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835540454"/>
        <w:docPartObj>
          <w:docPartGallery w:val="Cover Pages"/>
          <w:docPartUnique/>
        </w:docPartObj>
      </w:sdtPr>
      <w:sdtEndPr>
        <w:rPr>
          <w:color w:val="auto"/>
        </w:rPr>
      </w:sdtEndPr>
      <w:sdtContent>
        <w:p w14:paraId="3A06B746" w14:textId="4E09C00C" w:rsidR="00CA0A5A" w:rsidRDefault="00CA0A5A">
          <w:pPr>
            <w:pStyle w:val="NoSpacing"/>
            <w:spacing w:before="1540" w:after="240"/>
            <w:jc w:val="center"/>
            <w:rPr>
              <w:color w:val="156082" w:themeColor="accent1"/>
            </w:rPr>
          </w:pPr>
          <w:r>
            <w:rPr>
              <w:noProof/>
              <w:color w:val="156082" w:themeColor="accent1"/>
            </w:rPr>
            <w:drawing>
              <wp:inline distT="0" distB="0" distL="0" distR="0" wp14:anchorId="4FC2182A" wp14:editId="6425EDB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D9F371662B24FC598A7E94EB1FD970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B1DB90" w14:textId="40B4F093" w:rsidR="00CA0A5A" w:rsidRDefault="00CA0A5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Business and web development</w:t>
              </w:r>
            </w:p>
          </w:sdtContent>
        </w:sdt>
        <w:sdt>
          <w:sdtPr>
            <w:rPr>
              <w:color w:val="156082" w:themeColor="accent1"/>
              <w:sz w:val="28"/>
              <w:szCs w:val="28"/>
            </w:rPr>
            <w:alias w:val="Subtitle"/>
            <w:tag w:val=""/>
            <w:id w:val="328029620"/>
            <w:placeholder>
              <w:docPart w:val="8EDFA396C94E445ABF4F8AC7D40AE7FE"/>
            </w:placeholder>
            <w:dataBinding w:prefixMappings="xmlns:ns0='http://purl.org/dc/elements/1.1/' xmlns:ns1='http://schemas.openxmlformats.org/package/2006/metadata/core-properties' " w:xpath="/ns1:coreProperties[1]/ns0:subject[1]" w:storeItemID="{6C3C8BC8-F283-45AE-878A-BAB7291924A1}"/>
            <w:text/>
          </w:sdtPr>
          <w:sdtEndPr/>
          <w:sdtContent>
            <w:p w14:paraId="7840E2B3" w14:textId="71332C69" w:rsidR="00CA0A5A" w:rsidRDefault="00CA0A5A">
              <w:pPr>
                <w:pStyle w:val="NoSpacing"/>
                <w:jc w:val="center"/>
                <w:rPr>
                  <w:color w:val="156082" w:themeColor="accent1"/>
                  <w:sz w:val="28"/>
                  <w:szCs w:val="28"/>
                </w:rPr>
              </w:pPr>
              <w:r>
                <w:rPr>
                  <w:color w:val="156082" w:themeColor="accent1"/>
                  <w:sz w:val="28"/>
                  <w:szCs w:val="28"/>
                </w:rPr>
                <w:t>ACCA5019</w:t>
              </w:r>
            </w:p>
          </w:sdtContent>
        </w:sdt>
        <w:p w14:paraId="6C45E07D" w14:textId="77777777" w:rsidR="00CA0A5A" w:rsidRDefault="00CA0A5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E1DFD0C" wp14:editId="7F816E3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6T00:00:00Z">
                                    <w:dateFormat w:val="MMMM d, yyyy"/>
                                    <w:lid w:val="en-US"/>
                                    <w:storeMappedDataAs w:val="dateTime"/>
                                    <w:calendar w:val="gregorian"/>
                                  </w:date>
                                </w:sdtPr>
                                <w:sdtEndPr/>
                                <w:sdtContent>
                                  <w:p w14:paraId="221207A3" w14:textId="2B6480AC" w:rsidR="00CA0A5A" w:rsidRDefault="00CA0A5A">
                                    <w:pPr>
                                      <w:pStyle w:val="NoSpacing"/>
                                      <w:spacing w:after="40"/>
                                      <w:jc w:val="center"/>
                                      <w:rPr>
                                        <w:caps/>
                                        <w:color w:val="156082" w:themeColor="accent1"/>
                                        <w:sz w:val="28"/>
                                        <w:szCs w:val="28"/>
                                      </w:rPr>
                                    </w:pPr>
                                    <w:r>
                                      <w:rPr>
                                        <w:caps/>
                                        <w:color w:val="156082" w:themeColor="accent1"/>
                                        <w:sz w:val="28"/>
                                        <w:szCs w:val="28"/>
                                      </w:rPr>
                                      <w:t>June 26, 2026</w:t>
                                    </w:r>
                                  </w:p>
                                </w:sdtContent>
                              </w:sdt>
                              <w:p w14:paraId="28BBCCA9" w14:textId="504C3618" w:rsidR="00CA0A5A" w:rsidRDefault="00F63DB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A0A5A">
                                      <w:rPr>
                                        <w:caps/>
                                        <w:color w:val="156082" w:themeColor="accent1"/>
                                      </w:rPr>
                                      <w:t>DANU IAZMEDOV 2319509</w:t>
                                    </w:r>
                                  </w:sdtContent>
                                </w:sdt>
                              </w:p>
                              <w:p w14:paraId="47A73E12" w14:textId="6D7CADC7" w:rsidR="00CA0A5A" w:rsidRDefault="00F63DB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A0A5A">
                                      <w:rPr>
                                        <w:color w:val="156082" w:themeColor="accent1"/>
                                      </w:rPr>
                                      <w:t>UNIVERSITY OF WALES TRINITY SAINT DAVID - QUAY PLACE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1DFD0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6T00:00:00Z">
                              <w:dateFormat w:val="MMMM d, yyyy"/>
                              <w:lid w:val="en-US"/>
                              <w:storeMappedDataAs w:val="dateTime"/>
                              <w:calendar w:val="gregorian"/>
                            </w:date>
                          </w:sdtPr>
                          <w:sdtContent>
                            <w:p w14:paraId="221207A3" w14:textId="2B6480AC" w:rsidR="00CA0A5A" w:rsidRDefault="00CA0A5A">
                              <w:pPr>
                                <w:pStyle w:val="NoSpacing"/>
                                <w:spacing w:after="40"/>
                                <w:jc w:val="center"/>
                                <w:rPr>
                                  <w:caps/>
                                  <w:color w:val="156082" w:themeColor="accent1"/>
                                  <w:sz w:val="28"/>
                                  <w:szCs w:val="28"/>
                                </w:rPr>
                              </w:pPr>
                              <w:r>
                                <w:rPr>
                                  <w:caps/>
                                  <w:color w:val="156082" w:themeColor="accent1"/>
                                  <w:sz w:val="28"/>
                                  <w:szCs w:val="28"/>
                                </w:rPr>
                                <w:t>June 26, 2026</w:t>
                              </w:r>
                            </w:p>
                          </w:sdtContent>
                        </w:sdt>
                        <w:p w14:paraId="28BBCCA9" w14:textId="504C3618" w:rsidR="00CA0A5A" w:rsidRDefault="00CA0A5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DANU IAZMEDOV 2319509</w:t>
                              </w:r>
                            </w:sdtContent>
                          </w:sdt>
                        </w:p>
                        <w:p w14:paraId="47A73E12" w14:textId="6D7CADC7" w:rsidR="00CA0A5A" w:rsidRDefault="00CA0A5A">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UNIVERSITY OF WALES TRINITY SAINT DAVID - QUAY PLACE CAMPUS</w:t>
                              </w:r>
                            </w:sdtContent>
                          </w:sdt>
                        </w:p>
                      </w:txbxContent>
                    </v:textbox>
                    <w10:wrap anchorx="margin" anchory="page"/>
                  </v:shape>
                </w:pict>
              </mc:Fallback>
            </mc:AlternateContent>
          </w:r>
          <w:r>
            <w:rPr>
              <w:noProof/>
              <w:color w:val="156082" w:themeColor="accent1"/>
            </w:rPr>
            <w:drawing>
              <wp:inline distT="0" distB="0" distL="0" distR="0" wp14:anchorId="236EA21B" wp14:editId="664DA32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9943CF" w14:textId="02F1BD1D" w:rsidR="00CA0A5A" w:rsidRDefault="00CA0A5A">
          <w:r>
            <w:br w:type="page"/>
          </w:r>
        </w:p>
      </w:sdtContent>
    </w:sdt>
    <w:sdt>
      <w:sdtPr>
        <w:rPr>
          <w:rFonts w:asciiTheme="minorHAnsi" w:eastAsiaTheme="minorHAnsi" w:hAnsiTheme="minorHAnsi" w:cstheme="minorBidi"/>
          <w:color w:val="auto"/>
          <w:kern w:val="2"/>
          <w:sz w:val="24"/>
          <w:szCs w:val="24"/>
          <w14:ligatures w14:val="standardContextual"/>
        </w:rPr>
        <w:id w:val="-1709166888"/>
        <w:docPartObj>
          <w:docPartGallery w:val="Table of Contents"/>
          <w:docPartUnique/>
        </w:docPartObj>
      </w:sdtPr>
      <w:sdtEndPr>
        <w:rPr>
          <w:b/>
          <w:bCs/>
          <w:noProof/>
        </w:rPr>
      </w:sdtEndPr>
      <w:sdtContent>
        <w:p w14:paraId="1FC4473B" w14:textId="236DF9B1" w:rsidR="00CA0A5A" w:rsidRDefault="00CA0A5A">
          <w:pPr>
            <w:pStyle w:val="TOCHeading"/>
          </w:pPr>
          <w:r>
            <w:t>Table of Contents</w:t>
          </w:r>
        </w:p>
        <w:p w14:paraId="0D3B60D6" w14:textId="483C6C19" w:rsidR="00D365BA" w:rsidRDefault="00CA0A5A">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233212445" w:history="1">
            <w:r w:rsidR="00D365BA" w:rsidRPr="005E6032">
              <w:rPr>
                <w:rStyle w:val="Hyperlink"/>
                <w:noProof/>
              </w:rPr>
              <w:t>1. Introduction</w:t>
            </w:r>
            <w:r w:rsidR="00D365BA">
              <w:rPr>
                <w:noProof/>
                <w:webHidden/>
              </w:rPr>
              <w:tab/>
            </w:r>
            <w:r w:rsidR="00D365BA">
              <w:rPr>
                <w:noProof/>
                <w:webHidden/>
              </w:rPr>
              <w:fldChar w:fldCharType="begin"/>
            </w:r>
            <w:r w:rsidR="00D365BA">
              <w:rPr>
                <w:noProof/>
                <w:webHidden/>
              </w:rPr>
              <w:instrText xml:space="preserve"> PAGEREF _Toc233212445 \h </w:instrText>
            </w:r>
            <w:r w:rsidR="00D365BA">
              <w:rPr>
                <w:noProof/>
                <w:webHidden/>
              </w:rPr>
            </w:r>
            <w:r w:rsidR="00D365BA">
              <w:rPr>
                <w:noProof/>
                <w:webHidden/>
              </w:rPr>
              <w:fldChar w:fldCharType="separate"/>
            </w:r>
            <w:r w:rsidR="00D365BA">
              <w:rPr>
                <w:noProof/>
                <w:webHidden/>
              </w:rPr>
              <w:t>2</w:t>
            </w:r>
            <w:r w:rsidR="00D365BA">
              <w:rPr>
                <w:noProof/>
                <w:webHidden/>
              </w:rPr>
              <w:fldChar w:fldCharType="end"/>
            </w:r>
          </w:hyperlink>
        </w:p>
        <w:p w14:paraId="39FEA6CB" w14:textId="4E530F23" w:rsidR="00D365BA" w:rsidRDefault="00D365BA">
          <w:pPr>
            <w:pStyle w:val="TOC2"/>
            <w:tabs>
              <w:tab w:val="right" w:leader="dot" w:pos="9350"/>
            </w:tabs>
            <w:rPr>
              <w:rFonts w:eastAsiaTheme="minorEastAsia"/>
              <w:noProof/>
            </w:rPr>
          </w:pPr>
          <w:hyperlink w:anchor="_Toc233212446" w:history="1">
            <w:r w:rsidRPr="005E6032">
              <w:rPr>
                <w:rStyle w:val="Hyperlink"/>
                <w:noProof/>
              </w:rPr>
              <w:t>2. Healthy Harvest Website REDESIGN</w:t>
            </w:r>
            <w:r>
              <w:rPr>
                <w:noProof/>
                <w:webHidden/>
              </w:rPr>
              <w:tab/>
            </w:r>
            <w:r>
              <w:rPr>
                <w:noProof/>
                <w:webHidden/>
              </w:rPr>
              <w:fldChar w:fldCharType="begin"/>
            </w:r>
            <w:r>
              <w:rPr>
                <w:noProof/>
                <w:webHidden/>
              </w:rPr>
              <w:instrText xml:space="preserve"> PAGEREF _Toc233212446 \h </w:instrText>
            </w:r>
            <w:r>
              <w:rPr>
                <w:noProof/>
                <w:webHidden/>
              </w:rPr>
            </w:r>
            <w:r>
              <w:rPr>
                <w:noProof/>
                <w:webHidden/>
              </w:rPr>
              <w:fldChar w:fldCharType="separate"/>
            </w:r>
            <w:r>
              <w:rPr>
                <w:noProof/>
                <w:webHidden/>
              </w:rPr>
              <w:t>3</w:t>
            </w:r>
            <w:r>
              <w:rPr>
                <w:noProof/>
                <w:webHidden/>
              </w:rPr>
              <w:fldChar w:fldCharType="end"/>
            </w:r>
          </w:hyperlink>
        </w:p>
        <w:p w14:paraId="7951844C" w14:textId="251B1AE7" w:rsidR="00D365BA" w:rsidRDefault="00D365BA">
          <w:pPr>
            <w:pStyle w:val="TOC3"/>
            <w:tabs>
              <w:tab w:val="right" w:leader="dot" w:pos="9350"/>
            </w:tabs>
            <w:rPr>
              <w:rFonts w:eastAsiaTheme="minorEastAsia"/>
              <w:noProof/>
            </w:rPr>
          </w:pPr>
          <w:hyperlink w:anchor="_Toc233212447" w:history="1">
            <w:r w:rsidRPr="005E6032">
              <w:rPr>
                <w:rStyle w:val="Hyperlink"/>
                <w:noProof/>
              </w:rPr>
              <w:t>a. Current Issues</w:t>
            </w:r>
            <w:r>
              <w:rPr>
                <w:noProof/>
                <w:webHidden/>
              </w:rPr>
              <w:tab/>
            </w:r>
            <w:r>
              <w:rPr>
                <w:noProof/>
                <w:webHidden/>
              </w:rPr>
              <w:fldChar w:fldCharType="begin"/>
            </w:r>
            <w:r>
              <w:rPr>
                <w:noProof/>
                <w:webHidden/>
              </w:rPr>
              <w:instrText xml:space="preserve"> PAGEREF _Toc233212447 \h </w:instrText>
            </w:r>
            <w:r>
              <w:rPr>
                <w:noProof/>
                <w:webHidden/>
              </w:rPr>
            </w:r>
            <w:r>
              <w:rPr>
                <w:noProof/>
                <w:webHidden/>
              </w:rPr>
              <w:fldChar w:fldCharType="separate"/>
            </w:r>
            <w:r>
              <w:rPr>
                <w:noProof/>
                <w:webHidden/>
              </w:rPr>
              <w:t>3</w:t>
            </w:r>
            <w:r>
              <w:rPr>
                <w:noProof/>
                <w:webHidden/>
              </w:rPr>
              <w:fldChar w:fldCharType="end"/>
            </w:r>
          </w:hyperlink>
        </w:p>
        <w:p w14:paraId="474D4D8C" w14:textId="0F440368" w:rsidR="00D365BA" w:rsidRDefault="00D365BA">
          <w:pPr>
            <w:pStyle w:val="TOC3"/>
            <w:tabs>
              <w:tab w:val="right" w:leader="dot" w:pos="9350"/>
            </w:tabs>
            <w:rPr>
              <w:rFonts w:eastAsiaTheme="minorEastAsia"/>
              <w:noProof/>
            </w:rPr>
          </w:pPr>
          <w:hyperlink w:anchor="_Toc233212448" w:history="1">
            <w:r w:rsidRPr="005E6032">
              <w:rPr>
                <w:rStyle w:val="Hyperlink"/>
                <w:noProof/>
              </w:rPr>
              <w:t>b. Proposed Solutions</w:t>
            </w:r>
            <w:r>
              <w:rPr>
                <w:noProof/>
                <w:webHidden/>
              </w:rPr>
              <w:tab/>
            </w:r>
            <w:r>
              <w:rPr>
                <w:noProof/>
                <w:webHidden/>
              </w:rPr>
              <w:fldChar w:fldCharType="begin"/>
            </w:r>
            <w:r>
              <w:rPr>
                <w:noProof/>
                <w:webHidden/>
              </w:rPr>
              <w:instrText xml:space="preserve"> PAGEREF _Toc233212448 \h </w:instrText>
            </w:r>
            <w:r>
              <w:rPr>
                <w:noProof/>
                <w:webHidden/>
              </w:rPr>
            </w:r>
            <w:r>
              <w:rPr>
                <w:noProof/>
                <w:webHidden/>
              </w:rPr>
              <w:fldChar w:fldCharType="separate"/>
            </w:r>
            <w:r>
              <w:rPr>
                <w:noProof/>
                <w:webHidden/>
              </w:rPr>
              <w:t>4</w:t>
            </w:r>
            <w:r>
              <w:rPr>
                <w:noProof/>
                <w:webHidden/>
              </w:rPr>
              <w:fldChar w:fldCharType="end"/>
            </w:r>
          </w:hyperlink>
        </w:p>
        <w:p w14:paraId="7BA4CA19" w14:textId="15A2C33B" w:rsidR="00D365BA" w:rsidRDefault="00D365BA">
          <w:pPr>
            <w:pStyle w:val="TOC2"/>
            <w:tabs>
              <w:tab w:val="right" w:leader="dot" w:pos="9350"/>
            </w:tabs>
            <w:rPr>
              <w:rFonts w:eastAsiaTheme="minorEastAsia"/>
              <w:noProof/>
            </w:rPr>
          </w:pPr>
          <w:hyperlink w:anchor="_Toc233212449" w:history="1">
            <w:r w:rsidRPr="005E6032">
              <w:rPr>
                <w:rStyle w:val="Hyperlink"/>
                <w:noProof/>
              </w:rPr>
              <w:t>3. Responsive Design Implementation</w:t>
            </w:r>
            <w:r>
              <w:rPr>
                <w:noProof/>
                <w:webHidden/>
              </w:rPr>
              <w:tab/>
            </w:r>
            <w:r>
              <w:rPr>
                <w:noProof/>
                <w:webHidden/>
              </w:rPr>
              <w:fldChar w:fldCharType="begin"/>
            </w:r>
            <w:r>
              <w:rPr>
                <w:noProof/>
                <w:webHidden/>
              </w:rPr>
              <w:instrText xml:space="preserve"> PAGEREF _Toc233212449 \h </w:instrText>
            </w:r>
            <w:r>
              <w:rPr>
                <w:noProof/>
                <w:webHidden/>
              </w:rPr>
            </w:r>
            <w:r>
              <w:rPr>
                <w:noProof/>
                <w:webHidden/>
              </w:rPr>
              <w:fldChar w:fldCharType="separate"/>
            </w:r>
            <w:r>
              <w:rPr>
                <w:noProof/>
                <w:webHidden/>
              </w:rPr>
              <w:t>6</w:t>
            </w:r>
            <w:r>
              <w:rPr>
                <w:noProof/>
                <w:webHidden/>
              </w:rPr>
              <w:fldChar w:fldCharType="end"/>
            </w:r>
          </w:hyperlink>
        </w:p>
        <w:p w14:paraId="7BEA23E7" w14:textId="49CAC799" w:rsidR="00D365BA" w:rsidRDefault="00D365BA">
          <w:pPr>
            <w:pStyle w:val="TOC3"/>
            <w:tabs>
              <w:tab w:val="right" w:leader="dot" w:pos="9350"/>
            </w:tabs>
            <w:rPr>
              <w:rFonts w:eastAsiaTheme="minorEastAsia"/>
              <w:noProof/>
            </w:rPr>
          </w:pPr>
          <w:hyperlink w:anchor="_Toc233212450" w:history="1">
            <w:r w:rsidRPr="005E6032">
              <w:rPr>
                <w:rStyle w:val="Hyperlink"/>
                <w:noProof/>
              </w:rPr>
              <w:t>a. Definition and User Experience Improvement</w:t>
            </w:r>
            <w:r>
              <w:rPr>
                <w:noProof/>
                <w:webHidden/>
              </w:rPr>
              <w:tab/>
            </w:r>
            <w:r>
              <w:rPr>
                <w:noProof/>
                <w:webHidden/>
              </w:rPr>
              <w:fldChar w:fldCharType="begin"/>
            </w:r>
            <w:r>
              <w:rPr>
                <w:noProof/>
                <w:webHidden/>
              </w:rPr>
              <w:instrText xml:space="preserve"> PAGEREF _Toc233212450 \h </w:instrText>
            </w:r>
            <w:r>
              <w:rPr>
                <w:noProof/>
                <w:webHidden/>
              </w:rPr>
            </w:r>
            <w:r>
              <w:rPr>
                <w:noProof/>
                <w:webHidden/>
              </w:rPr>
              <w:fldChar w:fldCharType="separate"/>
            </w:r>
            <w:r>
              <w:rPr>
                <w:noProof/>
                <w:webHidden/>
              </w:rPr>
              <w:t>6</w:t>
            </w:r>
            <w:r>
              <w:rPr>
                <w:noProof/>
                <w:webHidden/>
              </w:rPr>
              <w:fldChar w:fldCharType="end"/>
            </w:r>
          </w:hyperlink>
        </w:p>
        <w:p w14:paraId="60705AD0" w14:textId="665718EE" w:rsidR="00D365BA" w:rsidRDefault="00D365BA">
          <w:pPr>
            <w:pStyle w:val="TOC3"/>
            <w:tabs>
              <w:tab w:val="right" w:leader="dot" w:pos="9350"/>
            </w:tabs>
            <w:rPr>
              <w:rFonts w:eastAsiaTheme="minorEastAsia"/>
              <w:noProof/>
            </w:rPr>
          </w:pPr>
          <w:hyperlink w:anchor="_Toc233212451" w:history="1">
            <w:r w:rsidRPr="005E6032">
              <w:rPr>
                <w:rStyle w:val="Hyperlink"/>
                <w:noProof/>
              </w:rPr>
              <w:t>b. Mobile Sales Increase</w:t>
            </w:r>
            <w:r>
              <w:rPr>
                <w:noProof/>
                <w:webHidden/>
              </w:rPr>
              <w:tab/>
            </w:r>
            <w:r>
              <w:rPr>
                <w:noProof/>
                <w:webHidden/>
              </w:rPr>
              <w:fldChar w:fldCharType="begin"/>
            </w:r>
            <w:r>
              <w:rPr>
                <w:noProof/>
                <w:webHidden/>
              </w:rPr>
              <w:instrText xml:space="preserve"> PAGEREF _Toc233212451 \h </w:instrText>
            </w:r>
            <w:r>
              <w:rPr>
                <w:noProof/>
                <w:webHidden/>
              </w:rPr>
            </w:r>
            <w:r>
              <w:rPr>
                <w:noProof/>
                <w:webHidden/>
              </w:rPr>
              <w:fldChar w:fldCharType="separate"/>
            </w:r>
            <w:r>
              <w:rPr>
                <w:noProof/>
                <w:webHidden/>
              </w:rPr>
              <w:t>7</w:t>
            </w:r>
            <w:r>
              <w:rPr>
                <w:noProof/>
                <w:webHidden/>
              </w:rPr>
              <w:fldChar w:fldCharType="end"/>
            </w:r>
          </w:hyperlink>
        </w:p>
        <w:p w14:paraId="5158CE2E" w14:textId="3EBD83E5" w:rsidR="00D365BA" w:rsidRDefault="00D365BA">
          <w:pPr>
            <w:pStyle w:val="TOC2"/>
            <w:tabs>
              <w:tab w:val="right" w:leader="dot" w:pos="9350"/>
            </w:tabs>
            <w:rPr>
              <w:rFonts w:eastAsiaTheme="minorEastAsia"/>
              <w:noProof/>
            </w:rPr>
          </w:pPr>
          <w:hyperlink w:anchor="_Toc233212452" w:history="1">
            <w:r w:rsidRPr="005E6032">
              <w:rPr>
                <w:rStyle w:val="Hyperlink"/>
                <w:noProof/>
              </w:rPr>
              <w:t>4. Implementation Section</w:t>
            </w:r>
            <w:r>
              <w:rPr>
                <w:noProof/>
                <w:webHidden/>
              </w:rPr>
              <w:tab/>
            </w:r>
            <w:r>
              <w:rPr>
                <w:noProof/>
                <w:webHidden/>
              </w:rPr>
              <w:fldChar w:fldCharType="begin"/>
            </w:r>
            <w:r>
              <w:rPr>
                <w:noProof/>
                <w:webHidden/>
              </w:rPr>
              <w:instrText xml:space="preserve"> PAGEREF _Toc233212452 \h </w:instrText>
            </w:r>
            <w:r>
              <w:rPr>
                <w:noProof/>
                <w:webHidden/>
              </w:rPr>
            </w:r>
            <w:r>
              <w:rPr>
                <w:noProof/>
                <w:webHidden/>
              </w:rPr>
              <w:fldChar w:fldCharType="separate"/>
            </w:r>
            <w:r>
              <w:rPr>
                <w:noProof/>
                <w:webHidden/>
              </w:rPr>
              <w:t>9</w:t>
            </w:r>
            <w:r>
              <w:rPr>
                <w:noProof/>
                <w:webHidden/>
              </w:rPr>
              <w:fldChar w:fldCharType="end"/>
            </w:r>
          </w:hyperlink>
        </w:p>
        <w:p w14:paraId="56EA94C6" w14:textId="645AA6FB" w:rsidR="00D365BA" w:rsidRDefault="00D365BA">
          <w:pPr>
            <w:pStyle w:val="TOC3"/>
            <w:tabs>
              <w:tab w:val="right" w:leader="dot" w:pos="9350"/>
            </w:tabs>
            <w:rPr>
              <w:rFonts w:eastAsiaTheme="minorEastAsia"/>
              <w:noProof/>
            </w:rPr>
          </w:pPr>
          <w:hyperlink w:anchor="_Toc233212453" w:history="1">
            <w:r w:rsidRPr="005E6032">
              <w:rPr>
                <w:rStyle w:val="Hyperlink"/>
                <w:noProof/>
              </w:rPr>
              <w:t>Moodboard Screenshot</w:t>
            </w:r>
            <w:r>
              <w:rPr>
                <w:noProof/>
                <w:webHidden/>
              </w:rPr>
              <w:tab/>
            </w:r>
            <w:r>
              <w:rPr>
                <w:noProof/>
                <w:webHidden/>
              </w:rPr>
              <w:fldChar w:fldCharType="begin"/>
            </w:r>
            <w:r>
              <w:rPr>
                <w:noProof/>
                <w:webHidden/>
              </w:rPr>
              <w:instrText xml:space="preserve"> PAGEREF _Toc233212453 \h </w:instrText>
            </w:r>
            <w:r>
              <w:rPr>
                <w:noProof/>
                <w:webHidden/>
              </w:rPr>
            </w:r>
            <w:r>
              <w:rPr>
                <w:noProof/>
                <w:webHidden/>
              </w:rPr>
              <w:fldChar w:fldCharType="separate"/>
            </w:r>
            <w:r>
              <w:rPr>
                <w:noProof/>
                <w:webHidden/>
              </w:rPr>
              <w:t>9</w:t>
            </w:r>
            <w:r>
              <w:rPr>
                <w:noProof/>
                <w:webHidden/>
              </w:rPr>
              <w:fldChar w:fldCharType="end"/>
            </w:r>
          </w:hyperlink>
        </w:p>
        <w:p w14:paraId="005A5683" w14:textId="115BE894" w:rsidR="00D365BA" w:rsidRDefault="00D365BA">
          <w:pPr>
            <w:pStyle w:val="TOC3"/>
            <w:tabs>
              <w:tab w:val="right" w:leader="dot" w:pos="9350"/>
            </w:tabs>
            <w:rPr>
              <w:rFonts w:eastAsiaTheme="minorEastAsia"/>
              <w:noProof/>
            </w:rPr>
          </w:pPr>
          <w:hyperlink w:anchor="_Toc233212454" w:history="1">
            <w:r w:rsidRPr="005E6032">
              <w:rPr>
                <w:rStyle w:val="Hyperlink"/>
                <w:noProof/>
              </w:rPr>
              <w:t>Wireframe Screenshots</w:t>
            </w:r>
            <w:r>
              <w:rPr>
                <w:noProof/>
                <w:webHidden/>
              </w:rPr>
              <w:tab/>
            </w:r>
            <w:r>
              <w:rPr>
                <w:noProof/>
                <w:webHidden/>
              </w:rPr>
              <w:fldChar w:fldCharType="begin"/>
            </w:r>
            <w:r>
              <w:rPr>
                <w:noProof/>
                <w:webHidden/>
              </w:rPr>
              <w:instrText xml:space="preserve"> PAGEREF _Toc233212454 \h </w:instrText>
            </w:r>
            <w:r>
              <w:rPr>
                <w:noProof/>
                <w:webHidden/>
              </w:rPr>
            </w:r>
            <w:r>
              <w:rPr>
                <w:noProof/>
                <w:webHidden/>
              </w:rPr>
              <w:fldChar w:fldCharType="separate"/>
            </w:r>
            <w:r>
              <w:rPr>
                <w:noProof/>
                <w:webHidden/>
              </w:rPr>
              <w:t>10</w:t>
            </w:r>
            <w:r>
              <w:rPr>
                <w:noProof/>
                <w:webHidden/>
              </w:rPr>
              <w:fldChar w:fldCharType="end"/>
            </w:r>
          </w:hyperlink>
        </w:p>
        <w:p w14:paraId="24B58641" w14:textId="3B0B797E" w:rsidR="00D365BA" w:rsidRDefault="00D365BA">
          <w:pPr>
            <w:pStyle w:val="TOC3"/>
            <w:tabs>
              <w:tab w:val="right" w:leader="dot" w:pos="9350"/>
            </w:tabs>
            <w:rPr>
              <w:rFonts w:eastAsiaTheme="minorEastAsia"/>
              <w:noProof/>
            </w:rPr>
          </w:pPr>
          <w:hyperlink w:anchor="_Toc233212455" w:history="1">
            <w:r w:rsidRPr="005E6032">
              <w:rPr>
                <w:rStyle w:val="Hyperlink"/>
                <w:noProof/>
              </w:rPr>
              <w:t>Web Design Screenshots</w:t>
            </w:r>
            <w:r>
              <w:rPr>
                <w:noProof/>
                <w:webHidden/>
              </w:rPr>
              <w:tab/>
            </w:r>
            <w:r>
              <w:rPr>
                <w:noProof/>
                <w:webHidden/>
              </w:rPr>
              <w:fldChar w:fldCharType="begin"/>
            </w:r>
            <w:r>
              <w:rPr>
                <w:noProof/>
                <w:webHidden/>
              </w:rPr>
              <w:instrText xml:space="preserve"> PAGEREF _Toc233212455 \h </w:instrText>
            </w:r>
            <w:r>
              <w:rPr>
                <w:noProof/>
                <w:webHidden/>
              </w:rPr>
            </w:r>
            <w:r>
              <w:rPr>
                <w:noProof/>
                <w:webHidden/>
              </w:rPr>
              <w:fldChar w:fldCharType="separate"/>
            </w:r>
            <w:r>
              <w:rPr>
                <w:noProof/>
                <w:webHidden/>
              </w:rPr>
              <w:t>13</w:t>
            </w:r>
            <w:r>
              <w:rPr>
                <w:noProof/>
                <w:webHidden/>
              </w:rPr>
              <w:fldChar w:fldCharType="end"/>
            </w:r>
          </w:hyperlink>
        </w:p>
        <w:p w14:paraId="62EC3AF6" w14:textId="46D2A80F" w:rsidR="00D365BA" w:rsidRDefault="00D365BA">
          <w:pPr>
            <w:pStyle w:val="TOC2"/>
            <w:tabs>
              <w:tab w:val="right" w:leader="dot" w:pos="9350"/>
            </w:tabs>
            <w:rPr>
              <w:rFonts w:eastAsiaTheme="minorEastAsia"/>
              <w:noProof/>
            </w:rPr>
          </w:pPr>
          <w:hyperlink w:anchor="_Toc233212456" w:history="1">
            <w:r w:rsidRPr="005E6032">
              <w:rPr>
                <w:rStyle w:val="Hyperlink"/>
                <w:noProof/>
              </w:rPr>
              <w:t>5. Moodboard and Wireframe Design</w:t>
            </w:r>
            <w:r>
              <w:rPr>
                <w:noProof/>
                <w:webHidden/>
              </w:rPr>
              <w:tab/>
            </w:r>
            <w:r>
              <w:rPr>
                <w:noProof/>
                <w:webHidden/>
              </w:rPr>
              <w:fldChar w:fldCharType="begin"/>
            </w:r>
            <w:r>
              <w:rPr>
                <w:noProof/>
                <w:webHidden/>
              </w:rPr>
              <w:instrText xml:space="preserve"> PAGEREF _Toc233212456 \h </w:instrText>
            </w:r>
            <w:r>
              <w:rPr>
                <w:noProof/>
                <w:webHidden/>
              </w:rPr>
            </w:r>
            <w:r>
              <w:rPr>
                <w:noProof/>
                <w:webHidden/>
              </w:rPr>
              <w:fldChar w:fldCharType="separate"/>
            </w:r>
            <w:r>
              <w:rPr>
                <w:noProof/>
                <w:webHidden/>
              </w:rPr>
              <w:t>18</w:t>
            </w:r>
            <w:r>
              <w:rPr>
                <w:noProof/>
                <w:webHidden/>
              </w:rPr>
              <w:fldChar w:fldCharType="end"/>
            </w:r>
          </w:hyperlink>
        </w:p>
        <w:p w14:paraId="1B9EE54F" w14:textId="294FE7AF" w:rsidR="00D365BA" w:rsidRDefault="00D365BA">
          <w:pPr>
            <w:pStyle w:val="TOC3"/>
            <w:tabs>
              <w:tab w:val="right" w:leader="dot" w:pos="9350"/>
            </w:tabs>
            <w:rPr>
              <w:rFonts w:eastAsiaTheme="minorEastAsia"/>
              <w:noProof/>
            </w:rPr>
          </w:pPr>
          <w:hyperlink w:anchor="_Toc233212457" w:history="1">
            <w:r w:rsidRPr="005E6032">
              <w:rPr>
                <w:rStyle w:val="Hyperlink"/>
                <w:noProof/>
              </w:rPr>
              <w:t>a. Moodboard</w:t>
            </w:r>
            <w:r>
              <w:rPr>
                <w:noProof/>
                <w:webHidden/>
              </w:rPr>
              <w:tab/>
            </w:r>
            <w:r>
              <w:rPr>
                <w:noProof/>
                <w:webHidden/>
              </w:rPr>
              <w:fldChar w:fldCharType="begin"/>
            </w:r>
            <w:r>
              <w:rPr>
                <w:noProof/>
                <w:webHidden/>
              </w:rPr>
              <w:instrText xml:space="preserve"> PAGEREF _Toc233212457 \h </w:instrText>
            </w:r>
            <w:r>
              <w:rPr>
                <w:noProof/>
                <w:webHidden/>
              </w:rPr>
            </w:r>
            <w:r>
              <w:rPr>
                <w:noProof/>
                <w:webHidden/>
              </w:rPr>
              <w:fldChar w:fldCharType="separate"/>
            </w:r>
            <w:r>
              <w:rPr>
                <w:noProof/>
                <w:webHidden/>
              </w:rPr>
              <w:t>18</w:t>
            </w:r>
            <w:r>
              <w:rPr>
                <w:noProof/>
                <w:webHidden/>
              </w:rPr>
              <w:fldChar w:fldCharType="end"/>
            </w:r>
          </w:hyperlink>
        </w:p>
        <w:p w14:paraId="39CFB76E" w14:textId="06A810E3" w:rsidR="00D365BA" w:rsidRDefault="00D365BA">
          <w:pPr>
            <w:pStyle w:val="TOC3"/>
            <w:tabs>
              <w:tab w:val="right" w:leader="dot" w:pos="9350"/>
            </w:tabs>
            <w:rPr>
              <w:rFonts w:eastAsiaTheme="minorEastAsia"/>
              <w:noProof/>
            </w:rPr>
          </w:pPr>
          <w:hyperlink w:anchor="_Toc233212458" w:history="1">
            <w:r w:rsidRPr="005E6032">
              <w:rPr>
                <w:rStyle w:val="Hyperlink"/>
                <w:noProof/>
              </w:rPr>
              <w:t>b. Wireframe</w:t>
            </w:r>
            <w:r>
              <w:rPr>
                <w:noProof/>
                <w:webHidden/>
              </w:rPr>
              <w:tab/>
            </w:r>
            <w:r>
              <w:rPr>
                <w:noProof/>
                <w:webHidden/>
              </w:rPr>
              <w:fldChar w:fldCharType="begin"/>
            </w:r>
            <w:r>
              <w:rPr>
                <w:noProof/>
                <w:webHidden/>
              </w:rPr>
              <w:instrText xml:space="preserve"> PAGEREF _Toc233212458 \h </w:instrText>
            </w:r>
            <w:r>
              <w:rPr>
                <w:noProof/>
                <w:webHidden/>
              </w:rPr>
            </w:r>
            <w:r>
              <w:rPr>
                <w:noProof/>
                <w:webHidden/>
              </w:rPr>
              <w:fldChar w:fldCharType="separate"/>
            </w:r>
            <w:r>
              <w:rPr>
                <w:noProof/>
                <w:webHidden/>
              </w:rPr>
              <w:t>18</w:t>
            </w:r>
            <w:r>
              <w:rPr>
                <w:noProof/>
                <w:webHidden/>
              </w:rPr>
              <w:fldChar w:fldCharType="end"/>
            </w:r>
          </w:hyperlink>
        </w:p>
        <w:p w14:paraId="70BCC57C" w14:textId="2A905DC6" w:rsidR="00D365BA" w:rsidRDefault="00D365BA">
          <w:pPr>
            <w:pStyle w:val="TOC2"/>
            <w:tabs>
              <w:tab w:val="right" w:leader="dot" w:pos="9350"/>
            </w:tabs>
            <w:rPr>
              <w:rFonts w:eastAsiaTheme="minorEastAsia"/>
              <w:noProof/>
            </w:rPr>
          </w:pPr>
          <w:hyperlink w:anchor="_Toc233212459" w:history="1">
            <w:r w:rsidRPr="005E6032">
              <w:rPr>
                <w:rStyle w:val="Hyperlink"/>
                <w:noProof/>
              </w:rPr>
              <w:t>Conclusion</w:t>
            </w:r>
            <w:r>
              <w:rPr>
                <w:noProof/>
                <w:webHidden/>
              </w:rPr>
              <w:tab/>
            </w:r>
            <w:r>
              <w:rPr>
                <w:noProof/>
                <w:webHidden/>
              </w:rPr>
              <w:fldChar w:fldCharType="begin"/>
            </w:r>
            <w:r>
              <w:rPr>
                <w:noProof/>
                <w:webHidden/>
              </w:rPr>
              <w:instrText xml:space="preserve"> PAGEREF _Toc233212459 \h </w:instrText>
            </w:r>
            <w:r>
              <w:rPr>
                <w:noProof/>
                <w:webHidden/>
              </w:rPr>
            </w:r>
            <w:r>
              <w:rPr>
                <w:noProof/>
                <w:webHidden/>
              </w:rPr>
              <w:fldChar w:fldCharType="separate"/>
            </w:r>
            <w:r>
              <w:rPr>
                <w:noProof/>
                <w:webHidden/>
              </w:rPr>
              <w:t>20</w:t>
            </w:r>
            <w:r>
              <w:rPr>
                <w:noProof/>
                <w:webHidden/>
              </w:rPr>
              <w:fldChar w:fldCharType="end"/>
            </w:r>
          </w:hyperlink>
        </w:p>
        <w:p w14:paraId="14F10DAD" w14:textId="28ADD7A9" w:rsidR="00D365BA" w:rsidRDefault="00D365BA">
          <w:pPr>
            <w:pStyle w:val="TOC1"/>
            <w:tabs>
              <w:tab w:val="right" w:leader="dot" w:pos="9350"/>
            </w:tabs>
            <w:rPr>
              <w:rFonts w:eastAsiaTheme="minorEastAsia"/>
              <w:noProof/>
            </w:rPr>
          </w:pPr>
          <w:hyperlink w:anchor="_Toc233212460" w:history="1">
            <w:r w:rsidRPr="005E6032">
              <w:rPr>
                <w:rStyle w:val="Hyperlink"/>
                <w:noProof/>
              </w:rPr>
              <w:t>References</w:t>
            </w:r>
            <w:r>
              <w:rPr>
                <w:noProof/>
                <w:webHidden/>
              </w:rPr>
              <w:tab/>
            </w:r>
            <w:r>
              <w:rPr>
                <w:noProof/>
                <w:webHidden/>
              </w:rPr>
              <w:fldChar w:fldCharType="begin"/>
            </w:r>
            <w:r>
              <w:rPr>
                <w:noProof/>
                <w:webHidden/>
              </w:rPr>
              <w:instrText xml:space="preserve"> PAGEREF _Toc233212460 \h </w:instrText>
            </w:r>
            <w:r>
              <w:rPr>
                <w:noProof/>
                <w:webHidden/>
              </w:rPr>
            </w:r>
            <w:r>
              <w:rPr>
                <w:noProof/>
                <w:webHidden/>
              </w:rPr>
              <w:fldChar w:fldCharType="separate"/>
            </w:r>
            <w:r>
              <w:rPr>
                <w:noProof/>
                <w:webHidden/>
              </w:rPr>
              <w:t>21</w:t>
            </w:r>
            <w:r>
              <w:rPr>
                <w:noProof/>
                <w:webHidden/>
              </w:rPr>
              <w:fldChar w:fldCharType="end"/>
            </w:r>
          </w:hyperlink>
        </w:p>
        <w:p w14:paraId="47ED7574" w14:textId="7EA6616A" w:rsidR="00CA0A5A" w:rsidRDefault="00CA0A5A">
          <w:r>
            <w:rPr>
              <w:b/>
              <w:bCs/>
              <w:noProof/>
            </w:rPr>
            <w:fldChar w:fldCharType="end"/>
          </w:r>
        </w:p>
      </w:sdtContent>
    </w:sdt>
    <w:p w14:paraId="2B4FA781" w14:textId="77777777" w:rsidR="00433A1C" w:rsidRDefault="00433A1C"/>
    <w:p w14:paraId="1F7F1A52" w14:textId="77777777" w:rsidR="00CA0A5A" w:rsidRDefault="00CA0A5A"/>
    <w:p w14:paraId="20404F2B" w14:textId="77777777" w:rsidR="00CA0A5A" w:rsidRDefault="00CA0A5A"/>
    <w:p w14:paraId="0B1C91AA" w14:textId="77777777" w:rsidR="00CA0A5A" w:rsidRDefault="00CA0A5A"/>
    <w:p w14:paraId="236A7278" w14:textId="77777777" w:rsidR="00CA0A5A" w:rsidRDefault="00CA0A5A"/>
    <w:p w14:paraId="78F4B64A" w14:textId="77777777" w:rsidR="00CA0A5A" w:rsidRDefault="00CA0A5A"/>
    <w:p w14:paraId="72A45FC5" w14:textId="77777777" w:rsidR="00CA0A5A" w:rsidRDefault="00CA0A5A"/>
    <w:p w14:paraId="07B75D74" w14:textId="77777777" w:rsidR="00CA0A5A" w:rsidRDefault="00CA0A5A"/>
    <w:p w14:paraId="15455B6E" w14:textId="17E4AE63" w:rsidR="00CA0A5A" w:rsidRDefault="00CA0A5A"/>
    <w:p w14:paraId="3A5BDA00" w14:textId="33AA777F" w:rsidR="00193E93" w:rsidRDefault="00491150" w:rsidP="00491150">
      <w:pPr>
        <w:pStyle w:val="Heading2"/>
      </w:pPr>
      <w:bookmarkStart w:id="0" w:name="_Toc233212445"/>
      <w:r>
        <w:lastRenderedPageBreak/>
        <w:t xml:space="preserve">1. </w:t>
      </w:r>
      <w:r w:rsidR="00CA0A5A">
        <w:t>Introduction</w:t>
      </w:r>
      <w:bookmarkEnd w:id="0"/>
    </w:p>
    <w:p w14:paraId="1F1E08C8" w14:textId="409F7E45" w:rsidR="00193E93" w:rsidRDefault="00193E93" w:rsidP="00193E93">
      <w:r>
        <w:t xml:space="preserve">This report presents a comprehensive web design prototype developed for </w:t>
      </w:r>
      <w:proofErr w:type="spellStart"/>
      <w:r>
        <w:t>HealthyHarvest</w:t>
      </w:r>
      <w:proofErr w:type="spellEnd"/>
      <w:r>
        <w:t>, an established online organic grocery retailer seeking to address critical shortcomings in its existing digital presence. The purpose of the report is to document the full design process undertaken to reimagine the company's website, transforming it into a modern, user-centered platform that reflects the brand's commitment to sustainability, transparency, and quality.</w:t>
      </w:r>
    </w:p>
    <w:p w14:paraId="618B2E8A" w14:textId="60F685DF" w:rsidR="00193E93" w:rsidRDefault="00193E93" w:rsidP="00193E93">
      <w:r>
        <w:t xml:space="preserve">The scope of work encompassed the creation of five fully interconnected page mockups including Home, About Us, Shop, Prepared Meals, and Contact, alongside supporting design artefacts such as wireframes, a brand </w:t>
      </w:r>
      <w:proofErr w:type="spellStart"/>
      <w:r>
        <w:t>moodboard</w:t>
      </w:r>
      <w:proofErr w:type="spellEnd"/>
      <w:r>
        <w:t>, and a detailed design system. Each deliverable was produced as scalable vector graphic files, ensuring responsiveness and high visual fidelity across devices.</w:t>
      </w:r>
    </w:p>
    <w:p w14:paraId="1C0E6F75" w14:textId="66502D25" w:rsidR="00193E93" w:rsidRDefault="00193E93" w:rsidP="00193E93">
      <w:r>
        <w:t>The methodology adopted followed a structured design thinking approach. Initial analysis of the client's stated challenges informed the information architecture and navigation restructuring. Low fidelity wireframes were developed to establish layout hierarchy, followed by the creation of high-fidelity mockups incorporating a cohesive color palette, typography pairing, curated photography, and interactive hover states. Design decisions were grounded in usability principles and aligned with contemporary e commerce best practices.</w:t>
      </w:r>
    </w:p>
    <w:p w14:paraId="30FC87CB" w14:textId="70D68EFA" w:rsidR="00193E93" w:rsidRDefault="00193E93" w:rsidP="00193E93">
      <w:r>
        <w:t>The significance of this report lies in its demonstration of how strategic visual design and user experience improvements can directly address business challenges such as low conversion rates, poor mobile engagement, and reduced subscription retention. The prototype serves as a blueprint for implementation and a reference for future iterative development.</w:t>
      </w:r>
    </w:p>
    <w:p w14:paraId="6551D90D" w14:textId="77777777" w:rsidR="00193E93" w:rsidRDefault="00193E93" w:rsidP="00193E93"/>
    <w:p w14:paraId="06F77850" w14:textId="77777777" w:rsidR="00193E93" w:rsidRDefault="00193E93" w:rsidP="00193E93"/>
    <w:p w14:paraId="4E784653" w14:textId="77777777" w:rsidR="00193E93" w:rsidRDefault="00193E93" w:rsidP="00193E93"/>
    <w:p w14:paraId="58498671" w14:textId="77777777" w:rsidR="00193E93" w:rsidRDefault="00193E93" w:rsidP="00193E93"/>
    <w:p w14:paraId="760DC6D7" w14:textId="77777777" w:rsidR="00193E93" w:rsidRDefault="00193E93" w:rsidP="00193E93"/>
    <w:p w14:paraId="44E04CF3" w14:textId="77777777" w:rsidR="00193E93" w:rsidRDefault="00193E93" w:rsidP="00193E93"/>
    <w:p w14:paraId="2B7A99C1" w14:textId="77777777" w:rsidR="00193E93" w:rsidRDefault="00193E93" w:rsidP="00193E93"/>
    <w:p w14:paraId="779FADA8" w14:textId="77777777" w:rsidR="00193E93" w:rsidRDefault="00193E93" w:rsidP="00193E93"/>
    <w:p w14:paraId="04F93AB4" w14:textId="0DD8C6DB" w:rsidR="00193E93" w:rsidRDefault="00491150" w:rsidP="00491150">
      <w:pPr>
        <w:pStyle w:val="Heading2"/>
      </w:pPr>
      <w:bookmarkStart w:id="1" w:name="_Toc233212446"/>
      <w:r>
        <w:lastRenderedPageBreak/>
        <w:t xml:space="preserve">2. </w:t>
      </w:r>
      <w:r w:rsidR="00193E93">
        <w:t>Healthy Harvest Website REDESIGN</w:t>
      </w:r>
      <w:bookmarkEnd w:id="1"/>
    </w:p>
    <w:p w14:paraId="045BA069" w14:textId="6AD51FFE" w:rsidR="00193E93" w:rsidRDefault="00491150" w:rsidP="00491150">
      <w:pPr>
        <w:pStyle w:val="Heading3"/>
      </w:pPr>
      <w:bookmarkStart w:id="2" w:name="_Toc233212447"/>
      <w:r>
        <w:t xml:space="preserve">a. </w:t>
      </w:r>
      <w:r w:rsidR="00193E93">
        <w:t>Current Issues</w:t>
      </w:r>
      <w:bookmarkEnd w:id="2"/>
    </w:p>
    <w:p w14:paraId="1BCA720B" w14:textId="77647DE5" w:rsidR="00193E93" w:rsidRDefault="00193E93" w:rsidP="00193E93">
      <w:r>
        <w:t>The existing Healthy Harvest website suffers from a range of design and functional deficiencies that collectively compromise the user experience and limit commercial performance. A thorough audit of the current platform reveals several critical problems that require immediate attention</w:t>
      </w:r>
    </w:p>
    <w:p w14:paraId="6824398E" w14:textId="30EAE85B" w:rsidR="00193E93" w:rsidRDefault="00193E93" w:rsidP="00193E93">
      <w:r>
        <w:t>The navigation and information architecture of the site are fundamentally confusing. Categories lack logical organization, forcing users to expend unnecessary cognitive effort when attempting to locate specific products or information. Menu items are inconsistently labelled and poorly prioritized, leading to disorientation and increased bounce rates as visitors abandon the site out of frustration. This structural weakness undermines every other aspect of the user journey.</w:t>
      </w:r>
    </w:p>
    <w:p w14:paraId="1594EFBB" w14:textId="4CE66025" w:rsidR="00193E93" w:rsidRDefault="00193E93" w:rsidP="00193E93">
      <w:r>
        <w:t>The visual design appears outdated and fails entirely to communicate the brand's sustainable and organic values. The color palette is generic and uninspiring, bearing no meaningful connection to the natural world or the premium quality of the products on offer. Typography choices lack hierarchy and sophistication, contributing to an overall impression of amateurism that erodes consumer trust before any interaction with the product range has occurred.</w:t>
      </w:r>
    </w:p>
    <w:p w14:paraId="3EB747AD" w14:textId="02849533" w:rsidR="00193E93" w:rsidRDefault="00193E93" w:rsidP="00193E93">
      <w:r>
        <w:t>A significant technical shortcoming is the absence of responsive and mobile optimized experience. The website displays poorly on mobile devices, with elements misaligned, text rendered at unreadable sizes, and interactive components difficult to operate with touch inputs. Given the prevalence of mobile commerce within the grocery sector, this represents a substantial loss of potential revenue.</w:t>
      </w:r>
    </w:p>
    <w:p w14:paraId="3DD0B72F" w14:textId="7D9AED09" w:rsidR="00193E93" w:rsidRDefault="00193E93" w:rsidP="00193E93">
      <w:r>
        <w:t>Product information throughout the site is insufficient and lacks the transparency that modern organic consumers demand. Ingredient sourcing details, farming practices, and certification information are either absent or buried within hard-to-find pages. This opacity contradicts the very values that Healthy Harvest claims to represent and prevents customers from making fully informed purchasing decisions</w:t>
      </w:r>
    </w:p>
    <w:p w14:paraId="0B1048D7" w14:textId="77777777" w:rsidR="00193E93" w:rsidRDefault="00193E93" w:rsidP="00193E93">
      <w:r>
        <w:t>The imagery employed across the site is of low quality, with many photographs appearing grainy, poorly lit, or inconsistently styled. Such visuals fail to convey freshness or appetite appeal and diminish the perceived value of the products. When consumers cannot visually assess the quality of fresh produce or prepared meals, their willingness to purchase online decreases significantly.</w:t>
      </w:r>
    </w:p>
    <w:p w14:paraId="0AC70D84" w14:textId="77777777" w:rsidR="00193E93" w:rsidRDefault="00193E93" w:rsidP="00193E93"/>
    <w:p w14:paraId="115E3748" w14:textId="15FFA5C5" w:rsidR="00193E93" w:rsidRDefault="00193E93" w:rsidP="00193E93">
      <w:r>
        <w:lastRenderedPageBreak/>
        <w:t>Further compounding these issues is an inefficient and lengthy checkout process, a complete absence of personalized product recommendations, widespread accessibility violations that exclude users with disabilities, limited trust signals and social proof elements, ineffective calls to action that lack urgency or clarity, and slow loading times caused by oversized, unoptimized image files. These problems function in combination, each reinforcing the negative effects of the others, and together they create a digital experience that actively discourages conversion and undermines customer retention.</w:t>
      </w:r>
    </w:p>
    <w:p w14:paraId="21F81975" w14:textId="422DB3DC" w:rsidR="00193E93" w:rsidRDefault="00193E93" w:rsidP="00193E93"/>
    <w:p w14:paraId="70053548" w14:textId="53C5A9F7" w:rsidR="00193E93" w:rsidRDefault="00491150" w:rsidP="00491150">
      <w:pPr>
        <w:pStyle w:val="Heading3"/>
      </w:pPr>
      <w:bookmarkStart w:id="3" w:name="_Toc233212448"/>
      <w:r w:rsidRPr="00491150">
        <w:t>b.</w:t>
      </w:r>
      <w:r>
        <w:t xml:space="preserve"> </w:t>
      </w:r>
      <w:r w:rsidR="00193E93">
        <w:t>Proposed Solutions</w:t>
      </w:r>
      <w:bookmarkEnd w:id="3"/>
    </w:p>
    <w:p w14:paraId="522C1795" w14:textId="5AB8416D" w:rsidR="00193E93" w:rsidRDefault="00193E93" w:rsidP="00193E93">
      <w:r>
        <w:t>The proposed redesign addresses each identified issue through targeted, evidence-based solutions that align with established usability heuristics and contemporary e commerce best practices. Every design decision serves a specific purpose in the broader strategy of transforming the website into a competitive digital asset.</w:t>
      </w:r>
    </w:p>
    <w:p w14:paraId="6A600257" w14:textId="4CB83E2F" w:rsidR="00193E93" w:rsidRDefault="00193E93" w:rsidP="00193E93">
      <w:r>
        <w:t>Navigation and information architecture have been restructured into five clearly labelled sections comprising Home, About Us, Shop, Prepared Meals, and Contact. This simplified taxonomy reduces cognitive load and mirrors the mental models that users bring to online grocery shopping. A persistent search bar positioned prominently within the navigation header allows users to bypass the menu entirely when seeking specific products, further streamlining the browsing experience.</w:t>
      </w:r>
    </w:p>
    <w:p w14:paraId="34B62624" w14:textId="0DD7D9A7" w:rsidR="00193E93" w:rsidRDefault="00193E93" w:rsidP="00193E93">
      <w:r>
        <w:t>The visual identity has been completely reimagined through a purposeful color system anchored by deep forest green and soft mint tones, complemented by an accent yellow reserved for key interactive elements. This palette draws deliberate associations with nature, freshness, and organic quality, reinforcing the brand's core values at every visual touchpoint. The typography pairs Playfair Display, an elegant serif font, for headings and hero text, with Inter, a clean sans serif, for body content and interface elements. This combination achieves both sophistication and optimal readability.</w:t>
      </w:r>
    </w:p>
    <w:p w14:paraId="59B81A3A" w14:textId="32E046CE" w:rsidR="00193E93" w:rsidRDefault="00193E93" w:rsidP="00193E93">
      <w:r>
        <w:t>Full responsive design has been implemented using scalable vector graphics and flexible layout structures that adapt seamlessly across desktop, tablet, and mobile viewports. Touch targets are sized appropriately for finger interaction, text scales to maintain legibility on smaller screens, and content prioritization ensures that the most critical information remains immediately accessible regardless of device constraints.</w:t>
      </w:r>
    </w:p>
    <w:p w14:paraId="67C1825E" w14:textId="10F76942" w:rsidR="00193E93" w:rsidRDefault="00193E93" w:rsidP="00193E93">
      <w:r>
        <w:t xml:space="preserve">Product transparency has been elevated through the integration of sourcing information, farming practices, and certification badges directly within product cards and detail views. Users can now assess the provenance and quality of items without navigating away from the shopping experience. High resolution, professionally captured photography replaces all </w:t>
      </w:r>
      <w:r>
        <w:lastRenderedPageBreak/>
        <w:t>legacy imagery, employing consistent styling with natural lighting, shallow depth of field, and warm earthy tones that complement the brand palette and build genuine appetite appeal.</w:t>
      </w:r>
    </w:p>
    <w:p w14:paraId="0AC277B0" w14:textId="7C3BAF15" w:rsidR="00193E93" w:rsidRDefault="00193E93" w:rsidP="00193E93">
      <w:r>
        <w:t>The checkout process has been streamlined through the removal of unnecessary steps, implementation of guest checkout functionality, and addition of clear progress indicators. Personalized recommendation sections, including weekly bestsellers and related product suggestions, create opportunities for cross selling and increased average order value. Accessibility has been prioritized through sufficient color contrast ratios, semantic heading structures, keyboard navigable elements, and descriptive alternative text. Trust signals including customer reviews, organic certification badges, and transparent delivery information have been integrated throughout the interface. Calls to action employ action-oriented language and are positioned strategically at natural decision points, while all visual assets are optimized for rapid loading through compression and appropriate formatting, ensuring that page speed meets both user expectations and search engine performance requirements.</w:t>
      </w:r>
      <w:r w:rsidR="00B544D9">
        <w:br/>
      </w:r>
    </w:p>
    <w:p w14:paraId="02BCC7F0" w14:textId="77777777" w:rsidR="00B544D9" w:rsidRDefault="00B544D9" w:rsidP="00193E93"/>
    <w:p w14:paraId="346C9E56" w14:textId="77777777" w:rsidR="00B544D9" w:rsidRDefault="00B544D9" w:rsidP="00193E93"/>
    <w:p w14:paraId="00B37653" w14:textId="77777777" w:rsidR="00B544D9" w:rsidRDefault="00B544D9" w:rsidP="00193E93"/>
    <w:p w14:paraId="4178E671" w14:textId="77777777" w:rsidR="00B544D9" w:rsidRDefault="00B544D9" w:rsidP="00193E93"/>
    <w:p w14:paraId="22435355" w14:textId="77777777" w:rsidR="00B544D9" w:rsidRDefault="00B544D9" w:rsidP="00193E93"/>
    <w:p w14:paraId="45A1E71F" w14:textId="77777777" w:rsidR="00B544D9" w:rsidRDefault="00B544D9" w:rsidP="00193E93"/>
    <w:p w14:paraId="176AA80D" w14:textId="77777777" w:rsidR="00B544D9" w:rsidRDefault="00B544D9" w:rsidP="00193E93"/>
    <w:p w14:paraId="13BCB89E" w14:textId="77777777" w:rsidR="00B544D9" w:rsidRDefault="00B544D9" w:rsidP="00193E93"/>
    <w:p w14:paraId="7A6A26DE" w14:textId="77777777" w:rsidR="00B544D9" w:rsidRDefault="00B544D9" w:rsidP="00193E93"/>
    <w:p w14:paraId="2FCD37AF" w14:textId="77777777" w:rsidR="00B544D9" w:rsidRDefault="00B544D9" w:rsidP="00193E93"/>
    <w:p w14:paraId="54F34BAD" w14:textId="77777777" w:rsidR="00B544D9" w:rsidRDefault="00B544D9" w:rsidP="00193E93"/>
    <w:p w14:paraId="7EF20F05" w14:textId="77777777" w:rsidR="00B544D9" w:rsidRDefault="00B544D9" w:rsidP="00193E93"/>
    <w:p w14:paraId="0D67C4A7" w14:textId="77777777" w:rsidR="00B544D9" w:rsidRDefault="00B544D9" w:rsidP="00193E93"/>
    <w:p w14:paraId="68C581E8" w14:textId="77777777" w:rsidR="00B544D9" w:rsidRDefault="00B544D9" w:rsidP="00193E93"/>
    <w:p w14:paraId="31F5906C" w14:textId="5E05F296" w:rsidR="00B544D9" w:rsidRDefault="00491150" w:rsidP="00B544D9">
      <w:pPr>
        <w:pStyle w:val="Heading2"/>
      </w:pPr>
      <w:bookmarkStart w:id="4" w:name="_Toc233212449"/>
      <w:r>
        <w:lastRenderedPageBreak/>
        <w:t xml:space="preserve">3. </w:t>
      </w:r>
      <w:r w:rsidR="00B544D9">
        <w:t>Responsive Design Implementation</w:t>
      </w:r>
      <w:bookmarkEnd w:id="4"/>
    </w:p>
    <w:p w14:paraId="39607BF4" w14:textId="488E275F" w:rsidR="00B544D9" w:rsidRDefault="00491150" w:rsidP="00491150">
      <w:pPr>
        <w:pStyle w:val="Heading3"/>
      </w:pPr>
      <w:bookmarkStart w:id="5" w:name="_Toc233212450"/>
      <w:r>
        <w:t xml:space="preserve">a. </w:t>
      </w:r>
      <w:r w:rsidR="00B544D9">
        <w:t>Definition and User Experience Improvement</w:t>
      </w:r>
      <w:bookmarkEnd w:id="5"/>
    </w:p>
    <w:p w14:paraId="5E4196A6" w14:textId="473A72F5" w:rsidR="00B544D9" w:rsidRDefault="00B544D9" w:rsidP="00B544D9">
      <w:r>
        <w:t>Responsive design refers to a web development approach in which a website's layout, images, and interactive elements dynamically adapt to the screen size, orientation, and resolution of the device on which it is being viewed</w:t>
      </w:r>
      <w:sdt>
        <w:sdtPr>
          <w:id w:val="1896549962"/>
          <w:citation/>
        </w:sdtPr>
        <w:sdtContent>
          <w:r w:rsidR="00D7455F">
            <w:fldChar w:fldCharType="begin"/>
          </w:r>
          <w:r w:rsidR="00D7455F">
            <w:instrText xml:space="preserve"> CITATION Jes21 \l 1033 </w:instrText>
          </w:r>
          <w:r w:rsidR="00D7455F">
            <w:fldChar w:fldCharType="separate"/>
          </w:r>
          <w:r w:rsidR="00764F5A">
            <w:rPr>
              <w:noProof/>
            </w:rPr>
            <w:t xml:space="preserve"> </w:t>
          </w:r>
          <w:r w:rsidR="00764F5A" w:rsidRPr="00764F5A">
            <w:rPr>
              <w:noProof/>
            </w:rPr>
            <w:t>[1]</w:t>
          </w:r>
          <w:r w:rsidR="00D7455F">
            <w:fldChar w:fldCharType="end"/>
          </w:r>
        </w:sdtContent>
      </w:sdt>
      <w:r>
        <w:t>. This is achieved through fluid grid systems, flexible images, and cascading style sheet media queries that detect the user's viewport dimensions and adjust the presentation accordingly</w:t>
      </w:r>
      <w:sdt>
        <w:sdtPr>
          <w:id w:val="1778061149"/>
          <w:citation/>
        </w:sdtPr>
        <w:sdtContent>
          <w:r w:rsidR="000F6B52">
            <w:fldChar w:fldCharType="begin"/>
          </w:r>
          <w:r w:rsidR="000F6B52">
            <w:instrText xml:space="preserve"> CITATION Ben22 \l 1033 </w:instrText>
          </w:r>
          <w:r w:rsidR="000F6B52">
            <w:fldChar w:fldCharType="separate"/>
          </w:r>
          <w:r w:rsidR="00764F5A">
            <w:rPr>
              <w:noProof/>
            </w:rPr>
            <w:t xml:space="preserve"> </w:t>
          </w:r>
          <w:r w:rsidR="00764F5A" w:rsidRPr="00764F5A">
            <w:rPr>
              <w:noProof/>
            </w:rPr>
            <w:t>[2]</w:t>
          </w:r>
          <w:r w:rsidR="000F6B52">
            <w:fldChar w:fldCharType="end"/>
          </w:r>
        </w:sdtContent>
      </w:sdt>
      <w:r>
        <w:t>.</w:t>
      </w:r>
    </w:p>
    <w:p w14:paraId="153D3A8B" w14:textId="5C4717C8" w:rsidR="00B544D9" w:rsidRDefault="00B544D9" w:rsidP="00B544D9">
      <w:r>
        <w:t>The implementation of responsive design within e commerce platforms carries profound implications for user experience. When a website responds seamlessly to the device at hand, users encounter consistent visual hierarchy, legible typography, and appropriately sized touch targets regardless of whether they browse on a desktop monitor, tablet, or smartphone</w:t>
      </w:r>
      <w:sdt>
        <w:sdtPr>
          <w:id w:val="-282651428"/>
          <w:citation/>
        </w:sdtPr>
        <w:sdtContent>
          <w:r w:rsidR="000B2CC4">
            <w:fldChar w:fldCharType="begin"/>
          </w:r>
          <w:r w:rsidR="000B2CC4">
            <w:instrText xml:space="preserve"> CITATION BAk22 \l 1033 </w:instrText>
          </w:r>
          <w:r w:rsidR="000B2CC4">
            <w:fldChar w:fldCharType="separate"/>
          </w:r>
          <w:r w:rsidR="00764F5A">
            <w:rPr>
              <w:noProof/>
            </w:rPr>
            <w:t xml:space="preserve"> </w:t>
          </w:r>
          <w:r w:rsidR="00764F5A" w:rsidRPr="00764F5A">
            <w:rPr>
              <w:noProof/>
            </w:rPr>
            <w:t>[3]</w:t>
          </w:r>
          <w:r w:rsidR="000B2CC4">
            <w:fldChar w:fldCharType="end"/>
          </w:r>
        </w:sdtContent>
      </w:sdt>
      <w:r>
        <w:t xml:space="preserve">. This consistency eliminates the frustration of pinch to zoom gestures and horizontal scrolling that </w:t>
      </w:r>
      <w:r w:rsidR="00491150">
        <w:t>characterize</w:t>
      </w:r>
      <w:r>
        <w:t xml:space="preserve"> </w:t>
      </w:r>
      <w:r w:rsidR="00491150">
        <w:t>nonresponsive</w:t>
      </w:r>
      <w:r>
        <w:t xml:space="preserve"> sites. Navigation elements </w:t>
      </w:r>
      <w:r w:rsidR="00491150">
        <w:t>reorganize</w:t>
      </w:r>
      <w:r>
        <w:t xml:space="preserve"> themselves into compact, thumb accessible menus on smaller screens, reducing the physical effort required to explore product catalogues. Content </w:t>
      </w:r>
      <w:r w:rsidR="00491150">
        <w:t>prioritization</w:t>
      </w:r>
      <w:r>
        <w:t xml:space="preserve"> ensures that critical information such as product imagery, pricing, and add to cart buttons remains immediately visible without excessive scrolling. Search functionality and filtering options adapt to remain usable within constrained screen spaces, preserving discoverability. The psychological effect of this seamlessness is substantial. Users perceive the brand as competent, professional, and respectful of their time and device preferences. Trust, which is fragile in digital commerce, is reinforced when interactions unfold without technical friction. Furthermore, a consistent experience across devices supports the increasingly common </w:t>
      </w:r>
      <w:r w:rsidR="00491150">
        <w:t>behavior</w:t>
      </w:r>
      <w:r>
        <w:t xml:space="preserve"> of cross device shopping journeys, wherein a user may browse products on a mobile phone during a commute and later complete the purchase on a desktop computer. Responsive design ensures that the transition between these touchpoints is fluid and uninterrupted, preserving the user's intent and reducing the likelihood of abandonment mid journey.</w:t>
      </w:r>
    </w:p>
    <w:p w14:paraId="004542D1" w14:textId="4307245B" w:rsidR="00B544D9" w:rsidRDefault="00B544D9" w:rsidP="00B544D9"/>
    <w:p w14:paraId="52072F17" w14:textId="77777777" w:rsidR="00491150" w:rsidRDefault="00491150" w:rsidP="00491150"/>
    <w:p w14:paraId="32BC2E1B" w14:textId="77777777" w:rsidR="007315B8" w:rsidRDefault="007315B8" w:rsidP="00491150"/>
    <w:p w14:paraId="04D26573" w14:textId="77777777" w:rsidR="007315B8" w:rsidRDefault="007315B8" w:rsidP="00491150"/>
    <w:p w14:paraId="60D09CA9" w14:textId="77777777" w:rsidR="007315B8" w:rsidRPr="00491150" w:rsidRDefault="007315B8" w:rsidP="00491150"/>
    <w:p w14:paraId="17327845" w14:textId="2927879E" w:rsidR="00B544D9" w:rsidRDefault="00491150" w:rsidP="00491150">
      <w:pPr>
        <w:pStyle w:val="Heading3"/>
      </w:pPr>
      <w:bookmarkStart w:id="6" w:name="_Toc233212451"/>
      <w:r>
        <w:lastRenderedPageBreak/>
        <w:t xml:space="preserve">b. </w:t>
      </w:r>
      <w:r w:rsidR="00B544D9">
        <w:t>Mobile Sales Increase</w:t>
      </w:r>
      <w:bookmarkEnd w:id="6"/>
    </w:p>
    <w:p w14:paraId="5FE6B826" w14:textId="6C5447F0" w:rsidR="00B544D9" w:rsidRDefault="00B544D9" w:rsidP="00B544D9">
      <w:r>
        <w:t xml:space="preserve">The relationship between responsive design implementation and increased mobile sales is supported by extensive </w:t>
      </w:r>
      <w:r w:rsidR="00491150">
        <w:t>behavioral</w:t>
      </w:r>
      <w:r>
        <w:t xml:space="preserve"> data indicating that mobile commerce now accounts for a majority share of online grocery traffic. When a grocery website is not </w:t>
      </w:r>
      <w:r w:rsidR="00491150">
        <w:t>optimized</w:t>
      </w:r>
      <w:r>
        <w:t xml:space="preserve"> for mobile devices, the resulting poor experience directly suppresses conversion. Forms become difficult to complete, product images fail to load correctly, and checkout processes grow cumbersome, all contributing to cart abandonment rates that far exceed those observed on desktop platforms</w:t>
      </w:r>
      <w:r w:rsidR="00885C8D">
        <w:t xml:space="preserve"> </w:t>
      </w:r>
      <w:sdt>
        <w:sdtPr>
          <w:id w:val="-201322721"/>
          <w:citation/>
        </w:sdtPr>
        <w:sdtContent>
          <w:r w:rsidR="00885C8D">
            <w:fldChar w:fldCharType="begin"/>
          </w:r>
          <w:r w:rsidR="00885C8D">
            <w:instrText xml:space="preserve"> CITATION HHu21 \l 1033 </w:instrText>
          </w:r>
          <w:r w:rsidR="00885C8D">
            <w:fldChar w:fldCharType="separate"/>
          </w:r>
          <w:r w:rsidR="00764F5A" w:rsidRPr="00764F5A">
            <w:rPr>
              <w:noProof/>
            </w:rPr>
            <w:t>[4]</w:t>
          </w:r>
          <w:r w:rsidR="00885C8D">
            <w:fldChar w:fldCharType="end"/>
          </w:r>
        </w:sdtContent>
      </w:sdt>
      <w:r>
        <w:t>.</w:t>
      </w:r>
    </w:p>
    <w:p w14:paraId="1D656CE4" w14:textId="512624FA" w:rsidR="00B544D9" w:rsidRDefault="00B544D9" w:rsidP="00B544D9">
      <w:r>
        <w:t xml:space="preserve">Responsive design addresses these conversion barriers directly. By presenting product listings in single column grids that scroll naturally on </w:t>
      </w:r>
      <w:r w:rsidR="00491150">
        <w:t>portrait-oriented</w:t>
      </w:r>
      <w:r>
        <w:t xml:space="preserve"> screens, the design accommodates how users physically hold and interact with their devices. Product imagery scales appropriately to fill the available width, providing the visual detail that fresh food purchases demand. Add to cart buttons remain large enough to tap without error, and the checkout flow is condensed into a linear sequence of steps with minimal keyboard input required</w:t>
      </w:r>
      <w:r w:rsidR="00330EDD">
        <w:t xml:space="preserve"> </w:t>
      </w:r>
      <w:sdt>
        <w:sdtPr>
          <w:id w:val="551897957"/>
          <w:citation/>
        </w:sdtPr>
        <w:sdtContent>
          <w:r w:rsidR="00330EDD">
            <w:fldChar w:fldCharType="begin"/>
          </w:r>
          <w:r w:rsidR="00330EDD">
            <w:instrText xml:space="preserve"> CITATION DJi21 \l 1033 </w:instrText>
          </w:r>
          <w:r w:rsidR="00330EDD">
            <w:fldChar w:fldCharType="separate"/>
          </w:r>
          <w:r w:rsidR="00764F5A" w:rsidRPr="00764F5A">
            <w:rPr>
              <w:noProof/>
            </w:rPr>
            <w:t>[5]</w:t>
          </w:r>
          <w:r w:rsidR="00330EDD">
            <w:fldChar w:fldCharType="end"/>
          </w:r>
        </w:sdtContent>
      </w:sdt>
      <w:r>
        <w:t>. These seemingly small adjustments collectively lower the cognitive and physical barriers that prevent mobile users from completing purchases.</w:t>
      </w:r>
    </w:p>
    <w:p w14:paraId="079CE081" w14:textId="64ECFDEB" w:rsidR="00B544D9" w:rsidRDefault="00B544D9" w:rsidP="00B544D9">
      <w:r>
        <w:t xml:space="preserve">The commercial impact extends beyond immediate transactions. Responsive design also improves page loading speed when properly implemented, a factor that search engines reward with higher rankings and that users reward with longer session durations. Faster, more accessible mobile experiences encourage repeat visits and increase the likelihood of impulse purchases, which constitute a significant portion of grocery e commerce revenue. Additionally, mobile </w:t>
      </w:r>
      <w:r w:rsidR="00491150">
        <w:t>optimized</w:t>
      </w:r>
      <w:r>
        <w:t xml:space="preserve"> sites benefit from improved visibility in local search results, capturing customers who seek organic food delivery options within their geographic area. The absence of a separate mobile subdomain, which some businesses deploy as an alternative to responsive design, further consolidates search authority under a single URL structure, amplifying organic discoverability. When the cumulative effects of reduced abandonment, improved search visibility, and enhanced user satisfaction are considered, the implementation of responsive design emerges not as an optional enhancement but as a fundamental requirement for any e commerce business seeking to capture and convert the growing mobile grocery market. The Healthy Harvest redesign has embedded responsive principles at the architectural level, ensuring that the platform remains competitive and commercially effective across all current and emerging device formats.</w:t>
      </w:r>
    </w:p>
    <w:p w14:paraId="17366C95" w14:textId="77777777" w:rsidR="00491150" w:rsidRDefault="00491150" w:rsidP="00B544D9"/>
    <w:p w14:paraId="264458A3" w14:textId="77777777" w:rsidR="00491150" w:rsidRDefault="00491150" w:rsidP="00B544D9"/>
    <w:p w14:paraId="3672AF49" w14:textId="77777777" w:rsidR="00491150" w:rsidRDefault="00491150" w:rsidP="00B544D9"/>
    <w:p w14:paraId="73A3AA80" w14:textId="3F2EF077" w:rsidR="00491150" w:rsidRDefault="00491150" w:rsidP="00491150">
      <w:pPr>
        <w:pStyle w:val="Heading2"/>
      </w:pPr>
      <w:bookmarkStart w:id="7" w:name="_Toc233212452"/>
      <w:r>
        <w:lastRenderedPageBreak/>
        <w:t>4. Implementation Section</w:t>
      </w:r>
      <w:bookmarkEnd w:id="7"/>
    </w:p>
    <w:p w14:paraId="1638AEDF" w14:textId="0E561579" w:rsidR="00977276" w:rsidRPr="00977276" w:rsidRDefault="00977276" w:rsidP="00977276">
      <w:pPr>
        <w:pStyle w:val="Heading3"/>
      </w:pPr>
      <w:bookmarkStart w:id="8" w:name="_Toc233212453"/>
      <w:proofErr w:type="spellStart"/>
      <w:r>
        <w:t>Mood</w:t>
      </w:r>
      <w:r w:rsidR="00D365BA">
        <w:t>b</w:t>
      </w:r>
      <w:r>
        <w:t>oard</w:t>
      </w:r>
      <w:proofErr w:type="spellEnd"/>
      <w:r>
        <w:t xml:space="preserve"> Screenshot</w:t>
      </w:r>
      <w:bookmarkEnd w:id="8"/>
    </w:p>
    <w:p w14:paraId="56BDC143" w14:textId="319FEB07" w:rsidR="00491150" w:rsidRDefault="00B63A3B" w:rsidP="00491150">
      <w:r w:rsidRPr="00B63A3B">
        <w:rPr>
          <w:noProof/>
        </w:rPr>
        <w:drawing>
          <wp:inline distT="0" distB="0" distL="0" distR="0" wp14:anchorId="5F084707" wp14:editId="2E5DE8AD">
            <wp:extent cx="5943600" cy="4401820"/>
            <wp:effectExtent l="0" t="0" r="0" b="0"/>
            <wp:docPr id="2111196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96773" name=""/>
                    <pic:cNvPicPr/>
                  </pic:nvPicPr>
                  <pic:blipFill>
                    <a:blip r:embed="rId9"/>
                    <a:stretch>
                      <a:fillRect/>
                    </a:stretch>
                  </pic:blipFill>
                  <pic:spPr>
                    <a:xfrm>
                      <a:off x="0" y="0"/>
                      <a:ext cx="5943600" cy="4401820"/>
                    </a:xfrm>
                    <a:prstGeom prst="rect">
                      <a:avLst/>
                    </a:prstGeom>
                  </pic:spPr>
                </pic:pic>
              </a:graphicData>
            </a:graphic>
          </wp:inline>
        </w:drawing>
      </w:r>
    </w:p>
    <w:p w14:paraId="65866626" w14:textId="77777777" w:rsidR="00D365BA" w:rsidRDefault="00B63A3B" w:rsidP="00D365BA">
      <w:pPr>
        <w:rPr>
          <w:b/>
          <w:bCs/>
          <w:i/>
          <w:iCs/>
          <w:color w:val="00B0F0"/>
          <w:u w:val="single"/>
        </w:rPr>
      </w:pPr>
      <w:r>
        <w:tab/>
      </w:r>
      <w:r>
        <w:tab/>
      </w:r>
      <w:r>
        <w:tab/>
      </w:r>
      <w:r>
        <w:tab/>
      </w:r>
      <w:r>
        <w:tab/>
        <w:t xml:space="preserve">       </w:t>
      </w:r>
      <w:proofErr w:type="spellStart"/>
      <w:r w:rsidRPr="00B63A3B">
        <w:rPr>
          <w:b/>
          <w:bCs/>
          <w:i/>
          <w:iCs/>
          <w:color w:val="00B0F0"/>
          <w:u w:val="single"/>
        </w:rPr>
        <w:t>Mood</w:t>
      </w:r>
      <w:r w:rsidR="00D365BA">
        <w:rPr>
          <w:b/>
          <w:bCs/>
          <w:i/>
          <w:iCs/>
          <w:color w:val="00B0F0"/>
          <w:u w:val="single"/>
        </w:rPr>
        <w:t>b</w:t>
      </w:r>
      <w:r w:rsidRPr="00B63A3B">
        <w:rPr>
          <w:b/>
          <w:bCs/>
          <w:i/>
          <w:iCs/>
          <w:color w:val="00B0F0"/>
          <w:u w:val="single"/>
        </w:rPr>
        <w:t>oar</w:t>
      </w:r>
      <w:r w:rsidR="00977276">
        <w:rPr>
          <w:b/>
          <w:bCs/>
          <w:i/>
          <w:iCs/>
          <w:color w:val="00B0F0"/>
          <w:u w:val="single"/>
        </w:rPr>
        <w:t>d</w:t>
      </w:r>
      <w:proofErr w:type="spellEnd"/>
    </w:p>
    <w:p w14:paraId="3CAB515A" w14:textId="77777777" w:rsidR="00D365BA" w:rsidRDefault="00D365BA" w:rsidP="00D365BA">
      <w:pPr>
        <w:rPr>
          <w:b/>
          <w:bCs/>
          <w:i/>
          <w:iCs/>
          <w:color w:val="00B0F0"/>
          <w:u w:val="single"/>
        </w:rPr>
      </w:pPr>
    </w:p>
    <w:p w14:paraId="6A921BBF" w14:textId="77777777" w:rsidR="00D365BA" w:rsidRDefault="00D365BA" w:rsidP="00D365BA">
      <w:pPr>
        <w:rPr>
          <w:b/>
          <w:bCs/>
          <w:i/>
          <w:iCs/>
          <w:color w:val="00B0F0"/>
          <w:u w:val="single"/>
        </w:rPr>
      </w:pPr>
    </w:p>
    <w:p w14:paraId="4879A021" w14:textId="77777777" w:rsidR="00D365BA" w:rsidRDefault="00D365BA" w:rsidP="00D365BA">
      <w:pPr>
        <w:rPr>
          <w:b/>
          <w:bCs/>
          <w:i/>
          <w:iCs/>
          <w:color w:val="00B0F0"/>
          <w:u w:val="single"/>
        </w:rPr>
      </w:pPr>
    </w:p>
    <w:p w14:paraId="28BFC60A" w14:textId="77777777" w:rsidR="00D365BA" w:rsidRDefault="00D365BA" w:rsidP="00D365BA">
      <w:pPr>
        <w:rPr>
          <w:b/>
          <w:bCs/>
          <w:i/>
          <w:iCs/>
          <w:color w:val="00B0F0"/>
          <w:u w:val="single"/>
        </w:rPr>
      </w:pPr>
    </w:p>
    <w:p w14:paraId="5E403F25" w14:textId="77777777" w:rsidR="00D365BA" w:rsidRDefault="00D365BA" w:rsidP="00D365BA">
      <w:pPr>
        <w:rPr>
          <w:b/>
          <w:bCs/>
          <w:i/>
          <w:iCs/>
          <w:color w:val="00B0F0"/>
          <w:u w:val="single"/>
        </w:rPr>
      </w:pPr>
    </w:p>
    <w:p w14:paraId="1E1FE828" w14:textId="77777777" w:rsidR="00D365BA" w:rsidRDefault="00D365BA" w:rsidP="00D365BA">
      <w:pPr>
        <w:rPr>
          <w:b/>
          <w:bCs/>
          <w:i/>
          <w:iCs/>
          <w:color w:val="00B0F0"/>
          <w:u w:val="single"/>
        </w:rPr>
      </w:pPr>
    </w:p>
    <w:p w14:paraId="0498F067" w14:textId="77777777" w:rsidR="00D365BA" w:rsidRDefault="00D365BA" w:rsidP="00D365BA">
      <w:pPr>
        <w:rPr>
          <w:b/>
          <w:bCs/>
          <w:i/>
          <w:iCs/>
          <w:color w:val="00B0F0"/>
          <w:u w:val="single"/>
        </w:rPr>
      </w:pPr>
    </w:p>
    <w:p w14:paraId="36A6ADA4" w14:textId="6EFB7644" w:rsidR="00D365BA" w:rsidRPr="00D365BA" w:rsidRDefault="00D365BA" w:rsidP="00D365BA">
      <w:pPr>
        <w:pStyle w:val="Heading3"/>
      </w:pPr>
      <w:bookmarkStart w:id="9" w:name="_Toc233212454"/>
      <w:r w:rsidRPr="00D365BA">
        <w:lastRenderedPageBreak/>
        <w:t>Wireframe Screenshots</w:t>
      </w:r>
      <w:bookmarkEnd w:id="9"/>
    </w:p>
    <w:p w14:paraId="0A1F19A1" w14:textId="51131E83" w:rsidR="00B63A3B" w:rsidRPr="00D365BA" w:rsidRDefault="008D6CBB" w:rsidP="00D365BA">
      <w:pPr>
        <w:rPr>
          <w:b/>
          <w:bCs/>
          <w:i/>
          <w:iCs/>
          <w:color w:val="00B0F0"/>
          <w:u w:val="single"/>
        </w:rPr>
      </w:pPr>
      <w:r>
        <w:rPr>
          <w:color w:val="00B0F0"/>
        </w:rPr>
        <w:br/>
      </w:r>
      <w:r w:rsidRPr="008D6CBB">
        <w:rPr>
          <w:noProof/>
        </w:rPr>
        <w:drawing>
          <wp:inline distT="0" distB="0" distL="0" distR="0" wp14:anchorId="508DDA80" wp14:editId="50B41116">
            <wp:extent cx="5943600" cy="3350895"/>
            <wp:effectExtent l="0" t="0" r="0" b="1905"/>
            <wp:docPr id="185102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20541" name=""/>
                    <pic:cNvPicPr/>
                  </pic:nvPicPr>
                  <pic:blipFill>
                    <a:blip r:embed="rId10"/>
                    <a:stretch>
                      <a:fillRect/>
                    </a:stretch>
                  </pic:blipFill>
                  <pic:spPr>
                    <a:xfrm>
                      <a:off x="0" y="0"/>
                      <a:ext cx="5943600" cy="3350895"/>
                    </a:xfrm>
                    <a:prstGeom prst="rect">
                      <a:avLst/>
                    </a:prstGeom>
                  </pic:spPr>
                </pic:pic>
              </a:graphicData>
            </a:graphic>
          </wp:inline>
        </w:drawing>
      </w:r>
    </w:p>
    <w:p w14:paraId="5170F2D2" w14:textId="3F6D5507" w:rsidR="008D6CBB" w:rsidRDefault="008D6CBB" w:rsidP="00491150">
      <w:pPr>
        <w:rPr>
          <w:b/>
          <w:bCs/>
          <w:i/>
          <w:iCs/>
          <w:color w:val="00B0F0"/>
          <w:u w:val="single"/>
        </w:rPr>
      </w:pPr>
      <w:r>
        <w:tab/>
      </w:r>
      <w:r>
        <w:tab/>
      </w:r>
      <w:r>
        <w:tab/>
      </w:r>
      <w:r>
        <w:tab/>
      </w:r>
      <w:r>
        <w:tab/>
      </w:r>
      <w:r w:rsidRPr="008D6CBB">
        <w:rPr>
          <w:b/>
          <w:bCs/>
          <w:i/>
          <w:iCs/>
          <w:color w:val="00B0F0"/>
          <w:u w:val="single"/>
        </w:rPr>
        <w:t>Wireframe: Home</w:t>
      </w:r>
    </w:p>
    <w:p w14:paraId="6BA611A5" w14:textId="77777777" w:rsidR="008D6CBB" w:rsidRDefault="008D6CBB" w:rsidP="00491150">
      <w:pPr>
        <w:rPr>
          <w:b/>
          <w:bCs/>
          <w:i/>
          <w:iCs/>
          <w:color w:val="00B0F0"/>
          <w:u w:val="single"/>
        </w:rPr>
      </w:pPr>
    </w:p>
    <w:p w14:paraId="2FFD5CFE" w14:textId="69BA147B" w:rsidR="008D6CBB" w:rsidRDefault="008D6CBB" w:rsidP="00491150">
      <w:r w:rsidRPr="008D6CBB">
        <w:rPr>
          <w:noProof/>
        </w:rPr>
        <w:drawing>
          <wp:inline distT="0" distB="0" distL="0" distR="0" wp14:anchorId="23AB6AE1" wp14:editId="7B08B97B">
            <wp:extent cx="5943600" cy="3337560"/>
            <wp:effectExtent l="0" t="0" r="0" b="0"/>
            <wp:docPr id="185987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70069" name=""/>
                    <pic:cNvPicPr/>
                  </pic:nvPicPr>
                  <pic:blipFill>
                    <a:blip r:embed="rId11"/>
                    <a:stretch>
                      <a:fillRect/>
                    </a:stretch>
                  </pic:blipFill>
                  <pic:spPr>
                    <a:xfrm>
                      <a:off x="0" y="0"/>
                      <a:ext cx="5943600" cy="3337560"/>
                    </a:xfrm>
                    <a:prstGeom prst="rect">
                      <a:avLst/>
                    </a:prstGeom>
                  </pic:spPr>
                </pic:pic>
              </a:graphicData>
            </a:graphic>
          </wp:inline>
        </w:drawing>
      </w:r>
    </w:p>
    <w:p w14:paraId="6B115695" w14:textId="7C70F712" w:rsidR="008D6CBB" w:rsidRDefault="008D6CBB" w:rsidP="00491150">
      <w:pPr>
        <w:rPr>
          <w:b/>
          <w:bCs/>
          <w:i/>
          <w:iCs/>
          <w:color w:val="00B0F0"/>
          <w:u w:val="single"/>
        </w:rPr>
      </w:pPr>
      <w:r>
        <w:lastRenderedPageBreak/>
        <w:tab/>
      </w:r>
      <w:r>
        <w:tab/>
      </w:r>
      <w:r>
        <w:tab/>
      </w:r>
      <w:r>
        <w:tab/>
      </w:r>
      <w:r>
        <w:tab/>
      </w:r>
      <w:r w:rsidRPr="008D6CBB">
        <w:rPr>
          <w:b/>
          <w:bCs/>
          <w:i/>
          <w:iCs/>
          <w:color w:val="00B0F0"/>
          <w:u w:val="single"/>
        </w:rPr>
        <w:t xml:space="preserve">Wireframe: </w:t>
      </w:r>
      <w:r>
        <w:rPr>
          <w:b/>
          <w:bCs/>
          <w:i/>
          <w:iCs/>
          <w:color w:val="00B0F0"/>
          <w:u w:val="single"/>
        </w:rPr>
        <w:t>About Us</w:t>
      </w:r>
    </w:p>
    <w:p w14:paraId="27E8A8B0" w14:textId="741D260D" w:rsidR="008D6CBB" w:rsidRDefault="008D6CBB" w:rsidP="00491150">
      <w:r w:rsidRPr="008D6CBB">
        <w:rPr>
          <w:noProof/>
        </w:rPr>
        <w:drawing>
          <wp:inline distT="0" distB="0" distL="0" distR="0" wp14:anchorId="1D49B35E" wp14:editId="4F5BFD16">
            <wp:extent cx="5943600" cy="3353435"/>
            <wp:effectExtent l="0" t="0" r="0" b="0"/>
            <wp:docPr id="202315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53723" name=""/>
                    <pic:cNvPicPr/>
                  </pic:nvPicPr>
                  <pic:blipFill>
                    <a:blip r:embed="rId12"/>
                    <a:stretch>
                      <a:fillRect/>
                    </a:stretch>
                  </pic:blipFill>
                  <pic:spPr>
                    <a:xfrm>
                      <a:off x="0" y="0"/>
                      <a:ext cx="5943600" cy="3353435"/>
                    </a:xfrm>
                    <a:prstGeom prst="rect">
                      <a:avLst/>
                    </a:prstGeom>
                  </pic:spPr>
                </pic:pic>
              </a:graphicData>
            </a:graphic>
          </wp:inline>
        </w:drawing>
      </w:r>
    </w:p>
    <w:p w14:paraId="531A6113" w14:textId="2523E6A0" w:rsidR="008D6CBB" w:rsidRDefault="008D6CBB" w:rsidP="00491150">
      <w:pPr>
        <w:rPr>
          <w:b/>
          <w:bCs/>
          <w:i/>
          <w:iCs/>
          <w:color w:val="00B0F0"/>
          <w:u w:val="single"/>
        </w:rPr>
      </w:pPr>
      <w:r>
        <w:tab/>
      </w:r>
      <w:r>
        <w:tab/>
      </w:r>
      <w:r>
        <w:tab/>
      </w:r>
      <w:r>
        <w:tab/>
      </w:r>
      <w:r>
        <w:tab/>
      </w:r>
      <w:r w:rsidRPr="008D6CBB">
        <w:rPr>
          <w:b/>
          <w:bCs/>
          <w:i/>
          <w:iCs/>
          <w:color w:val="00B0F0"/>
          <w:u w:val="single"/>
        </w:rPr>
        <w:t xml:space="preserve">Wireframe: </w:t>
      </w:r>
      <w:r>
        <w:rPr>
          <w:b/>
          <w:bCs/>
          <w:i/>
          <w:iCs/>
          <w:color w:val="00B0F0"/>
          <w:u w:val="single"/>
        </w:rPr>
        <w:t>Shop</w:t>
      </w:r>
    </w:p>
    <w:p w14:paraId="2F97D84C" w14:textId="77777777" w:rsidR="008D6CBB" w:rsidRDefault="008D6CBB" w:rsidP="00491150">
      <w:pPr>
        <w:rPr>
          <w:b/>
          <w:bCs/>
          <w:i/>
          <w:iCs/>
          <w:color w:val="00B0F0"/>
          <w:u w:val="single"/>
        </w:rPr>
      </w:pPr>
    </w:p>
    <w:p w14:paraId="299731E3" w14:textId="1401FAEA" w:rsidR="008D6CBB" w:rsidRDefault="008D6CBB" w:rsidP="00491150">
      <w:r w:rsidRPr="008D6CBB">
        <w:rPr>
          <w:noProof/>
        </w:rPr>
        <w:drawing>
          <wp:inline distT="0" distB="0" distL="0" distR="0" wp14:anchorId="2B039B95" wp14:editId="51A31B70">
            <wp:extent cx="5943600" cy="3252470"/>
            <wp:effectExtent l="0" t="0" r="0" b="5080"/>
            <wp:docPr id="194479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91776" name=""/>
                    <pic:cNvPicPr/>
                  </pic:nvPicPr>
                  <pic:blipFill>
                    <a:blip r:embed="rId13"/>
                    <a:stretch>
                      <a:fillRect/>
                    </a:stretch>
                  </pic:blipFill>
                  <pic:spPr>
                    <a:xfrm>
                      <a:off x="0" y="0"/>
                      <a:ext cx="5943600" cy="3252470"/>
                    </a:xfrm>
                    <a:prstGeom prst="rect">
                      <a:avLst/>
                    </a:prstGeom>
                  </pic:spPr>
                </pic:pic>
              </a:graphicData>
            </a:graphic>
          </wp:inline>
        </w:drawing>
      </w:r>
    </w:p>
    <w:p w14:paraId="46EEBF8D" w14:textId="6C83B26A" w:rsidR="008D6CBB" w:rsidRDefault="008D6CBB" w:rsidP="00491150">
      <w:pPr>
        <w:rPr>
          <w:b/>
          <w:bCs/>
          <w:i/>
          <w:iCs/>
          <w:color w:val="00B0F0"/>
          <w:u w:val="single"/>
        </w:rPr>
      </w:pPr>
      <w:r>
        <w:tab/>
      </w:r>
      <w:r>
        <w:tab/>
      </w:r>
      <w:r>
        <w:tab/>
      </w:r>
      <w:r>
        <w:tab/>
      </w:r>
      <w:r>
        <w:tab/>
      </w:r>
      <w:r w:rsidRPr="008D6CBB">
        <w:rPr>
          <w:b/>
          <w:bCs/>
          <w:i/>
          <w:iCs/>
          <w:color w:val="00B0F0"/>
          <w:u w:val="single"/>
        </w:rPr>
        <w:t xml:space="preserve">Wireframe: </w:t>
      </w:r>
      <w:r>
        <w:rPr>
          <w:b/>
          <w:bCs/>
          <w:i/>
          <w:iCs/>
          <w:color w:val="00B0F0"/>
          <w:u w:val="single"/>
        </w:rPr>
        <w:t>Meals</w:t>
      </w:r>
    </w:p>
    <w:p w14:paraId="763FDC3D" w14:textId="77777777" w:rsidR="008D6CBB" w:rsidRDefault="008D6CBB" w:rsidP="00491150">
      <w:pPr>
        <w:rPr>
          <w:b/>
          <w:bCs/>
          <w:i/>
          <w:iCs/>
          <w:color w:val="00B0F0"/>
          <w:u w:val="single"/>
        </w:rPr>
      </w:pPr>
    </w:p>
    <w:p w14:paraId="5D02120C" w14:textId="12659CA6" w:rsidR="008D6CBB" w:rsidRDefault="008D6CBB" w:rsidP="00491150">
      <w:r w:rsidRPr="008D6CBB">
        <w:rPr>
          <w:noProof/>
        </w:rPr>
        <w:drawing>
          <wp:inline distT="0" distB="0" distL="0" distR="0" wp14:anchorId="5F373DFB" wp14:editId="6EB29B7B">
            <wp:extent cx="5943600" cy="3317875"/>
            <wp:effectExtent l="0" t="0" r="0" b="0"/>
            <wp:docPr id="42580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0092" name=""/>
                    <pic:cNvPicPr/>
                  </pic:nvPicPr>
                  <pic:blipFill>
                    <a:blip r:embed="rId14"/>
                    <a:stretch>
                      <a:fillRect/>
                    </a:stretch>
                  </pic:blipFill>
                  <pic:spPr>
                    <a:xfrm>
                      <a:off x="0" y="0"/>
                      <a:ext cx="5943600" cy="3317875"/>
                    </a:xfrm>
                    <a:prstGeom prst="rect">
                      <a:avLst/>
                    </a:prstGeom>
                  </pic:spPr>
                </pic:pic>
              </a:graphicData>
            </a:graphic>
          </wp:inline>
        </w:drawing>
      </w:r>
    </w:p>
    <w:p w14:paraId="06F554B4" w14:textId="2C2300C7" w:rsidR="008D6CBB" w:rsidRDefault="008D6CBB" w:rsidP="00491150">
      <w:pPr>
        <w:rPr>
          <w:b/>
          <w:bCs/>
          <w:i/>
          <w:iCs/>
          <w:color w:val="00B0F0"/>
          <w:u w:val="single"/>
        </w:rPr>
      </w:pPr>
      <w:r>
        <w:tab/>
      </w:r>
      <w:r>
        <w:tab/>
      </w:r>
      <w:r>
        <w:tab/>
      </w:r>
      <w:r>
        <w:tab/>
      </w:r>
      <w:r>
        <w:tab/>
      </w:r>
      <w:r w:rsidRPr="008D6CBB">
        <w:rPr>
          <w:b/>
          <w:bCs/>
          <w:i/>
          <w:iCs/>
          <w:color w:val="00B0F0"/>
          <w:u w:val="single"/>
        </w:rPr>
        <w:t>Wireframe: Contact</w:t>
      </w:r>
    </w:p>
    <w:p w14:paraId="48BE7DC3" w14:textId="77777777" w:rsidR="008D6CBB" w:rsidRDefault="008D6CBB" w:rsidP="00491150">
      <w:pPr>
        <w:rPr>
          <w:b/>
          <w:bCs/>
          <w:i/>
          <w:iCs/>
          <w:color w:val="00B0F0"/>
          <w:u w:val="single"/>
        </w:rPr>
      </w:pPr>
    </w:p>
    <w:p w14:paraId="04C2B5D3" w14:textId="77777777" w:rsidR="00977276" w:rsidRDefault="00977276" w:rsidP="00491150">
      <w:pPr>
        <w:rPr>
          <w:b/>
          <w:bCs/>
          <w:i/>
          <w:iCs/>
          <w:color w:val="00B0F0"/>
          <w:u w:val="single"/>
        </w:rPr>
      </w:pPr>
    </w:p>
    <w:p w14:paraId="156E4F73" w14:textId="77777777" w:rsidR="00977276" w:rsidRDefault="00977276" w:rsidP="00491150">
      <w:pPr>
        <w:rPr>
          <w:b/>
          <w:bCs/>
          <w:i/>
          <w:iCs/>
          <w:color w:val="00B0F0"/>
          <w:u w:val="single"/>
        </w:rPr>
      </w:pPr>
    </w:p>
    <w:p w14:paraId="1B28CBBF" w14:textId="77777777" w:rsidR="00977276" w:rsidRDefault="00977276" w:rsidP="00491150">
      <w:pPr>
        <w:rPr>
          <w:b/>
          <w:bCs/>
          <w:i/>
          <w:iCs/>
          <w:color w:val="00B0F0"/>
          <w:u w:val="single"/>
        </w:rPr>
      </w:pPr>
    </w:p>
    <w:p w14:paraId="016E3B05" w14:textId="77777777" w:rsidR="00977276" w:rsidRDefault="00977276" w:rsidP="00491150">
      <w:pPr>
        <w:rPr>
          <w:b/>
          <w:bCs/>
          <w:i/>
          <w:iCs/>
          <w:color w:val="00B0F0"/>
          <w:u w:val="single"/>
        </w:rPr>
      </w:pPr>
    </w:p>
    <w:p w14:paraId="7652EFF5" w14:textId="77777777" w:rsidR="00977276" w:rsidRDefault="00977276" w:rsidP="00491150">
      <w:pPr>
        <w:rPr>
          <w:b/>
          <w:bCs/>
          <w:i/>
          <w:iCs/>
          <w:color w:val="00B0F0"/>
          <w:u w:val="single"/>
        </w:rPr>
      </w:pPr>
    </w:p>
    <w:p w14:paraId="4D55423A" w14:textId="77777777" w:rsidR="00977276" w:rsidRDefault="00977276" w:rsidP="00491150">
      <w:pPr>
        <w:rPr>
          <w:b/>
          <w:bCs/>
          <w:i/>
          <w:iCs/>
          <w:color w:val="00B0F0"/>
          <w:u w:val="single"/>
        </w:rPr>
      </w:pPr>
    </w:p>
    <w:p w14:paraId="0EBBF2B4" w14:textId="77777777" w:rsidR="00977276" w:rsidRDefault="00977276" w:rsidP="00491150">
      <w:pPr>
        <w:rPr>
          <w:b/>
          <w:bCs/>
          <w:i/>
          <w:iCs/>
          <w:color w:val="00B0F0"/>
          <w:u w:val="single"/>
        </w:rPr>
      </w:pPr>
    </w:p>
    <w:p w14:paraId="3F969A96" w14:textId="77777777" w:rsidR="00977276" w:rsidRDefault="00977276" w:rsidP="00491150">
      <w:pPr>
        <w:rPr>
          <w:b/>
          <w:bCs/>
          <w:i/>
          <w:iCs/>
          <w:color w:val="00B0F0"/>
          <w:u w:val="single"/>
        </w:rPr>
      </w:pPr>
    </w:p>
    <w:p w14:paraId="361BF64A" w14:textId="77777777" w:rsidR="00977276" w:rsidRDefault="00977276" w:rsidP="00491150">
      <w:pPr>
        <w:rPr>
          <w:b/>
          <w:bCs/>
          <w:i/>
          <w:iCs/>
          <w:color w:val="00B0F0"/>
          <w:u w:val="single"/>
        </w:rPr>
      </w:pPr>
    </w:p>
    <w:p w14:paraId="2766AAE9" w14:textId="77777777" w:rsidR="00977276" w:rsidRDefault="00977276" w:rsidP="00491150">
      <w:pPr>
        <w:rPr>
          <w:b/>
          <w:bCs/>
          <w:i/>
          <w:iCs/>
          <w:color w:val="00B0F0"/>
          <w:u w:val="single"/>
        </w:rPr>
      </w:pPr>
    </w:p>
    <w:p w14:paraId="231C7B51" w14:textId="77777777" w:rsidR="00977276" w:rsidRDefault="00977276" w:rsidP="00491150">
      <w:pPr>
        <w:rPr>
          <w:b/>
          <w:bCs/>
          <w:i/>
          <w:iCs/>
          <w:color w:val="00B0F0"/>
          <w:u w:val="single"/>
        </w:rPr>
      </w:pPr>
    </w:p>
    <w:p w14:paraId="02D3C1AF" w14:textId="77777777" w:rsidR="00977276" w:rsidRDefault="00977276" w:rsidP="00491150">
      <w:pPr>
        <w:rPr>
          <w:b/>
          <w:bCs/>
          <w:i/>
          <w:iCs/>
          <w:color w:val="00B0F0"/>
          <w:u w:val="single"/>
        </w:rPr>
      </w:pPr>
    </w:p>
    <w:p w14:paraId="4DEF3193" w14:textId="77777777" w:rsidR="00977276" w:rsidRDefault="00977276" w:rsidP="00491150">
      <w:pPr>
        <w:rPr>
          <w:b/>
          <w:bCs/>
          <w:i/>
          <w:iCs/>
          <w:color w:val="00B0F0"/>
          <w:u w:val="single"/>
        </w:rPr>
      </w:pPr>
    </w:p>
    <w:p w14:paraId="3C9B20DF" w14:textId="2EF32463" w:rsidR="008D6CBB" w:rsidRDefault="00977276" w:rsidP="00977276">
      <w:pPr>
        <w:pStyle w:val="Heading3"/>
      </w:pPr>
      <w:bookmarkStart w:id="10" w:name="_Toc233212455"/>
      <w:r>
        <w:t>Web Design Screenshots</w:t>
      </w:r>
      <w:bookmarkEnd w:id="10"/>
    </w:p>
    <w:p w14:paraId="7CD17ECB" w14:textId="7D20D9FF" w:rsidR="00977276" w:rsidRDefault="00977276" w:rsidP="00977276">
      <w:r w:rsidRPr="00977276">
        <w:rPr>
          <w:noProof/>
        </w:rPr>
        <w:drawing>
          <wp:inline distT="0" distB="0" distL="0" distR="0" wp14:anchorId="705817E6" wp14:editId="24987CF3">
            <wp:extent cx="5943600" cy="4295775"/>
            <wp:effectExtent l="0" t="0" r="0" b="9525"/>
            <wp:docPr id="134803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31800" name=""/>
                    <pic:cNvPicPr/>
                  </pic:nvPicPr>
                  <pic:blipFill>
                    <a:blip r:embed="rId15"/>
                    <a:stretch>
                      <a:fillRect/>
                    </a:stretch>
                  </pic:blipFill>
                  <pic:spPr>
                    <a:xfrm>
                      <a:off x="0" y="0"/>
                      <a:ext cx="5943600" cy="4295775"/>
                    </a:xfrm>
                    <a:prstGeom prst="rect">
                      <a:avLst/>
                    </a:prstGeom>
                  </pic:spPr>
                </pic:pic>
              </a:graphicData>
            </a:graphic>
          </wp:inline>
        </w:drawing>
      </w:r>
    </w:p>
    <w:p w14:paraId="1E8569E2" w14:textId="2AA9C1ED" w:rsidR="00977276" w:rsidRPr="00977276" w:rsidRDefault="00977276" w:rsidP="00977276">
      <w:pPr>
        <w:rPr>
          <w:b/>
          <w:bCs/>
          <w:i/>
          <w:iCs/>
          <w:u w:val="single"/>
        </w:rPr>
      </w:pPr>
      <w:r>
        <w:tab/>
      </w:r>
      <w:r>
        <w:tab/>
      </w:r>
      <w:r>
        <w:tab/>
      </w:r>
      <w:r>
        <w:tab/>
      </w:r>
      <w:r>
        <w:tab/>
      </w:r>
      <w:r w:rsidRPr="00977276">
        <w:rPr>
          <w:b/>
          <w:bCs/>
          <w:i/>
          <w:iCs/>
          <w:color w:val="00B0F0"/>
          <w:u w:val="single"/>
        </w:rPr>
        <w:t>Web Design: Home Page</w:t>
      </w:r>
    </w:p>
    <w:p w14:paraId="34FFAD97" w14:textId="16864DD1" w:rsidR="00977276" w:rsidRDefault="00977276" w:rsidP="00977276">
      <w:r w:rsidRPr="00977276">
        <w:rPr>
          <w:noProof/>
        </w:rPr>
        <w:lastRenderedPageBreak/>
        <w:drawing>
          <wp:inline distT="0" distB="0" distL="0" distR="0" wp14:anchorId="3963FA22" wp14:editId="60021890">
            <wp:extent cx="5943600" cy="4912995"/>
            <wp:effectExtent l="0" t="0" r="0" b="1905"/>
            <wp:docPr id="1492626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26955" name=""/>
                    <pic:cNvPicPr/>
                  </pic:nvPicPr>
                  <pic:blipFill>
                    <a:blip r:embed="rId16"/>
                    <a:stretch>
                      <a:fillRect/>
                    </a:stretch>
                  </pic:blipFill>
                  <pic:spPr>
                    <a:xfrm>
                      <a:off x="0" y="0"/>
                      <a:ext cx="5943600" cy="4912995"/>
                    </a:xfrm>
                    <a:prstGeom prst="rect">
                      <a:avLst/>
                    </a:prstGeom>
                  </pic:spPr>
                </pic:pic>
              </a:graphicData>
            </a:graphic>
          </wp:inline>
        </w:drawing>
      </w:r>
    </w:p>
    <w:p w14:paraId="0E39140A" w14:textId="5C95F612" w:rsidR="00977276" w:rsidRDefault="00977276" w:rsidP="00977276">
      <w:pPr>
        <w:rPr>
          <w:b/>
          <w:bCs/>
          <w:i/>
          <w:iCs/>
          <w:color w:val="00B0F0"/>
          <w:u w:val="single"/>
        </w:rPr>
      </w:pPr>
      <w:r>
        <w:tab/>
      </w:r>
      <w:r>
        <w:tab/>
      </w:r>
      <w:r>
        <w:tab/>
      </w:r>
      <w:r>
        <w:tab/>
      </w:r>
      <w:r>
        <w:tab/>
      </w:r>
      <w:r w:rsidRPr="00977276">
        <w:rPr>
          <w:b/>
          <w:bCs/>
          <w:i/>
          <w:iCs/>
          <w:color w:val="00B0F0"/>
          <w:u w:val="single"/>
        </w:rPr>
        <w:t xml:space="preserve">Web Design: </w:t>
      </w:r>
      <w:r>
        <w:rPr>
          <w:b/>
          <w:bCs/>
          <w:i/>
          <w:iCs/>
          <w:color w:val="00B0F0"/>
          <w:u w:val="single"/>
        </w:rPr>
        <w:t>About Us</w:t>
      </w:r>
    </w:p>
    <w:p w14:paraId="332A02CA" w14:textId="77777777" w:rsidR="00977276" w:rsidRDefault="00977276" w:rsidP="00977276">
      <w:pPr>
        <w:rPr>
          <w:b/>
          <w:bCs/>
          <w:i/>
          <w:iCs/>
          <w:color w:val="00B0F0"/>
          <w:u w:val="single"/>
        </w:rPr>
      </w:pPr>
    </w:p>
    <w:p w14:paraId="09B8EE18" w14:textId="11CA80D3" w:rsidR="00977276" w:rsidRDefault="00977276" w:rsidP="00977276">
      <w:pPr>
        <w:rPr>
          <w:b/>
          <w:bCs/>
          <w:i/>
          <w:iCs/>
          <w:u w:val="single"/>
        </w:rPr>
      </w:pPr>
      <w:r w:rsidRPr="00977276">
        <w:rPr>
          <w:b/>
          <w:bCs/>
          <w:i/>
          <w:iCs/>
          <w:noProof/>
          <w:u w:val="single"/>
        </w:rPr>
        <w:lastRenderedPageBreak/>
        <w:drawing>
          <wp:inline distT="0" distB="0" distL="0" distR="0" wp14:anchorId="20BCCADD" wp14:editId="1B295FC8">
            <wp:extent cx="5943600" cy="5340985"/>
            <wp:effectExtent l="0" t="0" r="0" b="0"/>
            <wp:docPr id="382405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05998" name=""/>
                    <pic:cNvPicPr/>
                  </pic:nvPicPr>
                  <pic:blipFill>
                    <a:blip r:embed="rId17"/>
                    <a:stretch>
                      <a:fillRect/>
                    </a:stretch>
                  </pic:blipFill>
                  <pic:spPr>
                    <a:xfrm>
                      <a:off x="0" y="0"/>
                      <a:ext cx="5943600" cy="5340985"/>
                    </a:xfrm>
                    <a:prstGeom prst="rect">
                      <a:avLst/>
                    </a:prstGeom>
                  </pic:spPr>
                </pic:pic>
              </a:graphicData>
            </a:graphic>
          </wp:inline>
        </w:drawing>
      </w:r>
    </w:p>
    <w:p w14:paraId="27B42CB3" w14:textId="43CD5E6C" w:rsidR="00977276" w:rsidRDefault="00977276" w:rsidP="00977276">
      <w:pPr>
        <w:rPr>
          <w:b/>
          <w:bCs/>
          <w:i/>
          <w:iCs/>
          <w:color w:val="00B0F0"/>
          <w:u w:val="single"/>
        </w:rPr>
      </w:pPr>
      <w:r>
        <w:tab/>
      </w:r>
      <w:r>
        <w:tab/>
      </w:r>
      <w:r>
        <w:tab/>
      </w:r>
      <w:r>
        <w:tab/>
      </w:r>
      <w:r>
        <w:tab/>
      </w:r>
      <w:r w:rsidRPr="00977276">
        <w:rPr>
          <w:b/>
          <w:bCs/>
          <w:i/>
          <w:iCs/>
          <w:color w:val="00B0F0"/>
          <w:u w:val="single"/>
        </w:rPr>
        <w:t xml:space="preserve">Web Design: </w:t>
      </w:r>
      <w:r>
        <w:rPr>
          <w:b/>
          <w:bCs/>
          <w:i/>
          <w:iCs/>
          <w:color w:val="00B0F0"/>
          <w:u w:val="single"/>
        </w:rPr>
        <w:t>Shop</w:t>
      </w:r>
    </w:p>
    <w:p w14:paraId="3DB11EF1" w14:textId="77777777" w:rsidR="00977276" w:rsidRDefault="00977276" w:rsidP="00977276">
      <w:pPr>
        <w:rPr>
          <w:b/>
          <w:bCs/>
          <w:i/>
          <w:iCs/>
          <w:color w:val="00B0F0"/>
          <w:u w:val="single"/>
        </w:rPr>
      </w:pPr>
    </w:p>
    <w:p w14:paraId="54112AA8" w14:textId="1D493D79" w:rsidR="00977276" w:rsidRDefault="00FE726D" w:rsidP="00977276">
      <w:pPr>
        <w:rPr>
          <w:b/>
          <w:bCs/>
          <w:i/>
          <w:iCs/>
          <w:color w:val="00B0F0"/>
          <w:u w:val="single"/>
        </w:rPr>
      </w:pPr>
      <w:r w:rsidRPr="00FE726D">
        <w:rPr>
          <w:b/>
          <w:bCs/>
          <w:i/>
          <w:iCs/>
          <w:noProof/>
          <w:color w:val="00B0F0"/>
          <w:u w:val="single"/>
        </w:rPr>
        <w:lastRenderedPageBreak/>
        <w:drawing>
          <wp:inline distT="0" distB="0" distL="0" distR="0" wp14:anchorId="1DC811EB" wp14:editId="74A9F983">
            <wp:extent cx="5943600" cy="4903470"/>
            <wp:effectExtent l="0" t="0" r="0" b="0"/>
            <wp:docPr id="918141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41274" name=""/>
                    <pic:cNvPicPr/>
                  </pic:nvPicPr>
                  <pic:blipFill>
                    <a:blip r:embed="rId18"/>
                    <a:stretch>
                      <a:fillRect/>
                    </a:stretch>
                  </pic:blipFill>
                  <pic:spPr>
                    <a:xfrm>
                      <a:off x="0" y="0"/>
                      <a:ext cx="5943600" cy="4903470"/>
                    </a:xfrm>
                    <a:prstGeom prst="rect">
                      <a:avLst/>
                    </a:prstGeom>
                  </pic:spPr>
                </pic:pic>
              </a:graphicData>
            </a:graphic>
          </wp:inline>
        </w:drawing>
      </w:r>
    </w:p>
    <w:p w14:paraId="743B4C45" w14:textId="2E306C7B" w:rsidR="00FE726D" w:rsidRDefault="00FE726D" w:rsidP="00FE726D">
      <w:pPr>
        <w:rPr>
          <w:b/>
          <w:bCs/>
          <w:i/>
          <w:iCs/>
          <w:color w:val="00B0F0"/>
          <w:u w:val="single"/>
        </w:rPr>
      </w:pPr>
      <w:r>
        <w:tab/>
      </w:r>
      <w:r>
        <w:tab/>
      </w:r>
      <w:r>
        <w:tab/>
      </w:r>
      <w:r>
        <w:tab/>
      </w:r>
      <w:r>
        <w:tab/>
      </w:r>
      <w:r w:rsidRPr="00977276">
        <w:rPr>
          <w:b/>
          <w:bCs/>
          <w:i/>
          <w:iCs/>
          <w:color w:val="00B0F0"/>
          <w:u w:val="single"/>
        </w:rPr>
        <w:t xml:space="preserve">Web Design: </w:t>
      </w:r>
      <w:r>
        <w:rPr>
          <w:b/>
          <w:bCs/>
          <w:i/>
          <w:iCs/>
          <w:color w:val="00B0F0"/>
          <w:u w:val="single"/>
        </w:rPr>
        <w:t>Meals</w:t>
      </w:r>
    </w:p>
    <w:p w14:paraId="2FF4F11D" w14:textId="77777777" w:rsidR="00FE726D" w:rsidRDefault="00FE726D" w:rsidP="00FE726D">
      <w:pPr>
        <w:rPr>
          <w:b/>
          <w:bCs/>
          <w:i/>
          <w:iCs/>
          <w:color w:val="00B0F0"/>
          <w:u w:val="single"/>
        </w:rPr>
      </w:pPr>
    </w:p>
    <w:p w14:paraId="49695E88" w14:textId="6E21F6EB" w:rsidR="00FE726D" w:rsidRDefault="00FE726D" w:rsidP="00FE726D">
      <w:pPr>
        <w:rPr>
          <w:b/>
          <w:bCs/>
          <w:i/>
          <w:iCs/>
          <w:color w:val="00B0F0"/>
          <w:u w:val="single"/>
        </w:rPr>
      </w:pPr>
      <w:r w:rsidRPr="00FE726D">
        <w:rPr>
          <w:b/>
          <w:bCs/>
          <w:i/>
          <w:iCs/>
          <w:noProof/>
          <w:color w:val="00B0F0"/>
          <w:u w:val="single"/>
        </w:rPr>
        <w:lastRenderedPageBreak/>
        <w:drawing>
          <wp:inline distT="0" distB="0" distL="0" distR="0" wp14:anchorId="280A7C40" wp14:editId="2189C2F6">
            <wp:extent cx="5943600" cy="4516755"/>
            <wp:effectExtent l="0" t="0" r="0" b="0"/>
            <wp:docPr id="186784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46629" name=""/>
                    <pic:cNvPicPr/>
                  </pic:nvPicPr>
                  <pic:blipFill>
                    <a:blip r:embed="rId19"/>
                    <a:stretch>
                      <a:fillRect/>
                    </a:stretch>
                  </pic:blipFill>
                  <pic:spPr>
                    <a:xfrm>
                      <a:off x="0" y="0"/>
                      <a:ext cx="5943600" cy="4516755"/>
                    </a:xfrm>
                    <a:prstGeom prst="rect">
                      <a:avLst/>
                    </a:prstGeom>
                  </pic:spPr>
                </pic:pic>
              </a:graphicData>
            </a:graphic>
          </wp:inline>
        </w:drawing>
      </w:r>
    </w:p>
    <w:p w14:paraId="166235D6" w14:textId="7E4A764B" w:rsidR="00FE726D" w:rsidRDefault="00FE726D" w:rsidP="00FE726D">
      <w:pPr>
        <w:rPr>
          <w:b/>
          <w:bCs/>
          <w:i/>
          <w:iCs/>
          <w:color w:val="00B0F0"/>
          <w:u w:val="single"/>
        </w:rPr>
      </w:pPr>
      <w:r>
        <w:tab/>
      </w:r>
      <w:r>
        <w:tab/>
      </w:r>
      <w:r>
        <w:tab/>
      </w:r>
      <w:r>
        <w:tab/>
      </w:r>
      <w:r>
        <w:tab/>
      </w:r>
      <w:r w:rsidRPr="00977276">
        <w:rPr>
          <w:b/>
          <w:bCs/>
          <w:i/>
          <w:iCs/>
          <w:color w:val="00B0F0"/>
          <w:u w:val="single"/>
        </w:rPr>
        <w:t xml:space="preserve">Web Design: </w:t>
      </w:r>
      <w:r>
        <w:rPr>
          <w:b/>
          <w:bCs/>
          <w:i/>
          <w:iCs/>
          <w:color w:val="00B0F0"/>
          <w:u w:val="single"/>
        </w:rPr>
        <w:t>Contact</w:t>
      </w:r>
    </w:p>
    <w:p w14:paraId="6338D578" w14:textId="77777777" w:rsidR="00FE726D" w:rsidRDefault="00FE726D" w:rsidP="00FE726D">
      <w:pPr>
        <w:rPr>
          <w:b/>
          <w:bCs/>
          <w:i/>
          <w:iCs/>
          <w:color w:val="00B0F0"/>
          <w:u w:val="single"/>
        </w:rPr>
      </w:pPr>
    </w:p>
    <w:p w14:paraId="366C89A9" w14:textId="77777777" w:rsidR="00FE726D" w:rsidRDefault="00FE726D" w:rsidP="00FE726D">
      <w:pPr>
        <w:rPr>
          <w:b/>
          <w:bCs/>
          <w:i/>
          <w:iCs/>
          <w:color w:val="00B0F0"/>
          <w:u w:val="single"/>
        </w:rPr>
      </w:pPr>
    </w:p>
    <w:p w14:paraId="3726CC26" w14:textId="77777777" w:rsidR="00FE726D" w:rsidRDefault="00FE726D" w:rsidP="00FE726D">
      <w:pPr>
        <w:rPr>
          <w:b/>
          <w:bCs/>
          <w:i/>
          <w:iCs/>
          <w:color w:val="00B0F0"/>
          <w:u w:val="single"/>
        </w:rPr>
      </w:pPr>
    </w:p>
    <w:p w14:paraId="5728FB87" w14:textId="77777777" w:rsidR="00FE726D" w:rsidRDefault="00FE726D" w:rsidP="00FE726D">
      <w:pPr>
        <w:rPr>
          <w:b/>
          <w:bCs/>
          <w:i/>
          <w:iCs/>
          <w:color w:val="00B0F0"/>
          <w:u w:val="single"/>
        </w:rPr>
      </w:pPr>
    </w:p>
    <w:p w14:paraId="550E821E" w14:textId="77777777" w:rsidR="00FE726D" w:rsidRDefault="00FE726D" w:rsidP="00FE726D">
      <w:pPr>
        <w:rPr>
          <w:b/>
          <w:bCs/>
          <w:i/>
          <w:iCs/>
          <w:color w:val="00B0F0"/>
          <w:u w:val="single"/>
        </w:rPr>
      </w:pPr>
    </w:p>
    <w:p w14:paraId="00966651" w14:textId="77777777" w:rsidR="00FE726D" w:rsidRDefault="00FE726D" w:rsidP="00FE726D">
      <w:pPr>
        <w:rPr>
          <w:b/>
          <w:bCs/>
          <w:i/>
          <w:iCs/>
          <w:color w:val="00B0F0"/>
          <w:u w:val="single"/>
        </w:rPr>
      </w:pPr>
    </w:p>
    <w:p w14:paraId="3E402DDD" w14:textId="77777777" w:rsidR="00FE726D" w:rsidRDefault="00FE726D" w:rsidP="00FE726D">
      <w:pPr>
        <w:rPr>
          <w:b/>
          <w:bCs/>
          <w:i/>
          <w:iCs/>
          <w:color w:val="00B0F0"/>
          <w:u w:val="single"/>
        </w:rPr>
      </w:pPr>
    </w:p>
    <w:p w14:paraId="23940A5D" w14:textId="77777777" w:rsidR="00FE726D" w:rsidRDefault="00FE726D" w:rsidP="00FE726D">
      <w:pPr>
        <w:rPr>
          <w:b/>
          <w:bCs/>
          <w:i/>
          <w:iCs/>
          <w:color w:val="00B0F0"/>
          <w:u w:val="single"/>
        </w:rPr>
      </w:pPr>
    </w:p>
    <w:p w14:paraId="1D3FB737" w14:textId="77777777" w:rsidR="00FE726D" w:rsidRDefault="00FE726D" w:rsidP="00FE726D">
      <w:pPr>
        <w:rPr>
          <w:b/>
          <w:bCs/>
          <w:i/>
          <w:iCs/>
          <w:color w:val="00B0F0"/>
          <w:u w:val="single"/>
        </w:rPr>
      </w:pPr>
    </w:p>
    <w:p w14:paraId="5D75AC17" w14:textId="77777777" w:rsidR="00FE726D" w:rsidRDefault="00FE726D" w:rsidP="00FE726D">
      <w:pPr>
        <w:rPr>
          <w:b/>
          <w:bCs/>
          <w:i/>
          <w:iCs/>
          <w:color w:val="00B0F0"/>
          <w:u w:val="single"/>
        </w:rPr>
      </w:pPr>
    </w:p>
    <w:p w14:paraId="72A7B7D1" w14:textId="62AD601E" w:rsidR="00FE726D" w:rsidRDefault="00FE726D" w:rsidP="00D365BA">
      <w:pPr>
        <w:pStyle w:val="Heading2"/>
      </w:pPr>
      <w:bookmarkStart w:id="11" w:name="_Toc233212456"/>
      <w:r>
        <w:lastRenderedPageBreak/>
        <w:t xml:space="preserve">5. </w:t>
      </w:r>
      <w:proofErr w:type="spellStart"/>
      <w:r>
        <w:t>Mood</w:t>
      </w:r>
      <w:r w:rsidR="00D365BA">
        <w:t>b</w:t>
      </w:r>
      <w:r>
        <w:t>oard</w:t>
      </w:r>
      <w:proofErr w:type="spellEnd"/>
      <w:r>
        <w:t xml:space="preserve"> and Wireframe Design</w:t>
      </w:r>
      <w:bookmarkEnd w:id="11"/>
    </w:p>
    <w:p w14:paraId="1EC28E08" w14:textId="136EA5B5" w:rsidR="00D365BA" w:rsidRPr="00D365BA" w:rsidRDefault="00D365BA" w:rsidP="00D365BA">
      <w:pPr>
        <w:pStyle w:val="Heading3"/>
      </w:pPr>
      <w:bookmarkStart w:id="12" w:name="_Toc233212457"/>
      <w:r>
        <w:t xml:space="preserve">a. </w:t>
      </w:r>
      <w:proofErr w:type="spellStart"/>
      <w:r>
        <w:t>Moodboard</w:t>
      </w:r>
      <w:bookmarkEnd w:id="12"/>
      <w:proofErr w:type="spellEnd"/>
    </w:p>
    <w:p w14:paraId="1FFD96A9" w14:textId="059A3099" w:rsidR="00D365BA" w:rsidRPr="00D365BA" w:rsidRDefault="00D365BA" w:rsidP="00D365BA">
      <w:r w:rsidRPr="00D365BA">
        <w:t xml:space="preserve">A </w:t>
      </w:r>
      <w:proofErr w:type="spellStart"/>
      <w:r w:rsidRPr="00D365BA">
        <w:t>moodboard</w:t>
      </w:r>
      <w:proofErr w:type="spellEnd"/>
      <w:r w:rsidRPr="00D365BA">
        <w:t xml:space="preserve"> is a curated visual document that assembles colors, typography, imagery, textures, and interface components to establish the aesthetic direction of a design project before full execution begins. It functions as a visual compass, guiding design decisions by defining the emotional tone and stylistic boundaries within which the final product will operate</w:t>
      </w:r>
      <w:r w:rsidR="00562793">
        <w:t xml:space="preserve"> </w:t>
      </w:r>
      <w:sdt>
        <w:sdtPr>
          <w:id w:val="-323970364"/>
          <w:citation/>
        </w:sdtPr>
        <w:sdtContent>
          <w:r w:rsidR="00CF7F04">
            <w:fldChar w:fldCharType="begin"/>
          </w:r>
          <w:r w:rsidR="00CF7F04">
            <w:instrText xml:space="preserve"> CITATION Sta22 \l 1033 </w:instrText>
          </w:r>
          <w:r w:rsidR="00CF7F04">
            <w:fldChar w:fldCharType="separate"/>
          </w:r>
          <w:r w:rsidR="00764F5A" w:rsidRPr="00764F5A">
            <w:rPr>
              <w:noProof/>
            </w:rPr>
            <w:t>[6]</w:t>
          </w:r>
          <w:r w:rsidR="00CF7F04">
            <w:fldChar w:fldCharType="end"/>
          </w:r>
        </w:sdtContent>
      </w:sdt>
      <w:r w:rsidRPr="00D365BA">
        <w:t>.</w:t>
      </w:r>
    </w:p>
    <w:p w14:paraId="5E898CBC" w14:textId="6991E044" w:rsidR="00D365BA" w:rsidRDefault="00D365BA" w:rsidP="00D365BA">
      <w:r w:rsidRPr="00D365BA">
        <w:t xml:space="preserve">The </w:t>
      </w:r>
      <w:proofErr w:type="spellStart"/>
      <w:proofErr w:type="gramStart"/>
      <w:r w:rsidRPr="00D365BA">
        <w:t>moodboard</w:t>
      </w:r>
      <w:proofErr w:type="spellEnd"/>
      <w:proofErr w:type="gramEnd"/>
      <w:r w:rsidRPr="00D365BA">
        <w:t xml:space="preserve"> developed for the </w:t>
      </w:r>
      <w:proofErr w:type="spellStart"/>
      <w:r w:rsidRPr="00D365BA">
        <w:t>HealthyHarvest</w:t>
      </w:r>
      <w:proofErr w:type="spellEnd"/>
      <w:r w:rsidRPr="00D365BA">
        <w:t xml:space="preserve"> redesign exerted significant influence over the final design output. By first establishing the color palette anchored in deep forest green and soft mint tones, the </w:t>
      </w:r>
      <w:proofErr w:type="spellStart"/>
      <w:r w:rsidRPr="00D365BA">
        <w:t>moodboard</w:t>
      </w:r>
      <w:proofErr w:type="spellEnd"/>
      <w:r w:rsidRPr="00D365BA">
        <w:t xml:space="preserve"> ensured that every subsequent visual decision remained aligned with the brand's organic and sustainable identity. The selection of Playfair Display and Inter as the typographic pairing was validated through side-by-side comparisons within the </w:t>
      </w:r>
      <w:proofErr w:type="spellStart"/>
      <w:r w:rsidRPr="00D365BA">
        <w:t>moodboard</w:t>
      </w:r>
      <w:proofErr w:type="spellEnd"/>
      <w:r w:rsidRPr="00D365BA">
        <w:t xml:space="preserve">, confirming that the combination of an elegant serif and a clean sans serif achieved the desired balance of sophistication and readability. The curated photography samples established a consistent visual language of natural lighting, shallow depth of field, and warm earthy tones that </w:t>
      </w:r>
      <w:proofErr w:type="gramStart"/>
      <w:r w:rsidRPr="00D365BA">
        <w:t>was</w:t>
      </w:r>
      <w:proofErr w:type="gramEnd"/>
      <w:r w:rsidRPr="00D365BA">
        <w:t xml:space="preserve"> then applied uniformly across all product imagery, creating a cohesive browsing experience</w:t>
      </w:r>
      <w:sdt>
        <w:sdtPr>
          <w:id w:val="1223571371"/>
          <w:citation/>
        </w:sdtPr>
        <w:sdtContent>
          <w:r w:rsidR="00B341B7">
            <w:fldChar w:fldCharType="begin"/>
          </w:r>
          <w:r w:rsidR="00B341B7">
            <w:instrText xml:space="preserve"> CITATION Pap22 \l 1033 </w:instrText>
          </w:r>
          <w:r w:rsidR="00B341B7">
            <w:fldChar w:fldCharType="separate"/>
          </w:r>
          <w:r w:rsidR="00764F5A">
            <w:rPr>
              <w:noProof/>
            </w:rPr>
            <w:t xml:space="preserve"> </w:t>
          </w:r>
          <w:r w:rsidR="00764F5A" w:rsidRPr="00764F5A">
            <w:rPr>
              <w:noProof/>
            </w:rPr>
            <w:t>[7]</w:t>
          </w:r>
          <w:r w:rsidR="00B341B7">
            <w:fldChar w:fldCharType="end"/>
          </w:r>
        </w:sdtContent>
      </w:sdt>
      <w:r w:rsidRPr="00D365BA">
        <w:t xml:space="preserve">. Furthermore, the </w:t>
      </w:r>
      <w:proofErr w:type="spellStart"/>
      <w:r w:rsidRPr="00D365BA">
        <w:t>moodboard</w:t>
      </w:r>
      <w:proofErr w:type="spellEnd"/>
      <w:r w:rsidRPr="00D365BA">
        <w:t xml:space="preserve"> crystallized the interaction language of the site, defining how hover states, button transitions, and card borders would behave before a single line of code was written. This previsualization prevented inconsistencies that often arise when design decisions are made in isolation. The </w:t>
      </w:r>
      <w:proofErr w:type="spellStart"/>
      <w:r w:rsidRPr="00D365BA">
        <w:t>moodboard</w:t>
      </w:r>
      <w:proofErr w:type="spellEnd"/>
      <w:r w:rsidRPr="00D365BA">
        <w:t xml:space="preserve"> also served as a communication tool, enabling the design team to align </w:t>
      </w:r>
      <w:r>
        <w:t xml:space="preserve">on </w:t>
      </w:r>
      <w:r w:rsidRPr="00D365BA">
        <w:t xml:space="preserve">aesthetic principles and present a tangible vision to stakeholders before committing resources to full page mockups. In this way, the </w:t>
      </w:r>
      <w:proofErr w:type="spellStart"/>
      <w:r w:rsidRPr="00D365BA">
        <w:t>moodboard</w:t>
      </w:r>
      <w:proofErr w:type="spellEnd"/>
      <w:r w:rsidRPr="00D365BA">
        <w:t xml:space="preserve"> functioned not merely as inspiration but as a strategic framework that shaped every aspect of the prototype</w:t>
      </w:r>
      <w:r w:rsidR="00214729">
        <w:t xml:space="preserve"> </w:t>
      </w:r>
      <w:sdt>
        <w:sdtPr>
          <w:id w:val="-1125153198"/>
          <w:citation/>
        </w:sdtPr>
        <w:sdtContent>
          <w:r w:rsidR="00214729">
            <w:fldChar w:fldCharType="begin"/>
          </w:r>
          <w:r w:rsidR="00214729">
            <w:instrText xml:space="preserve"> CITATION Mal21 \l 1033 </w:instrText>
          </w:r>
          <w:r w:rsidR="00214729">
            <w:fldChar w:fldCharType="separate"/>
          </w:r>
          <w:r w:rsidR="00764F5A" w:rsidRPr="00764F5A">
            <w:rPr>
              <w:noProof/>
            </w:rPr>
            <w:t>[8]</w:t>
          </w:r>
          <w:r w:rsidR="00214729">
            <w:fldChar w:fldCharType="end"/>
          </w:r>
        </w:sdtContent>
      </w:sdt>
      <w:r w:rsidRPr="00D365BA">
        <w:t>.</w:t>
      </w:r>
    </w:p>
    <w:p w14:paraId="07D6C4B5" w14:textId="77777777" w:rsidR="00214729" w:rsidRDefault="00214729" w:rsidP="00D365BA"/>
    <w:p w14:paraId="4B21C34B" w14:textId="77777777" w:rsidR="00214729" w:rsidRDefault="00214729" w:rsidP="00D365BA"/>
    <w:p w14:paraId="2A0FE750" w14:textId="77777777" w:rsidR="00214729" w:rsidRDefault="00214729" w:rsidP="00D365BA"/>
    <w:p w14:paraId="7E9AB65C" w14:textId="77777777" w:rsidR="00214729" w:rsidRDefault="00214729" w:rsidP="00D365BA"/>
    <w:p w14:paraId="3AF1EE25" w14:textId="77777777" w:rsidR="00214729" w:rsidRDefault="00214729" w:rsidP="00D365BA"/>
    <w:p w14:paraId="79DE8C81" w14:textId="77777777" w:rsidR="00214729" w:rsidRPr="00D365BA" w:rsidRDefault="00214729" w:rsidP="00D365BA"/>
    <w:p w14:paraId="5DE9031A" w14:textId="25473463" w:rsidR="00D365BA" w:rsidRPr="00D365BA" w:rsidRDefault="00D365BA" w:rsidP="00D365BA">
      <w:pPr>
        <w:pStyle w:val="Heading3"/>
      </w:pPr>
      <w:bookmarkStart w:id="13" w:name="_Toc233212458"/>
      <w:r>
        <w:lastRenderedPageBreak/>
        <w:t>b. Wireframe</w:t>
      </w:r>
      <w:bookmarkEnd w:id="13"/>
      <w:r w:rsidRPr="00D365BA">
        <w:t xml:space="preserve"> </w:t>
      </w:r>
    </w:p>
    <w:p w14:paraId="4F28F17C" w14:textId="4C57AA27" w:rsidR="00D365BA" w:rsidRPr="00D365BA" w:rsidRDefault="00D365BA" w:rsidP="00D365BA">
      <w:r w:rsidRPr="00D365BA">
        <w:t>A wireframe is a low fidelity schematic representation of a web page that maps out the structural layout, content hierarchy, and placement of interface elements without the distraction of color, imagery, or detailed styling. It serves as the architectural blueprint for a digital interface, prioritizing functionality and user flow over aesthetic considerations</w:t>
      </w:r>
      <w:r w:rsidR="00BE7A78">
        <w:t xml:space="preserve"> </w:t>
      </w:r>
      <w:sdt>
        <w:sdtPr>
          <w:id w:val="-1563552834"/>
          <w:citation/>
        </w:sdtPr>
        <w:sdtContent>
          <w:r w:rsidR="00BE7A78">
            <w:fldChar w:fldCharType="begin"/>
          </w:r>
          <w:r w:rsidR="00764F5A">
            <w:instrText xml:space="preserve">CITATION ACo14 \l 1033 </w:instrText>
          </w:r>
          <w:r w:rsidR="00BE7A78">
            <w:fldChar w:fldCharType="separate"/>
          </w:r>
          <w:r w:rsidR="00764F5A" w:rsidRPr="00764F5A">
            <w:rPr>
              <w:noProof/>
            </w:rPr>
            <w:t>[9]</w:t>
          </w:r>
          <w:r w:rsidR="00BE7A78">
            <w:fldChar w:fldCharType="end"/>
          </w:r>
        </w:sdtContent>
      </w:sdt>
      <w:r w:rsidRPr="00D365BA">
        <w:t>.</w:t>
      </w:r>
    </w:p>
    <w:p w14:paraId="70C4F13E" w14:textId="07773A71" w:rsidR="00D365BA" w:rsidRDefault="00D365BA" w:rsidP="00D365BA">
      <w:r w:rsidRPr="00D365BA">
        <w:t xml:space="preserve">The wireframes created for the </w:t>
      </w:r>
      <w:proofErr w:type="spellStart"/>
      <w:r w:rsidRPr="00D365BA">
        <w:t>HealthyHarvest</w:t>
      </w:r>
      <w:proofErr w:type="spellEnd"/>
      <w:r w:rsidRPr="00D365BA">
        <w:t xml:space="preserve"> project provided the foundational structure upon which the high-fidelity designs were built. By first laying out the navigation bar, hero sections, product grids, and footer areas in grayscale, the design team was able to focus exclusively on information architecture and content prioritization without being influenced by visual preferences</w:t>
      </w:r>
      <w:r w:rsidR="00073EB9">
        <w:t xml:space="preserve"> </w:t>
      </w:r>
      <w:sdt>
        <w:sdtPr>
          <w:id w:val="-1511992971"/>
          <w:citation/>
        </w:sdtPr>
        <w:sdtContent>
          <w:r w:rsidR="00073EB9">
            <w:fldChar w:fldCharType="begin"/>
          </w:r>
          <w:r w:rsidR="00073EB9">
            <w:instrText xml:space="preserve"> CITATION JRu \l 1033 </w:instrText>
          </w:r>
          <w:r w:rsidR="00073EB9">
            <w:fldChar w:fldCharType="separate"/>
          </w:r>
          <w:r w:rsidR="00764F5A" w:rsidRPr="00764F5A">
            <w:rPr>
              <w:noProof/>
            </w:rPr>
            <w:t>[10]</w:t>
          </w:r>
          <w:r w:rsidR="00073EB9">
            <w:fldChar w:fldCharType="end"/>
          </w:r>
        </w:sdtContent>
      </w:sdt>
      <w:r w:rsidRPr="00D365BA">
        <w:t xml:space="preserve">. This approach revealed opportunities to simplify the navigation structure, reposition key calls to action at more strategic decision points, and ensure that product cards displayed the most critical information within immediate view. The wireframe stage also identified potential usability issues early in the process, such as overcrowded layouts on the Shop page and insufficient spacing in the contact form, allowing these problems to be resolved before visual design work commenced. The deliberate absence of color and imagery during this phase prevented premature attachment to aesthetic choices that might later conflict with functional requirements. Wireframes also facilitated rapid iteration, as multiple layout variations could be explored and evaluated within a short timeframe. Once the structural foundation was validated, the visual elements defined in the </w:t>
      </w:r>
      <w:proofErr w:type="spellStart"/>
      <w:r w:rsidRPr="00D365BA">
        <w:t>moodboard</w:t>
      </w:r>
      <w:proofErr w:type="spellEnd"/>
      <w:r w:rsidRPr="00D365BA">
        <w:t xml:space="preserve"> were applied onto the wireframe skeleton with confidence, resulting in a final prototype that was both visually compelling and functionally sound. The wireframe thus served as the essential bridge between abstract planning and tangible design execution</w:t>
      </w:r>
      <w:r w:rsidR="00764F5A">
        <w:t xml:space="preserve"> </w:t>
      </w:r>
      <w:sdt>
        <w:sdtPr>
          <w:id w:val="213240938"/>
          <w:citation/>
        </w:sdtPr>
        <w:sdtContent>
          <w:r w:rsidR="00764F5A">
            <w:fldChar w:fldCharType="begin"/>
          </w:r>
          <w:r w:rsidR="00764F5A">
            <w:instrText xml:space="preserve"> CITATION LRo26 \l 1033 </w:instrText>
          </w:r>
          <w:r w:rsidR="00764F5A">
            <w:fldChar w:fldCharType="separate"/>
          </w:r>
          <w:r w:rsidR="00764F5A" w:rsidRPr="00764F5A">
            <w:rPr>
              <w:noProof/>
            </w:rPr>
            <w:t>[11]</w:t>
          </w:r>
          <w:r w:rsidR="00764F5A">
            <w:fldChar w:fldCharType="end"/>
          </w:r>
        </w:sdtContent>
      </w:sdt>
      <w:r w:rsidRPr="00D365BA">
        <w:t>.</w:t>
      </w:r>
    </w:p>
    <w:p w14:paraId="6BC708E4" w14:textId="77777777" w:rsidR="00D365BA" w:rsidRDefault="00D365BA" w:rsidP="00D365BA"/>
    <w:p w14:paraId="043B862C" w14:textId="77777777" w:rsidR="00D365BA" w:rsidRDefault="00D365BA" w:rsidP="00D365BA"/>
    <w:p w14:paraId="0B632743" w14:textId="77777777" w:rsidR="00D365BA" w:rsidRDefault="00D365BA" w:rsidP="00D365BA"/>
    <w:p w14:paraId="0E723F00" w14:textId="77777777" w:rsidR="00D365BA" w:rsidRDefault="00D365BA" w:rsidP="00D365BA"/>
    <w:p w14:paraId="031A1145" w14:textId="77777777" w:rsidR="00D365BA" w:rsidRDefault="00D365BA" w:rsidP="00D365BA"/>
    <w:p w14:paraId="3D50C688" w14:textId="77777777" w:rsidR="00D365BA" w:rsidRDefault="00D365BA" w:rsidP="00D365BA"/>
    <w:p w14:paraId="6267EB61" w14:textId="77777777" w:rsidR="00D365BA" w:rsidRDefault="00D365BA" w:rsidP="00D365BA"/>
    <w:p w14:paraId="243FEC36" w14:textId="77777777" w:rsidR="00D365BA" w:rsidRDefault="00D365BA" w:rsidP="00D365BA"/>
    <w:p w14:paraId="44DBA1FE" w14:textId="23EFC769" w:rsidR="00D365BA" w:rsidRDefault="00D365BA" w:rsidP="00D365BA">
      <w:pPr>
        <w:pStyle w:val="Heading2"/>
      </w:pPr>
      <w:bookmarkStart w:id="14" w:name="_Toc233212459"/>
      <w:r>
        <w:lastRenderedPageBreak/>
        <w:t>Conclusion</w:t>
      </w:r>
      <w:bookmarkEnd w:id="14"/>
    </w:p>
    <w:p w14:paraId="0E0E5569" w14:textId="66A6183F" w:rsidR="00D365BA" w:rsidRPr="00D365BA" w:rsidRDefault="00D365BA" w:rsidP="00D365BA">
      <w:r w:rsidRPr="00D365BA">
        <w:t xml:space="preserve">The design process undertaken for the </w:t>
      </w:r>
      <w:proofErr w:type="spellStart"/>
      <w:r w:rsidRPr="00D365BA">
        <w:t>HealthyHarvest</w:t>
      </w:r>
      <w:proofErr w:type="spellEnd"/>
      <w:r w:rsidRPr="00D365BA">
        <w:t xml:space="preserve"> website prototype demonstrates the critical importance of a structured methodology in producing high quality digital solutions that align with commercial objectives. By progressing systematically from client requirement analysis through </w:t>
      </w:r>
      <w:proofErr w:type="spellStart"/>
      <w:r w:rsidRPr="00D365BA">
        <w:t>moodboard</w:t>
      </w:r>
      <w:proofErr w:type="spellEnd"/>
      <w:r w:rsidRPr="00D365BA">
        <w:t xml:space="preserve"> development, wireframe creation, and high-fidelity mockup execution, the project successfully translated abstract business needs into a tangible, user centered interface. Each design decision directly addressed the original pain points identified in the brief, from navigation restructuring and mobile responsiveness to trust signal integration and visual identity modernization. The outcome confirms that a rigorous design process, grounded in usability principles and brand strategy, yields measurable improvements in user experience and establishes a robust foundation for future development and business growth.</w:t>
      </w:r>
    </w:p>
    <w:p w14:paraId="3DC8F150" w14:textId="77777777" w:rsidR="00D365BA" w:rsidRPr="00D365BA" w:rsidRDefault="00D365BA" w:rsidP="00D365BA"/>
    <w:p w14:paraId="3F45CFA2" w14:textId="77777777" w:rsidR="00FE726D" w:rsidRDefault="00FE726D" w:rsidP="00977276">
      <w:pPr>
        <w:rPr>
          <w:b/>
          <w:bCs/>
          <w:i/>
          <w:iCs/>
          <w:color w:val="00B0F0"/>
          <w:u w:val="single"/>
        </w:rPr>
      </w:pPr>
    </w:p>
    <w:p w14:paraId="09193934" w14:textId="77777777" w:rsidR="00977276" w:rsidRDefault="00977276" w:rsidP="00977276">
      <w:pPr>
        <w:rPr>
          <w:b/>
          <w:bCs/>
          <w:i/>
          <w:iCs/>
          <w:u w:val="single"/>
        </w:rPr>
      </w:pPr>
    </w:p>
    <w:p w14:paraId="663273A1" w14:textId="77777777" w:rsidR="00D365BA" w:rsidRDefault="00D365BA" w:rsidP="00977276">
      <w:pPr>
        <w:rPr>
          <w:b/>
          <w:bCs/>
          <w:i/>
          <w:iCs/>
          <w:u w:val="single"/>
        </w:rPr>
      </w:pPr>
    </w:p>
    <w:p w14:paraId="42BC506C" w14:textId="77777777" w:rsidR="00D365BA" w:rsidRDefault="00D365BA" w:rsidP="00977276">
      <w:pPr>
        <w:rPr>
          <w:b/>
          <w:bCs/>
          <w:i/>
          <w:iCs/>
          <w:u w:val="single"/>
        </w:rPr>
      </w:pPr>
    </w:p>
    <w:p w14:paraId="61C874F8" w14:textId="77777777" w:rsidR="00D365BA" w:rsidRDefault="00D365BA" w:rsidP="00977276">
      <w:pPr>
        <w:rPr>
          <w:b/>
          <w:bCs/>
          <w:i/>
          <w:iCs/>
          <w:u w:val="single"/>
        </w:rPr>
      </w:pPr>
    </w:p>
    <w:p w14:paraId="39DD4199" w14:textId="77777777" w:rsidR="00D365BA" w:rsidRDefault="00D365BA" w:rsidP="00977276">
      <w:pPr>
        <w:rPr>
          <w:b/>
          <w:bCs/>
          <w:i/>
          <w:iCs/>
          <w:u w:val="single"/>
        </w:rPr>
      </w:pPr>
    </w:p>
    <w:p w14:paraId="0DF68DED" w14:textId="77777777" w:rsidR="00D365BA" w:rsidRDefault="00D365BA" w:rsidP="00977276">
      <w:pPr>
        <w:rPr>
          <w:b/>
          <w:bCs/>
          <w:i/>
          <w:iCs/>
          <w:u w:val="single"/>
        </w:rPr>
      </w:pPr>
    </w:p>
    <w:p w14:paraId="54927CA8" w14:textId="77777777" w:rsidR="00D365BA" w:rsidRDefault="00D365BA" w:rsidP="00977276">
      <w:pPr>
        <w:rPr>
          <w:b/>
          <w:bCs/>
          <w:i/>
          <w:iCs/>
          <w:u w:val="single"/>
        </w:rPr>
      </w:pPr>
    </w:p>
    <w:p w14:paraId="315459F0" w14:textId="77777777" w:rsidR="00D365BA" w:rsidRDefault="00D365BA" w:rsidP="00977276">
      <w:pPr>
        <w:rPr>
          <w:b/>
          <w:bCs/>
          <w:i/>
          <w:iCs/>
          <w:u w:val="single"/>
        </w:rPr>
      </w:pPr>
    </w:p>
    <w:p w14:paraId="21B6381D" w14:textId="77777777" w:rsidR="00D365BA" w:rsidRDefault="00D365BA" w:rsidP="00977276">
      <w:pPr>
        <w:rPr>
          <w:b/>
          <w:bCs/>
          <w:i/>
          <w:iCs/>
          <w:u w:val="single"/>
        </w:rPr>
      </w:pPr>
    </w:p>
    <w:p w14:paraId="44729F15" w14:textId="77777777" w:rsidR="00D365BA" w:rsidRDefault="00D365BA" w:rsidP="00977276">
      <w:pPr>
        <w:rPr>
          <w:b/>
          <w:bCs/>
          <w:i/>
          <w:iCs/>
          <w:u w:val="single"/>
        </w:rPr>
      </w:pPr>
    </w:p>
    <w:p w14:paraId="4E9D4218" w14:textId="77777777" w:rsidR="00D365BA" w:rsidRDefault="00D365BA" w:rsidP="00977276">
      <w:pPr>
        <w:rPr>
          <w:b/>
          <w:bCs/>
          <w:i/>
          <w:iCs/>
          <w:u w:val="single"/>
        </w:rPr>
      </w:pPr>
    </w:p>
    <w:p w14:paraId="707A0FCB" w14:textId="77777777" w:rsidR="00D365BA" w:rsidRDefault="00D365BA" w:rsidP="00977276">
      <w:pPr>
        <w:rPr>
          <w:b/>
          <w:bCs/>
          <w:i/>
          <w:iCs/>
          <w:u w:val="single"/>
        </w:rPr>
      </w:pPr>
    </w:p>
    <w:p w14:paraId="084C49C5" w14:textId="77777777" w:rsidR="00D365BA" w:rsidRDefault="00D365BA" w:rsidP="00977276">
      <w:pPr>
        <w:rPr>
          <w:b/>
          <w:bCs/>
          <w:i/>
          <w:iCs/>
          <w:u w:val="single"/>
        </w:rPr>
      </w:pPr>
    </w:p>
    <w:p w14:paraId="0904B06D" w14:textId="77777777" w:rsidR="00D365BA" w:rsidRDefault="00D365BA" w:rsidP="00977276">
      <w:pPr>
        <w:rPr>
          <w:b/>
          <w:bCs/>
          <w:i/>
          <w:iCs/>
          <w:u w:val="single"/>
        </w:rPr>
      </w:pPr>
    </w:p>
    <w:p w14:paraId="36D0CD93" w14:textId="4988A1A7" w:rsidR="00D365BA" w:rsidRDefault="00D365BA" w:rsidP="00977276">
      <w:pPr>
        <w:rPr>
          <w:b/>
          <w:bCs/>
          <w:i/>
          <w:iCs/>
          <w:u w:val="single"/>
        </w:rPr>
      </w:pPr>
    </w:p>
    <w:bookmarkStart w:id="15" w:name="_Toc233212460" w:displacedByCustomXml="next"/>
    <w:sdt>
      <w:sdtPr>
        <w:rPr>
          <w:rFonts w:asciiTheme="minorHAnsi" w:eastAsiaTheme="minorHAnsi" w:hAnsiTheme="minorHAnsi" w:cstheme="minorBidi"/>
          <w:color w:val="auto"/>
          <w:sz w:val="24"/>
          <w:szCs w:val="24"/>
        </w:rPr>
        <w:id w:val="-2141712200"/>
        <w:docPartObj>
          <w:docPartGallery w:val="Bibliographies"/>
          <w:docPartUnique/>
        </w:docPartObj>
      </w:sdtPr>
      <w:sdtEndPr/>
      <w:sdtContent>
        <w:p w14:paraId="4F5CBAFA" w14:textId="50935B90" w:rsidR="00D365BA" w:rsidRPr="00BA0D47" w:rsidRDefault="00D365BA">
          <w:pPr>
            <w:pStyle w:val="Heading1"/>
            <w:rPr>
              <w:rStyle w:val="Heading2Char"/>
            </w:rPr>
          </w:pPr>
          <w:r w:rsidRPr="00BA0D47">
            <w:rPr>
              <w:rStyle w:val="Heading2Char"/>
            </w:rPr>
            <w:t>References</w:t>
          </w:r>
          <w:bookmarkEnd w:id="15"/>
        </w:p>
        <w:sdt>
          <w:sdtPr>
            <w:id w:val="-573587230"/>
            <w:bibliography/>
          </w:sdtPr>
          <w:sdtEndPr/>
          <w:sdtContent>
            <w:p w14:paraId="675560F5" w14:textId="77777777" w:rsidR="00764F5A" w:rsidRDefault="00D365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764F5A" w14:paraId="42A7D30E" w14:textId="77777777" w:rsidTr="00764F5A">
                <w:trPr>
                  <w:divId w:val="1331059705"/>
                  <w:tblCellSpacing w:w="15" w:type="dxa"/>
                </w:trPr>
                <w:tc>
                  <w:tcPr>
                    <w:tcW w:w="229" w:type="pct"/>
                    <w:hideMark/>
                  </w:tcPr>
                  <w:p w14:paraId="7B491A64" w14:textId="3AC65FC8" w:rsidR="00764F5A" w:rsidRDefault="00764F5A">
                    <w:pPr>
                      <w:pStyle w:val="Bibliography"/>
                      <w:rPr>
                        <w:noProof/>
                        <w:kern w:val="0"/>
                        <w14:ligatures w14:val="none"/>
                      </w:rPr>
                    </w:pPr>
                    <w:r>
                      <w:rPr>
                        <w:noProof/>
                      </w:rPr>
                      <w:t xml:space="preserve">[1] </w:t>
                    </w:r>
                  </w:p>
                </w:tc>
                <w:tc>
                  <w:tcPr>
                    <w:tcW w:w="0" w:type="auto"/>
                    <w:hideMark/>
                  </w:tcPr>
                  <w:p w14:paraId="3E865641" w14:textId="77777777" w:rsidR="00764F5A" w:rsidRDefault="00764F5A">
                    <w:pPr>
                      <w:pStyle w:val="Bibliography"/>
                      <w:rPr>
                        <w:noProof/>
                      </w:rPr>
                    </w:pPr>
                    <w:r>
                      <w:rPr>
                        <w:noProof/>
                      </w:rPr>
                      <w:t xml:space="preserve">J. Minnick, Responsive Web Design with HTML 5 &amp; CSS,, Boston, MA, USA: Cengage Learning, 2021. </w:t>
                    </w:r>
                  </w:p>
                </w:tc>
              </w:tr>
              <w:tr w:rsidR="00764F5A" w14:paraId="37490061" w14:textId="77777777" w:rsidTr="00764F5A">
                <w:trPr>
                  <w:divId w:val="1331059705"/>
                  <w:tblCellSpacing w:w="15" w:type="dxa"/>
                </w:trPr>
                <w:tc>
                  <w:tcPr>
                    <w:tcW w:w="229" w:type="pct"/>
                    <w:hideMark/>
                  </w:tcPr>
                  <w:p w14:paraId="3B5898F4" w14:textId="77777777" w:rsidR="00764F5A" w:rsidRDefault="00764F5A">
                    <w:pPr>
                      <w:pStyle w:val="Bibliography"/>
                      <w:rPr>
                        <w:noProof/>
                      </w:rPr>
                    </w:pPr>
                    <w:r>
                      <w:rPr>
                        <w:noProof/>
                      </w:rPr>
                      <w:t xml:space="preserve">[2] </w:t>
                    </w:r>
                  </w:p>
                </w:tc>
                <w:tc>
                  <w:tcPr>
                    <w:tcW w:w="0" w:type="auto"/>
                    <w:hideMark/>
                  </w:tcPr>
                  <w:p w14:paraId="50F08C73" w14:textId="77777777" w:rsidR="00764F5A" w:rsidRDefault="00764F5A">
                    <w:pPr>
                      <w:pStyle w:val="Bibliography"/>
                      <w:rPr>
                        <w:noProof/>
                      </w:rPr>
                    </w:pPr>
                    <w:r>
                      <w:rPr>
                        <w:noProof/>
                      </w:rPr>
                      <w:t xml:space="preserve">B. Frain, Responsive Web Design with HTML5 and CSS: Build Future-Proof Responsive Websites Using the Latest HTML5 and CSS Techniques, Birmingham: Packt Publishing, 2022. </w:t>
                    </w:r>
                  </w:p>
                </w:tc>
              </w:tr>
              <w:tr w:rsidR="00764F5A" w14:paraId="7E511BA1" w14:textId="77777777" w:rsidTr="00764F5A">
                <w:trPr>
                  <w:divId w:val="1331059705"/>
                  <w:tblCellSpacing w:w="15" w:type="dxa"/>
                </w:trPr>
                <w:tc>
                  <w:tcPr>
                    <w:tcW w:w="229" w:type="pct"/>
                    <w:hideMark/>
                  </w:tcPr>
                  <w:p w14:paraId="06A05299" w14:textId="77777777" w:rsidR="00764F5A" w:rsidRDefault="00764F5A">
                    <w:pPr>
                      <w:pStyle w:val="Bibliography"/>
                      <w:rPr>
                        <w:noProof/>
                      </w:rPr>
                    </w:pPr>
                    <w:r>
                      <w:rPr>
                        <w:noProof/>
                      </w:rPr>
                      <w:t xml:space="preserve">[3] </w:t>
                    </w:r>
                  </w:p>
                </w:tc>
                <w:tc>
                  <w:tcPr>
                    <w:tcW w:w="0" w:type="auto"/>
                    <w:hideMark/>
                  </w:tcPr>
                  <w:p w14:paraId="4F8D6463" w14:textId="77777777" w:rsidR="00764F5A" w:rsidRDefault="00764F5A">
                    <w:pPr>
                      <w:pStyle w:val="Bibliography"/>
                      <w:rPr>
                        <w:noProof/>
                      </w:rPr>
                    </w:pPr>
                    <w:r>
                      <w:rPr>
                        <w:noProof/>
                      </w:rPr>
                      <w:t xml:space="preserve">B. Aklesh Kumar, "Mobile-First Usability Guideline for Responsive E-Commerce Websites," </w:t>
                    </w:r>
                    <w:r>
                      <w:rPr>
                        <w:i/>
                        <w:iCs/>
                        <w:noProof/>
                      </w:rPr>
                      <w:t xml:space="preserve">International Journal of Web Portals, </w:t>
                    </w:r>
                    <w:r>
                      <w:rPr>
                        <w:noProof/>
                      </w:rPr>
                      <w:t xml:space="preserve">vol. 14, no. 1, p. 1–12, 2022. </w:t>
                    </w:r>
                  </w:p>
                </w:tc>
              </w:tr>
              <w:tr w:rsidR="00764F5A" w14:paraId="7C50DF1A" w14:textId="77777777" w:rsidTr="00764F5A">
                <w:trPr>
                  <w:divId w:val="1331059705"/>
                  <w:tblCellSpacing w:w="15" w:type="dxa"/>
                </w:trPr>
                <w:tc>
                  <w:tcPr>
                    <w:tcW w:w="229" w:type="pct"/>
                    <w:hideMark/>
                  </w:tcPr>
                  <w:p w14:paraId="089DDE63" w14:textId="77777777" w:rsidR="00764F5A" w:rsidRDefault="00764F5A">
                    <w:pPr>
                      <w:pStyle w:val="Bibliography"/>
                      <w:rPr>
                        <w:noProof/>
                      </w:rPr>
                    </w:pPr>
                    <w:r>
                      <w:rPr>
                        <w:noProof/>
                      </w:rPr>
                      <w:t xml:space="preserve">[4] </w:t>
                    </w:r>
                  </w:p>
                </w:tc>
                <w:tc>
                  <w:tcPr>
                    <w:tcW w:w="0" w:type="auto"/>
                    <w:hideMark/>
                  </w:tcPr>
                  <w:p w14:paraId="2B6928D9" w14:textId="77777777" w:rsidR="00764F5A" w:rsidRDefault="00764F5A">
                    <w:pPr>
                      <w:pStyle w:val="Bibliography"/>
                      <w:rPr>
                        <w:noProof/>
                      </w:rPr>
                    </w:pPr>
                    <w:r>
                      <w:rPr>
                        <w:noProof/>
                      </w:rPr>
                      <w:t xml:space="preserve">N. K. C.-T. C. H. Huang, "Mobile shopping cart abandonment: The roles of conflicts, ambivalence, and hesitation," </w:t>
                    </w:r>
                    <w:r>
                      <w:rPr>
                        <w:i/>
                        <w:iCs/>
                        <w:noProof/>
                      </w:rPr>
                      <w:t xml:space="preserve">Journal of Business Research, </w:t>
                    </w:r>
                    <w:r>
                      <w:rPr>
                        <w:noProof/>
                      </w:rPr>
                      <w:t xml:space="preserve">vol. 85, p. 165–174, 2021. </w:t>
                    </w:r>
                  </w:p>
                </w:tc>
              </w:tr>
              <w:tr w:rsidR="00764F5A" w14:paraId="5AA35859" w14:textId="77777777" w:rsidTr="00764F5A">
                <w:trPr>
                  <w:divId w:val="1331059705"/>
                  <w:tblCellSpacing w:w="15" w:type="dxa"/>
                </w:trPr>
                <w:tc>
                  <w:tcPr>
                    <w:tcW w:w="229" w:type="pct"/>
                    <w:hideMark/>
                  </w:tcPr>
                  <w:p w14:paraId="458BD338" w14:textId="77777777" w:rsidR="00764F5A" w:rsidRDefault="00764F5A">
                    <w:pPr>
                      <w:pStyle w:val="Bibliography"/>
                      <w:rPr>
                        <w:noProof/>
                      </w:rPr>
                    </w:pPr>
                    <w:r>
                      <w:rPr>
                        <w:noProof/>
                      </w:rPr>
                      <w:t xml:space="preserve">[5] </w:t>
                    </w:r>
                  </w:p>
                </w:tc>
                <w:tc>
                  <w:tcPr>
                    <w:tcW w:w="0" w:type="auto"/>
                    <w:hideMark/>
                  </w:tcPr>
                  <w:p w14:paraId="2032DF0A" w14:textId="77777777" w:rsidR="00764F5A" w:rsidRDefault="00764F5A">
                    <w:pPr>
                      <w:pStyle w:val="Bibliography"/>
                      <w:rPr>
                        <w:noProof/>
                      </w:rPr>
                    </w:pPr>
                    <w:r>
                      <w:rPr>
                        <w:noProof/>
                      </w:rPr>
                      <w:t xml:space="preserve">G. Z. L. W. D. Jiang, "Empty the shopping cart? The effect of shopping cart item sorting on online shopping cart abandonment behavior," </w:t>
                    </w:r>
                    <w:r>
                      <w:rPr>
                        <w:i/>
                        <w:iCs/>
                        <w:noProof/>
                      </w:rPr>
                      <w:t xml:space="preserve">Journal of Theoretical and Applied Electronic Commerce Research, </w:t>
                    </w:r>
                    <w:r>
                      <w:rPr>
                        <w:noProof/>
                      </w:rPr>
                      <w:t xml:space="preserve">vol. 16(6), p. 1973–1996, 2021. </w:t>
                    </w:r>
                  </w:p>
                </w:tc>
              </w:tr>
              <w:tr w:rsidR="00764F5A" w14:paraId="69F256CF" w14:textId="77777777" w:rsidTr="00764F5A">
                <w:trPr>
                  <w:divId w:val="1331059705"/>
                  <w:tblCellSpacing w:w="15" w:type="dxa"/>
                </w:trPr>
                <w:tc>
                  <w:tcPr>
                    <w:tcW w:w="229" w:type="pct"/>
                    <w:hideMark/>
                  </w:tcPr>
                  <w:p w14:paraId="478146BE" w14:textId="77777777" w:rsidR="00764F5A" w:rsidRDefault="00764F5A">
                    <w:pPr>
                      <w:pStyle w:val="Bibliography"/>
                      <w:rPr>
                        <w:noProof/>
                      </w:rPr>
                    </w:pPr>
                    <w:r>
                      <w:rPr>
                        <w:noProof/>
                      </w:rPr>
                      <w:t xml:space="preserve">[6] </w:t>
                    </w:r>
                  </w:p>
                </w:tc>
                <w:tc>
                  <w:tcPr>
                    <w:tcW w:w="0" w:type="auto"/>
                    <w:hideMark/>
                  </w:tcPr>
                  <w:p w14:paraId="4583BCE4" w14:textId="77777777" w:rsidR="00764F5A" w:rsidRDefault="00764F5A">
                    <w:pPr>
                      <w:pStyle w:val="Bibliography"/>
                      <w:rPr>
                        <w:noProof/>
                      </w:rPr>
                    </w:pPr>
                    <w:r>
                      <w:rPr>
                        <w:noProof/>
                      </w:rPr>
                      <w:t xml:space="preserve">E. B. S. a. P. J. Stappers, Convivial Toolbox: Generative Research for the Front End of Design, BIS Publishers, 2022. </w:t>
                    </w:r>
                  </w:p>
                </w:tc>
              </w:tr>
              <w:tr w:rsidR="00764F5A" w14:paraId="46511791" w14:textId="77777777" w:rsidTr="00764F5A">
                <w:trPr>
                  <w:divId w:val="1331059705"/>
                  <w:tblCellSpacing w:w="15" w:type="dxa"/>
                </w:trPr>
                <w:tc>
                  <w:tcPr>
                    <w:tcW w:w="229" w:type="pct"/>
                    <w:hideMark/>
                  </w:tcPr>
                  <w:p w14:paraId="10F93731" w14:textId="77777777" w:rsidR="00764F5A" w:rsidRDefault="00764F5A">
                    <w:pPr>
                      <w:pStyle w:val="Bibliography"/>
                      <w:rPr>
                        <w:noProof/>
                      </w:rPr>
                    </w:pPr>
                    <w:r>
                      <w:rPr>
                        <w:noProof/>
                      </w:rPr>
                      <w:t xml:space="preserve">[7] </w:t>
                    </w:r>
                  </w:p>
                </w:tc>
                <w:tc>
                  <w:tcPr>
                    <w:tcW w:w="0" w:type="auto"/>
                    <w:hideMark/>
                  </w:tcPr>
                  <w:p w14:paraId="43C70D2C" w14:textId="77777777" w:rsidR="00764F5A" w:rsidRDefault="00764F5A">
                    <w:pPr>
                      <w:pStyle w:val="Bibliography"/>
                      <w:rPr>
                        <w:noProof/>
                      </w:rPr>
                    </w:pPr>
                    <w:r>
                      <w:rPr>
                        <w:noProof/>
                      </w:rPr>
                      <w:t xml:space="preserve">E. L. L. a. T. Papachristos, "Design thinking and visual communication in early-stage UI design," </w:t>
                    </w:r>
                    <w:r>
                      <w:rPr>
                        <w:i/>
                        <w:iCs/>
                        <w:noProof/>
                      </w:rPr>
                      <w:t xml:space="preserve">Design Studies, </w:t>
                    </w:r>
                    <w:r>
                      <w:rPr>
                        <w:noProof/>
                      </w:rPr>
                      <w:t xml:space="preserve">vol. 79, p. 101081 (article number), 2022. </w:t>
                    </w:r>
                  </w:p>
                </w:tc>
              </w:tr>
              <w:tr w:rsidR="00764F5A" w14:paraId="7F84659B" w14:textId="77777777" w:rsidTr="00764F5A">
                <w:trPr>
                  <w:divId w:val="1331059705"/>
                  <w:tblCellSpacing w:w="15" w:type="dxa"/>
                </w:trPr>
                <w:tc>
                  <w:tcPr>
                    <w:tcW w:w="229" w:type="pct"/>
                    <w:hideMark/>
                  </w:tcPr>
                  <w:p w14:paraId="3001F390" w14:textId="77777777" w:rsidR="00764F5A" w:rsidRDefault="00764F5A">
                    <w:pPr>
                      <w:pStyle w:val="Bibliography"/>
                      <w:rPr>
                        <w:noProof/>
                      </w:rPr>
                    </w:pPr>
                    <w:r>
                      <w:rPr>
                        <w:noProof/>
                      </w:rPr>
                      <w:t xml:space="preserve">[8] </w:t>
                    </w:r>
                  </w:p>
                </w:tc>
                <w:tc>
                  <w:tcPr>
                    <w:tcW w:w="0" w:type="auto"/>
                    <w:hideMark/>
                  </w:tcPr>
                  <w:p w14:paraId="55E9A5A4" w14:textId="77777777" w:rsidR="00764F5A" w:rsidRDefault="00764F5A">
                    <w:pPr>
                      <w:pStyle w:val="Bibliography"/>
                      <w:rPr>
                        <w:noProof/>
                      </w:rPr>
                    </w:pPr>
                    <w:r>
                      <w:rPr>
                        <w:noProof/>
                      </w:rPr>
                      <w:t xml:space="preserve">S. G. a. E. Malins, Visualizing Research: A Guide to the Research Process in Art and Design, 3. Edition, Ed., Routledge (Taylor &amp; Francis), 2021. </w:t>
                    </w:r>
                  </w:p>
                </w:tc>
              </w:tr>
              <w:tr w:rsidR="00764F5A" w14:paraId="505B7EE5" w14:textId="77777777" w:rsidTr="00764F5A">
                <w:trPr>
                  <w:divId w:val="1331059705"/>
                  <w:tblCellSpacing w:w="15" w:type="dxa"/>
                </w:trPr>
                <w:tc>
                  <w:tcPr>
                    <w:tcW w:w="229" w:type="pct"/>
                    <w:hideMark/>
                  </w:tcPr>
                  <w:p w14:paraId="153AF421" w14:textId="77777777" w:rsidR="00764F5A" w:rsidRDefault="00764F5A">
                    <w:pPr>
                      <w:pStyle w:val="Bibliography"/>
                      <w:rPr>
                        <w:noProof/>
                      </w:rPr>
                    </w:pPr>
                    <w:r>
                      <w:rPr>
                        <w:noProof/>
                      </w:rPr>
                      <w:t xml:space="preserve">[9] </w:t>
                    </w:r>
                  </w:p>
                </w:tc>
                <w:tc>
                  <w:tcPr>
                    <w:tcW w:w="0" w:type="auto"/>
                    <w:hideMark/>
                  </w:tcPr>
                  <w:p w14:paraId="11B4638B" w14:textId="77777777" w:rsidR="00764F5A" w:rsidRDefault="00764F5A">
                    <w:pPr>
                      <w:pStyle w:val="Bibliography"/>
                      <w:rPr>
                        <w:noProof/>
                      </w:rPr>
                    </w:pPr>
                    <w:r>
                      <w:rPr>
                        <w:noProof/>
                      </w:rPr>
                      <w:t xml:space="preserve">R. R. D. C. a. C. N. A. Cooper, About Face: The Essentials of Interaction Design, Wiley. </w:t>
                    </w:r>
                  </w:p>
                </w:tc>
              </w:tr>
              <w:tr w:rsidR="00764F5A" w14:paraId="3317EE43" w14:textId="77777777" w:rsidTr="00764F5A">
                <w:trPr>
                  <w:divId w:val="1331059705"/>
                  <w:tblCellSpacing w:w="15" w:type="dxa"/>
                </w:trPr>
                <w:tc>
                  <w:tcPr>
                    <w:tcW w:w="229" w:type="pct"/>
                    <w:hideMark/>
                  </w:tcPr>
                  <w:p w14:paraId="61200842" w14:textId="77777777" w:rsidR="00764F5A" w:rsidRDefault="00764F5A">
                    <w:pPr>
                      <w:pStyle w:val="Bibliography"/>
                      <w:rPr>
                        <w:noProof/>
                      </w:rPr>
                    </w:pPr>
                    <w:r>
                      <w:rPr>
                        <w:noProof/>
                      </w:rPr>
                      <w:t xml:space="preserve">[10] </w:t>
                    </w:r>
                  </w:p>
                </w:tc>
                <w:tc>
                  <w:tcPr>
                    <w:tcW w:w="0" w:type="auto"/>
                    <w:hideMark/>
                  </w:tcPr>
                  <w:p w14:paraId="24E9A97D" w14:textId="77777777" w:rsidR="00764F5A" w:rsidRDefault="00764F5A">
                    <w:pPr>
                      <w:pStyle w:val="Bibliography"/>
                      <w:rPr>
                        <w:noProof/>
                      </w:rPr>
                    </w:pPr>
                    <w:r>
                      <w:rPr>
                        <w:noProof/>
                      </w:rPr>
                      <w:t xml:space="preserve">K. S. a. C. I. J. Rudd, "Low vs. high-fidelity prototyping debate," </w:t>
                    </w:r>
                    <w:r>
                      <w:rPr>
                        <w:i/>
                        <w:iCs/>
                        <w:noProof/>
                      </w:rPr>
                      <w:t>Interactions.</w:t>
                    </w:r>
                    <w:r>
                      <w:rPr>
                        <w:noProof/>
                      </w:rPr>
                      <w:t xml:space="preserve"> </w:t>
                    </w:r>
                  </w:p>
                </w:tc>
              </w:tr>
              <w:tr w:rsidR="00764F5A" w14:paraId="4434FE68" w14:textId="77777777" w:rsidTr="00764F5A">
                <w:trPr>
                  <w:divId w:val="1331059705"/>
                  <w:tblCellSpacing w:w="15" w:type="dxa"/>
                </w:trPr>
                <w:tc>
                  <w:tcPr>
                    <w:tcW w:w="229" w:type="pct"/>
                    <w:hideMark/>
                  </w:tcPr>
                  <w:p w14:paraId="381C4F9D" w14:textId="77777777" w:rsidR="00764F5A" w:rsidRDefault="00764F5A">
                    <w:pPr>
                      <w:pStyle w:val="Bibliography"/>
                      <w:rPr>
                        <w:noProof/>
                      </w:rPr>
                    </w:pPr>
                    <w:r>
                      <w:rPr>
                        <w:noProof/>
                      </w:rPr>
                      <w:t xml:space="preserve">[11] </w:t>
                    </w:r>
                  </w:p>
                </w:tc>
                <w:tc>
                  <w:tcPr>
                    <w:tcW w:w="0" w:type="auto"/>
                    <w:hideMark/>
                  </w:tcPr>
                  <w:p w14:paraId="31271A9E" w14:textId="77777777" w:rsidR="00764F5A" w:rsidRDefault="00764F5A">
                    <w:pPr>
                      <w:pStyle w:val="Bibliography"/>
                      <w:rPr>
                        <w:noProof/>
                      </w:rPr>
                    </w:pPr>
                    <w:r>
                      <w:rPr>
                        <w:noProof/>
                      </w:rPr>
                      <w:t xml:space="preserve">P. M. a. J. A. L. Rosenfeld, "Information Architecture: For the Web and Beyond". </w:t>
                    </w:r>
                  </w:p>
                </w:tc>
              </w:tr>
            </w:tbl>
            <w:p w14:paraId="4010C1E9" w14:textId="77777777" w:rsidR="00764F5A" w:rsidRDefault="00764F5A">
              <w:pPr>
                <w:divId w:val="1331059705"/>
                <w:rPr>
                  <w:rFonts w:eastAsia="Times New Roman"/>
                  <w:noProof/>
                </w:rPr>
              </w:pPr>
            </w:p>
            <w:p w14:paraId="337DD998" w14:textId="2B08BFD7" w:rsidR="00D365BA" w:rsidRDefault="00D365BA">
              <w:r>
                <w:rPr>
                  <w:b/>
                  <w:bCs/>
                  <w:noProof/>
                </w:rPr>
                <w:fldChar w:fldCharType="end"/>
              </w:r>
            </w:p>
          </w:sdtContent>
        </w:sdt>
      </w:sdtContent>
    </w:sdt>
    <w:p w14:paraId="4ECAD27B" w14:textId="77777777" w:rsidR="00D365BA" w:rsidRDefault="00D365BA" w:rsidP="00977276">
      <w:pPr>
        <w:rPr>
          <w:b/>
          <w:bCs/>
          <w:i/>
          <w:iCs/>
          <w:u w:val="single"/>
        </w:rPr>
      </w:pPr>
    </w:p>
    <w:p w14:paraId="1361E75B" w14:textId="77777777" w:rsidR="00977276" w:rsidRPr="00977276" w:rsidRDefault="00977276" w:rsidP="00977276">
      <w:pPr>
        <w:rPr>
          <w:b/>
          <w:bCs/>
          <w:i/>
          <w:iCs/>
          <w:u w:val="single"/>
        </w:rPr>
      </w:pPr>
    </w:p>
    <w:p w14:paraId="7A59263D" w14:textId="77777777" w:rsidR="00977276" w:rsidRPr="00977276" w:rsidRDefault="00977276" w:rsidP="00977276"/>
    <w:sectPr w:rsidR="00977276" w:rsidRPr="00977276" w:rsidSect="00CA0A5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B334C8"/>
    <w:multiLevelType w:val="hybridMultilevel"/>
    <w:tmpl w:val="020E51A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C43F60"/>
    <w:multiLevelType w:val="hybridMultilevel"/>
    <w:tmpl w:val="89702F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542E24"/>
    <w:multiLevelType w:val="hybridMultilevel"/>
    <w:tmpl w:val="9F1213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4136079">
    <w:abstractNumId w:val="0"/>
  </w:num>
  <w:num w:numId="2" w16cid:durableId="1246109589">
    <w:abstractNumId w:val="1"/>
  </w:num>
  <w:num w:numId="3" w16cid:durableId="15544648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A1C"/>
    <w:rsid w:val="00073EB9"/>
    <w:rsid w:val="000B2CC4"/>
    <w:rsid w:val="000F6B52"/>
    <w:rsid w:val="00193E93"/>
    <w:rsid w:val="00214729"/>
    <w:rsid w:val="002A24A2"/>
    <w:rsid w:val="002A5B77"/>
    <w:rsid w:val="00330EDD"/>
    <w:rsid w:val="00433A1C"/>
    <w:rsid w:val="00491150"/>
    <w:rsid w:val="00562793"/>
    <w:rsid w:val="007315B8"/>
    <w:rsid w:val="00764F5A"/>
    <w:rsid w:val="00885C8D"/>
    <w:rsid w:val="008D6CBB"/>
    <w:rsid w:val="00977276"/>
    <w:rsid w:val="00B341B7"/>
    <w:rsid w:val="00B544D9"/>
    <w:rsid w:val="00B63A3B"/>
    <w:rsid w:val="00BA0D47"/>
    <w:rsid w:val="00BE7A78"/>
    <w:rsid w:val="00CA0A5A"/>
    <w:rsid w:val="00CF7F04"/>
    <w:rsid w:val="00D365BA"/>
    <w:rsid w:val="00D7455F"/>
    <w:rsid w:val="00E10960"/>
    <w:rsid w:val="00F63DB7"/>
    <w:rsid w:val="00FE7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4EAF5"/>
  <w15:chartTrackingRefBased/>
  <w15:docId w15:val="{3A3A92F1-DFDC-4A47-879E-567B45EEA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A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3A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3A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A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A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A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A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A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A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3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3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A1C"/>
    <w:rPr>
      <w:rFonts w:eastAsiaTheme="majorEastAsia" w:cstheme="majorBidi"/>
      <w:color w:val="272727" w:themeColor="text1" w:themeTint="D8"/>
    </w:rPr>
  </w:style>
  <w:style w:type="paragraph" w:styleId="Title">
    <w:name w:val="Title"/>
    <w:basedOn w:val="Normal"/>
    <w:next w:val="Normal"/>
    <w:link w:val="TitleChar"/>
    <w:uiPriority w:val="10"/>
    <w:qFormat/>
    <w:rsid w:val="00433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A1C"/>
    <w:pPr>
      <w:spacing w:before="160"/>
      <w:jc w:val="center"/>
    </w:pPr>
    <w:rPr>
      <w:i/>
      <w:iCs/>
      <w:color w:val="404040" w:themeColor="text1" w:themeTint="BF"/>
    </w:rPr>
  </w:style>
  <w:style w:type="character" w:customStyle="1" w:styleId="QuoteChar">
    <w:name w:val="Quote Char"/>
    <w:basedOn w:val="DefaultParagraphFont"/>
    <w:link w:val="Quote"/>
    <w:uiPriority w:val="29"/>
    <w:rsid w:val="00433A1C"/>
    <w:rPr>
      <w:i/>
      <w:iCs/>
      <w:color w:val="404040" w:themeColor="text1" w:themeTint="BF"/>
    </w:rPr>
  </w:style>
  <w:style w:type="paragraph" w:styleId="ListParagraph">
    <w:name w:val="List Paragraph"/>
    <w:basedOn w:val="Normal"/>
    <w:uiPriority w:val="34"/>
    <w:qFormat/>
    <w:rsid w:val="00433A1C"/>
    <w:pPr>
      <w:ind w:left="720"/>
      <w:contextualSpacing/>
    </w:pPr>
  </w:style>
  <w:style w:type="character" w:styleId="IntenseEmphasis">
    <w:name w:val="Intense Emphasis"/>
    <w:basedOn w:val="DefaultParagraphFont"/>
    <w:uiPriority w:val="21"/>
    <w:qFormat/>
    <w:rsid w:val="00433A1C"/>
    <w:rPr>
      <w:i/>
      <w:iCs/>
      <w:color w:val="0F4761" w:themeColor="accent1" w:themeShade="BF"/>
    </w:rPr>
  </w:style>
  <w:style w:type="paragraph" w:styleId="IntenseQuote">
    <w:name w:val="Intense Quote"/>
    <w:basedOn w:val="Normal"/>
    <w:next w:val="Normal"/>
    <w:link w:val="IntenseQuoteChar"/>
    <w:uiPriority w:val="30"/>
    <w:qFormat/>
    <w:rsid w:val="00433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A1C"/>
    <w:rPr>
      <w:i/>
      <w:iCs/>
      <w:color w:val="0F4761" w:themeColor="accent1" w:themeShade="BF"/>
    </w:rPr>
  </w:style>
  <w:style w:type="character" w:styleId="IntenseReference">
    <w:name w:val="Intense Reference"/>
    <w:basedOn w:val="DefaultParagraphFont"/>
    <w:uiPriority w:val="32"/>
    <w:qFormat/>
    <w:rsid w:val="00433A1C"/>
    <w:rPr>
      <w:b/>
      <w:bCs/>
      <w:smallCaps/>
      <w:color w:val="0F4761" w:themeColor="accent1" w:themeShade="BF"/>
      <w:spacing w:val="5"/>
    </w:rPr>
  </w:style>
  <w:style w:type="paragraph" w:styleId="NoSpacing">
    <w:name w:val="No Spacing"/>
    <w:link w:val="NoSpacingChar"/>
    <w:uiPriority w:val="1"/>
    <w:qFormat/>
    <w:rsid w:val="00CA0A5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A0A5A"/>
    <w:rPr>
      <w:rFonts w:eastAsiaTheme="minorEastAsia"/>
      <w:kern w:val="0"/>
      <w:sz w:val="22"/>
      <w:szCs w:val="22"/>
      <w14:ligatures w14:val="none"/>
    </w:rPr>
  </w:style>
  <w:style w:type="paragraph" w:styleId="TOCHeading">
    <w:name w:val="TOC Heading"/>
    <w:basedOn w:val="Heading1"/>
    <w:next w:val="Normal"/>
    <w:uiPriority w:val="39"/>
    <w:unhideWhenUsed/>
    <w:qFormat/>
    <w:rsid w:val="00CA0A5A"/>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D365BA"/>
    <w:pPr>
      <w:spacing w:after="100"/>
      <w:ind w:left="240"/>
    </w:pPr>
  </w:style>
  <w:style w:type="paragraph" w:styleId="TOC3">
    <w:name w:val="toc 3"/>
    <w:basedOn w:val="Normal"/>
    <w:next w:val="Normal"/>
    <w:autoRedefine/>
    <w:uiPriority w:val="39"/>
    <w:unhideWhenUsed/>
    <w:rsid w:val="00D365BA"/>
    <w:pPr>
      <w:spacing w:after="100"/>
      <w:ind w:left="480"/>
    </w:pPr>
  </w:style>
  <w:style w:type="paragraph" w:styleId="TOC1">
    <w:name w:val="toc 1"/>
    <w:basedOn w:val="Normal"/>
    <w:next w:val="Normal"/>
    <w:autoRedefine/>
    <w:uiPriority w:val="39"/>
    <w:unhideWhenUsed/>
    <w:rsid w:val="00D365BA"/>
    <w:pPr>
      <w:spacing w:after="100"/>
    </w:pPr>
  </w:style>
  <w:style w:type="character" w:styleId="Hyperlink">
    <w:name w:val="Hyperlink"/>
    <w:basedOn w:val="DefaultParagraphFont"/>
    <w:uiPriority w:val="99"/>
    <w:unhideWhenUsed/>
    <w:rsid w:val="00D365BA"/>
    <w:rPr>
      <w:color w:val="467886" w:themeColor="hyperlink"/>
      <w:u w:val="single"/>
    </w:rPr>
  </w:style>
  <w:style w:type="paragraph" w:styleId="Bibliography">
    <w:name w:val="Bibliography"/>
    <w:basedOn w:val="Normal"/>
    <w:next w:val="Normal"/>
    <w:uiPriority w:val="37"/>
    <w:unhideWhenUsed/>
    <w:rsid w:val="00E109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6744">
      <w:bodyDiv w:val="1"/>
      <w:marLeft w:val="0"/>
      <w:marRight w:val="0"/>
      <w:marTop w:val="0"/>
      <w:marBottom w:val="0"/>
      <w:divBdr>
        <w:top w:val="none" w:sz="0" w:space="0" w:color="auto"/>
        <w:left w:val="none" w:sz="0" w:space="0" w:color="auto"/>
        <w:bottom w:val="none" w:sz="0" w:space="0" w:color="auto"/>
        <w:right w:val="none" w:sz="0" w:space="0" w:color="auto"/>
      </w:divBdr>
    </w:div>
    <w:div w:id="93792909">
      <w:bodyDiv w:val="1"/>
      <w:marLeft w:val="0"/>
      <w:marRight w:val="0"/>
      <w:marTop w:val="0"/>
      <w:marBottom w:val="0"/>
      <w:divBdr>
        <w:top w:val="none" w:sz="0" w:space="0" w:color="auto"/>
        <w:left w:val="none" w:sz="0" w:space="0" w:color="auto"/>
        <w:bottom w:val="none" w:sz="0" w:space="0" w:color="auto"/>
        <w:right w:val="none" w:sz="0" w:space="0" w:color="auto"/>
      </w:divBdr>
    </w:div>
    <w:div w:id="170412638">
      <w:bodyDiv w:val="1"/>
      <w:marLeft w:val="0"/>
      <w:marRight w:val="0"/>
      <w:marTop w:val="0"/>
      <w:marBottom w:val="0"/>
      <w:divBdr>
        <w:top w:val="none" w:sz="0" w:space="0" w:color="auto"/>
        <w:left w:val="none" w:sz="0" w:space="0" w:color="auto"/>
        <w:bottom w:val="none" w:sz="0" w:space="0" w:color="auto"/>
        <w:right w:val="none" w:sz="0" w:space="0" w:color="auto"/>
      </w:divBdr>
    </w:div>
    <w:div w:id="181434177">
      <w:bodyDiv w:val="1"/>
      <w:marLeft w:val="0"/>
      <w:marRight w:val="0"/>
      <w:marTop w:val="0"/>
      <w:marBottom w:val="0"/>
      <w:divBdr>
        <w:top w:val="none" w:sz="0" w:space="0" w:color="auto"/>
        <w:left w:val="none" w:sz="0" w:space="0" w:color="auto"/>
        <w:bottom w:val="none" w:sz="0" w:space="0" w:color="auto"/>
        <w:right w:val="none" w:sz="0" w:space="0" w:color="auto"/>
      </w:divBdr>
    </w:div>
    <w:div w:id="280847491">
      <w:bodyDiv w:val="1"/>
      <w:marLeft w:val="0"/>
      <w:marRight w:val="0"/>
      <w:marTop w:val="0"/>
      <w:marBottom w:val="0"/>
      <w:divBdr>
        <w:top w:val="none" w:sz="0" w:space="0" w:color="auto"/>
        <w:left w:val="none" w:sz="0" w:space="0" w:color="auto"/>
        <w:bottom w:val="none" w:sz="0" w:space="0" w:color="auto"/>
        <w:right w:val="none" w:sz="0" w:space="0" w:color="auto"/>
      </w:divBdr>
    </w:div>
    <w:div w:id="296227962">
      <w:bodyDiv w:val="1"/>
      <w:marLeft w:val="0"/>
      <w:marRight w:val="0"/>
      <w:marTop w:val="0"/>
      <w:marBottom w:val="0"/>
      <w:divBdr>
        <w:top w:val="none" w:sz="0" w:space="0" w:color="auto"/>
        <w:left w:val="none" w:sz="0" w:space="0" w:color="auto"/>
        <w:bottom w:val="none" w:sz="0" w:space="0" w:color="auto"/>
        <w:right w:val="none" w:sz="0" w:space="0" w:color="auto"/>
      </w:divBdr>
    </w:div>
    <w:div w:id="339889173">
      <w:bodyDiv w:val="1"/>
      <w:marLeft w:val="0"/>
      <w:marRight w:val="0"/>
      <w:marTop w:val="0"/>
      <w:marBottom w:val="0"/>
      <w:divBdr>
        <w:top w:val="none" w:sz="0" w:space="0" w:color="auto"/>
        <w:left w:val="none" w:sz="0" w:space="0" w:color="auto"/>
        <w:bottom w:val="none" w:sz="0" w:space="0" w:color="auto"/>
        <w:right w:val="none" w:sz="0" w:space="0" w:color="auto"/>
      </w:divBdr>
    </w:div>
    <w:div w:id="354188269">
      <w:bodyDiv w:val="1"/>
      <w:marLeft w:val="0"/>
      <w:marRight w:val="0"/>
      <w:marTop w:val="0"/>
      <w:marBottom w:val="0"/>
      <w:divBdr>
        <w:top w:val="none" w:sz="0" w:space="0" w:color="auto"/>
        <w:left w:val="none" w:sz="0" w:space="0" w:color="auto"/>
        <w:bottom w:val="none" w:sz="0" w:space="0" w:color="auto"/>
        <w:right w:val="none" w:sz="0" w:space="0" w:color="auto"/>
      </w:divBdr>
    </w:div>
    <w:div w:id="418984620">
      <w:bodyDiv w:val="1"/>
      <w:marLeft w:val="0"/>
      <w:marRight w:val="0"/>
      <w:marTop w:val="0"/>
      <w:marBottom w:val="0"/>
      <w:divBdr>
        <w:top w:val="none" w:sz="0" w:space="0" w:color="auto"/>
        <w:left w:val="none" w:sz="0" w:space="0" w:color="auto"/>
        <w:bottom w:val="none" w:sz="0" w:space="0" w:color="auto"/>
        <w:right w:val="none" w:sz="0" w:space="0" w:color="auto"/>
      </w:divBdr>
    </w:div>
    <w:div w:id="423957690">
      <w:bodyDiv w:val="1"/>
      <w:marLeft w:val="0"/>
      <w:marRight w:val="0"/>
      <w:marTop w:val="0"/>
      <w:marBottom w:val="0"/>
      <w:divBdr>
        <w:top w:val="none" w:sz="0" w:space="0" w:color="auto"/>
        <w:left w:val="none" w:sz="0" w:space="0" w:color="auto"/>
        <w:bottom w:val="none" w:sz="0" w:space="0" w:color="auto"/>
        <w:right w:val="none" w:sz="0" w:space="0" w:color="auto"/>
      </w:divBdr>
    </w:div>
    <w:div w:id="425540581">
      <w:bodyDiv w:val="1"/>
      <w:marLeft w:val="0"/>
      <w:marRight w:val="0"/>
      <w:marTop w:val="0"/>
      <w:marBottom w:val="0"/>
      <w:divBdr>
        <w:top w:val="none" w:sz="0" w:space="0" w:color="auto"/>
        <w:left w:val="none" w:sz="0" w:space="0" w:color="auto"/>
        <w:bottom w:val="none" w:sz="0" w:space="0" w:color="auto"/>
        <w:right w:val="none" w:sz="0" w:space="0" w:color="auto"/>
      </w:divBdr>
    </w:div>
    <w:div w:id="486170472">
      <w:bodyDiv w:val="1"/>
      <w:marLeft w:val="0"/>
      <w:marRight w:val="0"/>
      <w:marTop w:val="0"/>
      <w:marBottom w:val="0"/>
      <w:divBdr>
        <w:top w:val="none" w:sz="0" w:space="0" w:color="auto"/>
        <w:left w:val="none" w:sz="0" w:space="0" w:color="auto"/>
        <w:bottom w:val="none" w:sz="0" w:space="0" w:color="auto"/>
        <w:right w:val="none" w:sz="0" w:space="0" w:color="auto"/>
      </w:divBdr>
    </w:div>
    <w:div w:id="532159218">
      <w:bodyDiv w:val="1"/>
      <w:marLeft w:val="0"/>
      <w:marRight w:val="0"/>
      <w:marTop w:val="0"/>
      <w:marBottom w:val="0"/>
      <w:divBdr>
        <w:top w:val="none" w:sz="0" w:space="0" w:color="auto"/>
        <w:left w:val="none" w:sz="0" w:space="0" w:color="auto"/>
        <w:bottom w:val="none" w:sz="0" w:space="0" w:color="auto"/>
        <w:right w:val="none" w:sz="0" w:space="0" w:color="auto"/>
      </w:divBdr>
    </w:div>
    <w:div w:id="693268570">
      <w:bodyDiv w:val="1"/>
      <w:marLeft w:val="0"/>
      <w:marRight w:val="0"/>
      <w:marTop w:val="0"/>
      <w:marBottom w:val="0"/>
      <w:divBdr>
        <w:top w:val="none" w:sz="0" w:space="0" w:color="auto"/>
        <w:left w:val="none" w:sz="0" w:space="0" w:color="auto"/>
        <w:bottom w:val="none" w:sz="0" w:space="0" w:color="auto"/>
        <w:right w:val="none" w:sz="0" w:space="0" w:color="auto"/>
      </w:divBdr>
    </w:div>
    <w:div w:id="736972944">
      <w:bodyDiv w:val="1"/>
      <w:marLeft w:val="0"/>
      <w:marRight w:val="0"/>
      <w:marTop w:val="0"/>
      <w:marBottom w:val="0"/>
      <w:divBdr>
        <w:top w:val="none" w:sz="0" w:space="0" w:color="auto"/>
        <w:left w:val="none" w:sz="0" w:space="0" w:color="auto"/>
        <w:bottom w:val="none" w:sz="0" w:space="0" w:color="auto"/>
        <w:right w:val="none" w:sz="0" w:space="0" w:color="auto"/>
      </w:divBdr>
    </w:div>
    <w:div w:id="868225713">
      <w:bodyDiv w:val="1"/>
      <w:marLeft w:val="0"/>
      <w:marRight w:val="0"/>
      <w:marTop w:val="0"/>
      <w:marBottom w:val="0"/>
      <w:divBdr>
        <w:top w:val="none" w:sz="0" w:space="0" w:color="auto"/>
        <w:left w:val="none" w:sz="0" w:space="0" w:color="auto"/>
        <w:bottom w:val="none" w:sz="0" w:space="0" w:color="auto"/>
        <w:right w:val="none" w:sz="0" w:space="0" w:color="auto"/>
      </w:divBdr>
    </w:div>
    <w:div w:id="883559620">
      <w:bodyDiv w:val="1"/>
      <w:marLeft w:val="0"/>
      <w:marRight w:val="0"/>
      <w:marTop w:val="0"/>
      <w:marBottom w:val="0"/>
      <w:divBdr>
        <w:top w:val="none" w:sz="0" w:space="0" w:color="auto"/>
        <w:left w:val="none" w:sz="0" w:space="0" w:color="auto"/>
        <w:bottom w:val="none" w:sz="0" w:space="0" w:color="auto"/>
        <w:right w:val="none" w:sz="0" w:space="0" w:color="auto"/>
      </w:divBdr>
    </w:div>
    <w:div w:id="888489779">
      <w:bodyDiv w:val="1"/>
      <w:marLeft w:val="0"/>
      <w:marRight w:val="0"/>
      <w:marTop w:val="0"/>
      <w:marBottom w:val="0"/>
      <w:divBdr>
        <w:top w:val="none" w:sz="0" w:space="0" w:color="auto"/>
        <w:left w:val="none" w:sz="0" w:space="0" w:color="auto"/>
        <w:bottom w:val="none" w:sz="0" w:space="0" w:color="auto"/>
        <w:right w:val="none" w:sz="0" w:space="0" w:color="auto"/>
      </w:divBdr>
    </w:div>
    <w:div w:id="950865190">
      <w:bodyDiv w:val="1"/>
      <w:marLeft w:val="0"/>
      <w:marRight w:val="0"/>
      <w:marTop w:val="0"/>
      <w:marBottom w:val="0"/>
      <w:divBdr>
        <w:top w:val="none" w:sz="0" w:space="0" w:color="auto"/>
        <w:left w:val="none" w:sz="0" w:space="0" w:color="auto"/>
        <w:bottom w:val="none" w:sz="0" w:space="0" w:color="auto"/>
        <w:right w:val="none" w:sz="0" w:space="0" w:color="auto"/>
      </w:divBdr>
    </w:div>
    <w:div w:id="993682195">
      <w:bodyDiv w:val="1"/>
      <w:marLeft w:val="0"/>
      <w:marRight w:val="0"/>
      <w:marTop w:val="0"/>
      <w:marBottom w:val="0"/>
      <w:divBdr>
        <w:top w:val="none" w:sz="0" w:space="0" w:color="auto"/>
        <w:left w:val="none" w:sz="0" w:space="0" w:color="auto"/>
        <w:bottom w:val="none" w:sz="0" w:space="0" w:color="auto"/>
        <w:right w:val="none" w:sz="0" w:space="0" w:color="auto"/>
      </w:divBdr>
    </w:div>
    <w:div w:id="1051153520">
      <w:bodyDiv w:val="1"/>
      <w:marLeft w:val="0"/>
      <w:marRight w:val="0"/>
      <w:marTop w:val="0"/>
      <w:marBottom w:val="0"/>
      <w:divBdr>
        <w:top w:val="none" w:sz="0" w:space="0" w:color="auto"/>
        <w:left w:val="none" w:sz="0" w:space="0" w:color="auto"/>
        <w:bottom w:val="none" w:sz="0" w:space="0" w:color="auto"/>
        <w:right w:val="none" w:sz="0" w:space="0" w:color="auto"/>
      </w:divBdr>
    </w:div>
    <w:div w:id="1117064436">
      <w:bodyDiv w:val="1"/>
      <w:marLeft w:val="0"/>
      <w:marRight w:val="0"/>
      <w:marTop w:val="0"/>
      <w:marBottom w:val="0"/>
      <w:divBdr>
        <w:top w:val="none" w:sz="0" w:space="0" w:color="auto"/>
        <w:left w:val="none" w:sz="0" w:space="0" w:color="auto"/>
        <w:bottom w:val="none" w:sz="0" w:space="0" w:color="auto"/>
        <w:right w:val="none" w:sz="0" w:space="0" w:color="auto"/>
      </w:divBdr>
    </w:div>
    <w:div w:id="1119571047">
      <w:bodyDiv w:val="1"/>
      <w:marLeft w:val="0"/>
      <w:marRight w:val="0"/>
      <w:marTop w:val="0"/>
      <w:marBottom w:val="0"/>
      <w:divBdr>
        <w:top w:val="none" w:sz="0" w:space="0" w:color="auto"/>
        <w:left w:val="none" w:sz="0" w:space="0" w:color="auto"/>
        <w:bottom w:val="none" w:sz="0" w:space="0" w:color="auto"/>
        <w:right w:val="none" w:sz="0" w:space="0" w:color="auto"/>
      </w:divBdr>
    </w:div>
    <w:div w:id="1149245837">
      <w:bodyDiv w:val="1"/>
      <w:marLeft w:val="0"/>
      <w:marRight w:val="0"/>
      <w:marTop w:val="0"/>
      <w:marBottom w:val="0"/>
      <w:divBdr>
        <w:top w:val="none" w:sz="0" w:space="0" w:color="auto"/>
        <w:left w:val="none" w:sz="0" w:space="0" w:color="auto"/>
        <w:bottom w:val="none" w:sz="0" w:space="0" w:color="auto"/>
        <w:right w:val="none" w:sz="0" w:space="0" w:color="auto"/>
      </w:divBdr>
    </w:div>
    <w:div w:id="1313632711">
      <w:bodyDiv w:val="1"/>
      <w:marLeft w:val="0"/>
      <w:marRight w:val="0"/>
      <w:marTop w:val="0"/>
      <w:marBottom w:val="0"/>
      <w:divBdr>
        <w:top w:val="none" w:sz="0" w:space="0" w:color="auto"/>
        <w:left w:val="none" w:sz="0" w:space="0" w:color="auto"/>
        <w:bottom w:val="none" w:sz="0" w:space="0" w:color="auto"/>
        <w:right w:val="none" w:sz="0" w:space="0" w:color="auto"/>
      </w:divBdr>
    </w:div>
    <w:div w:id="1320427893">
      <w:bodyDiv w:val="1"/>
      <w:marLeft w:val="0"/>
      <w:marRight w:val="0"/>
      <w:marTop w:val="0"/>
      <w:marBottom w:val="0"/>
      <w:divBdr>
        <w:top w:val="none" w:sz="0" w:space="0" w:color="auto"/>
        <w:left w:val="none" w:sz="0" w:space="0" w:color="auto"/>
        <w:bottom w:val="none" w:sz="0" w:space="0" w:color="auto"/>
        <w:right w:val="none" w:sz="0" w:space="0" w:color="auto"/>
      </w:divBdr>
    </w:div>
    <w:div w:id="1331059705">
      <w:bodyDiv w:val="1"/>
      <w:marLeft w:val="0"/>
      <w:marRight w:val="0"/>
      <w:marTop w:val="0"/>
      <w:marBottom w:val="0"/>
      <w:divBdr>
        <w:top w:val="none" w:sz="0" w:space="0" w:color="auto"/>
        <w:left w:val="none" w:sz="0" w:space="0" w:color="auto"/>
        <w:bottom w:val="none" w:sz="0" w:space="0" w:color="auto"/>
        <w:right w:val="none" w:sz="0" w:space="0" w:color="auto"/>
      </w:divBdr>
    </w:div>
    <w:div w:id="1363626770">
      <w:bodyDiv w:val="1"/>
      <w:marLeft w:val="0"/>
      <w:marRight w:val="0"/>
      <w:marTop w:val="0"/>
      <w:marBottom w:val="0"/>
      <w:divBdr>
        <w:top w:val="none" w:sz="0" w:space="0" w:color="auto"/>
        <w:left w:val="none" w:sz="0" w:space="0" w:color="auto"/>
        <w:bottom w:val="none" w:sz="0" w:space="0" w:color="auto"/>
        <w:right w:val="none" w:sz="0" w:space="0" w:color="auto"/>
      </w:divBdr>
    </w:div>
    <w:div w:id="1377394285">
      <w:bodyDiv w:val="1"/>
      <w:marLeft w:val="0"/>
      <w:marRight w:val="0"/>
      <w:marTop w:val="0"/>
      <w:marBottom w:val="0"/>
      <w:divBdr>
        <w:top w:val="none" w:sz="0" w:space="0" w:color="auto"/>
        <w:left w:val="none" w:sz="0" w:space="0" w:color="auto"/>
        <w:bottom w:val="none" w:sz="0" w:space="0" w:color="auto"/>
        <w:right w:val="none" w:sz="0" w:space="0" w:color="auto"/>
      </w:divBdr>
    </w:div>
    <w:div w:id="1506361788">
      <w:bodyDiv w:val="1"/>
      <w:marLeft w:val="0"/>
      <w:marRight w:val="0"/>
      <w:marTop w:val="0"/>
      <w:marBottom w:val="0"/>
      <w:divBdr>
        <w:top w:val="none" w:sz="0" w:space="0" w:color="auto"/>
        <w:left w:val="none" w:sz="0" w:space="0" w:color="auto"/>
        <w:bottom w:val="none" w:sz="0" w:space="0" w:color="auto"/>
        <w:right w:val="none" w:sz="0" w:space="0" w:color="auto"/>
      </w:divBdr>
    </w:div>
    <w:div w:id="1535340103">
      <w:bodyDiv w:val="1"/>
      <w:marLeft w:val="0"/>
      <w:marRight w:val="0"/>
      <w:marTop w:val="0"/>
      <w:marBottom w:val="0"/>
      <w:divBdr>
        <w:top w:val="none" w:sz="0" w:space="0" w:color="auto"/>
        <w:left w:val="none" w:sz="0" w:space="0" w:color="auto"/>
        <w:bottom w:val="none" w:sz="0" w:space="0" w:color="auto"/>
        <w:right w:val="none" w:sz="0" w:space="0" w:color="auto"/>
      </w:divBdr>
    </w:div>
    <w:div w:id="1570730276">
      <w:bodyDiv w:val="1"/>
      <w:marLeft w:val="0"/>
      <w:marRight w:val="0"/>
      <w:marTop w:val="0"/>
      <w:marBottom w:val="0"/>
      <w:divBdr>
        <w:top w:val="none" w:sz="0" w:space="0" w:color="auto"/>
        <w:left w:val="none" w:sz="0" w:space="0" w:color="auto"/>
        <w:bottom w:val="none" w:sz="0" w:space="0" w:color="auto"/>
        <w:right w:val="none" w:sz="0" w:space="0" w:color="auto"/>
      </w:divBdr>
    </w:div>
    <w:div w:id="1619527478">
      <w:bodyDiv w:val="1"/>
      <w:marLeft w:val="0"/>
      <w:marRight w:val="0"/>
      <w:marTop w:val="0"/>
      <w:marBottom w:val="0"/>
      <w:divBdr>
        <w:top w:val="none" w:sz="0" w:space="0" w:color="auto"/>
        <w:left w:val="none" w:sz="0" w:space="0" w:color="auto"/>
        <w:bottom w:val="none" w:sz="0" w:space="0" w:color="auto"/>
        <w:right w:val="none" w:sz="0" w:space="0" w:color="auto"/>
      </w:divBdr>
    </w:div>
    <w:div w:id="1647977377">
      <w:bodyDiv w:val="1"/>
      <w:marLeft w:val="0"/>
      <w:marRight w:val="0"/>
      <w:marTop w:val="0"/>
      <w:marBottom w:val="0"/>
      <w:divBdr>
        <w:top w:val="none" w:sz="0" w:space="0" w:color="auto"/>
        <w:left w:val="none" w:sz="0" w:space="0" w:color="auto"/>
        <w:bottom w:val="none" w:sz="0" w:space="0" w:color="auto"/>
        <w:right w:val="none" w:sz="0" w:space="0" w:color="auto"/>
      </w:divBdr>
    </w:div>
    <w:div w:id="1673603634">
      <w:bodyDiv w:val="1"/>
      <w:marLeft w:val="0"/>
      <w:marRight w:val="0"/>
      <w:marTop w:val="0"/>
      <w:marBottom w:val="0"/>
      <w:divBdr>
        <w:top w:val="none" w:sz="0" w:space="0" w:color="auto"/>
        <w:left w:val="none" w:sz="0" w:space="0" w:color="auto"/>
        <w:bottom w:val="none" w:sz="0" w:space="0" w:color="auto"/>
        <w:right w:val="none" w:sz="0" w:space="0" w:color="auto"/>
      </w:divBdr>
    </w:div>
    <w:div w:id="1814835411">
      <w:bodyDiv w:val="1"/>
      <w:marLeft w:val="0"/>
      <w:marRight w:val="0"/>
      <w:marTop w:val="0"/>
      <w:marBottom w:val="0"/>
      <w:divBdr>
        <w:top w:val="none" w:sz="0" w:space="0" w:color="auto"/>
        <w:left w:val="none" w:sz="0" w:space="0" w:color="auto"/>
        <w:bottom w:val="none" w:sz="0" w:space="0" w:color="auto"/>
        <w:right w:val="none" w:sz="0" w:space="0" w:color="auto"/>
      </w:divBdr>
    </w:div>
    <w:div w:id="1869484627">
      <w:bodyDiv w:val="1"/>
      <w:marLeft w:val="0"/>
      <w:marRight w:val="0"/>
      <w:marTop w:val="0"/>
      <w:marBottom w:val="0"/>
      <w:divBdr>
        <w:top w:val="none" w:sz="0" w:space="0" w:color="auto"/>
        <w:left w:val="none" w:sz="0" w:space="0" w:color="auto"/>
        <w:bottom w:val="none" w:sz="0" w:space="0" w:color="auto"/>
        <w:right w:val="none" w:sz="0" w:space="0" w:color="auto"/>
      </w:divBdr>
    </w:div>
    <w:div w:id="1870220102">
      <w:bodyDiv w:val="1"/>
      <w:marLeft w:val="0"/>
      <w:marRight w:val="0"/>
      <w:marTop w:val="0"/>
      <w:marBottom w:val="0"/>
      <w:divBdr>
        <w:top w:val="none" w:sz="0" w:space="0" w:color="auto"/>
        <w:left w:val="none" w:sz="0" w:space="0" w:color="auto"/>
        <w:bottom w:val="none" w:sz="0" w:space="0" w:color="auto"/>
        <w:right w:val="none" w:sz="0" w:space="0" w:color="auto"/>
      </w:divBdr>
    </w:div>
    <w:div w:id="1876310578">
      <w:bodyDiv w:val="1"/>
      <w:marLeft w:val="0"/>
      <w:marRight w:val="0"/>
      <w:marTop w:val="0"/>
      <w:marBottom w:val="0"/>
      <w:divBdr>
        <w:top w:val="none" w:sz="0" w:space="0" w:color="auto"/>
        <w:left w:val="none" w:sz="0" w:space="0" w:color="auto"/>
        <w:bottom w:val="none" w:sz="0" w:space="0" w:color="auto"/>
        <w:right w:val="none" w:sz="0" w:space="0" w:color="auto"/>
      </w:divBdr>
    </w:div>
    <w:div w:id="2033608166">
      <w:bodyDiv w:val="1"/>
      <w:marLeft w:val="0"/>
      <w:marRight w:val="0"/>
      <w:marTop w:val="0"/>
      <w:marBottom w:val="0"/>
      <w:divBdr>
        <w:top w:val="none" w:sz="0" w:space="0" w:color="auto"/>
        <w:left w:val="none" w:sz="0" w:space="0" w:color="auto"/>
        <w:bottom w:val="none" w:sz="0" w:space="0" w:color="auto"/>
        <w:right w:val="none" w:sz="0" w:space="0" w:color="auto"/>
      </w:divBdr>
    </w:div>
    <w:div w:id="2144033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D9F371662B24FC598A7E94EB1FD9705"/>
        <w:category>
          <w:name w:val="General"/>
          <w:gallery w:val="placeholder"/>
        </w:category>
        <w:types>
          <w:type w:val="bbPlcHdr"/>
        </w:types>
        <w:behaviors>
          <w:behavior w:val="content"/>
        </w:behaviors>
        <w:guid w:val="{08968A18-AAEE-45F5-8303-9AD3076CFA8F}"/>
      </w:docPartPr>
      <w:docPartBody>
        <w:p w:rsidR="000725A2" w:rsidRDefault="001B560F" w:rsidP="001B560F">
          <w:pPr>
            <w:pStyle w:val="1D9F371662B24FC598A7E94EB1FD9705"/>
          </w:pPr>
          <w:r>
            <w:rPr>
              <w:rFonts w:asciiTheme="majorHAnsi" w:eastAsiaTheme="majorEastAsia" w:hAnsiTheme="majorHAnsi" w:cstheme="majorBidi"/>
              <w:caps/>
              <w:color w:val="156082" w:themeColor="accent1"/>
              <w:sz w:val="80"/>
              <w:szCs w:val="80"/>
            </w:rPr>
            <w:t>[Document title]</w:t>
          </w:r>
        </w:p>
      </w:docPartBody>
    </w:docPart>
    <w:docPart>
      <w:docPartPr>
        <w:name w:val="8EDFA396C94E445ABF4F8AC7D40AE7FE"/>
        <w:category>
          <w:name w:val="General"/>
          <w:gallery w:val="placeholder"/>
        </w:category>
        <w:types>
          <w:type w:val="bbPlcHdr"/>
        </w:types>
        <w:behaviors>
          <w:behavior w:val="content"/>
        </w:behaviors>
        <w:guid w:val="{D6B30904-D915-42E9-BD94-55B002D37A1A}"/>
      </w:docPartPr>
      <w:docPartBody>
        <w:p w:rsidR="000725A2" w:rsidRDefault="001B560F" w:rsidP="001B560F">
          <w:pPr>
            <w:pStyle w:val="8EDFA396C94E445ABF4F8AC7D40AE7F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60F"/>
    <w:rsid w:val="000725A2"/>
    <w:rsid w:val="001721A1"/>
    <w:rsid w:val="001B560F"/>
    <w:rsid w:val="002A24A2"/>
    <w:rsid w:val="002A5B77"/>
    <w:rsid w:val="00E76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9F371662B24FC598A7E94EB1FD9705">
    <w:name w:val="1D9F371662B24FC598A7E94EB1FD9705"/>
    <w:rsid w:val="001B560F"/>
  </w:style>
  <w:style w:type="paragraph" w:customStyle="1" w:styleId="8EDFA396C94E445ABF4F8AC7D40AE7FE">
    <w:name w:val="8EDFA396C94E445ABF4F8AC7D40AE7FE"/>
    <w:rsid w:val="001B56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2026-06-26T00:00:00</PublishDate>
  <Abstract/>
  <CompanyAddress>UNIVERSITY OF WALES TRINITY SAINT DAVID - QUAY PLACE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Jes21</b:Tag>
    <b:SourceType>Book</b:SourceType>
    <b:Guid>{756DA48E-D8B5-4522-8DD4-365AACECEC87}</b:Guid>
    <b:Title>Responsive Web Design with HTML 5 &amp; CSS,</b:Title>
    <b:Year>2021</b:Year>
    <b:Author>
      <b:Author>
        <b:NameList>
          <b:Person>
            <b:Last>Minnick</b:Last>
            <b:First>Jessica</b:First>
          </b:Person>
        </b:NameList>
      </b:Author>
    </b:Author>
    <b:City>Boston, MA, USA</b:City>
    <b:Publisher>Cengage Learning</b:Publisher>
    <b:RefOrder>1</b:RefOrder>
  </b:Source>
  <b:Source>
    <b:Tag>Ben22</b:Tag>
    <b:SourceType>Book</b:SourceType>
    <b:Guid>{ED51CE56-22E4-4E00-A770-00F7891688B1}</b:Guid>
    <b:Author>
      <b:Author>
        <b:NameList>
          <b:Person>
            <b:Last>Frain</b:Last>
            <b:First>Ben</b:First>
          </b:Person>
        </b:NameList>
      </b:Author>
    </b:Author>
    <b:Title>Responsive Web Design with HTML5 and CSS: Build Future-Proof Responsive Websites Using the Latest HTML5 and CSS Techniques</b:Title>
    <b:Year>2022</b:Year>
    <b:City>Birmingham</b:City>
    <b:Publisher>Packt Publishing</b:Publisher>
    <b:RefOrder>2</b:RefOrder>
  </b:Source>
  <b:Source>
    <b:Tag>BAk22</b:Tag>
    <b:SourceType>JournalArticle</b:SourceType>
    <b:Guid>{656AD795-BF7C-46AB-88B1-670563A86DFC}</b:Guid>
    <b:Title>Mobile-First Usability Guideline for Responsive E-Commerce Websites</b:Title>
    <b:Year>2022</b:Year>
    <b:Author>
      <b:Author>
        <b:NameList>
          <b:Person>
            <b:Last>B. Aklesh Kumar</b:Last>
          </b:Person>
        </b:NameList>
      </b:Author>
    </b:Author>
    <b:JournalName>International Journal of Web Portals</b:JournalName>
    <b:Pages>1–12</b:Pages>
    <b:Volume>14</b:Volume>
    <b:Issue>1</b:Issue>
    <b:RefOrder>3</b:RefOrder>
  </b:Source>
  <b:Source>
    <b:Tag>HHu21</b:Tag>
    <b:SourceType>JournalArticle</b:SourceType>
    <b:Guid>{D6D1F5EA-5FA1-4190-8A00-2B1543268E6E}</b:Guid>
    <b:Author>
      <b:Author>
        <b:NameList>
          <b:Person>
            <b:Last>H. Huang</b:Last>
            <b:First>N.</b:First>
            <b:Middle>Korfiatis, C.-T. Chang</b:Middle>
          </b:Person>
        </b:NameList>
      </b:Author>
    </b:Author>
    <b:Title>Mobile shopping cart abandonment: The roles of conflicts, ambivalence, and hesitation</b:Title>
    <b:JournalName>Journal of Business Research</b:JournalName>
    <b:Year>2021</b:Year>
    <b:Pages>165–174</b:Pages>
    <b:Volume>85</b:Volume>
    <b:RefOrder>4</b:RefOrder>
  </b:Source>
  <b:Source>
    <b:Tag>DJi21</b:Tag>
    <b:SourceType>JournalArticle</b:SourceType>
    <b:Guid>{E293BCE6-9948-418C-9174-ABFF10A06BA1}</b:Guid>
    <b:Author>
      <b:Author>
        <b:NameList>
          <b:Person>
            <b:Last>D. Jiang</b:Last>
            <b:First>G.</b:First>
            <b:Middle>Zhang, L. Wang</b:Middle>
          </b:Person>
        </b:NameList>
      </b:Author>
    </b:Author>
    <b:Title>Empty the shopping cart? The effect of shopping cart item sorting on online shopping cart abandonment behavior</b:Title>
    <b:JournalName>Journal of Theoretical and Applied Electronic Commerce Research</b:JournalName>
    <b:Year>2021</b:Year>
    <b:Pages>1973–1996</b:Pages>
    <b:Volume>16(6)</b:Volume>
    <b:RefOrder>5</b:RefOrder>
  </b:Source>
  <b:Source>
    <b:Tag>Sta22</b:Tag>
    <b:SourceType>Book</b:SourceType>
    <b:Guid>{92B2D009-014B-4C78-AB86-5B2B085C5927}</b:Guid>
    <b:Title>Convivial Toolbox: Generative Research for the Front End of Design</b:Title>
    <b:Year>2022</b:Year>
    <b:Author>
      <b:Author>
        <b:NameList>
          <b:Person>
            <b:Last>Stappers</b:Last>
            <b:First>E.</b:First>
            <b:Middle>B. Sanders and P. J.</b:Middle>
          </b:Person>
        </b:NameList>
      </b:Author>
    </b:Author>
    <b:Publisher>BIS Publishers</b:Publisher>
    <b:YearAccessed>2026</b:YearAccessed>
    <b:MonthAccessed>06</b:MonthAccessed>
    <b:DayAccessed>25</b:DayAccessed>
    <b:RefOrder>6</b:RefOrder>
  </b:Source>
  <b:Source>
    <b:Tag>Pap22</b:Tag>
    <b:SourceType>JournalArticle</b:SourceType>
    <b:Guid>{DBF0FF9C-94C5-46F1-B668-BEE934FC8576}</b:Guid>
    <b:Title>Design thinking and visual communication in early-stage UI design</b:Title>
    <b:Year>2022</b:Year>
    <b:Publisher>Elsevier</b:Publisher>
    <b:Author>
      <b:Author>
        <b:NameList>
          <b:Person>
            <b:Last>Papachristos</b:Last>
            <b:First>E.</b:First>
            <b:Middle>L. Lockwood and T.</b:Middle>
          </b:Person>
        </b:NameList>
      </b:Author>
    </b:Author>
    <b:JournalName>Design Studies</b:JournalName>
    <b:Pages>101081 (article number)</b:Pages>
    <b:Volume>79</b:Volume>
    <b:DOI>10.1016/j.destud.2021.101081</b:DOI>
    <b:RefOrder>7</b:RefOrder>
  </b:Source>
  <b:Source>
    <b:Tag>Mal21</b:Tag>
    <b:SourceType>Book</b:SourceType>
    <b:Guid>{00951F65-729D-4E51-97C9-168F55459C8A}</b:Guid>
    <b:Author>
      <b:Author>
        <b:NameList>
          <b:Person>
            <b:Last>Malins</b:Last>
            <b:First>S.</b:First>
            <b:Middle>Gray and E.</b:Middle>
          </b:Person>
        </b:NameList>
      </b:Author>
      <b:Editor>
        <b:NameList>
          <b:Person>
            <b:Last>Edition</b:Last>
            <b:First>3rd</b:First>
          </b:Person>
        </b:NameList>
      </b:Editor>
    </b:Author>
    <b:Title>Visualizing Research: A Guide to the Research Process in Art and Design</b:Title>
    <b:Year>2021</b:Year>
    <b:Publisher>Routledge (Taylor &amp; Francis)</b:Publisher>
    <b:YearAccessed>2026</b:YearAccessed>
    <b:MonthAccessed>06</b:MonthAccessed>
    <b:DayAccessed>25</b:DayAccessed>
    <b:RefOrder>8</b:RefOrder>
  </b:Source>
  <b:Source>
    <b:Tag>JRu</b:Tag>
    <b:SourceType>JournalArticle</b:SourceType>
    <b:Guid>{15A0CB43-EE42-432C-9930-DA889E6F7B0B}</b:Guid>
    <b:Title>Low vs. high-fidelity prototyping debate</b:Title>
    <b:Publisher>ACM</b:Publisher>
    <b:Author>
      <b:Author>
        <b:NameList>
          <b:Person>
            <b:Last>J. Rudd</b:Last>
            <b:First>K.</b:First>
            <b:Middle>Stern, and C. Isensee</b:Middle>
          </b:Person>
        </b:NameList>
      </b:Author>
    </b:Author>
    <b:JournalName>Interactions</b:JournalName>
    <b:RefOrder>10</b:RefOrder>
  </b:Source>
  <b:Source>
    <b:Tag>ACo14</b:Tag>
    <b:SourceType>Book</b:SourceType>
    <b:Guid>{2A36041A-03BF-4A50-A2EF-DB575CE27472}</b:Guid>
    <b:Author>
      <b:Author>
        <b:NameList>
          <b:Person>
            <b:Last>A. Cooper</b:Last>
            <b:First>R.</b:First>
            <b:Middle>Reimann, D. Cronin, and C. Noessel</b:Middle>
          </b:Person>
        </b:NameList>
      </b:Author>
    </b:Author>
    <b:Title>About Face: The Essentials of Interaction Design</b:Title>
    <b:Publisher>Wiley</b:Publisher>
    <b:RefOrder>9</b:RefOrder>
  </b:Source>
  <b:Source>
    <b:Tag>LRo26</b:Tag>
    <b:SourceType>JournalArticle</b:SourceType>
    <b:Guid>{FC7BEB4A-6ED0-4D04-8956-213005753F21}</b:Guid>
    <b:Author>
      <b:Author>
        <b:NameList>
          <b:Person>
            <b:Last>L. Rosenfeld</b:Last>
            <b:First>P.</b:First>
            <b:Middle>Morville, and J. Arango</b:Middle>
          </b:Person>
        </b:NameList>
      </b:Author>
    </b:Author>
    <b:Title>Information Architecture: For the Web and Beyond</b:Title>
    <b:Publisher>O’Reilly Media</b:Publisher>
    <b:YearAccessed>2026</b:YearAccessed>
    <b:MonthAccessed>06</b:MonthAccessed>
    <b:DayAccessed>25</b:Day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17BB1C-5A07-436E-BA93-AF5843FAF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22</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DANU IAZMEDOV 2319509</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development</dc:title>
  <dc:subject>ACCA5019</dc:subject>
  <dc:creator>iazmedov danu</dc:creator>
  <cp:keywords/>
  <dc:description/>
  <cp:lastModifiedBy>iazmedov danu</cp:lastModifiedBy>
  <cp:revision>17</cp:revision>
  <dcterms:created xsi:type="dcterms:W3CDTF">2026-06-24T14:23:00Z</dcterms:created>
  <dcterms:modified xsi:type="dcterms:W3CDTF">2026-06-25T18:41:00Z</dcterms:modified>
</cp:coreProperties>
</file>