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872330" w14:textId="77CDC57A" w:rsidR="00AA32AE" w:rsidRPr="00AA32AE" w:rsidRDefault="00AA32AE" w:rsidP="00AA32AE">
      <w:pPr>
        <w:jc w:val="center"/>
        <w:rPr>
          <w:rFonts w:ascii="Times New Roman" w:hAnsi="Times New Roman" w:cs="Times New Roman"/>
          <w:sz w:val="32"/>
          <w:szCs w:val="32"/>
        </w:rPr>
      </w:pPr>
      <w:r w:rsidRPr="00AA32AE">
        <w:rPr>
          <w:rFonts w:ascii="Times New Roman" w:hAnsi="Times New Roman" w:cs="Times New Roman"/>
          <w:sz w:val="32"/>
          <w:szCs w:val="32"/>
        </w:rPr>
        <w:t xml:space="preserve">Management and Organisational Behaviour </w:t>
      </w:r>
    </w:p>
    <w:p w14:paraId="365D9D90" w14:textId="1592D243" w:rsidR="00AA32AE" w:rsidRPr="00942926" w:rsidRDefault="00AA32AE" w:rsidP="00AA32AE">
      <w:pPr>
        <w:jc w:val="center"/>
        <w:rPr>
          <w:rFonts w:ascii="Times New Roman" w:hAnsi="Times New Roman" w:cs="Times New Roman"/>
          <w:sz w:val="32"/>
          <w:szCs w:val="32"/>
        </w:rPr>
      </w:pPr>
      <w:r w:rsidRPr="00942926">
        <w:rPr>
          <w:rFonts w:ascii="Times New Roman" w:hAnsi="Times New Roman" w:cs="Times New Roman"/>
          <w:sz w:val="32"/>
          <w:szCs w:val="32"/>
        </w:rPr>
        <w:t>Module code: M5X0192</w:t>
      </w:r>
      <w:r>
        <w:rPr>
          <w:rFonts w:ascii="Times New Roman" w:hAnsi="Times New Roman" w:cs="Times New Roman"/>
          <w:sz w:val="32"/>
          <w:szCs w:val="32"/>
        </w:rPr>
        <w:t>4</w:t>
      </w:r>
      <w:r w:rsidRPr="00942926">
        <w:rPr>
          <w:rFonts w:ascii="Times New Roman" w:hAnsi="Times New Roman" w:cs="Times New Roman"/>
          <w:sz w:val="32"/>
          <w:szCs w:val="32"/>
        </w:rPr>
        <w:t>_LON</w:t>
      </w:r>
    </w:p>
    <w:p w14:paraId="40726ED6" w14:textId="77A61D79" w:rsidR="00AA32AE" w:rsidRPr="00942926" w:rsidRDefault="00AA32AE" w:rsidP="00AA32AE">
      <w:pPr>
        <w:jc w:val="center"/>
        <w:rPr>
          <w:rFonts w:ascii="Times New Roman" w:hAnsi="Times New Roman" w:cs="Times New Roman"/>
          <w:sz w:val="32"/>
          <w:szCs w:val="32"/>
        </w:rPr>
      </w:pPr>
      <w:r w:rsidRPr="00942926">
        <w:rPr>
          <w:rFonts w:ascii="Times New Roman" w:hAnsi="Times New Roman" w:cs="Times New Roman"/>
          <w:sz w:val="32"/>
          <w:szCs w:val="32"/>
        </w:rPr>
        <w:t xml:space="preserve">Lecturer: </w:t>
      </w:r>
      <w:r w:rsidRPr="00AA32AE">
        <w:rPr>
          <w:rFonts w:ascii="Times New Roman" w:hAnsi="Times New Roman" w:cs="Times New Roman"/>
          <w:sz w:val="32"/>
          <w:szCs w:val="32"/>
        </w:rPr>
        <w:t>Dr Janet Green</w:t>
      </w:r>
    </w:p>
    <w:p w14:paraId="0112D333" w14:textId="77777777" w:rsidR="00AA32AE" w:rsidRPr="00942926" w:rsidRDefault="00AA32AE" w:rsidP="00AA32AE">
      <w:pPr>
        <w:jc w:val="center"/>
        <w:rPr>
          <w:rFonts w:ascii="Times New Roman" w:hAnsi="Times New Roman" w:cs="Times New Roman"/>
          <w:sz w:val="32"/>
          <w:szCs w:val="32"/>
        </w:rPr>
      </w:pPr>
    </w:p>
    <w:p w14:paraId="4A3CFBA2" w14:textId="77777777" w:rsidR="00AA32AE" w:rsidRPr="00942926" w:rsidRDefault="00AA32AE" w:rsidP="00AA32AE">
      <w:pPr>
        <w:jc w:val="center"/>
        <w:rPr>
          <w:rFonts w:ascii="Times New Roman" w:hAnsi="Times New Roman" w:cs="Times New Roman"/>
          <w:sz w:val="32"/>
          <w:szCs w:val="32"/>
        </w:rPr>
      </w:pPr>
    </w:p>
    <w:p w14:paraId="208E40DC" w14:textId="51C35B0B" w:rsidR="00AA32AE" w:rsidRPr="00AA32AE" w:rsidRDefault="00AA32AE" w:rsidP="00AA32AE">
      <w:pPr>
        <w:pStyle w:val="NormalWeb"/>
        <w:spacing w:before="0" w:beforeAutospacing="0" w:after="0" w:afterAutospacing="0" w:line="360" w:lineRule="auto"/>
        <w:jc w:val="center"/>
        <w:rPr>
          <w:b/>
          <w:bCs/>
          <w:sz w:val="36"/>
          <w:szCs w:val="36"/>
          <w:lang w:val="en-GB"/>
        </w:rPr>
      </w:pPr>
      <w:r w:rsidRPr="00AA32AE">
        <w:rPr>
          <w:b/>
          <w:bCs/>
          <w:sz w:val="36"/>
          <w:szCs w:val="36"/>
          <w:lang w:val="en-GB"/>
        </w:rPr>
        <w:t>Effects of structure, culture and leadership upon organisational performance</w:t>
      </w:r>
    </w:p>
    <w:p w14:paraId="0C5AF00C" w14:textId="77777777" w:rsidR="00AA32AE" w:rsidRPr="00942926" w:rsidRDefault="00AA32AE" w:rsidP="00AA32AE">
      <w:pPr>
        <w:jc w:val="center"/>
        <w:rPr>
          <w:rFonts w:ascii="Times New Roman" w:hAnsi="Times New Roman" w:cs="Times New Roman"/>
          <w:sz w:val="36"/>
          <w:szCs w:val="36"/>
        </w:rPr>
      </w:pPr>
      <w:r w:rsidRPr="00942926">
        <w:rPr>
          <w:rFonts w:ascii="Times New Roman" w:hAnsi="Times New Roman" w:cs="Times New Roman"/>
          <w:sz w:val="36"/>
          <w:szCs w:val="36"/>
        </w:rPr>
        <w:t>Assignment 1</w:t>
      </w:r>
    </w:p>
    <w:p w14:paraId="3568F12A" w14:textId="51C5E18A" w:rsidR="00AA32AE" w:rsidRDefault="00881577" w:rsidP="00AA32AE">
      <w:pPr>
        <w:spacing w:line="360" w:lineRule="auto"/>
        <w:jc w:val="both"/>
        <w:rPr>
          <w:rFonts w:ascii="Times New Roman" w:hAnsi="Times New Roman" w:cs="Times New Roman"/>
          <w:sz w:val="24"/>
          <w:szCs w:val="24"/>
          <w:shd w:val="clear" w:color="auto" w:fill="FFFFFF"/>
        </w:rPr>
      </w:pPr>
      <w:r>
        <w:rPr>
          <w:noProof/>
        </w:rPr>
        <w:drawing>
          <wp:inline distT="0" distB="0" distL="0" distR="0" wp14:anchorId="2F6A571B" wp14:editId="2164D5CC">
            <wp:extent cx="6119758" cy="4013200"/>
            <wp:effectExtent l="0" t="0" r="0" b="6350"/>
            <wp:docPr id="5" name="Picture 5" descr="Business Team Is Pulling Growth Arrow Sign On White Backgrou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siness Team Is Pulling Growth Arrow Sign On White Backgroun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30650" cy="4020343"/>
                    </a:xfrm>
                    <a:prstGeom prst="rect">
                      <a:avLst/>
                    </a:prstGeom>
                    <a:noFill/>
                    <a:ln>
                      <a:noFill/>
                    </a:ln>
                  </pic:spPr>
                </pic:pic>
              </a:graphicData>
            </a:graphic>
          </wp:inline>
        </w:drawing>
      </w:r>
    </w:p>
    <w:sdt>
      <w:sdtPr>
        <w:rPr>
          <w:rFonts w:ascii="Times New Roman" w:eastAsiaTheme="minorHAnsi" w:hAnsi="Times New Roman" w:cs="Times New Roman"/>
          <w:sz w:val="2"/>
          <w:lang w:val="en-GB"/>
        </w:rPr>
        <w:id w:val="1127588216"/>
        <w:docPartObj>
          <w:docPartGallery w:val="Cover Pages"/>
          <w:docPartUnique/>
        </w:docPartObj>
      </w:sdtPr>
      <w:sdtEndPr>
        <w:rPr>
          <w:i/>
          <w:iCs/>
          <w:sz w:val="22"/>
        </w:rPr>
      </w:sdtEndPr>
      <w:sdtContent>
        <w:p w14:paraId="0084BE61" w14:textId="77777777" w:rsidR="00AA32AE" w:rsidRPr="00942926" w:rsidRDefault="00AA32AE" w:rsidP="00AA32AE">
          <w:pPr>
            <w:pStyle w:val="NoSpacing"/>
            <w:rPr>
              <w:rFonts w:ascii="Times New Roman" w:hAnsi="Times New Roman" w:cs="Times New Roman"/>
              <w:sz w:val="32"/>
              <w:szCs w:val="32"/>
            </w:rPr>
          </w:pPr>
        </w:p>
        <w:p w14:paraId="296E786A" w14:textId="346AA889" w:rsidR="00AA32AE" w:rsidRDefault="00AA32AE" w:rsidP="00AA32AE">
          <w:pPr>
            <w:rPr>
              <w:rFonts w:ascii="Times New Roman" w:hAnsi="Times New Roman" w:cs="Times New Roman"/>
              <w:sz w:val="32"/>
              <w:szCs w:val="32"/>
            </w:rPr>
          </w:pPr>
        </w:p>
        <w:p w14:paraId="7AD056CC" w14:textId="77777777" w:rsidR="00881577" w:rsidRPr="00942926" w:rsidRDefault="00881577" w:rsidP="00AA32AE">
          <w:pPr>
            <w:rPr>
              <w:rFonts w:ascii="Times New Roman" w:hAnsi="Times New Roman" w:cs="Times New Roman"/>
              <w:sz w:val="32"/>
              <w:szCs w:val="32"/>
            </w:rPr>
          </w:pPr>
        </w:p>
        <w:p w14:paraId="0E0E4152" w14:textId="77777777" w:rsidR="00AA32AE" w:rsidRPr="00942926" w:rsidRDefault="00AA32AE" w:rsidP="00AA32AE">
          <w:pPr>
            <w:rPr>
              <w:rFonts w:ascii="Times New Roman" w:hAnsi="Times New Roman" w:cs="Times New Roman"/>
              <w:sz w:val="32"/>
              <w:szCs w:val="32"/>
            </w:rPr>
          </w:pPr>
        </w:p>
        <w:p w14:paraId="53EC8CDA" w14:textId="77777777" w:rsidR="00AA32AE" w:rsidRPr="00942926" w:rsidRDefault="00AA32AE" w:rsidP="00AA32AE">
          <w:pPr>
            <w:jc w:val="center"/>
            <w:rPr>
              <w:rFonts w:ascii="Times New Roman" w:hAnsi="Times New Roman" w:cs="Times New Roman"/>
              <w:sz w:val="32"/>
              <w:szCs w:val="32"/>
            </w:rPr>
          </w:pPr>
          <w:r w:rsidRPr="00942926">
            <w:rPr>
              <w:rFonts w:ascii="Times New Roman" w:hAnsi="Times New Roman" w:cs="Times New Roman"/>
              <w:sz w:val="32"/>
              <w:szCs w:val="32"/>
            </w:rPr>
            <w:t>Author: Elena Todorova</w:t>
          </w:r>
        </w:p>
        <w:p w14:paraId="34E46B86" w14:textId="77777777" w:rsidR="00AA32AE" w:rsidRPr="00942926" w:rsidRDefault="00AA32AE" w:rsidP="00AA32AE">
          <w:pPr>
            <w:jc w:val="center"/>
            <w:rPr>
              <w:rFonts w:ascii="Times New Roman" w:hAnsi="Times New Roman" w:cs="Times New Roman"/>
              <w:sz w:val="32"/>
              <w:szCs w:val="32"/>
            </w:rPr>
          </w:pPr>
          <w:r w:rsidRPr="00942926">
            <w:rPr>
              <w:rFonts w:ascii="Times New Roman" w:hAnsi="Times New Roman" w:cs="Times New Roman"/>
              <w:sz w:val="32"/>
              <w:szCs w:val="32"/>
            </w:rPr>
            <w:t>Student number: 1815652</w:t>
          </w:r>
        </w:p>
      </w:sdtContent>
    </w:sdt>
    <w:sdt>
      <w:sdtPr>
        <w:rPr>
          <w:rFonts w:asciiTheme="minorHAnsi" w:eastAsiaTheme="minorHAnsi" w:hAnsiTheme="minorHAnsi" w:cstheme="minorBidi"/>
          <w:color w:val="auto"/>
          <w:sz w:val="22"/>
          <w:szCs w:val="22"/>
          <w:lang w:val="en-GB"/>
        </w:rPr>
        <w:id w:val="-169950779"/>
        <w:docPartObj>
          <w:docPartGallery w:val="Table of Contents"/>
          <w:docPartUnique/>
        </w:docPartObj>
      </w:sdtPr>
      <w:sdtEndPr>
        <w:rPr>
          <w:b/>
          <w:bCs/>
          <w:noProof/>
        </w:rPr>
      </w:sdtEndPr>
      <w:sdtContent>
        <w:p w14:paraId="402FE460" w14:textId="5B12CA83" w:rsidR="00047471" w:rsidRDefault="00047471">
          <w:pPr>
            <w:pStyle w:val="TOCHeading"/>
          </w:pPr>
          <w:r>
            <w:t>Table of Contents</w:t>
          </w:r>
        </w:p>
        <w:p w14:paraId="01BF2F9B" w14:textId="3C30DBB3" w:rsidR="006A2AED" w:rsidRDefault="00047471">
          <w:pPr>
            <w:pStyle w:val="TOC1"/>
            <w:tabs>
              <w:tab w:val="right" w:leader="dot" w:pos="9628"/>
            </w:tabs>
            <w:rPr>
              <w:rFonts w:eastAsiaTheme="minorEastAsia"/>
              <w:noProof/>
              <w:lang w:eastAsia="en-GB"/>
            </w:rPr>
          </w:pPr>
          <w:r>
            <w:fldChar w:fldCharType="begin"/>
          </w:r>
          <w:r>
            <w:instrText xml:space="preserve"> TOC \o "1-3" \h \z \u </w:instrText>
          </w:r>
          <w:r>
            <w:fldChar w:fldCharType="separate"/>
          </w:r>
          <w:hyperlink w:anchor="_Toc46115340" w:history="1">
            <w:r w:rsidR="006A2AED" w:rsidRPr="0011671B">
              <w:rPr>
                <w:rStyle w:val="Hyperlink"/>
                <w:noProof/>
              </w:rPr>
              <w:t>Introduction</w:t>
            </w:r>
            <w:r w:rsidR="006A2AED">
              <w:rPr>
                <w:noProof/>
                <w:webHidden/>
              </w:rPr>
              <w:tab/>
            </w:r>
            <w:r w:rsidR="006A2AED">
              <w:rPr>
                <w:noProof/>
                <w:webHidden/>
              </w:rPr>
              <w:fldChar w:fldCharType="begin"/>
            </w:r>
            <w:r w:rsidR="006A2AED">
              <w:rPr>
                <w:noProof/>
                <w:webHidden/>
              </w:rPr>
              <w:instrText xml:space="preserve"> PAGEREF _Toc46115340 \h </w:instrText>
            </w:r>
            <w:r w:rsidR="006A2AED">
              <w:rPr>
                <w:noProof/>
                <w:webHidden/>
              </w:rPr>
            </w:r>
            <w:r w:rsidR="006A2AED">
              <w:rPr>
                <w:noProof/>
                <w:webHidden/>
              </w:rPr>
              <w:fldChar w:fldCharType="separate"/>
            </w:r>
            <w:r w:rsidR="006A2AED">
              <w:rPr>
                <w:noProof/>
                <w:webHidden/>
              </w:rPr>
              <w:t>3</w:t>
            </w:r>
            <w:r w:rsidR="006A2AED">
              <w:rPr>
                <w:noProof/>
                <w:webHidden/>
              </w:rPr>
              <w:fldChar w:fldCharType="end"/>
            </w:r>
          </w:hyperlink>
        </w:p>
        <w:p w14:paraId="1E921192" w14:textId="38B59823" w:rsidR="006A2AED" w:rsidRDefault="006A2AED">
          <w:pPr>
            <w:pStyle w:val="TOC1"/>
            <w:tabs>
              <w:tab w:val="right" w:leader="dot" w:pos="9628"/>
            </w:tabs>
            <w:rPr>
              <w:rFonts w:eastAsiaTheme="minorEastAsia"/>
              <w:noProof/>
              <w:lang w:eastAsia="en-GB"/>
            </w:rPr>
          </w:pPr>
          <w:hyperlink w:anchor="_Toc46115341" w:history="1">
            <w:r w:rsidRPr="0011671B">
              <w:rPr>
                <w:rStyle w:val="Hyperlink"/>
                <w:noProof/>
              </w:rPr>
              <w:t>Organisational structure</w:t>
            </w:r>
            <w:r>
              <w:rPr>
                <w:noProof/>
                <w:webHidden/>
              </w:rPr>
              <w:tab/>
            </w:r>
            <w:r>
              <w:rPr>
                <w:noProof/>
                <w:webHidden/>
              </w:rPr>
              <w:fldChar w:fldCharType="begin"/>
            </w:r>
            <w:r>
              <w:rPr>
                <w:noProof/>
                <w:webHidden/>
              </w:rPr>
              <w:instrText xml:space="preserve"> PAGEREF _Toc46115341 \h </w:instrText>
            </w:r>
            <w:r>
              <w:rPr>
                <w:noProof/>
                <w:webHidden/>
              </w:rPr>
            </w:r>
            <w:r>
              <w:rPr>
                <w:noProof/>
                <w:webHidden/>
              </w:rPr>
              <w:fldChar w:fldCharType="separate"/>
            </w:r>
            <w:r>
              <w:rPr>
                <w:noProof/>
                <w:webHidden/>
              </w:rPr>
              <w:t>3</w:t>
            </w:r>
            <w:r>
              <w:rPr>
                <w:noProof/>
                <w:webHidden/>
              </w:rPr>
              <w:fldChar w:fldCharType="end"/>
            </w:r>
          </w:hyperlink>
        </w:p>
        <w:p w14:paraId="64B8D3B9" w14:textId="27EF5C07" w:rsidR="006A2AED" w:rsidRDefault="006A2AED">
          <w:pPr>
            <w:pStyle w:val="TOC1"/>
            <w:tabs>
              <w:tab w:val="right" w:leader="dot" w:pos="9628"/>
            </w:tabs>
            <w:rPr>
              <w:rFonts w:eastAsiaTheme="minorEastAsia"/>
              <w:noProof/>
              <w:lang w:eastAsia="en-GB"/>
            </w:rPr>
          </w:pPr>
          <w:hyperlink w:anchor="_Toc46115342" w:history="1">
            <w:r w:rsidRPr="0011671B">
              <w:rPr>
                <w:rStyle w:val="Hyperlink"/>
                <w:noProof/>
              </w:rPr>
              <w:t>Organisational culture</w:t>
            </w:r>
            <w:r>
              <w:rPr>
                <w:noProof/>
                <w:webHidden/>
              </w:rPr>
              <w:tab/>
            </w:r>
            <w:r>
              <w:rPr>
                <w:noProof/>
                <w:webHidden/>
              </w:rPr>
              <w:fldChar w:fldCharType="begin"/>
            </w:r>
            <w:r>
              <w:rPr>
                <w:noProof/>
                <w:webHidden/>
              </w:rPr>
              <w:instrText xml:space="preserve"> PAGEREF _Toc46115342 \h </w:instrText>
            </w:r>
            <w:r>
              <w:rPr>
                <w:noProof/>
                <w:webHidden/>
              </w:rPr>
            </w:r>
            <w:r>
              <w:rPr>
                <w:noProof/>
                <w:webHidden/>
              </w:rPr>
              <w:fldChar w:fldCharType="separate"/>
            </w:r>
            <w:r>
              <w:rPr>
                <w:noProof/>
                <w:webHidden/>
              </w:rPr>
              <w:t>6</w:t>
            </w:r>
            <w:r>
              <w:rPr>
                <w:noProof/>
                <w:webHidden/>
              </w:rPr>
              <w:fldChar w:fldCharType="end"/>
            </w:r>
          </w:hyperlink>
        </w:p>
        <w:p w14:paraId="219F4E34" w14:textId="599593C8" w:rsidR="006A2AED" w:rsidRDefault="006A2AED">
          <w:pPr>
            <w:pStyle w:val="TOC1"/>
            <w:tabs>
              <w:tab w:val="right" w:leader="dot" w:pos="9628"/>
            </w:tabs>
            <w:rPr>
              <w:rFonts w:eastAsiaTheme="minorEastAsia"/>
              <w:noProof/>
              <w:lang w:eastAsia="en-GB"/>
            </w:rPr>
          </w:pPr>
          <w:hyperlink w:anchor="_Toc46115343" w:history="1">
            <w:r w:rsidRPr="0011671B">
              <w:rPr>
                <w:rStyle w:val="Hyperlink"/>
                <w:noProof/>
              </w:rPr>
              <w:t>Leadership</w:t>
            </w:r>
            <w:r>
              <w:rPr>
                <w:noProof/>
                <w:webHidden/>
              </w:rPr>
              <w:tab/>
            </w:r>
            <w:r>
              <w:rPr>
                <w:noProof/>
                <w:webHidden/>
              </w:rPr>
              <w:fldChar w:fldCharType="begin"/>
            </w:r>
            <w:r>
              <w:rPr>
                <w:noProof/>
                <w:webHidden/>
              </w:rPr>
              <w:instrText xml:space="preserve"> PAGEREF _Toc46115343 \h </w:instrText>
            </w:r>
            <w:r>
              <w:rPr>
                <w:noProof/>
                <w:webHidden/>
              </w:rPr>
            </w:r>
            <w:r>
              <w:rPr>
                <w:noProof/>
                <w:webHidden/>
              </w:rPr>
              <w:fldChar w:fldCharType="separate"/>
            </w:r>
            <w:r>
              <w:rPr>
                <w:noProof/>
                <w:webHidden/>
              </w:rPr>
              <w:t>9</w:t>
            </w:r>
            <w:r>
              <w:rPr>
                <w:noProof/>
                <w:webHidden/>
              </w:rPr>
              <w:fldChar w:fldCharType="end"/>
            </w:r>
          </w:hyperlink>
        </w:p>
        <w:p w14:paraId="7787ED3D" w14:textId="631FD6C1" w:rsidR="006A2AED" w:rsidRDefault="006A2AED">
          <w:pPr>
            <w:pStyle w:val="TOC1"/>
            <w:tabs>
              <w:tab w:val="right" w:leader="dot" w:pos="9628"/>
            </w:tabs>
            <w:rPr>
              <w:rFonts w:eastAsiaTheme="minorEastAsia"/>
              <w:noProof/>
              <w:lang w:eastAsia="en-GB"/>
            </w:rPr>
          </w:pPr>
          <w:hyperlink w:anchor="_Toc46115344" w:history="1">
            <w:r w:rsidRPr="0011671B">
              <w:rPr>
                <w:rStyle w:val="Hyperlink"/>
                <w:noProof/>
              </w:rPr>
              <w:t>Conclusion</w:t>
            </w:r>
            <w:r>
              <w:rPr>
                <w:noProof/>
                <w:webHidden/>
              </w:rPr>
              <w:tab/>
            </w:r>
            <w:r>
              <w:rPr>
                <w:noProof/>
                <w:webHidden/>
              </w:rPr>
              <w:fldChar w:fldCharType="begin"/>
            </w:r>
            <w:r>
              <w:rPr>
                <w:noProof/>
                <w:webHidden/>
              </w:rPr>
              <w:instrText xml:space="preserve"> PAGEREF _Toc46115344 \h </w:instrText>
            </w:r>
            <w:r>
              <w:rPr>
                <w:noProof/>
                <w:webHidden/>
              </w:rPr>
            </w:r>
            <w:r>
              <w:rPr>
                <w:noProof/>
                <w:webHidden/>
              </w:rPr>
              <w:fldChar w:fldCharType="separate"/>
            </w:r>
            <w:r>
              <w:rPr>
                <w:noProof/>
                <w:webHidden/>
              </w:rPr>
              <w:t>10</w:t>
            </w:r>
            <w:r>
              <w:rPr>
                <w:noProof/>
                <w:webHidden/>
              </w:rPr>
              <w:fldChar w:fldCharType="end"/>
            </w:r>
          </w:hyperlink>
        </w:p>
        <w:p w14:paraId="34A540E3" w14:textId="22E4E122" w:rsidR="006A2AED" w:rsidRDefault="006A2AED">
          <w:pPr>
            <w:pStyle w:val="TOC1"/>
            <w:tabs>
              <w:tab w:val="right" w:leader="dot" w:pos="9628"/>
            </w:tabs>
            <w:rPr>
              <w:rFonts w:eastAsiaTheme="minorEastAsia"/>
              <w:noProof/>
              <w:lang w:eastAsia="en-GB"/>
            </w:rPr>
          </w:pPr>
          <w:hyperlink w:anchor="_Toc46115345" w:history="1">
            <w:r w:rsidRPr="0011671B">
              <w:rPr>
                <w:rStyle w:val="Hyperlink"/>
                <w:noProof/>
              </w:rPr>
              <w:t>References</w:t>
            </w:r>
            <w:r>
              <w:rPr>
                <w:noProof/>
                <w:webHidden/>
              </w:rPr>
              <w:tab/>
            </w:r>
            <w:r>
              <w:rPr>
                <w:noProof/>
                <w:webHidden/>
              </w:rPr>
              <w:fldChar w:fldCharType="begin"/>
            </w:r>
            <w:r>
              <w:rPr>
                <w:noProof/>
                <w:webHidden/>
              </w:rPr>
              <w:instrText xml:space="preserve"> PAGEREF _Toc46115345 \h </w:instrText>
            </w:r>
            <w:r>
              <w:rPr>
                <w:noProof/>
                <w:webHidden/>
              </w:rPr>
            </w:r>
            <w:r>
              <w:rPr>
                <w:noProof/>
                <w:webHidden/>
              </w:rPr>
              <w:fldChar w:fldCharType="separate"/>
            </w:r>
            <w:r>
              <w:rPr>
                <w:noProof/>
                <w:webHidden/>
              </w:rPr>
              <w:t>11</w:t>
            </w:r>
            <w:r>
              <w:rPr>
                <w:noProof/>
                <w:webHidden/>
              </w:rPr>
              <w:fldChar w:fldCharType="end"/>
            </w:r>
          </w:hyperlink>
        </w:p>
        <w:p w14:paraId="08590807" w14:textId="42B70487" w:rsidR="00047471" w:rsidRDefault="00047471">
          <w:r>
            <w:rPr>
              <w:b/>
              <w:bCs/>
              <w:noProof/>
            </w:rPr>
            <w:fldChar w:fldCharType="end"/>
          </w:r>
        </w:p>
      </w:sdtContent>
    </w:sdt>
    <w:p w14:paraId="15A3A175" w14:textId="4175B023" w:rsidR="00AA32AE" w:rsidRDefault="00AA32AE" w:rsidP="00426892">
      <w:pPr>
        <w:spacing w:line="480" w:lineRule="auto"/>
        <w:ind w:left="1080" w:hanging="360"/>
        <w:jc w:val="both"/>
      </w:pPr>
    </w:p>
    <w:p w14:paraId="5AF3161D" w14:textId="3AA449DA" w:rsidR="00AA32AE" w:rsidRDefault="00AA32AE" w:rsidP="00426892">
      <w:pPr>
        <w:spacing w:line="480" w:lineRule="auto"/>
        <w:ind w:left="1080" w:hanging="360"/>
        <w:jc w:val="both"/>
      </w:pPr>
    </w:p>
    <w:p w14:paraId="4BB1F893" w14:textId="059A0B14" w:rsidR="00AA32AE" w:rsidRDefault="00AA32AE" w:rsidP="00426892">
      <w:pPr>
        <w:spacing w:line="480" w:lineRule="auto"/>
        <w:ind w:left="1080" w:hanging="360"/>
        <w:jc w:val="both"/>
      </w:pPr>
    </w:p>
    <w:p w14:paraId="01A7B26B" w14:textId="19747689" w:rsidR="00AA32AE" w:rsidRDefault="00AA32AE" w:rsidP="00426892">
      <w:pPr>
        <w:spacing w:line="480" w:lineRule="auto"/>
        <w:ind w:left="1080" w:hanging="360"/>
        <w:jc w:val="both"/>
      </w:pPr>
    </w:p>
    <w:p w14:paraId="23F41A13" w14:textId="669901A3" w:rsidR="00AA32AE" w:rsidRDefault="00AA32AE" w:rsidP="00426892">
      <w:pPr>
        <w:spacing w:line="480" w:lineRule="auto"/>
        <w:ind w:left="1080" w:hanging="360"/>
        <w:jc w:val="both"/>
      </w:pPr>
    </w:p>
    <w:p w14:paraId="16E0AB4A" w14:textId="4417E23E" w:rsidR="00AA32AE" w:rsidRDefault="00AA32AE" w:rsidP="00426892">
      <w:pPr>
        <w:spacing w:line="480" w:lineRule="auto"/>
        <w:ind w:left="1080" w:hanging="360"/>
        <w:jc w:val="both"/>
      </w:pPr>
    </w:p>
    <w:p w14:paraId="634F2C61" w14:textId="6F66667E" w:rsidR="00AA32AE" w:rsidRDefault="00AA32AE" w:rsidP="00426892">
      <w:pPr>
        <w:spacing w:line="480" w:lineRule="auto"/>
        <w:ind w:left="1080" w:hanging="360"/>
        <w:jc w:val="both"/>
      </w:pPr>
    </w:p>
    <w:p w14:paraId="4676E722" w14:textId="5A8DEAD4" w:rsidR="00AA32AE" w:rsidRDefault="00AA32AE" w:rsidP="00426892">
      <w:pPr>
        <w:spacing w:line="480" w:lineRule="auto"/>
        <w:ind w:left="1080" w:hanging="360"/>
        <w:jc w:val="both"/>
      </w:pPr>
    </w:p>
    <w:p w14:paraId="11769AF0" w14:textId="0E22AD73" w:rsidR="00AA32AE" w:rsidRDefault="00AA32AE" w:rsidP="00426892">
      <w:pPr>
        <w:spacing w:line="480" w:lineRule="auto"/>
        <w:ind w:left="1080" w:hanging="360"/>
        <w:jc w:val="both"/>
      </w:pPr>
    </w:p>
    <w:p w14:paraId="6364DA75" w14:textId="2F1DB7DC" w:rsidR="00AA32AE" w:rsidRDefault="00AA32AE" w:rsidP="00426892">
      <w:pPr>
        <w:spacing w:line="480" w:lineRule="auto"/>
        <w:ind w:left="1080" w:hanging="360"/>
        <w:jc w:val="both"/>
      </w:pPr>
    </w:p>
    <w:p w14:paraId="22234858" w14:textId="3E9B0E24" w:rsidR="00AA32AE" w:rsidRDefault="00AA32AE" w:rsidP="00426892">
      <w:pPr>
        <w:spacing w:line="480" w:lineRule="auto"/>
        <w:ind w:left="1080" w:hanging="360"/>
        <w:jc w:val="both"/>
      </w:pPr>
    </w:p>
    <w:p w14:paraId="5D7A616E" w14:textId="3AF89772" w:rsidR="00AA32AE" w:rsidRDefault="00AA32AE" w:rsidP="00426892">
      <w:pPr>
        <w:spacing w:line="480" w:lineRule="auto"/>
        <w:ind w:left="1080" w:hanging="360"/>
        <w:jc w:val="both"/>
      </w:pPr>
    </w:p>
    <w:p w14:paraId="6DD6CC20" w14:textId="2EB3F3A4" w:rsidR="00AA32AE" w:rsidRDefault="00AA32AE" w:rsidP="00426892">
      <w:pPr>
        <w:spacing w:line="480" w:lineRule="auto"/>
        <w:ind w:left="1080" w:hanging="360"/>
        <w:jc w:val="both"/>
      </w:pPr>
    </w:p>
    <w:p w14:paraId="4896B697" w14:textId="15E86F93" w:rsidR="000F6DD4" w:rsidRDefault="000F6DD4" w:rsidP="00426892">
      <w:pPr>
        <w:spacing w:line="480" w:lineRule="auto"/>
        <w:ind w:left="1080" w:hanging="360"/>
        <w:jc w:val="both"/>
      </w:pPr>
    </w:p>
    <w:p w14:paraId="110D0CC2" w14:textId="77777777" w:rsidR="000F6DD4" w:rsidRDefault="000F6DD4" w:rsidP="00426892">
      <w:pPr>
        <w:spacing w:line="480" w:lineRule="auto"/>
        <w:ind w:left="1080" w:hanging="360"/>
        <w:jc w:val="both"/>
      </w:pPr>
    </w:p>
    <w:p w14:paraId="172AAE41" w14:textId="5B6BABCF" w:rsidR="00AA32AE" w:rsidRDefault="00AA32AE" w:rsidP="00426892">
      <w:pPr>
        <w:spacing w:line="480" w:lineRule="auto"/>
        <w:ind w:left="1080" w:hanging="360"/>
        <w:jc w:val="both"/>
      </w:pPr>
    </w:p>
    <w:p w14:paraId="54A86CEF" w14:textId="594FFD6A" w:rsidR="00EC4019" w:rsidRDefault="00EC4019" w:rsidP="00047471">
      <w:pPr>
        <w:pStyle w:val="Heading1"/>
      </w:pPr>
      <w:bookmarkStart w:id="0" w:name="_Toc46115340"/>
      <w:r w:rsidRPr="00426892">
        <w:lastRenderedPageBreak/>
        <w:t>Introduction</w:t>
      </w:r>
      <w:bookmarkEnd w:id="0"/>
    </w:p>
    <w:p w14:paraId="6CB9A4E5" w14:textId="77777777" w:rsidR="00047471" w:rsidRPr="00047471" w:rsidRDefault="00047471" w:rsidP="00047471"/>
    <w:p w14:paraId="2031B81F" w14:textId="58765C9E" w:rsidR="00C93E4A" w:rsidRPr="00C93E4A" w:rsidRDefault="00C93E4A" w:rsidP="00C93E4A">
      <w:pPr>
        <w:pStyle w:val="NormalWeb"/>
        <w:spacing w:after="0" w:line="480" w:lineRule="auto"/>
        <w:ind w:firstLine="720"/>
        <w:contextualSpacing/>
        <w:jc w:val="both"/>
        <w:rPr>
          <w:lang w:val="en-GB"/>
        </w:rPr>
      </w:pPr>
      <w:r w:rsidRPr="00C93E4A">
        <w:rPr>
          <w:lang w:val="en-GB"/>
        </w:rPr>
        <w:t xml:space="preserve">Today, in the conditions of competitive </w:t>
      </w:r>
      <w:r w:rsidR="00AB6C57">
        <w:rPr>
          <w:lang w:val="en-GB"/>
        </w:rPr>
        <w:t>environment</w:t>
      </w:r>
      <w:r w:rsidRPr="00C93E4A">
        <w:rPr>
          <w:lang w:val="en-GB"/>
        </w:rPr>
        <w:t xml:space="preserve"> and the dynamic change of the market, the way in which an enterprise works is vital. Setting achievable and adequate long-term and short-term goals, reaching a sufficient number of clients, selection and appropriate management of human capital, monitoring of implementation and timely resolution of management changes are parameters that are interconnected and interacting and underlie the development of the enterprise .</w:t>
      </w:r>
    </w:p>
    <w:p w14:paraId="17D5767E" w14:textId="60B9E081" w:rsidR="00C93E4A" w:rsidRDefault="00C93E4A" w:rsidP="00C93E4A">
      <w:pPr>
        <w:pStyle w:val="NormalWeb"/>
        <w:spacing w:before="0" w:beforeAutospacing="0" w:after="0" w:afterAutospacing="0" w:line="480" w:lineRule="auto"/>
        <w:ind w:firstLine="720"/>
        <w:contextualSpacing/>
        <w:jc w:val="both"/>
        <w:rPr>
          <w:lang w:val="en-GB"/>
        </w:rPr>
      </w:pPr>
      <w:r w:rsidRPr="00C93E4A">
        <w:rPr>
          <w:lang w:val="en-GB"/>
        </w:rPr>
        <w:t>One traditional view of organi</w:t>
      </w:r>
      <w:r w:rsidR="00FE2DC2">
        <w:rPr>
          <w:lang w:val="en-GB"/>
        </w:rPr>
        <w:t>s</w:t>
      </w:r>
      <w:r w:rsidRPr="00C93E4A">
        <w:rPr>
          <w:lang w:val="en-GB"/>
        </w:rPr>
        <w:t xml:space="preserve">ational </w:t>
      </w:r>
      <w:r w:rsidR="00FE2DC2">
        <w:rPr>
          <w:lang w:val="en-GB"/>
        </w:rPr>
        <w:t>performance</w:t>
      </w:r>
      <w:r w:rsidRPr="00C93E4A">
        <w:rPr>
          <w:lang w:val="en-GB"/>
        </w:rPr>
        <w:t xml:space="preserve"> is that it reflects the extent to which the organi</w:t>
      </w:r>
      <w:r w:rsidR="00FE2DC2">
        <w:rPr>
          <w:lang w:val="en-GB"/>
        </w:rPr>
        <w:t>s</w:t>
      </w:r>
      <w:r w:rsidRPr="00C93E4A">
        <w:rPr>
          <w:lang w:val="en-GB"/>
        </w:rPr>
        <w:t>ation has achieved its goals. The goals are the desired results that the organi</w:t>
      </w:r>
      <w:r w:rsidR="00FE2DC2">
        <w:rPr>
          <w:lang w:val="en-GB"/>
        </w:rPr>
        <w:t>s</w:t>
      </w:r>
      <w:r w:rsidRPr="00C93E4A">
        <w:rPr>
          <w:lang w:val="en-GB"/>
        </w:rPr>
        <w:t>ation strives for. M</w:t>
      </w:r>
      <w:r w:rsidR="00AB6C57">
        <w:rPr>
          <w:lang w:val="en-GB"/>
        </w:rPr>
        <w:t>any</w:t>
      </w:r>
      <w:r w:rsidRPr="00C93E4A">
        <w:rPr>
          <w:lang w:val="en-GB"/>
        </w:rPr>
        <w:t xml:space="preserve"> world experts share the opinion that it is both inappropriate and harmful for the health of the organi</w:t>
      </w:r>
      <w:r w:rsidR="00FE2DC2">
        <w:rPr>
          <w:lang w:val="en-GB"/>
        </w:rPr>
        <w:t>s</w:t>
      </w:r>
      <w:r w:rsidRPr="00C93E4A">
        <w:rPr>
          <w:lang w:val="en-GB"/>
        </w:rPr>
        <w:t>ation to determine organi</w:t>
      </w:r>
      <w:r w:rsidR="00FE2DC2">
        <w:rPr>
          <w:lang w:val="en-GB"/>
        </w:rPr>
        <w:t>s</w:t>
      </w:r>
      <w:r w:rsidRPr="00C93E4A">
        <w:rPr>
          <w:lang w:val="en-GB"/>
        </w:rPr>
        <w:t xml:space="preserve">ational </w:t>
      </w:r>
      <w:r w:rsidR="00FE2DC2">
        <w:rPr>
          <w:lang w:val="en-GB"/>
        </w:rPr>
        <w:t>performance</w:t>
      </w:r>
      <w:r w:rsidRPr="00C93E4A">
        <w:rPr>
          <w:lang w:val="en-GB"/>
        </w:rPr>
        <w:t xml:space="preserve"> only on the basis of financial and accounting indicators, ignoring other indicators of organi</w:t>
      </w:r>
      <w:r w:rsidR="00FE2DC2">
        <w:rPr>
          <w:lang w:val="en-GB"/>
        </w:rPr>
        <w:t>s</w:t>
      </w:r>
      <w:r w:rsidRPr="00C93E4A">
        <w:rPr>
          <w:lang w:val="en-GB"/>
        </w:rPr>
        <w:t xml:space="preserve">ational </w:t>
      </w:r>
      <w:r w:rsidR="00FE2DC2">
        <w:rPr>
          <w:lang w:val="en-GB"/>
        </w:rPr>
        <w:t>performance</w:t>
      </w:r>
      <w:r w:rsidRPr="00C93E4A">
        <w:rPr>
          <w:lang w:val="en-GB"/>
        </w:rPr>
        <w:t xml:space="preserve"> such as customer relationships, internal business processes, indicators for quality, knowledge and development such as employee satisfaction, training, skills development, etc.</w:t>
      </w:r>
      <w:r w:rsidR="00C0668D">
        <w:rPr>
          <w:lang w:val="en-GB"/>
        </w:rPr>
        <w:t xml:space="preserve"> </w:t>
      </w:r>
      <w:r w:rsidR="00FF1A86">
        <w:rPr>
          <w:lang w:val="en-GB"/>
        </w:rPr>
        <w:t>T</w:t>
      </w:r>
      <w:r w:rsidR="009E67FC" w:rsidRPr="009E67FC">
        <w:rPr>
          <w:lang w:val="en-GB"/>
        </w:rPr>
        <w:t>he formulated by McKinsey Organizational Health Index (OHI) could help companies to find out their organi</w:t>
      </w:r>
      <w:r w:rsidR="00AB6C57">
        <w:rPr>
          <w:lang w:val="en-GB"/>
        </w:rPr>
        <w:t>s</w:t>
      </w:r>
      <w:r w:rsidR="009E67FC" w:rsidRPr="009E67FC">
        <w:rPr>
          <w:lang w:val="en-GB"/>
        </w:rPr>
        <w:t>ational health level. The 9 elements of the Organi</w:t>
      </w:r>
      <w:r w:rsidR="00AB6C57">
        <w:rPr>
          <w:lang w:val="en-GB"/>
        </w:rPr>
        <w:t>s</w:t>
      </w:r>
      <w:r w:rsidR="009E67FC" w:rsidRPr="009E67FC">
        <w:rPr>
          <w:lang w:val="en-GB"/>
        </w:rPr>
        <w:t>ational Health Index such as culture, structure, leadership, motivation, include 37 practices w</w:t>
      </w:r>
      <w:r w:rsidR="009E67FC">
        <w:rPr>
          <w:lang w:val="en-GB"/>
        </w:rPr>
        <w:t>h</w:t>
      </w:r>
      <w:r w:rsidR="009E67FC" w:rsidRPr="009E67FC">
        <w:rPr>
          <w:lang w:val="en-GB"/>
        </w:rPr>
        <w:t>ich measure organisational effectiveness and help companies to keep their performance</w:t>
      </w:r>
      <w:r w:rsidR="00AB6C57" w:rsidRPr="00AB6C57">
        <w:rPr>
          <w:lang w:val="en-GB"/>
        </w:rPr>
        <w:t xml:space="preserve"> </w:t>
      </w:r>
      <w:r w:rsidR="00AB6C57" w:rsidRPr="009E67FC">
        <w:rPr>
          <w:lang w:val="en-GB"/>
        </w:rPr>
        <w:t>high</w:t>
      </w:r>
      <w:r w:rsidR="009E67FC" w:rsidRPr="009E67FC">
        <w:rPr>
          <w:lang w:val="en-GB"/>
        </w:rPr>
        <w:t>.</w:t>
      </w:r>
    </w:p>
    <w:p w14:paraId="6191B80D" w14:textId="510469A1" w:rsidR="00AB6C57" w:rsidRDefault="009E67FC" w:rsidP="009E67FC">
      <w:pPr>
        <w:pStyle w:val="NormalWeb"/>
        <w:spacing w:before="0" w:beforeAutospacing="0" w:after="0" w:afterAutospacing="0" w:line="480" w:lineRule="auto"/>
        <w:ind w:firstLine="720"/>
        <w:contextualSpacing/>
        <w:jc w:val="both"/>
        <w:rPr>
          <w:lang w:val="en-GB"/>
        </w:rPr>
      </w:pPr>
      <w:r w:rsidRPr="00426892">
        <w:rPr>
          <w:lang w:val="en-GB"/>
        </w:rPr>
        <w:t xml:space="preserve">In the context of leadership, culture and organisational structure, the present study aims to describe their impact on organisational performance using the airlines service provider British airways. </w:t>
      </w:r>
    </w:p>
    <w:p w14:paraId="31552027" w14:textId="77777777" w:rsidR="006A2AED" w:rsidRDefault="006A2AED" w:rsidP="009E67FC">
      <w:pPr>
        <w:pStyle w:val="NormalWeb"/>
        <w:spacing w:before="0" w:beforeAutospacing="0" w:after="0" w:afterAutospacing="0" w:line="480" w:lineRule="auto"/>
        <w:ind w:firstLine="720"/>
        <w:contextualSpacing/>
        <w:jc w:val="both"/>
        <w:rPr>
          <w:lang w:val="en-GB"/>
        </w:rPr>
      </w:pPr>
    </w:p>
    <w:p w14:paraId="42F04D85" w14:textId="570CBF0B" w:rsidR="00EC4019" w:rsidRDefault="00EC4019" w:rsidP="00047471">
      <w:pPr>
        <w:pStyle w:val="Heading1"/>
      </w:pPr>
      <w:bookmarkStart w:id="1" w:name="_Toc46115341"/>
      <w:r w:rsidRPr="00426892">
        <w:t>Organisational structure</w:t>
      </w:r>
      <w:bookmarkEnd w:id="1"/>
    </w:p>
    <w:p w14:paraId="1F09E2D6" w14:textId="77777777" w:rsidR="00047471" w:rsidRPr="00047471" w:rsidRDefault="00047471" w:rsidP="00047471"/>
    <w:p w14:paraId="17DAADE7" w14:textId="1BA3568A" w:rsidR="00EC4019" w:rsidRPr="00426892" w:rsidRDefault="00EC4019" w:rsidP="00426892">
      <w:pPr>
        <w:pStyle w:val="NormalWeb"/>
        <w:spacing w:before="0" w:beforeAutospacing="0" w:after="0" w:afterAutospacing="0" w:line="480" w:lineRule="auto"/>
        <w:ind w:firstLine="720"/>
        <w:contextualSpacing/>
        <w:jc w:val="both"/>
        <w:rPr>
          <w:rStyle w:val="Caption1"/>
          <w:rFonts w:eastAsiaTheme="majorEastAsia"/>
          <w:lang w:val="en-GB"/>
        </w:rPr>
      </w:pPr>
      <w:r w:rsidRPr="00426892">
        <w:rPr>
          <w:rStyle w:val="Caption1"/>
          <w:rFonts w:eastAsiaTheme="majorEastAsia"/>
          <w:lang w:val="en-GB"/>
        </w:rPr>
        <w:t>Jackson and Morgan (1986) defines the organisational structure as a relatively constant distribution of job roles and administrative mechanisms that creates a model of interrelated work activities and allows the organization to manage, coordinate and control its business activities.</w:t>
      </w:r>
    </w:p>
    <w:p w14:paraId="3B4E2E71" w14:textId="2C90231B" w:rsidR="00EC4019" w:rsidRPr="00426892" w:rsidRDefault="00EC4019" w:rsidP="00426892">
      <w:pPr>
        <w:pStyle w:val="NormalWeb"/>
        <w:spacing w:before="0" w:beforeAutospacing="0" w:after="0" w:afterAutospacing="0" w:line="480" w:lineRule="auto"/>
        <w:ind w:firstLine="720"/>
        <w:contextualSpacing/>
        <w:jc w:val="both"/>
        <w:rPr>
          <w:rStyle w:val="Caption1"/>
          <w:rFonts w:eastAsiaTheme="majorEastAsia"/>
          <w:lang w:val="en-GB"/>
        </w:rPr>
      </w:pPr>
      <w:r w:rsidRPr="00426892">
        <w:rPr>
          <w:rStyle w:val="Caption1"/>
          <w:rFonts w:eastAsiaTheme="majorEastAsia"/>
          <w:lang w:val="en-GB"/>
        </w:rPr>
        <w:lastRenderedPageBreak/>
        <w:t>One of the main tasks of every senior manager is to form the organisational structure of the company, as well as to change it in a timely manner when there is such a need. The organisational structure is one of the most powerful tools in an organisation's efforts to be efficient and competitive. In general, these are sets of management bodies and units located at different hierarchical levels and interconnected in such a way as to ensure the implementation of relevant activities in different functional areas. The literature distinguishes the main types of organisational structures - functional and divisional</w:t>
      </w:r>
      <w:r w:rsidR="0054593E">
        <w:rPr>
          <w:rStyle w:val="Caption1"/>
          <w:rFonts w:eastAsiaTheme="majorEastAsia"/>
          <w:lang w:val="en-GB"/>
        </w:rPr>
        <w:t>.</w:t>
      </w:r>
    </w:p>
    <w:p w14:paraId="41586F61" w14:textId="43DA208C" w:rsidR="00EC4019" w:rsidRPr="00426892" w:rsidRDefault="00EC4019" w:rsidP="00426892">
      <w:pPr>
        <w:pStyle w:val="NormalWeb"/>
        <w:spacing w:before="0" w:beforeAutospacing="0" w:after="0" w:afterAutospacing="0" w:line="480" w:lineRule="auto"/>
        <w:ind w:firstLine="720"/>
        <w:contextualSpacing/>
        <w:jc w:val="both"/>
        <w:rPr>
          <w:shd w:val="clear" w:color="auto" w:fill="FFFFFF"/>
          <w:lang w:val="en-GB"/>
        </w:rPr>
      </w:pPr>
      <w:r w:rsidRPr="00426892">
        <w:rPr>
          <w:shd w:val="clear" w:color="auto" w:fill="FFFFFF"/>
          <w:lang w:val="en-GB"/>
        </w:rPr>
        <w:t xml:space="preserve">This case study illustrates </w:t>
      </w:r>
      <w:r w:rsidR="0054593E">
        <w:rPr>
          <w:shd w:val="clear" w:color="auto" w:fill="FFFFFF"/>
          <w:lang w:val="en-GB"/>
        </w:rPr>
        <w:t xml:space="preserve">the </w:t>
      </w:r>
      <w:r w:rsidRPr="00426892">
        <w:rPr>
          <w:shd w:val="clear" w:color="auto" w:fill="FFFFFF"/>
          <w:lang w:val="en-GB"/>
        </w:rPr>
        <w:t>organisational structure of British Airways announced in 2016, aiming</w:t>
      </w:r>
      <w:r w:rsidR="0054593E">
        <w:rPr>
          <w:shd w:val="clear" w:color="auto" w:fill="FFFFFF"/>
          <w:lang w:val="en-GB"/>
        </w:rPr>
        <w:t xml:space="preserve"> for</w:t>
      </w:r>
      <w:r w:rsidRPr="00426892">
        <w:rPr>
          <w:shd w:val="clear" w:color="auto" w:fill="FFFFFF"/>
          <w:lang w:val="en-GB"/>
        </w:rPr>
        <w:t xml:space="preserve"> the most effective use of the human resources and achieving the organisatio</w:t>
      </w:r>
      <w:r w:rsidR="0054593E">
        <w:rPr>
          <w:shd w:val="clear" w:color="auto" w:fill="FFFFFF"/>
          <w:lang w:val="en-GB"/>
        </w:rPr>
        <w:t>n’s</w:t>
      </w:r>
      <w:r w:rsidRPr="00426892">
        <w:rPr>
          <w:shd w:val="clear" w:color="auto" w:fill="FFFFFF"/>
          <w:lang w:val="en-GB"/>
        </w:rPr>
        <w:t xml:space="preserve"> goals. </w:t>
      </w:r>
    </w:p>
    <w:p w14:paraId="78B5BD44" w14:textId="77777777" w:rsidR="00EC4019" w:rsidRPr="00426892" w:rsidRDefault="00EC4019" w:rsidP="00426892">
      <w:pPr>
        <w:pStyle w:val="NormalWeb"/>
        <w:spacing w:before="0" w:beforeAutospacing="0" w:after="0" w:afterAutospacing="0" w:line="480" w:lineRule="auto"/>
        <w:contextualSpacing/>
        <w:rPr>
          <w:lang w:val="en-GB"/>
        </w:rPr>
      </w:pPr>
      <w:r w:rsidRPr="00426892">
        <w:rPr>
          <w:noProof/>
          <w:lang w:val="en-GB"/>
        </w:rPr>
        <w:drawing>
          <wp:inline distT="0" distB="0" distL="0" distR="0" wp14:anchorId="26BA3928" wp14:editId="512F8461">
            <wp:extent cx="6664325" cy="3333458"/>
            <wp:effectExtent l="0" t="0" r="317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04603" cy="3353605"/>
                    </a:xfrm>
                    <a:prstGeom prst="rect">
                      <a:avLst/>
                    </a:prstGeom>
                    <a:noFill/>
                    <a:ln>
                      <a:noFill/>
                    </a:ln>
                  </pic:spPr>
                </pic:pic>
              </a:graphicData>
            </a:graphic>
          </wp:inline>
        </w:drawing>
      </w:r>
    </w:p>
    <w:p w14:paraId="18B36D63" w14:textId="505431F6" w:rsidR="00426892" w:rsidRDefault="00EC4019" w:rsidP="00426892">
      <w:pPr>
        <w:spacing w:line="480" w:lineRule="auto"/>
        <w:ind w:firstLine="720"/>
        <w:contextualSpacing/>
        <w:jc w:val="both"/>
        <w:rPr>
          <w:rFonts w:ascii="Times New Roman" w:hAnsi="Times New Roman" w:cs="Times New Roman"/>
          <w:sz w:val="24"/>
          <w:szCs w:val="24"/>
        </w:rPr>
      </w:pPr>
      <w:r w:rsidRPr="00426892">
        <w:rPr>
          <w:rFonts w:ascii="Times New Roman" w:hAnsi="Times New Roman" w:cs="Times New Roman"/>
          <w:sz w:val="24"/>
          <w:szCs w:val="24"/>
        </w:rPr>
        <w:t>Figure 1: BA’s organizational structure</w:t>
      </w:r>
    </w:p>
    <w:p w14:paraId="490D7A04" w14:textId="77777777" w:rsidR="0054593E" w:rsidRDefault="0054593E" w:rsidP="00426892">
      <w:pPr>
        <w:spacing w:line="480" w:lineRule="auto"/>
        <w:ind w:firstLine="720"/>
        <w:contextualSpacing/>
        <w:jc w:val="both"/>
        <w:rPr>
          <w:rFonts w:ascii="Times New Roman" w:hAnsi="Times New Roman" w:cs="Times New Roman"/>
          <w:sz w:val="24"/>
          <w:szCs w:val="24"/>
        </w:rPr>
      </w:pPr>
    </w:p>
    <w:p w14:paraId="67193D45" w14:textId="1EA39219" w:rsidR="00EC4019" w:rsidRDefault="00EC4019" w:rsidP="00426892">
      <w:pPr>
        <w:spacing w:line="480" w:lineRule="auto"/>
        <w:ind w:firstLine="720"/>
        <w:contextualSpacing/>
        <w:jc w:val="both"/>
        <w:rPr>
          <w:rFonts w:ascii="Times New Roman" w:hAnsi="Times New Roman" w:cs="Times New Roman"/>
          <w:sz w:val="24"/>
          <w:szCs w:val="24"/>
        </w:rPr>
      </w:pPr>
      <w:r w:rsidRPr="00426892">
        <w:rPr>
          <w:rFonts w:ascii="Times New Roman" w:hAnsi="Times New Roman" w:cs="Times New Roman"/>
          <w:sz w:val="24"/>
          <w:szCs w:val="24"/>
        </w:rPr>
        <w:t>With its flat structure, British Airways minimise</w:t>
      </w:r>
      <w:r w:rsidR="0054593E">
        <w:rPr>
          <w:rFonts w:ascii="Times New Roman" w:hAnsi="Times New Roman" w:cs="Times New Roman"/>
          <w:sz w:val="24"/>
          <w:szCs w:val="24"/>
        </w:rPr>
        <w:t>s</w:t>
      </w:r>
      <w:r w:rsidRPr="00426892">
        <w:rPr>
          <w:rFonts w:ascii="Times New Roman" w:hAnsi="Times New Roman" w:cs="Times New Roman"/>
          <w:sz w:val="24"/>
          <w:szCs w:val="24"/>
        </w:rPr>
        <w:t xml:space="preserve"> the number of management levels but give</w:t>
      </w:r>
      <w:r w:rsidR="0054593E">
        <w:rPr>
          <w:rFonts w:ascii="Times New Roman" w:hAnsi="Times New Roman" w:cs="Times New Roman"/>
          <w:sz w:val="24"/>
          <w:szCs w:val="24"/>
        </w:rPr>
        <w:t>s</w:t>
      </w:r>
      <w:r w:rsidRPr="00426892">
        <w:rPr>
          <w:rFonts w:ascii="Times New Roman" w:hAnsi="Times New Roman" w:cs="Times New Roman"/>
          <w:sz w:val="24"/>
          <w:szCs w:val="24"/>
        </w:rPr>
        <w:t xml:space="preserve"> a wide extent of control of the managers. On the other hand, British airways is </w:t>
      </w:r>
      <w:r w:rsidR="0054593E">
        <w:rPr>
          <w:rFonts w:ascii="Times New Roman" w:hAnsi="Times New Roman" w:cs="Times New Roman"/>
          <w:sz w:val="24"/>
          <w:szCs w:val="24"/>
        </w:rPr>
        <w:t xml:space="preserve">a </w:t>
      </w:r>
      <w:r w:rsidRPr="00426892">
        <w:rPr>
          <w:rFonts w:ascii="Times New Roman" w:hAnsi="Times New Roman" w:cs="Times New Roman"/>
          <w:sz w:val="24"/>
          <w:szCs w:val="24"/>
        </w:rPr>
        <w:t>customer</w:t>
      </w:r>
      <w:r w:rsidR="0054593E">
        <w:rPr>
          <w:rFonts w:ascii="Times New Roman" w:hAnsi="Times New Roman" w:cs="Times New Roman"/>
          <w:sz w:val="24"/>
          <w:szCs w:val="24"/>
        </w:rPr>
        <w:t>-</w:t>
      </w:r>
      <w:r w:rsidRPr="00426892">
        <w:rPr>
          <w:rFonts w:ascii="Times New Roman" w:hAnsi="Times New Roman" w:cs="Times New Roman"/>
          <w:sz w:val="24"/>
          <w:szCs w:val="24"/>
        </w:rPr>
        <w:t xml:space="preserve">oriented company </w:t>
      </w:r>
      <w:r w:rsidR="0054593E">
        <w:rPr>
          <w:rFonts w:ascii="Times New Roman" w:hAnsi="Times New Roman" w:cs="Times New Roman"/>
          <w:sz w:val="24"/>
          <w:szCs w:val="24"/>
        </w:rPr>
        <w:t>t</w:t>
      </w:r>
      <w:r w:rsidRPr="00426892">
        <w:rPr>
          <w:rFonts w:ascii="Times New Roman" w:hAnsi="Times New Roman" w:cs="Times New Roman"/>
          <w:sz w:val="24"/>
          <w:szCs w:val="24"/>
        </w:rPr>
        <w:t>hat imposes adoption of a divisional structure.</w:t>
      </w:r>
      <w:r w:rsidR="0054593E">
        <w:rPr>
          <w:rFonts w:ascii="Times New Roman" w:hAnsi="Times New Roman" w:cs="Times New Roman"/>
          <w:sz w:val="24"/>
          <w:szCs w:val="24"/>
        </w:rPr>
        <w:t xml:space="preserve"> It allows the middle management to have more control over the processes. </w:t>
      </w:r>
      <w:r w:rsidRPr="00426892">
        <w:rPr>
          <w:rFonts w:ascii="Times New Roman" w:hAnsi="Times New Roman" w:cs="Times New Roman"/>
          <w:sz w:val="24"/>
          <w:szCs w:val="24"/>
        </w:rPr>
        <w:t xml:space="preserve">Daily decisions are decentralised and taken "on the spot" in the relevant unit which allows flexibility and quick response to changes in the environment - competition, </w:t>
      </w:r>
      <w:r w:rsidRPr="00426892">
        <w:rPr>
          <w:rFonts w:ascii="Times New Roman" w:hAnsi="Times New Roman" w:cs="Times New Roman"/>
          <w:sz w:val="24"/>
          <w:szCs w:val="24"/>
        </w:rPr>
        <w:lastRenderedPageBreak/>
        <w:t xml:space="preserve">technology, consumer demand. Top management, in turn, focuses mainly on the big picture and strategic goals, as well as on providing business units with the necessary support and resources to work successfully. </w:t>
      </w:r>
      <w:r w:rsidR="0054593E">
        <w:rPr>
          <w:rFonts w:ascii="Times New Roman" w:hAnsi="Times New Roman" w:cs="Times New Roman"/>
          <w:sz w:val="24"/>
          <w:szCs w:val="24"/>
        </w:rPr>
        <w:t>A w</w:t>
      </w:r>
      <w:r w:rsidRPr="00426892">
        <w:rPr>
          <w:rFonts w:ascii="Times New Roman" w:hAnsi="Times New Roman" w:cs="Times New Roman"/>
          <w:sz w:val="24"/>
          <w:szCs w:val="24"/>
        </w:rPr>
        <w:t>eakness of the divisional structure is the duplication of resources and activities which results in increased administrative costs. It is more difficult to achieve economies of scale, as individual business units have autonomy in conducting their policies. Also, individual business units may conflict with resources allocated by the central government. Another disadvantage is the complicated coordination of interaction between the individual units and difficulties in implementing a unified company policy.</w:t>
      </w:r>
    </w:p>
    <w:p w14:paraId="1D968C94" w14:textId="77777777" w:rsidR="00426892" w:rsidRPr="00426892" w:rsidRDefault="00426892" w:rsidP="00426892">
      <w:pPr>
        <w:spacing w:line="480" w:lineRule="auto"/>
        <w:ind w:firstLine="720"/>
        <w:contextualSpacing/>
        <w:jc w:val="both"/>
        <w:rPr>
          <w:rFonts w:ascii="Times New Roman" w:hAnsi="Times New Roman" w:cs="Times New Roman"/>
          <w:sz w:val="24"/>
          <w:szCs w:val="24"/>
        </w:rPr>
      </w:pPr>
    </w:p>
    <w:p w14:paraId="001C56D7" w14:textId="77777777" w:rsidR="00EC4019" w:rsidRPr="00426892" w:rsidRDefault="00EC4019" w:rsidP="00426892">
      <w:pPr>
        <w:spacing w:line="480" w:lineRule="auto"/>
        <w:ind w:firstLine="720"/>
        <w:contextualSpacing/>
        <w:jc w:val="center"/>
        <w:rPr>
          <w:rFonts w:ascii="Times New Roman" w:hAnsi="Times New Roman" w:cs="Times New Roman"/>
          <w:sz w:val="24"/>
          <w:szCs w:val="24"/>
        </w:rPr>
      </w:pPr>
      <w:r w:rsidRPr="00426892">
        <w:rPr>
          <w:rFonts w:ascii="Times New Roman" w:hAnsi="Times New Roman" w:cs="Times New Roman"/>
          <w:sz w:val="24"/>
          <w:szCs w:val="24"/>
        </w:rPr>
        <w:t>Negative impacts of structural reform on motivation and performance</w:t>
      </w:r>
    </w:p>
    <w:p w14:paraId="5A3C1DF7" w14:textId="77777777" w:rsidR="00EC4019" w:rsidRPr="00426892" w:rsidRDefault="00EC4019" w:rsidP="00426892">
      <w:pPr>
        <w:spacing w:line="480" w:lineRule="auto"/>
        <w:ind w:firstLine="720"/>
        <w:contextualSpacing/>
        <w:jc w:val="center"/>
        <w:rPr>
          <w:rFonts w:ascii="Times New Roman" w:hAnsi="Times New Roman" w:cs="Times New Roman"/>
          <w:sz w:val="24"/>
          <w:szCs w:val="24"/>
        </w:rPr>
      </w:pPr>
      <w:r w:rsidRPr="00426892">
        <w:rPr>
          <w:rFonts w:ascii="Times New Roman" w:hAnsi="Times New Roman" w:cs="Times New Roman"/>
          <w:noProof/>
          <w:sz w:val="24"/>
          <w:szCs w:val="24"/>
        </w:rPr>
        <w:drawing>
          <wp:inline distT="0" distB="0" distL="0" distR="0" wp14:anchorId="26F656B4" wp14:editId="53690C95">
            <wp:extent cx="4207890" cy="37623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ructure-follows-strategy-and-culture-follows-structure.png"/>
                    <pic:cNvPicPr/>
                  </pic:nvPicPr>
                  <pic:blipFill>
                    <a:blip r:embed="rId10">
                      <a:extLst>
                        <a:ext uri="{28A0092B-C50C-407E-A947-70E740481C1C}">
                          <a14:useLocalDpi xmlns:a14="http://schemas.microsoft.com/office/drawing/2010/main" val="0"/>
                        </a:ext>
                      </a:extLst>
                    </a:blip>
                    <a:stretch>
                      <a:fillRect/>
                    </a:stretch>
                  </pic:blipFill>
                  <pic:spPr>
                    <a:xfrm>
                      <a:off x="0" y="0"/>
                      <a:ext cx="4217428" cy="3770903"/>
                    </a:xfrm>
                    <a:prstGeom prst="rect">
                      <a:avLst/>
                    </a:prstGeom>
                  </pic:spPr>
                </pic:pic>
              </a:graphicData>
            </a:graphic>
          </wp:inline>
        </w:drawing>
      </w:r>
    </w:p>
    <w:p w14:paraId="45B1FA5E" w14:textId="6F43DDEC" w:rsidR="00594668" w:rsidRDefault="00EC4019" w:rsidP="00426892">
      <w:pPr>
        <w:spacing w:line="480" w:lineRule="auto"/>
        <w:ind w:firstLine="720"/>
        <w:contextualSpacing/>
        <w:jc w:val="both"/>
        <w:rPr>
          <w:rFonts w:ascii="Times New Roman" w:hAnsi="Times New Roman" w:cs="Times New Roman"/>
          <w:sz w:val="24"/>
          <w:szCs w:val="24"/>
        </w:rPr>
      </w:pPr>
      <w:r w:rsidRPr="00426892">
        <w:rPr>
          <w:rFonts w:ascii="Times New Roman" w:hAnsi="Times New Roman" w:cs="Times New Roman"/>
          <w:sz w:val="24"/>
          <w:szCs w:val="24"/>
        </w:rPr>
        <w:t>Figure 2: How change influences performance</w:t>
      </w:r>
    </w:p>
    <w:p w14:paraId="19A58C7D" w14:textId="77777777" w:rsidR="00426892" w:rsidRDefault="00426892" w:rsidP="00426892">
      <w:pPr>
        <w:spacing w:line="480" w:lineRule="auto"/>
        <w:ind w:firstLine="720"/>
        <w:contextualSpacing/>
        <w:jc w:val="both"/>
        <w:rPr>
          <w:rFonts w:ascii="Times New Roman" w:hAnsi="Times New Roman" w:cs="Times New Roman"/>
          <w:sz w:val="24"/>
          <w:szCs w:val="24"/>
        </w:rPr>
      </w:pPr>
    </w:p>
    <w:p w14:paraId="755DF43A" w14:textId="2C987861" w:rsidR="00426892" w:rsidRDefault="00EC4019" w:rsidP="00426892">
      <w:pPr>
        <w:spacing w:line="480" w:lineRule="auto"/>
        <w:ind w:firstLine="720"/>
        <w:contextualSpacing/>
        <w:jc w:val="both"/>
        <w:rPr>
          <w:rFonts w:ascii="Times New Roman" w:hAnsi="Times New Roman" w:cs="Times New Roman"/>
          <w:sz w:val="24"/>
          <w:szCs w:val="24"/>
        </w:rPr>
      </w:pPr>
      <w:r w:rsidRPr="00426892">
        <w:rPr>
          <w:rFonts w:ascii="Times New Roman" w:hAnsi="Times New Roman" w:cs="Times New Roman"/>
          <w:sz w:val="24"/>
          <w:szCs w:val="24"/>
        </w:rPr>
        <w:t xml:space="preserve">Often, a change in organisational structure leads to a slight or significant reform in the organisational culture as the employees adapt to the newly set standards. As much as the values, assumptions and artefacts remain unchanged, the motivation of employees is either affected positively </w:t>
      </w:r>
      <w:r w:rsidRPr="00426892">
        <w:rPr>
          <w:rFonts w:ascii="Times New Roman" w:hAnsi="Times New Roman" w:cs="Times New Roman"/>
          <w:sz w:val="24"/>
          <w:szCs w:val="24"/>
        </w:rPr>
        <w:lastRenderedPageBreak/>
        <w:t>or negatively. For instance, reforming management positions in the organisation change communication channels where some teams will find it challenging to report to someone different who is not used to handling such concerns (</w:t>
      </w:r>
      <w:proofErr w:type="spellStart"/>
      <w:r w:rsidR="006733F7" w:rsidRPr="00426892">
        <w:rPr>
          <w:rFonts w:ascii="Times New Roman" w:hAnsi="Times New Roman" w:cs="Times New Roman"/>
          <w:sz w:val="24"/>
          <w:szCs w:val="24"/>
          <w:shd w:val="clear" w:color="auto" w:fill="FFFFFF"/>
        </w:rPr>
        <w:t>Král</w:t>
      </w:r>
      <w:proofErr w:type="spellEnd"/>
      <w:r w:rsidR="006733F7" w:rsidRPr="00426892">
        <w:rPr>
          <w:rFonts w:ascii="Times New Roman" w:hAnsi="Times New Roman" w:cs="Times New Roman"/>
          <w:sz w:val="24"/>
          <w:szCs w:val="24"/>
          <w:shd w:val="clear" w:color="auto" w:fill="FFFFFF"/>
        </w:rPr>
        <w:t xml:space="preserve"> and </w:t>
      </w:r>
      <w:proofErr w:type="spellStart"/>
      <w:r w:rsidR="006733F7" w:rsidRPr="00426892">
        <w:rPr>
          <w:rFonts w:ascii="Times New Roman" w:hAnsi="Times New Roman" w:cs="Times New Roman"/>
          <w:sz w:val="24"/>
          <w:szCs w:val="24"/>
          <w:shd w:val="clear" w:color="auto" w:fill="FFFFFF"/>
        </w:rPr>
        <w:t>Králová</w:t>
      </w:r>
      <w:proofErr w:type="spellEnd"/>
      <w:r w:rsidR="006733F7" w:rsidRPr="00426892">
        <w:rPr>
          <w:rFonts w:ascii="Times New Roman" w:hAnsi="Times New Roman" w:cs="Times New Roman"/>
          <w:sz w:val="24"/>
          <w:szCs w:val="24"/>
          <w:shd w:val="clear" w:color="auto" w:fill="FFFFFF"/>
        </w:rPr>
        <w:t>, 2016</w:t>
      </w:r>
      <w:r w:rsidRPr="00426892">
        <w:rPr>
          <w:rFonts w:ascii="Times New Roman" w:hAnsi="Times New Roman" w:cs="Times New Roman"/>
          <w:sz w:val="24"/>
          <w:szCs w:val="24"/>
        </w:rPr>
        <w:t xml:space="preserve">, pp. 5171). In this case, the employees will find themselves having to bear with countless challenges such as miscommunication </w:t>
      </w:r>
      <w:r w:rsidR="0054593E">
        <w:rPr>
          <w:rFonts w:ascii="Times New Roman" w:hAnsi="Times New Roman" w:cs="Times New Roman"/>
          <w:sz w:val="24"/>
          <w:szCs w:val="24"/>
        </w:rPr>
        <w:t xml:space="preserve">and increased workload for some employees, </w:t>
      </w:r>
      <w:r w:rsidRPr="00426892">
        <w:rPr>
          <w:rFonts w:ascii="Times New Roman" w:hAnsi="Times New Roman" w:cs="Times New Roman"/>
          <w:sz w:val="24"/>
          <w:szCs w:val="24"/>
        </w:rPr>
        <w:t>affecting their motivation which will</w:t>
      </w:r>
      <w:r w:rsidR="0054593E">
        <w:rPr>
          <w:rFonts w:ascii="Times New Roman" w:hAnsi="Times New Roman" w:cs="Times New Roman"/>
          <w:sz w:val="24"/>
          <w:szCs w:val="24"/>
        </w:rPr>
        <w:t xml:space="preserve"> </w:t>
      </w:r>
      <w:r w:rsidRPr="00426892">
        <w:rPr>
          <w:rFonts w:ascii="Times New Roman" w:hAnsi="Times New Roman" w:cs="Times New Roman"/>
          <w:sz w:val="24"/>
          <w:szCs w:val="24"/>
        </w:rPr>
        <w:t>affect their capacity to deliver positive outcomes</w:t>
      </w:r>
      <w:r w:rsidR="0054593E">
        <w:rPr>
          <w:rFonts w:ascii="Times New Roman" w:hAnsi="Times New Roman" w:cs="Times New Roman"/>
          <w:sz w:val="24"/>
          <w:szCs w:val="24"/>
        </w:rPr>
        <w:t xml:space="preserve">. </w:t>
      </w:r>
      <w:r w:rsidRPr="00426892">
        <w:rPr>
          <w:rFonts w:ascii="Times New Roman" w:hAnsi="Times New Roman" w:cs="Times New Roman"/>
          <w:sz w:val="24"/>
          <w:szCs w:val="24"/>
        </w:rPr>
        <w:t xml:space="preserve">With time, the manager will </w:t>
      </w:r>
      <w:r w:rsidR="0054593E">
        <w:rPr>
          <w:rFonts w:ascii="Times New Roman" w:hAnsi="Times New Roman" w:cs="Times New Roman"/>
          <w:sz w:val="24"/>
          <w:szCs w:val="24"/>
        </w:rPr>
        <w:t>choose to</w:t>
      </w:r>
      <w:r w:rsidRPr="00426892">
        <w:rPr>
          <w:rFonts w:ascii="Times New Roman" w:hAnsi="Times New Roman" w:cs="Times New Roman"/>
          <w:sz w:val="24"/>
          <w:szCs w:val="24"/>
        </w:rPr>
        <w:t xml:space="preserve"> quit which will</w:t>
      </w:r>
      <w:r w:rsidR="0054593E">
        <w:rPr>
          <w:rFonts w:ascii="Times New Roman" w:hAnsi="Times New Roman" w:cs="Times New Roman"/>
          <w:sz w:val="24"/>
          <w:szCs w:val="24"/>
        </w:rPr>
        <w:t xml:space="preserve"> </w:t>
      </w:r>
      <w:r w:rsidRPr="00426892">
        <w:rPr>
          <w:rFonts w:ascii="Times New Roman" w:hAnsi="Times New Roman" w:cs="Times New Roman"/>
          <w:sz w:val="24"/>
          <w:szCs w:val="24"/>
        </w:rPr>
        <w:t>severely affect his or her capacity to remain productive</w:t>
      </w:r>
      <w:r w:rsidR="000B7D04">
        <w:rPr>
          <w:rFonts w:ascii="Times New Roman" w:hAnsi="Times New Roman" w:cs="Times New Roman"/>
          <w:sz w:val="24"/>
          <w:szCs w:val="24"/>
        </w:rPr>
        <w:t xml:space="preserve"> </w:t>
      </w:r>
      <w:r w:rsidRPr="00426892">
        <w:rPr>
          <w:rFonts w:ascii="Times New Roman" w:hAnsi="Times New Roman" w:cs="Times New Roman"/>
          <w:sz w:val="24"/>
          <w:szCs w:val="24"/>
        </w:rPr>
        <w:t>(</w:t>
      </w:r>
      <w:proofErr w:type="spellStart"/>
      <w:r w:rsidRPr="00426892">
        <w:rPr>
          <w:rFonts w:ascii="Times New Roman" w:hAnsi="Times New Roman" w:cs="Times New Roman"/>
          <w:sz w:val="24"/>
          <w:szCs w:val="24"/>
        </w:rPr>
        <w:t>Warrick</w:t>
      </w:r>
      <w:proofErr w:type="spellEnd"/>
      <w:r w:rsidRPr="00426892">
        <w:rPr>
          <w:rFonts w:ascii="Times New Roman" w:hAnsi="Times New Roman" w:cs="Times New Roman"/>
          <w:sz w:val="24"/>
          <w:szCs w:val="24"/>
        </w:rPr>
        <w:t xml:space="preserve">, 2017, pp. 401). </w:t>
      </w:r>
      <w:r w:rsidR="000B7D04" w:rsidRPr="00426892">
        <w:rPr>
          <w:rFonts w:ascii="Times New Roman" w:hAnsi="Times New Roman" w:cs="Times New Roman"/>
          <w:sz w:val="24"/>
          <w:szCs w:val="24"/>
        </w:rPr>
        <w:t>A</w:t>
      </w:r>
      <w:r w:rsidR="000B7D04">
        <w:rPr>
          <w:rFonts w:ascii="Times New Roman" w:hAnsi="Times New Roman" w:cs="Times New Roman"/>
          <w:sz w:val="24"/>
          <w:szCs w:val="24"/>
        </w:rPr>
        <w:t xml:space="preserve"> </w:t>
      </w:r>
      <w:r w:rsidRPr="00426892">
        <w:rPr>
          <w:rFonts w:ascii="Times New Roman" w:hAnsi="Times New Roman" w:cs="Times New Roman"/>
          <w:sz w:val="24"/>
          <w:szCs w:val="24"/>
        </w:rPr>
        <w:t>restructure could result in employee confusion as they seek to understand how to align the reformed structure with the customary organisational culture. This confusion could reflect in their routines and significantly affect their motivation (</w:t>
      </w:r>
      <w:proofErr w:type="spellStart"/>
      <w:r w:rsidR="0085543C" w:rsidRPr="00426892">
        <w:rPr>
          <w:rFonts w:ascii="Times New Roman" w:hAnsi="Times New Roman" w:cs="Times New Roman"/>
          <w:sz w:val="24"/>
          <w:szCs w:val="24"/>
          <w:shd w:val="clear" w:color="auto" w:fill="FFFFFF"/>
        </w:rPr>
        <w:t>Abratt</w:t>
      </w:r>
      <w:proofErr w:type="spellEnd"/>
      <w:r w:rsidR="0085543C" w:rsidRPr="00426892">
        <w:rPr>
          <w:rFonts w:ascii="Times New Roman" w:hAnsi="Times New Roman" w:cs="Times New Roman"/>
          <w:sz w:val="24"/>
          <w:szCs w:val="24"/>
          <w:shd w:val="clear" w:color="auto" w:fill="FFFFFF"/>
        </w:rPr>
        <w:t xml:space="preserve"> and </w:t>
      </w:r>
      <w:proofErr w:type="spellStart"/>
      <w:r w:rsidR="0085543C" w:rsidRPr="00426892">
        <w:rPr>
          <w:rFonts w:ascii="Times New Roman" w:hAnsi="Times New Roman" w:cs="Times New Roman"/>
          <w:sz w:val="24"/>
          <w:szCs w:val="24"/>
          <w:shd w:val="clear" w:color="auto" w:fill="FFFFFF"/>
        </w:rPr>
        <w:t>Mingione</w:t>
      </w:r>
      <w:proofErr w:type="spellEnd"/>
      <w:r w:rsidR="0085543C" w:rsidRPr="00426892">
        <w:rPr>
          <w:rFonts w:ascii="Times New Roman" w:hAnsi="Times New Roman" w:cs="Times New Roman"/>
          <w:sz w:val="24"/>
          <w:szCs w:val="24"/>
          <w:shd w:val="clear" w:color="auto" w:fill="FFFFFF"/>
        </w:rPr>
        <w:t>, 2017</w:t>
      </w:r>
      <w:r w:rsidRPr="00426892">
        <w:rPr>
          <w:rFonts w:ascii="Times New Roman" w:hAnsi="Times New Roman" w:cs="Times New Roman"/>
          <w:sz w:val="24"/>
          <w:szCs w:val="24"/>
        </w:rPr>
        <w:t>, pp. 131). Demotivated employees always provide derailed results, and that would be the new norm at British Airways.</w:t>
      </w:r>
    </w:p>
    <w:p w14:paraId="3B6361F4" w14:textId="77777777" w:rsidR="00426892" w:rsidRPr="00426892" w:rsidRDefault="00426892" w:rsidP="00426892">
      <w:pPr>
        <w:spacing w:line="480" w:lineRule="auto"/>
        <w:ind w:firstLine="720"/>
        <w:contextualSpacing/>
        <w:jc w:val="both"/>
        <w:rPr>
          <w:rFonts w:ascii="Times New Roman" w:hAnsi="Times New Roman" w:cs="Times New Roman"/>
          <w:sz w:val="24"/>
          <w:szCs w:val="24"/>
        </w:rPr>
      </w:pPr>
    </w:p>
    <w:p w14:paraId="09AADAE3" w14:textId="5F8C1D1F" w:rsidR="009D2124" w:rsidRDefault="009D2124" w:rsidP="00047471">
      <w:pPr>
        <w:pStyle w:val="Heading1"/>
      </w:pPr>
      <w:bookmarkStart w:id="2" w:name="_Toc46115342"/>
      <w:r w:rsidRPr="00426892">
        <w:t>Organisational culture</w:t>
      </w:r>
      <w:bookmarkEnd w:id="2"/>
    </w:p>
    <w:p w14:paraId="1D460F25" w14:textId="77777777" w:rsidR="00047471" w:rsidRPr="00047471" w:rsidRDefault="00047471" w:rsidP="00047471"/>
    <w:p w14:paraId="0E24629E" w14:textId="48FB2DA4" w:rsidR="00E32116" w:rsidRPr="00426892" w:rsidRDefault="009D2124" w:rsidP="00E32116">
      <w:pPr>
        <w:pStyle w:val="NormalWeb"/>
        <w:spacing w:before="0" w:beforeAutospacing="0" w:after="0" w:afterAutospacing="0" w:line="480" w:lineRule="auto"/>
        <w:ind w:firstLine="720"/>
        <w:contextualSpacing/>
        <w:jc w:val="both"/>
        <w:rPr>
          <w:lang w:val="en-GB"/>
        </w:rPr>
      </w:pPr>
      <w:r w:rsidRPr="00426892">
        <w:rPr>
          <w:lang w:val="en-GB"/>
        </w:rPr>
        <w:t xml:space="preserve">Organisational culture is a perception whose unambiguous definition is difficult. Atkinson clarifies organisational culture through assumptions (rules) about what is acceptable and unacceptable, what behaviour is encouraged or sanctioned. </w:t>
      </w:r>
      <w:r w:rsidR="00360296" w:rsidRPr="00426892">
        <w:rPr>
          <w:shd w:val="clear" w:color="auto" w:fill="FFFFFF"/>
          <w:lang w:val="en-GB"/>
        </w:rPr>
        <w:t>Schein (20</w:t>
      </w:r>
      <w:r w:rsidR="00245638" w:rsidRPr="00426892">
        <w:rPr>
          <w:shd w:val="clear" w:color="auto" w:fill="FFFFFF"/>
          <w:lang w:val="en-GB"/>
        </w:rPr>
        <w:t>10</w:t>
      </w:r>
      <w:r w:rsidR="00360296" w:rsidRPr="00426892">
        <w:rPr>
          <w:shd w:val="clear" w:color="auto" w:fill="FFFFFF"/>
          <w:lang w:val="en-GB"/>
        </w:rPr>
        <w:t>)</w:t>
      </w:r>
      <w:r w:rsidRPr="00426892">
        <w:rPr>
          <w:lang w:val="en-GB"/>
        </w:rPr>
        <w:t xml:space="preserve"> defines organisational culture as a system of beliefs and values discovered, established and developed by a group in the process of dealing with the problems of external adaptation and internal integration and accepted as valid by all members of the organisation as a fair way to perceive and solve these problems.</w:t>
      </w:r>
      <w:r w:rsidR="00E32116">
        <w:rPr>
          <w:lang w:val="bg-BG"/>
        </w:rPr>
        <w:t xml:space="preserve"> </w:t>
      </w:r>
      <w:r w:rsidR="00E32116" w:rsidRPr="00426892">
        <w:rPr>
          <w:lang w:val="en-GB"/>
        </w:rPr>
        <w:t xml:space="preserve">It is the organisational culture that distinguishes companies from each other - it is their unique advantage. </w:t>
      </w:r>
    </w:p>
    <w:p w14:paraId="1DEE71C3" w14:textId="22500F00" w:rsidR="002F1BF2" w:rsidRPr="00426892" w:rsidRDefault="00E32116" w:rsidP="00426892">
      <w:pPr>
        <w:pStyle w:val="NormalWeb"/>
        <w:spacing w:before="0" w:beforeAutospacing="0" w:after="0" w:afterAutospacing="0" w:line="480" w:lineRule="auto"/>
        <w:ind w:firstLine="720"/>
        <w:contextualSpacing/>
        <w:jc w:val="both"/>
        <w:rPr>
          <w:lang w:val="en-GB"/>
        </w:rPr>
      </w:pPr>
      <w:r>
        <w:rPr>
          <w:lang w:val="bg-BG"/>
        </w:rPr>
        <w:t xml:space="preserve"> </w:t>
      </w:r>
      <w:r w:rsidR="009D2124" w:rsidRPr="00426892">
        <w:rPr>
          <w:lang w:val="en-GB"/>
        </w:rPr>
        <w:t>Building a</w:t>
      </w:r>
      <w:r w:rsidR="00A90C9F">
        <w:rPr>
          <w:lang w:val="en-GB"/>
        </w:rPr>
        <w:t>n</w:t>
      </w:r>
      <w:r w:rsidR="009D2124" w:rsidRPr="00426892">
        <w:rPr>
          <w:lang w:val="en-GB"/>
        </w:rPr>
        <w:t xml:space="preserve"> </w:t>
      </w:r>
      <w:r w:rsidR="00936496">
        <w:rPr>
          <w:lang w:val="en-GB"/>
        </w:rPr>
        <w:t>organisational</w:t>
      </w:r>
      <w:r w:rsidR="009D2124" w:rsidRPr="00426892">
        <w:rPr>
          <w:lang w:val="en-GB"/>
        </w:rPr>
        <w:t xml:space="preserve"> culture includes actions such as collective pursuit of the common goal, promoting internal competition between employees to achieve impeccable service, ensuring continuity, supporting the attraction, retention and professional realisation of managers of all units </w:t>
      </w:r>
      <w:r w:rsidR="00A42ABA" w:rsidRPr="00426892">
        <w:rPr>
          <w:shd w:val="clear" w:color="auto" w:fill="FFFFFF"/>
          <w:lang w:val="en-GB"/>
        </w:rPr>
        <w:t>(Silva and Hickman, 2018).</w:t>
      </w:r>
      <w:r w:rsidR="00A42ABA" w:rsidRPr="00426892">
        <w:rPr>
          <w:lang w:val="en-GB"/>
        </w:rPr>
        <w:t xml:space="preserve"> </w:t>
      </w:r>
    </w:p>
    <w:p w14:paraId="45F4DEC8" w14:textId="628DE280" w:rsidR="009D2124" w:rsidRPr="00426892" w:rsidRDefault="00E94CFA" w:rsidP="00426892">
      <w:pPr>
        <w:pStyle w:val="NormalWeb"/>
        <w:spacing w:before="0" w:beforeAutospacing="0" w:after="0" w:afterAutospacing="0" w:line="480" w:lineRule="auto"/>
        <w:ind w:firstLine="720"/>
        <w:contextualSpacing/>
        <w:jc w:val="both"/>
        <w:rPr>
          <w:lang w:val="en-GB"/>
        </w:rPr>
      </w:pPr>
      <w:r w:rsidRPr="00426892">
        <w:rPr>
          <w:shd w:val="clear" w:color="auto" w:fill="FFFFFF"/>
          <w:lang w:val="en-GB"/>
        </w:rPr>
        <w:lastRenderedPageBreak/>
        <w:t>Handy (2007)</w:t>
      </w:r>
      <w:r w:rsidRPr="00426892">
        <w:rPr>
          <w:lang w:val="en-GB"/>
        </w:rPr>
        <w:t xml:space="preserve"> </w:t>
      </w:r>
      <w:r w:rsidR="009D2124" w:rsidRPr="00426892">
        <w:rPr>
          <w:lang w:val="en-GB"/>
        </w:rPr>
        <w:t>defines the following four types of organisational culture: sovereign (power culture), role culture, task culture, and personality culture.</w:t>
      </w:r>
    </w:p>
    <w:p w14:paraId="7096F876" w14:textId="5B2A5DDE" w:rsidR="00936496" w:rsidRDefault="009D2124" w:rsidP="00426892">
      <w:pPr>
        <w:pStyle w:val="NormalWeb"/>
        <w:spacing w:before="0" w:beforeAutospacing="0" w:after="0" w:afterAutospacing="0" w:line="480" w:lineRule="auto"/>
        <w:ind w:firstLine="720"/>
        <w:contextualSpacing/>
        <w:jc w:val="both"/>
        <w:rPr>
          <w:lang w:val="en-GB"/>
        </w:rPr>
      </w:pPr>
      <w:r w:rsidRPr="00426892">
        <w:rPr>
          <w:lang w:val="en-GB"/>
        </w:rPr>
        <w:t>Organisational culture has a lot to associate concerning organisational structure and preferred leadership styles (Binder, 2016,</w:t>
      </w:r>
      <w:r w:rsidR="0077676C" w:rsidRPr="00426892">
        <w:rPr>
          <w:lang w:val="en-GB"/>
        </w:rPr>
        <w:t xml:space="preserve"> </w:t>
      </w:r>
      <w:r w:rsidRPr="00426892">
        <w:rPr>
          <w:lang w:val="en-GB"/>
        </w:rPr>
        <w:t xml:space="preserve">pp. 191). </w:t>
      </w:r>
      <w:r w:rsidR="00A90C9F">
        <w:rPr>
          <w:lang w:val="en-GB"/>
        </w:rPr>
        <w:t>I</w:t>
      </w:r>
      <w:r w:rsidRPr="00426892">
        <w:rPr>
          <w:lang w:val="en-GB"/>
        </w:rPr>
        <w:t>n many ways</w:t>
      </w:r>
      <w:r w:rsidR="00A90C9F">
        <w:rPr>
          <w:lang w:val="en-GB"/>
        </w:rPr>
        <w:t xml:space="preserve"> it </w:t>
      </w:r>
      <w:r w:rsidRPr="00426892">
        <w:rPr>
          <w:lang w:val="en-GB"/>
        </w:rPr>
        <w:t xml:space="preserve">defines the preferred organisational structure and the style of leadership. However, the structure is a partial determinant of the preferred organisational culture and the leadership model </w:t>
      </w:r>
      <w:r w:rsidR="0077676C" w:rsidRPr="00426892">
        <w:rPr>
          <w:shd w:val="clear" w:color="auto" w:fill="FFFFFF"/>
          <w:lang w:val="en-GB"/>
        </w:rPr>
        <w:t xml:space="preserve">(Felipe, </w:t>
      </w:r>
      <w:proofErr w:type="spellStart"/>
      <w:r w:rsidR="0077676C" w:rsidRPr="00426892">
        <w:rPr>
          <w:shd w:val="clear" w:color="auto" w:fill="FFFFFF"/>
          <w:lang w:val="en-GB"/>
        </w:rPr>
        <w:t>Roldán</w:t>
      </w:r>
      <w:proofErr w:type="spellEnd"/>
      <w:r w:rsidR="0077676C" w:rsidRPr="00426892">
        <w:rPr>
          <w:shd w:val="clear" w:color="auto" w:fill="FFFFFF"/>
          <w:lang w:val="en-GB"/>
        </w:rPr>
        <w:t xml:space="preserve"> and Leal-Rodríguez, 2017, </w:t>
      </w:r>
      <w:r w:rsidRPr="00426892">
        <w:rPr>
          <w:lang w:val="en-GB"/>
        </w:rPr>
        <w:t xml:space="preserve">pp. 2354). </w:t>
      </w:r>
    </w:p>
    <w:p w14:paraId="5E1378F1" w14:textId="5386AC90" w:rsidR="009D2124" w:rsidRPr="00426892" w:rsidRDefault="009D2124" w:rsidP="00426892">
      <w:pPr>
        <w:pStyle w:val="NormalWeb"/>
        <w:spacing w:before="0" w:beforeAutospacing="0" w:after="0" w:afterAutospacing="0" w:line="480" w:lineRule="auto"/>
        <w:ind w:firstLine="720"/>
        <w:contextualSpacing/>
        <w:jc w:val="both"/>
        <w:rPr>
          <w:lang w:val="en-GB"/>
        </w:rPr>
      </w:pPr>
      <w:r w:rsidRPr="00426892">
        <w:rPr>
          <w:lang w:val="en-GB"/>
        </w:rPr>
        <w:t>This review's primary objective is to evaluate prospects of culture at British Airways and their effects on performance.</w:t>
      </w:r>
    </w:p>
    <w:p w14:paraId="2C13B109" w14:textId="77777777" w:rsidR="009D2124" w:rsidRPr="00426892" w:rsidRDefault="009D2124" w:rsidP="00426892">
      <w:pPr>
        <w:pStyle w:val="NormalWeb"/>
        <w:spacing w:before="0" w:beforeAutospacing="0" w:after="0" w:afterAutospacing="0" w:line="480" w:lineRule="auto"/>
        <w:ind w:firstLine="720"/>
        <w:contextualSpacing/>
        <w:jc w:val="both"/>
        <w:rPr>
          <w:lang w:val="en-GB"/>
        </w:rPr>
      </w:pPr>
      <w:r w:rsidRPr="00426892">
        <w:rPr>
          <w:lang w:val="en-GB"/>
        </w:rPr>
        <w:t>Organisational culture is becoming a prerequisite for efficiency, a way to overcome the crisis with the motivation, attachment and commitment of employees. It is becoming a leading competitive advantage for companies. Culture interrupts the rational view of the organisation and focuses on the informal structure, as part of the formal, and seeks relationships between the beliefs and behaviour of the members of the organisation and the overall group effectiveness.</w:t>
      </w:r>
    </w:p>
    <w:p w14:paraId="0A7B66F0" w14:textId="32B80D21" w:rsidR="009D2124" w:rsidRPr="00426892" w:rsidRDefault="009D2124" w:rsidP="00426892">
      <w:pPr>
        <w:pStyle w:val="NormalWeb"/>
        <w:spacing w:before="0" w:beforeAutospacing="0" w:after="0" w:afterAutospacing="0" w:line="480" w:lineRule="auto"/>
        <w:ind w:firstLine="720"/>
        <w:contextualSpacing/>
        <w:jc w:val="both"/>
        <w:rPr>
          <w:lang w:val="en-GB"/>
        </w:rPr>
      </w:pPr>
      <w:r w:rsidRPr="00426892">
        <w:rPr>
          <w:lang w:val="en-GB"/>
        </w:rPr>
        <w:t xml:space="preserve">British Airways organisational culture is based on how all teams and members organise themselves, what they profess, their daily procedures as well as their rules (Mills, 2017, pp. 5). The company has long thrived on a set of organisational practices. Based on what has been mentioned above, organisational culture serves as a profound tool that impacts people's behaviours in an organisation such that the result is a set of more effective and productive teams. </w:t>
      </w:r>
      <w:r w:rsidR="000B7D04">
        <w:rPr>
          <w:lang w:val="en-GB"/>
        </w:rPr>
        <w:t xml:space="preserve">It </w:t>
      </w:r>
      <w:r w:rsidRPr="00426892">
        <w:rPr>
          <w:lang w:val="en-GB"/>
        </w:rPr>
        <w:t>has been acknowledged for the fact that it assists teams to understand their capacities and abilities, thereby allowing them to fruitfully integrate their abilities and skills into a set of organisational objectives to realisation.</w:t>
      </w:r>
    </w:p>
    <w:p w14:paraId="3B28AF4C" w14:textId="732A05D5" w:rsidR="009D2124" w:rsidRPr="00426892" w:rsidRDefault="009D2124" w:rsidP="00426892">
      <w:pPr>
        <w:pStyle w:val="NormalWeb"/>
        <w:spacing w:before="0" w:beforeAutospacing="0" w:after="0" w:afterAutospacing="0" w:line="480" w:lineRule="auto"/>
        <w:ind w:firstLine="720"/>
        <w:contextualSpacing/>
        <w:jc w:val="both"/>
        <w:rPr>
          <w:lang w:val="en-GB"/>
        </w:rPr>
      </w:pPr>
      <w:r w:rsidRPr="00426892">
        <w:rPr>
          <w:lang w:val="en-GB"/>
        </w:rPr>
        <w:t>British Airways has practised both task culture as well as role culture, which are categories of Charles</w:t>
      </w:r>
      <w:r w:rsidR="00AE6939" w:rsidRPr="00426892">
        <w:rPr>
          <w:lang w:val="en-GB"/>
        </w:rPr>
        <w:t xml:space="preserve"> </w:t>
      </w:r>
      <w:proofErr w:type="spellStart"/>
      <w:r w:rsidRPr="00426892">
        <w:rPr>
          <w:lang w:val="en-GB"/>
        </w:rPr>
        <w:t>Handy's</w:t>
      </w:r>
      <w:proofErr w:type="spellEnd"/>
      <w:r w:rsidRPr="00426892">
        <w:rPr>
          <w:lang w:val="en-GB"/>
        </w:rPr>
        <w:t xml:space="preserve"> cultural models. Role culture comes in cases where an organisational structure is well recognisable, and the team members know what they are supposed to do and who to answer to clearly (</w:t>
      </w:r>
      <w:r w:rsidR="00883529" w:rsidRPr="00426892">
        <w:rPr>
          <w:shd w:val="clear" w:color="auto" w:fill="FFFFFF"/>
          <w:lang w:val="en-GB"/>
        </w:rPr>
        <w:t xml:space="preserve">Shahzad, </w:t>
      </w:r>
      <w:proofErr w:type="spellStart"/>
      <w:r w:rsidR="00883529" w:rsidRPr="00426892">
        <w:rPr>
          <w:shd w:val="clear" w:color="auto" w:fill="FFFFFF"/>
          <w:lang w:val="en-GB"/>
        </w:rPr>
        <w:t>Xiu</w:t>
      </w:r>
      <w:proofErr w:type="spellEnd"/>
      <w:r w:rsidR="00883529" w:rsidRPr="00426892">
        <w:rPr>
          <w:shd w:val="clear" w:color="auto" w:fill="FFFFFF"/>
          <w:lang w:val="en-GB"/>
        </w:rPr>
        <w:t xml:space="preserve"> and Shahbaz, 2017,</w:t>
      </w:r>
      <w:r w:rsidR="00883529" w:rsidRPr="00426892">
        <w:rPr>
          <w:lang w:val="en-GB"/>
        </w:rPr>
        <w:t xml:space="preserve"> </w:t>
      </w:r>
      <w:r w:rsidRPr="00426892">
        <w:rPr>
          <w:lang w:val="en-GB"/>
        </w:rPr>
        <w:t xml:space="preserve">pp. 69). Task culture, on the other hand, is composed of different assignments. For instance, an assignment could </w:t>
      </w:r>
      <w:r w:rsidR="000B7D04">
        <w:rPr>
          <w:lang w:val="en-GB"/>
        </w:rPr>
        <w:t>reap</w:t>
      </w:r>
      <w:r w:rsidRPr="00426892">
        <w:rPr>
          <w:lang w:val="en-GB"/>
        </w:rPr>
        <w:t xml:space="preserve"> some benefit</w:t>
      </w:r>
      <w:r w:rsidR="000B7D04">
        <w:rPr>
          <w:lang w:val="en-GB"/>
        </w:rPr>
        <w:t>s for</w:t>
      </w:r>
      <w:r w:rsidRPr="00426892">
        <w:rPr>
          <w:lang w:val="en-GB"/>
        </w:rPr>
        <w:t xml:space="preserve"> some members when </w:t>
      </w:r>
      <w:r w:rsidRPr="00426892">
        <w:rPr>
          <w:lang w:val="en-GB"/>
        </w:rPr>
        <w:lastRenderedPageBreak/>
        <w:t>they have to be continuously encouraged, empowered and motivated to effectively come up with productive decisions on behalf of the respective teams.</w:t>
      </w:r>
    </w:p>
    <w:p w14:paraId="094BCB7B" w14:textId="4BFA290E" w:rsidR="00426892" w:rsidRDefault="009D2124" w:rsidP="00426892">
      <w:pPr>
        <w:spacing w:line="480" w:lineRule="auto"/>
        <w:ind w:firstLine="720"/>
        <w:contextualSpacing/>
        <w:jc w:val="both"/>
        <w:rPr>
          <w:rFonts w:ascii="Times New Roman" w:hAnsi="Times New Roman" w:cs="Times New Roman"/>
          <w:sz w:val="24"/>
          <w:szCs w:val="24"/>
        </w:rPr>
      </w:pPr>
      <w:r w:rsidRPr="00426892">
        <w:rPr>
          <w:rFonts w:ascii="Times New Roman" w:hAnsi="Times New Roman" w:cs="Times New Roman"/>
          <w:sz w:val="24"/>
          <w:szCs w:val="24"/>
        </w:rPr>
        <w:t>British Airways</w:t>
      </w:r>
      <w:r w:rsidR="000B7D04">
        <w:rPr>
          <w:rFonts w:ascii="Times New Roman" w:hAnsi="Times New Roman" w:cs="Times New Roman"/>
          <w:sz w:val="24"/>
          <w:szCs w:val="24"/>
        </w:rPr>
        <w:t>’</w:t>
      </w:r>
      <w:r w:rsidRPr="00426892">
        <w:rPr>
          <w:rFonts w:ascii="Times New Roman" w:hAnsi="Times New Roman" w:cs="Times New Roman"/>
          <w:sz w:val="24"/>
          <w:szCs w:val="24"/>
        </w:rPr>
        <w:t xml:space="preserve"> organisational culture advocates for a fair treatment that brings together different pe</w:t>
      </w:r>
      <w:r w:rsidR="000B7D04">
        <w:rPr>
          <w:rFonts w:ascii="Times New Roman" w:hAnsi="Times New Roman" w:cs="Times New Roman"/>
          <w:sz w:val="24"/>
          <w:szCs w:val="24"/>
        </w:rPr>
        <w:t>ople</w:t>
      </w:r>
      <w:r w:rsidRPr="00426892">
        <w:rPr>
          <w:rFonts w:ascii="Times New Roman" w:hAnsi="Times New Roman" w:cs="Times New Roman"/>
          <w:sz w:val="24"/>
          <w:szCs w:val="24"/>
        </w:rPr>
        <w:t xml:space="preserve"> with different abilities, skills, sex groups, age, ethnicity, faith as a means to help them </w:t>
      </w:r>
      <w:r w:rsidR="000B7D04" w:rsidRPr="00426892">
        <w:rPr>
          <w:rFonts w:ascii="Times New Roman" w:hAnsi="Times New Roman" w:cs="Times New Roman"/>
          <w:sz w:val="24"/>
          <w:szCs w:val="24"/>
        </w:rPr>
        <w:t>supply</w:t>
      </w:r>
      <w:r w:rsidRPr="00426892">
        <w:rPr>
          <w:rFonts w:ascii="Times New Roman" w:hAnsi="Times New Roman" w:cs="Times New Roman"/>
          <w:sz w:val="24"/>
          <w:szCs w:val="24"/>
        </w:rPr>
        <w:t xml:space="preserve"> their consumers </w:t>
      </w:r>
      <w:r w:rsidR="000B7D04">
        <w:rPr>
          <w:rFonts w:ascii="Times New Roman" w:hAnsi="Times New Roman" w:cs="Times New Roman"/>
          <w:sz w:val="24"/>
          <w:szCs w:val="24"/>
        </w:rPr>
        <w:t xml:space="preserve">with </w:t>
      </w:r>
      <w:r w:rsidRPr="00426892">
        <w:rPr>
          <w:rFonts w:ascii="Times New Roman" w:hAnsi="Times New Roman" w:cs="Times New Roman"/>
          <w:sz w:val="24"/>
          <w:szCs w:val="24"/>
        </w:rPr>
        <w:t xml:space="preserve">the best and most high-quality services. The organisational culture, structure and leadership combine efforts to establish a convenient environment for all their clients. This means </w:t>
      </w:r>
      <w:r w:rsidR="000B7D04" w:rsidRPr="00426892">
        <w:rPr>
          <w:rFonts w:ascii="Times New Roman" w:hAnsi="Times New Roman" w:cs="Times New Roman"/>
          <w:sz w:val="24"/>
          <w:szCs w:val="24"/>
        </w:rPr>
        <w:t>providing</w:t>
      </w:r>
      <w:r w:rsidRPr="00426892">
        <w:rPr>
          <w:rFonts w:ascii="Times New Roman" w:hAnsi="Times New Roman" w:cs="Times New Roman"/>
          <w:sz w:val="24"/>
          <w:szCs w:val="24"/>
        </w:rPr>
        <w:t xml:space="preserve"> them with all amenities such as security, reliability, efficiency and comfort whenever the clients chose British Airways airline services (</w:t>
      </w:r>
      <w:r w:rsidR="00904EBF" w:rsidRPr="00426892">
        <w:rPr>
          <w:rFonts w:ascii="Times New Roman" w:hAnsi="Times New Roman" w:cs="Times New Roman"/>
          <w:sz w:val="24"/>
          <w:szCs w:val="24"/>
          <w:shd w:val="clear" w:color="auto" w:fill="FFFFFF"/>
        </w:rPr>
        <w:t>Bratton</w:t>
      </w:r>
      <w:r w:rsidRPr="00426892">
        <w:rPr>
          <w:rFonts w:ascii="Times New Roman" w:hAnsi="Times New Roman" w:cs="Times New Roman"/>
          <w:sz w:val="24"/>
          <w:szCs w:val="24"/>
        </w:rPr>
        <w:t>, 2020). The airline's organisational culture is dedicated to having not only the client's considerations deliberated but also the employee</w:t>
      </w:r>
      <w:r w:rsidR="00C23FDC">
        <w:rPr>
          <w:rFonts w:ascii="Times New Roman" w:hAnsi="Times New Roman" w:cs="Times New Roman"/>
          <w:sz w:val="24"/>
          <w:szCs w:val="24"/>
        </w:rPr>
        <w:t>s</w:t>
      </w:r>
      <w:r w:rsidR="000B7D04">
        <w:rPr>
          <w:rFonts w:ascii="Times New Roman" w:hAnsi="Times New Roman" w:cs="Times New Roman"/>
          <w:sz w:val="24"/>
          <w:szCs w:val="24"/>
        </w:rPr>
        <w:t>’</w:t>
      </w:r>
      <w:r w:rsidR="009D2069" w:rsidRPr="00426892">
        <w:rPr>
          <w:rFonts w:ascii="Times New Roman" w:hAnsi="Times New Roman" w:cs="Times New Roman"/>
          <w:sz w:val="24"/>
          <w:szCs w:val="24"/>
        </w:rPr>
        <w:t>.</w:t>
      </w:r>
    </w:p>
    <w:p w14:paraId="538F0F14" w14:textId="40AD96D4" w:rsidR="00DB2C92" w:rsidRDefault="00DB2C92" w:rsidP="00DB2C92">
      <w:pPr>
        <w:spacing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A</w:t>
      </w:r>
      <w:r w:rsidRPr="00DB2C92">
        <w:rPr>
          <w:rFonts w:ascii="Times New Roman" w:hAnsi="Times New Roman" w:cs="Times New Roman"/>
          <w:sz w:val="24"/>
          <w:szCs w:val="24"/>
        </w:rPr>
        <w:t xml:space="preserve">ccording to Schein's model the organisational values are focused on organisations cultural ethics which are exhibited via an organisation's vision statement, mission </w:t>
      </w:r>
      <w:r w:rsidR="00C23FDC">
        <w:rPr>
          <w:rFonts w:ascii="Times New Roman" w:hAnsi="Times New Roman" w:cs="Times New Roman"/>
          <w:sz w:val="24"/>
          <w:szCs w:val="24"/>
        </w:rPr>
        <w:t>and</w:t>
      </w:r>
      <w:r w:rsidRPr="00DB2C92">
        <w:rPr>
          <w:rFonts w:ascii="Times New Roman" w:hAnsi="Times New Roman" w:cs="Times New Roman"/>
          <w:sz w:val="24"/>
          <w:szCs w:val="24"/>
        </w:rPr>
        <w:t xml:space="preserve"> objectives.</w:t>
      </w:r>
      <w:r w:rsidR="00C23FDC">
        <w:rPr>
          <w:rFonts w:ascii="Times New Roman" w:hAnsi="Times New Roman" w:cs="Times New Roman"/>
          <w:sz w:val="24"/>
          <w:szCs w:val="24"/>
        </w:rPr>
        <w:t xml:space="preserve"> A</w:t>
      </w:r>
      <w:r w:rsidRPr="00DB2C92">
        <w:rPr>
          <w:rFonts w:ascii="Times New Roman" w:hAnsi="Times New Roman" w:cs="Times New Roman"/>
          <w:sz w:val="24"/>
          <w:szCs w:val="24"/>
        </w:rPr>
        <w:t>ssessing what the organisation's desires to achieve</w:t>
      </w:r>
      <w:r w:rsidR="00C23FDC">
        <w:rPr>
          <w:rFonts w:ascii="Times New Roman" w:hAnsi="Times New Roman" w:cs="Times New Roman"/>
          <w:sz w:val="24"/>
          <w:szCs w:val="24"/>
        </w:rPr>
        <w:t xml:space="preserve"> helps understand what the organisation’s</w:t>
      </w:r>
      <w:r w:rsidRPr="00DB2C92">
        <w:rPr>
          <w:rFonts w:ascii="Times New Roman" w:hAnsi="Times New Roman" w:cs="Times New Roman"/>
          <w:sz w:val="24"/>
          <w:szCs w:val="24"/>
        </w:rPr>
        <w:t xml:space="preserve"> value</w:t>
      </w:r>
      <w:r w:rsidR="00C23FDC">
        <w:rPr>
          <w:rFonts w:ascii="Times New Roman" w:hAnsi="Times New Roman" w:cs="Times New Roman"/>
          <w:sz w:val="24"/>
          <w:szCs w:val="24"/>
        </w:rPr>
        <w:t>s are. F</w:t>
      </w:r>
      <w:r w:rsidRPr="00DB2C92">
        <w:rPr>
          <w:rFonts w:ascii="Times New Roman" w:hAnsi="Times New Roman" w:cs="Times New Roman"/>
          <w:sz w:val="24"/>
          <w:szCs w:val="24"/>
        </w:rPr>
        <w:t>or instance</w:t>
      </w:r>
      <w:r w:rsidR="00C23FDC">
        <w:rPr>
          <w:rFonts w:ascii="Times New Roman" w:hAnsi="Times New Roman" w:cs="Times New Roman"/>
          <w:sz w:val="24"/>
          <w:szCs w:val="24"/>
        </w:rPr>
        <w:t>:</w:t>
      </w:r>
      <w:r w:rsidRPr="00DB2C92">
        <w:rPr>
          <w:rFonts w:ascii="Times New Roman" w:hAnsi="Times New Roman" w:cs="Times New Roman"/>
          <w:sz w:val="24"/>
          <w:szCs w:val="24"/>
        </w:rPr>
        <w:t xml:space="preserve"> honesty </w:t>
      </w:r>
      <w:r w:rsidR="00C23FDC">
        <w:rPr>
          <w:rFonts w:ascii="Times New Roman" w:hAnsi="Times New Roman" w:cs="Times New Roman"/>
          <w:sz w:val="24"/>
          <w:szCs w:val="24"/>
        </w:rPr>
        <w:t>and</w:t>
      </w:r>
      <w:r w:rsidRPr="00DB2C92">
        <w:rPr>
          <w:rFonts w:ascii="Times New Roman" w:hAnsi="Times New Roman" w:cs="Times New Roman"/>
          <w:sz w:val="24"/>
          <w:szCs w:val="24"/>
        </w:rPr>
        <w:t xml:space="preserve"> integrity (Darling, 2017, pp. 65).</w:t>
      </w:r>
    </w:p>
    <w:p w14:paraId="5E02A8CB" w14:textId="34001A13" w:rsidR="00DB2C92" w:rsidRDefault="00DB2C92" w:rsidP="00DB2C92">
      <w:pPr>
        <w:pStyle w:val="NormalWeb"/>
        <w:spacing w:before="0" w:beforeAutospacing="0" w:after="0" w:afterAutospacing="0" w:line="480" w:lineRule="auto"/>
        <w:ind w:firstLine="720"/>
        <w:contextualSpacing/>
        <w:jc w:val="both"/>
        <w:rPr>
          <w:lang w:val="en-GB"/>
        </w:rPr>
      </w:pPr>
      <w:r w:rsidRPr="00426892">
        <w:rPr>
          <w:lang w:val="en-GB"/>
        </w:rPr>
        <w:t xml:space="preserve">For long British Airways has been successful because of its high regard for its employees. They have a critical role in coming up with the values that outlay the organisational culture. The airline works to ensure that they have the employees </w:t>
      </w:r>
      <w:r w:rsidR="00C23FDC">
        <w:rPr>
          <w:lang w:val="en-GB"/>
        </w:rPr>
        <w:t>i</w:t>
      </w:r>
      <w:r w:rsidRPr="00426892">
        <w:rPr>
          <w:lang w:val="en-GB"/>
        </w:rPr>
        <w:t>n a positive attitude as a means to impose</w:t>
      </w:r>
      <w:r w:rsidR="00C23FDC">
        <w:rPr>
          <w:lang w:val="en-GB"/>
        </w:rPr>
        <w:t xml:space="preserve"> an</w:t>
      </w:r>
      <w:r w:rsidRPr="00426892">
        <w:rPr>
          <w:lang w:val="en-GB"/>
        </w:rPr>
        <w:t xml:space="preserve"> effect</w:t>
      </w:r>
      <w:r w:rsidR="00C23FDC">
        <w:rPr>
          <w:lang w:val="en-GB"/>
        </w:rPr>
        <w:t>ive</w:t>
      </w:r>
      <w:r w:rsidRPr="00426892">
        <w:rPr>
          <w:lang w:val="en-GB"/>
        </w:rPr>
        <w:t xml:space="preserve"> organisational structure. In this respect, positively framing employees' attitudes, the airline develops a resilient organisational culture, leadership practices as well as organisational structure (</w:t>
      </w:r>
      <w:r w:rsidRPr="00426892">
        <w:rPr>
          <w:shd w:val="clear" w:color="auto" w:fill="FFFFFF"/>
          <w:lang w:val="en-GB"/>
        </w:rPr>
        <w:t xml:space="preserve">Aguirre, Ro, </w:t>
      </w:r>
      <w:proofErr w:type="spellStart"/>
      <w:r w:rsidRPr="00426892">
        <w:rPr>
          <w:shd w:val="clear" w:color="auto" w:fill="FFFFFF"/>
          <w:lang w:val="en-GB"/>
        </w:rPr>
        <w:t>Buvinic</w:t>
      </w:r>
      <w:proofErr w:type="spellEnd"/>
      <w:r w:rsidRPr="00426892">
        <w:rPr>
          <w:shd w:val="clear" w:color="auto" w:fill="FFFFFF"/>
          <w:lang w:val="en-GB"/>
        </w:rPr>
        <w:t xml:space="preserve">, and </w:t>
      </w:r>
      <w:proofErr w:type="spellStart"/>
      <w:r w:rsidRPr="00426892">
        <w:rPr>
          <w:shd w:val="clear" w:color="auto" w:fill="FFFFFF"/>
          <w:lang w:val="en-GB"/>
        </w:rPr>
        <w:t>Papic</w:t>
      </w:r>
      <w:proofErr w:type="spellEnd"/>
      <w:r w:rsidRPr="00426892">
        <w:rPr>
          <w:lang w:val="en-GB"/>
        </w:rPr>
        <w:t>, 2017, pp. 35). With this, the practised values reflect in British Airways</w:t>
      </w:r>
      <w:r w:rsidR="00C23FDC">
        <w:rPr>
          <w:lang w:val="en-GB"/>
        </w:rPr>
        <w:t xml:space="preserve">’ </w:t>
      </w:r>
      <w:r w:rsidRPr="00426892">
        <w:rPr>
          <w:lang w:val="en-GB"/>
        </w:rPr>
        <w:t xml:space="preserve">mission and vision statement such that they make all </w:t>
      </w:r>
      <w:r w:rsidR="00C23FDC">
        <w:rPr>
          <w:lang w:val="en-GB"/>
        </w:rPr>
        <w:t xml:space="preserve">clients of </w:t>
      </w:r>
      <w:r w:rsidRPr="00426892">
        <w:rPr>
          <w:lang w:val="en-GB"/>
        </w:rPr>
        <w:t xml:space="preserve">the airline feel safe </w:t>
      </w:r>
      <w:r w:rsidR="00C23FDC">
        <w:rPr>
          <w:lang w:val="en-GB"/>
        </w:rPr>
        <w:t>and confident</w:t>
      </w:r>
      <w:r w:rsidR="00C23FDC" w:rsidRPr="00C23FDC">
        <w:rPr>
          <w:lang w:val="en-GB"/>
        </w:rPr>
        <w:t xml:space="preserve"> </w:t>
      </w:r>
      <w:r w:rsidR="00C23FDC" w:rsidRPr="00426892">
        <w:rPr>
          <w:lang w:val="en-GB"/>
        </w:rPr>
        <w:t xml:space="preserve">that every single flight serves as a chance to make the world a better place by taking care of the world. </w:t>
      </w:r>
      <w:r w:rsidRPr="00426892">
        <w:rPr>
          <w:shd w:val="clear" w:color="auto" w:fill="FFFFFF"/>
          <w:lang w:val="en-GB"/>
        </w:rPr>
        <w:t xml:space="preserve">(Alexiou, </w:t>
      </w:r>
      <w:proofErr w:type="spellStart"/>
      <w:r w:rsidRPr="00426892">
        <w:rPr>
          <w:shd w:val="clear" w:color="auto" w:fill="FFFFFF"/>
          <w:lang w:val="en-GB"/>
        </w:rPr>
        <w:t>Khanagha</w:t>
      </w:r>
      <w:proofErr w:type="spellEnd"/>
      <w:r w:rsidRPr="00426892">
        <w:rPr>
          <w:shd w:val="clear" w:color="auto" w:fill="FFFFFF"/>
          <w:lang w:val="en-GB"/>
        </w:rPr>
        <w:t xml:space="preserve"> and Schippers, 2019, pp. 160</w:t>
      </w:r>
      <w:r w:rsidR="00C23FDC">
        <w:rPr>
          <w:shd w:val="clear" w:color="auto" w:fill="FFFFFF"/>
          <w:lang w:val="en-GB"/>
        </w:rPr>
        <w:t>).</w:t>
      </w:r>
      <w:r w:rsidRPr="00426892">
        <w:rPr>
          <w:lang w:val="en-GB"/>
        </w:rPr>
        <w:t xml:space="preserve"> </w:t>
      </w:r>
    </w:p>
    <w:p w14:paraId="2312769D" w14:textId="02F51B14" w:rsidR="00047471" w:rsidRDefault="00047471" w:rsidP="00426892">
      <w:pPr>
        <w:spacing w:line="480" w:lineRule="auto"/>
        <w:ind w:firstLine="720"/>
        <w:contextualSpacing/>
        <w:jc w:val="both"/>
        <w:rPr>
          <w:rFonts w:ascii="Times New Roman" w:hAnsi="Times New Roman" w:cs="Times New Roman"/>
          <w:sz w:val="24"/>
          <w:szCs w:val="24"/>
        </w:rPr>
      </w:pPr>
    </w:p>
    <w:p w14:paraId="101C8F62" w14:textId="77777777" w:rsidR="00C23FDC" w:rsidRDefault="00C23FDC" w:rsidP="00426892">
      <w:pPr>
        <w:spacing w:line="480" w:lineRule="auto"/>
        <w:ind w:firstLine="720"/>
        <w:contextualSpacing/>
        <w:jc w:val="both"/>
        <w:rPr>
          <w:rFonts w:ascii="Times New Roman" w:hAnsi="Times New Roman" w:cs="Times New Roman"/>
          <w:sz w:val="24"/>
          <w:szCs w:val="24"/>
        </w:rPr>
      </w:pPr>
    </w:p>
    <w:p w14:paraId="1EF8F70A" w14:textId="23BFD2F6" w:rsidR="009D2069" w:rsidRDefault="009D2069" w:rsidP="00047471">
      <w:pPr>
        <w:pStyle w:val="Heading1"/>
      </w:pPr>
      <w:bookmarkStart w:id="3" w:name="_Toc46115343"/>
      <w:r w:rsidRPr="00426892">
        <w:lastRenderedPageBreak/>
        <w:t>Leadership</w:t>
      </w:r>
      <w:bookmarkEnd w:id="3"/>
    </w:p>
    <w:p w14:paraId="110CFD03" w14:textId="77777777" w:rsidR="00047471" w:rsidRPr="00047471" w:rsidRDefault="00047471" w:rsidP="00047471"/>
    <w:p w14:paraId="5029EF88" w14:textId="27BDD59F" w:rsidR="009D2069" w:rsidRPr="00426892" w:rsidRDefault="009D2069" w:rsidP="00426892">
      <w:pPr>
        <w:pStyle w:val="NormalWeb"/>
        <w:spacing w:before="0" w:beforeAutospacing="0" w:after="0" w:afterAutospacing="0" w:line="480" w:lineRule="auto"/>
        <w:ind w:firstLine="720"/>
        <w:contextualSpacing/>
        <w:jc w:val="both"/>
        <w:rPr>
          <w:lang w:val="en-GB"/>
        </w:rPr>
      </w:pPr>
      <w:r w:rsidRPr="00426892">
        <w:rPr>
          <w:lang w:val="en-GB"/>
        </w:rPr>
        <w:t xml:space="preserve">Researchers define leadership in terms of their own perspectives and the specialised profile that interests them most. One of the utmost authoritative researchers of leadership </w:t>
      </w:r>
      <w:r w:rsidR="00103F91" w:rsidRPr="00426892">
        <w:rPr>
          <w:shd w:val="clear" w:color="auto" w:fill="FFFFFF"/>
          <w:lang w:val="en-GB"/>
        </w:rPr>
        <w:t>Stogdill and Bass (1981)</w:t>
      </w:r>
      <w:r w:rsidR="00103F91" w:rsidRPr="00426892">
        <w:rPr>
          <w:lang w:val="en-GB"/>
        </w:rPr>
        <w:t xml:space="preserve"> </w:t>
      </w:r>
      <w:r w:rsidRPr="00426892">
        <w:rPr>
          <w:lang w:val="en-GB"/>
        </w:rPr>
        <w:t xml:space="preserve">conclude that "... there are almost as many different definitions of leadership as there are persons who have </w:t>
      </w:r>
      <w:r w:rsidR="00103F91" w:rsidRPr="00426892">
        <w:rPr>
          <w:lang w:val="en-GB"/>
        </w:rPr>
        <w:t>attempted</w:t>
      </w:r>
      <w:r w:rsidRPr="00426892">
        <w:rPr>
          <w:lang w:val="en-GB"/>
        </w:rPr>
        <w:t xml:space="preserve"> to define the concept."</w:t>
      </w:r>
    </w:p>
    <w:p w14:paraId="73D71762" w14:textId="323AFD90" w:rsidR="009D2069" w:rsidRPr="00426892" w:rsidRDefault="00134193" w:rsidP="00426892">
      <w:pPr>
        <w:pStyle w:val="NormalWeb"/>
        <w:spacing w:before="0" w:beforeAutospacing="0" w:after="0" w:afterAutospacing="0" w:line="480" w:lineRule="auto"/>
        <w:ind w:firstLine="720"/>
        <w:contextualSpacing/>
        <w:jc w:val="both"/>
        <w:rPr>
          <w:lang w:val="en-GB"/>
        </w:rPr>
      </w:pPr>
      <w:r w:rsidRPr="00426892">
        <w:rPr>
          <w:lang w:val="en-GB"/>
        </w:rPr>
        <w:t xml:space="preserve">Robert Kaplan  and </w:t>
      </w:r>
      <w:r w:rsidR="009D2069" w:rsidRPr="00426892">
        <w:rPr>
          <w:lang w:val="en-GB"/>
        </w:rPr>
        <w:t xml:space="preserve">David Norton </w:t>
      </w:r>
      <w:r w:rsidRPr="00426892">
        <w:rPr>
          <w:lang w:val="en-GB"/>
        </w:rPr>
        <w:t xml:space="preserve">(2010) </w:t>
      </w:r>
      <w:r w:rsidR="009D2069" w:rsidRPr="00426892">
        <w:rPr>
          <w:lang w:val="en-GB"/>
        </w:rPr>
        <w:t>believe that leadership is an activity at a higher level than management. According to the two researchers, management seems to place too much emphasis on control, deep knowledge of the systems and processes in an organisation, at the expense of education in creativity, adaptability and learning.</w:t>
      </w:r>
    </w:p>
    <w:p w14:paraId="78C2B5FF" w14:textId="1C810CF0" w:rsidR="009D2069" w:rsidRPr="00426892" w:rsidRDefault="009D2069" w:rsidP="00426892">
      <w:pPr>
        <w:pStyle w:val="NormalWeb"/>
        <w:spacing w:before="0" w:beforeAutospacing="0" w:after="0" w:afterAutospacing="0" w:line="480" w:lineRule="auto"/>
        <w:ind w:firstLine="720"/>
        <w:contextualSpacing/>
        <w:jc w:val="both"/>
        <w:rPr>
          <w:lang w:val="en-GB"/>
        </w:rPr>
      </w:pPr>
      <w:r w:rsidRPr="00426892">
        <w:rPr>
          <w:lang w:val="en-GB"/>
        </w:rPr>
        <w:t xml:space="preserve">Leadership can be defined as the art of inspiring a group of </w:t>
      </w:r>
      <w:r w:rsidR="00AA3ADF">
        <w:rPr>
          <w:lang w:val="en-GB"/>
        </w:rPr>
        <w:t>people</w:t>
      </w:r>
      <w:r w:rsidRPr="00426892">
        <w:rPr>
          <w:lang w:val="en-GB"/>
        </w:rPr>
        <w:t xml:space="preserve"> to behave and act in a manner that seeks to achieve a common objective. This means that a leader has to direct colleagues and employees with a strategy that delivers the set goals</w:t>
      </w:r>
      <w:r w:rsidR="0060272B">
        <w:rPr>
          <w:lang w:val="en-GB"/>
        </w:rPr>
        <w:t xml:space="preserve"> </w:t>
      </w:r>
      <w:r w:rsidRPr="00426892">
        <w:rPr>
          <w:lang w:val="en-GB"/>
        </w:rPr>
        <w:t>(</w:t>
      </w:r>
      <w:proofErr w:type="spellStart"/>
      <w:r w:rsidRPr="00426892">
        <w:rPr>
          <w:lang w:val="en-GB"/>
        </w:rPr>
        <w:t>Warrick</w:t>
      </w:r>
      <w:proofErr w:type="spellEnd"/>
      <w:r w:rsidRPr="00426892">
        <w:rPr>
          <w:lang w:val="en-GB"/>
        </w:rPr>
        <w:t>, 2017, pp. 397).</w:t>
      </w:r>
    </w:p>
    <w:p w14:paraId="60CCF391" w14:textId="01C83A15" w:rsidR="009D2069" w:rsidRPr="00426892" w:rsidRDefault="009D2069" w:rsidP="00426892">
      <w:pPr>
        <w:pStyle w:val="NormalWeb"/>
        <w:spacing w:before="0" w:beforeAutospacing="0" w:after="0" w:afterAutospacing="0" w:line="480" w:lineRule="auto"/>
        <w:ind w:firstLine="720"/>
        <w:contextualSpacing/>
        <w:jc w:val="both"/>
        <w:rPr>
          <w:lang w:val="en-GB"/>
        </w:rPr>
      </w:pPr>
      <w:r w:rsidRPr="00426892">
        <w:rPr>
          <w:lang w:val="en-GB"/>
        </w:rPr>
        <w:t xml:space="preserve">According to </w:t>
      </w:r>
      <w:r w:rsidR="0080594F" w:rsidRPr="00426892">
        <w:rPr>
          <w:shd w:val="clear" w:color="auto" w:fill="FFFFFF"/>
          <w:lang w:val="en-GB"/>
        </w:rPr>
        <w:t>Schein (20</w:t>
      </w:r>
      <w:r w:rsidR="00245638" w:rsidRPr="00426892">
        <w:rPr>
          <w:shd w:val="clear" w:color="auto" w:fill="FFFFFF"/>
          <w:lang w:val="en-GB"/>
        </w:rPr>
        <w:t>10</w:t>
      </w:r>
      <w:r w:rsidR="0080594F" w:rsidRPr="00426892">
        <w:rPr>
          <w:shd w:val="clear" w:color="auto" w:fill="FFFFFF"/>
          <w:lang w:val="en-GB"/>
        </w:rPr>
        <w:t>)</w:t>
      </w:r>
      <w:r w:rsidRPr="00426892">
        <w:rPr>
          <w:lang w:val="en-GB"/>
        </w:rPr>
        <w:t>, culture is established and strengthened through the relationships and interactions of people between them, it is formed by their behaviour. When there is an influence on the formation of values and behaviour of others, it is leadership and this process creates conditions for the formation of a new culture</w:t>
      </w:r>
      <w:r w:rsidR="0080594F" w:rsidRPr="00426892">
        <w:rPr>
          <w:lang w:val="en-GB"/>
        </w:rPr>
        <w:t>.</w:t>
      </w:r>
    </w:p>
    <w:p w14:paraId="4790FE01" w14:textId="1A0FAB7E" w:rsidR="00426892" w:rsidRDefault="009D2069" w:rsidP="00426892">
      <w:pPr>
        <w:spacing w:line="480" w:lineRule="auto"/>
        <w:ind w:firstLine="720"/>
        <w:contextualSpacing/>
        <w:jc w:val="both"/>
        <w:rPr>
          <w:rFonts w:ascii="Times New Roman" w:hAnsi="Times New Roman" w:cs="Times New Roman"/>
          <w:sz w:val="24"/>
          <w:szCs w:val="24"/>
        </w:rPr>
      </w:pPr>
      <w:r w:rsidRPr="00426892">
        <w:rPr>
          <w:rFonts w:ascii="Times New Roman" w:hAnsi="Times New Roman" w:cs="Times New Roman"/>
          <w:sz w:val="24"/>
          <w:szCs w:val="24"/>
        </w:rPr>
        <w:t xml:space="preserve">The autocratic style of leadership in BA is the reason for the poor performance of the company in the period 1996-2000 </w:t>
      </w:r>
      <w:r w:rsidR="0080594F" w:rsidRPr="00426892">
        <w:rPr>
          <w:rFonts w:ascii="Times New Roman" w:hAnsi="Times New Roman" w:cs="Times New Roman"/>
          <w:sz w:val="24"/>
          <w:szCs w:val="24"/>
          <w:shd w:val="clear" w:color="auto" w:fill="FFFFFF"/>
        </w:rPr>
        <w:t>(</w:t>
      </w:r>
      <w:proofErr w:type="spellStart"/>
      <w:r w:rsidR="0080594F" w:rsidRPr="00426892">
        <w:rPr>
          <w:rFonts w:ascii="Times New Roman" w:hAnsi="Times New Roman" w:cs="Times New Roman"/>
          <w:sz w:val="24"/>
          <w:szCs w:val="24"/>
          <w:shd w:val="clear" w:color="auto" w:fill="FFFFFF"/>
        </w:rPr>
        <w:t>Raktabutr</w:t>
      </w:r>
      <w:proofErr w:type="spellEnd"/>
      <w:r w:rsidR="0080594F" w:rsidRPr="00426892">
        <w:rPr>
          <w:rFonts w:ascii="Times New Roman" w:hAnsi="Times New Roman" w:cs="Times New Roman"/>
          <w:sz w:val="24"/>
          <w:szCs w:val="24"/>
          <w:shd w:val="clear" w:color="auto" w:fill="FFFFFF"/>
        </w:rPr>
        <w:t>, 2006)</w:t>
      </w:r>
      <w:r w:rsidRPr="00426892">
        <w:rPr>
          <w:rFonts w:ascii="Times New Roman" w:hAnsi="Times New Roman" w:cs="Times New Roman"/>
          <w:sz w:val="24"/>
          <w:szCs w:val="24"/>
        </w:rPr>
        <w:t>. This style of leadership has led to the destruction of the company's core values, namely the high level of customer service and quality. With the liberalisation of the market and the privatisation of the company, BA has undergone a transformational style of leadership. This leadership approach avails to be more rigid and hierarchical in a manner that reflects the airline’s objective. The leadership liaises with the airline's structure such that top-level management can easily interact with the bottom</w:t>
      </w:r>
      <w:r w:rsidR="00AA3ADF">
        <w:rPr>
          <w:rFonts w:ascii="Times New Roman" w:hAnsi="Times New Roman" w:cs="Times New Roman"/>
          <w:sz w:val="24"/>
          <w:szCs w:val="24"/>
        </w:rPr>
        <w:t>-</w:t>
      </w:r>
      <w:r w:rsidRPr="00426892">
        <w:rPr>
          <w:rFonts w:ascii="Times New Roman" w:hAnsi="Times New Roman" w:cs="Times New Roman"/>
          <w:sz w:val="24"/>
          <w:szCs w:val="24"/>
        </w:rPr>
        <w:t xml:space="preserve">level management. This structure benefits the airline’s leadership style since it is easy to pass down enthusiasm to all employees coherently. </w:t>
      </w:r>
      <w:r w:rsidR="00AA3ADF" w:rsidRPr="00426892">
        <w:rPr>
          <w:rFonts w:ascii="Times New Roman" w:hAnsi="Times New Roman" w:cs="Times New Roman"/>
          <w:sz w:val="24"/>
          <w:szCs w:val="24"/>
        </w:rPr>
        <w:t>I</w:t>
      </w:r>
      <w:r w:rsidRPr="00426892">
        <w:rPr>
          <w:rFonts w:ascii="Times New Roman" w:hAnsi="Times New Roman" w:cs="Times New Roman"/>
          <w:sz w:val="24"/>
          <w:szCs w:val="24"/>
        </w:rPr>
        <w:t>t</w:t>
      </w:r>
      <w:r w:rsidR="00AA3ADF">
        <w:rPr>
          <w:rFonts w:ascii="Times New Roman" w:hAnsi="Times New Roman" w:cs="Times New Roman"/>
          <w:sz w:val="24"/>
          <w:szCs w:val="24"/>
        </w:rPr>
        <w:t xml:space="preserve"> becomes</w:t>
      </w:r>
      <w:r w:rsidRPr="00426892">
        <w:rPr>
          <w:rFonts w:ascii="Times New Roman" w:hAnsi="Times New Roman" w:cs="Times New Roman"/>
          <w:sz w:val="24"/>
          <w:szCs w:val="24"/>
        </w:rPr>
        <w:t xml:space="preserve"> easier to realise the airline’s vision and mission.</w:t>
      </w:r>
      <w:r w:rsidR="00FF7DF9" w:rsidRPr="00426892">
        <w:rPr>
          <w:rFonts w:ascii="Times New Roman" w:hAnsi="Times New Roman" w:cs="Times New Roman"/>
          <w:sz w:val="24"/>
          <w:szCs w:val="24"/>
        </w:rPr>
        <w:t xml:space="preserve"> </w:t>
      </w:r>
      <w:r w:rsidRPr="00426892">
        <w:rPr>
          <w:rFonts w:ascii="Times New Roman" w:hAnsi="Times New Roman" w:cs="Times New Roman"/>
          <w:sz w:val="24"/>
          <w:szCs w:val="24"/>
        </w:rPr>
        <w:t xml:space="preserve">The British Airways organisational structure serves as an epicentre of the organisation's operations internally and externally. This means </w:t>
      </w:r>
      <w:r w:rsidRPr="00426892">
        <w:rPr>
          <w:rFonts w:ascii="Times New Roman" w:hAnsi="Times New Roman" w:cs="Times New Roman"/>
          <w:sz w:val="24"/>
          <w:szCs w:val="24"/>
        </w:rPr>
        <w:lastRenderedPageBreak/>
        <w:t>that whenever there is escalated competitiveness, the British Airways leadership steps in to adjust the organisation's culture and attitude such that they are adequate</w:t>
      </w:r>
      <w:r w:rsidR="00AA3ADF">
        <w:rPr>
          <w:rFonts w:ascii="Times New Roman" w:hAnsi="Times New Roman" w:cs="Times New Roman"/>
          <w:sz w:val="24"/>
          <w:szCs w:val="24"/>
        </w:rPr>
        <w:t>ly</w:t>
      </w:r>
      <w:r w:rsidRPr="00426892">
        <w:rPr>
          <w:rFonts w:ascii="Times New Roman" w:hAnsi="Times New Roman" w:cs="Times New Roman"/>
          <w:sz w:val="24"/>
          <w:szCs w:val="24"/>
        </w:rPr>
        <w:t xml:space="preserve"> allow the company to survive the predicaments.</w:t>
      </w:r>
    </w:p>
    <w:p w14:paraId="2817FE51" w14:textId="77777777" w:rsidR="000F6DD4" w:rsidRDefault="000F6DD4" w:rsidP="00426892">
      <w:pPr>
        <w:spacing w:line="480" w:lineRule="auto"/>
        <w:ind w:firstLine="720"/>
        <w:contextualSpacing/>
        <w:jc w:val="both"/>
        <w:rPr>
          <w:rFonts w:ascii="Times New Roman" w:hAnsi="Times New Roman" w:cs="Times New Roman"/>
          <w:sz w:val="24"/>
          <w:szCs w:val="24"/>
        </w:rPr>
      </w:pPr>
    </w:p>
    <w:p w14:paraId="1947312B" w14:textId="503855D5" w:rsidR="00E22087" w:rsidRDefault="00E22087" w:rsidP="00047471">
      <w:pPr>
        <w:pStyle w:val="Heading1"/>
      </w:pPr>
      <w:bookmarkStart w:id="4" w:name="_Toc46115344"/>
      <w:r w:rsidRPr="00426892">
        <w:t>Conclusion</w:t>
      </w:r>
      <w:bookmarkEnd w:id="4"/>
      <w:r w:rsidRPr="00426892">
        <w:t xml:space="preserve"> </w:t>
      </w:r>
    </w:p>
    <w:p w14:paraId="1C41AC97" w14:textId="77777777" w:rsidR="00047471" w:rsidRPr="00047471" w:rsidRDefault="00047471" w:rsidP="00047471"/>
    <w:p w14:paraId="5B360E7E" w14:textId="20B50B28" w:rsidR="00E22087" w:rsidRDefault="00E22087" w:rsidP="00426892">
      <w:pPr>
        <w:spacing w:line="480" w:lineRule="auto"/>
        <w:ind w:firstLine="720"/>
        <w:contextualSpacing/>
        <w:jc w:val="both"/>
        <w:rPr>
          <w:rFonts w:ascii="Times New Roman" w:hAnsi="Times New Roman" w:cs="Times New Roman"/>
          <w:sz w:val="24"/>
          <w:szCs w:val="24"/>
        </w:rPr>
      </w:pPr>
      <w:r w:rsidRPr="00DB2C92">
        <w:rPr>
          <w:rFonts w:ascii="Times New Roman" w:hAnsi="Times New Roman" w:cs="Times New Roman"/>
          <w:sz w:val="24"/>
          <w:szCs w:val="24"/>
        </w:rPr>
        <w:t xml:space="preserve">British Airways has </w:t>
      </w:r>
      <w:r w:rsidR="00AA3ADF">
        <w:rPr>
          <w:rFonts w:ascii="Times New Roman" w:hAnsi="Times New Roman" w:cs="Times New Roman"/>
          <w:sz w:val="24"/>
          <w:szCs w:val="24"/>
        </w:rPr>
        <w:t>owes</w:t>
      </w:r>
      <w:r w:rsidRPr="00DB2C92">
        <w:rPr>
          <w:rFonts w:ascii="Times New Roman" w:hAnsi="Times New Roman" w:cs="Times New Roman"/>
          <w:sz w:val="24"/>
          <w:szCs w:val="24"/>
        </w:rPr>
        <w:t xml:space="preserve"> its success on its organisational culture, structure and leadership. </w:t>
      </w:r>
      <w:r w:rsidR="00DB2C92" w:rsidRPr="00DB2C92">
        <w:rPr>
          <w:rFonts w:ascii="Times New Roman" w:hAnsi="Times New Roman" w:cs="Times New Roman"/>
          <w:sz w:val="24"/>
          <w:szCs w:val="24"/>
        </w:rPr>
        <w:t>The organisational culture has been significantly developed from the set standards where employees</w:t>
      </w:r>
      <w:r w:rsidR="00DB2C92">
        <w:rPr>
          <w:rFonts w:ascii="Times New Roman" w:hAnsi="Times New Roman" w:cs="Times New Roman"/>
          <w:sz w:val="24"/>
          <w:szCs w:val="24"/>
        </w:rPr>
        <w:t>, for example,</w:t>
      </w:r>
      <w:r w:rsidR="00DB2C92" w:rsidRPr="00DB2C92">
        <w:rPr>
          <w:rFonts w:ascii="Times New Roman" w:hAnsi="Times New Roman" w:cs="Times New Roman"/>
          <w:sz w:val="24"/>
          <w:szCs w:val="24"/>
        </w:rPr>
        <w:t xml:space="preserve"> have to dress appropriately at all times. </w:t>
      </w:r>
      <w:r w:rsidRPr="00DB2C92">
        <w:rPr>
          <w:rFonts w:ascii="Times New Roman" w:hAnsi="Times New Roman" w:cs="Times New Roman"/>
          <w:sz w:val="24"/>
          <w:szCs w:val="24"/>
        </w:rPr>
        <w:t>By employing a task and role-based organisational</w:t>
      </w:r>
      <w:r w:rsidRPr="00426892">
        <w:rPr>
          <w:rFonts w:ascii="Times New Roman" w:hAnsi="Times New Roman" w:cs="Times New Roman"/>
          <w:sz w:val="24"/>
          <w:szCs w:val="24"/>
        </w:rPr>
        <w:t xml:space="preserve"> structure, employees are familiar with what to do and who to report to at an instant. A change in the structure </w:t>
      </w:r>
      <w:r w:rsidR="00AA3ADF" w:rsidRPr="00426892">
        <w:rPr>
          <w:rFonts w:ascii="Times New Roman" w:hAnsi="Times New Roman" w:cs="Times New Roman"/>
          <w:sz w:val="24"/>
          <w:szCs w:val="24"/>
        </w:rPr>
        <w:t>could derail employee motivation as they seek to come on board in the new way of doing things, resulting in poor performance</w:t>
      </w:r>
      <w:r w:rsidR="00AA3ADF">
        <w:rPr>
          <w:rFonts w:ascii="Times New Roman" w:hAnsi="Times New Roman" w:cs="Times New Roman"/>
          <w:sz w:val="24"/>
          <w:szCs w:val="24"/>
        </w:rPr>
        <w:t xml:space="preserve"> </w:t>
      </w:r>
      <w:r w:rsidRPr="00426892">
        <w:rPr>
          <w:rFonts w:ascii="Times New Roman" w:hAnsi="Times New Roman" w:cs="Times New Roman"/>
          <w:sz w:val="24"/>
          <w:szCs w:val="24"/>
        </w:rPr>
        <w:t>(</w:t>
      </w:r>
      <w:proofErr w:type="spellStart"/>
      <w:r w:rsidRPr="00426892">
        <w:rPr>
          <w:rFonts w:ascii="Times New Roman" w:hAnsi="Times New Roman" w:cs="Times New Roman"/>
          <w:sz w:val="24"/>
          <w:szCs w:val="24"/>
          <w:shd w:val="clear" w:color="auto" w:fill="FFFFFF"/>
        </w:rPr>
        <w:t>Ahmady</w:t>
      </w:r>
      <w:proofErr w:type="spellEnd"/>
      <w:r w:rsidRPr="00426892">
        <w:rPr>
          <w:rFonts w:ascii="Times New Roman" w:hAnsi="Times New Roman" w:cs="Times New Roman"/>
          <w:sz w:val="24"/>
          <w:szCs w:val="24"/>
          <w:shd w:val="clear" w:color="auto" w:fill="FFFFFF"/>
        </w:rPr>
        <w:t xml:space="preserve">, </w:t>
      </w:r>
      <w:proofErr w:type="spellStart"/>
      <w:r w:rsidRPr="00426892">
        <w:rPr>
          <w:rFonts w:ascii="Times New Roman" w:hAnsi="Times New Roman" w:cs="Times New Roman"/>
          <w:sz w:val="24"/>
          <w:szCs w:val="24"/>
          <w:shd w:val="clear" w:color="auto" w:fill="FFFFFF"/>
        </w:rPr>
        <w:t>Mehrpour</w:t>
      </w:r>
      <w:proofErr w:type="spellEnd"/>
      <w:r w:rsidRPr="00426892">
        <w:rPr>
          <w:rFonts w:ascii="Times New Roman" w:hAnsi="Times New Roman" w:cs="Times New Roman"/>
          <w:sz w:val="24"/>
          <w:szCs w:val="24"/>
          <w:shd w:val="clear" w:color="auto" w:fill="FFFFFF"/>
        </w:rPr>
        <w:t xml:space="preserve"> and </w:t>
      </w:r>
      <w:proofErr w:type="spellStart"/>
      <w:r w:rsidRPr="00426892">
        <w:rPr>
          <w:rFonts w:ascii="Times New Roman" w:hAnsi="Times New Roman" w:cs="Times New Roman"/>
          <w:sz w:val="24"/>
          <w:szCs w:val="24"/>
          <w:shd w:val="clear" w:color="auto" w:fill="FFFFFF"/>
        </w:rPr>
        <w:t>Nikooravesh</w:t>
      </w:r>
      <w:proofErr w:type="spellEnd"/>
      <w:r w:rsidRPr="00426892">
        <w:rPr>
          <w:rFonts w:ascii="Times New Roman" w:hAnsi="Times New Roman" w:cs="Times New Roman"/>
          <w:sz w:val="24"/>
          <w:szCs w:val="24"/>
          <w:shd w:val="clear" w:color="auto" w:fill="FFFFFF"/>
        </w:rPr>
        <w:t>, 2016</w:t>
      </w:r>
      <w:r w:rsidRPr="00426892">
        <w:rPr>
          <w:rFonts w:ascii="Times New Roman" w:hAnsi="Times New Roman" w:cs="Times New Roman"/>
          <w:sz w:val="24"/>
          <w:szCs w:val="24"/>
        </w:rPr>
        <w:t>, pp. 459). It is therefore essential that organisations devise fall back strategies in the case a reformed structure results in demotivation among the employees, mainly due to a change in the organisational culture.</w:t>
      </w:r>
    </w:p>
    <w:p w14:paraId="7221A2D0" w14:textId="0C09D9B6" w:rsidR="00FF1A86" w:rsidRPr="00426892" w:rsidRDefault="00FF1A86" w:rsidP="00426892">
      <w:pPr>
        <w:spacing w:line="480" w:lineRule="auto"/>
        <w:ind w:firstLine="720"/>
        <w:contextualSpacing/>
        <w:jc w:val="both"/>
        <w:rPr>
          <w:rFonts w:ascii="Times New Roman" w:hAnsi="Times New Roman" w:cs="Times New Roman"/>
          <w:sz w:val="24"/>
          <w:szCs w:val="24"/>
        </w:rPr>
      </w:pPr>
      <w:r>
        <w:rPr>
          <w:rFonts w:ascii="Times New Roman" w:hAnsi="Times New Roman" w:cs="Times New Roman"/>
          <w:sz w:val="24"/>
          <w:szCs w:val="24"/>
        </w:rPr>
        <w:t>T</w:t>
      </w:r>
      <w:r w:rsidRPr="00FF1A86">
        <w:rPr>
          <w:rFonts w:ascii="Times New Roman" w:hAnsi="Times New Roman" w:cs="Times New Roman"/>
          <w:sz w:val="24"/>
          <w:szCs w:val="24"/>
        </w:rPr>
        <w:t>he impact that British Airways has had on the employees and performance capacity of the airline has resulted in top-notch motivation and performance. As highlighted earlier, the relationship between organisational culture and organisational structure remains to be extrinsic whereby regardless of the differences between the roles and the skills</w:t>
      </w:r>
      <w:r w:rsidR="00AA3ADF">
        <w:rPr>
          <w:rFonts w:ascii="Times New Roman" w:hAnsi="Times New Roman" w:cs="Times New Roman"/>
          <w:sz w:val="24"/>
          <w:szCs w:val="24"/>
        </w:rPr>
        <w:t xml:space="preserve">. </w:t>
      </w:r>
      <w:r w:rsidR="00AA3ADF" w:rsidRPr="00FF1A86">
        <w:rPr>
          <w:rFonts w:ascii="Times New Roman" w:hAnsi="Times New Roman" w:cs="Times New Roman"/>
          <w:sz w:val="24"/>
          <w:szCs w:val="24"/>
        </w:rPr>
        <w:t>O</w:t>
      </w:r>
      <w:r w:rsidRPr="00FF1A86">
        <w:rPr>
          <w:rFonts w:ascii="Times New Roman" w:hAnsi="Times New Roman" w:cs="Times New Roman"/>
          <w:sz w:val="24"/>
          <w:szCs w:val="24"/>
        </w:rPr>
        <w:t>rganisational</w:t>
      </w:r>
      <w:r w:rsidR="00AA3ADF">
        <w:rPr>
          <w:rFonts w:ascii="Times New Roman" w:hAnsi="Times New Roman" w:cs="Times New Roman"/>
          <w:sz w:val="24"/>
          <w:szCs w:val="24"/>
        </w:rPr>
        <w:t xml:space="preserve"> </w:t>
      </w:r>
      <w:r w:rsidRPr="00FF1A86">
        <w:rPr>
          <w:rFonts w:ascii="Times New Roman" w:hAnsi="Times New Roman" w:cs="Times New Roman"/>
          <w:sz w:val="24"/>
          <w:szCs w:val="24"/>
        </w:rPr>
        <w:t>culture aligns the structure such that</w:t>
      </w:r>
      <w:r w:rsidR="00AA3ADF">
        <w:rPr>
          <w:rFonts w:ascii="Times New Roman" w:hAnsi="Times New Roman" w:cs="Times New Roman"/>
          <w:sz w:val="24"/>
          <w:szCs w:val="24"/>
        </w:rPr>
        <w:t xml:space="preserve"> it</w:t>
      </w:r>
      <w:r w:rsidRPr="00FF1A86">
        <w:rPr>
          <w:rFonts w:ascii="Times New Roman" w:hAnsi="Times New Roman" w:cs="Times New Roman"/>
          <w:sz w:val="24"/>
          <w:szCs w:val="24"/>
        </w:rPr>
        <w:t xml:space="preserve"> incorporates a low-level formalisation that has wide spans of controls </w:t>
      </w:r>
      <w:r w:rsidR="00AA3ADF">
        <w:rPr>
          <w:rFonts w:ascii="Times New Roman" w:hAnsi="Times New Roman" w:cs="Times New Roman"/>
          <w:sz w:val="24"/>
          <w:szCs w:val="24"/>
        </w:rPr>
        <w:t>to</w:t>
      </w:r>
      <w:r w:rsidRPr="00FF1A86">
        <w:rPr>
          <w:rFonts w:ascii="Times New Roman" w:hAnsi="Times New Roman" w:cs="Times New Roman"/>
          <w:sz w:val="24"/>
          <w:szCs w:val="24"/>
        </w:rPr>
        <w:t xml:space="preserve"> encourage a substantial degree of diversity in employee behaviours </w:t>
      </w:r>
      <w:r w:rsidR="00AA3ADF">
        <w:rPr>
          <w:rFonts w:ascii="Times New Roman" w:hAnsi="Times New Roman" w:cs="Times New Roman"/>
          <w:sz w:val="24"/>
          <w:szCs w:val="24"/>
        </w:rPr>
        <w:t>so</w:t>
      </w:r>
      <w:r w:rsidRPr="00FF1A86">
        <w:rPr>
          <w:rFonts w:ascii="Times New Roman" w:hAnsi="Times New Roman" w:cs="Times New Roman"/>
          <w:sz w:val="24"/>
          <w:szCs w:val="24"/>
        </w:rPr>
        <w:t xml:space="preserve"> that they remain aligned </w:t>
      </w:r>
      <w:r w:rsidR="00AA3ADF">
        <w:rPr>
          <w:rFonts w:ascii="Times New Roman" w:hAnsi="Times New Roman" w:cs="Times New Roman"/>
          <w:sz w:val="24"/>
          <w:szCs w:val="24"/>
        </w:rPr>
        <w:t>with</w:t>
      </w:r>
      <w:r w:rsidRPr="00FF1A86">
        <w:rPr>
          <w:rFonts w:ascii="Times New Roman" w:hAnsi="Times New Roman" w:cs="Times New Roman"/>
          <w:sz w:val="24"/>
          <w:szCs w:val="24"/>
        </w:rPr>
        <w:t xml:space="preserve"> meeting organisational goals, vision and mission (</w:t>
      </w:r>
      <w:proofErr w:type="spellStart"/>
      <w:r w:rsidRPr="00FF1A86">
        <w:rPr>
          <w:rFonts w:ascii="Times New Roman" w:hAnsi="Times New Roman" w:cs="Times New Roman"/>
          <w:sz w:val="24"/>
          <w:szCs w:val="24"/>
        </w:rPr>
        <w:t>Benzer</w:t>
      </w:r>
      <w:proofErr w:type="spellEnd"/>
      <w:r w:rsidRPr="00FF1A86">
        <w:rPr>
          <w:rFonts w:ascii="Times New Roman" w:hAnsi="Times New Roman" w:cs="Times New Roman"/>
          <w:sz w:val="24"/>
          <w:szCs w:val="24"/>
        </w:rPr>
        <w:t xml:space="preserve">, </w:t>
      </w:r>
      <w:proofErr w:type="spellStart"/>
      <w:r w:rsidRPr="00FF1A86">
        <w:rPr>
          <w:rFonts w:ascii="Times New Roman" w:hAnsi="Times New Roman" w:cs="Times New Roman"/>
          <w:sz w:val="24"/>
          <w:szCs w:val="24"/>
        </w:rPr>
        <w:t>Charns</w:t>
      </w:r>
      <w:proofErr w:type="spellEnd"/>
      <w:r w:rsidRPr="00FF1A86">
        <w:rPr>
          <w:rFonts w:ascii="Times New Roman" w:hAnsi="Times New Roman" w:cs="Times New Roman"/>
          <w:sz w:val="24"/>
          <w:szCs w:val="24"/>
        </w:rPr>
        <w:t xml:space="preserve">, Hamdan and </w:t>
      </w:r>
      <w:proofErr w:type="spellStart"/>
      <w:r w:rsidRPr="00FF1A86">
        <w:rPr>
          <w:rFonts w:ascii="Times New Roman" w:hAnsi="Times New Roman" w:cs="Times New Roman"/>
          <w:sz w:val="24"/>
          <w:szCs w:val="24"/>
        </w:rPr>
        <w:t>Afable</w:t>
      </w:r>
      <w:proofErr w:type="spellEnd"/>
      <w:r w:rsidRPr="00FF1A86">
        <w:rPr>
          <w:rFonts w:ascii="Times New Roman" w:hAnsi="Times New Roman" w:cs="Times New Roman"/>
          <w:sz w:val="24"/>
          <w:szCs w:val="24"/>
        </w:rPr>
        <w:t>, 2016, pp. 37).</w:t>
      </w:r>
    </w:p>
    <w:p w14:paraId="461E70D3" w14:textId="0BDF018E" w:rsidR="00E22087" w:rsidRPr="00426892" w:rsidRDefault="00E22087" w:rsidP="00F22231">
      <w:pPr>
        <w:pStyle w:val="ListParagraph"/>
        <w:numPr>
          <w:ilvl w:val="0"/>
          <w:numId w:val="2"/>
        </w:numPr>
        <w:spacing w:line="480" w:lineRule="auto"/>
        <w:jc w:val="both"/>
        <w:rPr>
          <w:rFonts w:ascii="Times New Roman" w:hAnsi="Times New Roman" w:cs="Times New Roman"/>
          <w:sz w:val="24"/>
          <w:szCs w:val="24"/>
          <w:lang w:val="en-GB"/>
        </w:rPr>
      </w:pPr>
      <w:r w:rsidRPr="00426892">
        <w:rPr>
          <w:rFonts w:ascii="Times New Roman" w:hAnsi="Times New Roman" w:cs="Times New Roman"/>
          <w:sz w:val="24"/>
          <w:szCs w:val="24"/>
          <w:lang w:val="en-GB"/>
        </w:rPr>
        <w:br w:type="page"/>
      </w:r>
    </w:p>
    <w:p w14:paraId="3FCC9298" w14:textId="1E86D906" w:rsidR="00EC4019" w:rsidRDefault="00EC4019" w:rsidP="00047471">
      <w:pPr>
        <w:pStyle w:val="Heading1"/>
      </w:pPr>
      <w:bookmarkStart w:id="5" w:name="_Toc46115345"/>
      <w:r w:rsidRPr="00426892">
        <w:lastRenderedPageBreak/>
        <w:t>References</w:t>
      </w:r>
      <w:bookmarkEnd w:id="5"/>
    </w:p>
    <w:p w14:paraId="36408F8D" w14:textId="77777777" w:rsidR="00047471" w:rsidRPr="00047471" w:rsidRDefault="00047471" w:rsidP="00047471"/>
    <w:p w14:paraId="255A4DBE" w14:textId="25B54FAB" w:rsidR="0085543C" w:rsidRPr="00426892" w:rsidRDefault="0085543C" w:rsidP="00013F3B">
      <w:pPr>
        <w:spacing w:line="480" w:lineRule="auto"/>
        <w:ind w:left="720" w:hanging="720"/>
        <w:rPr>
          <w:rFonts w:ascii="Times New Roman" w:hAnsi="Times New Roman" w:cs="Times New Roman"/>
          <w:sz w:val="24"/>
          <w:szCs w:val="24"/>
          <w:shd w:val="clear" w:color="auto" w:fill="FFFFFF"/>
        </w:rPr>
      </w:pPr>
      <w:proofErr w:type="spellStart"/>
      <w:r w:rsidRPr="00426892">
        <w:rPr>
          <w:rFonts w:ascii="Times New Roman" w:hAnsi="Times New Roman" w:cs="Times New Roman"/>
          <w:sz w:val="24"/>
          <w:szCs w:val="24"/>
          <w:shd w:val="clear" w:color="auto" w:fill="FFFFFF"/>
        </w:rPr>
        <w:t>Abratt</w:t>
      </w:r>
      <w:proofErr w:type="spellEnd"/>
      <w:r w:rsidRPr="00426892">
        <w:rPr>
          <w:rFonts w:ascii="Times New Roman" w:hAnsi="Times New Roman" w:cs="Times New Roman"/>
          <w:sz w:val="24"/>
          <w:szCs w:val="24"/>
          <w:shd w:val="clear" w:color="auto" w:fill="FFFFFF"/>
        </w:rPr>
        <w:t xml:space="preserve">, R. and </w:t>
      </w:r>
      <w:proofErr w:type="spellStart"/>
      <w:r w:rsidRPr="00426892">
        <w:rPr>
          <w:rFonts w:ascii="Times New Roman" w:hAnsi="Times New Roman" w:cs="Times New Roman"/>
          <w:sz w:val="24"/>
          <w:szCs w:val="24"/>
          <w:shd w:val="clear" w:color="auto" w:fill="FFFFFF"/>
        </w:rPr>
        <w:t>Mingione</w:t>
      </w:r>
      <w:proofErr w:type="spellEnd"/>
      <w:r w:rsidRPr="00426892">
        <w:rPr>
          <w:rFonts w:ascii="Times New Roman" w:hAnsi="Times New Roman" w:cs="Times New Roman"/>
          <w:sz w:val="24"/>
          <w:szCs w:val="24"/>
          <w:shd w:val="clear" w:color="auto" w:fill="FFFFFF"/>
        </w:rPr>
        <w:t>, M., 2017. Corporate identity, strategy and change. Journal of Brand Management, 24(2), pp.129-139.</w:t>
      </w:r>
    </w:p>
    <w:p w14:paraId="37BE0A45" w14:textId="36B37E4A" w:rsidR="004B443E" w:rsidRPr="00426892" w:rsidRDefault="004B443E" w:rsidP="00013F3B">
      <w:pPr>
        <w:spacing w:line="480" w:lineRule="auto"/>
        <w:ind w:left="720" w:hanging="720"/>
        <w:rPr>
          <w:rFonts w:ascii="Times New Roman" w:hAnsi="Times New Roman" w:cs="Times New Roman"/>
          <w:sz w:val="24"/>
          <w:szCs w:val="24"/>
          <w:shd w:val="clear" w:color="auto" w:fill="FFFFFF"/>
        </w:rPr>
      </w:pPr>
      <w:r w:rsidRPr="00426892">
        <w:rPr>
          <w:rFonts w:ascii="Times New Roman" w:hAnsi="Times New Roman" w:cs="Times New Roman"/>
          <w:sz w:val="24"/>
          <w:szCs w:val="24"/>
          <w:shd w:val="clear" w:color="auto" w:fill="FFFFFF"/>
        </w:rPr>
        <w:t xml:space="preserve">Aguirre, M., Ro, J., </w:t>
      </w:r>
      <w:proofErr w:type="spellStart"/>
      <w:r w:rsidRPr="00426892">
        <w:rPr>
          <w:rFonts w:ascii="Times New Roman" w:hAnsi="Times New Roman" w:cs="Times New Roman"/>
          <w:sz w:val="24"/>
          <w:szCs w:val="24"/>
          <w:shd w:val="clear" w:color="auto" w:fill="FFFFFF"/>
        </w:rPr>
        <w:t>Buvinic</w:t>
      </w:r>
      <w:proofErr w:type="spellEnd"/>
      <w:r w:rsidRPr="00426892">
        <w:rPr>
          <w:rFonts w:ascii="Times New Roman" w:hAnsi="Times New Roman" w:cs="Times New Roman"/>
          <w:sz w:val="24"/>
          <w:szCs w:val="24"/>
          <w:shd w:val="clear" w:color="auto" w:fill="FFFFFF"/>
        </w:rPr>
        <w:t xml:space="preserve">, P. and </w:t>
      </w:r>
      <w:proofErr w:type="spellStart"/>
      <w:r w:rsidRPr="00426892">
        <w:rPr>
          <w:rFonts w:ascii="Times New Roman" w:hAnsi="Times New Roman" w:cs="Times New Roman"/>
          <w:sz w:val="24"/>
          <w:szCs w:val="24"/>
          <w:shd w:val="clear" w:color="auto" w:fill="FFFFFF"/>
        </w:rPr>
        <w:t>Papic</w:t>
      </w:r>
      <w:proofErr w:type="spellEnd"/>
      <w:r w:rsidRPr="00426892">
        <w:rPr>
          <w:rFonts w:ascii="Times New Roman" w:hAnsi="Times New Roman" w:cs="Times New Roman"/>
          <w:sz w:val="24"/>
          <w:szCs w:val="24"/>
          <w:shd w:val="clear" w:color="auto" w:fill="FFFFFF"/>
        </w:rPr>
        <w:t xml:space="preserve">, K., 2017. Co-designing cultures within public organizational systems, p.35. In: </w:t>
      </w:r>
      <w:r w:rsidR="006079A9" w:rsidRPr="00426892">
        <w:rPr>
          <w:rFonts w:ascii="Times New Roman" w:hAnsi="Times New Roman" w:cs="Times New Roman"/>
          <w:sz w:val="24"/>
          <w:szCs w:val="24"/>
          <w:shd w:val="clear" w:color="auto" w:fill="FFFFFF"/>
        </w:rPr>
        <w:t xml:space="preserve">Kimbell, L., Ehrenfeld, J., Hensel, M., Buchanan, R., </w:t>
      </w:r>
      <w:proofErr w:type="spellStart"/>
      <w:r w:rsidR="006079A9" w:rsidRPr="00426892">
        <w:rPr>
          <w:rFonts w:ascii="Times New Roman" w:hAnsi="Times New Roman" w:cs="Times New Roman"/>
          <w:sz w:val="24"/>
          <w:szCs w:val="24"/>
          <w:shd w:val="clear" w:color="auto" w:fill="FFFFFF"/>
        </w:rPr>
        <w:t>Junginger</w:t>
      </w:r>
      <w:proofErr w:type="spellEnd"/>
      <w:r w:rsidR="006079A9" w:rsidRPr="00426892">
        <w:rPr>
          <w:rFonts w:ascii="Times New Roman" w:hAnsi="Times New Roman" w:cs="Times New Roman"/>
          <w:sz w:val="24"/>
          <w:szCs w:val="24"/>
          <w:shd w:val="clear" w:color="auto" w:fill="FFFFFF"/>
        </w:rPr>
        <w:t xml:space="preserve">, S. and </w:t>
      </w:r>
      <w:proofErr w:type="spellStart"/>
      <w:r w:rsidR="006079A9" w:rsidRPr="00426892">
        <w:rPr>
          <w:rFonts w:ascii="Times New Roman" w:hAnsi="Times New Roman" w:cs="Times New Roman"/>
          <w:sz w:val="24"/>
          <w:szCs w:val="24"/>
          <w:shd w:val="clear" w:color="auto" w:fill="FFFFFF"/>
        </w:rPr>
        <w:t>Ellefsen</w:t>
      </w:r>
      <w:proofErr w:type="spellEnd"/>
      <w:r w:rsidR="006079A9" w:rsidRPr="00426892">
        <w:rPr>
          <w:rFonts w:ascii="Times New Roman" w:hAnsi="Times New Roman" w:cs="Times New Roman"/>
          <w:sz w:val="24"/>
          <w:szCs w:val="24"/>
          <w:shd w:val="clear" w:color="auto" w:fill="FFFFFF"/>
        </w:rPr>
        <w:t>, K., 2017.</w:t>
      </w:r>
      <w:r w:rsidR="008C3E5D" w:rsidRPr="00426892">
        <w:rPr>
          <w:rFonts w:ascii="Times New Roman" w:hAnsi="Times New Roman" w:cs="Times New Roman"/>
          <w:sz w:val="24"/>
          <w:szCs w:val="24"/>
          <w:shd w:val="clear" w:color="auto" w:fill="FFFFFF"/>
        </w:rPr>
        <w:t xml:space="preserve"> </w:t>
      </w:r>
      <w:r w:rsidR="006079A9" w:rsidRPr="00426892">
        <w:rPr>
          <w:rFonts w:ascii="Times New Roman" w:hAnsi="Times New Roman" w:cs="Times New Roman"/>
          <w:sz w:val="24"/>
          <w:szCs w:val="24"/>
          <w:shd w:val="clear" w:color="auto" w:fill="FFFFFF"/>
        </w:rPr>
        <w:t>Book Of Abstracts. [online] Systemic-design.net. Available at: &lt;https://systemic-design.net/wp-content/uploads/2018/01/Abstract-book.pdf&gt; [Accessed 14 July 2020].</w:t>
      </w:r>
    </w:p>
    <w:p w14:paraId="38A056EA" w14:textId="5D864E83" w:rsidR="00E22087" w:rsidRPr="00426892" w:rsidRDefault="00E22087" w:rsidP="00013F3B">
      <w:pPr>
        <w:spacing w:line="480" w:lineRule="auto"/>
        <w:ind w:left="720" w:hanging="720"/>
        <w:rPr>
          <w:rFonts w:ascii="Times New Roman" w:hAnsi="Times New Roman" w:cs="Times New Roman"/>
          <w:sz w:val="24"/>
          <w:szCs w:val="24"/>
          <w:shd w:val="clear" w:color="auto" w:fill="FFFFFF"/>
        </w:rPr>
      </w:pPr>
      <w:proofErr w:type="spellStart"/>
      <w:r w:rsidRPr="00426892">
        <w:rPr>
          <w:rFonts w:ascii="Times New Roman" w:hAnsi="Times New Roman" w:cs="Times New Roman"/>
          <w:sz w:val="24"/>
          <w:szCs w:val="24"/>
          <w:shd w:val="clear" w:color="auto" w:fill="FFFFFF"/>
        </w:rPr>
        <w:t>Ahmady</w:t>
      </w:r>
      <w:proofErr w:type="spellEnd"/>
      <w:r w:rsidRPr="00426892">
        <w:rPr>
          <w:rFonts w:ascii="Times New Roman" w:hAnsi="Times New Roman" w:cs="Times New Roman"/>
          <w:sz w:val="24"/>
          <w:szCs w:val="24"/>
          <w:shd w:val="clear" w:color="auto" w:fill="FFFFFF"/>
        </w:rPr>
        <w:t xml:space="preserve">, G., </w:t>
      </w:r>
      <w:proofErr w:type="spellStart"/>
      <w:r w:rsidRPr="00426892">
        <w:rPr>
          <w:rFonts w:ascii="Times New Roman" w:hAnsi="Times New Roman" w:cs="Times New Roman"/>
          <w:sz w:val="24"/>
          <w:szCs w:val="24"/>
          <w:shd w:val="clear" w:color="auto" w:fill="FFFFFF"/>
        </w:rPr>
        <w:t>Mehrpour</w:t>
      </w:r>
      <w:proofErr w:type="spellEnd"/>
      <w:r w:rsidRPr="00426892">
        <w:rPr>
          <w:rFonts w:ascii="Times New Roman" w:hAnsi="Times New Roman" w:cs="Times New Roman"/>
          <w:sz w:val="24"/>
          <w:szCs w:val="24"/>
          <w:shd w:val="clear" w:color="auto" w:fill="FFFFFF"/>
        </w:rPr>
        <w:t xml:space="preserve">, M. and </w:t>
      </w:r>
      <w:proofErr w:type="spellStart"/>
      <w:r w:rsidRPr="00426892">
        <w:rPr>
          <w:rFonts w:ascii="Times New Roman" w:hAnsi="Times New Roman" w:cs="Times New Roman"/>
          <w:sz w:val="24"/>
          <w:szCs w:val="24"/>
          <w:shd w:val="clear" w:color="auto" w:fill="FFFFFF"/>
        </w:rPr>
        <w:t>Nikooravesh</w:t>
      </w:r>
      <w:proofErr w:type="spellEnd"/>
      <w:r w:rsidRPr="00426892">
        <w:rPr>
          <w:rFonts w:ascii="Times New Roman" w:hAnsi="Times New Roman" w:cs="Times New Roman"/>
          <w:sz w:val="24"/>
          <w:szCs w:val="24"/>
          <w:shd w:val="clear" w:color="auto" w:fill="FFFFFF"/>
        </w:rPr>
        <w:t xml:space="preserve">, A., 2016. Organizational Structure. Procedia - Social and </w:t>
      </w:r>
      <w:proofErr w:type="spellStart"/>
      <w:r w:rsidRPr="00426892">
        <w:rPr>
          <w:rFonts w:ascii="Times New Roman" w:hAnsi="Times New Roman" w:cs="Times New Roman"/>
          <w:sz w:val="24"/>
          <w:szCs w:val="24"/>
          <w:shd w:val="clear" w:color="auto" w:fill="FFFFFF"/>
        </w:rPr>
        <w:t>Behavioral</w:t>
      </w:r>
      <w:proofErr w:type="spellEnd"/>
      <w:r w:rsidRPr="00426892">
        <w:rPr>
          <w:rFonts w:ascii="Times New Roman" w:hAnsi="Times New Roman" w:cs="Times New Roman"/>
          <w:sz w:val="24"/>
          <w:szCs w:val="24"/>
          <w:shd w:val="clear" w:color="auto" w:fill="FFFFFF"/>
        </w:rPr>
        <w:t xml:space="preserve"> Sciences, 230, pp.455-462.</w:t>
      </w:r>
    </w:p>
    <w:p w14:paraId="7C671BEF" w14:textId="76F08596" w:rsidR="00C93E31" w:rsidRPr="00426892" w:rsidRDefault="00C93E31" w:rsidP="00013F3B">
      <w:pPr>
        <w:spacing w:line="480" w:lineRule="auto"/>
        <w:ind w:left="720" w:hanging="720"/>
        <w:rPr>
          <w:rFonts w:ascii="Times New Roman" w:hAnsi="Times New Roman" w:cs="Times New Roman"/>
          <w:sz w:val="24"/>
          <w:szCs w:val="24"/>
          <w:shd w:val="clear" w:color="auto" w:fill="FFFFFF"/>
        </w:rPr>
      </w:pPr>
      <w:r w:rsidRPr="00426892">
        <w:rPr>
          <w:rFonts w:ascii="Times New Roman" w:hAnsi="Times New Roman" w:cs="Times New Roman"/>
          <w:sz w:val="24"/>
          <w:szCs w:val="24"/>
          <w:shd w:val="clear" w:color="auto" w:fill="FFFFFF"/>
        </w:rPr>
        <w:t xml:space="preserve">Alexiou, A., </w:t>
      </w:r>
      <w:proofErr w:type="spellStart"/>
      <w:r w:rsidRPr="00426892">
        <w:rPr>
          <w:rFonts w:ascii="Times New Roman" w:hAnsi="Times New Roman" w:cs="Times New Roman"/>
          <w:sz w:val="24"/>
          <w:szCs w:val="24"/>
          <w:shd w:val="clear" w:color="auto" w:fill="FFFFFF"/>
        </w:rPr>
        <w:t>Khanagha</w:t>
      </w:r>
      <w:proofErr w:type="spellEnd"/>
      <w:r w:rsidRPr="00426892">
        <w:rPr>
          <w:rFonts w:ascii="Times New Roman" w:hAnsi="Times New Roman" w:cs="Times New Roman"/>
          <w:sz w:val="24"/>
          <w:szCs w:val="24"/>
          <w:shd w:val="clear" w:color="auto" w:fill="FFFFFF"/>
        </w:rPr>
        <w:t>, S. and Schippers, M., 2019. Productive organizational energy mediates the impact of organizational structure on absorptive capacity.</w:t>
      </w:r>
      <w:r w:rsidR="008C3E5D" w:rsidRPr="00426892">
        <w:rPr>
          <w:rFonts w:ascii="Times New Roman" w:hAnsi="Times New Roman" w:cs="Times New Roman"/>
          <w:sz w:val="24"/>
          <w:szCs w:val="24"/>
          <w:shd w:val="clear" w:color="auto" w:fill="FFFFFF"/>
        </w:rPr>
        <w:t xml:space="preserve"> </w:t>
      </w:r>
      <w:r w:rsidRPr="00426892">
        <w:rPr>
          <w:rFonts w:ascii="Times New Roman" w:hAnsi="Times New Roman" w:cs="Times New Roman"/>
          <w:sz w:val="24"/>
          <w:szCs w:val="24"/>
          <w:shd w:val="clear" w:color="auto" w:fill="FFFFFF"/>
        </w:rPr>
        <w:t>Long Range Planning, 52(2), pp.155-172.</w:t>
      </w:r>
    </w:p>
    <w:p w14:paraId="43AD33AB" w14:textId="1058466C" w:rsidR="00C70552" w:rsidRPr="00426892" w:rsidRDefault="00C70552" w:rsidP="00013F3B">
      <w:pPr>
        <w:spacing w:line="480" w:lineRule="auto"/>
        <w:ind w:left="720" w:hanging="720"/>
        <w:rPr>
          <w:rFonts w:ascii="Times New Roman" w:hAnsi="Times New Roman" w:cs="Times New Roman"/>
          <w:sz w:val="24"/>
          <w:szCs w:val="24"/>
          <w:shd w:val="clear" w:color="auto" w:fill="FFFFFF"/>
        </w:rPr>
      </w:pPr>
      <w:proofErr w:type="spellStart"/>
      <w:r w:rsidRPr="00426892">
        <w:rPr>
          <w:rFonts w:ascii="Times New Roman" w:hAnsi="Times New Roman" w:cs="Times New Roman"/>
          <w:sz w:val="24"/>
          <w:szCs w:val="24"/>
          <w:shd w:val="clear" w:color="auto" w:fill="FFFFFF"/>
        </w:rPr>
        <w:t>Benzer</w:t>
      </w:r>
      <w:proofErr w:type="spellEnd"/>
      <w:r w:rsidRPr="00426892">
        <w:rPr>
          <w:rFonts w:ascii="Times New Roman" w:hAnsi="Times New Roman" w:cs="Times New Roman"/>
          <w:sz w:val="24"/>
          <w:szCs w:val="24"/>
          <w:shd w:val="clear" w:color="auto" w:fill="FFFFFF"/>
        </w:rPr>
        <w:t xml:space="preserve">, J., </w:t>
      </w:r>
      <w:proofErr w:type="spellStart"/>
      <w:r w:rsidRPr="00426892">
        <w:rPr>
          <w:rFonts w:ascii="Times New Roman" w:hAnsi="Times New Roman" w:cs="Times New Roman"/>
          <w:sz w:val="24"/>
          <w:szCs w:val="24"/>
          <w:shd w:val="clear" w:color="auto" w:fill="FFFFFF"/>
        </w:rPr>
        <w:t>Charns</w:t>
      </w:r>
      <w:proofErr w:type="spellEnd"/>
      <w:r w:rsidRPr="00426892">
        <w:rPr>
          <w:rFonts w:ascii="Times New Roman" w:hAnsi="Times New Roman" w:cs="Times New Roman"/>
          <w:sz w:val="24"/>
          <w:szCs w:val="24"/>
          <w:shd w:val="clear" w:color="auto" w:fill="FFFFFF"/>
        </w:rPr>
        <w:t xml:space="preserve">, M., Hamdan, S. and </w:t>
      </w:r>
      <w:proofErr w:type="spellStart"/>
      <w:r w:rsidRPr="00426892">
        <w:rPr>
          <w:rFonts w:ascii="Times New Roman" w:hAnsi="Times New Roman" w:cs="Times New Roman"/>
          <w:sz w:val="24"/>
          <w:szCs w:val="24"/>
          <w:shd w:val="clear" w:color="auto" w:fill="FFFFFF"/>
        </w:rPr>
        <w:t>Afable</w:t>
      </w:r>
      <w:proofErr w:type="spellEnd"/>
      <w:r w:rsidRPr="00426892">
        <w:rPr>
          <w:rFonts w:ascii="Times New Roman" w:hAnsi="Times New Roman" w:cs="Times New Roman"/>
          <w:sz w:val="24"/>
          <w:szCs w:val="24"/>
          <w:shd w:val="clear" w:color="auto" w:fill="FFFFFF"/>
        </w:rPr>
        <w:t>, M., 2016. The role of organizational structure in readiness for change: A conceptual integration. Health Services Management Research, 30(1), pp.34-46.</w:t>
      </w:r>
    </w:p>
    <w:p w14:paraId="6CC57216" w14:textId="741533F0" w:rsidR="0077676C" w:rsidRPr="00426892" w:rsidRDefault="0077676C" w:rsidP="00013F3B">
      <w:pPr>
        <w:spacing w:line="480" w:lineRule="auto"/>
        <w:ind w:left="720" w:hanging="720"/>
        <w:rPr>
          <w:rFonts w:ascii="Times New Roman" w:hAnsi="Times New Roman" w:cs="Times New Roman"/>
          <w:sz w:val="24"/>
          <w:szCs w:val="24"/>
          <w:shd w:val="clear" w:color="auto" w:fill="FFFFFF"/>
        </w:rPr>
      </w:pPr>
      <w:r w:rsidRPr="00426892">
        <w:rPr>
          <w:rFonts w:ascii="Times New Roman" w:hAnsi="Times New Roman" w:cs="Times New Roman"/>
          <w:sz w:val="24"/>
          <w:szCs w:val="24"/>
          <w:shd w:val="clear" w:color="auto" w:fill="FFFFFF"/>
        </w:rPr>
        <w:t xml:space="preserve">Binder, C., 2016. Integrating Organizational-Cultural Values With Performance Management. Journal of Organizational </w:t>
      </w:r>
      <w:proofErr w:type="spellStart"/>
      <w:r w:rsidRPr="00426892">
        <w:rPr>
          <w:rFonts w:ascii="Times New Roman" w:hAnsi="Times New Roman" w:cs="Times New Roman"/>
          <w:sz w:val="24"/>
          <w:szCs w:val="24"/>
          <w:shd w:val="clear" w:color="auto" w:fill="FFFFFF"/>
        </w:rPr>
        <w:t>Behavior</w:t>
      </w:r>
      <w:proofErr w:type="spellEnd"/>
      <w:r w:rsidRPr="00426892">
        <w:rPr>
          <w:rFonts w:ascii="Times New Roman" w:hAnsi="Times New Roman" w:cs="Times New Roman"/>
          <w:sz w:val="24"/>
          <w:szCs w:val="24"/>
          <w:shd w:val="clear" w:color="auto" w:fill="FFFFFF"/>
        </w:rPr>
        <w:t xml:space="preserve"> Management, 36(2-3), pp.185-201.</w:t>
      </w:r>
    </w:p>
    <w:p w14:paraId="6C766C41" w14:textId="67047008" w:rsidR="00904EBF" w:rsidRPr="00426892" w:rsidRDefault="00904EBF" w:rsidP="00013F3B">
      <w:pPr>
        <w:spacing w:line="480" w:lineRule="auto"/>
        <w:ind w:left="720" w:hanging="720"/>
        <w:rPr>
          <w:rFonts w:ascii="Times New Roman" w:hAnsi="Times New Roman" w:cs="Times New Roman"/>
          <w:sz w:val="24"/>
          <w:szCs w:val="24"/>
          <w:shd w:val="clear" w:color="auto" w:fill="FFFFFF"/>
        </w:rPr>
      </w:pPr>
      <w:r w:rsidRPr="00426892">
        <w:rPr>
          <w:rFonts w:ascii="Times New Roman" w:hAnsi="Times New Roman" w:cs="Times New Roman"/>
          <w:sz w:val="24"/>
          <w:szCs w:val="24"/>
          <w:shd w:val="clear" w:color="auto" w:fill="FFFFFF"/>
        </w:rPr>
        <w:t>Bratton, J., 2020.</w:t>
      </w:r>
      <w:r w:rsidR="008C3E5D" w:rsidRPr="00426892">
        <w:rPr>
          <w:rFonts w:ascii="Times New Roman" w:hAnsi="Times New Roman" w:cs="Times New Roman"/>
          <w:sz w:val="24"/>
          <w:szCs w:val="24"/>
          <w:shd w:val="clear" w:color="auto" w:fill="FFFFFF"/>
        </w:rPr>
        <w:t xml:space="preserve"> </w:t>
      </w:r>
      <w:r w:rsidRPr="00426892">
        <w:rPr>
          <w:rFonts w:ascii="Times New Roman" w:hAnsi="Times New Roman" w:cs="Times New Roman"/>
          <w:sz w:val="24"/>
          <w:szCs w:val="24"/>
          <w:shd w:val="clear" w:color="auto" w:fill="FFFFFF"/>
        </w:rPr>
        <w:t>Organizational Leadership. London: Sage Publications.</w:t>
      </w:r>
    </w:p>
    <w:p w14:paraId="4DBA5979" w14:textId="7FF93D9E" w:rsidR="009173BD" w:rsidRPr="00426892" w:rsidRDefault="009173BD" w:rsidP="00013F3B">
      <w:pPr>
        <w:spacing w:line="480" w:lineRule="auto"/>
        <w:ind w:left="720" w:hanging="720"/>
        <w:rPr>
          <w:rFonts w:ascii="Times New Roman" w:hAnsi="Times New Roman" w:cs="Times New Roman"/>
          <w:sz w:val="24"/>
          <w:szCs w:val="24"/>
          <w:shd w:val="clear" w:color="auto" w:fill="FFFFFF"/>
        </w:rPr>
      </w:pPr>
      <w:r w:rsidRPr="00426892">
        <w:rPr>
          <w:rFonts w:ascii="Times New Roman" w:hAnsi="Times New Roman" w:cs="Times New Roman"/>
          <w:sz w:val="24"/>
          <w:szCs w:val="24"/>
          <w:shd w:val="clear" w:color="auto" w:fill="FFFFFF"/>
        </w:rPr>
        <w:t>Darling, J., 2017. A conversation with Edgar Schein: Aligning strategy, culture, and leadership</w:t>
      </w:r>
      <w:r w:rsidR="008C3E5D" w:rsidRPr="00426892">
        <w:rPr>
          <w:rFonts w:ascii="Times New Roman" w:hAnsi="Times New Roman" w:cs="Times New Roman"/>
          <w:sz w:val="24"/>
          <w:szCs w:val="24"/>
          <w:shd w:val="clear" w:color="auto" w:fill="FFFFFF"/>
        </w:rPr>
        <w:t xml:space="preserve"> </w:t>
      </w:r>
      <w:r w:rsidRPr="00426892">
        <w:rPr>
          <w:rFonts w:ascii="Times New Roman" w:hAnsi="Times New Roman" w:cs="Times New Roman"/>
          <w:sz w:val="24"/>
          <w:szCs w:val="24"/>
          <w:shd w:val="clear" w:color="auto" w:fill="FFFFFF"/>
        </w:rPr>
        <w:t>People &amp; Strategy,</w:t>
      </w:r>
      <w:r w:rsidR="008C3E5D" w:rsidRPr="00426892">
        <w:rPr>
          <w:rFonts w:ascii="Times New Roman" w:hAnsi="Times New Roman" w:cs="Times New Roman"/>
          <w:sz w:val="24"/>
          <w:szCs w:val="24"/>
          <w:shd w:val="clear" w:color="auto" w:fill="FFFFFF"/>
        </w:rPr>
        <w:t xml:space="preserve"> </w:t>
      </w:r>
      <w:r w:rsidRPr="00426892">
        <w:rPr>
          <w:rFonts w:ascii="Times New Roman" w:hAnsi="Times New Roman" w:cs="Times New Roman"/>
          <w:sz w:val="24"/>
          <w:szCs w:val="24"/>
          <w:shd w:val="clear" w:color="auto" w:fill="FFFFFF"/>
        </w:rPr>
        <w:t>40(2), pp.64-68.</w:t>
      </w:r>
    </w:p>
    <w:p w14:paraId="32ACD6F4" w14:textId="64D3EB73" w:rsidR="0077676C" w:rsidRPr="00426892" w:rsidRDefault="0077676C" w:rsidP="00013F3B">
      <w:pPr>
        <w:spacing w:line="480" w:lineRule="auto"/>
        <w:ind w:left="720" w:hanging="720"/>
        <w:rPr>
          <w:rFonts w:ascii="Times New Roman" w:hAnsi="Times New Roman" w:cs="Times New Roman"/>
          <w:sz w:val="24"/>
          <w:szCs w:val="24"/>
          <w:shd w:val="clear" w:color="auto" w:fill="FFFFFF"/>
        </w:rPr>
      </w:pPr>
      <w:r w:rsidRPr="00426892">
        <w:rPr>
          <w:rFonts w:ascii="Times New Roman" w:hAnsi="Times New Roman" w:cs="Times New Roman"/>
          <w:sz w:val="24"/>
          <w:szCs w:val="24"/>
          <w:shd w:val="clear" w:color="auto" w:fill="FFFFFF"/>
        </w:rPr>
        <w:t xml:space="preserve">Felipe, C., </w:t>
      </w:r>
      <w:proofErr w:type="spellStart"/>
      <w:r w:rsidRPr="00426892">
        <w:rPr>
          <w:rFonts w:ascii="Times New Roman" w:hAnsi="Times New Roman" w:cs="Times New Roman"/>
          <w:sz w:val="24"/>
          <w:szCs w:val="24"/>
          <w:shd w:val="clear" w:color="auto" w:fill="FFFFFF"/>
        </w:rPr>
        <w:t>Roldán</w:t>
      </w:r>
      <w:proofErr w:type="spellEnd"/>
      <w:r w:rsidRPr="00426892">
        <w:rPr>
          <w:rFonts w:ascii="Times New Roman" w:hAnsi="Times New Roman" w:cs="Times New Roman"/>
          <w:sz w:val="24"/>
          <w:szCs w:val="24"/>
          <w:shd w:val="clear" w:color="auto" w:fill="FFFFFF"/>
        </w:rPr>
        <w:t>, J. and Leal-Rodríguez, A., 2017. Impact of Organizational Culture Values on Organizational Agility. Sustainability, 9(12), p.2354.</w:t>
      </w:r>
    </w:p>
    <w:p w14:paraId="4C93CBC9" w14:textId="20B8A156" w:rsidR="00E94CFA" w:rsidRPr="00426892" w:rsidRDefault="00E94CFA" w:rsidP="00013F3B">
      <w:pPr>
        <w:spacing w:line="480" w:lineRule="auto"/>
        <w:ind w:left="720" w:hanging="720"/>
        <w:rPr>
          <w:rFonts w:ascii="Times New Roman" w:hAnsi="Times New Roman" w:cs="Times New Roman"/>
          <w:sz w:val="24"/>
          <w:szCs w:val="24"/>
          <w:shd w:val="clear" w:color="auto" w:fill="FFFFFF"/>
        </w:rPr>
      </w:pPr>
      <w:r w:rsidRPr="00426892">
        <w:rPr>
          <w:rFonts w:ascii="Times New Roman" w:hAnsi="Times New Roman" w:cs="Times New Roman"/>
          <w:sz w:val="24"/>
          <w:szCs w:val="24"/>
          <w:shd w:val="clear" w:color="auto" w:fill="FFFFFF"/>
        </w:rPr>
        <w:lastRenderedPageBreak/>
        <w:t>Handy, C., 2007. Understanding Organizations. Penguin UK.</w:t>
      </w:r>
    </w:p>
    <w:p w14:paraId="64DB415C" w14:textId="07FAB7AB" w:rsidR="00EC4019" w:rsidRPr="00C93E4A" w:rsidRDefault="00EC4019" w:rsidP="00013F3B">
      <w:pPr>
        <w:spacing w:line="480" w:lineRule="auto"/>
        <w:ind w:left="720" w:hanging="720"/>
        <w:rPr>
          <w:rFonts w:ascii="Times New Roman" w:hAnsi="Times New Roman" w:cs="Times New Roman"/>
          <w:sz w:val="24"/>
          <w:szCs w:val="24"/>
          <w:shd w:val="clear" w:color="auto" w:fill="FFFFFF"/>
          <w:lang w:val="bg-BG"/>
        </w:rPr>
      </w:pPr>
      <w:r w:rsidRPr="00426892">
        <w:rPr>
          <w:rFonts w:ascii="Times New Roman" w:hAnsi="Times New Roman" w:cs="Times New Roman"/>
          <w:sz w:val="24"/>
          <w:szCs w:val="24"/>
          <w:shd w:val="clear" w:color="auto" w:fill="FFFFFF"/>
        </w:rPr>
        <w:t>Jackson, J. and Morgan, C., 1986.</w:t>
      </w:r>
      <w:r w:rsidR="008C3E5D" w:rsidRPr="00426892">
        <w:rPr>
          <w:rFonts w:ascii="Times New Roman" w:hAnsi="Times New Roman" w:cs="Times New Roman"/>
          <w:sz w:val="24"/>
          <w:szCs w:val="24"/>
          <w:shd w:val="clear" w:color="auto" w:fill="FFFFFF"/>
        </w:rPr>
        <w:t xml:space="preserve"> </w:t>
      </w:r>
      <w:r w:rsidRPr="00426892">
        <w:rPr>
          <w:rFonts w:ascii="Times New Roman" w:hAnsi="Times New Roman" w:cs="Times New Roman"/>
          <w:sz w:val="24"/>
          <w:szCs w:val="24"/>
          <w:shd w:val="clear" w:color="auto" w:fill="FFFFFF"/>
        </w:rPr>
        <w:t>Organization Theory: A Macro Perspective For Management. Englewood Cliffs, NJ: Prentice-Hall.</w:t>
      </w:r>
    </w:p>
    <w:p w14:paraId="20630711" w14:textId="0C99094E" w:rsidR="00134193" w:rsidRPr="00426892" w:rsidRDefault="00134193" w:rsidP="00013F3B">
      <w:pPr>
        <w:spacing w:line="480" w:lineRule="auto"/>
        <w:ind w:left="720" w:hanging="720"/>
        <w:rPr>
          <w:rFonts w:ascii="Times New Roman" w:hAnsi="Times New Roman" w:cs="Times New Roman"/>
          <w:sz w:val="24"/>
          <w:szCs w:val="24"/>
          <w:shd w:val="clear" w:color="auto" w:fill="FFFFFF"/>
        </w:rPr>
      </w:pPr>
      <w:r w:rsidRPr="00426892">
        <w:rPr>
          <w:rFonts w:ascii="Times New Roman" w:hAnsi="Times New Roman" w:cs="Times New Roman"/>
          <w:sz w:val="24"/>
          <w:szCs w:val="24"/>
          <w:shd w:val="clear" w:color="auto" w:fill="FFFFFF"/>
        </w:rPr>
        <w:t>Kaplan, R. and Norton, D., 2010.</w:t>
      </w:r>
      <w:r w:rsidR="008C3E5D" w:rsidRPr="00426892">
        <w:rPr>
          <w:rFonts w:ascii="Times New Roman" w:hAnsi="Times New Roman" w:cs="Times New Roman"/>
          <w:sz w:val="24"/>
          <w:szCs w:val="24"/>
          <w:shd w:val="clear" w:color="auto" w:fill="FFFFFF"/>
        </w:rPr>
        <w:t xml:space="preserve"> </w:t>
      </w:r>
      <w:r w:rsidRPr="00426892">
        <w:rPr>
          <w:rFonts w:ascii="Times New Roman" w:hAnsi="Times New Roman" w:cs="Times New Roman"/>
          <w:sz w:val="24"/>
          <w:szCs w:val="24"/>
          <w:shd w:val="clear" w:color="auto" w:fill="FFFFFF"/>
        </w:rPr>
        <w:t>The Balanced Scorecard: Measures That Drive Performance. Boston, Mass.: Harvard Business Review Press.</w:t>
      </w:r>
    </w:p>
    <w:p w14:paraId="1C183820" w14:textId="1BE26CF6" w:rsidR="006733F7" w:rsidRPr="00426892" w:rsidRDefault="006733F7" w:rsidP="00013F3B">
      <w:pPr>
        <w:spacing w:line="480" w:lineRule="auto"/>
        <w:ind w:left="720" w:hanging="720"/>
        <w:rPr>
          <w:rFonts w:ascii="Times New Roman" w:hAnsi="Times New Roman" w:cs="Times New Roman"/>
          <w:sz w:val="24"/>
          <w:szCs w:val="24"/>
          <w:shd w:val="clear" w:color="auto" w:fill="FFFFFF"/>
        </w:rPr>
      </w:pPr>
      <w:proofErr w:type="spellStart"/>
      <w:r w:rsidRPr="00426892">
        <w:rPr>
          <w:rFonts w:ascii="Times New Roman" w:hAnsi="Times New Roman" w:cs="Times New Roman"/>
          <w:sz w:val="24"/>
          <w:szCs w:val="24"/>
          <w:shd w:val="clear" w:color="auto" w:fill="FFFFFF"/>
        </w:rPr>
        <w:t>Král</w:t>
      </w:r>
      <w:proofErr w:type="spellEnd"/>
      <w:r w:rsidRPr="00426892">
        <w:rPr>
          <w:rFonts w:ascii="Times New Roman" w:hAnsi="Times New Roman" w:cs="Times New Roman"/>
          <w:sz w:val="24"/>
          <w:szCs w:val="24"/>
          <w:shd w:val="clear" w:color="auto" w:fill="FFFFFF"/>
        </w:rPr>
        <w:t xml:space="preserve">, P. and </w:t>
      </w:r>
      <w:proofErr w:type="spellStart"/>
      <w:r w:rsidRPr="00426892">
        <w:rPr>
          <w:rFonts w:ascii="Times New Roman" w:hAnsi="Times New Roman" w:cs="Times New Roman"/>
          <w:sz w:val="24"/>
          <w:szCs w:val="24"/>
          <w:shd w:val="clear" w:color="auto" w:fill="FFFFFF"/>
        </w:rPr>
        <w:t>Králová</w:t>
      </w:r>
      <w:proofErr w:type="spellEnd"/>
      <w:r w:rsidRPr="00426892">
        <w:rPr>
          <w:rFonts w:ascii="Times New Roman" w:hAnsi="Times New Roman" w:cs="Times New Roman"/>
          <w:sz w:val="24"/>
          <w:szCs w:val="24"/>
          <w:shd w:val="clear" w:color="auto" w:fill="FFFFFF"/>
        </w:rPr>
        <w:t>, V., 2016. Approaches to changing organizational structure: The effect of drivers and communication. Journal of Business Research, 69(11), pp.5169-5174.</w:t>
      </w:r>
    </w:p>
    <w:p w14:paraId="587AEBB6" w14:textId="1F382287" w:rsidR="00AE6939" w:rsidRPr="00426892" w:rsidRDefault="00AE6939" w:rsidP="00013F3B">
      <w:pPr>
        <w:spacing w:line="480" w:lineRule="auto"/>
        <w:ind w:left="720" w:hanging="720"/>
        <w:rPr>
          <w:rFonts w:ascii="Times New Roman" w:hAnsi="Times New Roman" w:cs="Times New Roman"/>
          <w:sz w:val="24"/>
          <w:szCs w:val="24"/>
          <w:shd w:val="clear" w:color="auto" w:fill="FFFFFF"/>
        </w:rPr>
      </w:pPr>
      <w:r w:rsidRPr="00426892">
        <w:rPr>
          <w:rFonts w:ascii="Times New Roman" w:hAnsi="Times New Roman" w:cs="Times New Roman"/>
          <w:sz w:val="24"/>
          <w:szCs w:val="24"/>
          <w:shd w:val="clear" w:color="auto" w:fill="FFFFFF"/>
        </w:rPr>
        <w:t>Mills, A., 2017. The Gendering of Organizational Culture: Social and Organizational Discourses in the Making of British Airways. Insights and Research on the Study of Gender and Intersectionality in International Airline Cultures, pp.37-47.</w:t>
      </w:r>
    </w:p>
    <w:p w14:paraId="47914DC3" w14:textId="04B4B80D" w:rsidR="0080594F" w:rsidRPr="00426892" w:rsidRDefault="0080594F" w:rsidP="00013F3B">
      <w:pPr>
        <w:spacing w:line="480" w:lineRule="auto"/>
        <w:ind w:left="720" w:hanging="720"/>
        <w:rPr>
          <w:rFonts w:ascii="Times New Roman" w:hAnsi="Times New Roman" w:cs="Times New Roman"/>
          <w:sz w:val="24"/>
          <w:szCs w:val="24"/>
          <w:shd w:val="clear" w:color="auto" w:fill="FFFFFF"/>
        </w:rPr>
      </w:pPr>
      <w:proofErr w:type="spellStart"/>
      <w:r w:rsidRPr="00426892">
        <w:rPr>
          <w:rFonts w:ascii="Times New Roman" w:hAnsi="Times New Roman" w:cs="Times New Roman"/>
          <w:sz w:val="24"/>
          <w:szCs w:val="24"/>
          <w:shd w:val="clear" w:color="auto" w:fill="FFFFFF"/>
        </w:rPr>
        <w:t>Raktabutr</w:t>
      </w:r>
      <w:proofErr w:type="spellEnd"/>
      <w:r w:rsidRPr="00426892">
        <w:rPr>
          <w:rFonts w:ascii="Times New Roman" w:hAnsi="Times New Roman" w:cs="Times New Roman"/>
          <w:sz w:val="24"/>
          <w:szCs w:val="24"/>
          <w:shd w:val="clear" w:color="auto" w:fill="FFFFFF"/>
        </w:rPr>
        <w:t>, T., 2006. Analysis Of Organization: British Airways. [online] Thanabut.blogspot.com. Available at: &lt;https://thanabut.blogspot.com/2007/05/1-introduction-this-report-is-written.html&gt; [Accessed 14 July 2020].</w:t>
      </w:r>
    </w:p>
    <w:p w14:paraId="0BB7B3BA" w14:textId="182B4A4C" w:rsidR="00883529" w:rsidRPr="00426892" w:rsidRDefault="00883529" w:rsidP="00013F3B">
      <w:pPr>
        <w:spacing w:line="480" w:lineRule="auto"/>
        <w:ind w:left="720" w:hanging="720"/>
        <w:rPr>
          <w:rFonts w:ascii="Times New Roman" w:hAnsi="Times New Roman" w:cs="Times New Roman"/>
          <w:sz w:val="24"/>
          <w:szCs w:val="24"/>
          <w:shd w:val="clear" w:color="auto" w:fill="FFFFFF"/>
        </w:rPr>
      </w:pPr>
      <w:r w:rsidRPr="00426892">
        <w:rPr>
          <w:rFonts w:ascii="Times New Roman" w:hAnsi="Times New Roman" w:cs="Times New Roman"/>
          <w:sz w:val="24"/>
          <w:szCs w:val="24"/>
          <w:shd w:val="clear" w:color="auto" w:fill="FFFFFF"/>
        </w:rPr>
        <w:t xml:space="preserve">Shahzad, F., </w:t>
      </w:r>
      <w:proofErr w:type="spellStart"/>
      <w:r w:rsidRPr="00426892">
        <w:rPr>
          <w:rFonts w:ascii="Times New Roman" w:hAnsi="Times New Roman" w:cs="Times New Roman"/>
          <w:sz w:val="24"/>
          <w:szCs w:val="24"/>
          <w:shd w:val="clear" w:color="auto" w:fill="FFFFFF"/>
        </w:rPr>
        <w:t>Xiu</w:t>
      </w:r>
      <w:proofErr w:type="spellEnd"/>
      <w:r w:rsidRPr="00426892">
        <w:rPr>
          <w:rFonts w:ascii="Times New Roman" w:hAnsi="Times New Roman" w:cs="Times New Roman"/>
          <w:sz w:val="24"/>
          <w:szCs w:val="24"/>
          <w:shd w:val="clear" w:color="auto" w:fill="FFFFFF"/>
        </w:rPr>
        <w:t>, G. and Shahbaz, M., 2017. Organizational culture and innovation performance in Pakistan's software industry. Technology in Society, 51, pp.66-73.</w:t>
      </w:r>
    </w:p>
    <w:p w14:paraId="00D20133" w14:textId="26733D29" w:rsidR="00360296" w:rsidRPr="00426892" w:rsidRDefault="00360296" w:rsidP="00013F3B">
      <w:pPr>
        <w:spacing w:line="480" w:lineRule="auto"/>
        <w:ind w:left="720" w:hanging="720"/>
        <w:rPr>
          <w:rFonts w:ascii="Times New Roman" w:hAnsi="Times New Roman" w:cs="Times New Roman"/>
          <w:sz w:val="24"/>
          <w:szCs w:val="24"/>
          <w:shd w:val="clear" w:color="auto" w:fill="FFFFFF"/>
        </w:rPr>
      </w:pPr>
      <w:r w:rsidRPr="00426892">
        <w:rPr>
          <w:rFonts w:ascii="Times New Roman" w:hAnsi="Times New Roman" w:cs="Times New Roman"/>
          <w:sz w:val="24"/>
          <w:szCs w:val="24"/>
          <w:shd w:val="clear" w:color="auto" w:fill="FFFFFF"/>
        </w:rPr>
        <w:t>Schein, E., 20</w:t>
      </w:r>
      <w:r w:rsidR="00245638" w:rsidRPr="00426892">
        <w:rPr>
          <w:rFonts w:ascii="Times New Roman" w:hAnsi="Times New Roman" w:cs="Times New Roman"/>
          <w:sz w:val="24"/>
          <w:szCs w:val="24"/>
          <w:shd w:val="clear" w:color="auto" w:fill="FFFFFF"/>
        </w:rPr>
        <w:t>10</w:t>
      </w:r>
      <w:r w:rsidRPr="00426892">
        <w:rPr>
          <w:rFonts w:ascii="Times New Roman" w:hAnsi="Times New Roman" w:cs="Times New Roman"/>
          <w:sz w:val="24"/>
          <w:szCs w:val="24"/>
          <w:shd w:val="clear" w:color="auto" w:fill="FFFFFF"/>
        </w:rPr>
        <w:t>.</w:t>
      </w:r>
      <w:r w:rsidR="008C3E5D" w:rsidRPr="00426892">
        <w:rPr>
          <w:rFonts w:ascii="Times New Roman" w:hAnsi="Times New Roman" w:cs="Times New Roman"/>
          <w:sz w:val="24"/>
          <w:szCs w:val="24"/>
          <w:shd w:val="clear" w:color="auto" w:fill="FFFFFF"/>
        </w:rPr>
        <w:t xml:space="preserve"> </w:t>
      </w:r>
      <w:r w:rsidRPr="00426892">
        <w:rPr>
          <w:rFonts w:ascii="Times New Roman" w:hAnsi="Times New Roman" w:cs="Times New Roman"/>
          <w:sz w:val="24"/>
          <w:szCs w:val="24"/>
          <w:shd w:val="clear" w:color="auto" w:fill="FFFFFF"/>
        </w:rPr>
        <w:t xml:space="preserve">Organizational Culture And Leadership. </w:t>
      </w:r>
      <w:r w:rsidR="00245638" w:rsidRPr="00426892">
        <w:rPr>
          <w:rFonts w:ascii="Times New Roman" w:hAnsi="Times New Roman" w:cs="Times New Roman"/>
          <w:sz w:val="24"/>
          <w:szCs w:val="24"/>
          <w:shd w:val="clear" w:color="auto" w:fill="FFFFFF"/>
        </w:rPr>
        <w:t>4th</w:t>
      </w:r>
      <w:r w:rsidRPr="00426892">
        <w:rPr>
          <w:rFonts w:ascii="Times New Roman" w:hAnsi="Times New Roman" w:cs="Times New Roman"/>
          <w:sz w:val="24"/>
          <w:szCs w:val="24"/>
          <w:shd w:val="clear" w:color="auto" w:fill="FFFFFF"/>
        </w:rPr>
        <w:t xml:space="preserve"> ed. San Francisco: Jossey-Bass</w:t>
      </w:r>
      <w:r w:rsidR="00245638" w:rsidRPr="00426892">
        <w:rPr>
          <w:rFonts w:ascii="Times New Roman" w:hAnsi="Times New Roman" w:cs="Times New Roman"/>
          <w:sz w:val="24"/>
          <w:szCs w:val="24"/>
          <w:shd w:val="clear" w:color="auto" w:fill="FFFFFF"/>
        </w:rPr>
        <w:t xml:space="preserve">, </w:t>
      </w:r>
      <w:r w:rsidR="00245638" w:rsidRPr="00426892">
        <w:rPr>
          <w:rFonts w:ascii="Times New Roman" w:hAnsi="Times New Roman" w:cs="Times New Roman"/>
          <w:sz w:val="24"/>
          <w:szCs w:val="24"/>
        </w:rPr>
        <w:t>Wiley.</w:t>
      </w:r>
    </w:p>
    <w:p w14:paraId="3E58A487" w14:textId="097B1228" w:rsidR="00A42ABA" w:rsidRPr="00426892" w:rsidRDefault="00A42ABA" w:rsidP="00013F3B">
      <w:pPr>
        <w:spacing w:line="480" w:lineRule="auto"/>
        <w:ind w:left="720" w:hanging="720"/>
        <w:rPr>
          <w:rFonts w:ascii="Times New Roman" w:hAnsi="Times New Roman" w:cs="Times New Roman"/>
          <w:sz w:val="24"/>
          <w:szCs w:val="24"/>
          <w:shd w:val="clear" w:color="auto" w:fill="FFFFFF"/>
        </w:rPr>
      </w:pPr>
      <w:r w:rsidRPr="00426892">
        <w:rPr>
          <w:rFonts w:ascii="Times New Roman" w:hAnsi="Times New Roman" w:cs="Times New Roman"/>
          <w:sz w:val="24"/>
          <w:szCs w:val="24"/>
          <w:shd w:val="clear" w:color="auto" w:fill="FFFFFF"/>
        </w:rPr>
        <w:t>Silva, M. and Hickman, C., 2018.</w:t>
      </w:r>
      <w:r w:rsidR="008C3E5D" w:rsidRPr="00426892">
        <w:rPr>
          <w:rFonts w:ascii="Times New Roman" w:hAnsi="Times New Roman" w:cs="Times New Roman"/>
          <w:sz w:val="24"/>
          <w:szCs w:val="24"/>
          <w:shd w:val="clear" w:color="auto" w:fill="FFFFFF"/>
        </w:rPr>
        <w:t xml:space="preserve"> </w:t>
      </w:r>
      <w:r w:rsidRPr="00426892">
        <w:rPr>
          <w:rFonts w:ascii="Times New Roman" w:hAnsi="Times New Roman" w:cs="Times New Roman"/>
          <w:sz w:val="24"/>
          <w:szCs w:val="24"/>
          <w:shd w:val="clear" w:color="auto" w:fill="FFFFFF"/>
        </w:rPr>
        <w:t>Creating Excellence: Managing Corporate Culture, Strategy, And Change In The New Age. 1st ed. Routledge.</w:t>
      </w:r>
    </w:p>
    <w:p w14:paraId="41BEAC63" w14:textId="70F8A3DF" w:rsidR="00103F91" w:rsidRPr="00426892" w:rsidRDefault="00103F91" w:rsidP="00013F3B">
      <w:pPr>
        <w:spacing w:line="480" w:lineRule="auto"/>
        <w:ind w:left="720" w:hanging="720"/>
        <w:rPr>
          <w:rFonts w:ascii="Times New Roman" w:hAnsi="Times New Roman" w:cs="Times New Roman"/>
          <w:sz w:val="24"/>
          <w:szCs w:val="24"/>
          <w:shd w:val="clear" w:color="auto" w:fill="FFFFFF"/>
        </w:rPr>
      </w:pPr>
      <w:r w:rsidRPr="00426892">
        <w:rPr>
          <w:rFonts w:ascii="Times New Roman" w:hAnsi="Times New Roman" w:cs="Times New Roman"/>
          <w:sz w:val="24"/>
          <w:szCs w:val="24"/>
          <w:shd w:val="clear" w:color="auto" w:fill="FFFFFF"/>
        </w:rPr>
        <w:t>Stogdill, R. and Bass, B., 1981.</w:t>
      </w:r>
      <w:r w:rsidR="008C3E5D" w:rsidRPr="00426892">
        <w:rPr>
          <w:rFonts w:ascii="Times New Roman" w:hAnsi="Times New Roman" w:cs="Times New Roman"/>
          <w:sz w:val="24"/>
          <w:szCs w:val="24"/>
          <w:shd w:val="clear" w:color="auto" w:fill="FFFFFF"/>
        </w:rPr>
        <w:t xml:space="preserve"> </w:t>
      </w:r>
      <w:r w:rsidRPr="00426892">
        <w:rPr>
          <w:rFonts w:ascii="Times New Roman" w:hAnsi="Times New Roman" w:cs="Times New Roman"/>
          <w:sz w:val="24"/>
          <w:szCs w:val="24"/>
          <w:shd w:val="clear" w:color="auto" w:fill="FFFFFF"/>
        </w:rPr>
        <w:t>Handbook Of Leadership: A Survey Of Theory And Research. New York: Free Press.</w:t>
      </w:r>
    </w:p>
    <w:p w14:paraId="30A2A57E" w14:textId="4BC03C2E" w:rsidR="0085543C" w:rsidRPr="00426892" w:rsidRDefault="0085543C" w:rsidP="00013F3B">
      <w:pPr>
        <w:spacing w:line="480" w:lineRule="auto"/>
        <w:ind w:left="720" w:hanging="720"/>
        <w:rPr>
          <w:rFonts w:ascii="Times New Roman" w:hAnsi="Times New Roman" w:cs="Times New Roman"/>
          <w:sz w:val="24"/>
          <w:szCs w:val="24"/>
          <w:shd w:val="clear" w:color="auto" w:fill="FFFFFF"/>
        </w:rPr>
      </w:pPr>
      <w:proofErr w:type="spellStart"/>
      <w:r w:rsidRPr="00426892">
        <w:rPr>
          <w:rFonts w:ascii="Times New Roman" w:hAnsi="Times New Roman" w:cs="Times New Roman"/>
          <w:sz w:val="24"/>
          <w:szCs w:val="24"/>
          <w:shd w:val="clear" w:color="auto" w:fill="FFFFFF"/>
        </w:rPr>
        <w:t>Warrick</w:t>
      </w:r>
      <w:proofErr w:type="spellEnd"/>
      <w:r w:rsidRPr="00426892">
        <w:rPr>
          <w:rFonts w:ascii="Times New Roman" w:hAnsi="Times New Roman" w:cs="Times New Roman"/>
          <w:sz w:val="24"/>
          <w:szCs w:val="24"/>
          <w:shd w:val="clear" w:color="auto" w:fill="FFFFFF"/>
        </w:rPr>
        <w:t>, D., 2017. What leaders need to know about organizational culture. Business Horizons, 60(3), pp.395-404.</w:t>
      </w:r>
    </w:p>
    <w:p w14:paraId="52646C4F" w14:textId="75332DC7" w:rsidR="00EC4019" w:rsidRPr="00426892" w:rsidRDefault="00854F0A" w:rsidP="00013F3B">
      <w:pPr>
        <w:spacing w:line="48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Picture 1: </w:t>
      </w:r>
      <w:r>
        <w:rPr>
          <w:rFonts w:ascii="Arial" w:hAnsi="Arial" w:cs="Arial"/>
          <w:color w:val="000000"/>
          <w:sz w:val="20"/>
          <w:szCs w:val="20"/>
          <w:shd w:val="clear" w:color="auto" w:fill="FFFFFF"/>
        </w:rPr>
        <w:t>Previews.123rf.com. 2020. [online] Available at: &lt;https://previews.123rf.com/images/ximagination/ximagination1307/ximagination130700483/21053233-business-team-is-pulling-growth-arrow-sign-on-white-background.jpg&gt; [Accessed 14 July 2020].</w:t>
      </w:r>
    </w:p>
    <w:p w14:paraId="05751FD1" w14:textId="36B5894A" w:rsidR="00EC4019" w:rsidRPr="00426892" w:rsidRDefault="00EC4019" w:rsidP="00013F3B">
      <w:pPr>
        <w:spacing w:line="480" w:lineRule="auto"/>
        <w:ind w:left="720" w:hanging="720"/>
        <w:rPr>
          <w:rFonts w:ascii="Times New Roman" w:hAnsi="Times New Roman" w:cs="Times New Roman"/>
          <w:sz w:val="24"/>
          <w:szCs w:val="24"/>
          <w:shd w:val="clear" w:color="auto" w:fill="FFFFFF"/>
        </w:rPr>
      </w:pPr>
      <w:r w:rsidRPr="00426892">
        <w:rPr>
          <w:rFonts w:ascii="Times New Roman" w:hAnsi="Times New Roman" w:cs="Times New Roman"/>
          <w:sz w:val="24"/>
          <w:szCs w:val="24"/>
          <w:shd w:val="clear" w:color="auto" w:fill="FFFFFF"/>
        </w:rPr>
        <w:t>Figure 1: Research-methodology.net. 2016. [online] Available at: &lt;https://research-methodology.net/wp-content/uploads/2016/06/British-Airways-organizational-structure2.png&gt; [Accessed 13 July 2020].</w:t>
      </w:r>
    </w:p>
    <w:p w14:paraId="6D60AE60" w14:textId="258DF995" w:rsidR="00213348" w:rsidRPr="00426892" w:rsidRDefault="00213348" w:rsidP="00013F3B">
      <w:pPr>
        <w:spacing w:line="480" w:lineRule="auto"/>
        <w:ind w:left="720" w:hanging="720"/>
        <w:rPr>
          <w:rFonts w:ascii="Times New Roman" w:hAnsi="Times New Roman" w:cs="Times New Roman"/>
          <w:sz w:val="24"/>
          <w:szCs w:val="24"/>
        </w:rPr>
      </w:pPr>
      <w:r w:rsidRPr="00426892">
        <w:rPr>
          <w:rFonts w:ascii="Times New Roman" w:hAnsi="Times New Roman" w:cs="Times New Roman"/>
          <w:sz w:val="24"/>
          <w:szCs w:val="24"/>
          <w:shd w:val="clear" w:color="auto" w:fill="FFFFFF"/>
        </w:rPr>
        <w:t>Figure 2: Researchgate.Net. 2017. [online] Available at: &lt;https://www.researchgate.net/publication/316972672_The_role_of_work_and_organizational_psychology_for_workplace_innovation_practice_From_short-sightedness_to_eagle_view&gt; [Accessed 13 July 2020].</w:t>
      </w:r>
    </w:p>
    <w:sectPr w:rsidR="00213348" w:rsidRPr="00426892" w:rsidSect="00255D52">
      <w:footerReference w:type="default" r:id="rId11"/>
      <w:pgSz w:w="11906" w:h="16838" w:code="9"/>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5C67C8" w14:textId="77777777" w:rsidR="00436333" w:rsidRDefault="00436333" w:rsidP="00255D52">
      <w:pPr>
        <w:spacing w:after="0" w:line="240" w:lineRule="auto"/>
      </w:pPr>
      <w:r>
        <w:separator/>
      </w:r>
    </w:p>
  </w:endnote>
  <w:endnote w:type="continuationSeparator" w:id="0">
    <w:p w14:paraId="01F693E2" w14:textId="77777777" w:rsidR="00436333" w:rsidRDefault="00436333" w:rsidP="00255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166900"/>
      <w:docPartObj>
        <w:docPartGallery w:val="Page Numbers (Bottom of Page)"/>
        <w:docPartUnique/>
      </w:docPartObj>
    </w:sdtPr>
    <w:sdtEndPr>
      <w:rPr>
        <w:noProof/>
      </w:rPr>
    </w:sdtEndPr>
    <w:sdtContent>
      <w:p w14:paraId="59C6737F" w14:textId="01E68254" w:rsidR="00255D52" w:rsidRDefault="00255D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0AD0AB" w14:textId="77777777" w:rsidR="00255D52" w:rsidRDefault="00255D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5649EC" w14:textId="77777777" w:rsidR="00436333" w:rsidRDefault="00436333" w:rsidP="00255D52">
      <w:pPr>
        <w:spacing w:after="0" w:line="240" w:lineRule="auto"/>
      </w:pPr>
      <w:r>
        <w:separator/>
      </w:r>
    </w:p>
  </w:footnote>
  <w:footnote w:type="continuationSeparator" w:id="0">
    <w:p w14:paraId="61860D47" w14:textId="77777777" w:rsidR="00436333" w:rsidRDefault="00436333" w:rsidP="00255D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82446"/>
    <w:multiLevelType w:val="multilevel"/>
    <w:tmpl w:val="0A6E7BCA"/>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 w15:restartNumberingAfterBreak="0">
    <w:nsid w:val="3EA74475"/>
    <w:multiLevelType w:val="hybridMultilevel"/>
    <w:tmpl w:val="9A38CCCA"/>
    <w:lvl w:ilvl="0" w:tplc="FAB23A2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5FAA35EC"/>
    <w:multiLevelType w:val="multilevel"/>
    <w:tmpl w:val="5A943CC8"/>
    <w:lvl w:ilvl="0">
      <w:start w:val="1"/>
      <w:numFmt w:val="decimal"/>
      <w:lvlText w:val="%1."/>
      <w:lvlJc w:val="left"/>
      <w:pPr>
        <w:ind w:left="720" w:hanging="360"/>
      </w:pPr>
      <w:rPr>
        <w:rFonts w:hint="default"/>
        <w:color w:val="auto"/>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6DBE5CD0"/>
    <w:multiLevelType w:val="hybridMultilevel"/>
    <w:tmpl w:val="AFC6CF8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019"/>
    <w:rsid w:val="00013F3B"/>
    <w:rsid w:val="00047471"/>
    <w:rsid w:val="00050CE7"/>
    <w:rsid w:val="000A4281"/>
    <w:rsid w:val="000B7D04"/>
    <w:rsid w:val="000F2125"/>
    <w:rsid w:val="000F6DD4"/>
    <w:rsid w:val="00103F91"/>
    <w:rsid w:val="00134193"/>
    <w:rsid w:val="00200556"/>
    <w:rsid w:val="00213348"/>
    <w:rsid w:val="00230BD7"/>
    <w:rsid w:val="00245638"/>
    <w:rsid w:val="00255D52"/>
    <w:rsid w:val="002565C3"/>
    <w:rsid w:val="002A3B25"/>
    <w:rsid w:val="002C5EF5"/>
    <w:rsid w:val="002F1BF2"/>
    <w:rsid w:val="00360296"/>
    <w:rsid w:val="003647C4"/>
    <w:rsid w:val="00395241"/>
    <w:rsid w:val="00400344"/>
    <w:rsid w:val="00426892"/>
    <w:rsid w:val="00436333"/>
    <w:rsid w:val="00462DCC"/>
    <w:rsid w:val="00492496"/>
    <w:rsid w:val="004B443E"/>
    <w:rsid w:val="004F2BD1"/>
    <w:rsid w:val="0052159A"/>
    <w:rsid w:val="0054593E"/>
    <w:rsid w:val="00554C54"/>
    <w:rsid w:val="00594668"/>
    <w:rsid w:val="0060272B"/>
    <w:rsid w:val="006079A9"/>
    <w:rsid w:val="006733F7"/>
    <w:rsid w:val="006A2AED"/>
    <w:rsid w:val="007557BB"/>
    <w:rsid w:val="0077676C"/>
    <w:rsid w:val="007B5549"/>
    <w:rsid w:val="0080594F"/>
    <w:rsid w:val="00854F0A"/>
    <w:rsid w:val="0085543C"/>
    <w:rsid w:val="00881577"/>
    <w:rsid w:val="00883529"/>
    <w:rsid w:val="008B2731"/>
    <w:rsid w:val="008C3E5D"/>
    <w:rsid w:val="00904461"/>
    <w:rsid w:val="00904EBF"/>
    <w:rsid w:val="009173BD"/>
    <w:rsid w:val="009348EA"/>
    <w:rsid w:val="00936496"/>
    <w:rsid w:val="009D2069"/>
    <w:rsid w:val="009D2124"/>
    <w:rsid w:val="009E67FC"/>
    <w:rsid w:val="00A42ABA"/>
    <w:rsid w:val="00A90C9F"/>
    <w:rsid w:val="00AA32AE"/>
    <w:rsid w:val="00AA3ADF"/>
    <w:rsid w:val="00AB6C57"/>
    <w:rsid w:val="00AD1214"/>
    <w:rsid w:val="00AE6939"/>
    <w:rsid w:val="00B55FF9"/>
    <w:rsid w:val="00C0668D"/>
    <w:rsid w:val="00C23FDC"/>
    <w:rsid w:val="00C57F22"/>
    <w:rsid w:val="00C70552"/>
    <w:rsid w:val="00C93E31"/>
    <w:rsid w:val="00C93E4A"/>
    <w:rsid w:val="00CA6C2F"/>
    <w:rsid w:val="00D3278F"/>
    <w:rsid w:val="00DB2C92"/>
    <w:rsid w:val="00E22087"/>
    <w:rsid w:val="00E32116"/>
    <w:rsid w:val="00E810DA"/>
    <w:rsid w:val="00E94CFA"/>
    <w:rsid w:val="00EC4019"/>
    <w:rsid w:val="00ED4A72"/>
    <w:rsid w:val="00EE0D82"/>
    <w:rsid w:val="00F13AFC"/>
    <w:rsid w:val="00F22231"/>
    <w:rsid w:val="00F606AE"/>
    <w:rsid w:val="00FE2DC2"/>
    <w:rsid w:val="00FF1A86"/>
    <w:rsid w:val="00FF7D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E174E"/>
  <w15:chartTrackingRefBased/>
  <w15:docId w15:val="{7AF1E3CA-27FA-4F6D-8E95-E2D6C17B2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4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4281"/>
    <w:pPr>
      <w:keepNext/>
      <w:keepLines/>
      <w:spacing w:before="40" w:after="0"/>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unhideWhenUsed/>
    <w:qFormat/>
    <w:rsid w:val="000A4281"/>
    <w:pPr>
      <w:keepNext/>
      <w:keepLines/>
      <w:spacing w:before="40" w:after="0"/>
      <w:outlineLvl w:val="2"/>
    </w:pPr>
    <w:rPr>
      <w:rFonts w:asciiTheme="majorHAnsi" w:eastAsiaTheme="majorEastAsia" w:hAnsiTheme="majorHAnsi" w:cstheme="majorBidi"/>
      <w:color w:val="1F3763" w:themeColor="accent1" w:themeShade="7F"/>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4019"/>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EC4019"/>
    <w:pPr>
      <w:ind w:left="720"/>
      <w:contextualSpacing/>
    </w:pPr>
    <w:rPr>
      <w:lang w:val="en-US"/>
    </w:rPr>
  </w:style>
  <w:style w:type="character" w:customStyle="1" w:styleId="Caption1">
    <w:name w:val="Caption1"/>
    <w:basedOn w:val="DefaultParagraphFont"/>
    <w:rsid w:val="00EC4019"/>
  </w:style>
  <w:style w:type="character" w:styleId="Hyperlink">
    <w:name w:val="Hyperlink"/>
    <w:basedOn w:val="DefaultParagraphFont"/>
    <w:uiPriority w:val="99"/>
    <w:unhideWhenUsed/>
    <w:rsid w:val="00AE6939"/>
    <w:rPr>
      <w:color w:val="0000FF"/>
      <w:u w:val="single"/>
    </w:rPr>
  </w:style>
  <w:style w:type="character" w:styleId="Emphasis">
    <w:name w:val="Emphasis"/>
    <w:basedOn w:val="DefaultParagraphFont"/>
    <w:uiPriority w:val="20"/>
    <w:qFormat/>
    <w:rsid w:val="009D2069"/>
    <w:rPr>
      <w:i/>
      <w:iCs/>
    </w:rPr>
  </w:style>
  <w:style w:type="character" w:customStyle="1" w:styleId="bodybold">
    <w:name w:val="bodybold"/>
    <w:basedOn w:val="DefaultParagraphFont"/>
    <w:rsid w:val="00F13AFC"/>
  </w:style>
  <w:style w:type="character" w:customStyle="1" w:styleId="Heading2Char">
    <w:name w:val="Heading 2 Char"/>
    <w:basedOn w:val="DefaultParagraphFont"/>
    <w:link w:val="Heading2"/>
    <w:uiPriority w:val="9"/>
    <w:rsid w:val="000A4281"/>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0A4281"/>
    <w:rPr>
      <w:rFonts w:asciiTheme="majorHAnsi" w:eastAsiaTheme="majorEastAsia" w:hAnsiTheme="majorHAnsi" w:cstheme="majorBidi"/>
      <w:color w:val="1F3763" w:themeColor="accent1" w:themeShade="7F"/>
      <w:sz w:val="24"/>
      <w:szCs w:val="24"/>
      <w:lang w:val="en-US"/>
    </w:rPr>
  </w:style>
  <w:style w:type="character" w:styleId="Strong">
    <w:name w:val="Strong"/>
    <w:basedOn w:val="DefaultParagraphFont"/>
    <w:uiPriority w:val="22"/>
    <w:qFormat/>
    <w:rsid w:val="00AA32AE"/>
    <w:rPr>
      <w:b/>
      <w:bCs/>
    </w:rPr>
  </w:style>
  <w:style w:type="paragraph" w:styleId="NoSpacing">
    <w:name w:val="No Spacing"/>
    <w:link w:val="NoSpacingChar"/>
    <w:uiPriority w:val="1"/>
    <w:qFormat/>
    <w:rsid w:val="00AA32AE"/>
    <w:pPr>
      <w:spacing w:after="0" w:line="240" w:lineRule="auto"/>
      <w:jc w:val="both"/>
    </w:pPr>
    <w:rPr>
      <w:rFonts w:eastAsiaTheme="minorEastAsia"/>
      <w:lang w:val="en-US"/>
    </w:rPr>
  </w:style>
  <w:style w:type="character" w:customStyle="1" w:styleId="NoSpacingChar">
    <w:name w:val="No Spacing Char"/>
    <w:basedOn w:val="DefaultParagraphFont"/>
    <w:link w:val="NoSpacing"/>
    <w:uiPriority w:val="1"/>
    <w:rsid w:val="00AA32AE"/>
    <w:rPr>
      <w:rFonts w:eastAsiaTheme="minorEastAsia"/>
      <w:lang w:val="en-US"/>
    </w:rPr>
  </w:style>
  <w:style w:type="character" w:customStyle="1" w:styleId="Heading1Char">
    <w:name w:val="Heading 1 Char"/>
    <w:basedOn w:val="DefaultParagraphFont"/>
    <w:link w:val="Heading1"/>
    <w:uiPriority w:val="9"/>
    <w:rsid w:val="000474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7471"/>
    <w:pPr>
      <w:outlineLvl w:val="9"/>
    </w:pPr>
    <w:rPr>
      <w:lang w:val="en-US"/>
    </w:rPr>
  </w:style>
  <w:style w:type="paragraph" w:styleId="TOC1">
    <w:name w:val="toc 1"/>
    <w:basedOn w:val="Normal"/>
    <w:next w:val="Normal"/>
    <w:autoRedefine/>
    <w:uiPriority w:val="39"/>
    <w:unhideWhenUsed/>
    <w:rsid w:val="00047471"/>
    <w:pPr>
      <w:spacing w:after="100"/>
    </w:pPr>
  </w:style>
  <w:style w:type="paragraph" w:styleId="TOC2">
    <w:name w:val="toc 2"/>
    <w:basedOn w:val="Normal"/>
    <w:next w:val="Normal"/>
    <w:autoRedefine/>
    <w:uiPriority w:val="39"/>
    <w:unhideWhenUsed/>
    <w:rsid w:val="00047471"/>
    <w:pPr>
      <w:spacing w:after="100"/>
      <w:ind w:left="220"/>
    </w:pPr>
  </w:style>
  <w:style w:type="paragraph" w:styleId="TOC3">
    <w:name w:val="toc 3"/>
    <w:basedOn w:val="Normal"/>
    <w:next w:val="Normal"/>
    <w:autoRedefine/>
    <w:uiPriority w:val="39"/>
    <w:unhideWhenUsed/>
    <w:rsid w:val="00047471"/>
    <w:pPr>
      <w:spacing w:after="100"/>
      <w:ind w:left="440"/>
    </w:pPr>
    <w:rPr>
      <w:rFonts w:eastAsiaTheme="minorEastAsia" w:cs="Times New Roman"/>
      <w:lang w:val="en-US"/>
    </w:rPr>
  </w:style>
  <w:style w:type="paragraph" w:styleId="Header">
    <w:name w:val="header"/>
    <w:basedOn w:val="Normal"/>
    <w:link w:val="HeaderChar"/>
    <w:uiPriority w:val="99"/>
    <w:unhideWhenUsed/>
    <w:rsid w:val="00255D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D52"/>
  </w:style>
  <w:style w:type="paragraph" w:styleId="Footer">
    <w:name w:val="footer"/>
    <w:basedOn w:val="Normal"/>
    <w:link w:val="FooterChar"/>
    <w:uiPriority w:val="99"/>
    <w:unhideWhenUsed/>
    <w:rsid w:val="00255D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D52"/>
  </w:style>
  <w:style w:type="paragraph" w:styleId="BalloonText">
    <w:name w:val="Balloon Text"/>
    <w:basedOn w:val="Normal"/>
    <w:link w:val="BalloonTextChar"/>
    <w:uiPriority w:val="99"/>
    <w:semiHidden/>
    <w:unhideWhenUsed/>
    <w:rsid w:val="007B55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554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A0DC69-A907-454D-A738-87E584E25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2917</Words>
  <Characters>16628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Todorova</dc:creator>
  <cp:keywords/>
  <dc:description/>
  <cp:lastModifiedBy>Elena Todorova</cp:lastModifiedBy>
  <cp:revision>50</cp:revision>
  <dcterms:created xsi:type="dcterms:W3CDTF">2020-07-13T17:13:00Z</dcterms:created>
  <dcterms:modified xsi:type="dcterms:W3CDTF">2020-07-20T04:31:00Z</dcterms:modified>
</cp:coreProperties>
</file>