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11152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3876228" wp14:editId="3BCD700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2EFC8314" w:rsidR="00074402" w:rsidRDefault="00074402" w:rsidP="003E4ECF">
      <w:pPr>
        <w:tabs>
          <w:tab w:val="left" w:pos="6540"/>
        </w:tabs>
        <w:spacing w:line="360" w:lineRule="auto"/>
        <w:rPr>
          <w:rFonts w:ascii="Arial" w:hAnsi="Arial" w:cs="Arial"/>
          <w:sz w:val="28"/>
          <w:szCs w:val="28"/>
        </w:rPr>
      </w:pPr>
    </w:p>
    <w:p w14:paraId="7ABFBF8F" w14:textId="2924D69F" w:rsidR="00663C89" w:rsidRPr="007E3B7F" w:rsidRDefault="00663C89" w:rsidP="00A30EDF">
      <w:pPr>
        <w:pStyle w:val="Title"/>
        <w:spacing w:after="0"/>
        <w:jc w:val="left"/>
        <w:rPr>
          <w:rFonts w:ascii="Arial" w:hAnsi="Arial" w:cs="Arial"/>
          <w:color w:val="0070C0"/>
          <w:sz w:val="40"/>
          <w:szCs w:val="40"/>
        </w:rPr>
      </w:pPr>
    </w:p>
    <w:p w14:paraId="32B54E48" w14:textId="241738D3" w:rsidR="00663C89" w:rsidRPr="00BB5BFD" w:rsidRDefault="00111522" w:rsidP="007E3B7F">
      <w:pPr>
        <w:pStyle w:val="Title"/>
        <w:rPr>
          <w:rFonts w:ascii="Arial" w:hAnsi="Arial" w:cs="Arial"/>
          <w:b/>
          <w:bCs/>
          <w:color w:val="0070C0"/>
          <w:sz w:val="40"/>
          <w:szCs w:val="40"/>
        </w:rPr>
      </w:pPr>
      <w:r w:rsidRPr="00BB5BFD">
        <w:rPr>
          <w:rFonts w:ascii="Arial" w:hAnsi="Arial" w:cs="Arial"/>
          <w:b/>
          <w:bCs/>
          <w:color w:val="0070C0"/>
          <w:sz w:val="40"/>
          <w:szCs w:val="40"/>
        </w:rPr>
        <w:t>T</w:t>
      </w:r>
      <w:r w:rsidR="00896D8C" w:rsidRPr="00BB5BFD">
        <w:rPr>
          <w:rFonts w:ascii="Arial" w:hAnsi="Arial" w:cs="Arial"/>
          <w:b/>
          <w:bCs/>
          <w:color w:val="0070C0"/>
          <w:sz w:val="40"/>
          <w:szCs w:val="40"/>
        </w:rPr>
        <w:t>he</w:t>
      </w:r>
      <w:r w:rsidRPr="00BB5BFD">
        <w:rPr>
          <w:rFonts w:ascii="Arial" w:hAnsi="Arial" w:cs="Arial"/>
          <w:b/>
          <w:bCs/>
          <w:color w:val="0070C0"/>
          <w:sz w:val="40"/>
          <w:szCs w:val="40"/>
        </w:rPr>
        <w:t xml:space="preserve"> impact of loneliness and social isolation on the elderly population in the United Kingdom and Denmark</w:t>
      </w:r>
    </w:p>
    <w:p w14:paraId="5078ADFE" w14:textId="1638A609" w:rsidR="00663C89" w:rsidRPr="00A30EDF" w:rsidRDefault="00111522" w:rsidP="00A30EDF">
      <w:pPr>
        <w:pStyle w:val="Subtitle"/>
        <w:rPr>
          <w:rFonts w:ascii="Arial" w:hAnsi="Arial" w:cs="Arial"/>
          <w:color w:val="0070C0"/>
          <w:sz w:val="36"/>
          <w:szCs w:val="36"/>
        </w:rPr>
      </w:pPr>
      <w:r w:rsidRPr="00A30EDF">
        <w:rPr>
          <w:rFonts w:ascii="Arial" w:hAnsi="Arial" w:cs="Arial"/>
          <w:color w:val="0070C0"/>
          <w:sz w:val="36"/>
          <w:szCs w:val="36"/>
        </w:rPr>
        <w:t>Assessment 2 - Report</w:t>
      </w:r>
    </w:p>
    <w:p w14:paraId="63E4CB4B" w14:textId="5B57E42C" w:rsidR="00663C89" w:rsidRDefault="00663C89" w:rsidP="003E4ECF">
      <w:pPr>
        <w:tabs>
          <w:tab w:val="left" w:pos="6540"/>
        </w:tabs>
        <w:spacing w:line="360" w:lineRule="auto"/>
        <w:rPr>
          <w:rFonts w:ascii="Arial" w:hAnsi="Arial" w:cs="Arial"/>
          <w:sz w:val="28"/>
          <w:szCs w:val="28"/>
        </w:rPr>
      </w:pPr>
    </w:p>
    <w:p w14:paraId="55D9435A" w14:textId="0AF9A598" w:rsidR="00663C89" w:rsidRDefault="00663C89" w:rsidP="003E4ECF">
      <w:pPr>
        <w:tabs>
          <w:tab w:val="left" w:pos="6540"/>
        </w:tabs>
        <w:spacing w:line="360" w:lineRule="auto"/>
        <w:rPr>
          <w:rFonts w:ascii="Arial" w:hAnsi="Arial" w:cs="Arial"/>
          <w:sz w:val="28"/>
          <w:szCs w:val="28"/>
        </w:rPr>
      </w:pPr>
    </w:p>
    <w:p w14:paraId="26528027" w14:textId="460B1A08" w:rsidR="00663C89" w:rsidRDefault="00663C89" w:rsidP="003E4ECF">
      <w:pPr>
        <w:tabs>
          <w:tab w:val="left" w:pos="6540"/>
        </w:tabs>
        <w:spacing w:line="360" w:lineRule="auto"/>
        <w:rPr>
          <w:rFonts w:ascii="Arial" w:hAnsi="Arial" w:cs="Arial"/>
          <w:sz w:val="28"/>
          <w:szCs w:val="28"/>
        </w:rPr>
      </w:pPr>
    </w:p>
    <w:p w14:paraId="32F271C9" w14:textId="77777777" w:rsidR="00663C89" w:rsidRDefault="00663C89" w:rsidP="003E4ECF">
      <w:pPr>
        <w:tabs>
          <w:tab w:val="left" w:pos="6540"/>
        </w:tabs>
        <w:spacing w:line="360" w:lineRule="auto"/>
        <w:rPr>
          <w:rFonts w:ascii="Arial" w:hAnsi="Arial" w:cs="Arial"/>
          <w:sz w:val="28"/>
          <w:szCs w:val="28"/>
        </w:rPr>
      </w:pPr>
    </w:p>
    <w:p w14:paraId="0A48766D" w14:textId="7965F134" w:rsidR="00074402" w:rsidRDefault="0011152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663C89">
        <w:rPr>
          <w:rFonts w:ascii="Arial" w:hAnsi="Arial" w:cs="Arial"/>
          <w:sz w:val="28"/>
          <w:szCs w:val="28"/>
        </w:rPr>
        <w:t xml:space="preserve"> Ivelina Succaria</w:t>
      </w:r>
    </w:p>
    <w:p w14:paraId="39AA4413" w14:textId="60E7C71C" w:rsidR="00074402" w:rsidRDefault="0011152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663C89">
        <w:rPr>
          <w:rFonts w:ascii="Arial" w:hAnsi="Arial" w:cs="Arial"/>
          <w:sz w:val="28"/>
          <w:szCs w:val="28"/>
        </w:rPr>
        <w:t xml:space="preserve"> </w:t>
      </w:r>
      <w:r w:rsidR="00BB5BFD">
        <w:rPr>
          <w:rFonts w:ascii="Arial" w:hAnsi="Arial" w:cs="Arial"/>
          <w:sz w:val="28"/>
          <w:szCs w:val="28"/>
        </w:rPr>
        <w:t xml:space="preserve">      </w:t>
      </w:r>
      <w:r w:rsidR="00663C89">
        <w:rPr>
          <w:rFonts w:ascii="Arial" w:hAnsi="Arial" w:cs="Arial"/>
          <w:sz w:val="28"/>
          <w:szCs w:val="28"/>
        </w:rPr>
        <w:t>2010919</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36CE683F" w:rsidR="00074402" w:rsidRDefault="0011152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BB5BFD">
        <w:rPr>
          <w:rFonts w:ascii="Arial" w:hAnsi="Arial" w:cs="Arial"/>
          <w:sz w:val="28"/>
          <w:szCs w:val="28"/>
        </w:rPr>
        <w:t xml:space="preserve"> </w:t>
      </w:r>
      <w:r w:rsidR="006F517C">
        <w:rPr>
          <w:rFonts w:ascii="Arial" w:hAnsi="Arial" w:cs="Arial"/>
          <w:sz w:val="28"/>
          <w:szCs w:val="28"/>
        </w:rPr>
        <w:t>Living with Care: The Older Person</w:t>
      </w:r>
    </w:p>
    <w:p w14:paraId="4E5B279A" w14:textId="022D0C05" w:rsidR="00074402" w:rsidRDefault="0011152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687AC0">
        <w:rPr>
          <w:rFonts w:ascii="Arial" w:hAnsi="Arial" w:cs="Arial"/>
          <w:sz w:val="28"/>
          <w:szCs w:val="28"/>
        </w:rPr>
        <w:t xml:space="preserve"> </w:t>
      </w:r>
      <w:r w:rsidR="00BB5BFD">
        <w:rPr>
          <w:rFonts w:ascii="Arial" w:hAnsi="Arial" w:cs="Arial"/>
          <w:sz w:val="28"/>
          <w:szCs w:val="28"/>
        </w:rPr>
        <w:t xml:space="preserve">  </w:t>
      </w:r>
      <w:r w:rsidR="00687AC0">
        <w:rPr>
          <w:rFonts w:ascii="Arial" w:hAnsi="Arial" w:cs="Arial"/>
          <w:sz w:val="28"/>
          <w:szCs w:val="28"/>
        </w:rPr>
        <w:t>BMHP6009</w:t>
      </w:r>
    </w:p>
    <w:p w14:paraId="1A0B2D2B" w14:textId="2317E4C9" w:rsidR="00074402" w:rsidRDefault="0011152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6F517C">
        <w:rPr>
          <w:rFonts w:ascii="Arial" w:hAnsi="Arial" w:cs="Arial"/>
          <w:sz w:val="28"/>
          <w:szCs w:val="28"/>
        </w:rPr>
        <w:t xml:space="preserve"> </w:t>
      </w:r>
      <w:r w:rsidR="0025534A" w:rsidRPr="0025534A">
        <w:rPr>
          <w:rFonts w:ascii="Arial" w:hAnsi="Arial" w:cs="Arial"/>
          <w:sz w:val="28"/>
          <w:szCs w:val="28"/>
        </w:rPr>
        <w:t>Diola Bijlhout</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0217C555" w:rsidR="00074402" w:rsidRDefault="00074402" w:rsidP="003E4ECF">
      <w:pPr>
        <w:tabs>
          <w:tab w:val="left" w:pos="6540"/>
        </w:tabs>
        <w:spacing w:line="360" w:lineRule="auto"/>
        <w:rPr>
          <w:rFonts w:ascii="Arial" w:hAnsi="Arial" w:cs="Arial"/>
          <w:sz w:val="28"/>
          <w:szCs w:val="28"/>
        </w:rPr>
      </w:pPr>
    </w:p>
    <w:sdt>
      <w:sdtPr>
        <w:rPr>
          <w:rFonts w:asciiTheme="minorHAnsi" w:eastAsiaTheme="minorEastAsia" w:hAnsiTheme="minorHAnsi" w:cstheme="minorBidi"/>
          <w:color w:val="auto"/>
          <w:sz w:val="21"/>
          <w:szCs w:val="21"/>
        </w:rPr>
        <w:id w:val="-2147038293"/>
        <w:docPartObj>
          <w:docPartGallery w:val="Table of Contents"/>
          <w:docPartUnique/>
        </w:docPartObj>
      </w:sdtPr>
      <w:sdtEndPr>
        <w:rPr>
          <w:b/>
          <w:bCs/>
          <w:noProof/>
        </w:rPr>
      </w:sdtEndPr>
      <w:sdtContent>
        <w:p w14:paraId="523930C6" w14:textId="5B5DF59F" w:rsidR="004E0345" w:rsidRDefault="004E0345">
          <w:pPr>
            <w:pStyle w:val="TOCHeading"/>
          </w:pPr>
          <w:r>
            <w:t>Table of Contents</w:t>
          </w:r>
        </w:p>
        <w:p w14:paraId="3EA4C6A7" w14:textId="77777777" w:rsidR="004E0345" w:rsidRPr="004E0345" w:rsidRDefault="004E0345" w:rsidP="004E0345"/>
        <w:p w14:paraId="6993D912" w14:textId="36B86103" w:rsidR="004E0345" w:rsidRDefault="004E0345">
          <w:pPr>
            <w:pStyle w:val="TOC1"/>
            <w:tabs>
              <w:tab w:val="right" w:leader="dot" w:pos="8756"/>
            </w:tabs>
            <w:rPr>
              <w:noProof/>
              <w:sz w:val="22"/>
              <w:szCs w:val="22"/>
              <w:lang w:eastAsia="en-GB"/>
            </w:rPr>
          </w:pPr>
          <w:r>
            <w:fldChar w:fldCharType="begin"/>
          </w:r>
          <w:r>
            <w:instrText xml:space="preserve"> TOC \o "1-3" \h \z \u </w:instrText>
          </w:r>
          <w:r>
            <w:fldChar w:fldCharType="separate"/>
          </w:r>
          <w:hyperlink w:anchor="_Toc123158772" w:history="1">
            <w:r w:rsidRPr="000070BC">
              <w:rPr>
                <w:rStyle w:val="Hyperlink"/>
                <w:noProof/>
              </w:rPr>
              <w:t>Introduction</w:t>
            </w:r>
            <w:r>
              <w:rPr>
                <w:noProof/>
                <w:webHidden/>
              </w:rPr>
              <w:tab/>
            </w:r>
            <w:r>
              <w:rPr>
                <w:noProof/>
                <w:webHidden/>
              </w:rPr>
              <w:fldChar w:fldCharType="begin"/>
            </w:r>
            <w:r>
              <w:rPr>
                <w:noProof/>
                <w:webHidden/>
              </w:rPr>
              <w:instrText xml:space="preserve"> PAGEREF _Toc123158772 \h </w:instrText>
            </w:r>
            <w:r>
              <w:rPr>
                <w:noProof/>
                <w:webHidden/>
              </w:rPr>
            </w:r>
            <w:r>
              <w:rPr>
                <w:noProof/>
                <w:webHidden/>
              </w:rPr>
              <w:fldChar w:fldCharType="separate"/>
            </w:r>
            <w:r>
              <w:rPr>
                <w:noProof/>
                <w:webHidden/>
              </w:rPr>
              <w:t>3</w:t>
            </w:r>
            <w:r>
              <w:rPr>
                <w:noProof/>
                <w:webHidden/>
              </w:rPr>
              <w:fldChar w:fldCharType="end"/>
            </w:r>
          </w:hyperlink>
        </w:p>
        <w:p w14:paraId="67FB7010" w14:textId="192E7FB0" w:rsidR="004E0345" w:rsidRDefault="00515C73">
          <w:pPr>
            <w:pStyle w:val="TOC2"/>
            <w:tabs>
              <w:tab w:val="right" w:leader="dot" w:pos="8756"/>
            </w:tabs>
            <w:rPr>
              <w:noProof/>
              <w:sz w:val="22"/>
              <w:szCs w:val="22"/>
              <w:lang w:eastAsia="en-GB"/>
            </w:rPr>
          </w:pPr>
          <w:hyperlink w:anchor="_Toc123158773" w:history="1">
            <w:r w:rsidR="004E0345" w:rsidRPr="000070BC">
              <w:rPr>
                <w:rStyle w:val="Hyperlink"/>
                <w:noProof/>
              </w:rPr>
              <w:t>What it means to be an older person in the UK and Denmark</w:t>
            </w:r>
            <w:r w:rsidR="004E0345">
              <w:rPr>
                <w:noProof/>
                <w:webHidden/>
              </w:rPr>
              <w:tab/>
            </w:r>
            <w:r w:rsidR="004E0345">
              <w:rPr>
                <w:noProof/>
                <w:webHidden/>
              </w:rPr>
              <w:fldChar w:fldCharType="begin"/>
            </w:r>
            <w:r w:rsidR="004E0345">
              <w:rPr>
                <w:noProof/>
                <w:webHidden/>
              </w:rPr>
              <w:instrText xml:space="preserve"> PAGEREF _Toc123158773 \h </w:instrText>
            </w:r>
            <w:r w:rsidR="004E0345">
              <w:rPr>
                <w:noProof/>
                <w:webHidden/>
              </w:rPr>
            </w:r>
            <w:r w:rsidR="004E0345">
              <w:rPr>
                <w:noProof/>
                <w:webHidden/>
              </w:rPr>
              <w:fldChar w:fldCharType="separate"/>
            </w:r>
            <w:r w:rsidR="004E0345">
              <w:rPr>
                <w:noProof/>
                <w:webHidden/>
              </w:rPr>
              <w:t>3</w:t>
            </w:r>
            <w:r w:rsidR="004E0345">
              <w:rPr>
                <w:noProof/>
                <w:webHidden/>
              </w:rPr>
              <w:fldChar w:fldCharType="end"/>
            </w:r>
          </w:hyperlink>
        </w:p>
        <w:p w14:paraId="3406FE90" w14:textId="67B477D1" w:rsidR="004E0345" w:rsidRDefault="00515C73">
          <w:pPr>
            <w:pStyle w:val="TOC2"/>
            <w:tabs>
              <w:tab w:val="right" w:leader="dot" w:pos="8756"/>
            </w:tabs>
            <w:rPr>
              <w:noProof/>
              <w:sz w:val="22"/>
              <w:szCs w:val="22"/>
              <w:lang w:eastAsia="en-GB"/>
            </w:rPr>
          </w:pPr>
          <w:hyperlink w:anchor="_Toc123158774" w:history="1">
            <w:r w:rsidR="004E0345" w:rsidRPr="000070BC">
              <w:rPr>
                <w:rStyle w:val="Hyperlink"/>
                <w:noProof/>
              </w:rPr>
              <w:t>Statistics on the ageing population and how these have changed in recent years</w:t>
            </w:r>
            <w:r w:rsidR="004E0345">
              <w:rPr>
                <w:noProof/>
                <w:webHidden/>
              </w:rPr>
              <w:tab/>
            </w:r>
            <w:r w:rsidR="004E0345">
              <w:rPr>
                <w:noProof/>
                <w:webHidden/>
              </w:rPr>
              <w:fldChar w:fldCharType="begin"/>
            </w:r>
            <w:r w:rsidR="004E0345">
              <w:rPr>
                <w:noProof/>
                <w:webHidden/>
              </w:rPr>
              <w:instrText xml:space="preserve"> PAGEREF _Toc123158774 \h </w:instrText>
            </w:r>
            <w:r w:rsidR="004E0345">
              <w:rPr>
                <w:noProof/>
                <w:webHidden/>
              </w:rPr>
            </w:r>
            <w:r w:rsidR="004E0345">
              <w:rPr>
                <w:noProof/>
                <w:webHidden/>
              </w:rPr>
              <w:fldChar w:fldCharType="separate"/>
            </w:r>
            <w:r w:rsidR="004E0345">
              <w:rPr>
                <w:noProof/>
                <w:webHidden/>
              </w:rPr>
              <w:t>3</w:t>
            </w:r>
            <w:r w:rsidR="004E0345">
              <w:rPr>
                <w:noProof/>
                <w:webHidden/>
              </w:rPr>
              <w:fldChar w:fldCharType="end"/>
            </w:r>
          </w:hyperlink>
        </w:p>
        <w:p w14:paraId="0B60B19C" w14:textId="68FC4A51" w:rsidR="004E0345" w:rsidRDefault="00515C73">
          <w:pPr>
            <w:pStyle w:val="TOC2"/>
            <w:tabs>
              <w:tab w:val="right" w:leader="dot" w:pos="8756"/>
            </w:tabs>
            <w:rPr>
              <w:noProof/>
              <w:sz w:val="22"/>
              <w:szCs w:val="22"/>
              <w:lang w:eastAsia="en-GB"/>
            </w:rPr>
          </w:pPr>
          <w:hyperlink w:anchor="_Toc123158775" w:history="1">
            <w:r w:rsidR="004E0345" w:rsidRPr="000070BC">
              <w:rPr>
                <w:rStyle w:val="Hyperlink"/>
                <w:noProof/>
              </w:rPr>
              <w:t>Exploration of relevant theories of loneliness and isolation and concepts associated with loneliness alluded to in literature.</w:t>
            </w:r>
            <w:r w:rsidR="004E0345">
              <w:rPr>
                <w:noProof/>
                <w:webHidden/>
              </w:rPr>
              <w:tab/>
            </w:r>
            <w:r w:rsidR="004E0345">
              <w:rPr>
                <w:noProof/>
                <w:webHidden/>
              </w:rPr>
              <w:fldChar w:fldCharType="begin"/>
            </w:r>
            <w:r w:rsidR="004E0345">
              <w:rPr>
                <w:noProof/>
                <w:webHidden/>
              </w:rPr>
              <w:instrText xml:space="preserve"> PAGEREF _Toc123158775 \h </w:instrText>
            </w:r>
            <w:r w:rsidR="004E0345">
              <w:rPr>
                <w:noProof/>
                <w:webHidden/>
              </w:rPr>
            </w:r>
            <w:r w:rsidR="004E0345">
              <w:rPr>
                <w:noProof/>
                <w:webHidden/>
              </w:rPr>
              <w:fldChar w:fldCharType="separate"/>
            </w:r>
            <w:r w:rsidR="004E0345">
              <w:rPr>
                <w:noProof/>
                <w:webHidden/>
              </w:rPr>
              <w:t>4</w:t>
            </w:r>
            <w:r w:rsidR="004E0345">
              <w:rPr>
                <w:noProof/>
                <w:webHidden/>
              </w:rPr>
              <w:fldChar w:fldCharType="end"/>
            </w:r>
          </w:hyperlink>
        </w:p>
        <w:p w14:paraId="178A523D" w14:textId="6F9EE7F6" w:rsidR="004E0345" w:rsidRDefault="00515C73">
          <w:pPr>
            <w:pStyle w:val="TOC1"/>
            <w:tabs>
              <w:tab w:val="right" w:leader="dot" w:pos="8756"/>
            </w:tabs>
            <w:rPr>
              <w:noProof/>
              <w:sz w:val="22"/>
              <w:szCs w:val="22"/>
              <w:lang w:eastAsia="en-GB"/>
            </w:rPr>
          </w:pPr>
          <w:hyperlink w:anchor="_Toc123158776" w:history="1">
            <w:r w:rsidR="004E0345" w:rsidRPr="000070BC">
              <w:rPr>
                <w:rStyle w:val="Hyperlink"/>
                <w:noProof/>
              </w:rPr>
              <w:t>Comparison between two countries</w:t>
            </w:r>
            <w:r w:rsidR="004E0345">
              <w:rPr>
                <w:noProof/>
                <w:webHidden/>
              </w:rPr>
              <w:tab/>
            </w:r>
            <w:r w:rsidR="004E0345">
              <w:rPr>
                <w:noProof/>
                <w:webHidden/>
              </w:rPr>
              <w:fldChar w:fldCharType="begin"/>
            </w:r>
            <w:r w:rsidR="004E0345">
              <w:rPr>
                <w:noProof/>
                <w:webHidden/>
              </w:rPr>
              <w:instrText xml:space="preserve"> PAGEREF _Toc123158776 \h </w:instrText>
            </w:r>
            <w:r w:rsidR="004E0345">
              <w:rPr>
                <w:noProof/>
                <w:webHidden/>
              </w:rPr>
            </w:r>
            <w:r w:rsidR="004E0345">
              <w:rPr>
                <w:noProof/>
                <w:webHidden/>
              </w:rPr>
              <w:fldChar w:fldCharType="separate"/>
            </w:r>
            <w:r w:rsidR="004E0345">
              <w:rPr>
                <w:noProof/>
                <w:webHidden/>
              </w:rPr>
              <w:t>5</w:t>
            </w:r>
            <w:r w:rsidR="004E0345">
              <w:rPr>
                <w:noProof/>
                <w:webHidden/>
              </w:rPr>
              <w:fldChar w:fldCharType="end"/>
            </w:r>
          </w:hyperlink>
        </w:p>
        <w:p w14:paraId="3081BA37" w14:textId="2F85A1E3" w:rsidR="004E0345" w:rsidRDefault="00515C73">
          <w:pPr>
            <w:pStyle w:val="TOC2"/>
            <w:tabs>
              <w:tab w:val="right" w:leader="dot" w:pos="8756"/>
            </w:tabs>
            <w:rPr>
              <w:noProof/>
              <w:sz w:val="22"/>
              <w:szCs w:val="22"/>
              <w:lang w:eastAsia="en-GB"/>
            </w:rPr>
          </w:pPr>
          <w:hyperlink w:anchor="_Toc123158777" w:history="1">
            <w:r w:rsidR="004E0345" w:rsidRPr="000070BC">
              <w:rPr>
                <w:rStyle w:val="Hyperlink"/>
                <w:noProof/>
              </w:rPr>
              <w:t>The impact of loneliness and isolation on an older person living within a care setting.</w:t>
            </w:r>
            <w:r w:rsidR="004E0345">
              <w:rPr>
                <w:noProof/>
                <w:webHidden/>
              </w:rPr>
              <w:tab/>
            </w:r>
            <w:r w:rsidR="004E0345">
              <w:rPr>
                <w:noProof/>
                <w:webHidden/>
              </w:rPr>
              <w:fldChar w:fldCharType="begin"/>
            </w:r>
            <w:r w:rsidR="004E0345">
              <w:rPr>
                <w:noProof/>
                <w:webHidden/>
              </w:rPr>
              <w:instrText xml:space="preserve"> PAGEREF _Toc123158777 \h </w:instrText>
            </w:r>
            <w:r w:rsidR="004E0345">
              <w:rPr>
                <w:noProof/>
                <w:webHidden/>
              </w:rPr>
            </w:r>
            <w:r w:rsidR="004E0345">
              <w:rPr>
                <w:noProof/>
                <w:webHidden/>
              </w:rPr>
              <w:fldChar w:fldCharType="separate"/>
            </w:r>
            <w:r w:rsidR="004E0345">
              <w:rPr>
                <w:noProof/>
                <w:webHidden/>
              </w:rPr>
              <w:t>5</w:t>
            </w:r>
            <w:r w:rsidR="004E0345">
              <w:rPr>
                <w:noProof/>
                <w:webHidden/>
              </w:rPr>
              <w:fldChar w:fldCharType="end"/>
            </w:r>
          </w:hyperlink>
        </w:p>
        <w:p w14:paraId="7BD19177" w14:textId="15782003" w:rsidR="004E0345" w:rsidRDefault="00515C73">
          <w:pPr>
            <w:pStyle w:val="TOC2"/>
            <w:tabs>
              <w:tab w:val="right" w:leader="dot" w:pos="8756"/>
            </w:tabs>
            <w:rPr>
              <w:noProof/>
              <w:sz w:val="22"/>
              <w:szCs w:val="22"/>
              <w:lang w:eastAsia="en-GB"/>
            </w:rPr>
          </w:pPr>
          <w:hyperlink w:anchor="_Toc123158778" w:history="1">
            <w:r w:rsidR="004E0345" w:rsidRPr="000070BC">
              <w:rPr>
                <w:rStyle w:val="Hyperlink"/>
                <w:noProof/>
              </w:rPr>
              <w:t>Current legislation and policies that deal with or aim to raise awareness or reduce loneliness and isolation in the elderly population</w:t>
            </w:r>
            <w:r w:rsidR="004E0345">
              <w:rPr>
                <w:noProof/>
                <w:webHidden/>
              </w:rPr>
              <w:tab/>
            </w:r>
            <w:r w:rsidR="004E0345">
              <w:rPr>
                <w:noProof/>
                <w:webHidden/>
              </w:rPr>
              <w:fldChar w:fldCharType="begin"/>
            </w:r>
            <w:r w:rsidR="004E0345">
              <w:rPr>
                <w:noProof/>
                <w:webHidden/>
              </w:rPr>
              <w:instrText xml:space="preserve"> PAGEREF _Toc123158778 \h </w:instrText>
            </w:r>
            <w:r w:rsidR="004E0345">
              <w:rPr>
                <w:noProof/>
                <w:webHidden/>
              </w:rPr>
            </w:r>
            <w:r w:rsidR="004E0345">
              <w:rPr>
                <w:noProof/>
                <w:webHidden/>
              </w:rPr>
              <w:fldChar w:fldCharType="separate"/>
            </w:r>
            <w:r w:rsidR="004E0345">
              <w:rPr>
                <w:noProof/>
                <w:webHidden/>
              </w:rPr>
              <w:t>6</w:t>
            </w:r>
            <w:r w:rsidR="004E0345">
              <w:rPr>
                <w:noProof/>
                <w:webHidden/>
              </w:rPr>
              <w:fldChar w:fldCharType="end"/>
            </w:r>
          </w:hyperlink>
        </w:p>
        <w:p w14:paraId="31C678FE" w14:textId="73EE7D80" w:rsidR="004E0345" w:rsidRDefault="00515C73">
          <w:pPr>
            <w:pStyle w:val="TOC2"/>
            <w:tabs>
              <w:tab w:val="right" w:leader="dot" w:pos="8756"/>
            </w:tabs>
            <w:rPr>
              <w:noProof/>
              <w:sz w:val="22"/>
              <w:szCs w:val="22"/>
              <w:lang w:eastAsia="en-GB"/>
            </w:rPr>
          </w:pPr>
          <w:hyperlink w:anchor="_Toc123158779" w:history="1">
            <w:r w:rsidR="004E0345" w:rsidRPr="000070BC">
              <w:rPr>
                <w:rStyle w:val="Hyperlink"/>
                <w:noProof/>
              </w:rPr>
              <w:t>Local, national and global provisions of services for the older person in line with current initiatives and policy</w:t>
            </w:r>
            <w:r w:rsidR="004E0345">
              <w:rPr>
                <w:noProof/>
                <w:webHidden/>
              </w:rPr>
              <w:tab/>
            </w:r>
            <w:r w:rsidR="004E0345">
              <w:rPr>
                <w:noProof/>
                <w:webHidden/>
              </w:rPr>
              <w:fldChar w:fldCharType="begin"/>
            </w:r>
            <w:r w:rsidR="004E0345">
              <w:rPr>
                <w:noProof/>
                <w:webHidden/>
              </w:rPr>
              <w:instrText xml:space="preserve"> PAGEREF _Toc123158779 \h </w:instrText>
            </w:r>
            <w:r w:rsidR="004E0345">
              <w:rPr>
                <w:noProof/>
                <w:webHidden/>
              </w:rPr>
            </w:r>
            <w:r w:rsidR="004E0345">
              <w:rPr>
                <w:noProof/>
                <w:webHidden/>
              </w:rPr>
              <w:fldChar w:fldCharType="separate"/>
            </w:r>
            <w:r w:rsidR="004E0345">
              <w:rPr>
                <w:noProof/>
                <w:webHidden/>
              </w:rPr>
              <w:t>7</w:t>
            </w:r>
            <w:r w:rsidR="004E0345">
              <w:rPr>
                <w:noProof/>
                <w:webHidden/>
              </w:rPr>
              <w:fldChar w:fldCharType="end"/>
            </w:r>
          </w:hyperlink>
        </w:p>
        <w:p w14:paraId="261C7E5E" w14:textId="5F3C4E1D" w:rsidR="004E0345" w:rsidRDefault="00515C73">
          <w:pPr>
            <w:pStyle w:val="TOC2"/>
            <w:tabs>
              <w:tab w:val="right" w:leader="dot" w:pos="8756"/>
            </w:tabs>
            <w:rPr>
              <w:noProof/>
              <w:sz w:val="22"/>
              <w:szCs w:val="22"/>
              <w:lang w:eastAsia="en-GB"/>
            </w:rPr>
          </w:pPr>
          <w:hyperlink w:anchor="_Toc123158780" w:history="1">
            <w:r w:rsidR="004E0345" w:rsidRPr="000070BC">
              <w:rPr>
                <w:rStyle w:val="Hyperlink"/>
                <w:noProof/>
              </w:rPr>
              <w:t>The prospective future of the care of the older person; what changes could be made to the programmes that address the problem of loneliness among the elderly</w:t>
            </w:r>
            <w:r w:rsidR="004E0345">
              <w:rPr>
                <w:noProof/>
                <w:webHidden/>
              </w:rPr>
              <w:tab/>
            </w:r>
            <w:r w:rsidR="004E0345">
              <w:rPr>
                <w:noProof/>
                <w:webHidden/>
              </w:rPr>
              <w:fldChar w:fldCharType="begin"/>
            </w:r>
            <w:r w:rsidR="004E0345">
              <w:rPr>
                <w:noProof/>
                <w:webHidden/>
              </w:rPr>
              <w:instrText xml:space="preserve"> PAGEREF _Toc123158780 \h </w:instrText>
            </w:r>
            <w:r w:rsidR="004E0345">
              <w:rPr>
                <w:noProof/>
                <w:webHidden/>
              </w:rPr>
            </w:r>
            <w:r w:rsidR="004E0345">
              <w:rPr>
                <w:noProof/>
                <w:webHidden/>
              </w:rPr>
              <w:fldChar w:fldCharType="separate"/>
            </w:r>
            <w:r w:rsidR="004E0345">
              <w:rPr>
                <w:noProof/>
                <w:webHidden/>
              </w:rPr>
              <w:t>8</w:t>
            </w:r>
            <w:r w:rsidR="004E0345">
              <w:rPr>
                <w:noProof/>
                <w:webHidden/>
              </w:rPr>
              <w:fldChar w:fldCharType="end"/>
            </w:r>
          </w:hyperlink>
        </w:p>
        <w:p w14:paraId="2E28AAAD" w14:textId="7151B118" w:rsidR="004E0345" w:rsidRDefault="00515C73">
          <w:pPr>
            <w:pStyle w:val="TOC2"/>
            <w:tabs>
              <w:tab w:val="right" w:leader="dot" w:pos="8756"/>
            </w:tabs>
            <w:rPr>
              <w:noProof/>
              <w:sz w:val="22"/>
              <w:szCs w:val="22"/>
              <w:lang w:eastAsia="en-GB"/>
            </w:rPr>
          </w:pPr>
          <w:hyperlink w:anchor="_Toc123158781" w:history="1">
            <w:r w:rsidR="004E0345" w:rsidRPr="000070BC">
              <w:rPr>
                <w:rStyle w:val="Hyperlink"/>
                <w:noProof/>
              </w:rPr>
              <w:t>Use of technology for the provision of care provided to lonely older persons.</w:t>
            </w:r>
            <w:r w:rsidR="004E0345">
              <w:rPr>
                <w:noProof/>
                <w:webHidden/>
              </w:rPr>
              <w:tab/>
            </w:r>
            <w:r w:rsidR="004E0345">
              <w:rPr>
                <w:noProof/>
                <w:webHidden/>
              </w:rPr>
              <w:fldChar w:fldCharType="begin"/>
            </w:r>
            <w:r w:rsidR="004E0345">
              <w:rPr>
                <w:noProof/>
                <w:webHidden/>
              </w:rPr>
              <w:instrText xml:space="preserve"> PAGEREF _Toc123158781 \h </w:instrText>
            </w:r>
            <w:r w:rsidR="004E0345">
              <w:rPr>
                <w:noProof/>
                <w:webHidden/>
              </w:rPr>
            </w:r>
            <w:r w:rsidR="004E0345">
              <w:rPr>
                <w:noProof/>
                <w:webHidden/>
              </w:rPr>
              <w:fldChar w:fldCharType="separate"/>
            </w:r>
            <w:r w:rsidR="004E0345">
              <w:rPr>
                <w:noProof/>
                <w:webHidden/>
              </w:rPr>
              <w:t>9</w:t>
            </w:r>
            <w:r w:rsidR="004E0345">
              <w:rPr>
                <w:noProof/>
                <w:webHidden/>
              </w:rPr>
              <w:fldChar w:fldCharType="end"/>
            </w:r>
          </w:hyperlink>
        </w:p>
        <w:p w14:paraId="6928701C" w14:textId="43D1A819" w:rsidR="004E0345" w:rsidRDefault="00515C73">
          <w:pPr>
            <w:pStyle w:val="TOC1"/>
            <w:tabs>
              <w:tab w:val="right" w:leader="dot" w:pos="8756"/>
            </w:tabs>
            <w:rPr>
              <w:noProof/>
              <w:sz w:val="22"/>
              <w:szCs w:val="22"/>
              <w:lang w:eastAsia="en-GB"/>
            </w:rPr>
          </w:pPr>
          <w:hyperlink w:anchor="_Toc123158782" w:history="1">
            <w:r w:rsidR="004E0345" w:rsidRPr="000070BC">
              <w:rPr>
                <w:rStyle w:val="Hyperlink"/>
                <w:noProof/>
              </w:rPr>
              <w:t>Recommendations</w:t>
            </w:r>
            <w:r w:rsidR="004E0345">
              <w:rPr>
                <w:noProof/>
                <w:webHidden/>
              </w:rPr>
              <w:tab/>
            </w:r>
            <w:r w:rsidR="004E0345">
              <w:rPr>
                <w:noProof/>
                <w:webHidden/>
              </w:rPr>
              <w:fldChar w:fldCharType="begin"/>
            </w:r>
            <w:r w:rsidR="004E0345">
              <w:rPr>
                <w:noProof/>
                <w:webHidden/>
              </w:rPr>
              <w:instrText xml:space="preserve"> PAGEREF _Toc123158782 \h </w:instrText>
            </w:r>
            <w:r w:rsidR="004E0345">
              <w:rPr>
                <w:noProof/>
                <w:webHidden/>
              </w:rPr>
            </w:r>
            <w:r w:rsidR="004E0345">
              <w:rPr>
                <w:noProof/>
                <w:webHidden/>
              </w:rPr>
              <w:fldChar w:fldCharType="separate"/>
            </w:r>
            <w:r w:rsidR="004E0345">
              <w:rPr>
                <w:noProof/>
                <w:webHidden/>
              </w:rPr>
              <w:t>10</w:t>
            </w:r>
            <w:r w:rsidR="004E0345">
              <w:rPr>
                <w:noProof/>
                <w:webHidden/>
              </w:rPr>
              <w:fldChar w:fldCharType="end"/>
            </w:r>
          </w:hyperlink>
        </w:p>
        <w:p w14:paraId="4F61C407" w14:textId="46893274" w:rsidR="004E0345" w:rsidRDefault="00515C73">
          <w:pPr>
            <w:pStyle w:val="TOC1"/>
            <w:tabs>
              <w:tab w:val="right" w:leader="dot" w:pos="8756"/>
            </w:tabs>
            <w:rPr>
              <w:noProof/>
              <w:sz w:val="22"/>
              <w:szCs w:val="22"/>
              <w:lang w:eastAsia="en-GB"/>
            </w:rPr>
          </w:pPr>
          <w:hyperlink w:anchor="_Toc123158783" w:history="1">
            <w:r w:rsidR="004E0345" w:rsidRPr="000070BC">
              <w:rPr>
                <w:rStyle w:val="Hyperlink"/>
                <w:noProof/>
              </w:rPr>
              <w:t>Conclusion</w:t>
            </w:r>
            <w:r w:rsidR="004E0345">
              <w:rPr>
                <w:noProof/>
                <w:webHidden/>
              </w:rPr>
              <w:tab/>
            </w:r>
            <w:r w:rsidR="004E0345">
              <w:rPr>
                <w:noProof/>
                <w:webHidden/>
              </w:rPr>
              <w:fldChar w:fldCharType="begin"/>
            </w:r>
            <w:r w:rsidR="004E0345">
              <w:rPr>
                <w:noProof/>
                <w:webHidden/>
              </w:rPr>
              <w:instrText xml:space="preserve"> PAGEREF _Toc123158783 \h </w:instrText>
            </w:r>
            <w:r w:rsidR="004E0345">
              <w:rPr>
                <w:noProof/>
                <w:webHidden/>
              </w:rPr>
            </w:r>
            <w:r w:rsidR="004E0345">
              <w:rPr>
                <w:noProof/>
                <w:webHidden/>
              </w:rPr>
              <w:fldChar w:fldCharType="separate"/>
            </w:r>
            <w:r w:rsidR="004E0345">
              <w:rPr>
                <w:noProof/>
                <w:webHidden/>
              </w:rPr>
              <w:t>11</w:t>
            </w:r>
            <w:r w:rsidR="004E0345">
              <w:rPr>
                <w:noProof/>
                <w:webHidden/>
              </w:rPr>
              <w:fldChar w:fldCharType="end"/>
            </w:r>
          </w:hyperlink>
        </w:p>
        <w:p w14:paraId="74AA22EC" w14:textId="55FD224F" w:rsidR="004E0345" w:rsidRDefault="00515C73">
          <w:pPr>
            <w:pStyle w:val="TOC1"/>
            <w:tabs>
              <w:tab w:val="right" w:leader="dot" w:pos="8756"/>
            </w:tabs>
            <w:rPr>
              <w:noProof/>
              <w:sz w:val="22"/>
              <w:szCs w:val="22"/>
              <w:lang w:eastAsia="en-GB"/>
            </w:rPr>
          </w:pPr>
          <w:hyperlink w:anchor="_Toc123158784" w:history="1">
            <w:r w:rsidR="004E0345" w:rsidRPr="000070BC">
              <w:rPr>
                <w:rStyle w:val="Hyperlink"/>
                <w:noProof/>
              </w:rPr>
              <w:t>References</w:t>
            </w:r>
            <w:r w:rsidR="004E0345">
              <w:rPr>
                <w:noProof/>
                <w:webHidden/>
              </w:rPr>
              <w:tab/>
            </w:r>
            <w:r w:rsidR="004E0345">
              <w:rPr>
                <w:noProof/>
                <w:webHidden/>
              </w:rPr>
              <w:fldChar w:fldCharType="begin"/>
            </w:r>
            <w:r w:rsidR="004E0345">
              <w:rPr>
                <w:noProof/>
                <w:webHidden/>
              </w:rPr>
              <w:instrText xml:space="preserve"> PAGEREF _Toc123158784 \h </w:instrText>
            </w:r>
            <w:r w:rsidR="004E0345">
              <w:rPr>
                <w:noProof/>
                <w:webHidden/>
              </w:rPr>
            </w:r>
            <w:r w:rsidR="004E0345">
              <w:rPr>
                <w:noProof/>
                <w:webHidden/>
              </w:rPr>
              <w:fldChar w:fldCharType="separate"/>
            </w:r>
            <w:r w:rsidR="004E0345">
              <w:rPr>
                <w:noProof/>
                <w:webHidden/>
              </w:rPr>
              <w:t>12</w:t>
            </w:r>
            <w:r w:rsidR="004E0345">
              <w:rPr>
                <w:noProof/>
                <w:webHidden/>
              </w:rPr>
              <w:fldChar w:fldCharType="end"/>
            </w:r>
          </w:hyperlink>
        </w:p>
        <w:p w14:paraId="7710FE02" w14:textId="6B1A048B" w:rsidR="004E0345" w:rsidRDefault="004E0345">
          <w:r>
            <w:rPr>
              <w:b/>
              <w:bCs/>
              <w:noProof/>
            </w:rPr>
            <w:fldChar w:fldCharType="end"/>
          </w:r>
        </w:p>
      </w:sdtContent>
    </w:sdt>
    <w:p w14:paraId="64F9F7B0" w14:textId="6B783103" w:rsidR="00982479" w:rsidRDefault="00982479" w:rsidP="003E4ECF">
      <w:pPr>
        <w:tabs>
          <w:tab w:val="left" w:pos="6540"/>
        </w:tabs>
        <w:spacing w:line="360" w:lineRule="auto"/>
        <w:rPr>
          <w:rFonts w:ascii="Arial" w:hAnsi="Arial" w:cs="Arial"/>
          <w:sz w:val="28"/>
          <w:szCs w:val="28"/>
        </w:rPr>
      </w:pPr>
    </w:p>
    <w:p w14:paraId="7CFD2AA2" w14:textId="17599472" w:rsidR="00982479" w:rsidRDefault="00982479" w:rsidP="003E4ECF">
      <w:pPr>
        <w:tabs>
          <w:tab w:val="left" w:pos="6540"/>
        </w:tabs>
        <w:spacing w:line="360" w:lineRule="auto"/>
        <w:rPr>
          <w:rFonts w:ascii="Arial" w:hAnsi="Arial" w:cs="Arial"/>
          <w:sz w:val="28"/>
          <w:szCs w:val="28"/>
        </w:rPr>
      </w:pPr>
    </w:p>
    <w:p w14:paraId="62A09C2C" w14:textId="221E056B" w:rsidR="00982479" w:rsidRDefault="00982479" w:rsidP="003E4ECF">
      <w:pPr>
        <w:tabs>
          <w:tab w:val="left" w:pos="6540"/>
        </w:tabs>
        <w:spacing w:line="360" w:lineRule="auto"/>
        <w:rPr>
          <w:rFonts w:ascii="Arial" w:hAnsi="Arial" w:cs="Arial"/>
          <w:sz w:val="28"/>
          <w:szCs w:val="28"/>
        </w:rPr>
      </w:pPr>
    </w:p>
    <w:p w14:paraId="74C2B01C" w14:textId="4319A43D" w:rsidR="00982479" w:rsidRDefault="00982479" w:rsidP="003E4ECF">
      <w:pPr>
        <w:tabs>
          <w:tab w:val="left" w:pos="6540"/>
        </w:tabs>
        <w:spacing w:line="360" w:lineRule="auto"/>
        <w:rPr>
          <w:rFonts w:ascii="Arial" w:hAnsi="Arial" w:cs="Arial"/>
          <w:sz w:val="28"/>
          <w:szCs w:val="28"/>
        </w:rPr>
      </w:pPr>
    </w:p>
    <w:p w14:paraId="49BE9239" w14:textId="08DB0636" w:rsidR="00982479" w:rsidRDefault="00982479" w:rsidP="003E4ECF">
      <w:pPr>
        <w:tabs>
          <w:tab w:val="left" w:pos="6540"/>
        </w:tabs>
        <w:spacing w:line="360" w:lineRule="auto"/>
        <w:rPr>
          <w:rFonts w:ascii="Arial" w:hAnsi="Arial" w:cs="Arial"/>
          <w:sz w:val="28"/>
          <w:szCs w:val="28"/>
        </w:rPr>
      </w:pPr>
    </w:p>
    <w:p w14:paraId="49FF08A5" w14:textId="0A804400" w:rsidR="00982479" w:rsidRDefault="00982479" w:rsidP="003E4ECF">
      <w:pPr>
        <w:tabs>
          <w:tab w:val="left" w:pos="6540"/>
        </w:tabs>
        <w:spacing w:line="360" w:lineRule="auto"/>
        <w:rPr>
          <w:rFonts w:ascii="Arial" w:hAnsi="Arial" w:cs="Arial"/>
          <w:sz w:val="28"/>
          <w:szCs w:val="28"/>
        </w:rPr>
      </w:pPr>
    </w:p>
    <w:p w14:paraId="75BD76D5" w14:textId="77777777" w:rsidR="00982479" w:rsidRDefault="00982479" w:rsidP="003E4ECF">
      <w:pPr>
        <w:tabs>
          <w:tab w:val="left" w:pos="6540"/>
        </w:tabs>
        <w:spacing w:line="360" w:lineRule="auto"/>
        <w:rPr>
          <w:rFonts w:ascii="Arial" w:hAnsi="Arial" w:cs="Arial"/>
          <w:sz w:val="28"/>
          <w:szCs w:val="28"/>
        </w:rPr>
      </w:pPr>
    </w:p>
    <w:p w14:paraId="62165CEF" w14:textId="6A331A5F" w:rsidR="00FB60A1" w:rsidRPr="00982479" w:rsidRDefault="00111522" w:rsidP="00982479">
      <w:pPr>
        <w:pStyle w:val="Heading1"/>
        <w:jc w:val="left"/>
        <w:rPr>
          <w:rFonts w:ascii="Arial" w:hAnsi="Arial" w:cs="Arial"/>
          <w:color w:val="4472C4" w:themeColor="accent1"/>
          <w:sz w:val="28"/>
          <w:szCs w:val="28"/>
        </w:rPr>
      </w:pPr>
      <w:bookmarkStart w:id="0" w:name="_Toc123158772"/>
      <w:r w:rsidRPr="00982479">
        <w:rPr>
          <w:color w:val="4472C4" w:themeColor="accent1"/>
        </w:rPr>
        <w:lastRenderedPageBreak/>
        <w:t>Introduction</w:t>
      </w:r>
      <w:bookmarkEnd w:id="0"/>
    </w:p>
    <w:p w14:paraId="1C3B7B29" w14:textId="1532D357" w:rsidR="00B0271A" w:rsidRDefault="00111522" w:rsidP="00982479">
      <w:pPr>
        <w:pStyle w:val="Heading2"/>
        <w:jc w:val="left"/>
        <w:rPr>
          <w:color w:val="4472C4" w:themeColor="accent1"/>
        </w:rPr>
      </w:pPr>
      <w:bookmarkStart w:id="1" w:name="_Toc123158773"/>
      <w:r w:rsidRPr="00982479">
        <w:rPr>
          <w:color w:val="4472C4" w:themeColor="accent1"/>
        </w:rPr>
        <w:t xml:space="preserve">What it means to be an older person in the UK and </w:t>
      </w:r>
      <w:r w:rsidR="00312D75" w:rsidRPr="00982479">
        <w:rPr>
          <w:color w:val="4472C4" w:themeColor="accent1"/>
        </w:rPr>
        <w:t>Denmark</w:t>
      </w:r>
      <w:bookmarkEnd w:id="1"/>
      <w:r w:rsidRPr="00982479">
        <w:rPr>
          <w:color w:val="4472C4" w:themeColor="accent1"/>
        </w:rPr>
        <w:t xml:space="preserve"> </w:t>
      </w:r>
    </w:p>
    <w:p w14:paraId="59E27AEF" w14:textId="77777777" w:rsidR="00BB5BFD" w:rsidRPr="00BB5BFD" w:rsidRDefault="00BB5BFD" w:rsidP="00BB5BFD"/>
    <w:p w14:paraId="0D53AD8A" w14:textId="08A4AEA6" w:rsidR="00773571" w:rsidRPr="00982479" w:rsidRDefault="00111522" w:rsidP="00982479">
      <w:pPr>
        <w:tabs>
          <w:tab w:val="left" w:pos="6540"/>
        </w:tabs>
        <w:spacing w:line="360" w:lineRule="auto"/>
        <w:jc w:val="both"/>
        <w:rPr>
          <w:rFonts w:ascii="Arial" w:hAnsi="Arial" w:cs="Arial"/>
          <w:sz w:val="22"/>
        </w:rPr>
      </w:pPr>
      <w:r w:rsidRPr="00DE696F">
        <w:rPr>
          <w:rFonts w:ascii="Arial" w:hAnsi="Arial" w:cs="Arial"/>
          <w:sz w:val="22"/>
        </w:rPr>
        <w:t>According to NHS</w:t>
      </w:r>
      <w:r w:rsidR="00DE696F">
        <w:rPr>
          <w:rFonts w:ascii="Arial" w:hAnsi="Arial" w:cs="Arial"/>
          <w:sz w:val="22"/>
        </w:rPr>
        <w:t>, a person over the age of 65 should be considered an older person</w:t>
      </w:r>
      <w:r w:rsidR="008E77E9">
        <w:rPr>
          <w:rFonts w:ascii="Arial" w:hAnsi="Arial" w:cs="Arial"/>
          <w:sz w:val="22"/>
        </w:rPr>
        <w:t>,</w:t>
      </w:r>
      <w:r w:rsidR="00DE696F">
        <w:rPr>
          <w:rFonts w:ascii="Arial" w:hAnsi="Arial" w:cs="Arial"/>
          <w:sz w:val="22"/>
        </w:rPr>
        <w:t xml:space="preserve"> but this </w:t>
      </w:r>
      <w:r w:rsidR="008E77E9">
        <w:rPr>
          <w:rFonts w:ascii="Arial" w:hAnsi="Arial" w:cs="Arial"/>
          <w:sz w:val="22"/>
        </w:rPr>
        <w:t>could not be taken as a strict definition because ageing is an individual process</w:t>
      </w:r>
      <w:r w:rsidR="00995EC3">
        <w:rPr>
          <w:rFonts w:ascii="Arial" w:hAnsi="Arial" w:cs="Arial"/>
          <w:sz w:val="22"/>
        </w:rPr>
        <w:t>,</w:t>
      </w:r>
      <w:r w:rsidR="008E77E9">
        <w:rPr>
          <w:rFonts w:ascii="Arial" w:hAnsi="Arial" w:cs="Arial"/>
          <w:sz w:val="22"/>
        </w:rPr>
        <w:t xml:space="preserve"> </w:t>
      </w:r>
      <w:r w:rsidR="00F96ADB">
        <w:rPr>
          <w:rFonts w:ascii="Arial" w:hAnsi="Arial" w:cs="Arial"/>
          <w:sz w:val="22"/>
        </w:rPr>
        <w:t xml:space="preserve">and a person aged 75 might be healthier than another one aged 60 (NHS, </w:t>
      </w:r>
      <w:r w:rsidR="0013453A">
        <w:rPr>
          <w:rFonts w:ascii="Arial" w:hAnsi="Arial" w:cs="Arial"/>
          <w:sz w:val="22"/>
        </w:rPr>
        <w:t>2022</w:t>
      </w:r>
      <w:r w:rsidR="00F96ADB">
        <w:rPr>
          <w:rFonts w:ascii="Arial" w:hAnsi="Arial" w:cs="Arial"/>
          <w:sz w:val="22"/>
        </w:rPr>
        <w:t>). However,</w:t>
      </w:r>
      <w:r w:rsidR="00CF5628">
        <w:rPr>
          <w:rFonts w:ascii="Arial" w:hAnsi="Arial" w:cs="Arial"/>
          <w:sz w:val="22"/>
        </w:rPr>
        <w:t xml:space="preserve"> </w:t>
      </w:r>
      <w:r w:rsidR="00603F8B">
        <w:rPr>
          <w:rFonts w:ascii="Arial" w:hAnsi="Arial" w:cs="Arial"/>
          <w:sz w:val="22"/>
        </w:rPr>
        <w:t xml:space="preserve">it </w:t>
      </w:r>
      <w:r w:rsidR="00273453">
        <w:rPr>
          <w:rFonts w:ascii="Arial" w:hAnsi="Arial" w:cs="Arial"/>
          <w:sz w:val="22"/>
        </w:rPr>
        <w:t xml:space="preserve">has never been considered that getting old is </w:t>
      </w:r>
      <w:r w:rsidR="004E7CE1">
        <w:rPr>
          <w:rFonts w:ascii="Arial" w:hAnsi="Arial" w:cs="Arial"/>
          <w:sz w:val="22"/>
        </w:rPr>
        <w:t xml:space="preserve">easy </w:t>
      </w:r>
      <w:r w:rsidR="00273453">
        <w:rPr>
          <w:rFonts w:ascii="Arial" w:hAnsi="Arial" w:cs="Arial"/>
          <w:sz w:val="22"/>
        </w:rPr>
        <w:t>to cope with</w:t>
      </w:r>
      <w:r w:rsidR="008E74E4">
        <w:rPr>
          <w:rFonts w:ascii="Arial" w:hAnsi="Arial" w:cs="Arial"/>
          <w:sz w:val="22"/>
        </w:rPr>
        <w:t>. Our chan</w:t>
      </w:r>
      <w:r w:rsidR="00D20EFF">
        <w:rPr>
          <w:rFonts w:ascii="Arial" w:hAnsi="Arial" w:cs="Arial"/>
          <w:sz w:val="22"/>
        </w:rPr>
        <w:t xml:space="preserve">ces of </w:t>
      </w:r>
      <w:r w:rsidR="00645749">
        <w:rPr>
          <w:rFonts w:ascii="Arial" w:hAnsi="Arial" w:cs="Arial"/>
          <w:sz w:val="22"/>
        </w:rPr>
        <w:t xml:space="preserve">a calm and decent life after </w:t>
      </w:r>
      <w:r w:rsidR="00D20EFF">
        <w:rPr>
          <w:rFonts w:ascii="Arial" w:hAnsi="Arial" w:cs="Arial"/>
          <w:sz w:val="22"/>
        </w:rPr>
        <w:t>65</w:t>
      </w:r>
      <w:r w:rsidR="00BE1581">
        <w:rPr>
          <w:rFonts w:ascii="Arial" w:hAnsi="Arial" w:cs="Arial"/>
          <w:sz w:val="22"/>
        </w:rPr>
        <w:t xml:space="preserve"> depend on our health </w:t>
      </w:r>
      <w:r w:rsidR="0029142F">
        <w:rPr>
          <w:rFonts w:ascii="Arial" w:hAnsi="Arial" w:cs="Arial"/>
          <w:sz w:val="22"/>
        </w:rPr>
        <w:t xml:space="preserve">and social determinants. </w:t>
      </w:r>
      <w:r w:rsidR="00645749">
        <w:rPr>
          <w:rFonts w:ascii="Arial" w:hAnsi="Arial" w:cs="Arial"/>
          <w:sz w:val="22"/>
        </w:rPr>
        <w:t xml:space="preserve">Isolation, </w:t>
      </w:r>
      <w:r w:rsidR="009922A7">
        <w:rPr>
          <w:rFonts w:ascii="Arial" w:hAnsi="Arial" w:cs="Arial"/>
          <w:sz w:val="22"/>
        </w:rPr>
        <w:t xml:space="preserve">income, housing </w:t>
      </w:r>
      <w:r w:rsidR="005914C9">
        <w:rPr>
          <w:rFonts w:ascii="Arial" w:hAnsi="Arial" w:cs="Arial"/>
          <w:sz w:val="22"/>
        </w:rPr>
        <w:t xml:space="preserve">and </w:t>
      </w:r>
      <w:r>
        <w:rPr>
          <w:rFonts w:ascii="Arial" w:hAnsi="Arial" w:cs="Arial"/>
          <w:sz w:val="22"/>
        </w:rPr>
        <w:t>environmental</w:t>
      </w:r>
      <w:r w:rsidR="005914C9">
        <w:rPr>
          <w:rFonts w:ascii="Arial" w:hAnsi="Arial" w:cs="Arial"/>
          <w:sz w:val="22"/>
        </w:rPr>
        <w:t xml:space="preserve"> change </w:t>
      </w:r>
      <w:r>
        <w:rPr>
          <w:rFonts w:ascii="Arial" w:hAnsi="Arial" w:cs="Arial"/>
          <w:sz w:val="22"/>
        </w:rPr>
        <w:t>may</w:t>
      </w:r>
      <w:r w:rsidR="005914C9">
        <w:rPr>
          <w:rFonts w:ascii="Arial" w:hAnsi="Arial" w:cs="Arial"/>
          <w:sz w:val="22"/>
        </w:rPr>
        <w:t xml:space="preserve"> </w:t>
      </w:r>
      <w:r>
        <w:rPr>
          <w:rFonts w:ascii="Arial" w:hAnsi="Arial" w:cs="Arial"/>
          <w:sz w:val="22"/>
        </w:rPr>
        <w:t>change</w:t>
      </w:r>
      <w:r w:rsidR="005914C9">
        <w:rPr>
          <w:rFonts w:ascii="Arial" w:hAnsi="Arial" w:cs="Arial"/>
          <w:sz w:val="22"/>
        </w:rPr>
        <w:t xml:space="preserve"> the quality of life</w:t>
      </w:r>
      <w:r w:rsidR="008938DD">
        <w:rPr>
          <w:rFonts w:ascii="Arial" w:hAnsi="Arial" w:cs="Arial"/>
          <w:sz w:val="22"/>
        </w:rPr>
        <w:t>. In England</w:t>
      </w:r>
      <w:r w:rsidR="00C92C1B">
        <w:rPr>
          <w:rFonts w:ascii="Arial" w:hAnsi="Arial" w:cs="Arial"/>
          <w:sz w:val="22"/>
        </w:rPr>
        <w:t>, the life span</w:t>
      </w:r>
      <w:r w:rsidR="004B516B">
        <w:rPr>
          <w:rFonts w:ascii="Arial" w:hAnsi="Arial" w:cs="Arial"/>
          <w:sz w:val="22"/>
        </w:rPr>
        <w:t xml:space="preserve"> </w:t>
      </w:r>
      <w:r w:rsidR="00CB0C7B">
        <w:rPr>
          <w:rFonts w:ascii="Arial" w:hAnsi="Arial" w:cs="Arial"/>
          <w:sz w:val="22"/>
        </w:rPr>
        <w:t>of</w:t>
      </w:r>
      <w:r w:rsidR="004B516B">
        <w:rPr>
          <w:rFonts w:ascii="Arial" w:hAnsi="Arial" w:cs="Arial"/>
          <w:sz w:val="22"/>
        </w:rPr>
        <w:t xml:space="preserve"> older people varies depending on </w:t>
      </w:r>
      <w:r w:rsidR="00C92C1B">
        <w:rPr>
          <w:rFonts w:ascii="Arial" w:hAnsi="Arial" w:cs="Arial"/>
          <w:sz w:val="22"/>
        </w:rPr>
        <w:t>where they live and how well-off they are</w:t>
      </w:r>
      <w:r w:rsidR="00860A0D">
        <w:rPr>
          <w:rFonts w:ascii="Arial" w:hAnsi="Arial" w:cs="Arial"/>
          <w:sz w:val="22"/>
        </w:rPr>
        <w:t>; the</w:t>
      </w:r>
      <w:r w:rsidR="00C92C1B">
        <w:rPr>
          <w:rFonts w:ascii="Arial" w:hAnsi="Arial" w:cs="Arial"/>
          <w:sz w:val="22"/>
        </w:rPr>
        <w:t xml:space="preserve"> difference </w:t>
      </w:r>
      <w:r w:rsidR="00CB0C7B">
        <w:rPr>
          <w:rFonts w:ascii="Arial" w:hAnsi="Arial" w:cs="Arial"/>
          <w:sz w:val="22"/>
        </w:rPr>
        <w:t>is up to ten years</w:t>
      </w:r>
      <w:r w:rsidR="00046254">
        <w:rPr>
          <w:rFonts w:ascii="Arial" w:hAnsi="Arial" w:cs="Arial"/>
          <w:sz w:val="22"/>
        </w:rPr>
        <w:t xml:space="preserve"> depending on where we live</w:t>
      </w:r>
      <w:r w:rsidR="008769CC">
        <w:rPr>
          <w:rFonts w:ascii="Arial" w:hAnsi="Arial" w:cs="Arial"/>
          <w:sz w:val="22"/>
        </w:rPr>
        <w:t>,</w:t>
      </w:r>
      <w:r w:rsidR="00046254">
        <w:rPr>
          <w:rFonts w:ascii="Arial" w:hAnsi="Arial" w:cs="Arial"/>
          <w:sz w:val="22"/>
        </w:rPr>
        <w:t xml:space="preserve"> and up to 17 year</w:t>
      </w:r>
      <w:r w:rsidR="00BE35AB">
        <w:rPr>
          <w:rFonts w:ascii="Arial" w:hAnsi="Arial" w:cs="Arial"/>
          <w:sz w:val="22"/>
        </w:rPr>
        <w:t xml:space="preserve">s in the time we </w:t>
      </w:r>
      <w:r w:rsidR="008769CC">
        <w:rPr>
          <w:rFonts w:ascii="Arial" w:hAnsi="Arial" w:cs="Arial"/>
          <w:sz w:val="22"/>
        </w:rPr>
        <w:t>keep health without disabling illness</w:t>
      </w:r>
      <w:r w:rsidR="002E3688">
        <w:rPr>
          <w:rFonts w:ascii="Arial" w:hAnsi="Arial" w:cs="Arial"/>
          <w:sz w:val="22"/>
        </w:rPr>
        <w:t xml:space="preserve"> </w:t>
      </w:r>
      <w:r w:rsidR="002E3688" w:rsidRPr="002E3688">
        <w:rPr>
          <w:rFonts w:ascii="Arial" w:hAnsi="Arial" w:cs="Arial"/>
          <w:sz w:val="22"/>
        </w:rPr>
        <w:t>(Centre for Ageing Better, 2022)</w:t>
      </w:r>
      <w:r w:rsidR="00CB0C7B">
        <w:rPr>
          <w:rFonts w:ascii="Arial" w:hAnsi="Arial" w:cs="Arial"/>
          <w:sz w:val="22"/>
        </w:rPr>
        <w:t xml:space="preserve">. </w:t>
      </w:r>
      <w:r w:rsidR="00773571" w:rsidRPr="00773571">
        <w:rPr>
          <w:rFonts w:ascii="Arial" w:hAnsi="Arial" w:cs="Arial"/>
          <w:sz w:val="22"/>
          <w:szCs w:val="22"/>
          <w:shd w:val="clear" w:color="auto" w:fill="FFFFFF"/>
        </w:rPr>
        <w:t>In Denmark</w:t>
      </w:r>
      <w:r w:rsidR="00773571">
        <w:rPr>
          <w:rFonts w:ascii="Arial" w:hAnsi="Arial" w:cs="Arial"/>
          <w:sz w:val="22"/>
          <w:szCs w:val="22"/>
          <w:shd w:val="clear" w:color="auto" w:fill="FFFFFF"/>
        </w:rPr>
        <w:t>,</w:t>
      </w:r>
      <w:r w:rsidR="00773571" w:rsidRPr="00773571">
        <w:rPr>
          <w:rFonts w:ascii="Arial" w:hAnsi="Arial" w:cs="Arial"/>
          <w:sz w:val="22"/>
          <w:szCs w:val="22"/>
          <w:shd w:val="clear" w:color="auto" w:fill="FFFFFF"/>
        </w:rPr>
        <w:t xml:space="preserve"> </w:t>
      </w:r>
      <w:r w:rsidR="00773571">
        <w:rPr>
          <w:rFonts w:ascii="Arial" w:hAnsi="Arial" w:cs="Arial"/>
          <w:sz w:val="22"/>
          <w:szCs w:val="22"/>
          <w:shd w:val="clear" w:color="auto" w:fill="FFFFFF"/>
        </w:rPr>
        <w:t xml:space="preserve">the average retirement age </w:t>
      </w:r>
      <w:r w:rsidR="001F0D84">
        <w:rPr>
          <w:rFonts w:ascii="Arial" w:hAnsi="Arial" w:cs="Arial"/>
          <w:sz w:val="22"/>
          <w:szCs w:val="22"/>
          <w:shd w:val="clear" w:color="auto" w:fill="FFFFFF"/>
        </w:rPr>
        <w:t>has increased</w:t>
      </w:r>
      <w:r w:rsidR="00773571">
        <w:rPr>
          <w:rFonts w:ascii="Arial" w:hAnsi="Arial" w:cs="Arial"/>
          <w:sz w:val="22"/>
          <w:szCs w:val="22"/>
          <w:shd w:val="clear" w:color="auto" w:fill="FFFFFF"/>
        </w:rPr>
        <w:t xml:space="preserve"> slowly during the last 12 years. In 2021 it was 63.1 years, and by the end of 2021, it reached 66.1 years. This strategy reflects the ageing population and is used to help the social system increase the number of people working longer in the country</w:t>
      </w:r>
      <w:r w:rsidR="0086372A">
        <w:rPr>
          <w:rFonts w:ascii="Open Sans" w:hAnsi="Open Sans" w:cs="Open Sans"/>
          <w:color w:val="455F7C"/>
          <w:sz w:val="23"/>
          <w:szCs w:val="23"/>
          <w:shd w:val="clear" w:color="auto" w:fill="FFFFFF"/>
        </w:rPr>
        <w:t xml:space="preserve"> </w:t>
      </w:r>
      <w:r w:rsidR="0086372A" w:rsidRPr="00773571">
        <w:rPr>
          <w:rFonts w:ascii="Arial" w:hAnsi="Arial" w:cs="Arial"/>
          <w:sz w:val="22"/>
          <w:szCs w:val="22"/>
          <w:shd w:val="clear" w:color="auto" w:fill="FFFFFF"/>
        </w:rPr>
        <w:t>(Statista, 2022)</w:t>
      </w:r>
      <w:r w:rsidR="00773571">
        <w:rPr>
          <w:rFonts w:ascii="Arial" w:hAnsi="Arial" w:cs="Arial"/>
          <w:sz w:val="22"/>
          <w:szCs w:val="22"/>
          <w:shd w:val="clear" w:color="auto" w:fill="FFFFFF"/>
        </w:rPr>
        <w:t>. The legislation in Denmark aims to help older people to stay active for as long as possible, avoiding institutionalisation. Several innovative programmes are in power for this particular group of the population. The emphasis is on autonomy, self-care and personal decision-making. The programmes in all the facilities for older people are made jointly, planning and coordinating the service with the health and care professionals and older people</w:t>
      </w:r>
      <w:r w:rsidR="00773571" w:rsidRPr="00773571">
        <w:rPr>
          <w:rFonts w:ascii="Arial" w:hAnsi="Arial" w:cs="Arial"/>
          <w:sz w:val="22"/>
        </w:rPr>
        <w:t xml:space="preserve"> (Cates, 1994)</w:t>
      </w:r>
      <w:r w:rsidR="00773571">
        <w:rPr>
          <w:rFonts w:ascii="Arial" w:hAnsi="Arial" w:cs="Arial"/>
          <w:sz w:val="22"/>
        </w:rPr>
        <w:t>.</w:t>
      </w:r>
    </w:p>
    <w:p w14:paraId="18B97FD7" w14:textId="0B6AE048" w:rsidR="00B0271A" w:rsidRDefault="00111522" w:rsidP="00982479">
      <w:pPr>
        <w:pStyle w:val="Heading2"/>
        <w:jc w:val="left"/>
        <w:rPr>
          <w:color w:val="4472C4" w:themeColor="accent1"/>
        </w:rPr>
      </w:pPr>
      <w:bookmarkStart w:id="2" w:name="_Toc123158774"/>
      <w:r w:rsidRPr="00982479">
        <w:rPr>
          <w:color w:val="4472C4" w:themeColor="accent1"/>
        </w:rPr>
        <w:t>Statistics on the ageing population and how these have changed in recent years</w:t>
      </w:r>
      <w:bookmarkEnd w:id="2"/>
      <w:r w:rsidRPr="00982479">
        <w:rPr>
          <w:color w:val="4472C4" w:themeColor="accent1"/>
        </w:rPr>
        <w:t xml:space="preserve"> </w:t>
      </w:r>
    </w:p>
    <w:p w14:paraId="1E2AEBDF" w14:textId="77777777" w:rsidR="00982479" w:rsidRPr="00982479" w:rsidRDefault="00982479" w:rsidP="00982479"/>
    <w:p w14:paraId="61AF646F" w14:textId="3867E4A3" w:rsidR="00CC08A6" w:rsidRPr="00CC08A6" w:rsidRDefault="00111522" w:rsidP="00773571">
      <w:pPr>
        <w:tabs>
          <w:tab w:val="left" w:pos="6540"/>
        </w:tabs>
        <w:spacing w:line="360" w:lineRule="auto"/>
        <w:jc w:val="both"/>
        <w:rPr>
          <w:rFonts w:ascii="Arial" w:hAnsi="Arial" w:cs="Arial"/>
          <w:sz w:val="22"/>
        </w:rPr>
      </w:pPr>
      <w:r>
        <w:rPr>
          <w:rFonts w:ascii="Arial" w:hAnsi="Arial" w:cs="Arial"/>
          <w:sz w:val="22"/>
        </w:rPr>
        <w:t xml:space="preserve">The UK population, similar to all European populations, is ageing. Nowadays, the percentage of ageing people in the UK is 23% of the population in the country, which is 15.5 million people. There are also 3.2 million people aged 80 and over, and 600,000 are aged 90 and over. The </w:t>
      </w:r>
      <w:r w:rsidRPr="00773571">
        <w:rPr>
          <w:rFonts w:ascii="Arial" w:hAnsi="Arial" w:cs="Arial"/>
          <w:sz w:val="22"/>
        </w:rPr>
        <w:t xml:space="preserve">population increase is likely to be in the </w:t>
      </w:r>
      <w:r>
        <w:rPr>
          <w:rFonts w:ascii="Arial" w:hAnsi="Arial" w:cs="Arial"/>
          <w:sz w:val="22"/>
        </w:rPr>
        <w:t>older people, and by 2041 the number of older aged 80  and over will double, reaching a staggering 3 million. By 2030, one in five people will be aged 65 and over, which is 21.8% of the population in the country. It is expected that from babies born in 2018, 23.4% of males and 29.2% of females will live up to 100. The reasons for this slowdown are complex, but the development of the health and care system is one of the main reasons. It is expected that it will be able to manage cardiovascular diseases, dementia and obesity</w:t>
      </w:r>
      <w:r w:rsidR="005C5647" w:rsidRPr="005C5647">
        <w:rPr>
          <w:rFonts w:ascii="Arial" w:hAnsi="Arial" w:cs="Arial"/>
          <w:sz w:val="22"/>
        </w:rPr>
        <w:t xml:space="preserve"> (</w:t>
      </w:r>
      <w:r w:rsidR="00DE5999">
        <w:rPr>
          <w:rFonts w:ascii="Arial" w:hAnsi="Arial" w:cs="Arial"/>
          <w:sz w:val="22"/>
        </w:rPr>
        <w:t xml:space="preserve">Age UK, </w:t>
      </w:r>
      <w:r w:rsidR="00160CF3">
        <w:rPr>
          <w:rFonts w:ascii="Arial" w:hAnsi="Arial" w:cs="Arial"/>
          <w:sz w:val="22"/>
        </w:rPr>
        <w:t>2019</w:t>
      </w:r>
      <w:r w:rsidR="005C5647" w:rsidRPr="005C5647">
        <w:rPr>
          <w:rFonts w:ascii="Arial" w:hAnsi="Arial" w:cs="Arial"/>
          <w:sz w:val="22"/>
        </w:rPr>
        <w:t>).</w:t>
      </w:r>
    </w:p>
    <w:p w14:paraId="6334CCDE" w14:textId="543C7AA9" w:rsidR="00773571" w:rsidRPr="00CF0D15" w:rsidRDefault="00111522" w:rsidP="00773571">
      <w:pPr>
        <w:tabs>
          <w:tab w:val="left" w:pos="6540"/>
        </w:tabs>
        <w:spacing w:line="360" w:lineRule="auto"/>
        <w:ind w:right="-23"/>
        <w:jc w:val="both"/>
        <w:rPr>
          <w:rFonts w:ascii="Arial" w:hAnsi="Arial" w:cs="Arial"/>
          <w:color w:val="292929"/>
          <w:sz w:val="22"/>
          <w:szCs w:val="22"/>
          <w:shd w:val="clear" w:color="auto" w:fill="FFFFFF"/>
        </w:rPr>
      </w:pPr>
      <w:r>
        <w:rPr>
          <w:rFonts w:ascii="Arial" w:hAnsi="Arial" w:cs="Arial"/>
          <w:sz w:val="22"/>
        </w:rPr>
        <w:lastRenderedPageBreak/>
        <w:t>Denmark is similar to the UK, and being a European country makes it part of the global ageing process typical for Europe. The population aged 65 and over was 20.3% in 202. Compared to 1972, when there were 12.8% of older people aged 65 and over, the average annual growth rate is 0.96</w:t>
      </w:r>
      <w:r w:rsidRPr="00CF0D15">
        <w:rPr>
          <w:rFonts w:ascii="Arial" w:hAnsi="Arial" w:cs="Arial"/>
          <w:sz w:val="22"/>
          <w:szCs w:val="22"/>
        </w:rPr>
        <w:t xml:space="preserve">% </w:t>
      </w:r>
      <w:r w:rsidRPr="00CF0D15">
        <w:rPr>
          <w:rFonts w:ascii="Arial" w:hAnsi="Arial" w:cs="Arial"/>
          <w:color w:val="292929"/>
          <w:sz w:val="22"/>
          <w:szCs w:val="22"/>
          <w:shd w:val="clear" w:color="auto" w:fill="FFFFFF"/>
        </w:rPr>
        <w:t>(Knoema, 2021).</w:t>
      </w:r>
    </w:p>
    <w:p w14:paraId="2F3A9198" w14:textId="77777777" w:rsidR="00773571" w:rsidRDefault="00773571" w:rsidP="00773571">
      <w:pPr>
        <w:tabs>
          <w:tab w:val="left" w:pos="6540"/>
        </w:tabs>
        <w:spacing w:line="360" w:lineRule="auto"/>
        <w:rPr>
          <w:rFonts w:ascii="PT Sans" w:hAnsi="PT Sans"/>
          <w:color w:val="292929"/>
          <w:shd w:val="clear" w:color="auto" w:fill="FFFFFF"/>
        </w:rPr>
      </w:pPr>
    </w:p>
    <w:p w14:paraId="5EF0057F" w14:textId="21741014" w:rsidR="00B0271A" w:rsidRDefault="00111522" w:rsidP="00773571">
      <w:pPr>
        <w:tabs>
          <w:tab w:val="left" w:pos="6540"/>
        </w:tabs>
        <w:spacing w:line="360" w:lineRule="auto"/>
        <w:ind w:right="828"/>
        <w:jc w:val="right"/>
        <w:rPr>
          <w:rFonts w:ascii="Arial" w:hAnsi="Arial" w:cs="Arial"/>
          <w:sz w:val="22"/>
        </w:rPr>
      </w:pPr>
      <w:r>
        <w:rPr>
          <w:noProof/>
        </w:rPr>
        <w:drawing>
          <wp:inline distT="0" distB="0" distL="0" distR="0" wp14:anchorId="53505C31" wp14:editId="4CEDA9DA">
            <wp:extent cx="2087961" cy="1854806"/>
            <wp:effectExtent l="0" t="0" r="762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4"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115363" cy="1879148"/>
                    </a:xfrm>
                    <a:prstGeom prst="rect">
                      <a:avLst/>
                    </a:prstGeom>
                    <a:noFill/>
                    <a:ln>
                      <a:noFill/>
                    </a:ln>
                  </pic:spPr>
                </pic:pic>
              </a:graphicData>
            </a:graphic>
          </wp:inline>
        </w:drawing>
      </w:r>
      <w:r>
        <w:rPr>
          <w:rFonts w:ascii="Arial" w:hAnsi="Arial" w:cs="Arial"/>
          <w:noProof/>
          <w:sz w:val="22"/>
        </w:rPr>
        <w:drawing>
          <wp:inline distT="0" distB="0" distL="0" distR="0" wp14:anchorId="5499F92B" wp14:editId="31F8D2D2">
            <wp:extent cx="2733420" cy="1824685"/>
            <wp:effectExtent l="0" t="0" r="0" b="444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733420" cy="1824685"/>
                    </a:xfrm>
                    <a:prstGeom prst="rect">
                      <a:avLst/>
                    </a:prstGeom>
                    <a:noFill/>
                  </pic:spPr>
                </pic:pic>
              </a:graphicData>
            </a:graphic>
          </wp:inline>
        </w:drawing>
      </w:r>
    </w:p>
    <w:p w14:paraId="1B2CF6E9" w14:textId="45D6279B" w:rsidR="00773571" w:rsidRDefault="00EA785A" w:rsidP="00B0271A">
      <w:pPr>
        <w:tabs>
          <w:tab w:val="left" w:pos="6540"/>
        </w:tabs>
        <w:spacing w:line="360" w:lineRule="auto"/>
        <w:rPr>
          <w:rFonts w:ascii="Arial" w:hAnsi="Arial" w:cs="Arial"/>
          <w:sz w:val="20"/>
          <w:szCs w:val="20"/>
        </w:rPr>
      </w:pPr>
      <w:r w:rsidRPr="00544EDE">
        <w:rPr>
          <w:rFonts w:ascii="Arial" w:hAnsi="Arial" w:cs="Arial"/>
          <w:sz w:val="20"/>
          <w:szCs w:val="20"/>
        </w:rPr>
        <w:t>Fig 1: Population pyramid</w:t>
      </w:r>
      <w:r w:rsidR="00544EDE" w:rsidRPr="00544EDE">
        <w:rPr>
          <w:rFonts w:ascii="Arial" w:hAnsi="Arial" w:cs="Arial"/>
          <w:sz w:val="20"/>
          <w:szCs w:val="20"/>
        </w:rPr>
        <w:t xml:space="preserve">s of Denmark and </w:t>
      </w:r>
      <w:r w:rsidR="00C40E4C">
        <w:rPr>
          <w:rFonts w:ascii="Arial" w:hAnsi="Arial" w:cs="Arial"/>
          <w:sz w:val="20"/>
          <w:szCs w:val="20"/>
        </w:rPr>
        <w:t xml:space="preserve">the </w:t>
      </w:r>
      <w:r w:rsidR="00544EDE" w:rsidRPr="00544EDE">
        <w:rPr>
          <w:rFonts w:ascii="Arial" w:hAnsi="Arial" w:cs="Arial"/>
          <w:sz w:val="20"/>
          <w:szCs w:val="20"/>
        </w:rPr>
        <w:t>UK</w:t>
      </w:r>
      <w:r w:rsidRPr="00544EDE">
        <w:rPr>
          <w:rFonts w:ascii="Arial" w:hAnsi="Arial" w:cs="Arial"/>
          <w:sz w:val="20"/>
          <w:szCs w:val="20"/>
        </w:rPr>
        <w:t xml:space="preserve"> </w:t>
      </w:r>
      <w:r w:rsidR="00111522" w:rsidRPr="00544EDE">
        <w:rPr>
          <w:rFonts w:ascii="Arial" w:hAnsi="Arial" w:cs="Arial"/>
          <w:sz w:val="20"/>
          <w:szCs w:val="20"/>
        </w:rPr>
        <w:t>(World in Maps, 2020)</w:t>
      </w:r>
      <w:r w:rsidR="00544EDE" w:rsidRPr="00544EDE">
        <w:rPr>
          <w:rFonts w:ascii="Arial" w:hAnsi="Arial" w:cs="Arial"/>
          <w:sz w:val="20"/>
          <w:szCs w:val="20"/>
        </w:rPr>
        <w:t xml:space="preserve">, </w:t>
      </w:r>
      <w:r w:rsidR="00111522" w:rsidRPr="00544EDE">
        <w:rPr>
          <w:rFonts w:ascii="Arial" w:hAnsi="Arial" w:cs="Arial"/>
          <w:sz w:val="20"/>
          <w:szCs w:val="20"/>
        </w:rPr>
        <w:t>(Index Mundi, 2020)</w:t>
      </w:r>
    </w:p>
    <w:p w14:paraId="0E1C1EDD" w14:textId="77777777" w:rsidR="00544EDE" w:rsidRPr="00544EDE" w:rsidRDefault="00544EDE" w:rsidP="00B0271A">
      <w:pPr>
        <w:tabs>
          <w:tab w:val="left" w:pos="6540"/>
        </w:tabs>
        <w:spacing w:line="360" w:lineRule="auto"/>
        <w:rPr>
          <w:rFonts w:ascii="Arial" w:hAnsi="Arial" w:cs="Arial"/>
          <w:sz w:val="20"/>
          <w:szCs w:val="20"/>
        </w:rPr>
      </w:pPr>
    </w:p>
    <w:p w14:paraId="5DD0FA8F" w14:textId="4357B750" w:rsidR="0086372A" w:rsidRPr="00773571" w:rsidRDefault="00111522" w:rsidP="00773571">
      <w:pPr>
        <w:tabs>
          <w:tab w:val="left" w:pos="6540"/>
        </w:tabs>
        <w:spacing w:line="360" w:lineRule="auto"/>
        <w:ind w:right="119"/>
        <w:jc w:val="both"/>
        <w:rPr>
          <w:rFonts w:ascii="Arial" w:hAnsi="Arial" w:cs="Arial"/>
          <w:sz w:val="22"/>
        </w:rPr>
      </w:pPr>
      <w:r>
        <w:rPr>
          <w:rFonts w:ascii="Arial" w:hAnsi="Arial" w:cs="Arial"/>
          <w:sz w:val="22"/>
        </w:rPr>
        <w:t>The population pyramids for Denmark and the UK for 2020 show that both countries have significant problems with the percentage of children aged 0 to 19. Their amount should be the base of the pyramid and more significant than all the other age groups. In Denmark, the age group 70-74 is enormous, showing alarming ageing levels. On the contrary, the UK has a stable decrease in the population after age 50-59 and logical mortality levels, which keeps the pyramid shape. Both countries lack high levels of 30-49 year-olds, which will guarantee social stability and economic development. In future, there will be a severe need for working young people to support economic and social development. It means that Denmark and the Uk will experience similar socioeconomic issues. The majority of investments will be concentrated in the health sector.</w:t>
      </w:r>
    </w:p>
    <w:p w14:paraId="425C8033" w14:textId="765B43A2" w:rsidR="00B0271A" w:rsidRDefault="00111522" w:rsidP="00982479">
      <w:pPr>
        <w:pStyle w:val="Heading2"/>
        <w:jc w:val="left"/>
        <w:rPr>
          <w:color w:val="4472C4" w:themeColor="accent1"/>
        </w:rPr>
      </w:pPr>
      <w:bookmarkStart w:id="3" w:name="_Toc123158775"/>
      <w:r w:rsidRPr="00982479">
        <w:rPr>
          <w:color w:val="4472C4" w:themeColor="accent1"/>
        </w:rPr>
        <w:t>Exploration of relevant theories of loneliness and isolation and concepts associated with loneliness</w:t>
      </w:r>
      <w:r w:rsidR="00773571" w:rsidRPr="00982479">
        <w:rPr>
          <w:color w:val="4472C4" w:themeColor="accent1"/>
        </w:rPr>
        <w:t xml:space="preserve"> </w:t>
      </w:r>
      <w:r w:rsidRPr="00982479">
        <w:rPr>
          <w:color w:val="4472C4" w:themeColor="accent1"/>
        </w:rPr>
        <w:t>alluded to in literature.</w:t>
      </w:r>
      <w:bookmarkEnd w:id="3"/>
      <w:r w:rsidRPr="00982479">
        <w:rPr>
          <w:color w:val="4472C4" w:themeColor="accent1"/>
        </w:rPr>
        <w:t xml:space="preserve"> </w:t>
      </w:r>
    </w:p>
    <w:p w14:paraId="263E8913" w14:textId="77777777" w:rsidR="00982479" w:rsidRPr="00982479" w:rsidRDefault="00982479" w:rsidP="00982479"/>
    <w:p w14:paraId="71AEF094" w14:textId="01D1A01C" w:rsidR="00B0271A" w:rsidRDefault="00515C73" w:rsidP="006F5B59">
      <w:pPr>
        <w:tabs>
          <w:tab w:val="left" w:pos="6540"/>
        </w:tabs>
        <w:spacing w:line="360" w:lineRule="auto"/>
        <w:jc w:val="both"/>
        <w:rPr>
          <w:rFonts w:ascii="Arial" w:hAnsi="Arial" w:cs="Arial"/>
          <w:sz w:val="22"/>
        </w:rPr>
      </w:pPr>
      <w:r>
        <w:rPr>
          <w:rFonts w:ascii="Arial" w:hAnsi="Arial" w:cs="Arial"/>
          <w:sz w:val="22"/>
        </w:rPr>
        <w:t>The d</w:t>
      </w:r>
      <w:r w:rsidR="00111522">
        <w:rPr>
          <w:rFonts w:ascii="Arial" w:hAnsi="Arial" w:cs="Arial"/>
          <w:sz w:val="22"/>
        </w:rPr>
        <w:t>efinition of loneliness de</w:t>
      </w:r>
      <w:r>
        <w:rPr>
          <w:rFonts w:ascii="Arial" w:hAnsi="Arial" w:cs="Arial"/>
          <w:sz w:val="22"/>
        </w:rPr>
        <w:t>scribes</w:t>
      </w:r>
      <w:r w:rsidR="00111522">
        <w:rPr>
          <w:rFonts w:ascii="Arial" w:hAnsi="Arial" w:cs="Arial"/>
          <w:sz w:val="22"/>
        </w:rPr>
        <w:t xml:space="preserve"> it as an emotional state, the result of unfulfilled emotional and social needs. According to Weiss (1973), there are two types of loneliness – social and emotional. Both can exist separately or co-exist. Social loneliness is a result of isolation and lack of social integration. It can result from many factors – embedding, change of the home or place of living, change of circle of work, and can be quickly resolved by creating new contacts and circles of life. Emotional loneliness is developed by the absence </w:t>
      </w:r>
      <w:r w:rsidR="00111522">
        <w:rPr>
          <w:rFonts w:ascii="Arial" w:hAnsi="Arial" w:cs="Arial"/>
          <w:sz w:val="22"/>
        </w:rPr>
        <w:lastRenderedPageBreak/>
        <w:t xml:space="preserve">of a reliable figure, e.g., a partner in life or a close friend. </w:t>
      </w:r>
      <w:r w:rsidR="006F5B59" w:rsidRPr="006F5B59">
        <w:rPr>
          <w:rFonts w:ascii="Arial" w:hAnsi="Arial" w:cs="Arial"/>
          <w:sz w:val="22"/>
        </w:rPr>
        <w:t xml:space="preserve">Social contact or friendship cannot compensate </w:t>
      </w:r>
      <w:r w:rsidR="006F5B59">
        <w:rPr>
          <w:rFonts w:ascii="Arial" w:hAnsi="Arial" w:cs="Arial"/>
          <w:sz w:val="22"/>
        </w:rPr>
        <w:t xml:space="preserve">for </w:t>
      </w:r>
      <w:r w:rsidR="006F5B59" w:rsidRPr="006F5B59">
        <w:rPr>
          <w:rFonts w:ascii="Arial" w:hAnsi="Arial" w:cs="Arial"/>
          <w:sz w:val="22"/>
        </w:rPr>
        <w:t>this loneliness</w:t>
      </w:r>
      <w:r w:rsidR="00111522">
        <w:rPr>
          <w:rFonts w:ascii="Arial" w:hAnsi="Arial" w:cs="Arial"/>
          <w:sz w:val="22"/>
        </w:rPr>
        <w:t xml:space="preserve"> </w:t>
      </w:r>
      <w:r w:rsidR="00111522" w:rsidRPr="00773571">
        <w:rPr>
          <w:rFonts w:ascii="Arial" w:hAnsi="Arial" w:cs="Arial"/>
          <w:sz w:val="22"/>
        </w:rPr>
        <w:t>(Luanaigh and Lawlor, 2008)</w:t>
      </w:r>
      <w:r w:rsidR="006F5B59">
        <w:rPr>
          <w:rFonts w:ascii="Arial" w:hAnsi="Arial" w:cs="Arial"/>
          <w:sz w:val="22"/>
        </w:rPr>
        <w:t>. The distinction between the two types is evident among older people because the death of a partner or ageing friend is prevalent, the chances of finding another attachment figure are low, and the levels of emotional loneliness are very high (</w:t>
      </w:r>
      <w:r w:rsidR="006F5B59" w:rsidRPr="00773571">
        <w:rPr>
          <w:rFonts w:ascii="Arial" w:hAnsi="Arial" w:cs="Arial"/>
          <w:sz w:val="22"/>
        </w:rPr>
        <w:t>Luanaigh and Lawlor, 2008)</w:t>
      </w:r>
      <w:r w:rsidR="006F5B59">
        <w:rPr>
          <w:rFonts w:ascii="Arial" w:hAnsi="Arial" w:cs="Arial"/>
          <w:sz w:val="22"/>
        </w:rPr>
        <w:t xml:space="preserve">. According to </w:t>
      </w:r>
      <w:r w:rsidR="004936B6">
        <w:rPr>
          <w:rFonts w:ascii="Arial" w:hAnsi="Arial" w:cs="Arial"/>
          <w:sz w:val="22"/>
        </w:rPr>
        <w:t>Luanaigh and Law</w:t>
      </w:r>
      <w:r w:rsidR="00932087">
        <w:rPr>
          <w:rFonts w:ascii="Arial" w:hAnsi="Arial" w:cs="Arial"/>
          <w:sz w:val="22"/>
        </w:rPr>
        <w:t>lor</w:t>
      </w:r>
      <w:r w:rsidR="006F5B59">
        <w:rPr>
          <w:rFonts w:ascii="Arial" w:hAnsi="Arial" w:cs="Arial"/>
          <w:sz w:val="22"/>
        </w:rPr>
        <w:t xml:space="preserve"> (2008), the core of loneliness is the understanding of the individual that their needs to belong or be part of a social connection are not fulfilled. These two are considered basic human needs, and failing will inevitably lead to loneliness (Peterson, 2016</w:t>
      </w:r>
      <w:r w:rsidR="006A6F3F">
        <w:rPr>
          <w:rFonts w:ascii="Arial" w:hAnsi="Arial" w:cs="Arial"/>
          <w:sz w:val="22"/>
        </w:rPr>
        <w:t>b</w:t>
      </w:r>
      <w:r w:rsidR="006F5B59">
        <w:rPr>
          <w:rFonts w:ascii="Arial" w:hAnsi="Arial" w:cs="Arial"/>
          <w:sz w:val="22"/>
        </w:rPr>
        <w:t>).</w:t>
      </w:r>
    </w:p>
    <w:p w14:paraId="2898ECFC" w14:textId="60705850" w:rsidR="00B0271A" w:rsidRPr="00982479" w:rsidRDefault="00111522" w:rsidP="00982479">
      <w:pPr>
        <w:pStyle w:val="Heading1"/>
        <w:jc w:val="left"/>
        <w:rPr>
          <w:color w:val="4472C4" w:themeColor="accent1"/>
        </w:rPr>
      </w:pPr>
      <w:bookmarkStart w:id="4" w:name="_Toc123158776"/>
      <w:r w:rsidRPr="00982479">
        <w:rPr>
          <w:color w:val="4472C4" w:themeColor="accent1"/>
        </w:rPr>
        <w:t>Comparison between two countries</w:t>
      </w:r>
      <w:bookmarkEnd w:id="4"/>
    </w:p>
    <w:p w14:paraId="5F50459D" w14:textId="124F2282" w:rsidR="00B0271A" w:rsidRPr="00982479" w:rsidRDefault="00111522" w:rsidP="00982479">
      <w:pPr>
        <w:pStyle w:val="Heading2"/>
        <w:jc w:val="left"/>
        <w:rPr>
          <w:color w:val="4472C4" w:themeColor="accent1"/>
        </w:rPr>
      </w:pPr>
      <w:bookmarkStart w:id="5" w:name="_Toc123158777"/>
      <w:r w:rsidRPr="00982479">
        <w:rPr>
          <w:color w:val="4472C4" w:themeColor="accent1"/>
        </w:rPr>
        <w:t>The impact of loneliness and isolation on an older person living within a care setting.</w:t>
      </w:r>
      <w:bookmarkEnd w:id="5"/>
      <w:r w:rsidRPr="00982479">
        <w:rPr>
          <w:color w:val="4472C4" w:themeColor="accent1"/>
        </w:rPr>
        <w:t xml:space="preserve"> </w:t>
      </w:r>
    </w:p>
    <w:p w14:paraId="00EBA328" w14:textId="77777777" w:rsidR="00F645A1" w:rsidRPr="00F645A1" w:rsidRDefault="00F645A1" w:rsidP="00F645A1"/>
    <w:p w14:paraId="7CCA6478" w14:textId="1C1AE2DE" w:rsidR="006F5B59" w:rsidRDefault="00111522" w:rsidP="000E3DDA">
      <w:pPr>
        <w:pStyle w:val="NormalWeb"/>
        <w:shd w:val="clear" w:color="auto" w:fill="FFFFFF"/>
        <w:spacing w:before="0" w:beforeAutospacing="0" w:after="0" w:afterAutospacing="0" w:line="360" w:lineRule="auto"/>
        <w:jc w:val="both"/>
        <w:rPr>
          <w:rFonts w:ascii="Arial" w:hAnsi="Arial" w:cs="Arial"/>
          <w:color w:val="0B0C0C"/>
          <w:sz w:val="22"/>
          <w:szCs w:val="22"/>
        </w:rPr>
      </w:pPr>
      <w:r w:rsidRPr="006F5B59">
        <w:rPr>
          <w:rFonts w:ascii="Arial" w:hAnsi="Arial" w:cs="Arial"/>
          <w:color w:val="0B0C0C"/>
          <w:sz w:val="22"/>
          <w:szCs w:val="22"/>
        </w:rPr>
        <w:t>In the UK</w:t>
      </w:r>
      <w:r>
        <w:rPr>
          <w:rFonts w:ascii="Arial" w:hAnsi="Arial" w:cs="Arial"/>
          <w:color w:val="0B0C0C"/>
          <w:sz w:val="22"/>
          <w:szCs w:val="22"/>
        </w:rPr>
        <w:t>,</w:t>
      </w:r>
      <w:r w:rsidRPr="006F5B59">
        <w:rPr>
          <w:rFonts w:ascii="Arial" w:hAnsi="Arial" w:cs="Arial"/>
          <w:color w:val="0B0C0C"/>
          <w:sz w:val="22"/>
          <w:szCs w:val="22"/>
        </w:rPr>
        <w:t xml:space="preserve"> the </w:t>
      </w:r>
      <w:r>
        <w:rPr>
          <w:rFonts w:ascii="Arial" w:hAnsi="Arial" w:cs="Arial"/>
          <w:color w:val="0B0C0C"/>
          <w:sz w:val="22"/>
          <w:szCs w:val="22"/>
        </w:rPr>
        <w:t xml:space="preserve">impacts loneliness brings to people's everyday health are fully recognised, and in October 2018, Prime Minister Theresa May launched the First Loneliness Strategy. By 2023, it will let GPs refer their patients identified as lonely to community centres, activities and voluntary organisation services. The surveys made by the Gps show that three-quarters of them see between one and five people suffering from loneliness, which has a profound impact on their health condition resulting in vascular diseases, strokes, dementia and Alzheimer's. Over 200,000 older people have not seen or spoken to a relative or a friend for over a month. The new practice called 'social prescribing' will let people </w:t>
      </w:r>
      <w:r w:rsidRPr="006F5B59">
        <w:rPr>
          <w:rFonts w:ascii="Arial" w:hAnsi="Arial" w:cs="Arial"/>
          <w:color w:val="0B0C0C"/>
          <w:sz w:val="22"/>
          <w:szCs w:val="22"/>
        </w:rPr>
        <w:t xml:space="preserve">access community centres and work alongside community workers who will offer the support they need and </w:t>
      </w:r>
      <w:r>
        <w:rPr>
          <w:rFonts w:ascii="Arial" w:hAnsi="Arial" w:cs="Arial"/>
          <w:color w:val="0B0C0C"/>
          <w:sz w:val="22"/>
          <w:szCs w:val="22"/>
        </w:rPr>
        <w:t xml:space="preserve">benefit their emotional and physical health without medicine. There is funding for different activities – art classes, cookery groups, gardening, yoga and exercise sessions. The presumption is that all these activities will reduce the increasing demand for NHS and </w:t>
      </w:r>
      <w:r w:rsidRPr="006F5B59">
        <w:rPr>
          <w:rFonts w:ascii="Arial" w:hAnsi="Arial" w:cs="Arial"/>
          <w:color w:val="0B0C0C"/>
          <w:sz w:val="22"/>
          <w:szCs w:val="22"/>
        </w:rPr>
        <w:t>improve the older population's quality of life</w:t>
      </w:r>
      <w:r>
        <w:rPr>
          <w:rFonts w:ascii="Arial" w:hAnsi="Arial" w:cs="Arial"/>
          <w:color w:val="0B0C0C"/>
          <w:sz w:val="22"/>
          <w:szCs w:val="22"/>
        </w:rPr>
        <w:t xml:space="preserve"> </w:t>
      </w:r>
      <w:r w:rsidRPr="006F5B59">
        <w:rPr>
          <w:rFonts w:ascii="Arial" w:hAnsi="Arial" w:cs="Arial"/>
          <w:color w:val="0B0C0C"/>
          <w:sz w:val="22"/>
          <w:szCs w:val="22"/>
        </w:rPr>
        <w:t>(Prime Minister's Office, 2018).</w:t>
      </w:r>
      <w:r>
        <w:rPr>
          <w:rFonts w:ascii="Arial" w:hAnsi="Arial" w:cs="Arial"/>
          <w:color w:val="0B0C0C"/>
          <w:sz w:val="22"/>
          <w:szCs w:val="22"/>
        </w:rPr>
        <w:t xml:space="preserve"> </w:t>
      </w:r>
      <w:r w:rsidR="000E3DDA">
        <w:rPr>
          <w:rFonts w:ascii="Arial" w:hAnsi="Arial" w:cs="Arial"/>
          <w:color w:val="0B0C0C"/>
          <w:sz w:val="22"/>
          <w:szCs w:val="22"/>
        </w:rPr>
        <w:t xml:space="preserve">The number of people suffering loneliness in caregiving settings is higher than those who live in their homes. Separation from the family and the familiar environment, entering a new place, the change of daily routine and the missing familiarity of the community are the factors which contribute to an increase in levels of loneliness </w:t>
      </w:r>
      <w:r w:rsidR="000E3DDA" w:rsidRPr="006F5B59">
        <w:rPr>
          <w:rFonts w:ascii="Arial" w:hAnsi="Arial" w:cs="Arial"/>
          <w:color w:val="0B0C0C"/>
          <w:sz w:val="22"/>
          <w:szCs w:val="22"/>
        </w:rPr>
        <w:t>(Helping Hands, 2022)</w:t>
      </w:r>
      <w:r w:rsidR="000E3DDA">
        <w:rPr>
          <w:rFonts w:ascii="Arial" w:hAnsi="Arial" w:cs="Arial"/>
          <w:color w:val="0B0C0C"/>
          <w:sz w:val="22"/>
          <w:szCs w:val="22"/>
        </w:rPr>
        <w:t xml:space="preserve">. </w:t>
      </w:r>
    </w:p>
    <w:p w14:paraId="12F02737" w14:textId="6DB52296" w:rsidR="000E3DDA" w:rsidRPr="000E3DDA" w:rsidRDefault="00111522" w:rsidP="000E3DDA">
      <w:pPr>
        <w:pStyle w:val="NormalWeb"/>
        <w:shd w:val="clear" w:color="auto" w:fill="FFFFFF"/>
        <w:spacing w:before="0" w:beforeAutospacing="0" w:after="0" w:afterAutospacing="0" w:line="360" w:lineRule="auto"/>
        <w:jc w:val="both"/>
        <w:rPr>
          <w:rFonts w:ascii="Arial" w:hAnsi="Arial" w:cs="Arial"/>
          <w:color w:val="0B0C0C"/>
          <w:sz w:val="22"/>
          <w:szCs w:val="22"/>
        </w:rPr>
      </w:pPr>
      <w:r>
        <w:rPr>
          <w:rFonts w:ascii="Arial" w:hAnsi="Arial" w:cs="Arial"/>
          <w:color w:val="0B0C0C"/>
          <w:sz w:val="22"/>
          <w:szCs w:val="22"/>
        </w:rPr>
        <w:t xml:space="preserve">In Denmark, a stigma is associated with feeling alone, and society prefers to address loneliness as depression. The result is that there are no safeguards to manage loneliness, especially among older people </w:t>
      </w:r>
      <w:r w:rsidRPr="000E3DDA">
        <w:rPr>
          <w:rFonts w:ascii="Arial" w:hAnsi="Arial" w:cs="Arial"/>
          <w:color w:val="0B0C0C"/>
          <w:sz w:val="22"/>
          <w:szCs w:val="22"/>
        </w:rPr>
        <w:t>(Global Health Ageing, 2016)</w:t>
      </w:r>
      <w:r>
        <w:rPr>
          <w:rFonts w:ascii="Arial" w:hAnsi="Arial" w:cs="Arial"/>
          <w:color w:val="0B0C0C"/>
          <w:sz w:val="22"/>
          <w:szCs w:val="22"/>
        </w:rPr>
        <w:t xml:space="preserve">. The first publicly-funded care setting date back to 1930, and they provide care for people who cannot care for themselves. At the end of the 1980s, the care for older people and the approach to it changed significantly. Since then, the focus has been on empowering older people to stay </w:t>
      </w:r>
      <w:r>
        <w:rPr>
          <w:rFonts w:ascii="Arial" w:hAnsi="Arial" w:cs="Arial"/>
          <w:color w:val="0B0C0C"/>
          <w:sz w:val="22"/>
          <w:szCs w:val="22"/>
        </w:rPr>
        <w:lastRenderedPageBreak/>
        <w:t xml:space="preserve">independent for as long as possible, living in their own homes and supported by a designed social care system of visits from nurses and assisted living technology. Even though the attitude towards care has changed, in senior care homes, people feel lonely—a report from 2015 states that still 2.6% of older people between 65 and 79 feel lonely. </w:t>
      </w:r>
      <w:r w:rsidRPr="000E3DDA">
        <w:rPr>
          <w:rFonts w:ascii="Arial" w:hAnsi="Arial" w:cs="Arial"/>
          <w:color w:val="0B0C0C"/>
          <w:sz w:val="22"/>
          <w:szCs w:val="22"/>
        </w:rPr>
        <w:t>The percentage for those aged 80 and over</w:t>
      </w:r>
      <w:r>
        <w:rPr>
          <w:rFonts w:ascii="Arial" w:hAnsi="Arial" w:cs="Arial"/>
          <w:color w:val="0B0C0C"/>
          <w:sz w:val="22"/>
          <w:szCs w:val="22"/>
        </w:rPr>
        <w:t xml:space="preserve"> is almost double </w:t>
      </w:r>
      <w:r w:rsidRPr="000E3DDA">
        <w:rPr>
          <w:rFonts w:ascii="Arial" w:hAnsi="Arial" w:cs="Arial"/>
          <w:color w:val="0B0C0C"/>
          <w:sz w:val="22"/>
          <w:szCs w:val="22"/>
        </w:rPr>
        <w:t>(Global Health Ageing, 2016)</w:t>
      </w:r>
      <w:r>
        <w:rPr>
          <w:rFonts w:ascii="Arial" w:hAnsi="Arial" w:cs="Arial"/>
          <w:color w:val="0B0C0C"/>
          <w:sz w:val="22"/>
          <w:szCs w:val="22"/>
        </w:rPr>
        <w:t xml:space="preserve">.  </w:t>
      </w:r>
    </w:p>
    <w:p w14:paraId="75F7BDDE" w14:textId="2A9DBE71" w:rsidR="00B0271A" w:rsidRPr="00982479" w:rsidRDefault="00111522" w:rsidP="00982479">
      <w:pPr>
        <w:pStyle w:val="Heading2"/>
        <w:jc w:val="left"/>
        <w:rPr>
          <w:color w:val="4472C4" w:themeColor="accent1"/>
        </w:rPr>
      </w:pPr>
      <w:bookmarkStart w:id="6" w:name="_Toc123158778"/>
      <w:r w:rsidRPr="00982479">
        <w:rPr>
          <w:color w:val="4472C4" w:themeColor="accent1"/>
        </w:rPr>
        <w:t>Current legislation and policies that deal with or aim to raise</w:t>
      </w:r>
      <w:r w:rsidR="00982479">
        <w:rPr>
          <w:color w:val="4472C4" w:themeColor="accent1"/>
        </w:rPr>
        <w:t xml:space="preserve"> </w:t>
      </w:r>
      <w:r w:rsidRPr="00982479">
        <w:rPr>
          <w:color w:val="4472C4" w:themeColor="accent1"/>
        </w:rPr>
        <w:t>awareness or reduce loneliness and isolation in the elderly population</w:t>
      </w:r>
      <w:bookmarkEnd w:id="6"/>
      <w:r w:rsidRPr="00982479">
        <w:rPr>
          <w:color w:val="4472C4" w:themeColor="accent1"/>
        </w:rPr>
        <w:t xml:space="preserve"> </w:t>
      </w:r>
    </w:p>
    <w:p w14:paraId="0D272F98" w14:textId="3359932A" w:rsidR="00B327FA" w:rsidRDefault="00B327FA" w:rsidP="00B327FA"/>
    <w:p w14:paraId="72396CF9" w14:textId="013489A5" w:rsidR="006112EE" w:rsidRDefault="00111522" w:rsidP="00D61811">
      <w:pPr>
        <w:spacing w:after="0" w:line="360" w:lineRule="auto"/>
        <w:jc w:val="both"/>
        <w:rPr>
          <w:rFonts w:ascii="Arial" w:hAnsi="Arial" w:cs="Arial"/>
          <w:sz w:val="22"/>
          <w:szCs w:val="22"/>
        </w:rPr>
      </w:pPr>
      <w:r>
        <w:rPr>
          <w:rFonts w:ascii="Arial" w:hAnsi="Arial" w:cs="Arial"/>
          <w:sz w:val="22"/>
          <w:szCs w:val="22"/>
        </w:rPr>
        <w:t xml:space="preserve">Loneliness is an object of </w:t>
      </w:r>
      <w:r w:rsidR="00F22AAA">
        <w:rPr>
          <w:rFonts w:ascii="Arial" w:hAnsi="Arial" w:cs="Arial"/>
          <w:sz w:val="22"/>
          <w:szCs w:val="22"/>
        </w:rPr>
        <w:t xml:space="preserve">concern and special </w:t>
      </w:r>
      <w:r w:rsidR="00833201">
        <w:rPr>
          <w:rFonts w:ascii="Arial" w:hAnsi="Arial" w:cs="Arial"/>
          <w:sz w:val="22"/>
          <w:szCs w:val="22"/>
        </w:rPr>
        <w:t>measures</w:t>
      </w:r>
      <w:r w:rsidR="00F22AAA">
        <w:rPr>
          <w:rFonts w:ascii="Arial" w:hAnsi="Arial" w:cs="Arial"/>
          <w:sz w:val="22"/>
          <w:szCs w:val="22"/>
        </w:rPr>
        <w:t xml:space="preserve"> </w:t>
      </w:r>
      <w:r w:rsidR="00CD2706">
        <w:rPr>
          <w:rFonts w:ascii="Arial" w:hAnsi="Arial" w:cs="Arial"/>
          <w:sz w:val="22"/>
          <w:szCs w:val="22"/>
        </w:rPr>
        <w:t xml:space="preserve">in the UK and </w:t>
      </w:r>
      <w:r>
        <w:rPr>
          <w:rFonts w:ascii="Arial" w:hAnsi="Arial" w:cs="Arial"/>
          <w:sz w:val="22"/>
          <w:szCs w:val="22"/>
        </w:rPr>
        <w:t>worldwide</w:t>
      </w:r>
      <w:r w:rsidR="00F22AAA">
        <w:rPr>
          <w:rFonts w:ascii="Arial" w:hAnsi="Arial" w:cs="Arial"/>
          <w:sz w:val="22"/>
          <w:szCs w:val="22"/>
        </w:rPr>
        <w:t xml:space="preserve">. </w:t>
      </w:r>
      <w:r w:rsidR="008D2AD1" w:rsidRPr="008D2AD1">
        <w:rPr>
          <w:rFonts w:ascii="Arial" w:hAnsi="Arial" w:cs="Arial"/>
          <w:sz w:val="22"/>
          <w:szCs w:val="22"/>
        </w:rPr>
        <w:t>As is seen from the chart</w:t>
      </w:r>
      <w:r w:rsidR="008D2AD1">
        <w:rPr>
          <w:rFonts w:ascii="Arial" w:hAnsi="Arial" w:cs="Arial"/>
          <w:sz w:val="22"/>
          <w:szCs w:val="22"/>
        </w:rPr>
        <w:t xml:space="preserve"> below</w:t>
      </w:r>
      <w:r w:rsidR="008D2AD1" w:rsidRPr="008D2AD1">
        <w:rPr>
          <w:rFonts w:ascii="Arial" w:hAnsi="Arial" w:cs="Arial"/>
          <w:sz w:val="22"/>
          <w:szCs w:val="22"/>
        </w:rPr>
        <w:t>, it is a significant problem in most developed countries and needs special attention and precise measures to solve it.</w:t>
      </w:r>
      <w:r w:rsidR="008D2AD1">
        <w:rPr>
          <w:rFonts w:ascii="Arial" w:hAnsi="Arial" w:cs="Arial"/>
          <w:sz w:val="22"/>
          <w:szCs w:val="22"/>
        </w:rPr>
        <w:t xml:space="preserve"> </w:t>
      </w:r>
      <w:r w:rsidR="00D60C0A">
        <w:rPr>
          <w:rFonts w:ascii="Arial" w:hAnsi="Arial" w:cs="Arial"/>
          <w:sz w:val="22"/>
          <w:szCs w:val="22"/>
        </w:rPr>
        <w:t xml:space="preserve">The chart also gives a clue about different countries' success in their work </w:t>
      </w:r>
      <w:r w:rsidR="009D03FF">
        <w:rPr>
          <w:rFonts w:ascii="Arial" w:hAnsi="Arial" w:cs="Arial"/>
          <w:sz w:val="22"/>
          <w:szCs w:val="22"/>
        </w:rPr>
        <w:t xml:space="preserve">and measures. </w:t>
      </w:r>
    </w:p>
    <w:p w14:paraId="30319257" w14:textId="04B60F19" w:rsidR="00E505A2" w:rsidRDefault="00111522" w:rsidP="00D61811">
      <w:pPr>
        <w:spacing w:after="0" w:line="360" w:lineRule="auto"/>
        <w:jc w:val="both"/>
        <w:rPr>
          <w:rFonts w:ascii="Arial" w:hAnsi="Arial" w:cs="Arial"/>
          <w:sz w:val="22"/>
          <w:szCs w:val="22"/>
        </w:rPr>
      </w:pPr>
      <w:r>
        <w:rPr>
          <w:noProof/>
        </w:rPr>
        <w:drawing>
          <wp:inline distT="0" distB="0" distL="0" distR="0" wp14:anchorId="31BC80DB" wp14:editId="27A81EBD">
            <wp:extent cx="5543550" cy="39132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574523" cy="3935107"/>
                    </a:xfrm>
                    <a:prstGeom prst="rect">
                      <a:avLst/>
                    </a:prstGeom>
                    <a:noFill/>
                    <a:ln>
                      <a:noFill/>
                    </a:ln>
                  </pic:spPr>
                </pic:pic>
              </a:graphicData>
            </a:graphic>
          </wp:inline>
        </w:drawing>
      </w:r>
    </w:p>
    <w:p w14:paraId="19676071" w14:textId="4008B118" w:rsidR="006112EE" w:rsidRDefault="00111522" w:rsidP="00361C49">
      <w:pPr>
        <w:spacing w:after="0" w:line="360" w:lineRule="auto"/>
        <w:jc w:val="center"/>
        <w:rPr>
          <w:rFonts w:ascii="Arial" w:hAnsi="Arial" w:cs="Arial"/>
          <w:sz w:val="20"/>
          <w:szCs w:val="20"/>
        </w:rPr>
      </w:pPr>
      <w:r>
        <w:rPr>
          <w:rFonts w:ascii="Arial" w:hAnsi="Arial" w:cs="Arial"/>
          <w:sz w:val="20"/>
          <w:szCs w:val="20"/>
        </w:rPr>
        <w:t xml:space="preserve">Fig. 2: </w:t>
      </w:r>
      <w:r w:rsidR="00803DC9">
        <w:rPr>
          <w:rFonts w:ascii="Arial" w:hAnsi="Arial" w:cs="Arial"/>
          <w:sz w:val="20"/>
          <w:szCs w:val="20"/>
        </w:rPr>
        <w:t xml:space="preserve">Loneliness amongst older adults </w:t>
      </w:r>
      <w:r w:rsidR="00E505A2" w:rsidRPr="00361C49">
        <w:rPr>
          <w:rFonts w:ascii="Arial" w:hAnsi="Arial" w:cs="Arial"/>
          <w:sz w:val="20"/>
          <w:szCs w:val="20"/>
        </w:rPr>
        <w:t>(Our World in Data, 2022)</w:t>
      </w:r>
    </w:p>
    <w:p w14:paraId="287EA9D5" w14:textId="77777777" w:rsidR="008D2AD1" w:rsidRDefault="008D2AD1" w:rsidP="00361C49">
      <w:pPr>
        <w:spacing w:after="0" w:line="360" w:lineRule="auto"/>
        <w:jc w:val="center"/>
        <w:rPr>
          <w:rFonts w:ascii="Arial" w:hAnsi="Arial" w:cs="Arial"/>
          <w:sz w:val="20"/>
          <w:szCs w:val="20"/>
        </w:rPr>
      </w:pPr>
    </w:p>
    <w:p w14:paraId="4C04063C" w14:textId="63EF65DA" w:rsidR="0011524B" w:rsidRDefault="00111522" w:rsidP="00D61811">
      <w:pPr>
        <w:spacing w:after="0" w:line="360" w:lineRule="auto"/>
        <w:jc w:val="both"/>
        <w:rPr>
          <w:rFonts w:ascii="Arial" w:hAnsi="Arial" w:cs="Arial"/>
          <w:sz w:val="22"/>
          <w:szCs w:val="22"/>
        </w:rPr>
      </w:pPr>
      <w:r>
        <w:rPr>
          <w:rFonts w:ascii="Arial" w:hAnsi="Arial" w:cs="Arial"/>
          <w:sz w:val="22"/>
          <w:szCs w:val="22"/>
        </w:rPr>
        <w:t xml:space="preserve">In 2017 the Jo Cox </w:t>
      </w:r>
      <w:r w:rsidR="00D61811">
        <w:rPr>
          <w:rFonts w:ascii="Arial" w:hAnsi="Arial" w:cs="Arial"/>
          <w:sz w:val="22"/>
          <w:szCs w:val="22"/>
        </w:rPr>
        <w:t>Commission</w:t>
      </w:r>
      <w:r>
        <w:rPr>
          <w:rFonts w:ascii="Arial" w:hAnsi="Arial" w:cs="Arial"/>
          <w:sz w:val="22"/>
          <w:szCs w:val="22"/>
        </w:rPr>
        <w:t xml:space="preserve"> </w:t>
      </w:r>
      <w:r w:rsidR="00C632B8">
        <w:rPr>
          <w:rFonts w:ascii="Arial" w:hAnsi="Arial" w:cs="Arial"/>
          <w:sz w:val="22"/>
          <w:szCs w:val="22"/>
        </w:rPr>
        <w:t>on</w:t>
      </w:r>
      <w:r>
        <w:rPr>
          <w:rFonts w:ascii="Arial" w:hAnsi="Arial" w:cs="Arial"/>
          <w:sz w:val="22"/>
          <w:szCs w:val="22"/>
        </w:rPr>
        <w:t xml:space="preserve"> Loneliness published a report </w:t>
      </w:r>
      <w:r w:rsidR="00D61811">
        <w:rPr>
          <w:rFonts w:ascii="Arial" w:hAnsi="Arial" w:cs="Arial"/>
          <w:sz w:val="22"/>
          <w:szCs w:val="22"/>
        </w:rPr>
        <w:t xml:space="preserve">with recommendations to the Government </w:t>
      </w:r>
      <w:r w:rsidR="001E37E2">
        <w:rPr>
          <w:rFonts w:ascii="Arial" w:hAnsi="Arial" w:cs="Arial"/>
          <w:sz w:val="22"/>
          <w:szCs w:val="22"/>
        </w:rPr>
        <w:t xml:space="preserve">to </w:t>
      </w:r>
      <w:r w:rsidR="009F5594">
        <w:rPr>
          <w:rFonts w:ascii="Arial" w:hAnsi="Arial" w:cs="Arial"/>
          <w:sz w:val="22"/>
          <w:szCs w:val="22"/>
        </w:rPr>
        <w:t>create a strategy for loneliness</w:t>
      </w:r>
      <w:r w:rsidR="00C77BD8">
        <w:rPr>
          <w:rFonts w:ascii="Arial" w:hAnsi="Arial" w:cs="Arial"/>
          <w:sz w:val="22"/>
          <w:szCs w:val="22"/>
        </w:rPr>
        <w:t xml:space="preserve">. </w:t>
      </w:r>
      <w:r w:rsidR="006C76A5">
        <w:rPr>
          <w:rFonts w:ascii="Arial" w:hAnsi="Arial" w:cs="Arial"/>
          <w:sz w:val="22"/>
          <w:szCs w:val="22"/>
        </w:rPr>
        <w:t>At the beginning of</w:t>
      </w:r>
      <w:r w:rsidR="00C77BD8">
        <w:rPr>
          <w:rFonts w:ascii="Arial" w:hAnsi="Arial" w:cs="Arial"/>
          <w:sz w:val="22"/>
          <w:szCs w:val="22"/>
        </w:rPr>
        <w:t xml:space="preserve"> 2018</w:t>
      </w:r>
      <w:r w:rsidR="0099414E">
        <w:rPr>
          <w:rFonts w:ascii="Arial" w:hAnsi="Arial" w:cs="Arial"/>
          <w:sz w:val="22"/>
          <w:szCs w:val="22"/>
        </w:rPr>
        <w:t xml:space="preserve">, Prime Minister Theresa May </w:t>
      </w:r>
      <w:r w:rsidR="00020E5F">
        <w:rPr>
          <w:rFonts w:ascii="Arial" w:hAnsi="Arial" w:cs="Arial"/>
          <w:sz w:val="22"/>
          <w:szCs w:val="22"/>
        </w:rPr>
        <w:t xml:space="preserve">announced that the Government </w:t>
      </w:r>
      <w:r w:rsidR="00F94316">
        <w:rPr>
          <w:rFonts w:ascii="Arial" w:hAnsi="Arial" w:cs="Arial"/>
          <w:sz w:val="22"/>
          <w:szCs w:val="22"/>
        </w:rPr>
        <w:t>would</w:t>
      </w:r>
      <w:r w:rsidR="00020E5F">
        <w:rPr>
          <w:rFonts w:ascii="Arial" w:hAnsi="Arial" w:cs="Arial"/>
          <w:sz w:val="22"/>
          <w:szCs w:val="22"/>
        </w:rPr>
        <w:t xml:space="preserve"> </w:t>
      </w:r>
      <w:r w:rsidR="006D4037">
        <w:rPr>
          <w:rFonts w:ascii="Arial" w:hAnsi="Arial" w:cs="Arial"/>
          <w:sz w:val="22"/>
          <w:szCs w:val="22"/>
        </w:rPr>
        <w:t xml:space="preserve">work on </w:t>
      </w:r>
      <w:r w:rsidR="00F94316">
        <w:rPr>
          <w:rFonts w:ascii="Arial" w:hAnsi="Arial" w:cs="Arial"/>
          <w:sz w:val="22"/>
          <w:szCs w:val="22"/>
        </w:rPr>
        <w:t xml:space="preserve">a loneliness strategy for England and fund measures to tackle it. </w:t>
      </w:r>
      <w:r w:rsidR="00081FC8">
        <w:rPr>
          <w:rFonts w:ascii="Arial" w:hAnsi="Arial" w:cs="Arial"/>
          <w:sz w:val="22"/>
          <w:szCs w:val="22"/>
        </w:rPr>
        <w:t xml:space="preserve">Later the same year, the Government published </w:t>
      </w:r>
      <w:r w:rsidR="00081FC8">
        <w:rPr>
          <w:rFonts w:ascii="Arial" w:hAnsi="Arial" w:cs="Arial"/>
          <w:sz w:val="22"/>
          <w:szCs w:val="22"/>
        </w:rPr>
        <w:lastRenderedPageBreak/>
        <w:t xml:space="preserve">its </w:t>
      </w:r>
      <w:r w:rsidR="00751B70">
        <w:rPr>
          <w:rFonts w:ascii="Arial" w:hAnsi="Arial" w:cs="Arial"/>
          <w:sz w:val="22"/>
          <w:szCs w:val="22"/>
        </w:rPr>
        <w:t xml:space="preserve">strategy on loneliness and introduced a measure </w:t>
      </w:r>
      <w:r w:rsidR="00244D85">
        <w:rPr>
          <w:rFonts w:ascii="Arial" w:hAnsi="Arial" w:cs="Arial"/>
          <w:sz w:val="22"/>
          <w:szCs w:val="22"/>
        </w:rPr>
        <w:t>to assess its</w:t>
      </w:r>
      <w:r w:rsidR="00BE6AC4">
        <w:rPr>
          <w:rFonts w:ascii="Arial" w:hAnsi="Arial" w:cs="Arial"/>
          <w:sz w:val="22"/>
          <w:szCs w:val="22"/>
        </w:rPr>
        <w:t xml:space="preserve"> success</w:t>
      </w:r>
      <w:r w:rsidR="00457385">
        <w:rPr>
          <w:rFonts w:ascii="Arial" w:hAnsi="Arial" w:cs="Arial"/>
          <w:sz w:val="22"/>
          <w:szCs w:val="22"/>
        </w:rPr>
        <w:t xml:space="preserve">. </w:t>
      </w:r>
      <w:r w:rsidR="00D20BDB">
        <w:rPr>
          <w:rFonts w:ascii="Arial" w:hAnsi="Arial" w:cs="Arial"/>
          <w:sz w:val="22"/>
          <w:szCs w:val="22"/>
        </w:rPr>
        <w:t>In 2020</w:t>
      </w:r>
      <w:r w:rsidR="00656296">
        <w:rPr>
          <w:rFonts w:ascii="Arial" w:hAnsi="Arial" w:cs="Arial"/>
          <w:sz w:val="22"/>
          <w:szCs w:val="22"/>
        </w:rPr>
        <w:t xml:space="preserve">, </w:t>
      </w:r>
      <w:r w:rsidR="00D20BDB">
        <w:rPr>
          <w:rFonts w:ascii="Arial" w:hAnsi="Arial" w:cs="Arial"/>
          <w:sz w:val="22"/>
          <w:szCs w:val="22"/>
        </w:rPr>
        <w:t xml:space="preserve">the </w:t>
      </w:r>
      <w:r w:rsidR="00656296">
        <w:rPr>
          <w:rFonts w:ascii="Arial" w:hAnsi="Arial" w:cs="Arial"/>
          <w:sz w:val="22"/>
          <w:szCs w:val="22"/>
        </w:rPr>
        <w:t>first</w:t>
      </w:r>
      <w:r w:rsidR="00D20BDB">
        <w:rPr>
          <w:rFonts w:ascii="Arial" w:hAnsi="Arial" w:cs="Arial"/>
          <w:sz w:val="22"/>
          <w:szCs w:val="22"/>
        </w:rPr>
        <w:t xml:space="preserve"> progress report </w:t>
      </w:r>
      <w:r w:rsidR="00656296">
        <w:rPr>
          <w:rFonts w:ascii="Arial" w:hAnsi="Arial" w:cs="Arial"/>
          <w:sz w:val="22"/>
          <w:szCs w:val="22"/>
        </w:rPr>
        <w:t>was</w:t>
      </w:r>
      <w:r w:rsidR="00D20BDB">
        <w:rPr>
          <w:rFonts w:ascii="Arial" w:hAnsi="Arial" w:cs="Arial"/>
          <w:sz w:val="22"/>
          <w:szCs w:val="22"/>
        </w:rPr>
        <w:t xml:space="preserve"> issued</w:t>
      </w:r>
      <w:r w:rsidR="004A58C1">
        <w:rPr>
          <w:rFonts w:ascii="Arial" w:hAnsi="Arial" w:cs="Arial"/>
          <w:sz w:val="22"/>
          <w:szCs w:val="22"/>
        </w:rPr>
        <w:t xml:space="preserve"> with the statement that </w:t>
      </w:r>
      <w:r w:rsidR="00A24BA7">
        <w:rPr>
          <w:rFonts w:ascii="Arial" w:hAnsi="Arial" w:cs="Arial"/>
          <w:sz w:val="22"/>
          <w:szCs w:val="22"/>
        </w:rPr>
        <w:t xml:space="preserve">the tools for </w:t>
      </w:r>
      <w:r w:rsidR="0035066A">
        <w:rPr>
          <w:rFonts w:ascii="Arial" w:hAnsi="Arial" w:cs="Arial"/>
          <w:sz w:val="22"/>
          <w:szCs w:val="22"/>
        </w:rPr>
        <w:t>measuring</w:t>
      </w:r>
      <w:r w:rsidR="00A24BA7">
        <w:rPr>
          <w:rFonts w:ascii="Arial" w:hAnsi="Arial" w:cs="Arial"/>
          <w:sz w:val="22"/>
          <w:szCs w:val="22"/>
        </w:rPr>
        <w:t xml:space="preserve"> loneliness would be used in </w:t>
      </w:r>
      <w:r w:rsidR="0035066A">
        <w:rPr>
          <w:rFonts w:ascii="Arial" w:hAnsi="Arial" w:cs="Arial"/>
          <w:sz w:val="22"/>
          <w:szCs w:val="22"/>
        </w:rPr>
        <w:t xml:space="preserve">the </w:t>
      </w:r>
      <w:hyperlink r:id="rId13" w:history="1"/>
      <w:r w:rsidR="0035066A">
        <w:rPr>
          <w:rFonts w:ascii="Arial" w:hAnsi="Arial" w:cs="Arial"/>
          <w:sz w:val="22"/>
          <w:szCs w:val="22"/>
        </w:rPr>
        <w:t xml:space="preserve"> Health Survey in England. </w:t>
      </w:r>
      <w:r w:rsidR="002B444D">
        <w:rPr>
          <w:rFonts w:ascii="Arial" w:hAnsi="Arial" w:cs="Arial"/>
          <w:sz w:val="22"/>
          <w:szCs w:val="22"/>
        </w:rPr>
        <w:t xml:space="preserve">However, the strategy and later report </w:t>
      </w:r>
      <w:r w:rsidR="00244D85">
        <w:rPr>
          <w:rFonts w:ascii="Arial" w:hAnsi="Arial" w:cs="Arial"/>
          <w:sz w:val="22"/>
          <w:szCs w:val="22"/>
        </w:rPr>
        <w:t>need to</w:t>
      </w:r>
      <w:r w:rsidR="002B444D">
        <w:rPr>
          <w:rFonts w:ascii="Arial" w:hAnsi="Arial" w:cs="Arial"/>
          <w:sz w:val="22"/>
          <w:szCs w:val="22"/>
        </w:rPr>
        <w:t xml:space="preserve"> include </w:t>
      </w:r>
      <w:r w:rsidR="002D6B32">
        <w:rPr>
          <w:rFonts w:ascii="Arial" w:hAnsi="Arial" w:cs="Arial"/>
          <w:sz w:val="22"/>
          <w:szCs w:val="22"/>
        </w:rPr>
        <w:t xml:space="preserve">specific actions for </w:t>
      </w:r>
      <w:r w:rsidR="00052E1B">
        <w:rPr>
          <w:rFonts w:ascii="Arial" w:hAnsi="Arial" w:cs="Arial"/>
          <w:sz w:val="22"/>
          <w:szCs w:val="22"/>
        </w:rPr>
        <w:t>fighting loneliness in care settings</w:t>
      </w:r>
      <w:r w:rsidR="00EF37F2">
        <w:rPr>
          <w:rFonts w:ascii="Arial" w:hAnsi="Arial" w:cs="Arial"/>
          <w:sz w:val="22"/>
          <w:szCs w:val="22"/>
        </w:rPr>
        <w:t xml:space="preserve"> (House of Lords, 2020)</w:t>
      </w:r>
      <w:r w:rsidR="00052E1B">
        <w:rPr>
          <w:rFonts w:ascii="Arial" w:hAnsi="Arial" w:cs="Arial"/>
          <w:sz w:val="22"/>
          <w:szCs w:val="22"/>
        </w:rPr>
        <w:t xml:space="preserve">. </w:t>
      </w:r>
      <w:r w:rsidR="00F80BD9">
        <w:rPr>
          <w:rFonts w:ascii="Arial" w:hAnsi="Arial" w:cs="Arial"/>
          <w:sz w:val="22"/>
          <w:szCs w:val="22"/>
        </w:rPr>
        <w:t xml:space="preserve">In April 2020, a new network called Tackling Loneliness \network was established. </w:t>
      </w:r>
      <w:r w:rsidR="000F38A0">
        <w:rPr>
          <w:rFonts w:ascii="Arial" w:hAnsi="Arial" w:cs="Arial"/>
          <w:sz w:val="22"/>
          <w:szCs w:val="22"/>
        </w:rPr>
        <w:t xml:space="preserve">It included 70 organisations from businesses, charities and </w:t>
      </w:r>
      <w:r w:rsidR="004673B3">
        <w:rPr>
          <w:rFonts w:ascii="Arial" w:hAnsi="Arial" w:cs="Arial"/>
          <w:sz w:val="22"/>
          <w:szCs w:val="22"/>
        </w:rPr>
        <w:t xml:space="preserve">the public sector and stated four priority areas: Youth loneliness, </w:t>
      </w:r>
      <w:r w:rsidR="00034154">
        <w:rPr>
          <w:rFonts w:ascii="Arial" w:hAnsi="Arial" w:cs="Arial"/>
          <w:sz w:val="22"/>
          <w:szCs w:val="22"/>
        </w:rPr>
        <w:t xml:space="preserve">Older people Loneliness, Local approaches, </w:t>
      </w:r>
      <w:r w:rsidR="00E45B6B">
        <w:rPr>
          <w:rFonts w:ascii="Arial" w:hAnsi="Arial" w:cs="Arial"/>
          <w:sz w:val="22"/>
          <w:szCs w:val="22"/>
        </w:rPr>
        <w:t xml:space="preserve">and </w:t>
      </w:r>
      <w:r w:rsidR="00034154">
        <w:rPr>
          <w:rFonts w:ascii="Arial" w:hAnsi="Arial" w:cs="Arial"/>
          <w:sz w:val="22"/>
          <w:szCs w:val="22"/>
        </w:rPr>
        <w:t xml:space="preserve">Digital inclusion. </w:t>
      </w:r>
    </w:p>
    <w:p w14:paraId="3C3BD354" w14:textId="74F73D92" w:rsidR="00B0271A" w:rsidRPr="00B60CB2" w:rsidRDefault="00111522" w:rsidP="00B60CB2">
      <w:pPr>
        <w:spacing w:after="0" w:line="360" w:lineRule="auto"/>
        <w:jc w:val="both"/>
        <w:rPr>
          <w:rFonts w:ascii="Arial" w:hAnsi="Arial" w:cs="Arial"/>
          <w:color w:val="FF0000"/>
          <w:sz w:val="22"/>
          <w:szCs w:val="22"/>
        </w:rPr>
      </w:pPr>
      <w:r>
        <w:rPr>
          <w:rFonts w:ascii="Arial" w:hAnsi="Arial" w:cs="Arial"/>
          <w:sz w:val="22"/>
          <w:szCs w:val="22"/>
        </w:rPr>
        <w:t xml:space="preserve">The healthcare system in Denmark </w:t>
      </w:r>
      <w:r w:rsidR="00186B23">
        <w:rPr>
          <w:rFonts w:ascii="Arial" w:hAnsi="Arial" w:cs="Arial"/>
          <w:sz w:val="22"/>
          <w:szCs w:val="22"/>
        </w:rPr>
        <w:t>operates</w:t>
      </w:r>
      <w:r>
        <w:rPr>
          <w:rFonts w:ascii="Arial" w:hAnsi="Arial" w:cs="Arial"/>
          <w:sz w:val="22"/>
          <w:szCs w:val="22"/>
        </w:rPr>
        <w:t xml:space="preserve"> on three </w:t>
      </w:r>
      <w:r w:rsidR="00186B23">
        <w:rPr>
          <w:rFonts w:ascii="Arial" w:hAnsi="Arial" w:cs="Arial"/>
          <w:sz w:val="22"/>
          <w:szCs w:val="22"/>
        </w:rPr>
        <w:t>primary</w:t>
      </w:r>
      <w:r>
        <w:rPr>
          <w:rFonts w:ascii="Arial" w:hAnsi="Arial" w:cs="Arial"/>
          <w:sz w:val="22"/>
          <w:szCs w:val="22"/>
        </w:rPr>
        <w:t xml:space="preserve"> levels </w:t>
      </w:r>
      <w:r w:rsidR="00C67917">
        <w:rPr>
          <w:rFonts w:ascii="Arial" w:hAnsi="Arial" w:cs="Arial"/>
          <w:sz w:val="22"/>
          <w:szCs w:val="22"/>
        </w:rPr>
        <w:t>–</w:t>
      </w:r>
      <w:r>
        <w:rPr>
          <w:rFonts w:ascii="Arial" w:hAnsi="Arial" w:cs="Arial"/>
          <w:sz w:val="22"/>
          <w:szCs w:val="22"/>
        </w:rPr>
        <w:t xml:space="preserve"> </w:t>
      </w:r>
      <w:r w:rsidR="00C67917">
        <w:rPr>
          <w:rFonts w:ascii="Arial" w:hAnsi="Arial" w:cs="Arial"/>
          <w:sz w:val="22"/>
          <w:szCs w:val="22"/>
        </w:rPr>
        <w:t xml:space="preserve">national, regional and local. On </w:t>
      </w:r>
      <w:r w:rsidR="00186B23">
        <w:rPr>
          <w:rFonts w:ascii="Arial" w:hAnsi="Arial" w:cs="Arial"/>
          <w:sz w:val="22"/>
          <w:szCs w:val="22"/>
        </w:rPr>
        <w:t xml:space="preserve">the </w:t>
      </w:r>
      <w:r w:rsidR="00B548A5">
        <w:rPr>
          <w:rFonts w:ascii="Arial" w:hAnsi="Arial" w:cs="Arial"/>
          <w:sz w:val="22"/>
          <w:szCs w:val="22"/>
        </w:rPr>
        <w:t>n</w:t>
      </w:r>
      <w:r w:rsidR="00C67917">
        <w:rPr>
          <w:rFonts w:ascii="Arial" w:hAnsi="Arial" w:cs="Arial"/>
          <w:sz w:val="22"/>
          <w:szCs w:val="22"/>
        </w:rPr>
        <w:t>ational level</w:t>
      </w:r>
      <w:r w:rsidR="00B548A5">
        <w:rPr>
          <w:rFonts w:ascii="Arial" w:hAnsi="Arial" w:cs="Arial"/>
          <w:sz w:val="22"/>
          <w:szCs w:val="22"/>
        </w:rPr>
        <w:t>,</w:t>
      </w:r>
      <w:r w:rsidR="00C67917">
        <w:rPr>
          <w:rFonts w:ascii="Arial" w:hAnsi="Arial" w:cs="Arial"/>
          <w:sz w:val="22"/>
          <w:szCs w:val="22"/>
        </w:rPr>
        <w:t xml:space="preserve"> the Government </w:t>
      </w:r>
      <w:r w:rsidR="00186B23">
        <w:rPr>
          <w:rFonts w:ascii="Arial" w:hAnsi="Arial" w:cs="Arial"/>
          <w:sz w:val="22"/>
          <w:szCs w:val="22"/>
        </w:rPr>
        <w:t>sets the regulatory framework</w:t>
      </w:r>
      <w:r w:rsidR="00C84E8D">
        <w:rPr>
          <w:rFonts w:ascii="Arial" w:hAnsi="Arial" w:cs="Arial"/>
          <w:sz w:val="22"/>
          <w:szCs w:val="22"/>
        </w:rPr>
        <w:t>. On</w:t>
      </w:r>
      <w:r w:rsidR="00B548A5">
        <w:rPr>
          <w:rFonts w:ascii="Arial" w:hAnsi="Arial" w:cs="Arial"/>
          <w:sz w:val="22"/>
          <w:szCs w:val="22"/>
        </w:rPr>
        <w:t xml:space="preserve"> the regional level</w:t>
      </w:r>
      <w:r w:rsidR="00A90E04">
        <w:rPr>
          <w:rFonts w:ascii="Arial" w:hAnsi="Arial" w:cs="Arial"/>
          <w:sz w:val="22"/>
          <w:szCs w:val="22"/>
        </w:rPr>
        <w:t>,</w:t>
      </w:r>
      <w:r w:rsidR="00B548A5">
        <w:rPr>
          <w:rFonts w:ascii="Arial" w:hAnsi="Arial" w:cs="Arial"/>
          <w:sz w:val="22"/>
          <w:szCs w:val="22"/>
        </w:rPr>
        <w:t xml:space="preserve"> </w:t>
      </w:r>
      <w:r w:rsidR="00C84E8D">
        <w:rPr>
          <w:rFonts w:ascii="Arial" w:hAnsi="Arial" w:cs="Arial"/>
          <w:sz w:val="22"/>
          <w:szCs w:val="22"/>
        </w:rPr>
        <w:t xml:space="preserve">all five regions of the country will be responsible for </w:t>
      </w:r>
      <w:r w:rsidR="00A90E04">
        <w:rPr>
          <w:rFonts w:ascii="Arial" w:hAnsi="Arial" w:cs="Arial"/>
          <w:sz w:val="22"/>
          <w:szCs w:val="22"/>
        </w:rPr>
        <w:t xml:space="preserve">prehospital and hospital care, </w:t>
      </w:r>
      <w:r w:rsidR="00AE746B">
        <w:rPr>
          <w:rFonts w:ascii="Arial" w:hAnsi="Arial" w:cs="Arial"/>
          <w:sz w:val="22"/>
          <w:szCs w:val="22"/>
        </w:rPr>
        <w:t xml:space="preserve">primary and </w:t>
      </w:r>
      <w:r w:rsidR="00A90E04">
        <w:rPr>
          <w:rFonts w:ascii="Arial" w:hAnsi="Arial" w:cs="Arial"/>
          <w:sz w:val="22"/>
          <w:szCs w:val="22"/>
        </w:rPr>
        <w:t>secondary</w:t>
      </w:r>
      <w:r w:rsidR="00AE746B">
        <w:rPr>
          <w:rFonts w:ascii="Arial" w:hAnsi="Arial" w:cs="Arial"/>
          <w:sz w:val="22"/>
          <w:szCs w:val="22"/>
        </w:rPr>
        <w:t xml:space="preserve"> care, rehabilitation and </w:t>
      </w:r>
      <w:r w:rsidR="00A90E04">
        <w:rPr>
          <w:rFonts w:ascii="Arial" w:hAnsi="Arial" w:cs="Arial"/>
          <w:sz w:val="22"/>
          <w:szCs w:val="22"/>
        </w:rPr>
        <w:t>training</w:t>
      </w:r>
      <w:r w:rsidR="00A01E56">
        <w:rPr>
          <w:rFonts w:ascii="Arial" w:hAnsi="Arial" w:cs="Arial"/>
          <w:sz w:val="22"/>
          <w:szCs w:val="22"/>
        </w:rPr>
        <w:t>. On the local level, all 98 municipalities</w:t>
      </w:r>
      <w:r w:rsidR="00D53045">
        <w:rPr>
          <w:rFonts w:ascii="Arial" w:hAnsi="Arial" w:cs="Arial"/>
          <w:sz w:val="22"/>
          <w:szCs w:val="22"/>
        </w:rPr>
        <w:t xml:space="preserve"> </w:t>
      </w:r>
      <w:r w:rsidR="00627FD5">
        <w:rPr>
          <w:rFonts w:ascii="Arial" w:hAnsi="Arial" w:cs="Arial"/>
          <w:sz w:val="22"/>
          <w:szCs w:val="22"/>
        </w:rPr>
        <w:t>ar</w:t>
      </w:r>
      <w:r w:rsidR="00D53045">
        <w:rPr>
          <w:rFonts w:ascii="Arial" w:hAnsi="Arial" w:cs="Arial"/>
          <w:sz w:val="22"/>
          <w:szCs w:val="22"/>
        </w:rPr>
        <w:t>e</w:t>
      </w:r>
      <w:r w:rsidR="00627FD5">
        <w:rPr>
          <w:rFonts w:ascii="Arial" w:hAnsi="Arial" w:cs="Arial"/>
          <w:sz w:val="22"/>
          <w:szCs w:val="22"/>
        </w:rPr>
        <w:t xml:space="preserve"> taking care of the prevention initiatives, </w:t>
      </w:r>
      <w:r w:rsidR="00D53045">
        <w:rPr>
          <w:rFonts w:ascii="Arial" w:hAnsi="Arial" w:cs="Arial"/>
          <w:sz w:val="22"/>
          <w:szCs w:val="22"/>
        </w:rPr>
        <w:t xml:space="preserve">rehabilitation and home care and care for older people. </w:t>
      </w:r>
      <w:r w:rsidR="00904600">
        <w:rPr>
          <w:rFonts w:ascii="Arial" w:hAnsi="Arial" w:cs="Arial"/>
          <w:sz w:val="22"/>
          <w:szCs w:val="22"/>
        </w:rPr>
        <w:t xml:space="preserve">Each municipality sets their </w:t>
      </w:r>
      <w:r w:rsidR="00F640BB">
        <w:rPr>
          <w:rFonts w:ascii="Arial" w:hAnsi="Arial" w:cs="Arial"/>
          <w:sz w:val="22"/>
          <w:szCs w:val="22"/>
        </w:rPr>
        <w:t xml:space="preserve">standards for care and works on </w:t>
      </w:r>
      <w:r w:rsidR="001715BD">
        <w:rPr>
          <w:rFonts w:ascii="Arial" w:hAnsi="Arial" w:cs="Arial"/>
          <w:sz w:val="22"/>
          <w:szCs w:val="22"/>
        </w:rPr>
        <w:t xml:space="preserve">a </w:t>
      </w:r>
      <w:r w:rsidR="00F640BB">
        <w:rPr>
          <w:rFonts w:ascii="Arial" w:hAnsi="Arial" w:cs="Arial"/>
          <w:sz w:val="22"/>
          <w:szCs w:val="22"/>
        </w:rPr>
        <w:t xml:space="preserve">case-by-case basis assessing the individual needs of </w:t>
      </w:r>
      <w:r w:rsidR="001715BD">
        <w:rPr>
          <w:rFonts w:ascii="Arial" w:hAnsi="Arial" w:cs="Arial"/>
          <w:sz w:val="22"/>
          <w:szCs w:val="22"/>
        </w:rPr>
        <w:t>care and support</w:t>
      </w:r>
      <w:r w:rsidR="00DA5F20" w:rsidRPr="00DA5F20">
        <w:t xml:space="preserve"> </w:t>
      </w:r>
      <w:r w:rsidR="00DA5F20" w:rsidRPr="00BC2A26">
        <w:rPr>
          <w:rFonts w:ascii="Arial" w:hAnsi="Arial" w:cs="Arial"/>
          <w:sz w:val="22"/>
          <w:szCs w:val="22"/>
        </w:rPr>
        <w:t>(Healthcare Denmark, 2019b)</w:t>
      </w:r>
      <w:r w:rsidR="00BC2A26">
        <w:rPr>
          <w:rFonts w:ascii="Arial" w:hAnsi="Arial" w:cs="Arial"/>
          <w:sz w:val="22"/>
          <w:szCs w:val="22"/>
        </w:rPr>
        <w:t xml:space="preserve">. </w:t>
      </w:r>
      <w:r w:rsidR="00B6625E">
        <w:rPr>
          <w:rFonts w:ascii="Arial" w:hAnsi="Arial" w:cs="Arial"/>
          <w:sz w:val="22"/>
          <w:szCs w:val="22"/>
        </w:rPr>
        <w:t xml:space="preserve">The main goal for older people is </w:t>
      </w:r>
      <w:r w:rsidR="002C5221">
        <w:rPr>
          <w:rFonts w:ascii="Arial" w:hAnsi="Arial" w:cs="Arial"/>
          <w:sz w:val="22"/>
          <w:szCs w:val="22"/>
        </w:rPr>
        <w:t xml:space="preserve">to keep them in their </w:t>
      </w:r>
      <w:r w:rsidR="0052617C">
        <w:rPr>
          <w:rFonts w:ascii="Arial" w:hAnsi="Arial" w:cs="Arial"/>
          <w:sz w:val="22"/>
          <w:szCs w:val="22"/>
        </w:rPr>
        <w:t>homes</w:t>
      </w:r>
      <w:r w:rsidR="002C5221">
        <w:rPr>
          <w:rFonts w:ascii="Arial" w:hAnsi="Arial" w:cs="Arial"/>
          <w:sz w:val="22"/>
          <w:szCs w:val="22"/>
        </w:rPr>
        <w:t xml:space="preserve"> as long as possible</w:t>
      </w:r>
      <w:r w:rsidR="0052617C">
        <w:rPr>
          <w:rFonts w:ascii="Arial" w:hAnsi="Arial" w:cs="Arial"/>
          <w:sz w:val="22"/>
          <w:szCs w:val="22"/>
        </w:rPr>
        <w:t>,</w:t>
      </w:r>
      <w:r w:rsidR="002C5221">
        <w:rPr>
          <w:rFonts w:ascii="Arial" w:hAnsi="Arial" w:cs="Arial"/>
          <w:sz w:val="22"/>
          <w:szCs w:val="22"/>
        </w:rPr>
        <w:t xml:space="preserve"> having control </w:t>
      </w:r>
      <w:r w:rsidR="0052617C">
        <w:rPr>
          <w:rFonts w:ascii="Arial" w:hAnsi="Arial" w:cs="Arial"/>
          <w:sz w:val="22"/>
          <w:szCs w:val="22"/>
        </w:rPr>
        <w:t>of</w:t>
      </w:r>
      <w:r w:rsidR="002C5221">
        <w:rPr>
          <w:rFonts w:ascii="Arial" w:hAnsi="Arial" w:cs="Arial"/>
          <w:sz w:val="22"/>
          <w:szCs w:val="22"/>
        </w:rPr>
        <w:t xml:space="preserve"> their live</w:t>
      </w:r>
      <w:r w:rsidR="00023465" w:rsidRPr="00023465">
        <w:t xml:space="preserve">s </w:t>
      </w:r>
      <w:r w:rsidR="00023465" w:rsidRPr="00023465">
        <w:rPr>
          <w:rFonts w:ascii="Arial" w:hAnsi="Arial" w:cs="Arial"/>
          <w:sz w:val="22"/>
          <w:szCs w:val="22"/>
        </w:rPr>
        <w:t>(Healthcare Denmark, 2022)</w:t>
      </w:r>
      <w:r w:rsidR="00882954">
        <w:rPr>
          <w:rFonts w:ascii="Arial" w:hAnsi="Arial" w:cs="Arial"/>
          <w:sz w:val="22"/>
          <w:szCs w:val="22"/>
        </w:rPr>
        <w:t xml:space="preserve">. </w:t>
      </w:r>
      <w:r w:rsidR="00C57889">
        <w:rPr>
          <w:rFonts w:ascii="Arial" w:hAnsi="Arial" w:cs="Arial"/>
          <w:sz w:val="22"/>
          <w:szCs w:val="22"/>
        </w:rPr>
        <w:t>To ensure the effectiveness of all these measures</w:t>
      </w:r>
      <w:r w:rsidR="0052617C">
        <w:rPr>
          <w:rFonts w:ascii="Arial" w:hAnsi="Arial" w:cs="Arial"/>
          <w:sz w:val="22"/>
          <w:szCs w:val="22"/>
        </w:rPr>
        <w:t>,</w:t>
      </w:r>
      <w:r w:rsidR="00C57889">
        <w:rPr>
          <w:rFonts w:ascii="Arial" w:hAnsi="Arial" w:cs="Arial"/>
          <w:sz w:val="22"/>
          <w:szCs w:val="22"/>
        </w:rPr>
        <w:t xml:space="preserve"> the country </w:t>
      </w:r>
      <w:r w:rsidR="00C35CCC">
        <w:rPr>
          <w:rFonts w:ascii="Arial" w:hAnsi="Arial" w:cs="Arial"/>
          <w:sz w:val="22"/>
          <w:szCs w:val="22"/>
        </w:rPr>
        <w:t>spends 2.2% of their GDP on care for older people</w:t>
      </w:r>
      <w:r w:rsidR="0052617C" w:rsidRPr="0052617C">
        <w:rPr>
          <w:rFonts w:ascii="Arial" w:hAnsi="Arial" w:cs="Arial"/>
          <w:sz w:val="22"/>
          <w:szCs w:val="22"/>
        </w:rPr>
        <w:t>. Each municipality has senior citizen councils that</w:t>
      </w:r>
      <w:r w:rsidR="003A5E41">
        <w:rPr>
          <w:rFonts w:ascii="Arial" w:hAnsi="Arial" w:cs="Arial"/>
          <w:sz w:val="22"/>
          <w:szCs w:val="22"/>
        </w:rPr>
        <w:t xml:space="preserve"> plan any changes and </w:t>
      </w:r>
      <w:r w:rsidR="0052617C">
        <w:rPr>
          <w:rFonts w:ascii="Arial" w:hAnsi="Arial" w:cs="Arial"/>
          <w:sz w:val="22"/>
          <w:szCs w:val="22"/>
        </w:rPr>
        <w:t>improvements</w:t>
      </w:r>
      <w:r w:rsidR="003A5E41">
        <w:rPr>
          <w:rFonts w:ascii="Arial" w:hAnsi="Arial" w:cs="Arial"/>
          <w:sz w:val="22"/>
          <w:szCs w:val="22"/>
        </w:rPr>
        <w:t xml:space="preserve"> of services for the </w:t>
      </w:r>
      <w:r w:rsidR="00FB282C">
        <w:rPr>
          <w:rFonts w:ascii="Arial" w:hAnsi="Arial" w:cs="Arial"/>
          <w:sz w:val="22"/>
          <w:szCs w:val="22"/>
        </w:rPr>
        <w:t xml:space="preserve">following three years. The country has a centralised </w:t>
      </w:r>
      <w:r w:rsidR="001939C1">
        <w:rPr>
          <w:rFonts w:ascii="Arial" w:hAnsi="Arial" w:cs="Arial"/>
          <w:sz w:val="22"/>
          <w:szCs w:val="22"/>
        </w:rPr>
        <w:t xml:space="preserve">e-health database which stores the patients’ records and helps the local authorities to </w:t>
      </w:r>
      <w:r w:rsidR="00884BDB">
        <w:rPr>
          <w:rFonts w:ascii="Arial" w:hAnsi="Arial" w:cs="Arial"/>
          <w:sz w:val="22"/>
          <w:szCs w:val="22"/>
        </w:rPr>
        <w:t>improve care. All people over 8</w:t>
      </w:r>
      <w:r w:rsidR="00542784">
        <w:rPr>
          <w:rFonts w:ascii="Arial" w:hAnsi="Arial" w:cs="Arial"/>
          <w:sz w:val="22"/>
          <w:szCs w:val="22"/>
        </w:rPr>
        <w:t xml:space="preserve">0 are visited at home </w:t>
      </w:r>
      <w:r w:rsidR="0052617C">
        <w:rPr>
          <w:rFonts w:ascii="Arial" w:hAnsi="Arial" w:cs="Arial"/>
          <w:sz w:val="22"/>
          <w:szCs w:val="22"/>
        </w:rPr>
        <w:t>to assess</w:t>
      </w:r>
      <w:r w:rsidR="00542784">
        <w:rPr>
          <w:rFonts w:ascii="Arial" w:hAnsi="Arial" w:cs="Arial"/>
          <w:sz w:val="22"/>
          <w:szCs w:val="22"/>
        </w:rPr>
        <w:t xml:space="preserve"> </w:t>
      </w:r>
      <w:r w:rsidR="0052617C">
        <w:rPr>
          <w:rFonts w:ascii="Arial" w:hAnsi="Arial" w:cs="Arial"/>
          <w:sz w:val="22"/>
          <w:szCs w:val="22"/>
        </w:rPr>
        <w:t>their</w:t>
      </w:r>
      <w:r w:rsidR="00542784">
        <w:rPr>
          <w:rFonts w:ascii="Arial" w:hAnsi="Arial" w:cs="Arial"/>
          <w:sz w:val="22"/>
          <w:szCs w:val="22"/>
        </w:rPr>
        <w:t xml:space="preserve"> needs. People over 65 </w:t>
      </w:r>
      <w:r w:rsidR="003D794A">
        <w:rPr>
          <w:rFonts w:ascii="Arial" w:hAnsi="Arial" w:cs="Arial"/>
          <w:sz w:val="22"/>
          <w:szCs w:val="22"/>
        </w:rPr>
        <w:t xml:space="preserve">who live alone are monitored and offered help. </w:t>
      </w:r>
      <w:r w:rsidR="003F6214">
        <w:rPr>
          <w:rFonts w:ascii="Arial" w:hAnsi="Arial" w:cs="Arial"/>
          <w:sz w:val="22"/>
          <w:szCs w:val="22"/>
        </w:rPr>
        <w:t>Nursing homes are council-run</w:t>
      </w:r>
      <w:r w:rsidR="0052617C" w:rsidRPr="0052617C">
        <w:rPr>
          <w:rFonts w:ascii="Arial" w:hAnsi="Arial" w:cs="Arial"/>
          <w:sz w:val="22"/>
          <w:szCs w:val="22"/>
        </w:rPr>
        <w:t>; if the resident cannot cover the entire payment for their stay, the council will offer financial support after evaluating</w:t>
      </w:r>
      <w:r w:rsidR="00400066">
        <w:rPr>
          <w:rFonts w:ascii="Arial" w:hAnsi="Arial" w:cs="Arial"/>
          <w:sz w:val="22"/>
          <w:szCs w:val="22"/>
        </w:rPr>
        <w:t xml:space="preserve"> the financi</w:t>
      </w:r>
      <w:r w:rsidR="0052617C">
        <w:rPr>
          <w:rFonts w:ascii="Arial" w:hAnsi="Arial" w:cs="Arial"/>
          <w:sz w:val="22"/>
          <w:szCs w:val="22"/>
        </w:rPr>
        <w:t>al status</w:t>
      </w:r>
      <w:r w:rsidR="0052617C" w:rsidRPr="0052617C">
        <w:rPr>
          <w:rFonts w:ascii="Arial" w:hAnsi="Arial" w:cs="Arial"/>
          <w:sz w:val="22"/>
          <w:szCs w:val="22"/>
        </w:rPr>
        <w:t xml:space="preserve"> (Support the Guardians, 2016)</w:t>
      </w:r>
      <w:r w:rsidR="0052617C">
        <w:rPr>
          <w:rFonts w:ascii="Arial" w:hAnsi="Arial" w:cs="Arial"/>
          <w:sz w:val="22"/>
          <w:szCs w:val="22"/>
        </w:rPr>
        <w:t xml:space="preserve">. </w:t>
      </w:r>
    </w:p>
    <w:p w14:paraId="5E2703B9" w14:textId="58A2A03F" w:rsidR="00B0271A" w:rsidRPr="00982479" w:rsidRDefault="00111522" w:rsidP="00982479">
      <w:pPr>
        <w:pStyle w:val="Heading2"/>
        <w:jc w:val="left"/>
        <w:rPr>
          <w:color w:val="4472C4" w:themeColor="accent1"/>
        </w:rPr>
      </w:pPr>
      <w:bookmarkStart w:id="7" w:name="_Toc123158779"/>
      <w:r w:rsidRPr="00982479">
        <w:rPr>
          <w:color w:val="4472C4" w:themeColor="accent1"/>
        </w:rPr>
        <w:t>Local, national and global provision</w:t>
      </w:r>
      <w:r w:rsidR="00B327FA" w:rsidRPr="00982479">
        <w:rPr>
          <w:color w:val="4472C4" w:themeColor="accent1"/>
        </w:rPr>
        <w:t>s</w:t>
      </w:r>
      <w:r w:rsidRPr="00982479">
        <w:rPr>
          <w:color w:val="4472C4" w:themeColor="accent1"/>
        </w:rPr>
        <w:t xml:space="preserve"> of services for the older person in line with current initiatives and policy</w:t>
      </w:r>
      <w:bookmarkEnd w:id="7"/>
      <w:r w:rsidRPr="00982479">
        <w:rPr>
          <w:color w:val="4472C4" w:themeColor="accent1"/>
        </w:rPr>
        <w:t xml:space="preserve"> </w:t>
      </w:r>
    </w:p>
    <w:p w14:paraId="71EA6E8B" w14:textId="499FCCA5" w:rsidR="0004503C" w:rsidRDefault="0004503C" w:rsidP="0004503C"/>
    <w:p w14:paraId="127AC36A" w14:textId="61F7FE9A" w:rsidR="0004503C" w:rsidRPr="0004503C" w:rsidRDefault="00111522" w:rsidP="00600929">
      <w:pPr>
        <w:spacing w:after="0" w:line="360" w:lineRule="auto"/>
        <w:jc w:val="both"/>
        <w:rPr>
          <w:rFonts w:ascii="Arial" w:hAnsi="Arial" w:cs="Arial"/>
          <w:sz w:val="22"/>
          <w:szCs w:val="22"/>
        </w:rPr>
      </w:pPr>
      <w:r w:rsidRPr="0004503C">
        <w:rPr>
          <w:rFonts w:ascii="Arial" w:hAnsi="Arial" w:cs="Arial"/>
          <w:sz w:val="22"/>
          <w:szCs w:val="22"/>
        </w:rPr>
        <w:t xml:space="preserve">The </w:t>
      </w:r>
      <w:r w:rsidR="006B1B67">
        <w:rPr>
          <w:rFonts w:ascii="Arial" w:hAnsi="Arial" w:cs="Arial"/>
          <w:sz w:val="22"/>
          <w:szCs w:val="22"/>
        </w:rPr>
        <w:t>S</w:t>
      </w:r>
      <w:r w:rsidRPr="0004503C">
        <w:rPr>
          <w:rFonts w:ascii="Arial" w:hAnsi="Arial" w:cs="Arial"/>
          <w:sz w:val="22"/>
          <w:szCs w:val="22"/>
        </w:rPr>
        <w:t xml:space="preserve">tate of Ageing </w:t>
      </w:r>
      <w:r w:rsidR="00304C89">
        <w:rPr>
          <w:rFonts w:ascii="Arial" w:hAnsi="Arial" w:cs="Arial"/>
          <w:sz w:val="22"/>
          <w:szCs w:val="22"/>
        </w:rPr>
        <w:t>202</w:t>
      </w:r>
      <w:r w:rsidR="009A40A1">
        <w:rPr>
          <w:rFonts w:ascii="Arial" w:hAnsi="Arial" w:cs="Arial"/>
          <w:sz w:val="22"/>
          <w:szCs w:val="22"/>
        </w:rPr>
        <w:t>2</w:t>
      </w:r>
      <w:r w:rsidR="00304C89">
        <w:rPr>
          <w:rFonts w:ascii="Arial" w:hAnsi="Arial" w:cs="Arial"/>
          <w:sz w:val="22"/>
          <w:szCs w:val="22"/>
        </w:rPr>
        <w:t xml:space="preserve"> </w:t>
      </w:r>
      <w:r w:rsidR="006B1B67">
        <w:rPr>
          <w:rFonts w:ascii="Arial" w:hAnsi="Arial" w:cs="Arial"/>
          <w:sz w:val="22"/>
          <w:szCs w:val="22"/>
        </w:rPr>
        <w:t xml:space="preserve">discussed the problems of retired and older people in the </w:t>
      </w:r>
      <w:r w:rsidR="00600929">
        <w:rPr>
          <w:rFonts w:ascii="Arial" w:hAnsi="Arial" w:cs="Arial"/>
          <w:sz w:val="22"/>
          <w:szCs w:val="22"/>
        </w:rPr>
        <w:t>UK</w:t>
      </w:r>
      <w:r w:rsidR="006B1B67">
        <w:rPr>
          <w:rFonts w:ascii="Arial" w:hAnsi="Arial" w:cs="Arial"/>
          <w:sz w:val="22"/>
          <w:szCs w:val="22"/>
        </w:rPr>
        <w:t xml:space="preserve"> and considered </w:t>
      </w:r>
      <w:r w:rsidR="00FE5C97">
        <w:rPr>
          <w:rFonts w:ascii="Arial" w:hAnsi="Arial" w:cs="Arial"/>
          <w:sz w:val="22"/>
          <w:szCs w:val="22"/>
        </w:rPr>
        <w:t xml:space="preserve">four </w:t>
      </w:r>
      <w:r w:rsidR="00CA48B5">
        <w:rPr>
          <w:rFonts w:ascii="Arial" w:hAnsi="Arial" w:cs="Arial"/>
          <w:sz w:val="22"/>
          <w:szCs w:val="22"/>
        </w:rPr>
        <w:t xml:space="preserve">aspects of our </w:t>
      </w:r>
      <w:r w:rsidR="00AF3F1E">
        <w:rPr>
          <w:rFonts w:ascii="Arial" w:hAnsi="Arial" w:cs="Arial"/>
          <w:sz w:val="22"/>
          <w:szCs w:val="22"/>
        </w:rPr>
        <w:t>lives</w:t>
      </w:r>
      <w:r w:rsidR="00CA48B5">
        <w:rPr>
          <w:rFonts w:ascii="Arial" w:hAnsi="Arial" w:cs="Arial"/>
          <w:sz w:val="22"/>
          <w:szCs w:val="22"/>
        </w:rPr>
        <w:t xml:space="preserve"> that </w:t>
      </w:r>
      <w:r w:rsidR="00C45E47">
        <w:rPr>
          <w:rFonts w:ascii="Arial" w:hAnsi="Arial" w:cs="Arial"/>
          <w:sz w:val="22"/>
          <w:szCs w:val="22"/>
        </w:rPr>
        <w:t>mark the quality</w:t>
      </w:r>
      <w:r w:rsidR="00AF3F1E">
        <w:rPr>
          <w:rFonts w:ascii="Arial" w:hAnsi="Arial" w:cs="Arial"/>
          <w:sz w:val="22"/>
          <w:szCs w:val="22"/>
        </w:rPr>
        <w:t xml:space="preserve"> of ageing </w:t>
      </w:r>
      <w:r w:rsidR="00C45E47">
        <w:rPr>
          <w:rFonts w:ascii="Arial" w:hAnsi="Arial" w:cs="Arial"/>
          <w:sz w:val="22"/>
          <w:szCs w:val="22"/>
        </w:rPr>
        <w:t>– Health, Homes, Work and Communities</w:t>
      </w:r>
      <w:r w:rsidR="008C2182">
        <w:rPr>
          <w:rFonts w:ascii="Arial" w:hAnsi="Arial" w:cs="Arial"/>
          <w:sz w:val="22"/>
          <w:szCs w:val="22"/>
        </w:rPr>
        <w:t xml:space="preserve"> (</w:t>
      </w:r>
      <w:r w:rsidR="00804901">
        <w:rPr>
          <w:rFonts w:ascii="Arial" w:hAnsi="Arial" w:cs="Arial"/>
          <w:sz w:val="22"/>
          <w:szCs w:val="22"/>
        </w:rPr>
        <w:t xml:space="preserve">Centre for Ageing Better, 2022). </w:t>
      </w:r>
      <w:r w:rsidR="008516F9">
        <w:rPr>
          <w:rFonts w:ascii="Arial" w:hAnsi="Arial" w:cs="Arial"/>
          <w:sz w:val="22"/>
          <w:szCs w:val="22"/>
        </w:rPr>
        <w:t xml:space="preserve">The same </w:t>
      </w:r>
      <w:r w:rsidR="007705BC">
        <w:rPr>
          <w:rFonts w:ascii="Arial" w:hAnsi="Arial" w:cs="Arial"/>
          <w:sz w:val="22"/>
          <w:szCs w:val="22"/>
        </w:rPr>
        <w:t xml:space="preserve">four aspects are part of the Government’s strategy for tackling loneliness. </w:t>
      </w:r>
      <w:r w:rsidR="00AD622C">
        <w:rPr>
          <w:rFonts w:ascii="Arial" w:hAnsi="Arial" w:cs="Arial"/>
          <w:sz w:val="22"/>
          <w:szCs w:val="22"/>
        </w:rPr>
        <w:t xml:space="preserve">In the section </w:t>
      </w:r>
      <w:r w:rsidR="00560B1D">
        <w:rPr>
          <w:rFonts w:ascii="Arial" w:hAnsi="Arial" w:cs="Arial"/>
          <w:sz w:val="22"/>
          <w:szCs w:val="22"/>
        </w:rPr>
        <w:t>on</w:t>
      </w:r>
      <w:r w:rsidR="00AD622C">
        <w:rPr>
          <w:rFonts w:ascii="Arial" w:hAnsi="Arial" w:cs="Arial"/>
          <w:sz w:val="22"/>
          <w:szCs w:val="22"/>
        </w:rPr>
        <w:t xml:space="preserve"> health</w:t>
      </w:r>
      <w:r w:rsidR="00560B1D">
        <w:rPr>
          <w:rFonts w:ascii="Arial" w:hAnsi="Arial" w:cs="Arial"/>
          <w:sz w:val="22"/>
          <w:szCs w:val="22"/>
        </w:rPr>
        <w:t>,</w:t>
      </w:r>
      <w:r w:rsidR="00AD622C">
        <w:rPr>
          <w:rFonts w:ascii="Arial" w:hAnsi="Arial" w:cs="Arial"/>
          <w:sz w:val="22"/>
          <w:szCs w:val="22"/>
        </w:rPr>
        <w:t xml:space="preserve"> Social prescribing is the </w:t>
      </w:r>
      <w:r w:rsidR="00C512A4">
        <w:rPr>
          <w:rFonts w:ascii="Arial" w:hAnsi="Arial" w:cs="Arial"/>
          <w:sz w:val="22"/>
          <w:szCs w:val="22"/>
        </w:rPr>
        <w:t>primary</w:t>
      </w:r>
      <w:r w:rsidR="00AD622C">
        <w:rPr>
          <w:rFonts w:ascii="Arial" w:hAnsi="Arial" w:cs="Arial"/>
          <w:sz w:val="22"/>
          <w:szCs w:val="22"/>
        </w:rPr>
        <w:t xml:space="preserve"> </w:t>
      </w:r>
      <w:r w:rsidR="00C512A4">
        <w:rPr>
          <w:rFonts w:ascii="Arial" w:hAnsi="Arial" w:cs="Arial"/>
          <w:sz w:val="22"/>
          <w:szCs w:val="22"/>
        </w:rPr>
        <w:t xml:space="preserve">tool for work. It is described as </w:t>
      </w:r>
      <w:r w:rsidR="00BC7F44">
        <w:rPr>
          <w:rFonts w:ascii="Arial" w:hAnsi="Arial" w:cs="Arial"/>
          <w:sz w:val="22"/>
          <w:szCs w:val="22"/>
        </w:rPr>
        <w:t xml:space="preserve">enabling organisations (not only NHS) to </w:t>
      </w:r>
      <w:r w:rsidR="00004496">
        <w:rPr>
          <w:rFonts w:ascii="Arial" w:hAnsi="Arial" w:cs="Arial"/>
          <w:sz w:val="22"/>
          <w:szCs w:val="22"/>
        </w:rPr>
        <w:t xml:space="preserve">refer people to services </w:t>
      </w:r>
      <w:r w:rsidR="00244623">
        <w:rPr>
          <w:rFonts w:ascii="Arial" w:hAnsi="Arial" w:cs="Arial"/>
          <w:sz w:val="22"/>
          <w:szCs w:val="22"/>
        </w:rPr>
        <w:t>that</w:t>
      </w:r>
      <w:r w:rsidR="00004496">
        <w:rPr>
          <w:rFonts w:ascii="Arial" w:hAnsi="Arial" w:cs="Arial"/>
          <w:sz w:val="22"/>
          <w:szCs w:val="22"/>
        </w:rPr>
        <w:t xml:space="preserve"> offer emotional, social and practical help</w:t>
      </w:r>
      <w:r w:rsidR="00244623">
        <w:rPr>
          <w:rFonts w:ascii="Arial" w:hAnsi="Arial" w:cs="Arial"/>
          <w:sz w:val="22"/>
          <w:szCs w:val="22"/>
        </w:rPr>
        <w:t xml:space="preserve">. </w:t>
      </w:r>
      <w:r w:rsidR="00973FA8">
        <w:rPr>
          <w:rFonts w:ascii="Arial" w:hAnsi="Arial" w:cs="Arial"/>
          <w:sz w:val="22"/>
          <w:szCs w:val="22"/>
        </w:rPr>
        <w:t xml:space="preserve">By 2023 there should be a </w:t>
      </w:r>
      <w:r w:rsidR="004E6DD2">
        <w:rPr>
          <w:rFonts w:ascii="Arial" w:hAnsi="Arial" w:cs="Arial"/>
          <w:sz w:val="22"/>
          <w:szCs w:val="22"/>
        </w:rPr>
        <w:t>shared</w:t>
      </w:r>
      <w:r w:rsidR="00973FA8">
        <w:rPr>
          <w:rFonts w:ascii="Arial" w:hAnsi="Arial" w:cs="Arial"/>
          <w:sz w:val="22"/>
          <w:szCs w:val="22"/>
        </w:rPr>
        <w:t xml:space="preserve"> national scheme of social prescribing</w:t>
      </w:r>
      <w:r w:rsidR="004E6DD2">
        <w:rPr>
          <w:rFonts w:ascii="Arial" w:hAnsi="Arial" w:cs="Arial"/>
          <w:sz w:val="22"/>
          <w:szCs w:val="22"/>
        </w:rPr>
        <w:t xml:space="preserve">. The plan is for 900,000 people to be </w:t>
      </w:r>
      <w:r w:rsidR="00182A94">
        <w:rPr>
          <w:rFonts w:ascii="Arial" w:hAnsi="Arial" w:cs="Arial"/>
          <w:sz w:val="22"/>
          <w:szCs w:val="22"/>
        </w:rPr>
        <w:t>referred to that scheme</w:t>
      </w:r>
      <w:r w:rsidR="0041379E">
        <w:rPr>
          <w:rFonts w:ascii="Arial" w:hAnsi="Arial" w:cs="Arial"/>
          <w:sz w:val="22"/>
          <w:szCs w:val="22"/>
        </w:rPr>
        <w:t xml:space="preserve">. More than 1,000 workers are to be trained to work in the </w:t>
      </w:r>
      <w:r w:rsidR="002446BC">
        <w:rPr>
          <w:rFonts w:ascii="Arial" w:hAnsi="Arial" w:cs="Arial"/>
          <w:sz w:val="22"/>
          <w:szCs w:val="22"/>
        </w:rPr>
        <w:t xml:space="preserve">social prescribing links </w:t>
      </w:r>
      <w:r w:rsidR="00C516B9">
        <w:rPr>
          <w:rFonts w:ascii="Arial" w:hAnsi="Arial" w:cs="Arial"/>
          <w:sz w:val="22"/>
          <w:szCs w:val="22"/>
        </w:rPr>
        <w:t>for 2020 – 2021</w:t>
      </w:r>
      <w:r w:rsidR="00372968">
        <w:rPr>
          <w:rFonts w:ascii="Arial" w:hAnsi="Arial" w:cs="Arial"/>
          <w:sz w:val="22"/>
          <w:szCs w:val="22"/>
        </w:rPr>
        <w:t>,</w:t>
      </w:r>
      <w:r w:rsidR="00C516B9">
        <w:rPr>
          <w:rFonts w:ascii="Arial" w:hAnsi="Arial" w:cs="Arial"/>
          <w:sz w:val="22"/>
          <w:szCs w:val="22"/>
        </w:rPr>
        <w:t xml:space="preserve"> with even more </w:t>
      </w:r>
      <w:r w:rsidR="00372968">
        <w:rPr>
          <w:rFonts w:ascii="Arial" w:hAnsi="Arial" w:cs="Arial"/>
          <w:sz w:val="22"/>
          <w:szCs w:val="22"/>
        </w:rPr>
        <w:t xml:space="preserve">people trained in 2023 – 2024. </w:t>
      </w:r>
      <w:r w:rsidR="000368B6">
        <w:rPr>
          <w:rFonts w:ascii="Arial" w:hAnsi="Arial" w:cs="Arial"/>
          <w:sz w:val="22"/>
          <w:szCs w:val="22"/>
        </w:rPr>
        <w:t xml:space="preserve">A </w:t>
      </w:r>
      <w:r w:rsidR="00A832D4">
        <w:rPr>
          <w:rFonts w:ascii="Arial" w:hAnsi="Arial" w:cs="Arial"/>
          <w:sz w:val="22"/>
          <w:szCs w:val="22"/>
        </w:rPr>
        <w:t xml:space="preserve">scheme </w:t>
      </w:r>
      <w:r w:rsidR="00A832D4">
        <w:rPr>
          <w:rFonts w:ascii="Arial" w:hAnsi="Arial" w:cs="Arial"/>
          <w:sz w:val="22"/>
          <w:szCs w:val="22"/>
        </w:rPr>
        <w:lastRenderedPageBreak/>
        <w:t>database</w:t>
      </w:r>
      <w:r w:rsidR="0085509A">
        <w:rPr>
          <w:rFonts w:ascii="Arial" w:hAnsi="Arial" w:cs="Arial"/>
          <w:sz w:val="22"/>
          <w:szCs w:val="22"/>
        </w:rPr>
        <w:t xml:space="preserve"> was created in 2018</w:t>
      </w:r>
      <w:r w:rsidR="00A832D4">
        <w:rPr>
          <w:rFonts w:ascii="Arial" w:hAnsi="Arial" w:cs="Arial"/>
          <w:sz w:val="22"/>
          <w:szCs w:val="22"/>
        </w:rPr>
        <w:t>,</w:t>
      </w:r>
      <w:r w:rsidR="0085509A">
        <w:rPr>
          <w:rFonts w:ascii="Arial" w:hAnsi="Arial" w:cs="Arial"/>
          <w:sz w:val="22"/>
          <w:szCs w:val="22"/>
        </w:rPr>
        <w:t xml:space="preserve"> and in 2019 </w:t>
      </w:r>
      <w:r w:rsidR="00807728">
        <w:rPr>
          <w:rFonts w:ascii="Arial" w:hAnsi="Arial" w:cs="Arial"/>
          <w:sz w:val="22"/>
          <w:szCs w:val="22"/>
        </w:rPr>
        <w:t xml:space="preserve">the practice guide of social prescribing through NHS was </w:t>
      </w:r>
      <w:r w:rsidR="00A832D4">
        <w:rPr>
          <w:rFonts w:ascii="Arial" w:hAnsi="Arial" w:cs="Arial"/>
          <w:sz w:val="22"/>
          <w:szCs w:val="22"/>
        </w:rPr>
        <w:t xml:space="preserve">officially published. </w:t>
      </w:r>
      <w:r w:rsidR="00544AA3">
        <w:rPr>
          <w:rFonts w:ascii="Arial" w:hAnsi="Arial" w:cs="Arial"/>
          <w:sz w:val="22"/>
          <w:szCs w:val="22"/>
        </w:rPr>
        <w:t xml:space="preserve">In </w:t>
      </w:r>
      <w:r w:rsidR="00D743B4">
        <w:rPr>
          <w:rFonts w:ascii="Arial" w:hAnsi="Arial" w:cs="Arial"/>
          <w:sz w:val="22"/>
          <w:szCs w:val="22"/>
        </w:rPr>
        <w:t>July 2018</w:t>
      </w:r>
      <w:r w:rsidR="00E31BA5">
        <w:rPr>
          <w:rFonts w:ascii="Arial" w:hAnsi="Arial" w:cs="Arial"/>
          <w:sz w:val="22"/>
          <w:szCs w:val="22"/>
        </w:rPr>
        <w:t>,</w:t>
      </w:r>
      <w:r w:rsidR="00D743B4">
        <w:rPr>
          <w:rFonts w:ascii="Arial" w:hAnsi="Arial" w:cs="Arial"/>
          <w:sz w:val="22"/>
          <w:szCs w:val="22"/>
        </w:rPr>
        <w:t xml:space="preserve"> the Government gave funding of 4.5 million </w:t>
      </w:r>
      <w:r w:rsidR="00E31BA5">
        <w:rPr>
          <w:rFonts w:ascii="Arial" w:hAnsi="Arial" w:cs="Arial"/>
          <w:sz w:val="22"/>
          <w:szCs w:val="22"/>
        </w:rPr>
        <w:t>to 23 social</w:t>
      </w:r>
      <w:r w:rsidR="00703A90">
        <w:rPr>
          <w:rFonts w:ascii="Arial" w:hAnsi="Arial" w:cs="Arial"/>
          <w:sz w:val="22"/>
          <w:szCs w:val="22"/>
        </w:rPr>
        <w:t>-</w:t>
      </w:r>
      <w:r w:rsidR="00E31BA5">
        <w:rPr>
          <w:rFonts w:ascii="Arial" w:hAnsi="Arial" w:cs="Arial"/>
          <w:sz w:val="22"/>
          <w:szCs w:val="22"/>
        </w:rPr>
        <w:t xml:space="preserve">prescribing projects </w:t>
      </w:r>
      <w:r w:rsidR="00703A90">
        <w:rPr>
          <w:rFonts w:ascii="Arial" w:hAnsi="Arial" w:cs="Arial"/>
          <w:sz w:val="22"/>
          <w:szCs w:val="22"/>
        </w:rPr>
        <w:t xml:space="preserve">outside NHS. </w:t>
      </w:r>
      <w:r w:rsidR="007D71D1">
        <w:rPr>
          <w:rFonts w:ascii="Arial" w:hAnsi="Arial" w:cs="Arial"/>
          <w:sz w:val="22"/>
          <w:szCs w:val="22"/>
        </w:rPr>
        <w:t xml:space="preserve">In the part of housing, </w:t>
      </w:r>
      <w:r w:rsidR="0031023B">
        <w:rPr>
          <w:rFonts w:ascii="Arial" w:hAnsi="Arial" w:cs="Arial"/>
          <w:sz w:val="22"/>
          <w:szCs w:val="22"/>
        </w:rPr>
        <w:t xml:space="preserve">in 2019 Government started </w:t>
      </w:r>
      <w:r w:rsidR="00B637BC">
        <w:rPr>
          <w:rFonts w:ascii="Arial" w:hAnsi="Arial" w:cs="Arial"/>
          <w:sz w:val="22"/>
          <w:szCs w:val="22"/>
        </w:rPr>
        <w:t xml:space="preserve">to search </w:t>
      </w:r>
      <w:r w:rsidR="00D70278">
        <w:rPr>
          <w:rFonts w:ascii="Arial" w:hAnsi="Arial" w:cs="Arial"/>
          <w:sz w:val="22"/>
          <w:szCs w:val="22"/>
        </w:rPr>
        <w:t xml:space="preserve">for </w:t>
      </w:r>
      <w:r w:rsidR="00B637BC">
        <w:rPr>
          <w:rFonts w:ascii="Arial" w:hAnsi="Arial" w:cs="Arial"/>
          <w:sz w:val="22"/>
          <w:szCs w:val="22"/>
        </w:rPr>
        <w:t xml:space="preserve">ways to stimulate the market to deliver homes for older people, which can </w:t>
      </w:r>
      <w:r w:rsidR="00D70278">
        <w:rPr>
          <w:rFonts w:ascii="Arial" w:hAnsi="Arial" w:cs="Arial"/>
          <w:sz w:val="22"/>
          <w:szCs w:val="22"/>
        </w:rPr>
        <w:t xml:space="preserve">cover their needs </w:t>
      </w:r>
      <w:r w:rsidR="00756A71">
        <w:rPr>
          <w:rFonts w:ascii="Arial" w:hAnsi="Arial" w:cs="Arial"/>
          <w:sz w:val="22"/>
          <w:szCs w:val="22"/>
        </w:rPr>
        <w:t>for</w:t>
      </w:r>
      <w:r w:rsidR="00D70278">
        <w:rPr>
          <w:rFonts w:ascii="Arial" w:hAnsi="Arial" w:cs="Arial"/>
          <w:sz w:val="22"/>
          <w:szCs w:val="22"/>
        </w:rPr>
        <w:t xml:space="preserve"> social interaction. In </w:t>
      </w:r>
      <w:r w:rsidR="00F86CF2">
        <w:rPr>
          <w:rFonts w:ascii="Arial" w:hAnsi="Arial" w:cs="Arial"/>
          <w:sz w:val="22"/>
          <w:szCs w:val="22"/>
        </w:rPr>
        <w:t>the same year</w:t>
      </w:r>
      <w:r w:rsidR="00756A71">
        <w:rPr>
          <w:rFonts w:ascii="Arial" w:hAnsi="Arial" w:cs="Arial"/>
          <w:sz w:val="22"/>
          <w:szCs w:val="22"/>
        </w:rPr>
        <w:t>,</w:t>
      </w:r>
      <w:r w:rsidR="00F86CF2">
        <w:rPr>
          <w:rFonts w:ascii="Arial" w:hAnsi="Arial" w:cs="Arial"/>
          <w:sz w:val="22"/>
          <w:szCs w:val="22"/>
        </w:rPr>
        <w:t xml:space="preserve"> the </w:t>
      </w:r>
      <w:r w:rsidR="00756A71">
        <w:rPr>
          <w:rFonts w:ascii="Arial" w:hAnsi="Arial" w:cs="Arial"/>
          <w:sz w:val="22"/>
          <w:szCs w:val="22"/>
        </w:rPr>
        <w:t>National Planning Policy Framework was revised</w:t>
      </w:r>
      <w:r w:rsidR="006C5FFB">
        <w:rPr>
          <w:rFonts w:ascii="Arial" w:hAnsi="Arial" w:cs="Arial"/>
          <w:sz w:val="22"/>
          <w:szCs w:val="22"/>
        </w:rPr>
        <w:t>,</w:t>
      </w:r>
      <w:r w:rsidR="00756A71">
        <w:rPr>
          <w:rFonts w:ascii="Arial" w:hAnsi="Arial" w:cs="Arial"/>
          <w:sz w:val="22"/>
          <w:szCs w:val="22"/>
        </w:rPr>
        <w:t xml:space="preserve"> and </w:t>
      </w:r>
      <w:r w:rsidR="001E7726">
        <w:rPr>
          <w:rFonts w:ascii="Arial" w:hAnsi="Arial" w:cs="Arial"/>
          <w:sz w:val="22"/>
          <w:szCs w:val="22"/>
        </w:rPr>
        <w:t xml:space="preserve">it insisted on </w:t>
      </w:r>
      <w:r w:rsidR="003E2379">
        <w:rPr>
          <w:rFonts w:ascii="Arial" w:hAnsi="Arial" w:cs="Arial"/>
          <w:sz w:val="22"/>
          <w:szCs w:val="22"/>
        </w:rPr>
        <w:t xml:space="preserve">a </w:t>
      </w:r>
      <w:r w:rsidR="006C5FFB">
        <w:rPr>
          <w:rFonts w:ascii="Arial" w:hAnsi="Arial" w:cs="Arial"/>
          <w:sz w:val="22"/>
          <w:szCs w:val="22"/>
        </w:rPr>
        <w:t xml:space="preserve">detailed needs assessment </w:t>
      </w:r>
      <w:r w:rsidR="003E2379">
        <w:rPr>
          <w:rFonts w:ascii="Arial" w:hAnsi="Arial" w:cs="Arial"/>
          <w:sz w:val="22"/>
          <w:szCs w:val="22"/>
        </w:rPr>
        <w:t xml:space="preserve">of older and disabled people locally and </w:t>
      </w:r>
      <w:r w:rsidR="000E3E93">
        <w:rPr>
          <w:rFonts w:ascii="Arial" w:hAnsi="Arial" w:cs="Arial"/>
          <w:sz w:val="22"/>
          <w:szCs w:val="22"/>
        </w:rPr>
        <w:t>putting into place clear poli</w:t>
      </w:r>
      <w:r w:rsidR="002B27A9">
        <w:rPr>
          <w:rFonts w:ascii="Arial" w:hAnsi="Arial" w:cs="Arial"/>
          <w:sz w:val="22"/>
          <w:szCs w:val="22"/>
        </w:rPr>
        <w:t>cies addressing their particular needs</w:t>
      </w:r>
      <w:r w:rsidR="008B6B18">
        <w:rPr>
          <w:rFonts w:ascii="Arial" w:hAnsi="Arial" w:cs="Arial"/>
          <w:sz w:val="22"/>
          <w:szCs w:val="22"/>
        </w:rPr>
        <w:t xml:space="preserve"> for accessible housing. The planning process </w:t>
      </w:r>
      <w:r w:rsidR="00E363B5">
        <w:rPr>
          <w:rFonts w:ascii="Arial" w:hAnsi="Arial" w:cs="Arial"/>
          <w:sz w:val="22"/>
          <w:szCs w:val="22"/>
        </w:rPr>
        <w:t>should lead to creating healthy, safe and inclusive places</w:t>
      </w:r>
      <w:r w:rsidR="004D572F">
        <w:rPr>
          <w:rFonts w:ascii="Arial" w:hAnsi="Arial" w:cs="Arial"/>
          <w:sz w:val="22"/>
          <w:szCs w:val="22"/>
        </w:rPr>
        <w:t xml:space="preserve"> (Macdonald </w:t>
      </w:r>
      <w:r w:rsidR="00C61CB9" w:rsidRPr="00C61CB9">
        <w:rPr>
          <w:rFonts w:ascii="Arial" w:hAnsi="Arial" w:cs="Arial"/>
          <w:i/>
          <w:iCs/>
          <w:sz w:val="22"/>
          <w:szCs w:val="22"/>
        </w:rPr>
        <w:t>et</w:t>
      </w:r>
      <w:r w:rsidR="004D572F" w:rsidRPr="00C61CB9">
        <w:rPr>
          <w:rFonts w:ascii="Arial" w:hAnsi="Arial" w:cs="Arial"/>
          <w:i/>
          <w:iCs/>
          <w:sz w:val="22"/>
          <w:szCs w:val="22"/>
        </w:rPr>
        <w:t xml:space="preserve"> al</w:t>
      </w:r>
      <w:r w:rsidR="004D572F">
        <w:rPr>
          <w:rFonts w:ascii="Arial" w:hAnsi="Arial" w:cs="Arial"/>
          <w:sz w:val="22"/>
          <w:szCs w:val="22"/>
        </w:rPr>
        <w:t>.</w:t>
      </w:r>
      <w:r w:rsidR="00C61CB9">
        <w:rPr>
          <w:rFonts w:ascii="Arial" w:hAnsi="Arial" w:cs="Arial"/>
          <w:sz w:val="22"/>
          <w:szCs w:val="22"/>
        </w:rPr>
        <w:t>, 2021)</w:t>
      </w:r>
      <w:r w:rsidR="00716245">
        <w:rPr>
          <w:rFonts w:ascii="Arial" w:hAnsi="Arial" w:cs="Arial"/>
          <w:sz w:val="22"/>
          <w:szCs w:val="22"/>
        </w:rPr>
        <w:t>.</w:t>
      </w:r>
      <w:r w:rsidR="005369D1">
        <w:rPr>
          <w:rFonts w:ascii="Arial" w:hAnsi="Arial" w:cs="Arial"/>
          <w:sz w:val="22"/>
          <w:szCs w:val="22"/>
        </w:rPr>
        <w:t xml:space="preserve"> C</w:t>
      </w:r>
      <w:r w:rsidR="00267C8A">
        <w:rPr>
          <w:rFonts w:ascii="Arial" w:hAnsi="Arial" w:cs="Arial"/>
          <w:sz w:val="22"/>
          <w:szCs w:val="22"/>
        </w:rPr>
        <w:t xml:space="preserve">ommunity infrastructure has an essential role in the process of </w:t>
      </w:r>
      <w:r w:rsidR="005369D1">
        <w:rPr>
          <w:rFonts w:ascii="Arial" w:hAnsi="Arial" w:cs="Arial"/>
          <w:sz w:val="22"/>
          <w:szCs w:val="22"/>
        </w:rPr>
        <w:t xml:space="preserve">minimising loneliness. </w:t>
      </w:r>
      <w:r w:rsidR="00FD1969">
        <w:rPr>
          <w:rFonts w:ascii="Arial" w:hAnsi="Arial" w:cs="Arial"/>
          <w:sz w:val="22"/>
          <w:szCs w:val="22"/>
        </w:rPr>
        <w:t xml:space="preserve">The scheme </w:t>
      </w:r>
      <w:r w:rsidR="007C412D">
        <w:rPr>
          <w:rFonts w:ascii="Arial" w:hAnsi="Arial" w:cs="Arial"/>
          <w:sz w:val="22"/>
          <w:szCs w:val="22"/>
        </w:rPr>
        <w:t xml:space="preserve">plans </w:t>
      </w:r>
      <w:r w:rsidR="00067FE1">
        <w:rPr>
          <w:rFonts w:ascii="Arial" w:hAnsi="Arial" w:cs="Arial"/>
          <w:sz w:val="22"/>
          <w:szCs w:val="22"/>
        </w:rPr>
        <w:t xml:space="preserve">a </w:t>
      </w:r>
      <w:r w:rsidR="007C412D">
        <w:rPr>
          <w:rFonts w:ascii="Arial" w:hAnsi="Arial" w:cs="Arial"/>
          <w:sz w:val="22"/>
          <w:szCs w:val="22"/>
        </w:rPr>
        <w:t>25-year Environment Plan</w:t>
      </w:r>
      <w:r w:rsidR="00084402">
        <w:rPr>
          <w:rFonts w:ascii="Arial" w:hAnsi="Arial" w:cs="Arial"/>
          <w:sz w:val="22"/>
          <w:szCs w:val="22"/>
        </w:rPr>
        <w:t xml:space="preserve"> to</w:t>
      </w:r>
      <w:r w:rsidR="00931172">
        <w:rPr>
          <w:rFonts w:ascii="Arial" w:hAnsi="Arial" w:cs="Arial"/>
          <w:sz w:val="22"/>
          <w:szCs w:val="22"/>
        </w:rPr>
        <w:t xml:space="preserve"> </w:t>
      </w:r>
      <w:r w:rsidR="00067FE1">
        <w:rPr>
          <w:rFonts w:ascii="Arial" w:hAnsi="Arial" w:cs="Arial"/>
          <w:sz w:val="22"/>
          <w:szCs w:val="22"/>
        </w:rPr>
        <w:t xml:space="preserve">use </w:t>
      </w:r>
      <w:r w:rsidR="00E14A67">
        <w:rPr>
          <w:rFonts w:ascii="Arial" w:hAnsi="Arial" w:cs="Arial"/>
          <w:sz w:val="22"/>
          <w:szCs w:val="22"/>
        </w:rPr>
        <w:t xml:space="preserve">green spaces to fight loneliness. The local </w:t>
      </w:r>
      <w:r w:rsidR="00B954A4">
        <w:rPr>
          <w:rFonts w:ascii="Arial" w:hAnsi="Arial" w:cs="Arial"/>
          <w:sz w:val="22"/>
          <w:szCs w:val="22"/>
        </w:rPr>
        <w:t>parks and premises</w:t>
      </w:r>
      <w:r w:rsidR="00D1109C">
        <w:rPr>
          <w:rFonts w:ascii="Arial" w:hAnsi="Arial" w:cs="Arial"/>
          <w:sz w:val="22"/>
          <w:szCs w:val="22"/>
        </w:rPr>
        <w:t>,</w:t>
      </w:r>
      <w:r w:rsidR="00B954A4">
        <w:rPr>
          <w:rFonts w:ascii="Arial" w:hAnsi="Arial" w:cs="Arial"/>
          <w:sz w:val="22"/>
          <w:szCs w:val="22"/>
        </w:rPr>
        <w:t xml:space="preserve"> like pubs </w:t>
      </w:r>
      <w:r w:rsidR="00C64403">
        <w:rPr>
          <w:rFonts w:ascii="Arial" w:hAnsi="Arial" w:cs="Arial"/>
          <w:sz w:val="22"/>
          <w:szCs w:val="22"/>
        </w:rPr>
        <w:t>and empty units</w:t>
      </w:r>
      <w:r w:rsidR="00D1109C">
        <w:rPr>
          <w:rFonts w:ascii="Arial" w:hAnsi="Arial" w:cs="Arial"/>
          <w:sz w:val="22"/>
          <w:szCs w:val="22"/>
        </w:rPr>
        <w:t>,</w:t>
      </w:r>
      <w:r w:rsidR="00C64403">
        <w:rPr>
          <w:rFonts w:ascii="Arial" w:hAnsi="Arial" w:cs="Arial"/>
          <w:sz w:val="22"/>
          <w:szCs w:val="22"/>
        </w:rPr>
        <w:t xml:space="preserve"> </w:t>
      </w:r>
      <w:r w:rsidR="00B954A4">
        <w:rPr>
          <w:rFonts w:ascii="Arial" w:hAnsi="Arial" w:cs="Arial"/>
          <w:sz w:val="22"/>
          <w:szCs w:val="22"/>
        </w:rPr>
        <w:t xml:space="preserve">will be used as social </w:t>
      </w:r>
      <w:r w:rsidR="00C64403">
        <w:rPr>
          <w:rFonts w:ascii="Arial" w:hAnsi="Arial" w:cs="Arial"/>
          <w:sz w:val="22"/>
          <w:szCs w:val="22"/>
        </w:rPr>
        <w:t xml:space="preserve">points </w:t>
      </w:r>
      <w:r w:rsidR="00947F9C">
        <w:rPr>
          <w:rFonts w:ascii="Arial" w:hAnsi="Arial" w:cs="Arial"/>
          <w:sz w:val="22"/>
          <w:szCs w:val="22"/>
        </w:rPr>
        <w:t xml:space="preserve">and </w:t>
      </w:r>
      <w:r w:rsidR="00866CFA">
        <w:rPr>
          <w:rFonts w:ascii="Arial" w:hAnsi="Arial" w:cs="Arial"/>
          <w:sz w:val="22"/>
          <w:szCs w:val="22"/>
        </w:rPr>
        <w:t xml:space="preserve">local community </w:t>
      </w:r>
      <w:r w:rsidR="00C64403">
        <w:rPr>
          <w:rFonts w:ascii="Arial" w:hAnsi="Arial" w:cs="Arial"/>
          <w:sz w:val="22"/>
          <w:szCs w:val="22"/>
        </w:rPr>
        <w:t>places</w:t>
      </w:r>
      <w:r w:rsidR="00C64403" w:rsidRPr="00C64403">
        <w:rPr>
          <w:rFonts w:ascii="Arial" w:hAnsi="Arial" w:cs="Arial"/>
          <w:sz w:val="22"/>
          <w:szCs w:val="22"/>
        </w:rPr>
        <w:t xml:space="preserve"> </w:t>
      </w:r>
      <w:r w:rsidR="00C64403">
        <w:rPr>
          <w:rFonts w:ascii="Arial" w:hAnsi="Arial" w:cs="Arial"/>
          <w:sz w:val="22"/>
          <w:szCs w:val="22"/>
        </w:rPr>
        <w:t xml:space="preserve">for lonely people </w:t>
      </w:r>
      <w:r w:rsidR="00D1109C">
        <w:rPr>
          <w:rFonts w:ascii="Arial" w:hAnsi="Arial" w:cs="Arial"/>
          <w:sz w:val="22"/>
          <w:szCs w:val="22"/>
        </w:rPr>
        <w:t xml:space="preserve">(Macdonald </w:t>
      </w:r>
      <w:r w:rsidR="00D1109C" w:rsidRPr="00C61CB9">
        <w:rPr>
          <w:rFonts w:ascii="Arial" w:hAnsi="Arial" w:cs="Arial"/>
          <w:i/>
          <w:iCs/>
          <w:sz w:val="22"/>
          <w:szCs w:val="22"/>
        </w:rPr>
        <w:t>et al</w:t>
      </w:r>
      <w:r w:rsidR="00D1109C">
        <w:rPr>
          <w:rFonts w:ascii="Arial" w:hAnsi="Arial" w:cs="Arial"/>
          <w:sz w:val="22"/>
          <w:szCs w:val="22"/>
        </w:rPr>
        <w:t>., 2021)</w:t>
      </w:r>
      <w:r w:rsidR="00C64403">
        <w:rPr>
          <w:rFonts w:ascii="Arial" w:hAnsi="Arial" w:cs="Arial"/>
          <w:sz w:val="22"/>
          <w:szCs w:val="22"/>
        </w:rPr>
        <w:t>.</w:t>
      </w:r>
      <w:r w:rsidR="00D1109C">
        <w:rPr>
          <w:rFonts w:ascii="Arial" w:hAnsi="Arial" w:cs="Arial"/>
          <w:sz w:val="22"/>
          <w:szCs w:val="22"/>
        </w:rPr>
        <w:t xml:space="preserve"> </w:t>
      </w:r>
    </w:p>
    <w:p w14:paraId="0A6E7A27" w14:textId="04093E5C" w:rsidR="007D71D1" w:rsidRPr="0004503C" w:rsidRDefault="00111522" w:rsidP="00131BC1">
      <w:pPr>
        <w:spacing w:after="0" w:line="360" w:lineRule="auto"/>
        <w:jc w:val="both"/>
        <w:rPr>
          <w:rFonts w:ascii="Arial" w:hAnsi="Arial" w:cs="Arial"/>
          <w:sz w:val="22"/>
          <w:szCs w:val="22"/>
        </w:rPr>
      </w:pPr>
      <w:r>
        <w:rPr>
          <w:rFonts w:ascii="Arial" w:hAnsi="Arial" w:cs="Arial"/>
          <w:sz w:val="22"/>
          <w:szCs w:val="22"/>
        </w:rPr>
        <w:t xml:space="preserve">The Danish Government put similar efforts into tackling loneliness among older citizens. They have programs operating for several years and are primarily aimed at care homes. The programs are designed for socialising between people of different ages, not only peers, and include everyday meals and baby and pet visiting. Some programs include neighbourhoods to participate in care for the older people living in the region through ordinary evenings, outdoor activities, storytelling meetings, and an exercise-buddy system. In 2014 a social project called 'People's Movement Against Loneliness' stood against the stigma and created togetherness in fighting the taboo. The initiative 'Denmark Eats Together' collected people from different ages and cultures during mealtimes and was adopted by hundreds of regions, local and private organisations and teams and was put into practice in many regions in the country. These programmes have significantly reduced loneliness in Denmark. From 65,000 in 2010, the number of people suffering from loneliness was 33,000 in 2015. The success of all these programmes is in the wide range of activities they provide, the ability to transport older people to the activities and the fact that all the activities reach all the vulnerable people. Together with the targeted activities, the Danish Government organises short educational courses for older adults to study with younger learners in </w:t>
      </w:r>
      <w:r w:rsidR="00131BC1">
        <w:rPr>
          <w:rFonts w:ascii="Arial" w:hAnsi="Arial" w:cs="Arial"/>
          <w:sz w:val="22"/>
          <w:szCs w:val="22"/>
        </w:rPr>
        <w:t xml:space="preserve">an </w:t>
      </w:r>
      <w:r>
        <w:rPr>
          <w:rFonts w:ascii="Arial" w:hAnsi="Arial" w:cs="Arial"/>
          <w:sz w:val="22"/>
          <w:szCs w:val="22"/>
        </w:rPr>
        <w:t xml:space="preserve">intergenerational environment </w:t>
      </w:r>
      <w:r w:rsidRPr="00254243">
        <w:rPr>
          <w:rFonts w:ascii="Arial" w:hAnsi="Arial" w:cs="Arial"/>
          <w:sz w:val="22"/>
          <w:szCs w:val="22"/>
        </w:rPr>
        <w:t>(Peterson, 2016a)</w:t>
      </w:r>
      <w:r>
        <w:rPr>
          <w:rFonts w:ascii="Arial" w:hAnsi="Arial" w:cs="Arial"/>
          <w:sz w:val="22"/>
          <w:szCs w:val="22"/>
        </w:rPr>
        <w:t>.</w:t>
      </w:r>
    </w:p>
    <w:p w14:paraId="7698B2F7" w14:textId="5307F5D2" w:rsidR="00B0271A" w:rsidRPr="00982479" w:rsidRDefault="00111522" w:rsidP="00982479">
      <w:pPr>
        <w:pStyle w:val="Heading2"/>
        <w:jc w:val="left"/>
        <w:rPr>
          <w:color w:val="4472C4" w:themeColor="accent1"/>
        </w:rPr>
      </w:pPr>
      <w:bookmarkStart w:id="8" w:name="_Toc123158780"/>
      <w:r w:rsidRPr="00982479">
        <w:rPr>
          <w:color w:val="4472C4" w:themeColor="accent1"/>
        </w:rPr>
        <w:t>The prospective future of the care of the older person; what</w:t>
      </w:r>
      <w:r w:rsidR="007D2D4C" w:rsidRPr="00982479">
        <w:rPr>
          <w:color w:val="4472C4" w:themeColor="accent1"/>
        </w:rPr>
        <w:t xml:space="preserve"> </w:t>
      </w:r>
      <w:r w:rsidRPr="00982479">
        <w:rPr>
          <w:color w:val="4472C4" w:themeColor="accent1"/>
        </w:rPr>
        <w:t xml:space="preserve">changes could be made to the programmes </w:t>
      </w:r>
      <w:r w:rsidR="007D2D4C" w:rsidRPr="00982479">
        <w:rPr>
          <w:color w:val="4472C4" w:themeColor="accent1"/>
        </w:rPr>
        <w:t>that address</w:t>
      </w:r>
      <w:r w:rsidRPr="00982479">
        <w:rPr>
          <w:color w:val="4472C4" w:themeColor="accent1"/>
        </w:rPr>
        <w:t xml:space="preserve"> the problem of loneliness among the elderly</w:t>
      </w:r>
      <w:bookmarkEnd w:id="8"/>
    </w:p>
    <w:p w14:paraId="15129D2D" w14:textId="77777777" w:rsidR="00E91FC1" w:rsidRDefault="00E91FC1" w:rsidP="00E91FC1">
      <w:pPr>
        <w:tabs>
          <w:tab w:val="left" w:pos="6540"/>
        </w:tabs>
        <w:spacing w:after="0" w:line="360" w:lineRule="auto"/>
        <w:rPr>
          <w:rFonts w:ascii="Arial" w:hAnsi="Arial" w:cs="Arial"/>
          <w:color w:val="0070C0"/>
          <w:sz w:val="22"/>
        </w:rPr>
      </w:pPr>
    </w:p>
    <w:p w14:paraId="153948F3" w14:textId="45FF23B5" w:rsidR="00E91FC1" w:rsidRDefault="00111522" w:rsidP="008B6825">
      <w:pPr>
        <w:tabs>
          <w:tab w:val="left" w:pos="6540"/>
        </w:tabs>
        <w:spacing w:after="0" w:line="360" w:lineRule="auto"/>
        <w:jc w:val="both"/>
        <w:rPr>
          <w:rFonts w:ascii="Arial" w:hAnsi="Arial" w:cs="Arial"/>
          <w:sz w:val="22"/>
        </w:rPr>
      </w:pPr>
      <w:r w:rsidRPr="0001048A">
        <w:rPr>
          <w:rFonts w:ascii="Arial" w:hAnsi="Arial" w:cs="Arial"/>
          <w:sz w:val="22"/>
        </w:rPr>
        <w:t>In 2015, Age UK</w:t>
      </w:r>
      <w:r w:rsidR="0001048A" w:rsidRPr="0001048A">
        <w:rPr>
          <w:rFonts w:ascii="Arial" w:hAnsi="Arial" w:cs="Arial"/>
          <w:sz w:val="22"/>
        </w:rPr>
        <w:t>,</w:t>
      </w:r>
      <w:r w:rsidRPr="0001048A">
        <w:rPr>
          <w:rFonts w:ascii="Arial" w:hAnsi="Arial" w:cs="Arial"/>
          <w:sz w:val="22"/>
        </w:rPr>
        <w:t xml:space="preserve"> in the frame of t</w:t>
      </w:r>
      <w:r w:rsidR="001D60D5" w:rsidRPr="0001048A">
        <w:rPr>
          <w:rFonts w:ascii="Arial" w:hAnsi="Arial" w:cs="Arial"/>
          <w:sz w:val="22"/>
        </w:rPr>
        <w:t xml:space="preserve">he  </w:t>
      </w:r>
      <w:r w:rsidR="008B6825">
        <w:rPr>
          <w:rFonts w:ascii="Arial" w:hAnsi="Arial" w:cs="Arial"/>
          <w:sz w:val="22"/>
        </w:rPr>
        <w:t>C</w:t>
      </w:r>
      <w:r w:rsidR="001D60D5" w:rsidRPr="0001048A">
        <w:rPr>
          <w:rFonts w:ascii="Arial" w:hAnsi="Arial" w:cs="Arial"/>
          <w:sz w:val="22"/>
        </w:rPr>
        <w:t xml:space="preserve">ampaign </w:t>
      </w:r>
      <w:r w:rsidR="008B6825">
        <w:rPr>
          <w:rFonts w:ascii="Arial" w:hAnsi="Arial" w:cs="Arial"/>
          <w:sz w:val="22"/>
        </w:rPr>
        <w:t>t</w:t>
      </w:r>
      <w:r w:rsidR="001D60D5" w:rsidRPr="0001048A">
        <w:rPr>
          <w:rFonts w:ascii="Arial" w:hAnsi="Arial" w:cs="Arial"/>
          <w:sz w:val="22"/>
        </w:rPr>
        <w:t>o End loneliness</w:t>
      </w:r>
      <w:r w:rsidR="008B6825">
        <w:rPr>
          <w:rFonts w:ascii="Arial" w:hAnsi="Arial" w:cs="Arial"/>
          <w:sz w:val="22"/>
        </w:rPr>
        <w:t>,</w:t>
      </w:r>
      <w:r w:rsidR="001D60D5" w:rsidRPr="0001048A">
        <w:rPr>
          <w:rFonts w:ascii="Arial" w:hAnsi="Arial" w:cs="Arial"/>
          <w:sz w:val="22"/>
        </w:rPr>
        <w:t xml:space="preserve"> launched a </w:t>
      </w:r>
      <w:r w:rsidR="0001048A" w:rsidRPr="0001048A">
        <w:rPr>
          <w:rFonts w:ascii="Arial" w:hAnsi="Arial" w:cs="Arial"/>
          <w:sz w:val="22"/>
        </w:rPr>
        <w:t xml:space="preserve">pilot project called </w:t>
      </w:r>
      <w:r w:rsidR="008B6825" w:rsidRPr="008B6825">
        <w:rPr>
          <w:rFonts w:ascii="Arial" w:hAnsi="Arial" w:cs="Arial"/>
          <w:i/>
          <w:iCs/>
          <w:sz w:val="22"/>
        </w:rPr>
        <w:t>Promising approaches to reducing loneliness and isolation in later life</w:t>
      </w:r>
      <w:r w:rsidR="008B6825">
        <w:rPr>
          <w:rFonts w:ascii="Arial" w:hAnsi="Arial" w:cs="Arial"/>
          <w:i/>
          <w:iCs/>
          <w:sz w:val="22"/>
        </w:rPr>
        <w:t xml:space="preserve">. </w:t>
      </w:r>
      <w:r w:rsidR="005E23ED">
        <w:rPr>
          <w:rFonts w:ascii="Arial" w:hAnsi="Arial" w:cs="Arial"/>
          <w:sz w:val="22"/>
        </w:rPr>
        <w:t xml:space="preserve">The project </w:t>
      </w:r>
      <w:r w:rsidR="005E23ED">
        <w:rPr>
          <w:rFonts w:ascii="Arial" w:hAnsi="Arial" w:cs="Arial"/>
          <w:sz w:val="22"/>
        </w:rPr>
        <w:lastRenderedPageBreak/>
        <w:t xml:space="preserve">presented </w:t>
      </w:r>
      <w:r w:rsidR="000B7E88">
        <w:rPr>
          <w:rFonts w:ascii="Arial" w:hAnsi="Arial" w:cs="Arial"/>
          <w:sz w:val="22"/>
        </w:rPr>
        <w:t xml:space="preserve">a </w:t>
      </w:r>
      <w:r w:rsidR="005E23ED">
        <w:rPr>
          <w:rFonts w:ascii="Arial" w:hAnsi="Arial" w:cs="Arial"/>
          <w:sz w:val="22"/>
        </w:rPr>
        <w:t xml:space="preserve">series of practical </w:t>
      </w:r>
      <w:r w:rsidR="000B7E88">
        <w:rPr>
          <w:rFonts w:ascii="Arial" w:hAnsi="Arial" w:cs="Arial"/>
          <w:sz w:val="22"/>
        </w:rPr>
        <w:t>interventions</w:t>
      </w:r>
      <w:r w:rsidR="005E23ED">
        <w:rPr>
          <w:rFonts w:ascii="Arial" w:hAnsi="Arial" w:cs="Arial"/>
          <w:sz w:val="22"/>
        </w:rPr>
        <w:t xml:space="preserve"> </w:t>
      </w:r>
      <w:r w:rsidR="000B7E88">
        <w:rPr>
          <w:rFonts w:ascii="Arial" w:hAnsi="Arial" w:cs="Arial"/>
          <w:sz w:val="22"/>
        </w:rPr>
        <w:t xml:space="preserve">combined </w:t>
      </w:r>
      <w:r w:rsidR="001852BC">
        <w:rPr>
          <w:rFonts w:ascii="Arial" w:hAnsi="Arial" w:cs="Arial"/>
          <w:sz w:val="22"/>
        </w:rPr>
        <w:t>into</w:t>
      </w:r>
      <w:r w:rsidR="000B7E88">
        <w:rPr>
          <w:rFonts w:ascii="Arial" w:hAnsi="Arial" w:cs="Arial"/>
          <w:sz w:val="22"/>
        </w:rPr>
        <w:t xml:space="preserve"> four </w:t>
      </w:r>
      <w:r w:rsidR="001852BC">
        <w:rPr>
          <w:rFonts w:ascii="Arial" w:hAnsi="Arial" w:cs="Arial"/>
          <w:sz w:val="22"/>
        </w:rPr>
        <w:t>initiatives. Foundation</w:t>
      </w:r>
      <w:r w:rsidR="00DC0447">
        <w:rPr>
          <w:rFonts w:ascii="Arial" w:hAnsi="Arial" w:cs="Arial"/>
          <w:sz w:val="22"/>
        </w:rPr>
        <w:t xml:space="preserve"> </w:t>
      </w:r>
      <w:r w:rsidR="001852BC">
        <w:rPr>
          <w:rFonts w:ascii="Arial" w:hAnsi="Arial" w:cs="Arial"/>
          <w:sz w:val="22"/>
        </w:rPr>
        <w:t>services</w:t>
      </w:r>
      <w:r w:rsidR="00607F5E">
        <w:rPr>
          <w:rFonts w:ascii="Arial" w:hAnsi="Arial" w:cs="Arial"/>
          <w:sz w:val="22"/>
        </w:rPr>
        <w:t xml:space="preserve"> </w:t>
      </w:r>
      <w:r w:rsidR="00DC0447">
        <w:rPr>
          <w:rFonts w:ascii="Arial" w:hAnsi="Arial" w:cs="Arial"/>
          <w:sz w:val="22"/>
        </w:rPr>
        <w:t>aim</w:t>
      </w:r>
      <w:r w:rsidR="00607F5E">
        <w:rPr>
          <w:rFonts w:ascii="Arial" w:hAnsi="Arial" w:cs="Arial"/>
          <w:sz w:val="22"/>
        </w:rPr>
        <w:t xml:space="preserve"> to reach the individual and understand their specific needs. </w:t>
      </w:r>
      <w:r w:rsidR="001D59C9">
        <w:rPr>
          <w:rFonts w:ascii="Arial" w:hAnsi="Arial" w:cs="Arial"/>
          <w:sz w:val="22"/>
        </w:rPr>
        <w:t xml:space="preserve">Direct intervention </w:t>
      </w:r>
      <w:r w:rsidR="007D46D2">
        <w:rPr>
          <w:rFonts w:ascii="Arial" w:hAnsi="Arial" w:cs="Arial"/>
          <w:sz w:val="22"/>
        </w:rPr>
        <w:t xml:space="preserve">is </w:t>
      </w:r>
      <w:r w:rsidR="001D59C9">
        <w:rPr>
          <w:rFonts w:ascii="Arial" w:hAnsi="Arial" w:cs="Arial"/>
          <w:sz w:val="22"/>
        </w:rPr>
        <w:t xml:space="preserve">when the individual is offered a detailed menu of services to improve their </w:t>
      </w:r>
      <w:r w:rsidR="007D46D2">
        <w:rPr>
          <w:rFonts w:ascii="Arial" w:hAnsi="Arial" w:cs="Arial"/>
          <w:sz w:val="22"/>
        </w:rPr>
        <w:t>current situation of loneliness</w:t>
      </w:r>
      <w:r w:rsidR="00FE7731">
        <w:rPr>
          <w:rFonts w:ascii="Arial" w:hAnsi="Arial" w:cs="Arial"/>
          <w:sz w:val="22"/>
        </w:rPr>
        <w:t xml:space="preserve">. Gateway services </w:t>
      </w:r>
      <w:r w:rsidR="00932831">
        <w:rPr>
          <w:rFonts w:ascii="Arial" w:hAnsi="Arial" w:cs="Arial"/>
          <w:sz w:val="22"/>
        </w:rPr>
        <w:t xml:space="preserve">aim to improve transport and technology to retain </w:t>
      </w:r>
      <w:r w:rsidR="008D0104">
        <w:rPr>
          <w:rFonts w:ascii="Arial" w:hAnsi="Arial" w:cs="Arial"/>
          <w:sz w:val="22"/>
        </w:rPr>
        <w:t>connection and independence. Structural enablers</w:t>
      </w:r>
      <w:r w:rsidR="006B5BA9">
        <w:rPr>
          <w:rFonts w:ascii="Arial" w:hAnsi="Arial" w:cs="Arial"/>
          <w:sz w:val="22"/>
        </w:rPr>
        <w:t xml:space="preserve"> are the creation or improvement of existing structures in local communities </w:t>
      </w:r>
      <w:r w:rsidR="007979D8">
        <w:rPr>
          <w:rFonts w:ascii="Arial" w:hAnsi="Arial" w:cs="Arial"/>
          <w:sz w:val="22"/>
        </w:rPr>
        <w:t>(Age UK, 201</w:t>
      </w:r>
      <w:r w:rsidR="00CB0A23">
        <w:rPr>
          <w:rFonts w:ascii="Arial" w:hAnsi="Arial" w:cs="Arial"/>
          <w:sz w:val="22"/>
        </w:rPr>
        <w:t>9</w:t>
      </w:r>
      <w:r w:rsidR="007979D8">
        <w:rPr>
          <w:rFonts w:ascii="Arial" w:hAnsi="Arial" w:cs="Arial"/>
          <w:sz w:val="22"/>
        </w:rPr>
        <w:t>)</w:t>
      </w:r>
      <w:r w:rsidR="006B5BA9">
        <w:rPr>
          <w:rFonts w:ascii="Arial" w:hAnsi="Arial" w:cs="Arial"/>
          <w:sz w:val="22"/>
        </w:rPr>
        <w:t xml:space="preserve">. </w:t>
      </w:r>
      <w:r w:rsidR="00D575B7">
        <w:rPr>
          <w:rFonts w:ascii="Arial" w:hAnsi="Arial" w:cs="Arial"/>
          <w:sz w:val="22"/>
        </w:rPr>
        <w:t xml:space="preserve">The late pandemic of Covid-19 </w:t>
      </w:r>
      <w:r w:rsidR="00AF2D76">
        <w:rPr>
          <w:rFonts w:ascii="Arial" w:hAnsi="Arial" w:cs="Arial"/>
          <w:sz w:val="22"/>
        </w:rPr>
        <w:t>reshaped the way we think and see care for older people. It showed th</w:t>
      </w:r>
      <w:r w:rsidR="00B15533">
        <w:rPr>
          <w:rFonts w:ascii="Arial" w:hAnsi="Arial" w:cs="Arial"/>
          <w:sz w:val="22"/>
        </w:rPr>
        <w:t xml:space="preserve">at care is not shaped to withstand </w:t>
      </w:r>
      <w:r w:rsidR="006B659E">
        <w:rPr>
          <w:rFonts w:ascii="Arial" w:hAnsi="Arial" w:cs="Arial"/>
          <w:sz w:val="22"/>
        </w:rPr>
        <w:t xml:space="preserve">the intense demands of a </w:t>
      </w:r>
      <w:r w:rsidR="009D5B15">
        <w:rPr>
          <w:rFonts w:ascii="Arial" w:hAnsi="Arial" w:cs="Arial"/>
          <w:sz w:val="22"/>
        </w:rPr>
        <w:t xml:space="preserve">situation like this and needs </w:t>
      </w:r>
      <w:r w:rsidR="000B75C1">
        <w:rPr>
          <w:rFonts w:ascii="Arial" w:hAnsi="Arial" w:cs="Arial"/>
          <w:sz w:val="22"/>
        </w:rPr>
        <w:t>profound</w:t>
      </w:r>
      <w:r w:rsidR="009D5B15">
        <w:rPr>
          <w:rFonts w:ascii="Arial" w:hAnsi="Arial" w:cs="Arial"/>
          <w:sz w:val="22"/>
        </w:rPr>
        <w:t xml:space="preserve"> reshaping </w:t>
      </w:r>
      <w:r w:rsidR="000B75C1" w:rsidRPr="000B75C1">
        <w:rPr>
          <w:rFonts w:ascii="Arial" w:hAnsi="Arial" w:cs="Arial"/>
          <w:sz w:val="22"/>
        </w:rPr>
        <w:t>(Abrahams, 2022)</w:t>
      </w:r>
      <w:r w:rsidR="000B75C1">
        <w:rPr>
          <w:rFonts w:ascii="Arial" w:hAnsi="Arial" w:cs="Arial"/>
          <w:sz w:val="22"/>
        </w:rPr>
        <w:t xml:space="preserve">. </w:t>
      </w:r>
      <w:r w:rsidR="00AE2A6A">
        <w:rPr>
          <w:rFonts w:ascii="Arial" w:hAnsi="Arial" w:cs="Arial"/>
          <w:sz w:val="22"/>
        </w:rPr>
        <w:t xml:space="preserve">The new strategy for </w:t>
      </w:r>
      <w:r w:rsidR="0062114E">
        <w:rPr>
          <w:rFonts w:ascii="Arial" w:hAnsi="Arial" w:cs="Arial"/>
          <w:sz w:val="22"/>
        </w:rPr>
        <w:t>improving</w:t>
      </w:r>
      <w:r w:rsidR="00AE2A6A">
        <w:rPr>
          <w:rFonts w:ascii="Arial" w:hAnsi="Arial" w:cs="Arial"/>
          <w:sz w:val="22"/>
        </w:rPr>
        <w:t xml:space="preserve"> and modernising the care for older people </w:t>
      </w:r>
      <w:r w:rsidR="0062114E">
        <w:rPr>
          <w:rFonts w:ascii="Arial" w:hAnsi="Arial" w:cs="Arial"/>
          <w:sz w:val="22"/>
        </w:rPr>
        <w:t xml:space="preserve">includes co-work between the Government, </w:t>
      </w:r>
      <w:r w:rsidR="00925EDE">
        <w:rPr>
          <w:rFonts w:ascii="Arial" w:hAnsi="Arial" w:cs="Arial"/>
          <w:sz w:val="22"/>
        </w:rPr>
        <w:t xml:space="preserve">the social care sector, older people and their carers and NHS. The main idea of it is to prepare and publish White Paper for </w:t>
      </w:r>
      <w:r w:rsidR="00B445CB">
        <w:rPr>
          <w:rFonts w:ascii="Arial" w:hAnsi="Arial" w:cs="Arial"/>
          <w:sz w:val="22"/>
        </w:rPr>
        <w:t xml:space="preserve">reform in adult social care. The transformation will include </w:t>
      </w:r>
      <w:r w:rsidR="00625F97">
        <w:rPr>
          <w:rFonts w:ascii="Arial" w:hAnsi="Arial" w:cs="Arial"/>
          <w:sz w:val="22"/>
        </w:rPr>
        <w:t xml:space="preserve">choice, control and independence in choosing the form of care and support; </w:t>
      </w:r>
      <w:r w:rsidR="002B487B">
        <w:rPr>
          <w:rFonts w:ascii="Arial" w:hAnsi="Arial" w:cs="Arial"/>
          <w:sz w:val="22"/>
        </w:rPr>
        <w:t xml:space="preserve">provision of outstanding quality care </w:t>
      </w:r>
      <w:r w:rsidR="006A059B">
        <w:rPr>
          <w:rFonts w:ascii="Arial" w:hAnsi="Arial" w:cs="Arial"/>
          <w:sz w:val="22"/>
        </w:rPr>
        <w:t xml:space="preserve">within an integrated </w:t>
      </w:r>
      <w:r w:rsidR="00056934">
        <w:rPr>
          <w:rFonts w:ascii="Arial" w:hAnsi="Arial" w:cs="Arial"/>
          <w:sz w:val="22"/>
        </w:rPr>
        <w:t>health, care and community system</w:t>
      </w:r>
      <w:r w:rsidR="006A059B">
        <w:rPr>
          <w:rFonts w:ascii="Arial" w:hAnsi="Arial" w:cs="Arial"/>
          <w:sz w:val="22"/>
        </w:rPr>
        <w:t xml:space="preserve">; </w:t>
      </w:r>
      <w:r w:rsidR="00FA269F">
        <w:rPr>
          <w:rFonts w:ascii="Arial" w:hAnsi="Arial" w:cs="Arial"/>
          <w:sz w:val="22"/>
        </w:rPr>
        <w:t xml:space="preserve">accessibility of timely </w:t>
      </w:r>
      <w:r w:rsidR="00056934">
        <w:rPr>
          <w:rFonts w:ascii="Arial" w:hAnsi="Arial" w:cs="Arial"/>
          <w:sz w:val="22"/>
        </w:rPr>
        <w:t xml:space="preserve">and affordable service. </w:t>
      </w:r>
      <w:r w:rsidR="004A789E">
        <w:rPr>
          <w:rFonts w:ascii="Arial" w:hAnsi="Arial" w:cs="Arial"/>
          <w:sz w:val="22"/>
        </w:rPr>
        <w:t xml:space="preserve">This transformation will start with establishing a </w:t>
      </w:r>
      <w:r w:rsidR="00D50BBF">
        <w:rPr>
          <w:rFonts w:ascii="Arial" w:hAnsi="Arial" w:cs="Arial"/>
          <w:sz w:val="22"/>
        </w:rPr>
        <w:t>cap on care costs, financial assistance for older people without substantial assets</w:t>
      </w:r>
      <w:r w:rsidR="00896BDF">
        <w:rPr>
          <w:rFonts w:ascii="Arial" w:hAnsi="Arial" w:cs="Arial"/>
          <w:sz w:val="22"/>
        </w:rPr>
        <w:t xml:space="preserve">, </w:t>
      </w:r>
      <w:r w:rsidR="002851FE">
        <w:rPr>
          <w:rFonts w:ascii="Arial" w:hAnsi="Arial" w:cs="Arial"/>
          <w:sz w:val="22"/>
        </w:rPr>
        <w:t>comprehensive</w:t>
      </w:r>
      <w:r w:rsidR="00896BDF">
        <w:rPr>
          <w:rFonts w:ascii="Arial" w:hAnsi="Arial" w:cs="Arial"/>
          <w:sz w:val="22"/>
        </w:rPr>
        <w:t xml:space="preserve"> support for the social </w:t>
      </w:r>
      <w:r w:rsidR="002851FE">
        <w:rPr>
          <w:rFonts w:ascii="Arial" w:hAnsi="Arial" w:cs="Arial"/>
          <w:sz w:val="22"/>
        </w:rPr>
        <w:t>care</w:t>
      </w:r>
      <w:r w:rsidR="00896BDF">
        <w:rPr>
          <w:rFonts w:ascii="Arial" w:hAnsi="Arial" w:cs="Arial"/>
          <w:sz w:val="22"/>
        </w:rPr>
        <w:t xml:space="preserve"> system and </w:t>
      </w:r>
      <w:r w:rsidR="002851FE">
        <w:rPr>
          <w:rFonts w:ascii="Arial" w:hAnsi="Arial" w:cs="Arial"/>
          <w:sz w:val="22"/>
        </w:rPr>
        <w:t>improved</w:t>
      </w:r>
      <w:r w:rsidR="00896BDF">
        <w:rPr>
          <w:rFonts w:ascii="Arial" w:hAnsi="Arial" w:cs="Arial"/>
          <w:sz w:val="22"/>
        </w:rPr>
        <w:t xml:space="preserve"> integration </w:t>
      </w:r>
      <w:r w:rsidR="002851FE">
        <w:rPr>
          <w:rFonts w:ascii="Arial" w:hAnsi="Arial" w:cs="Arial"/>
          <w:sz w:val="22"/>
        </w:rPr>
        <w:t xml:space="preserve">of the health and social system </w:t>
      </w:r>
      <w:r w:rsidR="005D67BA" w:rsidRPr="005D67BA">
        <w:rPr>
          <w:rFonts w:ascii="Arial" w:hAnsi="Arial" w:cs="Arial"/>
          <w:sz w:val="22"/>
        </w:rPr>
        <w:t>(GOV.UK, 2022)</w:t>
      </w:r>
    </w:p>
    <w:p w14:paraId="600BA078" w14:textId="2F89644F" w:rsidR="006C5F8E" w:rsidRPr="006C5F8E" w:rsidRDefault="00111522" w:rsidP="006C5F8E">
      <w:pPr>
        <w:tabs>
          <w:tab w:val="left" w:pos="6540"/>
        </w:tabs>
        <w:spacing w:after="0" w:line="360" w:lineRule="auto"/>
        <w:jc w:val="both"/>
        <w:rPr>
          <w:rFonts w:ascii="Arial" w:hAnsi="Arial" w:cs="Arial"/>
          <w:sz w:val="22"/>
        </w:rPr>
      </w:pPr>
      <w:r>
        <w:rPr>
          <w:rFonts w:ascii="Arial" w:hAnsi="Arial" w:cs="Arial"/>
          <w:sz w:val="22"/>
        </w:rPr>
        <w:t>In 2019,</w:t>
      </w:r>
      <w:r w:rsidR="005B06EA">
        <w:rPr>
          <w:rFonts w:ascii="Arial" w:hAnsi="Arial" w:cs="Arial"/>
          <w:sz w:val="22"/>
        </w:rPr>
        <w:t xml:space="preserve"> </w:t>
      </w:r>
      <w:r>
        <w:rPr>
          <w:rFonts w:ascii="Arial" w:hAnsi="Arial" w:cs="Arial"/>
          <w:sz w:val="22"/>
        </w:rPr>
        <w:t>Healthcare Denmark</w:t>
      </w:r>
      <w:r w:rsidR="005B06EA">
        <w:rPr>
          <w:rFonts w:ascii="Arial" w:hAnsi="Arial" w:cs="Arial"/>
          <w:sz w:val="22"/>
        </w:rPr>
        <w:t xml:space="preserve"> issued </w:t>
      </w:r>
      <w:r w:rsidR="005B5F97" w:rsidRPr="005B5F97">
        <w:rPr>
          <w:rFonts w:ascii="Arial" w:hAnsi="Arial" w:cs="Arial"/>
          <w:i/>
          <w:iCs/>
          <w:sz w:val="22"/>
        </w:rPr>
        <w:t>A dignified elderly care in Denmark</w:t>
      </w:r>
      <w:r w:rsidR="00F8374E">
        <w:rPr>
          <w:rFonts w:ascii="Arial" w:hAnsi="Arial" w:cs="Arial"/>
          <w:i/>
          <w:iCs/>
          <w:sz w:val="22"/>
        </w:rPr>
        <w:t xml:space="preserve"> </w:t>
      </w:r>
      <w:r w:rsidR="005B06EA" w:rsidRPr="005B5F97">
        <w:rPr>
          <w:rFonts w:ascii="Arial" w:hAnsi="Arial" w:cs="Arial"/>
          <w:i/>
          <w:iCs/>
          <w:sz w:val="22"/>
        </w:rPr>
        <w:t>White</w:t>
      </w:r>
      <w:r w:rsidR="00F8374E">
        <w:rPr>
          <w:rFonts w:ascii="Arial" w:hAnsi="Arial" w:cs="Arial"/>
          <w:i/>
          <w:iCs/>
          <w:sz w:val="22"/>
        </w:rPr>
        <w:t xml:space="preserve"> </w:t>
      </w:r>
      <w:r w:rsidR="005B5F97" w:rsidRPr="005B5F97">
        <w:rPr>
          <w:rFonts w:ascii="Arial" w:hAnsi="Arial" w:cs="Arial"/>
          <w:i/>
          <w:iCs/>
          <w:sz w:val="22"/>
        </w:rPr>
        <w:t>paper</w:t>
      </w:r>
      <w:r w:rsidR="00F036B9">
        <w:rPr>
          <w:rFonts w:ascii="Arial" w:hAnsi="Arial" w:cs="Arial"/>
          <w:i/>
          <w:iCs/>
          <w:sz w:val="22"/>
        </w:rPr>
        <w:t>,</w:t>
      </w:r>
      <w:r w:rsidR="005B06EA">
        <w:rPr>
          <w:rFonts w:ascii="Arial" w:hAnsi="Arial" w:cs="Arial"/>
          <w:sz w:val="22"/>
        </w:rPr>
        <w:t xml:space="preserve"> </w:t>
      </w:r>
      <w:r w:rsidR="000C1FFB">
        <w:rPr>
          <w:rFonts w:ascii="Arial" w:hAnsi="Arial" w:cs="Arial"/>
          <w:sz w:val="22"/>
        </w:rPr>
        <w:t>which develops</w:t>
      </w:r>
      <w:r w:rsidR="00C635E6">
        <w:rPr>
          <w:rFonts w:ascii="Arial" w:hAnsi="Arial" w:cs="Arial"/>
          <w:sz w:val="22"/>
        </w:rPr>
        <w:t xml:space="preserve"> new strategies </w:t>
      </w:r>
      <w:r w:rsidR="000C1FFB">
        <w:rPr>
          <w:rFonts w:ascii="Arial" w:hAnsi="Arial" w:cs="Arial"/>
          <w:sz w:val="22"/>
        </w:rPr>
        <w:t>for</w:t>
      </w:r>
      <w:r w:rsidR="00C635E6">
        <w:rPr>
          <w:rFonts w:ascii="Arial" w:hAnsi="Arial" w:cs="Arial"/>
          <w:sz w:val="22"/>
        </w:rPr>
        <w:t xml:space="preserve"> </w:t>
      </w:r>
      <w:r w:rsidR="000C1FFB">
        <w:rPr>
          <w:rFonts w:ascii="Arial" w:hAnsi="Arial" w:cs="Arial"/>
          <w:sz w:val="22"/>
        </w:rPr>
        <w:t>improving</w:t>
      </w:r>
      <w:r w:rsidR="00C635E6">
        <w:rPr>
          <w:rFonts w:ascii="Arial" w:hAnsi="Arial" w:cs="Arial"/>
          <w:sz w:val="22"/>
        </w:rPr>
        <w:t xml:space="preserve"> </w:t>
      </w:r>
      <w:r w:rsidR="00F8374E">
        <w:rPr>
          <w:rFonts w:ascii="Arial" w:hAnsi="Arial" w:cs="Arial"/>
          <w:sz w:val="22"/>
        </w:rPr>
        <w:t>older people’s health and social care</w:t>
      </w:r>
      <w:r w:rsidR="000C1FFB">
        <w:rPr>
          <w:rFonts w:ascii="Arial" w:hAnsi="Arial" w:cs="Arial"/>
          <w:sz w:val="22"/>
        </w:rPr>
        <w:t>.</w:t>
      </w:r>
      <w:r w:rsidR="00F8374E">
        <w:rPr>
          <w:rFonts w:ascii="Arial" w:hAnsi="Arial" w:cs="Arial"/>
          <w:sz w:val="22"/>
        </w:rPr>
        <w:t xml:space="preserve"> </w:t>
      </w:r>
      <w:r w:rsidR="00F33E12">
        <w:rPr>
          <w:rFonts w:ascii="Arial" w:hAnsi="Arial" w:cs="Arial"/>
          <w:sz w:val="22"/>
        </w:rPr>
        <w:t xml:space="preserve">The most </w:t>
      </w:r>
      <w:r w:rsidR="00F036B9">
        <w:rPr>
          <w:rFonts w:ascii="Arial" w:hAnsi="Arial" w:cs="Arial"/>
          <w:sz w:val="22"/>
        </w:rPr>
        <w:t>critical</w:t>
      </w:r>
      <w:r w:rsidR="00F33E12">
        <w:rPr>
          <w:rFonts w:ascii="Arial" w:hAnsi="Arial" w:cs="Arial"/>
          <w:sz w:val="22"/>
        </w:rPr>
        <w:t xml:space="preserve"> solution in the white paper is the so-called Danish solution </w:t>
      </w:r>
      <w:r w:rsidR="00F02502">
        <w:rPr>
          <w:rFonts w:ascii="Arial" w:hAnsi="Arial" w:cs="Arial"/>
          <w:sz w:val="22"/>
        </w:rPr>
        <w:t xml:space="preserve">– </w:t>
      </w:r>
      <w:r w:rsidR="00F036B9">
        <w:rPr>
          <w:rFonts w:ascii="Arial" w:hAnsi="Arial" w:cs="Arial"/>
          <w:sz w:val="22"/>
        </w:rPr>
        <w:t xml:space="preserve">the </w:t>
      </w:r>
      <w:r w:rsidR="00F02502">
        <w:rPr>
          <w:rFonts w:ascii="Arial" w:hAnsi="Arial" w:cs="Arial"/>
          <w:sz w:val="22"/>
        </w:rPr>
        <w:t>usage of assis</w:t>
      </w:r>
      <w:r w:rsidR="00F036B9">
        <w:rPr>
          <w:rFonts w:ascii="Arial" w:hAnsi="Arial" w:cs="Arial"/>
          <w:sz w:val="22"/>
        </w:rPr>
        <w:t>tive technology</w:t>
      </w:r>
      <w:r w:rsidR="00A46841">
        <w:rPr>
          <w:rFonts w:ascii="Arial" w:hAnsi="Arial" w:cs="Arial"/>
          <w:sz w:val="22"/>
        </w:rPr>
        <w:t>.</w:t>
      </w:r>
      <w:r w:rsidR="00F036B9">
        <w:rPr>
          <w:rFonts w:ascii="Arial" w:hAnsi="Arial" w:cs="Arial"/>
          <w:sz w:val="22"/>
        </w:rPr>
        <w:t xml:space="preserve"> </w:t>
      </w:r>
      <w:r w:rsidR="00A46841">
        <w:rPr>
          <w:rFonts w:ascii="Arial" w:hAnsi="Arial" w:cs="Arial"/>
          <w:sz w:val="22"/>
        </w:rPr>
        <w:t>It</w:t>
      </w:r>
      <w:r w:rsidR="00F036B9">
        <w:rPr>
          <w:rFonts w:ascii="Arial" w:hAnsi="Arial" w:cs="Arial"/>
          <w:sz w:val="22"/>
        </w:rPr>
        <w:t xml:space="preserve"> can improve the communication between caregivers,</w:t>
      </w:r>
      <w:r w:rsidR="00DD080C">
        <w:rPr>
          <w:rFonts w:ascii="Arial" w:hAnsi="Arial" w:cs="Arial"/>
          <w:sz w:val="22"/>
        </w:rPr>
        <w:t xml:space="preserve"> service users and their families and supports the </w:t>
      </w:r>
      <w:r w:rsidR="00A46841">
        <w:rPr>
          <w:rFonts w:ascii="Arial" w:hAnsi="Arial" w:cs="Arial"/>
          <w:sz w:val="22"/>
        </w:rPr>
        <w:t>primary</w:t>
      </w:r>
      <w:r w:rsidR="00DD080C">
        <w:rPr>
          <w:rFonts w:ascii="Arial" w:hAnsi="Arial" w:cs="Arial"/>
          <w:sz w:val="22"/>
        </w:rPr>
        <w:t xml:space="preserve"> strategy of </w:t>
      </w:r>
      <w:r w:rsidR="00A46841">
        <w:rPr>
          <w:rFonts w:ascii="Arial" w:hAnsi="Arial" w:cs="Arial"/>
          <w:sz w:val="22"/>
        </w:rPr>
        <w:t xml:space="preserve">the </w:t>
      </w:r>
      <w:r w:rsidR="00767F95">
        <w:rPr>
          <w:rFonts w:ascii="Arial" w:hAnsi="Arial" w:cs="Arial"/>
          <w:sz w:val="22"/>
        </w:rPr>
        <w:t xml:space="preserve">care process. The main aim is to keep older people at their homes as long as possible, </w:t>
      </w:r>
      <w:r w:rsidR="00A46841">
        <w:rPr>
          <w:rFonts w:ascii="Arial" w:hAnsi="Arial" w:cs="Arial"/>
          <w:sz w:val="22"/>
        </w:rPr>
        <w:t>allowing them</w:t>
      </w:r>
      <w:r w:rsidR="00767F95">
        <w:rPr>
          <w:rFonts w:ascii="Arial" w:hAnsi="Arial" w:cs="Arial"/>
          <w:sz w:val="22"/>
        </w:rPr>
        <w:t xml:space="preserve"> to control their own life and receive </w:t>
      </w:r>
      <w:r w:rsidR="00A46841">
        <w:rPr>
          <w:rFonts w:ascii="Arial" w:hAnsi="Arial" w:cs="Arial"/>
          <w:sz w:val="22"/>
        </w:rPr>
        <w:t>the exact help they need.</w:t>
      </w:r>
      <w:r w:rsidR="00F036B9">
        <w:rPr>
          <w:rFonts w:ascii="Arial" w:hAnsi="Arial" w:cs="Arial"/>
          <w:sz w:val="22"/>
        </w:rPr>
        <w:t xml:space="preserve"> </w:t>
      </w:r>
      <w:r w:rsidR="002848E5">
        <w:rPr>
          <w:rFonts w:ascii="Arial" w:hAnsi="Arial" w:cs="Arial"/>
          <w:sz w:val="22"/>
        </w:rPr>
        <w:t xml:space="preserve">Health and care services in Denmark are not unified and are strictly individual. </w:t>
      </w:r>
      <w:r w:rsidR="00553391">
        <w:rPr>
          <w:rFonts w:ascii="Arial" w:hAnsi="Arial" w:cs="Arial"/>
          <w:sz w:val="22"/>
        </w:rPr>
        <w:t xml:space="preserve">Older people are involved in the process and participate equally in health and care decisions about them. </w:t>
      </w:r>
      <w:r w:rsidR="007D609F">
        <w:rPr>
          <w:rFonts w:ascii="Arial" w:hAnsi="Arial" w:cs="Arial"/>
          <w:sz w:val="22"/>
        </w:rPr>
        <w:t xml:space="preserve">The values of elderly care in Denmark </w:t>
      </w:r>
      <w:r w:rsidR="00676A9F">
        <w:rPr>
          <w:rFonts w:ascii="Arial" w:hAnsi="Arial" w:cs="Arial"/>
          <w:sz w:val="22"/>
        </w:rPr>
        <w:t xml:space="preserve">have stayed unchanged for years </w:t>
      </w:r>
      <w:r w:rsidR="00D94D8F">
        <w:rPr>
          <w:rFonts w:ascii="Arial" w:hAnsi="Arial" w:cs="Arial"/>
          <w:sz w:val="22"/>
        </w:rPr>
        <w:t>across the political spectrum</w:t>
      </w:r>
      <w:r w:rsidR="00242380">
        <w:rPr>
          <w:rFonts w:ascii="Arial" w:hAnsi="Arial" w:cs="Arial"/>
          <w:sz w:val="22"/>
        </w:rPr>
        <w:t>. Still, the</w:t>
      </w:r>
      <w:r w:rsidR="00D94D8F">
        <w:rPr>
          <w:rFonts w:ascii="Arial" w:hAnsi="Arial" w:cs="Arial"/>
          <w:sz w:val="22"/>
        </w:rPr>
        <w:t xml:space="preserve"> demographic change</w:t>
      </w:r>
      <w:r w:rsidR="007E2F5B">
        <w:rPr>
          <w:rFonts w:ascii="Arial" w:hAnsi="Arial" w:cs="Arial"/>
          <w:sz w:val="22"/>
        </w:rPr>
        <w:t xml:space="preserve"> limits both the human and financial resources </w:t>
      </w:r>
      <w:r w:rsidR="00B2726A">
        <w:rPr>
          <w:rFonts w:ascii="Arial" w:hAnsi="Arial" w:cs="Arial"/>
          <w:sz w:val="22"/>
        </w:rPr>
        <w:t xml:space="preserve">to keep the high levels of quality in older </w:t>
      </w:r>
      <w:r w:rsidR="00890F0E">
        <w:rPr>
          <w:rFonts w:ascii="Arial" w:hAnsi="Arial" w:cs="Arial"/>
          <w:sz w:val="22"/>
        </w:rPr>
        <w:t>people’s</w:t>
      </w:r>
      <w:r w:rsidR="00B2726A">
        <w:rPr>
          <w:rFonts w:ascii="Arial" w:hAnsi="Arial" w:cs="Arial"/>
          <w:sz w:val="22"/>
        </w:rPr>
        <w:t xml:space="preserve"> care. Technological innovation becomes a </w:t>
      </w:r>
      <w:r w:rsidR="009844F2">
        <w:rPr>
          <w:rFonts w:ascii="Arial" w:hAnsi="Arial" w:cs="Arial"/>
          <w:sz w:val="22"/>
        </w:rPr>
        <w:t xml:space="preserve">critical factor in the process and helps to meet these </w:t>
      </w:r>
      <w:r w:rsidR="00245333">
        <w:rPr>
          <w:rFonts w:ascii="Arial" w:hAnsi="Arial" w:cs="Arial"/>
          <w:sz w:val="22"/>
        </w:rPr>
        <w:t xml:space="preserve">challenges. They offer </w:t>
      </w:r>
      <w:r>
        <w:rPr>
          <w:rFonts w:ascii="Arial" w:hAnsi="Arial" w:cs="Arial"/>
          <w:sz w:val="22"/>
        </w:rPr>
        <w:t>fast and sustainable solutions</w:t>
      </w:r>
      <w:r w:rsidR="00245333">
        <w:rPr>
          <w:rFonts w:ascii="Arial" w:hAnsi="Arial" w:cs="Arial"/>
          <w:sz w:val="22"/>
        </w:rPr>
        <w:t xml:space="preserve"> and do not </w:t>
      </w:r>
      <w:r w:rsidR="00242380">
        <w:rPr>
          <w:rFonts w:ascii="Arial" w:hAnsi="Arial" w:cs="Arial"/>
          <w:sz w:val="22"/>
        </w:rPr>
        <w:t xml:space="preserve">compromise the </w:t>
      </w:r>
      <w:r w:rsidR="00890F0E">
        <w:rPr>
          <w:rFonts w:ascii="Arial" w:hAnsi="Arial" w:cs="Arial"/>
          <w:sz w:val="22"/>
        </w:rPr>
        <w:t xml:space="preserve">high standards </w:t>
      </w:r>
      <w:r>
        <w:rPr>
          <w:rFonts w:ascii="Arial" w:hAnsi="Arial" w:cs="Arial"/>
          <w:sz w:val="22"/>
        </w:rPr>
        <w:t>of</w:t>
      </w:r>
      <w:r w:rsidR="00242380">
        <w:rPr>
          <w:rFonts w:ascii="Arial" w:hAnsi="Arial" w:cs="Arial"/>
          <w:sz w:val="22"/>
        </w:rPr>
        <w:t xml:space="preserve"> health and caregiving (Healthcare Denmark, 2019)</w:t>
      </w:r>
      <w:r w:rsidR="00890F0E">
        <w:rPr>
          <w:rFonts w:ascii="Arial" w:hAnsi="Arial" w:cs="Arial"/>
          <w:sz w:val="22"/>
        </w:rPr>
        <w:t>.</w:t>
      </w:r>
    </w:p>
    <w:p w14:paraId="10E79278" w14:textId="22C93D53" w:rsidR="00B0271A" w:rsidRPr="00982479" w:rsidRDefault="00111522" w:rsidP="00982479">
      <w:pPr>
        <w:pStyle w:val="Heading2"/>
        <w:jc w:val="left"/>
        <w:rPr>
          <w:color w:val="4472C4" w:themeColor="accent1"/>
        </w:rPr>
      </w:pPr>
      <w:bookmarkStart w:id="9" w:name="_Toc123158781"/>
      <w:r w:rsidRPr="00982479">
        <w:rPr>
          <w:color w:val="4472C4" w:themeColor="accent1"/>
        </w:rPr>
        <w:t xml:space="preserve">Use of technology for the provision of care </w:t>
      </w:r>
      <w:r w:rsidR="007D2D4C" w:rsidRPr="00982479">
        <w:rPr>
          <w:color w:val="4472C4" w:themeColor="accent1"/>
        </w:rPr>
        <w:t>provided</w:t>
      </w:r>
      <w:r w:rsidRPr="00982479">
        <w:rPr>
          <w:color w:val="4472C4" w:themeColor="accent1"/>
        </w:rPr>
        <w:t xml:space="preserve"> to lonely older persons.</w:t>
      </w:r>
      <w:bookmarkEnd w:id="9"/>
      <w:r w:rsidRPr="00982479">
        <w:rPr>
          <w:color w:val="4472C4" w:themeColor="accent1"/>
        </w:rPr>
        <w:t xml:space="preserve"> </w:t>
      </w:r>
    </w:p>
    <w:p w14:paraId="12E514FB" w14:textId="6050481B" w:rsidR="00626468" w:rsidRDefault="00111522" w:rsidP="00017D48">
      <w:pPr>
        <w:tabs>
          <w:tab w:val="left" w:pos="6540"/>
        </w:tabs>
        <w:spacing w:after="0" w:line="360" w:lineRule="auto"/>
        <w:rPr>
          <w:rFonts w:ascii="Arial" w:hAnsi="Arial" w:cs="Arial"/>
          <w:sz w:val="22"/>
        </w:rPr>
      </w:pPr>
      <w:r>
        <w:rPr>
          <w:rFonts w:ascii="Arial" w:hAnsi="Arial" w:cs="Arial"/>
          <w:sz w:val="22"/>
        </w:rPr>
        <w:t xml:space="preserve"> </w:t>
      </w:r>
    </w:p>
    <w:p w14:paraId="02EB1D76" w14:textId="0A6A3EEC" w:rsidR="00017D48" w:rsidRDefault="00111522" w:rsidP="00017D48">
      <w:pPr>
        <w:tabs>
          <w:tab w:val="left" w:pos="6540"/>
        </w:tabs>
        <w:spacing w:after="0" w:line="360" w:lineRule="auto"/>
        <w:jc w:val="both"/>
        <w:rPr>
          <w:rFonts w:ascii="Arial" w:hAnsi="Arial" w:cs="Arial"/>
          <w:sz w:val="22"/>
        </w:rPr>
      </w:pPr>
      <w:r>
        <w:rPr>
          <w:rFonts w:ascii="Arial" w:hAnsi="Arial" w:cs="Arial"/>
          <w:sz w:val="22"/>
        </w:rPr>
        <w:t xml:space="preserve">In light of </w:t>
      </w:r>
      <w:r w:rsidR="00070A0D">
        <w:rPr>
          <w:rFonts w:ascii="Arial" w:hAnsi="Arial" w:cs="Arial"/>
          <w:sz w:val="22"/>
        </w:rPr>
        <w:t xml:space="preserve">the </w:t>
      </w:r>
      <w:r>
        <w:rPr>
          <w:rFonts w:ascii="Arial" w:hAnsi="Arial" w:cs="Arial"/>
          <w:sz w:val="22"/>
        </w:rPr>
        <w:t>fast</w:t>
      </w:r>
      <w:r w:rsidR="00070A0D">
        <w:rPr>
          <w:rFonts w:ascii="Arial" w:hAnsi="Arial" w:cs="Arial"/>
          <w:sz w:val="22"/>
        </w:rPr>
        <w:t>-</w:t>
      </w:r>
      <w:r>
        <w:rPr>
          <w:rFonts w:ascii="Arial" w:hAnsi="Arial" w:cs="Arial"/>
          <w:sz w:val="22"/>
        </w:rPr>
        <w:t>developing digital world arou</w:t>
      </w:r>
      <w:r w:rsidR="00070A0D">
        <w:rPr>
          <w:rFonts w:ascii="Arial" w:hAnsi="Arial" w:cs="Arial"/>
          <w:sz w:val="22"/>
        </w:rPr>
        <w:t>n</w:t>
      </w:r>
      <w:r>
        <w:rPr>
          <w:rFonts w:ascii="Arial" w:hAnsi="Arial" w:cs="Arial"/>
          <w:sz w:val="22"/>
        </w:rPr>
        <w:t>d us</w:t>
      </w:r>
      <w:r w:rsidR="00070A0D">
        <w:rPr>
          <w:rFonts w:ascii="Arial" w:hAnsi="Arial" w:cs="Arial"/>
          <w:sz w:val="22"/>
        </w:rPr>
        <w:t>,</w:t>
      </w:r>
      <w:r>
        <w:rPr>
          <w:rFonts w:ascii="Arial" w:hAnsi="Arial" w:cs="Arial"/>
          <w:sz w:val="22"/>
        </w:rPr>
        <w:t xml:space="preserve"> the next step for improv</w:t>
      </w:r>
      <w:r w:rsidR="00070A0D">
        <w:rPr>
          <w:rFonts w:ascii="Arial" w:hAnsi="Arial" w:cs="Arial"/>
          <w:sz w:val="22"/>
        </w:rPr>
        <w:t>ing</w:t>
      </w:r>
      <w:r>
        <w:rPr>
          <w:rFonts w:ascii="Arial" w:hAnsi="Arial" w:cs="Arial"/>
          <w:sz w:val="22"/>
        </w:rPr>
        <w:t xml:space="preserve"> the li</w:t>
      </w:r>
      <w:r w:rsidR="00070A0D">
        <w:rPr>
          <w:rFonts w:ascii="Arial" w:hAnsi="Arial" w:cs="Arial"/>
          <w:sz w:val="22"/>
        </w:rPr>
        <w:t>ves</w:t>
      </w:r>
      <w:r>
        <w:rPr>
          <w:rFonts w:ascii="Arial" w:hAnsi="Arial" w:cs="Arial"/>
          <w:sz w:val="22"/>
        </w:rPr>
        <w:t xml:space="preserve"> o</w:t>
      </w:r>
      <w:r w:rsidR="00070A0D">
        <w:rPr>
          <w:rFonts w:ascii="Arial" w:hAnsi="Arial" w:cs="Arial"/>
          <w:sz w:val="22"/>
        </w:rPr>
        <w:t xml:space="preserve">f older people is to implement new technology in care in a way it benefits both sides. </w:t>
      </w:r>
      <w:r w:rsidR="00CE1418">
        <w:rPr>
          <w:rFonts w:ascii="Arial" w:hAnsi="Arial" w:cs="Arial"/>
          <w:sz w:val="22"/>
        </w:rPr>
        <w:t xml:space="preserve">The </w:t>
      </w:r>
      <w:r w:rsidR="00CE1418">
        <w:rPr>
          <w:rFonts w:ascii="Arial" w:hAnsi="Arial" w:cs="Arial"/>
          <w:sz w:val="22"/>
        </w:rPr>
        <w:lastRenderedPageBreak/>
        <w:t xml:space="preserve">Covid-19 pandemic </w:t>
      </w:r>
      <w:r w:rsidR="00884971">
        <w:rPr>
          <w:rFonts w:ascii="Arial" w:hAnsi="Arial" w:cs="Arial"/>
          <w:sz w:val="22"/>
        </w:rPr>
        <w:t xml:space="preserve">showed how disconnected people can be in </w:t>
      </w:r>
      <w:r w:rsidR="002A09E0">
        <w:rPr>
          <w:rFonts w:ascii="Arial" w:hAnsi="Arial" w:cs="Arial"/>
          <w:sz w:val="22"/>
        </w:rPr>
        <w:t>a lockdown</w:t>
      </w:r>
      <w:r w:rsidR="00D3436F">
        <w:rPr>
          <w:rFonts w:ascii="Arial" w:hAnsi="Arial" w:cs="Arial"/>
          <w:sz w:val="22"/>
        </w:rPr>
        <w:t xml:space="preserve"> and how important it is to have tools to connect and contact</w:t>
      </w:r>
      <w:r w:rsidR="00F80993">
        <w:rPr>
          <w:rFonts w:ascii="Arial" w:hAnsi="Arial" w:cs="Arial"/>
          <w:sz w:val="22"/>
        </w:rPr>
        <w:t>,</w:t>
      </w:r>
      <w:r w:rsidR="00D3436F">
        <w:rPr>
          <w:rFonts w:ascii="Arial" w:hAnsi="Arial" w:cs="Arial"/>
          <w:sz w:val="22"/>
        </w:rPr>
        <w:t xml:space="preserve"> </w:t>
      </w:r>
      <w:r w:rsidR="00F80993">
        <w:rPr>
          <w:rFonts w:ascii="Arial" w:hAnsi="Arial" w:cs="Arial"/>
          <w:sz w:val="22"/>
        </w:rPr>
        <w:t xml:space="preserve">especially with older people living alone. </w:t>
      </w:r>
      <w:r w:rsidR="00CA70F0">
        <w:rPr>
          <w:rFonts w:ascii="Arial" w:hAnsi="Arial" w:cs="Arial"/>
          <w:sz w:val="22"/>
        </w:rPr>
        <w:t xml:space="preserve">Telemedicine is </w:t>
      </w:r>
      <w:r w:rsidR="009B57BF">
        <w:rPr>
          <w:rFonts w:ascii="Arial" w:hAnsi="Arial" w:cs="Arial"/>
          <w:sz w:val="22"/>
        </w:rPr>
        <w:t xml:space="preserve">a </w:t>
      </w:r>
      <w:r w:rsidR="006C5F8E" w:rsidRPr="006C5F8E">
        <w:rPr>
          <w:rFonts w:ascii="Arial" w:hAnsi="Arial" w:cs="Arial"/>
          <w:sz w:val="22"/>
        </w:rPr>
        <w:t>health assessment and therapy referral method</w:t>
      </w:r>
      <w:r w:rsidR="00B02067">
        <w:rPr>
          <w:rFonts w:ascii="Arial" w:hAnsi="Arial" w:cs="Arial"/>
          <w:sz w:val="22"/>
        </w:rPr>
        <w:t xml:space="preserve"> using telecommunication and </w:t>
      </w:r>
      <w:r w:rsidR="009F4346">
        <w:rPr>
          <w:rFonts w:ascii="Arial" w:hAnsi="Arial" w:cs="Arial"/>
          <w:sz w:val="22"/>
        </w:rPr>
        <w:t xml:space="preserve">simple IT software. </w:t>
      </w:r>
      <w:r w:rsidR="00964A8D">
        <w:rPr>
          <w:rFonts w:ascii="Arial" w:hAnsi="Arial" w:cs="Arial"/>
          <w:sz w:val="22"/>
        </w:rPr>
        <w:t xml:space="preserve">Monitoring solutions provide </w:t>
      </w:r>
      <w:r w:rsidR="00645FBD">
        <w:rPr>
          <w:rFonts w:ascii="Arial" w:hAnsi="Arial" w:cs="Arial"/>
          <w:sz w:val="22"/>
        </w:rPr>
        <w:t>accurate</w:t>
      </w:r>
      <w:r w:rsidR="00EA4BCC">
        <w:rPr>
          <w:rFonts w:ascii="Arial" w:hAnsi="Arial" w:cs="Arial"/>
          <w:sz w:val="22"/>
        </w:rPr>
        <w:t xml:space="preserve"> information </w:t>
      </w:r>
      <w:r w:rsidR="00115EF5">
        <w:rPr>
          <w:rFonts w:ascii="Arial" w:hAnsi="Arial" w:cs="Arial"/>
          <w:sz w:val="22"/>
        </w:rPr>
        <w:t xml:space="preserve">about the </w:t>
      </w:r>
      <w:r w:rsidR="006C5F8E" w:rsidRPr="006C5F8E">
        <w:rPr>
          <w:rFonts w:ascii="Arial" w:hAnsi="Arial" w:cs="Arial"/>
          <w:sz w:val="22"/>
        </w:rPr>
        <w:t>older person's health condition, helping professionals</w:t>
      </w:r>
      <w:r w:rsidR="00EA4BCC">
        <w:rPr>
          <w:rFonts w:ascii="Arial" w:hAnsi="Arial" w:cs="Arial"/>
          <w:sz w:val="22"/>
        </w:rPr>
        <w:t xml:space="preserve"> </w:t>
      </w:r>
      <w:r w:rsidR="005A6913">
        <w:rPr>
          <w:rFonts w:ascii="Arial" w:hAnsi="Arial" w:cs="Arial"/>
          <w:sz w:val="22"/>
        </w:rPr>
        <w:t xml:space="preserve">work </w:t>
      </w:r>
      <w:r w:rsidR="00FE30B0">
        <w:rPr>
          <w:rFonts w:ascii="Arial" w:hAnsi="Arial" w:cs="Arial"/>
          <w:sz w:val="22"/>
        </w:rPr>
        <w:t xml:space="preserve">out faster measures. </w:t>
      </w:r>
      <w:r w:rsidR="00D50F8E">
        <w:rPr>
          <w:rFonts w:ascii="Arial" w:hAnsi="Arial" w:cs="Arial"/>
          <w:sz w:val="22"/>
        </w:rPr>
        <w:t xml:space="preserve">Wearables are a valuable part of monitoring solutions and </w:t>
      </w:r>
      <w:r w:rsidR="00366DB6">
        <w:rPr>
          <w:rFonts w:ascii="Arial" w:hAnsi="Arial" w:cs="Arial"/>
          <w:sz w:val="22"/>
        </w:rPr>
        <w:t xml:space="preserve">help </w:t>
      </w:r>
      <w:r w:rsidR="00E33975">
        <w:rPr>
          <w:rFonts w:ascii="Arial" w:hAnsi="Arial" w:cs="Arial"/>
          <w:sz w:val="22"/>
        </w:rPr>
        <w:t>monitor older people in their homes</w:t>
      </w:r>
      <w:r w:rsidR="006C5F8E">
        <w:rPr>
          <w:rFonts w:ascii="Arial" w:hAnsi="Arial" w:cs="Arial"/>
          <w:sz w:val="22"/>
        </w:rPr>
        <w:t>,</w:t>
      </w:r>
      <w:r w:rsidR="00E33975">
        <w:rPr>
          <w:rFonts w:ascii="Arial" w:hAnsi="Arial" w:cs="Arial"/>
          <w:sz w:val="22"/>
        </w:rPr>
        <w:t xml:space="preserve"> reminding them about taking medications, </w:t>
      </w:r>
      <w:r w:rsidR="00CF5DD3">
        <w:rPr>
          <w:rFonts w:ascii="Arial" w:hAnsi="Arial" w:cs="Arial"/>
          <w:sz w:val="22"/>
        </w:rPr>
        <w:t>track</w:t>
      </w:r>
      <w:r w:rsidR="008A7F22">
        <w:rPr>
          <w:rFonts w:ascii="Arial" w:hAnsi="Arial" w:cs="Arial"/>
          <w:sz w:val="22"/>
        </w:rPr>
        <w:t>ing</w:t>
      </w:r>
      <w:r w:rsidR="00CF5DD3">
        <w:rPr>
          <w:rFonts w:ascii="Arial" w:hAnsi="Arial" w:cs="Arial"/>
          <w:sz w:val="22"/>
        </w:rPr>
        <w:t xml:space="preserve"> their location,</w:t>
      </w:r>
      <w:r w:rsidR="008A7F22">
        <w:rPr>
          <w:rFonts w:ascii="Arial" w:hAnsi="Arial" w:cs="Arial"/>
          <w:sz w:val="22"/>
        </w:rPr>
        <w:t xml:space="preserve"> or</w:t>
      </w:r>
      <w:r w:rsidR="00CF5DD3">
        <w:rPr>
          <w:rFonts w:ascii="Arial" w:hAnsi="Arial" w:cs="Arial"/>
          <w:sz w:val="22"/>
        </w:rPr>
        <w:t xml:space="preserve"> </w:t>
      </w:r>
      <w:r w:rsidR="008A7F22">
        <w:rPr>
          <w:rFonts w:ascii="Arial" w:hAnsi="Arial" w:cs="Arial"/>
          <w:sz w:val="22"/>
        </w:rPr>
        <w:t xml:space="preserve">checking heart rates. </w:t>
      </w:r>
      <w:r w:rsidR="00486403">
        <w:rPr>
          <w:rFonts w:ascii="Arial" w:hAnsi="Arial" w:cs="Arial"/>
          <w:sz w:val="22"/>
        </w:rPr>
        <w:t xml:space="preserve">Some cameras </w:t>
      </w:r>
      <w:r w:rsidR="00AB36C1">
        <w:rPr>
          <w:rFonts w:ascii="Arial" w:hAnsi="Arial" w:cs="Arial"/>
          <w:sz w:val="22"/>
        </w:rPr>
        <w:t>could use artificial intelligence and</w:t>
      </w:r>
      <w:r w:rsidR="00486403">
        <w:rPr>
          <w:rFonts w:ascii="Arial" w:hAnsi="Arial" w:cs="Arial"/>
          <w:sz w:val="22"/>
        </w:rPr>
        <w:t xml:space="preserve"> detect the need for emergency help and contact paramedic teams</w:t>
      </w:r>
      <w:r w:rsidR="00B377BE">
        <w:rPr>
          <w:rFonts w:ascii="Arial" w:hAnsi="Arial" w:cs="Arial"/>
          <w:sz w:val="22"/>
        </w:rPr>
        <w:t>.</w:t>
      </w:r>
      <w:r w:rsidR="00486403">
        <w:rPr>
          <w:rFonts w:ascii="Arial" w:hAnsi="Arial" w:cs="Arial"/>
          <w:sz w:val="22"/>
        </w:rPr>
        <w:t xml:space="preserve"> </w:t>
      </w:r>
      <w:r w:rsidR="00EA25F3">
        <w:rPr>
          <w:rFonts w:ascii="Arial" w:hAnsi="Arial" w:cs="Arial"/>
          <w:sz w:val="22"/>
        </w:rPr>
        <w:t>Robots are another techn</w:t>
      </w:r>
      <w:r w:rsidR="00796759">
        <w:rPr>
          <w:rFonts w:ascii="Arial" w:hAnsi="Arial" w:cs="Arial"/>
          <w:sz w:val="22"/>
        </w:rPr>
        <w:t xml:space="preserve">ology that is planned to be widely used in the </w:t>
      </w:r>
      <w:r w:rsidR="005A0F33">
        <w:rPr>
          <w:rFonts w:ascii="Arial" w:hAnsi="Arial" w:cs="Arial"/>
          <w:sz w:val="22"/>
        </w:rPr>
        <w:t xml:space="preserve">daily life of older people. They are designed for </w:t>
      </w:r>
      <w:r w:rsidR="00044856">
        <w:rPr>
          <w:rFonts w:ascii="Arial" w:hAnsi="Arial" w:cs="Arial"/>
          <w:sz w:val="22"/>
        </w:rPr>
        <w:t>heavy tasks and</w:t>
      </w:r>
      <w:r w:rsidR="005A0F33">
        <w:rPr>
          <w:rFonts w:ascii="Arial" w:hAnsi="Arial" w:cs="Arial"/>
          <w:sz w:val="22"/>
        </w:rPr>
        <w:t xml:space="preserve"> for lifting </w:t>
      </w:r>
      <w:r w:rsidR="001F6C89">
        <w:rPr>
          <w:rFonts w:ascii="Arial" w:hAnsi="Arial" w:cs="Arial"/>
          <w:sz w:val="22"/>
        </w:rPr>
        <w:t>and transferring people from bed to wheelchair</w:t>
      </w:r>
      <w:r w:rsidR="00044856">
        <w:rPr>
          <w:rFonts w:ascii="Arial" w:hAnsi="Arial" w:cs="Arial"/>
          <w:sz w:val="22"/>
        </w:rPr>
        <w:t>,</w:t>
      </w:r>
      <w:r w:rsidR="001F6C89">
        <w:rPr>
          <w:rFonts w:ascii="Arial" w:hAnsi="Arial" w:cs="Arial"/>
          <w:sz w:val="22"/>
        </w:rPr>
        <w:t xml:space="preserve"> </w:t>
      </w:r>
      <w:r w:rsidR="00A36B4C">
        <w:rPr>
          <w:rFonts w:ascii="Arial" w:hAnsi="Arial" w:cs="Arial"/>
          <w:sz w:val="22"/>
        </w:rPr>
        <w:t>but they can also be used to deliver food and medications or do simple domestic tasks</w:t>
      </w:r>
      <w:r w:rsidR="00150736">
        <w:rPr>
          <w:rFonts w:ascii="Arial" w:hAnsi="Arial" w:cs="Arial"/>
          <w:sz w:val="22"/>
        </w:rPr>
        <w:t xml:space="preserve"> </w:t>
      </w:r>
      <w:r w:rsidR="00150736" w:rsidRPr="00150736">
        <w:rPr>
          <w:rFonts w:ascii="Arial" w:hAnsi="Arial" w:cs="Arial"/>
          <w:sz w:val="22"/>
        </w:rPr>
        <w:t>(Stokman, 2022)</w:t>
      </w:r>
      <w:r w:rsidR="00A36B4C">
        <w:rPr>
          <w:rFonts w:ascii="Arial" w:hAnsi="Arial" w:cs="Arial"/>
          <w:sz w:val="22"/>
        </w:rPr>
        <w:t xml:space="preserve">. </w:t>
      </w:r>
    </w:p>
    <w:p w14:paraId="4B21AFF9" w14:textId="454FB35E" w:rsidR="004C3313" w:rsidRDefault="00111522" w:rsidP="00017D48">
      <w:pPr>
        <w:tabs>
          <w:tab w:val="left" w:pos="6540"/>
        </w:tabs>
        <w:spacing w:after="0" w:line="360" w:lineRule="auto"/>
        <w:jc w:val="both"/>
        <w:rPr>
          <w:rFonts w:ascii="Arial" w:hAnsi="Arial" w:cs="Arial"/>
          <w:sz w:val="22"/>
        </w:rPr>
      </w:pPr>
      <w:r>
        <w:rPr>
          <w:rFonts w:ascii="Arial" w:hAnsi="Arial" w:cs="Arial"/>
          <w:sz w:val="22"/>
        </w:rPr>
        <w:t>In Denmark</w:t>
      </w:r>
      <w:r w:rsidR="009E3D3F">
        <w:rPr>
          <w:rFonts w:ascii="Arial" w:hAnsi="Arial" w:cs="Arial"/>
          <w:sz w:val="22"/>
        </w:rPr>
        <w:t>,</w:t>
      </w:r>
      <w:r>
        <w:rPr>
          <w:rFonts w:ascii="Arial" w:hAnsi="Arial" w:cs="Arial"/>
          <w:sz w:val="22"/>
        </w:rPr>
        <w:t xml:space="preserve"> new technology is part of their </w:t>
      </w:r>
      <w:r w:rsidR="009E3D3F">
        <w:rPr>
          <w:rFonts w:ascii="Arial" w:hAnsi="Arial" w:cs="Arial"/>
          <w:sz w:val="22"/>
        </w:rPr>
        <w:t xml:space="preserve">strategy for further development. </w:t>
      </w:r>
      <w:r w:rsidR="001A7F19">
        <w:rPr>
          <w:rFonts w:ascii="Arial" w:hAnsi="Arial" w:cs="Arial"/>
          <w:sz w:val="22"/>
        </w:rPr>
        <w:t xml:space="preserve">Ceiling lifts, sliding and turning </w:t>
      </w:r>
      <w:r w:rsidR="00033081">
        <w:rPr>
          <w:rFonts w:ascii="Arial" w:hAnsi="Arial" w:cs="Arial"/>
          <w:sz w:val="22"/>
        </w:rPr>
        <w:t>systems</w:t>
      </w:r>
      <w:r w:rsidR="001A7F19">
        <w:rPr>
          <w:rFonts w:ascii="Arial" w:hAnsi="Arial" w:cs="Arial"/>
          <w:sz w:val="22"/>
        </w:rPr>
        <w:t xml:space="preserve"> for beds, </w:t>
      </w:r>
      <w:r w:rsidR="00033081">
        <w:rPr>
          <w:rFonts w:ascii="Arial" w:hAnsi="Arial" w:cs="Arial"/>
          <w:sz w:val="22"/>
        </w:rPr>
        <w:t xml:space="preserve">and </w:t>
      </w:r>
      <w:r w:rsidR="001A7F19">
        <w:rPr>
          <w:rFonts w:ascii="Arial" w:hAnsi="Arial" w:cs="Arial"/>
          <w:sz w:val="22"/>
        </w:rPr>
        <w:t xml:space="preserve">bathroom hygiene solutions are only part of the numerous assistive technology used in </w:t>
      </w:r>
      <w:r w:rsidR="00033081">
        <w:rPr>
          <w:rFonts w:ascii="Arial" w:hAnsi="Arial" w:cs="Arial"/>
          <w:sz w:val="22"/>
        </w:rPr>
        <w:t xml:space="preserve">healthcare. </w:t>
      </w:r>
      <w:r w:rsidR="00E77AB0">
        <w:rPr>
          <w:rFonts w:ascii="Arial" w:hAnsi="Arial" w:cs="Arial"/>
          <w:sz w:val="22"/>
        </w:rPr>
        <w:t>Moreover, the municipality in Copenhagen uses a technological implementation model</w:t>
      </w:r>
      <w:r w:rsidR="00A770DB">
        <w:rPr>
          <w:rFonts w:ascii="Arial" w:hAnsi="Arial" w:cs="Arial"/>
          <w:sz w:val="22"/>
        </w:rPr>
        <w:t xml:space="preserve"> which </w:t>
      </w:r>
      <w:r w:rsidR="00F941E1">
        <w:rPr>
          <w:rFonts w:ascii="Arial" w:hAnsi="Arial" w:cs="Arial"/>
          <w:sz w:val="22"/>
        </w:rPr>
        <w:t>ensures</w:t>
      </w:r>
      <w:r w:rsidR="00A770DB">
        <w:rPr>
          <w:rFonts w:ascii="Arial" w:hAnsi="Arial" w:cs="Arial"/>
          <w:sz w:val="22"/>
        </w:rPr>
        <w:t xml:space="preserve"> that the staff will be </w:t>
      </w:r>
      <w:r w:rsidR="00F941E1">
        <w:rPr>
          <w:rFonts w:ascii="Arial" w:hAnsi="Arial" w:cs="Arial"/>
          <w:sz w:val="22"/>
        </w:rPr>
        <w:t xml:space="preserve">trained before it. </w:t>
      </w:r>
      <w:r w:rsidR="00ED6A69">
        <w:rPr>
          <w:rFonts w:ascii="Arial" w:hAnsi="Arial" w:cs="Arial"/>
          <w:sz w:val="22"/>
        </w:rPr>
        <w:t>A municipality i</w:t>
      </w:r>
      <w:r w:rsidR="00C3226C">
        <w:rPr>
          <w:rFonts w:ascii="Arial" w:hAnsi="Arial" w:cs="Arial"/>
          <w:sz w:val="22"/>
        </w:rPr>
        <w:t xml:space="preserve">n Southern Denmark </w:t>
      </w:r>
      <w:r w:rsidR="00536090">
        <w:rPr>
          <w:rFonts w:ascii="Arial" w:hAnsi="Arial" w:cs="Arial"/>
          <w:sz w:val="22"/>
        </w:rPr>
        <w:t xml:space="preserve">uses </w:t>
      </w:r>
      <w:r w:rsidR="00571E5C">
        <w:rPr>
          <w:rFonts w:ascii="Arial" w:hAnsi="Arial" w:cs="Arial"/>
          <w:sz w:val="22"/>
        </w:rPr>
        <w:t xml:space="preserve">DigiRehab - </w:t>
      </w:r>
      <w:r w:rsidR="00536090">
        <w:rPr>
          <w:rFonts w:ascii="Arial" w:hAnsi="Arial" w:cs="Arial"/>
          <w:sz w:val="22"/>
        </w:rPr>
        <w:t xml:space="preserve">a </w:t>
      </w:r>
      <w:r w:rsidR="00571E5C">
        <w:rPr>
          <w:rFonts w:ascii="Arial" w:hAnsi="Arial" w:cs="Arial"/>
          <w:sz w:val="22"/>
        </w:rPr>
        <w:t xml:space="preserve"> </w:t>
      </w:r>
      <w:r w:rsidR="00536090">
        <w:rPr>
          <w:rFonts w:ascii="Arial" w:hAnsi="Arial" w:cs="Arial"/>
          <w:sz w:val="22"/>
        </w:rPr>
        <w:t xml:space="preserve">digital-training program for home rehabilitation which decreases the </w:t>
      </w:r>
      <w:r w:rsidR="003C47E2">
        <w:rPr>
          <w:rFonts w:ascii="Arial" w:hAnsi="Arial" w:cs="Arial"/>
          <w:sz w:val="22"/>
        </w:rPr>
        <w:t>need</w:t>
      </w:r>
      <w:r w:rsidR="00536090">
        <w:rPr>
          <w:rFonts w:ascii="Arial" w:hAnsi="Arial" w:cs="Arial"/>
          <w:sz w:val="22"/>
        </w:rPr>
        <w:t xml:space="preserve"> </w:t>
      </w:r>
      <w:r w:rsidR="003C47E2">
        <w:rPr>
          <w:rFonts w:ascii="Arial" w:hAnsi="Arial" w:cs="Arial"/>
          <w:sz w:val="22"/>
        </w:rPr>
        <w:t>for</w:t>
      </w:r>
      <w:r w:rsidR="00536090">
        <w:rPr>
          <w:rFonts w:ascii="Arial" w:hAnsi="Arial" w:cs="Arial"/>
          <w:sz w:val="22"/>
        </w:rPr>
        <w:t xml:space="preserve"> home care </w:t>
      </w:r>
      <w:r w:rsidR="00571E5C">
        <w:rPr>
          <w:rFonts w:ascii="Arial" w:hAnsi="Arial" w:cs="Arial"/>
          <w:sz w:val="22"/>
        </w:rPr>
        <w:t>by</w:t>
      </w:r>
      <w:r w:rsidR="00536090">
        <w:rPr>
          <w:rFonts w:ascii="Arial" w:hAnsi="Arial" w:cs="Arial"/>
          <w:sz w:val="22"/>
        </w:rPr>
        <w:t xml:space="preserve"> 45 minutes after a week</w:t>
      </w:r>
      <w:r w:rsidR="003C47E2">
        <w:rPr>
          <w:rFonts w:ascii="Arial" w:hAnsi="Arial" w:cs="Arial"/>
          <w:sz w:val="22"/>
        </w:rPr>
        <w:t xml:space="preserve">. </w:t>
      </w:r>
      <w:r w:rsidR="0049709F">
        <w:rPr>
          <w:rFonts w:ascii="Arial" w:hAnsi="Arial" w:cs="Arial"/>
          <w:sz w:val="22"/>
        </w:rPr>
        <w:t>Assistive</w:t>
      </w:r>
      <w:r w:rsidR="00B627E2">
        <w:rPr>
          <w:rFonts w:ascii="Arial" w:hAnsi="Arial" w:cs="Arial"/>
          <w:sz w:val="22"/>
        </w:rPr>
        <w:t xml:space="preserve"> technology for people with dementia </w:t>
      </w:r>
      <w:r w:rsidR="00FF7152">
        <w:rPr>
          <w:rFonts w:ascii="Arial" w:hAnsi="Arial" w:cs="Arial"/>
          <w:sz w:val="22"/>
        </w:rPr>
        <w:t>is widely developed</w:t>
      </w:r>
      <w:r w:rsidR="0049709F" w:rsidRPr="0049709F">
        <w:rPr>
          <w:rFonts w:ascii="Arial" w:hAnsi="Arial" w:cs="Arial"/>
          <w:sz w:val="22"/>
        </w:rPr>
        <w:t xml:space="preserve">. It includes musical pillows that offer musical therapy and help to lower anxiety levels. </w:t>
      </w:r>
      <w:r w:rsidR="0000457F">
        <w:rPr>
          <w:rFonts w:ascii="Arial" w:hAnsi="Arial" w:cs="Arial"/>
          <w:sz w:val="22"/>
        </w:rPr>
        <w:t>W</w:t>
      </w:r>
      <w:r w:rsidR="0049709F" w:rsidRPr="0049709F">
        <w:rPr>
          <w:rFonts w:ascii="Arial" w:hAnsi="Arial" w:cs="Arial"/>
          <w:sz w:val="22"/>
        </w:rPr>
        <w:t>eighted blankets</w:t>
      </w:r>
      <w:r w:rsidR="0000457F">
        <w:rPr>
          <w:rFonts w:ascii="Arial" w:hAnsi="Arial" w:cs="Arial"/>
          <w:sz w:val="22"/>
        </w:rPr>
        <w:t xml:space="preserve">, called </w:t>
      </w:r>
      <w:r w:rsidR="00332AD6">
        <w:rPr>
          <w:rFonts w:ascii="Arial" w:hAnsi="Arial" w:cs="Arial"/>
          <w:sz w:val="22"/>
        </w:rPr>
        <w:t>Sens-Aid,</w:t>
      </w:r>
      <w:r w:rsidR="007026EE">
        <w:rPr>
          <w:rFonts w:ascii="Arial" w:hAnsi="Arial" w:cs="Arial"/>
          <w:sz w:val="22"/>
        </w:rPr>
        <w:t xml:space="preserve"> embrace the older person</w:t>
      </w:r>
      <w:r w:rsidR="00332AD6" w:rsidRPr="00332AD6">
        <w:rPr>
          <w:rFonts w:ascii="Arial" w:hAnsi="Arial" w:cs="Arial"/>
          <w:sz w:val="22"/>
        </w:rPr>
        <w:t>, giving them the feeling of being hugged</w:t>
      </w:r>
      <w:r w:rsidR="00332AD6">
        <w:rPr>
          <w:rFonts w:ascii="Arial" w:hAnsi="Arial" w:cs="Arial"/>
          <w:sz w:val="22"/>
        </w:rPr>
        <w:t>, increasing their</w:t>
      </w:r>
      <w:r w:rsidR="00332AD6" w:rsidRPr="00332AD6">
        <w:rPr>
          <w:rFonts w:ascii="Arial" w:hAnsi="Arial" w:cs="Arial"/>
          <w:sz w:val="22"/>
        </w:rPr>
        <w:t xml:space="preserve"> levels of oxytocin, </w:t>
      </w:r>
      <w:r w:rsidR="00332AD6">
        <w:rPr>
          <w:rFonts w:ascii="Arial" w:hAnsi="Arial" w:cs="Arial"/>
          <w:sz w:val="22"/>
        </w:rPr>
        <w:t xml:space="preserve">and </w:t>
      </w:r>
      <w:r w:rsidR="00332AD6" w:rsidRPr="00332AD6">
        <w:rPr>
          <w:rFonts w:ascii="Arial" w:hAnsi="Arial" w:cs="Arial"/>
          <w:sz w:val="22"/>
        </w:rPr>
        <w:t>making</w:t>
      </w:r>
      <w:r w:rsidR="00707BFE">
        <w:rPr>
          <w:rFonts w:ascii="Arial" w:hAnsi="Arial" w:cs="Arial"/>
          <w:sz w:val="22"/>
        </w:rPr>
        <w:t xml:space="preserve"> the</w:t>
      </w:r>
      <w:r w:rsidR="00332AD6">
        <w:rPr>
          <w:rFonts w:ascii="Arial" w:hAnsi="Arial" w:cs="Arial"/>
          <w:sz w:val="22"/>
        </w:rPr>
        <w:t>m</w:t>
      </w:r>
      <w:r w:rsidR="00707BFE">
        <w:rPr>
          <w:rFonts w:ascii="Arial" w:hAnsi="Arial" w:cs="Arial"/>
          <w:sz w:val="22"/>
        </w:rPr>
        <w:t xml:space="preserve"> </w:t>
      </w:r>
      <w:r w:rsidR="00C513E9">
        <w:rPr>
          <w:rFonts w:ascii="Arial" w:hAnsi="Arial" w:cs="Arial"/>
          <w:sz w:val="22"/>
        </w:rPr>
        <w:t xml:space="preserve">calm and </w:t>
      </w:r>
      <w:r w:rsidR="006E731E">
        <w:rPr>
          <w:rFonts w:ascii="Arial" w:hAnsi="Arial" w:cs="Arial"/>
          <w:sz w:val="22"/>
        </w:rPr>
        <w:t xml:space="preserve">peaceful. </w:t>
      </w:r>
      <w:r>
        <w:rPr>
          <w:rFonts w:ascii="Arial" w:hAnsi="Arial" w:cs="Arial"/>
          <w:sz w:val="22"/>
        </w:rPr>
        <w:t xml:space="preserve">Denmark </w:t>
      </w:r>
      <w:r w:rsidR="005D435A">
        <w:rPr>
          <w:rFonts w:ascii="Arial" w:hAnsi="Arial" w:cs="Arial"/>
          <w:sz w:val="22"/>
        </w:rPr>
        <w:t xml:space="preserve">keeps exploring the possibilities of </w:t>
      </w:r>
      <w:r w:rsidR="00B01DEA">
        <w:rPr>
          <w:rFonts w:ascii="Arial" w:hAnsi="Arial" w:cs="Arial"/>
          <w:sz w:val="22"/>
        </w:rPr>
        <w:t>assistive technology</w:t>
      </w:r>
      <w:r w:rsidR="00C64183">
        <w:rPr>
          <w:rFonts w:ascii="Arial" w:hAnsi="Arial" w:cs="Arial"/>
          <w:sz w:val="22"/>
        </w:rPr>
        <w:t>, artificial intelligence</w:t>
      </w:r>
      <w:r w:rsidR="009303AC">
        <w:rPr>
          <w:rFonts w:ascii="Arial" w:hAnsi="Arial" w:cs="Arial"/>
          <w:sz w:val="22"/>
        </w:rPr>
        <w:t xml:space="preserve"> and digital technologies</w:t>
      </w:r>
      <w:r w:rsidR="00C64183">
        <w:rPr>
          <w:rFonts w:ascii="Arial" w:hAnsi="Arial" w:cs="Arial"/>
          <w:sz w:val="22"/>
        </w:rPr>
        <w:t xml:space="preserve"> </w:t>
      </w:r>
      <w:r w:rsidR="00B01DEA">
        <w:rPr>
          <w:rFonts w:ascii="Arial" w:hAnsi="Arial" w:cs="Arial"/>
          <w:sz w:val="22"/>
        </w:rPr>
        <w:t xml:space="preserve">and </w:t>
      </w:r>
      <w:r w:rsidR="009303AC">
        <w:rPr>
          <w:rFonts w:ascii="Arial" w:hAnsi="Arial" w:cs="Arial"/>
          <w:sz w:val="22"/>
        </w:rPr>
        <w:t>their</w:t>
      </w:r>
      <w:r w:rsidR="00B01DEA">
        <w:rPr>
          <w:rFonts w:ascii="Arial" w:hAnsi="Arial" w:cs="Arial"/>
          <w:sz w:val="22"/>
        </w:rPr>
        <w:t xml:space="preserve"> potential </w:t>
      </w:r>
      <w:r w:rsidR="009303AC">
        <w:rPr>
          <w:rFonts w:ascii="Arial" w:hAnsi="Arial" w:cs="Arial"/>
          <w:sz w:val="22"/>
        </w:rPr>
        <w:t>for</w:t>
      </w:r>
      <w:r w:rsidR="00B01DEA">
        <w:rPr>
          <w:rFonts w:ascii="Arial" w:hAnsi="Arial" w:cs="Arial"/>
          <w:sz w:val="22"/>
        </w:rPr>
        <w:t xml:space="preserve"> further development </w:t>
      </w:r>
      <w:r w:rsidR="009303AC">
        <w:rPr>
          <w:rFonts w:ascii="Arial" w:hAnsi="Arial" w:cs="Arial"/>
          <w:sz w:val="22"/>
        </w:rPr>
        <w:t>in</w:t>
      </w:r>
      <w:r w:rsidR="00C64183">
        <w:rPr>
          <w:rFonts w:ascii="Arial" w:hAnsi="Arial" w:cs="Arial"/>
          <w:sz w:val="22"/>
        </w:rPr>
        <w:t xml:space="preserve"> </w:t>
      </w:r>
      <w:r w:rsidR="006B164D">
        <w:rPr>
          <w:rFonts w:ascii="Arial" w:hAnsi="Arial" w:cs="Arial"/>
          <w:sz w:val="22"/>
        </w:rPr>
        <w:t xml:space="preserve">the </w:t>
      </w:r>
      <w:r w:rsidR="00C64183">
        <w:rPr>
          <w:rFonts w:ascii="Arial" w:hAnsi="Arial" w:cs="Arial"/>
          <w:sz w:val="22"/>
        </w:rPr>
        <w:t>health and care</w:t>
      </w:r>
      <w:r w:rsidR="009303AC">
        <w:rPr>
          <w:rFonts w:ascii="Arial" w:hAnsi="Arial" w:cs="Arial"/>
          <w:sz w:val="22"/>
        </w:rPr>
        <w:t xml:space="preserve"> process</w:t>
      </w:r>
      <w:r w:rsidR="006B164D">
        <w:rPr>
          <w:rFonts w:ascii="Arial" w:hAnsi="Arial" w:cs="Arial"/>
          <w:sz w:val="22"/>
        </w:rPr>
        <w:t xml:space="preserve"> (Healthcare Denmark, 2019).</w:t>
      </w:r>
      <w:r w:rsidR="00C64183">
        <w:rPr>
          <w:rFonts w:ascii="Arial" w:hAnsi="Arial" w:cs="Arial"/>
          <w:sz w:val="22"/>
        </w:rPr>
        <w:t xml:space="preserve"> </w:t>
      </w:r>
    </w:p>
    <w:p w14:paraId="388E8D5A" w14:textId="53454F82" w:rsidR="0060063E" w:rsidRDefault="00111522" w:rsidP="00982479">
      <w:pPr>
        <w:pStyle w:val="Heading1"/>
        <w:jc w:val="left"/>
      </w:pPr>
      <w:bookmarkStart w:id="10" w:name="_Toc123158782"/>
      <w:r w:rsidRPr="00982479">
        <w:rPr>
          <w:color w:val="4472C4" w:themeColor="accent1"/>
        </w:rPr>
        <w:t>Recommendations</w:t>
      </w:r>
      <w:bookmarkEnd w:id="10"/>
      <w:r w:rsidRPr="00982479">
        <w:t xml:space="preserve">      </w:t>
      </w:r>
    </w:p>
    <w:p w14:paraId="2508042C" w14:textId="77777777" w:rsidR="00982479" w:rsidRPr="00982479" w:rsidRDefault="00982479" w:rsidP="00982479"/>
    <w:p w14:paraId="52010A5E" w14:textId="7D717201" w:rsidR="0026393A" w:rsidRPr="000B75DC" w:rsidRDefault="00111522" w:rsidP="000B75DC">
      <w:pPr>
        <w:spacing w:after="0" w:line="360" w:lineRule="auto"/>
        <w:jc w:val="both"/>
        <w:rPr>
          <w:rFonts w:ascii="Arial" w:hAnsi="Arial" w:cs="Arial"/>
          <w:sz w:val="22"/>
          <w:szCs w:val="22"/>
        </w:rPr>
      </w:pPr>
      <w:r w:rsidRPr="00212D54">
        <w:rPr>
          <w:rFonts w:ascii="Arial" w:hAnsi="Arial" w:cs="Arial"/>
          <w:sz w:val="22"/>
          <w:szCs w:val="22"/>
        </w:rPr>
        <w:t xml:space="preserve">As </w:t>
      </w:r>
      <w:r w:rsidR="00C16619" w:rsidRPr="00C16619">
        <w:rPr>
          <w:rFonts w:ascii="Arial" w:hAnsi="Arial" w:cs="Arial"/>
          <w:sz w:val="22"/>
          <w:szCs w:val="22"/>
        </w:rPr>
        <w:t>discussed above, the new demographic changes in the UK and Denmark require fast and effective planning and clear strategies</w:t>
      </w:r>
      <w:r w:rsidR="004A75FB">
        <w:rPr>
          <w:rFonts w:ascii="Arial" w:hAnsi="Arial" w:cs="Arial"/>
          <w:sz w:val="22"/>
          <w:szCs w:val="22"/>
        </w:rPr>
        <w:t xml:space="preserve">. </w:t>
      </w:r>
      <w:r w:rsidR="00A9554E" w:rsidRPr="00A9554E">
        <w:rPr>
          <w:rFonts w:ascii="Arial" w:hAnsi="Arial" w:cs="Arial"/>
          <w:sz w:val="22"/>
          <w:szCs w:val="22"/>
        </w:rPr>
        <w:t>The health and care sector needs a cross-department strategy to</w:t>
      </w:r>
      <w:r w:rsidR="00EF73CD">
        <w:rPr>
          <w:rFonts w:ascii="Arial" w:hAnsi="Arial" w:cs="Arial"/>
          <w:sz w:val="22"/>
          <w:szCs w:val="22"/>
        </w:rPr>
        <w:t xml:space="preserve"> </w:t>
      </w:r>
      <w:r w:rsidR="00A9554E">
        <w:rPr>
          <w:rFonts w:ascii="Arial" w:hAnsi="Arial" w:cs="Arial"/>
          <w:sz w:val="22"/>
          <w:szCs w:val="22"/>
        </w:rPr>
        <w:t>coordinate</w:t>
      </w:r>
      <w:r w:rsidR="00EF73CD">
        <w:rPr>
          <w:rFonts w:ascii="Arial" w:hAnsi="Arial" w:cs="Arial"/>
          <w:sz w:val="22"/>
          <w:szCs w:val="22"/>
        </w:rPr>
        <w:t xml:space="preserve"> </w:t>
      </w:r>
      <w:r w:rsidR="00A9554E">
        <w:rPr>
          <w:rFonts w:ascii="Arial" w:hAnsi="Arial" w:cs="Arial"/>
          <w:sz w:val="22"/>
          <w:szCs w:val="22"/>
        </w:rPr>
        <w:t xml:space="preserve">governmental activities with the funding. </w:t>
      </w:r>
      <w:r w:rsidR="00E7693D">
        <w:rPr>
          <w:rFonts w:ascii="Arial" w:hAnsi="Arial" w:cs="Arial"/>
          <w:sz w:val="22"/>
          <w:szCs w:val="22"/>
        </w:rPr>
        <w:t>Data collection</w:t>
      </w:r>
      <w:r w:rsidR="00DE3877">
        <w:rPr>
          <w:rFonts w:ascii="Arial" w:hAnsi="Arial" w:cs="Arial"/>
          <w:sz w:val="22"/>
          <w:szCs w:val="22"/>
        </w:rPr>
        <w:t xml:space="preserve"> needs to become </w:t>
      </w:r>
      <w:r w:rsidR="007B1D99">
        <w:rPr>
          <w:rFonts w:ascii="Arial" w:hAnsi="Arial" w:cs="Arial"/>
          <w:sz w:val="22"/>
          <w:szCs w:val="22"/>
        </w:rPr>
        <w:t xml:space="preserve">sufficient so minorities can be understood better and their </w:t>
      </w:r>
      <w:r w:rsidR="00E7693D">
        <w:rPr>
          <w:rFonts w:ascii="Arial" w:hAnsi="Arial" w:cs="Arial"/>
          <w:sz w:val="22"/>
          <w:szCs w:val="22"/>
        </w:rPr>
        <w:t>care needs</w:t>
      </w:r>
      <w:r w:rsidR="007B1D99">
        <w:rPr>
          <w:rFonts w:ascii="Arial" w:hAnsi="Arial" w:cs="Arial"/>
          <w:sz w:val="22"/>
          <w:szCs w:val="22"/>
        </w:rPr>
        <w:t xml:space="preserve"> </w:t>
      </w:r>
      <w:r w:rsidR="00E7693D">
        <w:rPr>
          <w:rFonts w:ascii="Arial" w:hAnsi="Arial" w:cs="Arial"/>
          <w:sz w:val="22"/>
          <w:szCs w:val="22"/>
        </w:rPr>
        <w:t>are</w:t>
      </w:r>
      <w:r w:rsidR="007B1D99">
        <w:rPr>
          <w:rFonts w:ascii="Arial" w:hAnsi="Arial" w:cs="Arial"/>
          <w:sz w:val="22"/>
          <w:szCs w:val="22"/>
        </w:rPr>
        <w:t xml:space="preserve"> </w:t>
      </w:r>
      <w:r w:rsidR="00E7693D">
        <w:rPr>
          <w:rFonts w:ascii="Arial" w:hAnsi="Arial" w:cs="Arial"/>
          <w:sz w:val="22"/>
          <w:szCs w:val="22"/>
        </w:rPr>
        <w:t xml:space="preserve">more efficient </w:t>
      </w:r>
      <w:r w:rsidR="00E7693D" w:rsidRPr="00E7693D">
        <w:rPr>
          <w:rFonts w:ascii="Arial" w:hAnsi="Arial" w:cs="Arial"/>
          <w:sz w:val="22"/>
          <w:szCs w:val="22"/>
        </w:rPr>
        <w:t xml:space="preserve">(Centre for Ageing Better, 2022). </w:t>
      </w:r>
      <w:r w:rsidR="00FD765E">
        <w:rPr>
          <w:rFonts w:ascii="Arial" w:hAnsi="Arial" w:cs="Arial"/>
          <w:sz w:val="22"/>
          <w:szCs w:val="22"/>
        </w:rPr>
        <w:t xml:space="preserve">In Denmark, </w:t>
      </w:r>
      <w:r w:rsidR="00BC1FA2">
        <w:rPr>
          <w:rFonts w:ascii="Arial" w:hAnsi="Arial" w:cs="Arial"/>
          <w:sz w:val="22"/>
          <w:szCs w:val="22"/>
        </w:rPr>
        <w:t xml:space="preserve">one in four people </w:t>
      </w:r>
      <w:r w:rsidR="00974241">
        <w:rPr>
          <w:rFonts w:ascii="Arial" w:hAnsi="Arial" w:cs="Arial"/>
          <w:sz w:val="22"/>
          <w:szCs w:val="22"/>
        </w:rPr>
        <w:t>will be over 65</w:t>
      </w:r>
      <w:r w:rsidR="00FD765E">
        <w:rPr>
          <w:rFonts w:ascii="Arial" w:hAnsi="Arial" w:cs="Arial"/>
          <w:sz w:val="22"/>
          <w:szCs w:val="22"/>
        </w:rPr>
        <w:t xml:space="preserve"> by 2040</w:t>
      </w:r>
      <w:r w:rsidR="00974241">
        <w:rPr>
          <w:rFonts w:ascii="Arial" w:hAnsi="Arial" w:cs="Arial"/>
          <w:sz w:val="22"/>
          <w:szCs w:val="22"/>
        </w:rPr>
        <w:t>. To</w:t>
      </w:r>
      <w:r w:rsidR="00783368">
        <w:rPr>
          <w:rFonts w:ascii="Arial" w:hAnsi="Arial" w:cs="Arial"/>
          <w:sz w:val="22"/>
          <w:szCs w:val="22"/>
        </w:rPr>
        <w:t xml:space="preserve"> </w:t>
      </w:r>
      <w:r w:rsidR="000413D9">
        <w:rPr>
          <w:rFonts w:ascii="Arial" w:hAnsi="Arial" w:cs="Arial"/>
          <w:sz w:val="22"/>
          <w:szCs w:val="22"/>
        </w:rPr>
        <w:t>move forward and offer more effective care for older people</w:t>
      </w:r>
      <w:r w:rsidR="00957CAA">
        <w:rPr>
          <w:rFonts w:ascii="Arial" w:hAnsi="Arial" w:cs="Arial"/>
          <w:sz w:val="22"/>
          <w:szCs w:val="22"/>
        </w:rPr>
        <w:t>,</w:t>
      </w:r>
      <w:r w:rsidR="000413D9">
        <w:rPr>
          <w:rFonts w:ascii="Arial" w:hAnsi="Arial" w:cs="Arial"/>
          <w:sz w:val="22"/>
          <w:szCs w:val="22"/>
        </w:rPr>
        <w:t xml:space="preserve"> </w:t>
      </w:r>
      <w:r w:rsidR="00957CAA">
        <w:rPr>
          <w:rFonts w:ascii="Arial" w:hAnsi="Arial" w:cs="Arial"/>
          <w:sz w:val="22"/>
          <w:szCs w:val="22"/>
        </w:rPr>
        <w:t xml:space="preserve">the country will work towards empowering </w:t>
      </w:r>
      <w:r w:rsidR="00783368">
        <w:rPr>
          <w:rFonts w:ascii="Arial" w:hAnsi="Arial" w:cs="Arial"/>
          <w:sz w:val="22"/>
          <w:szCs w:val="22"/>
        </w:rPr>
        <w:t xml:space="preserve">and supporting of elderly, keeping them healthy in their own homes </w:t>
      </w:r>
      <w:r w:rsidR="00B24C30" w:rsidRPr="00B24C30">
        <w:rPr>
          <w:rFonts w:ascii="Arial" w:hAnsi="Arial" w:cs="Arial"/>
          <w:sz w:val="22"/>
          <w:szCs w:val="22"/>
        </w:rPr>
        <w:t>(Healthcare Denmark, 2016)</w:t>
      </w:r>
      <w:r w:rsidR="00783368">
        <w:rPr>
          <w:rFonts w:ascii="Arial" w:hAnsi="Arial" w:cs="Arial"/>
          <w:sz w:val="22"/>
          <w:szCs w:val="22"/>
        </w:rPr>
        <w:t xml:space="preserve">. </w:t>
      </w:r>
    </w:p>
    <w:p w14:paraId="16FAF0EA" w14:textId="301E32A3" w:rsidR="00B87E75" w:rsidRPr="00982479" w:rsidRDefault="00111522" w:rsidP="00982479">
      <w:pPr>
        <w:pStyle w:val="Heading1"/>
        <w:jc w:val="left"/>
        <w:rPr>
          <w:color w:val="4472C4" w:themeColor="accent1"/>
        </w:rPr>
      </w:pPr>
      <w:bookmarkStart w:id="11" w:name="_Toc123158783"/>
      <w:r w:rsidRPr="00982479">
        <w:rPr>
          <w:color w:val="4472C4" w:themeColor="accent1"/>
        </w:rPr>
        <w:lastRenderedPageBreak/>
        <w:t>Conclusion</w:t>
      </w:r>
      <w:bookmarkEnd w:id="11"/>
    </w:p>
    <w:p w14:paraId="117BE611" w14:textId="0A625C17" w:rsidR="004008E3" w:rsidRDefault="00111522" w:rsidP="004008E3">
      <w:pPr>
        <w:tabs>
          <w:tab w:val="left" w:pos="6540"/>
        </w:tabs>
        <w:spacing w:after="0" w:line="360" w:lineRule="auto"/>
        <w:jc w:val="both"/>
        <w:rPr>
          <w:rFonts w:ascii="Arial" w:hAnsi="Arial" w:cs="Arial"/>
          <w:sz w:val="22"/>
        </w:rPr>
      </w:pPr>
      <w:r>
        <w:rPr>
          <w:rFonts w:ascii="Arial" w:hAnsi="Arial" w:cs="Arial"/>
          <w:sz w:val="22"/>
        </w:rPr>
        <w:t>Both</w:t>
      </w:r>
      <w:r w:rsidR="00176EF3">
        <w:rPr>
          <w:rFonts w:ascii="Arial" w:hAnsi="Arial" w:cs="Arial"/>
          <w:sz w:val="22"/>
        </w:rPr>
        <w:t xml:space="preserve"> countries discussed here – The United Kingdom and Denmark </w:t>
      </w:r>
      <w:r w:rsidR="0002694B">
        <w:rPr>
          <w:rFonts w:ascii="Arial" w:hAnsi="Arial" w:cs="Arial"/>
          <w:sz w:val="22"/>
        </w:rPr>
        <w:t>–</w:t>
      </w:r>
      <w:r w:rsidR="00176EF3">
        <w:rPr>
          <w:rFonts w:ascii="Arial" w:hAnsi="Arial" w:cs="Arial"/>
          <w:sz w:val="22"/>
        </w:rPr>
        <w:t xml:space="preserve"> </w:t>
      </w:r>
      <w:r w:rsidR="0002694B">
        <w:rPr>
          <w:rFonts w:ascii="Arial" w:hAnsi="Arial" w:cs="Arial"/>
          <w:sz w:val="22"/>
        </w:rPr>
        <w:t xml:space="preserve">have a similar approach toward health and care for older people and follow </w:t>
      </w:r>
      <w:r>
        <w:rPr>
          <w:rFonts w:ascii="Arial" w:hAnsi="Arial" w:cs="Arial"/>
          <w:sz w:val="22"/>
        </w:rPr>
        <w:t>the same</w:t>
      </w:r>
      <w:r w:rsidR="0002694B">
        <w:rPr>
          <w:rFonts w:ascii="Arial" w:hAnsi="Arial" w:cs="Arial"/>
          <w:sz w:val="22"/>
        </w:rPr>
        <w:t xml:space="preserve"> </w:t>
      </w:r>
      <w:r>
        <w:rPr>
          <w:rFonts w:ascii="Arial" w:hAnsi="Arial" w:cs="Arial"/>
          <w:sz w:val="22"/>
        </w:rPr>
        <w:t xml:space="preserve">goals – to make the process smooth and effective. </w:t>
      </w:r>
      <w:r w:rsidR="00695C48">
        <w:rPr>
          <w:rFonts w:ascii="Arial" w:hAnsi="Arial" w:cs="Arial"/>
          <w:sz w:val="22"/>
        </w:rPr>
        <w:t xml:space="preserve">The countries and their governments understand the reasons and consequences of loneliness and have the same adequate approach </w:t>
      </w:r>
      <w:r w:rsidR="0012685D">
        <w:rPr>
          <w:rFonts w:ascii="Arial" w:hAnsi="Arial" w:cs="Arial"/>
          <w:sz w:val="22"/>
        </w:rPr>
        <w:t xml:space="preserve">to tackling it. </w:t>
      </w:r>
      <w:r w:rsidR="00A9112E">
        <w:rPr>
          <w:rFonts w:ascii="Arial" w:hAnsi="Arial" w:cs="Arial"/>
          <w:sz w:val="22"/>
        </w:rPr>
        <w:t xml:space="preserve">Both countries are well developed and show </w:t>
      </w:r>
      <w:r w:rsidR="009F6910">
        <w:rPr>
          <w:rFonts w:ascii="Arial" w:hAnsi="Arial" w:cs="Arial"/>
          <w:sz w:val="22"/>
        </w:rPr>
        <w:t xml:space="preserve">an </w:t>
      </w:r>
      <w:r w:rsidR="00A9112E">
        <w:rPr>
          <w:rFonts w:ascii="Arial" w:hAnsi="Arial" w:cs="Arial"/>
          <w:sz w:val="22"/>
        </w:rPr>
        <w:t>understanding of the future problems</w:t>
      </w:r>
      <w:r w:rsidR="009F6910">
        <w:rPr>
          <w:rFonts w:ascii="Arial" w:hAnsi="Arial" w:cs="Arial"/>
          <w:sz w:val="22"/>
        </w:rPr>
        <w:t xml:space="preserve"> in health and care </w:t>
      </w:r>
      <w:r w:rsidR="000937D6">
        <w:rPr>
          <w:rFonts w:ascii="Arial" w:hAnsi="Arial" w:cs="Arial"/>
          <w:sz w:val="22"/>
        </w:rPr>
        <w:t xml:space="preserve">and invest in different assistive technology </w:t>
      </w:r>
      <w:r w:rsidR="00C52261">
        <w:rPr>
          <w:rFonts w:ascii="Arial" w:hAnsi="Arial" w:cs="Arial"/>
          <w:sz w:val="22"/>
        </w:rPr>
        <w:t>to</w:t>
      </w:r>
      <w:r w:rsidR="000937D6">
        <w:rPr>
          <w:rFonts w:ascii="Arial" w:hAnsi="Arial" w:cs="Arial"/>
          <w:sz w:val="22"/>
        </w:rPr>
        <w:t xml:space="preserve"> help them ensure </w:t>
      </w:r>
      <w:r w:rsidR="00B42A3D">
        <w:rPr>
          <w:rFonts w:ascii="Arial" w:hAnsi="Arial" w:cs="Arial"/>
          <w:sz w:val="22"/>
        </w:rPr>
        <w:t xml:space="preserve">efficient and </w:t>
      </w:r>
      <w:r w:rsidR="00C52261">
        <w:rPr>
          <w:rFonts w:ascii="Arial" w:hAnsi="Arial" w:cs="Arial"/>
          <w:sz w:val="22"/>
        </w:rPr>
        <w:t>proper</w:t>
      </w:r>
      <w:r w:rsidR="00B42A3D">
        <w:rPr>
          <w:rFonts w:ascii="Arial" w:hAnsi="Arial" w:cs="Arial"/>
          <w:sz w:val="22"/>
        </w:rPr>
        <w:t xml:space="preserve"> care for their increasing elderly population. </w:t>
      </w:r>
    </w:p>
    <w:p w14:paraId="7A73A1A3" w14:textId="6AD5776A" w:rsidR="000B75DC" w:rsidRDefault="000B75DC" w:rsidP="004008E3">
      <w:pPr>
        <w:tabs>
          <w:tab w:val="left" w:pos="6540"/>
        </w:tabs>
        <w:spacing w:after="0" w:line="360" w:lineRule="auto"/>
        <w:jc w:val="both"/>
        <w:rPr>
          <w:rFonts w:ascii="Arial" w:hAnsi="Arial" w:cs="Arial"/>
          <w:sz w:val="22"/>
        </w:rPr>
      </w:pPr>
    </w:p>
    <w:p w14:paraId="1A52FD58" w14:textId="7CCDD8BB" w:rsidR="000B75DC" w:rsidRDefault="000B75DC" w:rsidP="004008E3">
      <w:pPr>
        <w:tabs>
          <w:tab w:val="left" w:pos="6540"/>
        </w:tabs>
        <w:spacing w:after="0" w:line="360" w:lineRule="auto"/>
        <w:jc w:val="both"/>
        <w:rPr>
          <w:rFonts w:ascii="Arial" w:hAnsi="Arial" w:cs="Arial"/>
          <w:sz w:val="22"/>
        </w:rPr>
      </w:pPr>
    </w:p>
    <w:p w14:paraId="00006DE1" w14:textId="2B84129A" w:rsidR="000B75DC" w:rsidRDefault="000B75DC" w:rsidP="004008E3">
      <w:pPr>
        <w:tabs>
          <w:tab w:val="left" w:pos="6540"/>
        </w:tabs>
        <w:spacing w:after="0" w:line="360" w:lineRule="auto"/>
        <w:jc w:val="both"/>
        <w:rPr>
          <w:rFonts w:ascii="Arial" w:hAnsi="Arial" w:cs="Arial"/>
          <w:sz w:val="22"/>
        </w:rPr>
      </w:pPr>
    </w:p>
    <w:p w14:paraId="04CA6AD4" w14:textId="6470EFDA" w:rsidR="000B75DC" w:rsidRDefault="000B75DC" w:rsidP="004008E3">
      <w:pPr>
        <w:tabs>
          <w:tab w:val="left" w:pos="6540"/>
        </w:tabs>
        <w:spacing w:after="0" w:line="360" w:lineRule="auto"/>
        <w:jc w:val="both"/>
        <w:rPr>
          <w:rFonts w:ascii="Arial" w:hAnsi="Arial" w:cs="Arial"/>
          <w:sz w:val="22"/>
        </w:rPr>
      </w:pPr>
    </w:p>
    <w:p w14:paraId="5BAE57CF" w14:textId="4A6B8354" w:rsidR="000B75DC" w:rsidRDefault="000B75DC" w:rsidP="004008E3">
      <w:pPr>
        <w:tabs>
          <w:tab w:val="left" w:pos="6540"/>
        </w:tabs>
        <w:spacing w:after="0" w:line="360" w:lineRule="auto"/>
        <w:jc w:val="both"/>
        <w:rPr>
          <w:rFonts w:ascii="Arial" w:hAnsi="Arial" w:cs="Arial"/>
          <w:sz w:val="22"/>
        </w:rPr>
      </w:pPr>
    </w:p>
    <w:p w14:paraId="199A1345" w14:textId="46E20B2B" w:rsidR="000B75DC" w:rsidRDefault="000B75DC" w:rsidP="004008E3">
      <w:pPr>
        <w:tabs>
          <w:tab w:val="left" w:pos="6540"/>
        </w:tabs>
        <w:spacing w:after="0" w:line="360" w:lineRule="auto"/>
        <w:jc w:val="both"/>
        <w:rPr>
          <w:rFonts w:ascii="Arial" w:hAnsi="Arial" w:cs="Arial"/>
          <w:sz w:val="22"/>
        </w:rPr>
      </w:pPr>
    </w:p>
    <w:p w14:paraId="68D346F0" w14:textId="0C55489F" w:rsidR="000B75DC" w:rsidRDefault="000B75DC" w:rsidP="004008E3">
      <w:pPr>
        <w:tabs>
          <w:tab w:val="left" w:pos="6540"/>
        </w:tabs>
        <w:spacing w:after="0" w:line="360" w:lineRule="auto"/>
        <w:jc w:val="both"/>
        <w:rPr>
          <w:rFonts w:ascii="Arial" w:hAnsi="Arial" w:cs="Arial"/>
          <w:sz w:val="22"/>
        </w:rPr>
      </w:pPr>
    </w:p>
    <w:p w14:paraId="3ECFB0A9" w14:textId="40B92660" w:rsidR="000B75DC" w:rsidRDefault="000B75DC" w:rsidP="004008E3">
      <w:pPr>
        <w:tabs>
          <w:tab w:val="left" w:pos="6540"/>
        </w:tabs>
        <w:spacing w:after="0" w:line="360" w:lineRule="auto"/>
        <w:jc w:val="both"/>
        <w:rPr>
          <w:rFonts w:ascii="Arial" w:hAnsi="Arial" w:cs="Arial"/>
          <w:sz w:val="22"/>
        </w:rPr>
      </w:pPr>
    </w:p>
    <w:p w14:paraId="1A0208B2" w14:textId="5B1443A5" w:rsidR="000B75DC" w:rsidRDefault="000B75DC" w:rsidP="004008E3">
      <w:pPr>
        <w:tabs>
          <w:tab w:val="left" w:pos="6540"/>
        </w:tabs>
        <w:spacing w:after="0" w:line="360" w:lineRule="auto"/>
        <w:jc w:val="both"/>
        <w:rPr>
          <w:rFonts w:ascii="Arial" w:hAnsi="Arial" w:cs="Arial"/>
          <w:sz w:val="22"/>
        </w:rPr>
      </w:pPr>
    </w:p>
    <w:p w14:paraId="3373E683" w14:textId="005EF3B4" w:rsidR="000B75DC" w:rsidRDefault="000B75DC" w:rsidP="004008E3">
      <w:pPr>
        <w:tabs>
          <w:tab w:val="left" w:pos="6540"/>
        </w:tabs>
        <w:spacing w:after="0" w:line="360" w:lineRule="auto"/>
        <w:jc w:val="both"/>
        <w:rPr>
          <w:rFonts w:ascii="Arial" w:hAnsi="Arial" w:cs="Arial"/>
          <w:sz w:val="22"/>
        </w:rPr>
      </w:pPr>
    </w:p>
    <w:p w14:paraId="55B7F823" w14:textId="0DB735F4" w:rsidR="000B75DC" w:rsidRDefault="000B75DC" w:rsidP="004008E3">
      <w:pPr>
        <w:tabs>
          <w:tab w:val="left" w:pos="6540"/>
        </w:tabs>
        <w:spacing w:after="0" w:line="360" w:lineRule="auto"/>
        <w:jc w:val="both"/>
        <w:rPr>
          <w:rFonts w:ascii="Arial" w:hAnsi="Arial" w:cs="Arial"/>
          <w:sz w:val="22"/>
        </w:rPr>
      </w:pPr>
    </w:p>
    <w:p w14:paraId="489D8E55" w14:textId="5F6A31A9" w:rsidR="000B75DC" w:rsidRDefault="000B75DC" w:rsidP="004008E3">
      <w:pPr>
        <w:tabs>
          <w:tab w:val="left" w:pos="6540"/>
        </w:tabs>
        <w:spacing w:after="0" w:line="360" w:lineRule="auto"/>
        <w:jc w:val="both"/>
        <w:rPr>
          <w:rFonts w:ascii="Arial" w:hAnsi="Arial" w:cs="Arial"/>
          <w:sz w:val="22"/>
        </w:rPr>
      </w:pPr>
    </w:p>
    <w:p w14:paraId="080017FC" w14:textId="06A4CE21" w:rsidR="000B75DC" w:rsidRDefault="000B75DC" w:rsidP="004008E3">
      <w:pPr>
        <w:tabs>
          <w:tab w:val="left" w:pos="6540"/>
        </w:tabs>
        <w:spacing w:after="0" w:line="360" w:lineRule="auto"/>
        <w:jc w:val="both"/>
        <w:rPr>
          <w:rFonts w:ascii="Arial" w:hAnsi="Arial" w:cs="Arial"/>
          <w:sz w:val="22"/>
        </w:rPr>
      </w:pPr>
    </w:p>
    <w:p w14:paraId="7B848893" w14:textId="26785F46" w:rsidR="000B75DC" w:rsidRDefault="000B75DC" w:rsidP="004008E3">
      <w:pPr>
        <w:tabs>
          <w:tab w:val="left" w:pos="6540"/>
        </w:tabs>
        <w:spacing w:after="0" w:line="360" w:lineRule="auto"/>
        <w:jc w:val="both"/>
        <w:rPr>
          <w:rFonts w:ascii="Arial" w:hAnsi="Arial" w:cs="Arial"/>
          <w:sz w:val="22"/>
        </w:rPr>
      </w:pPr>
    </w:p>
    <w:p w14:paraId="72EBBB3F" w14:textId="042F9810" w:rsidR="000B75DC" w:rsidRDefault="000B75DC" w:rsidP="004008E3">
      <w:pPr>
        <w:tabs>
          <w:tab w:val="left" w:pos="6540"/>
        </w:tabs>
        <w:spacing w:after="0" w:line="360" w:lineRule="auto"/>
        <w:jc w:val="both"/>
        <w:rPr>
          <w:rFonts w:ascii="Arial" w:hAnsi="Arial" w:cs="Arial"/>
          <w:sz w:val="22"/>
        </w:rPr>
      </w:pPr>
    </w:p>
    <w:p w14:paraId="30E94F7E" w14:textId="019B58AA" w:rsidR="000B75DC" w:rsidRDefault="000B75DC" w:rsidP="004008E3">
      <w:pPr>
        <w:tabs>
          <w:tab w:val="left" w:pos="6540"/>
        </w:tabs>
        <w:spacing w:after="0" w:line="360" w:lineRule="auto"/>
        <w:jc w:val="both"/>
        <w:rPr>
          <w:rFonts w:ascii="Arial" w:hAnsi="Arial" w:cs="Arial"/>
          <w:sz w:val="22"/>
        </w:rPr>
      </w:pPr>
    </w:p>
    <w:p w14:paraId="3FA5149A" w14:textId="3B141D2E" w:rsidR="000B75DC" w:rsidRDefault="000B75DC" w:rsidP="004008E3">
      <w:pPr>
        <w:tabs>
          <w:tab w:val="left" w:pos="6540"/>
        </w:tabs>
        <w:spacing w:after="0" w:line="360" w:lineRule="auto"/>
        <w:jc w:val="both"/>
        <w:rPr>
          <w:rFonts w:ascii="Arial" w:hAnsi="Arial" w:cs="Arial"/>
          <w:sz w:val="22"/>
        </w:rPr>
      </w:pPr>
    </w:p>
    <w:p w14:paraId="0DB04CB9" w14:textId="3F7C14F9" w:rsidR="000B75DC" w:rsidRDefault="000B75DC" w:rsidP="004008E3">
      <w:pPr>
        <w:tabs>
          <w:tab w:val="left" w:pos="6540"/>
        </w:tabs>
        <w:spacing w:after="0" w:line="360" w:lineRule="auto"/>
        <w:jc w:val="both"/>
        <w:rPr>
          <w:rFonts w:ascii="Arial" w:hAnsi="Arial" w:cs="Arial"/>
          <w:sz w:val="22"/>
        </w:rPr>
      </w:pPr>
    </w:p>
    <w:p w14:paraId="163D5E0A" w14:textId="4B4D6758" w:rsidR="000B75DC" w:rsidRDefault="000B75DC" w:rsidP="004008E3">
      <w:pPr>
        <w:tabs>
          <w:tab w:val="left" w:pos="6540"/>
        </w:tabs>
        <w:spacing w:after="0" w:line="360" w:lineRule="auto"/>
        <w:jc w:val="both"/>
        <w:rPr>
          <w:rFonts w:ascii="Arial" w:hAnsi="Arial" w:cs="Arial"/>
          <w:sz w:val="22"/>
        </w:rPr>
      </w:pPr>
    </w:p>
    <w:p w14:paraId="73828045" w14:textId="707FC715" w:rsidR="000B75DC" w:rsidRDefault="000B75DC" w:rsidP="004008E3">
      <w:pPr>
        <w:tabs>
          <w:tab w:val="left" w:pos="6540"/>
        </w:tabs>
        <w:spacing w:after="0" w:line="360" w:lineRule="auto"/>
        <w:jc w:val="both"/>
        <w:rPr>
          <w:rFonts w:ascii="Arial" w:hAnsi="Arial" w:cs="Arial"/>
          <w:sz w:val="22"/>
        </w:rPr>
      </w:pPr>
    </w:p>
    <w:p w14:paraId="71055FBF" w14:textId="2380519C" w:rsidR="000B75DC" w:rsidRDefault="000B75DC" w:rsidP="004008E3">
      <w:pPr>
        <w:tabs>
          <w:tab w:val="left" w:pos="6540"/>
        </w:tabs>
        <w:spacing w:after="0" w:line="360" w:lineRule="auto"/>
        <w:jc w:val="both"/>
        <w:rPr>
          <w:rFonts w:ascii="Arial" w:hAnsi="Arial" w:cs="Arial"/>
          <w:sz w:val="22"/>
        </w:rPr>
      </w:pPr>
    </w:p>
    <w:p w14:paraId="0CC799E1" w14:textId="6066F5CC" w:rsidR="00982479" w:rsidRDefault="00982479" w:rsidP="004008E3">
      <w:pPr>
        <w:tabs>
          <w:tab w:val="left" w:pos="6540"/>
        </w:tabs>
        <w:spacing w:after="0" w:line="360" w:lineRule="auto"/>
        <w:jc w:val="both"/>
        <w:rPr>
          <w:rFonts w:ascii="Arial" w:hAnsi="Arial" w:cs="Arial"/>
          <w:sz w:val="22"/>
        </w:rPr>
      </w:pPr>
    </w:p>
    <w:p w14:paraId="68F081A0" w14:textId="4FF202B2" w:rsidR="00982479" w:rsidRDefault="00982479" w:rsidP="004008E3">
      <w:pPr>
        <w:tabs>
          <w:tab w:val="left" w:pos="6540"/>
        </w:tabs>
        <w:spacing w:after="0" w:line="360" w:lineRule="auto"/>
        <w:jc w:val="both"/>
        <w:rPr>
          <w:rFonts w:ascii="Arial" w:hAnsi="Arial" w:cs="Arial"/>
          <w:sz w:val="22"/>
        </w:rPr>
      </w:pPr>
    </w:p>
    <w:p w14:paraId="125E4620" w14:textId="45B4FCD6" w:rsidR="00982479" w:rsidRDefault="00982479" w:rsidP="004008E3">
      <w:pPr>
        <w:tabs>
          <w:tab w:val="left" w:pos="6540"/>
        </w:tabs>
        <w:spacing w:after="0" w:line="360" w:lineRule="auto"/>
        <w:jc w:val="both"/>
        <w:rPr>
          <w:rFonts w:ascii="Arial" w:hAnsi="Arial" w:cs="Arial"/>
          <w:sz w:val="22"/>
        </w:rPr>
      </w:pPr>
    </w:p>
    <w:p w14:paraId="4B5474F5" w14:textId="77777777" w:rsidR="00982479" w:rsidRDefault="00982479" w:rsidP="004008E3">
      <w:pPr>
        <w:tabs>
          <w:tab w:val="left" w:pos="6540"/>
        </w:tabs>
        <w:spacing w:after="0" w:line="360" w:lineRule="auto"/>
        <w:jc w:val="both"/>
        <w:rPr>
          <w:rFonts w:ascii="Arial" w:hAnsi="Arial" w:cs="Arial"/>
          <w:sz w:val="22"/>
        </w:rPr>
      </w:pPr>
    </w:p>
    <w:p w14:paraId="2740A87E" w14:textId="77777777" w:rsidR="00982479" w:rsidRDefault="00982479" w:rsidP="004008E3">
      <w:pPr>
        <w:tabs>
          <w:tab w:val="left" w:pos="6540"/>
        </w:tabs>
        <w:spacing w:after="0" w:line="360" w:lineRule="auto"/>
        <w:jc w:val="both"/>
        <w:rPr>
          <w:rFonts w:ascii="Arial" w:hAnsi="Arial" w:cs="Arial"/>
          <w:sz w:val="22"/>
        </w:rPr>
      </w:pPr>
    </w:p>
    <w:p w14:paraId="33F8F0BD" w14:textId="7F4F607B" w:rsidR="00B87E75" w:rsidRDefault="00111522" w:rsidP="00982479">
      <w:pPr>
        <w:pStyle w:val="Heading1"/>
        <w:jc w:val="left"/>
        <w:rPr>
          <w:color w:val="4472C4" w:themeColor="accent1"/>
        </w:rPr>
      </w:pPr>
      <w:bookmarkStart w:id="12" w:name="_Toc123158784"/>
      <w:r w:rsidRPr="00982479">
        <w:rPr>
          <w:color w:val="4472C4" w:themeColor="accent1"/>
        </w:rPr>
        <w:lastRenderedPageBreak/>
        <w:t>References</w:t>
      </w:r>
      <w:bookmarkEnd w:id="12"/>
    </w:p>
    <w:p w14:paraId="2335545C" w14:textId="77777777" w:rsidR="00982479" w:rsidRPr="00982479" w:rsidRDefault="00982479" w:rsidP="00982479"/>
    <w:p w14:paraId="08403F63" w14:textId="0D566340" w:rsidR="00111522"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Abrahams, C. (2022) </w:t>
      </w:r>
      <w:r w:rsidRPr="0026322D">
        <w:rPr>
          <w:rFonts w:ascii="Arial" w:hAnsi="Arial" w:cs="Arial"/>
          <w:i/>
          <w:iCs/>
          <w:sz w:val="22"/>
          <w:szCs w:val="22"/>
        </w:rPr>
        <w:t>The future of care for older people</w:t>
      </w:r>
      <w:r w:rsidRPr="005947F3">
        <w:rPr>
          <w:rFonts w:ascii="Arial" w:hAnsi="Arial" w:cs="Arial"/>
          <w:sz w:val="22"/>
          <w:szCs w:val="22"/>
        </w:rPr>
        <w:t xml:space="preserve">. Available at: https://www.ageuk.org.uk/discover/2020/06/the-future-of-care-for-older-people/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p>
    <w:p w14:paraId="462A562E" w14:textId="5625E70A" w:rsidR="001350FC" w:rsidRPr="000F0A2D" w:rsidRDefault="001350FC" w:rsidP="001350FC">
      <w:pPr>
        <w:tabs>
          <w:tab w:val="left" w:pos="6540"/>
        </w:tabs>
        <w:spacing w:line="360" w:lineRule="auto"/>
        <w:rPr>
          <w:rFonts w:ascii="Arial" w:hAnsi="Arial" w:cs="Arial"/>
          <w:sz w:val="22"/>
          <w:szCs w:val="22"/>
        </w:rPr>
      </w:pPr>
      <w:r>
        <w:rPr>
          <w:rFonts w:ascii="Arial" w:hAnsi="Arial" w:cs="Arial"/>
          <w:sz w:val="22"/>
          <w:szCs w:val="22"/>
        </w:rPr>
        <w:t xml:space="preserve">Age UK (2019) </w:t>
      </w:r>
      <w:r w:rsidRPr="001350FC">
        <w:rPr>
          <w:rFonts w:ascii="Arial" w:hAnsi="Arial" w:cs="Arial"/>
          <w:i/>
          <w:iCs/>
          <w:sz w:val="22"/>
          <w:szCs w:val="22"/>
        </w:rPr>
        <w:t>Later Life in the United Kingdom 2019</w:t>
      </w:r>
      <w:r w:rsidR="000F0A2D">
        <w:rPr>
          <w:rFonts w:ascii="Arial" w:hAnsi="Arial" w:cs="Arial"/>
          <w:i/>
          <w:iCs/>
          <w:sz w:val="22"/>
          <w:szCs w:val="22"/>
        </w:rPr>
        <w:t xml:space="preserve">. </w:t>
      </w:r>
      <w:r w:rsidR="000F0A2D" w:rsidRPr="000F0A2D">
        <w:rPr>
          <w:rFonts w:ascii="Arial" w:hAnsi="Arial" w:cs="Arial"/>
          <w:sz w:val="22"/>
          <w:szCs w:val="22"/>
        </w:rPr>
        <w:t xml:space="preserve">Available at: </w:t>
      </w:r>
      <w:hyperlink r:id="rId14" w:history="1">
        <w:r w:rsidR="000F0A2D" w:rsidRPr="00FE5803">
          <w:rPr>
            <w:rStyle w:val="Hyperlink"/>
            <w:rFonts w:ascii="Arial" w:hAnsi="Arial" w:cs="Arial"/>
            <w:sz w:val="22"/>
            <w:szCs w:val="22"/>
          </w:rPr>
          <w:t>https://www.ageuk.org.uk/globalassets/age-uk/documents/reports-and-publications/later_life_uk_factsheet.pdf</w:t>
        </w:r>
      </w:hyperlink>
      <w:r w:rsidR="000F0A2D">
        <w:rPr>
          <w:rFonts w:ascii="Arial" w:hAnsi="Arial" w:cs="Arial"/>
          <w:sz w:val="22"/>
          <w:szCs w:val="22"/>
        </w:rPr>
        <w:t xml:space="preserve"> (Accessed: 20 December 2022)</w:t>
      </w:r>
    </w:p>
    <w:p w14:paraId="1D814F67" w14:textId="6EE79EA0" w:rsidR="00F018A4" w:rsidRPr="005947F3" w:rsidRDefault="00F018A4" w:rsidP="005947F3">
      <w:pPr>
        <w:tabs>
          <w:tab w:val="left" w:pos="6540"/>
        </w:tabs>
        <w:spacing w:line="360" w:lineRule="auto"/>
        <w:rPr>
          <w:rFonts w:ascii="Arial" w:hAnsi="Arial" w:cs="Arial"/>
          <w:sz w:val="22"/>
          <w:szCs w:val="22"/>
        </w:rPr>
      </w:pPr>
      <w:r w:rsidRPr="00F018A4">
        <w:rPr>
          <w:rFonts w:ascii="Arial" w:hAnsi="Arial" w:cs="Arial"/>
          <w:sz w:val="22"/>
          <w:szCs w:val="22"/>
        </w:rPr>
        <w:t xml:space="preserve">Age UK (2019) </w:t>
      </w:r>
      <w:r w:rsidRPr="00F018A4">
        <w:rPr>
          <w:rFonts w:ascii="Arial" w:hAnsi="Arial" w:cs="Arial"/>
          <w:i/>
          <w:iCs/>
          <w:sz w:val="22"/>
          <w:szCs w:val="22"/>
        </w:rPr>
        <w:t>Policy positions</w:t>
      </w:r>
      <w:r>
        <w:rPr>
          <w:rFonts w:ascii="Arial" w:hAnsi="Arial" w:cs="Arial"/>
          <w:sz w:val="22"/>
          <w:szCs w:val="22"/>
        </w:rPr>
        <w:t xml:space="preserve">. </w:t>
      </w:r>
      <w:r w:rsidRPr="00F018A4">
        <w:rPr>
          <w:rFonts w:ascii="Arial" w:hAnsi="Arial" w:cs="Arial"/>
          <w:sz w:val="22"/>
          <w:szCs w:val="22"/>
        </w:rPr>
        <w:t xml:space="preserve">Available at: https://www.ageuk.org.uk/our-impact/policy-research/policy-positions/ </w:t>
      </w:r>
      <w:r w:rsidR="00096A23">
        <w:rPr>
          <w:rFonts w:ascii="Arial" w:hAnsi="Arial" w:cs="Arial"/>
          <w:sz w:val="22"/>
          <w:szCs w:val="22"/>
        </w:rPr>
        <w:t>(</w:t>
      </w:r>
      <w:r w:rsidRPr="00F018A4">
        <w:rPr>
          <w:rFonts w:ascii="Arial" w:hAnsi="Arial" w:cs="Arial"/>
          <w:sz w:val="22"/>
          <w:szCs w:val="22"/>
        </w:rPr>
        <w:t>Accessed</w:t>
      </w:r>
      <w:r w:rsidR="00096A23">
        <w:rPr>
          <w:rFonts w:ascii="Arial" w:hAnsi="Arial" w:cs="Arial"/>
          <w:sz w:val="22"/>
          <w:szCs w:val="22"/>
        </w:rPr>
        <w:t>:</w:t>
      </w:r>
      <w:r w:rsidRPr="00F018A4">
        <w:rPr>
          <w:rFonts w:ascii="Arial" w:hAnsi="Arial" w:cs="Arial"/>
          <w:sz w:val="22"/>
          <w:szCs w:val="22"/>
        </w:rPr>
        <w:t xml:space="preserve"> 29 Dec</w:t>
      </w:r>
      <w:r w:rsidR="00096A23">
        <w:rPr>
          <w:rFonts w:ascii="Arial" w:hAnsi="Arial" w:cs="Arial"/>
          <w:sz w:val="22"/>
          <w:szCs w:val="22"/>
        </w:rPr>
        <w:t>ember</w:t>
      </w:r>
      <w:r w:rsidRPr="00F018A4">
        <w:rPr>
          <w:rFonts w:ascii="Arial" w:hAnsi="Arial" w:cs="Arial"/>
          <w:sz w:val="22"/>
          <w:szCs w:val="22"/>
        </w:rPr>
        <w:t xml:space="preserve"> 2022</w:t>
      </w:r>
      <w:r w:rsidR="00096A23">
        <w:rPr>
          <w:rFonts w:ascii="Arial" w:hAnsi="Arial" w:cs="Arial"/>
          <w:sz w:val="22"/>
          <w:szCs w:val="22"/>
        </w:rPr>
        <w:t>)</w:t>
      </w:r>
      <w:r w:rsidRPr="00F018A4">
        <w:rPr>
          <w:rFonts w:ascii="Arial" w:hAnsi="Arial" w:cs="Arial"/>
          <w:sz w:val="22"/>
          <w:szCs w:val="22"/>
        </w:rPr>
        <w:t>.</w:t>
      </w:r>
    </w:p>
    <w:p w14:paraId="23CC6181"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Cates, N. (1994)</w:t>
      </w:r>
      <w:r>
        <w:rPr>
          <w:rFonts w:ascii="Arial" w:hAnsi="Arial" w:cs="Arial"/>
          <w:sz w:val="22"/>
          <w:szCs w:val="22"/>
        </w:rPr>
        <w:t xml:space="preserve"> </w:t>
      </w:r>
      <w:r w:rsidRPr="00100E31">
        <w:rPr>
          <w:rFonts w:ascii="Arial" w:hAnsi="Arial" w:cs="Arial"/>
          <w:sz w:val="22"/>
          <w:szCs w:val="22"/>
        </w:rPr>
        <w:t>Denmark: Changes in Health and Social Services for the Elderly and Comparative Observations</w:t>
      </w:r>
      <w:r w:rsidRPr="0026322D">
        <w:rPr>
          <w:rFonts w:ascii="Arial" w:hAnsi="Arial" w:cs="Arial"/>
          <w:i/>
          <w:iCs/>
          <w:sz w:val="22"/>
          <w:szCs w:val="22"/>
        </w:rPr>
        <w:t>. Home Health Care Services Quarterly</w:t>
      </w:r>
      <w:r w:rsidRPr="005947F3">
        <w:rPr>
          <w:rFonts w:ascii="Arial" w:hAnsi="Arial" w:cs="Arial"/>
          <w:sz w:val="22"/>
          <w:szCs w:val="22"/>
        </w:rPr>
        <w:t xml:space="preserve">, 15(1), pp.57–71. </w:t>
      </w:r>
    </w:p>
    <w:p w14:paraId="168BBA90" w14:textId="77777777" w:rsidR="00111522" w:rsidRPr="005947F3" w:rsidRDefault="00111522" w:rsidP="00E23993">
      <w:pPr>
        <w:tabs>
          <w:tab w:val="left" w:pos="6540"/>
        </w:tabs>
        <w:spacing w:line="360" w:lineRule="auto"/>
        <w:rPr>
          <w:rFonts w:ascii="Arial" w:hAnsi="Arial" w:cs="Arial"/>
          <w:sz w:val="22"/>
          <w:szCs w:val="22"/>
        </w:rPr>
      </w:pPr>
      <w:r w:rsidRPr="005947F3">
        <w:rPr>
          <w:rFonts w:ascii="Arial" w:hAnsi="Arial" w:cs="Arial"/>
          <w:sz w:val="22"/>
          <w:szCs w:val="22"/>
        </w:rPr>
        <w:t xml:space="preserve">Centre for Ageing Better (2022) </w:t>
      </w:r>
      <w:r w:rsidRPr="005947F3">
        <w:rPr>
          <w:rFonts w:ascii="Arial" w:hAnsi="Arial" w:cs="Arial"/>
          <w:i/>
          <w:iCs/>
          <w:sz w:val="22"/>
          <w:szCs w:val="22"/>
        </w:rPr>
        <w:t>The State of Ageing 2022, Summary</w:t>
      </w:r>
      <w:r w:rsidRPr="005947F3">
        <w:rPr>
          <w:rFonts w:ascii="Arial" w:hAnsi="Arial" w:cs="Arial"/>
          <w:sz w:val="22"/>
          <w:szCs w:val="22"/>
        </w:rPr>
        <w:t>. Available at:  ageing-better.org.uk (Accessed: 23 December 2022)</w:t>
      </w:r>
    </w:p>
    <w:p w14:paraId="30C259F3"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Global Health Ageing (2016) </w:t>
      </w:r>
      <w:r w:rsidRPr="000A2838">
        <w:rPr>
          <w:rFonts w:ascii="Arial" w:hAnsi="Arial" w:cs="Arial"/>
          <w:i/>
          <w:iCs/>
          <w:sz w:val="22"/>
          <w:szCs w:val="22"/>
        </w:rPr>
        <w:t>Breaking Down the Stigma of Loneliness in Denmark</w:t>
      </w:r>
      <w:r w:rsidRPr="005947F3">
        <w:rPr>
          <w:rFonts w:ascii="Arial" w:hAnsi="Arial" w:cs="Arial"/>
          <w:sz w:val="22"/>
          <w:szCs w:val="22"/>
        </w:rPr>
        <w:t xml:space="preserve">. Available at: https://globalhealthaging.org/2016/07/03/breaking-down-the-stigma-of-loneliness-in-denmark/comment-page-1/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2B01972B"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GOV.UK (2022) </w:t>
      </w:r>
      <w:r w:rsidRPr="000A2838">
        <w:rPr>
          <w:rFonts w:ascii="Arial" w:hAnsi="Arial" w:cs="Arial"/>
          <w:i/>
          <w:iCs/>
          <w:sz w:val="22"/>
          <w:szCs w:val="22"/>
        </w:rPr>
        <w:t>Build Back Better: Our Plan for Health and Social Care.</w:t>
      </w:r>
      <w:r w:rsidRPr="005947F3">
        <w:rPr>
          <w:rFonts w:ascii="Arial" w:hAnsi="Arial" w:cs="Arial"/>
          <w:sz w:val="22"/>
          <w:szCs w:val="22"/>
        </w:rPr>
        <w:t xml:space="preserve"> Available at: https://www.gov.uk/government/publications/build-back-better-our-plan-for-health-and-social-care/build-back-better-our-plan-for-health-and-social-care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771128EE" w14:textId="027AA856"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Healthcare Denmark (2016) </w:t>
      </w:r>
      <w:r w:rsidRPr="000A2838">
        <w:rPr>
          <w:rFonts w:ascii="Arial" w:hAnsi="Arial" w:cs="Arial"/>
          <w:i/>
          <w:iCs/>
          <w:sz w:val="22"/>
          <w:szCs w:val="22"/>
        </w:rPr>
        <w:t>Healthcare DENMARK presents The future of elderly care</w:t>
      </w:r>
      <w:r w:rsidR="003E2F26">
        <w:rPr>
          <w:rFonts w:ascii="Arial" w:hAnsi="Arial" w:cs="Arial"/>
          <w:i/>
          <w:iCs/>
          <w:sz w:val="22"/>
          <w:szCs w:val="22"/>
        </w:rPr>
        <w:t>.</w:t>
      </w:r>
      <w:r w:rsidRPr="000A2838">
        <w:rPr>
          <w:rFonts w:ascii="Arial" w:hAnsi="Arial" w:cs="Arial"/>
          <w:i/>
          <w:iCs/>
          <w:sz w:val="22"/>
          <w:szCs w:val="22"/>
        </w:rPr>
        <w:t xml:space="preserve"> </w:t>
      </w:r>
      <w:r w:rsidRPr="005947F3">
        <w:rPr>
          <w:rFonts w:ascii="Arial" w:hAnsi="Arial" w:cs="Arial"/>
          <w:sz w:val="22"/>
          <w:szCs w:val="22"/>
        </w:rPr>
        <w:t xml:space="preserve">Available at: https://www.healthcaredenmark.dk/news/healthcare-denmark-presents-the-future-of-elderly-care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685C2A45" w14:textId="48ED5B92"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Healthcare Denmark (2019a) </w:t>
      </w:r>
      <w:r w:rsidRPr="000A2838">
        <w:rPr>
          <w:rFonts w:ascii="Arial" w:hAnsi="Arial" w:cs="Arial"/>
          <w:i/>
          <w:iCs/>
          <w:sz w:val="22"/>
          <w:szCs w:val="22"/>
        </w:rPr>
        <w:t>New White Paper: A dignified elderly care in Denmark</w:t>
      </w:r>
      <w:r w:rsidR="003E2F26">
        <w:rPr>
          <w:rFonts w:ascii="Arial" w:hAnsi="Arial" w:cs="Arial"/>
          <w:sz w:val="22"/>
          <w:szCs w:val="22"/>
        </w:rPr>
        <w:t xml:space="preserve">. </w:t>
      </w:r>
      <w:r w:rsidRPr="005947F3">
        <w:rPr>
          <w:rFonts w:ascii="Arial" w:hAnsi="Arial" w:cs="Arial"/>
          <w:sz w:val="22"/>
          <w:szCs w:val="22"/>
        </w:rPr>
        <w:t xml:space="preserve">Available at: </w:t>
      </w:r>
      <w:hyperlink r:id="rId15" w:history="1">
        <w:r w:rsidRPr="00F109B9">
          <w:rPr>
            <w:rStyle w:val="Hyperlink"/>
            <w:rFonts w:ascii="Arial" w:hAnsi="Arial" w:cs="Arial"/>
            <w:sz w:val="22"/>
            <w:szCs w:val="22"/>
          </w:rPr>
          <w:t>https://www.healthcaredenmark.dk/news/new-white-paper-a-dignified-elderly-care-in-denmark</w:t>
        </w:r>
      </w:hyperlink>
      <w:r>
        <w:rPr>
          <w:rFonts w:ascii="Arial" w:hAnsi="Arial" w:cs="Arial"/>
          <w:sz w:val="22"/>
          <w:szCs w:val="22"/>
        </w:rPr>
        <w:t xml:space="preserve"> (</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32CE83FD" w14:textId="2CB0E899"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Healthcare Denmark (2019b) </w:t>
      </w:r>
      <w:r w:rsidRPr="003E2F26">
        <w:rPr>
          <w:rFonts w:ascii="Arial" w:hAnsi="Arial" w:cs="Arial"/>
          <w:i/>
          <w:iCs/>
          <w:sz w:val="22"/>
          <w:szCs w:val="22"/>
        </w:rPr>
        <w:t>New White Paper: A dignified elderly care in Denmark</w:t>
      </w:r>
      <w:r w:rsidR="003E2F26">
        <w:rPr>
          <w:rFonts w:ascii="Arial" w:hAnsi="Arial" w:cs="Arial"/>
          <w:sz w:val="22"/>
          <w:szCs w:val="22"/>
        </w:rPr>
        <w:t>.</w:t>
      </w:r>
      <w:r w:rsidRPr="003E2F26">
        <w:rPr>
          <w:rFonts w:ascii="Arial" w:hAnsi="Arial" w:cs="Arial"/>
          <w:sz w:val="22"/>
          <w:szCs w:val="22"/>
        </w:rPr>
        <w:t xml:space="preserve"> </w:t>
      </w:r>
      <w:r w:rsidRPr="005947F3">
        <w:rPr>
          <w:rFonts w:ascii="Arial" w:hAnsi="Arial" w:cs="Arial"/>
          <w:sz w:val="22"/>
          <w:szCs w:val="22"/>
        </w:rPr>
        <w:t xml:space="preserve">Available at: https://www.healthcaredenmark.dk/news/new-white-paper-a-dignified-elderly-care-in-denmark/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37AA6278"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lastRenderedPageBreak/>
        <w:t xml:space="preserve">Healthcare Denmark (2022) </w:t>
      </w:r>
      <w:r w:rsidRPr="000A2838">
        <w:rPr>
          <w:rFonts w:ascii="Arial" w:hAnsi="Arial" w:cs="Arial"/>
          <w:i/>
          <w:iCs/>
          <w:sz w:val="22"/>
          <w:szCs w:val="22"/>
        </w:rPr>
        <w:t>Elderly care and elder care technology</w:t>
      </w:r>
      <w:r>
        <w:rPr>
          <w:rFonts w:ascii="Arial" w:hAnsi="Arial" w:cs="Arial"/>
          <w:sz w:val="22"/>
          <w:szCs w:val="22"/>
        </w:rPr>
        <w:t xml:space="preserve">. </w:t>
      </w:r>
      <w:r w:rsidRPr="005947F3">
        <w:rPr>
          <w:rFonts w:ascii="Arial" w:hAnsi="Arial" w:cs="Arial"/>
          <w:sz w:val="22"/>
          <w:szCs w:val="22"/>
        </w:rPr>
        <w:t xml:space="preserve">Available at: https://www.healthcaredenmark.dk/healthcare-in-denmark/assisted-living/elderly-care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 xml:space="preserve">: </w:t>
      </w:r>
      <w:r w:rsidRPr="005947F3">
        <w:rPr>
          <w:rFonts w:ascii="Arial" w:hAnsi="Arial" w:cs="Arial"/>
          <w:sz w:val="22"/>
          <w:szCs w:val="22"/>
        </w:rPr>
        <w:t>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1E905C1B" w14:textId="42E5EB0E"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Helping Hands (2022) </w:t>
      </w:r>
      <w:r w:rsidRPr="00DD5C06">
        <w:rPr>
          <w:rFonts w:ascii="Arial" w:hAnsi="Arial" w:cs="Arial"/>
          <w:i/>
          <w:iCs/>
          <w:sz w:val="22"/>
          <w:szCs w:val="22"/>
        </w:rPr>
        <w:t>Understanding &amp; Tackling Loneliness in Care Homes</w:t>
      </w:r>
      <w:r>
        <w:rPr>
          <w:rFonts w:ascii="Arial" w:hAnsi="Arial" w:cs="Arial"/>
          <w:sz w:val="22"/>
          <w:szCs w:val="22"/>
        </w:rPr>
        <w:t xml:space="preserve">. </w:t>
      </w:r>
      <w:r w:rsidRPr="005947F3">
        <w:rPr>
          <w:rFonts w:ascii="Arial" w:hAnsi="Arial" w:cs="Arial"/>
          <w:sz w:val="22"/>
          <w:szCs w:val="22"/>
        </w:rPr>
        <w:t xml:space="preserve">Available at: </w:t>
      </w:r>
      <w:hyperlink r:id="rId16" w:history="1">
        <w:r w:rsidR="00DD5C06" w:rsidRPr="00FE5803">
          <w:rPr>
            <w:rStyle w:val="Hyperlink"/>
            <w:rFonts w:ascii="Arial" w:hAnsi="Arial" w:cs="Arial"/>
            <w:sz w:val="22"/>
            <w:szCs w:val="22"/>
          </w:rPr>
          <w:t>https://www.helpinghandshomecare.co.uk/care-advice/tackling-loneliness-in-care-homes</w:t>
        </w:r>
      </w:hyperlink>
      <w:r w:rsidR="00DD5C06">
        <w:rPr>
          <w:rFonts w:ascii="Arial" w:hAnsi="Arial" w:cs="Arial"/>
          <w:sz w:val="22"/>
          <w:szCs w:val="22"/>
        </w:rPr>
        <w:t xml:space="preserve"> </w:t>
      </w:r>
      <w:r w:rsidRPr="005947F3">
        <w:rPr>
          <w:rFonts w:ascii="Arial" w:hAnsi="Arial" w:cs="Arial"/>
          <w:sz w:val="22"/>
          <w:szCs w:val="22"/>
        </w:rPr>
        <w:t xml:space="preserv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 xml:space="preserve">: </w:t>
      </w:r>
      <w:r w:rsidRPr="005947F3">
        <w:rPr>
          <w:rFonts w:ascii="Arial" w:hAnsi="Arial" w:cs="Arial"/>
          <w:sz w:val="22"/>
          <w:szCs w:val="22"/>
        </w:rPr>
        <w:t>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232A285D" w14:textId="36B3ECCE" w:rsidR="00111522" w:rsidRPr="00B100F1" w:rsidRDefault="00111522" w:rsidP="002767A6">
      <w:pPr>
        <w:tabs>
          <w:tab w:val="left" w:pos="6540"/>
        </w:tabs>
        <w:spacing w:line="360" w:lineRule="auto"/>
        <w:rPr>
          <w:rFonts w:ascii="Arial" w:hAnsi="Arial" w:cs="Arial"/>
          <w:sz w:val="22"/>
          <w:szCs w:val="22"/>
        </w:rPr>
      </w:pPr>
      <w:r w:rsidRPr="00B100F1">
        <w:rPr>
          <w:rFonts w:ascii="Arial" w:hAnsi="Arial" w:cs="Arial"/>
          <w:sz w:val="22"/>
          <w:szCs w:val="22"/>
        </w:rPr>
        <w:t xml:space="preserve">House of Lords (2020) </w:t>
      </w:r>
      <w:r w:rsidRPr="00B100F1">
        <w:rPr>
          <w:rFonts w:ascii="Arial" w:hAnsi="Arial" w:cs="Arial"/>
          <w:i/>
          <w:iCs/>
          <w:sz w:val="22"/>
          <w:szCs w:val="22"/>
        </w:rPr>
        <w:t>Loneliness: Care Homes QSD on 24 March 2020</w:t>
      </w:r>
      <w:r w:rsidRPr="00B100F1">
        <w:rPr>
          <w:rFonts w:ascii="Arial" w:hAnsi="Arial" w:cs="Arial"/>
          <w:sz w:val="22"/>
          <w:szCs w:val="22"/>
        </w:rPr>
        <w:t xml:space="preserve">. </w:t>
      </w:r>
      <w:r w:rsidR="00DD5C06">
        <w:rPr>
          <w:rFonts w:ascii="Arial" w:hAnsi="Arial" w:cs="Arial"/>
          <w:sz w:val="22"/>
          <w:szCs w:val="22"/>
        </w:rPr>
        <w:t xml:space="preserve">Available at: </w:t>
      </w:r>
      <w:hyperlink r:id="rId17" w:history="1">
        <w:r w:rsidR="00DD5C06" w:rsidRPr="00FE5803">
          <w:rPr>
            <w:rStyle w:val="Hyperlink"/>
            <w:rFonts w:ascii="Arial" w:hAnsi="Arial" w:cs="Arial"/>
            <w:sz w:val="22"/>
            <w:szCs w:val="22"/>
          </w:rPr>
          <w:t>https://lordslibrary.parliament.uk/research-briefings/lln-2020-0083/</w:t>
        </w:r>
      </w:hyperlink>
      <w:r w:rsidR="00DD5C06">
        <w:rPr>
          <w:rFonts w:ascii="Arial" w:hAnsi="Arial" w:cs="Arial"/>
          <w:sz w:val="22"/>
          <w:szCs w:val="22"/>
        </w:rPr>
        <w:t xml:space="preserve"> (Accessed: 20 December 2022)</w:t>
      </w:r>
    </w:p>
    <w:p w14:paraId="235B463D"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Index Mundi (2020) </w:t>
      </w:r>
      <w:r w:rsidRPr="00DD5C06">
        <w:rPr>
          <w:rFonts w:ascii="Arial" w:hAnsi="Arial" w:cs="Arial"/>
          <w:i/>
          <w:iCs/>
          <w:sz w:val="22"/>
          <w:szCs w:val="22"/>
        </w:rPr>
        <w:t>United Kingdom Age structure - Demographics</w:t>
      </w:r>
      <w:r w:rsidRPr="005947F3">
        <w:rPr>
          <w:rFonts w:ascii="Arial" w:hAnsi="Arial" w:cs="Arial"/>
          <w:sz w:val="22"/>
          <w:szCs w:val="22"/>
        </w:rPr>
        <w:t xml:space="preserve">. Available at: https://www.indexmundi.com/united_kingdom/age_structure.html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7FA24C73" w14:textId="28C97001"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Knoema (2021) </w:t>
      </w:r>
      <w:r w:rsidRPr="00AA742F">
        <w:rPr>
          <w:rFonts w:ascii="Arial" w:hAnsi="Arial" w:cs="Arial"/>
          <w:i/>
          <w:iCs/>
          <w:sz w:val="22"/>
          <w:szCs w:val="22"/>
        </w:rPr>
        <w:t>Denmark Population aged 65 years and above, 1960-2020</w:t>
      </w:r>
      <w:r w:rsidR="00FA4CA9">
        <w:rPr>
          <w:rFonts w:ascii="Arial" w:hAnsi="Arial" w:cs="Arial"/>
          <w:sz w:val="22"/>
          <w:szCs w:val="22"/>
        </w:rPr>
        <w:t>.</w:t>
      </w:r>
      <w:r w:rsidRPr="005947F3">
        <w:rPr>
          <w:rFonts w:ascii="Arial" w:hAnsi="Arial" w:cs="Arial"/>
          <w:sz w:val="22"/>
          <w:szCs w:val="22"/>
        </w:rPr>
        <w:t xml:space="preserve"> Available at: https://knoema.com/atlas/Denmark/Population-aged-65-years-and-above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105BE41F"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Luanaigh, C.O. and Lawlor, B.A. (2008) Loneliness and the health of older people. </w:t>
      </w:r>
      <w:r w:rsidRPr="00150868">
        <w:rPr>
          <w:rFonts w:ascii="Arial" w:hAnsi="Arial" w:cs="Arial"/>
          <w:i/>
          <w:iCs/>
          <w:sz w:val="22"/>
          <w:szCs w:val="22"/>
        </w:rPr>
        <w:t>International journal of geriatric psychiatry,</w:t>
      </w:r>
      <w:r w:rsidRPr="005947F3">
        <w:rPr>
          <w:rFonts w:ascii="Arial" w:hAnsi="Arial" w:cs="Arial"/>
          <w:sz w:val="22"/>
          <w:szCs w:val="22"/>
        </w:rPr>
        <w:t xml:space="preserve"> 23(12), pp.1213–21. </w:t>
      </w:r>
    </w:p>
    <w:p w14:paraId="304B34FB" w14:textId="1C7E50A6" w:rsidR="00111522" w:rsidRPr="005947F3" w:rsidRDefault="00111522" w:rsidP="002767A6">
      <w:pPr>
        <w:tabs>
          <w:tab w:val="left" w:pos="6540"/>
        </w:tabs>
        <w:spacing w:line="360" w:lineRule="auto"/>
        <w:rPr>
          <w:rFonts w:ascii="Arial" w:hAnsi="Arial" w:cs="Arial"/>
          <w:sz w:val="22"/>
          <w:szCs w:val="22"/>
        </w:rPr>
      </w:pPr>
      <w:r w:rsidRPr="005947F3">
        <w:rPr>
          <w:rFonts w:ascii="Arial" w:hAnsi="Arial" w:cs="Arial"/>
          <w:sz w:val="22"/>
          <w:szCs w:val="22"/>
        </w:rPr>
        <w:t>M</w:t>
      </w:r>
      <w:r w:rsidR="00E23157">
        <w:rPr>
          <w:rFonts w:ascii="Arial" w:hAnsi="Arial" w:cs="Arial"/>
          <w:sz w:val="22"/>
          <w:szCs w:val="22"/>
        </w:rPr>
        <w:t>a</w:t>
      </w:r>
      <w:r w:rsidRPr="005947F3">
        <w:rPr>
          <w:rFonts w:ascii="Arial" w:hAnsi="Arial" w:cs="Arial"/>
          <w:sz w:val="22"/>
          <w:szCs w:val="22"/>
        </w:rPr>
        <w:t xml:space="preserve">cdonald, M. et al. (2021) </w:t>
      </w:r>
      <w:r w:rsidRPr="005947F3">
        <w:rPr>
          <w:rFonts w:ascii="Arial" w:hAnsi="Arial" w:cs="Arial"/>
          <w:i/>
          <w:iCs/>
          <w:sz w:val="22"/>
          <w:szCs w:val="22"/>
        </w:rPr>
        <w:t xml:space="preserve">Tackling loneliness. </w:t>
      </w:r>
      <w:r w:rsidRPr="005947F3">
        <w:rPr>
          <w:rFonts w:ascii="Arial" w:hAnsi="Arial" w:cs="Arial"/>
          <w:sz w:val="22"/>
          <w:szCs w:val="22"/>
        </w:rPr>
        <w:t xml:space="preserve">Available at: </w:t>
      </w:r>
      <w:hyperlink r:id="rId18" w:history="1">
        <w:r w:rsidRPr="005947F3">
          <w:rPr>
            <w:rStyle w:val="Hyperlink"/>
            <w:rFonts w:ascii="Arial" w:hAnsi="Arial" w:cs="Arial"/>
            <w:sz w:val="22"/>
            <w:szCs w:val="22"/>
          </w:rPr>
          <w:t>https://commonslibrary.parliament.uk/research-briefings/cbp-8514/</w:t>
        </w:r>
      </w:hyperlink>
      <w:r w:rsidRPr="005947F3">
        <w:rPr>
          <w:rFonts w:ascii="Arial" w:hAnsi="Arial" w:cs="Arial"/>
          <w:sz w:val="22"/>
          <w:szCs w:val="22"/>
        </w:rPr>
        <w:t xml:space="preserve"> (Accessed: 28 December 2022)</w:t>
      </w:r>
    </w:p>
    <w:p w14:paraId="503C521B"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NHS England (2022)</w:t>
      </w:r>
      <w:r>
        <w:rPr>
          <w:rFonts w:ascii="Arial" w:hAnsi="Arial" w:cs="Arial"/>
          <w:sz w:val="22"/>
          <w:szCs w:val="22"/>
        </w:rPr>
        <w:t xml:space="preserve"> </w:t>
      </w:r>
      <w:r w:rsidRPr="00FA4CA9">
        <w:rPr>
          <w:rFonts w:ascii="Arial" w:hAnsi="Arial" w:cs="Arial"/>
          <w:i/>
          <w:iCs/>
          <w:sz w:val="22"/>
          <w:szCs w:val="22"/>
        </w:rPr>
        <w:t>Improving care for older people</w:t>
      </w:r>
      <w:r w:rsidRPr="005947F3">
        <w:rPr>
          <w:rFonts w:ascii="Arial" w:hAnsi="Arial" w:cs="Arial"/>
          <w:sz w:val="22"/>
          <w:szCs w:val="22"/>
        </w:rPr>
        <w:t xml:space="preserve">. Available at: https://www.england.nhs.uk/ourwork/clinical-policy/older-people/improving-care-for-older-people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19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3526B63E"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Our World in Data (2022) </w:t>
      </w:r>
      <w:r w:rsidRPr="00FA4CA9">
        <w:rPr>
          <w:rFonts w:ascii="Arial" w:hAnsi="Arial" w:cs="Arial"/>
          <w:i/>
          <w:iCs/>
          <w:sz w:val="22"/>
          <w:szCs w:val="22"/>
        </w:rPr>
        <w:t>Self-reported loneliness among older adults</w:t>
      </w:r>
      <w:r w:rsidRPr="005947F3">
        <w:rPr>
          <w:rFonts w:ascii="Arial" w:hAnsi="Arial" w:cs="Arial"/>
          <w:sz w:val="22"/>
          <w:szCs w:val="22"/>
        </w:rPr>
        <w:t xml:space="preserve">. Available at: https://ourworldindata.org/grapher/self-reported-loneliness-older-adults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292A3999"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Peterson, C. (2016a)</w:t>
      </w:r>
      <w:r>
        <w:rPr>
          <w:rFonts w:ascii="Arial" w:hAnsi="Arial" w:cs="Arial"/>
          <w:sz w:val="22"/>
          <w:szCs w:val="22"/>
        </w:rPr>
        <w:t xml:space="preserve"> </w:t>
      </w:r>
      <w:r w:rsidRPr="00FA4CA9">
        <w:rPr>
          <w:rFonts w:ascii="Arial" w:hAnsi="Arial" w:cs="Arial"/>
          <w:i/>
          <w:iCs/>
          <w:sz w:val="22"/>
          <w:szCs w:val="22"/>
        </w:rPr>
        <w:t>Breaking Down the Stigma of Loneliness in Denmark</w:t>
      </w:r>
      <w:r w:rsidRPr="005947F3">
        <w:rPr>
          <w:rFonts w:ascii="Arial" w:hAnsi="Arial" w:cs="Arial"/>
          <w:sz w:val="22"/>
          <w:szCs w:val="22"/>
        </w:rPr>
        <w:t xml:space="preserve">. Available at: https://globalhealthaging.org/2016/07/03/breaking-down-the-stigma-of-loneliness-in-denmark/comment-page-1/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53F06A96"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Peterson, D.C. (2016b) </w:t>
      </w:r>
      <w:r w:rsidRPr="00FA4CA9">
        <w:rPr>
          <w:rFonts w:ascii="Arial" w:hAnsi="Arial" w:cs="Arial"/>
          <w:i/>
          <w:iCs/>
          <w:sz w:val="22"/>
          <w:szCs w:val="22"/>
        </w:rPr>
        <w:t>Theoretical Framework of Loneliness</w:t>
      </w:r>
      <w:r w:rsidRPr="005947F3">
        <w:rPr>
          <w:rFonts w:ascii="Arial" w:hAnsi="Arial" w:cs="Arial"/>
          <w:sz w:val="22"/>
          <w:szCs w:val="22"/>
        </w:rPr>
        <w:t xml:space="preserve">. Available at: https://self-and-identity.com/2016/08/03/theoretical-framework-of-loneliness/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4935EBAF"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lastRenderedPageBreak/>
        <w:t xml:space="preserve">Prime Minister's Office (2018) </w:t>
      </w:r>
      <w:r w:rsidRPr="00FA4CA9">
        <w:rPr>
          <w:rFonts w:ascii="Arial" w:hAnsi="Arial" w:cs="Arial"/>
          <w:i/>
          <w:iCs/>
          <w:sz w:val="22"/>
          <w:szCs w:val="22"/>
        </w:rPr>
        <w:t>PM launches Government’s first loneliness strategy</w:t>
      </w:r>
      <w:r w:rsidRPr="005947F3">
        <w:rPr>
          <w:rFonts w:ascii="Arial" w:hAnsi="Arial" w:cs="Arial"/>
          <w:sz w:val="22"/>
          <w:szCs w:val="22"/>
        </w:rPr>
        <w:t xml:space="preserve">. Available at: https://www.gov.uk/government/news/pm-launches-governments-first-loneliness-strategy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67257973" w14:textId="54BBBF7D"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Statista (2022) </w:t>
      </w:r>
      <w:r w:rsidRPr="00FA4CA9">
        <w:rPr>
          <w:rFonts w:ascii="Arial" w:hAnsi="Arial" w:cs="Arial"/>
          <w:i/>
          <w:iCs/>
          <w:sz w:val="22"/>
          <w:szCs w:val="22"/>
        </w:rPr>
        <w:t>Denmark: average retirement age.</w:t>
      </w:r>
      <w:r w:rsidRPr="005947F3">
        <w:rPr>
          <w:rFonts w:ascii="Arial" w:hAnsi="Arial" w:cs="Arial"/>
          <w:sz w:val="22"/>
          <w:szCs w:val="22"/>
        </w:rPr>
        <w:t xml:space="preserve"> Available at: </w:t>
      </w:r>
      <w:hyperlink r:id="rId19" w:history="1">
        <w:r w:rsidRPr="00F109B9">
          <w:rPr>
            <w:rStyle w:val="Hyperlink"/>
            <w:rFonts w:ascii="Arial" w:hAnsi="Arial" w:cs="Arial"/>
            <w:sz w:val="22"/>
            <w:szCs w:val="22"/>
          </w:rPr>
          <w:t>https://www.statista.com/statistics/1089054/average-retirement-age-in-denmark/</w:t>
        </w:r>
      </w:hyperlink>
      <w:r>
        <w:rPr>
          <w:rFonts w:ascii="Arial" w:hAnsi="Arial" w:cs="Arial"/>
          <w:sz w:val="22"/>
          <w:szCs w:val="22"/>
        </w:rPr>
        <w:t xml:space="preserve"> (Accessed: 20 </w:t>
      </w:r>
      <w:r w:rsidR="00515C73">
        <w:rPr>
          <w:rFonts w:ascii="Arial" w:hAnsi="Arial" w:cs="Arial"/>
          <w:sz w:val="22"/>
          <w:szCs w:val="22"/>
        </w:rPr>
        <w:t>D</w:t>
      </w:r>
      <w:r>
        <w:rPr>
          <w:rFonts w:ascii="Arial" w:hAnsi="Arial" w:cs="Arial"/>
          <w:sz w:val="22"/>
          <w:szCs w:val="22"/>
        </w:rPr>
        <w:t>ecember 2022).</w:t>
      </w:r>
    </w:p>
    <w:p w14:paraId="23B11D0D" w14:textId="52DAAD5B"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Stokman, H. (2022) </w:t>
      </w:r>
      <w:r w:rsidRPr="00FA4CA9">
        <w:rPr>
          <w:rFonts w:ascii="Arial" w:hAnsi="Arial" w:cs="Arial"/>
          <w:i/>
          <w:iCs/>
          <w:sz w:val="22"/>
          <w:szCs w:val="22"/>
        </w:rPr>
        <w:t>Top 5 Tech Innovations in Elderly Care for 2022</w:t>
      </w:r>
      <w:r w:rsidR="00FA4CA9">
        <w:rPr>
          <w:rFonts w:ascii="Arial" w:hAnsi="Arial" w:cs="Arial"/>
          <w:sz w:val="22"/>
          <w:szCs w:val="22"/>
        </w:rPr>
        <w:t>.</w:t>
      </w:r>
      <w:r w:rsidRPr="005947F3">
        <w:rPr>
          <w:rFonts w:ascii="Arial" w:hAnsi="Arial" w:cs="Arial"/>
          <w:sz w:val="22"/>
          <w:szCs w:val="22"/>
        </w:rPr>
        <w:t xml:space="preserve">  Available at: https://thejournalofmhealth.com/top-5-tech-innovations-in-elderly-care-for-2022/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5CB44141" w14:textId="79546A21" w:rsidR="00111522"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Support the Guardians (2016) </w:t>
      </w:r>
      <w:r w:rsidRPr="00FA4CA9">
        <w:rPr>
          <w:rFonts w:ascii="Arial" w:hAnsi="Arial" w:cs="Arial"/>
          <w:i/>
          <w:iCs/>
          <w:sz w:val="22"/>
          <w:szCs w:val="22"/>
        </w:rPr>
        <w:t>For pensioners, something is spot-on in the state of Denmark</w:t>
      </w:r>
      <w:r w:rsidRPr="005947F3">
        <w:rPr>
          <w:rFonts w:ascii="Arial" w:hAnsi="Arial" w:cs="Arial"/>
          <w:sz w:val="22"/>
          <w:szCs w:val="22"/>
        </w:rPr>
        <w:t xml:space="preserve">. Available at: https://www.theguardian.com/world/2016/feb/02/for-pensioners-something-is-spot-on-in-the-state-of-denmark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 xml:space="preserve">: </w:t>
      </w:r>
      <w:r w:rsidRPr="005947F3">
        <w:rPr>
          <w:rFonts w:ascii="Arial" w:hAnsi="Arial" w:cs="Arial"/>
          <w:sz w:val="22"/>
          <w:szCs w:val="22"/>
        </w:rPr>
        <w:t>28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p w14:paraId="36786714" w14:textId="36124EBD" w:rsidR="00551428" w:rsidRPr="005947F3" w:rsidRDefault="00551428" w:rsidP="00551428">
      <w:pPr>
        <w:tabs>
          <w:tab w:val="left" w:pos="6540"/>
        </w:tabs>
        <w:spacing w:line="360" w:lineRule="auto"/>
        <w:rPr>
          <w:rFonts w:ascii="Arial" w:hAnsi="Arial" w:cs="Arial"/>
          <w:sz w:val="22"/>
          <w:szCs w:val="22"/>
        </w:rPr>
      </w:pPr>
      <w:r w:rsidRPr="00551428">
        <w:rPr>
          <w:rFonts w:ascii="Arial" w:hAnsi="Arial" w:cs="Arial"/>
          <w:sz w:val="22"/>
          <w:szCs w:val="22"/>
        </w:rPr>
        <w:t>Weiss</w:t>
      </w:r>
      <w:r w:rsidR="00D95B53">
        <w:rPr>
          <w:rFonts w:ascii="Arial" w:hAnsi="Arial" w:cs="Arial"/>
          <w:sz w:val="22"/>
          <w:szCs w:val="22"/>
        </w:rPr>
        <w:t>,</w:t>
      </w:r>
      <w:r w:rsidRPr="00551428">
        <w:rPr>
          <w:rFonts w:ascii="Arial" w:hAnsi="Arial" w:cs="Arial"/>
          <w:sz w:val="22"/>
          <w:szCs w:val="22"/>
        </w:rPr>
        <w:t xml:space="preserve"> RS. </w:t>
      </w:r>
      <w:r>
        <w:rPr>
          <w:rFonts w:ascii="Arial" w:hAnsi="Arial" w:cs="Arial"/>
          <w:sz w:val="22"/>
          <w:szCs w:val="22"/>
        </w:rPr>
        <w:t>(</w:t>
      </w:r>
      <w:r w:rsidRPr="00551428">
        <w:rPr>
          <w:rFonts w:ascii="Arial" w:hAnsi="Arial" w:cs="Arial"/>
          <w:sz w:val="22"/>
          <w:szCs w:val="22"/>
        </w:rPr>
        <w:t>1973</w:t>
      </w:r>
      <w:r>
        <w:rPr>
          <w:rFonts w:ascii="Arial" w:hAnsi="Arial" w:cs="Arial"/>
          <w:sz w:val="22"/>
          <w:szCs w:val="22"/>
        </w:rPr>
        <w:t>)</w:t>
      </w:r>
      <w:r w:rsidRPr="00551428">
        <w:rPr>
          <w:rFonts w:ascii="Arial" w:hAnsi="Arial" w:cs="Arial"/>
          <w:sz w:val="22"/>
          <w:szCs w:val="22"/>
        </w:rPr>
        <w:t xml:space="preserve"> </w:t>
      </w:r>
      <w:r w:rsidRPr="00D95B53">
        <w:rPr>
          <w:rFonts w:ascii="Arial" w:hAnsi="Arial" w:cs="Arial"/>
          <w:i/>
          <w:iCs/>
          <w:sz w:val="22"/>
          <w:szCs w:val="22"/>
        </w:rPr>
        <w:t>Loneliness: The Experience of Emotional and Social Isolation.</w:t>
      </w:r>
      <w:r w:rsidRPr="00551428">
        <w:rPr>
          <w:rFonts w:ascii="Arial" w:hAnsi="Arial" w:cs="Arial"/>
          <w:sz w:val="22"/>
          <w:szCs w:val="22"/>
        </w:rPr>
        <w:t xml:space="preserve"> MIT Press: Cambridge, MA.</w:t>
      </w:r>
    </w:p>
    <w:p w14:paraId="0A384A09" w14:textId="77777777" w:rsidR="00111522" w:rsidRPr="005947F3" w:rsidRDefault="00111522" w:rsidP="005947F3">
      <w:pPr>
        <w:tabs>
          <w:tab w:val="left" w:pos="6540"/>
        </w:tabs>
        <w:spacing w:line="360" w:lineRule="auto"/>
        <w:rPr>
          <w:rFonts w:ascii="Arial" w:hAnsi="Arial" w:cs="Arial"/>
          <w:sz w:val="22"/>
          <w:szCs w:val="22"/>
        </w:rPr>
      </w:pPr>
      <w:r w:rsidRPr="005947F3">
        <w:rPr>
          <w:rFonts w:ascii="Arial" w:hAnsi="Arial" w:cs="Arial"/>
          <w:sz w:val="22"/>
          <w:szCs w:val="22"/>
        </w:rPr>
        <w:t xml:space="preserve">World in Maps (2020) </w:t>
      </w:r>
      <w:r w:rsidRPr="003E2F26">
        <w:rPr>
          <w:rFonts w:ascii="Arial" w:hAnsi="Arial" w:cs="Arial"/>
          <w:i/>
          <w:iCs/>
          <w:sz w:val="22"/>
          <w:szCs w:val="22"/>
        </w:rPr>
        <w:t>Denmark data and statistics.</w:t>
      </w:r>
      <w:r w:rsidRPr="005947F3">
        <w:rPr>
          <w:rFonts w:ascii="Arial" w:hAnsi="Arial" w:cs="Arial"/>
          <w:sz w:val="22"/>
          <w:szCs w:val="22"/>
        </w:rPr>
        <w:t xml:space="preserve"> Available at: https://worldinmaps.com/country/denmark/ </w:t>
      </w:r>
      <w:r>
        <w:rPr>
          <w:rFonts w:ascii="Arial" w:hAnsi="Arial" w:cs="Arial"/>
          <w:sz w:val="22"/>
          <w:szCs w:val="22"/>
        </w:rPr>
        <w:t>(</w:t>
      </w:r>
      <w:r w:rsidRPr="005947F3">
        <w:rPr>
          <w:rFonts w:ascii="Arial" w:hAnsi="Arial" w:cs="Arial"/>
          <w:sz w:val="22"/>
          <w:szCs w:val="22"/>
        </w:rPr>
        <w:t>Accessed</w:t>
      </w:r>
      <w:r>
        <w:rPr>
          <w:rFonts w:ascii="Arial" w:hAnsi="Arial" w:cs="Arial"/>
          <w:sz w:val="22"/>
          <w:szCs w:val="22"/>
        </w:rPr>
        <w:t>:</w:t>
      </w:r>
      <w:r w:rsidRPr="005947F3">
        <w:rPr>
          <w:rFonts w:ascii="Arial" w:hAnsi="Arial" w:cs="Arial"/>
          <w:sz w:val="22"/>
          <w:szCs w:val="22"/>
        </w:rPr>
        <w:t xml:space="preserve"> 27 Dec</w:t>
      </w:r>
      <w:r>
        <w:rPr>
          <w:rFonts w:ascii="Arial" w:hAnsi="Arial" w:cs="Arial"/>
          <w:sz w:val="22"/>
          <w:szCs w:val="22"/>
        </w:rPr>
        <w:t>ember</w:t>
      </w:r>
      <w:r w:rsidRPr="005947F3">
        <w:rPr>
          <w:rFonts w:ascii="Arial" w:hAnsi="Arial" w:cs="Arial"/>
          <w:sz w:val="22"/>
          <w:szCs w:val="22"/>
        </w:rPr>
        <w:t xml:space="preserve"> 2022</w:t>
      </w:r>
      <w:r>
        <w:rPr>
          <w:rFonts w:ascii="Arial" w:hAnsi="Arial" w:cs="Arial"/>
          <w:sz w:val="22"/>
          <w:szCs w:val="22"/>
        </w:rPr>
        <w:t>)</w:t>
      </w:r>
      <w:r w:rsidRPr="005947F3">
        <w:rPr>
          <w:rFonts w:ascii="Arial" w:hAnsi="Arial" w:cs="Arial"/>
          <w:sz w:val="22"/>
          <w:szCs w:val="22"/>
        </w:rPr>
        <w:t>.</w:t>
      </w:r>
    </w:p>
    <w:sectPr w:rsidR="00111522" w:rsidRPr="005947F3" w:rsidSect="00773571">
      <w:footerReference w:type="default" r:id="rId20"/>
      <w:pgSz w:w="11906" w:h="16838"/>
      <w:pgMar w:top="1440" w:right="170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31936" w14:textId="77777777" w:rsidR="00720593" w:rsidRDefault="00720593">
      <w:pPr>
        <w:spacing w:after="0" w:line="240" w:lineRule="auto"/>
      </w:pPr>
      <w:r>
        <w:separator/>
      </w:r>
    </w:p>
  </w:endnote>
  <w:endnote w:type="continuationSeparator" w:id="0">
    <w:p w14:paraId="179C9FEB" w14:textId="77777777" w:rsidR="00720593" w:rsidRDefault="00720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PT Sans">
    <w:charset w:val="00"/>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111522">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49E0F" w14:textId="77777777" w:rsidR="00720593" w:rsidRDefault="00720593">
      <w:pPr>
        <w:spacing w:after="0" w:line="240" w:lineRule="auto"/>
      </w:pPr>
      <w:r>
        <w:separator/>
      </w:r>
    </w:p>
  </w:footnote>
  <w:footnote w:type="continuationSeparator" w:id="0">
    <w:p w14:paraId="17D7192D" w14:textId="77777777" w:rsidR="00720593" w:rsidRDefault="007205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97251"/>
    <w:multiLevelType w:val="multilevel"/>
    <w:tmpl w:val="BE98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385D03"/>
    <w:multiLevelType w:val="multilevel"/>
    <w:tmpl w:val="2B5A7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7748732">
    <w:abstractNumId w:val="1"/>
  </w:num>
  <w:num w:numId="2" w16cid:durableId="1980643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UwtjA2NTQ2NbM0trRQ0lEKTi0uzszPAykwrwUAm62rYiwAAAA="/>
  </w:docVars>
  <w:rsids>
    <w:rsidRoot w:val="00074402"/>
    <w:rsid w:val="00004496"/>
    <w:rsid w:val="0000457F"/>
    <w:rsid w:val="0001048A"/>
    <w:rsid w:val="00017D48"/>
    <w:rsid w:val="00020E5F"/>
    <w:rsid w:val="00023465"/>
    <w:rsid w:val="0002694B"/>
    <w:rsid w:val="00033081"/>
    <w:rsid w:val="00034154"/>
    <w:rsid w:val="000368B6"/>
    <w:rsid w:val="000413D9"/>
    <w:rsid w:val="00044856"/>
    <w:rsid w:val="0004503C"/>
    <w:rsid w:val="00046254"/>
    <w:rsid w:val="00052E1B"/>
    <w:rsid w:val="000530EA"/>
    <w:rsid w:val="00056934"/>
    <w:rsid w:val="00067FE1"/>
    <w:rsid w:val="00070A0D"/>
    <w:rsid w:val="00074402"/>
    <w:rsid w:val="000810E7"/>
    <w:rsid w:val="00081FC8"/>
    <w:rsid w:val="00084402"/>
    <w:rsid w:val="000937D6"/>
    <w:rsid w:val="00096A23"/>
    <w:rsid w:val="000A13A7"/>
    <w:rsid w:val="000A2838"/>
    <w:rsid w:val="000B75C1"/>
    <w:rsid w:val="000B75DC"/>
    <w:rsid w:val="000B7E88"/>
    <w:rsid w:val="000C1FFB"/>
    <w:rsid w:val="000C2853"/>
    <w:rsid w:val="000D20C9"/>
    <w:rsid w:val="000E3DDA"/>
    <w:rsid w:val="000E3E93"/>
    <w:rsid w:val="000E73E9"/>
    <w:rsid w:val="000F0A2D"/>
    <w:rsid w:val="000F2789"/>
    <w:rsid w:val="000F38A0"/>
    <w:rsid w:val="00100E31"/>
    <w:rsid w:val="00110B27"/>
    <w:rsid w:val="00111522"/>
    <w:rsid w:val="0011524B"/>
    <w:rsid w:val="00115EF5"/>
    <w:rsid w:val="001173EE"/>
    <w:rsid w:val="0012685D"/>
    <w:rsid w:val="00131BC1"/>
    <w:rsid w:val="0013453A"/>
    <w:rsid w:val="001350FC"/>
    <w:rsid w:val="00150736"/>
    <w:rsid w:val="00150868"/>
    <w:rsid w:val="00152FFF"/>
    <w:rsid w:val="00153A25"/>
    <w:rsid w:val="00155B81"/>
    <w:rsid w:val="00160CF3"/>
    <w:rsid w:val="0016526F"/>
    <w:rsid w:val="001715BD"/>
    <w:rsid w:val="00176EF3"/>
    <w:rsid w:val="00182A94"/>
    <w:rsid w:val="001852BC"/>
    <w:rsid w:val="00186B23"/>
    <w:rsid w:val="001939C1"/>
    <w:rsid w:val="00197B21"/>
    <w:rsid w:val="001A7F19"/>
    <w:rsid w:val="001C3A38"/>
    <w:rsid w:val="001D59C9"/>
    <w:rsid w:val="001D60D5"/>
    <w:rsid w:val="001D7C03"/>
    <w:rsid w:val="001E37E2"/>
    <w:rsid w:val="001E6746"/>
    <w:rsid w:val="001E7726"/>
    <w:rsid w:val="001F0D84"/>
    <w:rsid w:val="001F6C89"/>
    <w:rsid w:val="00201F24"/>
    <w:rsid w:val="0020398F"/>
    <w:rsid w:val="0021279D"/>
    <w:rsid w:val="00212D54"/>
    <w:rsid w:val="00216C85"/>
    <w:rsid w:val="0022628E"/>
    <w:rsid w:val="00242380"/>
    <w:rsid w:val="00244623"/>
    <w:rsid w:val="002446BC"/>
    <w:rsid w:val="00244D85"/>
    <w:rsid w:val="00245333"/>
    <w:rsid w:val="00254243"/>
    <w:rsid w:val="0025534A"/>
    <w:rsid w:val="00262112"/>
    <w:rsid w:val="0026253E"/>
    <w:rsid w:val="0026322D"/>
    <w:rsid w:val="0026393A"/>
    <w:rsid w:val="00267C8A"/>
    <w:rsid w:val="00273453"/>
    <w:rsid w:val="00273EDD"/>
    <w:rsid w:val="002767A6"/>
    <w:rsid w:val="002848E5"/>
    <w:rsid w:val="002851FE"/>
    <w:rsid w:val="0029142F"/>
    <w:rsid w:val="002A09E0"/>
    <w:rsid w:val="002B27A9"/>
    <w:rsid w:val="002B444D"/>
    <w:rsid w:val="002B487B"/>
    <w:rsid w:val="002C3965"/>
    <w:rsid w:val="002C42DD"/>
    <w:rsid w:val="002C5221"/>
    <w:rsid w:val="002D21A4"/>
    <w:rsid w:val="002D6B32"/>
    <w:rsid w:val="002E3688"/>
    <w:rsid w:val="00304C89"/>
    <w:rsid w:val="00305156"/>
    <w:rsid w:val="0031023B"/>
    <w:rsid w:val="00312D75"/>
    <w:rsid w:val="00321C4C"/>
    <w:rsid w:val="00332AD6"/>
    <w:rsid w:val="00344D49"/>
    <w:rsid w:val="0035066A"/>
    <w:rsid w:val="00361C49"/>
    <w:rsid w:val="00366DB6"/>
    <w:rsid w:val="00372968"/>
    <w:rsid w:val="00392BBC"/>
    <w:rsid w:val="003A5348"/>
    <w:rsid w:val="003A5E41"/>
    <w:rsid w:val="003C47E2"/>
    <w:rsid w:val="003D794A"/>
    <w:rsid w:val="003E0280"/>
    <w:rsid w:val="003E2379"/>
    <w:rsid w:val="003E2F26"/>
    <w:rsid w:val="003E4ECF"/>
    <w:rsid w:val="003E5E1F"/>
    <w:rsid w:val="003E78ED"/>
    <w:rsid w:val="003F6214"/>
    <w:rsid w:val="00400066"/>
    <w:rsid w:val="004008E3"/>
    <w:rsid w:val="0041379E"/>
    <w:rsid w:val="00427329"/>
    <w:rsid w:val="00437DDD"/>
    <w:rsid w:val="00457385"/>
    <w:rsid w:val="004673B3"/>
    <w:rsid w:val="00486403"/>
    <w:rsid w:val="004936B6"/>
    <w:rsid w:val="0049709F"/>
    <w:rsid w:val="004A58C1"/>
    <w:rsid w:val="004A736E"/>
    <w:rsid w:val="004A75FB"/>
    <w:rsid w:val="004A789E"/>
    <w:rsid w:val="004B516B"/>
    <w:rsid w:val="004C3313"/>
    <w:rsid w:val="004C419A"/>
    <w:rsid w:val="004D2D9E"/>
    <w:rsid w:val="004D572F"/>
    <w:rsid w:val="004E0345"/>
    <w:rsid w:val="004E6DD2"/>
    <w:rsid w:val="004E7CE1"/>
    <w:rsid w:val="004F1398"/>
    <w:rsid w:val="00515C73"/>
    <w:rsid w:val="00516588"/>
    <w:rsid w:val="00517C8A"/>
    <w:rsid w:val="0052617C"/>
    <w:rsid w:val="0052766F"/>
    <w:rsid w:val="00527706"/>
    <w:rsid w:val="00536090"/>
    <w:rsid w:val="005369D1"/>
    <w:rsid w:val="00542784"/>
    <w:rsid w:val="00544AA3"/>
    <w:rsid w:val="00544EDE"/>
    <w:rsid w:val="00551428"/>
    <w:rsid w:val="00553391"/>
    <w:rsid w:val="00560B1D"/>
    <w:rsid w:val="00571E5C"/>
    <w:rsid w:val="005879F6"/>
    <w:rsid w:val="005914C9"/>
    <w:rsid w:val="005947F3"/>
    <w:rsid w:val="00595392"/>
    <w:rsid w:val="005A0F33"/>
    <w:rsid w:val="005A6913"/>
    <w:rsid w:val="005B06EA"/>
    <w:rsid w:val="005B3128"/>
    <w:rsid w:val="005B5F97"/>
    <w:rsid w:val="005C5647"/>
    <w:rsid w:val="005D435A"/>
    <w:rsid w:val="005D67BA"/>
    <w:rsid w:val="005E23ED"/>
    <w:rsid w:val="005F4A35"/>
    <w:rsid w:val="0060063E"/>
    <w:rsid w:val="00600929"/>
    <w:rsid w:val="00603F8B"/>
    <w:rsid w:val="00604565"/>
    <w:rsid w:val="00607F5E"/>
    <w:rsid w:val="006112EE"/>
    <w:rsid w:val="0062114E"/>
    <w:rsid w:val="00625F97"/>
    <w:rsid w:val="00626468"/>
    <w:rsid w:val="00627FD5"/>
    <w:rsid w:val="0063026E"/>
    <w:rsid w:val="00645749"/>
    <w:rsid w:val="00645FBD"/>
    <w:rsid w:val="00656296"/>
    <w:rsid w:val="00663C89"/>
    <w:rsid w:val="00675280"/>
    <w:rsid w:val="006764F6"/>
    <w:rsid w:val="00676A9F"/>
    <w:rsid w:val="00687AC0"/>
    <w:rsid w:val="006925AA"/>
    <w:rsid w:val="00695C48"/>
    <w:rsid w:val="006A059B"/>
    <w:rsid w:val="006A6F3F"/>
    <w:rsid w:val="006B164D"/>
    <w:rsid w:val="006B1B67"/>
    <w:rsid w:val="006B5BA9"/>
    <w:rsid w:val="006B659E"/>
    <w:rsid w:val="006C199E"/>
    <w:rsid w:val="006C5F8E"/>
    <w:rsid w:val="006C5FFB"/>
    <w:rsid w:val="006C76A5"/>
    <w:rsid w:val="006D103A"/>
    <w:rsid w:val="006D4037"/>
    <w:rsid w:val="006E731E"/>
    <w:rsid w:val="006F517C"/>
    <w:rsid w:val="006F5B59"/>
    <w:rsid w:val="007026EE"/>
    <w:rsid w:val="00703A90"/>
    <w:rsid w:val="0070543F"/>
    <w:rsid w:val="00707BFE"/>
    <w:rsid w:val="00716245"/>
    <w:rsid w:val="00720593"/>
    <w:rsid w:val="00722493"/>
    <w:rsid w:val="0072351E"/>
    <w:rsid w:val="00751B70"/>
    <w:rsid w:val="007550CA"/>
    <w:rsid w:val="00756A71"/>
    <w:rsid w:val="00767F95"/>
    <w:rsid w:val="007705BC"/>
    <w:rsid w:val="00773571"/>
    <w:rsid w:val="00783368"/>
    <w:rsid w:val="00786CA2"/>
    <w:rsid w:val="00796759"/>
    <w:rsid w:val="007979D8"/>
    <w:rsid w:val="007B1D99"/>
    <w:rsid w:val="007B63CA"/>
    <w:rsid w:val="007C1440"/>
    <w:rsid w:val="007C1DA4"/>
    <w:rsid w:val="007C27C5"/>
    <w:rsid w:val="007C412D"/>
    <w:rsid w:val="007C6AFD"/>
    <w:rsid w:val="007D2D4C"/>
    <w:rsid w:val="007D46D2"/>
    <w:rsid w:val="007D609F"/>
    <w:rsid w:val="007D71D1"/>
    <w:rsid w:val="007E17A5"/>
    <w:rsid w:val="007E2F5B"/>
    <w:rsid w:val="007E3B7F"/>
    <w:rsid w:val="007E47C0"/>
    <w:rsid w:val="00803DC9"/>
    <w:rsid w:val="00804901"/>
    <w:rsid w:val="00807728"/>
    <w:rsid w:val="0082061B"/>
    <w:rsid w:val="00820B1E"/>
    <w:rsid w:val="00833201"/>
    <w:rsid w:val="008516F9"/>
    <w:rsid w:val="0085509A"/>
    <w:rsid w:val="008573F5"/>
    <w:rsid w:val="00860A0D"/>
    <w:rsid w:val="0086372A"/>
    <w:rsid w:val="00866CFA"/>
    <w:rsid w:val="0087046F"/>
    <w:rsid w:val="0087544E"/>
    <w:rsid w:val="008769CC"/>
    <w:rsid w:val="00882954"/>
    <w:rsid w:val="008830AF"/>
    <w:rsid w:val="00884971"/>
    <w:rsid w:val="00884BDB"/>
    <w:rsid w:val="00890F0E"/>
    <w:rsid w:val="008912E2"/>
    <w:rsid w:val="008938DD"/>
    <w:rsid w:val="00896BDF"/>
    <w:rsid w:val="00896D8C"/>
    <w:rsid w:val="008A21CB"/>
    <w:rsid w:val="008A7384"/>
    <w:rsid w:val="008A7F22"/>
    <w:rsid w:val="008B6825"/>
    <w:rsid w:val="008B6B18"/>
    <w:rsid w:val="008C2182"/>
    <w:rsid w:val="008D0104"/>
    <w:rsid w:val="008D2AD1"/>
    <w:rsid w:val="008D3137"/>
    <w:rsid w:val="008D34F0"/>
    <w:rsid w:val="008E74E4"/>
    <w:rsid w:val="008E77E9"/>
    <w:rsid w:val="0090040D"/>
    <w:rsid w:val="0090124D"/>
    <w:rsid w:val="00904600"/>
    <w:rsid w:val="009207C6"/>
    <w:rsid w:val="00925EDE"/>
    <w:rsid w:val="009303AC"/>
    <w:rsid w:val="00931172"/>
    <w:rsid w:val="00932087"/>
    <w:rsid w:val="00932831"/>
    <w:rsid w:val="00935389"/>
    <w:rsid w:val="009373B3"/>
    <w:rsid w:val="00947F9C"/>
    <w:rsid w:val="00957CAA"/>
    <w:rsid w:val="00960A8F"/>
    <w:rsid w:val="00964A8D"/>
    <w:rsid w:val="00973FA8"/>
    <w:rsid w:val="00974241"/>
    <w:rsid w:val="0097654F"/>
    <w:rsid w:val="00982479"/>
    <w:rsid w:val="009844F2"/>
    <w:rsid w:val="009922A7"/>
    <w:rsid w:val="009940E2"/>
    <w:rsid w:val="0099414E"/>
    <w:rsid w:val="00995EC3"/>
    <w:rsid w:val="009A22BF"/>
    <w:rsid w:val="009A40A1"/>
    <w:rsid w:val="009B57BF"/>
    <w:rsid w:val="009B7785"/>
    <w:rsid w:val="009B7D0D"/>
    <w:rsid w:val="009D03FF"/>
    <w:rsid w:val="009D052C"/>
    <w:rsid w:val="009D1D1E"/>
    <w:rsid w:val="009D5B15"/>
    <w:rsid w:val="009E3D3F"/>
    <w:rsid w:val="009F4346"/>
    <w:rsid w:val="009F5594"/>
    <w:rsid w:val="009F6910"/>
    <w:rsid w:val="00A01E56"/>
    <w:rsid w:val="00A035FD"/>
    <w:rsid w:val="00A042A0"/>
    <w:rsid w:val="00A24BA7"/>
    <w:rsid w:val="00A273D8"/>
    <w:rsid w:val="00A30EDF"/>
    <w:rsid w:val="00A3143D"/>
    <w:rsid w:val="00A33695"/>
    <w:rsid w:val="00A36B4C"/>
    <w:rsid w:val="00A45031"/>
    <w:rsid w:val="00A46841"/>
    <w:rsid w:val="00A67C99"/>
    <w:rsid w:val="00A770DB"/>
    <w:rsid w:val="00A832D4"/>
    <w:rsid w:val="00A90E04"/>
    <w:rsid w:val="00A9112E"/>
    <w:rsid w:val="00A918EE"/>
    <w:rsid w:val="00A9554E"/>
    <w:rsid w:val="00AA742F"/>
    <w:rsid w:val="00AB36C1"/>
    <w:rsid w:val="00AD622C"/>
    <w:rsid w:val="00AE2A6A"/>
    <w:rsid w:val="00AE746B"/>
    <w:rsid w:val="00AF2D76"/>
    <w:rsid w:val="00AF3F1E"/>
    <w:rsid w:val="00B01933"/>
    <w:rsid w:val="00B01DEA"/>
    <w:rsid w:val="00B02067"/>
    <w:rsid w:val="00B0271A"/>
    <w:rsid w:val="00B100F1"/>
    <w:rsid w:val="00B15533"/>
    <w:rsid w:val="00B218E5"/>
    <w:rsid w:val="00B24C30"/>
    <w:rsid w:val="00B2726A"/>
    <w:rsid w:val="00B327FA"/>
    <w:rsid w:val="00B377BE"/>
    <w:rsid w:val="00B42A3D"/>
    <w:rsid w:val="00B432A3"/>
    <w:rsid w:val="00B445CB"/>
    <w:rsid w:val="00B45473"/>
    <w:rsid w:val="00B548A5"/>
    <w:rsid w:val="00B60CB2"/>
    <w:rsid w:val="00B627E2"/>
    <w:rsid w:val="00B637BC"/>
    <w:rsid w:val="00B65D3F"/>
    <w:rsid w:val="00B6625E"/>
    <w:rsid w:val="00B7773C"/>
    <w:rsid w:val="00B87E75"/>
    <w:rsid w:val="00B954A4"/>
    <w:rsid w:val="00BA2DCB"/>
    <w:rsid w:val="00BB475F"/>
    <w:rsid w:val="00BB5BFD"/>
    <w:rsid w:val="00BC0C23"/>
    <w:rsid w:val="00BC1FA2"/>
    <w:rsid w:val="00BC2A26"/>
    <w:rsid w:val="00BC7F44"/>
    <w:rsid w:val="00BE1581"/>
    <w:rsid w:val="00BE26BC"/>
    <w:rsid w:val="00BE35AB"/>
    <w:rsid w:val="00BE6AC4"/>
    <w:rsid w:val="00BF0677"/>
    <w:rsid w:val="00C0202C"/>
    <w:rsid w:val="00C0275E"/>
    <w:rsid w:val="00C041CF"/>
    <w:rsid w:val="00C16619"/>
    <w:rsid w:val="00C23537"/>
    <w:rsid w:val="00C308F0"/>
    <w:rsid w:val="00C3226C"/>
    <w:rsid w:val="00C35CCC"/>
    <w:rsid w:val="00C37F67"/>
    <w:rsid w:val="00C40E4C"/>
    <w:rsid w:val="00C45E47"/>
    <w:rsid w:val="00C512A4"/>
    <w:rsid w:val="00C513E9"/>
    <w:rsid w:val="00C516B9"/>
    <w:rsid w:val="00C52261"/>
    <w:rsid w:val="00C57889"/>
    <w:rsid w:val="00C61CB9"/>
    <w:rsid w:val="00C632B8"/>
    <w:rsid w:val="00C635E6"/>
    <w:rsid w:val="00C64183"/>
    <w:rsid w:val="00C64403"/>
    <w:rsid w:val="00C67917"/>
    <w:rsid w:val="00C77BD8"/>
    <w:rsid w:val="00C82AA9"/>
    <w:rsid w:val="00C84E8D"/>
    <w:rsid w:val="00C85A75"/>
    <w:rsid w:val="00C92C1B"/>
    <w:rsid w:val="00C956B6"/>
    <w:rsid w:val="00CA48B5"/>
    <w:rsid w:val="00CA66F3"/>
    <w:rsid w:val="00CA70F0"/>
    <w:rsid w:val="00CB0A23"/>
    <w:rsid w:val="00CB0C7B"/>
    <w:rsid w:val="00CB0D3D"/>
    <w:rsid w:val="00CC08A6"/>
    <w:rsid w:val="00CD1953"/>
    <w:rsid w:val="00CD2706"/>
    <w:rsid w:val="00CE1418"/>
    <w:rsid w:val="00CE7A06"/>
    <w:rsid w:val="00CF0D15"/>
    <w:rsid w:val="00CF2FFC"/>
    <w:rsid w:val="00CF5628"/>
    <w:rsid w:val="00CF5DD3"/>
    <w:rsid w:val="00D1109C"/>
    <w:rsid w:val="00D20BDB"/>
    <w:rsid w:val="00D20EFF"/>
    <w:rsid w:val="00D300FC"/>
    <w:rsid w:val="00D3436F"/>
    <w:rsid w:val="00D50BBF"/>
    <w:rsid w:val="00D50F8E"/>
    <w:rsid w:val="00D53045"/>
    <w:rsid w:val="00D575B7"/>
    <w:rsid w:val="00D60C0A"/>
    <w:rsid w:val="00D61798"/>
    <w:rsid w:val="00D61811"/>
    <w:rsid w:val="00D70278"/>
    <w:rsid w:val="00D743B4"/>
    <w:rsid w:val="00D94D8F"/>
    <w:rsid w:val="00D95B53"/>
    <w:rsid w:val="00D96280"/>
    <w:rsid w:val="00DA5E0D"/>
    <w:rsid w:val="00DA5F20"/>
    <w:rsid w:val="00DC0447"/>
    <w:rsid w:val="00DD080C"/>
    <w:rsid w:val="00DD357B"/>
    <w:rsid w:val="00DD5C06"/>
    <w:rsid w:val="00DD6FBB"/>
    <w:rsid w:val="00DD74FB"/>
    <w:rsid w:val="00DD7B82"/>
    <w:rsid w:val="00DE0704"/>
    <w:rsid w:val="00DE3877"/>
    <w:rsid w:val="00DE5999"/>
    <w:rsid w:val="00DE696F"/>
    <w:rsid w:val="00E14A67"/>
    <w:rsid w:val="00E2180E"/>
    <w:rsid w:val="00E23157"/>
    <w:rsid w:val="00E23993"/>
    <w:rsid w:val="00E31BA5"/>
    <w:rsid w:val="00E335A0"/>
    <w:rsid w:val="00E33975"/>
    <w:rsid w:val="00E363B5"/>
    <w:rsid w:val="00E45B6B"/>
    <w:rsid w:val="00E505A2"/>
    <w:rsid w:val="00E620E1"/>
    <w:rsid w:val="00E7693D"/>
    <w:rsid w:val="00E77AB0"/>
    <w:rsid w:val="00E91FC1"/>
    <w:rsid w:val="00E969EF"/>
    <w:rsid w:val="00EA25F3"/>
    <w:rsid w:val="00EA4BCC"/>
    <w:rsid w:val="00EA785A"/>
    <w:rsid w:val="00EC4B49"/>
    <w:rsid w:val="00ED6A69"/>
    <w:rsid w:val="00EF37F2"/>
    <w:rsid w:val="00EF73CD"/>
    <w:rsid w:val="00F018A4"/>
    <w:rsid w:val="00F02502"/>
    <w:rsid w:val="00F036B9"/>
    <w:rsid w:val="00F04847"/>
    <w:rsid w:val="00F057BD"/>
    <w:rsid w:val="00F22009"/>
    <w:rsid w:val="00F22AAA"/>
    <w:rsid w:val="00F263B5"/>
    <w:rsid w:val="00F33E12"/>
    <w:rsid w:val="00F5297A"/>
    <w:rsid w:val="00F640BB"/>
    <w:rsid w:val="00F645A1"/>
    <w:rsid w:val="00F66E1B"/>
    <w:rsid w:val="00F80993"/>
    <w:rsid w:val="00F80BD9"/>
    <w:rsid w:val="00F8374E"/>
    <w:rsid w:val="00F86CF2"/>
    <w:rsid w:val="00F941E1"/>
    <w:rsid w:val="00F94316"/>
    <w:rsid w:val="00F96ADB"/>
    <w:rsid w:val="00F96B0A"/>
    <w:rsid w:val="00F9738B"/>
    <w:rsid w:val="00FA0BD9"/>
    <w:rsid w:val="00FA269F"/>
    <w:rsid w:val="00FA464A"/>
    <w:rsid w:val="00FA4CA9"/>
    <w:rsid w:val="00FB282C"/>
    <w:rsid w:val="00FB60A1"/>
    <w:rsid w:val="00FB6A4E"/>
    <w:rsid w:val="00FC7FE1"/>
    <w:rsid w:val="00FD1969"/>
    <w:rsid w:val="00FD765E"/>
    <w:rsid w:val="00FD7B76"/>
    <w:rsid w:val="00FE1D58"/>
    <w:rsid w:val="00FE30B0"/>
    <w:rsid w:val="00FE5C97"/>
    <w:rsid w:val="00FE7731"/>
    <w:rsid w:val="00FF181B"/>
    <w:rsid w:val="00FF7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A38"/>
  </w:style>
  <w:style w:type="paragraph" w:styleId="Heading1">
    <w:name w:val="heading 1"/>
    <w:basedOn w:val="Normal"/>
    <w:next w:val="Normal"/>
    <w:link w:val="Heading1Char"/>
    <w:uiPriority w:val="9"/>
    <w:qFormat/>
    <w:rsid w:val="00960A8F"/>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60A8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960A8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60A8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60A8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60A8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60A8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60A8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60A8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A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60A8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960A8F"/>
    <w:rPr>
      <w:rFonts w:asciiTheme="majorHAnsi" w:eastAsiaTheme="majorEastAsia" w:hAnsiTheme="majorHAnsi" w:cstheme="majorBidi"/>
      <w:sz w:val="32"/>
      <w:szCs w:val="32"/>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Heading4Char">
    <w:name w:val="Heading 4 Char"/>
    <w:basedOn w:val="DefaultParagraphFont"/>
    <w:link w:val="Heading4"/>
    <w:uiPriority w:val="9"/>
    <w:semiHidden/>
    <w:rsid w:val="00960A8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60A8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60A8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60A8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60A8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60A8F"/>
    <w:rPr>
      <w:b/>
      <w:bCs/>
      <w:i/>
      <w:iCs/>
    </w:rPr>
  </w:style>
  <w:style w:type="paragraph" w:styleId="Caption">
    <w:name w:val="caption"/>
    <w:basedOn w:val="Normal"/>
    <w:next w:val="Normal"/>
    <w:uiPriority w:val="35"/>
    <w:semiHidden/>
    <w:unhideWhenUsed/>
    <w:qFormat/>
    <w:rsid w:val="00960A8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60A8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60A8F"/>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60A8F"/>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60A8F"/>
    <w:rPr>
      <w:color w:val="44546A" w:themeColor="text2"/>
      <w:sz w:val="28"/>
      <w:szCs w:val="28"/>
    </w:rPr>
  </w:style>
  <w:style w:type="character" w:styleId="Strong">
    <w:name w:val="Strong"/>
    <w:basedOn w:val="DefaultParagraphFont"/>
    <w:uiPriority w:val="22"/>
    <w:qFormat/>
    <w:rsid w:val="00960A8F"/>
    <w:rPr>
      <w:b/>
      <w:bCs/>
    </w:rPr>
  </w:style>
  <w:style w:type="character" w:styleId="Emphasis">
    <w:name w:val="Emphasis"/>
    <w:basedOn w:val="DefaultParagraphFont"/>
    <w:uiPriority w:val="20"/>
    <w:qFormat/>
    <w:rsid w:val="00960A8F"/>
    <w:rPr>
      <w:i/>
      <w:iCs/>
      <w:color w:val="000000" w:themeColor="text1"/>
    </w:rPr>
  </w:style>
  <w:style w:type="paragraph" w:styleId="NoSpacing">
    <w:name w:val="No Spacing"/>
    <w:uiPriority w:val="1"/>
    <w:qFormat/>
    <w:rsid w:val="00960A8F"/>
    <w:pPr>
      <w:spacing w:after="0" w:line="240" w:lineRule="auto"/>
    </w:pPr>
  </w:style>
  <w:style w:type="paragraph" w:styleId="Quote">
    <w:name w:val="Quote"/>
    <w:basedOn w:val="Normal"/>
    <w:next w:val="Normal"/>
    <w:link w:val="QuoteChar"/>
    <w:uiPriority w:val="29"/>
    <w:qFormat/>
    <w:rsid w:val="00960A8F"/>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60A8F"/>
    <w:rPr>
      <w:i/>
      <w:iCs/>
      <w:color w:val="7B7B7B" w:themeColor="accent3" w:themeShade="BF"/>
      <w:sz w:val="24"/>
      <w:szCs w:val="24"/>
    </w:rPr>
  </w:style>
  <w:style w:type="paragraph" w:styleId="IntenseQuote">
    <w:name w:val="Intense Quote"/>
    <w:basedOn w:val="Normal"/>
    <w:next w:val="Normal"/>
    <w:link w:val="IntenseQuoteChar"/>
    <w:uiPriority w:val="30"/>
    <w:qFormat/>
    <w:rsid w:val="00960A8F"/>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960A8F"/>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960A8F"/>
    <w:rPr>
      <w:i/>
      <w:iCs/>
      <w:color w:val="595959" w:themeColor="text1" w:themeTint="A6"/>
    </w:rPr>
  </w:style>
  <w:style w:type="character" w:styleId="IntenseEmphasis">
    <w:name w:val="Intense Emphasis"/>
    <w:basedOn w:val="DefaultParagraphFont"/>
    <w:uiPriority w:val="21"/>
    <w:qFormat/>
    <w:rsid w:val="00960A8F"/>
    <w:rPr>
      <w:b/>
      <w:bCs/>
      <w:i/>
      <w:iCs/>
      <w:color w:val="auto"/>
    </w:rPr>
  </w:style>
  <w:style w:type="character" w:styleId="SubtleReference">
    <w:name w:val="Subtle Reference"/>
    <w:basedOn w:val="DefaultParagraphFont"/>
    <w:uiPriority w:val="31"/>
    <w:qFormat/>
    <w:rsid w:val="00960A8F"/>
    <w:rPr>
      <w:caps w:val="0"/>
      <w:smallCaps/>
      <w:color w:val="404040" w:themeColor="text1" w:themeTint="BF"/>
      <w:spacing w:val="0"/>
      <w:u w:val="single" w:color="7F7F7F"/>
    </w:rPr>
  </w:style>
  <w:style w:type="character" w:styleId="IntenseReference">
    <w:name w:val="Intense Reference"/>
    <w:basedOn w:val="DefaultParagraphFont"/>
    <w:uiPriority w:val="32"/>
    <w:qFormat/>
    <w:rsid w:val="00960A8F"/>
    <w:rPr>
      <w:b/>
      <w:bCs/>
      <w:caps w:val="0"/>
      <w:smallCaps/>
      <w:color w:val="auto"/>
      <w:spacing w:val="0"/>
      <w:u w:val="single"/>
    </w:rPr>
  </w:style>
  <w:style w:type="character" w:styleId="BookTitle">
    <w:name w:val="Book Title"/>
    <w:basedOn w:val="DefaultParagraphFont"/>
    <w:uiPriority w:val="33"/>
    <w:qFormat/>
    <w:rsid w:val="00960A8F"/>
    <w:rPr>
      <w:b/>
      <w:bCs/>
      <w:caps w:val="0"/>
      <w:smallCaps/>
      <w:spacing w:val="0"/>
    </w:rPr>
  </w:style>
  <w:style w:type="paragraph" w:styleId="TOCHeading">
    <w:name w:val="TOC Heading"/>
    <w:basedOn w:val="Heading1"/>
    <w:next w:val="Normal"/>
    <w:uiPriority w:val="39"/>
    <w:unhideWhenUsed/>
    <w:qFormat/>
    <w:rsid w:val="00960A8F"/>
    <w:pPr>
      <w:outlineLvl w:val="9"/>
    </w:pPr>
  </w:style>
  <w:style w:type="paragraph" w:styleId="NormalWeb">
    <w:name w:val="Normal (Web)"/>
    <w:basedOn w:val="Normal"/>
    <w:uiPriority w:val="99"/>
    <w:unhideWhenUsed/>
    <w:rsid w:val="006F5B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066A"/>
    <w:rPr>
      <w:color w:val="0563C1" w:themeColor="hyperlink"/>
      <w:u w:val="single"/>
    </w:rPr>
  </w:style>
  <w:style w:type="character" w:styleId="UnresolvedMention">
    <w:name w:val="Unresolved Mention"/>
    <w:basedOn w:val="DefaultParagraphFont"/>
    <w:uiPriority w:val="99"/>
    <w:semiHidden/>
    <w:unhideWhenUsed/>
    <w:rsid w:val="0035066A"/>
    <w:rPr>
      <w:color w:val="605E5C"/>
      <w:shd w:val="clear" w:color="auto" w:fill="E1DFDD"/>
    </w:rPr>
  </w:style>
  <w:style w:type="paragraph" w:styleId="TOC1">
    <w:name w:val="toc 1"/>
    <w:basedOn w:val="Normal"/>
    <w:next w:val="Normal"/>
    <w:autoRedefine/>
    <w:uiPriority w:val="39"/>
    <w:unhideWhenUsed/>
    <w:rsid w:val="00982479"/>
    <w:pPr>
      <w:spacing w:after="100"/>
    </w:pPr>
  </w:style>
  <w:style w:type="paragraph" w:styleId="TOC2">
    <w:name w:val="toc 2"/>
    <w:basedOn w:val="Normal"/>
    <w:next w:val="Normal"/>
    <w:autoRedefine/>
    <w:uiPriority w:val="39"/>
    <w:unhideWhenUsed/>
    <w:rsid w:val="00982479"/>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872695">
      <w:bodyDiv w:val="1"/>
      <w:marLeft w:val="0"/>
      <w:marRight w:val="0"/>
      <w:marTop w:val="0"/>
      <w:marBottom w:val="0"/>
      <w:divBdr>
        <w:top w:val="none" w:sz="0" w:space="0" w:color="auto"/>
        <w:left w:val="none" w:sz="0" w:space="0" w:color="auto"/>
        <w:bottom w:val="none" w:sz="0" w:space="0" w:color="auto"/>
        <w:right w:val="none" w:sz="0" w:space="0" w:color="auto"/>
      </w:divBdr>
      <w:divsChild>
        <w:div w:id="107622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health" TargetMode="External"/><Relationship Id="rId18" Type="http://schemas.openxmlformats.org/officeDocument/2006/relationships/hyperlink" Target="https://commonslibrary.parliament.uk/research-briefings/cbp-851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lordslibrary.parliament.uk/research-briefings/lln-2020-0083/" TargetMode="External"/><Relationship Id="rId2" Type="http://schemas.openxmlformats.org/officeDocument/2006/relationships/numbering" Target="numbering.xml"/><Relationship Id="rId16" Type="http://schemas.openxmlformats.org/officeDocument/2006/relationships/hyperlink" Target="https://www.helpinghandshomecare.co.uk/care-advice/tackling-loneliness-in-care-hom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healthcaredenmark.dk/news/new-white-paper-a-dignified-elderly-care-in-denmark" TargetMode="External"/><Relationship Id="rId10" Type="http://schemas.openxmlformats.org/officeDocument/2006/relationships/image" Target="media/image2.png"/><Relationship Id="rId19" Type="http://schemas.openxmlformats.org/officeDocument/2006/relationships/hyperlink" Target="https://www.statista.com/statistics/1089054/average-retirement-age-in-denmar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geuk.org.uk/globalassets/age-uk/documents/reports-and-publications/later_life_uk_factshee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36080-670F-4F84-AC49-934ABE1C1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1671</TotalTime>
  <Pages>14</Pages>
  <Words>4315</Words>
  <Characters>24600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Ivelina Succaria</cp:lastModifiedBy>
  <cp:revision>437</cp:revision>
  <dcterms:created xsi:type="dcterms:W3CDTF">2022-12-27T18:11:00Z</dcterms:created>
  <dcterms:modified xsi:type="dcterms:W3CDTF">2022-12-29T17:08:00Z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d2b86f6785910de061f7cb795daa894900685baae4b25094cefda21c6229fba7</vt:lpwstr>
  </property>
</Properties>
</file>