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5DB372" w14:textId="77777777" w:rsidR="00EF2CF8" w:rsidRPr="00F12E67" w:rsidRDefault="00EF2CF8" w:rsidP="00EF2CF8">
      <w:pPr>
        <w:spacing w:after="0" w:line="360" w:lineRule="auto"/>
        <w:rPr>
          <w:rFonts w:ascii="Arial" w:hAnsi="Arial" w:cs="Arial"/>
          <w:b/>
          <w:bCs/>
          <w:lang w:val="en-GB"/>
        </w:rPr>
      </w:pPr>
    </w:p>
    <w:p w14:paraId="5D62B7FA" w14:textId="77777777" w:rsidR="00EF2CF8" w:rsidRPr="00F12E67" w:rsidRDefault="00EF2CF8" w:rsidP="00EF2CF8">
      <w:pPr>
        <w:spacing w:after="0" w:line="240" w:lineRule="auto"/>
        <w:textAlignment w:val="baseline"/>
        <w:rPr>
          <w:rFonts w:ascii="Arial" w:eastAsia="Times New Roman" w:hAnsi="Arial" w:cs="Arial"/>
          <w:kern w:val="0"/>
          <w:lang w:eastAsia="en-CA"/>
          <w14:ligatures w14:val="none"/>
        </w:rPr>
      </w:pPr>
      <w:r w:rsidRPr="00F12E67">
        <w:rPr>
          <w:rFonts w:ascii="Arial" w:eastAsia="Times New Roman" w:hAnsi="Arial" w:cs="Arial"/>
          <w:noProof/>
          <w:kern w:val="0"/>
          <w:lang w:eastAsia="en-CA"/>
          <w14:ligatures w14:val="none"/>
        </w:rPr>
        <w:drawing>
          <wp:inline distT="0" distB="0" distL="0" distR="0" wp14:anchorId="7954E98C" wp14:editId="4990A72E">
            <wp:extent cx="2619375" cy="1162050"/>
            <wp:effectExtent l="0" t="0" r="9525" b="0"/>
            <wp:docPr id="13731899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19375" cy="1162050"/>
                    </a:xfrm>
                    <a:prstGeom prst="rect">
                      <a:avLst/>
                    </a:prstGeom>
                    <a:noFill/>
                    <a:ln>
                      <a:noFill/>
                    </a:ln>
                  </pic:spPr>
                </pic:pic>
              </a:graphicData>
            </a:graphic>
          </wp:inline>
        </w:drawing>
      </w:r>
      <w:r w:rsidRPr="00F12E67">
        <w:rPr>
          <w:rFonts w:ascii="Arial" w:eastAsia="Times New Roman" w:hAnsi="Arial" w:cs="Arial"/>
          <w:kern w:val="0"/>
          <w:lang w:eastAsia="en-CA"/>
          <w14:ligatures w14:val="none"/>
        </w:rPr>
        <w:t> </w:t>
      </w:r>
    </w:p>
    <w:p w14:paraId="2F38D8D9" w14:textId="77777777" w:rsidR="00EF2CF8" w:rsidRPr="00F12E67" w:rsidRDefault="00EF2CF8" w:rsidP="00EF2CF8">
      <w:pPr>
        <w:spacing w:after="0" w:line="240" w:lineRule="auto"/>
        <w:textAlignment w:val="baseline"/>
        <w:rPr>
          <w:rFonts w:ascii="Arial" w:eastAsia="Times New Roman" w:hAnsi="Arial" w:cs="Arial"/>
          <w:kern w:val="0"/>
          <w:lang w:eastAsia="en-CA"/>
          <w14:ligatures w14:val="none"/>
        </w:rPr>
      </w:pPr>
      <w:r w:rsidRPr="00F12E67">
        <w:rPr>
          <w:rFonts w:ascii="Arial" w:eastAsia="Times New Roman" w:hAnsi="Arial" w:cs="Arial"/>
          <w:kern w:val="0"/>
          <w:lang w:eastAsia="en-CA"/>
          <w14:ligatures w14:val="none"/>
        </w:rPr>
        <w:t> </w:t>
      </w:r>
    </w:p>
    <w:p w14:paraId="32E3CD4E" w14:textId="77777777" w:rsidR="00EF2CF8" w:rsidRPr="00F12E67" w:rsidRDefault="00EF2CF8" w:rsidP="00EF2CF8">
      <w:pPr>
        <w:spacing w:after="0" w:line="240" w:lineRule="auto"/>
        <w:textAlignment w:val="baseline"/>
        <w:rPr>
          <w:rFonts w:ascii="Arial" w:eastAsia="Times New Roman" w:hAnsi="Arial" w:cs="Arial"/>
          <w:kern w:val="0"/>
          <w:lang w:eastAsia="en-CA"/>
          <w14:ligatures w14:val="none"/>
        </w:rPr>
      </w:pPr>
      <w:r w:rsidRPr="00F12E67">
        <w:rPr>
          <w:rFonts w:ascii="Arial" w:eastAsia="Times New Roman" w:hAnsi="Arial" w:cs="Arial"/>
          <w:kern w:val="0"/>
          <w:lang w:eastAsia="en-CA"/>
          <w14:ligatures w14:val="none"/>
        </w:rPr>
        <w:t> </w:t>
      </w:r>
    </w:p>
    <w:p w14:paraId="68480652" w14:textId="77777777" w:rsidR="00EF2CF8" w:rsidRPr="00F12E67" w:rsidRDefault="00EF2CF8" w:rsidP="00EF2CF8">
      <w:pPr>
        <w:spacing w:after="0" w:line="240" w:lineRule="auto"/>
        <w:textAlignment w:val="baseline"/>
        <w:rPr>
          <w:rFonts w:ascii="Arial" w:eastAsia="Times New Roman" w:hAnsi="Arial" w:cs="Arial"/>
          <w:kern w:val="0"/>
          <w:lang w:eastAsia="en-CA"/>
          <w14:ligatures w14:val="none"/>
        </w:rPr>
      </w:pPr>
      <w:r w:rsidRPr="00F12E67">
        <w:rPr>
          <w:rFonts w:ascii="Arial" w:eastAsia="Times New Roman" w:hAnsi="Arial" w:cs="Arial"/>
          <w:kern w:val="0"/>
          <w:lang w:eastAsia="en-CA"/>
          <w14:ligatures w14:val="none"/>
        </w:rPr>
        <w:t> </w:t>
      </w:r>
    </w:p>
    <w:p w14:paraId="2E276197" w14:textId="77777777" w:rsidR="00EF2CF8" w:rsidRPr="00F12E67" w:rsidRDefault="00EF2CF8" w:rsidP="00EF2CF8">
      <w:pPr>
        <w:spacing w:after="0" w:line="240" w:lineRule="auto"/>
        <w:textAlignment w:val="baseline"/>
        <w:rPr>
          <w:rFonts w:ascii="Arial" w:eastAsia="Times New Roman" w:hAnsi="Arial" w:cs="Arial"/>
          <w:kern w:val="0"/>
          <w:lang w:eastAsia="en-CA"/>
          <w14:ligatures w14:val="none"/>
        </w:rPr>
      </w:pPr>
      <w:r w:rsidRPr="00F12E67">
        <w:rPr>
          <w:rFonts w:ascii="Arial" w:eastAsia="Times New Roman" w:hAnsi="Arial" w:cs="Arial"/>
          <w:kern w:val="0"/>
          <w:lang w:eastAsia="en-CA"/>
          <w14:ligatures w14:val="none"/>
        </w:rPr>
        <w:t> </w:t>
      </w:r>
    </w:p>
    <w:p w14:paraId="37D7A39D" w14:textId="77777777" w:rsidR="00EF2CF8" w:rsidRPr="00F12E67" w:rsidRDefault="00EF2CF8" w:rsidP="00EF2CF8">
      <w:pPr>
        <w:spacing w:after="0" w:line="240" w:lineRule="auto"/>
        <w:textAlignment w:val="baseline"/>
        <w:rPr>
          <w:rFonts w:ascii="Arial" w:eastAsia="Times New Roman" w:hAnsi="Arial" w:cs="Arial"/>
          <w:kern w:val="0"/>
          <w:lang w:eastAsia="en-CA"/>
          <w14:ligatures w14:val="none"/>
        </w:rPr>
      </w:pPr>
      <w:r w:rsidRPr="00F12E67">
        <w:rPr>
          <w:rFonts w:ascii="Arial" w:eastAsia="Times New Roman" w:hAnsi="Arial" w:cs="Arial"/>
          <w:kern w:val="0"/>
          <w:lang w:eastAsia="en-CA"/>
          <w14:ligatures w14:val="none"/>
        </w:rPr>
        <w:t> </w:t>
      </w:r>
    </w:p>
    <w:p w14:paraId="66AC9BFE" w14:textId="1F72A78B" w:rsidR="00EF2CF8" w:rsidRPr="00F12E67" w:rsidRDefault="00EF2CF8" w:rsidP="00EF2CF8">
      <w:pPr>
        <w:spacing w:after="0" w:line="240" w:lineRule="auto"/>
        <w:jc w:val="both"/>
        <w:textAlignment w:val="baseline"/>
        <w:rPr>
          <w:rFonts w:ascii="Arial" w:eastAsia="Times New Roman" w:hAnsi="Arial" w:cs="Arial"/>
          <w:kern w:val="0"/>
          <w:lang w:eastAsia="en-CA"/>
          <w14:ligatures w14:val="none"/>
        </w:rPr>
      </w:pPr>
      <w:r w:rsidRPr="00F12E67">
        <w:rPr>
          <w:rFonts w:ascii="Arial" w:eastAsia="Times New Roman" w:hAnsi="Arial" w:cs="Arial"/>
          <w:kern w:val="0"/>
          <w:lang w:val="en-GB" w:eastAsia="en-CA"/>
          <w14:ligatures w14:val="none"/>
        </w:rPr>
        <w:t>Name:</w:t>
      </w:r>
      <w:r w:rsidR="00551691">
        <w:rPr>
          <w:rFonts w:ascii="Arial" w:eastAsia="Times New Roman" w:hAnsi="Arial" w:cs="Arial"/>
          <w:kern w:val="0"/>
          <w:lang w:val="en-GB" w:eastAsia="en-CA"/>
          <w14:ligatures w14:val="none"/>
        </w:rPr>
        <w:t xml:space="preserve"> Margaret Abena </w:t>
      </w:r>
      <w:r w:rsidR="008261D6">
        <w:rPr>
          <w:rFonts w:ascii="Arial" w:eastAsia="Times New Roman" w:hAnsi="Arial" w:cs="Arial"/>
          <w:kern w:val="0"/>
          <w:lang w:val="en-GB" w:eastAsia="en-CA"/>
          <w14:ligatures w14:val="none"/>
        </w:rPr>
        <w:t>K</w:t>
      </w:r>
      <w:r w:rsidR="00551691">
        <w:rPr>
          <w:rFonts w:ascii="Arial" w:eastAsia="Times New Roman" w:hAnsi="Arial" w:cs="Arial"/>
          <w:kern w:val="0"/>
          <w:lang w:val="en-GB" w:eastAsia="en-CA"/>
          <w14:ligatures w14:val="none"/>
        </w:rPr>
        <w:t>waw</w:t>
      </w:r>
      <w:r w:rsidRPr="00F12E67">
        <w:rPr>
          <w:rFonts w:ascii="Arial" w:eastAsia="Times New Roman" w:hAnsi="Arial" w:cs="Arial"/>
          <w:kern w:val="0"/>
          <w:lang w:val="en-GB" w:eastAsia="en-CA"/>
          <w14:ligatures w14:val="none"/>
        </w:rPr>
        <w:t> </w:t>
      </w:r>
      <w:r w:rsidRPr="00F12E67">
        <w:rPr>
          <w:rFonts w:ascii="Arial" w:eastAsia="Times New Roman" w:hAnsi="Arial" w:cs="Arial"/>
          <w:kern w:val="0"/>
          <w:lang w:eastAsia="en-CA"/>
          <w14:ligatures w14:val="none"/>
        </w:rPr>
        <w:t> </w:t>
      </w:r>
    </w:p>
    <w:p w14:paraId="06E956F0" w14:textId="336D0CFC" w:rsidR="00EF2CF8" w:rsidRPr="00F12E67" w:rsidRDefault="00EF2CF8" w:rsidP="00EF2CF8">
      <w:pPr>
        <w:spacing w:after="0" w:line="240" w:lineRule="auto"/>
        <w:jc w:val="both"/>
        <w:textAlignment w:val="baseline"/>
        <w:rPr>
          <w:rFonts w:ascii="Arial" w:eastAsia="Times New Roman" w:hAnsi="Arial" w:cs="Arial"/>
          <w:kern w:val="0"/>
          <w:lang w:eastAsia="en-CA"/>
          <w14:ligatures w14:val="none"/>
        </w:rPr>
      </w:pPr>
      <w:r w:rsidRPr="00F12E67">
        <w:rPr>
          <w:rFonts w:ascii="Arial" w:eastAsia="Times New Roman" w:hAnsi="Arial" w:cs="Arial"/>
          <w:kern w:val="0"/>
          <w:lang w:val="en-GB" w:eastAsia="en-CA"/>
          <w14:ligatures w14:val="none"/>
        </w:rPr>
        <w:t>Student ID: </w:t>
      </w:r>
      <w:r w:rsidR="00551691">
        <w:rPr>
          <w:rFonts w:ascii="Arial" w:eastAsia="Times New Roman" w:hAnsi="Arial" w:cs="Arial"/>
          <w:kern w:val="0"/>
          <w:lang w:eastAsia="en-CA"/>
          <w14:ligatures w14:val="none"/>
        </w:rPr>
        <w:t>2441376</w:t>
      </w:r>
    </w:p>
    <w:p w14:paraId="40B8EBBC" w14:textId="632CFB3B" w:rsidR="00EF2CF8" w:rsidRPr="00F12E67" w:rsidRDefault="00EF2CF8" w:rsidP="00EF2CF8">
      <w:pPr>
        <w:spacing w:after="0" w:line="240" w:lineRule="auto"/>
        <w:jc w:val="both"/>
        <w:textAlignment w:val="baseline"/>
        <w:rPr>
          <w:rFonts w:ascii="Arial" w:eastAsia="Times New Roman" w:hAnsi="Arial" w:cs="Arial"/>
          <w:kern w:val="0"/>
          <w:lang w:eastAsia="en-CA"/>
          <w14:ligatures w14:val="none"/>
        </w:rPr>
      </w:pPr>
      <w:r w:rsidRPr="00F12E67">
        <w:rPr>
          <w:rFonts w:ascii="Arial" w:eastAsia="Times New Roman" w:hAnsi="Arial" w:cs="Arial"/>
          <w:kern w:val="0"/>
          <w:lang w:val="en-GB" w:eastAsia="en-CA"/>
          <w14:ligatures w14:val="none"/>
        </w:rPr>
        <w:t>Module Code: </w:t>
      </w:r>
      <w:r w:rsidR="00551691">
        <w:rPr>
          <w:rFonts w:ascii="Arial" w:eastAsia="Times New Roman" w:hAnsi="Arial" w:cs="Arial"/>
          <w:kern w:val="0"/>
          <w:lang w:val="en-GB" w:eastAsia="en-CA"/>
          <w14:ligatures w14:val="none"/>
        </w:rPr>
        <w:t>LCH</w:t>
      </w:r>
      <w:r w:rsidR="008261D6">
        <w:rPr>
          <w:rFonts w:ascii="Arial" w:eastAsia="Times New Roman" w:hAnsi="Arial" w:cs="Arial"/>
          <w:kern w:val="0"/>
          <w:lang w:val="en-GB" w:eastAsia="en-CA"/>
          <w14:ligatures w14:val="none"/>
        </w:rPr>
        <w:t>S4001</w:t>
      </w:r>
      <w:r w:rsidRPr="00F12E67">
        <w:rPr>
          <w:rFonts w:ascii="Arial" w:eastAsia="Times New Roman" w:hAnsi="Arial" w:cs="Arial"/>
          <w:kern w:val="0"/>
          <w:lang w:eastAsia="en-CA"/>
          <w14:ligatures w14:val="none"/>
        </w:rPr>
        <w:t> </w:t>
      </w:r>
    </w:p>
    <w:p w14:paraId="11386E21" w14:textId="7A307829" w:rsidR="00EF2CF8" w:rsidRPr="00F12E67" w:rsidRDefault="00EF2CF8" w:rsidP="00EF2CF8">
      <w:pPr>
        <w:spacing w:after="0" w:line="240" w:lineRule="auto"/>
        <w:jc w:val="both"/>
        <w:textAlignment w:val="baseline"/>
        <w:rPr>
          <w:rFonts w:ascii="Arial" w:eastAsia="Times New Roman" w:hAnsi="Arial" w:cs="Arial"/>
          <w:kern w:val="0"/>
          <w:lang w:eastAsia="en-CA"/>
          <w14:ligatures w14:val="none"/>
        </w:rPr>
      </w:pPr>
      <w:r w:rsidRPr="00F12E67">
        <w:rPr>
          <w:rFonts w:ascii="Arial" w:eastAsia="Times New Roman" w:hAnsi="Arial" w:cs="Arial"/>
          <w:kern w:val="0"/>
          <w:lang w:val="en-GB" w:eastAsia="en-CA"/>
          <w14:ligatures w14:val="none"/>
        </w:rPr>
        <w:t>Module: </w:t>
      </w:r>
      <w:r w:rsidR="008261D6">
        <w:rPr>
          <w:rFonts w:ascii="Arial" w:eastAsia="Times New Roman" w:hAnsi="Arial" w:cs="Arial"/>
          <w:kern w:val="0"/>
          <w:lang w:val="en-GB" w:eastAsia="en-CA"/>
          <w14:ligatures w14:val="none"/>
        </w:rPr>
        <w:t>ACADEMIC AND EMPLOYABILITY SKILLS</w:t>
      </w:r>
      <w:r w:rsidRPr="00F12E67">
        <w:rPr>
          <w:rFonts w:ascii="Arial" w:eastAsia="Times New Roman" w:hAnsi="Arial" w:cs="Arial"/>
          <w:kern w:val="0"/>
          <w:lang w:eastAsia="en-CA"/>
          <w14:ligatures w14:val="none"/>
        </w:rPr>
        <w:t> </w:t>
      </w:r>
    </w:p>
    <w:p w14:paraId="3CE5B1DE" w14:textId="673B27F5" w:rsidR="00EF2CF8" w:rsidRPr="00F12E67" w:rsidRDefault="00EF2CF8" w:rsidP="00EF2CF8">
      <w:pPr>
        <w:spacing w:after="0" w:line="240" w:lineRule="auto"/>
        <w:jc w:val="both"/>
        <w:textAlignment w:val="baseline"/>
        <w:rPr>
          <w:rFonts w:ascii="Arial" w:eastAsia="Times New Roman" w:hAnsi="Arial" w:cs="Arial"/>
          <w:kern w:val="0"/>
          <w:lang w:eastAsia="en-CA"/>
          <w14:ligatures w14:val="none"/>
        </w:rPr>
      </w:pPr>
      <w:r w:rsidRPr="00F12E67">
        <w:rPr>
          <w:rFonts w:ascii="Arial" w:eastAsia="Times New Roman" w:hAnsi="Arial" w:cs="Arial"/>
          <w:kern w:val="0"/>
          <w:lang w:val="en-GB" w:eastAsia="en-CA"/>
          <w14:ligatures w14:val="none"/>
        </w:rPr>
        <w:t>Lecturer:</w:t>
      </w:r>
      <w:r w:rsidR="008261D6">
        <w:rPr>
          <w:rFonts w:ascii="Arial" w:eastAsia="Times New Roman" w:hAnsi="Arial" w:cs="Arial"/>
          <w:kern w:val="0"/>
          <w:lang w:val="en-GB" w:eastAsia="en-CA"/>
          <w14:ligatures w14:val="none"/>
        </w:rPr>
        <w:t xml:space="preserve"> Markus Klingelfuss</w:t>
      </w:r>
      <w:r w:rsidRPr="00F12E67">
        <w:rPr>
          <w:rFonts w:ascii="Arial" w:eastAsia="Times New Roman" w:hAnsi="Arial" w:cs="Arial"/>
          <w:kern w:val="0"/>
          <w:lang w:val="en-GB" w:eastAsia="en-CA"/>
          <w14:ligatures w14:val="none"/>
        </w:rPr>
        <w:t> </w:t>
      </w:r>
      <w:r w:rsidRPr="00F12E67">
        <w:rPr>
          <w:rFonts w:ascii="Arial" w:eastAsia="Times New Roman" w:hAnsi="Arial" w:cs="Arial"/>
          <w:kern w:val="0"/>
          <w:lang w:eastAsia="en-CA"/>
          <w14:ligatures w14:val="none"/>
        </w:rPr>
        <w:t> </w:t>
      </w:r>
    </w:p>
    <w:p w14:paraId="52E56F3C" w14:textId="77777777" w:rsidR="00EF2CF8" w:rsidRPr="00F12E67" w:rsidRDefault="00EF2CF8" w:rsidP="00EF2CF8">
      <w:pPr>
        <w:spacing w:after="0" w:line="240" w:lineRule="auto"/>
        <w:jc w:val="both"/>
        <w:textAlignment w:val="baseline"/>
        <w:rPr>
          <w:rFonts w:ascii="Arial" w:eastAsia="Times New Roman" w:hAnsi="Arial" w:cs="Arial"/>
          <w:kern w:val="0"/>
          <w:lang w:eastAsia="en-CA"/>
          <w14:ligatures w14:val="none"/>
        </w:rPr>
      </w:pPr>
      <w:r w:rsidRPr="00F12E67">
        <w:rPr>
          <w:rFonts w:ascii="Arial" w:eastAsia="Times New Roman" w:hAnsi="Arial" w:cs="Arial"/>
          <w:kern w:val="0"/>
          <w:lang w:eastAsia="en-CA"/>
          <w14:ligatures w14:val="none"/>
        </w:rPr>
        <w:t> </w:t>
      </w:r>
    </w:p>
    <w:p w14:paraId="02CF7E4C" w14:textId="69E7C823" w:rsidR="00EF2CF8" w:rsidRPr="00F12E67" w:rsidRDefault="00EF2CF8" w:rsidP="00EF2CF8">
      <w:pPr>
        <w:spacing w:after="0" w:line="240" w:lineRule="auto"/>
        <w:jc w:val="both"/>
        <w:textAlignment w:val="baseline"/>
        <w:rPr>
          <w:rFonts w:ascii="Arial" w:eastAsia="Times New Roman" w:hAnsi="Arial" w:cs="Arial"/>
          <w:kern w:val="0"/>
          <w:lang w:val="en-GB" w:eastAsia="en-CA"/>
          <w14:ligatures w14:val="none"/>
        </w:rPr>
      </w:pPr>
      <w:r w:rsidRPr="00F12E67">
        <w:rPr>
          <w:rFonts w:ascii="Arial" w:eastAsia="Times New Roman" w:hAnsi="Arial" w:cs="Arial"/>
          <w:kern w:val="0"/>
          <w:lang w:val="en-GB" w:eastAsia="en-CA"/>
          <w14:ligatures w14:val="none"/>
        </w:rPr>
        <w:t>Submitted on: </w:t>
      </w:r>
      <w:r w:rsidR="008261D6">
        <w:rPr>
          <w:rFonts w:ascii="Arial" w:eastAsia="Times New Roman" w:hAnsi="Arial" w:cs="Arial"/>
          <w:kern w:val="0"/>
          <w:lang w:val="en-GB" w:eastAsia="en-CA"/>
          <w14:ligatures w14:val="none"/>
        </w:rPr>
        <w:t>01/04/2026</w:t>
      </w:r>
      <w:r w:rsidRPr="00F12E67">
        <w:rPr>
          <w:rFonts w:ascii="Arial" w:eastAsia="Times New Roman" w:hAnsi="Arial" w:cs="Arial"/>
          <w:kern w:val="0"/>
          <w:lang w:val="en-GB" w:eastAsia="en-CA"/>
          <w14:ligatures w14:val="none"/>
        </w:rPr>
        <w:t> </w:t>
      </w:r>
    </w:p>
    <w:p w14:paraId="6F3B4EDE" w14:textId="77777777" w:rsidR="00EF2CF8" w:rsidRPr="00F12E67" w:rsidRDefault="00EF2CF8" w:rsidP="00EF2CF8">
      <w:pPr>
        <w:spacing w:after="0" w:line="240" w:lineRule="auto"/>
        <w:jc w:val="both"/>
        <w:textAlignment w:val="baseline"/>
        <w:rPr>
          <w:rFonts w:ascii="Arial" w:eastAsia="Times New Roman" w:hAnsi="Arial" w:cs="Arial"/>
          <w:kern w:val="0"/>
          <w:lang w:val="en-GB" w:eastAsia="en-CA"/>
          <w14:ligatures w14:val="none"/>
        </w:rPr>
      </w:pPr>
    </w:p>
    <w:p w14:paraId="2837BA95" w14:textId="77777777" w:rsidR="00EF2CF8" w:rsidRPr="00F12E67" w:rsidRDefault="00EF2CF8">
      <w:pPr>
        <w:rPr>
          <w:rFonts w:ascii="Arial" w:eastAsia="Times New Roman" w:hAnsi="Arial" w:cs="Arial"/>
          <w:kern w:val="0"/>
          <w:lang w:val="en-GB" w:eastAsia="en-CA"/>
          <w14:ligatures w14:val="none"/>
        </w:rPr>
      </w:pPr>
      <w:r w:rsidRPr="00F12E67">
        <w:rPr>
          <w:rFonts w:ascii="Arial" w:eastAsia="Times New Roman" w:hAnsi="Arial" w:cs="Arial"/>
          <w:kern w:val="0"/>
          <w:lang w:val="en-GB" w:eastAsia="en-CA"/>
          <w14:ligatures w14:val="none"/>
        </w:rPr>
        <w:br w:type="page"/>
      </w:r>
    </w:p>
    <w:p w14:paraId="46E9259E" w14:textId="514D941B" w:rsidR="00EF2CF8" w:rsidRPr="00F12E67" w:rsidRDefault="00EF2CF8" w:rsidP="00EF2CF8">
      <w:pPr>
        <w:spacing w:after="0" w:line="240" w:lineRule="auto"/>
        <w:jc w:val="both"/>
        <w:textAlignment w:val="baseline"/>
        <w:rPr>
          <w:rFonts w:ascii="Arial" w:eastAsia="Times New Roman" w:hAnsi="Arial" w:cs="Arial"/>
          <w:kern w:val="0"/>
          <w:lang w:eastAsia="en-CA"/>
          <w14:ligatures w14:val="none"/>
        </w:rPr>
      </w:pPr>
      <w:r w:rsidRPr="00F12E67">
        <w:rPr>
          <w:rFonts w:ascii="Arial" w:eastAsia="Times New Roman" w:hAnsi="Arial" w:cs="Arial"/>
          <w:kern w:val="0"/>
          <w:lang w:eastAsia="en-CA"/>
          <w14:ligatures w14:val="none"/>
        </w:rPr>
        <w:t> </w:t>
      </w:r>
    </w:p>
    <w:sdt>
      <w:sdtPr>
        <w:rPr>
          <w:rFonts w:ascii="Arial" w:eastAsiaTheme="minorHAnsi" w:hAnsi="Arial" w:cs="Arial"/>
          <w:color w:val="auto"/>
          <w:kern w:val="2"/>
          <w:sz w:val="24"/>
          <w:szCs w:val="24"/>
          <w:lang w:val="en-CA"/>
          <w14:ligatures w14:val="standardContextual"/>
        </w:rPr>
        <w:id w:val="-33659805"/>
        <w:docPartObj>
          <w:docPartGallery w:val="Table of Contents"/>
          <w:docPartUnique/>
        </w:docPartObj>
      </w:sdtPr>
      <w:sdtEndPr>
        <w:rPr>
          <w:noProof/>
        </w:rPr>
      </w:sdtEndPr>
      <w:sdtContent>
        <w:p w14:paraId="150C44C5" w14:textId="3943F44B" w:rsidR="00EF2CF8" w:rsidRPr="00F12E67" w:rsidRDefault="00EF2CF8" w:rsidP="00EF2CF8">
          <w:pPr>
            <w:pStyle w:val="TOCHeading"/>
            <w:spacing w:line="480" w:lineRule="auto"/>
            <w:jc w:val="center"/>
            <w:rPr>
              <w:rFonts w:ascii="Arial" w:hAnsi="Arial" w:cs="Arial"/>
              <w:b/>
              <w:bCs/>
              <w:color w:val="auto"/>
              <w:sz w:val="24"/>
              <w:szCs w:val="24"/>
            </w:rPr>
          </w:pPr>
          <w:r w:rsidRPr="00F12E67">
            <w:rPr>
              <w:rFonts w:ascii="Arial" w:hAnsi="Arial" w:cs="Arial"/>
              <w:b/>
              <w:bCs/>
              <w:color w:val="auto"/>
              <w:sz w:val="24"/>
              <w:szCs w:val="24"/>
            </w:rPr>
            <w:t>Table of Contents</w:t>
          </w:r>
        </w:p>
        <w:p w14:paraId="367D4ADD" w14:textId="290AC4D2" w:rsidR="0050570F" w:rsidRPr="00F12E67" w:rsidRDefault="00EF2CF8">
          <w:pPr>
            <w:pStyle w:val="TOC1"/>
            <w:tabs>
              <w:tab w:val="right" w:leader="dot" w:pos="9350"/>
            </w:tabs>
            <w:rPr>
              <w:rFonts w:ascii="Arial" w:eastAsiaTheme="minorEastAsia" w:hAnsi="Arial" w:cs="Arial"/>
              <w:noProof/>
              <w:lang w:eastAsia="en-CA"/>
            </w:rPr>
          </w:pPr>
          <w:r w:rsidRPr="00F12E67">
            <w:rPr>
              <w:rFonts w:ascii="Arial" w:hAnsi="Arial" w:cs="Arial"/>
            </w:rPr>
            <w:fldChar w:fldCharType="begin"/>
          </w:r>
          <w:r w:rsidRPr="00F12E67">
            <w:rPr>
              <w:rFonts w:ascii="Arial" w:hAnsi="Arial" w:cs="Arial"/>
            </w:rPr>
            <w:instrText xml:space="preserve"> TOC \o "1-3" \h \z \u </w:instrText>
          </w:r>
          <w:r w:rsidRPr="00F12E67">
            <w:rPr>
              <w:rFonts w:ascii="Arial" w:hAnsi="Arial" w:cs="Arial"/>
            </w:rPr>
            <w:fldChar w:fldCharType="separate"/>
          </w:r>
          <w:hyperlink w:anchor="_Toc225887780" w:history="1">
            <w:r w:rsidR="0050570F" w:rsidRPr="00F12E67">
              <w:rPr>
                <w:rStyle w:val="Hyperlink"/>
                <w:rFonts w:ascii="Arial" w:hAnsi="Arial" w:cs="Arial"/>
                <w:b/>
                <w:bCs/>
                <w:noProof/>
                <w:lang w:val="en-GB"/>
              </w:rPr>
              <w:t>ACADEMC REPORT</w:t>
            </w:r>
            <w:r w:rsidR="0050570F" w:rsidRPr="00F12E67">
              <w:rPr>
                <w:rFonts w:ascii="Arial" w:hAnsi="Arial" w:cs="Arial"/>
                <w:noProof/>
                <w:webHidden/>
              </w:rPr>
              <w:tab/>
            </w:r>
            <w:r w:rsidR="0050570F" w:rsidRPr="00F12E67">
              <w:rPr>
                <w:rFonts w:ascii="Arial" w:hAnsi="Arial" w:cs="Arial"/>
                <w:noProof/>
                <w:webHidden/>
              </w:rPr>
              <w:fldChar w:fldCharType="begin"/>
            </w:r>
            <w:r w:rsidR="0050570F" w:rsidRPr="00F12E67">
              <w:rPr>
                <w:rFonts w:ascii="Arial" w:hAnsi="Arial" w:cs="Arial"/>
                <w:noProof/>
                <w:webHidden/>
              </w:rPr>
              <w:instrText xml:space="preserve"> PAGEREF _Toc225887780 \h </w:instrText>
            </w:r>
            <w:r w:rsidR="0050570F" w:rsidRPr="00F12E67">
              <w:rPr>
                <w:rFonts w:ascii="Arial" w:hAnsi="Arial" w:cs="Arial"/>
                <w:noProof/>
                <w:webHidden/>
              </w:rPr>
            </w:r>
            <w:r w:rsidR="0050570F" w:rsidRPr="00F12E67">
              <w:rPr>
                <w:rFonts w:ascii="Arial" w:hAnsi="Arial" w:cs="Arial"/>
                <w:noProof/>
                <w:webHidden/>
              </w:rPr>
              <w:fldChar w:fldCharType="separate"/>
            </w:r>
            <w:r w:rsidR="0050570F" w:rsidRPr="00F12E67">
              <w:rPr>
                <w:rFonts w:ascii="Arial" w:hAnsi="Arial" w:cs="Arial"/>
                <w:noProof/>
                <w:webHidden/>
              </w:rPr>
              <w:t>2</w:t>
            </w:r>
            <w:r w:rsidR="0050570F" w:rsidRPr="00F12E67">
              <w:rPr>
                <w:rFonts w:ascii="Arial" w:hAnsi="Arial" w:cs="Arial"/>
                <w:noProof/>
                <w:webHidden/>
              </w:rPr>
              <w:fldChar w:fldCharType="end"/>
            </w:r>
          </w:hyperlink>
        </w:p>
        <w:p w14:paraId="7FADD58D" w14:textId="7260811F" w:rsidR="0050570F" w:rsidRPr="00F12E67" w:rsidRDefault="0050570F">
          <w:pPr>
            <w:pStyle w:val="TOC2"/>
            <w:tabs>
              <w:tab w:val="right" w:leader="dot" w:pos="9350"/>
            </w:tabs>
            <w:rPr>
              <w:rFonts w:ascii="Arial" w:eastAsiaTheme="minorEastAsia" w:hAnsi="Arial" w:cs="Arial"/>
              <w:noProof/>
              <w:lang w:eastAsia="en-CA"/>
            </w:rPr>
          </w:pPr>
          <w:hyperlink w:anchor="_Toc225887781" w:history="1">
            <w:r w:rsidRPr="00F12E67">
              <w:rPr>
                <w:rStyle w:val="Hyperlink"/>
                <w:rFonts w:ascii="Arial" w:hAnsi="Arial" w:cs="Arial"/>
                <w:bCs/>
                <w:noProof/>
                <w:lang w:val="en-GB"/>
              </w:rPr>
              <w:t>Introduction</w:t>
            </w:r>
            <w:r w:rsidRPr="00F12E67">
              <w:rPr>
                <w:rFonts w:ascii="Arial" w:hAnsi="Arial" w:cs="Arial"/>
                <w:noProof/>
                <w:webHidden/>
              </w:rPr>
              <w:tab/>
            </w:r>
            <w:r w:rsidRPr="00F12E67">
              <w:rPr>
                <w:rFonts w:ascii="Arial" w:hAnsi="Arial" w:cs="Arial"/>
                <w:noProof/>
                <w:webHidden/>
              </w:rPr>
              <w:fldChar w:fldCharType="begin"/>
            </w:r>
            <w:r w:rsidRPr="00F12E67">
              <w:rPr>
                <w:rFonts w:ascii="Arial" w:hAnsi="Arial" w:cs="Arial"/>
                <w:noProof/>
                <w:webHidden/>
              </w:rPr>
              <w:instrText xml:space="preserve"> PAGEREF _Toc225887781 \h </w:instrText>
            </w:r>
            <w:r w:rsidRPr="00F12E67">
              <w:rPr>
                <w:rFonts w:ascii="Arial" w:hAnsi="Arial" w:cs="Arial"/>
                <w:noProof/>
                <w:webHidden/>
              </w:rPr>
            </w:r>
            <w:r w:rsidRPr="00F12E67">
              <w:rPr>
                <w:rFonts w:ascii="Arial" w:hAnsi="Arial" w:cs="Arial"/>
                <w:noProof/>
                <w:webHidden/>
              </w:rPr>
              <w:fldChar w:fldCharType="separate"/>
            </w:r>
            <w:r w:rsidRPr="00F12E67">
              <w:rPr>
                <w:rFonts w:ascii="Arial" w:hAnsi="Arial" w:cs="Arial"/>
                <w:noProof/>
                <w:webHidden/>
              </w:rPr>
              <w:t>2</w:t>
            </w:r>
            <w:r w:rsidRPr="00F12E67">
              <w:rPr>
                <w:rFonts w:ascii="Arial" w:hAnsi="Arial" w:cs="Arial"/>
                <w:noProof/>
                <w:webHidden/>
              </w:rPr>
              <w:fldChar w:fldCharType="end"/>
            </w:r>
          </w:hyperlink>
        </w:p>
        <w:p w14:paraId="4AE6772F" w14:textId="57A6A7FA" w:rsidR="0050570F" w:rsidRPr="00F12E67" w:rsidRDefault="0050570F">
          <w:pPr>
            <w:pStyle w:val="TOC2"/>
            <w:tabs>
              <w:tab w:val="right" w:leader="dot" w:pos="9350"/>
            </w:tabs>
            <w:rPr>
              <w:rFonts w:ascii="Arial" w:eastAsiaTheme="minorEastAsia" w:hAnsi="Arial" w:cs="Arial"/>
              <w:noProof/>
              <w:lang w:eastAsia="en-CA"/>
            </w:rPr>
          </w:pPr>
          <w:hyperlink w:anchor="_Toc225887782" w:history="1">
            <w:r w:rsidRPr="00F12E67">
              <w:rPr>
                <w:rStyle w:val="Hyperlink"/>
                <w:rFonts w:ascii="Arial" w:hAnsi="Arial" w:cs="Arial"/>
                <w:b/>
                <w:noProof/>
              </w:rPr>
              <w:t>Types of Time Management</w:t>
            </w:r>
            <w:r w:rsidRPr="00F12E67">
              <w:rPr>
                <w:rFonts w:ascii="Arial" w:hAnsi="Arial" w:cs="Arial"/>
                <w:noProof/>
                <w:webHidden/>
              </w:rPr>
              <w:tab/>
            </w:r>
            <w:r w:rsidRPr="00F12E67">
              <w:rPr>
                <w:rFonts w:ascii="Arial" w:hAnsi="Arial" w:cs="Arial"/>
                <w:noProof/>
                <w:webHidden/>
              </w:rPr>
              <w:fldChar w:fldCharType="begin"/>
            </w:r>
            <w:r w:rsidRPr="00F12E67">
              <w:rPr>
                <w:rFonts w:ascii="Arial" w:hAnsi="Arial" w:cs="Arial"/>
                <w:noProof/>
                <w:webHidden/>
              </w:rPr>
              <w:instrText xml:space="preserve"> PAGEREF _Toc225887782 \h </w:instrText>
            </w:r>
            <w:r w:rsidRPr="00F12E67">
              <w:rPr>
                <w:rFonts w:ascii="Arial" w:hAnsi="Arial" w:cs="Arial"/>
                <w:noProof/>
                <w:webHidden/>
              </w:rPr>
            </w:r>
            <w:r w:rsidRPr="00F12E67">
              <w:rPr>
                <w:rFonts w:ascii="Arial" w:hAnsi="Arial" w:cs="Arial"/>
                <w:noProof/>
                <w:webHidden/>
              </w:rPr>
              <w:fldChar w:fldCharType="separate"/>
            </w:r>
            <w:r w:rsidRPr="00F12E67">
              <w:rPr>
                <w:rFonts w:ascii="Arial" w:hAnsi="Arial" w:cs="Arial"/>
                <w:noProof/>
                <w:webHidden/>
              </w:rPr>
              <w:t>2</w:t>
            </w:r>
            <w:r w:rsidRPr="00F12E67">
              <w:rPr>
                <w:rFonts w:ascii="Arial" w:hAnsi="Arial" w:cs="Arial"/>
                <w:noProof/>
                <w:webHidden/>
              </w:rPr>
              <w:fldChar w:fldCharType="end"/>
            </w:r>
          </w:hyperlink>
        </w:p>
        <w:p w14:paraId="067734BF" w14:textId="6C65268B" w:rsidR="0050570F" w:rsidRPr="00F12E67" w:rsidRDefault="0050570F">
          <w:pPr>
            <w:pStyle w:val="TOC2"/>
            <w:tabs>
              <w:tab w:val="right" w:leader="dot" w:pos="9350"/>
            </w:tabs>
            <w:rPr>
              <w:rFonts w:ascii="Arial" w:eastAsiaTheme="minorEastAsia" w:hAnsi="Arial" w:cs="Arial"/>
              <w:noProof/>
              <w:lang w:eastAsia="en-CA"/>
            </w:rPr>
          </w:pPr>
          <w:hyperlink w:anchor="_Toc225887783" w:history="1">
            <w:r w:rsidRPr="00F12E67">
              <w:rPr>
                <w:rStyle w:val="Hyperlink"/>
                <w:rFonts w:ascii="Arial" w:hAnsi="Arial" w:cs="Arial"/>
                <w:b/>
                <w:bCs/>
                <w:noProof/>
              </w:rPr>
              <w:t>Importance of Time Management in Health and Social Care Settings</w:t>
            </w:r>
            <w:r w:rsidRPr="00F12E67">
              <w:rPr>
                <w:rFonts w:ascii="Arial" w:hAnsi="Arial" w:cs="Arial"/>
                <w:noProof/>
                <w:webHidden/>
              </w:rPr>
              <w:tab/>
            </w:r>
            <w:r w:rsidRPr="00F12E67">
              <w:rPr>
                <w:rFonts w:ascii="Arial" w:hAnsi="Arial" w:cs="Arial"/>
                <w:noProof/>
                <w:webHidden/>
              </w:rPr>
              <w:fldChar w:fldCharType="begin"/>
            </w:r>
            <w:r w:rsidRPr="00F12E67">
              <w:rPr>
                <w:rFonts w:ascii="Arial" w:hAnsi="Arial" w:cs="Arial"/>
                <w:noProof/>
                <w:webHidden/>
              </w:rPr>
              <w:instrText xml:space="preserve"> PAGEREF _Toc225887783 \h </w:instrText>
            </w:r>
            <w:r w:rsidRPr="00F12E67">
              <w:rPr>
                <w:rFonts w:ascii="Arial" w:hAnsi="Arial" w:cs="Arial"/>
                <w:noProof/>
                <w:webHidden/>
              </w:rPr>
            </w:r>
            <w:r w:rsidRPr="00F12E67">
              <w:rPr>
                <w:rFonts w:ascii="Arial" w:hAnsi="Arial" w:cs="Arial"/>
                <w:noProof/>
                <w:webHidden/>
              </w:rPr>
              <w:fldChar w:fldCharType="separate"/>
            </w:r>
            <w:r w:rsidRPr="00F12E67">
              <w:rPr>
                <w:rFonts w:ascii="Arial" w:hAnsi="Arial" w:cs="Arial"/>
                <w:noProof/>
                <w:webHidden/>
              </w:rPr>
              <w:t>3</w:t>
            </w:r>
            <w:r w:rsidRPr="00F12E67">
              <w:rPr>
                <w:rFonts w:ascii="Arial" w:hAnsi="Arial" w:cs="Arial"/>
                <w:noProof/>
                <w:webHidden/>
              </w:rPr>
              <w:fldChar w:fldCharType="end"/>
            </w:r>
          </w:hyperlink>
        </w:p>
        <w:p w14:paraId="262F41BB" w14:textId="19A5755A" w:rsidR="0050570F" w:rsidRPr="00F12E67" w:rsidRDefault="0050570F">
          <w:pPr>
            <w:pStyle w:val="TOC2"/>
            <w:tabs>
              <w:tab w:val="right" w:leader="dot" w:pos="9350"/>
            </w:tabs>
            <w:rPr>
              <w:rFonts w:ascii="Arial" w:eastAsiaTheme="minorEastAsia" w:hAnsi="Arial" w:cs="Arial"/>
              <w:noProof/>
              <w:lang w:eastAsia="en-CA"/>
            </w:rPr>
          </w:pPr>
          <w:hyperlink w:anchor="_Toc225887784" w:history="1">
            <w:r w:rsidRPr="00F12E67">
              <w:rPr>
                <w:rStyle w:val="Hyperlink"/>
                <w:rFonts w:ascii="Arial" w:hAnsi="Arial" w:cs="Arial"/>
                <w:b/>
                <w:bCs/>
                <w:noProof/>
                <w:lang w:val="en-GB"/>
              </w:rPr>
              <w:t>Time Management Techniques in Health and Social Care.</w:t>
            </w:r>
            <w:r w:rsidRPr="00F12E67">
              <w:rPr>
                <w:rFonts w:ascii="Arial" w:hAnsi="Arial" w:cs="Arial"/>
                <w:noProof/>
                <w:webHidden/>
              </w:rPr>
              <w:tab/>
            </w:r>
            <w:r w:rsidRPr="00F12E67">
              <w:rPr>
                <w:rFonts w:ascii="Arial" w:hAnsi="Arial" w:cs="Arial"/>
                <w:noProof/>
                <w:webHidden/>
              </w:rPr>
              <w:fldChar w:fldCharType="begin"/>
            </w:r>
            <w:r w:rsidRPr="00F12E67">
              <w:rPr>
                <w:rFonts w:ascii="Arial" w:hAnsi="Arial" w:cs="Arial"/>
                <w:noProof/>
                <w:webHidden/>
              </w:rPr>
              <w:instrText xml:space="preserve"> PAGEREF _Toc225887784 \h </w:instrText>
            </w:r>
            <w:r w:rsidRPr="00F12E67">
              <w:rPr>
                <w:rFonts w:ascii="Arial" w:hAnsi="Arial" w:cs="Arial"/>
                <w:noProof/>
                <w:webHidden/>
              </w:rPr>
            </w:r>
            <w:r w:rsidRPr="00F12E67">
              <w:rPr>
                <w:rFonts w:ascii="Arial" w:hAnsi="Arial" w:cs="Arial"/>
                <w:noProof/>
                <w:webHidden/>
              </w:rPr>
              <w:fldChar w:fldCharType="separate"/>
            </w:r>
            <w:r w:rsidRPr="00F12E67">
              <w:rPr>
                <w:rFonts w:ascii="Arial" w:hAnsi="Arial" w:cs="Arial"/>
                <w:noProof/>
                <w:webHidden/>
              </w:rPr>
              <w:t>3</w:t>
            </w:r>
            <w:r w:rsidRPr="00F12E67">
              <w:rPr>
                <w:rFonts w:ascii="Arial" w:hAnsi="Arial" w:cs="Arial"/>
                <w:noProof/>
                <w:webHidden/>
              </w:rPr>
              <w:fldChar w:fldCharType="end"/>
            </w:r>
          </w:hyperlink>
        </w:p>
        <w:p w14:paraId="7DF95B34" w14:textId="6EE6554A" w:rsidR="0050570F" w:rsidRPr="00F12E67" w:rsidRDefault="0050570F">
          <w:pPr>
            <w:pStyle w:val="TOC2"/>
            <w:tabs>
              <w:tab w:val="right" w:leader="dot" w:pos="9350"/>
            </w:tabs>
            <w:rPr>
              <w:rFonts w:ascii="Arial" w:eastAsiaTheme="minorEastAsia" w:hAnsi="Arial" w:cs="Arial"/>
              <w:noProof/>
              <w:lang w:eastAsia="en-CA"/>
            </w:rPr>
          </w:pPr>
          <w:hyperlink w:anchor="_Toc225887785" w:history="1">
            <w:r w:rsidRPr="00F12E67">
              <w:rPr>
                <w:rStyle w:val="Hyperlink"/>
                <w:rFonts w:ascii="Arial" w:hAnsi="Arial" w:cs="Arial"/>
                <w:b/>
                <w:bCs/>
                <w:noProof/>
                <w:lang w:val="en-GB"/>
              </w:rPr>
              <w:t>Conclusion</w:t>
            </w:r>
            <w:r w:rsidRPr="00F12E67">
              <w:rPr>
                <w:rFonts w:ascii="Arial" w:hAnsi="Arial" w:cs="Arial"/>
                <w:noProof/>
                <w:webHidden/>
              </w:rPr>
              <w:tab/>
            </w:r>
            <w:r w:rsidRPr="00F12E67">
              <w:rPr>
                <w:rFonts w:ascii="Arial" w:hAnsi="Arial" w:cs="Arial"/>
                <w:noProof/>
                <w:webHidden/>
              </w:rPr>
              <w:fldChar w:fldCharType="begin"/>
            </w:r>
            <w:r w:rsidRPr="00F12E67">
              <w:rPr>
                <w:rFonts w:ascii="Arial" w:hAnsi="Arial" w:cs="Arial"/>
                <w:noProof/>
                <w:webHidden/>
              </w:rPr>
              <w:instrText xml:space="preserve"> PAGEREF _Toc225887785 \h </w:instrText>
            </w:r>
            <w:r w:rsidRPr="00F12E67">
              <w:rPr>
                <w:rFonts w:ascii="Arial" w:hAnsi="Arial" w:cs="Arial"/>
                <w:noProof/>
                <w:webHidden/>
              </w:rPr>
            </w:r>
            <w:r w:rsidRPr="00F12E67">
              <w:rPr>
                <w:rFonts w:ascii="Arial" w:hAnsi="Arial" w:cs="Arial"/>
                <w:noProof/>
                <w:webHidden/>
              </w:rPr>
              <w:fldChar w:fldCharType="separate"/>
            </w:r>
            <w:r w:rsidRPr="00F12E67">
              <w:rPr>
                <w:rFonts w:ascii="Arial" w:hAnsi="Arial" w:cs="Arial"/>
                <w:noProof/>
                <w:webHidden/>
              </w:rPr>
              <w:t>3</w:t>
            </w:r>
            <w:r w:rsidRPr="00F12E67">
              <w:rPr>
                <w:rFonts w:ascii="Arial" w:hAnsi="Arial" w:cs="Arial"/>
                <w:noProof/>
                <w:webHidden/>
              </w:rPr>
              <w:fldChar w:fldCharType="end"/>
            </w:r>
          </w:hyperlink>
        </w:p>
        <w:p w14:paraId="622CC38A" w14:textId="0CA6E5DA" w:rsidR="0050570F" w:rsidRPr="00F12E67" w:rsidRDefault="0050570F">
          <w:pPr>
            <w:pStyle w:val="TOC2"/>
            <w:tabs>
              <w:tab w:val="right" w:leader="dot" w:pos="9350"/>
            </w:tabs>
            <w:rPr>
              <w:rFonts w:ascii="Arial" w:eastAsiaTheme="minorEastAsia" w:hAnsi="Arial" w:cs="Arial"/>
              <w:noProof/>
              <w:lang w:eastAsia="en-CA"/>
            </w:rPr>
          </w:pPr>
          <w:hyperlink w:anchor="_Toc225887786" w:history="1">
            <w:r w:rsidRPr="00F12E67">
              <w:rPr>
                <w:rStyle w:val="Hyperlink"/>
                <w:rFonts w:ascii="Arial" w:hAnsi="Arial" w:cs="Arial"/>
                <w:b/>
                <w:bCs/>
                <w:noProof/>
                <w:lang w:val="en-GB"/>
              </w:rPr>
              <w:t>PART C</w:t>
            </w:r>
            <w:r w:rsidRPr="00F12E67">
              <w:rPr>
                <w:rFonts w:ascii="Arial" w:hAnsi="Arial" w:cs="Arial"/>
                <w:noProof/>
                <w:webHidden/>
              </w:rPr>
              <w:tab/>
            </w:r>
            <w:r w:rsidRPr="00F12E67">
              <w:rPr>
                <w:rFonts w:ascii="Arial" w:hAnsi="Arial" w:cs="Arial"/>
                <w:noProof/>
                <w:webHidden/>
              </w:rPr>
              <w:fldChar w:fldCharType="begin"/>
            </w:r>
            <w:r w:rsidRPr="00F12E67">
              <w:rPr>
                <w:rFonts w:ascii="Arial" w:hAnsi="Arial" w:cs="Arial"/>
                <w:noProof/>
                <w:webHidden/>
              </w:rPr>
              <w:instrText xml:space="preserve"> PAGEREF _Toc225887786 \h </w:instrText>
            </w:r>
            <w:r w:rsidRPr="00F12E67">
              <w:rPr>
                <w:rFonts w:ascii="Arial" w:hAnsi="Arial" w:cs="Arial"/>
                <w:noProof/>
                <w:webHidden/>
              </w:rPr>
            </w:r>
            <w:r w:rsidRPr="00F12E67">
              <w:rPr>
                <w:rFonts w:ascii="Arial" w:hAnsi="Arial" w:cs="Arial"/>
                <w:noProof/>
                <w:webHidden/>
              </w:rPr>
              <w:fldChar w:fldCharType="separate"/>
            </w:r>
            <w:r w:rsidRPr="00F12E67">
              <w:rPr>
                <w:rFonts w:ascii="Arial" w:hAnsi="Arial" w:cs="Arial"/>
                <w:noProof/>
                <w:webHidden/>
              </w:rPr>
              <w:t>4</w:t>
            </w:r>
            <w:r w:rsidRPr="00F12E67">
              <w:rPr>
                <w:rFonts w:ascii="Arial" w:hAnsi="Arial" w:cs="Arial"/>
                <w:noProof/>
                <w:webHidden/>
              </w:rPr>
              <w:fldChar w:fldCharType="end"/>
            </w:r>
          </w:hyperlink>
        </w:p>
        <w:p w14:paraId="12B6F836" w14:textId="6A566377" w:rsidR="00EF2CF8" w:rsidRPr="00F12E67" w:rsidRDefault="00EF2CF8" w:rsidP="00EF2CF8">
          <w:pPr>
            <w:spacing w:line="480" w:lineRule="auto"/>
            <w:rPr>
              <w:rFonts w:ascii="Arial" w:hAnsi="Arial" w:cs="Arial"/>
            </w:rPr>
          </w:pPr>
          <w:r w:rsidRPr="00F12E67">
            <w:rPr>
              <w:rFonts w:ascii="Arial" w:hAnsi="Arial" w:cs="Arial"/>
              <w:noProof/>
            </w:rPr>
            <w:fldChar w:fldCharType="end"/>
          </w:r>
        </w:p>
      </w:sdtContent>
    </w:sdt>
    <w:p w14:paraId="3EC5A598" w14:textId="5E67A1B7" w:rsidR="00EF2CF8" w:rsidRPr="00F12E67" w:rsidRDefault="00EF2CF8">
      <w:pPr>
        <w:rPr>
          <w:rFonts w:ascii="Arial" w:hAnsi="Arial" w:cs="Arial"/>
          <w:b/>
          <w:bCs/>
          <w:lang w:val="en-GB"/>
        </w:rPr>
      </w:pPr>
      <w:r w:rsidRPr="00F12E67">
        <w:rPr>
          <w:rFonts w:ascii="Arial" w:hAnsi="Arial" w:cs="Arial"/>
          <w:b/>
          <w:bCs/>
          <w:lang w:val="en-GB"/>
        </w:rPr>
        <w:br/>
      </w:r>
      <w:r w:rsidRPr="00F12E67">
        <w:rPr>
          <w:rFonts w:ascii="Arial" w:hAnsi="Arial" w:cs="Arial"/>
          <w:b/>
          <w:bCs/>
          <w:lang w:val="en-GB"/>
        </w:rPr>
        <w:br/>
      </w:r>
    </w:p>
    <w:p w14:paraId="0402118B" w14:textId="33F42B7A" w:rsidR="00EF2CF8" w:rsidRPr="00F12E67" w:rsidRDefault="00EF2CF8">
      <w:pPr>
        <w:rPr>
          <w:rFonts w:ascii="Arial" w:hAnsi="Arial" w:cs="Arial"/>
          <w:b/>
          <w:bCs/>
          <w:lang w:val="en-GB"/>
        </w:rPr>
      </w:pPr>
      <w:r w:rsidRPr="00F12E67">
        <w:rPr>
          <w:rFonts w:ascii="Arial" w:hAnsi="Arial" w:cs="Arial"/>
          <w:b/>
          <w:bCs/>
          <w:lang w:val="en-GB"/>
        </w:rPr>
        <w:br w:type="page"/>
      </w:r>
    </w:p>
    <w:p w14:paraId="232E8938" w14:textId="17C2D044" w:rsidR="00EF2CF8" w:rsidRPr="00F12E67" w:rsidRDefault="00EF2CF8" w:rsidP="00EF2CF8">
      <w:pPr>
        <w:spacing w:after="0" w:line="480" w:lineRule="auto"/>
        <w:rPr>
          <w:rFonts w:ascii="Arial" w:hAnsi="Arial" w:cs="Arial"/>
          <w:b/>
          <w:bCs/>
          <w:lang w:val="en-GB"/>
        </w:rPr>
      </w:pPr>
      <w:r w:rsidRPr="00F12E67">
        <w:rPr>
          <w:rFonts w:ascii="Arial" w:hAnsi="Arial" w:cs="Arial"/>
          <w:b/>
          <w:bCs/>
          <w:lang w:val="en-GB"/>
        </w:rPr>
        <w:t>PART B</w:t>
      </w:r>
    </w:p>
    <w:p w14:paraId="4B52EC1B" w14:textId="3F77C720" w:rsidR="00EF2CF8" w:rsidRPr="00F12E67" w:rsidRDefault="00EF2CF8" w:rsidP="00EF2CF8">
      <w:pPr>
        <w:pStyle w:val="Heading1"/>
        <w:spacing w:before="0" w:line="480" w:lineRule="auto"/>
        <w:rPr>
          <w:rFonts w:ascii="Arial" w:hAnsi="Arial" w:cs="Arial"/>
          <w:b/>
          <w:bCs/>
          <w:color w:val="auto"/>
          <w:sz w:val="24"/>
          <w:szCs w:val="24"/>
          <w:lang w:val="en-GB"/>
        </w:rPr>
      </w:pPr>
      <w:bookmarkStart w:id="0" w:name="_Toc225427455"/>
      <w:bookmarkStart w:id="1" w:name="_Toc225887780"/>
      <w:r w:rsidRPr="00F12E67">
        <w:rPr>
          <w:rFonts w:ascii="Arial" w:hAnsi="Arial" w:cs="Arial"/>
          <w:b/>
          <w:bCs/>
          <w:color w:val="auto"/>
          <w:sz w:val="24"/>
          <w:szCs w:val="24"/>
          <w:lang w:val="en-GB"/>
        </w:rPr>
        <w:t>ACADEMC REPORT</w:t>
      </w:r>
      <w:bookmarkEnd w:id="0"/>
      <w:bookmarkEnd w:id="1"/>
      <w:r w:rsidRPr="00F12E67">
        <w:rPr>
          <w:rFonts w:ascii="Arial" w:hAnsi="Arial" w:cs="Arial"/>
          <w:b/>
          <w:bCs/>
          <w:color w:val="auto"/>
          <w:sz w:val="24"/>
          <w:szCs w:val="24"/>
          <w:lang w:val="en-GB"/>
        </w:rPr>
        <w:t xml:space="preserve"> </w:t>
      </w:r>
    </w:p>
    <w:p w14:paraId="47389B94" w14:textId="77777777" w:rsidR="00EF2CF8" w:rsidRPr="00F12E67" w:rsidRDefault="00EF2CF8" w:rsidP="00EF2CF8">
      <w:pPr>
        <w:spacing w:after="80" w:line="480" w:lineRule="auto"/>
        <w:jc w:val="both"/>
        <w:rPr>
          <w:rFonts w:ascii="Arial" w:hAnsi="Arial" w:cs="Arial"/>
          <w:b/>
          <w:bCs/>
          <w:lang w:val="en-GB"/>
        </w:rPr>
      </w:pPr>
      <w:r w:rsidRPr="00F12E67">
        <w:rPr>
          <w:rFonts w:ascii="Arial" w:hAnsi="Arial" w:cs="Arial"/>
          <w:lang w:val="en-GB"/>
        </w:rPr>
        <w:t xml:space="preserve">This section presents a report on the topic </w:t>
      </w:r>
      <w:r w:rsidRPr="00F12E67">
        <w:rPr>
          <w:rFonts w:ascii="Arial" w:hAnsi="Arial" w:cs="Arial"/>
          <w:b/>
          <w:bCs/>
          <w:lang w:val="en-GB"/>
        </w:rPr>
        <w:t>‘Time Management as a Skill in Health and Social Care.’</w:t>
      </w:r>
    </w:p>
    <w:p w14:paraId="61B55973" w14:textId="77777777" w:rsidR="00EF2CF8" w:rsidRPr="00F12E67" w:rsidRDefault="00EF2CF8" w:rsidP="00EF2CF8">
      <w:pPr>
        <w:pStyle w:val="Heading2"/>
        <w:spacing w:before="0" w:line="480" w:lineRule="auto"/>
        <w:rPr>
          <w:rFonts w:ascii="Arial" w:hAnsi="Arial" w:cs="Arial"/>
          <w:bCs/>
          <w:color w:val="auto"/>
          <w:sz w:val="24"/>
          <w:szCs w:val="24"/>
          <w:lang w:val="en-GB"/>
        </w:rPr>
      </w:pPr>
      <w:bookmarkStart w:id="2" w:name="_Toc225427456"/>
      <w:bookmarkStart w:id="3" w:name="_Toc225887781"/>
      <w:r w:rsidRPr="00F12E67">
        <w:rPr>
          <w:rFonts w:ascii="Arial" w:hAnsi="Arial" w:cs="Arial"/>
          <w:bCs/>
          <w:color w:val="auto"/>
          <w:sz w:val="24"/>
          <w:szCs w:val="24"/>
          <w:lang w:val="en-GB"/>
        </w:rPr>
        <w:t>Introduction</w:t>
      </w:r>
      <w:bookmarkEnd w:id="2"/>
      <w:bookmarkEnd w:id="3"/>
    </w:p>
    <w:p w14:paraId="05358512" w14:textId="77777777" w:rsidR="00EF2CF8" w:rsidRPr="00F12E67" w:rsidRDefault="00EF2CF8" w:rsidP="00EF2CF8">
      <w:pPr>
        <w:spacing w:after="0" w:line="480" w:lineRule="auto"/>
        <w:jc w:val="both"/>
        <w:rPr>
          <w:rFonts w:ascii="Arial" w:hAnsi="Arial" w:cs="Arial"/>
          <w:lang w:val="en-GB"/>
        </w:rPr>
      </w:pPr>
      <w:r w:rsidRPr="00F12E67">
        <w:rPr>
          <w:rFonts w:ascii="Arial" w:hAnsi="Arial" w:cs="Arial"/>
          <w:lang w:val="en-GB"/>
        </w:rPr>
        <w:t xml:space="preserve">Time management is one of the most important skills of a care professional in health and social care settings. Because the nature of the work carried out by care workers can be demanding, time management is non-negotiable. In a very simple form, Peter Drucker defined time management as the practice of allocating time to activities that generate the most value while discarding those that do not (Drucker, 1966). Proper time management will ensure that care and social workers alike deliver valuable tasks, such as attending to clients or administering medication, without delays caused by personal activities that can be postponed. It helps to prioritise activities and reduce stress. This report highlights the importance of time management for social workers in health and social care. </w:t>
      </w:r>
    </w:p>
    <w:p w14:paraId="713EB36A" w14:textId="77777777" w:rsidR="00EF2CF8" w:rsidRPr="00F12E67" w:rsidRDefault="00EF2CF8" w:rsidP="00EF2CF8">
      <w:pPr>
        <w:spacing w:after="0" w:line="480" w:lineRule="auto"/>
        <w:jc w:val="both"/>
        <w:rPr>
          <w:rFonts w:ascii="Arial" w:hAnsi="Arial" w:cs="Arial"/>
          <w:lang w:val="en-GB"/>
        </w:rPr>
      </w:pPr>
    </w:p>
    <w:p w14:paraId="0D75EC56" w14:textId="77777777" w:rsidR="00EF2CF8" w:rsidRPr="00F12E67" w:rsidRDefault="00EF2CF8" w:rsidP="00EF2CF8">
      <w:pPr>
        <w:pStyle w:val="Heading2"/>
        <w:spacing w:before="0" w:after="0" w:line="480" w:lineRule="auto"/>
        <w:rPr>
          <w:rFonts w:ascii="Arial" w:hAnsi="Arial" w:cs="Arial"/>
          <w:b/>
          <w:color w:val="auto"/>
          <w:sz w:val="24"/>
          <w:szCs w:val="24"/>
          <w:lang w:val="en-GB"/>
        </w:rPr>
      </w:pPr>
      <w:bookmarkStart w:id="4" w:name="_Toc225427457"/>
      <w:bookmarkStart w:id="5" w:name="_Toc225887782"/>
      <w:r w:rsidRPr="00F12E67">
        <w:rPr>
          <w:rStyle w:val="Heading2Char"/>
          <w:rFonts w:ascii="Arial" w:hAnsi="Arial" w:cs="Arial"/>
          <w:b/>
          <w:color w:val="auto"/>
          <w:sz w:val="24"/>
          <w:szCs w:val="24"/>
        </w:rPr>
        <w:t>Types of Time Management</w:t>
      </w:r>
      <w:bookmarkEnd w:id="4"/>
      <w:bookmarkEnd w:id="5"/>
    </w:p>
    <w:p w14:paraId="7FF85869" w14:textId="77777777" w:rsidR="00EF2CF8" w:rsidRPr="00F12E67" w:rsidRDefault="00EF2CF8" w:rsidP="00EF2CF8">
      <w:pPr>
        <w:spacing w:after="0" w:line="480" w:lineRule="auto"/>
        <w:jc w:val="both"/>
        <w:rPr>
          <w:rFonts w:ascii="Arial" w:hAnsi="Arial" w:cs="Arial"/>
          <w:lang w:val="en-GB"/>
        </w:rPr>
      </w:pPr>
      <w:r w:rsidRPr="00F12E67">
        <w:rPr>
          <w:rFonts w:ascii="Arial" w:hAnsi="Arial" w:cs="Arial"/>
          <w:lang w:val="en-GB"/>
        </w:rPr>
        <w:t xml:space="preserve">In health care settings, Wheeler and Grice (2000) observe that time management can be broadly reactive or proactive. Reactive time management often involves reaction to activities as they arise. An example is a care worker who has to stop her routine and respond to a </w:t>
      </w:r>
      <w:r w:rsidRPr="00F12E67">
        <w:rPr>
          <w:rFonts w:ascii="Arial" w:hAnsi="Arial" w:cs="Arial"/>
          <w:kern w:val="0"/>
          <w:lang w:val="en-GB"/>
          <w14:ligatures w14:val="none"/>
        </w:rPr>
        <w:t>patient's fall or to an emergency assigned by the ward supervisor.</w:t>
      </w:r>
      <w:r w:rsidRPr="00F12E67">
        <w:rPr>
          <w:rFonts w:ascii="Arial" w:hAnsi="Arial" w:cs="Arial"/>
          <w:lang w:val="en-GB"/>
        </w:rPr>
        <w:t xml:space="preserve"> This type of time management is generally unplanned and can lead to stress (</w:t>
      </w:r>
      <w:proofErr w:type="spellStart"/>
      <w:r w:rsidRPr="00F12E67">
        <w:rPr>
          <w:rFonts w:ascii="Arial" w:hAnsi="Arial" w:cs="Arial"/>
          <w:lang w:val="en-GB"/>
        </w:rPr>
        <w:t>Kossek</w:t>
      </w:r>
      <w:proofErr w:type="spellEnd"/>
      <w:r w:rsidRPr="00F12E67">
        <w:rPr>
          <w:rFonts w:ascii="Arial" w:hAnsi="Arial" w:cs="Arial"/>
          <w:lang w:val="en-GB"/>
        </w:rPr>
        <w:t xml:space="preserve"> et al., 2020). Proactive time management, on the other hand, is more planned and structured (</w:t>
      </w:r>
      <w:proofErr w:type="spellStart"/>
      <w:r w:rsidRPr="00F12E67">
        <w:rPr>
          <w:rFonts w:ascii="Arial" w:hAnsi="Arial" w:cs="Arial"/>
          <w:lang w:val="en-GB"/>
        </w:rPr>
        <w:t>Aladi</w:t>
      </w:r>
      <w:proofErr w:type="spellEnd"/>
      <w:r w:rsidRPr="00F12E67">
        <w:rPr>
          <w:rFonts w:ascii="Arial" w:hAnsi="Arial" w:cs="Arial"/>
          <w:lang w:val="en-GB"/>
        </w:rPr>
        <w:t xml:space="preserve"> &amp; Jabbar, 2021). For instance, a care worker follows planned activities for the day on the ward. </w:t>
      </w:r>
      <w:r w:rsidRPr="00F12E67">
        <w:rPr>
          <w:rFonts w:ascii="Arial" w:hAnsi="Arial" w:cs="Arial"/>
          <w:kern w:val="0"/>
          <w:lang w:val="en-GB"/>
          <w14:ligatures w14:val="none"/>
        </w:rPr>
        <w:t>Although emergency situations, such as falls, may call for reactive approaches, having a planned day or activities helps reduce stress when they</w:t>
      </w:r>
      <w:r w:rsidRPr="00F12E67">
        <w:rPr>
          <w:rFonts w:ascii="Arial" w:hAnsi="Arial" w:cs="Arial"/>
          <w:lang w:val="en-GB"/>
        </w:rPr>
        <w:t xml:space="preserve"> occur. </w:t>
      </w:r>
    </w:p>
    <w:p w14:paraId="7564A4AF" w14:textId="77777777" w:rsidR="00EF2CF8" w:rsidRPr="00F12E67" w:rsidRDefault="00EF2CF8" w:rsidP="00EF2CF8">
      <w:pPr>
        <w:spacing w:after="0" w:line="480" w:lineRule="auto"/>
        <w:jc w:val="both"/>
        <w:rPr>
          <w:rFonts w:ascii="Arial" w:hAnsi="Arial" w:cs="Arial"/>
          <w:lang w:val="en-GB"/>
        </w:rPr>
      </w:pPr>
    </w:p>
    <w:p w14:paraId="310EC72F" w14:textId="77777777" w:rsidR="00EF2CF8" w:rsidRPr="00F12E67" w:rsidRDefault="00EF2CF8" w:rsidP="00EF2CF8">
      <w:pPr>
        <w:spacing w:after="0" w:line="480" w:lineRule="auto"/>
        <w:jc w:val="both"/>
        <w:rPr>
          <w:rFonts w:ascii="Arial" w:hAnsi="Arial" w:cs="Arial"/>
          <w:b/>
          <w:bCs/>
          <w:lang w:val="en-GB"/>
        </w:rPr>
      </w:pPr>
      <w:bookmarkStart w:id="6" w:name="_Toc225427458"/>
      <w:bookmarkStart w:id="7" w:name="_Toc225887783"/>
      <w:r w:rsidRPr="00F12E67">
        <w:rPr>
          <w:rStyle w:val="Heading2Char"/>
          <w:rFonts w:ascii="Arial" w:hAnsi="Arial" w:cs="Arial"/>
          <w:b/>
          <w:bCs/>
          <w:color w:val="auto"/>
          <w:sz w:val="24"/>
          <w:szCs w:val="24"/>
        </w:rPr>
        <w:t>Importance of Time Management in Health and Social Care Settings</w:t>
      </w:r>
      <w:bookmarkEnd w:id="6"/>
      <w:bookmarkEnd w:id="7"/>
      <w:r w:rsidRPr="00F12E67">
        <w:rPr>
          <w:rFonts w:ascii="Arial" w:hAnsi="Arial" w:cs="Arial"/>
          <w:b/>
          <w:bCs/>
          <w:lang w:val="en-GB"/>
        </w:rPr>
        <w:t xml:space="preserve">. </w:t>
      </w:r>
    </w:p>
    <w:p w14:paraId="1EFC286C" w14:textId="77777777" w:rsidR="00EF2CF8" w:rsidRPr="00F12E67" w:rsidRDefault="00EF2CF8" w:rsidP="00EF2CF8">
      <w:pPr>
        <w:spacing w:line="480" w:lineRule="auto"/>
        <w:jc w:val="both"/>
        <w:rPr>
          <w:rFonts w:ascii="Arial" w:hAnsi="Arial" w:cs="Arial"/>
          <w:lang w:val="en-GB"/>
        </w:rPr>
      </w:pPr>
      <w:r w:rsidRPr="00F12E67">
        <w:rPr>
          <w:rFonts w:ascii="Arial" w:hAnsi="Arial" w:cs="Arial"/>
          <w:lang w:val="en-GB"/>
        </w:rPr>
        <w:t>By large effective time management of immense benefit to professionals in health and social care. Among these is that time management when done properly allows care professional to deliver safe and timely care to patients and clients. Through effective time management practices such as organising and prioritising tasks, which are proactive in nature, avoidable errors are reduced, and the overall patient outcome is improved (Yen et al., 2018). For example, a care worker on a ward could reduce avoidable errors such as omission of medication or delayed observation of a patient. In a residential home, a care worker could benefit from time management by organising and prioritising residents according to their needs to provide person-centred care.   Also, heavy workloads flow seamlessly reducing stress and burnout on the care professionals (</w:t>
      </w:r>
      <w:proofErr w:type="spellStart"/>
      <w:r w:rsidRPr="00F12E67">
        <w:rPr>
          <w:rFonts w:ascii="Arial" w:hAnsi="Arial" w:cs="Arial"/>
          <w:lang w:val="en-GB"/>
        </w:rPr>
        <w:t>Kossek</w:t>
      </w:r>
      <w:proofErr w:type="spellEnd"/>
      <w:r w:rsidRPr="00F12E67">
        <w:rPr>
          <w:rFonts w:ascii="Arial" w:hAnsi="Arial" w:cs="Arial"/>
          <w:lang w:val="en-GB"/>
        </w:rPr>
        <w:t xml:space="preserve"> et al., 2020). </w:t>
      </w:r>
    </w:p>
    <w:p w14:paraId="4AA7829D" w14:textId="77777777" w:rsidR="00EF2CF8" w:rsidRPr="00F12E67" w:rsidRDefault="00EF2CF8" w:rsidP="00EF2CF8">
      <w:pPr>
        <w:pStyle w:val="Heading2"/>
        <w:spacing w:line="480" w:lineRule="auto"/>
        <w:rPr>
          <w:rFonts w:ascii="Arial" w:hAnsi="Arial" w:cs="Arial"/>
          <w:b/>
          <w:bCs/>
          <w:color w:val="auto"/>
          <w:sz w:val="24"/>
          <w:szCs w:val="24"/>
          <w:lang w:val="en-GB"/>
        </w:rPr>
      </w:pPr>
      <w:bookmarkStart w:id="8" w:name="_Toc225427459"/>
      <w:bookmarkStart w:id="9" w:name="_Toc225887784"/>
      <w:r w:rsidRPr="00F12E67">
        <w:rPr>
          <w:rFonts w:ascii="Arial" w:hAnsi="Arial" w:cs="Arial"/>
          <w:b/>
          <w:bCs/>
          <w:color w:val="auto"/>
          <w:sz w:val="24"/>
          <w:szCs w:val="24"/>
          <w:lang w:val="en-GB"/>
        </w:rPr>
        <w:t>Time Management Techniques in Health and Social Care.</w:t>
      </w:r>
      <w:bookmarkEnd w:id="8"/>
      <w:bookmarkEnd w:id="9"/>
      <w:r w:rsidRPr="00F12E67">
        <w:rPr>
          <w:rFonts w:ascii="Arial" w:hAnsi="Arial" w:cs="Arial"/>
          <w:b/>
          <w:bCs/>
          <w:color w:val="auto"/>
          <w:sz w:val="24"/>
          <w:szCs w:val="24"/>
          <w:lang w:val="en-GB"/>
        </w:rPr>
        <w:t xml:space="preserve"> </w:t>
      </w:r>
    </w:p>
    <w:p w14:paraId="174A9089" w14:textId="77777777" w:rsidR="00EF2CF8" w:rsidRPr="00F12E67" w:rsidRDefault="00EF2CF8" w:rsidP="00EF2CF8">
      <w:pPr>
        <w:spacing w:line="480" w:lineRule="auto"/>
        <w:jc w:val="both"/>
        <w:rPr>
          <w:rFonts w:ascii="Arial" w:hAnsi="Arial" w:cs="Arial"/>
          <w:lang w:val="en-GB"/>
        </w:rPr>
      </w:pPr>
      <w:r w:rsidRPr="00F12E67">
        <w:rPr>
          <w:rFonts w:ascii="Arial" w:hAnsi="Arial" w:cs="Arial"/>
          <w:lang w:val="en-GB"/>
        </w:rPr>
        <w:t xml:space="preserve">A common time management technique often used in health and social care is task prioritisation (Bahadori et al., 2015), where care workers give attention to clients with the most pressing care needs above others. While this does not mean ignoring others, it helps to deliver timely and safe care. The Eisenhower matrix, also known as the Urgent-Important matrix, is widely used to achieve this (Higgins et al., 2023). The matrix places activities in four quadrants, ordered by importance and the actions to take. The most important tasks are executed immediately, other less important tasks are scheduled or delegated, and the  non-important tasks are eliminated. A care worker using this matrix is able to tell which task to prioritise when on duty. </w:t>
      </w:r>
    </w:p>
    <w:p w14:paraId="2297A6E5" w14:textId="77777777" w:rsidR="00EF2CF8" w:rsidRPr="00F12E67" w:rsidRDefault="00EF2CF8" w:rsidP="00EF2CF8">
      <w:pPr>
        <w:pStyle w:val="Heading2"/>
        <w:spacing w:line="480" w:lineRule="auto"/>
        <w:rPr>
          <w:rFonts w:ascii="Arial" w:hAnsi="Arial" w:cs="Arial"/>
          <w:b/>
          <w:bCs/>
          <w:color w:val="auto"/>
          <w:sz w:val="24"/>
          <w:szCs w:val="24"/>
          <w:lang w:val="en-GB"/>
        </w:rPr>
      </w:pPr>
      <w:bookmarkStart w:id="10" w:name="_Toc225427460"/>
      <w:bookmarkStart w:id="11" w:name="_Toc225887785"/>
      <w:r w:rsidRPr="00F12E67">
        <w:rPr>
          <w:rFonts w:ascii="Arial" w:hAnsi="Arial" w:cs="Arial"/>
          <w:b/>
          <w:bCs/>
          <w:color w:val="auto"/>
          <w:sz w:val="24"/>
          <w:szCs w:val="24"/>
          <w:lang w:val="en-GB"/>
        </w:rPr>
        <w:t>Conclusion</w:t>
      </w:r>
      <w:bookmarkEnd w:id="10"/>
      <w:bookmarkEnd w:id="11"/>
    </w:p>
    <w:p w14:paraId="328243FE" w14:textId="34E4E6B3" w:rsidR="00EF2CF8" w:rsidRPr="00F12E67" w:rsidRDefault="00EF2CF8" w:rsidP="00EF2CF8">
      <w:pPr>
        <w:spacing w:line="480" w:lineRule="auto"/>
        <w:jc w:val="both"/>
        <w:rPr>
          <w:rFonts w:ascii="Arial" w:hAnsi="Arial" w:cs="Arial"/>
          <w:lang w:val="en-GB"/>
        </w:rPr>
      </w:pPr>
      <w:r w:rsidRPr="00F12E67">
        <w:rPr>
          <w:rFonts w:ascii="Arial" w:hAnsi="Arial" w:cs="Arial"/>
          <w:lang w:val="en-GB"/>
        </w:rPr>
        <w:t xml:space="preserve">Undoubtedly, time management in health and social care is a necessity that professionals ought to be aware of and make a conscious effort to practice, thereby improving overall care outcomes and reducing stress. The Eisenhower matrix offers a practical approach for care professionals to manage their time. </w:t>
      </w:r>
      <w:r w:rsidRPr="00F12E67">
        <w:rPr>
          <w:rFonts w:ascii="Arial" w:hAnsi="Arial" w:cs="Arial"/>
          <w:lang w:val="en-GB"/>
        </w:rPr>
        <w:br w:type="page"/>
      </w:r>
    </w:p>
    <w:p w14:paraId="5ECC3AAC" w14:textId="5C573745" w:rsidR="00EF2CF8" w:rsidRPr="00F12E67" w:rsidRDefault="00EF2CF8" w:rsidP="00EF2CF8">
      <w:pPr>
        <w:pStyle w:val="Heading2"/>
        <w:spacing w:line="480" w:lineRule="auto"/>
        <w:rPr>
          <w:rFonts w:ascii="Arial" w:hAnsi="Arial" w:cs="Arial"/>
          <w:b/>
          <w:bCs/>
          <w:color w:val="auto"/>
          <w:sz w:val="24"/>
          <w:szCs w:val="24"/>
          <w:lang w:val="en-GB"/>
        </w:rPr>
      </w:pPr>
      <w:bookmarkStart w:id="12" w:name="_Toc225887786"/>
      <w:r w:rsidRPr="00F12E67">
        <w:rPr>
          <w:rFonts w:ascii="Arial" w:hAnsi="Arial" w:cs="Arial"/>
          <w:b/>
          <w:bCs/>
          <w:color w:val="auto"/>
          <w:sz w:val="24"/>
          <w:szCs w:val="24"/>
          <w:lang w:val="en-GB"/>
        </w:rPr>
        <w:t>PART C</w:t>
      </w:r>
      <w:bookmarkEnd w:id="12"/>
    </w:p>
    <w:p w14:paraId="3C0322CB" w14:textId="748B3202" w:rsidR="00EF2CF8" w:rsidRPr="00F12E67" w:rsidRDefault="00EF2CF8" w:rsidP="00EF2CF8">
      <w:pPr>
        <w:spacing w:line="480" w:lineRule="auto"/>
        <w:jc w:val="both"/>
        <w:rPr>
          <w:rFonts w:ascii="Arial" w:hAnsi="Arial" w:cs="Arial"/>
        </w:rPr>
      </w:pPr>
      <w:r w:rsidRPr="00F12E67">
        <w:rPr>
          <w:rFonts w:ascii="Arial" w:hAnsi="Arial" w:cs="Arial"/>
        </w:rPr>
        <w:t>From the class activity ‘Taking on the Challenge’, a core lesson is to build courage, adapt attitude</w:t>
      </w:r>
      <w:r w:rsidR="0057361A">
        <w:rPr>
          <w:rFonts w:ascii="Arial" w:hAnsi="Arial" w:cs="Arial"/>
        </w:rPr>
        <w:t>,</w:t>
      </w:r>
      <w:r w:rsidRPr="00F12E67">
        <w:rPr>
          <w:rFonts w:ascii="Arial" w:hAnsi="Arial" w:cs="Arial"/>
        </w:rPr>
        <w:t xml:space="preserve"> and push towards a desired goal. First, it puts you in charge of what to learn and what to discard, which has its own advantages</w:t>
      </w:r>
      <w:r w:rsidR="0057361A">
        <w:rPr>
          <w:rFonts w:ascii="Arial" w:hAnsi="Arial" w:cs="Arial"/>
        </w:rPr>
        <w:t>,</w:t>
      </w:r>
      <w:r w:rsidRPr="00F12E67">
        <w:rPr>
          <w:rFonts w:ascii="Arial" w:hAnsi="Arial" w:cs="Arial"/>
        </w:rPr>
        <w:t xml:space="preserve"> like the benefit of choice and time. Taking charge of what to learn is like an opportunity to mold your development to reflect who you are and what you want. Additionally, you learn to adapt to certain skills and attributes </w:t>
      </w:r>
      <w:r w:rsidR="0057361A">
        <w:rPr>
          <w:rFonts w:ascii="Arial" w:hAnsi="Arial" w:cs="Arial"/>
        </w:rPr>
        <w:t>that</w:t>
      </w:r>
      <w:r w:rsidRPr="00F12E67">
        <w:rPr>
          <w:rFonts w:ascii="Arial" w:hAnsi="Arial" w:cs="Arial"/>
        </w:rPr>
        <w:t xml:space="preserve"> will see you through the path you are taking. Nonetheless, this has its downsides as it is not always a smooth journey. For instance, adapting means sacrificing some attributes for new ones in order to see through the journey. There are times when the chosen path, new learning</w:t>
      </w:r>
      <w:r w:rsidR="0057361A">
        <w:rPr>
          <w:rFonts w:ascii="Arial" w:hAnsi="Arial" w:cs="Arial"/>
        </w:rPr>
        <w:t>,</w:t>
      </w:r>
      <w:r w:rsidRPr="00F12E67">
        <w:rPr>
          <w:rFonts w:ascii="Arial" w:hAnsi="Arial" w:cs="Arial"/>
        </w:rPr>
        <w:t xml:space="preserve"> becomes difficult</w:t>
      </w:r>
      <w:r w:rsidR="0057361A">
        <w:rPr>
          <w:rFonts w:ascii="Arial" w:hAnsi="Arial" w:cs="Arial"/>
        </w:rPr>
        <w:t>,</w:t>
      </w:r>
      <w:r w:rsidRPr="00F12E67">
        <w:rPr>
          <w:rFonts w:ascii="Arial" w:hAnsi="Arial" w:cs="Arial"/>
        </w:rPr>
        <w:t xml:space="preserve"> and you do not have the motivation to continue. The learning does not seem to deliver what you hope for. It takes courage </w:t>
      </w:r>
      <w:r w:rsidR="0057361A">
        <w:rPr>
          <w:rFonts w:ascii="Arial" w:hAnsi="Arial" w:cs="Arial"/>
        </w:rPr>
        <w:t xml:space="preserve">to </w:t>
      </w:r>
      <w:r w:rsidRPr="00F12E67">
        <w:rPr>
          <w:rFonts w:ascii="Arial" w:hAnsi="Arial" w:cs="Arial"/>
        </w:rPr>
        <w:t>pause, rethink your approach</w:t>
      </w:r>
      <w:r w:rsidR="0057361A">
        <w:rPr>
          <w:rFonts w:ascii="Arial" w:hAnsi="Arial" w:cs="Arial"/>
        </w:rPr>
        <w:t>,</w:t>
      </w:r>
      <w:r w:rsidRPr="00F12E67">
        <w:rPr>
          <w:rFonts w:ascii="Arial" w:hAnsi="Arial" w:cs="Arial"/>
        </w:rPr>
        <w:t xml:space="preserve"> and keep going. You imagine new methods and begin to trust yourself again. The sacrifices that you have made and the attitudes that you have ad</w:t>
      </w:r>
      <w:r w:rsidR="0057361A">
        <w:rPr>
          <w:rFonts w:ascii="Arial" w:hAnsi="Arial" w:cs="Arial"/>
        </w:rPr>
        <w:t>o</w:t>
      </w:r>
      <w:r w:rsidRPr="00F12E67">
        <w:rPr>
          <w:rFonts w:ascii="Arial" w:hAnsi="Arial" w:cs="Arial"/>
        </w:rPr>
        <w:t>pted begin to sharp</w:t>
      </w:r>
      <w:r w:rsidR="0057361A">
        <w:rPr>
          <w:rFonts w:ascii="Arial" w:hAnsi="Arial" w:cs="Arial"/>
        </w:rPr>
        <w:t>en</w:t>
      </w:r>
      <w:r w:rsidRPr="00F12E67">
        <w:rPr>
          <w:rFonts w:ascii="Arial" w:hAnsi="Arial" w:cs="Arial"/>
        </w:rPr>
        <w:t xml:space="preserve"> your will to continue. </w:t>
      </w:r>
    </w:p>
    <w:p w14:paraId="5F5AA4FA" w14:textId="26B77D92" w:rsidR="00EF2CF8" w:rsidRPr="00F12E67" w:rsidRDefault="00EF2CF8" w:rsidP="00EF2CF8">
      <w:pPr>
        <w:spacing w:line="480" w:lineRule="auto"/>
        <w:jc w:val="both"/>
        <w:rPr>
          <w:rFonts w:ascii="Arial" w:hAnsi="Arial" w:cs="Arial"/>
        </w:rPr>
      </w:pPr>
      <w:r w:rsidRPr="00F12E67">
        <w:rPr>
          <w:rFonts w:ascii="Arial" w:hAnsi="Arial" w:cs="Arial"/>
        </w:rPr>
        <w:t xml:space="preserve">Indeed, being in control of your own learning empowers you to forge on in your own way. Not because it is easy to accomplish, but because you learn in your own way, and you </w:t>
      </w:r>
      <w:r w:rsidR="0057361A">
        <w:rPr>
          <w:rFonts w:ascii="Arial" w:hAnsi="Arial" w:cs="Arial"/>
        </w:rPr>
        <w:t xml:space="preserve">have your </w:t>
      </w:r>
      <w:r w:rsidRPr="00F12E67">
        <w:rPr>
          <w:rFonts w:ascii="Arial" w:hAnsi="Arial" w:cs="Arial"/>
        </w:rPr>
        <w:t>own time to do what you want to do. To eventually reach what you hope for, it requires commitment, time management</w:t>
      </w:r>
      <w:r w:rsidR="0057361A">
        <w:rPr>
          <w:rFonts w:ascii="Arial" w:hAnsi="Arial" w:cs="Arial"/>
        </w:rPr>
        <w:t>,</w:t>
      </w:r>
      <w:r w:rsidRPr="00F12E67">
        <w:rPr>
          <w:rFonts w:ascii="Arial" w:hAnsi="Arial" w:cs="Arial"/>
        </w:rPr>
        <w:t xml:space="preserve"> and discipline. In the end</w:t>
      </w:r>
      <w:r w:rsidR="0057361A">
        <w:rPr>
          <w:rFonts w:ascii="Arial" w:hAnsi="Arial" w:cs="Arial"/>
        </w:rPr>
        <w:t>,</w:t>
      </w:r>
      <w:r w:rsidRPr="00F12E67">
        <w:rPr>
          <w:rFonts w:ascii="Arial" w:hAnsi="Arial" w:cs="Arial"/>
        </w:rPr>
        <w:t xml:space="preserve"> you grow not just as any learner but as a learner ready to take on whatever comes. This is the power of taking on the Challenge. </w:t>
      </w:r>
    </w:p>
    <w:p w14:paraId="6EC74F6C" w14:textId="70DFC141" w:rsidR="0050570F" w:rsidRPr="00F12E67" w:rsidRDefault="0050570F" w:rsidP="00F12E67">
      <w:pPr>
        <w:spacing w:line="480" w:lineRule="auto"/>
        <w:jc w:val="both"/>
        <w:rPr>
          <w:rFonts w:ascii="Arial" w:hAnsi="Arial" w:cs="Arial"/>
        </w:rPr>
      </w:pPr>
      <w:r w:rsidRPr="00F12E67">
        <w:rPr>
          <w:rFonts w:ascii="Arial" w:hAnsi="Arial" w:cs="Arial"/>
        </w:rPr>
        <w:br/>
      </w:r>
    </w:p>
    <w:p w14:paraId="6F3EC7C2" w14:textId="32E08AA6" w:rsidR="0050570F" w:rsidRPr="00F12E67" w:rsidRDefault="00F12E67" w:rsidP="0050570F">
      <w:pPr>
        <w:spacing w:after="0" w:line="240" w:lineRule="auto"/>
        <w:jc w:val="both"/>
        <w:textAlignment w:val="baseline"/>
        <w:rPr>
          <w:rFonts w:ascii="Arial" w:eastAsia="Times New Roman" w:hAnsi="Arial" w:cs="Arial"/>
          <w:b/>
          <w:bCs/>
          <w:kern w:val="0"/>
          <w:lang w:eastAsia="en-CA"/>
          <w14:ligatures w14:val="none"/>
        </w:rPr>
      </w:pPr>
      <w:r w:rsidRPr="00F12E67">
        <w:rPr>
          <w:rFonts w:ascii="Arial" w:eastAsia="Times New Roman" w:hAnsi="Arial" w:cs="Arial"/>
          <w:b/>
          <w:bCs/>
          <w:kern w:val="0"/>
          <w:lang w:eastAsia="en-CA"/>
          <w14:ligatures w14:val="none"/>
        </w:rPr>
        <w:t>Template</w:t>
      </w:r>
    </w:p>
    <w:p w14:paraId="56826279" w14:textId="77777777" w:rsidR="0050570F" w:rsidRPr="00F12E67" w:rsidRDefault="0050570F" w:rsidP="0050570F">
      <w:pPr>
        <w:spacing w:after="0" w:line="240" w:lineRule="auto"/>
        <w:jc w:val="both"/>
        <w:textAlignment w:val="baseline"/>
        <w:rPr>
          <w:rFonts w:ascii="Arial" w:eastAsia="Times New Roman" w:hAnsi="Arial" w:cs="Arial"/>
          <w:kern w:val="0"/>
          <w:lang w:eastAsia="en-CA"/>
          <w14:ligatures w14:val="none"/>
        </w:rPr>
      </w:pPr>
      <w:r w:rsidRPr="00F12E67">
        <w:rPr>
          <w:rFonts w:ascii="Arial" w:eastAsia="Times New Roman" w:hAnsi="Arial" w:cs="Arial"/>
          <w:kern w:val="0"/>
          <w:lang w:val="en-GB" w:eastAsia="en-CA"/>
          <w14:ligatures w14:val="none"/>
        </w:rPr>
        <w:t>Complete the template below (use the prompts in the Task 2 information document to help)</w:t>
      </w:r>
      <w:r w:rsidRPr="00F12E67">
        <w:rPr>
          <w:rFonts w:ascii="Arial" w:eastAsia="Times New Roman" w:hAnsi="Arial" w:cs="Arial"/>
          <w:kern w:val="0"/>
          <w:lang w:eastAsia="en-CA"/>
          <w14:ligatures w14:val="none"/>
        </w:rPr>
        <w:t> </w:t>
      </w:r>
    </w:p>
    <w:p w14:paraId="6308A5AE" w14:textId="77777777" w:rsidR="0050570F" w:rsidRPr="00F12E67" w:rsidRDefault="0050570F" w:rsidP="0050570F">
      <w:pPr>
        <w:numPr>
          <w:ilvl w:val="0"/>
          <w:numId w:val="1"/>
        </w:numPr>
        <w:spacing w:after="0" w:line="240" w:lineRule="auto"/>
        <w:ind w:left="1080" w:firstLine="0"/>
        <w:jc w:val="both"/>
        <w:textAlignment w:val="baseline"/>
        <w:rPr>
          <w:rFonts w:ascii="Arial" w:eastAsia="Times New Roman" w:hAnsi="Arial" w:cs="Arial"/>
          <w:kern w:val="0"/>
          <w:lang w:eastAsia="en-CA"/>
          <w14:ligatures w14:val="none"/>
        </w:rPr>
      </w:pPr>
      <w:r w:rsidRPr="00F12E67">
        <w:rPr>
          <w:rFonts w:ascii="Arial" w:eastAsia="Times New Roman" w:hAnsi="Arial" w:cs="Arial"/>
          <w:kern w:val="0"/>
          <w:lang w:val="en-GB" w:eastAsia="en-CA"/>
          <w14:ligatures w14:val="none"/>
        </w:rPr>
        <w:t>Take your time, there is no limit – you have until Friday of Week 9 to submit</w:t>
      </w:r>
      <w:r w:rsidRPr="00F12E67">
        <w:rPr>
          <w:rFonts w:ascii="Arial" w:eastAsia="Times New Roman" w:hAnsi="Arial" w:cs="Arial"/>
          <w:kern w:val="0"/>
          <w:lang w:eastAsia="en-CA"/>
          <w14:ligatures w14:val="none"/>
        </w:rPr>
        <w:t> </w:t>
      </w:r>
    </w:p>
    <w:p w14:paraId="5DC8E95D" w14:textId="77777777" w:rsidR="0050570F" w:rsidRPr="00F12E67" w:rsidRDefault="0050570F" w:rsidP="0050570F">
      <w:pPr>
        <w:numPr>
          <w:ilvl w:val="0"/>
          <w:numId w:val="2"/>
        </w:numPr>
        <w:spacing w:after="0" w:line="240" w:lineRule="auto"/>
        <w:ind w:left="1080" w:firstLine="0"/>
        <w:jc w:val="both"/>
        <w:textAlignment w:val="baseline"/>
        <w:rPr>
          <w:rFonts w:ascii="Arial" w:eastAsia="Times New Roman" w:hAnsi="Arial" w:cs="Arial"/>
          <w:kern w:val="0"/>
          <w:lang w:eastAsia="en-CA"/>
          <w14:ligatures w14:val="none"/>
        </w:rPr>
      </w:pPr>
      <w:r w:rsidRPr="00F12E67">
        <w:rPr>
          <w:rFonts w:ascii="Arial" w:eastAsia="Times New Roman" w:hAnsi="Arial" w:cs="Arial"/>
          <w:kern w:val="0"/>
          <w:lang w:val="en-GB" w:eastAsia="en-CA"/>
          <w14:ligatures w14:val="none"/>
        </w:rPr>
        <w:t>Use any notes you have already made to help </w:t>
      </w:r>
      <w:r w:rsidRPr="00F12E67">
        <w:rPr>
          <w:rFonts w:ascii="Arial" w:eastAsia="Times New Roman" w:hAnsi="Arial" w:cs="Arial"/>
          <w:kern w:val="0"/>
          <w:lang w:eastAsia="en-CA"/>
          <w14:ligatures w14:val="none"/>
        </w:rPr>
        <w:t> </w:t>
      </w:r>
    </w:p>
    <w:p w14:paraId="7FAD76DD" w14:textId="77777777" w:rsidR="0050570F" w:rsidRPr="00F12E67" w:rsidRDefault="0050570F" w:rsidP="0050570F">
      <w:pPr>
        <w:numPr>
          <w:ilvl w:val="0"/>
          <w:numId w:val="3"/>
        </w:numPr>
        <w:spacing w:after="0" w:line="240" w:lineRule="auto"/>
        <w:ind w:left="1080" w:firstLine="0"/>
        <w:jc w:val="both"/>
        <w:textAlignment w:val="baseline"/>
        <w:rPr>
          <w:rFonts w:ascii="Arial" w:eastAsia="Times New Roman" w:hAnsi="Arial" w:cs="Arial"/>
          <w:kern w:val="0"/>
          <w:lang w:eastAsia="en-CA"/>
          <w14:ligatures w14:val="none"/>
        </w:rPr>
      </w:pPr>
      <w:r w:rsidRPr="00F12E67">
        <w:rPr>
          <w:rFonts w:ascii="Arial" w:eastAsia="Times New Roman" w:hAnsi="Arial" w:cs="Arial"/>
          <w:kern w:val="0"/>
          <w:lang w:val="en-GB" w:eastAsia="en-CA"/>
          <w14:ligatures w14:val="none"/>
        </w:rPr>
        <w:t>The boxes will expand when you type</w:t>
      </w:r>
      <w:r w:rsidRPr="00F12E67">
        <w:rPr>
          <w:rFonts w:ascii="Arial" w:eastAsia="Times New Roman" w:hAnsi="Arial" w:cs="Arial"/>
          <w:kern w:val="0"/>
          <w:lang w:eastAsia="en-CA"/>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40"/>
        <w:gridCol w:w="6304"/>
      </w:tblGrid>
      <w:tr w:rsidR="0050570F" w:rsidRPr="00F12E67" w14:paraId="6BA7DB07" w14:textId="77777777" w:rsidTr="00693C8D">
        <w:trPr>
          <w:trHeight w:val="300"/>
        </w:trPr>
        <w:tc>
          <w:tcPr>
            <w:tcW w:w="4305" w:type="dxa"/>
            <w:tcBorders>
              <w:top w:val="single" w:sz="6" w:space="0" w:color="auto"/>
              <w:left w:val="single" w:sz="6" w:space="0" w:color="auto"/>
              <w:bottom w:val="single" w:sz="6" w:space="0" w:color="auto"/>
              <w:right w:val="single" w:sz="6" w:space="0" w:color="auto"/>
            </w:tcBorders>
            <w:hideMark/>
          </w:tcPr>
          <w:p w14:paraId="3CB5F392" w14:textId="77777777" w:rsidR="0050570F" w:rsidRPr="00F12E67" w:rsidRDefault="0050570F" w:rsidP="00693C8D">
            <w:pPr>
              <w:spacing w:after="0" w:line="240" w:lineRule="auto"/>
              <w:textAlignment w:val="baseline"/>
              <w:rPr>
                <w:rFonts w:ascii="Arial" w:eastAsia="Times New Roman" w:hAnsi="Arial" w:cs="Arial"/>
                <w:kern w:val="0"/>
                <w:lang w:eastAsia="en-CA"/>
                <w14:ligatures w14:val="none"/>
              </w:rPr>
            </w:pPr>
            <w:r w:rsidRPr="00F12E67">
              <w:rPr>
                <w:rFonts w:ascii="Arial" w:eastAsia="Times New Roman" w:hAnsi="Arial" w:cs="Arial"/>
                <w:b/>
                <w:bCs/>
                <w:kern w:val="0"/>
                <w:lang w:val="en-US" w:eastAsia="en-CA"/>
                <w14:ligatures w14:val="none"/>
              </w:rPr>
              <w:t>Section</w:t>
            </w:r>
            <w:r w:rsidRPr="00F12E67">
              <w:rPr>
                <w:rFonts w:ascii="Arial" w:eastAsia="Times New Roman" w:hAnsi="Arial" w:cs="Arial"/>
                <w:b/>
                <w:bCs/>
                <w:kern w:val="0"/>
                <w:lang w:val="en-GB" w:eastAsia="en-CA"/>
                <w14:ligatures w14:val="none"/>
              </w:rPr>
              <w:t> </w:t>
            </w:r>
            <w:r w:rsidRPr="00F12E67">
              <w:rPr>
                <w:rFonts w:ascii="Arial" w:eastAsia="Times New Roman" w:hAnsi="Arial" w:cs="Arial"/>
                <w:kern w:val="0"/>
                <w:lang w:eastAsia="en-CA"/>
                <w14:ligatures w14:val="none"/>
              </w:rPr>
              <w:t> </w:t>
            </w:r>
          </w:p>
        </w:tc>
        <w:tc>
          <w:tcPr>
            <w:tcW w:w="9855" w:type="dxa"/>
            <w:tcBorders>
              <w:top w:val="single" w:sz="6" w:space="0" w:color="auto"/>
              <w:left w:val="single" w:sz="6" w:space="0" w:color="auto"/>
              <w:bottom w:val="single" w:sz="6" w:space="0" w:color="auto"/>
              <w:right w:val="single" w:sz="6" w:space="0" w:color="auto"/>
            </w:tcBorders>
            <w:hideMark/>
          </w:tcPr>
          <w:p w14:paraId="2B4E0879" w14:textId="77777777" w:rsidR="0050570F" w:rsidRPr="00F12E67" w:rsidRDefault="0050570F" w:rsidP="00693C8D">
            <w:pPr>
              <w:spacing w:after="0" w:line="240" w:lineRule="auto"/>
              <w:textAlignment w:val="baseline"/>
              <w:rPr>
                <w:rFonts w:ascii="Arial" w:eastAsia="Times New Roman" w:hAnsi="Arial" w:cs="Arial"/>
                <w:kern w:val="0"/>
                <w:lang w:eastAsia="en-CA"/>
                <w14:ligatures w14:val="none"/>
              </w:rPr>
            </w:pPr>
            <w:r w:rsidRPr="00F12E67">
              <w:rPr>
                <w:rFonts w:ascii="Arial" w:eastAsia="Times New Roman" w:hAnsi="Arial" w:cs="Arial"/>
                <w:b/>
                <w:bCs/>
                <w:kern w:val="0"/>
                <w:lang w:val="en-US" w:eastAsia="en-CA"/>
                <w14:ligatures w14:val="none"/>
              </w:rPr>
              <w:t>Your response (Use your own words!)</w:t>
            </w:r>
            <w:r w:rsidRPr="00F12E67">
              <w:rPr>
                <w:rFonts w:ascii="Arial" w:eastAsia="Times New Roman" w:hAnsi="Arial" w:cs="Arial"/>
                <w:b/>
                <w:bCs/>
                <w:kern w:val="0"/>
                <w:lang w:val="en-GB" w:eastAsia="en-CA"/>
                <w14:ligatures w14:val="none"/>
              </w:rPr>
              <w:t> </w:t>
            </w:r>
            <w:r w:rsidRPr="00F12E67">
              <w:rPr>
                <w:rFonts w:ascii="Arial" w:eastAsia="Times New Roman" w:hAnsi="Arial" w:cs="Arial"/>
                <w:kern w:val="0"/>
                <w:lang w:eastAsia="en-CA"/>
                <w14:ligatures w14:val="none"/>
              </w:rPr>
              <w:t> </w:t>
            </w:r>
          </w:p>
        </w:tc>
      </w:tr>
      <w:tr w:rsidR="0050570F" w:rsidRPr="00F12E67" w14:paraId="69B246BB" w14:textId="77777777" w:rsidTr="00693C8D">
        <w:trPr>
          <w:trHeight w:val="300"/>
        </w:trPr>
        <w:tc>
          <w:tcPr>
            <w:tcW w:w="4305" w:type="dxa"/>
            <w:tcBorders>
              <w:top w:val="single" w:sz="6" w:space="0" w:color="auto"/>
              <w:left w:val="single" w:sz="6" w:space="0" w:color="auto"/>
              <w:bottom w:val="single" w:sz="6" w:space="0" w:color="auto"/>
              <w:right w:val="single" w:sz="6" w:space="0" w:color="auto"/>
            </w:tcBorders>
            <w:hideMark/>
          </w:tcPr>
          <w:p w14:paraId="218A89EA" w14:textId="77777777" w:rsidR="0050570F" w:rsidRPr="00F12E67" w:rsidRDefault="0050570F" w:rsidP="00693C8D">
            <w:pPr>
              <w:spacing w:after="0" w:line="240" w:lineRule="auto"/>
              <w:textAlignment w:val="baseline"/>
              <w:rPr>
                <w:rFonts w:ascii="Arial" w:eastAsia="Times New Roman" w:hAnsi="Arial" w:cs="Arial"/>
                <w:kern w:val="0"/>
                <w:lang w:eastAsia="en-CA"/>
                <w14:ligatures w14:val="none"/>
              </w:rPr>
            </w:pPr>
            <w:r w:rsidRPr="00F12E67">
              <w:rPr>
                <w:rFonts w:ascii="Arial" w:eastAsia="Times New Roman" w:hAnsi="Arial" w:cs="Arial"/>
                <w:b/>
                <w:bCs/>
                <w:kern w:val="0"/>
                <w:lang w:val="en-US" w:eastAsia="en-CA"/>
                <w14:ligatures w14:val="none"/>
              </w:rPr>
              <w:t>1.  Research</w:t>
            </w:r>
            <w:r w:rsidRPr="00F12E67">
              <w:rPr>
                <w:rFonts w:ascii="Arial" w:eastAsia="Times New Roman" w:hAnsi="Arial" w:cs="Arial"/>
                <w:b/>
                <w:bCs/>
                <w:kern w:val="0"/>
                <w:lang w:val="en-GB" w:eastAsia="en-CA"/>
                <w14:ligatures w14:val="none"/>
              </w:rPr>
              <w:t> </w:t>
            </w:r>
            <w:r w:rsidRPr="00F12E67">
              <w:rPr>
                <w:rFonts w:ascii="Arial" w:eastAsia="Times New Roman" w:hAnsi="Arial" w:cs="Arial"/>
                <w:kern w:val="0"/>
                <w:lang w:eastAsia="en-CA"/>
                <w14:ligatures w14:val="none"/>
              </w:rPr>
              <w:t> </w:t>
            </w:r>
          </w:p>
        </w:tc>
        <w:tc>
          <w:tcPr>
            <w:tcW w:w="9855" w:type="dxa"/>
            <w:tcBorders>
              <w:top w:val="single" w:sz="6" w:space="0" w:color="auto"/>
              <w:left w:val="single" w:sz="6" w:space="0" w:color="auto"/>
              <w:bottom w:val="single" w:sz="6" w:space="0" w:color="auto"/>
              <w:right w:val="single" w:sz="6" w:space="0" w:color="auto"/>
            </w:tcBorders>
            <w:hideMark/>
          </w:tcPr>
          <w:p w14:paraId="5AD99EE9" w14:textId="77777777" w:rsidR="0050570F" w:rsidRPr="00F12E67" w:rsidRDefault="0050570F" w:rsidP="00693C8D">
            <w:pPr>
              <w:spacing w:after="0" w:line="240" w:lineRule="auto"/>
              <w:jc w:val="both"/>
              <w:textAlignment w:val="baseline"/>
              <w:rPr>
                <w:rFonts w:ascii="Arial" w:eastAsia="Times New Roman" w:hAnsi="Arial" w:cs="Arial"/>
                <w:kern w:val="0"/>
                <w:lang w:eastAsia="en-CA"/>
                <w14:ligatures w14:val="none"/>
              </w:rPr>
            </w:pPr>
            <w:r w:rsidRPr="00F12E67">
              <w:rPr>
                <w:rFonts w:ascii="Arial" w:eastAsia="Times New Roman" w:hAnsi="Arial" w:cs="Arial"/>
                <w:kern w:val="0"/>
                <w:lang w:val="en-GB" w:eastAsia="en-CA"/>
                <w14:ligatures w14:val="none"/>
              </w:rPr>
              <w:t>I researched on the career path of social worker and their roles. I started the research from the webpage of the British Association of Social Workers (BASW) where I gathered significant information about a social worker and what they do. Next to identify what employers look out for to hire I social worker, I explored some social worker job advertisements on hiring planforms, in order to identify what skills </w:t>
            </w:r>
            <w:proofErr w:type="spellStart"/>
            <w:r w:rsidRPr="00F12E67">
              <w:rPr>
                <w:rFonts w:ascii="Arial" w:eastAsia="Times New Roman" w:hAnsi="Arial" w:cs="Arial"/>
                <w:kern w:val="0"/>
                <w:lang w:val="en-GB" w:eastAsia="en-CA"/>
                <w14:ligatures w14:val="none"/>
              </w:rPr>
              <w:t>i</w:t>
            </w:r>
            <w:proofErr w:type="spellEnd"/>
            <w:r w:rsidRPr="00F12E67">
              <w:rPr>
                <w:rFonts w:ascii="Arial" w:eastAsia="Times New Roman" w:hAnsi="Arial" w:cs="Arial"/>
                <w:kern w:val="0"/>
                <w:lang w:val="en-GB" w:eastAsia="en-CA"/>
                <w14:ligatures w14:val="none"/>
              </w:rPr>
              <w:t> need to build to get into a social worker role. </w:t>
            </w:r>
            <w:r w:rsidRPr="00F12E67">
              <w:rPr>
                <w:rFonts w:ascii="Arial" w:eastAsia="Times New Roman" w:hAnsi="Arial" w:cs="Arial"/>
                <w:kern w:val="0"/>
                <w:lang w:eastAsia="en-CA"/>
                <w14:ligatures w14:val="none"/>
              </w:rPr>
              <w:t> </w:t>
            </w:r>
          </w:p>
        </w:tc>
      </w:tr>
      <w:tr w:rsidR="0050570F" w:rsidRPr="00F12E67" w14:paraId="476F0C9D" w14:textId="77777777" w:rsidTr="00693C8D">
        <w:trPr>
          <w:trHeight w:val="300"/>
        </w:trPr>
        <w:tc>
          <w:tcPr>
            <w:tcW w:w="4305" w:type="dxa"/>
            <w:tcBorders>
              <w:top w:val="single" w:sz="6" w:space="0" w:color="auto"/>
              <w:left w:val="single" w:sz="6" w:space="0" w:color="auto"/>
              <w:bottom w:val="single" w:sz="6" w:space="0" w:color="auto"/>
              <w:right w:val="single" w:sz="6" w:space="0" w:color="auto"/>
            </w:tcBorders>
            <w:hideMark/>
          </w:tcPr>
          <w:p w14:paraId="775057F6" w14:textId="77777777" w:rsidR="0050570F" w:rsidRPr="00F12E67" w:rsidRDefault="0050570F" w:rsidP="00693C8D">
            <w:pPr>
              <w:spacing w:after="0" w:line="240" w:lineRule="auto"/>
              <w:textAlignment w:val="baseline"/>
              <w:rPr>
                <w:rFonts w:ascii="Arial" w:eastAsia="Times New Roman" w:hAnsi="Arial" w:cs="Arial"/>
                <w:kern w:val="0"/>
                <w:lang w:eastAsia="en-CA"/>
                <w14:ligatures w14:val="none"/>
              </w:rPr>
            </w:pPr>
            <w:r w:rsidRPr="00F12E67">
              <w:rPr>
                <w:rFonts w:ascii="Arial" w:eastAsia="Times New Roman" w:hAnsi="Arial" w:cs="Arial"/>
                <w:b/>
                <w:bCs/>
                <w:kern w:val="0"/>
                <w:lang w:val="en-US" w:eastAsia="en-CA"/>
                <w14:ligatures w14:val="none"/>
              </w:rPr>
              <w:t>2.  Presenting</w:t>
            </w:r>
            <w:r w:rsidRPr="00F12E67">
              <w:rPr>
                <w:rFonts w:ascii="Arial" w:eastAsia="Times New Roman" w:hAnsi="Arial" w:cs="Arial"/>
                <w:b/>
                <w:bCs/>
                <w:kern w:val="0"/>
                <w:lang w:val="en-GB" w:eastAsia="en-CA"/>
                <w14:ligatures w14:val="none"/>
              </w:rPr>
              <w:t> </w:t>
            </w:r>
            <w:r w:rsidRPr="00F12E67">
              <w:rPr>
                <w:rFonts w:ascii="Arial" w:eastAsia="Times New Roman" w:hAnsi="Arial" w:cs="Arial"/>
                <w:kern w:val="0"/>
                <w:lang w:eastAsia="en-CA"/>
                <w14:ligatures w14:val="none"/>
              </w:rPr>
              <w:t> </w:t>
            </w:r>
          </w:p>
        </w:tc>
        <w:tc>
          <w:tcPr>
            <w:tcW w:w="9855" w:type="dxa"/>
            <w:tcBorders>
              <w:top w:val="single" w:sz="6" w:space="0" w:color="auto"/>
              <w:left w:val="single" w:sz="6" w:space="0" w:color="auto"/>
              <w:bottom w:val="single" w:sz="6" w:space="0" w:color="auto"/>
              <w:right w:val="single" w:sz="6" w:space="0" w:color="auto"/>
            </w:tcBorders>
            <w:hideMark/>
          </w:tcPr>
          <w:p w14:paraId="604B6503" w14:textId="77777777" w:rsidR="0050570F" w:rsidRPr="00F12E67" w:rsidRDefault="0050570F" w:rsidP="00693C8D">
            <w:pPr>
              <w:spacing w:after="0" w:line="240" w:lineRule="auto"/>
              <w:jc w:val="both"/>
              <w:textAlignment w:val="baseline"/>
              <w:rPr>
                <w:rFonts w:ascii="Arial" w:eastAsia="Times New Roman" w:hAnsi="Arial" w:cs="Arial"/>
                <w:kern w:val="0"/>
                <w:lang w:eastAsia="en-CA"/>
                <w14:ligatures w14:val="none"/>
              </w:rPr>
            </w:pPr>
            <w:r w:rsidRPr="00F12E67">
              <w:rPr>
                <w:rFonts w:ascii="Arial" w:eastAsia="Times New Roman" w:hAnsi="Arial" w:cs="Arial"/>
                <w:kern w:val="0"/>
                <w:lang w:val="en-GB" w:eastAsia="en-CA"/>
                <w14:ligatures w14:val="none"/>
              </w:rPr>
              <w:t>I organised my slides in an orderly format to make my presentation flow. I found myself a bit nervous at the start or the presentation but picked up later. I did not keep eye contact with the audience making the presentation look like a straightforward lecture.   </w:t>
            </w:r>
            <w:r w:rsidRPr="00F12E67">
              <w:rPr>
                <w:rFonts w:ascii="Arial" w:eastAsia="Times New Roman" w:hAnsi="Arial" w:cs="Arial"/>
                <w:kern w:val="0"/>
                <w:lang w:eastAsia="en-CA"/>
                <w14:ligatures w14:val="none"/>
              </w:rPr>
              <w:t> </w:t>
            </w:r>
          </w:p>
        </w:tc>
      </w:tr>
      <w:tr w:rsidR="0050570F" w:rsidRPr="00F12E67" w14:paraId="6B5188FD" w14:textId="77777777" w:rsidTr="00693C8D">
        <w:trPr>
          <w:trHeight w:val="300"/>
        </w:trPr>
        <w:tc>
          <w:tcPr>
            <w:tcW w:w="4305" w:type="dxa"/>
            <w:tcBorders>
              <w:top w:val="single" w:sz="6" w:space="0" w:color="auto"/>
              <w:left w:val="single" w:sz="6" w:space="0" w:color="auto"/>
              <w:bottom w:val="single" w:sz="6" w:space="0" w:color="auto"/>
              <w:right w:val="single" w:sz="6" w:space="0" w:color="auto"/>
            </w:tcBorders>
            <w:hideMark/>
          </w:tcPr>
          <w:p w14:paraId="0A43CBCA" w14:textId="77777777" w:rsidR="0050570F" w:rsidRPr="00F12E67" w:rsidRDefault="0050570F" w:rsidP="00693C8D">
            <w:pPr>
              <w:spacing w:after="0" w:line="240" w:lineRule="auto"/>
              <w:textAlignment w:val="baseline"/>
              <w:rPr>
                <w:rFonts w:ascii="Arial" w:eastAsia="Times New Roman" w:hAnsi="Arial" w:cs="Arial"/>
                <w:kern w:val="0"/>
                <w:lang w:eastAsia="en-CA"/>
                <w14:ligatures w14:val="none"/>
              </w:rPr>
            </w:pPr>
            <w:r w:rsidRPr="00F12E67">
              <w:rPr>
                <w:rFonts w:ascii="Arial" w:eastAsia="Times New Roman" w:hAnsi="Arial" w:cs="Arial"/>
                <w:b/>
                <w:bCs/>
                <w:kern w:val="0"/>
                <w:lang w:val="en-US" w:eastAsia="en-CA"/>
                <w14:ligatures w14:val="none"/>
              </w:rPr>
              <w:t>3.  Challenges you faced</w:t>
            </w:r>
            <w:r w:rsidRPr="00F12E67">
              <w:rPr>
                <w:rFonts w:ascii="Arial" w:eastAsia="Times New Roman" w:hAnsi="Arial" w:cs="Arial"/>
                <w:b/>
                <w:bCs/>
                <w:kern w:val="0"/>
                <w:lang w:val="en-GB" w:eastAsia="en-CA"/>
                <w14:ligatures w14:val="none"/>
              </w:rPr>
              <w:t> with your presentation</w:t>
            </w:r>
            <w:r w:rsidRPr="00F12E67">
              <w:rPr>
                <w:rFonts w:ascii="Arial" w:eastAsia="Times New Roman" w:hAnsi="Arial" w:cs="Arial"/>
                <w:kern w:val="0"/>
                <w:lang w:eastAsia="en-CA"/>
                <w14:ligatures w14:val="none"/>
              </w:rPr>
              <w:t> </w:t>
            </w:r>
          </w:p>
        </w:tc>
        <w:tc>
          <w:tcPr>
            <w:tcW w:w="9855" w:type="dxa"/>
            <w:tcBorders>
              <w:top w:val="single" w:sz="6" w:space="0" w:color="auto"/>
              <w:left w:val="single" w:sz="6" w:space="0" w:color="auto"/>
              <w:bottom w:val="single" w:sz="6" w:space="0" w:color="auto"/>
              <w:right w:val="single" w:sz="6" w:space="0" w:color="auto"/>
            </w:tcBorders>
            <w:hideMark/>
          </w:tcPr>
          <w:p w14:paraId="65EDB54F" w14:textId="77777777" w:rsidR="0050570F" w:rsidRPr="00F12E67" w:rsidRDefault="0050570F" w:rsidP="00693C8D">
            <w:pPr>
              <w:spacing w:after="0" w:line="240" w:lineRule="auto"/>
              <w:jc w:val="both"/>
              <w:textAlignment w:val="baseline"/>
              <w:rPr>
                <w:rFonts w:ascii="Arial" w:eastAsia="Times New Roman" w:hAnsi="Arial" w:cs="Arial"/>
                <w:kern w:val="0"/>
                <w:lang w:eastAsia="en-CA"/>
                <w14:ligatures w14:val="none"/>
              </w:rPr>
            </w:pPr>
            <w:r w:rsidRPr="00F12E67">
              <w:rPr>
                <w:rFonts w:ascii="Arial" w:eastAsia="Times New Roman" w:hAnsi="Arial" w:cs="Arial"/>
                <w:kern w:val="0"/>
                <w:lang w:val="en-GB" w:eastAsia="en-CA"/>
                <w14:ligatures w14:val="none"/>
              </w:rPr>
              <w:t xml:space="preserve">I found myself limited by time because I had too much to say and very little time to deliver. My nervous obstructed my flow and I found myself fumbling to explain some points. Ultimately, I had to read some sections from the slide. </w:t>
            </w:r>
          </w:p>
        </w:tc>
      </w:tr>
      <w:tr w:rsidR="0050570F" w:rsidRPr="00F12E67" w14:paraId="248732A2" w14:textId="77777777" w:rsidTr="00693C8D">
        <w:trPr>
          <w:trHeight w:val="300"/>
        </w:trPr>
        <w:tc>
          <w:tcPr>
            <w:tcW w:w="4305" w:type="dxa"/>
            <w:tcBorders>
              <w:top w:val="single" w:sz="6" w:space="0" w:color="auto"/>
              <w:left w:val="single" w:sz="6" w:space="0" w:color="auto"/>
              <w:bottom w:val="single" w:sz="6" w:space="0" w:color="auto"/>
              <w:right w:val="single" w:sz="6" w:space="0" w:color="auto"/>
            </w:tcBorders>
            <w:hideMark/>
          </w:tcPr>
          <w:p w14:paraId="32014454" w14:textId="77777777" w:rsidR="0050570F" w:rsidRPr="00F12E67" w:rsidRDefault="0050570F" w:rsidP="00693C8D">
            <w:pPr>
              <w:spacing w:after="0" w:line="240" w:lineRule="auto"/>
              <w:textAlignment w:val="baseline"/>
              <w:rPr>
                <w:rFonts w:ascii="Arial" w:eastAsia="Times New Roman" w:hAnsi="Arial" w:cs="Arial"/>
                <w:kern w:val="0"/>
                <w:lang w:eastAsia="en-CA"/>
                <w14:ligatures w14:val="none"/>
              </w:rPr>
            </w:pPr>
            <w:r w:rsidRPr="00F12E67">
              <w:rPr>
                <w:rFonts w:ascii="Arial" w:eastAsia="Times New Roman" w:hAnsi="Arial" w:cs="Arial"/>
                <w:b/>
                <w:bCs/>
                <w:kern w:val="0"/>
                <w:lang w:val="en-US" w:eastAsia="en-CA"/>
                <w14:ligatures w14:val="none"/>
              </w:rPr>
              <w:t>4.  Actions to improve</w:t>
            </w:r>
            <w:r w:rsidRPr="00F12E67">
              <w:rPr>
                <w:rFonts w:ascii="Arial" w:eastAsia="Times New Roman" w:hAnsi="Arial" w:cs="Arial"/>
                <w:b/>
                <w:bCs/>
                <w:kern w:val="0"/>
                <w:lang w:val="en-GB" w:eastAsia="en-CA"/>
                <w14:ligatures w14:val="none"/>
              </w:rPr>
              <w:t> </w:t>
            </w:r>
            <w:r w:rsidRPr="00F12E67">
              <w:rPr>
                <w:rFonts w:ascii="Arial" w:eastAsia="Times New Roman" w:hAnsi="Arial" w:cs="Arial"/>
                <w:kern w:val="0"/>
                <w:lang w:eastAsia="en-CA"/>
                <w14:ligatures w14:val="none"/>
              </w:rPr>
              <w:t> </w:t>
            </w:r>
          </w:p>
        </w:tc>
        <w:tc>
          <w:tcPr>
            <w:tcW w:w="9855" w:type="dxa"/>
            <w:tcBorders>
              <w:top w:val="single" w:sz="6" w:space="0" w:color="auto"/>
              <w:left w:val="single" w:sz="6" w:space="0" w:color="auto"/>
              <w:bottom w:val="single" w:sz="6" w:space="0" w:color="auto"/>
              <w:right w:val="single" w:sz="6" w:space="0" w:color="auto"/>
            </w:tcBorders>
            <w:hideMark/>
          </w:tcPr>
          <w:p w14:paraId="75A70C13" w14:textId="77777777" w:rsidR="0050570F" w:rsidRPr="00F12E67" w:rsidRDefault="0050570F" w:rsidP="00693C8D">
            <w:pPr>
              <w:spacing w:after="0" w:line="240" w:lineRule="auto"/>
              <w:jc w:val="both"/>
              <w:textAlignment w:val="baseline"/>
              <w:rPr>
                <w:rFonts w:ascii="Arial" w:eastAsia="Times New Roman" w:hAnsi="Arial" w:cs="Arial"/>
                <w:kern w:val="0"/>
                <w:lang w:eastAsia="en-CA"/>
                <w14:ligatures w14:val="none"/>
              </w:rPr>
            </w:pPr>
            <w:r w:rsidRPr="00F12E67">
              <w:rPr>
                <w:rFonts w:ascii="Arial" w:eastAsia="Times New Roman" w:hAnsi="Arial" w:cs="Arial"/>
                <w:kern w:val="0"/>
                <w:lang w:val="en-GB" w:eastAsia="en-CA"/>
                <w14:ligatures w14:val="none"/>
              </w:rPr>
              <w:t>To improve practice a mock timed mocked presentation. This will help me to organise my key points within the allocate time and present seamlessly. I will do this with my peers in order to get feedback.</w:t>
            </w:r>
            <w:r w:rsidRPr="00F12E67">
              <w:rPr>
                <w:rFonts w:ascii="Arial" w:eastAsia="Times New Roman" w:hAnsi="Arial" w:cs="Arial"/>
                <w:kern w:val="0"/>
                <w:lang w:eastAsia="en-CA"/>
                <w14:ligatures w14:val="none"/>
              </w:rPr>
              <w:t> </w:t>
            </w:r>
          </w:p>
        </w:tc>
      </w:tr>
      <w:tr w:rsidR="0050570F" w:rsidRPr="00F12E67" w14:paraId="2745DA5F" w14:textId="77777777" w:rsidTr="00693C8D">
        <w:trPr>
          <w:trHeight w:val="300"/>
        </w:trPr>
        <w:tc>
          <w:tcPr>
            <w:tcW w:w="4305" w:type="dxa"/>
            <w:tcBorders>
              <w:top w:val="single" w:sz="6" w:space="0" w:color="auto"/>
              <w:left w:val="single" w:sz="6" w:space="0" w:color="auto"/>
              <w:bottom w:val="single" w:sz="6" w:space="0" w:color="auto"/>
              <w:right w:val="single" w:sz="6" w:space="0" w:color="auto"/>
            </w:tcBorders>
            <w:hideMark/>
          </w:tcPr>
          <w:p w14:paraId="71AE42E5" w14:textId="77777777" w:rsidR="0050570F" w:rsidRPr="00F12E67" w:rsidRDefault="0050570F" w:rsidP="00693C8D">
            <w:pPr>
              <w:spacing w:after="0" w:line="240" w:lineRule="auto"/>
              <w:textAlignment w:val="baseline"/>
              <w:rPr>
                <w:rFonts w:ascii="Arial" w:eastAsia="Times New Roman" w:hAnsi="Arial" w:cs="Arial"/>
                <w:kern w:val="0"/>
                <w:lang w:eastAsia="en-CA"/>
                <w14:ligatures w14:val="none"/>
              </w:rPr>
            </w:pPr>
            <w:r w:rsidRPr="00F12E67">
              <w:rPr>
                <w:rFonts w:ascii="Arial" w:eastAsia="Times New Roman" w:hAnsi="Arial" w:cs="Arial"/>
                <w:b/>
                <w:bCs/>
                <w:kern w:val="0"/>
                <w:lang w:val="en-US" w:eastAsia="en-CA"/>
                <w14:ligatures w14:val="none"/>
              </w:rPr>
              <w:t>5.  Further steps needed to Prepare for Task 3</w:t>
            </w:r>
            <w:r w:rsidRPr="00F12E67">
              <w:rPr>
                <w:rFonts w:ascii="Arial" w:eastAsia="Times New Roman" w:hAnsi="Arial" w:cs="Arial"/>
                <w:kern w:val="0"/>
                <w:lang w:eastAsia="en-CA"/>
                <w14:ligatures w14:val="none"/>
              </w:rPr>
              <w:t> </w:t>
            </w:r>
          </w:p>
        </w:tc>
        <w:tc>
          <w:tcPr>
            <w:tcW w:w="9855" w:type="dxa"/>
            <w:tcBorders>
              <w:top w:val="single" w:sz="6" w:space="0" w:color="auto"/>
              <w:left w:val="single" w:sz="6" w:space="0" w:color="auto"/>
              <w:bottom w:val="single" w:sz="6" w:space="0" w:color="auto"/>
              <w:right w:val="single" w:sz="6" w:space="0" w:color="auto"/>
            </w:tcBorders>
            <w:hideMark/>
          </w:tcPr>
          <w:p w14:paraId="4549476C" w14:textId="77777777" w:rsidR="0050570F" w:rsidRPr="00F12E67" w:rsidRDefault="0050570F" w:rsidP="00693C8D">
            <w:pPr>
              <w:spacing w:after="0" w:line="240" w:lineRule="auto"/>
              <w:jc w:val="both"/>
              <w:textAlignment w:val="baseline"/>
              <w:rPr>
                <w:rFonts w:ascii="Arial" w:eastAsia="Times New Roman" w:hAnsi="Arial" w:cs="Arial"/>
                <w:kern w:val="0"/>
                <w:lang w:eastAsia="en-CA"/>
                <w14:ligatures w14:val="none"/>
              </w:rPr>
            </w:pPr>
            <w:r w:rsidRPr="00F12E67">
              <w:rPr>
                <w:rFonts w:ascii="Arial" w:eastAsia="Times New Roman" w:hAnsi="Arial" w:cs="Arial"/>
                <w:kern w:val="0"/>
                <w:lang w:val="en-US" w:eastAsia="en-CA"/>
                <w14:ligatures w14:val="none"/>
              </w:rPr>
              <w:t>Going forward, I will build on my previous experience and make a conscious effort at practicing my presentations to boost my confidence. I will adapt my presentation styles so I flow rather the slides to my audience.</w:t>
            </w:r>
            <w:r w:rsidRPr="00F12E67">
              <w:rPr>
                <w:rFonts w:ascii="Arial" w:eastAsia="Times New Roman" w:hAnsi="Arial" w:cs="Arial"/>
                <w:kern w:val="0"/>
                <w:lang w:eastAsia="en-CA"/>
                <w14:ligatures w14:val="none"/>
              </w:rPr>
              <w:t> </w:t>
            </w:r>
          </w:p>
        </w:tc>
      </w:tr>
    </w:tbl>
    <w:p w14:paraId="3DD723B6" w14:textId="77777777" w:rsidR="0050570F" w:rsidRPr="00F12E67" w:rsidRDefault="0050570F" w:rsidP="0050570F">
      <w:pPr>
        <w:spacing w:after="0" w:line="240" w:lineRule="auto"/>
        <w:jc w:val="both"/>
        <w:textAlignment w:val="baseline"/>
        <w:rPr>
          <w:rFonts w:ascii="Arial" w:eastAsia="Times New Roman" w:hAnsi="Arial" w:cs="Arial"/>
          <w:kern w:val="0"/>
          <w:lang w:eastAsia="en-CA"/>
          <w14:ligatures w14:val="none"/>
        </w:rPr>
      </w:pPr>
      <w:r w:rsidRPr="00F12E67">
        <w:rPr>
          <w:rFonts w:ascii="Arial" w:eastAsia="Times New Roman" w:hAnsi="Arial" w:cs="Arial"/>
          <w:kern w:val="0"/>
          <w:lang w:eastAsia="en-CA"/>
          <w14:ligatures w14:val="none"/>
        </w:rPr>
        <w:t> </w:t>
      </w:r>
    </w:p>
    <w:p w14:paraId="0181D59D" w14:textId="77777777" w:rsidR="0050570F" w:rsidRPr="00F12E67" w:rsidRDefault="0050570F" w:rsidP="0050570F">
      <w:pPr>
        <w:spacing w:after="0" w:line="240" w:lineRule="auto"/>
        <w:jc w:val="both"/>
        <w:textAlignment w:val="baseline"/>
        <w:rPr>
          <w:rFonts w:ascii="Arial" w:eastAsia="Times New Roman" w:hAnsi="Arial" w:cs="Arial"/>
          <w:kern w:val="0"/>
          <w:lang w:eastAsia="en-CA"/>
          <w14:ligatures w14:val="none"/>
        </w:rPr>
      </w:pPr>
      <w:r w:rsidRPr="00F12E67">
        <w:rPr>
          <w:rFonts w:ascii="Arial" w:eastAsia="Times New Roman" w:hAnsi="Arial" w:cs="Arial"/>
          <w:kern w:val="0"/>
          <w:lang w:eastAsia="en-CA"/>
          <w14:ligatures w14:val="none"/>
        </w:rPr>
        <w:t> </w:t>
      </w:r>
    </w:p>
    <w:p w14:paraId="6CEC8900" w14:textId="77777777" w:rsidR="0050570F" w:rsidRPr="00F12E67" w:rsidRDefault="0050570F" w:rsidP="0050570F">
      <w:pPr>
        <w:spacing w:after="0" w:line="240" w:lineRule="auto"/>
        <w:jc w:val="both"/>
        <w:textAlignment w:val="baseline"/>
        <w:rPr>
          <w:rFonts w:ascii="Arial" w:eastAsia="Times New Roman" w:hAnsi="Arial" w:cs="Arial"/>
          <w:kern w:val="0"/>
          <w:lang w:eastAsia="en-CA"/>
          <w14:ligatures w14:val="none"/>
        </w:rPr>
      </w:pPr>
      <w:r w:rsidRPr="00F12E67">
        <w:rPr>
          <w:rFonts w:ascii="Arial" w:eastAsia="Times New Roman" w:hAnsi="Arial" w:cs="Arial"/>
          <w:kern w:val="0"/>
          <w:lang w:eastAsia="en-CA"/>
          <w14:ligatures w14:val="none"/>
        </w:rPr>
        <w:t> </w:t>
      </w:r>
    </w:p>
    <w:p w14:paraId="4950C235" w14:textId="77777777" w:rsidR="0050570F" w:rsidRPr="00F12E67" w:rsidRDefault="0050570F" w:rsidP="0050570F">
      <w:pPr>
        <w:spacing w:after="0" w:line="240" w:lineRule="auto"/>
        <w:jc w:val="both"/>
        <w:textAlignment w:val="baseline"/>
        <w:rPr>
          <w:rFonts w:ascii="Arial" w:eastAsia="Times New Roman" w:hAnsi="Arial" w:cs="Arial"/>
          <w:kern w:val="0"/>
          <w:lang w:eastAsia="en-CA"/>
          <w14:ligatures w14:val="none"/>
        </w:rPr>
      </w:pPr>
      <w:r w:rsidRPr="00F12E67">
        <w:rPr>
          <w:rFonts w:ascii="Arial" w:eastAsia="Times New Roman" w:hAnsi="Arial" w:cs="Arial"/>
          <w:kern w:val="0"/>
          <w:lang w:eastAsia="en-CA"/>
          <w14:ligatures w14:val="none"/>
        </w:rPr>
        <w:t> </w:t>
      </w:r>
    </w:p>
    <w:p w14:paraId="3A373E5A" w14:textId="77777777" w:rsidR="0050570F" w:rsidRPr="00F12E67" w:rsidRDefault="0050570F" w:rsidP="0050570F">
      <w:pPr>
        <w:spacing w:after="0" w:line="240" w:lineRule="auto"/>
        <w:jc w:val="both"/>
        <w:textAlignment w:val="baseline"/>
        <w:rPr>
          <w:rFonts w:ascii="Arial" w:eastAsia="Times New Roman" w:hAnsi="Arial" w:cs="Arial"/>
          <w:kern w:val="0"/>
          <w:lang w:eastAsia="en-CA"/>
          <w14:ligatures w14:val="none"/>
        </w:rPr>
      </w:pPr>
      <w:r w:rsidRPr="00F12E67">
        <w:rPr>
          <w:rFonts w:ascii="Arial" w:eastAsia="Times New Roman" w:hAnsi="Arial" w:cs="Arial"/>
          <w:kern w:val="0"/>
          <w:lang w:eastAsia="en-CA"/>
          <w14:ligatures w14:val="none"/>
        </w:rPr>
        <w:t> </w:t>
      </w:r>
    </w:p>
    <w:p w14:paraId="745FC707" w14:textId="77777777" w:rsidR="0050570F" w:rsidRPr="00F12E67" w:rsidRDefault="0050570F" w:rsidP="0050570F">
      <w:pPr>
        <w:spacing w:after="0" w:line="240" w:lineRule="auto"/>
        <w:jc w:val="both"/>
        <w:textAlignment w:val="baseline"/>
        <w:rPr>
          <w:rFonts w:ascii="Arial" w:eastAsia="Times New Roman" w:hAnsi="Arial" w:cs="Arial"/>
          <w:kern w:val="0"/>
          <w:lang w:eastAsia="en-CA"/>
          <w14:ligatures w14:val="none"/>
        </w:rPr>
      </w:pPr>
      <w:r w:rsidRPr="00F12E67">
        <w:rPr>
          <w:rFonts w:ascii="Arial" w:eastAsia="Times New Roman" w:hAnsi="Arial" w:cs="Arial"/>
          <w:kern w:val="0"/>
          <w:lang w:eastAsia="en-CA"/>
          <w14:ligatures w14:val="none"/>
        </w:rPr>
        <w:t> </w:t>
      </w:r>
    </w:p>
    <w:p w14:paraId="19634A90" w14:textId="77777777" w:rsidR="0050570F" w:rsidRPr="00F12E67" w:rsidRDefault="0050570F" w:rsidP="0050570F">
      <w:pPr>
        <w:spacing w:after="0" w:line="240" w:lineRule="auto"/>
        <w:textAlignment w:val="baseline"/>
        <w:rPr>
          <w:rFonts w:ascii="Arial" w:eastAsia="Times New Roman" w:hAnsi="Arial" w:cs="Arial"/>
          <w:kern w:val="0"/>
          <w:lang w:eastAsia="en-CA"/>
          <w14:ligatures w14:val="none"/>
        </w:rPr>
      </w:pPr>
      <w:r w:rsidRPr="00F12E67">
        <w:rPr>
          <w:rFonts w:ascii="Arial" w:eastAsia="Times New Roman" w:hAnsi="Arial" w:cs="Arial"/>
          <w:kern w:val="0"/>
          <w:lang w:eastAsia="en-CA"/>
          <w14:ligatures w14:val="none"/>
        </w:rPr>
        <w:t> </w:t>
      </w:r>
    </w:p>
    <w:p w14:paraId="4D3FDECF" w14:textId="77777777" w:rsidR="0050570F" w:rsidRPr="00F12E67" w:rsidRDefault="0050570F" w:rsidP="00EF2CF8">
      <w:pPr>
        <w:spacing w:line="480" w:lineRule="auto"/>
        <w:jc w:val="both"/>
        <w:rPr>
          <w:rFonts w:ascii="Arial" w:hAnsi="Arial" w:cs="Arial"/>
        </w:rPr>
      </w:pPr>
    </w:p>
    <w:p w14:paraId="504F2C70" w14:textId="77777777" w:rsidR="00872C11" w:rsidRDefault="00872C11">
      <w:pPr>
        <w:rPr>
          <w:rFonts w:ascii="Arial" w:hAnsi="Arial" w:cs="Arial"/>
          <w:b/>
          <w:bCs/>
          <w:lang w:val="en-GB"/>
        </w:rPr>
      </w:pPr>
    </w:p>
    <w:p w14:paraId="7F4D9B10" w14:textId="3EE0C76B" w:rsidR="00EF2CF8" w:rsidRPr="00F12E67" w:rsidRDefault="00EF2CF8">
      <w:pPr>
        <w:rPr>
          <w:rFonts w:ascii="Arial" w:hAnsi="Arial" w:cs="Arial"/>
          <w:b/>
          <w:bCs/>
          <w:lang w:val="en-GB"/>
        </w:rPr>
      </w:pPr>
      <w:r w:rsidRPr="00F12E67">
        <w:rPr>
          <w:rFonts w:ascii="Arial" w:hAnsi="Arial" w:cs="Arial"/>
          <w:b/>
          <w:bCs/>
          <w:lang w:val="en-GB"/>
        </w:rPr>
        <w:br/>
      </w:r>
    </w:p>
    <w:p w14:paraId="4AC95B32" w14:textId="38FBA9D5" w:rsidR="00EF2CF8" w:rsidRPr="00F12E67" w:rsidRDefault="00EF2CF8" w:rsidP="00EF2CF8">
      <w:pPr>
        <w:pStyle w:val="NormalWeb"/>
        <w:spacing w:before="240" w:beforeAutospacing="0" w:after="0" w:afterAutospacing="0" w:line="360" w:lineRule="auto"/>
        <w:jc w:val="center"/>
        <w:rPr>
          <w:rFonts w:ascii="Arial" w:hAnsi="Arial" w:cs="Arial"/>
          <w:b/>
          <w:bCs/>
        </w:rPr>
      </w:pPr>
      <w:r w:rsidRPr="00F12E67">
        <w:rPr>
          <w:rFonts w:ascii="Arial" w:hAnsi="Arial" w:cs="Arial"/>
          <w:b/>
          <w:bCs/>
        </w:rPr>
        <w:t>References</w:t>
      </w:r>
    </w:p>
    <w:p w14:paraId="0449B849" w14:textId="6E68EFED" w:rsidR="00EF2CF8" w:rsidRPr="00F12E67" w:rsidRDefault="00EF2CF8" w:rsidP="00EF2CF8">
      <w:pPr>
        <w:pStyle w:val="NormalWeb"/>
        <w:spacing w:before="240" w:beforeAutospacing="0" w:after="0" w:afterAutospacing="0" w:line="360" w:lineRule="auto"/>
        <w:jc w:val="both"/>
        <w:rPr>
          <w:rFonts w:ascii="Arial" w:hAnsi="Arial" w:cs="Arial"/>
          <w:lang w:val="en-GB"/>
        </w:rPr>
      </w:pPr>
      <w:proofErr w:type="spellStart"/>
      <w:r w:rsidRPr="00F12E67">
        <w:rPr>
          <w:rFonts w:ascii="Arial" w:hAnsi="Arial" w:cs="Arial"/>
        </w:rPr>
        <w:t>Aladi</w:t>
      </w:r>
      <w:proofErr w:type="spellEnd"/>
      <w:r w:rsidRPr="00F12E67">
        <w:rPr>
          <w:rFonts w:ascii="Arial" w:hAnsi="Arial" w:cs="Arial"/>
        </w:rPr>
        <w:t>, A.Q. and Jabbar, S.I., 2021, April. A proactive time management approach in the stroke service evaluation. In</w:t>
      </w:r>
      <w:r w:rsidRPr="00F12E67">
        <w:rPr>
          <w:rFonts w:ascii="Arial" w:hAnsi="Arial" w:cs="Arial"/>
          <w:lang w:val="en-GB"/>
        </w:rPr>
        <w:t> </w:t>
      </w:r>
      <w:r w:rsidRPr="00F12E67">
        <w:rPr>
          <w:rFonts w:ascii="Arial" w:hAnsi="Arial" w:cs="Arial"/>
          <w:i/>
          <w:iCs/>
          <w:color w:val="222222"/>
          <w:shd w:val="clear" w:color="auto" w:fill="FFFFFF"/>
          <w:lang w:val="en-GB"/>
        </w:rPr>
        <w:t>2021 1st Babylon International Conference on Information Technology and Science (BICITS)</w:t>
      </w:r>
      <w:r w:rsidRPr="00F12E67">
        <w:rPr>
          <w:rFonts w:ascii="Arial" w:hAnsi="Arial" w:cs="Arial"/>
          <w:lang w:val="en-GB"/>
        </w:rPr>
        <w:t> (pp. 205-209). IEEE.</w:t>
      </w:r>
    </w:p>
    <w:p w14:paraId="1B2F69DD" w14:textId="77777777" w:rsidR="00EF2CF8" w:rsidRPr="00F12E67" w:rsidRDefault="00EF2CF8" w:rsidP="00EF2CF8">
      <w:pPr>
        <w:pStyle w:val="NormalWeb"/>
        <w:spacing w:before="240" w:beforeAutospacing="0" w:after="0" w:afterAutospacing="0" w:line="360" w:lineRule="auto"/>
        <w:jc w:val="both"/>
        <w:rPr>
          <w:rFonts w:ascii="Arial" w:hAnsi="Arial" w:cs="Arial"/>
        </w:rPr>
      </w:pPr>
      <w:r w:rsidRPr="00F12E67">
        <w:rPr>
          <w:rFonts w:ascii="Arial" w:hAnsi="Arial" w:cs="Arial"/>
        </w:rPr>
        <w:t xml:space="preserve">Bahadori, M., Salesi, M., Ravangard, R., Hosseini, S.M., </w:t>
      </w:r>
      <w:proofErr w:type="spellStart"/>
      <w:r w:rsidRPr="00F12E67">
        <w:rPr>
          <w:rFonts w:ascii="Arial" w:hAnsi="Arial" w:cs="Arial"/>
        </w:rPr>
        <w:t>Raadabadi</w:t>
      </w:r>
      <w:proofErr w:type="spellEnd"/>
      <w:r w:rsidRPr="00F12E67">
        <w:rPr>
          <w:rFonts w:ascii="Arial" w:hAnsi="Arial" w:cs="Arial"/>
        </w:rPr>
        <w:t xml:space="preserve">, M., Dana, A.H. and </w:t>
      </w:r>
      <w:proofErr w:type="spellStart"/>
      <w:r w:rsidRPr="00F12E67">
        <w:rPr>
          <w:rFonts w:ascii="Arial" w:hAnsi="Arial" w:cs="Arial"/>
        </w:rPr>
        <w:t>Ameryoun</w:t>
      </w:r>
      <w:proofErr w:type="spellEnd"/>
      <w:r w:rsidRPr="00F12E67">
        <w:rPr>
          <w:rFonts w:ascii="Arial" w:hAnsi="Arial" w:cs="Arial"/>
        </w:rPr>
        <w:t>, A., 2015. Prioritization of factors affecting time management among health managers.</w:t>
      </w:r>
      <w:r w:rsidRPr="00F12E67">
        <w:rPr>
          <w:rFonts w:ascii="Arial" w:hAnsi="Arial" w:cs="Arial"/>
          <w:lang w:val="en-GB"/>
        </w:rPr>
        <w:t> </w:t>
      </w:r>
      <w:r w:rsidRPr="00F12E67">
        <w:rPr>
          <w:rFonts w:ascii="Arial" w:hAnsi="Arial" w:cs="Arial"/>
          <w:i/>
          <w:iCs/>
          <w:color w:val="222222"/>
          <w:shd w:val="clear" w:color="auto" w:fill="FFFFFF"/>
          <w:lang w:val="en-GB"/>
        </w:rPr>
        <w:t>International Journal of Travel Medicine and Global Health</w:t>
      </w:r>
      <w:r w:rsidRPr="00F12E67">
        <w:rPr>
          <w:rFonts w:ascii="Arial" w:hAnsi="Arial" w:cs="Arial"/>
          <w:lang w:val="en-GB"/>
        </w:rPr>
        <w:t>, </w:t>
      </w:r>
      <w:r w:rsidRPr="00F12E67">
        <w:rPr>
          <w:rFonts w:ascii="Arial" w:hAnsi="Arial" w:cs="Arial"/>
          <w:i/>
          <w:iCs/>
          <w:color w:val="222222"/>
          <w:shd w:val="clear" w:color="auto" w:fill="FFFFFF"/>
          <w:lang w:val="en-GB"/>
        </w:rPr>
        <w:t>3</w:t>
      </w:r>
      <w:r w:rsidRPr="00F12E67">
        <w:rPr>
          <w:rFonts w:ascii="Arial" w:hAnsi="Arial" w:cs="Arial"/>
          <w:lang w:val="en-GB"/>
        </w:rPr>
        <w:t>(4), pp.159-64.</w:t>
      </w:r>
    </w:p>
    <w:p w14:paraId="7C59118B" w14:textId="77777777" w:rsidR="00EF2CF8" w:rsidRPr="00F12E67" w:rsidRDefault="00EF2CF8" w:rsidP="00EF2CF8">
      <w:pPr>
        <w:spacing w:before="240" w:line="360" w:lineRule="auto"/>
        <w:jc w:val="both"/>
        <w:rPr>
          <w:rFonts w:ascii="Arial" w:hAnsi="Arial" w:cs="Arial"/>
          <w:lang w:val="en-GB"/>
        </w:rPr>
      </w:pPr>
      <w:r w:rsidRPr="00F12E67">
        <w:rPr>
          <w:rFonts w:ascii="Arial" w:hAnsi="Arial" w:cs="Arial"/>
        </w:rPr>
        <w:t>Drucker, P., 1966. The effective executive harper &amp; row.</w:t>
      </w:r>
      <w:r w:rsidRPr="00F12E67">
        <w:rPr>
          <w:rFonts w:ascii="Arial" w:hAnsi="Arial" w:cs="Arial"/>
          <w:lang w:val="en-GB"/>
        </w:rPr>
        <w:t> </w:t>
      </w:r>
      <w:r w:rsidRPr="00F12E67">
        <w:rPr>
          <w:rFonts w:ascii="Arial" w:hAnsi="Arial" w:cs="Arial"/>
          <w:i/>
          <w:iCs/>
          <w:color w:val="222222"/>
          <w:shd w:val="clear" w:color="auto" w:fill="FFFFFF"/>
          <w:lang w:val="en-GB"/>
        </w:rPr>
        <w:t>New York, NY</w:t>
      </w:r>
      <w:r w:rsidRPr="00F12E67">
        <w:rPr>
          <w:rFonts w:ascii="Arial" w:hAnsi="Arial" w:cs="Arial"/>
          <w:lang w:val="en-GB"/>
        </w:rPr>
        <w:t>.</w:t>
      </w:r>
    </w:p>
    <w:p w14:paraId="10508BBD" w14:textId="77777777" w:rsidR="00EF2CF8" w:rsidRPr="00F12E67" w:rsidRDefault="00EF2CF8" w:rsidP="00EF2CF8">
      <w:pPr>
        <w:pStyle w:val="NormalWeb"/>
        <w:spacing w:before="240" w:beforeAutospacing="0" w:after="0" w:afterAutospacing="0" w:line="360" w:lineRule="auto"/>
        <w:jc w:val="both"/>
        <w:rPr>
          <w:rFonts w:ascii="Arial" w:hAnsi="Arial" w:cs="Arial"/>
        </w:rPr>
      </w:pPr>
      <w:r w:rsidRPr="00F12E67">
        <w:rPr>
          <w:rFonts w:ascii="Arial" w:hAnsi="Arial" w:cs="Arial"/>
        </w:rPr>
        <w:t>Higgins, J., Graziano, C., Froerer, C., Placide, R., Tavakoli, F. and Chu, A., 2023. Time management strategies for the new practitioner.</w:t>
      </w:r>
      <w:r w:rsidRPr="00F12E67">
        <w:rPr>
          <w:rFonts w:ascii="Arial" w:hAnsi="Arial" w:cs="Arial"/>
          <w:lang w:val="en-GB"/>
        </w:rPr>
        <w:t> </w:t>
      </w:r>
      <w:r w:rsidRPr="00F12E67">
        <w:rPr>
          <w:rFonts w:ascii="Arial" w:hAnsi="Arial" w:cs="Arial"/>
          <w:i/>
          <w:iCs/>
          <w:color w:val="222222"/>
          <w:shd w:val="clear" w:color="auto" w:fill="FFFFFF"/>
          <w:lang w:val="en-GB"/>
        </w:rPr>
        <w:t>American Journal of Health-System Pharmacy</w:t>
      </w:r>
      <w:r w:rsidRPr="00F12E67">
        <w:rPr>
          <w:rFonts w:ascii="Arial" w:hAnsi="Arial" w:cs="Arial"/>
          <w:lang w:val="en-GB"/>
        </w:rPr>
        <w:t>, </w:t>
      </w:r>
      <w:r w:rsidRPr="00F12E67">
        <w:rPr>
          <w:rFonts w:ascii="Arial" w:hAnsi="Arial" w:cs="Arial"/>
          <w:i/>
          <w:iCs/>
          <w:color w:val="222222"/>
          <w:shd w:val="clear" w:color="auto" w:fill="FFFFFF"/>
          <w:lang w:val="en-GB"/>
        </w:rPr>
        <w:t>80</w:t>
      </w:r>
      <w:r w:rsidRPr="00F12E67">
        <w:rPr>
          <w:rFonts w:ascii="Arial" w:hAnsi="Arial" w:cs="Arial"/>
          <w:lang w:val="en-GB"/>
        </w:rPr>
        <w:t>(8), pp.483-486.</w:t>
      </w:r>
    </w:p>
    <w:p w14:paraId="0A9F9061" w14:textId="77777777" w:rsidR="00EF2CF8" w:rsidRPr="00F12E67" w:rsidRDefault="00EF2CF8" w:rsidP="00EF2CF8">
      <w:pPr>
        <w:pStyle w:val="NormalWeb"/>
        <w:spacing w:before="240" w:beforeAutospacing="0" w:after="0" w:afterAutospacing="0" w:line="360" w:lineRule="auto"/>
        <w:jc w:val="both"/>
        <w:rPr>
          <w:rFonts w:ascii="Arial" w:hAnsi="Arial" w:cs="Arial"/>
          <w:lang w:val="en-GB"/>
        </w:rPr>
      </w:pPr>
      <w:r w:rsidRPr="00F12E67">
        <w:rPr>
          <w:rFonts w:ascii="Arial" w:hAnsi="Arial" w:cs="Arial"/>
        </w:rPr>
        <w:t xml:space="preserve">Kossek, E.E., </w:t>
      </w:r>
      <w:proofErr w:type="spellStart"/>
      <w:r w:rsidRPr="00F12E67">
        <w:rPr>
          <w:rFonts w:ascii="Arial" w:hAnsi="Arial" w:cs="Arial"/>
        </w:rPr>
        <w:t>Rosokha</w:t>
      </w:r>
      <w:proofErr w:type="spellEnd"/>
      <w:r w:rsidRPr="00F12E67">
        <w:rPr>
          <w:rFonts w:ascii="Arial" w:hAnsi="Arial" w:cs="Arial"/>
        </w:rPr>
        <w:t>, L.M. and Leana, C., 2020. Work schedule patching in health care: Exploring implementation approaches.</w:t>
      </w:r>
      <w:r w:rsidRPr="00F12E67">
        <w:rPr>
          <w:rFonts w:ascii="Arial" w:hAnsi="Arial" w:cs="Arial"/>
          <w:lang w:val="en-GB"/>
        </w:rPr>
        <w:t> </w:t>
      </w:r>
      <w:r w:rsidRPr="00F12E67">
        <w:rPr>
          <w:rFonts w:ascii="Arial" w:hAnsi="Arial" w:cs="Arial"/>
          <w:i/>
          <w:iCs/>
          <w:color w:val="222222"/>
          <w:shd w:val="clear" w:color="auto" w:fill="FFFFFF"/>
          <w:lang w:val="en-GB"/>
        </w:rPr>
        <w:t>Work and Occupations</w:t>
      </w:r>
      <w:r w:rsidRPr="00F12E67">
        <w:rPr>
          <w:rFonts w:ascii="Arial" w:hAnsi="Arial" w:cs="Arial"/>
          <w:lang w:val="en-GB"/>
        </w:rPr>
        <w:t>, </w:t>
      </w:r>
      <w:r w:rsidRPr="00F12E67">
        <w:rPr>
          <w:rFonts w:ascii="Arial" w:hAnsi="Arial" w:cs="Arial"/>
          <w:i/>
          <w:iCs/>
          <w:color w:val="222222"/>
          <w:shd w:val="clear" w:color="auto" w:fill="FFFFFF"/>
          <w:lang w:val="en-GB"/>
        </w:rPr>
        <w:t>47</w:t>
      </w:r>
      <w:r w:rsidRPr="00F12E67">
        <w:rPr>
          <w:rFonts w:ascii="Arial" w:hAnsi="Arial" w:cs="Arial"/>
          <w:lang w:val="en-GB"/>
        </w:rPr>
        <w:t>(2), pp.228-261.</w:t>
      </w:r>
    </w:p>
    <w:p w14:paraId="135F1C39" w14:textId="77777777" w:rsidR="00EF2CF8" w:rsidRPr="00F12E67" w:rsidRDefault="00EF2CF8" w:rsidP="00EF2CF8">
      <w:pPr>
        <w:spacing w:before="240" w:line="360" w:lineRule="auto"/>
        <w:jc w:val="both"/>
        <w:rPr>
          <w:rFonts w:ascii="Arial" w:hAnsi="Arial" w:cs="Arial"/>
          <w:lang w:val="en-GB"/>
        </w:rPr>
      </w:pPr>
      <w:r w:rsidRPr="00F12E67">
        <w:rPr>
          <w:rFonts w:ascii="Arial" w:hAnsi="Arial" w:cs="Arial"/>
        </w:rPr>
        <w:t>Wheeler, N. and Grice, D., 2000.</w:t>
      </w:r>
      <w:r w:rsidRPr="00F12E67">
        <w:rPr>
          <w:rFonts w:ascii="Arial" w:hAnsi="Arial" w:cs="Arial"/>
          <w:lang w:val="en-GB"/>
        </w:rPr>
        <w:t> </w:t>
      </w:r>
      <w:r w:rsidRPr="00F12E67">
        <w:rPr>
          <w:rFonts w:ascii="Arial" w:hAnsi="Arial" w:cs="Arial"/>
          <w:i/>
          <w:iCs/>
          <w:color w:val="222222"/>
          <w:shd w:val="clear" w:color="auto" w:fill="FFFFFF"/>
          <w:lang w:val="en-GB"/>
        </w:rPr>
        <w:t>Management in health care</w:t>
      </w:r>
      <w:r w:rsidRPr="00F12E67">
        <w:rPr>
          <w:rFonts w:ascii="Arial" w:hAnsi="Arial" w:cs="Arial"/>
          <w:lang w:val="en-GB"/>
        </w:rPr>
        <w:t>. Nelson Thornes.</w:t>
      </w:r>
    </w:p>
    <w:p w14:paraId="42CA854F" w14:textId="77777777" w:rsidR="00EF2CF8" w:rsidRPr="00F12E67" w:rsidRDefault="00EF2CF8" w:rsidP="00EF2CF8">
      <w:pPr>
        <w:pStyle w:val="NormalWeb"/>
        <w:spacing w:before="240" w:beforeAutospacing="0" w:after="0" w:afterAutospacing="0" w:line="360" w:lineRule="auto"/>
        <w:jc w:val="both"/>
        <w:rPr>
          <w:rFonts w:ascii="Arial" w:hAnsi="Arial" w:cs="Arial"/>
          <w:lang w:val="en-GB"/>
        </w:rPr>
      </w:pPr>
      <w:r w:rsidRPr="00F12E67">
        <w:rPr>
          <w:rFonts w:ascii="Arial" w:hAnsi="Arial" w:cs="Arial"/>
        </w:rPr>
        <w:t xml:space="preserve">Yen, P.Y., Kellye, M., Lopetegui, M., Saha, A., </w:t>
      </w:r>
      <w:proofErr w:type="spellStart"/>
      <w:r w:rsidRPr="00F12E67">
        <w:rPr>
          <w:rFonts w:ascii="Arial" w:hAnsi="Arial" w:cs="Arial"/>
        </w:rPr>
        <w:t>Loversidge</w:t>
      </w:r>
      <w:proofErr w:type="spellEnd"/>
      <w:r w:rsidRPr="00F12E67">
        <w:rPr>
          <w:rFonts w:ascii="Arial" w:hAnsi="Arial" w:cs="Arial"/>
        </w:rPr>
        <w:t>, J., Chipps, E.M., Gallagher-Ford, L. and Buck, J., 2018, December. Nurses’ time allocation and multitasking of nursing activities: a time motion study. In</w:t>
      </w:r>
      <w:r w:rsidRPr="00F12E67">
        <w:rPr>
          <w:rFonts w:ascii="Arial" w:hAnsi="Arial" w:cs="Arial"/>
          <w:lang w:val="en-GB"/>
        </w:rPr>
        <w:t> </w:t>
      </w:r>
      <w:r w:rsidRPr="00F12E67">
        <w:rPr>
          <w:rFonts w:ascii="Arial" w:hAnsi="Arial" w:cs="Arial"/>
          <w:i/>
          <w:iCs/>
          <w:color w:val="222222"/>
          <w:shd w:val="clear" w:color="auto" w:fill="FFFFFF"/>
          <w:lang w:val="en-GB"/>
        </w:rPr>
        <w:t>AMIA annual symposium proceedings</w:t>
      </w:r>
      <w:r w:rsidRPr="00F12E67">
        <w:rPr>
          <w:rFonts w:ascii="Arial" w:hAnsi="Arial" w:cs="Arial"/>
          <w:lang w:val="en-GB"/>
        </w:rPr>
        <w:t> (Vol. 2018, p. 1137).</w:t>
      </w:r>
    </w:p>
    <w:p w14:paraId="5E49FEB1" w14:textId="77777777" w:rsidR="00EF2CF8" w:rsidRPr="00F12E67" w:rsidRDefault="00EF2CF8" w:rsidP="00EF2CF8">
      <w:pPr>
        <w:spacing w:line="360" w:lineRule="auto"/>
        <w:jc w:val="both"/>
        <w:rPr>
          <w:rFonts w:ascii="Arial" w:hAnsi="Arial" w:cs="Arial"/>
          <w:lang w:val="en-GB"/>
        </w:rPr>
      </w:pPr>
    </w:p>
    <w:sectPr w:rsidR="00EF2CF8" w:rsidRPr="00F12E67" w:rsidSect="00EF2CF8">
      <w:footerReference w:type="default" r:id="rId9"/>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D7671A" w14:textId="77777777" w:rsidR="00170BC7" w:rsidRDefault="00170BC7" w:rsidP="00EF2CF8">
      <w:pPr>
        <w:spacing w:after="0" w:line="240" w:lineRule="auto"/>
      </w:pPr>
      <w:r>
        <w:separator/>
      </w:r>
    </w:p>
  </w:endnote>
  <w:endnote w:type="continuationSeparator" w:id="0">
    <w:p w14:paraId="5A4F9A8C" w14:textId="77777777" w:rsidR="00170BC7" w:rsidRDefault="00170BC7" w:rsidP="00EF2C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13165578"/>
      <w:docPartObj>
        <w:docPartGallery w:val="Page Numbers (Bottom of Page)"/>
        <w:docPartUnique/>
      </w:docPartObj>
    </w:sdtPr>
    <w:sdtEndPr>
      <w:rPr>
        <w:noProof/>
      </w:rPr>
    </w:sdtEndPr>
    <w:sdtContent>
      <w:p w14:paraId="23C1214B" w14:textId="4A9F7FAB" w:rsidR="00EF2CF8" w:rsidRDefault="00EF2CF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207EA0" w14:textId="77777777" w:rsidR="00EF2CF8" w:rsidRDefault="00EF2C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860B9E" w14:textId="77777777" w:rsidR="00170BC7" w:rsidRDefault="00170BC7" w:rsidP="00EF2CF8">
      <w:pPr>
        <w:spacing w:after="0" w:line="240" w:lineRule="auto"/>
      </w:pPr>
      <w:r>
        <w:separator/>
      </w:r>
    </w:p>
  </w:footnote>
  <w:footnote w:type="continuationSeparator" w:id="0">
    <w:p w14:paraId="37E932B9" w14:textId="77777777" w:rsidR="00170BC7" w:rsidRDefault="00170BC7" w:rsidP="00EF2C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AB02E9"/>
    <w:multiLevelType w:val="multilevel"/>
    <w:tmpl w:val="A6E64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C2A2F88"/>
    <w:multiLevelType w:val="multilevel"/>
    <w:tmpl w:val="6ED8B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C21608B"/>
    <w:multiLevelType w:val="multilevel"/>
    <w:tmpl w:val="087CF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18096905">
    <w:abstractNumId w:val="1"/>
  </w:num>
  <w:num w:numId="2" w16cid:durableId="1277980101">
    <w:abstractNumId w:val="0"/>
  </w:num>
  <w:num w:numId="3" w16cid:durableId="14871346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1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tDQxMzC3MDEwNzY2MzZW0lEKTi0uzszPAykwrAUAVF1P0iwAAAA="/>
  </w:docVars>
  <w:rsids>
    <w:rsidRoot w:val="00EF2CF8"/>
    <w:rsid w:val="000C5EF7"/>
    <w:rsid w:val="000E5047"/>
    <w:rsid w:val="00170BC7"/>
    <w:rsid w:val="00182BFC"/>
    <w:rsid w:val="002474AB"/>
    <w:rsid w:val="003A0971"/>
    <w:rsid w:val="0050570F"/>
    <w:rsid w:val="00551691"/>
    <w:rsid w:val="0057361A"/>
    <w:rsid w:val="006F14C1"/>
    <w:rsid w:val="008261D6"/>
    <w:rsid w:val="00870610"/>
    <w:rsid w:val="00872C11"/>
    <w:rsid w:val="00930AEA"/>
    <w:rsid w:val="00AE6517"/>
    <w:rsid w:val="00C001B6"/>
    <w:rsid w:val="00EF2CF8"/>
    <w:rsid w:val="00F12E67"/>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131B1F"/>
  <w15:chartTrackingRefBased/>
  <w15:docId w15:val="{0577F930-595B-41FE-9867-582671A75B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CA"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2CF8"/>
  </w:style>
  <w:style w:type="paragraph" w:styleId="Heading1">
    <w:name w:val="heading 1"/>
    <w:basedOn w:val="Normal"/>
    <w:next w:val="Normal"/>
    <w:link w:val="Heading1Char"/>
    <w:uiPriority w:val="9"/>
    <w:qFormat/>
    <w:rsid w:val="00EF2C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F2C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F2C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2C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2C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2C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2C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2C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2C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2C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F2C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2C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2C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2C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2C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2C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2C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2CF8"/>
    <w:rPr>
      <w:rFonts w:eastAsiaTheme="majorEastAsia" w:cstheme="majorBidi"/>
      <w:color w:val="272727" w:themeColor="text1" w:themeTint="D8"/>
    </w:rPr>
  </w:style>
  <w:style w:type="paragraph" w:styleId="Title">
    <w:name w:val="Title"/>
    <w:basedOn w:val="Normal"/>
    <w:next w:val="Normal"/>
    <w:link w:val="TitleChar"/>
    <w:uiPriority w:val="10"/>
    <w:qFormat/>
    <w:rsid w:val="00EF2C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2C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2C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2C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2CF8"/>
    <w:pPr>
      <w:spacing w:before="160"/>
      <w:jc w:val="center"/>
    </w:pPr>
    <w:rPr>
      <w:i/>
      <w:iCs/>
      <w:color w:val="404040" w:themeColor="text1" w:themeTint="BF"/>
    </w:rPr>
  </w:style>
  <w:style w:type="character" w:customStyle="1" w:styleId="QuoteChar">
    <w:name w:val="Quote Char"/>
    <w:basedOn w:val="DefaultParagraphFont"/>
    <w:link w:val="Quote"/>
    <w:uiPriority w:val="29"/>
    <w:rsid w:val="00EF2CF8"/>
    <w:rPr>
      <w:i/>
      <w:iCs/>
      <w:color w:val="404040" w:themeColor="text1" w:themeTint="BF"/>
    </w:rPr>
  </w:style>
  <w:style w:type="paragraph" w:styleId="ListParagraph">
    <w:name w:val="List Paragraph"/>
    <w:basedOn w:val="Normal"/>
    <w:uiPriority w:val="34"/>
    <w:qFormat/>
    <w:rsid w:val="00EF2CF8"/>
    <w:pPr>
      <w:ind w:left="720"/>
      <w:contextualSpacing/>
    </w:pPr>
  </w:style>
  <w:style w:type="character" w:styleId="IntenseEmphasis">
    <w:name w:val="Intense Emphasis"/>
    <w:basedOn w:val="DefaultParagraphFont"/>
    <w:uiPriority w:val="21"/>
    <w:qFormat/>
    <w:rsid w:val="00EF2CF8"/>
    <w:rPr>
      <w:i/>
      <w:iCs/>
      <w:color w:val="0F4761" w:themeColor="accent1" w:themeShade="BF"/>
    </w:rPr>
  </w:style>
  <w:style w:type="paragraph" w:styleId="IntenseQuote">
    <w:name w:val="Intense Quote"/>
    <w:basedOn w:val="Normal"/>
    <w:next w:val="Normal"/>
    <w:link w:val="IntenseQuoteChar"/>
    <w:uiPriority w:val="30"/>
    <w:qFormat/>
    <w:rsid w:val="00EF2C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2CF8"/>
    <w:rPr>
      <w:i/>
      <w:iCs/>
      <w:color w:val="0F4761" w:themeColor="accent1" w:themeShade="BF"/>
    </w:rPr>
  </w:style>
  <w:style w:type="character" w:styleId="IntenseReference">
    <w:name w:val="Intense Reference"/>
    <w:basedOn w:val="DefaultParagraphFont"/>
    <w:uiPriority w:val="32"/>
    <w:qFormat/>
    <w:rsid w:val="00EF2CF8"/>
    <w:rPr>
      <w:b/>
      <w:bCs/>
      <w:smallCaps/>
      <w:color w:val="0F4761" w:themeColor="accent1" w:themeShade="BF"/>
      <w:spacing w:val="5"/>
    </w:rPr>
  </w:style>
  <w:style w:type="paragraph" w:styleId="Header">
    <w:name w:val="header"/>
    <w:basedOn w:val="Normal"/>
    <w:link w:val="HeaderChar"/>
    <w:uiPriority w:val="99"/>
    <w:unhideWhenUsed/>
    <w:rsid w:val="00EF2CF8"/>
    <w:pPr>
      <w:tabs>
        <w:tab w:val="center" w:pos="4680"/>
        <w:tab w:val="right" w:pos="9360"/>
      </w:tabs>
      <w:spacing w:after="0" w:line="240" w:lineRule="auto"/>
    </w:pPr>
  </w:style>
  <w:style w:type="character" w:customStyle="1" w:styleId="HeaderChar">
    <w:name w:val="Header Char"/>
    <w:basedOn w:val="DefaultParagraphFont"/>
    <w:link w:val="Header"/>
    <w:uiPriority w:val="99"/>
    <w:rsid w:val="00EF2CF8"/>
  </w:style>
  <w:style w:type="paragraph" w:styleId="Footer">
    <w:name w:val="footer"/>
    <w:basedOn w:val="Normal"/>
    <w:link w:val="FooterChar"/>
    <w:uiPriority w:val="99"/>
    <w:unhideWhenUsed/>
    <w:rsid w:val="00EF2CF8"/>
    <w:pPr>
      <w:tabs>
        <w:tab w:val="center" w:pos="4680"/>
        <w:tab w:val="right" w:pos="9360"/>
      </w:tabs>
      <w:spacing w:after="0" w:line="240" w:lineRule="auto"/>
    </w:pPr>
  </w:style>
  <w:style w:type="character" w:customStyle="1" w:styleId="FooterChar">
    <w:name w:val="Footer Char"/>
    <w:basedOn w:val="DefaultParagraphFont"/>
    <w:link w:val="Footer"/>
    <w:uiPriority w:val="99"/>
    <w:rsid w:val="00EF2CF8"/>
  </w:style>
  <w:style w:type="paragraph" w:styleId="NormalWeb">
    <w:name w:val="Normal (Web)"/>
    <w:basedOn w:val="Normal"/>
    <w:uiPriority w:val="99"/>
    <w:semiHidden/>
    <w:unhideWhenUsed/>
    <w:rsid w:val="00EF2CF8"/>
    <w:pPr>
      <w:spacing w:before="100" w:beforeAutospacing="1" w:after="100" w:afterAutospacing="1" w:line="240" w:lineRule="auto"/>
    </w:pPr>
    <w:rPr>
      <w:rFonts w:ascii="Times New Roman" w:eastAsia="Times New Roman" w:hAnsi="Times New Roman" w:cs="Times New Roman"/>
      <w:kern w:val="0"/>
      <w:lang w:eastAsia="en-CA"/>
      <w14:ligatures w14:val="none"/>
    </w:rPr>
  </w:style>
  <w:style w:type="paragraph" w:styleId="TOCHeading">
    <w:name w:val="TOC Heading"/>
    <w:basedOn w:val="Heading1"/>
    <w:next w:val="Normal"/>
    <w:uiPriority w:val="39"/>
    <w:unhideWhenUsed/>
    <w:qFormat/>
    <w:rsid w:val="00EF2CF8"/>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F2CF8"/>
    <w:pPr>
      <w:spacing w:after="100"/>
    </w:pPr>
  </w:style>
  <w:style w:type="paragraph" w:styleId="TOC2">
    <w:name w:val="toc 2"/>
    <w:basedOn w:val="Normal"/>
    <w:next w:val="Normal"/>
    <w:autoRedefine/>
    <w:uiPriority w:val="39"/>
    <w:unhideWhenUsed/>
    <w:rsid w:val="00EF2CF8"/>
    <w:pPr>
      <w:spacing w:after="100"/>
      <w:ind w:left="240"/>
    </w:pPr>
  </w:style>
  <w:style w:type="character" w:styleId="Hyperlink">
    <w:name w:val="Hyperlink"/>
    <w:basedOn w:val="DefaultParagraphFont"/>
    <w:uiPriority w:val="99"/>
    <w:unhideWhenUsed/>
    <w:rsid w:val="00EF2CF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412CBB-E342-4DCF-B862-4374576C1B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1401</Words>
  <Characters>7990</Characters>
  <Application>Microsoft Office Word</Application>
  <DocSecurity>0</DocSecurity>
  <Lines>66</Lines>
  <Paragraphs>18</Paragraphs>
  <ScaleCrop>false</ScaleCrop>
  <Company/>
  <LinksUpToDate>false</LinksUpToDate>
  <CharactersWithSpaces>9373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Office</dc:creator>
  <cp:keywords/>
  <dc:description/>
  <cp:lastModifiedBy>margaret Kwaw</cp:lastModifiedBy>
  <cp:revision>4</cp:revision>
  <dcterms:created xsi:type="dcterms:W3CDTF">2026-03-31T21:38:00Z</dcterms:created>
  <dcterms:modified xsi:type="dcterms:W3CDTF">2026-04-01T21:28:00Z</dcterms:modified>
</cp:coreProperties>
</file>