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146B5E" w14:textId="77777777" w:rsidR="00EF5FB9" w:rsidRPr="00E36601" w:rsidRDefault="00EF5FB9" w:rsidP="00EF5FB9">
      <w:pPr>
        <w:spacing w:after="0" w:line="360" w:lineRule="auto"/>
        <w:jc w:val="center"/>
        <w:rPr>
          <w:rFonts w:ascii="Times New Roman" w:hAnsi="Times New Roman" w:cs="Times New Roman"/>
          <w:sz w:val="28"/>
          <w:szCs w:val="28"/>
          <w:u w:val="single"/>
        </w:rPr>
      </w:pPr>
      <w:r w:rsidRPr="00E36601">
        <w:rPr>
          <w:rFonts w:ascii="Times New Roman" w:hAnsi="Times New Roman" w:cs="Times New Roman"/>
          <w:sz w:val="28"/>
          <w:szCs w:val="28"/>
          <w:u w:val="single"/>
        </w:rPr>
        <w:t>Causes of the so called ‘obesity crisis’ facing the UK</w:t>
      </w:r>
    </w:p>
    <w:p w14:paraId="6867C9D1" w14:textId="77777777" w:rsidR="00EF5FB9" w:rsidRDefault="00EF5FB9" w:rsidP="00EF5FB9">
      <w:pPr>
        <w:spacing w:after="0" w:line="360" w:lineRule="auto"/>
        <w:rPr>
          <w:rFonts w:ascii="Times New Roman" w:hAnsi="Times New Roman" w:cs="Times New Roman"/>
          <w:sz w:val="24"/>
          <w:szCs w:val="24"/>
          <w:u w:val="single"/>
        </w:rPr>
      </w:pPr>
    </w:p>
    <w:p w14:paraId="70B63A81" w14:textId="77777777" w:rsidR="00EF5FB9" w:rsidRDefault="00EF5FB9" w:rsidP="00EF5FB9">
      <w:pPr>
        <w:spacing w:after="0" w:line="360" w:lineRule="auto"/>
        <w:rPr>
          <w:rFonts w:ascii="Times New Roman" w:hAnsi="Times New Roman" w:cs="Times New Roman"/>
          <w:sz w:val="24"/>
          <w:szCs w:val="24"/>
        </w:rPr>
      </w:pPr>
    </w:p>
    <w:p w14:paraId="19EF5011" w14:textId="77777777" w:rsidR="00EF5FB9" w:rsidRPr="00DC65C6" w:rsidRDefault="00EF5FB9" w:rsidP="00EF5FB9">
      <w:pPr>
        <w:spacing w:after="0" w:line="360" w:lineRule="auto"/>
        <w:rPr>
          <w:rFonts w:ascii="Times New Roman" w:hAnsi="Times New Roman" w:cs="Times New Roman"/>
          <w:sz w:val="24"/>
          <w:szCs w:val="24"/>
        </w:rPr>
      </w:pPr>
      <w:r w:rsidRPr="00DC65C6">
        <w:rPr>
          <w:rFonts w:ascii="Times New Roman" w:hAnsi="Times New Roman" w:cs="Times New Roman"/>
          <w:sz w:val="24"/>
          <w:szCs w:val="24"/>
        </w:rPr>
        <w:t>A complex public health concern, obesity has frequently been at the forefront of discussion due to its contribution to further diseases such as type 2 diabetes, cardiovascular disease and cancer resulting in poorer health outcomes and lowering life expectancy (Jia and Liu, 2021 and Office for Health Improvement &amp; Disparities, 2022). Obesity can be defined as a body mass index (BMI) of over 30, obesity can be detrimental to health due to a build-up of excess fat (World Health Organization, 2022). The purpose of this essay is to examine the causes of obesity acceleration in the UK, leading to an obesity crisis. Throughout this essay a particular focus will be made on sedentary behaviour, lack of physical activity, intake of highly processed foods and genetic factors, examining how these are linked to growing rates.</w:t>
      </w:r>
    </w:p>
    <w:p w14:paraId="0CDF508E" w14:textId="77777777" w:rsidR="00EF5FB9" w:rsidRPr="00DC65C6" w:rsidRDefault="00EF5FB9" w:rsidP="00EF5FB9">
      <w:pPr>
        <w:spacing w:after="0" w:line="360" w:lineRule="auto"/>
        <w:rPr>
          <w:rFonts w:ascii="Times New Roman" w:hAnsi="Times New Roman" w:cs="Times New Roman"/>
          <w:sz w:val="24"/>
          <w:szCs w:val="24"/>
        </w:rPr>
      </w:pPr>
      <w:r w:rsidRPr="00DC65C6">
        <w:rPr>
          <w:rFonts w:ascii="Times New Roman" w:hAnsi="Times New Roman" w:cs="Times New Roman"/>
          <w:sz w:val="24"/>
          <w:szCs w:val="24"/>
        </w:rPr>
        <w:t xml:space="preserve">1 in 4 UK adults are living with obesity, rates grew considerably between 1993 and 2011, with a 9% increase in men and 10% in women, as figures continue to rise it is expected that around 35% of the population will become obese by 2030 (National Institute for Health and Care Excellence, 2022). Future UK strategies for the prevention and management of obesity will be discussed as statistics show that between 2014 and 2015 £6.1 billion was spent on obesity, if not addressed this will add more pressure to the NHS with estimated costs rising to £9.7 billion by 2050 (Public Health England, 2017). </w:t>
      </w:r>
    </w:p>
    <w:p w14:paraId="6E2209C9" w14:textId="77777777" w:rsidR="00EF5FB9" w:rsidRPr="00DC65C6" w:rsidRDefault="00EF5FB9" w:rsidP="00EF5FB9">
      <w:pPr>
        <w:spacing w:after="200" w:line="360" w:lineRule="auto"/>
        <w:rPr>
          <w:rFonts w:ascii="Times New Roman" w:hAnsi="Times New Roman" w:cs="Times New Roman"/>
          <w:sz w:val="24"/>
          <w:szCs w:val="24"/>
          <w:u w:val="single"/>
        </w:rPr>
      </w:pPr>
    </w:p>
    <w:p w14:paraId="2ADE58AF" w14:textId="77777777" w:rsidR="00EF5FB9" w:rsidRPr="00DC65C6" w:rsidRDefault="00EF5FB9" w:rsidP="00EF5FB9">
      <w:pPr>
        <w:spacing w:after="0" w:line="360" w:lineRule="auto"/>
        <w:rPr>
          <w:rFonts w:ascii="Times New Roman" w:hAnsi="Times New Roman" w:cs="Times New Roman"/>
          <w:color w:val="000000" w:themeColor="text1"/>
          <w:sz w:val="24"/>
          <w:szCs w:val="24"/>
        </w:rPr>
      </w:pPr>
      <w:r w:rsidRPr="00DC65C6">
        <w:rPr>
          <w:rFonts w:ascii="Times New Roman" w:hAnsi="Times New Roman" w:cs="Times New Roman"/>
          <w:sz w:val="24"/>
          <w:szCs w:val="24"/>
        </w:rPr>
        <w:t xml:space="preserve">Causes that have given rise to obesity levels in the UK leading to the current crisis are complex and multi-faceted, although it is linked to unhealthy behaviours not one single factor causes obesity, in 2007 the Foresight Obesity Systems Map was created to gain an understanding of the variables of obesity, highlighting that it is not as simple as energy imbalance (McGlashan </w:t>
      </w:r>
      <w:r w:rsidRPr="00DC65C6">
        <w:rPr>
          <w:rFonts w:ascii="Times New Roman" w:hAnsi="Times New Roman" w:cs="Times New Roman"/>
          <w:i/>
          <w:iCs/>
          <w:sz w:val="24"/>
          <w:szCs w:val="24"/>
        </w:rPr>
        <w:t>et al.</w:t>
      </w:r>
      <w:r w:rsidRPr="00DC65C6">
        <w:rPr>
          <w:rFonts w:ascii="Times New Roman" w:hAnsi="Times New Roman" w:cs="Times New Roman"/>
          <w:sz w:val="24"/>
          <w:szCs w:val="24"/>
        </w:rPr>
        <w:t xml:space="preserve"> 2018).</w:t>
      </w:r>
      <w:r w:rsidRPr="00DC65C6">
        <w:rPr>
          <w:rFonts w:ascii="Times New Roman" w:hAnsi="Times New Roman" w:cs="Times New Roman"/>
          <w:color w:val="000000" w:themeColor="text1"/>
          <w:sz w:val="24"/>
          <w:szCs w:val="24"/>
        </w:rPr>
        <w:t xml:space="preserve"> Sedentary behaviour and lack of physical activity are linked to obesity, as a result the Government have produced guidelines for physical activity these recommendations consist of 150 minutes of moderate physical activity per week to help minimise the growing levels of BMI, however 39% of UK adults are failing to meet these recommendations (British heart foundation, 2017).</w:t>
      </w:r>
    </w:p>
    <w:p w14:paraId="2EFD045F" w14:textId="77777777" w:rsidR="00EF5FB9" w:rsidRPr="00DC65C6" w:rsidRDefault="00EF5FB9" w:rsidP="00EF5FB9">
      <w:pPr>
        <w:spacing w:after="0" w:line="360" w:lineRule="auto"/>
        <w:rPr>
          <w:rFonts w:ascii="Times New Roman" w:hAnsi="Times New Roman" w:cs="Times New Roman"/>
          <w:color w:val="000000" w:themeColor="text1"/>
          <w:sz w:val="24"/>
          <w:szCs w:val="24"/>
        </w:rPr>
      </w:pPr>
      <w:r w:rsidRPr="00DC65C6">
        <w:rPr>
          <w:rFonts w:ascii="Times New Roman" w:hAnsi="Times New Roman" w:cs="Times New Roman"/>
          <w:color w:val="000000" w:themeColor="text1"/>
          <w:sz w:val="24"/>
          <w:szCs w:val="24"/>
        </w:rPr>
        <w:t>Reducing sedentary time and lowering obesity levels are positively linked, Bayles and Swank (2018a, p. 26) propose that being prone to sedentary behaviour increases risk of obesity due to excess weight gain, in addition to this those that are already obese are further impacting their health due to increasing their sedentary levels.</w:t>
      </w:r>
    </w:p>
    <w:p w14:paraId="3B9D7F56" w14:textId="77777777" w:rsidR="00EF5FB9" w:rsidRPr="00DC65C6" w:rsidRDefault="00EF5FB9" w:rsidP="00EF5FB9">
      <w:pPr>
        <w:spacing w:after="0" w:line="360" w:lineRule="auto"/>
        <w:rPr>
          <w:rFonts w:ascii="Times New Roman" w:hAnsi="Times New Roman" w:cs="Times New Roman"/>
          <w:sz w:val="24"/>
          <w:szCs w:val="24"/>
        </w:rPr>
      </w:pPr>
      <w:r w:rsidRPr="00DC65C6">
        <w:rPr>
          <w:rFonts w:ascii="Times New Roman" w:hAnsi="Times New Roman" w:cs="Times New Roman"/>
          <w:color w:val="000000" w:themeColor="text1"/>
          <w:sz w:val="24"/>
          <w:szCs w:val="24"/>
        </w:rPr>
        <w:lastRenderedPageBreak/>
        <w:t xml:space="preserve">Sedentary behaviour causes weight gain as energy expenditure is imbalanced with energy intake, not participating in physical activity reduces energy expenditure increasing the likelihood of obesity. </w:t>
      </w:r>
      <w:proofErr w:type="spellStart"/>
      <w:r w:rsidRPr="00DC65C6">
        <w:rPr>
          <w:rFonts w:ascii="Times New Roman" w:hAnsi="Times New Roman" w:cs="Times New Roman"/>
          <w:color w:val="000000" w:themeColor="text1"/>
          <w:sz w:val="24"/>
          <w:szCs w:val="24"/>
        </w:rPr>
        <w:t>Silveria</w:t>
      </w:r>
      <w:proofErr w:type="spellEnd"/>
      <w:r w:rsidRPr="00DC65C6">
        <w:rPr>
          <w:rFonts w:ascii="Times New Roman" w:hAnsi="Times New Roman" w:cs="Times New Roman"/>
          <w:color w:val="000000" w:themeColor="text1"/>
          <w:sz w:val="24"/>
          <w:szCs w:val="24"/>
        </w:rPr>
        <w:t xml:space="preserve"> </w:t>
      </w:r>
      <w:r w:rsidRPr="00DC65C6">
        <w:rPr>
          <w:rFonts w:ascii="Times New Roman" w:hAnsi="Times New Roman" w:cs="Times New Roman"/>
          <w:i/>
          <w:iCs/>
          <w:color w:val="000000" w:themeColor="text1"/>
          <w:sz w:val="24"/>
          <w:szCs w:val="24"/>
        </w:rPr>
        <w:t>et al</w:t>
      </w:r>
      <w:r w:rsidRPr="00DC65C6">
        <w:rPr>
          <w:rFonts w:ascii="Times New Roman" w:hAnsi="Times New Roman" w:cs="Times New Roman"/>
          <w:color w:val="000000" w:themeColor="text1"/>
          <w:sz w:val="24"/>
          <w:szCs w:val="24"/>
        </w:rPr>
        <w:t>. (2022) highlights an undoubtedly connection between obesity, lack of physical activity and being sedentary as 82% of those that are obese are physically inactive and 71% have a sedentary lifestyle highlighting the need to promote physical activity to treat obesity. Bayles and Swank (2018b, p. 31) agree adding that small changes such as reducing sedentary time by 1.5 hours can result in a 1.6kg loss of body weight. B</w:t>
      </w:r>
      <w:r w:rsidRPr="00DC65C6">
        <w:rPr>
          <w:rFonts w:ascii="Times New Roman" w:hAnsi="Times New Roman" w:cs="Times New Roman"/>
          <w:sz w:val="24"/>
          <w:szCs w:val="24"/>
        </w:rPr>
        <w:t xml:space="preserve">iddle </w:t>
      </w:r>
      <w:r w:rsidRPr="00DC65C6">
        <w:rPr>
          <w:rFonts w:ascii="Times New Roman" w:hAnsi="Times New Roman" w:cs="Times New Roman"/>
          <w:i/>
          <w:iCs/>
          <w:sz w:val="24"/>
          <w:szCs w:val="24"/>
        </w:rPr>
        <w:t xml:space="preserve">et al. </w:t>
      </w:r>
      <w:r w:rsidRPr="00DC65C6">
        <w:rPr>
          <w:rFonts w:ascii="Times New Roman" w:hAnsi="Times New Roman" w:cs="Times New Roman"/>
          <w:sz w:val="24"/>
          <w:szCs w:val="24"/>
        </w:rPr>
        <w:t xml:space="preserve">(2017) and Campbell </w:t>
      </w:r>
      <w:r w:rsidRPr="00DC65C6">
        <w:rPr>
          <w:rFonts w:ascii="Times New Roman" w:hAnsi="Times New Roman" w:cs="Times New Roman"/>
          <w:i/>
          <w:iCs/>
          <w:sz w:val="24"/>
          <w:szCs w:val="24"/>
        </w:rPr>
        <w:t>et al.</w:t>
      </w:r>
      <w:r w:rsidRPr="00DC65C6">
        <w:rPr>
          <w:rFonts w:ascii="Times New Roman" w:hAnsi="Times New Roman" w:cs="Times New Roman"/>
          <w:sz w:val="24"/>
          <w:szCs w:val="24"/>
        </w:rPr>
        <w:t xml:space="preserve"> (2018) argue that spending too much time sitting down leads to poorer health outcomes, however the link to obesity is minimal as sedentary behaviour does not directly affect weight, </w:t>
      </w:r>
      <w:proofErr w:type="gramStart"/>
      <w:r w:rsidRPr="00DC65C6">
        <w:rPr>
          <w:rFonts w:ascii="Times New Roman" w:hAnsi="Times New Roman" w:cs="Times New Roman"/>
          <w:sz w:val="24"/>
          <w:szCs w:val="24"/>
        </w:rPr>
        <w:t>BMI</w:t>
      </w:r>
      <w:proofErr w:type="gramEnd"/>
      <w:r w:rsidRPr="00DC65C6">
        <w:rPr>
          <w:rFonts w:ascii="Times New Roman" w:hAnsi="Times New Roman" w:cs="Times New Roman"/>
          <w:sz w:val="24"/>
          <w:szCs w:val="24"/>
        </w:rPr>
        <w:t xml:space="preserve"> or waist circumference due to more complex issues. Moving more and spending less time being sedentary has many health benefits for those living with obesity, however the difficulty is with the lack of incentive to participate in physical activity when living with high levels of body fat resulting in further weight gain (</w:t>
      </w:r>
      <w:r w:rsidRPr="00DC65C6">
        <w:rPr>
          <w:rFonts w:ascii="Times New Roman" w:hAnsi="Times New Roman" w:cs="Times New Roman"/>
          <w:color w:val="000000" w:themeColor="text1"/>
          <w:sz w:val="24"/>
          <w:szCs w:val="24"/>
        </w:rPr>
        <w:t>Myers</w:t>
      </w:r>
      <w:r w:rsidRPr="00DC65C6">
        <w:rPr>
          <w:rFonts w:ascii="Times New Roman" w:hAnsi="Times New Roman" w:cs="Times New Roman"/>
          <w:sz w:val="24"/>
          <w:szCs w:val="24"/>
        </w:rPr>
        <w:t xml:space="preserve"> </w:t>
      </w:r>
      <w:r w:rsidRPr="00DC65C6">
        <w:rPr>
          <w:rFonts w:ascii="Times New Roman" w:hAnsi="Times New Roman" w:cs="Times New Roman"/>
          <w:i/>
          <w:iCs/>
          <w:sz w:val="24"/>
          <w:szCs w:val="24"/>
        </w:rPr>
        <w:t>et al</w:t>
      </w:r>
      <w:r w:rsidRPr="00DC65C6">
        <w:rPr>
          <w:rFonts w:ascii="Times New Roman" w:hAnsi="Times New Roman" w:cs="Times New Roman"/>
          <w:sz w:val="24"/>
          <w:szCs w:val="24"/>
        </w:rPr>
        <w:t xml:space="preserve">. 2017). </w:t>
      </w:r>
    </w:p>
    <w:p w14:paraId="242AE361" w14:textId="77777777" w:rsidR="00EF5FB9" w:rsidRPr="00DC65C6" w:rsidRDefault="00EF5FB9" w:rsidP="00EF5FB9">
      <w:pPr>
        <w:spacing w:after="0" w:line="360" w:lineRule="auto"/>
        <w:rPr>
          <w:rFonts w:ascii="Times New Roman" w:hAnsi="Times New Roman" w:cs="Times New Roman"/>
          <w:color w:val="000000" w:themeColor="text1"/>
          <w:sz w:val="24"/>
          <w:szCs w:val="24"/>
        </w:rPr>
      </w:pPr>
      <w:r w:rsidRPr="00DC65C6">
        <w:rPr>
          <w:rFonts w:ascii="Times New Roman" w:hAnsi="Times New Roman" w:cs="Times New Roman"/>
          <w:sz w:val="24"/>
          <w:szCs w:val="24"/>
        </w:rPr>
        <w:t xml:space="preserve">It is important to put focus on Obesity stigma, added pressure reduces motivation to participate in physical activity as individuals feel too large to exercise, believing that their weight is out of control results in sedentary behaviours (Jackson and Steptoe, 2018). Although sedentary behaviour impacts weight gain, obesity is influenced by surrounding environments and social conditions, modern life promotes inactivity and poor nutrition resulting in the alternation of body compositions (Eaton and Eaton, 2017). </w:t>
      </w:r>
    </w:p>
    <w:p w14:paraId="1C61D19D" w14:textId="77777777" w:rsidR="00EF5FB9" w:rsidRPr="00DC65C6" w:rsidRDefault="00EF5FB9" w:rsidP="00EF5FB9">
      <w:pPr>
        <w:spacing w:after="0" w:line="360" w:lineRule="auto"/>
        <w:rPr>
          <w:rFonts w:ascii="Times New Roman" w:hAnsi="Times New Roman" w:cs="Times New Roman"/>
          <w:sz w:val="24"/>
          <w:szCs w:val="24"/>
        </w:rPr>
      </w:pPr>
    </w:p>
    <w:p w14:paraId="6FB3318C" w14:textId="77777777" w:rsidR="00EF5FB9" w:rsidRPr="00DC65C6" w:rsidRDefault="00EF5FB9" w:rsidP="00EF5FB9">
      <w:pPr>
        <w:spacing w:after="0" w:line="360" w:lineRule="auto"/>
        <w:rPr>
          <w:rFonts w:ascii="Times New Roman" w:hAnsi="Times New Roman" w:cs="Times New Roman"/>
          <w:sz w:val="24"/>
          <w:szCs w:val="24"/>
        </w:rPr>
      </w:pPr>
    </w:p>
    <w:p w14:paraId="4880CCEF" w14:textId="77777777" w:rsidR="00EF5FB9" w:rsidRPr="00DC65C6" w:rsidRDefault="00EF5FB9" w:rsidP="00EF5FB9">
      <w:pPr>
        <w:spacing w:after="0" w:line="360" w:lineRule="auto"/>
        <w:rPr>
          <w:rFonts w:ascii="Times New Roman" w:hAnsi="Times New Roman" w:cs="Times New Roman"/>
          <w:sz w:val="24"/>
          <w:szCs w:val="24"/>
        </w:rPr>
      </w:pPr>
    </w:p>
    <w:p w14:paraId="1042B715" w14:textId="77777777" w:rsidR="00EF5FB9" w:rsidRPr="00DC65C6" w:rsidRDefault="00EF5FB9" w:rsidP="00EF5FB9">
      <w:pPr>
        <w:spacing w:after="0" w:line="360" w:lineRule="auto"/>
        <w:rPr>
          <w:rFonts w:ascii="Times New Roman" w:hAnsi="Times New Roman" w:cs="Times New Roman"/>
          <w:sz w:val="24"/>
          <w:szCs w:val="24"/>
        </w:rPr>
      </w:pPr>
      <w:r w:rsidRPr="00DC65C6">
        <w:rPr>
          <w:rFonts w:ascii="Times New Roman" w:hAnsi="Times New Roman" w:cs="Times New Roman"/>
          <w:sz w:val="24"/>
          <w:szCs w:val="24"/>
        </w:rPr>
        <w:t>Accelerating obesity rates alongside sedentary behaviour is over consumption of ultra-processed foods, in the UK such foods make up around 56.8% of total energy intake and 64.7% of total free sugars contributing to obesity, often difficult to control as free sugars are added prior to food marketing (</w:t>
      </w:r>
      <w:proofErr w:type="spellStart"/>
      <w:r w:rsidRPr="00DC65C6">
        <w:rPr>
          <w:rFonts w:ascii="Times New Roman" w:hAnsi="Times New Roman" w:cs="Times New Roman"/>
          <w:sz w:val="24"/>
          <w:szCs w:val="24"/>
        </w:rPr>
        <w:t>Rauber</w:t>
      </w:r>
      <w:proofErr w:type="spellEnd"/>
      <w:r w:rsidRPr="00DC65C6">
        <w:rPr>
          <w:rFonts w:ascii="Times New Roman" w:hAnsi="Times New Roman" w:cs="Times New Roman"/>
          <w:sz w:val="24"/>
          <w:szCs w:val="24"/>
        </w:rPr>
        <w:t xml:space="preserve"> </w:t>
      </w:r>
      <w:r w:rsidRPr="00DC65C6">
        <w:rPr>
          <w:rFonts w:ascii="Times New Roman" w:hAnsi="Times New Roman" w:cs="Times New Roman"/>
          <w:i/>
          <w:iCs/>
          <w:sz w:val="24"/>
          <w:szCs w:val="24"/>
        </w:rPr>
        <w:t>et al</w:t>
      </w:r>
      <w:r w:rsidRPr="00DC65C6">
        <w:rPr>
          <w:rFonts w:ascii="Times New Roman" w:hAnsi="Times New Roman" w:cs="Times New Roman"/>
          <w:sz w:val="24"/>
          <w:szCs w:val="24"/>
        </w:rPr>
        <w:t xml:space="preserve">. 2019). An excessive intake of ultra-processed food is often linked to obesity due to increasing dietary energy, recent findings by </w:t>
      </w:r>
      <w:proofErr w:type="spellStart"/>
      <w:r w:rsidRPr="00DC65C6">
        <w:rPr>
          <w:rFonts w:ascii="Times New Roman" w:hAnsi="Times New Roman" w:cs="Times New Roman"/>
          <w:sz w:val="24"/>
          <w:szCs w:val="24"/>
        </w:rPr>
        <w:t>Rauber</w:t>
      </w:r>
      <w:proofErr w:type="spellEnd"/>
      <w:r w:rsidRPr="00DC65C6">
        <w:rPr>
          <w:rFonts w:ascii="Times New Roman" w:hAnsi="Times New Roman" w:cs="Times New Roman"/>
          <w:sz w:val="24"/>
          <w:szCs w:val="24"/>
        </w:rPr>
        <w:t xml:space="preserve"> </w:t>
      </w:r>
      <w:r w:rsidRPr="00DC65C6">
        <w:rPr>
          <w:rFonts w:ascii="Times New Roman" w:hAnsi="Times New Roman" w:cs="Times New Roman"/>
          <w:i/>
          <w:iCs/>
          <w:sz w:val="24"/>
          <w:szCs w:val="24"/>
        </w:rPr>
        <w:t>et al.</w:t>
      </w:r>
      <w:r w:rsidRPr="00DC65C6">
        <w:rPr>
          <w:rFonts w:ascii="Times New Roman" w:hAnsi="Times New Roman" w:cs="Times New Roman"/>
          <w:sz w:val="24"/>
          <w:szCs w:val="24"/>
        </w:rPr>
        <w:t xml:space="preserve"> (2021) highlights an obvious dose-response between these foods and obesity, processed foods produce changes in hormone levels such as ghrelin whilst causing a high glycaemic response. </w:t>
      </w:r>
    </w:p>
    <w:p w14:paraId="6A765454" w14:textId="77777777" w:rsidR="00EF5FB9" w:rsidRPr="00DC65C6" w:rsidRDefault="00EF5FB9" w:rsidP="00EF5FB9">
      <w:pPr>
        <w:spacing w:after="0" w:line="360" w:lineRule="auto"/>
        <w:rPr>
          <w:rFonts w:ascii="Times New Roman" w:hAnsi="Times New Roman" w:cs="Times New Roman"/>
          <w:sz w:val="24"/>
          <w:szCs w:val="24"/>
        </w:rPr>
      </w:pPr>
      <w:r w:rsidRPr="00DC65C6">
        <w:rPr>
          <w:rFonts w:ascii="Times New Roman" w:hAnsi="Times New Roman" w:cs="Times New Roman"/>
          <w:sz w:val="24"/>
          <w:szCs w:val="24"/>
        </w:rPr>
        <w:t xml:space="preserve">The UK has become familiar with the convenience of meals that are readily available, reducing time spent cooking nutritious meals, a reduction in consumption of ultra-processed foods could be achieved through education and enhancing practical skills and knowledge </w:t>
      </w:r>
      <w:r w:rsidRPr="00DC65C6">
        <w:rPr>
          <w:rFonts w:ascii="Times New Roman" w:hAnsi="Times New Roman" w:cs="Times New Roman"/>
          <w:sz w:val="24"/>
          <w:szCs w:val="24"/>
        </w:rPr>
        <w:lastRenderedPageBreak/>
        <w:t xml:space="preserve">(Lam and Adams, 2017).  Although enhancing such skills would be beneficial, it is difficult to achieve a diet consisting of minimal high-energy foods as substances are added to foods by the consumer market. Sugar-sweetened soft drinks have detrimental effects on the amount of sugar consumed, Meyers </w:t>
      </w:r>
      <w:r w:rsidRPr="00DC65C6">
        <w:rPr>
          <w:rFonts w:ascii="Times New Roman" w:hAnsi="Times New Roman" w:cs="Times New Roman"/>
          <w:i/>
          <w:iCs/>
          <w:sz w:val="24"/>
          <w:szCs w:val="24"/>
        </w:rPr>
        <w:t>et al.</w:t>
      </w:r>
      <w:r w:rsidRPr="00DC65C6">
        <w:rPr>
          <w:rFonts w:ascii="Times New Roman" w:hAnsi="Times New Roman" w:cs="Times New Roman"/>
          <w:sz w:val="24"/>
          <w:szCs w:val="24"/>
        </w:rPr>
        <w:t xml:space="preserve"> (2017) suggests that the link between the addition of high fructose corn syrup contributes to obesity as corn syrup effects dopamine, insulin and reduces energy expenditure. </w:t>
      </w:r>
    </w:p>
    <w:p w14:paraId="588E0117" w14:textId="77777777" w:rsidR="00EF5FB9" w:rsidRPr="00DC65C6" w:rsidRDefault="00EF5FB9" w:rsidP="00EF5FB9">
      <w:pPr>
        <w:spacing w:after="0" w:line="360" w:lineRule="auto"/>
        <w:rPr>
          <w:rFonts w:ascii="Times New Roman" w:hAnsi="Times New Roman" w:cs="Times New Roman"/>
          <w:sz w:val="24"/>
          <w:szCs w:val="24"/>
        </w:rPr>
      </w:pPr>
      <w:r w:rsidRPr="00DC65C6">
        <w:rPr>
          <w:rFonts w:ascii="Times New Roman" w:hAnsi="Times New Roman" w:cs="Times New Roman"/>
          <w:sz w:val="24"/>
          <w:szCs w:val="24"/>
        </w:rPr>
        <w:t xml:space="preserve">Increase in fast food outlets and convenience of availability of these foods are unhelpful in the nutritional choices that are made, specifically in areas of low socioeconomic status where a lack of education, an excessive amount of unhealthy food outlets and a lack of local supermarkets causes inequalities in obesity adding to the crisis (Jansen </w:t>
      </w:r>
      <w:r w:rsidRPr="00DC65C6">
        <w:rPr>
          <w:rFonts w:ascii="Times New Roman" w:hAnsi="Times New Roman" w:cs="Times New Roman"/>
          <w:i/>
          <w:iCs/>
          <w:sz w:val="24"/>
          <w:szCs w:val="24"/>
        </w:rPr>
        <w:t>et al.</w:t>
      </w:r>
      <w:r w:rsidRPr="00DC65C6">
        <w:rPr>
          <w:rFonts w:ascii="Times New Roman" w:hAnsi="Times New Roman" w:cs="Times New Roman"/>
          <w:sz w:val="24"/>
          <w:szCs w:val="24"/>
        </w:rPr>
        <w:t xml:space="preserve"> 2017 and </w:t>
      </w:r>
      <w:proofErr w:type="spellStart"/>
      <w:r w:rsidRPr="00DC65C6">
        <w:rPr>
          <w:rFonts w:ascii="Times New Roman" w:hAnsi="Times New Roman" w:cs="Times New Roman"/>
          <w:sz w:val="24"/>
          <w:szCs w:val="24"/>
        </w:rPr>
        <w:t>Burgoine</w:t>
      </w:r>
      <w:proofErr w:type="spellEnd"/>
      <w:r w:rsidRPr="00DC65C6">
        <w:rPr>
          <w:rFonts w:ascii="Times New Roman" w:hAnsi="Times New Roman" w:cs="Times New Roman"/>
          <w:sz w:val="24"/>
          <w:szCs w:val="24"/>
        </w:rPr>
        <w:t xml:space="preserve"> </w:t>
      </w:r>
      <w:r w:rsidRPr="00DC65C6">
        <w:rPr>
          <w:rFonts w:ascii="Times New Roman" w:hAnsi="Times New Roman" w:cs="Times New Roman"/>
          <w:i/>
          <w:iCs/>
          <w:sz w:val="24"/>
          <w:szCs w:val="24"/>
        </w:rPr>
        <w:t>et al.</w:t>
      </w:r>
      <w:r w:rsidRPr="00DC65C6">
        <w:rPr>
          <w:rFonts w:ascii="Times New Roman" w:hAnsi="Times New Roman" w:cs="Times New Roman"/>
          <w:sz w:val="24"/>
          <w:szCs w:val="24"/>
        </w:rPr>
        <w:t xml:space="preserve"> 2017). </w:t>
      </w:r>
    </w:p>
    <w:p w14:paraId="5ACCC2BE" w14:textId="77777777" w:rsidR="00EF5FB9" w:rsidRPr="00DC65C6" w:rsidRDefault="00EF5FB9" w:rsidP="00EF5FB9">
      <w:pPr>
        <w:spacing w:line="360" w:lineRule="auto"/>
        <w:rPr>
          <w:rFonts w:ascii="Times New Roman" w:hAnsi="Times New Roman" w:cs="Times New Roman"/>
          <w:color w:val="000000" w:themeColor="text1"/>
          <w:sz w:val="24"/>
          <w:szCs w:val="24"/>
        </w:rPr>
      </w:pPr>
      <w:r w:rsidRPr="00DC65C6">
        <w:rPr>
          <w:rFonts w:ascii="Times New Roman" w:hAnsi="Times New Roman" w:cs="Times New Roman"/>
          <w:sz w:val="24"/>
          <w:szCs w:val="24"/>
        </w:rPr>
        <w:t xml:space="preserve">Consuming processed foods are behaviours that pose individuals at a higher risk of weight </w:t>
      </w:r>
      <w:proofErr w:type="gramStart"/>
      <w:r w:rsidRPr="00DC65C6">
        <w:rPr>
          <w:rFonts w:ascii="Times New Roman" w:hAnsi="Times New Roman" w:cs="Times New Roman"/>
          <w:sz w:val="24"/>
          <w:szCs w:val="24"/>
        </w:rPr>
        <w:t>gain,</w:t>
      </w:r>
      <w:proofErr w:type="gramEnd"/>
      <w:r w:rsidRPr="00DC65C6">
        <w:rPr>
          <w:rFonts w:ascii="Times New Roman" w:hAnsi="Times New Roman" w:cs="Times New Roman"/>
          <w:sz w:val="24"/>
          <w:szCs w:val="24"/>
        </w:rPr>
        <w:t xml:space="preserve"> however it is not always behaviours that are the causes of obesity. Genetics increase susceptibility of weight gain by </w:t>
      </w:r>
      <w:r w:rsidRPr="00DC65C6">
        <w:rPr>
          <w:rFonts w:ascii="Times New Roman" w:hAnsi="Times New Roman" w:cs="Times New Roman"/>
          <w:color w:val="000000" w:themeColor="text1"/>
          <w:sz w:val="24"/>
          <w:szCs w:val="24"/>
        </w:rPr>
        <w:t>determining weight and probability of weight gain, the evolution of genes results in certain individuals being susceptible to obesity while others are not, however the true risk can be determined by the environment in which a person grows and develops often influenced by modern life giving rise to obesity (</w:t>
      </w:r>
      <w:proofErr w:type="spellStart"/>
      <w:r w:rsidRPr="00DC65C6">
        <w:rPr>
          <w:rFonts w:ascii="Times New Roman" w:hAnsi="Times New Roman" w:cs="Times New Roman"/>
          <w:color w:val="000000" w:themeColor="text1"/>
          <w:sz w:val="24"/>
          <w:szCs w:val="24"/>
        </w:rPr>
        <w:t>Ahima</w:t>
      </w:r>
      <w:proofErr w:type="spellEnd"/>
      <w:r w:rsidRPr="00DC65C6">
        <w:rPr>
          <w:rFonts w:ascii="Times New Roman" w:hAnsi="Times New Roman" w:cs="Times New Roman"/>
          <w:color w:val="000000" w:themeColor="text1"/>
          <w:sz w:val="24"/>
          <w:szCs w:val="24"/>
        </w:rPr>
        <w:t xml:space="preserve">, </w:t>
      </w:r>
      <w:proofErr w:type="gramStart"/>
      <w:r w:rsidRPr="00DC65C6">
        <w:rPr>
          <w:rFonts w:ascii="Times New Roman" w:hAnsi="Times New Roman" w:cs="Times New Roman"/>
          <w:color w:val="000000" w:themeColor="text1"/>
          <w:sz w:val="24"/>
          <w:szCs w:val="24"/>
        </w:rPr>
        <w:t>2021,p.</w:t>
      </w:r>
      <w:proofErr w:type="gramEnd"/>
      <w:r w:rsidRPr="00DC65C6">
        <w:rPr>
          <w:rFonts w:ascii="Times New Roman" w:hAnsi="Times New Roman" w:cs="Times New Roman"/>
          <w:color w:val="000000" w:themeColor="text1"/>
          <w:sz w:val="24"/>
          <w:szCs w:val="24"/>
        </w:rPr>
        <w:t xml:space="preserve">140 and Kopelman, 2018, p.9). </w:t>
      </w:r>
    </w:p>
    <w:p w14:paraId="7C57E8BC" w14:textId="77777777" w:rsidR="00EF5FB9" w:rsidRPr="00DC65C6" w:rsidRDefault="00EF5FB9" w:rsidP="00EF5FB9">
      <w:pPr>
        <w:spacing w:after="0" w:line="360" w:lineRule="auto"/>
        <w:rPr>
          <w:rFonts w:ascii="Times New Roman" w:hAnsi="Times New Roman" w:cs="Times New Roman"/>
          <w:sz w:val="24"/>
          <w:szCs w:val="24"/>
        </w:rPr>
      </w:pPr>
    </w:p>
    <w:p w14:paraId="53885BD9" w14:textId="77777777" w:rsidR="00EF5FB9" w:rsidRPr="00DC65C6" w:rsidRDefault="00EF5FB9" w:rsidP="00EF5FB9">
      <w:pPr>
        <w:spacing w:after="0" w:line="360" w:lineRule="auto"/>
        <w:rPr>
          <w:rFonts w:ascii="Times New Roman" w:hAnsi="Times New Roman" w:cs="Times New Roman"/>
          <w:sz w:val="24"/>
          <w:szCs w:val="24"/>
        </w:rPr>
      </w:pPr>
    </w:p>
    <w:p w14:paraId="31386EDF" w14:textId="77777777" w:rsidR="00EF5FB9" w:rsidRPr="00DC65C6" w:rsidRDefault="00EF5FB9" w:rsidP="00EF5FB9">
      <w:pPr>
        <w:spacing w:after="0" w:line="360" w:lineRule="auto"/>
        <w:rPr>
          <w:rFonts w:ascii="Times New Roman" w:hAnsi="Times New Roman" w:cs="Times New Roman"/>
          <w:sz w:val="24"/>
          <w:szCs w:val="24"/>
        </w:rPr>
      </w:pPr>
      <w:r w:rsidRPr="00DC65C6">
        <w:rPr>
          <w:rFonts w:ascii="Times New Roman" w:hAnsi="Times New Roman" w:cs="Times New Roman"/>
          <w:sz w:val="24"/>
          <w:szCs w:val="24"/>
        </w:rPr>
        <w:t xml:space="preserve">The COVID-19 pandemic has further unveiled concerns regarding the growth of obesity in the UK and the impact that unhealthy weight has on health. Throughout the UK lockdown it is likely that more individuals with a higher BMI were participating in unhealthy behaviours, Robinson </w:t>
      </w:r>
      <w:r w:rsidRPr="00DC65C6">
        <w:rPr>
          <w:rFonts w:ascii="Times New Roman" w:hAnsi="Times New Roman" w:cs="Times New Roman"/>
          <w:i/>
          <w:iCs/>
          <w:sz w:val="24"/>
          <w:szCs w:val="24"/>
        </w:rPr>
        <w:t>et al.</w:t>
      </w:r>
      <w:r w:rsidRPr="00DC65C6">
        <w:rPr>
          <w:rFonts w:ascii="Times New Roman" w:hAnsi="Times New Roman" w:cs="Times New Roman"/>
          <w:sz w:val="24"/>
          <w:szCs w:val="24"/>
        </w:rPr>
        <w:t xml:space="preserve"> (2021) proposes that this was due to lack of social support, limited access to nutritious foods and minimum self-control around foods, further increasing the risk of mortality to COVID-19. Government UK (2020) acknowledges that those that were obese and contracted COVID-19 were more likely to be admitted to intensive care, this link has suggested that government support must be given to those living with obesity and prevention must be a priority due to obesity’s impact on health.  </w:t>
      </w:r>
    </w:p>
    <w:p w14:paraId="5D022F16" w14:textId="77777777" w:rsidR="00EF5FB9" w:rsidRPr="00DC65C6" w:rsidRDefault="00EF5FB9" w:rsidP="00EF5FB9">
      <w:pPr>
        <w:spacing w:after="0" w:line="360" w:lineRule="auto"/>
        <w:rPr>
          <w:rFonts w:ascii="Times New Roman" w:hAnsi="Times New Roman" w:cs="Times New Roman"/>
          <w:sz w:val="24"/>
          <w:szCs w:val="24"/>
        </w:rPr>
      </w:pPr>
      <w:r w:rsidRPr="00DC65C6">
        <w:rPr>
          <w:rFonts w:ascii="Times New Roman" w:hAnsi="Times New Roman" w:cs="Times New Roman"/>
          <w:sz w:val="24"/>
          <w:szCs w:val="24"/>
        </w:rPr>
        <w:t xml:space="preserve">Individual behaviour change is one of the areas that can be influenced to reduce the obesity crisis, focusing on tackling obesity and the future of the UK encouraging behaviour change and healthy lifestyle choices is essential, the Department of Health and Social Care (2021) have recently implemented strategies to tackle obesity, the most recent is the restriction on </w:t>
      </w:r>
      <w:r w:rsidRPr="00DC65C6">
        <w:rPr>
          <w:rFonts w:ascii="Times New Roman" w:hAnsi="Times New Roman" w:cs="Times New Roman"/>
          <w:sz w:val="24"/>
          <w:szCs w:val="24"/>
        </w:rPr>
        <w:lastRenderedPageBreak/>
        <w:t xml:space="preserve">promoting foods that are high in fat, sugar and salt at end of supermarket aisles and free refills on sugary drinks in food outlets from October 2022. </w:t>
      </w:r>
    </w:p>
    <w:p w14:paraId="37D5432C" w14:textId="77777777" w:rsidR="00EF5FB9" w:rsidRPr="00E36601" w:rsidRDefault="00EF5FB9" w:rsidP="00EF5FB9">
      <w:pPr>
        <w:spacing w:after="0" w:line="360" w:lineRule="auto"/>
        <w:rPr>
          <w:rFonts w:ascii="Times New Roman" w:hAnsi="Times New Roman" w:cs="Times New Roman"/>
          <w:sz w:val="24"/>
          <w:szCs w:val="24"/>
        </w:rPr>
      </w:pPr>
      <w:r w:rsidRPr="00DC65C6">
        <w:rPr>
          <w:rFonts w:ascii="Times New Roman" w:hAnsi="Times New Roman" w:cs="Times New Roman"/>
          <w:sz w:val="24"/>
          <w:szCs w:val="24"/>
        </w:rPr>
        <w:t>Looking at Wales, the Welsh Government (2022) have launched healthy weight healthy Wales with the focus that by 2030 there will be a clinically led obesity pathway available across all health boards, alongside this is the delivery of the National Exercise Referral Scheme and specialist weight management services to guide and support individuals to manage their weight in the aim of reducing the obesity levels in Wales. The National Health Service have also implemented social prescribing to improve health and behaviours, Holmes</w:t>
      </w:r>
      <w:r w:rsidRPr="00E36601">
        <w:rPr>
          <w:rFonts w:ascii="Times New Roman" w:hAnsi="Times New Roman" w:cs="Times New Roman"/>
          <w:sz w:val="24"/>
          <w:szCs w:val="24"/>
        </w:rPr>
        <w:t xml:space="preserve"> (2021) highlights that social prescribing improves engagement with health advice as those living with obesity or at risk of becoming obese are referred and supported</w:t>
      </w:r>
      <w:r>
        <w:rPr>
          <w:rFonts w:ascii="Times New Roman" w:hAnsi="Times New Roman" w:cs="Times New Roman"/>
          <w:sz w:val="24"/>
          <w:szCs w:val="24"/>
        </w:rPr>
        <w:t xml:space="preserve">, </w:t>
      </w:r>
      <w:r w:rsidRPr="00E36601">
        <w:rPr>
          <w:rFonts w:ascii="Times New Roman" w:hAnsi="Times New Roman" w:cs="Times New Roman"/>
          <w:sz w:val="24"/>
          <w:szCs w:val="24"/>
        </w:rPr>
        <w:t>chang</w:t>
      </w:r>
      <w:r>
        <w:rPr>
          <w:rFonts w:ascii="Times New Roman" w:hAnsi="Times New Roman" w:cs="Times New Roman"/>
          <w:sz w:val="24"/>
          <w:szCs w:val="24"/>
        </w:rPr>
        <w:t>ing</w:t>
      </w:r>
      <w:r w:rsidRPr="00E36601">
        <w:rPr>
          <w:rFonts w:ascii="Times New Roman" w:hAnsi="Times New Roman" w:cs="Times New Roman"/>
          <w:sz w:val="24"/>
          <w:szCs w:val="24"/>
        </w:rPr>
        <w:t xml:space="preserve"> their behaviours through </w:t>
      </w:r>
      <w:proofErr w:type="gramStart"/>
      <w:r w:rsidRPr="00E36601">
        <w:rPr>
          <w:rFonts w:ascii="Times New Roman" w:hAnsi="Times New Roman" w:cs="Times New Roman"/>
          <w:sz w:val="24"/>
          <w:szCs w:val="24"/>
        </w:rPr>
        <w:t>education</w:t>
      </w:r>
      <w:proofErr w:type="gramEnd"/>
      <w:r>
        <w:rPr>
          <w:rFonts w:ascii="Times New Roman" w:hAnsi="Times New Roman" w:cs="Times New Roman"/>
          <w:sz w:val="24"/>
          <w:szCs w:val="24"/>
        </w:rPr>
        <w:t xml:space="preserve"> and</w:t>
      </w:r>
      <w:r w:rsidRPr="00E36601">
        <w:rPr>
          <w:rFonts w:ascii="Times New Roman" w:hAnsi="Times New Roman" w:cs="Times New Roman"/>
          <w:sz w:val="24"/>
          <w:szCs w:val="24"/>
        </w:rPr>
        <w:t xml:space="preserve"> improving self-confidence to allow better health choices to be made. </w:t>
      </w:r>
    </w:p>
    <w:p w14:paraId="0B7EC335" w14:textId="77777777" w:rsidR="00EF5FB9" w:rsidRPr="00E36601" w:rsidRDefault="00EF5FB9" w:rsidP="00EF5FB9">
      <w:pPr>
        <w:spacing w:after="0" w:line="360" w:lineRule="auto"/>
        <w:rPr>
          <w:rFonts w:ascii="Times New Roman" w:hAnsi="Times New Roman" w:cs="Times New Roman"/>
          <w:color w:val="000000" w:themeColor="text1"/>
          <w:sz w:val="24"/>
          <w:szCs w:val="24"/>
        </w:rPr>
      </w:pPr>
    </w:p>
    <w:p w14:paraId="19138207" w14:textId="77777777" w:rsidR="00EF5FB9" w:rsidRPr="00E36601" w:rsidRDefault="00EF5FB9" w:rsidP="00EF5FB9">
      <w:pPr>
        <w:spacing w:after="0" w:line="360" w:lineRule="auto"/>
        <w:rPr>
          <w:rFonts w:ascii="Times New Roman" w:hAnsi="Times New Roman" w:cs="Times New Roman"/>
          <w:color w:val="000000" w:themeColor="text1"/>
          <w:sz w:val="24"/>
          <w:szCs w:val="24"/>
        </w:rPr>
      </w:pPr>
      <w:r w:rsidRPr="00E36601">
        <w:rPr>
          <w:rFonts w:ascii="Times New Roman" w:hAnsi="Times New Roman" w:cs="Times New Roman"/>
          <w:color w:val="000000" w:themeColor="text1"/>
          <w:sz w:val="24"/>
          <w:szCs w:val="24"/>
        </w:rPr>
        <w:t>This essay has highlighted that there are many complex factors to the growing rates of obesity in the UK, emphasising that action needs to be taken by the Government to address such issues. It is evident to see from this essay that</w:t>
      </w:r>
      <w:r>
        <w:rPr>
          <w:rFonts w:ascii="Times New Roman" w:hAnsi="Times New Roman" w:cs="Times New Roman"/>
          <w:color w:val="000000" w:themeColor="text1"/>
          <w:sz w:val="24"/>
          <w:szCs w:val="24"/>
        </w:rPr>
        <w:t xml:space="preserve"> it is difficult </w:t>
      </w:r>
      <w:r w:rsidRPr="00E36601">
        <w:rPr>
          <w:rFonts w:ascii="Times New Roman" w:hAnsi="Times New Roman" w:cs="Times New Roman"/>
          <w:color w:val="000000" w:themeColor="text1"/>
          <w:sz w:val="24"/>
          <w:szCs w:val="24"/>
        </w:rPr>
        <w:t xml:space="preserve">for those living with obesity to find the motivation, </w:t>
      </w:r>
      <w:proofErr w:type="gramStart"/>
      <w:r w:rsidRPr="00E36601">
        <w:rPr>
          <w:rFonts w:ascii="Times New Roman" w:hAnsi="Times New Roman" w:cs="Times New Roman"/>
          <w:color w:val="000000" w:themeColor="text1"/>
          <w:sz w:val="24"/>
          <w:szCs w:val="24"/>
        </w:rPr>
        <w:t>confidence</w:t>
      </w:r>
      <w:proofErr w:type="gramEnd"/>
      <w:r w:rsidRPr="00E36601">
        <w:rPr>
          <w:rFonts w:ascii="Times New Roman" w:hAnsi="Times New Roman" w:cs="Times New Roman"/>
          <w:color w:val="000000" w:themeColor="text1"/>
          <w:sz w:val="24"/>
          <w:szCs w:val="24"/>
        </w:rPr>
        <w:t xml:space="preserve"> and education to change their behaviours which can be made more challenging by the environment. Looking at findings from Bayles and Swank (2018a) </w:t>
      </w:r>
      <w:r>
        <w:rPr>
          <w:rFonts w:ascii="Times New Roman" w:hAnsi="Times New Roman" w:cs="Times New Roman"/>
          <w:color w:val="000000" w:themeColor="text1"/>
          <w:sz w:val="24"/>
          <w:szCs w:val="24"/>
        </w:rPr>
        <w:t>i</w:t>
      </w:r>
      <w:r w:rsidRPr="00E36601">
        <w:rPr>
          <w:rFonts w:ascii="Times New Roman" w:hAnsi="Times New Roman" w:cs="Times New Roman"/>
          <w:color w:val="000000" w:themeColor="text1"/>
          <w:sz w:val="24"/>
          <w:szCs w:val="24"/>
        </w:rPr>
        <w:t xml:space="preserve">t has been highlighted that sedentary behaviour has influenced the crisis due to the risk of excess weight gain, </w:t>
      </w:r>
      <w:r>
        <w:rPr>
          <w:rFonts w:ascii="Times New Roman" w:hAnsi="Times New Roman" w:cs="Times New Roman"/>
          <w:color w:val="000000" w:themeColor="text1"/>
          <w:sz w:val="24"/>
          <w:szCs w:val="24"/>
        </w:rPr>
        <w:t xml:space="preserve">particularly </w:t>
      </w:r>
      <w:r w:rsidRPr="00E36601">
        <w:rPr>
          <w:rFonts w:ascii="Times New Roman" w:hAnsi="Times New Roman" w:cs="Times New Roman"/>
          <w:color w:val="000000" w:themeColor="text1"/>
          <w:sz w:val="24"/>
          <w:szCs w:val="24"/>
        </w:rPr>
        <w:t xml:space="preserve">for those that are already obese who will become more sedentary over time, although it could be argued that sedentary behaviour is not a direct link to obesity but adds to other more complex issues. </w:t>
      </w:r>
    </w:p>
    <w:p w14:paraId="1C6FFBBF" w14:textId="77777777" w:rsidR="00EF5FB9" w:rsidRPr="00E36601" w:rsidRDefault="00EF5FB9" w:rsidP="00EF5FB9">
      <w:pPr>
        <w:spacing w:after="0" w:line="360" w:lineRule="auto"/>
        <w:rPr>
          <w:rFonts w:ascii="Times New Roman" w:hAnsi="Times New Roman" w:cs="Times New Roman"/>
          <w:color w:val="000000" w:themeColor="text1"/>
          <w:sz w:val="24"/>
          <w:szCs w:val="24"/>
        </w:rPr>
      </w:pPr>
      <w:r w:rsidRPr="00E36601">
        <w:rPr>
          <w:rFonts w:ascii="Times New Roman" w:hAnsi="Times New Roman" w:cs="Times New Roman"/>
          <w:color w:val="000000" w:themeColor="text1"/>
          <w:sz w:val="24"/>
          <w:szCs w:val="24"/>
        </w:rPr>
        <w:t xml:space="preserve">Alongside sedentary behaviour, poor nutritional intake especially </w:t>
      </w:r>
      <w:r>
        <w:rPr>
          <w:rFonts w:ascii="Times New Roman" w:hAnsi="Times New Roman" w:cs="Times New Roman"/>
          <w:color w:val="000000" w:themeColor="text1"/>
          <w:sz w:val="24"/>
          <w:szCs w:val="24"/>
        </w:rPr>
        <w:t xml:space="preserve">ultra-processed </w:t>
      </w:r>
      <w:r w:rsidRPr="00E36601">
        <w:rPr>
          <w:rFonts w:ascii="Times New Roman" w:hAnsi="Times New Roman" w:cs="Times New Roman"/>
          <w:color w:val="000000" w:themeColor="text1"/>
          <w:sz w:val="24"/>
          <w:szCs w:val="24"/>
        </w:rPr>
        <w:t>food</w:t>
      </w:r>
      <w:r>
        <w:rPr>
          <w:rFonts w:ascii="Times New Roman" w:hAnsi="Times New Roman" w:cs="Times New Roman"/>
          <w:color w:val="000000" w:themeColor="text1"/>
          <w:sz w:val="24"/>
          <w:szCs w:val="24"/>
        </w:rPr>
        <w:t>s</w:t>
      </w:r>
      <w:r w:rsidRPr="00E36601">
        <w:rPr>
          <w:rFonts w:ascii="Times New Roman" w:hAnsi="Times New Roman" w:cs="Times New Roman"/>
          <w:color w:val="000000" w:themeColor="text1"/>
          <w:sz w:val="24"/>
          <w:szCs w:val="24"/>
        </w:rPr>
        <w:t xml:space="preserve"> has added to the crisis by influencing hormone levels and increasing energy intake, being further complicated by substances</w:t>
      </w:r>
      <w:r>
        <w:rPr>
          <w:rFonts w:ascii="Times New Roman" w:hAnsi="Times New Roman" w:cs="Times New Roman"/>
          <w:color w:val="000000" w:themeColor="text1"/>
          <w:sz w:val="24"/>
          <w:szCs w:val="24"/>
        </w:rPr>
        <w:t xml:space="preserve"> added </w:t>
      </w:r>
      <w:r w:rsidRPr="00E36601">
        <w:rPr>
          <w:rFonts w:ascii="Times New Roman" w:hAnsi="Times New Roman" w:cs="Times New Roman"/>
          <w:color w:val="000000" w:themeColor="text1"/>
          <w:sz w:val="24"/>
          <w:szCs w:val="24"/>
        </w:rPr>
        <w:t xml:space="preserve">by consumer markets. </w:t>
      </w:r>
    </w:p>
    <w:p w14:paraId="0F198084" w14:textId="77777777" w:rsidR="00EF5FB9" w:rsidRPr="00E36601" w:rsidRDefault="00EF5FB9" w:rsidP="00EF5FB9">
      <w:pPr>
        <w:spacing w:after="0" w:line="360" w:lineRule="auto"/>
        <w:rPr>
          <w:rFonts w:ascii="Times New Roman" w:hAnsi="Times New Roman" w:cs="Times New Roman"/>
          <w:color w:val="000000" w:themeColor="text1"/>
          <w:sz w:val="24"/>
          <w:szCs w:val="24"/>
        </w:rPr>
      </w:pPr>
      <w:r w:rsidRPr="00E36601">
        <w:rPr>
          <w:rFonts w:ascii="Times New Roman" w:hAnsi="Times New Roman" w:cs="Times New Roman"/>
          <w:color w:val="000000" w:themeColor="text1"/>
          <w:sz w:val="24"/>
          <w:szCs w:val="24"/>
        </w:rPr>
        <w:t xml:space="preserve">However as highlighted by </w:t>
      </w:r>
      <w:r w:rsidRPr="00E36601">
        <w:rPr>
          <w:rFonts w:ascii="Times New Roman" w:hAnsi="Times New Roman" w:cs="Times New Roman"/>
          <w:sz w:val="24"/>
          <w:szCs w:val="24"/>
        </w:rPr>
        <w:t xml:space="preserve">Jansen </w:t>
      </w:r>
      <w:r w:rsidRPr="00E36601">
        <w:rPr>
          <w:rFonts w:ascii="Times New Roman" w:hAnsi="Times New Roman" w:cs="Times New Roman"/>
          <w:i/>
          <w:iCs/>
          <w:sz w:val="24"/>
          <w:szCs w:val="24"/>
        </w:rPr>
        <w:t>et al.</w:t>
      </w:r>
      <w:r w:rsidRPr="00E36601">
        <w:rPr>
          <w:rFonts w:ascii="Times New Roman" w:hAnsi="Times New Roman" w:cs="Times New Roman"/>
          <w:sz w:val="24"/>
          <w:szCs w:val="24"/>
        </w:rPr>
        <w:t xml:space="preserve"> </w:t>
      </w:r>
      <w:r>
        <w:rPr>
          <w:rFonts w:ascii="Times New Roman" w:hAnsi="Times New Roman" w:cs="Times New Roman"/>
          <w:sz w:val="24"/>
          <w:szCs w:val="24"/>
        </w:rPr>
        <w:t>(</w:t>
      </w:r>
      <w:r w:rsidRPr="00E36601">
        <w:rPr>
          <w:rFonts w:ascii="Times New Roman" w:hAnsi="Times New Roman" w:cs="Times New Roman"/>
          <w:sz w:val="24"/>
          <w:szCs w:val="24"/>
        </w:rPr>
        <w:t>2017</w:t>
      </w:r>
      <w:r>
        <w:rPr>
          <w:rFonts w:ascii="Times New Roman" w:hAnsi="Times New Roman" w:cs="Times New Roman"/>
          <w:sz w:val="24"/>
          <w:szCs w:val="24"/>
        </w:rPr>
        <w:t>)</w:t>
      </w:r>
      <w:r w:rsidRPr="00E36601">
        <w:rPr>
          <w:rFonts w:ascii="Times New Roman" w:hAnsi="Times New Roman" w:cs="Times New Roman"/>
          <w:sz w:val="24"/>
          <w:szCs w:val="24"/>
        </w:rPr>
        <w:t xml:space="preserve"> and </w:t>
      </w:r>
      <w:proofErr w:type="spellStart"/>
      <w:r w:rsidRPr="00E36601">
        <w:rPr>
          <w:rFonts w:ascii="Times New Roman" w:hAnsi="Times New Roman" w:cs="Times New Roman"/>
          <w:sz w:val="24"/>
          <w:szCs w:val="24"/>
        </w:rPr>
        <w:t>Burgoine</w:t>
      </w:r>
      <w:proofErr w:type="spellEnd"/>
      <w:r w:rsidRPr="00E36601">
        <w:rPr>
          <w:rFonts w:ascii="Times New Roman" w:hAnsi="Times New Roman" w:cs="Times New Roman"/>
          <w:sz w:val="24"/>
          <w:szCs w:val="24"/>
        </w:rPr>
        <w:t xml:space="preserve"> </w:t>
      </w:r>
      <w:r w:rsidRPr="00E36601">
        <w:rPr>
          <w:rFonts w:ascii="Times New Roman" w:hAnsi="Times New Roman" w:cs="Times New Roman"/>
          <w:i/>
          <w:iCs/>
          <w:sz w:val="24"/>
          <w:szCs w:val="24"/>
        </w:rPr>
        <w:t>et al.</w:t>
      </w:r>
      <w:r w:rsidRPr="00E36601">
        <w:rPr>
          <w:rFonts w:ascii="Times New Roman" w:hAnsi="Times New Roman" w:cs="Times New Roman"/>
          <w:sz w:val="24"/>
          <w:szCs w:val="24"/>
        </w:rPr>
        <w:t xml:space="preserve"> </w:t>
      </w:r>
      <w:r>
        <w:rPr>
          <w:rFonts w:ascii="Times New Roman" w:hAnsi="Times New Roman" w:cs="Times New Roman"/>
          <w:sz w:val="24"/>
          <w:szCs w:val="24"/>
        </w:rPr>
        <w:t>(</w:t>
      </w:r>
      <w:r w:rsidRPr="00E36601">
        <w:rPr>
          <w:rFonts w:ascii="Times New Roman" w:hAnsi="Times New Roman" w:cs="Times New Roman"/>
          <w:sz w:val="24"/>
          <w:szCs w:val="24"/>
        </w:rPr>
        <w:t>2017</w:t>
      </w:r>
      <w:r>
        <w:rPr>
          <w:rFonts w:ascii="Times New Roman" w:hAnsi="Times New Roman" w:cs="Times New Roman"/>
          <w:sz w:val="24"/>
          <w:szCs w:val="24"/>
        </w:rPr>
        <w:t>)</w:t>
      </w:r>
      <w:r w:rsidRPr="00E36601">
        <w:rPr>
          <w:rFonts w:ascii="Times New Roman" w:hAnsi="Times New Roman" w:cs="Times New Roman"/>
          <w:sz w:val="24"/>
          <w:szCs w:val="24"/>
        </w:rPr>
        <w:t xml:space="preserve"> </w:t>
      </w:r>
      <w:r w:rsidRPr="00E36601">
        <w:rPr>
          <w:rFonts w:ascii="Times New Roman" w:hAnsi="Times New Roman" w:cs="Times New Roman"/>
          <w:color w:val="000000" w:themeColor="text1"/>
          <w:sz w:val="24"/>
          <w:szCs w:val="24"/>
        </w:rPr>
        <w:t xml:space="preserve">lowering obesity </w:t>
      </w:r>
      <w:r>
        <w:rPr>
          <w:rFonts w:ascii="Times New Roman" w:hAnsi="Times New Roman" w:cs="Times New Roman"/>
          <w:color w:val="000000" w:themeColor="text1"/>
          <w:sz w:val="24"/>
          <w:szCs w:val="24"/>
        </w:rPr>
        <w:t>rates</w:t>
      </w:r>
      <w:r w:rsidRPr="00E36601">
        <w:rPr>
          <w:rFonts w:ascii="Times New Roman" w:hAnsi="Times New Roman" w:cs="Times New Roman"/>
          <w:color w:val="000000" w:themeColor="text1"/>
          <w:sz w:val="24"/>
          <w:szCs w:val="24"/>
        </w:rPr>
        <w:t xml:space="preserve"> is not as simple as it seems,</w:t>
      </w:r>
      <w:r>
        <w:rPr>
          <w:rFonts w:ascii="Times New Roman" w:hAnsi="Times New Roman" w:cs="Times New Roman"/>
          <w:color w:val="000000" w:themeColor="text1"/>
          <w:sz w:val="24"/>
          <w:szCs w:val="24"/>
        </w:rPr>
        <w:t xml:space="preserve"> </w:t>
      </w:r>
      <w:r w:rsidRPr="00E36601">
        <w:rPr>
          <w:rFonts w:ascii="Times New Roman" w:hAnsi="Times New Roman" w:cs="Times New Roman"/>
          <w:color w:val="000000" w:themeColor="text1"/>
          <w:sz w:val="24"/>
          <w:szCs w:val="24"/>
        </w:rPr>
        <w:t>there are inequalities to obesity in areas of the UK of lower socioeconomic status where the environment make</w:t>
      </w:r>
      <w:r>
        <w:rPr>
          <w:rFonts w:ascii="Times New Roman" w:hAnsi="Times New Roman" w:cs="Times New Roman"/>
          <w:color w:val="000000" w:themeColor="text1"/>
          <w:sz w:val="24"/>
          <w:szCs w:val="24"/>
        </w:rPr>
        <w:t>s</w:t>
      </w:r>
      <w:r w:rsidRPr="00E36601">
        <w:rPr>
          <w:rFonts w:ascii="Times New Roman" w:hAnsi="Times New Roman" w:cs="Times New Roman"/>
          <w:color w:val="000000" w:themeColor="text1"/>
          <w:sz w:val="24"/>
          <w:szCs w:val="24"/>
        </w:rPr>
        <w:t xml:space="preserve"> it difficult to focus on weight loss and positive behaviour change. This highlights the need to focus on prevention and management of obesity and the importance of implementing strategies such as healthy weight, healthy Wales</w:t>
      </w:r>
      <w:r>
        <w:rPr>
          <w:rFonts w:ascii="Times New Roman" w:hAnsi="Times New Roman" w:cs="Times New Roman"/>
          <w:color w:val="000000" w:themeColor="text1"/>
          <w:sz w:val="24"/>
          <w:szCs w:val="24"/>
        </w:rPr>
        <w:t xml:space="preserve">, </w:t>
      </w:r>
      <w:r w:rsidRPr="00E36601">
        <w:rPr>
          <w:rFonts w:ascii="Times New Roman" w:hAnsi="Times New Roman" w:cs="Times New Roman"/>
          <w:color w:val="000000" w:themeColor="text1"/>
          <w:sz w:val="24"/>
          <w:szCs w:val="24"/>
        </w:rPr>
        <w:t xml:space="preserve">without the support of professionals and a lack of access to services this could raise obesity levels worsening outcomes for individuals. </w:t>
      </w:r>
    </w:p>
    <w:p w14:paraId="6AA2A0C7" w14:textId="77777777" w:rsidR="00EF5FB9" w:rsidRDefault="00EF5FB9"/>
    <w:sectPr w:rsidR="00EF5F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FB9"/>
    <w:rsid w:val="00EF5F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EF25D"/>
  <w15:chartTrackingRefBased/>
  <w15:docId w15:val="{D4C3C847-DBAC-4612-9508-6CAB574B7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5FB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1552</Words>
  <Characters>8851</Characters>
  <Application>Microsoft Office Word</Application>
  <DocSecurity>0</DocSecurity>
  <Lines>73</Lines>
  <Paragraphs>20</Paragraphs>
  <ScaleCrop>false</ScaleCrop>
  <Company/>
  <LinksUpToDate>false</LinksUpToDate>
  <CharactersWithSpaces>10383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James</dc:creator>
  <cp:keywords/>
  <dc:description/>
  <cp:lastModifiedBy>Hannah James</cp:lastModifiedBy>
  <cp:revision>1</cp:revision>
  <dcterms:created xsi:type="dcterms:W3CDTF">2022-11-08T21:29:00Z</dcterms:created>
  <dcterms:modified xsi:type="dcterms:W3CDTF">2022-11-08T21:30:00Z</dcterms:modified>
</cp:coreProperties>
</file>