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45AB5D4" wp14:paraId="241D5F50" wp14:textId="1952BB12">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7C969540" wp14:textId="1EE04D49">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Academic skills</w:t>
      </w:r>
    </w:p>
    <w:p xmlns:wp14="http://schemas.microsoft.com/office/word/2010/wordml" w:rsidP="245AB5D4" wp14:paraId="63323DAE" wp14:textId="2DEF9D57">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LCLM4001 Task 3</w:t>
      </w:r>
    </w:p>
    <w:p xmlns:wp14="http://schemas.microsoft.com/office/word/2010/wordml" w:rsidP="245AB5D4" wp14:paraId="2CCD0C52" wp14:textId="5C34210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Miss Gertie Vidot</w:t>
      </w:r>
    </w:p>
    <w:p xmlns:wp14="http://schemas.microsoft.com/office/word/2010/wordml" w:rsidP="245AB5D4" wp14:paraId="55F4C206" wp14:textId="52546B08">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Student number: 2336702</w:t>
      </w:r>
    </w:p>
    <w:p xmlns:wp14="http://schemas.microsoft.com/office/word/2010/wordml" w:rsidP="245AB5D4" wp14:paraId="47C14FC5" wp14:textId="185FDE38">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Anita Nan</w:t>
      </w:r>
    </w:p>
    <w:p xmlns:wp14="http://schemas.microsoft.com/office/word/2010/wordml" w:rsidP="245AB5D4" wp14:paraId="05E0134E" wp14:textId="44EBC99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20/08/2024</w:t>
      </w:r>
    </w:p>
    <w:p xmlns:wp14="http://schemas.microsoft.com/office/word/2010/wordml" w:rsidP="245AB5D4" wp14:paraId="463185DE" wp14:textId="10EE2187">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4638F3FB" wp14:textId="40FBE45D">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1BC2BF31" wp14:textId="73708184">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47772574" wp14:textId="64B8D5F3">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3519E4C7" wp14:textId="1B6D1E7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131E2FFB" wp14:textId="17CF5496">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5B2A0AB9" wp14:textId="371EBA3C">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44F1B8F7" wp14:textId="46EA49A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177D49E9" wp14:textId="45CF0F2D">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1A258DA8" wp14:textId="0425F579">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23C613F7" wp14:textId="2F40C634">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255990CD" wp14:textId="25D312CD">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0F23384C" wp14:textId="3ADB2EBF">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24F64366" wp14:textId="75334D93">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5FA945E9" wp14:textId="1E568B68">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498DD482" wp14:textId="155072FB">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76355A79" wp14:textId="3062E06F">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7E5AB859" wp14:textId="11C4B3AE">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589960DC" wp14:textId="2069DAB9">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5E611EC6" wp14:textId="2E9D7A4D">
      <w:pPr>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6DEA709D" wp14:textId="245C6009">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Introduction </w:t>
      </w:r>
    </w:p>
    <w:p xmlns:wp14="http://schemas.microsoft.com/office/word/2010/wordml" w:rsidP="245AB5D4" wp14:paraId="034AA6AC" wp14:textId="493B2047">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report reflects on three academic skills learnt during this module in our first term in class. These consist of note taking, </w:t>
      </w:r>
      <w:r w:rsidRPr="245AB5D4" w:rsidR="0DC79814">
        <w:rPr>
          <w:rFonts w:ascii="Arial Nova" w:hAnsi="Arial Nova" w:eastAsia="Arial Nova" w:cs="Arial Nova"/>
          <w:b w:val="0"/>
          <w:bCs w:val="0"/>
          <w:i w:val="0"/>
          <w:iCs w:val="0"/>
          <w:caps w:val="0"/>
          <w:smallCaps w:val="0"/>
          <w:noProof w:val="0"/>
          <w:color w:val="000000" w:themeColor="text1" w:themeTint="FF" w:themeShade="FF"/>
          <w:sz w:val="24"/>
          <w:szCs w:val="24"/>
          <w:lang w:val="en-US"/>
        </w:rPr>
        <w:t>referencing,</w:t>
      </w:r>
      <w:r w:rsidRPr="245AB5D4" w:rsidR="4CFCFFA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paraphrasing</w:t>
      </w:r>
      <w:r w:rsidRPr="245AB5D4" w:rsidR="7648B033">
        <w:rPr>
          <w:rFonts w:ascii="Arial Nova" w:hAnsi="Arial Nova" w:eastAsia="Arial Nova" w:cs="Arial Nova"/>
          <w:b w:val="0"/>
          <w:bCs w:val="0"/>
          <w:i w:val="0"/>
          <w:iCs w:val="0"/>
          <w:caps w:val="0"/>
          <w:smallCaps w:val="0"/>
          <w:noProof w:val="0"/>
          <w:color w:val="000000" w:themeColor="text1" w:themeTint="FF" w:themeShade="FF"/>
          <w:sz w:val="24"/>
          <w:szCs w:val="24"/>
          <w:lang w:val="en-US"/>
        </w:rPr>
        <w:t>. I will use the Gibb’s module. (Gibb’s module 1988 page 49)</w:t>
      </w:r>
      <w:r w:rsidRPr="245AB5D4">
        <w:rPr>
          <w:rStyle w:val="FootnoteReference"/>
          <w:rFonts w:ascii="Arial Nova" w:hAnsi="Arial Nova" w:eastAsia="Arial Nova" w:cs="Arial Nova"/>
          <w:b w:val="0"/>
          <w:bCs w:val="0"/>
          <w:i w:val="0"/>
          <w:iCs w:val="0"/>
          <w:caps w:val="0"/>
          <w:smallCaps w:val="0"/>
          <w:noProof w:val="0"/>
          <w:color w:val="000000" w:themeColor="text1" w:themeTint="FF" w:themeShade="FF"/>
          <w:sz w:val="24"/>
          <w:szCs w:val="24"/>
          <w:lang w:val="en-US"/>
        </w:rPr>
        <w:footnoteReference w:id="1416"/>
      </w:r>
      <w:r w:rsidRPr="245AB5D4" w:rsidR="6204C6B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module consists of six stages.</w:t>
      </w:r>
    </w:p>
    <w:p xmlns:wp14="http://schemas.microsoft.com/office/word/2010/wordml" w:rsidP="245AB5D4" wp14:paraId="1033CFD2" wp14:textId="1E7E991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6204C6B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During sessions at </w:t>
      </w:r>
      <w:r w:rsidRPr="245AB5D4" w:rsidR="311B5B49">
        <w:rPr>
          <w:rFonts w:ascii="Arial Nova" w:hAnsi="Arial Nova" w:eastAsia="Arial Nova" w:cs="Arial Nova"/>
          <w:b w:val="0"/>
          <w:bCs w:val="0"/>
          <w:i w:val="0"/>
          <w:iCs w:val="0"/>
          <w:caps w:val="0"/>
          <w:smallCaps w:val="0"/>
          <w:noProof w:val="0"/>
          <w:color w:val="000000" w:themeColor="text1" w:themeTint="FF" w:themeShade="FF"/>
          <w:sz w:val="24"/>
          <w:szCs w:val="24"/>
          <w:lang w:val="en-US"/>
        </w:rPr>
        <w:t>university,</w:t>
      </w:r>
      <w:r w:rsidRPr="245AB5D4" w:rsidR="6204C6B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78CEB89E">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6204C6B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learnt to notetaker. </w:t>
      </w:r>
      <w:r w:rsidRPr="245AB5D4" w:rsidR="430B6B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have enhanced my skills to make sure it is done effectively and to the best of my ability. There are three </w:t>
      </w:r>
      <w:r w:rsidRPr="245AB5D4" w:rsidR="338B4456">
        <w:rPr>
          <w:rFonts w:ascii="Arial Nova" w:hAnsi="Arial Nova" w:eastAsia="Arial Nova" w:cs="Arial Nova"/>
          <w:b w:val="0"/>
          <w:bCs w:val="0"/>
          <w:i w:val="0"/>
          <w:iCs w:val="0"/>
          <w:caps w:val="0"/>
          <w:smallCaps w:val="0"/>
          <w:noProof w:val="0"/>
          <w:color w:val="000000" w:themeColor="text1" w:themeTint="FF" w:themeShade="FF"/>
          <w:sz w:val="24"/>
          <w:szCs w:val="24"/>
          <w:lang w:val="en-US"/>
        </w:rPr>
        <w:t>different notes:</w:t>
      </w:r>
      <w:r w:rsidRPr="245AB5D4" w:rsidR="00DFC2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these consist of linear, </w:t>
      </w:r>
      <w:r w:rsidRPr="245AB5D4" w:rsidR="1E4E3F01">
        <w:rPr>
          <w:rFonts w:ascii="Arial Nova" w:hAnsi="Arial Nova" w:eastAsia="Arial Nova" w:cs="Arial Nova"/>
          <w:b w:val="0"/>
          <w:bCs w:val="0"/>
          <w:i w:val="0"/>
          <w:iCs w:val="0"/>
          <w:caps w:val="0"/>
          <w:smallCaps w:val="0"/>
          <w:noProof w:val="0"/>
          <w:color w:val="000000" w:themeColor="text1" w:themeTint="FF" w:themeShade="FF"/>
          <w:sz w:val="24"/>
          <w:szCs w:val="24"/>
          <w:lang w:val="en-US"/>
        </w:rPr>
        <w:t>diagrammatic,</w:t>
      </w:r>
      <w:r w:rsidRPr="245AB5D4" w:rsidR="00DFC2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245AB5D4" w:rsidR="36D116ED">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245AB5D4" w:rsidR="385621C6">
        <w:rPr>
          <w:rFonts w:ascii="Arial Nova" w:hAnsi="Arial Nova" w:eastAsia="Arial Nova" w:cs="Arial Nova"/>
          <w:b w:val="0"/>
          <w:bCs w:val="0"/>
          <w:i w:val="0"/>
          <w:iCs w:val="0"/>
          <w:caps w:val="0"/>
          <w:smallCaps w:val="0"/>
          <w:noProof w:val="0"/>
          <w:color w:val="000000" w:themeColor="text1" w:themeTint="FF" w:themeShade="FF"/>
          <w:sz w:val="24"/>
          <w:szCs w:val="24"/>
          <w:lang w:val="en-US"/>
        </w:rPr>
        <w:t>abular</w:t>
      </w:r>
      <w:r w:rsidRPr="245AB5D4" w:rsidR="36D116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6BBBF9F3">
        <w:rPr>
          <w:rFonts w:ascii="Arial Nova" w:hAnsi="Arial Nova" w:eastAsia="Arial Nova" w:cs="Arial Nova"/>
          <w:b w:val="0"/>
          <w:bCs w:val="0"/>
          <w:i w:val="0"/>
          <w:iCs w:val="0"/>
          <w:caps w:val="0"/>
          <w:smallCaps w:val="0"/>
          <w:noProof w:val="0"/>
          <w:color w:val="000000" w:themeColor="text1" w:themeTint="FF" w:themeShade="FF"/>
          <w:sz w:val="24"/>
          <w:szCs w:val="24"/>
          <w:lang w:val="en-US"/>
        </w:rPr>
        <w:t>in</w:t>
      </w:r>
      <w:r w:rsidRPr="245AB5D4" w:rsidR="798395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class</w:t>
      </w:r>
      <w:r w:rsidRPr="245AB5D4" w:rsidR="44A1760D">
        <w:rPr>
          <w:rFonts w:ascii="Arial Nova" w:hAnsi="Arial Nova" w:eastAsia="Arial Nova" w:cs="Arial Nova"/>
          <w:b w:val="0"/>
          <w:bCs w:val="0"/>
          <w:i w:val="0"/>
          <w:iCs w:val="0"/>
          <w:caps w:val="0"/>
          <w:smallCaps w:val="0"/>
          <w:noProof w:val="0"/>
          <w:color w:val="000000" w:themeColor="text1" w:themeTint="FF" w:themeShade="FF"/>
          <w:sz w:val="24"/>
          <w:szCs w:val="24"/>
          <w:lang w:val="en-US"/>
        </w:rPr>
        <w:t>. This</w:t>
      </w:r>
      <w:r w:rsidRPr="245AB5D4" w:rsidR="798395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has helped me to understand various aspects </w:t>
      </w:r>
      <w:r w:rsidRPr="245AB5D4" w:rsidR="45CCED79">
        <w:rPr>
          <w:rFonts w:ascii="Arial Nova" w:hAnsi="Arial Nova" w:eastAsia="Arial Nova" w:cs="Arial Nova"/>
          <w:b w:val="0"/>
          <w:bCs w:val="0"/>
          <w:i w:val="0"/>
          <w:iCs w:val="0"/>
          <w:caps w:val="0"/>
          <w:smallCaps w:val="0"/>
          <w:noProof w:val="0"/>
          <w:color w:val="000000" w:themeColor="text1" w:themeTint="FF" w:themeShade="FF"/>
          <w:sz w:val="24"/>
          <w:szCs w:val="24"/>
          <w:lang w:val="en-US"/>
        </w:rPr>
        <w:t>of studying</w:t>
      </w:r>
      <w:r w:rsidRPr="245AB5D4" w:rsidR="798395E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w:t>
      </w:r>
      <w:r w:rsidRPr="245AB5D4" w:rsidR="484CCC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three </w:t>
      </w:r>
      <w:r w:rsidRPr="245AB5D4" w:rsidR="5CCF7D0D">
        <w:rPr>
          <w:rFonts w:ascii="Arial Nova" w:hAnsi="Arial Nova" w:eastAsia="Arial Nova" w:cs="Arial Nova"/>
          <w:b w:val="0"/>
          <w:bCs w:val="0"/>
          <w:i w:val="0"/>
          <w:iCs w:val="0"/>
          <w:caps w:val="0"/>
          <w:smallCaps w:val="0"/>
          <w:noProof w:val="0"/>
          <w:color w:val="000000" w:themeColor="text1" w:themeTint="FF" w:themeShade="FF"/>
          <w:sz w:val="24"/>
          <w:szCs w:val="24"/>
          <w:lang w:val="en-US"/>
        </w:rPr>
        <w:t>strategies</w:t>
      </w:r>
      <w:r w:rsidRPr="245AB5D4" w:rsidR="484CCC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notetaking. </w:t>
      </w:r>
    </w:p>
    <w:p xmlns:wp14="http://schemas.microsoft.com/office/word/2010/wordml" w:rsidP="245AB5D4" wp14:paraId="42CE9494" wp14:textId="1AD8866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3E0A99C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Linear notes are based upon subheadings, this is </w:t>
      </w:r>
      <w:r w:rsidRPr="245AB5D4" w:rsidR="46935809">
        <w:rPr>
          <w:rFonts w:ascii="Arial Nova" w:hAnsi="Arial Nova" w:eastAsia="Arial Nova" w:cs="Arial Nova"/>
          <w:b w:val="0"/>
          <w:bCs w:val="0"/>
          <w:i w:val="0"/>
          <w:iCs w:val="0"/>
          <w:caps w:val="0"/>
          <w:smallCaps w:val="0"/>
          <w:noProof w:val="0"/>
          <w:color w:val="000000" w:themeColor="text1" w:themeTint="FF" w:themeShade="FF"/>
          <w:sz w:val="24"/>
          <w:szCs w:val="24"/>
          <w:lang w:val="en-US"/>
        </w:rPr>
        <w:t>a quite common</w:t>
      </w:r>
      <w:r w:rsidRPr="245AB5D4" w:rsidR="46DF992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style of note taking, it also consists of numbered points, linear notes ar</w:t>
      </w:r>
      <w:r w:rsidRPr="245AB5D4" w:rsidR="72455D72">
        <w:rPr>
          <w:rFonts w:ascii="Arial Nova" w:hAnsi="Arial Nova" w:eastAsia="Arial Nova" w:cs="Arial Nova"/>
          <w:b w:val="0"/>
          <w:bCs w:val="0"/>
          <w:i w:val="0"/>
          <w:iCs w:val="0"/>
          <w:caps w:val="0"/>
          <w:smallCaps w:val="0"/>
          <w:noProof w:val="0"/>
          <w:color w:val="000000" w:themeColor="text1" w:themeTint="FF" w:themeShade="FF"/>
          <w:sz w:val="24"/>
          <w:szCs w:val="24"/>
          <w:lang w:val="en-US"/>
        </w:rPr>
        <w:t>e placed in chronological order to ensure finding information based on relevance</w:t>
      </w:r>
      <w:r w:rsidRPr="245AB5D4" w:rsidR="485221BC">
        <w:rPr>
          <w:rFonts w:ascii="Arial Nova" w:hAnsi="Arial Nova" w:eastAsia="Arial Nova" w:cs="Arial Nova"/>
          <w:b w:val="0"/>
          <w:bCs w:val="0"/>
          <w:i w:val="0"/>
          <w:iCs w:val="0"/>
          <w:caps w:val="0"/>
          <w:smallCaps w:val="0"/>
          <w:noProof w:val="0"/>
          <w:color w:val="000000" w:themeColor="text1" w:themeTint="FF" w:themeShade="FF"/>
          <w:sz w:val="24"/>
          <w:szCs w:val="24"/>
          <w:lang w:val="en-US"/>
        </w:rPr>
        <w:t>, and the importance of certain notes. Linear note taking format is in the form of a list.</w:t>
      </w:r>
    </w:p>
    <w:p xmlns:wp14="http://schemas.microsoft.com/office/word/2010/wordml" w:rsidP="245AB5D4" wp14:paraId="2C317B98" wp14:textId="15AF01E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85221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Diagrammatic notes are </w:t>
      </w:r>
      <w:r w:rsidRPr="245AB5D4" w:rsidR="5C459E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outlined in a pattern type, for example patterns can include </w:t>
      </w:r>
      <w:r w:rsidRPr="245AB5D4" w:rsidR="5C459E07">
        <w:rPr>
          <w:rFonts w:ascii="Arial Nova" w:hAnsi="Arial Nova" w:eastAsia="Arial Nova" w:cs="Arial Nova"/>
          <w:b w:val="0"/>
          <w:bCs w:val="0"/>
          <w:i w:val="0"/>
          <w:iCs w:val="0"/>
          <w:caps w:val="0"/>
          <w:smallCaps w:val="0"/>
          <w:noProof w:val="0"/>
          <w:color w:val="000000" w:themeColor="text1" w:themeTint="FF" w:themeShade="FF"/>
          <w:sz w:val="24"/>
          <w:szCs w:val="24"/>
          <w:lang w:val="en-US"/>
        </w:rPr>
        <w:t>stating</w:t>
      </w:r>
      <w:r w:rsidRPr="245AB5D4" w:rsidR="5C459E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main subject </w:t>
      </w:r>
      <w:r w:rsidRPr="245AB5D4" w:rsidR="01C13C69">
        <w:rPr>
          <w:rFonts w:ascii="Arial Nova" w:hAnsi="Arial Nova" w:eastAsia="Arial Nova" w:cs="Arial Nova"/>
          <w:b w:val="0"/>
          <w:bCs w:val="0"/>
          <w:i w:val="0"/>
          <w:iCs w:val="0"/>
          <w:caps w:val="0"/>
          <w:smallCaps w:val="0"/>
          <w:noProof w:val="0"/>
          <w:color w:val="000000" w:themeColor="text1" w:themeTint="FF" w:themeShade="FF"/>
          <w:sz w:val="24"/>
          <w:szCs w:val="24"/>
          <w:lang w:val="en-US"/>
        </w:rPr>
        <w:t>and you can link certain topics to the main note, following the same pattern. Diagrammatic notes can be in the form of spider webs and have branches off th</w:t>
      </w:r>
      <w:r w:rsidRPr="245AB5D4" w:rsidR="68823BC3">
        <w:rPr>
          <w:rFonts w:ascii="Arial Nova" w:hAnsi="Arial Nova" w:eastAsia="Arial Nova" w:cs="Arial Nova"/>
          <w:b w:val="0"/>
          <w:bCs w:val="0"/>
          <w:i w:val="0"/>
          <w:iCs w:val="0"/>
          <w:caps w:val="0"/>
          <w:smallCaps w:val="0"/>
          <w:noProof w:val="0"/>
          <w:color w:val="000000" w:themeColor="text1" w:themeTint="FF" w:themeShade="FF"/>
          <w:sz w:val="24"/>
          <w:szCs w:val="24"/>
          <w:lang w:val="en-US"/>
        </w:rPr>
        <w:t>e main topic.</w:t>
      </w:r>
    </w:p>
    <w:p xmlns:wp14="http://schemas.microsoft.com/office/word/2010/wordml" w:rsidP="245AB5D4" wp14:paraId="299CD908" wp14:textId="606FC97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85221BC">
        <w:rPr>
          <w:rFonts w:ascii="Arial Nova" w:hAnsi="Arial Nova" w:eastAsia="Arial Nova" w:cs="Arial Nova"/>
          <w:b w:val="0"/>
          <w:bCs w:val="0"/>
          <w:i w:val="0"/>
          <w:iCs w:val="0"/>
          <w:caps w:val="0"/>
          <w:smallCaps w:val="0"/>
          <w:noProof w:val="0"/>
          <w:color w:val="000000" w:themeColor="text1" w:themeTint="FF" w:themeShade="FF"/>
          <w:sz w:val="24"/>
          <w:szCs w:val="24"/>
          <w:lang w:val="en-US"/>
        </w:rPr>
        <w:t>T</w:t>
      </w:r>
      <w:r w:rsidRPr="245AB5D4" w:rsidR="72CA04A0">
        <w:rPr>
          <w:rFonts w:ascii="Arial Nova" w:hAnsi="Arial Nova" w:eastAsia="Arial Nova" w:cs="Arial Nova"/>
          <w:b w:val="0"/>
          <w:bCs w:val="0"/>
          <w:i w:val="0"/>
          <w:iCs w:val="0"/>
          <w:caps w:val="0"/>
          <w:smallCaps w:val="0"/>
          <w:noProof w:val="0"/>
          <w:color w:val="000000" w:themeColor="text1" w:themeTint="FF" w:themeShade="FF"/>
          <w:sz w:val="24"/>
          <w:szCs w:val="24"/>
          <w:lang w:val="en-US"/>
        </w:rPr>
        <w:t>abular</w:t>
      </w:r>
      <w:r w:rsidRPr="245AB5D4" w:rsidR="485221B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notes </w:t>
      </w:r>
      <w:r w:rsidRPr="245AB5D4" w:rsidR="3080E40E">
        <w:rPr>
          <w:rFonts w:ascii="Arial Nova" w:hAnsi="Arial Nova" w:eastAsia="Arial Nova" w:cs="Arial Nova"/>
          <w:b w:val="0"/>
          <w:bCs w:val="0"/>
          <w:i w:val="0"/>
          <w:iCs w:val="0"/>
          <w:caps w:val="0"/>
          <w:smallCaps w:val="0"/>
          <w:noProof w:val="0"/>
          <w:color w:val="000000" w:themeColor="text1" w:themeTint="FF" w:themeShade="FF"/>
          <w:sz w:val="24"/>
          <w:szCs w:val="24"/>
          <w:lang w:val="en-US"/>
        </w:rPr>
        <w:t>are</w:t>
      </w:r>
      <w:r w:rsidRPr="245AB5D4" w:rsidR="7CF13A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 effective way to </w:t>
      </w:r>
      <w:r w:rsidRPr="245AB5D4" w:rsidR="7CF13A2E">
        <w:rPr>
          <w:rFonts w:ascii="Arial Nova" w:hAnsi="Arial Nova" w:eastAsia="Arial Nova" w:cs="Arial Nova"/>
          <w:b w:val="0"/>
          <w:bCs w:val="0"/>
          <w:i w:val="0"/>
          <w:iCs w:val="0"/>
          <w:caps w:val="0"/>
          <w:smallCaps w:val="0"/>
          <w:noProof w:val="0"/>
          <w:color w:val="000000" w:themeColor="text1" w:themeTint="FF" w:themeShade="FF"/>
          <w:sz w:val="24"/>
          <w:szCs w:val="24"/>
          <w:lang w:val="en-US"/>
        </w:rPr>
        <w:t>facilitate</w:t>
      </w:r>
      <w:r w:rsidRPr="245AB5D4" w:rsidR="7CF13A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information if you need to compare the information against other </w:t>
      </w:r>
      <w:r w:rsidRPr="245AB5D4" w:rsidR="6F3B42A8">
        <w:rPr>
          <w:rFonts w:ascii="Arial Nova" w:hAnsi="Arial Nova" w:eastAsia="Arial Nova" w:cs="Arial Nova"/>
          <w:b w:val="0"/>
          <w:bCs w:val="0"/>
          <w:i w:val="0"/>
          <w:iCs w:val="0"/>
          <w:caps w:val="0"/>
          <w:smallCaps w:val="0"/>
          <w:noProof w:val="0"/>
          <w:color w:val="000000" w:themeColor="text1" w:themeTint="FF" w:themeShade="FF"/>
          <w:sz w:val="24"/>
          <w:szCs w:val="24"/>
          <w:lang w:val="en-US"/>
        </w:rPr>
        <w:t>individual's</w:t>
      </w:r>
      <w:r w:rsidRPr="245AB5D4" w:rsidR="7CF13A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49095833">
        <w:rPr>
          <w:rFonts w:ascii="Arial Nova" w:hAnsi="Arial Nova" w:eastAsia="Arial Nova" w:cs="Arial Nova"/>
          <w:b w:val="0"/>
          <w:bCs w:val="0"/>
          <w:i w:val="0"/>
          <w:iCs w:val="0"/>
          <w:caps w:val="0"/>
          <w:smallCaps w:val="0"/>
          <w:noProof w:val="0"/>
          <w:color w:val="000000" w:themeColor="text1" w:themeTint="FF" w:themeShade="FF"/>
          <w:sz w:val="24"/>
          <w:szCs w:val="24"/>
          <w:lang w:val="en-US"/>
        </w:rPr>
        <w:t>notes, or</w:t>
      </w:r>
      <w:r w:rsidRPr="245AB5D4" w:rsidR="7CF13A2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example a debate. This form of note taking </w:t>
      </w:r>
      <w:r w:rsidRPr="245AB5D4" w:rsidR="5F8657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is </w:t>
      </w:r>
      <w:r w:rsidRPr="245AB5D4" w:rsidR="5F8657D0">
        <w:rPr>
          <w:rFonts w:ascii="Arial Nova" w:hAnsi="Arial Nova" w:eastAsia="Arial Nova" w:cs="Arial Nova"/>
          <w:b w:val="0"/>
          <w:bCs w:val="0"/>
          <w:i w:val="0"/>
          <w:iCs w:val="0"/>
          <w:caps w:val="0"/>
          <w:smallCaps w:val="0"/>
          <w:noProof w:val="0"/>
          <w:color w:val="000000" w:themeColor="text1" w:themeTint="FF" w:themeShade="FF"/>
          <w:sz w:val="24"/>
          <w:szCs w:val="24"/>
          <w:lang w:val="en-US"/>
        </w:rPr>
        <w:t>on</w:t>
      </w:r>
      <w:r w:rsidRPr="245AB5D4" w:rsidR="5F8657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 table. </w:t>
      </w:r>
    </w:p>
    <w:p xmlns:wp14="http://schemas.microsoft.com/office/word/2010/wordml" w:rsidP="245AB5D4" wp14:paraId="30F51E20" wp14:textId="1495496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84CCC5A">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Furthermore,</w:t>
      </w:r>
      <w:r w:rsidRPr="245AB5D4" w:rsidR="7F27D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63FF6E7B">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7F27D8C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 use</w:t>
      </w:r>
      <w:r w:rsidRPr="245AB5D4" w:rsidR="484CCC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027A01C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notetaking </w:t>
      </w:r>
      <w:r w:rsidRPr="245AB5D4" w:rsidR="484CCC5A">
        <w:rPr>
          <w:rFonts w:ascii="Arial Nova" w:hAnsi="Arial Nova" w:eastAsia="Arial Nova" w:cs="Arial Nova"/>
          <w:b w:val="0"/>
          <w:bCs w:val="0"/>
          <w:i w:val="0"/>
          <w:iCs w:val="0"/>
          <w:caps w:val="0"/>
          <w:smallCaps w:val="0"/>
          <w:noProof w:val="0"/>
          <w:color w:val="000000" w:themeColor="text1" w:themeTint="FF" w:themeShade="FF"/>
          <w:sz w:val="24"/>
          <w:szCs w:val="24"/>
          <w:lang w:val="en-US"/>
        </w:rPr>
        <w:t>facilitates</w:t>
      </w:r>
      <w:r w:rsidRPr="245AB5D4" w:rsidR="484CCC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53C28AD1">
        <w:rPr>
          <w:rFonts w:ascii="Arial Nova" w:hAnsi="Arial Nova" w:eastAsia="Arial Nova" w:cs="Arial Nova"/>
          <w:b w:val="0"/>
          <w:bCs w:val="0"/>
          <w:i w:val="0"/>
          <w:iCs w:val="0"/>
          <w:caps w:val="0"/>
          <w:smallCaps w:val="0"/>
          <w:noProof w:val="0"/>
          <w:color w:val="000000" w:themeColor="text1" w:themeTint="FF" w:themeShade="FF"/>
          <w:sz w:val="24"/>
          <w:szCs w:val="24"/>
          <w:lang w:val="en-US"/>
        </w:rPr>
        <w:t>in an effective way</w:t>
      </w:r>
      <w:r w:rsidRPr="245AB5D4" w:rsidR="0DA5C5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improve my future studies. </w:t>
      </w:r>
    </w:p>
    <w:p xmlns:wp14="http://schemas.microsoft.com/office/word/2010/wordml" w:rsidP="245AB5D4" wp14:paraId="78B13E35" wp14:textId="4350605C">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1E94874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Referencing </w:t>
      </w:r>
    </w:p>
    <w:p xmlns:wp14="http://schemas.microsoft.com/office/word/2010/wordml" w:rsidP="245AB5D4" wp14:paraId="7094411B" wp14:textId="272A7062">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1E94874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Harvard's style referencing is used so that the author and the date is obtained, and more information is gathered. </w:t>
      </w:r>
      <w:r w:rsidRPr="245AB5D4" w:rsidR="15E860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is also used in the body of the assignment. </w:t>
      </w:r>
    </w:p>
    <w:p xmlns:wp14="http://schemas.microsoft.com/office/word/2010/wordml" w:rsidP="245AB5D4" wp14:paraId="53B6205B" wp14:textId="4583EA2E">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15E860E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class we were taught </w:t>
      </w:r>
      <w:r w:rsidRPr="245AB5D4" w:rsidR="7B7665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 to use Harvard referencing via our teacher Anita Nan, we were shown examples of Harvard referencing through books, </w:t>
      </w:r>
      <w:r w:rsidRPr="245AB5D4" w:rsidR="09F720B4">
        <w:rPr>
          <w:rFonts w:ascii="Arial Nova" w:hAnsi="Arial Nova" w:eastAsia="Arial Nova" w:cs="Arial Nova"/>
          <w:b w:val="0"/>
          <w:bCs w:val="0"/>
          <w:i w:val="0"/>
          <w:iCs w:val="0"/>
          <w:caps w:val="0"/>
          <w:smallCaps w:val="0"/>
          <w:noProof w:val="0"/>
          <w:color w:val="000000" w:themeColor="text1" w:themeTint="FF" w:themeShade="FF"/>
          <w:sz w:val="24"/>
          <w:szCs w:val="24"/>
          <w:lang w:val="en-US"/>
        </w:rPr>
        <w:t>websites,</w:t>
      </w:r>
      <w:r w:rsidRPr="245AB5D4" w:rsidR="7B7665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general articles, we </w:t>
      </w:r>
      <w:r w:rsidRPr="245AB5D4" w:rsidR="4FEB467B">
        <w:rPr>
          <w:rFonts w:ascii="Arial Nova" w:hAnsi="Arial Nova" w:eastAsia="Arial Nova" w:cs="Arial Nova"/>
          <w:b w:val="0"/>
          <w:bCs w:val="0"/>
          <w:i w:val="0"/>
          <w:iCs w:val="0"/>
          <w:caps w:val="0"/>
          <w:smallCaps w:val="0"/>
          <w:noProof w:val="0"/>
          <w:color w:val="000000" w:themeColor="text1" w:themeTint="FF" w:themeShade="FF"/>
          <w:sz w:val="24"/>
          <w:szCs w:val="24"/>
          <w:lang w:val="en-US"/>
        </w:rPr>
        <w:t>were</w:t>
      </w:r>
      <w:r w:rsidRPr="245AB5D4" w:rsidR="7B7665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also </w:t>
      </w:r>
      <w:r w:rsidRPr="245AB5D4" w:rsidR="607567E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given exercises to complete in class for us to gather the evidence from the source </w:t>
      </w:r>
      <w:r w:rsidRPr="245AB5D4" w:rsidR="26260CA1">
        <w:rPr>
          <w:rFonts w:ascii="Arial Nova" w:hAnsi="Arial Nova" w:eastAsia="Arial Nova" w:cs="Arial Nova"/>
          <w:b w:val="0"/>
          <w:bCs w:val="0"/>
          <w:i w:val="0"/>
          <w:iCs w:val="0"/>
          <w:caps w:val="0"/>
          <w:smallCaps w:val="0"/>
          <w:noProof w:val="0"/>
          <w:color w:val="000000" w:themeColor="text1" w:themeTint="FF" w:themeShade="FF"/>
          <w:sz w:val="24"/>
          <w:szCs w:val="24"/>
          <w:lang w:val="en-US"/>
        </w:rPr>
        <w:t>and to write out the style required by Harvard.</w:t>
      </w:r>
    </w:p>
    <w:p xmlns:wp14="http://schemas.microsoft.com/office/word/2010/wordml" w:rsidP="245AB5D4" wp14:paraId="72210838" wp14:textId="5017F7A5">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26260CA1">
        <w:rPr>
          <w:rFonts w:ascii="Arial Nova" w:hAnsi="Arial Nova" w:eastAsia="Arial Nova" w:cs="Arial Nova"/>
          <w:b w:val="0"/>
          <w:bCs w:val="0"/>
          <w:i w:val="0"/>
          <w:iCs w:val="0"/>
          <w:caps w:val="0"/>
          <w:smallCaps w:val="0"/>
          <w:noProof w:val="0"/>
          <w:color w:val="000000" w:themeColor="text1" w:themeTint="FF" w:themeShade="FF"/>
          <w:sz w:val="24"/>
          <w:szCs w:val="24"/>
          <w:lang w:val="en-US"/>
        </w:rPr>
        <w:t>Paraphrasing</w:t>
      </w:r>
    </w:p>
    <w:p xmlns:wp14="http://schemas.microsoft.com/office/word/2010/wordml" w:rsidP="245AB5D4" wp14:paraId="4B6D5911" wp14:textId="5B04036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26260CA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Paraphrasing is when words are shortened </w:t>
      </w:r>
      <w:r w:rsidRPr="245AB5D4" w:rsidR="0C71F7A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or spoken in different </w:t>
      </w:r>
      <w:r w:rsidRPr="245AB5D4" w:rsidR="6E325BE0">
        <w:rPr>
          <w:rFonts w:ascii="Arial Nova" w:hAnsi="Arial Nova" w:eastAsia="Arial Nova" w:cs="Arial Nova"/>
          <w:b w:val="0"/>
          <w:bCs w:val="0"/>
          <w:i w:val="0"/>
          <w:iCs w:val="0"/>
          <w:caps w:val="0"/>
          <w:smallCaps w:val="0"/>
          <w:noProof w:val="0"/>
          <w:color w:val="000000" w:themeColor="text1" w:themeTint="FF" w:themeShade="FF"/>
          <w:sz w:val="24"/>
          <w:szCs w:val="24"/>
          <w:lang w:val="en-US"/>
        </w:rPr>
        <w:t>contexts</w:t>
      </w:r>
      <w:r w:rsidRPr="245AB5D4" w:rsidR="0C71F7A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68DC3C1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to make the meaning clearer. </w:t>
      </w:r>
    </w:p>
    <w:p xmlns:wp14="http://schemas.microsoft.com/office/word/2010/wordml" w:rsidP="245AB5D4" wp14:paraId="707A50D6" wp14:textId="00DD06CC">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28252A6D">
        <w:rPr>
          <w:rFonts w:ascii="Arial Nova" w:hAnsi="Arial Nova" w:eastAsia="Arial Nova" w:cs="Arial Nova"/>
          <w:b w:val="0"/>
          <w:bCs w:val="0"/>
          <w:i w:val="0"/>
          <w:iCs w:val="0"/>
          <w:caps w:val="0"/>
          <w:smallCaps w:val="0"/>
          <w:noProof w:val="0"/>
          <w:color w:val="000000" w:themeColor="text1" w:themeTint="FF" w:themeShade="FF"/>
          <w:sz w:val="24"/>
          <w:szCs w:val="24"/>
          <w:lang w:val="en-US"/>
        </w:rPr>
        <w:t>In class we learnt that exceptional care is needed when taking ideas and writing. We must ensure it is made clear for ourselves and</w:t>
      </w:r>
      <w:r w:rsidRPr="245AB5D4" w:rsidR="79DC115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other readers. You need to definerate between the two to ensure your own work started and where the owner's work has started. </w:t>
      </w:r>
      <w:r w:rsidRPr="245AB5D4" w:rsidR="06FED46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class we learnt the main point is to access the source correctly and ensure your </w:t>
      </w:r>
      <w:r w:rsidRPr="245AB5D4" w:rsidR="06FED466">
        <w:rPr>
          <w:rFonts w:ascii="Arial Nova" w:hAnsi="Arial Nova" w:eastAsia="Arial Nova" w:cs="Arial Nova"/>
          <w:b w:val="0"/>
          <w:bCs w:val="0"/>
          <w:i w:val="0"/>
          <w:iCs w:val="0"/>
          <w:caps w:val="0"/>
          <w:smallCaps w:val="0"/>
          <w:noProof w:val="0"/>
          <w:color w:val="000000" w:themeColor="text1" w:themeTint="FF" w:themeShade="FF"/>
          <w:sz w:val="24"/>
          <w:szCs w:val="24"/>
          <w:lang w:val="en-US"/>
        </w:rPr>
        <w:t>wording</w:t>
      </w:r>
      <w:r w:rsidRPr="245AB5D4" w:rsidR="06FED46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is </w:t>
      </w:r>
      <w:r w:rsidRPr="245AB5D4" w:rsidR="06FED466">
        <w:rPr>
          <w:rFonts w:ascii="Arial Nova" w:hAnsi="Arial Nova" w:eastAsia="Arial Nova" w:cs="Arial Nova"/>
          <w:b w:val="0"/>
          <w:bCs w:val="0"/>
          <w:i w:val="0"/>
          <w:iCs w:val="0"/>
          <w:caps w:val="0"/>
          <w:smallCaps w:val="0"/>
          <w:noProof w:val="0"/>
          <w:color w:val="000000" w:themeColor="text1" w:themeTint="FF" w:themeShade="FF"/>
          <w:sz w:val="24"/>
          <w:szCs w:val="24"/>
          <w:lang w:val="en-US"/>
        </w:rPr>
        <w:t>accurate</w:t>
      </w:r>
      <w:r w:rsidRPr="245AB5D4" w:rsidR="06FED46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when paraphrasing.</w:t>
      </w:r>
    </w:p>
    <w:p xmlns:wp14="http://schemas.microsoft.com/office/word/2010/wordml" w:rsidP="245AB5D4" wp14:paraId="5728ECBB" wp14:textId="535B0C7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1561D053">
        <w:rPr>
          <w:rFonts w:ascii="Arial Nova" w:hAnsi="Arial Nova" w:eastAsia="Arial Nova" w:cs="Arial Nova"/>
          <w:b w:val="0"/>
          <w:bCs w:val="0"/>
          <w:i w:val="0"/>
          <w:iCs w:val="0"/>
          <w:caps w:val="0"/>
          <w:smallCaps w:val="0"/>
          <w:noProof w:val="0"/>
          <w:color w:val="000000" w:themeColor="text1" w:themeTint="FF" w:themeShade="FF"/>
          <w:sz w:val="24"/>
          <w:szCs w:val="24"/>
          <w:lang w:val="en-US"/>
        </w:rPr>
        <w:t>Gibb’s</w:t>
      </w:r>
      <w:r w:rsidRPr="245AB5D4" w:rsidR="6D3D6E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theory (1988, page 49)</w:t>
      </w:r>
      <w:r w:rsidRPr="245AB5D4">
        <w:rPr>
          <w:rStyle w:val="FootnoteReference"/>
          <w:rFonts w:ascii="Arial Nova" w:hAnsi="Arial Nova" w:eastAsia="Arial Nova" w:cs="Arial Nova"/>
          <w:b w:val="0"/>
          <w:bCs w:val="0"/>
          <w:i w:val="0"/>
          <w:iCs w:val="0"/>
          <w:caps w:val="0"/>
          <w:smallCaps w:val="0"/>
          <w:noProof w:val="0"/>
          <w:color w:val="000000" w:themeColor="text1" w:themeTint="FF" w:themeShade="FF"/>
          <w:sz w:val="24"/>
          <w:szCs w:val="24"/>
          <w:lang w:val="en-US"/>
        </w:rPr>
        <w:footnoteReference w:id="27456"/>
      </w:r>
      <w:r w:rsidRPr="245AB5D4" w:rsidR="6D3D6E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consists of 6 stages</w:t>
      </w:r>
      <w:r w:rsidRPr="245AB5D4" w:rsidR="5A5577D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5AB5D4" w:rsidR="6D3D6E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Description, feelings</w:t>
      </w:r>
      <w:r w:rsidRPr="245AB5D4" w:rsidR="480737D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5AB5D4" w:rsidR="6D3D6E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evaluation </w:t>
      </w:r>
      <w:r w:rsidRPr="245AB5D4" w:rsidR="64E42857">
        <w:rPr>
          <w:rFonts w:ascii="Arial Nova" w:hAnsi="Arial Nova" w:eastAsia="Arial Nova" w:cs="Arial Nova"/>
          <w:b w:val="0"/>
          <w:bCs w:val="0"/>
          <w:i w:val="0"/>
          <w:iCs w:val="0"/>
          <w:caps w:val="0"/>
          <w:smallCaps w:val="0"/>
          <w:noProof w:val="0"/>
          <w:color w:val="000000" w:themeColor="text1" w:themeTint="FF" w:themeShade="FF"/>
          <w:sz w:val="24"/>
          <w:szCs w:val="24"/>
          <w:lang w:val="en-US"/>
        </w:rPr>
        <w:t>analysis</w:t>
      </w:r>
      <w:r w:rsidRPr="245AB5D4" w:rsidR="6D3D6E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conclusion and action plan.</w:t>
      </w:r>
    </w:p>
    <w:p xmlns:wp14="http://schemas.microsoft.com/office/word/2010/wordml" w:rsidP="245AB5D4" wp14:paraId="55CA637C" wp14:textId="67E58AEB">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22BD45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Feelings </w:t>
      </w:r>
    </w:p>
    <w:p xmlns:wp14="http://schemas.microsoft.com/office/word/2010/wordml" w:rsidP="245AB5D4" wp14:paraId="3EF506B9" wp14:textId="647DC8F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22BD45C1">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45AB5D4" w:rsidR="22BD45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feelings, I felt comfortable </w:t>
      </w:r>
      <w:r w:rsidRPr="245AB5D4" w:rsidR="14EEFD8C">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furthering</w:t>
      </w:r>
      <w:r w:rsidRPr="245AB5D4" w:rsidR="22BD45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my education in note taking as </w:t>
      </w:r>
      <w:r w:rsidRPr="245AB5D4" w:rsidR="068AA406">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22BD45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found note taking extremely easy. </w:t>
      </w:r>
      <w:r w:rsidRPr="245AB5D4" w:rsidR="034C14BF">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45AB5D4" w:rsidR="034C14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referencing, at </w:t>
      </w:r>
      <w:r w:rsidRPr="245AB5D4" w:rsidR="0187DA47">
        <w:rPr>
          <w:rFonts w:ascii="Arial Nova" w:hAnsi="Arial Nova" w:eastAsia="Arial Nova" w:cs="Arial Nova"/>
          <w:b w:val="0"/>
          <w:bCs w:val="0"/>
          <w:i w:val="0"/>
          <w:iCs w:val="0"/>
          <w:caps w:val="0"/>
          <w:smallCaps w:val="0"/>
          <w:noProof w:val="0"/>
          <w:color w:val="000000" w:themeColor="text1" w:themeTint="FF" w:themeShade="FF"/>
          <w:sz w:val="24"/>
          <w:szCs w:val="24"/>
          <w:lang w:val="en-US"/>
        </w:rPr>
        <w:t>first,</w:t>
      </w:r>
      <w:r w:rsidRPr="245AB5D4" w:rsidR="034C14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6475E42A">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034C14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found it hard to understand but with practice and moral support from my tutor I have become more experienced in Harvard style referencing. </w:t>
      </w:r>
      <w:r w:rsidRPr="245AB5D4" w:rsidR="034C14BF">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45AB5D4" w:rsidR="034C14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paraphrasing </w:t>
      </w:r>
      <w:r w:rsidRPr="245AB5D4" w:rsidR="07D703C7">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12EC257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feel more confident </w:t>
      </w:r>
      <w:r w:rsidRPr="245AB5D4" w:rsidR="12EC2575">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45AB5D4" w:rsidR="12EC257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as I now have adapted to the concept needed to ensure it is completed effectively. </w:t>
      </w:r>
    </w:p>
    <w:p xmlns:wp14="http://schemas.microsoft.com/office/word/2010/wordml" w:rsidP="245AB5D4" wp14:paraId="6C809B22" wp14:textId="614C840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12EC257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Evaluation </w:t>
      </w:r>
    </w:p>
    <w:p xmlns:wp14="http://schemas.microsoft.com/office/word/2010/wordml" w:rsidP="245AB5D4" wp14:paraId="7283E148" wp14:textId="5C7B30BC">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0FD9DD02">
        <w:rPr>
          <w:rFonts w:ascii="Arial Nova" w:hAnsi="Arial Nova" w:eastAsia="Arial Nova" w:cs="Arial Nova"/>
          <w:b w:val="0"/>
          <w:bCs w:val="0"/>
          <w:i w:val="0"/>
          <w:iCs w:val="0"/>
          <w:caps w:val="0"/>
          <w:smallCaps w:val="0"/>
          <w:noProof w:val="0"/>
          <w:color w:val="000000" w:themeColor="text1" w:themeTint="FF" w:themeShade="FF"/>
          <w:sz w:val="24"/>
          <w:szCs w:val="24"/>
          <w:lang w:val="en-US"/>
        </w:rPr>
        <w:t>Evaluation is the process of giving anonymous feedback, whether positive or negative.</w:t>
      </w:r>
      <w:r w:rsidRPr="245AB5D4" w:rsidR="0FD9DD0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45AB5D4" wp14:paraId="12148171" wp14:textId="5BA76A2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60348E33">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45AB5D4" w:rsidR="60348E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evaluation in class </w:t>
      </w:r>
      <w:r w:rsidRPr="245AB5D4" w:rsidR="6A329C09">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60348E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was taught not to write all information down, but to instead use </w:t>
      </w:r>
      <w:r w:rsidRPr="245AB5D4" w:rsidR="3AB92321">
        <w:rPr>
          <w:rFonts w:ascii="Arial Nova" w:hAnsi="Arial Nova" w:eastAsia="Arial Nova" w:cs="Arial Nova"/>
          <w:b w:val="0"/>
          <w:bCs w:val="0"/>
          <w:i w:val="0"/>
          <w:iCs w:val="0"/>
          <w:caps w:val="0"/>
          <w:smallCaps w:val="0"/>
          <w:noProof w:val="0"/>
          <w:color w:val="000000" w:themeColor="text1" w:themeTint="FF" w:themeShade="FF"/>
          <w:sz w:val="24"/>
          <w:szCs w:val="24"/>
          <w:lang w:val="en-US"/>
        </w:rPr>
        <w:t>abbreviations</w:t>
      </w:r>
      <w:r w:rsidRPr="245AB5D4" w:rsidR="60348E3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symbols.</w:t>
      </w:r>
      <w:r w:rsidRPr="245AB5D4" w:rsidR="2E4EF50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13D475CC">
        <w:rPr>
          <w:rFonts w:ascii="Arial Nova" w:hAnsi="Arial Nova" w:eastAsia="Arial Nova" w:cs="Arial Nova"/>
          <w:b w:val="0"/>
          <w:bCs w:val="0"/>
          <w:i w:val="0"/>
          <w:iCs w:val="0"/>
          <w:caps w:val="0"/>
          <w:smallCaps w:val="0"/>
          <w:noProof w:val="0"/>
          <w:color w:val="000000" w:themeColor="text1" w:themeTint="FF" w:themeShade="FF"/>
          <w:sz w:val="24"/>
          <w:szCs w:val="24"/>
          <w:lang w:val="en-US"/>
        </w:rPr>
        <w:t>I have learnt to be as objective and honest as much as possible, this will help me to evaluate what worked and did not work in each situation.</w:t>
      </w:r>
      <w:r w:rsidRPr="245AB5D4" w:rsidR="7F6DE35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Paraphrasing </w:t>
      </w:r>
      <w:r w:rsidRPr="245AB5D4" w:rsidR="71A2A068">
        <w:rPr>
          <w:rFonts w:ascii="Arial Nova" w:hAnsi="Arial Nova" w:eastAsia="Arial Nova" w:cs="Arial Nova"/>
          <w:b w:val="0"/>
          <w:bCs w:val="0"/>
          <w:i w:val="0"/>
          <w:iCs w:val="0"/>
          <w:caps w:val="0"/>
          <w:smallCaps w:val="0"/>
          <w:noProof w:val="0"/>
          <w:color w:val="000000" w:themeColor="text1" w:themeTint="FF" w:themeShade="FF"/>
          <w:sz w:val="24"/>
          <w:szCs w:val="24"/>
          <w:lang w:val="en-US"/>
        </w:rPr>
        <w:t>has helped me learn to cite the source and how to be careful wi</w:t>
      </w: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 my wording and to double check back to ensure the wording is correct. </w:t>
      </w:r>
    </w:p>
    <w:p xmlns:wp14="http://schemas.microsoft.com/office/word/2010/wordml" w:rsidP="245AB5D4" wp14:paraId="5EF33DC1" wp14:textId="5D8B9246">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Analysis</w:t>
      </w: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45AB5D4" wp14:paraId="5A9C1EDE" wp14:textId="0D6054A9">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1A32CBF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Analysis is where you read between the lines, to </w:t>
      </w:r>
      <w:r w:rsidRPr="245AB5D4" w:rsidR="415BEB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ensure you get the broader context to develop the theory needed </w:t>
      </w:r>
      <w:r w:rsidRPr="245AB5D4" w:rsidR="415BEB03">
        <w:rPr>
          <w:rFonts w:ascii="Arial Nova" w:hAnsi="Arial Nova" w:eastAsia="Arial Nova" w:cs="Arial Nova"/>
          <w:b w:val="0"/>
          <w:bCs w:val="0"/>
          <w:i w:val="0"/>
          <w:iCs w:val="0"/>
          <w:caps w:val="0"/>
          <w:smallCaps w:val="0"/>
          <w:noProof w:val="0"/>
          <w:color w:val="000000" w:themeColor="text1" w:themeTint="FF" w:themeShade="FF"/>
          <w:sz w:val="24"/>
          <w:szCs w:val="24"/>
          <w:lang w:val="en-US"/>
        </w:rPr>
        <w:t>to</w:t>
      </w:r>
      <w:r w:rsidRPr="245AB5D4" w:rsidR="415BEB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understand. </w:t>
      </w:r>
    </w:p>
    <w:p xmlns:wp14="http://schemas.microsoft.com/office/word/2010/wordml" w:rsidP="245AB5D4" wp14:paraId="794ECB78" wp14:textId="3774E5C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class </w:t>
      </w:r>
      <w:r w:rsidRPr="245AB5D4" w:rsidR="0D949BD2">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learnt that when </w:t>
      </w:r>
      <w:r w:rsidRPr="245AB5D4" w:rsidR="536B8E84">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need to </w:t>
      </w:r>
      <w:r w:rsidRPr="245AB5D4" w:rsidR="50CE2742">
        <w:rPr>
          <w:rFonts w:ascii="Arial Nova" w:hAnsi="Arial Nova" w:eastAsia="Arial Nova" w:cs="Arial Nova"/>
          <w:b w:val="0"/>
          <w:bCs w:val="0"/>
          <w:i w:val="0"/>
          <w:iCs w:val="0"/>
          <w:caps w:val="0"/>
          <w:smallCaps w:val="0"/>
          <w:noProof w:val="0"/>
          <w:color w:val="000000" w:themeColor="text1" w:themeTint="FF" w:themeShade="FF"/>
          <w:sz w:val="24"/>
          <w:szCs w:val="24"/>
          <w:lang w:val="en-US"/>
        </w:rPr>
        <w:t>analyze</w:t>
      </w: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66A750F7">
        <w:rPr>
          <w:rFonts w:ascii="Arial Nova" w:hAnsi="Arial Nova" w:eastAsia="Arial Nova" w:cs="Arial Nova"/>
          <w:b w:val="0"/>
          <w:bCs w:val="0"/>
          <w:i w:val="0"/>
          <w:iCs w:val="0"/>
          <w:caps w:val="0"/>
          <w:smallCaps w:val="0"/>
          <w:noProof w:val="0"/>
          <w:color w:val="000000" w:themeColor="text1" w:themeTint="FF" w:themeShade="FF"/>
          <w:sz w:val="24"/>
          <w:szCs w:val="24"/>
          <w:lang w:val="en-US"/>
        </w:rPr>
        <w:t>context,</w:t>
      </w: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64CD94CE">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26AC0D9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need to develop the understanding of the given text and understand the content, it also allows you to process the style of writing best suited to yourself, </w:t>
      </w:r>
      <w:r w:rsidRPr="245AB5D4" w:rsidR="76C2AF9A">
        <w:rPr>
          <w:rFonts w:ascii="Arial Nova" w:hAnsi="Arial Nova" w:eastAsia="Arial Nova" w:cs="Arial Nova"/>
          <w:b w:val="0"/>
          <w:bCs w:val="0"/>
          <w:i w:val="0"/>
          <w:iCs w:val="0"/>
          <w:caps w:val="0"/>
          <w:smallCaps w:val="0"/>
          <w:noProof w:val="0"/>
          <w:color w:val="000000" w:themeColor="text1" w:themeTint="FF" w:themeShade="FF"/>
          <w:sz w:val="24"/>
          <w:szCs w:val="24"/>
          <w:lang w:val="en-US"/>
        </w:rPr>
        <w:t>to</w:t>
      </w:r>
      <w:r w:rsidRPr="245AB5D4" w:rsidR="23AD86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use this it helps to </w:t>
      </w:r>
      <w:r w:rsidRPr="245AB5D4" w:rsidR="41C932B3">
        <w:rPr>
          <w:rFonts w:ascii="Arial Nova" w:hAnsi="Arial Nova" w:eastAsia="Arial Nova" w:cs="Arial Nova"/>
          <w:b w:val="0"/>
          <w:bCs w:val="0"/>
          <w:i w:val="0"/>
          <w:iCs w:val="0"/>
          <w:caps w:val="0"/>
          <w:smallCaps w:val="0"/>
          <w:noProof w:val="0"/>
          <w:color w:val="000000" w:themeColor="text1" w:themeTint="FF" w:themeShade="FF"/>
          <w:sz w:val="24"/>
          <w:szCs w:val="24"/>
          <w:lang w:val="en-US"/>
        </w:rPr>
        <w:t>analyze</w:t>
      </w:r>
      <w:r w:rsidRPr="245AB5D4" w:rsidR="23AD86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07EA86B0">
        <w:rPr>
          <w:rFonts w:ascii="Arial Nova" w:hAnsi="Arial Nova" w:eastAsia="Arial Nova" w:cs="Arial Nova"/>
          <w:b w:val="0"/>
          <w:bCs w:val="0"/>
          <w:i w:val="0"/>
          <w:iCs w:val="0"/>
          <w:caps w:val="0"/>
          <w:smallCaps w:val="0"/>
          <w:noProof w:val="0"/>
          <w:color w:val="000000" w:themeColor="text1" w:themeTint="FF" w:themeShade="FF"/>
          <w:sz w:val="24"/>
          <w:szCs w:val="24"/>
          <w:lang w:val="en-US"/>
        </w:rPr>
        <w:t>information</w:t>
      </w:r>
      <w:r w:rsidRPr="245AB5D4" w:rsidR="23AD866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261B8706">
        <w:rPr>
          <w:rFonts w:ascii="Arial Nova" w:hAnsi="Arial Nova" w:eastAsia="Arial Nova" w:cs="Arial Nova"/>
          <w:b w:val="0"/>
          <w:bCs w:val="0"/>
          <w:i w:val="0"/>
          <w:iCs w:val="0"/>
          <w:caps w:val="0"/>
          <w:smallCaps w:val="0"/>
          <w:noProof w:val="0"/>
          <w:color w:val="000000" w:themeColor="text1" w:themeTint="FF" w:themeShade="FF"/>
          <w:sz w:val="24"/>
          <w:szCs w:val="24"/>
          <w:lang w:val="en-US"/>
        </w:rPr>
        <w:t>and understand it to the best of your ability.</w:t>
      </w:r>
      <w:r w:rsidRPr="245AB5D4" w:rsidR="31E044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Taking notes in analysis is learning how to make </w:t>
      </w:r>
      <w:r w:rsidRPr="245AB5D4" w:rsidR="6A984F75">
        <w:rPr>
          <w:rFonts w:ascii="Arial Nova" w:hAnsi="Arial Nova" w:eastAsia="Arial Nova" w:cs="Arial Nova"/>
          <w:b w:val="0"/>
          <w:bCs w:val="0"/>
          <w:i w:val="0"/>
          <w:iCs w:val="0"/>
          <w:caps w:val="0"/>
          <w:smallCaps w:val="0"/>
          <w:noProof w:val="0"/>
          <w:color w:val="000000" w:themeColor="text1" w:themeTint="FF" w:themeShade="FF"/>
          <w:sz w:val="24"/>
          <w:szCs w:val="24"/>
          <w:lang w:val="en-US"/>
        </w:rPr>
        <w:t>notes so</w:t>
      </w:r>
      <w:r w:rsidRPr="245AB5D4" w:rsidR="31E044E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 more information can be obtained quickly.</w:t>
      </w:r>
      <w:r w:rsidRPr="245AB5D4" w:rsidR="2BC923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0C5BBEAD">
        <w:rPr>
          <w:rFonts w:ascii="Arial Nova" w:hAnsi="Arial Nova" w:eastAsia="Arial Nova" w:cs="Arial Nova"/>
          <w:b w:val="0"/>
          <w:bCs w:val="0"/>
          <w:i w:val="0"/>
          <w:iCs w:val="0"/>
          <w:caps w:val="0"/>
          <w:smallCaps w:val="0"/>
          <w:noProof w:val="0"/>
          <w:color w:val="000000" w:themeColor="text1" w:themeTint="FF" w:themeShade="FF"/>
          <w:sz w:val="24"/>
          <w:szCs w:val="24"/>
          <w:lang w:val="en-US"/>
        </w:rPr>
        <w:t>Referencing analysis,</w:t>
      </w:r>
      <w:r w:rsidRPr="245AB5D4" w:rsidR="2BC923B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it has helped me to understand the content of information </w:t>
      </w:r>
      <w:r w:rsidRPr="245AB5D4" w:rsidR="3D34D0E5">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provided</w:t>
      </w:r>
      <w:r w:rsidRPr="245AB5D4" w:rsidR="3BE175B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that</w:t>
      </w:r>
      <w:r w:rsidRPr="245AB5D4" w:rsidR="5CE4629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can be used in one’s work.</w:t>
      </w:r>
      <w:r w:rsidRPr="245AB5D4" w:rsidR="25633F5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Using Paraphrasing in analysis </w:t>
      </w:r>
      <w:r w:rsidRPr="245AB5D4" w:rsidR="7E560894">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25633F5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learnt to read other </w:t>
      </w:r>
      <w:r w:rsidRPr="245AB5D4" w:rsidR="7872102D">
        <w:rPr>
          <w:rFonts w:ascii="Arial Nova" w:hAnsi="Arial Nova" w:eastAsia="Arial Nova" w:cs="Arial Nova"/>
          <w:b w:val="0"/>
          <w:bCs w:val="0"/>
          <w:i w:val="0"/>
          <w:iCs w:val="0"/>
          <w:caps w:val="0"/>
          <w:smallCaps w:val="0"/>
          <w:noProof w:val="0"/>
          <w:color w:val="000000" w:themeColor="text1" w:themeTint="FF" w:themeShade="FF"/>
          <w:sz w:val="24"/>
          <w:szCs w:val="24"/>
          <w:lang w:val="en-US"/>
        </w:rPr>
        <w:t>people's</w:t>
      </w:r>
      <w:r w:rsidRPr="245AB5D4" w:rsidR="25633F5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work and to liter</w:t>
      </w:r>
      <w:r w:rsidRPr="245AB5D4" w:rsidR="7059DFE3">
        <w:rPr>
          <w:rFonts w:ascii="Arial Nova" w:hAnsi="Arial Nova" w:eastAsia="Arial Nova" w:cs="Arial Nova"/>
          <w:b w:val="0"/>
          <w:bCs w:val="0"/>
          <w:i w:val="0"/>
          <w:iCs w:val="0"/>
          <w:caps w:val="0"/>
          <w:smallCaps w:val="0"/>
          <w:noProof w:val="0"/>
          <w:color w:val="000000" w:themeColor="text1" w:themeTint="FF" w:themeShade="FF"/>
          <w:sz w:val="24"/>
          <w:szCs w:val="24"/>
          <w:lang w:val="en-US"/>
        </w:rPr>
        <w:t>ate that into my own words.</w:t>
      </w:r>
      <w:r w:rsidRPr="245AB5D4" w:rsidR="02D91EE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We must ensure that we gather the valuable information by skimming through the content and forming it into shorter sentences and paragraphs but ensuri</w:t>
      </w:r>
      <w:r w:rsidRPr="245AB5D4" w:rsidR="12F00C6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ng </w:t>
      </w:r>
      <w:r w:rsidRPr="245AB5D4" w:rsidR="12F00C6D">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12F00C6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keep all relevant information</w:t>
      </w:r>
      <w:r w:rsidRPr="245AB5D4" w:rsidR="1B7418C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45AB5D4" wp14:paraId="7AEF25F2" wp14:textId="023D641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Action plan </w:t>
      </w:r>
    </w:p>
    <w:p xmlns:wp14="http://schemas.microsoft.com/office/word/2010/wordml" w:rsidP="245AB5D4" wp14:paraId="1E6195E8" wp14:textId="7A1AD32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The action plan in the Gibbs 1988</w:t>
      </w:r>
      <w:r w:rsidRPr="245AB5D4">
        <w:rPr>
          <w:rStyle w:val="FootnoteReference"/>
          <w:rFonts w:ascii="Arial Nova" w:hAnsi="Arial Nova" w:eastAsia="Arial Nova" w:cs="Arial Nova"/>
          <w:b w:val="0"/>
          <w:bCs w:val="0"/>
          <w:i w:val="0"/>
          <w:iCs w:val="0"/>
          <w:caps w:val="0"/>
          <w:smallCaps w:val="0"/>
          <w:noProof w:val="0"/>
          <w:color w:val="000000" w:themeColor="text1" w:themeTint="FF" w:themeShade="FF"/>
          <w:sz w:val="24"/>
          <w:szCs w:val="24"/>
          <w:lang w:val="en-US"/>
        </w:rPr>
        <w:footnoteReference w:id="16592"/>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states that individuals need to sum up anything we as individuals need to know and need to </w:t>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state</w:t>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what we could improve on in our future. I must compare how </w:t>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 use the new knowledge and my experience in the given field, </w:t>
      </w:r>
      <w:r w:rsidRPr="245AB5D4" w:rsidR="5AC6FC4A">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must ask myself what </w:t>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would do differently</w:t>
      </w:r>
      <w:r w:rsidRPr="245AB5D4" w:rsidR="420E20D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if given the chance</w:t>
      </w:r>
      <w:r w:rsidRPr="245AB5D4" w:rsidR="00507105">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245AB5D4" w:rsidR="0A95D2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26EF05DE">
        <w:rPr>
          <w:rFonts w:ascii="Arial Nova" w:hAnsi="Arial Nova" w:eastAsia="Arial Nova" w:cs="Arial Nova"/>
          <w:b w:val="0"/>
          <w:bCs w:val="0"/>
          <w:i w:val="0"/>
          <w:iCs w:val="0"/>
          <w:caps w:val="0"/>
          <w:smallCaps w:val="0"/>
          <w:noProof w:val="0"/>
          <w:color w:val="000000" w:themeColor="text1" w:themeTint="FF" w:themeShade="FF"/>
          <w:sz w:val="24"/>
          <w:szCs w:val="24"/>
          <w:lang w:val="en-US"/>
        </w:rPr>
        <w:t>In the future I will make more notes in class and consider all information and aim to write more efficiently and get the main points of what the teacher is teaching us.</w:t>
      </w:r>
      <w:r w:rsidRPr="245AB5D4" w:rsidR="566E6F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In the future </w:t>
      </w:r>
      <w:r w:rsidRPr="245AB5D4" w:rsidR="566E6F41">
        <w:rPr>
          <w:rFonts w:ascii="Arial Nova" w:hAnsi="Arial Nova" w:eastAsia="Arial Nova" w:cs="Arial Nova"/>
          <w:b w:val="0"/>
          <w:bCs w:val="0"/>
          <w:i w:val="0"/>
          <w:iCs w:val="0"/>
          <w:caps w:val="0"/>
          <w:smallCaps w:val="0"/>
          <w:noProof w:val="0"/>
          <w:color w:val="000000" w:themeColor="text1" w:themeTint="FF" w:themeShade="FF"/>
          <w:sz w:val="24"/>
          <w:szCs w:val="24"/>
          <w:lang w:val="en-US"/>
        </w:rPr>
        <w:t>regarding</w:t>
      </w:r>
      <w:r w:rsidRPr="245AB5D4" w:rsidR="566E6F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176E31EC">
        <w:rPr>
          <w:rFonts w:ascii="Arial Nova" w:hAnsi="Arial Nova" w:eastAsia="Arial Nova" w:cs="Arial Nova"/>
          <w:b w:val="0"/>
          <w:bCs w:val="0"/>
          <w:i w:val="0"/>
          <w:iCs w:val="0"/>
          <w:caps w:val="0"/>
          <w:smallCaps w:val="0"/>
          <w:noProof w:val="0"/>
          <w:color w:val="000000" w:themeColor="text1" w:themeTint="FF" w:themeShade="FF"/>
          <w:sz w:val="24"/>
          <w:szCs w:val="24"/>
          <w:lang w:val="en-US"/>
        </w:rPr>
        <w:t>referencing,</w:t>
      </w:r>
      <w:r w:rsidRPr="245AB5D4" w:rsidR="566E6F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3B01C4FC">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566E6F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 ensure to use </w:t>
      </w:r>
      <w:r w:rsidRPr="245AB5D4" w:rsidR="7C06091E">
        <w:rPr>
          <w:rFonts w:ascii="Arial Nova" w:hAnsi="Arial Nova" w:eastAsia="Arial Nova" w:cs="Arial Nova"/>
          <w:b w:val="0"/>
          <w:bCs w:val="0"/>
          <w:i w:val="0"/>
          <w:iCs w:val="0"/>
          <w:caps w:val="0"/>
          <w:smallCaps w:val="0"/>
          <w:noProof w:val="0"/>
          <w:color w:val="000000" w:themeColor="text1" w:themeTint="FF" w:themeShade="FF"/>
          <w:sz w:val="24"/>
          <w:szCs w:val="24"/>
          <w:lang w:val="en-US"/>
        </w:rPr>
        <w:t>Harvard</w:t>
      </w:r>
      <w:r w:rsidRPr="245AB5D4" w:rsidR="566E6F4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style and </w:t>
      </w:r>
      <w:r w:rsidRPr="245AB5D4" w:rsidR="023D62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citation more efficiently, I believe the more work that </w:t>
      </w:r>
      <w:r w:rsidRPr="245AB5D4" w:rsidR="43B6B12C">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023D62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023D622F">
        <w:rPr>
          <w:rFonts w:ascii="Arial Nova" w:hAnsi="Arial Nova" w:eastAsia="Arial Nova" w:cs="Arial Nova"/>
          <w:b w:val="0"/>
          <w:bCs w:val="0"/>
          <w:i w:val="0"/>
          <w:iCs w:val="0"/>
          <w:caps w:val="0"/>
          <w:smallCaps w:val="0"/>
          <w:noProof w:val="0"/>
          <w:color w:val="000000" w:themeColor="text1" w:themeTint="FF" w:themeShade="FF"/>
          <w:sz w:val="24"/>
          <w:szCs w:val="24"/>
          <w:lang w:val="en-US"/>
        </w:rPr>
        <w:t>submit</w:t>
      </w:r>
      <w:r w:rsidRPr="245AB5D4" w:rsidR="023D62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better </w:t>
      </w:r>
      <w:r w:rsidRPr="245AB5D4" w:rsidR="14970A7D">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023D62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 get at this to ensure no plagiarism is </w:t>
      </w:r>
      <w:r w:rsidRPr="245AB5D4" w:rsidR="023D622F">
        <w:rPr>
          <w:rFonts w:ascii="Arial Nova" w:hAnsi="Arial Nova" w:eastAsia="Arial Nova" w:cs="Arial Nova"/>
          <w:b w:val="0"/>
          <w:bCs w:val="0"/>
          <w:i w:val="0"/>
          <w:iCs w:val="0"/>
          <w:caps w:val="0"/>
          <w:smallCaps w:val="0"/>
          <w:noProof w:val="0"/>
          <w:color w:val="000000" w:themeColor="text1" w:themeTint="FF" w:themeShade="FF"/>
          <w:sz w:val="24"/>
          <w:szCs w:val="24"/>
          <w:lang w:val="en-US"/>
        </w:rPr>
        <w:t>submitted</w:t>
      </w:r>
      <w:r w:rsidRPr="245AB5D4" w:rsidR="023D62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Paraphrasing </w:t>
      </w:r>
      <w:r w:rsidRPr="245AB5D4" w:rsidR="32AAE3C5">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023D62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will make sure to </w:t>
      </w:r>
      <w:r w:rsidRPr="245AB5D4" w:rsidR="3F08C1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use assorted styles of text to define </w:t>
      </w:r>
      <w:r w:rsidRPr="245AB5D4" w:rsidR="597FFD44">
        <w:rPr>
          <w:rFonts w:ascii="Arial Nova" w:hAnsi="Arial Nova" w:eastAsia="Arial Nova" w:cs="Arial Nova"/>
          <w:b w:val="0"/>
          <w:bCs w:val="0"/>
          <w:i w:val="0"/>
          <w:iCs w:val="0"/>
          <w:caps w:val="0"/>
          <w:smallCaps w:val="0"/>
          <w:noProof w:val="0"/>
          <w:color w:val="000000" w:themeColor="text1" w:themeTint="FF" w:themeShade="FF"/>
          <w:sz w:val="24"/>
          <w:szCs w:val="24"/>
          <w:lang w:val="en-US"/>
        </w:rPr>
        <w:t>the rate of</w:t>
      </w:r>
      <w:r w:rsidRPr="245AB5D4" w:rsidR="3F08C1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difference to information and opinion so that the reader understands the content more efficiently. </w:t>
      </w:r>
    </w:p>
    <w:p xmlns:wp14="http://schemas.microsoft.com/office/word/2010/wordml" w:rsidP="245AB5D4" wp14:paraId="75E1BA94" wp14:textId="344335A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2FDC1512">
        <w:rPr>
          <w:rFonts w:ascii="Arial Nova" w:hAnsi="Arial Nova" w:eastAsia="Arial Nova" w:cs="Arial Nova"/>
          <w:b w:val="0"/>
          <w:bCs w:val="0"/>
          <w:i w:val="0"/>
          <w:iCs w:val="0"/>
          <w:caps w:val="0"/>
          <w:smallCaps w:val="0"/>
          <w:noProof w:val="0"/>
          <w:color w:val="000000" w:themeColor="text1" w:themeTint="FF" w:themeShade="FF"/>
          <w:sz w:val="24"/>
          <w:szCs w:val="24"/>
          <w:lang w:val="en-US"/>
        </w:rPr>
        <w:t>C</w:t>
      </w:r>
      <w:r w:rsidRPr="245AB5D4" w:rsidR="326DD37F">
        <w:rPr>
          <w:rFonts w:ascii="Arial Nova" w:hAnsi="Arial Nova" w:eastAsia="Arial Nova" w:cs="Arial Nova"/>
          <w:b w:val="0"/>
          <w:bCs w:val="0"/>
          <w:i w:val="0"/>
          <w:iCs w:val="0"/>
          <w:caps w:val="0"/>
          <w:smallCaps w:val="0"/>
          <w:noProof w:val="0"/>
          <w:color w:val="000000" w:themeColor="text1" w:themeTint="FF" w:themeShade="FF"/>
          <w:sz w:val="24"/>
          <w:szCs w:val="24"/>
          <w:lang w:val="en-US"/>
        </w:rPr>
        <w:t>onclusion</w:t>
      </w:r>
    </w:p>
    <w:p xmlns:wp14="http://schemas.microsoft.com/office/word/2010/wordml" w:rsidP="245AB5D4" wp14:paraId="39B67D27" wp14:textId="3C69B37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431876D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When coming into using note taking, </w:t>
      </w:r>
      <w:r w:rsidRPr="245AB5D4" w:rsidR="4B2470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 </w:t>
      </w:r>
      <w:r w:rsidRPr="245AB5D4" w:rsidR="15163801">
        <w:rPr>
          <w:rFonts w:ascii="Arial Nova" w:hAnsi="Arial Nova" w:eastAsia="Arial Nova" w:cs="Arial Nova"/>
          <w:b w:val="0"/>
          <w:bCs w:val="0"/>
          <w:i w:val="0"/>
          <w:iCs w:val="0"/>
          <w:caps w:val="0"/>
          <w:smallCaps w:val="0"/>
          <w:noProof w:val="0"/>
          <w:color w:val="000000" w:themeColor="text1" w:themeTint="FF" w:themeShade="FF"/>
          <w:sz w:val="24"/>
          <w:szCs w:val="24"/>
          <w:lang w:val="en-US"/>
        </w:rPr>
        <w:t>should</w:t>
      </w:r>
      <w:r w:rsidRPr="245AB5D4" w:rsidR="4B2470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read more information on this topic, and ensured I read more on </w:t>
      </w:r>
      <w:r w:rsidRPr="245AB5D4" w:rsidR="42E410BA">
        <w:rPr>
          <w:rFonts w:ascii="Arial Nova" w:hAnsi="Arial Nova" w:eastAsia="Arial Nova" w:cs="Arial Nova"/>
          <w:b w:val="0"/>
          <w:bCs w:val="0"/>
          <w:i w:val="0"/>
          <w:iCs w:val="0"/>
          <w:caps w:val="0"/>
          <w:smallCaps w:val="0"/>
          <w:noProof w:val="0"/>
          <w:color w:val="000000" w:themeColor="text1" w:themeTint="FF" w:themeShade="FF"/>
          <w:sz w:val="24"/>
          <w:szCs w:val="24"/>
          <w:lang w:val="en-US"/>
        </w:rPr>
        <w:t>Gibb’s 1988</w:t>
      </w:r>
      <w:r w:rsidRPr="245AB5D4">
        <w:rPr>
          <w:rStyle w:val="FootnoteReference"/>
          <w:rFonts w:ascii="Arial Nova" w:hAnsi="Arial Nova" w:eastAsia="Arial Nova" w:cs="Arial Nova"/>
          <w:b w:val="0"/>
          <w:bCs w:val="0"/>
          <w:i w:val="0"/>
          <w:iCs w:val="0"/>
          <w:caps w:val="0"/>
          <w:smallCaps w:val="0"/>
          <w:noProof w:val="0"/>
          <w:color w:val="000000" w:themeColor="text1" w:themeTint="FF" w:themeShade="FF"/>
          <w:sz w:val="24"/>
          <w:szCs w:val="24"/>
          <w:lang w:val="en-US"/>
        </w:rPr>
        <w:footnoteReference w:id="18529"/>
      </w:r>
      <w:r w:rsidRPr="245AB5D4" w:rsidR="4B24707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before coming to class.</w:t>
      </w:r>
      <w:r w:rsidRPr="245AB5D4" w:rsidR="1D0734A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5F1DD6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is where I summaries all information in the given context and </w:t>
      </w:r>
      <w:r w:rsidRPr="245AB5D4" w:rsidR="5F1DD60D">
        <w:rPr>
          <w:rFonts w:ascii="Arial Nova" w:hAnsi="Arial Nova" w:eastAsia="Arial Nova" w:cs="Arial Nova"/>
          <w:b w:val="0"/>
          <w:bCs w:val="0"/>
          <w:i w:val="0"/>
          <w:iCs w:val="0"/>
          <w:caps w:val="0"/>
          <w:smallCaps w:val="0"/>
          <w:noProof w:val="0"/>
          <w:color w:val="000000" w:themeColor="text1" w:themeTint="FF" w:themeShade="FF"/>
          <w:sz w:val="24"/>
          <w:szCs w:val="24"/>
          <w:lang w:val="en-US"/>
        </w:rPr>
        <w:t>state</w:t>
      </w:r>
      <w:r w:rsidRPr="245AB5D4" w:rsidR="5F1DD6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relevant outcome based on the evidence provided, </w:t>
      </w:r>
      <w:r w:rsidRPr="245AB5D4" w:rsidR="49950546">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5F1DD6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must ensure the relevance is correct and </w:t>
      </w:r>
      <w:r w:rsidRPr="245AB5D4" w:rsidR="4C827410">
        <w:rPr>
          <w:rFonts w:ascii="Arial Nova" w:hAnsi="Arial Nova" w:eastAsia="Arial Nova" w:cs="Arial Nova"/>
          <w:b w:val="0"/>
          <w:bCs w:val="0"/>
          <w:i w:val="0"/>
          <w:iCs w:val="0"/>
          <w:caps w:val="0"/>
          <w:smallCaps w:val="0"/>
          <w:noProof w:val="0"/>
          <w:color w:val="000000" w:themeColor="text1" w:themeTint="FF" w:themeShade="FF"/>
          <w:sz w:val="24"/>
          <w:szCs w:val="24"/>
          <w:lang w:val="en-US"/>
        </w:rPr>
        <w:t>not just</w:t>
      </w:r>
      <w:r w:rsidRPr="245AB5D4" w:rsidR="5F1DD60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use my own </w:t>
      </w:r>
      <w:r w:rsidRPr="245AB5D4" w:rsidR="592A24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opinion but back it up using the evidence </w:t>
      </w:r>
      <w:r w:rsidRPr="245AB5D4" w:rsidR="7EB31C6D">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592A24D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researched. </w:t>
      </w:r>
      <w:r w:rsidRPr="245AB5D4" w:rsidR="361C1E0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Note taking when it comes to conclusion is highlighting the important and </w:t>
      </w:r>
      <w:r w:rsidRPr="245AB5D4" w:rsidR="729C2EE6">
        <w:rPr>
          <w:rFonts w:ascii="Arial Nova" w:hAnsi="Arial Nova" w:eastAsia="Arial Nova" w:cs="Arial Nova"/>
          <w:b w:val="0"/>
          <w:bCs w:val="0"/>
          <w:i w:val="0"/>
          <w:iCs w:val="0"/>
          <w:caps w:val="0"/>
          <w:smallCaps w:val="0"/>
          <w:noProof w:val="0"/>
          <w:color w:val="000000" w:themeColor="text1" w:themeTint="FF" w:themeShade="FF"/>
          <w:sz w:val="24"/>
          <w:szCs w:val="24"/>
          <w:lang w:val="en-US"/>
        </w:rPr>
        <w:t>information and ensuring it is used to back up your opinion or others' views. Paraphrasing in conclusion can help by the style you use to allow the content provided to stand out and allow readers to read between the lines and understand how you reached your conclusion</w:t>
      </w:r>
      <w:r w:rsidRPr="245AB5D4" w:rsidR="5E2196F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245AB5D4" w:rsidR="7B9D3E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In the future I would like to improve my academic skills on the contents </w:t>
      </w:r>
      <w:r w:rsidRPr="245AB5D4" w:rsidR="0535524D">
        <w:rPr>
          <w:rFonts w:ascii="Arial Nova" w:hAnsi="Arial Nova" w:eastAsia="Arial Nova" w:cs="Arial Nova"/>
          <w:b w:val="0"/>
          <w:bCs w:val="0"/>
          <w:i w:val="0"/>
          <w:iCs w:val="0"/>
          <w:caps w:val="0"/>
          <w:smallCaps w:val="0"/>
          <w:noProof w:val="0"/>
          <w:color w:val="000000" w:themeColor="text1" w:themeTint="FF" w:themeShade="FF"/>
          <w:sz w:val="24"/>
          <w:szCs w:val="24"/>
          <w:lang w:val="en-US"/>
        </w:rPr>
        <w:t>I</w:t>
      </w:r>
      <w:r w:rsidRPr="245AB5D4" w:rsidR="7B9D3E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learned in class of all the different modules in academic writing. </w:t>
      </w:r>
    </w:p>
    <w:p xmlns:wp14="http://schemas.microsoft.com/office/word/2010/wordml" w:rsidP="245AB5D4" wp14:paraId="7E5B9A8D" wp14:textId="6ADE5D7D">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5AB5D4" w:rsidR="3BE175B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45AB5D4" wp14:paraId="697C1736" wp14:textId="1A4E26C2">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3C7A9071" wp14:textId="6C8A7497">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449CE16F" wp14:textId="17A8818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rsidP="245AB5D4" wp14:paraId="663C4D8B" wp14:textId="5E07E7A9">
      <w:pPr>
        <w:pStyle w:val="Normal"/>
        <w:spacing w:after="160" w:line="27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p>
    <w:p xmlns:wp14="http://schemas.microsoft.com/office/word/2010/wordml" wp14:paraId="2C078E63" wp14:textId="1ABC1EDC"/>
    <w:p w:rsidR="245AB5D4" w:rsidRDefault="245AB5D4" w14:paraId="5F91656F" w14:textId="5DDFDE38"/>
    <w:p w:rsidR="245AB5D4" w:rsidRDefault="245AB5D4" w14:paraId="155E2A46" w14:textId="1867A27D"/>
    <w:p w:rsidR="245AB5D4" w:rsidRDefault="245AB5D4" w14:paraId="448BA8C6" w14:textId="1E96011B"/>
    <w:p w:rsidR="245AB5D4" w:rsidP="245AB5D4" w:rsidRDefault="245AB5D4" w14:paraId="0543FE7F" w14:textId="7E2A7B40">
      <w:pPr>
        <w:pStyle w:val="Normal"/>
      </w:pPr>
    </w:p>
    <w:p w:rsidR="0B321755" w:rsidRDefault="0B321755" w14:paraId="7CAAE74B" w14:textId="7D5BDBF8">
      <w:r w:rsidR="0B321755">
        <w:rPr/>
        <w:t>Referencing</w:t>
      </w:r>
    </w:p>
    <w:p w:rsidR="40A8B11B" w:rsidP="245AB5D4" w:rsidRDefault="40A8B11B" w14:paraId="0FC65255" w14:textId="488842FA">
      <w:pPr>
        <w:pStyle w:val="Normal"/>
        <w:rPr>
          <w:rFonts w:ascii="Aptos" w:hAnsi="Aptos" w:eastAsia="Aptos" w:cs="Aptos"/>
          <w:noProof w:val="0"/>
          <w:sz w:val="24"/>
          <w:szCs w:val="24"/>
          <w:lang w:val="en-US"/>
        </w:rPr>
      </w:pPr>
      <w:r w:rsidRPr="245AB5D4" w:rsidR="40A8B11B">
        <w:rPr>
          <w:rFonts w:ascii="Calibri" w:hAnsi="Calibri" w:eastAsia="Calibri" w:cs="Calibri"/>
          <w:b w:val="0"/>
          <w:bCs w:val="0"/>
          <w:i w:val="0"/>
          <w:iCs w:val="0"/>
          <w:caps w:val="0"/>
          <w:smallCaps w:val="0"/>
          <w:noProof w:val="0"/>
          <w:color w:val="2C3E50"/>
          <w:sz w:val="27"/>
          <w:szCs w:val="27"/>
          <w:lang w:val="en-US"/>
        </w:rPr>
        <w:t xml:space="preserve">University of Cumbria (2020). </w:t>
      </w:r>
      <w:r w:rsidRPr="245AB5D4" w:rsidR="40A8B11B">
        <w:rPr>
          <w:rFonts w:ascii="Calibri" w:hAnsi="Calibri" w:eastAsia="Calibri" w:cs="Calibri"/>
          <w:b w:val="0"/>
          <w:bCs w:val="0"/>
          <w:i w:val="1"/>
          <w:iCs w:val="1"/>
          <w:caps w:val="0"/>
          <w:smallCaps w:val="0"/>
          <w:noProof w:val="0"/>
          <w:color w:val="2C3E50"/>
          <w:sz w:val="27"/>
          <w:szCs w:val="27"/>
          <w:lang w:val="en-US"/>
        </w:rPr>
        <w:t>Gibbs’ reflective cycle</w:t>
      </w:r>
      <w:r w:rsidRPr="245AB5D4" w:rsidR="40A8B11B">
        <w:rPr>
          <w:rFonts w:ascii="Calibri" w:hAnsi="Calibri" w:eastAsia="Calibri" w:cs="Calibri"/>
          <w:b w:val="0"/>
          <w:bCs w:val="0"/>
          <w:i w:val="0"/>
          <w:iCs w:val="0"/>
          <w:caps w:val="0"/>
          <w:smallCaps w:val="0"/>
          <w:noProof w:val="0"/>
          <w:color w:val="2C3E50"/>
          <w:sz w:val="27"/>
          <w:szCs w:val="27"/>
          <w:lang w:val="en-US"/>
        </w:rPr>
        <w:t xml:space="preserve">. [online] </w:t>
      </w:r>
      <w:r w:rsidRPr="245AB5D4" w:rsidR="40A8B11B">
        <w:rPr>
          <w:rFonts w:ascii="Calibri" w:hAnsi="Calibri" w:eastAsia="Calibri" w:cs="Calibri"/>
          <w:b w:val="0"/>
          <w:bCs w:val="0"/>
          <w:i w:val="1"/>
          <w:iCs w:val="1"/>
          <w:caps w:val="0"/>
          <w:smallCaps w:val="0"/>
          <w:noProof w:val="0"/>
          <w:color w:val="2C3E50"/>
          <w:sz w:val="27"/>
          <w:szCs w:val="27"/>
          <w:lang w:val="en-US"/>
        </w:rPr>
        <w:t>University of Cumbria</w:t>
      </w:r>
      <w:r w:rsidRPr="245AB5D4" w:rsidR="40A8B11B">
        <w:rPr>
          <w:rFonts w:ascii="Calibri" w:hAnsi="Calibri" w:eastAsia="Calibri" w:cs="Calibri"/>
          <w:b w:val="0"/>
          <w:bCs w:val="0"/>
          <w:i w:val="0"/>
          <w:iCs w:val="0"/>
          <w:caps w:val="0"/>
          <w:smallCaps w:val="0"/>
          <w:noProof w:val="0"/>
          <w:color w:val="2C3E50"/>
          <w:sz w:val="27"/>
          <w:szCs w:val="27"/>
          <w:lang w:val="en-US"/>
        </w:rPr>
        <w:t xml:space="preserve">, University of Cumbria, pp.1–4. Available at: </w:t>
      </w:r>
      <w:hyperlink r:id="Rcb106d81533f4004">
        <w:r w:rsidRPr="245AB5D4" w:rsidR="40A8B11B">
          <w:rPr>
            <w:rStyle w:val="Hyperlink"/>
            <w:rFonts w:ascii="Calibri" w:hAnsi="Calibri" w:eastAsia="Calibri" w:cs="Calibri"/>
            <w:b w:val="0"/>
            <w:bCs w:val="0"/>
            <w:i w:val="0"/>
            <w:iCs w:val="0"/>
            <w:caps w:val="0"/>
            <w:smallCaps w:val="0"/>
            <w:noProof w:val="0"/>
            <w:sz w:val="27"/>
            <w:szCs w:val="27"/>
            <w:lang w:val="en-US"/>
          </w:rPr>
          <w:t>https://my.cumbria.ac.uk/media/MyCumbria/Documents/ReflectiveCycleGibbs.pdf</w:t>
        </w:r>
      </w:hyperlink>
      <w:r w:rsidRPr="245AB5D4" w:rsidR="40A8B11B">
        <w:rPr>
          <w:rFonts w:ascii="Calibri" w:hAnsi="Calibri" w:eastAsia="Calibri" w:cs="Calibri"/>
          <w:b w:val="0"/>
          <w:bCs w:val="0"/>
          <w:i w:val="0"/>
          <w:iCs w:val="0"/>
          <w:caps w:val="0"/>
          <w:smallCaps w:val="0"/>
          <w:noProof w:val="0"/>
          <w:color w:val="2C3E50"/>
          <w:sz w:val="27"/>
          <w:szCs w:val="27"/>
          <w:lang w:val="en-US"/>
        </w:rPr>
        <w:t>.</w:t>
      </w:r>
    </w:p>
    <w:p w:rsidR="0DE5885D" w:rsidP="245AB5D4" w:rsidRDefault="0DE5885D" w14:paraId="282A1A86" w14:textId="1C1B586C">
      <w:pPr>
        <w:pStyle w:val="Normal"/>
        <w:rPr>
          <w:rFonts w:ascii="Calibri" w:hAnsi="Calibri" w:eastAsia="Calibri" w:cs="Calibri"/>
          <w:noProof w:val="0"/>
          <w:sz w:val="27"/>
          <w:szCs w:val="27"/>
          <w:lang w:val="en-US"/>
        </w:rPr>
      </w:pPr>
      <w:r w:rsidRPr="245AB5D4" w:rsidR="0DE5885D">
        <w:rPr>
          <w:rFonts w:ascii="Calibri" w:hAnsi="Calibri" w:eastAsia="Calibri" w:cs="Calibri"/>
          <w:b w:val="0"/>
          <w:bCs w:val="0"/>
          <w:i w:val="0"/>
          <w:iCs w:val="0"/>
          <w:caps w:val="0"/>
          <w:smallCaps w:val="0"/>
          <w:noProof w:val="0"/>
          <w:color w:val="2C3E50"/>
          <w:sz w:val="27"/>
          <w:szCs w:val="27"/>
          <w:lang w:val="en-US"/>
        </w:rPr>
        <w:t xml:space="preserve">Oxford Learning (2018). </w:t>
      </w:r>
      <w:r w:rsidRPr="245AB5D4" w:rsidR="0DE5885D">
        <w:rPr>
          <w:rFonts w:ascii="Calibri" w:hAnsi="Calibri" w:eastAsia="Calibri" w:cs="Calibri"/>
          <w:b w:val="0"/>
          <w:bCs w:val="0"/>
          <w:i w:val="1"/>
          <w:iCs w:val="1"/>
          <w:caps w:val="0"/>
          <w:smallCaps w:val="0"/>
          <w:noProof w:val="0"/>
          <w:color w:val="2C3E50"/>
          <w:sz w:val="27"/>
          <w:szCs w:val="27"/>
          <w:lang w:val="en-US"/>
        </w:rPr>
        <w:t>How To Take Study Notes: 5 Effective Note Taking Methods</w:t>
      </w:r>
      <w:r w:rsidRPr="245AB5D4" w:rsidR="0DE5885D">
        <w:rPr>
          <w:rFonts w:ascii="Calibri" w:hAnsi="Calibri" w:eastAsia="Calibri" w:cs="Calibri"/>
          <w:b w:val="0"/>
          <w:bCs w:val="0"/>
          <w:i w:val="0"/>
          <w:iCs w:val="0"/>
          <w:caps w:val="0"/>
          <w:smallCaps w:val="0"/>
          <w:noProof w:val="0"/>
          <w:color w:val="2C3E50"/>
          <w:sz w:val="27"/>
          <w:szCs w:val="27"/>
          <w:lang w:val="en-US"/>
        </w:rPr>
        <w:t xml:space="preserve">. [online] Oxford Learning. Available at: </w:t>
      </w:r>
      <w:hyperlink r:id="Rdd0141f93f9c4214">
        <w:r w:rsidRPr="245AB5D4" w:rsidR="0DE5885D">
          <w:rPr>
            <w:rStyle w:val="Hyperlink"/>
            <w:rFonts w:ascii="Calibri" w:hAnsi="Calibri" w:eastAsia="Calibri" w:cs="Calibri"/>
            <w:b w:val="0"/>
            <w:bCs w:val="0"/>
            <w:i w:val="0"/>
            <w:iCs w:val="0"/>
            <w:caps w:val="0"/>
            <w:smallCaps w:val="0"/>
            <w:noProof w:val="0"/>
            <w:sz w:val="27"/>
            <w:szCs w:val="27"/>
            <w:lang w:val="en-US"/>
          </w:rPr>
          <w:t>https://www.oxfordlearning.com/5-effective-note-taking-methods/</w:t>
        </w:r>
      </w:hyperlink>
      <w:r w:rsidRPr="245AB5D4" w:rsidR="0DE5885D">
        <w:rPr>
          <w:rFonts w:ascii="Calibri" w:hAnsi="Calibri" w:eastAsia="Calibri" w:cs="Calibri"/>
          <w:b w:val="0"/>
          <w:bCs w:val="0"/>
          <w:i w:val="0"/>
          <w:iCs w:val="0"/>
          <w:caps w:val="0"/>
          <w:smallCaps w:val="0"/>
          <w:noProof w:val="0"/>
          <w:color w:val="2C3E50"/>
          <w:sz w:val="27"/>
          <w:szCs w:val="27"/>
          <w:lang w:val="en-US"/>
        </w:rPr>
        <w:t>.</w:t>
      </w:r>
    </w:p>
    <w:p w:rsidR="741698A9" w:rsidP="245AB5D4" w:rsidRDefault="741698A9" w14:paraId="65103EEC" w14:textId="356677E6">
      <w:pPr>
        <w:pStyle w:val="Normal"/>
        <w:rPr>
          <w:rFonts w:ascii="Calibri" w:hAnsi="Calibri" w:eastAsia="Calibri" w:cs="Calibri"/>
          <w:noProof w:val="0"/>
          <w:sz w:val="27"/>
          <w:szCs w:val="27"/>
          <w:lang w:val="en-US"/>
        </w:rPr>
      </w:pPr>
      <w:r w:rsidRPr="245AB5D4" w:rsidR="741698A9">
        <w:rPr>
          <w:rFonts w:ascii="Calibri" w:hAnsi="Calibri" w:eastAsia="Calibri" w:cs="Calibri"/>
          <w:b w:val="0"/>
          <w:bCs w:val="0"/>
          <w:i w:val="0"/>
          <w:iCs w:val="0"/>
          <w:caps w:val="0"/>
          <w:smallCaps w:val="0"/>
          <w:noProof w:val="0"/>
          <w:color w:val="2C3E50"/>
          <w:sz w:val="27"/>
          <w:szCs w:val="27"/>
          <w:lang w:val="en-US"/>
        </w:rPr>
        <w:t xml:space="preserve">Prior, J. (2024). </w:t>
      </w:r>
      <w:r w:rsidRPr="245AB5D4" w:rsidR="741698A9">
        <w:rPr>
          <w:rFonts w:ascii="Calibri" w:hAnsi="Calibri" w:eastAsia="Calibri" w:cs="Calibri"/>
          <w:b w:val="0"/>
          <w:bCs w:val="0"/>
          <w:i w:val="1"/>
          <w:iCs w:val="1"/>
          <w:caps w:val="0"/>
          <w:smallCaps w:val="0"/>
          <w:noProof w:val="0"/>
          <w:color w:val="2C3E50"/>
          <w:sz w:val="27"/>
          <w:szCs w:val="27"/>
          <w:lang w:val="en-US"/>
        </w:rPr>
        <w:t xml:space="preserve">What is Paraphrasing? An Overview </w:t>
      </w:r>
      <w:r w:rsidRPr="245AB5D4" w:rsidR="7113533B">
        <w:rPr>
          <w:rFonts w:ascii="Calibri" w:hAnsi="Calibri" w:eastAsia="Calibri" w:cs="Calibri"/>
          <w:b w:val="0"/>
          <w:bCs w:val="0"/>
          <w:i w:val="1"/>
          <w:iCs w:val="1"/>
          <w:caps w:val="0"/>
          <w:smallCaps w:val="0"/>
          <w:noProof w:val="0"/>
          <w:color w:val="2C3E50"/>
          <w:sz w:val="27"/>
          <w:szCs w:val="27"/>
          <w:lang w:val="en-US"/>
        </w:rPr>
        <w:t>with</w:t>
      </w:r>
      <w:r w:rsidRPr="245AB5D4" w:rsidR="741698A9">
        <w:rPr>
          <w:rFonts w:ascii="Calibri" w:hAnsi="Calibri" w:eastAsia="Calibri" w:cs="Calibri"/>
          <w:b w:val="0"/>
          <w:bCs w:val="0"/>
          <w:i w:val="1"/>
          <w:iCs w:val="1"/>
          <w:caps w:val="0"/>
          <w:smallCaps w:val="0"/>
          <w:noProof w:val="0"/>
          <w:color w:val="2C3E50"/>
          <w:sz w:val="27"/>
          <w:szCs w:val="27"/>
          <w:lang w:val="en-US"/>
        </w:rPr>
        <w:t xml:space="preserve"> Examples</w:t>
      </w:r>
      <w:r w:rsidRPr="245AB5D4" w:rsidR="741698A9">
        <w:rPr>
          <w:rFonts w:ascii="Calibri" w:hAnsi="Calibri" w:eastAsia="Calibri" w:cs="Calibri"/>
          <w:b w:val="0"/>
          <w:bCs w:val="0"/>
          <w:i w:val="0"/>
          <w:iCs w:val="0"/>
          <w:caps w:val="0"/>
          <w:smallCaps w:val="0"/>
          <w:noProof w:val="0"/>
          <w:color w:val="2C3E50"/>
          <w:sz w:val="27"/>
          <w:szCs w:val="27"/>
          <w:lang w:val="en-US"/>
        </w:rPr>
        <w:t xml:space="preserve">. [online] </w:t>
      </w:r>
      <w:r w:rsidRPr="245AB5D4" w:rsidR="741698A9">
        <w:rPr>
          <w:rFonts w:ascii="Calibri" w:hAnsi="Calibri" w:eastAsia="Calibri" w:cs="Calibri"/>
          <w:b w:val="0"/>
          <w:bCs w:val="0"/>
          <w:i w:val="0"/>
          <w:iCs w:val="0"/>
          <w:caps w:val="0"/>
          <w:smallCaps w:val="0"/>
          <w:noProof w:val="0"/>
          <w:color w:val="2C3E50"/>
          <w:sz w:val="27"/>
          <w:szCs w:val="27"/>
          <w:lang w:val="en-US"/>
        </w:rPr>
        <w:t>DoTEFL</w:t>
      </w:r>
      <w:r w:rsidRPr="245AB5D4" w:rsidR="741698A9">
        <w:rPr>
          <w:rFonts w:ascii="Calibri" w:hAnsi="Calibri" w:eastAsia="Calibri" w:cs="Calibri"/>
          <w:b w:val="0"/>
          <w:bCs w:val="0"/>
          <w:i w:val="0"/>
          <w:iCs w:val="0"/>
          <w:caps w:val="0"/>
          <w:smallCaps w:val="0"/>
          <w:noProof w:val="0"/>
          <w:color w:val="2C3E50"/>
          <w:sz w:val="27"/>
          <w:szCs w:val="27"/>
          <w:lang w:val="en-US"/>
        </w:rPr>
        <w:t xml:space="preserve">. Available at: </w:t>
      </w:r>
      <w:hyperlink r:id="R1328d0e908c2436d">
        <w:r w:rsidRPr="245AB5D4" w:rsidR="741698A9">
          <w:rPr>
            <w:rStyle w:val="Hyperlink"/>
            <w:rFonts w:ascii="Calibri" w:hAnsi="Calibri" w:eastAsia="Calibri" w:cs="Calibri"/>
            <w:b w:val="0"/>
            <w:bCs w:val="0"/>
            <w:i w:val="0"/>
            <w:iCs w:val="0"/>
            <w:caps w:val="0"/>
            <w:smallCaps w:val="0"/>
            <w:noProof w:val="0"/>
            <w:sz w:val="27"/>
            <w:szCs w:val="27"/>
            <w:lang w:val="en-US"/>
          </w:rPr>
          <w:t>https://www.dotefl.com/paraphrasing/</w:t>
        </w:r>
      </w:hyperlink>
      <w:r w:rsidRPr="245AB5D4" w:rsidR="741698A9">
        <w:rPr>
          <w:rFonts w:ascii="Calibri" w:hAnsi="Calibri" w:eastAsia="Calibri" w:cs="Calibri"/>
          <w:b w:val="0"/>
          <w:bCs w:val="0"/>
          <w:i w:val="0"/>
          <w:iCs w:val="0"/>
          <w:caps w:val="0"/>
          <w:smallCaps w:val="0"/>
          <w:noProof w:val="0"/>
          <w:color w:val="2C3E50"/>
          <w:sz w:val="27"/>
          <w:szCs w:val="27"/>
          <w:lang w:val="en-US"/>
        </w:rPr>
        <w:t>.</w:t>
      </w:r>
    </w:p>
    <w:p w:rsidR="5B57C68C" w:rsidP="245AB5D4" w:rsidRDefault="5B57C68C" w14:paraId="23EC1BBC" w14:textId="721B38C9">
      <w:pPr>
        <w:pStyle w:val="Normal"/>
        <w:rPr>
          <w:rFonts w:ascii="Calibri" w:hAnsi="Calibri" w:eastAsia="Calibri" w:cs="Calibri"/>
          <w:noProof w:val="0"/>
          <w:sz w:val="27"/>
          <w:szCs w:val="27"/>
          <w:lang w:val="en-US"/>
        </w:rPr>
      </w:pPr>
      <w:r w:rsidRPr="245AB5D4" w:rsidR="5B57C68C">
        <w:rPr>
          <w:rFonts w:ascii="Calibri" w:hAnsi="Calibri" w:eastAsia="Calibri" w:cs="Calibri"/>
          <w:b w:val="0"/>
          <w:bCs w:val="0"/>
          <w:i w:val="0"/>
          <w:iCs w:val="0"/>
          <w:caps w:val="0"/>
          <w:smallCaps w:val="0"/>
          <w:noProof w:val="0"/>
          <w:color w:val="2C3E50"/>
          <w:sz w:val="27"/>
          <w:szCs w:val="27"/>
          <w:lang w:val="en-US"/>
        </w:rPr>
        <w:t xml:space="preserve">Herrity, J. (2023). </w:t>
      </w:r>
      <w:r w:rsidRPr="245AB5D4" w:rsidR="5B57C68C">
        <w:rPr>
          <w:rFonts w:ascii="Calibri" w:hAnsi="Calibri" w:eastAsia="Calibri" w:cs="Calibri"/>
          <w:b w:val="0"/>
          <w:bCs w:val="0"/>
          <w:i w:val="1"/>
          <w:iCs w:val="1"/>
          <w:caps w:val="0"/>
          <w:smallCaps w:val="0"/>
          <w:noProof w:val="0"/>
          <w:color w:val="2C3E50"/>
          <w:sz w:val="27"/>
          <w:szCs w:val="27"/>
          <w:lang w:val="en-US"/>
        </w:rPr>
        <w:t>How to Write an Action Plan to Help You Achieve Your Goals - en_US</w:t>
      </w:r>
      <w:r w:rsidRPr="245AB5D4" w:rsidR="5B57C68C">
        <w:rPr>
          <w:rFonts w:ascii="Calibri" w:hAnsi="Calibri" w:eastAsia="Calibri" w:cs="Calibri"/>
          <w:b w:val="0"/>
          <w:bCs w:val="0"/>
          <w:i w:val="0"/>
          <w:iCs w:val="0"/>
          <w:caps w:val="0"/>
          <w:smallCaps w:val="0"/>
          <w:noProof w:val="0"/>
          <w:color w:val="2C3E50"/>
          <w:sz w:val="27"/>
          <w:szCs w:val="27"/>
          <w:lang w:val="en-US"/>
        </w:rPr>
        <w:t xml:space="preserve">. [online] Indeed. Available at: </w:t>
      </w:r>
      <w:hyperlink r:id="R4ab18e67cfc34f32">
        <w:r w:rsidRPr="245AB5D4" w:rsidR="5B57C68C">
          <w:rPr>
            <w:rStyle w:val="Hyperlink"/>
            <w:rFonts w:ascii="Calibri" w:hAnsi="Calibri" w:eastAsia="Calibri" w:cs="Calibri"/>
            <w:b w:val="0"/>
            <w:bCs w:val="0"/>
            <w:i w:val="0"/>
            <w:iCs w:val="0"/>
            <w:caps w:val="0"/>
            <w:smallCaps w:val="0"/>
            <w:noProof w:val="0"/>
            <w:sz w:val="27"/>
            <w:szCs w:val="27"/>
            <w:lang w:val="en-US"/>
          </w:rPr>
          <w:t>https://www.indeed.com/career-advice/career-development/how-to-write-an-action-plan</w:t>
        </w:r>
      </w:hyperlink>
      <w:r w:rsidRPr="245AB5D4" w:rsidR="5B57C68C">
        <w:rPr>
          <w:rFonts w:ascii="Calibri" w:hAnsi="Calibri" w:eastAsia="Calibri" w:cs="Calibri"/>
          <w:b w:val="0"/>
          <w:bCs w:val="0"/>
          <w:i w:val="0"/>
          <w:iCs w:val="0"/>
          <w:caps w:val="0"/>
          <w:smallCaps w:val="0"/>
          <w:noProof w:val="0"/>
          <w:color w:val="2C3E50"/>
          <w:sz w:val="27"/>
          <w:szCs w:val="27"/>
          <w:lang w:val="en-US"/>
        </w:rPr>
        <w:t>.</w:t>
      </w:r>
    </w:p>
    <w:p w:rsidR="5B57C68C" w:rsidP="245AB5D4" w:rsidRDefault="5B57C68C" w14:paraId="0B6C9352" w14:textId="1BF2182A">
      <w:pPr>
        <w:pStyle w:val="Normal"/>
        <w:rPr>
          <w:rFonts w:ascii="Calibri" w:hAnsi="Calibri" w:eastAsia="Calibri" w:cs="Calibri"/>
          <w:noProof w:val="0"/>
          <w:sz w:val="27"/>
          <w:szCs w:val="27"/>
          <w:lang w:val="en-US"/>
        </w:rPr>
      </w:pPr>
      <w:r w:rsidRPr="245AB5D4" w:rsidR="5B57C68C">
        <w:rPr>
          <w:rFonts w:ascii="Calibri" w:hAnsi="Calibri" w:eastAsia="Calibri" w:cs="Calibri"/>
          <w:b w:val="0"/>
          <w:bCs w:val="0"/>
          <w:i w:val="0"/>
          <w:iCs w:val="0"/>
          <w:caps w:val="0"/>
          <w:smallCaps w:val="0"/>
          <w:noProof w:val="0"/>
          <w:color w:val="2C3E50"/>
          <w:sz w:val="27"/>
          <w:szCs w:val="27"/>
          <w:lang w:val="en-US"/>
        </w:rPr>
        <w:t xml:space="preserve">The University of Edinburgh (2020). </w:t>
      </w:r>
      <w:r w:rsidRPr="245AB5D4" w:rsidR="5B57C68C">
        <w:rPr>
          <w:rFonts w:ascii="Calibri" w:hAnsi="Calibri" w:eastAsia="Calibri" w:cs="Calibri"/>
          <w:b w:val="0"/>
          <w:bCs w:val="0"/>
          <w:i w:val="1"/>
          <w:iCs w:val="1"/>
          <w:caps w:val="0"/>
          <w:smallCaps w:val="0"/>
          <w:noProof w:val="0"/>
          <w:color w:val="2C3E50"/>
          <w:sz w:val="27"/>
          <w:szCs w:val="27"/>
          <w:lang w:val="en-US"/>
        </w:rPr>
        <w:t>Gibbs’ Reflective Cycle</w:t>
      </w:r>
      <w:r w:rsidRPr="245AB5D4" w:rsidR="5B57C68C">
        <w:rPr>
          <w:rFonts w:ascii="Calibri" w:hAnsi="Calibri" w:eastAsia="Calibri" w:cs="Calibri"/>
          <w:b w:val="0"/>
          <w:bCs w:val="0"/>
          <w:i w:val="0"/>
          <w:iCs w:val="0"/>
          <w:caps w:val="0"/>
          <w:smallCaps w:val="0"/>
          <w:noProof w:val="0"/>
          <w:color w:val="2C3E50"/>
          <w:sz w:val="27"/>
          <w:szCs w:val="27"/>
          <w:lang w:val="en-US"/>
        </w:rPr>
        <w:t xml:space="preserve">. [online] The University of Edinburgh. Available at: </w:t>
      </w:r>
      <w:hyperlink r:id="R67d826745eb94593">
        <w:r w:rsidRPr="245AB5D4" w:rsidR="5B57C68C">
          <w:rPr>
            <w:rStyle w:val="Hyperlink"/>
            <w:rFonts w:ascii="Calibri" w:hAnsi="Calibri" w:eastAsia="Calibri" w:cs="Calibri"/>
            <w:b w:val="0"/>
            <w:bCs w:val="0"/>
            <w:i w:val="0"/>
            <w:iCs w:val="0"/>
            <w:caps w:val="0"/>
            <w:smallCaps w:val="0"/>
            <w:noProof w:val="0"/>
            <w:sz w:val="27"/>
            <w:szCs w:val="27"/>
            <w:lang w:val="en-US"/>
          </w:rPr>
          <w:t>https://www.ed.ac.uk/reflection/reflectors-toolkit/reflecting-on-experience/gibbs-reflective-cycle</w:t>
        </w:r>
      </w:hyperlink>
      <w:r w:rsidRPr="245AB5D4" w:rsidR="5B57C68C">
        <w:rPr>
          <w:rFonts w:ascii="Calibri" w:hAnsi="Calibri" w:eastAsia="Calibri" w:cs="Calibri"/>
          <w:b w:val="0"/>
          <w:bCs w:val="0"/>
          <w:i w:val="0"/>
          <w:iCs w:val="0"/>
          <w:caps w:val="0"/>
          <w:smallCaps w:val="0"/>
          <w:noProof w:val="0"/>
          <w:color w:val="2C3E50"/>
          <w:sz w:val="27"/>
          <w:szCs w:val="27"/>
          <w:lang w:val="en-US"/>
        </w:rPr>
        <w:t>.</w:t>
      </w:r>
    </w:p>
    <w:p w:rsidR="5B57C68C" w:rsidP="245AB5D4" w:rsidRDefault="5B57C68C" w14:paraId="3655A101" w14:textId="68FB7F53">
      <w:pPr>
        <w:pStyle w:val="Normal"/>
        <w:rPr>
          <w:rFonts w:ascii="Calibri" w:hAnsi="Calibri" w:eastAsia="Calibri" w:cs="Calibri"/>
          <w:noProof w:val="0"/>
          <w:sz w:val="27"/>
          <w:szCs w:val="27"/>
          <w:lang w:val="en-US"/>
        </w:rPr>
      </w:pPr>
      <w:r w:rsidRPr="245AB5D4" w:rsidR="5B57C68C">
        <w:rPr>
          <w:rFonts w:ascii="Calibri" w:hAnsi="Calibri" w:eastAsia="Calibri" w:cs="Calibri"/>
          <w:b w:val="0"/>
          <w:bCs w:val="0"/>
          <w:i w:val="0"/>
          <w:iCs w:val="0"/>
          <w:caps w:val="0"/>
          <w:smallCaps w:val="0"/>
          <w:noProof w:val="0"/>
          <w:color w:val="2C3E50"/>
          <w:sz w:val="27"/>
          <w:szCs w:val="27"/>
          <w:lang w:val="en-US"/>
        </w:rPr>
        <w:t xml:space="preserve">Mind Tools (2022). </w:t>
      </w:r>
      <w:r w:rsidRPr="245AB5D4" w:rsidR="5B57C68C">
        <w:rPr>
          <w:rFonts w:ascii="Calibri" w:hAnsi="Calibri" w:eastAsia="Calibri" w:cs="Calibri"/>
          <w:b w:val="0"/>
          <w:bCs w:val="0"/>
          <w:i w:val="1"/>
          <w:iCs w:val="1"/>
          <w:caps w:val="0"/>
          <w:smallCaps w:val="0"/>
          <w:noProof w:val="0"/>
          <w:color w:val="2C3E50"/>
          <w:sz w:val="27"/>
          <w:szCs w:val="27"/>
          <w:lang w:val="en-US"/>
        </w:rPr>
        <w:t>Gibbs Reflective Cycle</w:t>
      </w:r>
      <w:r w:rsidRPr="245AB5D4" w:rsidR="5B57C68C">
        <w:rPr>
          <w:rFonts w:ascii="Calibri" w:hAnsi="Calibri" w:eastAsia="Calibri" w:cs="Calibri"/>
          <w:b w:val="0"/>
          <w:bCs w:val="0"/>
          <w:i w:val="0"/>
          <w:iCs w:val="0"/>
          <w:caps w:val="0"/>
          <w:smallCaps w:val="0"/>
          <w:noProof w:val="0"/>
          <w:color w:val="2C3E50"/>
          <w:sz w:val="27"/>
          <w:szCs w:val="27"/>
          <w:lang w:val="en-US"/>
        </w:rPr>
        <w:t xml:space="preserve">. [online] www.mindtools.com. Available at: </w:t>
      </w:r>
      <w:hyperlink r:id="R33d8c7a626434cce">
        <w:r w:rsidRPr="245AB5D4" w:rsidR="5B57C68C">
          <w:rPr>
            <w:rStyle w:val="Hyperlink"/>
            <w:rFonts w:ascii="Calibri" w:hAnsi="Calibri" w:eastAsia="Calibri" w:cs="Calibri"/>
            <w:b w:val="0"/>
            <w:bCs w:val="0"/>
            <w:i w:val="0"/>
            <w:iCs w:val="0"/>
            <w:caps w:val="0"/>
            <w:smallCaps w:val="0"/>
            <w:noProof w:val="0"/>
            <w:sz w:val="27"/>
            <w:szCs w:val="27"/>
            <w:lang w:val="en-US"/>
          </w:rPr>
          <w:t>https://www.mindtools.com/ano9qiu/gibbs-reflective-cycle</w:t>
        </w:r>
      </w:hyperlink>
      <w:r w:rsidRPr="245AB5D4" w:rsidR="5B57C68C">
        <w:rPr>
          <w:rFonts w:ascii="Calibri" w:hAnsi="Calibri" w:eastAsia="Calibri" w:cs="Calibri"/>
          <w:b w:val="0"/>
          <w:bCs w:val="0"/>
          <w:i w:val="0"/>
          <w:iCs w:val="0"/>
          <w:caps w:val="0"/>
          <w:smallCaps w:val="0"/>
          <w:noProof w:val="0"/>
          <w:color w:val="2C3E50"/>
          <w:sz w:val="27"/>
          <w:szCs w:val="27"/>
          <w:lang w:val="en-US"/>
        </w:rPr>
        <w:t>.</w:t>
      </w:r>
    </w:p>
    <w:p w:rsidR="245AB5D4" w:rsidP="245AB5D4" w:rsidRDefault="245AB5D4" w14:paraId="096A1C42" w14:textId="0820C5CD">
      <w:pPr>
        <w:pStyle w:val="Normal"/>
        <w:rPr>
          <w:rFonts w:ascii="Calibri" w:hAnsi="Calibri" w:eastAsia="Calibri" w:cs="Calibri"/>
          <w:b w:val="0"/>
          <w:bCs w:val="0"/>
          <w:i w:val="0"/>
          <w:iCs w:val="0"/>
          <w:caps w:val="0"/>
          <w:smallCaps w:val="0"/>
          <w:noProof w:val="0"/>
          <w:color w:val="2C3E50"/>
          <w:sz w:val="27"/>
          <w:szCs w:val="27"/>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245AB5D4" w:rsidRDefault="245AB5D4" w14:paraId="5F447E6C" w14:textId="05C4ED2A">
      <w:pPr>
        <w:spacing w:after="0" w:line="240" w:lineRule="auto"/>
      </w:pPr>
      <w:r>
        <w:separator/>
      </w:r>
    </w:p>
  </w:footnote>
  <w:footnote w:type="continuationSeparator" w:id="0">
    <w:p w:rsidR="245AB5D4" w:rsidRDefault="245AB5D4" w14:paraId="56E94628" w14:textId="1E9997C2">
      <w:pPr>
        <w:spacing w:after="0" w:line="240" w:lineRule="auto"/>
      </w:pPr>
      <w:r>
        <w:continuationSeparator/>
      </w:r>
    </w:p>
  </w:footnote>
  <w:footnote w:id="1416">
    <w:p w:rsidR="245AB5D4" w:rsidP="245AB5D4" w:rsidRDefault="245AB5D4" w14:paraId="16E5AD57" w14:textId="1D5E342A">
      <w:pPr>
        <w:pStyle w:val="FootnoteText"/>
        <w:bidi w:val="0"/>
      </w:pPr>
      <w:r w:rsidRPr="245AB5D4">
        <w:rPr>
          <w:rStyle w:val="FootnoteReference"/>
        </w:rPr>
        <w:footnoteRef/>
      </w:r>
      <w:r w:rsidR="245AB5D4">
        <w:rPr/>
        <w:t xml:space="preserve"> Gibb’s 1988 page 49</w:t>
      </w:r>
    </w:p>
  </w:footnote>
  <w:footnote w:id="27456">
    <w:p w:rsidR="245AB5D4" w:rsidP="245AB5D4" w:rsidRDefault="245AB5D4" w14:paraId="1CA345F5" w14:textId="5319D9FB">
      <w:pPr>
        <w:pStyle w:val="FootnoteText"/>
        <w:bidi w:val="0"/>
      </w:pPr>
      <w:r w:rsidRPr="245AB5D4">
        <w:rPr>
          <w:rStyle w:val="FootnoteReference"/>
        </w:rPr>
        <w:footnoteRef/>
      </w:r>
      <w:r w:rsidR="245AB5D4">
        <w:rPr/>
        <w:t xml:space="preserve"> Gibbs 1988</w:t>
      </w:r>
    </w:p>
  </w:footnote>
  <w:footnote w:id="16592">
    <w:p w:rsidR="245AB5D4" w:rsidP="245AB5D4" w:rsidRDefault="245AB5D4" w14:paraId="355BA81E" w14:textId="26BDDCC4">
      <w:pPr>
        <w:pStyle w:val="FootnoteText"/>
        <w:bidi w:val="0"/>
      </w:pPr>
      <w:r w:rsidRPr="245AB5D4">
        <w:rPr>
          <w:rStyle w:val="FootnoteReference"/>
        </w:rPr>
        <w:footnoteRef/>
      </w:r>
      <w:r w:rsidR="245AB5D4">
        <w:rPr/>
        <w:t xml:space="preserve"> Gibbs 1988</w:t>
      </w:r>
    </w:p>
  </w:footnote>
  <w:footnote w:id="18529">
    <w:p w:rsidR="245AB5D4" w:rsidP="245AB5D4" w:rsidRDefault="245AB5D4" w14:paraId="1E320F1B" w14:textId="132C07D6">
      <w:pPr>
        <w:pStyle w:val="FootnoteText"/>
        <w:bidi w:val="0"/>
      </w:pPr>
      <w:r w:rsidRPr="245AB5D4">
        <w:rPr>
          <w:rStyle w:val="FootnoteReference"/>
        </w:rPr>
        <w:footnoteRef/>
      </w:r>
      <w:r w:rsidR="245AB5D4">
        <w:rPr/>
        <w:t xml:space="preserve"> Gibbs 1988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104367"/>
    <w:rsid w:val="00507105"/>
    <w:rsid w:val="00CA2543"/>
    <w:rsid w:val="00DFC2DF"/>
    <w:rsid w:val="011EBDC0"/>
    <w:rsid w:val="01841801"/>
    <w:rsid w:val="0187DA47"/>
    <w:rsid w:val="01C13C69"/>
    <w:rsid w:val="023D622F"/>
    <w:rsid w:val="027A01C6"/>
    <w:rsid w:val="02D91EE6"/>
    <w:rsid w:val="02E964B6"/>
    <w:rsid w:val="032A3E4A"/>
    <w:rsid w:val="03435E26"/>
    <w:rsid w:val="034C14BF"/>
    <w:rsid w:val="038D9ADB"/>
    <w:rsid w:val="03AF82CA"/>
    <w:rsid w:val="047DEC8D"/>
    <w:rsid w:val="05309EDD"/>
    <w:rsid w:val="0535524D"/>
    <w:rsid w:val="05461FB4"/>
    <w:rsid w:val="068AA406"/>
    <w:rsid w:val="06FED466"/>
    <w:rsid w:val="076AE9B0"/>
    <w:rsid w:val="07D703C7"/>
    <w:rsid w:val="07EA86B0"/>
    <w:rsid w:val="080DA2C0"/>
    <w:rsid w:val="08AC8AC3"/>
    <w:rsid w:val="08C5C381"/>
    <w:rsid w:val="09C1331D"/>
    <w:rsid w:val="09F1E90B"/>
    <w:rsid w:val="09F720B4"/>
    <w:rsid w:val="0A95D241"/>
    <w:rsid w:val="0B321755"/>
    <w:rsid w:val="0BD04EE2"/>
    <w:rsid w:val="0BE31AF3"/>
    <w:rsid w:val="0C5BBEAD"/>
    <w:rsid w:val="0C71F7A8"/>
    <w:rsid w:val="0D949BD2"/>
    <w:rsid w:val="0DA5C5BF"/>
    <w:rsid w:val="0DC79814"/>
    <w:rsid w:val="0DE5885D"/>
    <w:rsid w:val="0E0386AB"/>
    <w:rsid w:val="0F964370"/>
    <w:rsid w:val="0FD9DD02"/>
    <w:rsid w:val="0FDBF398"/>
    <w:rsid w:val="101752E2"/>
    <w:rsid w:val="125DC370"/>
    <w:rsid w:val="12868140"/>
    <w:rsid w:val="12C8E677"/>
    <w:rsid w:val="12EC2575"/>
    <w:rsid w:val="12F00C6D"/>
    <w:rsid w:val="13D475CC"/>
    <w:rsid w:val="14970A7D"/>
    <w:rsid w:val="14EEFD8C"/>
    <w:rsid w:val="15163801"/>
    <w:rsid w:val="1561D053"/>
    <w:rsid w:val="15E860E7"/>
    <w:rsid w:val="16AED037"/>
    <w:rsid w:val="176E31EC"/>
    <w:rsid w:val="17EF20A8"/>
    <w:rsid w:val="180BF4A7"/>
    <w:rsid w:val="19032C46"/>
    <w:rsid w:val="195A8A64"/>
    <w:rsid w:val="1A32CBF5"/>
    <w:rsid w:val="1AC8579A"/>
    <w:rsid w:val="1AE8CF89"/>
    <w:rsid w:val="1B7418C0"/>
    <w:rsid w:val="1D0734A9"/>
    <w:rsid w:val="1E26FDF1"/>
    <w:rsid w:val="1E4E3F01"/>
    <w:rsid w:val="1E948742"/>
    <w:rsid w:val="20A9D83D"/>
    <w:rsid w:val="22BD45C1"/>
    <w:rsid w:val="22E65078"/>
    <w:rsid w:val="23338621"/>
    <w:rsid w:val="234C7940"/>
    <w:rsid w:val="23AD8660"/>
    <w:rsid w:val="245AB5D4"/>
    <w:rsid w:val="24810854"/>
    <w:rsid w:val="249E1BC5"/>
    <w:rsid w:val="25633F5F"/>
    <w:rsid w:val="261B8706"/>
    <w:rsid w:val="26260CA1"/>
    <w:rsid w:val="26AC0D9A"/>
    <w:rsid w:val="26EF05DE"/>
    <w:rsid w:val="28252A6D"/>
    <w:rsid w:val="29F9DF2D"/>
    <w:rsid w:val="29FB89F4"/>
    <w:rsid w:val="2BA76434"/>
    <w:rsid w:val="2BA94B16"/>
    <w:rsid w:val="2BC923B7"/>
    <w:rsid w:val="2C14BEEA"/>
    <w:rsid w:val="2C30CA0E"/>
    <w:rsid w:val="2D426716"/>
    <w:rsid w:val="2E4EF504"/>
    <w:rsid w:val="2E61E0E1"/>
    <w:rsid w:val="2F2C0875"/>
    <w:rsid w:val="2FDC1512"/>
    <w:rsid w:val="2FE95FB9"/>
    <w:rsid w:val="3080E40E"/>
    <w:rsid w:val="308358D2"/>
    <w:rsid w:val="311B5B49"/>
    <w:rsid w:val="3175C3B0"/>
    <w:rsid w:val="31E044E5"/>
    <w:rsid w:val="325FD9DC"/>
    <w:rsid w:val="326DD37F"/>
    <w:rsid w:val="32AAE3C5"/>
    <w:rsid w:val="32C6B4A9"/>
    <w:rsid w:val="32D3EB07"/>
    <w:rsid w:val="338B4456"/>
    <w:rsid w:val="33949739"/>
    <w:rsid w:val="33AE1644"/>
    <w:rsid w:val="3459AE41"/>
    <w:rsid w:val="3490C94E"/>
    <w:rsid w:val="34F8378C"/>
    <w:rsid w:val="361C1E0E"/>
    <w:rsid w:val="368DD5CB"/>
    <w:rsid w:val="36D116ED"/>
    <w:rsid w:val="3806F107"/>
    <w:rsid w:val="385621C6"/>
    <w:rsid w:val="397CC96B"/>
    <w:rsid w:val="39A281F1"/>
    <w:rsid w:val="3A10ADB3"/>
    <w:rsid w:val="3AB92321"/>
    <w:rsid w:val="3B01C4FC"/>
    <w:rsid w:val="3B1ECB86"/>
    <w:rsid w:val="3BE175B5"/>
    <w:rsid w:val="3BE2FD3C"/>
    <w:rsid w:val="3C9F7194"/>
    <w:rsid w:val="3D2D7979"/>
    <w:rsid w:val="3D34D0E5"/>
    <w:rsid w:val="3E0A99CC"/>
    <w:rsid w:val="3E171524"/>
    <w:rsid w:val="3F08C1AD"/>
    <w:rsid w:val="3F2E8BB1"/>
    <w:rsid w:val="404BC77D"/>
    <w:rsid w:val="40A8B11B"/>
    <w:rsid w:val="40EED6F3"/>
    <w:rsid w:val="415BEB03"/>
    <w:rsid w:val="4193ACEE"/>
    <w:rsid w:val="41C932B3"/>
    <w:rsid w:val="420E20D9"/>
    <w:rsid w:val="423F6645"/>
    <w:rsid w:val="42E410BA"/>
    <w:rsid w:val="42EFE5EE"/>
    <w:rsid w:val="430B6BBE"/>
    <w:rsid w:val="431876D4"/>
    <w:rsid w:val="43351A7A"/>
    <w:rsid w:val="43B6B12C"/>
    <w:rsid w:val="44A1760D"/>
    <w:rsid w:val="45CCED79"/>
    <w:rsid w:val="45F28FBE"/>
    <w:rsid w:val="46935809"/>
    <w:rsid w:val="46DF9926"/>
    <w:rsid w:val="47186F07"/>
    <w:rsid w:val="480737D9"/>
    <w:rsid w:val="484CCC5A"/>
    <w:rsid w:val="485221BC"/>
    <w:rsid w:val="486922E0"/>
    <w:rsid w:val="49095833"/>
    <w:rsid w:val="49950546"/>
    <w:rsid w:val="49D9FF1F"/>
    <w:rsid w:val="4A000A7D"/>
    <w:rsid w:val="4A6289B2"/>
    <w:rsid w:val="4B247071"/>
    <w:rsid w:val="4BA5B0CE"/>
    <w:rsid w:val="4C827410"/>
    <w:rsid w:val="4CFCFFAC"/>
    <w:rsid w:val="4DEE7F62"/>
    <w:rsid w:val="4E2789E2"/>
    <w:rsid w:val="4E4CE434"/>
    <w:rsid w:val="4E7918FE"/>
    <w:rsid w:val="4EA22C0D"/>
    <w:rsid w:val="4F448624"/>
    <w:rsid w:val="4F811C82"/>
    <w:rsid w:val="4FACF415"/>
    <w:rsid w:val="4FEB467B"/>
    <w:rsid w:val="500861B7"/>
    <w:rsid w:val="50CE2742"/>
    <w:rsid w:val="516A4FF6"/>
    <w:rsid w:val="51F7500A"/>
    <w:rsid w:val="51FD425C"/>
    <w:rsid w:val="536B8E84"/>
    <w:rsid w:val="53C28AD1"/>
    <w:rsid w:val="55E8AF62"/>
    <w:rsid w:val="566E6F41"/>
    <w:rsid w:val="5691B90F"/>
    <w:rsid w:val="57A7EA30"/>
    <w:rsid w:val="580E2E46"/>
    <w:rsid w:val="580F96BC"/>
    <w:rsid w:val="58BA592F"/>
    <w:rsid w:val="58F541E4"/>
    <w:rsid w:val="592A24DC"/>
    <w:rsid w:val="592CDAC3"/>
    <w:rsid w:val="592ED502"/>
    <w:rsid w:val="597FFD44"/>
    <w:rsid w:val="5A5577DE"/>
    <w:rsid w:val="5ABB8A4D"/>
    <w:rsid w:val="5AC6FC4A"/>
    <w:rsid w:val="5B57C68C"/>
    <w:rsid w:val="5B5B244E"/>
    <w:rsid w:val="5B78B322"/>
    <w:rsid w:val="5C459E07"/>
    <w:rsid w:val="5C61A5C4"/>
    <w:rsid w:val="5CCF7D0D"/>
    <w:rsid w:val="5CE4629B"/>
    <w:rsid w:val="5CF50425"/>
    <w:rsid w:val="5E2196F6"/>
    <w:rsid w:val="5E3D25AE"/>
    <w:rsid w:val="5E52D64C"/>
    <w:rsid w:val="5F1DD60D"/>
    <w:rsid w:val="5F8657D0"/>
    <w:rsid w:val="6014B317"/>
    <w:rsid w:val="60348E33"/>
    <w:rsid w:val="607567E3"/>
    <w:rsid w:val="61104367"/>
    <w:rsid w:val="6204C6B5"/>
    <w:rsid w:val="62949039"/>
    <w:rsid w:val="62C74873"/>
    <w:rsid w:val="62CE83AA"/>
    <w:rsid w:val="63472BFD"/>
    <w:rsid w:val="63FF6E7B"/>
    <w:rsid w:val="6475E42A"/>
    <w:rsid w:val="64CD94CE"/>
    <w:rsid w:val="64E42857"/>
    <w:rsid w:val="66A750F7"/>
    <w:rsid w:val="66C8080A"/>
    <w:rsid w:val="673D5852"/>
    <w:rsid w:val="68823BC3"/>
    <w:rsid w:val="68A8FE8F"/>
    <w:rsid w:val="68DC3C10"/>
    <w:rsid w:val="6A329C09"/>
    <w:rsid w:val="6A984F75"/>
    <w:rsid w:val="6B342BC2"/>
    <w:rsid w:val="6B471927"/>
    <w:rsid w:val="6BBBF9F3"/>
    <w:rsid w:val="6D3D6E4F"/>
    <w:rsid w:val="6E325BE0"/>
    <w:rsid w:val="6E6FCD29"/>
    <w:rsid w:val="6F3B42A8"/>
    <w:rsid w:val="6F6F040A"/>
    <w:rsid w:val="702DF6D7"/>
    <w:rsid w:val="704BCBAA"/>
    <w:rsid w:val="7059DFE3"/>
    <w:rsid w:val="707C3B9B"/>
    <w:rsid w:val="70C3CB76"/>
    <w:rsid w:val="7113533B"/>
    <w:rsid w:val="71A2A068"/>
    <w:rsid w:val="72455D72"/>
    <w:rsid w:val="729C2EE6"/>
    <w:rsid w:val="72CA04A0"/>
    <w:rsid w:val="72FFA3CF"/>
    <w:rsid w:val="73336FC5"/>
    <w:rsid w:val="73866EAB"/>
    <w:rsid w:val="741698A9"/>
    <w:rsid w:val="7648B033"/>
    <w:rsid w:val="764CA7EB"/>
    <w:rsid w:val="76606676"/>
    <w:rsid w:val="76C2AF9A"/>
    <w:rsid w:val="76CC1972"/>
    <w:rsid w:val="77D951EC"/>
    <w:rsid w:val="7872102D"/>
    <w:rsid w:val="78737D72"/>
    <w:rsid w:val="78B212D0"/>
    <w:rsid w:val="78BAD443"/>
    <w:rsid w:val="78CEB89E"/>
    <w:rsid w:val="792FA418"/>
    <w:rsid w:val="798395E0"/>
    <w:rsid w:val="79B203B5"/>
    <w:rsid w:val="79DC1154"/>
    <w:rsid w:val="79E215ED"/>
    <w:rsid w:val="79E9FC16"/>
    <w:rsid w:val="79F0AFBD"/>
    <w:rsid w:val="7A1EE6DA"/>
    <w:rsid w:val="7B46DDA8"/>
    <w:rsid w:val="7B5ECDA6"/>
    <w:rsid w:val="7B766523"/>
    <w:rsid w:val="7B9D3E53"/>
    <w:rsid w:val="7C06091E"/>
    <w:rsid w:val="7CF13A2E"/>
    <w:rsid w:val="7D29EB89"/>
    <w:rsid w:val="7DFC6D2D"/>
    <w:rsid w:val="7E560894"/>
    <w:rsid w:val="7EB31C6D"/>
    <w:rsid w:val="7F27D8CB"/>
    <w:rsid w:val="7F6DE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D9620"/>
  <w15:chartTrackingRefBased/>
  <w15:docId w15:val="{BF60573D-EB74-42AB-A52D-935DE2ACCEAF}"/>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my.cumbria.ac.uk/media/MyCumbria/Documents/ReflectiveCycleGibbs.pdf" TargetMode="External" Id="Rcb106d81533f4004" /><Relationship Type="http://schemas.openxmlformats.org/officeDocument/2006/relationships/hyperlink" Target="https://www.oxfordlearning.com/5-effective-note-taking-methods/" TargetMode="External" Id="Rdd0141f93f9c4214" /><Relationship Type="http://schemas.openxmlformats.org/officeDocument/2006/relationships/hyperlink" Target="https://www.dotefl.com/paraphrasing/" TargetMode="External" Id="R1328d0e908c2436d" /><Relationship Type="http://schemas.openxmlformats.org/officeDocument/2006/relationships/hyperlink" Target="https://www.indeed.com/career-advice/career-development/how-to-write-an-action-plan" TargetMode="External" Id="R4ab18e67cfc34f32" /><Relationship Type="http://schemas.openxmlformats.org/officeDocument/2006/relationships/hyperlink" Target="https://www.ed.ac.uk/reflection/reflectors-toolkit/reflecting-on-experience/gibbs-reflective-cycle" TargetMode="External" Id="R67d826745eb94593" /><Relationship Type="http://schemas.openxmlformats.org/officeDocument/2006/relationships/hyperlink" Target="https://www.mindtools.com/ano9qiu/gibbs-reflective-cycle" TargetMode="External" Id="R33d8c7a626434cce" /><Relationship Type="http://schemas.openxmlformats.org/officeDocument/2006/relationships/footnotes" Target="footnotes.xml" Id="R1644f7d097eb43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2024-08-20T21:44:24.6485505Z</dcterms:created>
  <dcterms:modified xsi:type="dcterms:W3CDTF">2024-08-20T23:34:10.5538881Z</dcterms:modified>
  <dc:creator>Gertie Vidot (2336702)</dc:creator>
  <lastModifiedBy>Gertie Vidot (2336702)</lastModifiedBy>
</coreProperties>
</file>