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FBAFB" w14:textId="0601FFDD" w:rsidR="007E6688" w:rsidRDefault="007E6688"/>
    <w:sdt>
      <w:sdtPr>
        <w:id w:val="616100792"/>
        <w:docPartObj>
          <w:docPartGallery w:val="Cover Pages"/>
          <w:docPartUnique/>
        </w:docPartObj>
      </w:sdtPr>
      <w:sdtEndPr/>
      <w:sdtContent>
        <w:p w14:paraId="5D9FAFB2" w14:textId="33F9D48F" w:rsidR="006C4B78" w:rsidRDefault="006C4B78">
          <w:r>
            <w:rPr>
              <w:noProof/>
            </w:rPr>
            <mc:AlternateContent>
              <mc:Choice Requires="wps">
                <w:drawing>
                  <wp:anchor distT="0" distB="0" distL="114300" distR="114300" simplePos="0" relativeHeight="251658240" behindDoc="0" locked="0" layoutInCell="1" allowOverlap="1" wp14:anchorId="5026A230" wp14:editId="36949BA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4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D7040FB" w14:textId="636C1AA1" w:rsidR="006C4B78" w:rsidRDefault="006C4B78">
                                    <w:pPr>
                                      <w:pStyle w:val="Title"/>
                                      <w:jc w:val="right"/>
                                      <w:rPr>
                                        <w:caps/>
                                        <w:color w:val="FFFFFF" w:themeColor="background1"/>
                                        <w:sz w:val="80"/>
                                        <w:szCs w:val="80"/>
                                      </w:rPr>
                                    </w:pPr>
                                    <w:r w:rsidRPr="006C4B78">
                                      <w:rPr>
                                        <w:caps/>
                                        <w:color w:val="FFFFFF" w:themeColor="background1"/>
                                        <w:sz w:val="80"/>
                                        <w:szCs w:val="80"/>
                                      </w:rPr>
                                      <w:t>Modern Slavery and Human trafficking</w:t>
                                    </w:r>
                                  </w:p>
                                </w:sdtContent>
                              </w:sdt>
                              <w:p w14:paraId="5679CEA0" w14:textId="77777777" w:rsidR="006C4B78" w:rsidRDefault="006C4B78">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19F8AA44" w14:textId="1CD56465" w:rsidR="006C4B78" w:rsidRDefault="00E8283C">
                                    <w:pPr>
                                      <w:spacing w:before="240"/>
                                      <w:ind w:left="1008"/>
                                      <w:jc w:val="right"/>
                                      <w:rPr>
                                        <w:color w:val="FFFFFF" w:themeColor="background1"/>
                                      </w:rPr>
                                    </w:pPr>
                                    <w:r>
                                      <w:rPr>
                                        <w:color w:val="FFFFFF" w:themeColor="background1"/>
                                        <w:sz w:val="21"/>
                                        <w:szCs w:val="21"/>
                                      </w:rPr>
                                      <w:t>James Ellis Dick (2103999)</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026A230" id="Rectangle 471"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549e39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D7040FB" w14:textId="636C1AA1" w:rsidR="006C4B78" w:rsidRDefault="006C4B78">
                              <w:pPr>
                                <w:pStyle w:val="Title"/>
                                <w:jc w:val="right"/>
                                <w:rPr>
                                  <w:caps/>
                                  <w:color w:val="FFFFFF" w:themeColor="background1"/>
                                  <w:sz w:val="80"/>
                                  <w:szCs w:val="80"/>
                                </w:rPr>
                              </w:pPr>
                              <w:r w:rsidRPr="006C4B78">
                                <w:rPr>
                                  <w:caps/>
                                  <w:color w:val="FFFFFF" w:themeColor="background1"/>
                                  <w:sz w:val="80"/>
                                  <w:szCs w:val="80"/>
                                </w:rPr>
                                <w:t>Modern Slavery and Human trafficking</w:t>
                              </w:r>
                            </w:p>
                          </w:sdtContent>
                        </w:sdt>
                        <w:p w14:paraId="5679CEA0" w14:textId="77777777" w:rsidR="006C4B78" w:rsidRDefault="006C4B78">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19F8AA44" w14:textId="1CD56465" w:rsidR="006C4B78" w:rsidRDefault="00E8283C">
                              <w:pPr>
                                <w:spacing w:before="240"/>
                                <w:ind w:left="1008"/>
                                <w:jc w:val="right"/>
                                <w:rPr>
                                  <w:color w:val="FFFFFF" w:themeColor="background1"/>
                                </w:rPr>
                              </w:pPr>
                              <w:r>
                                <w:rPr>
                                  <w:color w:val="FFFFFF" w:themeColor="background1"/>
                                  <w:sz w:val="21"/>
                                  <w:szCs w:val="21"/>
                                </w:rPr>
                                <w:t>James Ellis Dick (2103999)</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3C8EEADD" wp14:editId="51D4EC5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AF0025F" w14:textId="55014946" w:rsidR="006C4B78" w:rsidRDefault="0019419F">
                                    <w:pPr>
                                      <w:pStyle w:val="Subtitle"/>
                                      <w:rPr>
                                        <w:rFonts w:cstheme="minorBidi"/>
                                        <w:color w:val="FFFFFF" w:themeColor="background1"/>
                                      </w:rPr>
                                    </w:pPr>
                                    <w:r>
                                      <w:rPr>
                                        <w:rFonts w:cstheme="minorBidi"/>
                                        <w:color w:val="FFFFFF" w:themeColor="background1"/>
                                      </w:rPr>
                                      <w:t>Crime and Vulnerability</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C8EEADD" id="Rectangle 472"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55f5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AF0025F" w14:textId="55014946" w:rsidR="006C4B78" w:rsidRDefault="0019419F">
                              <w:pPr>
                                <w:pStyle w:val="Subtitle"/>
                                <w:rPr>
                                  <w:rFonts w:cstheme="minorBidi"/>
                                  <w:color w:val="FFFFFF" w:themeColor="background1"/>
                                </w:rPr>
                              </w:pPr>
                              <w:r>
                                <w:rPr>
                                  <w:rFonts w:cstheme="minorBidi"/>
                                  <w:color w:val="FFFFFF" w:themeColor="background1"/>
                                </w:rPr>
                                <w:t>Crime and Vulnerability</w:t>
                              </w:r>
                            </w:p>
                          </w:sdtContent>
                        </w:sdt>
                      </w:txbxContent>
                    </v:textbox>
                    <w10:wrap anchorx="page" anchory="page"/>
                  </v:rect>
                </w:pict>
              </mc:Fallback>
            </mc:AlternateContent>
          </w:r>
        </w:p>
        <w:p w14:paraId="52242830" w14:textId="77777777" w:rsidR="006C4B78" w:rsidRDefault="006C4B78"/>
        <w:p w14:paraId="2DB9C8EB" w14:textId="2692D231" w:rsidR="00295557" w:rsidRPr="000D617B" w:rsidRDefault="006C4B78" w:rsidP="000D617B">
          <w:pPr>
            <w:rPr>
              <w:rFonts w:asciiTheme="majorHAnsi" w:eastAsiaTheme="majorEastAsia" w:hAnsiTheme="majorHAnsi" w:cstheme="majorBidi"/>
              <w:color w:val="3E762A" w:themeColor="accent1" w:themeShade="BF"/>
              <w:sz w:val="32"/>
              <w:szCs w:val="32"/>
            </w:rPr>
          </w:pPr>
          <w:r>
            <w:br w:type="page"/>
          </w:r>
        </w:p>
      </w:sdtContent>
    </w:sdt>
    <w:p w14:paraId="13942E62" w14:textId="2AF45576" w:rsidR="7357CC01" w:rsidRPr="00A901D2" w:rsidRDefault="7357CC01" w:rsidP="002D7899">
      <w:pPr>
        <w:spacing w:line="480" w:lineRule="auto"/>
        <w:rPr>
          <w:rFonts w:ascii="Arial" w:hAnsi="Arial" w:cs="Arial"/>
          <w:sz w:val="24"/>
          <w:szCs w:val="24"/>
        </w:rPr>
      </w:pPr>
      <w:r w:rsidRPr="00A901D2">
        <w:rPr>
          <w:rFonts w:ascii="Arial" w:hAnsi="Arial" w:cs="Arial"/>
          <w:sz w:val="24"/>
          <w:szCs w:val="24"/>
        </w:rPr>
        <w:lastRenderedPageBreak/>
        <w:t xml:space="preserve">This supporting paper will examine the key challenges of </w:t>
      </w:r>
      <w:r w:rsidR="0917FDCD" w:rsidRPr="00A901D2">
        <w:rPr>
          <w:rFonts w:ascii="Arial" w:hAnsi="Arial" w:cs="Arial"/>
          <w:sz w:val="24"/>
          <w:szCs w:val="24"/>
        </w:rPr>
        <w:t>m</w:t>
      </w:r>
      <w:r w:rsidRPr="00A901D2">
        <w:rPr>
          <w:rFonts w:ascii="Arial" w:hAnsi="Arial" w:cs="Arial"/>
          <w:sz w:val="24"/>
          <w:szCs w:val="24"/>
        </w:rPr>
        <w:t>odern slavery and human trafficking</w:t>
      </w:r>
      <w:r w:rsidR="00B5358D" w:rsidRPr="00A901D2">
        <w:rPr>
          <w:rFonts w:ascii="Arial" w:hAnsi="Arial" w:cs="Arial"/>
          <w:sz w:val="24"/>
          <w:szCs w:val="24"/>
        </w:rPr>
        <w:t>,</w:t>
      </w:r>
      <w:r w:rsidR="0018086F" w:rsidRPr="00A901D2">
        <w:rPr>
          <w:rFonts w:ascii="Arial" w:hAnsi="Arial" w:cs="Arial"/>
          <w:sz w:val="24"/>
          <w:szCs w:val="24"/>
        </w:rPr>
        <w:t xml:space="preserve"> by examining the </w:t>
      </w:r>
      <w:r w:rsidR="4C5ED65C" w:rsidRPr="00A901D2">
        <w:rPr>
          <w:rFonts w:ascii="Arial" w:hAnsi="Arial" w:cs="Arial"/>
          <w:i/>
          <w:iCs/>
          <w:sz w:val="24"/>
          <w:szCs w:val="24"/>
        </w:rPr>
        <w:t>M</w:t>
      </w:r>
      <w:r w:rsidR="0018086F" w:rsidRPr="00A901D2">
        <w:rPr>
          <w:rFonts w:ascii="Arial" w:hAnsi="Arial" w:cs="Arial"/>
          <w:i/>
          <w:iCs/>
          <w:sz w:val="24"/>
          <w:szCs w:val="24"/>
        </w:rPr>
        <w:t xml:space="preserve">odern </w:t>
      </w:r>
      <w:r w:rsidR="558558C7" w:rsidRPr="00A901D2">
        <w:rPr>
          <w:rFonts w:ascii="Arial" w:hAnsi="Arial" w:cs="Arial"/>
          <w:i/>
          <w:iCs/>
          <w:sz w:val="24"/>
          <w:szCs w:val="24"/>
        </w:rPr>
        <w:t>S</w:t>
      </w:r>
      <w:r w:rsidR="0018086F" w:rsidRPr="00A901D2">
        <w:rPr>
          <w:rFonts w:ascii="Arial" w:hAnsi="Arial" w:cs="Arial"/>
          <w:i/>
          <w:iCs/>
          <w:sz w:val="24"/>
          <w:szCs w:val="24"/>
        </w:rPr>
        <w:t xml:space="preserve">lavery </w:t>
      </w:r>
      <w:r w:rsidR="0834F288" w:rsidRPr="00A901D2">
        <w:rPr>
          <w:rFonts w:ascii="Arial" w:hAnsi="Arial" w:cs="Arial"/>
          <w:i/>
          <w:iCs/>
          <w:sz w:val="24"/>
          <w:szCs w:val="24"/>
        </w:rPr>
        <w:t>A</w:t>
      </w:r>
      <w:r w:rsidR="0018086F" w:rsidRPr="00A901D2">
        <w:rPr>
          <w:rFonts w:ascii="Arial" w:hAnsi="Arial" w:cs="Arial"/>
          <w:i/>
          <w:iCs/>
          <w:sz w:val="24"/>
          <w:szCs w:val="24"/>
        </w:rPr>
        <w:t>ct</w:t>
      </w:r>
      <w:r w:rsidR="6B55600D" w:rsidRPr="00A901D2">
        <w:rPr>
          <w:rFonts w:ascii="Arial" w:hAnsi="Arial" w:cs="Arial"/>
          <w:i/>
          <w:iCs/>
          <w:sz w:val="24"/>
          <w:szCs w:val="24"/>
        </w:rPr>
        <w:t xml:space="preserve"> 2015</w:t>
      </w:r>
      <w:r w:rsidR="0018086F" w:rsidRPr="00A901D2">
        <w:rPr>
          <w:rFonts w:ascii="Arial" w:hAnsi="Arial" w:cs="Arial"/>
          <w:sz w:val="24"/>
          <w:szCs w:val="24"/>
        </w:rPr>
        <w:t xml:space="preserve"> </w:t>
      </w:r>
      <w:r w:rsidR="72D1FF2C" w:rsidRPr="00A901D2">
        <w:rPr>
          <w:rFonts w:ascii="Arial" w:hAnsi="Arial" w:cs="Arial"/>
          <w:sz w:val="24"/>
          <w:szCs w:val="24"/>
        </w:rPr>
        <w:t>to</w:t>
      </w:r>
      <w:r w:rsidR="0018086F" w:rsidRPr="00A901D2">
        <w:rPr>
          <w:rFonts w:ascii="Arial" w:hAnsi="Arial" w:cs="Arial"/>
          <w:sz w:val="24"/>
          <w:szCs w:val="24"/>
        </w:rPr>
        <w:t xml:space="preserve"> </w:t>
      </w:r>
      <w:r w:rsidR="00E9582E" w:rsidRPr="00A901D2">
        <w:rPr>
          <w:rFonts w:ascii="Arial" w:hAnsi="Arial" w:cs="Arial"/>
          <w:sz w:val="24"/>
          <w:szCs w:val="24"/>
        </w:rPr>
        <w:t xml:space="preserve">discover how the </w:t>
      </w:r>
      <w:r w:rsidR="2ED928BD" w:rsidRPr="00A901D2">
        <w:rPr>
          <w:rFonts w:ascii="Arial" w:hAnsi="Arial" w:cs="Arial"/>
          <w:sz w:val="24"/>
          <w:szCs w:val="24"/>
        </w:rPr>
        <w:t>A</w:t>
      </w:r>
      <w:r w:rsidR="00E9582E" w:rsidRPr="00A901D2">
        <w:rPr>
          <w:rFonts w:ascii="Arial" w:hAnsi="Arial" w:cs="Arial"/>
          <w:sz w:val="24"/>
          <w:szCs w:val="24"/>
        </w:rPr>
        <w:t xml:space="preserve">ct protects </w:t>
      </w:r>
      <w:r w:rsidR="009A784C" w:rsidRPr="00A901D2">
        <w:rPr>
          <w:rFonts w:ascii="Arial" w:hAnsi="Arial" w:cs="Arial"/>
          <w:sz w:val="24"/>
          <w:szCs w:val="24"/>
        </w:rPr>
        <w:t>the UK public from modern slavery and human trafficking. This supporting paper will</w:t>
      </w:r>
      <w:r w:rsidR="00AD1A8C" w:rsidRPr="00A901D2">
        <w:rPr>
          <w:rFonts w:ascii="Arial" w:hAnsi="Arial" w:cs="Arial"/>
          <w:sz w:val="24"/>
          <w:szCs w:val="24"/>
        </w:rPr>
        <w:t xml:space="preserve"> </w:t>
      </w:r>
      <w:r w:rsidR="006C0010" w:rsidRPr="00A901D2">
        <w:rPr>
          <w:rFonts w:ascii="Arial" w:hAnsi="Arial" w:cs="Arial"/>
          <w:sz w:val="24"/>
          <w:szCs w:val="24"/>
        </w:rPr>
        <w:t>identify</w:t>
      </w:r>
      <w:r w:rsidR="00E45285" w:rsidRPr="00A901D2">
        <w:rPr>
          <w:rFonts w:ascii="Arial" w:hAnsi="Arial" w:cs="Arial"/>
          <w:sz w:val="24"/>
          <w:szCs w:val="24"/>
        </w:rPr>
        <w:t xml:space="preserve"> recent </w:t>
      </w:r>
      <w:r w:rsidR="0022135A" w:rsidRPr="00A901D2">
        <w:rPr>
          <w:rFonts w:ascii="Arial" w:hAnsi="Arial" w:cs="Arial"/>
          <w:sz w:val="24"/>
          <w:szCs w:val="24"/>
        </w:rPr>
        <w:t xml:space="preserve">UK statistics </w:t>
      </w:r>
      <w:r w:rsidR="0028792F" w:rsidRPr="00A901D2">
        <w:rPr>
          <w:rFonts w:ascii="Arial" w:hAnsi="Arial" w:cs="Arial"/>
          <w:sz w:val="24"/>
          <w:szCs w:val="24"/>
        </w:rPr>
        <w:t xml:space="preserve">and </w:t>
      </w:r>
      <w:r w:rsidR="00E45285" w:rsidRPr="00A901D2">
        <w:rPr>
          <w:rFonts w:ascii="Arial" w:hAnsi="Arial" w:cs="Arial"/>
          <w:sz w:val="24"/>
          <w:szCs w:val="24"/>
        </w:rPr>
        <w:t xml:space="preserve">compare whether modern slavery and human trafficking offences and potential victims </w:t>
      </w:r>
      <w:r w:rsidR="79D9908B" w:rsidRPr="00A901D2">
        <w:rPr>
          <w:rFonts w:ascii="Arial" w:hAnsi="Arial" w:cs="Arial"/>
          <w:sz w:val="24"/>
          <w:szCs w:val="24"/>
        </w:rPr>
        <w:t xml:space="preserve">have </w:t>
      </w:r>
      <w:r w:rsidR="00E45285" w:rsidRPr="00A901D2">
        <w:rPr>
          <w:rFonts w:ascii="Arial" w:hAnsi="Arial" w:cs="Arial"/>
          <w:sz w:val="24"/>
          <w:szCs w:val="24"/>
        </w:rPr>
        <w:t>increased in</w:t>
      </w:r>
      <w:r w:rsidR="006C0010" w:rsidRPr="00A901D2">
        <w:rPr>
          <w:rFonts w:ascii="Arial" w:hAnsi="Arial" w:cs="Arial"/>
          <w:sz w:val="24"/>
          <w:szCs w:val="24"/>
        </w:rPr>
        <w:t xml:space="preserve"> recent </w:t>
      </w:r>
      <w:r w:rsidR="00A901D2" w:rsidRPr="00A901D2">
        <w:rPr>
          <w:rFonts w:ascii="Arial" w:hAnsi="Arial" w:cs="Arial"/>
          <w:sz w:val="24"/>
          <w:szCs w:val="24"/>
        </w:rPr>
        <w:t>years and</w:t>
      </w:r>
      <w:r w:rsidR="00AD1A8C" w:rsidRPr="00A901D2">
        <w:rPr>
          <w:rFonts w:ascii="Arial" w:hAnsi="Arial" w:cs="Arial"/>
          <w:sz w:val="24"/>
          <w:szCs w:val="24"/>
        </w:rPr>
        <w:t xml:space="preserve"> </w:t>
      </w:r>
      <w:r w:rsidR="79BFCA3A" w:rsidRPr="00A901D2">
        <w:rPr>
          <w:rFonts w:ascii="Arial" w:hAnsi="Arial" w:cs="Arial"/>
          <w:sz w:val="24"/>
          <w:szCs w:val="24"/>
        </w:rPr>
        <w:t xml:space="preserve">will </w:t>
      </w:r>
      <w:r w:rsidR="00AD1A8C" w:rsidRPr="00A901D2">
        <w:rPr>
          <w:rFonts w:ascii="Arial" w:hAnsi="Arial" w:cs="Arial"/>
          <w:sz w:val="24"/>
          <w:szCs w:val="24"/>
        </w:rPr>
        <w:t>evaluat</w:t>
      </w:r>
      <w:r w:rsidR="00DA4EAF" w:rsidRPr="00A901D2">
        <w:rPr>
          <w:rFonts w:ascii="Arial" w:hAnsi="Arial" w:cs="Arial"/>
          <w:sz w:val="24"/>
          <w:szCs w:val="24"/>
        </w:rPr>
        <w:t>e</w:t>
      </w:r>
      <w:r w:rsidR="00AD1A8C" w:rsidRPr="00A901D2">
        <w:rPr>
          <w:rFonts w:ascii="Arial" w:hAnsi="Arial" w:cs="Arial"/>
          <w:sz w:val="24"/>
          <w:szCs w:val="24"/>
        </w:rPr>
        <w:t xml:space="preserve"> </w:t>
      </w:r>
      <w:r w:rsidR="003B2738" w:rsidRPr="00A901D2">
        <w:rPr>
          <w:rFonts w:ascii="Arial" w:hAnsi="Arial" w:cs="Arial"/>
          <w:sz w:val="24"/>
          <w:szCs w:val="24"/>
        </w:rPr>
        <w:t xml:space="preserve">why </w:t>
      </w:r>
      <w:r w:rsidR="3074F91E" w:rsidRPr="00A901D2">
        <w:rPr>
          <w:rFonts w:ascii="Arial" w:hAnsi="Arial" w:cs="Arial"/>
          <w:sz w:val="24"/>
          <w:szCs w:val="24"/>
        </w:rPr>
        <w:t>certain</w:t>
      </w:r>
      <w:r w:rsidR="000D5F83" w:rsidRPr="00A901D2">
        <w:rPr>
          <w:rFonts w:ascii="Arial" w:hAnsi="Arial" w:cs="Arial"/>
          <w:sz w:val="24"/>
          <w:szCs w:val="24"/>
        </w:rPr>
        <w:t xml:space="preserve"> </w:t>
      </w:r>
      <w:r w:rsidR="3074F91E" w:rsidRPr="00A901D2">
        <w:rPr>
          <w:rFonts w:ascii="Arial" w:hAnsi="Arial" w:cs="Arial"/>
          <w:sz w:val="24"/>
          <w:szCs w:val="24"/>
        </w:rPr>
        <w:t xml:space="preserve">nationalities </w:t>
      </w:r>
      <w:r w:rsidR="000D5F83" w:rsidRPr="00A901D2">
        <w:rPr>
          <w:rFonts w:ascii="Arial" w:hAnsi="Arial" w:cs="Arial"/>
          <w:sz w:val="24"/>
          <w:szCs w:val="24"/>
        </w:rPr>
        <w:t>are more vulnerable to modern slavery</w:t>
      </w:r>
      <w:r w:rsidR="592C0324" w:rsidRPr="00A901D2">
        <w:rPr>
          <w:rFonts w:ascii="Arial" w:hAnsi="Arial" w:cs="Arial"/>
          <w:sz w:val="24"/>
          <w:szCs w:val="24"/>
        </w:rPr>
        <w:t xml:space="preserve"> in the UK. It will also examine</w:t>
      </w:r>
      <w:r w:rsidR="00CB13A6" w:rsidRPr="00A901D2">
        <w:rPr>
          <w:rFonts w:ascii="Arial" w:hAnsi="Arial" w:cs="Arial"/>
          <w:sz w:val="24"/>
          <w:szCs w:val="24"/>
        </w:rPr>
        <w:t xml:space="preserve"> </w:t>
      </w:r>
      <w:r w:rsidR="00AD5E58" w:rsidRPr="00A901D2">
        <w:rPr>
          <w:rFonts w:ascii="Arial" w:hAnsi="Arial" w:cs="Arial"/>
          <w:sz w:val="24"/>
          <w:szCs w:val="24"/>
        </w:rPr>
        <w:t xml:space="preserve">what UK safeguarding measures </w:t>
      </w:r>
      <w:r w:rsidR="009F2B12" w:rsidRPr="00A901D2">
        <w:rPr>
          <w:rFonts w:ascii="Arial" w:hAnsi="Arial" w:cs="Arial"/>
          <w:sz w:val="24"/>
          <w:szCs w:val="24"/>
        </w:rPr>
        <w:t xml:space="preserve">and organisations there are to protect victims of </w:t>
      </w:r>
      <w:r w:rsidR="00A901D2" w:rsidRPr="00A901D2">
        <w:rPr>
          <w:rFonts w:ascii="Arial" w:hAnsi="Arial" w:cs="Arial"/>
          <w:sz w:val="24"/>
          <w:szCs w:val="24"/>
        </w:rPr>
        <w:t>modern-day</w:t>
      </w:r>
      <w:r w:rsidR="009F2B12" w:rsidRPr="00A901D2">
        <w:rPr>
          <w:rFonts w:ascii="Arial" w:hAnsi="Arial" w:cs="Arial"/>
          <w:sz w:val="24"/>
          <w:szCs w:val="24"/>
        </w:rPr>
        <w:t xml:space="preserve"> slavery. </w:t>
      </w:r>
    </w:p>
    <w:p w14:paraId="0E8015EB" w14:textId="33460DAB" w:rsidR="00295557" w:rsidRPr="00A901D2" w:rsidRDefault="00295557" w:rsidP="000C08AA">
      <w:pPr>
        <w:spacing w:line="480" w:lineRule="auto"/>
        <w:rPr>
          <w:rFonts w:ascii="Arial" w:hAnsi="Arial" w:cs="Arial"/>
          <w:sz w:val="24"/>
          <w:szCs w:val="24"/>
        </w:rPr>
      </w:pPr>
      <w:r w:rsidRPr="00A901D2">
        <w:rPr>
          <w:rFonts w:ascii="Arial" w:hAnsi="Arial" w:cs="Arial"/>
          <w:sz w:val="24"/>
          <w:szCs w:val="24"/>
        </w:rPr>
        <w:t xml:space="preserve">According to the UK Parliament (2021, </w:t>
      </w:r>
      <w:proofErr w:type="spellStart"/>
      <w:r w:rsidRPr="00A901D2">
        <w:rPr>
          <w:rFonts w:ascii="Arial" w:hAnsi="Arial" w:cs="Arial"/>
          <w:sz w:val="24"/>
          <w:szCs w:val="24"/>
        </w:rPr>
        <w:t>p.3</w:t>
      </w:r>
      <w:proofErr w:type="spellEnd"/>
      <w:r w:rsidRPr="00A901D2">
        <w:rPr>
          <w:rFonts w:ascii="Arial" w:hAnsi="Arial" w:cs="Arial"/>
          <w:sz w:val="24"/>
          <w:szCs w:val="24"/>
        </w:rPr>
        <w:t>) modern slavery “is the illegal exploitation of people for personal or commercial gain, and involves people being coerced and forced into providing a service to others”.</w:t>
      </w:r>
      <w:r w:rsidR="49A8A0BF" w:rsidRPr="00A901D2">
        <w:rPr>
          <w:rFonts w:ascii="Arial" w:hAnsi="Arial" w:cs="Arial"/>
          <w:sz w:val="24"/>
          <w:szCs w:val="24"/>
        </w:rPr>
        <w:t xml:space="preserve"> </w:t>
      </w:r>
      <w:r w:rsidR="01F5D42E" w:rsidRPr="00A901D2">
        <w:rPr>
          <w:rFonts w:ascii="Arial" w:hAnsi="Arial" w:cs="Arial"/>
          <w:sz w:val="24"/>
          <w:szCs w:val="24"/>
        </w:rPr>
        <w:t xml:space="preserve">According to Goard (2021, </w:t>
      </w:r>
      <w:proofErr w:type="spellStart"/>
      <w:r w:rsidR="01F5D42E" w:rsidRPr="00A901D2">
        <w:rPr>
          <w:rFonts w:ascii="Arial" w:hAnsi="Arial" w:cs="Arial"/>
          <w:sz w:val="24"/>
          <w:szCs w:val="24"/>
        </w:rPr>
        <w:t>p.7</w:t>
      </w:r>
      <w:proofErr w:type="spellEnd"/>
      <w:r w:rsidR="01F5D42E" w:rsidRPr="00A901D2">
        <w:rPr>
          <w:rFonts w:ascii="Arial" w:hAnsi="Arial" w:cs="Arial"/>
          <w:sz w:val="24"/>
          <w:szCs w:val="24"/>
        </w:rPr>
        <w:t xml:space="preserve">), western democracies </w:t>
      </w:r>
      <w:r w:rsidR="00F5619C" w:rsidRPr="00A901D2">
        <w:rPr>
          <w:rFonts w:ascii="Arial" w:hAnsi="Arial" w:cs="Arial"/>
          <w:sz w:val="24"/>
          <w:szCs w:val="24"/>
        </w:rPr>
        <w:t xml:space="preserve">attempted to </w:t>
      </w:r>
      <w:r w:rsidR="01F5D42E" w:rsidRPr="00A901D2">
        <w:rPr>
          <w:rFonts w:ascii="Arial" w:hAnsi="Arial" w:cs="Arial"/>
          <w:sz w:val="24"/>
          <w:szCs w:val="24"/>
        </w:rPr>
        <w:t>eradicate slavery more than a hundred and fifty years ago</w:t>
      </w:r>
      <w:r w:rsidR="6F530A36" w:rsidRPr="00A901D2">
        <w:rPr>
          <w:rFonts w:ascii="Arial" w:hAnsi="Arial" w:cs="Arial"/>
          <w:sz w:val="24"/>
          <w:szCs w:val="24"/>
        </w:rPr>
        <w:t xml:space="preserve">; </w:t>
      </w:r>
      <w:r w:rsidR="728AAAF8" w:rsidRPr="00A901D2">
        <w:rPr>
          <w:rFonts w:ascii="Arial" w:hAnsi="Arial" w:cs="Arial"/>
          <w:sz w:val="24"/>
          <w:szCs w:val="24"/>
        </w:rPr>
        <w:t xml:space="preserve">for </w:t>
      </w:r>
      <w:r w:rsidR="00A901D2" w:rsidRPr="00A901D2">
        <w:rPr>
          <w:rFonts w:ascii="Arial" w:hAnsi="Arial" w:cs="Arial"/>
          <w:sz w:val="24"/>
          <w:szCs w:val="24"/>
        </w:rPr>
        <w:t>example,</w:t>
      </w:r>
      <w:r w:rsidR="728AAAF8" w:rsidRPr="00A901D2">
        <w:rPr>
          <w:rFonts w:ascii="Arial" w:hAnsi="Arial" w:cs="Arial"/>
          <w:sz w:val="24"/>
          <w:szCs w:val="24"/>
        </w:rPr>
        <w:t xml:space="preserve"> </w:t>
      </w:r>
      <w:r w:rsidR="6F530A36" w:rsidRPr="00A901D2">
        <w:rPr>
          <w:rFonts w:ascii="Arial" w:hAnsi="Arial" w:cs="Arial"/>
          <w:sz w:val="24"/>
          <w:szCs w:val="24"/>
        </w:rPr>
        <w:t>t</w:t>
      </w:r>
      <w:r w:rsidR="0C367632" w:rsidRPr="00A901D2">
        <w:rPr>
          <w:rFonts w:ascii="Arial" w:hAnsi="Arial" w:cs="Arial"/>
          <w:sz w:val="24"/>
          <w:szCs w:val="24"/>
        </w:rPr>
        <w:t xml:space="preserve">he UK Government brought in the </w:t>
      </w:r>
      <w:r w:rsidR="0C367632" w:rsidRPr="00A901D2">
        <w:rPr>
          <w:rFonts w:ascii="Arial" w:hAnsi="Arial" w:cs="Arial"/>
          <w:i/>
          <w:iCs/>
          <w:sz w:val="24"/>
          <w:szCs w:val="24"/>
        </w:rPr>
        <w:t>Abolition of Slavery Act 1</w:t>
      </w:r>
      <w:r w:rsidR="61C49D03" w:rsidRPr="00A901D2">
        <w:rPr>
          <w:rFonts w:ascii="Arial" w:hAnsi="Arial" w:cs="Arial"/>
          <w:i/>
          <w:iCs/>
          <w:sz w:val="24"/>
          <w:szCs w:val="24"/>
        </w:rPr>
        <w:t>833</w:t>
      </w:r>
      <w:r w:rsidR="57F30A52" w:rsidRPr="00A901D2">
        <w:rPr>
          <w:rFonts w:ascii="Arial" w:hAnsi="Arial" w:cs="Arial"/>
          <w:i/>
          <w:iCs/>
          <w:sz w:val="24"/>
          <w:szCs w:val="24"/>
        </w:rPr>
        <w:t xml:space="preserve">. </w:t>
      </w:r>
      <w:r w:rsidR="01F5D42E" w:rsidRPr="00A901D2">
        <w:rPr>
          <w:rFonts w:ascii="Arial" w:hAnsi="Arial" w:cs="Arial"/>
          <w:sz w:val="24"/>
          <w:szCs w:val="24"/>
        </w:rPr>
        <w:t>However, g</w:t>
      </w:r>
      <w:r w:rsidR="392C83C2" w:rsidRPr="00A901D2">
        <w:rPr>
          <w:rFonts w:ascii="Arial" w:hAnsi="Arial" w:cs="Arial"/>
          <w:sz w:val="24"/>
          <w:szCs w:val="24"/>
        </w:rPr>
        <w:t>lobally</w:t>
      </w:r>
      <w:r w:rsidR="00C45A09" w:rsidRPr="00A901D2">
        <w:rPr>
          <w:rFonts w:ascii="Arial" w:hAnsi="Arial" w:cs="Arial"/>
          <w:sz w:val="24"/>
          <w:szCs w:val="24"/>
        </w:rPr>
        <w:t xml:space="preserve"> in 2021,</w:t>
      </w:r>
      <w:r w:rsidR="392C83C2" w:rsidRPr="00A901D2">
        <w:rPr>
          <w:rFonts w:ascii="Arial" w:hAnsi="Arial" w:cs="Arial"/>
          <w:sz w:val="24"/>
          <w:szCs w:val="24"/>
        </w:rPr>
        <w:t xml:space="preserve"> it </w:t>
      </w:r>
      <w:r w:rsidR="65E4812A" w:rsidRPr="00A901D2">
        <w:rPr>
          <w:rFonts w:ascii="Arial" w:hAnsi="Arial" w:cs="Arial"/>
          <w:sz w:val="24"/>
          <w:szCs w:val="24"/>
        </w:rPr>
        <w:t>is</w:t>
      </w:r>
      <w:r w:rsidR="392C83C2" w:rsidRPr="00A901D2">
        <w:rPr>
          <w:rFonts w:ascii="Arial" w:hAnsi="Arial" w:cs="Arial"/>
          <w:sz w:val="24"/>
          <w:szCs w:val="24"/>
        </w:rPr>
        <w:t xml:space="preserve"> estimated that there </w:t>
      </w:r>
      <w:r w:rsidR="65E4812A" w:rsidRPr="00A901D2">
        <w:rPr>
          <w:rFonts w:ascii="Arial" w:hAnsi="Arial" w:cs="Arial"/>
          <w:sz w:val="24"/>
          <w:szCs w:val="24"/>
        </w:rPr>
        <w:t>are</w:t>
      </w:r>
      <w:r w:rsidR="392C83C2" w:rsidRPr="00A901D2">
        <w:rPr>
          <w:rFonts w:ascii="Arial" w:hAnsi="Arial" w:cs="Arial"/>
          <w:sz w:val="24"/>
          <w:szCs w:val="24"/>
        </w:rPr>
        <w:t xml:space="preserve"> 49.6 million people living in modern slavery, including 27.6 million individuals in forced labour and 22.6 million in forced marriage </w:t>
      </w:r>
      <w:sdt>
        <w:sdtPr>
          <w:rPr>
            <w:rFonts w:ascii="Arial" w:hAnsi="Arial" w:cs="Arial"/>
            <w:sz w:val="24"/>
            <w:szCs w:val="24"/>
          </w:rPr>
          <w:id w:val="315773016"/>
          <w:citation/>
        </w:sdtPr>
        <w:sdtEndPr/>
        <w:sdtContent>
          <w:r w:rsidRPr="00A901D2">
            <w:rPr>
              <w:rFonts w:ascii="Arial" w:hAnsi="Arial" w:cs="Arial"/>
              <w:sz w:val="24"/>
              <w:szCs w:val="24"/>
            </w:rPr>
            <w:fldChar w:fldCharType="begin"/>
          </w:r>
          <w:r w:rsidRPr="00A901D2">
            <w:rPr>
              <w:rFonts w:ascii="Arial" w:hAnsi="Arial" w:cs="Arial"/>
              <w:sz w:val="24"/>
              <w:szCs w:val="24"/>
            </w:rPr>
            <w:instrText xml:space="preserve"> CITATION Int23 \l 2057 </w:instrText>
          </w:r>
          <w:r w:rsidRPr="00A901D2">
            <w:rPr>
              <w:rFonts w:ascii="Arial" w:hAnsi="Arial" w:cs="Arial"/>
              <w:sz w:val="24"/>
              <w:szCs w:val="24"/>
            </w:rPr>
            <w:fldChar w:fldCharType="separate"/>
          </w:r>
          <w:r w:rsidR="392C83C2" w:rsidRPr="00A901D2">
            <w:rPr>
              <w:rFonts w:ascii="Arial" w:hAnsi="Arial" w:cs="Arial"/>
              <w:sz w:val="24"/>
              <w:szCs w:val="24"/>
            </w:rPr>
            <w:t>(International Labour Organization, 2023)</w:t>
          </w:r>
          <w:r w:rsidRPr="00A901D2">
            <w:rPr>
              <w:rFonts w:ascii="Arial" w:hAnsi="Arial" w:cs="Arial"/>
              <w:sz w:val="24"/>
              <w:szCs w:val="24"/>
            </w:rPr>
            <w:fldChar w:fldCharType="end"/>
          </w:r>
        </w:sdtContent>
      </w:sdt>
      <w:r w:rsidR="392C83C2" w:rsidRPr="00A901D2">
        <w:rPr>
          <w:rFonts w:ascii="Arial" w:hAnsi="Arial" w:cs="Arial"/>
          <w:sz w:val="24"/>
          <w:szCs w:val="24"/>
        </w:rPr>
        <w:t xml:space="preserve">. </w:t>
      </w:r>
    </w:p>
    <w:p w14:paraId="21B624D7" w14:textId="7A6E828A" w:rsidR="008E3907" w:rsidRPr="00A901D2" w:rsidRDefault="00C45A09" w:rsidP="000C08AA">
      <w:pPr>
        <w:spacing w:line="480" w:lineRule="auto"/>
        <w:rPr>
          <w:rFonts w:ascii="Arial" w:hAnsi="Arial" w:cs="Arial"/>
          <w:sz w:val="24"/>
          <w:szCs w:val="24"/>
        </w:rPr>
      </w:pPr>
      <w:r w:rsidRPr="00A901D2">
        <w:rPr>
          <w:rFonts w:ascii="Arial" w:hAnsi="Arial" w:cs="Arial"/>
          <w:sz w:val="24"/>
          <w:szCs w:val="24"/>
        </w:rPr>
        <w:t xml:space="preserve">The </w:t>
      </w:r>
      <w:r w:rsidR="392C83C2" w:rsidRPr="00A901D2">
        <w:rPr>
          <w:rFonts w:ascii="Arial" w:hAnsi="Arial" w:cs="Arial"/>
          <w:sz w:val="24"/>
          <w:szCs w:val="24"/>
        </w:rPr>
        <w:t>Home Office (</w:t>
      </w:r>
      <w:proofErr w:type="spellStart"/>
      <w:r w:rsidR="392C83C2" w:rsidRPr="00A901D2">
        <w:rPr>
          <w:rFonts w:ascii="Arial" w:hAnsi="Arial" w:cs="Arial"/>
          <w:sz w:val="24"/>
          <w:szCs w:val="24"/>
        </w:rPr>
        <w:t>2021</w:t>
      </w:r>
      <w:r w:rsidR="0F825C4A" w:rsidRPr="00A901D2">
        <w:rPr>
          <w:rFonts w:ascii="Arial" w:hAnsi="Arial" w:cs="Arial"/>
          <w:sz w:val="24"/>
          <w:szCs w:val="24"/>
        </w:rPr>
        <w:t>a</w:t>
      </w:r>
      <w:proofErr w:type="spellEnd"/>
      <w:r w:rsidR="392C83C2" w:rsidRPr="00A901D2">
        <w:rPr>
          <w:rFonts w:ascii="Arial" w:hAnsi="Arial" w:cs="Arial"/>
          <w:sz w:val="24"/>
          <w:szCs w:val="24"/>
        </w:rPr>
        <w:t>) identified that “Modern Slavery is a heinous and …. hidden crime”.</w:t>
      </w:r>
      <w:r w:rsidR="2D52FF15" w:rsidRPr="00A901D2">
        <w:rPr>
          <w:rFonts w:ascii="Arial" w:hAnsi="Arial" w:cs="Arial"/>
          <w:sz w:val="24"/>
          <w:szCs w:val="24"/>
        </w:rPr>
        <w:t xml:space="preserve"> The impact of modern slavery being a hidden crime can make the identification of modern slavery victims very challenging </w:t>
      </w:r>
      <w:sdt>
        <w:sdtPr>
          <w:rPr>
            <w:rFonts w:ascii="Arial" w:hAnsi="Arial" w:cs="Arial"/>
            <w:sz w:val="24"/>
            <w:szCs w:val="24"/>
          </w:rPr>
          <w:id w:val="312374284"/>
          <w:citation/>
        </w:sdtPr>
        <w:sdtEndPr/>
        <w:sdtContent>
          <w:r w:rsidR="004317B5" w:rsidRPr="00A901D2">
            <w:rPr>
              <w:rFonts w:ascii="Arial" w:hAnsi="Arial" w:cs="Arial"/>
              <w:sz w:val="24"/>
              <w:szCs w:val="24"/>
            </w:rPr>
            <w:fldChar w:fldCharType="begin"/>
          </w:r>
          <w:r w:rsidR="00A04B13" w:rsidRPr="00A901D2">
            <w:rPr>
              <w:rFonts w:ascii="Arial" w:hAnsi="Arial" w:cs="Arial"/>
              <w:sz w:val="24"/>
              <w:szCs w:val="24"/>
            </w:rPr>
            <w:instrText xml:space="preserve">CITATION Goa21 \p 2 \l 2057 </w:instrText>
          </w:r>
          <w:r w:rsidR="004317B5" w:rsidRPr="00A901D2">
            <w:rPr>
              <w:rFonts w:ascii="Arial" w:hAnsi="Arial" w:cs="Arial"/>
              <w:sz w:val="24"/>
              <w:szCs w:val="24"/>
            </w:rPr>
            <w:fldChar w:fldCharType="separate"/>
          </w:r>
          <w:r w:rsidR="49B3C5D3" w:rsidRPr="00A901D2">
            <w:rPr>
              <w:rFonts w:ascii="Arial" w:hAnsi="Arial" w:cs="Arial"/>
              <w:noProof/>
              <w:sz w:val="24"/>
              <w:szCs w:val="24"/>
            </w:rPr>
            <w:t>(Goard, 2021, p. 2)</w:t>
          </w:r>
          <w:r w:rsidR="004317B5" w:rsidRPr="00A901D2">
            <w:rPr>
              <w:rFonts w:ascii="Arial" w:hAnsi="Arial" w:cs="Arial"/>
              <w:sz w:val="24"/>
              <w:szCs w:val="24"/>
            </w:rPr>
            <w:fldChar w:fldCharType="end"/>
          </w:r>
        </w:sdtContent>
      </w:sdt>
      <w:r w:rsidR="6B1B5B1E" w:rsidRPr="00A901D2">
        <w:rPr>
          <w:rFonts w:ascii="Arial" w:hAnsi="Arial" w:cs="Arial"/>
          <w:sz w:val="24"/>
          <w:szCs w:val="24"/>
        </w:rPr>
        <w:t>. T</w:t>
      </w:r>
      <w:r w:rsidR="01F5D42E" w:rsidRPr="00A901D2">
        <w:rPr>
          <w:rFonts w:ascii="Arial" w:hAnsi="Arial" w:cs="Arial"/>
          <w:sz w:val="24"/>
          <w:szCs w:val="24"/>
        </w:rPr>
        <w:t>he victims “are hidden in plain sight</w:t>
      </w:r>
      <w:proofErr w:type="gramStart"/>
      <w:r w:rsidR="00B643A3" w:rsidRPr="00A901D2">
        <w:rPr>
          <w:rFonts w:ascii="Arial" w:hAnsi="Arial" w:cs="Arial"/>
          <w:sz w:val="24"/>
          <w:szCs w:val="24"/>
        </w:rPr>
        <w:t>”</w:t>
      </w:r>
      <w:r w:rsidR="00B643A3">
        <w:rPr>
          <w:rFonts w:ascii="Arial" w:hAnsi="Arial" w:cs="Arial"/>
          <w:sz w:val="24"/>
          <w:szCs w:val="24"/>
        </w:rPr>
        <w:t>,</w:t>
      </w:r>
      <w:r w:rsidR="00B643A3" w:rsidRPr="00A901D2">
        <w:rPr>
          <w:rFonts w:ascii="Arial" w:hAnsi="Arial" w:cs="Arial"/>
          <w:sz w:val="24"/>
          <w:szCs w:val="24"/>
        </w:rPr>
        <w:t xml:space="preserve"> because</w:t>
      </w:r>
      <w:proofErr w:type="gramEnd"/>
      <w:r w:rsidR="01F5D42E" w:rsidRPr="00A901D2">
        <w:rPr>
          <w:rFonts w:ascii="Arial" w:hAnsi="Arial" w:cs="Arial"/>
          <w:sz w:val="24"/>
          <w:szCs w:val="24"/>
        </w:rPr>
        <w:t xml:space="preserve"> the victims are providing labour services to the UK public such as </w:t>
      </w:r>
      <w:r w:rsidR="115AD06A" w:rsidRPr="00A901D2">
        <w:rPr>
          <w:rFonts w:ascii="Arial" w:hAnsi="Arial" w:cs="Arial"/>
          <w:sz w:val="24"/>
          <w:szCs w:val="24"/>
        </w:rPr>
        <w:t xml:space="preserve">working </w:t>
      </w:r>
      <w:r w:rsidR="500F3723" w:rsidRPr="00A901D2">
        <w:rPr>
          <w:rFonts w:ascii="Arial" w:hAnsi="Arial" w:cs="Arial"/>
          <w:sz w:val="24"/>
          <w:szCs w:val="24"/>
        </w:rPr>
        <w:t xml:space="preserve">in </w:t>
      </w:r>
      <w:r w:rsidR="115AD06A" w:rsidRPr="00A901D2">
        <w:rPr>
          <w:rFonts w:ascii="Arial" w:hAnsi="Arial" w:cs="Arial"/>
          <w:sz w:val="24"/>
          <w:szCs w:val="24"/>
        </w:rPr>
        <w:t>car washes, nail bars and construction sites</w:t>
      </w:r>
      <w:r w:rsidR="44F60488" w:rsidRPr="00A901D2">
        <w:rPr>
          <w:rFonts w:ascii="Arial" w:hAnsi="Arial" w:cs="Arial"/>
          <w:sz w:val="24"/>
          <w:szCs w:val="24"/>
        </w:rPr>
        <w:t xml:space="preserve"> </w:t>
      </w:r>
      <w:sdt>
        <w:sdtPr>
          <w:rPr>
            <w:rFonts w:ascii="Arial" w:hAnsi="Arial" w:cs="Arial"/>
            <w:sz w:val="24"/>
            <w:szCs w:val="24"/>
          </w:rPr>
          <w:id w:val="2071380564"/>
          <w:citation/>
        </w:sdtPr>
        <w:sdtEndPr/>
        <w:sdtContent>
          <w:r w:rsidR="00321A65" w:rsidRPr="00A901D2">
            <w:rPr>
              <w:rFonts w:ascii="Arial" w:hAnsi="Arial" w:cs="Arial"/>
              <w:sz w:val="24"/>
              <w:szCs w:val="24"/>
            </w:rPr>
            <w:fldChar w:fldCharType="begin"/>
          </w:r>
          <w:r w:rsidR="00321A65" w:rsidRPr="00A901D2">
            <w:rPr>
              <w:rFonts w:ascii="Arial" w:hAnsi="Arial" w:cs="Arial"/>
              <w:sz w:val="24"/>
              <w:szCs w:val="24"/>
            </w:rPr>
            <w:instrText xml:space="preserve">CITATION Goa21 \p 7 \l 2057 </w:instrText>
          </w:r>
          <w:r w:rsidR="00321A65" w:rsidRPr="00A901D2">
            <w:rPr>
              <w:rFonts w:ascii="Arial" w:hAnsi="Arial" w:cs="Arial"/>
              <w:sz w:val="24"/>
              <w:szCs w:val="24"/>
            </w:rPr>
            <w:fldChar w:fldCharType="separate"/>
          </w:r>
          <w:r w:rsidR="633F0AD0" w:rsidRPr="00A901D2">
            <w:rPr>
              <w:rFonts w:ascii="Arial" w:hAnsi="Arial" w:cs="Arial"/>
              <w:noProof/>
              <w:sz w:val="24"/>
              <w:szCs w:val="24"/>
            </w:rPr>
            <w:t>(Goard, 2021, p. 7)</w:t>
          </w:r>
          <w:r w:rsidR="00321A65" w:rsidRPr="00A901D2">
            <w:rPr>
              <w:rFonts w:ascii="Arial" w:hAnsi="Arial" w:cs="Arial"/>
              <w:sz w:val="24"/>
              <w:szCs w:val="24"/>
            </w:rPr>
            <w:fldChar w:fldCharType="end"/>
          </w:r>
        </w:sdtContent>
      </w:sdt>
      <w:r w:rsidR="49B3C5D3" w:rsidRPr="00A901D2">
        <w:rPr>
          <w:rFonts w:ascii="Arial" w:hAnsi="Arial" w:cs="Arial"/>
          <w:sz w:val="24"/>
          <w:szCs w:val="24"/>
        </w:rPr>
        <w:t>.</w:t>
      </w:r>
      <w:r w:rsidR="7D726222" w:rsidRPr="00A901D2">
        <w:rPr>
          <w:rFonts w:ascii="Arial" w:hAnsi="Arial" w:cs="Arial"/>
          <w:sz w:val="24"/>
          <w:szCs w:val="24"/>
        </w:rPr>
        <w:t xml:space="preserve"> </w:t>
      </w:r>
      <w:r w:rsidR="71DB432F" w:rsidRPr="00A901D2">
        <w:rPr>
          <w:rFonts w:ascii="Arial" w:hAnsi="Arial" w:cs="Arial"/>
          <w:sz w:val="24"/>
          <w:szCs w:val="24"/>
        </w:rPr>
        <w:t xml:space="preserve">Furthermore, </w:t>
      </w:r>
      <w:r w:rsidR="56280FB0" w:rsidRPr="00A901D2">
        <w:rPr>
          <w:rFonts w:ascii="Arial" w:hAnsi="Arial" w:cs="Arial"/>
          <w:sz w:val="24"/>
          <w:szCs w:val="24"/>
        </w:rPr>
        <w:t xml:space="preserve">The Centre </w:t>
      </w:r>
      <w:r w:rsidR="00F8688C" w:rsidRPr="00A901D2">
        <w:rPr>
          <w:rFonts w:ascii="Arial" w:hAnsi="Arial" w:cs="Arial"/>
          <w:sz w:val="24"/>
          <w:szCs w:val="24"/>
        </w:rPr>
        <w:t>for</w:t>
      </w:r>
      <w:r w:rsidR="56280FB0" w:rsidRPr="00A901D2">
        <w:rPr>
          <w:rFonts w:ascii="Arial" w:hAnsi="Arial" w:cs="Arial"/>
          <w:sz w:val="24"/>
          <w:szCs w:val="24"/>
        </w:rPr>
        <w:t xml:space="preserve"> Social Justice (2020, </w:t>
      </w:r>
      <w:proofErr w:type="spellStart"/>
      <w:r w:rsidR="56280FB0" w:rsidRPr="00A901D2">
        <w:rPr>
          <w:rFonts w:ascii="Arial" w:hAnsi="Arial" w:cs="Arial"/>
          <w:sz w:val="24"/>
          <w:szCs w:val="24"/>
        </w:rPr>
        <w:t>p.10</w:t>
      </w:r>
      <w:proofErr w:type="spellEnd"/>
      <w:r w:rsidR="56280FB0" w:rsidRPr="00A901D2">
        <w:rPr>
          <w:rFonts w:ascii="Arial" w:hAnsi="Arial" w:cs="Arial"/>
          <w:sz w:val="24"/>
          <w:szCs w:val="24"/>
        </w:rPr>
        <w:t>)</w:t>
      </w:r>
      <w:r w:rsidR="71DB432F" w:rsidRPr="00A901D2">
        <w:rPr>
          <w:rFonts w:ascii="Arial" w:hAnsi="Arial" w:cs="Arial"/>
          <w:sz w:val="24"/>
          <w:szCs w:val="24"/>
        </w:rPr>
        <w:t>, states th</w:t>
      </w:r>
      <w:r w:rsidR="4FB28628" w:rsidRPr="00A901D2">
        <w:rPr>
          <w:rFonts w:ascii="Arial" w:hAnsi="Arial" w:cs="Arial"/>
          <w:sz w:val="24"/>
          <w:szCs w:val="24"/>
        </w:rPr>
        <w:t>e true scale and nature of modern slavery in Britain remains unclear, as figur</w:t>
      </w:r>
      <w:r w:rsidR="7B9E14FF" w:rsidRPr="00A901D2">
        <w:rPr>
          <w:rFonts w:ascii="Arial" w:hAnsi="Arial" w:cs="Arial"/>
          <w:sz w:val="24"/>
          <w:szCs w:val="24"/>
        </w:rPr>
        <w:t>es for potential victims rely on the National Referral Mechanism (</w:t>
      </w:r>
      <w:proofErr w:type="spellStart"/>
      <w:r w:rsidR="7B9E14FF" w:rsidRPr="00A901D2">
        <w:rPr>
          <w:rFonts w:ascii="Arial" w:hAnsi="Arial" w:cs="Arial"/>
          <w:sz w:val="24"/>
          <w:szCs w:val="24"/>
        </w:rPr>
        <w:t>NRM</w:t>
      </w:r>
      <w:proofErr w:type="spellEnd"/>
      <w:r w:rsidR="7B9E14FF" w:rsidRPr="00A901D2">
        <w:rPr>
          <w:rFonts w:ascii="Arial" w:hAnsi="Arial" w:cs="Arial"/>
          <w:sz w:val="24"/>
          <w:szCs w:val="24"/>
        </w:rPr>
        <w:t>) statistics</w:t>
      </w:r>
      <w:r w:rsidR="20A3B457" w:rsidRPr="00A901D2">
        <w:rPr>
          <w:rFonts w:ascii="Arial" w:hAnsi="Arial" w:cs="Arial"/>
          <w:sz w:val="24"/>
          <w:szCs w:val="24"/>
        </w:rPr>
        <w:t>.</w:t>
      </w:r>
    </w:p>
    <w:p w14:paraId="4F2E0EC5" w14:textId="661FF790" w:rsidR="00A04B13" w:rsidRPr="00A901D2" w:rsidRDefault="392C83C2" w:rsidP="000C08AA">
      <w:pPr>
        <w:spacing w:line="480" w:lineRule="auto"/>
        <w:rPr>
          <w:rFonts w:ascii="Arial" w:hAnsi="Arial" w:cs="Arial"/>
          <w:sz w:val="24"/>
          <w:szCs w:val="24"/>
        </w:rPr>
      </w:pPr>
      <w:r w:rsidRPr="00A901D2">
        <w:rPr>
          <w:rFonts w:ascii="Arial" w:hAnsi="Arial" w:cs="Arial"/>
          <w:sz w:val="24"/>
          <w:szCs w:val="24"/>
        </w:rPr>
        <w:lastRenderedPageBreak/>
        <w:t>The Home Office (</w:t>
      </w:r>
      <w:proofErr w:type="spellStart"/>
      <w:r w:rsidRPr="00A901D2">
        <w:rPr>
          <w:rFonts w:ascii="Arial" w:hAnsi="Arial" w:cs="Arial"/>
          <w:sz w:val="24"/>
          <w:szCs w:val="24"/>
        </w:rPr>
        <w:t>2021</w:t>
      </w:r>
      <w:r w:rsidR="0F825C4A" w:rsidRPr="00A901D2">
        <w:rPr>
          <w:rFonts w:ascii="Arial" w:hAnsi="Arial" w:cs="Arial"/>
          <w:sz w:val="24"/>
          <w:szCs w:val="24"/>
        </w:rPr>
        <w:t>a</w:t>
      </w:r>
      <w:proofErr w:type="spellEnd"/>
      <w:r w:rsidRPr="00A901D2">
        <w:rPr>
          <w:rFonts w:ascii="Arial" w:hAnsi="Arial" w:cs="Arial"/>
          <w:sz w:val="24"/>
          <w:szCs w:val="24"/>
        </w:rPr>
        <w:t>) says the impact of Modern Slavery can be devastating for the victims involved. Another report from the Secretary of State for the Home Department</w:t>
      </w:r>
      <w:r w:rsidR="574328C8" w:rsidRPr="00A901D2">
        <w:rPr>
          <w:rFonts w:ascii="Arial" w:hAnsi="Arial" w:cs="Arial"/>
          <w:sz w:val="24"/>
          <w:szCs w:val="24"/>
        </w:rPr>
        <w:t xml:space="preserve"> (</w:t>
      </w:r>
      <w:r w:rsidR="3629DF1D" w:rsidRPr="00A901D2">
        <w:rPr>
          <w:rFonts w:ascii="Arial" w:hAnsi="Arial" w:cs="Arial"/>
          <w:sz w:val="24"/>
          <w:szCs w:val="24"/>
        </w:rPr>
        <w:t>2019</w:t>
      </w:r>
      <w:r w:rsidR="00C41F73" w:rsidRPr="00A901D2">
        <w:rPr>
          <w:rFonts w:ascii="Arial" w:hAnsi="Arial" w:cs="Arial"/>
          <w:sz w:val="24"/>
          <w:szCs w:val="24"/>
        </w:rPr>
        <w:t xml:space="preserve">, </w:t>
      </w:r>
      <w:proofErr w:type="spellStart"/>
      <w:r w:rsidR="00C41F73" w:rsidRPr="00A901D2">
        <w:rPr>
          <w:rFonts w:ascii="Arial" w:hAnsi="Arial" w:cs="Arial"/>
          <w:sz w:val="24"/>
          <w:szCs w:val="24"/>
        </w:rPr>
        <w:t>p.7</w:t>
      </w:r>
      <w:proofErr w:type="spellEnd"/>
      <w:r w:rsidR="3629DF1D" w:rsidRPr="00A901D2">
        <w:rPr>
          <w:rFonts w:ascii="Arial" w:hAnsi="Arial" w:cs="Arial"/>
          <w:sz w:val="24"/>
          <w:szCs w:val="24"/>
        </w:rPr>
        <w:t>)</w:t>
      </w:r>
      <w:r w:rsidR="3381E29A" w:rsidRPr="00A901D2">
        <w:rPr>
          <w:rFonts w:ascii="Arial" w:hAnsi="Arial" w:cs="Arial"/>
          <w:sz w:val="24"/>
          <w:szCs w:val="24"/>
        </w:rPr>
        <w:t>,</w:t>
      </w:r>
      <w:r w:rsidRPr="00A901D2">
        <w:rPr>
          <w:rFonts w:ascii="Arial" w:hAnsi="Arial" w:cs="Arial"/>
          <w:sz w:val="24"/>
          <w:szCs w:val="24"/>
        </w:rPr>
        <w:t xml:space="preserve"> quoted the Rt Hon Frank Field MP, </w:t>
      </w:r>
      <w:r w:rsidR="3BAAA462" w:rsidRPr="00A901D2">
        <w:rPr>
          <w:rFonts w:ascii="Arial" w:hAnsi="Arial" w:cs="Arial"/>
          <w:sz w:val="24"/>
          <w:szCs w:val="24"/>
        </w:rPr>
        <w:t>who stated</w:t>
      </w:r>
      <w:r w:rsidRPr="00A901D2">
        <w:rPr>
          <w:rFonts w:ascii="Arial" w:hAnsi="Arial" w:cs="Arial"/>
          <w:sz w:val="24"/>
          <w:szCs w:val="24"/>
        </w:rPr>
        <w:t xml:space="preserve"> “Modern slavery is one of humanity’s greatest evils</w:t>
      </w:r>
      <w:r w:rsidR="25AA74F3" w:rsidRPr="00A901D2">
        <w:rPr>
          <w:rFonts w:ascii="Arial" w:hAnsi="Arial" w:cs="Arial"/>
          <w:sz w:val="24"/>
          <w:szCs w:val="24"/>
        </w:rPr>
        <w:t>,</w:t>
      </w:r>
      <w:r w:rsidR="000C324F" w:rsidRPr="00A901D2">
        <w:rPr>
          <w:rFonts w:ascii="Arial" w:hAnsi="Arial" w:cs="Arial"/>
          <w:sz w:val="24"/>
          <w:szCs w:val="24"/>
        </w:rPr>
        <w:t xml:space="preserve"> </w:t>
      </w:r>
      <w:r w:rsidR="51840C56" w:rsidRPr="00A901D2">
        <w:rPr>
          <w:rFonts w:ascii="Arial" w:hAnsi="Arial" w:cs="Arial"/>
          <w:sz w:val="24"/>
          <w:szCs w:val="24"/>
        </w:rPr>
        <w:t>and C</w:t>
      </w:r>
      <w:r w:rsidR="4FF95C37" w:rsidRPr="00A901D2">
        <w:rPr>
          <w:rFonts w:ascii="Arial" w:hAnsi="Arial" w:cs="Arial"/>
          <w:sz w:val="24"/>
          <w:szCs w:val="24"/>
        </w:rPr>
        <w:t>arolyn Harris, MP for Swansea East</w:t>
      </w:r>
      <w:r w:rsidR="5A68FFEC" w:rsidRPr="00A901D2">
        <w:rPr>
          <w:rFonts w:ascii="Arial" w:hAnsi="Arial" w:cs="Arial"/>
          <w:sz w:val="24"/>
          <w:szCs w:val="24"/>
        </w:rPr>
        <w:t xml:space="preserve"> (cited in </w:t>
      </w:r>
      <w:r w:rsidR="4B3EEDC7" w:rsidRPr="00A901D2">
        <w:rPr>
          <w:rFonts w:ascii="Arial" w:hAnsi="Arial" w:cs="Arial"/>
          <w:sz w:val="24"/>
          <w:szCs w:val="24"/>
        </w:rPr>
        <w:t xml:space="preserve">The Centre </w:t>
      </w:r>
      <w:r w:rsidR="00F8688C" w:rsidRPr="00A901D2">
        <w:rPr>
          <w:rFonts w:ascii="Arial" w:hAnsi="Arial" w:cs="Arial"/>
          <w:sz w:val="24"/>
          <w:szCs w:val="24"/>
        </w:rPr>
        <w:t>for</w:t>
      </w:r>
      <w:r w:rsidR="4B3EEDC7" w:rsidRPr="00A901D2">
        <w:rPr>
          <w:rFonts w:ascii="Arial" w:hAnsi="Arial" w:cs="Arial"/>
          <w:sz w:val="24"/>
          <w:szCs w:val="24"/>
        </w:rPr>
        <w:t xml:space="preserve"> Social Justice, 2020, </w:t>
      </w:r>
      <w:proofErr w:type="spellStart"/>
      <w:r w:rsidR="4B3EEDC7" w:rsidRPr="00A901D2">
        <w:rPr>
          <w:rFonts w:ascii="Arial" w:hAnsi="Arial" w:cs="Arial"/>
          <w:sz w:val="24"/>
          <w:szCs w:val="24"/>
        </w:rPr>
        <w:t>p,</w:t>
      </w:r>
      <w:r w:rsidR="65ACE31C" w:rsidRPr="00A901D2">
        <w:rPr>
          <w:rFonts w:ascii="Arial" w:hAnsi="Arial" w:cs="Arial"/>
          <w:sz w:val="24"/>
          <w:szCs w:val="24"/>
        </w:rPr>
        <w:t>2</w:t>
      </w:r>
      <w:proofErr w:type="spellEnd"/>
      <w:r w:rsidR="65ACE31C" w:rsidRPr="00A901D2">
        <w:rPr>
          <w:rFonts w:ascii="Arial" w:hAnsi="Arial" w:cs="Arial"/>
          <w:sz w:val="24"/>
          <w:szCs w:val="24"/>
        </w:rPr>
        <w:t>)</w:t>
      </w:r>
      <w:r w:rsidR="4FF95C37" w:rsidRPr="00A901D2">
        <w:rPr>
          <w:rFonts w:ascii="Arial" w:hAnsi="Arial" w:cs="Arial"/>
          <w:sz w:val="24"/>
          <w:szCs w:val="24"/>
        </w:rPr>
        <w:t>, states “modern slavery is much more prevalent in communities than is re</w:t>
      </w:r>
      <w:r w:rsidR="08840A94" w:rsidRPr="00A901D2">
        <w:rPr>
          <w:rFonts w:ascii="Arial" w:hAnsi="Arial" w:cs="Arial"/>
          <w:sz w:val="24"/>
          <w:szCs w:val="24"/>
        </w:rPr>
        <w:t>alise</w:t>
      </w:r>
      <w:r w:rsidR="2A61AA04" w:rsidRPr="00A901D2">
        <w:rPr>
          <w:rFonts w:ascii="Arial" w:hAnsi="Arial" w:cs="Arial"/>
          <w:sz w:val="24"/>
          <w:szCs w:val="24"/>
        </w:rPr>
        <w:t>d…. Ending this exploitation for good must be a pr</w:t>
      </w:r>
      <w:r w:rsidR="5A68FFEC" w:rsidRPr="00A901D2">
        <w:rPr>
          <w:rFonts w:ascii="Arial" w:hAnsi="Arial" w:cs="Arial"/>
          <w:sz w:val="24"/>
          <w:szCs w:val="24"/>
        </w:rPr>
        <w:t>iority</w:t>
      </w:r>
      <w:r w:rsidR="455F2E36" w:rsidRPr="00A901D2">
        <w:rPr>
          <w:rFonts w:ascii="Arial" w:hAnsi="Arial" w:cs="Arial"/>
          <w:sz w:val="24"/>
          <w:szCs w:val="24"/>
        </w:rPr>
        <w:t>”.</w:t>
      </w:r>
    </w:p>
    <w:p w14:paraId="127309CE" w14:textId="24444B43" w:rsidR="00863E88" w:rsidRPr="00A901D2" w:rsidRDefault="115AD06A" w:rsidP="000C08AA">
      <w:pPr>
        <w:spacing w:line="480" w:lineRule="auto"/>
        <w:rPr>
          <w:rFonts w:ascii="Arial" w:hAnsi="Arial" w:cs="Arial"/>
          <w:sz w:val="24"/>
          <w:szCs w:val="24"/>
        </w:rPr>
      </w:pPr>
      <w:r w:rsidRPr="00A901D2">
        <w:rPr>
          <w:rFonts w:ascii="Arial" w:hAnsi="Arial" w:cs="Arial"/>
          <w:sz w:val="24"/>
          <w:szCs w:val="24"/>
        </w:rPr>
        <w:t xml:space="preserve">In terms of the UK public awareness </w:t>
      </w:r>
      <w:r w:rsidR="7591CA52" w:rsidRPr="00A901D2">
        <w:rPr>
          <w:rFonts w:ascii="Arial" w:hAnsi="Arial" w:cs="Arial"/>
          <w:sz w:val="24"/>
          <w:szCs w:val="24"/>
        </w:rPr>
        <w:t>of</w:t>
      </w:r>
      <w:r w:rsidR="31BD52AF" w:rsidRPr="00A901D2">
        <w:rPr>
          <w:rFonts w:ascii="Arial" w:hAnsi="Arial" w:cs="Arial"/>
          <w:sz w:val="24"/>
          <w:szCs w:val="24"/>
        </w:rPr>
        <w:t xml:space="preserve"> modern slavery, The Centre </w:t>
      </w:r>
      <w:r w:rsidR="008A1F13" w:rsidRPr="00A901D2">
        <w:rPr>
          <w:rFonts w:ascii="Arial" w:hAnsi="Arial" w:cs="Arial"/>
          <w:sz w:val="24"/>
          <w:szCs w:val="24"/>
        </w:rPr>
        <w:t>for</w:t>
      </w:r>
      <w:r w:rsidR="31BD52AF" w:rsidRPr="00A901D2">
        <w:rPr>
          <w:rFonts w:ascii="Arial" w:hAnsi="Arial" w:cs="Arial"/>
          <w:sz w:val="24"/>
          <w:szCs w:val="24"/>
        </w:rPr>
        <w:t xml:space="preserve"> Social Justice </w:t>
      </w:r>
      <w:sdt>
        <w:sdtPr>
          <w:rPr>
            <w:rFonts w:ascii="Arial" w:hAnsi="Arial" w:cs="Arial"/>
            <w:sz w:val="24"/>
            <w:szCs w:val="24"/>
          </w:rPr>
          <w:id w:val="1203365281"/>
          <w:citation/>
        </w:sdtPr>
        <w:sdtEndPr/>
        <w:sdtContent>
          <w:r w:rsidR="00D856D3" w:rsidRPr="00A901D2">
            <w:rPr>
              <w:rFonts w:ascii="Arial" w:hAnsi="Arial" w:cs="Arial"/>
              <w:sz w:val="24"/>
              <w:szCs w:val="24"/>
            </w:rPr>
            <w:fldChar w:fldCharType="begin"/>
          </w:r>
          <w:r w:rsidR="00D856D3" w:rsidRPr="00A901D2">
            <w:rPr>
              <w:rFonts w:ascii="Arial" w:hAnsi="Arial" w:cs="Arial"/>
              <w:sz w:val="24"/>
              <w:szCs w:val="24"/>
            </w:rPr>
            <w:instrText xml:space="preserve">CITATION The20 \p 9 \n  \l 2057 </w:instrText>
          </w:r>
          <w:r w:rsidR="00D856D3" w:rsidRPr="00A901D2">
            <w:rPr>
              <w:rFonts w:ascii="Arial" w:hAnsi="Arial" w:cs="Arial"/>
              <w:sz w:val="24"/>
              <w:szCs w:val="24"/>
            </w:rPr>
            <w:fldChar w:fldCharType="separate"/>
          </w:r>
          <w:r w:rsidR="31BD52AF" w:rsidRPr="00A901D2">
            <w:rPr>
              <w:rFonts w:ascii="Arial" w:hAnsi="Arial" w:cs="Arial"/>
              <w:noProof/>
              <w:sz w:val="24"/>
              <w:szCs w:val="24"/>
            </w:rPr>
            <w:t>(2020, p. 9)</w:t>
          </w:r>
          <w:r w:rsidR="00D856D3" w:rsidRPr="00A901D2">
            <w:rPr>
              <w:rFonts w:ascii="Arial" w:hAnsi="Arial" w:cs="Arial"/>
              <w:sz w:val="24"/>
              <w:szCs w:val="24"/>
            </w:rPr>
            <w:fldChar w:fldCharType="end"/>
          </w:r>
        </w:sdtContent>
      </w:sdt>
      <w:r w:rsidR="31BD52AF" w:rsidRPr="00A901D2">
        <w:rPr>
          <w:rFonts w:ascii="Arial" w:hAnsi="Arial" w:cs="Arial"/>
          <w:sz w:val="24"/>
          <w:szCs w:val="24"/>
        </w:rPr>
        <w:t xml:space="preserve">, </w:t>
      </w:r>
      <w:r w:rsidR="7AC79062" w:rsidRPr="00A901D2">
        <w:rPr>
          <w:rFonts w:ascii="Arial" w:hAnsi="Arial" w:cs="Arial"/>
          <w:sz w:val="24"/>
          <w:szCs w:val="24"/>
        </w:rPr>
        <w:t xml:space="preserve">collected </w:t>
      </w:r>
      <w:r w:rsidR="31BD52AF" w:rsidRPr="00A901D2">
        <w:rPr>
          <w:rFonts w:ascii="Arial" w:hAnsi="Arial" w:cs="Arial"/>
          <w:sz w:val="24"/>
          <w:szCs w:val="24"/>
        </w:rPr>
        <w:t>data from 2,00</w:t>
      </w:r>
      <w:r w:rsidR="26669B5A" w:rsidRPr="00A901D2">
        <w:rPr>
          <w:rFonts w:ascii="Arial" w:hAnsi="Arial" w:cs="Arial"/>
          <w:sz w:val="24"/>
          <w:szCs w:val="24"/>
        </w:rPr>
        <w:t>5 UK adults</w:t>
      </w:r>
      <w:r w:rsidR="31BD52AF" w:rsidRPr="00A901D2">
        <w:rPr>
          <w:rFonts w:ascii="Arial" w:hAnsi="Arial" w:cs="Arial"/>
          <w:sz w:val="24"/>
          <w:szCs w:val="24"/>
        </w:rPr>
        <w:t xml:space="preserve"> to understand their </w:t>
      </w:r>
      <w:r w:rsidR="00B07C6B" w:rsidRPr="00A901D2">
        <w:rPr>
          <w:rFonts w:ascii="Arial" w:hAnsi="Arial" w:cs="Arial"/>
          <w:sz w:val="24"/>
          <w:szCs w:val="24"/>
        </w:rPr>
        <w:t>knowledge and views on Modern slavery</w:t>
      </w:r>
      <w:r w:rsidR="31BD52AF" w:rsidRPr="00A901D2">
        <w:rPr>
          <w:rFonts w:ascii="Arial" w:hAnsi="Arial" w:cs="Arial"/>
          <w:sz w:val="24"/>
          <w:szCs w:val="24"/>
        </w:rPr>
        <w:t xml:space="preserve">. In their </w:t>
      </w:r>
      <w:r w:rsidR="000609D4" w:rsidRPr="00A901D2">
        <w:rPr>
          <w:rFonts w:ascii="Arial" w:hAnsi="Arial" w:cs="Arial"/>
          <w:sz w:val="24"/>
          <w:szCs w:val="24"/>
        </w:rPr>
        <w:t>data they found,</w:t>
      </w:r>
      <w:r w:rsidR="31BD52AF" w:rsidRPr="00A901D2">
        <w:rPr>
          <w:rFonts w:ascii="Arial" w:hAnsi="Arial" w:cs="Arial"/>
          <w:sz w:val="24"/>
          <w:szCs w:val="24"/>
        </w:rPr>
        <w:t xml:space="preserve"> 63% </w:t>
      </w:r>
      <w:r w:rsidR="000609D4" w:rsidRPr="00A901D2">
        <w:rPr>
          <w:rFonts w:ascii="Arial" w:hAnsi="Arial" w:cs="Arial"/>
          <w:sz w:val="24"/>
          <w:szCs w:val="24"/>
        </w:rPr>
        <w:t xml:space="preserve">of the participants </w:t>
      </w:r>
      <w:r w:rsidR="31BD52AF" w:rsidRPr="00A901D2">
        <w:rPr>
          <w:rFonts w:ascii="Arial" w:hAnsi="Arial" w:cs="Arial"/>
          <w:sz w:val="24"/>
          <w:szCs w:val="24"/>
        </w:rPr>
        <w:t xml:space="preserve">were </w:t>
      </w:r>
      <w:r w:rsidR="000609D4" w:rsidRPr="00A901D2">
        <w:rPr>
          <w:rFonts w:ascii="Arial" w:hAnsi="Arial" w:cs="Arial"/>
          <w:sz w:val="24"/>
          <w:szCs w:val="24"/>
        </w:rPr>
        <w:t>“</w:t>
      </w:r>
      <w:r w:rsidR="31BD52AF" w:rsidRPr="00A901D2">
        <w:rPr>
          <w:rFonts w:ascii="Arial" w:hAnsi="Arial" w:cs="Arial"/>
          <w:sz w:val="24"/>
          <w:szCs w:val="24"/>
        </w:rPr>
        <w:t>more aware of modern slavery than they were five years ago</w:t>
      </w:r>
      <w:r w:rsidR="000609D4" w:rsidRPr="00A901D2">
        <w:rPr>
          <w:rFonts w:ascii="Arial" w:hAnsi="Arial" w:cs="Arial"/>
          <w:sz w:val="24"/>
          <w:szCs w:val="24"/>
        </w:rPr>
        <w:t>”</w:t>
      </w:r>
      <w:r w:rsidR="0CA6FC79" w:rsidRPr="00A901D2">
        <w:rPr>
          <w:rFonts w:ascii="Arial" w:hAnsi="Arial" w:cs="Arial"/>
          <w:sz w:val="24"/>
          <w:szCs w:val="24"/>
        </w:rPr>
        <w:t>;</w:t>
      </w:r>
      <w:r w:rsidR="31BD52AF" w:rsidRPr="00A901D2">
        <w:rPr>
          <w:rFonts w:ascii="Arial" w:hAnsi="Arial" w:cs="Arial"/>
          <w:sz w:val="24"/>
          <w:szCs w:val="24"/>
        </w:rPr>
        <w:t xml:space="preserve"> 30% of the individuals would say they were </w:t>
      </w:r>
      <w:r w:rsidR="00A24CF9" w:rsidRPr="00A901D2">
        <w:rPr>
          <w:rFonts w:ascii="Arial" w:hAnsi="Arial" w:cs="Arial"/>
          <w:sz w:val="24"/>
          <w:szCs w:val="24"/>
        </w:rPr>
        <w:t>“</w:t>
      </w:r>
      <w:r w:rsidR="31BD52AF" w:rsidRPr="00A901D2">
        <w:rPr>
          <w:rFonts w:ascii="Arial" w:hAnsi="Arial" w:cs="Arial"/>
          <w:sz w:val="24"/>
          <w:szCs w:val="24"/>
        </w:rPr>
        <w:t>confident of spotting the signs of slavery</w:t>
      </w:r>
      <w:r w:rsidR="00A24CF9" w:rsidRPr="00A901D2">
        <w:rPr>
          <w:rFonts w:ascii="Arial" w:hAnsi="Arial" w:cs="Arial"/>
          <w:sz w:val="24"/>
          <w:szCs w:val="24"/>
        </w:rPr>
        <w:t>”</w:t>
      </w:r>
      <w:r w:rsidR="6777EA4B" w:rsidRPr="00A901D2">
        <w:rPr>
          <w:rFonts w:ascii="Arial" w:hAnsi="Arial" w:cs="Arial"/>
          <w:sz w:val="24"/>
          <w:szCs w:val="24"/>
        </w:rPr>
        <w:t>;</w:t>
      </w:r>
      <w:r w:rsidR="35AFA3B9" w:rsidRPr="00A901D2">
        <w:rPr>
          <w:rFonts w:ascii="Arial" w:hAnsi="Arial" w:cs="Arial"/>
          <w:sz w:val="24"/>
          <w:szCs w:val="24"/>
        </w:rPr>
        <w:t xml:space="preserve"> 41% of the individuals knew </w:t>
      </w:r>
      <w:r w:rsidR="00A24CF9" w:rsidRPr="00A901D2">
        <w:rPr>
          <w:rFonts w:ascii="Arial" w:hAnsi="Arial" w:cs="Arial"/>
          <w:sz w:val="24"/>
          <w:szCs w:val="24"/>
        </w:rPr>
        <w:t>“</w:t>
      </w:r>
      <w:r w:rsidR="35AFA3B9" w:rsidRPr="00A901D2">
        <w:rPr>
          <w:rFonts w:ascii="Arial" w:hAnsi="Arial" w:cs="Arial"/>
          <w:sz w:val="24"/>
          <w:szCs w:val="24"/>
        </w:rPr>
        <w:t xml:space="preserve">where and how to report their concerns of </w:t>
      </w:r>
      <w:r w:rsidR="57118867" w:rsidRPr="00A901D2">
        <w:rPr>
          <w:rFonts w:ascii="Arial" w:hAnsi="Arial" w:cs="Arial"/>
          <w:sz w:val="24"/>
          <w:szCs w:val="24"/>
        </w:rPr>
        <w:t>modern-day</w:t>
      </w:r>
      <w:r w:rsidR="26D0575F" w:rsidRPr="00A901D2">
        <w:rPr>
          <w:rFonts w:ascii="Arial" w:hAnsi="Arial" w:cs="Arial"/>
          <w:sz w:val="24"/>
          <w:szCs w:val="24"/>
        </w:rPr>
        <w:t xml:space="preserve"> </w:t>
      </w:r>
      <w:r w:rsidR="35AFA3B9" w:rsidRPr="00A901D2">
        <w:rPr>
          <w:rFonts w:ascii="Arial" w:hAnsi="Arial" w:cs="Arial"/>
          <w:sz w:val="24"/>
          <w:szCs w:val="24"/>
        </w:rPr>
        <w:t>slavery</w:t>
      </w:r>
      <w:r w:rsidR="00A24CF9" w:rsidRPr="00A901D2">
        <w:rPr>
          <w:rFonts w:ascii="Arial" w:hAnsi="Arial" w:cs="Arial"/>
          <w:sz w:val="24"/>
          <w:szCs w:val="24"/>
        </w:rPr>
        <w:t>”</w:t>
      </w:r>
      <w:r w:rsidR="66546559" w:rsidRPr="00A901D2">
        <w:rPr>
          <w:rFonts w:ascii="Arial" w:hAnsi="Arial" w:cs="Arial"/>
          <w:sz w:val="24"/>
          <w:szCs w:val="24"/>
        </w:rPr>
        <w:t>;</w:t>
      </w:r>
      <w:r w:rsidR="10D78D94" w:rsidRPr="00A901D2">
        <w:rPr>
          <w:rFonts w:ascii="Arial" w:hAnsi="Arial" w:cs="Arial"/>
          <w:sz w:val="24"/>
          <w:szCs w:val="24"/>
        </w:rPr>
        <w:t xml:space="preserve"> 68% of the participants believe that </w:t>
      </w:r>
      <w:r w:rsidR="3BAE80A9" w:rsidRPr="00A901D2">
        <w:rPr>
          <w:rFonts w:ascii="Arial" w:hAnsi="Arial" w:cs="Arial"/>
          <w:sz w:val="24"/>
          <w:szCs w:val="24"/>
        </w:rPr>
        <w:t>the government should be combating slavery as the top priority</w:t>
      </w:r>
      <w:r w:rsidR="1C5D74A0" w:rsidRPr="00A901D2">
        <w:rPr>
          <w:rFonts w:ascii="Arial" w:hAnsi="Arial" w:cs="Arial"/>
          <w:sz w:val="24"/>
          <w:szCs w:val="24"/>
        </w:rPr>
        <w:t>;</w:t>
      </w:r>
      <w:r w:rsidR="3BAE80A9" w:rsidRPr="00A901D2">
        <w:rPr>
          <w:rFonts w:ascii="Arial" w:hAnsi="Arial" w:cs="Arial"/>
          <w:sz w:val="24"/>
          <w:szCs w:val="24"/>
        </w:rPr>
        <w:t xml:space="preserve"> </w:t>
      </w:r>
      <w:r w:rsidR="04C3A84C" w:rsidRPr="00A901D2">
        <w:rPr>
          <w:rFonts w:ascii="Arial" w:hAnsi="Arial" w:cs="Arial"/>
          <w:sz w:val="24"/>
          <w:szCs w:val="24"/>
        </w:rPr>
        <w:t xml:space="preserve">77% agree that the local authorities and the police </w:t>
      </w:r>
      <w:r w:rsidR="57118867" w:rsidRPr="00A901D2">
        <w:rPr>
          <w:rFonts w:ascii="Arial" w:hAnsi="Arial" w:cs="Arial"/>
          <w:sz w:val="24"/>
          <w:szCs w:val="24"/>
        </w:rPr>
        <w:t>should be given more resources to help fight against slavery</w:t>
      </w:r>
      <w:r w:rsidR="3F658783" w:rsidRPr="00A901D2">
        <w:rPr>
          <w:rFonts w:ascii="Arial" w:hAnsi="Arial" w:cs="Arial"/>
          <w:sz w:val="24"/>
          <w:szCs w:val="24"/>
        </w:rPr>
        <w:t xml:space="preserve"> and 80% of the participants believe the victims of modern slavery should get the right support they need</w:t>
      </w:r>
      <w:r w:rsidR="57118867" w:rsidRPr="00A901D2">
        <w:rPr>
          <w:rFonts w:ascii="Arial" w:hAnsi="Arial" w:cs="Arial"/>
          <w:sz w:val="24"/>
          <w:szCs w:val="24"/>
        </w:rPr>
        <w:t>.</w:t>
      </w:r>
      <w:r w:rsidR="35AFA3B9" w:rsidRPr="00A901D2">
        <w:rPr>
          <w:rFonts w:ascii="Arial" w:hAnsi="Arial" w:cs="Arial"/>
          <w:sz w:val="24"/>
          <w:szCs w:val="24"/>
        </w:rPr>
        <w:t xml:space="preserve"> </w:t>
      </w:r>
      <w:r w:rsidR="186836FF" w:rsidRPr="00A901D2">
        <w:rPr>
          <w:rFonts w:ascii="Arial" w:hAnsi="Arial" w:cs="Arial"/>
          <w:sz w:val="24"/>
          <w:szCs w:val="24"/>
        </w:rPr>
        <w:t>It</w:t>
      </w:r>
      <w:r w:rsidR="31BD52AF" w:rsidRPr="00A901D2">
        <w:rPr>
          <w:rFonts w:ascii="Arial" w:hAnsi="Arial" w:cs="Arial"/>
          <w:sz w:val="24"/>
          <w:szCs w:val="24"/>
        </w:rPr>
        <w:t xml:space="preserve"> is </w:t>
      </w:r>
      <w:r w:rsidR="2DD0E5E8" w:rsidRPr="00A901D2">
        <w:rPr>
          <w:rFonts w:ascii="Arial" w:hAnsi="Arial" w:cs="Arial"/>
          <w:sz w:val="24"/>
          <w:szCs w:val="24"/>
        </w:rPr>
        <w:t>vital</w:t>
      </w:r>
      <w:r w:rsidR="31BD52AF" w:rsidRPr="00A901D2">
        <w:rPr>
          <w:rFonts w:ascii="Arial" w:hAnsi="Arial" w:cs="Arial"/>
          <w:sz w:val="24"/>
          <w:szCs w:val="24"/>
        </w:rPr>
        <w:t xml:space="preserve"> for the British public to </w:t>
      </w:r>
      <w:r w:rsidR="186836FF" w:rsidRPr="00A901D2">
        <w:rPr>
          <w:rFonts w:ascii="Arial" w:hAnsi="Arial" w:cs="Arial"/>
          <w:sz w:val="24"/>
          <w:szCs w:val="24"/>
        </w:rPr>
        <w:t>be aware</w:t>
      </w:r>
      <w:r w:rsidR="31BD52AF" w:rsidRPr="00A901D2">
        <w:rPr>
          <w:rFonts w:ascii="Arial" w:hAnsi="Arial" w:cs="Arial"/>
          <w:sz w:val="24"/>
          <w:szCs w:val="24"/>
        </w:rPr>
        <w:t xml:space="preserve"> that slavery is an important issue, </w:t>
      </w:r>
      <w:r w:rsidR="5DD58F3E" w:rsidRPr="00A901D2">
        <w:rPr>
          <w:rFonts w:ascii="Arial" w:hAnsi="Arial" w:cs="Arial"/>
          <w:sz w:val="24"/>
          <w:szCs w:val="24"/>
        </w:rPr>
        <w:t xml:space="preserve">because </w:t>
      </w:r>
      <w:r w:rsidR="31BD52AF" w:rsidRPr="00A901D2">
        <w:rPr>
          <w:rFonts w:ascii="Arial" w:hAnsi="Arial" w:cs="Arial"/>
          <w:sz w:val="24"/>
          <w:szCs w:val="24"/>
        </w:rPr>
        <w:t xml:space="preserve">with this </w:t>
      </w:r>
      <w:r w:rsidR="232AA7E8" w:rsidRPr="00A901D2">
        <w:rPr>
          <w:rFonts w:ascii="Arial" w:hAnsi="Arial" w:cs="Arial"/>
          <w:sz w:val="24"/>
          <w:szCs w:val="24"/>
        </w:rPr>
        <w:t>information</w:t>
      </w:r>
      <w:r w:rsidR="31BD52AF" w:rsidRPr="00A901D2">
        <w:rPr>
          <w:rFonts w:ascii="Arial" w:hAnsi="Arial" w:cs="Arial"/>
          <w:sz w:val="24"/>
          <w:szCs w:val="24"/>
        </w:rPr>
        <w:t>, the British public have the ability to help protect victims from modern slavery by spotting and reporting the signs</w:t>
      </w:r>
      <w:r w:rsidR="232AA7E8" w:rsidRPr="00A901D2">
        <w:rPr>
          <w:rFonts w:ascii="Arial" w:hAnsi="Arial" w:cs="Arial"/>
          <w:sz w:val="24"/>
          <w:szCs w:val="24"/>
        </w:rPr>
        <w:t xml:space="preserve"> to </w:t>
      </w:r>
      <w:r w:rsidR="7B365110" w:rsidRPr="00A901D2">
        <w:rPr>
          <w:rFonts w:ascii="Arial" w:hAnsi="Arial" w:cs="Arial"/>
          <w:sz w:val="24"/>
          <w:szCs w:val="24"/>
        </w:rPr>
        <w:t>local authorities</w:t>
      </w:r>
      <w:r w:rsidR="31BD52AF" w:rsidRPr="00A901D2">
        <w:rPr>
          <w:rFonts w:ascii="Arial" w:hAnsi="Arial" w:cs="Arial"/>
          <w:sz w:val="24"/>
          <w:szCs w:val="24"/>
        </w:rPr>
        <w:t xml:space="preserve">. </w:t>
      </w:r>
    </w:p>
    <w:p w14:paraId="2297F68A" w14:textId="27C4B357" w:rsidR="00E62AE7" w:rsidRPr="00A901D2" w:rsidRDefault="3FA091E2" w:rsidP="006C4B78">
      <w:pPr>
        <w:spacing w:line="480" w:lineRule="auto"/>
        <w:rPr>
          <w:rFonts w:ascii="Arial" w:hAnsi="Arial" w:cs="Arial"/>
          <w:sz w:val="24"/>
          <w:szCs w:val="24"/>
          <w:lang w:val="en-US"/>
        </w:rPr>
      </w:pPr>
      <w:r w:rsidRPr="00A901D2">
        <w:rPr>
          <w:rFonts w:ascii="Arial" w:hAnsi="Arial" w:cs="Arial"/>
          <w:sz w:val="24"/>
          <w:szCs w:val="24"/>
          <w:lang w:val="en-US"/>
        </w:rPr>
        <w:t xml:space="preserve">In 2015, the modern slavery act was introduced because according to the Home Office </w:t>
      </w:r>
      <w:sdt>
        <w:sdtPr>
          <w:rPr>
            <w:rFonts w:ascii="Arial" w:hAnsi="Arial" w:cs="Arial"/>
            <w:sz w:val="24"/>
            <w:szCs w:val="24"/>
            <w:lang w:val="en-US"/>
          </w:rPr>
          <w:id w:val="-465278532"/>
          <w:citation/>
        </w:sdtPr>
        <w:sdtEndPr/>
        <w:sdtContent>
          <w:r w:rsidR="006C4B78" w:rsidRPr="00A901D2">
            <w:rPr>
              <w:rFonts w:ascii="Arial" w:hAnsi="Arial" w:cs="Arial"/>
              <w:sz w:val="24"/>
              <w:szCs w:val="24"/>
              <w:lang w:val="en-US"/>
            </w:rPr>
            <w:fldChar w:fldCharType="begin"/>
          </w:r>
          <w:r w:rsidR="006C4B78" w:rsidRPr="00A901D2">
            <w:rPr>
              <w:rFonts w:ascii="Arial" w:hAnsi="Arial" w:cs="Arial"/>
              <w:sz w:val="24"/>
              <w:szCs w:val="24"/>
            </w:rPr>
            <w:instrText xml:space="preserve">CITATION Hom14 \n  \l 2057 </w:instrText>
          </w:r>
          <w:r w:rsidR="006C4B78" w:rsidRPr="00A901D2">
            <w:rPr>
              <w:rFonts w:ascii="Arial" w:hAnsi="Arial" w:cs="Arial"/>
              <w:sz w:val="24"/>
              <w:szCs w:val="24"/>
              <w:lang w:val="en-US"/>
            </w:rPr>
            <w:fldChar w:fldCharType="separate"/>
          </w:r>
          <w:r w:rsidRPr="00A901D2">
            <w:rPr>
              <w:rFonts w:ascii="Arial" w:hAnsi="Arial" w:cs="Arial"/>
              <w:sz w:val="24"/>
              <w:szCs w:val="24"/>
            </w:rPr>
            <w:t>(2014)</w:t>
          </w:r>
          <w:r w:rsidR="006C4B78" w:rsidRPr="00A901D2">
            <w:rPr>
              <w:rFonts w:ascii="Arial" w:hAnsi="Arial" w:cs="Arial"/>
              <w:sz w:val="24"/>
              <w:szCs w:val="24"/>
            </w:rPr>
            <w:fldChar w:fldCharType="end"/>
          </w:r>
        </w:sdtContent>
      </w:sdt>
      <w:r w:rsidRPr="00A901D2">
        <w:rPr>
          <w:rFonts w:ascii="Arial" w:hAnsi="Arial" w:cs="Arial"/>
          <w:sz w:val="24"/>
          <w:szCs w:val="24"/>
          <w:lang w:val="en-US"/>
        </w:rPr>
        <w:t xml:space="preserve">, the Act would “give law enforcement the tools to fight modern slavery”, as well as to make sure the perpetrators involved </w:t>
      </w:r>
      <w:r w:rsidR="36106F7A" w:rsidRPr="00A901D2">
        <w:rPr>
          <w:rFonts w:ascii="Arial" w:hAnsi="Arial" w:cs="Arial"/>
          <w:sz w:val="24"/>
          <w:szCs w:val="24"/>
          <w:lang w:val="en-US"/>
        </w:rPr>
        <w:t xml:space="preserve">would </w:t>
      </w:r>
      <w:r w:rsidRPr="00A901D2">
        <w:rPr>
          <w:rFonts w:ascii="Arial" w:hAnsi="Arial" w:cs="Arial"/>
          <w:sz w:val="24"/>
          <w:szCs w:val="24"/>
          <w:lang w:val="en-US"/>
        </w:rPr>
        <w:t xml:space="preserve">“receive suitably severe punishments for the crimes” they have committed and to strengthen support and </w:t>
      </w:r>
      <w:r w:rsidRPr="00A901D2">
        <w:rPr>
          <w:rFonts w:ascii="Arial" w:hAnsi="Arial" w:cs="Arial"/>
          <w:sz w:val="24"/>
          <w:szCs w:val="24"/>
          <w:lang w:val="en-US"/>
        </w:rPr>
        <w:lastRenderedPageBreak/>
        <w:t>protection for victims</w:t>
      </w:r>
      <w:r w:rsidRPr="00A901D2">
        <w:rPr>
          <w:rFonts w:ascii="Arial" w:hAnsi="Arial" w:cs="Arial"/>
          <w:sz w:val="24"/>
          <w:szCs w:val="24"/>
        </w:rPr>
        <w:t>. The purpose of the legislation was “to tackle modern slavery in this country and set an example for other countries seeking to do the same”</w:t>
      </w:r>
      <w:sdt>
        <w:sdtPr>
          <w:rPr>
            <w:rFonts w:ascii="Arial" w:hAnsi="Arial" w:cs="Arial"/>
            <w:sz w:val="24"/>
            <w:szCs w:val="24"/>
          </w:rPr>
          <w:id w:val="1721400553"/>
          <w:citation/>
        </w:sdtPr>
        <w:sdtEndPr/>
        <w:sdtContent>
          <w:r w:rsidR="006C4B78" w:rsidRPr="00A901D2">
            <w:rPr>
              <w:rFonts w:ascii="Arial" w:hAnsi="Arial" w:cs="Arial"/>
              <w:sz w:val="24"/>
              <w:szCs w:val="24"/>
            </w:rPr>
            <w:fldChar w:fldCharType="begin"/>
          </w:r>
          <w:r w:rsidR="00FC7EAB" w:rsidRPr="00A901D2">
            <w:rPr>
              <w:rFonts w:ascii="Arial" w:hAnsi="Arial" w:cs="Arial"/>
              <w:sz w:val="24"/>
              <w:szCs w:val="24"/>
            </w:rPr>
            <w:instrText xml:space="preserve">CITATION Fie19 \l 2057 </w:instrText>
          </w:r>
          <w:r w:rsidR="00B948AC" w:rsidRPr="00A901D2">
            <w:rPr>
              <w:rFonts w:ascii="Arial" w:hAnsi="Arial" w:cs="Arial"/>
              <w:sz w:val="24"/>
              <w:szCs w:val="24"/>
            </w:rPr>
            <w:fldChar w:fldCharType="separate"/>
          </w:r>
          <w:r w:rsidR="006C4B78" w:rsidRPr="00A901D2">
            <w:rPr>
              <w:rFonts w:ascii="Arial" w:hAnsi="Arial" w:cs="Arial"/>
              <w:sz w:val="24"/>
              <w:szCs w:val="24"/>
            </w:rPr>
            <w:fldChar w:fldCharType="end"/>
          </w:r>
        </w:sdtContent>
      </w:sdt>
      <w:r w:rsidRPr="00A901D2">
        <w:rPr>
          <w:rFonts w:ascii="Arial" w:hAnsi="Arial" w:cs="Arial"/>
          <w:sz w:val="24"/>
          <w:szCs w:val="24"/>
        </w:rPr>
        <w:t>.</w:t>
      </w:r>
    </w:p>
    <w:p w14:paraId="5219FAE0" w14:textId="3B17FED5" w:rsidR="006C4B78" w:rsidRPr="00A901D2" w:rsidRDefault="3FA091E2" w:rsidP="006C4B78">
      <w:pPr>
        <w:spacing w:line="480" w:lineRule="auto"/>
        <w:rPr>
          <w:rFonts w:ascii="Arial" w:hAnsi="Arial" w:cs="Arial"/>
          <w:sz w:val="24"/>
          <w:szCs w:val="24"/>
          <w:lang w:val="en-US"/>
        </w:rPr>
      </w:pPr>
      <w:r w:rsidRPr="00A901D2">
        <w:rPr>
          <w:rFonts w:ascii="Arial" w:hAnsi="Arial" w:cs="Arial"/>
          <w:sz w:val="24"/>
          <w:szCs w:val="24"/>
          <w:lang w:val="en-US"/>
        </w:rPr>
        <w:t xml:space="preserve">The </w:t>
      </w:r>
      <w:r w:rsidRPr="00A901D2">
        <w:rPr>
          <w:rFonts w:ascii="Arial" w:hAnsi="Arial" w:cs="Arial"/>
          <w:i/>
          <w:iCs/>
          <w:sz w:val="24"/>
          <w:szCs w:val="24"/>
          <w:lang w:val="en-US"/>
        </w:rPr>
        <w:t xml:space="preserve">Modern Slavery Act 2015 c. 30, </w:t>
      </w:r>
      <w:proofErr w:type="spellStart"/>
      <w:r w:rsidRPr="00A901D2">
        <w:rPr>
          <w:rFonts w:ascii="Arial" w:hAnsi="Arial" w:cs="Arial"/>
          <w:i/>
          <w:iCs/>
          <w:sz w:val="24"/>
          <w:szCs w:val="24"/>
          <w:lang w:val="en-US"/>
        </w:rPr>
        <w:t>s.1</w:t>
      </w:r>
      <w:proofErr w:type="spellEnd"/>
      <w:r w:rsidRPr="00A901D2">
        <w:rPr>
          <w:rFonts w:ascii="Arial" w:hAnsi="Arial" w:cs="Arial"/>
          <w:sz w:val="24"/>
          <w:szCs w:val="24"/>
          <w:lang w:val="en-US"/>
        </w:rPr>
        <w:t xml:space="preserve">, outlines the offences that must happen for someone to be charged with Modern Slavery. </w:t>
      </w:r>
      <w:r w:rsidR="1D7DE827" w:rsidRPr="00A901D2">
        <w:rPr>
          <w:rFonts w:ascii="Arial" w:hAnsi="Arial" w:cs="Arial"/>
          <w:sz w:val="24"/>
          <w:szCs w:val="24"/>
          <w:lang w:val="en-US"/>
        </w:rPr>
        <w:t>These are: i</w:t>
      </w:r>
      <w:r w:rsidRPr="00A901D2">
        <w:rPr>
          <w:rFonts w:ascii="Arial" w:hAnsi="Arial" w:cs="Arial"/>
          <w:sz w:val="24"/>
          <w:szCs w:val="24"/>
          <w:lang w:val="en-US"/>
        </w:rPr>
        <w:t xml:space="preserve">f (a) the person holds another person in slavery or servitude and (b) the person requires another person to perform forced or compulsory labour.  </w:t>
      </w:r>
      <w:r w:rsidRPr="00A901D2">
        <w:rPr>
          <w:rFonts w:ascii="Arial" w:hAnsi="Arial" w:cs="Arial"/>
          <w:i/>
          <w:iCs/>
          <w:sz w:val="24"/>
          <w:szCs w:val="24"/>
          <w:lang w:val="en-US"/>
        </w:rPr>
        <w:t xml:space="preserve">The Modern Slavery Act 2015 </w:t>
      </w:r>
      <w:proofErr w:type="spellStart"/>
      <w:r w:rsidRPr="00A901D2">
        <w:rPr>
          <w:rFonts w:ascii="Arial" w:hAnsi="Arial" w:cs="Arial"/>
          <w:i/>
          <w:iCs/>
          <w:sz w:val="24"/>
          <w:szCs w:val="24"/>
          <w:lang w:val="en-US"/>
        </w:rPr>
        <w:t>c.30</w:t>
      </w:r>
      <w:proofErr w:type="spellEnd"/>
      <w:r w:rsidRPr="00A901D2">
        <w:rPr>
          <w:rFonts w:ascii="Arial" w:hAnsi="Arial" w:cs="Arial"/>
          <w:i/>
          <w:iCs/>
          <w:sz w:val="24"/>
          <w:szCs w:val="24"/>
          <w:lang w:val="en-US"/>
        </w:rPr>
        <w:t xml:space="preserve">, </w:t>
      </w:r>
      <w:proofErr w:type="spellStart"/>
      <w:r w:rsidRPr="00A901D2">
        <w:rPr>
          <w:rFonts w:ascii="Arial" w:hAnsi="Arial" w:cs="Arial"/>
          <w:i/>
          <w:iCs/>
          <w:sz w:val="24"/>
          <w:szCs w:val="24"/>
          <w:lang w:val="en-US"/>
        </w:rPr>
        <w:t>s.2</w:t>
      </w:r>
      <w:proofErr w:type="spellEnd"/>
      <w:r w:rsidRPr="00A901D2">
        <w:rPr>
          <w:rFonts w:ascii="Arial" w:hAnsi="Arial" w:cs="Arial"/>
          <w:sz w:val="24"/>
          <w:szCs w:val="24"/>
          <w:lang w:val="en-US"/>
        </w:rPr>
        <w:t xml:space="preserve"> outlines that a person can be charged with ‘Human Trafficking’ if a person arranges or facilitates the travel of another person, meaning victim, with the idea of the victim being exploited.</w:t>
      </w:r>
    </w:p>
    <w:p w14:paraId="57E6D08E" w14:textId="25BAECC4" w:rsidR="005B16D6" w:rsidRPr="00A901D2" w:rsidRDefault="3FA091E2" w:rsidP="005B16D6">
      <w:pPr>
        <w:spacing w:line="480" w:lineRule="auto"/>
        <w:rPr>
          <w:rFonts w:ascii="Arial" w:hAnsi="Arial" w:cs="Arial"/>
          <w:sz w:val="24"/>
          <w:szCs w:val="24"/>
        </w:rPr>
      </w:pPr>
      <w:r w:rsidRPr="00A901D2">
        <w:rPr>
          <w:rFonts w:ascii="Arial" w:hAnsi="Arial" w:cs="Arial"/>
          <w:sz w:val="24"/>
          <w:szCs w:val="24"/>
        </w:rPr>
        <w:t xml:space="preserve">According to the Dawson, et al., (2020, </w:t>
      </w:r>
      <w:proofErr w:type="spellStart"/>
      <w:r w:rsidRPr="00A901D2">
        <w:rPr>
          <w:rFonts w:ascii="Arial" w:hAnsi="Arial" w:cs="Arial"/>
          <w:sz w:val="24"/>
          <w:szCs w:val="24"/>
        </w:rPr>
        <w:t>p.4</w:t>
      </w:r>
      <w:proofErr w:type="spellEnd"/>
      <w:r w:rsidRPr="00A901D2">
        <w:rPr>
          <w:rFonts w:ascii="Arial" w:hAnsi="Arial" w:cs="Arial"/>
          <w:sz w:val="24"/>
          <w:szCs w:val="24"/>
        </w:rPr>
        <w:t xml:space="preserve">), since the introduction of the Act in 2015, there </w:t>
      </w:r>
      <w:r w:rsidR="5D384674" w:rsidRPr="00A901D2">
        <w:rPr>
          <w:rFonts w:ascii="Arial" w:hAnsi="Arial" w:cs="Arial"/>
          <w:sz w:val="24"/>
          <w:szCs w:val="24"/>
        </w:rPr>
        <w:t xml:space="preserve">have </w:t>
      </w:r>
      <w:r w:rsidRPr="00A901D2">
        <w:rPr>
          <w:rFonts w:ascii="Arial" w:hAnsi="Arial" w:cs="Arial"/>
          <w:sz w:val="24"/>
          <w:szCs w:val="24"/>
        </w:rPr>
        <w:t xml:space="preserve">been over 15,400 offences of modern slavery recorded by the police, furthermore, the number of recorded offences has risen every year, with 4,613 recorded offences in 2018, and 5,219 offences in 2019. However, according to Heys, et al. (2022, </w:t>
      </w:r>
      <w:proofErr w:type="spellStart"/>
      <w:r w:rsidRPr="00A901D2">
        <w:rPr>
          <w:rFonts w:ascii="Arial" w:hAnsi="Arial" w:cs="Arial"/>
          <w:sz w:val="24"/>
          <w:szCs w:val="24"/>
        </w:rPr>
        <w:t>p.57</w:t>
      </w:r>
      <w:proofErr w:type="spellEnd"/>
      <w:r w:rsidRPr="00A901D2">
        <w:rPr>
          <w:rFonts w:ascii="Arial" w:hAnsi="Arial" w:cs="Arial"/>
          <w:sz w:val="24"/>
          <w:szCs w:val="24"/>
        </w:rPr>
        <w:t xml:space="preserve">) the </w:t>
      </w:r>
      <w:r w:rsidR="7D9823E8" w:rsidRPr="00A901D2">
        <w:rPr>
          <w:rFonts w:ascii="Arial" w:hAnsi="Arial" w:cs="Arial"/>
          <w:sz w:val="24"/>
          <w:szCs w:val="24"/>
        </w:rPr>
        <w:t xml:space="preserve">priority of the </w:t>
      </w:r>
      <w:r w:rsidRPr="00A901D2">
        <w:rPr>
          <w:rFonts w:ascii="Arial" w:hAnsi="Arial" w:cs="Arial"/>
          <w:i/>
          <w:iCs/>
          <w:sz w:val="24"/>
          <w:szCs w:val="24"/>
        </w:rPr>
        <w:t>Modern Slavery Act 2015</w:t>
      </w:r>
      <w:r w:rsidRPr="00A901D2">
        <w:rPr>
          <w:rFonts w:ascii="Arial" w:hAnsi="Arial" w:cs="Arial"/>
          <w:sz w:val="24"/>
          <w:szCs w:val="24"/>
        </w:rPr>
        <w:t xml:space="preserve"> is not to provide support to victims. Instead, the Act sets out the arrangements for identifying and supporting victims in guidance through Section 49 of the Act. The system that is responsible for identifying and supporting potential victims of modern slavery or human trafficking is the National Referral Mechanism (</w:t>
      </w:r>
      <w:proofErr w:type="spellStart"/>
      <w:r w:rsidRPr="00A901D2">
        <w:rPr>
          <w:rFonts w:ascii="Arial" w:hAnsi="Arial" w:cs="Arial"/>
          <w:sz w:val="24"/>
          <w:szCs w:val="24"/>
        </w:rPr>
        <w:t>NRM</w:t>
      </w:r>
      <w:proofErr w:type="spellEnd"/>
      <w:r w:rsidRPr="00A901D2">
        <w:rPr>
          <w:rFonts w:ascii="Arial" w:hAnsi="Arial" w:cs="Arial"/>
          <w:sz w:val="24"/>
          <w:szCs w:val="24"/>
        </w:rPr>
        <w:t xml:space="preserve">). </w:t>
      </w:r>
      <w:r w:rsidR="005B16D6" w:rsidRPr="00A901D2">
        <w:rPr>
          <w:rFonts w:ascii="Arial" w:hAnsi="Arial" w:cs="Arial"/>
          <w:sz w:val="24"/>
          <w:szCs w:val="24"/>
        </w:rPr>
        <w:t xml:space="preserve">In 2022, the Queen’s Speech introduced amendments to the </w:t>
      </w:r>
      <w:r w:rsidR="005B16D6" w:rsidRPr="00A901D2">
        <w:rPr>
          <w:rFonts w:ascii="Arial" w:hAnsi="Arial" w:cs="Arial"/>
          <w:i/>
          <w:iCs/>
          <w:sz w:val="24"/>
          <w:szCs w:val="24"/>
        </w:rPr>
        <w:t>Modern Slavery Act 2015</w:t>
      </w:r>
      <w:r w:rsidR="005B16D6" w:rsidRPr="00A901D2">
        <w:rPr>
          <w:rFonts w:ascii="Arial" w:hAnsi="Arial" w:cs="Arial"/>
          <w:sz w:val="24"/>
          <w:szCs w:val="24"/>
        </w:rPr>
        <w:t xml:space="preserve">, through a Modern Slavery Bill </w:t>
      </w:r>
      <w:sdt>
        <w:sdtPr>
          <w:rPr>
            <w:rFonts w:ascii="Arial" w:hAnsi="Arial" w:cs="Arial"/>
            <w:sz w:val="24"/>
            <w:szCs w:val="24"/>
          </w:rPr>
          <w:id w:val="1479189529"/>
          <w:citation/>
        </w:sdtPr>
        <w:sdtEndPr/>
        <w:sdtContent>
          <w:r w:rsidR="005B16D6" w:rsidRPr="00A901D2">
            <w:rPr>
              <w:rFonts w:ascii="Arial" w:hAnsi="Arial" w:cs="Arial"/>
              <w:sz w:val="24"/>
              <w:szCs w:val="24"/>
            </w:rPr>
            <w:fldChar w:fldCharType="begin"/>
          </w:r>
          <w:r w:rsidR="005B16D6" w:rsidRPr="00A901D2">
            <w:rPr>
              <w:rFonts w:ascii="Arial" w:hAnsi="Arial" w:cs="Arial"/>
              <w:sz w:val="24"/>
              <w:szCs w:val="24"/>
            </w:rPr>
            <w:instrText xml:space="preserve"> CITATION Kud23 \l 2057 </w:instrText>
          </w:r>
          <w:r w:rsidR="005B16D6" w:rsidRPr="00A901D2">
            <w:rPr>
              <w:rFonts w:ascii="Arial" w:hAnsi="Arial" w:cs="Arial"/>
              <w:sz w:val="24"/>
              <w:szCs w:val="24"/>
            </w:rPr>
            <w:fldChar w:fldCharType="separate"/>
          </w:r>
          <w:r w:rsidR="005B16D6" w:rsidRPr="00A901D2">
            <w:rPr>
              <w:rFonts w:ascii="Arial" w:hAnsi="Arial" w:cs="Arial"/>
              <w:sz w:val="24"/>
              <w:szCs w:val="24"/>
            </w:rPr>
            <w:t>(Kudryl, 2023)</w:t>
          </w:r>
          <w:r w:rsidR="005B16D6" w:rsidRPr="00A901D2">
            <w:rPr>
              <w:rFonts w:ascii="Arial" w:hAnsi="Arial" w:cs="Arial"/>
              <w:sz w:val="24"/>
              <w:szCs w:val="24"/>
            </w:rPr>
            <w:fldChar w:fldCharType="end"/>
          </w:r>
        </w:sdtContent>
      </w:sdt>
      <w:r w:rsidR="005B16D6" w:rsidRPr="00A901D2">
        <w:rPr>
          <w:rFonts w:ascii="Arial" w:hAnsi="Arial" w:cs="Arial"/>
          <w:sz w:val="24"/>
          <w:szCs w:val="24"/>
        </w:rPr>
        <w:t xml:space="preserve">. The purpose of the bill is to “prevent and deter unlawful migration, and in particular migration by unsafe and illegal routes” </w:t>
      </w:r>
      <w:sdt>
        <w:sdtPr>
          <w:rPr>
            <w:rFonts w:ascii="Arial" w:hAnsi="Arial" w:cs="Arial"/>
            <w:sz w:val="24"/>
            <w:szCs w:val="24"/>
          </w:rPr>
          <w:id w:val="-1153065713"/>
          <w:citation/>
        </w:sdtPr>
        <w:sdtEndPr/>
        <w:sdtContent>
          <w:r w:rsidR="005B16D6" w:rsidRPr="00A901D2">
            <w:rPr>
              <w:rFonts w:ascii="Arial" w:hAnsi="Arial" w:cs="Arial"/>
              <w:sz w:val="24"/>
              <w:szCs w:val="24"/>
            </w:rPr>
            <w:fldChar w:fldCharType="begin"/>
          </w:r>
          <w:r w:rsidR="005B16D6" w:rsidRPr="00A901D2">
            <w:rPr>
              <w:rFonts w:ascii="Arial" w:hAnsi="Arial" w:cs="Arial"/>
              <w:sz w:val="24"/>
              <w:szCs w:val="24"/>
            </w:rPr>
            <w:instrText xml:space="preserve"> CITATION Mod232 \l 2057 </w:instrText>
          </w:r>
          <w:r w:rsidR="005B16D6" w:rsidRPr="00A901D2">
            <w:rPr>
              <w:rFonts w:ascii="Arial" w:hAnsi="Arial" w:cs="Arial"/>
              <w:sz w:val="24"/>
              <w:szCs w:val="24"/>
            </w:rPr>
            <w:fldChar w:fldCharType="separate"/>
          </w:r>
          <w:r w:rsidR="005B16D6" w:rsidRPr="00A901D2">
            <w:rPr>
              <w:rFonts w:ascii="Arial" w:hAnsi="Arial" w:cs="Arial"/>
              <w:sz w:val="24"/>
              <w:szCs w:val="24"/>
            </w:rPr>
            <w:t>(Modern Slavery and Human Rights Policy and Evidence Centre, 2023)</w:t>
          </w:r>
          <w:r w:rsidR="005B16D6" w:rsidRPr="00A901D2">
            <w:rPr>
              <w:rFonts w:ascii="Arial" w:hAnsi="Arial" w:cs="Arial"/>
              <w:sz w:val="24"/>
              <w:szCs w:val="24"/>
            </w:rPr>
            <w:fldChar w:fldCharType="end"/>
          </w:r>
        </w:sdtContent>
      </w:sdt>
      <w:r w:rsidR="008E1BAB" w:rsidRPr="00A901D2">
        <w:rPr>
          <w:rFonts w:ascii="Arial" w:hAnsi="Arial" w:cs="Arial"/>
          <w:sz w:val="24"/>
          <w:szCs w:val="24"/>
        </w:rPr>
        <w:t>.</w:t>
      </w:r>
    </w:p>
    <w:p w14:paraId="49BA453B" w14:textId="4CDBC535" w:rsidR="006C4B78" w:rsidRPr="00A901D2" w:rsidRDefault="006C4B78" w:rsidP="006C4B78">
      <w:pPr>
        <w:spacing w:line="480" w:lineRule="auto"/>
        <w:rPr>
          <w:rFonts w:ascii="Arial" w:hAnsi="Arial" w:cs="Arial"/>
          <w:sz w:val="24"/>
          <w:szCs w:val="24"/>
        </w:rPr>
      </w:pPr>
    </w:p>
    <w:p w14:paraId="09FECAD1" w14:textId="49B5090B" w:rsidR="006C4B78" w:rsidRPr="00A901D2" w:rsidRDefault="3FA091E2" w:rsidP="006C4B78">
      <w:pPr>
        <w:spacing w:line="480" w:lineRule="auto"/>
        <w:rPr>
          <w:rFonts w:ascii="Arial" w:hAnsi="Arial" w:cs="Arial"/>
          <w:sz w:val="24"/>
          <w:szCs w:val="24"/>
        </w:rPr>
      </w:pPr>
      <w:r w:rsidRPr="00A901D2">
        <w:rPr>
          <w:rFonts w:ascii="Arial" w:hAnsi="Arial" w:cs="Arial"/>
          <w:sz w:val="24"/>
          <w:szCs w:val="24"/>
        </w:rPr>
        <w:lastRenderedPageBreak/>
        <w:t xml:space="preserve">The </w:t>
      </w:r>
      <w:proofErr w:type="spellStart"/>
      <w:r w:rsidRPr="00A901D2">
        <w:rPr>
          <w:rFonts w:ascii="Arial" w:hAnsi="Arial" w:cs="Arial"/>
          <w:sz w:val="24"/>
          <w:szCs w:val="24"/>
        </w:rPr>
        <w:t>NRM</w:t>
      </w:r>
      <w:proofErr w:type="spellEnd"/>
      <w:r w:rsidRPr="00A901D2">
        <w:rPr>
          <w:rFonts w:ascii="Arial" w:hAnsi="Arial" w:cs="Arial"/>
          <w:sz w:val="24"/>
          <w:szCs w:val="24"/>
        </w:rPr>
        <w:t xml:space="preserve"> was introduced in 2009 to “meet the UK’S obligations as a signatory of the Council of Europe Convention on Action against Human Trafficking to support victims” </w:t>
      </w:r>
      <w:sdt>
        <w:sdtPr>
          <w:rPr>
            <w:rFonts w:ascii="Arial" w:hAnsi="Arial" w:cs="Arial"/>
            <w:sz w:val="24"/>
            <w:szCs w:val="24"/>
          </w:rPr>
          <w:id w:val="1129672403"/>
          <w:citation/>
        </w:sdtPr>
        <w:sdtEndPr/>
        <w:sdtContent>
          <w:r w:rsidR="006C4B78" w:rsidRPr="00A901D2">
            <w:rPr>
              <w:rFonts w:ascii="Arial" w:hAnsi="Arial" w:cs="Arial"/>
              <w:sz w:val="24"/>
              <w:szCs w:val="24"/>
            </w:rPr>
            <w:fldChar w:fldCharType="begin"/>
          </w:r>
          <w:r w:rsidR="006C4B78" w:rsidRPr="00A901D2">
            <w:rPr>
              <w:rFonts w:ascii="Arial" w:hAnsi="Arial" w:cs="Arial"/>
              <w:sz w:val="24"/>
              <w:szCs w:val="24"/>
            </w:rPr>
            <w:instrText xml:space="preserve">CITATION Hey22 \p 58 \l 2057 </w:instrText>
          </w:r>
          <w:r w:rsidR="006C4B78" w:rsidRPr="00A901D2">
            <w:rPr>
              <w:rFonts w:ascii="Arial" w:hAnsi="Arial" w:cs="Arial"/>
              <w:sz w:val="24"/>
              <w:szCs w:val="24"/>
            </w:rPr>
            <w:fldChar w:fldCharType="separate"/>
          </w:r>
          <w:r w:rsidRPr="00A901D2">
            <w:rPr>
              <w:rFonts w:ascii="Arial" w:hAnsi="Arial" w:cs="Arial"/>
              <w:sz w:val="24"/>
              <w:szCs w:val="24"/>
            </w:rPr>
            <w:t>(Heys, et al., 2022, p. 58)</w:t>
          </w:r>
          <w:r w:rsidR="006C4B78" w:rsidRPr="00A901D2">
            <w:rPr>
              <w:rFonts w:ascii="Arial" w:hAnsi="Arial" w:cs="Arial"/>
              <w:sz w:val="24"/>
              <w:szCs w:val="24"/>
            </w:rPr>
            <w:fldChar w:fldCharType="end"/>
          </w:r>
        </w:sdtContent>
      </w:sdt>
      <w:r w:rsidRPr="00A901D2">
        <w:rPr>
          <w:rFonts w:ascii="Arial" w:hAnsi="Arial" w:cs="Arial"/>
          <w:sz w:val="24"/>
          <w:szCs w:val="24"/>
        </w:rPr>
        <w:t xml:space="preserve">. Since the </w:t>
      </w:r>
      <w:proofErr w:type="spellStart"/>
      <w:r w:rsidRPr="00A901D2">
        <w:rPr>
          <w:rFonts w:ascii="Arial" w:hAnsi="Arial" w:cs="Arial"/>
          <w:sz w:val="24"/>
          <w:szCs w:val="24"/>
        </w:rPr>
        <w:t>NRM</w:t>
      </w:r>
      <w:proofErr w:type="spellEnd"/>
      <w:r w:rsidRPr="00A901D2">
        <w:rPr>
          <w:rFonts w:ascii="Arial" w:hAnsi="Arial" w:cs="Arial"/>
          <w:sz w:val="24"/>
          <w:szCs w:val="24"/>
        </w:rPr>
        <w:t xml:space="preserve"> was introduced in 2009, according to</w:t>
      </w:r>
      <w:r w:rsidR="7A640882" w:rsidRPr="00A901D2">
        <w:rPr>
          <w:rFonts w:ascii="Arial" w:hAnsi="Arial" w:cs="Arial"/>
          <w:sz w:val="24"/>
          <w:szCs w:val="24"/>
        </w:rPr>
        <w:t xml:space="preserve"> Oram</w:t>
      </w:r>
      <w:r w:rsidRPr="00A901D2">
        <w:rPr>
          <w:rFonts w:ascii="Arial" w:hAnsi="Arial" w:cs="Arial"/>
          <w:sz w:val="24"/>
          <w:szCs w:val="24"/>
        </w:rPr>
        <w:t xml:space="preserve"> </w:t>
      </w:r>
      <w:sdt>
        <w:sdtPr>
          <w:rPr>
            <w:rFonts w:ascii="Arial" w:hAnsi="Arial" w:cs="Arial"/>
            <w:sz w:val="24"/>
            <w:szCs w:val="24"/>
          </w:rPr>
          <w:id w:val="-1644577745"/>
          <w:citation/>
        </w:sdtPr>
        <w:sdtEndPr/>
        <w:sdtContent>
          <w:r w:rsidR="006C4B78" w:rsidRPr="00A901D2">
            <w:rPr>
              <w:rFonts w:ascii="Arial" w:hAnsi="Arial" w:cs="Arial"/>
              <w:sz w:val="24"/>
              <w:szCs w:val="24"/>
            </w:rPr>
            <w:fldChar w:fldCharType="begin"/>
          </w:r>
          <w:r w:rsidR="00DA361E" w:rsidRPr="00A901D2">
            <w:rPr>
              <w:rFonts w:ascii="Arial" w:hAnsi="Arial" w:cs="Arial"/>
              <w:sz w:val="24"/>
              <w:szCs w:val="24"/>
            </w:rPr>
            <w:instrText xml:space="preserve">CITATION Ora23 \n  \l 2057 </w:instrText>
          </w:r>
          <w:r w:rsidR="006C4B78" w:rsidRPr="00A901D2">
            <w:rPr>
              <w:rFonts w:ascii="Arial" w:hAnsi="Arial" w:cs="Arial"/>
              <w:sz w:val="24"/>
              <w:szCs w:val="24"/>
            </w:rPr>
            <w:fldChar w:fldCharType="separate"/>
          </w:r>
          <w:r w:rsidR="7A640882" w:rsidRPr="00A901D2">
            <w:rPr>
              <w:rFonts w:ascii="Arial" w:hAnsi="Arial" w:cs="Arial"/>
              <w:noProof/>
              <w:sz w:val="24"/>
              <w:szCs w:val="24"/>
            </w:rPr>
            <w:t>(2023)</w:t>
          </w:r>
          <w:r w:rsidR="006C4B78" w:rsidRPr="00A901D2">
            <w:rPr>
              <w:rFonts w:ascii="Arial" w:hAnsi="Arial" w:cs="Arial"/>
              <w:sz w:val="24"/>
              <w:szCs w:val="24"/>
            </w:rPr>
            <w:fldChar w:fldCharType="end"/>
          </w:r>
        </w:sdtContent>
      </w:sdt>
      <w:r w:rsidRPr="00A901D2">
        <w:rPr>
          <w:rFonts w:ascii="Arial" w:hAnsi="Arial" w:cs="Arial"/>
          <w:sz w:val="24"/>
          <w:szCs w:val="24"/>
        </w:rPr>
        <w:t xml:space="preserve">, there has been an increase in the identification of modern slavery. The </w:t>
      </w:r>
      <w:proofErr w:type="spellStart"/>
      <w:r w:rsidRPr="00A901D2">
        <w:rPr>
          <w:rFonts w:ascii="Arial" w:hAnsi="Arial" w:cs="Arial"/>
          <w:sz w:val="24"/>
          <w:szCs w:val="24"/>
        </w:rPr>
        <w:t>NRM</w:t>
      </w:r>
      <w:proofErr w:type="spellEnd"/>
      <w:r w:rsidRPr="00A901D2">
        <w:rPr>
          <w:rFonts w:ascii="Arial" w:hAnsi="Arial" w:cs="Arial"/>
          <w:sz w:val="24"/>
          <w:szCs w:val="24"/>
        </w:rPr>
        <w:t xml:space="preserve"> recorded that in 2022, 16,938 potential victims, both adults and children were referred to the </w:t>
      </w:r>
      <w:proofErr w:type="spellStart"/>
      <w:r w:rsidRPr="00A901D2">
        <w:rPr>
          <w:rFonts w:ascii="Arial" w:hAnsi="Arial" w:cs="Arial"/>
          <w:sz w:val="24"/>
          <w:szCs w:val="24"/>
        </w:rPr>
        <w:t>NRM</w:t>
      </w:r>
      <w:proofErr w:type="spellEnd"/>
      <w:r w:rsidRPr="00A901D2">
        <w:rPr>
          <w:rFonts w:ascii="Arial" w:hAnsi="Arial" w:cs="Arial"/>
          <w:sz w:val="24"/>
          <w:szCs w:val="24"/>
        </w:rPr>
        <w:t xml:space="preserve">, compared with the previous year, </w:t>
      </w:r>
      <w:r w:rsidR="3B72C5AD" w:rsidRPr="00A901D2">
        <w:rPr>
          <w:rFonts w:ascii="Arial" w:hAnsi="Arial" w:cs="Arial"/>
          <w:sz w:val="24"/>
          <w:szCs w:val="24"/>
        </w:rPr>
        <w:t xml:space="preserve">when </w:t>
      </w:r>
      <w:r w:rsidRPr="00A901D2">
        <w:rPr>
          <w:rFonts w:ascii="Arial" w:hAnsi="Arial" w:cs="Arial"/>
          <w:sz w:val="24"/>
          <w:szCs w:val="24"/>
        </w:rPr>
        <w:t xml:space="preserve">there were 12,706 potential victims, so as a result the </w:t>
      </w:r>
      <w:r w:rsidR="1206E454" w:rsidRPr="00A901D2">
        <w:rPr>
          <w:rFonts w:ascii="Arial" w:hAnsi="Arial" w:cs="Arial"/>
          <w:sz w:val="24"/>
          <w:szCs w:val="24"/>
        </w:rPr>
        <w:t>numbers increased</w:t>
      </w:r>
      <w:r w:rsidRPr="00A901D2">
        <w:rPr>
          <w:rFonts w:ascii="Arial" w:hAnsi="Arial" w:cs="Arial"/>
          <w:sz w:val="24"/>
          <w:szCs w:val="24"/>
        </w:rPr>
        <w:t xml:space="preserve"> </w:t>
      </w:r>
      <w:r w:rsidR="4498E445" w:rsidRPr="00A901D2">
        <w:rPr>
          <w:rFonts w:ascii="Arial" w:hAnsi="Arial" w:cs="Arial"/>
          <w:sz w:val="24"/>
          <w:szCs w:val="24"/>
        </w:rPr>
        <w:t>by 33%</w:t>
      </w:r>
      <w:r w:rsidR="00C30096" w:rsidRPr="00A901D2">
        <w:rPr>
          <w:rFonts w:ascii="Arial" w:hAnsi="Arial" w:cs="Arial"/>
          <w:sz w:val="24"/>
          <w:szCs w:val="24"/>
        </w:rPr>
        <w:t>.</w:t>
      </w:r>
      <w:r w:rsidR="4498E445" w:rsidRPr="00A901D2">
        <w:rPr>
          <w:rFonts w:ascii="Arial" w:hAnsi="Arial" w:cs="Arial"/>
          <w:sz w:val="24"/>
          <w:szCs w:val="24"/>
        </w:rPr>
        <w:t xml:space="preserve"> </w:t>
      </w:r>
    </w:p>
    <w:p w14:paraId="2A08F8AA" w14:textId="29A29BC3" w:rsidR="006C4B78" w:rsidRPr="00A901D2" w:rsidRDefault="5813E22B" w:rsidP="00BE7072">
      <w:pPr>
        <w:spacing w:line="480" w:lineRule="auto"/>
        <w:rPr>
          <w:rFonts w:ascii="Arial" w:hAnsi="Arial" w:cs="Arial"/>
          <w:sz w:val="24"/>
          <w:szCs w:val="24"/>
        </w:rPr>
      </w:pPr>
      <w:r w:rsidRPr="00A901D2">
        <w:rPr>
          <w:rFonts w:ascii="Arial" w:hAnsi="Arial" w:cs="Arial"/>
          <w:sz w:val="24"/>
          <w:szCs w:val="24"/>
        </w:rPr>
        <w:t xml:space="preserve">The </w:t>
      </w:r>
      <w:r w:rsidR="54850C3A" w:rsidRPr="00A901D2">
        <w:rPr>
          <w:rFonts w:ascii="Arial" w:hAnsi="Arial" w:cs="Arial"/>
          <w:sz w:val="24"/>
          <w:szCs w:val="24"/>
        </w:rPr>
        <w:t>most up-to-date</w:t>
      </w:r>
      <w:r w:rsidR="392C83C2" w:rsidRPr="00A901D2">
        <w:rPr>
          <w:rFonts w:ascii="Arial" w:hAnsi="Arial" w:cs="Arial"/>
          <w:sz w:val="24"/>
          <w:szCs w:val="24"/>
        </w:rPr>
        <w:t xml:space="preserve"> </w:t>
      </w:r>
      <w:r w:rsidR="54850C3A" w:rsidRPr="00A901D2">
        <w:rPr>
          <w:rFonts w:ascii="Arial" w:hAnsi="Arial" w:cs="Arial"/>
          <w:sz w:val="24"/>
          <w:szCs w:val="24"/>
        </w:rPr>
        <w:t>statistics</w:t>
      </w:r>
      <w:r w:rsidR="392C83C2" w:rsidRPr="00A901D2">
        <w:rPr>
          <w:rFonts w:ascii="Arial" w:hAnsi="Arial" w:cs="Arial"/>
          <w:sz w:val="24"/>
          <w:szCs w:val="24"/>
        </w:rPr>
        <w:t xml:space="preserve"> from the Home Office (</w:t>
      </w:r>
      <w:proofErr w:type="spellStart"/>
      <w:r w:rsidR="392C83C2" w:rsidRPr="00A901D2">
        <w:rPr>
          <w:rFonts w:ascii="Arial" w:hAnsi="Arial" w:cs="Arial"/>
          <w:sz w:val="24"/>
          <w:szCs w:val="24"/>
        </w:rPr>
        <w:t>2018</w:t>
      </w:r>
      <w:r w:rsidR="00BE7072" w:rsidRPr="00A901D2">
        <w:rPr>
          <w:rFonts w:ascii="Arial" w:hAnsi="Arial" w:cs="Arial"/>
          <w:sz w:val="24"/>
          <w:szCs w:val="24"/>
        </w:rPr>
        <w:t>a</w:t>
      </w:r>
      <w:proofErr w:type="spellEnd"/>
      <w:r w:rsidR="392C83C2" w:rsidRPr="00A901D2">
        <w:rPr>
          <w:rFonts w:ascii="Arial" w:hAnsi="Arial" w:cs="Arial"/>
          <w:sz w:val="24"/>
          <w:szCs w:val="24"/>
        </w:rPr>
        <w:t xml:space="preserve">, </w:t>
      </w:r>
      <w:proofErr w:type="spellStart"/>
      <w:r w:rsidR="392C83C2" w:rsidRPr="00A901D2">
        <w:rPr>
          <w:rFonts w:ascii="Arial" w:hAnsi="Arial" w:cs="Arial"/>
          <w:sz w:val="24"/>
          <w:szCs w:val="24"/>
        </w:rPr>
        <w:t>p.5</w:t>
      </w:r>
      <w:proofErr w:type="spellEnd"/>
      <w:r w:rsidR="392C83C2" w:rsidRPr="00A901D2">
        <w:rPr>
          <w:rFonts w:ascii="Arial" w:hAnsi="Arial" w:cs="Arial"/>
          <w:sz w:val="24"/>
          <w:szCs w:val="24"/>
        </w:rPr>
        <w:t>) show that the overall cost of modern slavery in the UK is estimated to be between £</w:t>
      </w:r>
      <w:proofErr w:type="spellStart"/>
      <w:r w:rsidR="392C83C2" w:rsidRPr="00A901D2">
        <w:rPr>
          <w:rFonts w:ascii="Arial" w:hAnsi="Arial" w:cs="Arial"/>
          <w:sz w:val="24"/>
          <w:szCs w:val="24"/>
        </w:rPr>
        <w:t>3.3bn</w:t>
      </w:r>
      <w:proofErr w:type="spellEnd"/>
      <w:r w:rsidR="392C83C2" w:rsidRPr="00A901D2">
        <w:rPr>
          <w:rFonts w:ascii="Arial" w:hAnsi="Arial" w:cs="Arial"/>
          <w:sz w:val="24"/>
          <w:szCs w:val="24"/>
        </w:rPr>
        <w:t xml:space="preserve"> and £</w:t>
      </w:r>
      <w:proofErr w:type="spellStart"/>
      <w:r w:rsidR="392C83C2" w:rsidRPr="00A901D2">
        <w:rPr>
          <w:rFonts w:ascii="Arial" w:hAnsi="Arial" w:cs="Arial"/>
          <w:sz w:val="24"/>
          <w:szCs w:val="24"/>
        </w:rPr>
        <w:t>4.3bn</w:t>
      </w:r>
      <w:proofErr w:type="spellEnd"/>
      <w:r w:rsidR="009C7ACB" w:rsidRPr="00A901D2">
        <w:rPr>
          <w:rFonts w:ascii="Arial" w:hAnsi="Arial" w:cs="Arial"/>
          <w:sz w:val="24"/>
          <w:szCs w:val="24"/>
        </w:rPr>
        <w:t xml:space="preserve"> </w:t>
      </w:r>
      <w:r w:rsidR="1DEC1063" w:rsidRPr="00A901D2">
        <w:rPr>
          <w:rFonts w:ascii="Arial" w:hAnsi="Arial" w:cs="Arial"/>
          <w:sz w:val="24"/>
          <w:szCs w:val="24"/>
        </w:rPr>
        <w:t>per year</w:t>
      </w:r>
      <w:r w:rsidR="37DAD952" w:rsidRPr="00A901D2">
        <w:rPr>
          <w:rFonts w:ascii="Arial" w:hAnsi="Arial" w:cs="Arial"/>
          <w:sz w:val="24"/>
          <w:szCs w:val="24"/>
        </w:rPr>
        <w:t xml:space="preserve">, </w:t>
      </w:r>
      <w:r w:rsidR="1DEC1063" w:rsidRPr="00A901D2">
        <w:rPr>
          <w:rFonts w:ascii="Arial" w:hAnsi="Arial" w:cs="Arial"/>
          <w:sz w:val="24"/>
          <w:szCs w:val="24"/>
        </w:rPr>
        <w:t xml:space="preserve">which includes the cost of support services for victims, law enforcement </w:t>
      </w:r>
      <w:r w:rsidR="004241D5" w:rsidRPr="00A901D2">
        <w:rPr>
          <w:rFonts w:ascii="Arial" w:hAnsi="Arial" w:cs="Arial"/>
          <w:sz w:val="24"/>
          <w:szCs w:val="24"/>
        </w:rPr>
        <w:t xml:space="preserve">and to prevent ongoing trafficking to the UK’s shores, furthermore, </w:t>
      </w:r>
      <w:r w:rsidR="0013060D" w:rsidRPr="00A901D2">
        <w:rPr>
          <w:rFonts w:ascii="Arial" w:hAnsi="Arial" w:cs="Arial"/>
          <w:sz w:val="24"/>
          <w:szCs w:val="24"/>
        </w:rPr>
        <w:t>the UK government are forc</w:t>
      </w:r>
      <w:r w:rsidR="7D7D9466" w:rsidRPr="00A901D2">
        <w:rPr>
          <w:rFonts w:ascii="Arial" w:hAnsi="Arial" w:cs="Arial"/>
          <w:sz w:val="24"/>
          <w:szCs w:val="24"/>
        </w:rPr>
        <w:t>ed</w:t>
      </w:r>
      <w:r w:rsidR="0013060D" w:rsidRPr="00A901D2">
        <w:rPr>
          <w:rFonts w:ascii="Arial" w:hAnsi="Arial" w:cs="Arial"/>
          <w:sz w:val="24"/>
          <w:szCs w:val="24"/>
        </w:rPr>
        <w:t xml:space="preserve"> to spend a further £200 million</w:t>
      </w:r>
      <w:r w:rsidR="000351E5" w:rsidRPr="00A901D2">
        <w:rPr>
          <w:rFonts w:ascii="Arial" w:hAnsi="Arial" w:cs="Arial"/>
          <w:sz w:val="24"/>
          <w:szCs w:val="24"/>
        </w:rPr>
        <w:t>, to develop and create jobs, and improve recruitment practices</w:t>
      </w:r>
      <w:r w:rsidR="007F5CF1" w:rsidRPr="00A901D2">
        <w:rPr>
          <w:rFonts w:ascii="Arial" w:hAnsi="Arial" w:cs="Arial"/>
          <w:sz w:val="24"/>
          <w:szCs w:val="24"/>
        </w:rPr>
        <w:t>, t</w:t>
      </w:r>
      <w:r w:rsidR="5017D1AC" w:rsidRPr="00A901D2">
        <w:rPr>
          <w:rFonts w:ascii="Arial" w:hAnsi="Arial" w:cs="Arial"/>
          <w:sz w:val="24"/>
          <w:szCs w:val="24"/>
        </w:rPr>
        <w:t xml:space="preserve">o support rehabilitation of </w:t>
      </w:r>
      <w:r w:rsidR="007F5CF1" w:rsidRPr="00A901D2">
        <w:rPr>
          <w:rFonts w:ascii="Arial" w:hAnsi="Arial" w:cs="Arial"/>
          <w:sz w:val="24"/>
          <w:szCs w:val="24"/>
        </w:rPr>
        <w:t>victims</w:t>
      </w:r>
      <w:r w:rsidR="00500A62" w:rsidRPr="00A901D2">
        <w:rPr>
          <w:rFonts w:ascii="Arial" w:hAnsi="Arial" w:cs="Arial"/>
          <w:sz w:val="24"/>
          <w:szCs w:val="24"/>
        </w:rPr>
        <w:t xml:space="preserve"> </w:t>
      </w:r>
      <w:sdt>
        <w:sdtPr>
          <w:rPr>
            <w:rFonts w:ascii="Arial" w:hAnsi="Arial" w:cs="Arial"/>
            <w:sz w:val="24"/>
            <w:szCs w:val="24"/>
          </w:rPr>
          <w:id w:val="-2001573915"/>
          <w:citation/>
        </w:sdtPr>
        <w:sdtEndPr/>
        <w:sdtContent>
          <w:r w:rsidR="00BE7072" w:rsidRPr="00A901D2">
            <w:rPr>
              <w:rFonts w:ascii="Arial" w:hAnsi="Arial" w:cs="Arial"/>
              <w:sz w:val="24"/>
              <w:szCs w:val="24"/>
            </w:rPr>
            <w:fldChar w:fldCharType="begin"/>
          </w:r>
          <w:r w:rsidR="00BE7072" w:rsidRPr="00A901D2">
            <w:rPr>
              <w:rFonts w:ascii="Arial" w:hAnsi="Arial" w:cs="Arial"/>
              <w:sz w:val="24"/>
              <w:szCs w:val="24"/>
            </w:rPr>
            <w:instrText xml:space="preserve"> CITATION Hom8b \l 2057 </w:instrText>
          </w:r>
          <w:r w:rsidR="00BE7072" w:rsidRPr="00A901D2">
            <w:rPr>
              <w:rFonts w:ascii="Arial" w:hAnsi="Arial" w:cs="Arial"/>
              <w:sz w:val="24"/>
              <w:szCs w:val="24"/>
            </w:rPr>
            <w:fldChar w:fldCharType="separate"/>
          </w:r>
          <w:r w:rsidR="00BE7072" w:rsidRPr="00A901D2">
            <w:rPr>
              <w:rFonts w:ascii="Arial" w:hAnsi="Arial" w:cs="Arial"/>
              <w:noProof/>
              <w:sz w:val="24"/>
              <w:szCs w:val="24"/>
            </w:rPr>
            <w:t>(Home Office, 2018b)</w:t>
          </w:r>
          <w:r w:rsidR="00BE7072" w:rsidRPr="00A901D2">
            <w:rPr>
              <w:rFonts w:ascii="Arial" w:hAnsi="Arial" w:cs="Arial"/>
              <w:sz w:val="24"/>
              <w:szCs w:val="24"/>
            </w:rPr>
            <w:fldChar w:fldCharType="end"/>
          </w:r>
        </w:sdtContent>
      </w:sdt>
      <w:r w:rsidR="00BE7072" w:rsidRPr="00A901D2">
        <w:rPr>
          <w:rFonts w:ascii="Arial" w:hAnsi="Arial" w:cs="Arial"/>
          <w:sz w:val="24"/>
          <w:szCs w:val="24"/>
        </w:rPr>
        <w:t>.</w:t>
      </w:r>
    </w:p>
    <w:p w14:paraId="060E506B" w14:textId="597B8795" w:rsidR="006422F3" w:rsidRPr="00A901D2" w:rsidRDefault="0C2AC3FC" w:rsidP="6ABB602E">
      <w:pPr>
        <w:spacing w:line="480" w:lineRule="auto"/>
        <w:rPr>
          <w:rFonts w:ascii="Arial" w:hAnsi="Arial" w:cs="Arial"/>
          <w:sz w:val="24"/>
          <w:szCs w:val="24"/>
        </w:rPr>
      </w:pPr>
      <w:r w:rsidRPr="00A901D2">
        <w:rPr>
          <w:rFonts w:ascii="Arial" w:hAnsi="Arial" w:cs="Arial"/>
          <w:sz w:val="24"/>
          <w:szCs w:val="24"/>
        </w:rPr>
        <w:t>In recent statistics</w:t>
      </w:r>
      <w:r w:rsidR="3C7EEC2C" w:rsidRPr="00A901D2">
        <w:rPr>
          <w:rFonts w:ascii="Arial" w:hAnsi="Arial" w:cs="Arial"/>
          <w:sz w:val="24"/>
          <w:szCs w:val="24"/>
        </w:rPr>
        <w:t xml:space="preserve"> from the Home Office</w:t>
      </w:r>
      <w:sdt>
        <w:sdtPr>
          <w:rPr>
            <w:rFonts w:ascii="Arial" w:hAnsi="Arial" w:cs="Arial"/>
            <w:sz w:val="24"/>
            <w:szCs w:val="24"/>
          </w:rPr>
          <w:id w:val="-2099783851"/>
          <w:citation/>
        </w:sdtPr>
        <w:sdtEndPr/>
        <w:sdtContent>
          <w:r w:rsidR="00B02C53" w:rsidRPr="00A901D2">
            <w:rPr>
              <w:rFonts w:ascii="Arial" w:hAnsi="Arial" w:cs="Arial"/>
              <w:sz w:val="24"/>
              <w:szCs w:val="24"/>
            </w:rPr>
            <w:fldChar w:fldCharType="begin"/>
          </w:r>
          <w:r w:rsidR="00B02C53" w:rsidRPr="00A901D2">
            <w:rPr>
              <w:rFonts w:ascii="Arial" w:hAnsi="Arial" w:cs="Arial"/>
              <w:sz w:val="24"/>
              <w:szCs w:val="24"/>
            </w:rPr>
            <w:instrText xml:space="preserve">CITATION Hom3b \n  \l 2057 </w:instrText>
          </w:r>
          <w:r w:rsidR="00B02C53" w:rsidRPr="00A901D2">
            <w:rPr>
              <w:rFonts w:ascii="Arial" w:hAnsi="Arial" w:cs="Arial"/>
              <w:sz w:val="24"/>
              <w:szCs w:val="24"/>
            </w:rPr>
            <w:fldChar w:fldCharType="separate"/>
          </w:r>
          <w:r w:rsidR="3C7EEC2C" w:rsidRPr="00A901D2">
            <w:rPr>
              <w:rFonts w:ascii="Arial" w:hAnsi="Arial" w:cs="Arial"/>
              <w:noProof/>
              <w:sz w:val="24"/>
              <w:szCs w:val="24"/>
            </w:rPr>
            <w:t xml:space="preserve"> (2023b)</w:t>
          </w:r>
          <w:r w:rsidR="00B02C53" w:rsidRPr="00A901D2">
            <w:rPr>
              <w:rFonts w:ascii="Arial" w:hAnsi="Arial" w:cs="Arial"/>
              <w:sz w:val="24"/>
              <w:szCs w:val="24"/>
            </w:rPr>
            <w:fldChar w:fldCharType="end"/>
          </w:r>
        </w:sdtContent>
      </w:sdt>
      <w:r w:rsidR="6C089912" w:rsidRPr="00A901D2">
        <w:rPr>
          <w:rFonts w:ascii="Arial" w:hAnsi="Arial" w:cs="Arial"/>
          <w:sz w:val="24"/>
          <w:szCs w:val="24"/>
        </w:rPr>
        <w:t xml:space="preserve"> in the year 2022, the </w:t>
      </w:r>
      <w:proofErr w:type="spellStart"/>
      <w:r w:rsidR="6C089912" w:rsidRPr="00A901D2">
        <w:rPr>
          <w:rFonts w:ascii="Arial" w:hAnsi="Arial" w:cs="Arial"/>
          <w:sz w:val="24"/>
          <w:szCs w:val="24"/>
        </w:rPr>
        <w:t>NRM</w:t>
      </w:r>
      <w:proofErr w:type="spellEnd"/>
      <w:r w:rsidR="6C089912" w:rsidRPr="00A901D2">
        <w:rPr>
          <w:rFonts w:ascii="Arial" w:hAnsi="Arial" w:cs="Arial"/>
          <w:sz w:val="24"/>
          <w:szCs w:val="24"/>
        </w:rPr>
        <w:t xml:space="preserve"> recorded that the Alba</w:t>
      </w:r>
      <w:r w:rsidR="1C5C64DA" w:rsidRPr="00A901D2">
        <w:rPr>
          <w:rFonts w:ascii="Arial" w:hAnsi="Arial" w:cs="Arial"/>
          <w:sz w:val="24"/>
          <w:szCs w:val="24"/>
        </w:rPr>
        <w:t xml:space="preserve">nian nationality was now the most common nationality to be referred </w:t>
      </w:r>
      <w:r w:rsidR="76A147B7" w:rsidRPr="00A901D2">
        <w:rPr>
          <w:rFonts w:ascii="Arial" w:hAnsi="Arial" w:cs="Arial"/>
          <w:sz w:val="24"/>
          <w:szCs w:val="24"/>
        </w:rPr>
        <w:t xml:space="preserve">as a victim </w:t>
      </w:r>
      <w:r w:rsidR="71154638" w:rsidRPr="00A901D2">
        <w:rPr>
          <w:rFonts w:ascii="Arial" w:hAnsi="Arial" w:cs="Arial"/>
          <w:sz w:val="24"/>
          <w:szCs w:val="24"/>
        </w:rPr>
        <w:t>of</w:t>
      </w:r>
      <w:r w:rsidR="76A147B7" w:rsidRPr="00A901D2">
        <w:rPr>
          <w:rFonts w:ascii="Arial" w:hAnsi="Arial" w:cs="Arial"/>
          <w:sz w:val="24"/>
          <w:szCs w:val="24"/>
        </w:rPr>
        <w:t xml:space="preserve"> UK modern slavery with 4,613</w:t>
      </w:r>
      <w:r w:rsidR="5C565752" w:rsidRPr="00A901D2">
        <w:rPr>
          <w:rFonts w:ascii="Arial" w:hAnsi="Arial" w:cs="Arial"/>
          <w:sz w:val="24"/>
          <w:szCs w:val="24"/>
        </w:rPr>
        <w:t xml:space="preserve"> victims</w:t>
      </w:r>
      <w:r w:rsidR="5FC809C8" w:rsidRPr="00A901D2">
        <w:rPr>
          <w:rFonts w:ascii="Arial" w:hAnsi="Arial" w:cs="Arial"/>
          <w:sz w:val="24"/>
          <w:szCs w:val="24"/>
        </w:rPr>
        <w:t>,</w:t>
      </w:r>
      <w:r w:rsidR="5C565752" w:rsidRPr="00A901D2">
        <w:rPr>
          <w:rFonts w:ascii="Arial" w:hAnsi="Arial" w:cs="Arial"/>
          <w:sz w:val="24"/>
          <w:szCs w:val="24"/>
        </w:rPr>
        <w:t xml:space="preserve"> </w:t>
      </w:r>
      <w:sdt>
        <w:sdtPr>
          <w:rPr>
            <w:rFonts w:ascii="Arial" w:hAnsi="Arial" w:cs="Arial"/>
            <w:sz w:val="24"/>
            <w:szCs w:val="24"/>
          </w:rPr>
          <w:id w:val="-2104642183"/>
          <w:citation/>
        </w:sdtPr>
        <w:sdtEndPr/>
        <w:sdtContent>
          <w:r w:rsidR="00CA6B19" w:rsidRPr="00A901D2">
            <w:rPr>
              <w:rFonts w:ascii="Arial" w:hAnsi="Arial" w:cs="Arial"/>
              <w:sz w:val="24"/>
              <w:szCs w:val="24"/>
            </w:rPr>
            <w:fldChar w:fldCharType="begin"/>
          </w:r>
          <w:r w:rsidR="00D93E1D" w:rsidRPr="00A901D2">
            <w:rPr>
              <w:rFonts w:ascii="Arial" w:hAnsi="Arial" w:cs="Arial"/>
              <w:sz w:val="24"/>
              <w:szCs w:val="24"/>
            </w:rPr>
            <w:instrText xml:space="preserve">CITATION Hom20 \p 4-5 \l 2057 </w:instrText>
          </w:r>
          <w:r w:rsidR="00CA6B19" w:rsidRPr="00A901D2">
            <w:rPr>
              <w:rFonts w:ascii="Arial" w:hAnsi="Arial" w:cs="Arial"/>
              <w:sz w:val="24"/>
              <w:szCs w:val="24"/>
            </w:rPr>
            <w:fldChar w:fldCharType="separate"/>
          </w:r>
          <w:r w:rsidR="3D6F71B9" w:rsidRPr="00A901D2">
            <w:rPr>
              <w:rFonts w:ascii="Arial" w:hAnsi="Arial" w:cs="Arial"/>
              <w:noProof/>
              <w:sz w:val="24"/>
              <w:szCs w:val="24"/>
            </w:rPr>
            <w:t>(Home Office , 2020, pp. 4-5)</w:t>
          </w:r>
          <w:r w:rsidR="00CA6B19" w:rsidRPr="00A901D2">
            <w:rPr>
              <w:rFonts w:ascii="Arial" w:hAnsi="Arial" w:cs="Arial"/>
              <w:sz w:val="24"/>
              <w:szCs w:val="24"/>
            </w:rPr>
            <w:fldChar w:fldCharType="end"/>
          </w:r>
        </w:sdtContent>
      </w:sdt>
      <w:r w:rsidR="00A658D5" w:rsidRPr="00A901D2">
        <w:rPr>
          <w:rFonts w:ascii="Arial" w:hAnsi="Arial" w:cs="Arial"/>
          <w:sz w:val="24"/>
          <w:szCs w:val="24"/>
        </w:rPr>
        <w:t>,</w:t>
      </w:r>
      <w:r w:rsidR="48B02A86" w:rsidRPr="00A901D2">
        <w:rPr>
          <w:rFonts w:ascii="Arial" w:hAnsi="Arial" w:cs="Arial"/>
          <w:sz w:val="24"/>
          <w:szCs w:val="24"/>
        </w:rPr>
        <w:t xml:space="preserve"> </w:t>
      </w:r>
      <w:r w:rsidR="22E8F777" w:rsidRPr="00A901D2">
        <w:rPr>
          <w:rFonts w:ascii="Arial" w:hAnsi="Arial" w:cs="Arial"/>
          <w:sz w:val="24"/>
          <w:szCs w:val="24"/>
        </w:rPr>
        <w:t xml:space="preserve">in comparison </w:t>
      </w:r>
      <w:r w:rsidR="48B02A86" w:rsidRPr="00A901D2">
        <w:rPr>
          <w:rFonts w:ascii="Arial" w:hAnsi="Arial" w:cs="Arial"/>
          <w:sz w:val="24"/>
          <w:szCs w:val="24"/>
        </w:rPr>
        <w:t xml:space="preserve">there </w:t>
      </w:r>
      <w:r w:rsidR="70D2F82C" w:rsidRPr="00A901D2">
        <w:rPr>
          <w:rFonts w:ascii="Arial" w:hAnsi="Arial" w:cs="Arial"/>
          <w:sz w:val="24"/>
          <w:szCs w:val="24"/>
        </w:rPr>
        <w:t>were 1,705 refer</w:t>
      </w:r>
      <w:r w:rsidR="48B02A86" w:rsidRPr="00A901D2">
        <w:rPr>
          <w:rFonts w:ascii="Arial" w:hAnsi="Arial" w:cs="Arial"/>
          <w:sz w:val="24"/>
          <w:szCs w:val="24"/>
        </w:rPr>
        <w:t>rals</w:t>
      </w:r>
      <w:r w:rsidR="70D2F82C" w:rsidRPr="00A901D2">
        <w:rPr>
          <w:rFonts w:ascii="Arial" w:hAnsi="Arial" w:cs="Arial"/>
          <w:sz w:val="24"/>
          <w:szCs w:val="24"/>
        </w:rPr>
        <w:t xml:space="preserve"> </w:t>
      </w:r>
      <w:r w:rsidR="5A72E7B8" w:rsidRPr="00A901D2">
        <w:rPr>
          <w:rFonts w:ascii="Arial" w:hAnsi="Arial" w:cs="Arial"/>
          <w:sz w:val="24"/>
          <w:szCs w:val="24"/>
        </w:rPr>
        <w:t xml:space="preserve">in 2019, </w:t>
      </w:r>
      <w:r w:rsidR="68C53C89" w:rsidRPr="00A901D2">
        <w:rPr>
          <w:rFonts w:ascii="Arial" w:hAnsi="Arial" w:cs="Arial"/>
          <w:sz w:val="24"/>
          <w:szCs w:val="24"/>
        </w:rPr>
        <w:t>s</w:t>
      </w:r>
      <w:r w:rsidR="4296E054" w:rsidRPr="00A901D2">
        <w:rPr>
          <w:rFonts w:ascii="Arial" w:hAnsi="Arial" w:cs="Arial"/>
          <w:sz w:val="24"/>
          <w:szCs w:val="24"/>
        </w:rPr>
        <w:t>o as a result the Albanian national</w:t>
      </w:r>
      <w:r w:rsidR="0428A042" w:rsidRPr="00A901D2">
        <w:rPr>
          <w:rFonts w:ascii="Arial" w:hAnsi="Arial" w:cs="Arial"/>
          <w:sz w:val="24"/>
          <w:szCs w:val="24"/>
        </w:rPr>
        <w:t>s</w:t>
      </w:r>
      <w:r w:rsidR="4296E054" w:rsidRPr="00A901D2">
        <w:rPr>
          <w:rFonts w:ascii="Arial" w:hAnsi="Arial" w:cs="Arial"/>
          <w:sz w:val="24"/>
          <w:szCs w:val="24"/>
        </w:rPr>
        <w:t xml:space="preserve"> showed an increase in the last </w:t>
      </w:r>
      <w:r w:rsidR="1F2825EB" w:rsidRPr="00A901D2">
        <w:rPr>
          <w:rFonts w:ascii="Arial" w:hAnsi="Arial" w:cs="Arial"/>
          <w:sz w:val="24"/>
          <w:szCs w:val="24"/>
        </w:rPr>
        <w:t>three years</w:t>
      </w:r>
      <w:r w:rsidR="5154F6DC" w:rsidRPr="00A901D2">
        <w:rPr>
          <w:rFonts w:ascii="Arial" w:hAnsi="Arial" w:cs="Arial"/>
          <w:sz w:val="24"/>
          <w:szCs w:val="24"/>
        </w:rPr>
        <w:t xml:space="preserve"> There is some controversy as to why this increase is </w:t>
      </w:r>
      <w:r w:rsidR="00E44D42" w:rsidRPr="00A901D2">
        <w:rPr>
          <w:rFonts w:ascii="Arial" w:hAnsi="Arial" w:cs="Arial"/>
          <w:sz w:val="24"/>
          <w:szCs w:val="24"/>
        </w:rPr>
        <w:t>happening</w:t>
      </w:r>
      <w:r w:rsidR="5154F6DC" w:rsidRPr="00A901D2">
        <w:rPr>
          <w:rFonts w:ascii="Arial" w:hAnsi="Arial" w:cs="Arial"/>
          <w:sz w:val="24"/>
          <w:szCs w:val="24"/>
        </w:rPr>
        <w:t xml:space="preserve"> with accusations that some migrants to the UK have been </w:t>
      </w:r>
      <w:bookmarkStart w:id="0" w:name="_Hlk154061872"/>
      <w:r w:rsidR="5154F6DC" w:rsidRPr="00A901D2">
        <w:rPr>
          <w:rFonts w:ascii="Arial" w:hAnsi="Arial" w:cs="Arial"/>
          <w:sz w:val="24"/>
          <w:szCs w:val="24"/>
        </w:rPr>
        <w:t>using loopholes</w:t>
      </w:r>
      <w:r w:rsidR="58E6BF3D" w:rsidRPr="00A901D2">
        <w:rPr>
          <w:rFonts w:ascii="Arial" w:hAnsi="Arial" w:cs="Arial"/>
          <w:sz w:val="24"/>
          <w:szCs w:val="24"/>
        </w:rPr>
        <w:t xml:space="preserve"> in </w:t>
      </w:r>
      <w:r w:rsidR="5154F6DC" w:rsidRPr="00A901D2">
        <w:rPr>
          <w:rFonts w:ascii="Arial" w:hAnsi="Arial" w:cs="Arial"/>
          <w:sz w:val="24"/>
          <w:szCs w:val="24"/>
        </w:rPr>
        <w:t xml:space="preserve">the Modern Slavery Act </w:t>
      </w:r>
      <w:r w:rsidR="210F59B8" w:rsidRPr="00A901D2">
        <w:rPr>
          <w:rFonts w:ascii="Arial" w:hAnsi="Arial" w:cs="Arial"/>
          <w:sz w:val="24"/>
          <w:szCs w:val="24"/>
        </w:rPr>
        <w:t xml:space="preserve">to claim </w:t>
      </w:r>
      <w:r w:rsidR="00CB0CA2" w:rsidRPr="00A901D2">
        <w:rPr>
          <w:rFonts w:ascii="Arial" w:hAnsi="Arial" w:cs="Arial"/>
          <w:sz w:val="24"/>
          <w:szCs w:val="24"/>
        </w:rPr>
        <w:t xml:space="preserve">asylum </w:t>
      </w:r>
      <w:bookmarkEnd w:id="0"/>
      <w:r w:rsidR="008A50A8" w:rsidRPr="00A901D2">
        <w:rPr>
          <w:rFonts w:ascii="Arial" w:hAnsi="Arial" w:cs="Arial"/>
          <w:noProof/>
          <w:sz w:val="24"/>
          <w:szCs w:val="24"/>
        </w:rPr>
        <w:t>(</w:t>
      </w:r>
      <w:r w:rsidR="00E44BDB" w:rsidRPr="00A901D2">
        <w:rPr>
          <w:rFonts w:ascii="Arial" w:hAnsi="Arial" w:cs="Arial"/>
          <w:noProof/>
          <w:sz w:val="24"/>
          <w:szCs w:val="24"/>
        </w:rPr>
        <w:t xml:space="preserve">BBC, 2023; </w:t>
      </w:r>
      <w:r w:rsidR="008A50A8" w:rsidRPr="00A901D2">
        <w:rPr>
          <w:rFonts w:ascii="Arial" w:hAnsi="Arial" w:cs="Arial"/>
          <w:noProof/>
          <w:sz w:val="24"/>
          <w:szCs w:val="24"/>
        </w:rPr>
        <w:t>Thompson, 2023)</w:t>
      </w:r>
      <w:r w:rsidR="00CB0CA2" w:rsidRPr="00A901D2">
        <w:rPr>
          <w:rFonts w:ascii="Arial" w:hAnsi="Arial" w:cs="Arial"/>
          <w:sz w:val="24"/>
          <w:szCs w:val="24"/>
        </w:rPr>
        <w:t>.</w:t>
      </w:r>
      <w:r w:rsidR="00553925" w:rsidRPr="00A901D2">
        <w:rPr>
          <w:rFonts w:ascii="Arial" w:hAnsi="Arial" w:cs="Arial"/>
          <w:sz w:val="24"/>
          <w:szCs w:val="24"/>
        </w:rPr>
        <w:t xml:space="preserve"> </w:t>
      </w:r>
      <w:r w:rsidR="00CB0CA2" w:rsidRPr="00A901D2">
        <w:rPr>
          <w:rFonts w:ascii="Arial" w:hAnsi="Arial" w:cs="Arial"/>
          <w:sz w:val="24"/>
          <w:szCs w:val="24"/>
        </w:rPr>
        <w:t>B</w:t>
      </w:r>
      <w:r w:rsidR="4E39C2D9" w:rsidRPr="00A901D2">
        <w:rPr>
          <w:rFonts w:ascii="Arial" w:hAnsi="Arial" w:cs="Arial"/>
          <w:sz w:val="24"/>
          <w:szCs w:val="24"/>
        </w:rPr>
        <w:t xml:space="preserve">ehind </w:t>
      </w:r>
      <w:r w:rsidR="60F9D913" w:rsidRPr="00A901D2">
        <w:rPr>
          <w:rFonts w:ascii="Arial" w:hAnsi="Arial" w:cs="Arial"/>
          <w:sz w:val="24"/>
          <w:szCs w:val="24"/>
        </w:rPr>
        <w:t>the Albanian’s is the British nationality with 4,185</w:t>
      </w:r>
      <w:r w:rsidR="2792CB0B" w:rsidRPr="00A901D2">
        <w:rPr>
          <w:rFonts w:ascii="Arial" w:hAnsi="Arial" w:cs="Arial"/>
          <w:sz w:val="24"/>
          <w:szCs w:val="24"/>
        </w:rPr>
        <w:t xml:space="preserve"> </w:t>
      </w:r>
      <w:r w:rsidR="2168A342" w:rsidRPr="00A901D2">
        <w:rPr>
          <w:rFonts w:ascii="Arial" w:hAnsi="Arial" w:cs="Arial"/>
          <w:sz w:val="24"/>
          <w:szCs w:val="24"/>
        </w:rPr>
        <w:t>victims</w:t>
      </w:r>
      <w:r w:rsidR="54895318" w:rsidRPr="00A901D2">
        <w:rPr>
          <w:rFonts w:ascii="Arial" w:hAnsi="Arial" w:cs="Arial"/>
          <w:sz w:val="24"/>
          <w:szCs w:val="24"/>
        </w:rPr>
        <w:t xml:space="preserve"> in 2022</w:t>
      </w:r>
      <w:r w:rsidR="00A62B57" w:rsidRPr="00A901D2">
        <w:rPr>
          <w:rFonts w:ascii="Arial" w:hAnsi="Arial" w:cs="Arial"/>
          <w:sz w:val="24"/>
          <w:szCs w:val="24"/>
        </w:rPr>
        <w:t>,</w:t>
      </w:r>
      <w:r w:rsidR="0127E4D0" w:rsidRPr="00A901D2">
        <w:rPr>
          <w:rFonts w:ascii="Arial" w:hAnsi="Arial" w:cs="Arial"/>
          <w:sz w:val="24"/>
          <w:szCs w:val="24"/>
        </w:rPr>
        <w:t xml:space="preserve"> which according to the</w:t>
      </w:r>
      <w:r w:rsidR="1CC2BAE8" w:rsidRPr="00A901D2">
        <w:rPr>
          <w:rFonts w:ascii="Arial" w:hAnsi="Arial" w:cs="Arial"/>
          <w:sz w:val="24"/>
          <w:szCs w:val="24"/>
        </w:rPr>
        <w:t xml:space="preserve"> Home Office</w:t>
      </w:r>
      <w:r w:rsidR="2D3C34DA" w:rsidRPr="00A901D2">
        <w:rPr>
          <w:rFonts w:ascii="Arial" w:hAnsi="Arial" w:cs="Arial"/>
          <w:sz w:val="24"/>
          <w:szCs w:val="24"/>
        </w:rPr>
        <w:t xml:space="preserve"> </w:t>
      </w:r>
      <w:sdt>
        <w:sdtPr>
          <w:rPr>
            <w:rFonts w:ascii="Arial" w:hAnsi="Arial" w:cs="Arial"/>
            <w:sz w:val="24"/>
            <w:szCs w:val="24"/>
          </w:rPr>
          <w:id w:val="1172140705"/>
          <w:citation/>
        </w:sdtPr>
        <w:sdtEndPr/>
        <w:sdtContent>
          <w:r w:rsidR="002E4703" w:rsidRPr="00A901D2">
            <w:rPr>
              <w:rFonts w:ascii="Arial" w:hAnsi="Arial" w:cs="Arial"/>
              <w:sz w:val="24"/>
              <w:szCs w:val="24"/>
            </w:rPr>
            <w:fldChar w:fldCharType="begin"/>
          </w:r>
          <w:r w:rsidR="002E4703" w:rsidRPr="00A901D2">
            <w:rPr>
              <w:rFonts w:ascii="Arial" w:hAnsi="Arial" w:cs="Arial"/>
              <w:sz w:val="24"/>
              <w:szCs w:val="24"/>
            </w:rPr>
            <w:instrText xml:space="preserve">CITATION Hom3b \n  \l 2057 </w:instrText>
          </w:r>
          <w:r w:rsidR="002E4703" w:rsidRPr="00A901D2">
            <w:rPr>
              <w:rFonts w:ascii="Arial" w:hAnsi="Arial" w:cs="Arial"/>
              <w:sz w:val="24"/>
              <w:szCs w:val="24"/>
            </w:rPr>
            <w:fldChar w:fldCharType="separate"/>
          </w:r>
          <w:r w:rsidR="1CC2BAE8" w:rsidRPr="00A901D2">
            <w:rPr>
              <w:rFonts w:ascii="Arial" w:hAnsi="Arial" w:cs="Arial"/>
              <w:noProof/>
              <w:sz w:val="24"/>
              <w:szCs w:val="24"/>
            </w:rPr>
            <w:t>(2023b)</w:t>
          </w:r>
          <w:r w:rsidR="002E4703" w:rsidRPr="00A901D2">
            <w:rPr>
              <w:rFonts w:ascii="Arial" w:hAnsi="Arial" w:cs="Arial"/>
              <w:sz w:val="24"/>
              <w:szCs w:val="24"/>
            </w:rPr>
            <w:fldChar w:fldCharType="end"/>
          </w:r>
        </w:sdtContent>
      </w:sdt>
      <w:r w:rsidR="67533DF8" w:rsidRPr="00A901D2">
        <w:rPr>
          <w:rFonts w:ascii="Arial" w:hAnsi="Arial" w:cs="Arial"/>
          <w:sz w:val="24"/>
          <w:szCs w:val="24"/>
        </w:rPr>
        <w:t xml:space="preserve"> </w:t>
      </w:r>
      <w:r w:rsidR="1CC2BAE8" w:rsidRPr="00A901D2">
        <w:rPr>
          <w:rFonts w:ascii="Arial" w:hAnsi="Arial" w:cs="Arial"/>
          <w:sz w:val="24"/>
          <w:szCs w:val="24"/>
        </w:rPr>
        <w:t>t</w:t>
      </w:r>
      <w:r w:rsidR="67533DF8" w:rsidRPr="00A901D2">
        <w:rPr>
          <w:rFonts w:ascii="Arial" w:hAnsi="Arial" w:cs="Arial"/>
          <w:sz w:val="24"/>
          <w:szCs w:val="24"/>
        </w:rPr>
        <w:t>his is the first time since 2016, that the UK nationality is not</w:t>
      </w:r>
      <w:r w:rsidR="17813AFE" w:rsidRPr="00A901D2">
        <w:rPr>
          <w:rFonts w:ascii="Arial" w:hAnsi="Arial" w:cs="Arial"/>
          <w:sz w:val="24"/>
          <w:szCs w:val="24"/>
        </w:rPr>
        <w:t xml:space="preserve"> the most commonly referred nationality to the </w:t>
      </w:r>
      <w:proofErr w:type="spellStart"/>
      <w:r w:rsidR="17813AFE" w:rsidRPr="00A901D2">
        <w:rPr>
          <w:rFonts w:ascii="Arial" w:hAnsi="Arial" w:cs="Arial"/>
          <w:sz w:val="24"/>
          <w:szCs w:val="24"/>
        </w:rPr>
        <w:t>NRM</w:t>
      </w:r>
      <w:proofErr w:type="spellEnd"/>
      <w:r w:rsidR="349103AD" w:rsidRPr="00A901D2">
        <w:rPr>
          <w:rFonts w:ascii="Arial" w:hAnsi="Arial" w:cs="Arial"/>
          <w:sz w:val="24"/>
          <w:szCs w:val="24"/>
        </w:rPr>
        <w:t xml:space="preserve">. </w:t>
      </w:r>
      <w:r w:rsidR="1022F8F6" w:rsidRPr="00A901D2">
        <w:rPr>
          <w:rFonts w:ascii="Arial" w:hAnsi="Arial" w:cs="Arial"/>
          <w:sz w:val="24"/>
          <w:szCs w:val="24"/>
        </w:rPr>
        <w:t>T</w:t>
      </w:r>
      <w:r w:rsidR="1C7AC156" w:rsidRPr="00A901D2">
        <w:rPr>
          <w:rFonts w:ascii="Arial" w:hAnsi="Arial" w:cs="Arial"/>
          <w:sz w:val="24"/>
          <w:szCs w:val="24"/>
        </w:rPr>
        <w:t>he Home Office</w:t>
      </w:r>
      <w:r w:rsidR="1022F8F6" w:rsidRPr="00A901D2">
        <w:rPr>
          <w:rFonts w:ascii="Arial" w:hAnsi="Arial" w:cs="Arial"/>
          <w:sz w:val="24"/>
          <w:szCs w:val="24"/>
        </w:rPr>
        <w:t xml:space="preserve"> </w:t>
      </w:r>
      <w:sdt>
        <w:sdtPr>
          <w:rPr>
            <w:rFonts w:ascii="Arial" w:hAnsi="Arial" w:cs="Arial"/>
            <w:sz w:val="24"/>
            <w:szCs w:val="24"/>
          </w:rPr>
          <w:id w:val="-1046210914"/>
          <w:citation/>
        </w:sdtPr>
        <w:sdtEndPr/>
        <w:sdtContent>
          <w:r w:rsidR="00317DFB" w:rsidRPr="00A901D2">
            <w:rPr>
              <w:rFonts w:ascii="Arial" w:hAnsi="Arial" w:cs="Arial"/>
              <w:sz w:val="24"/>
              <w:szCs w:val="24"/>
            </w:rPr>
            <w:fldChar w:fldCharType="begin"/>
          </w:r>
          <w:r w:rsidR="004E2046" w:rsidRPr="00A901D2">
            <w:rPr>
              <w:rFonts w:ascii="Arial" w:hAnsi="Arial" w:cs="Arial"/>
              <w:sz w:val="24"/>
              <w:szCs w:val="24"/>
            </w:rPr>
            <w:instrText xml:space="preserve">CITATION Hom211 \n  \l 2057 </w:instrText>
          </w:r>
          <w:r w:rsidR="00317DFB" w:rsidRPr="00A901D2">
            <w:rPr>
              <w:rFonts w:ascii="Arial" w:hAnsi="Arial" w:cs="Arial"/>
              <w:sz w:val="24"/>
              <w:szCs w:val="24"/>
            </w:rPr>
            <w:fldChar w:fldCharType="separate"/>
          </w:r>
          <w:r w:rsidR="4B98F236" w:rsidRPr="00A901D2">
            <w:rPr>
              <w:rFonts w:ascii="Arial" w:hAnsi="Arial" w:cs="Arial"/>
              <w:noProof/>
              <w:sz w:val="24"/>
              <w:szCs w:val="24"/>
            </w:rPr>
            <w:t>(2021b)</w:t>
          </w:r>
          <w:r w:rsidR="00317DFB" w:rsidRPr="00A901D2">
            <w:rPr>
              <w:rFonts w:ascii="Arial" w:hAnsi="Arial" w:cs="Arial"/>
              <w:sz w:val="24"/>
              <w:szCs w:val="24"/>
            </w:rPr>
            <w:fldChar w:fldCharType="end"/>
          </w:r>
        </w:sdtContent>
      </w:sdt>
      <w:r w:rsidR="10D5DC9F" w:rsidRPr="00A901D2">
        <w:rPr>
          <w:rFonts w:ascii="Arial" w:hAnsi="Arial" w:cs="Arial"/>
          <w:sz w:val="24"/>
          <w:szCs w:val="24"/>
        </w:rPr>
        <w:t xml:space="preserve">, </w:t>
      </w:r>
      <w:r w:rsidR="1C7AC156" w:rsidRPr="00A901D2">
        <w:rPr>
          <w:rFonts w:ascii="Arial" w:hAnsi="Arial" w:cs="Arial"/>
          <w:sz w:val="24"/>
          <w:szCs w:val="24"/>
        </w:rPr>
        <w:t xml:space="preserve">stated that </w:t>
      </w:r>
      <w:r w:rsidR="51DF4D02" w:rsidRPr="00A901D2">
        <w:rPr>
          <w:rFonts w:ascii="Arial" w:hAnsi="Arial" w:cs="Arial"/>
          <w:sz w:val="24"/>
          <w:szCs w:val="24"/>
        </w:rPr>
        <w:t xml:space="preserve">in 2020 </w:t>
      </w:r>
      <w:r w:rsidR="0F63B7A5" w:rsidRPr="00A901D2">
        <w:rPr>
          <w:rFonts w:ascii="Arial" w:hAnsi="Arial" w:cs="Arial"/>
          <w:sz w:val="24"/>
          <w:szCs w:val="24"/>
        </w:rPr>
        <w:t xml:space="preserve">the UK </w:t>
      </w:r>
      <w:r w:rsidR="0F63B7A5" w:rsidRPr="00A901D2">
        <w:rPr>
          <w:rFonts w:ascii="Arial" w:hAnsi="Arial" w:cs="Arial"/>
          <w:sz w:val="24"/>
          <w:szCs w:val="24"/>
        </w:rPr>
        <w:lastRenderedPageBreak/>
        <w:t>nationals</w:t>
      </w:r>
      <w:r w:rsidR="319C14C3" w:rsidRPr="00A901D2">
        <w:rPr>
          <w:rFonts w:ascii="Arial" w:hAnsi="Arial" w:cs="Arial"/>
          <w:sz w:val="24"/>
          <w:szCs w:val="24"/>
        </w:rPr>
        <w:t xml:space="preserve"> were the most common victims</w:t>
      </w:r>
      <w:r w:rsidR="0F63B7A5" w:rsidRPr="00A901D2">
        <w:rPr>
          <w:rFonts w:ascii="Arial" w:hAnsi="Arial" w:cs="Arial"/>
          <w:sz w:val="24"/>
          <w:szCs w:val="24"/>
        </w:rPr>
        <w:t xml:space="preserve"> with </w:t>
      </w:r>
      <w:r w:rsidR="319C14C3" w:rsidRPr="00A901D2">
        <w:rPr>
          <w:rFonts w:ascii="Arial" w:hAnsi="Arial" w:cs="Arial"/>
          <w:sz w:val="24"/>
          <w:szCs w:val="24"/>
        </w:rPr>
        <w:t>34%</w:t>
      </w:r>
      <w:r w:rsidR="0183B276" w:rsidRPr="00A901D2">
        <w:rPr>
          <w:rFonts w:ascii="Arial" w:hAnsi="Arial" w:cs="Arial"/>
          <w:sz w:val="24"/>
          <w:szCs w:val="24"/>
        </w:rPr>
        <w:t xml:space="preserve"> </w:t>
      </w:r>
      <w:r w:rsidR="0A38B1CE" w:rsidRPr="00A901D2">
        <w:rPr>
          <w:rFonts w:ascii="Arial" w:hAnsi="Arial" w:cs="Arial"/>
          <w:sz w:val="24"/>
          <w:szCs w:val="24"/>
        </w:rPr>
        <w:t xml:space="preserve">of all </w:t>
      </w:r>
      <w:r w:rsidR="319C14C3" w:rsidRPr="00A901D2">
        <w:rPr>
          <w:rFonts w:ascii="Arial" w:hAnsi="Arial" w:cs="Arial"/>
          <w:sz w:val="24"/>
          <w:szCs w:val="24"/>
        </w:rPr>
        <w:t xml:space="preserve">referrals </w:t>
      </w:r>
      <w:r w:rsidR="146A2FF0" w:rsidRPr="00A901D2">
        <w:rPr>
          <w:rFonts w:ascii="Arial" w:hAnsi="Arial" w:cs="Arial"/>
          <w:sz w:val="24"/>
          <w:szCs w:val="24"/>
        </w:rPr>
        <w:t xml:space="preserve">which according to </w:t>
      </w:r>
      <w:r w:rsidR="146A2FF0" w:rsidRPr="00A901D2">
        <w:rPr>
          <w:rFonts w:ascii="Arial" w:hAnsi="Arial" w:cs="Arial"/>
          <w:noProof/>
          <w:sz w:val="24"/>
          <w:szCs w:val="24"/>
        </w:rPr>
        <w:t>Heys, et al. (2022, p. 62)</w:t>
      </w:r>
      <w:r w:rsidR="696BB282" w:rsidRPr="00A901D2">
        <w:rPr>
          <w:rFonts w:ascii="Arial" w:hAnsi="Arial" w:cs="Arial"/>
          <w:sz w:val="24"/>
          <w:szCs w:val="24"/>
        </w:rPr>
        <w:t xml:space="preserve"> was </w:t>
      </w:r>
      <w:r w:rsidR="10D5DC9F" w:rsidRPr="00A901D2">
        <w:rPr>
          <w:rFonts w:ascii="Arial" w:hAnsi="Arial" w:cs="Arial"/>
          <w:sz w:val="24"/>
          <w:szCs w:val="24"/>
        </w:rPr>
        <w:t>due to the Coronavirus Disease, which restricted international travel</w:t>
      </w:r>
      <w:r w:rsidR="007138CE" w:rsidRPr="00A901D2">
        <w:rPr>
          <w:rFonts w:ascii="Arial" w:hAnsi="Arial" w:cs="Arial"/>
          <w:sz w:val="24"/>
          <w:szCs w:val="24"/>
        </w:rPr>
        <w:t xml:space="preserve">. </w:t>
      </w:r>
      <w:r w:rsidR="5B8B49A9" w:rsidRPr="00A901D2">
        <w:rPr>
          <w:rFonts w:ascii="Arial" w:hAnsi="Arial" w:cs="Arial"/>
          <w:sz w:val="24"/>
          <w:szCs w:val="24"/>
        </w:rPr>
        <w:t xml:space="preserve"> </w:t>
      </w:r>
    </w:p>
    <w:p w14:paraId="49BD95C2" w14:textId="4688695A" w:rsidR="00D93E1D" w:rsidRPr="00A901D2" w:rsidRDefault="2F676E77" w:rsidP="70B0BB74">
      <w:pPr>
        <w:spacing w:line="480" w:lineRule="auto"/>
        <w:rPr>
          <w:rFonts w:ascii="Arial" w:hAnsi="Arial" w:cs="Arial"/>
          <w:sz w:val="24"/>
          <w:szCs w:val="24"/>
        </w:rPr>
      </w:pPr>
      <w:r w:rsidRPr="00A901D2">
        <w:rPr>
          <w:rFonts w:ascii="Arial" w:hAnsi="Arial" w:cs="Arial"/>
          <w:sz w:val="24"/>
          <w:szCs w:val="24"/>
        </w:rPr>
        <w:t>Furthermore</w:t>
      </w:r>
      <w:r w:rsidR="0C72D08A" w:rsidRPr="00A901D2">
        <w:rPr>
          <w:rFonts w:ascii="Arial" w:hAnsi="Arial" w:cs="Arial"/>
          <w:sz w:val="24"/>
          <w:szCs w:val="24"/>
        </w:rPr>
        <w:t>,</w:t>
      </w:r>
      <w:r w:rsidR="201EFA7C" w:rsidRPr="00A901D2">
        <w:rPr>
          <w:rFonts w:ascii="Arial" w:hAnsi="Arial" w:cs="Arial"/>
          <w:sz w:val="24"/>
          <w:szCs w:val="24"/>
        </w:rPr>
        <w:t xml:space="preserve"> </w:t>
      </w:r>
      <w:r w:rsidR="261D4A5F" w:rsidRPr="00A901D2">
        <w:rPr>
          <w:rFonts w:ascii="Arial" w:hAnsi="Arial" w:cs="Arial"/>
          <w:sz w:val="24"/>
          <w:szCs w:val="24"/>
        </w:rPr>
        <w:t xml:space="preserve">for </w:t>
      </w:r>
      <w:r w:rsidR="76878748" w:rsidRPr="00A901D2">
        <w:rPr>
          <w:rFonts w:ascii="Arial" w:hAnsi="Arial" w:cs="Arial"/>
          <w:sz w:val="24"/>
          <w:szCs w:val="24"/>
        </w:rPr>
        <w:t>UK national</w:t>
      </w:r>
      <w:r w:rsidR="469E2EC4" w:rsidRPr="00A901D2">
        <w:rPr>
          <w:rFonts w:ascii="Arial" w:hAnsi="Arial" w:cs="Arial"/>
          <w:sz w:val="24"/>
          <w:szCs w:val="24"/>
        </w:rPr>
        <w:t xml:space="preserve"> male child potential victims</w:t>
      </w:r>
      <w:r w:rsidR="0D6F6972" w:rsidRPr="00A901D2">
        <w:rPr>
          <w:rFonts w:ascii="Arial" w:hAnsi="Arial" w:cs="Arial"/>
          <w:sz w:val="24"/>
          <w:szCs w:val="24"/>
        </w:rPr>
        <w:t>,</w:t>
      </w:r>
      <w:r w:rsidR="469E2EC4" w:rsidRPr="00A901D2">
        <w:rPr>
          <w:rFonts w:ascii="Arial" w:hAnsi="Arial" w:cs="Arial"/>
          <w:sz w:val="24"/>
          <w:szCs w:val="24"/>
        </w:rPr>
        <w:t xml:space="preserve"> reporting on criminal exploitation </w:t>
      </w:r>
      <w:r w:rsidR="2C45E69F" w:rsidRPr="00A901D2">
        <w:rPr>
          <w:rFonts w:ascii="Arial" w:hAnsi="Arial" w:cs="Arial"/>
          <w:sz w:val="24"/>
          <w:szCs w:val="24"/>
        </w:rPr>
        <w:t>increased</w:t>
      </w:r>
      <w:r w:rsidR="043B078C" w:rsidRPr="00A901D2">
        <w:rPr>
          <w:rFonts w:ascii="Arial" w:hAnsi="Arial" w:cs="Arial"/>
          <w:sz w:val="24"/>
          <w:szCs w:val="24"/>
        </w:rPr>
        <w:t xml:space="preserve"> in 2022</w:t>
      </w:r>
      <w:r w:rsidR="2C45E69F" w:rsidRPr="00A901D2">
        <w:rPr>
          <w:rFonts w:ascii="Arial" w:hAnsi="Arial" w:cs="Arial"/>
          <w:sz w:val="24"/>
          <w:szCs w:val="24"/>
        </w:rPr>
        <w:t xml:space="preserve"> </w:t>
      </w:r>
      <w:r w:rsidR="258BD5AC" w:rsidRPr="00A901D2">
        <w:rPr>
          <w:rFonts w:ascii="Arial" w:hAnsi="Arial" w:cs="Arial"/>
          <w:sz w:val="24"/>
          <w:szCs w:val="24"/>
        </w:rPr>
        <w:t xml:space="preserve">to </w:t>
      </w:r>
      <w:r w:rsidR="2C45E69F" w:rsidRPr="00A901D2">
        <w:rPr>
          <w:rFonts w:ascii="Arial" w:hAnsi="Arial" w:cs="Arial"/>
          <w:sz w:val="24"/>
          <w:szCs w:val="24"/>
        </w:rPr>
        <w:t xml:space="preserve">2,178 referrals, meanwhile, adult referrals for UK nationals </w:t>
      </w:r>
      <w:r w:rsidR="0E6C75E7" w:rsidRPr="00A901D2">
        <w:rPr>
          <w:rFonts w:ascii="Arial" w:hAnsi="Arial" w:cs="Arial"/>
          <w:sz w:val="24"/>
          <w:szCs w:val="24"/>
        </w:rPr>
        <w:t>in 2022 fell by 12% from the prior year</w:t>
      </w:r>
      <w:r w:rsidR="084314A7" w:rsidRPr="00A901D2">
        <w:rPr>
          <w:rFonts w:ascii="Arial" w:hAnsi="Arial" w:cs="Arial"/>
          <w:sz w:val="24"/>
          <w:szCs w:val="24"/>
        </w:rPr>
        <w:t xml:space="preserve">. </w:t>
      </w:r>
      <w:r w:rsidR="3B960069" w:rsidRPr="00A901D2">
        <w:rPr>
          <w:rFonts w:ascii="Arial" w:hAnsi="Arial" w:cs="Arial"/>
          <w:sz w:val="24"/>
          <w:szCs w:val="24"/>
        </w:rPr>
        <w:t xml:space="preserve">The </w:t>
      </w:r>
      <w:r w:rsidR="49518510" w:rsidRPr="00A901D2">
        <w:rPr>
          <w:rFonts w:ascii="Arial" w:hAnsi="Arial" w:cs="Arial"/>
          <w:sz w:val="24"/>
          <w:szCs w:val="24"/>
        </w:rPr>
        <w:t xml:space="preserve">reason young individuals </w:t>
      </w:r>
      <w:r w:rsidR="3D40348B" w:rsidRPr="00A901D2">
        <w:rPr>
          <w:rFonts w:ascii="Arial" w:hAnsi="Arial" w:cs="Arial"/>
          <w:sz w:val="24"/>
          <w:szCs w:val="24"/>
        </w:rPr>
        <w:t>are more at risk of modern slavery could b</w:t>
      </w:r>
      <w:r w:rsidR="00EC2536" w:rsidRPr="00A901D2">
        <w:rPr>
          <w:rFonts w:ascii="Arial" w:hAnsi="Arial" w:cs="Arial"/>
          <w:sz w:val="24"/>
          <w:szCs w:val="24"/>
        </w:rPr>
        <w:t xml:space="preserve">e </w:t>
      </w:r>
      <w:r w:rsidR="3D40348B" w:rsidRPr="00A901D2">
        <w:rPr>
          <w:rFonts w:ascii="Arial" w:hAnsi="Arial" w:cs="Arial"/>
          <w:sz w:val="24"/>
          <w:szCs w:val="24"/>
        </w:rPr>
        <w:t xml:space="preserve">poverty </w:t>
      </w:r>
      <w:r w:rsidR="497EEE71" w:rsidRPr="00A901D2">
        <w:rPr>
          <w:rFonts w:ascii="Arial" w:hAnsi="Arial" w:cs="Arial"/>
          <w:sz w:val="24"/>
          <w:szCs w:val="24"/>
        </w:rPr>
        <w:t>and exclu</w:t>
      </w:r>
      <w:r w:rsidR="10A9D131" w:rsidRPr="00A901D2">
        <w:rPr>
          <w:rFonts w:ascii="Arial" w:hAnsi="Arial" w:cs="Arial"/>
          <w:sz w:val="24"/>
          <w:szCs w:val="24"/>
        </w:rPr>
        <w:t>sion</w:t>
      </w:r>
      <w:r w:rsidR="497EEE71" w:rsidRPr="00A901D2">
        <w:rPr>
          <w:rFonts w:ascii="Arial" w:hAnsi="Arial" w:cs="Arial"/>
          <w:sz w:val="24"/>
          <w:szCs w:val="24"/>
        </w:rPr>
        <w:t xml:space="preserve"> from education </w:t>
      </w:r>
      <w:sdt>
        <w:sdtPr>
          <w:rPr>
            <w:rFonts w:ascii="Arial" w:hAnsi="Arial" w:cs="Arial"/>
            <w:sz w:val="24"/>
            <w:szCs w:val="24"/>
          </w:rPr>
          <w:id w:val="286171461"/>
          <w:citation/>
        </w:sdtPr>
        <w:sdtEndPr/>
        <w:sdtContent>
          <w:r w:rsidR="00E84C9E" w:rsidRPr="00A901D2">
            <w:rPr>
              <w:rFonts w:ascii="Arial" w:hAnsi="Arial" w:cs="Arial"/>
              <w:sz w:val="24"/>
              <w:szCs w:val="24"/>
            </w:rPr>
            <w:fldChar w:fldCharType="begin"/>
          </w:r>
          <w:r w:rsidR="00BD2407" w:rsidRPr="00A901D2">
            <w:rPr>
              <w:rFonts w:ascii="Arial" w:hAnsi="Arial" w:cs="Arial"/>
              <w:sz w:val="24"/>
              <w:szCs w:val="24"/>
            </w:rPr>
            <w:instrText xml:space="preserve">CITATION Toy18 \p 4 \l 2057 </w:instrText>
          </w:r>
          <w:r w:rsidR="00E84C9E" w:rsidRPr="00A901D2">
            <w:rPr>
              <w:rFonts w:ascii="Arial" w:hAnsi="Arial" w:cs="Arial"/>
              <w:sz w:val="24"/>
              <w:szCs w:val="24"/>
            </w:rPr>
            <w:fldChar w:fldCharType="separate"/>
          </w:r>
          <w:r w:rsidR="7A4AE899" w:rsidRPr="00A901D2">
            <w:rPr>
              <w:rFonts w:ascii="Arial" w:hAnsi="Arial" w:cs="Arial"/>
              <w:noProof/>
              <w:sz w:val="24"/>
              <w:szCs w:val="24"/>
            </w:rPr>
            <w:t>(Toybox, 2018, p. 4)</w:t>
          </w:r>
          <w:r w:rsidR="00E84C9E" w:rsidRPr="00A901D2">
            <w:rPr>
              <w:rFonts w:ascii="Arial" w:hAnsi="Arial" w:cs="Arial"/>
              <w:sz w:val="24"/>
              <w:szCs w:val="24"/>
            </w:rPr>
            <w:fldChar w:fldCharType="end"/>
          </w:r>
        </w:sdtContent>
      </w:sdt>
      <w:r w:rsidR="32E6AEEA" w:rsidRPr="00A901D2">
        <w:rPr>
          <w:rFonts w:ascii="Arial" w:hAnsi="Arial" w:cs="Arial"/>
          <w:sz w:val="24"/>
          <w:szCs w:val="24"/>
        </w:rPr>
        <w:t>,</w:t>
      </w:r>
      <w:r w:rsidR="52A0BD38" w:rsidRPr="00A901D2">
        <w:rPr>
          <w:rFonts w:ascii="Arial" w:hAnsi="Arial" w:cs="Arial"/>
          <w:sz w:val="24"/>
          <w:szCs w:val="24"/>
        </w:rPr>
        <w:t xml:space="preserve"> also </w:t>
      </w:r>
      <w:r w:rsidR="4D4FE656" w:rsidRPr="00A901D2">
        <w:rPr>
          <w:rFonts w:ascii="Arial" w:hAnsi="Arial" w:cs="Arial"/>
          <w:sz w:val="24"/>
          <w:szCs w:val="24"/>
        </w:rPr>
        <w:t xml:space="preserve">young people who are experiencing poorer mental health </w:t>
      </w:r>
      <w:sdt>
        <w:sdtPr>
          <w:rPr>
            <w:rFonts w:ascii="Arial" w:hAnsi="Arial" w:cs="Arial"/>
            <w:sz w:val="24"/>
            <w:szCs w:val="24"/>
          </w:rPr>
          <w:id w:val="1486196876"/>
          <w:citation/>
        </w:sdtPr>
        <w:sdtEndPr/>
        <w:sdtContent>
          <w:r w:rsidR="004E4D1A" w:rsidRPr="00A901D2">
            <w:rPr>
              <w:rFonts w:ascii="Arial" w:hAnsi="Arial" w:cs="Arial"/>
              <w:sz w:val="24"/>
              <w:szCs w:val="24"/>
            </w:rPr>
            <w:fldChar w:fldCharType="begin"/>
          </w:r>
          <w:r w:rsidR="004E4D1A" w:rsidRPr="00A901D2">
            <w:rPr>
              <w:rFonts w:ascii="Arial" w:hAnsi="Arial" w:cs="Arial"/>
              <w:sz w:val="24"/>
              <w:szCs w:val="24"/>
            </w:rPr>
            <w:instrText xml:space="preserve"> CITATION Ann23 \l 2057 </w:instrText>
          </w:r>
          <w:r w:rsidR="004E4D1A" w:rsidRPr="00A901D2">
            <w:rPr>
              <w:rFonts w:ascii="Arial" w:hAnsi="Arial" w:cs="Arial"/>
              <w:sz w:val="24"/>
              <w:szCs w:val="24"/>
            </w:rPr>
            <w:fldChar w:fldCharType="separate"/>
          </w:r>
          <w:r w:rsidR="096A6C19" w:rsidRPr="00A901D2">
            <w:rPr>
              <w:rFonts w:ascii="Arial" w:hAnsi="Arial" w:cs="Arial"/>
              <w:noProof/>
              <w:sz w:val="24"/>
              <w:szCs w:val="24"/>
            </w:rPr>
            <w:t>(Anna Freud Mentally Healthy School, 2023)</w:t>
          </w:r>
          <w:r w:rsidR="004E4D1A" w:rsidRPr="00A901D2">
            <w:rPr>
              <w:rFonts w:ascii="Arial" w:hAnsi="Arial" w:cs="Arial"/>
              <w:sz w:val="24"/>
              <w:szCs w:val="24"/>
            </w:rPr>
            <w:fldChar w:fldCharType="end"/>
          </w:r>
        </w:sdtContent>
      </w:sdt>
      <w:r w:rsidR="096A6C19" w:rsidRPr="00A901D2">
        <w:rPr>
          <w:rFonts w:ascii="Arial" w:hAnsi="Arial" w:cs="Arial"/>
          <w:sz w:val="24"/>
          <w:szCs w:val="24"/>
        </w:rPr>
        <w:t>.</w:t>
      </w:r>
      <w:r w:rsidR="32E6AEEA" w:rsidRPr="00A901D2">
        <w:rPr>
          <w:rFonts w:ascii="Arial" w:hAnsi="Arial" w:cs="Arial"/>
          <w:sz w:val="24"/>
          <w:szCs w:val="24"/>
        </w:rPr>
        <w:t xml:space="preserve"> </w:t>
      </w:r>
    </w:p>
    <w:p w14:paraId="01BE4561" w14:textId="4688695A" w:rsidR="00D93E1D" w:rsidRPr="00A901D2" w:rsidRDefault="096A6C19" w:rsidP="5FC7B7C9">
      <w:pPr>
        <w:spacing w:line="480" w:lineRule="auto"/>
        <w:rPr>
          <w:rFonts w:ascii="Arial" w:hAnsi="Arial" w:cs="Arial"/>
          <w:sz w:val="24"/>
          <w:szCs w:val="24"/>
        </w:rPr>
      </w:pPr>
      <w:r w:rsidRPr="00A901D2">
        <w:rPr>
          <w:rFonts w:ascii="Arial" w:hAnsi="Arial" w:cs="Arial"/>
          <w:sz w:val="24"/>
          <w:szCs w:val="24"/>
        </w:rPr>
        <w:t xml:space="preserve">Poverty </w:t>
      </w:r>
      <w:r w:rsidR="032C5179" w:rsidRPr="00A901D2">
        <w:rPr>
          <w:rFonts w:ascii="Arial" w:hAnsi="Arial" w:cs="Arial"/>
          <w:sz w:val="24"/>
          <w:szCs w:val="24"/>
        </w:rPr>
        <w:t>is</w:t>
      </w:r>
      <w:r w:rsidR="14D232EC" w:rsidRPr="00A901D2">
        <w:rPr>
          <w:rFonts w:ascii="Arial" w:hAnsi="Arial" w:cs="Arial"/>
          <w:sz w:val="24"/>
          <w:szCs w:val="24"/>
        </w:rPr>
        <w:t xml:space="preserve"> a</w:t>
      </w:r>
      <w:r w:rsidR="5A116225" w:rsidRPr="00A901D2">
        <w:rPr>
          <w:rFonts w:ascii="Arial" w:hAnsi="Arial" w:cs="Arial"/>
          <w:sz w:val="24"/>
          <w:szCs w:val="24"/>
        </w:rPr>
        <w:t xml:space="preserve"> risk due to </w:t>
      </w:r>
      <w:r w:rsidR="1FF9B711" w:rsidRPr="00A901D2">
        <w:rPr>
          <w:rFonts w:ascii="Arial" w:hAnsi="Arial" w:cs="Arial"/>
          <w:sz w:val="24"/>
          <w:szCs w:val="24"/>
        </w:rPr>
        <w:t>gangs targeting families who struggle to pay bills</w:t>
      </w:r>
      <w:r w:rsidR="71F84F07" w:rsidRPr="00A901D2">
        <w:rPr>
          <w:rFonts w:ascii="Arial" w:hAnsi="Arial" w:cs="Arial"/>
          <w:sz w:val="24"/>
          <w:szCs w:val="24"/>
        </w:rPr>
        <w:t>.</w:t>
      </w:r>
      <w:r w:rsidR="74207B5A" w:rsidRPr="00A901D2">
        <w:rPr>
          <w:rFonts w:ascii="Arial" w:hAnsi="Arial" w:cs="Arial"/>
          <w:sz w:val="24"/>
          <w:szCs w:val="24"/>
        </w:rPr>
        <w:t xml:space="preserve"> </w:t>
      </w:r>
      <w:r w:rsidR="0FC04956" w:rsidRPr="00A901D2">
        <w:rPr>
          <w:rFonts w:ascii="Arial" w:hAnsi="Arial" w:cs="Arial"/>
          <w:sz w:val="24"/>
          <w:szCs w:val="24"/>
        </w:rPr>
        <w:t>T</w:t>
      </w:r>
      <w:r w:rsidR="74207B5A" w:rsidRPr="00A901D2">
        <w:rPr>
          <w:rFonts w:ascii="Arial" w:hAnsi="Arial" w:cs="Arial"/>
          <w:sz w:val="24"/>
          <w:szCs w:val="24"/>
        </w:rPr>
        <w:t>he gangs target the young people who are desperate to make “easy”</w:t>
      </w:r>
      <w:r w:rsidR="302D9389" w:rsidRPr="00A901D2">
        <w:rPr>
          <w:rFonts w:ascii="Arial" w:hAnsi="Arial" w:cs="Arial"/>
          <w:sz w:val="24"/>
          <w:szCs w:val="24"/>
        </w:rPr>
        <w:t xml:space="preserve"> money, </w:t>
      </w:r>
      <w:r w:rsidR="6B91B8A3" w:rsidRPr="00A901D2">
        <w:rPr>
          <w:rFonts w:ascii="Arial" w:hAnsi="Arial" w:cs="Arial"/>
          <w:sz w:val="24"/>
          <w:szCs w:val="24"/>
        </w:rPr>
        <w:t xml:space="preserve">and </w:t>
      </w:r>
      <w:r w:rsidR="459E7C4B" w:rsidRPr="00A901D2">
        <w:rPr>
          <w:rFonts w:ascii="Arial" w:hAnsi="Arial" w:cs="Arial"/>
          <w:sz w:val="24"/>
          <w:szCs w:val="24"/>
        </w:rPr>
        <w:t xml:space="preserve">social media, </w:t>
      </w:r>
      <w:r w:rsidR="64C46C59" w:rsidRPr="00A901D2">
        <w:rPr>
          <w:rFonts w:ascii="Arial" w:hAnsi="Arial" w:cs="Arial"/>
          <w:sz w:val="24"/>
          <w:szCs w:val="24"/>
        </w:rPr>
        <w:t xml:space="preserve">makes </w:t>
      </w:r>
      <w:r w:rsidR="459E7C4B" w:rsidRPr="00A901D2">
        <w:rPr>
          <w:rFonts w:ascii="Arial" w:hAnsi="Arial" w:cs="Arial"/>
          <w:sz w:val="24"/>
          <w:szCs w:val="24"/>
        </w:rPr>
        <w:t xml:space="preserve">the young person want to </w:t>
      </w:r>
      <w:r w:rsidR="38FC7250" w:rsidRPr="00A901D2">
        <w:rPr>
          <w:rFonts w:ascii="Arial" w:hAnsi="Arial" w:cs="Arial"/>
          <w:sz w:val="24"/>
          <w:szCs w:val="24"/>
        </w:rPr>
        <w:t>fulfil</w:t>
      </w:r>
      <w:r w:rsidR="64589515" w:rsidRPr="00A901D2">
        <w:rPr>
          <w:rFonts w:ascii="Arial" w:hAnsi="Arial" w:cs="Arial"/>
          <w:sz w:val="24"/>
          <w:szCs w:val="24"/>
        </w:rPr>
        <w:t xml:space="preserve"> an image presented to them whilst they are living in poverty</w:t>
      </w:r>
      <w:r w:rsidR="0051771E" w:rsidRPr="00A901D2">
        <w:rPr>
          <w:rFonts w:ascii="Arial" w:hAnsi="Arial" w:cs="Arial"/>
          <w:sz w:val="24"/>
          <w:szCs w:val="24"/>
        </w:rPr>
        <w:t xml:space="preserve"> </w:t>
      </w:r>
      <w:sdt>
        <w:sdtPr>
          <w:rPr>
            <w:rFonts w:ascii="Arial" w:hAnsi="Arial" w:cs="Arial"/>
            <w:sz w:val="24"/>
            <w:szCs w:val="24"/>
          </w:rPr>
          <w:id w:val="-54698955"/>
          <w:citation/>
        </w:sdtPr>
        <w:sdtEndPr/>
        <w:sdtContent>
          <w:r w:rsidR="0051771E" w:rsidRPr="00A901D2">
            <w:rPr>
              <w:rFonts w:ascii="Arial" w:hAnsi="Arial" w:cs="Arial"/>
              <w:sz w:val="24"/>
              <w:szCs w:val="24"/>
            </w:rPr>
            <w:fldChar w:fldCharType="begin"/>
          </w:r>
          <w:r w:rsidR="0051771E" w:rsidRPr="00A901D2">
            <w:rPr>
              <w:rFonts w:ascii="Arial" w:hAnsi="Arial" w:cs="Arial"/>
              <w:sz w:val="24"/>
              <w:szCs w:val="24"/>
            </w:rPr>
            <w:instrText xml:space="preserve">CITATION Jam21 \p 13 \l 2057 </w:instrText>
          </w:r>
          <w:r w:rsidR="0051771E" w:rsidRPr="00A901D2">
            <w:rPr>
              <w:rFonts w:ascii="Arial" w:hAnsi="Arial" w:cs="Arial"/>
              <w:sz w:val="24"/>
              <w:szCs w:val="24"/>
            </w:rPr>
            <w:fldChar w:fldCharType="separate"/>
          </w:r>
          <w:r w:rsidR="0051771E" w:rsidRPr="00A901D2">
            <w:rPr>
              <w:rFonts w:ascii="Arial" w:hAnsi="Arial" w:cs="Arial"/>
              <w:sz w:val="24"/>
              <w:szCs w:val="24"/>
            </w:rPr>
            <w:t>(James, 2021, p. 13)</w:t>
          </w:r>
          <w:r w:rsidR="0051771E" w:rsidRPr="00A901D2">
            <w:rPr>
              <w:rFonts w:ascii="Arial" w:hAnsi="Arial" w:cs="Arial"/>
              <w:sz w:val="24"/>
              <w:szCs w:val="24"/>
            </w:rPr>
            <w:fldChar w:fldCharType="end"/>
          </w:r>
        </w:sdtContent>
      </w:sdt>
      <w:r w:rsidR="21206B8D" w:rsidRPr="00A901D2">
        <w:rPr>
          <w:rFonts w:ascii="Arial" w:hAnsi="Arial" w:cs="Arial"/>
          <w:sz w:val="24"/>
          <w:szCs w:val="24"/>
        </w:rPr>
        <w:t xml:space="preserve">. </w:t>
      </w:r>
      <w:r w:rsidR="007B7910" w:rsidRPr="00A901D2">
        <w:rPr>
          <w:rFonts w:ascii="Arial" w:hAnsi="Arial" w:cs="Arial"/>
          <w:sz w:val="24"/>
          <w:szCs w:val="24"/>
        </w:rPr>
        <w:t xml:space="preserve">Poor mental health is a risk to a young person going into CCE because they have been exposed to trauma and violence </w:t>
      </w:r>
      <w:r w:rsidR="00D045C7" w:rsidRPr="00A901D2">
        <w:rPr>
          <w:rFonts w:ascii="Arial" w:hAnsi="Arial" w:cs="Arial"/>
          <w:sz w:val="24"/>
          <w:szCs w:val="24"/>
        </w:rPr>
        <w:t xml:space="preserve">which will eventually lead to the individual to </w:t>
      </w:r>
      <w:r w:rsidR="008B701E" w:rsidRPr="00A901D2">
        <w:rPr>
          <w:rFonts w:ascii="Arial" w:hAnsi="Arial" w:cs="Arial"/>
          <w:sz w:val="24"/>
          <w:szCs w:val="24"/>
        </w:rPr>
        <w:t>be anti-social and do acts such as getting excluded from school</w:t>
      </w:r>
      <w:r w:rsidR="0051771E" w:rsidRPr="00A901D2">
        <w:rPr>
          <w:rFonts w:ascii="Arial" w:hAnsi="Arial" w:cs="Arial"/>
          <w:sz w:val="24"/>
          <w:szCs w:val="24"/>
        </w:rPr>
        <w:t xml:space="preserve"> </w:t>
      </w:r>
      <w:sdt>
        <w:sdtPr>
          <w:rPr>
            <w:rFonts w:ascii="Arial" w:hAnsi="Arial" w:cs="Arial"/>
            <w:sz w:val="24"/>
            <w:szCs w:val="24"/>
          </w:rPr>
          <w:id w:val="1882898160"/>
          <w:citation/>
        </w:sdtPr>
        <w:sdtEndPr/>
        <w:sdtContent>
          <w:r w:rsidR="0051771E" w:rsidRPr="00A901D2">
            <w:rPr>
              <w:rFonts w:ascii="Arial" w:hAnsi="Arial" w:cs="Arial"/>
              <w:sz w:val="24"/>
              <w:szCs w:val="24"/>
            </w:rPr>
            <w:fldChar w:fldCharType="begin"/>
          </w:r>
          <w:r w:rsidR="0051771E" w:rsidRPr="00A901D2">
            <w:rPr>
              <w:rFonts w:ascii="Arial" w:hAnsi="Arial" w:cs="Arial"/>
              <w:sz w:val="24"/>
              <w:szCs w:val="24"/>
            </w:rPr>
            <w:instrText xml:space="preserve"> CITATION Ann23 \l 2057 </w:instrText>
          </w:r>
          <w:r w:rsidR="0051771E" w:rsidRPr="00A901D2">
            <w:rPr>
              <w:rFonts w:ascii="Arial" w:hAnsi="Arial" w:cs="Arial"/>
              <w:sz w:val="24"/>
              <w:szCs w:val="24"/>
            </w:rPr>
            <w:fldChar w:fldCharType="separate"/>
          </w:r>
          <w:r w:rsidR="0051771E" w:rsidRPr="00A901D2">
            <w:rPr>
              <w:rFonts w:ascii="Arial" w:hAnsi="Arial" w:cs="Arial"/>
              <w:noProof/>
              <w:sz w:val="24"/>
              <w:szCs w:val="24"/>
            </w:rPr>
            <w:t>(Anna Freud Mentally Healthy School, 2023)</w:t>
          </w:r>
          <w:r w:rsidR="0051771E" w:rsidRPr="00A901D2">
            <w:rPr>
              <w:rFonts w:ascii="Arial" w:hAnsi="Arial" w:cs="Arial"/>
              <w:sz w:val="24"/>
              <w:szCs w:val="24"/>
            </w:rPr>
            <w:fldChar w:fldCharType="end"/>
          </w:r>
        </w:sdtContent>
      </w:sdt>
      <w:r w:rsidR="007B7910" w:rsidRPr="00A901D2">
        <w:rPr>
          <w:rFonts w:ascii="Arial" w:hAnsi="Arial" w:cs="Arial"/>
          <w:sz w:val="24"/>
          <w:szCs w:val="24"/>
        </w:rPr>
        <w:t>.</w:t>
      </w:r>
      <w:r w:rsidR="0051771E" w:rsidRPr="00A901D2">
        <w:rPr>
          <w:rFonts w:ascii="Arial" w:hAnsi="Arial" w:cs="Arial"/>
          <w:sz w:val="24"/>
          <w:szCs w:val="24"/>
        </w:rPr>
        <w:t xml:space="preserve"> </w:t>
      </w:r>
    </w:p>
    <w:p w14:paraId="69DBECCD" w14:textId="6260C941" w:rsidR="00D93E1D" w:rsidRPr="00A901D2" w:rsidRDefault="21206B8D" w:rsidP="00F01847">
      <w:pPr>
        <w:spacing w:line="480" w:lineRule="auto"/>
        <w:rPr>
          <w:rFonts w:ascii="Arial" w:hAnsi="Arial" w:cs="Arial"/>
          <w:sz w:val="24"/>
          <w:szCs w:val="24"/>
        </w:rPr>
      </w:pPr>
      <w:r w:rsidRPr="00A901D2">
        <w:rPr>
          <w:rFonts w:ascii="Arial" w:hAnsi="Arial" w:cs="Arial"/>
          <w:sz w:val="24"/>
          <w:szCs w:val="24"/>
        </w:rPr>
        <w:t xml:space="preserve">School exclusion </w:t>
      </w:r>
      <w:r w:rsidR="52832827" w:rsidRPr="00A901D2">
        <w:rPr>
          <w:rFonts w:ascii="Arial" w:hAnsi="Arial" w:cs="Arial"/>
          <w:sz w:val="24"/>
          <w:szCs w:val="24"/>
        </w:rPr>
        <w:t xml:space="preserve">is a risk </w:t>
      </w:r>
      <w:r w:rsidR="43AD3C51" w:rsidRPr="00A901D2">
        <w:rPr>
          <w:rFonts w:ascii="Arial" w:hAnsi="Arial" w:cs="Arial"/>
          <w:sz w:val="24"/>
          <w:szCs w:val="24"/>
        </w:rPr>
        <w:t>according to</w:t>
      </w:r>
      <w:r w:rsidR="1DAF628C" w:rsidRPr="00A901D2">
        <w:rPr>
          <w:rFonts w:ascii="Arial" w:hAnsi="Arial" w:cs="Arial"/>
          <w:sz w:val="24"/>
          <w:szCs w:val="24"/>
        </w:rPr>
        <w:t xml:space="preserve"> Arnez and Condry</w:t>
      </w:r>
      <w:r w:rsidR="43AD3C51" w:rsidRPr="00A901D2">
        <w:rPr>
          <w:rFonts w:ascii="Arial" w:hAnsi="Arial" w:cs="Arial"/>
          <w:sz w:val="24"/>
          <w:szCs w:val="24"/>
        </w:rPr>
        <w:t xml:space="preserve"> </w:t>
      </w:r>
      <w:sdt>
        <w:sdtPr>
          <w:rPr>
            <w:rFonts w:ascii="Arial" w:hAnsi="Arial" w:cs="Arial"/>
            <w:sz w:val="24"/>
            <w:szCs w:val="24"/>
          </w:rPr>
          <w:id w:val="-485245553"/>
          <w:citation/>
        </w:sdtPr>
        <w:sdtEndPr/>
        <w:sdtContent>
          <w:r w:rsidR="002A0794" w:rsidRPr="00A901D2">
            <w:rPr>
              <w:rFonts w:ascii="Arial" w:hAnsi="Arial" w:cs="Arial"/>
              <w:sz w:val="24"/>
              <w:szCs w:val="24"/>
            </w:rPr>
            <w:fldChar w:fldCharType="begin"/>
          </w:r>
          <w:r w:rsidR="00296BC0" w:rsidRPr="00A901D2">
            <w:rPr>
              <w:rFonts w:ascii="Arial" w:hAnsi="Arial" w:cs="Arial"/>
              <w:sz w:val="24"/>
              <w:szCs w:val="24"/>
            </w:rPr>
            <w:instrText xml:space="preserve">CITATION Jas21 \p 6-7 \n  \l 2057 </w:instrText>
          </w:r>
          <w:r w:rsidR="002A0794" w:rsidRPr="00A901D2">
            <w:rPr>
              <w:rFonts w:ascii="Arial" w:hAnsi="Arial" w:cs="Arial"/>
              <w:sz w:val="24"/>
              <w:szCs w:val="24"/>
            </w:rPr>
            <w:fldChar w:fldCharType="separate"/>
          </w:r>
          <w:r w:rsidR="60D6CF67" w:rsidRPr="00A901D2">
            <w:rPr>
              <w:rFonts w:ascii="Arial" w:hAnsi="Arial" w:cs="Arial"/>
              <w:noProof/>
              <w:sz w:val="24"/>
              <w:szCs w:val="24"/>
            </w:rPr>
            <w:t>(2021, pp. 6-7)</w:t>
          </w:r>
          <w:r w:rsidR="002A0794" w:rsidRPr="00A901D2">
            <w:rPr>
              <w:rFonts w:ascii="Arial" w:hAnsi="Arial" w:cs="Arial"/>
              <w:sz w:val="24"/>
              <w:szCs w:val="24"/>
            </w:rPr>
            <w:fldChar w:fldCharType="end"/>
          </w:r>
        </w:sdtContent>
      </w:sdt>
      <w:r w:rsidR="43AD3C51" w:rsidRPr="00A901D2">
        <w:rPr>
          <w:rFonts w:ascii="Arial" w:hAnsi="Arial" w:cs="Arial"/>
          <w:sz w:val="24"/>
          <w:szCs w:val="24"/>
        </w:rPr>
        <w:t xml:space="preserve"> due </w:t>
      </w:r>
      <w:r w:rsidR="3FB49E23" w:rsidRPr="00A901D2">
        <w:rPr>
          <w:rFonts w:ascii="Arial" w:hAnsi="Arial" w:cs="Arial"/>
          <w:sz w:val="24"/>
          <w:szCs w:val="24"/>
        </w:rPr>
        <w:t xml:space="preserve">to </w:t>
      </w:r>
      <w:r w:rsidR="3935CE18" w:rsidRPr="00A901D2">
        <w:rPr>
          <w:rFonts w:ascii="Arial" w:hAnsi="Arial" w:cs="Arial"/>
          <w:sz w:val="24"/>
          <w:szCs w:val="24"/>
        </w:rPr>
        <w:t xml:space="preserve">a lack of </w:t>
      </w:r>
      <w:r w:rsidR="43AD3C51" w:rsidRPr="00A901D2">
        <w:rPr>
          <w:rFonts w:ascii="Arial" w:hAnsi="Arial" w:cs="Arial"/>
          <w:sz w:val="24"/>
          <w:szCs w:val="24"/>
        </w:rPr>
        <w:t xml:space="preserve">supervision from </w:t>
      </w:r>
      <w:r w:rsidR="4738FB43" w:rsidRPr="00A901D2">
        <w:rPr>
          <w:rFonts w:ascii="Arial" w:hAnsi="Arial" w:cs="Arial"/>
          <w:sz w:val="24"/>
          <w:szCs w:val="24"/>
        </w:rPr>
        <w:t>the young person’s parents, teachers or other guardian</w:t>
      </w:r>
      <w:r w:rsidR="5500E434" w:rsidRPr="00A901D2">
        <w:rPr>
          <w:rFonts w:ascii="Arial" w:hAnsi="Arial" w:cs="Arial"/>
          <w:sz w:val="24"/>
          <w:szCs w:val="24"/>
        </w:rPr>
        <w:t>s</w:t>
      </w:r>
      <w:r w:rsidR="1FA4D8DC" w:rsidRPr="00A901D2">
        <w:rPr>
          <w:rFonts w:ascii="Arial" w:hAnsi="Arial" w:cs="Arial"/>
          <w:sz w:val="24"/>
          <w:szCs w:val="24"/>
        </w:rPr>
        <w:t>,</w:t>
      </w:r>
      <w:r w:rsidR="4C6E250B" w:rsidRPr="00A901D2">
        <w:rPr>
          <w:rFonts w:ascii="Arial" w:hAnsi="Arial" w:cs="Arial"/>
          <w:sz w:val="24"/>
          <w:szCs w:val="24"/>
        </w:rPr>
        <w:t xml:space="preserve"> </w:t>
      </w:r>
      <w:r w:rsidR="35544221" w:rsidRPr="00A901D2">
        <w:rPr>
          <w:rFonts w:ascii="Arial" w:hAnsi="Arial" w:cs="Arial"/>
          <w:sz w:val="24"/>
          <w:szCs w:val="24"/>
        </w:rPr>
        <w:t xml:space="preserve">which </w:t>
      </w:r>
      <w:r w:rsidR="4C6E250B" w:rsidRPr="00A901D2">
        <w:rPr>
          <w:rFonts w:ascii="Arial" w:hAnsi="Arial" w:cs="Arial"/>
          <w:sz w:val="24"/>
          <w:szCs w:val="24"/>
        </w:rPr>
        <w:t>could make the young person go down the offending pathway</w:t>
      </w:r>
      <w:r w:rsidR="39122FA1" w:rsidRPr="00A901D2">
        <w:rPr>
          <w:rFonts w:ascii="Arial" w:hAnsi="Arial" w:cs="Arial"/>
          <w:sz w:val="24"/>
          <w:szCs w:val="24"/>
        </w:rPr>
        <w:t>,</w:t>
      </w:r>
      <w:r w:rsidR="4C6E250B" w:rsidRPr="00A901D2">
        <w:rPr>
          <w:rFonts w:ascii="Arial" w:hAnsi="Arial" w:cs="Arial"/>
          <w:sz w:val="24"/>
          <w:szCs w:val="24"/>
        </w:rPr>
        <w:t xml:space="preserve"> either independently or through young people em</w:t>
      </w:r>
      <w:r w:rsidR="535AFEA7" w:rsidRPr="00A901D2">
        <w:rPr>
          <w:rFonts w:ascii="Arial" w:hAnsi="Arial" w:cs="Arial"/>
          <w:sz w:val="24"/>
          <w:szCs w:val="24"/>
        </w:rPr>
        <w:t>bracing the street culture of similarly vulnerable peers</w:t>
      </w:r>
      <w:r w:rsidR="43E4A69A" w:rsidRPr="00A901D2">
        <w:rPr>
          <w:rFonts w:ascii="Arial" w:hAnsi="Arial" w:cs="Arial"/>
          <w:sz w:val="24"/>
          <w:szCs w:val="24"/>
        </w:rPr>
        <w:t>.</w:t>
      </w:r>
      <w:r w:rsidR="032C5179" w:rsidRPr="00A901D2">
        <w:rPr>
          <w:rFonts w:ascii="Arial" w:hAnsi="Arial" w:cs="Arial"/>
          <w:sz w:val="24"/>
          <w:szCs w:val="24"/>
        </w:rPr>
        <w:t xml:space="preserve"> </w:t>
      </w:r>
      <w:r w:rsidR="25DDC023" w:rsidRPr="00A901D2">
        <w:rPr>
          <w:rFonts w:ascii="Arial" w:hAnsi="Arial" w:cs="Arial"/>
          <w:sz w:val="24"/>
          <w:szCs w:val="24"/>
        </w:rPr>
        <w:t>The reason</w:t>
      </w:r>
      <w:r w:rsidR="6BAA6EF7" w:rsidRPr="00A901D2">
        <w:rPr>
          <w:rFonts w:ascii="Arial" w:hAnsi="Arial" w:cs="Arial"/>
          <w:strike/>
          <w:sz w:val="24"/>
          <w:szCs w:val="24"/>
        </w:rPr>
        <w:t xml:space="preserve"> </w:t>
      </w:r>
      <w:r w:rsidR="25DDC023" w:rsidRPr="00A901D2">
        <w:rPr>
          <w:rFonts w:ascii="Arial" w:hAnsi="Arial" w:cs="Arial"/>
          <w:sz w:val="24"/>
          <w:szCs w:val="24"/>
        </w:rPr>
        <w:t xml:space="preserve">there is a rapid increase in British child potential victims in CCE according to the Home Office </w:t>
      </w:r>
      <w:sdt>
        <w:sdtPr>
          <w:rPr>
            <w:rFonts w:ascii="Arial" w:hAnsi="Arial" w:cs="Arial"/>
            <w:sz w:val="24"/>
            <w:szCs w:val="24"/>
          </w:rPr>
          <w:id w:val="-1373768545"/>
          <w:citation/>
        </w:sdtPr>
        <w:sdtEndPr/>
        <w:sdtContent>
          <w:r w:rsidR="002A74D3" w:rsidRPr="00A901D2">
            <w:rPr>
              <w:rFonts w:ascii="Arial" w:hAnsi="Arial" w:cs="Arial"/>
              <w:sz w:val="24"/>
              <w:szCs w:val="24"/>
            </w:rPr>
            <w:fldChar w:fldCharType="begin"/>
          </w:r>
          <w:r w:rsidR="002A74D3" w:rsidRPr="00A901D2">
            <w:rPr>
              <w:rFonts w:ascii="Arial" w:hAnsi="Arial" w:cs="Arial"/>
              <w:sz w:val="24"/>
              <w:szCs w:val="24"/>
            </w:rPr>
            <w:instrText xml:space="preserve">CITATION Hom3b \n  \l 2057 </w:instrText>
          </w:r>
          <w:r w:rsidR="002A74D3" w:rsidRPr="00A901D2">
            <w:rPr>
              <w:rFonts w:ascii="Arial" w:hAnsi="Arial" w:cs="Arial"/>
              <w:sz w:val="24"/>
              <w:szCs w:val="24"/>
            </w:rPr>
            <w:fldChar w:fldCharType="separate"/>
          </w:r>
          <w:r w:rsidR="25DDC023" w:rsidRPr="00A901D2">
            <w:rPr>
              <w:rFonts w:ascii="Arial" w:hAnsi="Arial" w:cs="Arial"/>
              <w:sz w:val="24"/>
              <w:szCs w:val="24"/>
            </w:rPr>
            <w:t>(2023b)</w:t>
          </w:r>
          <w:r w:rsidR="002A74D3" w:rsidRPr="00A901D2">
            <w:rPr>
              <w:rFonts w:ascii="Arial" w:hAnsi="Arial" w:cs="Arial"/>
              <w:sz w:val="24"/>
              <w:szCs w:val="24"/>
            </w:rPr>
            <w:fldChar w:fldCharType="end"/>
          </w:r>
        </w:sdtContent>
      </w:sdt>
      <w:r w:rsidR="03B53B5D" w:rsidRPr="00A901D2">
        <w:rPr>
          <w:rFonts w:ascii="Arial" w:hAnsi="Arial" w:cs="Arial"/>
          <w:sz w:val="24"/>
          <w:szCs w:val="24"/>
        </w:rPr>
        <w:t xml:space="preserve">, is </w:t>
      </w:r>
      <w:r w:rsidR="25DDC023" w:rsidRPr="00A901D2">
        <w:rPr>
          <w:rFonts w:ascii="Arial" w:hAnsi="Arial" w:cs="Arial"/>
          <w:sz w:val="24"/>
          <w:szCs w:val="24"/>
        </w:rPr>
        <w:t xml:space="preserve">the increase in the identification of ‘county lines’ cases </w:t>
      </w:r>
      <w:r w:rsidR="7105AA52" w:rsidRPr="00A901D2">
        <w:rPr>
          <w:rFonts w:ascii="Arial" w:hAnsi="Arial" w:cs="Arial"/>
          <w:sz w:val="24"/>
          <w:szCs w:val="24"/>
        </w:rPr>
        <w:t>which has led to an</w:t>
      </w:r>
      <w:r w:rsidR="25DDC023" w:rsidRPr="00A901D2">
        <w:rPr>
          <w:rFonts w:ascii="Arial" w:hAnsi="Arial" w:cs="Arial"/>
          <w:sz w:val="24"/>
          <w:szCs w:val="24"/>
        </w:rPr>
        <w:t xml:space="preserve"> increase in referrals for male children within the criminal exploitation category.</w:t>
      </w:r>
      <w:r w:rsidR="00ED5515" w:rsidRPr="00A901D2">
        <w:rPr>
          <w:rFonts w:ascii="Arial" w:hAnsi="Arial" w:cs="Arial"/>
          <w:sz w:val="24"/>
          <w:szCs w:val="24"/>
        </w:rPr>
        <w:t xml:space="preserve"> </w:t>
      </w:r>
      <w:r w:rsidR="25DDC023" w:rsidRPr="00A901D2">
        <w:rPr>
          <w:rFonts w:ascii="Arial" w:hAnsi="Arial" w:cs="Arial"/>
          <w:sz w:val="24"/>
          <w:szCs w:val="24"/>
        </w:rPr>
        <w:t>The reason</w:t>
      </w:r>
      <w:r w:rsidR="6BAA6EF7" w:rsidRPr="00A901D2">
        <w:rPr>
          <w:rFonts w:ascii="Arial" w:hAnsi="Arial" w:cs="Arial"/>
          <w:sz w:val="24"/>
          <w:szCs w:val="24"/>
        </w:rPr>
        <w:t xml:space="preserve"> </w:t>
      </w:r>
      <w:r w:rsidR="25DDC023" w:rsidRPr="00A901D2">
        <w:rPr>
          <w:rFonts w:ascii="Arial" w:hAnsi="Arial" w:cs="Arial"/>
          <w:sz w:val="24"/>
          <w:szCs w:val="24"/>
        </w:rPr>
        <w:t xml:space="preserve">there is a rapid </w:t>
      </w:r>
      <w:r w:rsidR="25DDC023" w:rsidRPr="00A901D2">
        <w:rPr>
          <w:rFonts w:ascii="Arial" w:hAnsi="Arial" w:cs="Arial"/>
          <w:sz w:val="24"/>
          <w:szCs w:val="24"/>
        </w:rPr>
        <w:lastRenderedPageBreak/>
        <w:t xml:space="preserve">increase in British child potential victims in CCE according to the Home Office </w:t>
      </w:r>
      <w:sdt>
        <w:sdtPr>
          <w:rPr>
            <w:rFonts w:ascii="Arial" w:hAnsi="Arial" w:cs="Arial"/>
            <w:sz w:val="24"/>
            <w:szCs w:val="24"/>
          </w:rPr>
          <w:id w:val="-1508980813"/>
        </w:sdtPr>
        <w:sdtEndPr/>
        <w:sdtContent>
          <w:r w:rsidR="2F676E77" w:rsidRPr="00A901D2">
            <w:rPr>
              <w:rFonts w:ascii="Arial" w:hAnsi="Arial" w:cs="Arial"/>
              <w:sz w:val="24"/>
              <w:szCs w:val="24"/>
            </w:rPr>
            <w:fldChar w:fldCharType="begin"/>
          </w:r>
          <w:r w:rsidR="2F676E77" w:rsidRPr="00A901D2">
            <w:rPr>
              <w:rFonts w:ascii="Arial" w:hAnsi="Arial" w:cs="Arial"/>
              <w:sz w:val="24"/>
              <w:szCs w:val="24"/>
            </w:rPr>
            <w:instrText xml:space="preserve">CITATION Hom3b \n  \l 2057 </w:instrText>
          </w:r>
          <w:r w:rsidR="2F676E77" w:rsidRPr="00A901D2">
            <w:rPr>
              <w:rFonts w:ascii="Arial" w:hAnsi="Arial" w:cs="Arial"/>
              <w:sz w:val="24"/>
              <w:szCs w:val="24"/>
            </w:rPr>
            <w:fldChar w:fldCharType="separate"/>
          </w:r>
          <w:r w:rsidR="25DDC023" w:rsidRPr="00A901D2">
            <w:rPr>
              <w:rFonts w:ascii="Arial" w:hAnsi="Arial" w:cs="Arial"/>
              <w:sz w:val="24"/>
              <w:szCs w:val="24"/>
            </w:rPr>
            <w:t>(2023b)</w:t>
          </w:r>
          <w:r w:rsidR="2F676E77" w:rsidRPr="00A901D2">
            <w:rPr>
              <w:rFonts w:ascii="Arial" w:hAnsi="Arial" w:cs="Arial"/>
              <w:sz w:val="24"/>
              <w:szCs w:val="24"/>
            </w:rPr>
            <w:fldChar w:fldCharType="end"/>
          </w:r>
        </w:sdtContent>
      </w:sdt>
      <w:r w:rsidR="03B53B5D" w:rsidRPr="00A901D2">
        <w:rPr>
          <w:rFonts w:ascii="Arial" w:hAnsi="Arial" w:cs="Arial"/>
          <w:sz w:val="24"/>
          <w:szCs w:val="24"/>
        </w:rPr>
        <w:t xml:space="preserve">, is </w:t>
      </w:r>
      <w:r w:rsidR="25DDC023" w:rsidRPr="00A901D2">
        <w:rPr>
          <w:rFonts w:ascii="Arial" w:hAnsi="Arial" w:cs="Arial"/>
          <w:sz w:val="24"/>
          <w:szCs w:val="24"/>
        </w:rPr>
        <w:t xml:space="preserve">the increase in the identification of ‘county lines’ cases </w:t>
      </w:r>
      <w:r w:rsidR="7105AA52" w:rsidRPr="00A901D2">
        <w:rPr>
          <w:rFonts w:ascii="Arial" w:hAnsi="Arial" w:cs="Arial"/>
          <w:sz w:val="24"/>
          <w:szCs w:val="24"/>
        </w:rPr>
        <w:t>which has led to an</w:t>
      </w:r>
      <w:r w:rsidR="25DDC023" w:rsidRPr="00A901D2">
        <w:rPr>
          <w:rFonts w:ascii="Arial" w:hAnsi="Arial" w:cs="Arial"/>
          <w:sz w:val="24"/>
          <w:szCs w:val="24"/>
        </w:rPr>
        <w:t xml:space="preserve"> increase in referrals </w:t>
      </w:r>
      <w:r w:rsidR="60F0FC41" w:rsidRPr="00A901D2">
        <w:rPr>
          <w:rFonts w:ascii="Arial" w:hAnsi="Arial" w:cs="Arial"/>
          <w:sz w:val="24"/>
          <w:szCs w:val="24"/>
        </w:rPr>
        <w:t xml:space="preserve">of </w:t>
      </w:r>
      <w:r w:rsidR="25DDC023" w:rsidRPr="00A901D2">
        <w:rPr>
          <w:rFonts w:ascii="Arial" w:hAnsi="Arial" w:cs="Arial"/>
          <w:sz w:val="24"/>
          <w:szCs w:val="24"/>
        </w:rPr>
        <w:t xml:space="preserve">male children </w:t>
      </w:r>
      <w:r w:rsidR="608DB2F1" w:rsidRPr="00A901D2">
        <w:rPr>
          <w:rFonts w:ascii="Arial" w:hAnsi="Arial" w:cs="Arial"/>
          <w:sz w:val="24"/>
          <w:szCs w:val="24"/>
        </w:rPr>
        <w:t xml:space="preserve">to the </w:t>
      </w:r>
      <w:proofErr w:type="spellStart"/>
      <w:r w:rsidR="608DB2F1" w:rsidRPr="00A901D2">
        <w:rPr>
          <w:rFonts w:ascii="Arial" w:hAnsi="Arial" w:cs="Arial"/>
          <w:sz w:val="24"/>
          <w:szCs w:val="24"/>
        </w:rPr>
        <w:t>NRM</w:t>
      </w:r>
      <w:proofErr w:type="spellEnd"/>
      <w:r w:rsidR="608DB2F1" w:rsidRPr="00A901D2">
        <w:rPr>
          <w:rFonts w:ascii="Arial" w:hAnsi="Arial" w:cs="Arial"/>
          <w:sz w:val="24"/>
          <w:szCs w:val="24"/>
        </w:rPr>
        <w:t>.</w:t>
      </w:r>
    </w:p>
    <w:p w14:paraId="6630DA46" w14:textId="4BDAAF20" w:rsidR="00D579B6" w:rsidRPr="00A901D2" w:rsidRDefault="6CF1359D" w:rsidP="00296BC0">
      <w:pPr>
        <w:spacing w:line="480" w:lineRule="auto"/>
        <w:rPr>
          <w:rFonts w:ascii="Arial" w:hAnsi="Arial" w:cs="Arial"/>
          <w:sz w:val="24"/>
          <w:szCs w:val="24"/>
        </w:rPr>
      </w:pPr>
      <w:r w:rsidRPr="00A901D2">
        <w:rPr>
          <w:rFonts w:ascii="Arial" w:hAnsi="Arial" w:cs="Arial"/>
          <w:sz w:val="24"/>
          <w:szCs w:val="24"/>
        </w:rPr>
        <w:t>As child criminal exploitation (CCE) is the most common form of exploitatio</w:t>
      </w:r>
      <w:r w:rsidR="00507ABC" w:rsidRPr="00A901D2">
        <w:rPr>
          <w:rFonts w:ascii="Arial" w:hAnsi="Arial" w:cs="Arial"/>
          <w:sz w:val="24"/>
          <w:szCs w:val="24"/>
        </w:rPr>
        <w:t xml:space="preserve">n </w:t>
      </w:r>
      <w:r w:rsidR="0D9EC305" w:rsidRPr="00A901D2">
        <w:rPr>
          <w:rFonts w:ascii="Arial" w:hAnsi="Arial" w:cs="Arial"/>
          <w:sz w:val="24"/>
          <w:szCs w:val="24"/>
        </w:rPr>
        <w:t xml:space="preserve">of </w:t>
      </w:r>
      <w:r w:rsidRPr="00A901D2">
        <w:rPr>
          <w:rFonts w:ascii="Arial" w:hAnsi="Arial" w:cs="Arial"/>
          <w:sz w:val="24"/>
          <w:szCs w:val="24"/>
        </w:rPr>
        <w:t>UK national’s</w:t>
      </w:r>
      <w:r w:rsidR="4A7E86C0" w:rsidRPr="00A901D2">
        <w:rPr>
          <w:rFonts w:ascii="Arial" w:hAnsi="Arial" w:cs="Arial"/>
          <w:sz w:val="24"/>
          <w:szCs w:val="24"/>
        </w:rPr>
        <w:t>,</w:t>
      </w:r>
      <w:r w:rsidRPr="00A901D2">
        <w:rPr>
          <w:rFonts w:ascii="Arial" w:hAnsi="Arial" w:cs="Arial"/>
          <w:sz w:val="24"/>
          <w:szCs w:val="24"/>
        </w:rPr>
        <w:t xml:space="preserve"> it is important to know what CCE is. CCE, according to, </w:t>
      </w:r>
      <w:proofErr w:type="spellStart"/>
      <w:r w:rsidRPr="00A901D2">
        <w:rPr>
          <w:rFonts w:ascii="Arial" w:hAnsi="Arial" w:cs="Arial"/>
          <w:sz w:val="24"/>
          <w:szCs w:val="24"/>
        </w:rPr>
        <w:t>Baidawi</w:t>
      </w:r>
      <w:proofErr w:type="spellEnd"/>
      <w:r w:rsidRPr="00A901D2">
        <w:rPr>
          <w:rFonts w:ascii="Arial" w:hAnsi="Arial" w:cs="Arial"/>
          <w:sz w:val="24"/>
          <w:szCs w:val="24"/>
        </w:rPr>
        <w:t xml:space="preserve"> et al (cited </w:t>
      </w:r>
      <w:r w:rsidR="1EE14E44" w:rsidRPr="00A901D2">
        <w:rPr>
          <w:rFonts w:ascii="Arial" w:hAnsi="Arial" w:cs="Arial"/>
          <w:sz w:val="24"/>
          <w:szCs w:val="24"/>
        </w:rPr>
        <w:t>in</w:t>
      </w:r>
      <w:r w:rsidRPr="00A901D2">
        <w:rPr>
          <w:rFonts w:ascii="Arial" w:hAnsi="Arial" w:cs="Arial"/>
          <w:sz w:val="24"/>
          <w:szCs w:val="24"/>
        </w:rPr>
        <w:t xml:space="preserve"> Walsh, 2022, </w:t>
      </w:r>
      <w:proofErr w:type="spellStart"/>
      <w:r w:rsidRPr="00A901D2">
        <w:rPr>
          <w:rFonts w:ascii="Arial" w:hAnsi="Arial" w:cs="Arial"/>
          <w:sz w:val="24"/>
          <w:szCs w:val="24"/>
        </w:rPr>
        <w:t>p.2</w:t>
      </w:r>
      <w:proofErr w:type="spellEnd"/>
      <w:r w:rsidRPr="00A901D2">
        <w:rPr>
          <w:rFonts w:ascii="Arial" w:hAnsi="Arial" w:cs="Arial"/>
          <w:sz w:val="24"/>
          <w:szCs w:val="24"/>
        </w:rPr>
        <w:t>)</w:t>
      </w:r>
      <w:r w:rsidR="2747DAFE" w:rsidRPr="00A901D2">
        <w:rPr>
          <w:rFonts w:ascii="Arial" w:hAnsi="Arial" w:cs="Arial"/>
          <w:sz w:val="24"/>
          <w:szCs w:val="24"/>
        </w:rPr>
        <w:t xml:space="preserve"> is</w:t>
      </w:r>
      <w:r w:rsidRPr="00A901D2">
        <w:rPr>
          <w:rFonts w:ascii="Arial" w:hAnsi="Arial" w:cs="Arial"/>
          <w:sz w:val="24"/>
          <w:szCs w:val="24"/>
        </w:rPr>
        <w:t xml:space="preserve"> broadly defined as “the incitement coercion and or manipulation of children and young people into criminal activity. There is no statutory definition </w:t>
      </w:r>
      <w:r w:rsidR="5BE4D273" w:rsidRPr="00A901D2">
        <w:rPr>
          <w:rFonts w:ascii="Arial" w:hAnsi="Arial" w:cs="Arial"/>
          <w:sz w:val="24"/>
          <w:szCs w:val="24"/>
        </w:rPr>
        <w:t>of</w:t>
      </w:r>
      <w:r w:rsidRPr="00A901D2">
        <w:rPr>
          <w:rFonts w:ascii="Arial" w:hAnsi="Arial" w:cs="Arial"/>
          <w:sz w:val="24"/>
          <w:szCs w:val="24"/>
        </w:rPr>
        <w:t xml:space="preserve"> CCE or</w:t>
      </w:r>
      <w:r w:rsidR="00D06C52" w:rsidRPr="00A901D2">
        <w:rPr>
          <w:rFonts w:ascii="Arial" w:hAnsi="Arial" w:cs="Arial"/>
          <w:sz w:val="24"/>
          <w:szCs w:val="24"/>
        </w:rPr>
        <w:t xml:space="preserve"> Criminal exclusion (CE) </w:t>
      </w:r>
      <w:r w:rsidR="008E4CC0" w:rsidRPr="00A901D2">
        <w:rPr>
          <w:rFonts w:ascii="Arial" w:hAnsi="Arial" w:cs="Arial"/>
          <w:sz w:val="24"/>
          <w:szCs w:val="24"/>
        </w:rPr>
        <w:t xml:space="preserve">which </w:t>
      </w:r>
      <w:r w:rsidRPr="00A901D2">
        <w:rPr>
          <w:rFonts w:ascii="Arial" w:hAnsi="Arial" w:cs="Arial"/>
          <w:sz w:val="24"/>
          <w:szCs w:val="24"/>
        </w:rPr>
        <w:t xml:space="preserve">as a result makes it difficult for the UK public services making decisions about the levels of risks surrounding an exploited child </w:t>
      </w:r>
      <w:sdt>
        <w:sdtPr>
          <w:rPr>
            <w:rFonts w:ascii="Arial" w:hAnsi="Arial" w:cs="Arial"/>
            <w:sz w:val="24"/>
            <w:szCs w:val="24"/>
          </w:rPr>
          <w:id w:val="-1734618745"/>
          <w:citation/>
        </w:sdtPr>
        <w:sdtEndPr/>
        <w:sdtContent>
          <w:r w:rsidR="00D579B6" w:rsidRPr="00A901D2">
            <w:rPr>
              <w:rFonts w:ascii="Arial" w:hAnsi="Arial" w:cs="Arial"/>
              <w:sz w:val="24"/>
              <w:szCs w:val="24"/>
            </w:rPr>
            <w:fldChar w:fldCharType="begin"/>
          </w:r>
          <w:r w:rsidR="00D579B6" w:rsidRPr="00A901D2">
            <w:rPr>
              <w:rFonts w:ascii="Arial" w:hAnsi="Arial" w:cs="Arial"/>
              <w:sz w:val="24"/>
              <w:szCs w:val="24"/>
            </w:rPr>
            <w:instrText xml:space="preserve">CITATION HMI20 \p 4 \l 2057 </w:instrText>
          </w:r>
          <w:r w:rsidR="00D579B6" w:rsidRPr="00A901D2">
            <w:rPr>
              <w:rFonts w:ascii="Arial" w:hAnsi="Arial" w:cs="Arial"/>
              <w:sz w:val="24"/>
              <w:szCs w:val="24"/>
            </w:rPr>
            <w:fldChar w:fldCharType="separate"/>
          </w:r>
          <w:r w:rsidRPr="00A901D2">
            <w:rPr>
              <w:rFonts w:ascii="Arial" w:hAnsi="Arial" w:cs="Arial"/>
              <w:sz w:val="24"/>
              <w:szCs w:val="24"/>
            </w:rPr>
            <w:t>(HMICRS, 2020, p. 4)</w:t>
          </w:r>
          <w:r w:rsidR="00D579B6" w:rsidRPr="00A901D2">
            <w:rPr>
              <w:rFonts w:ascii="Arial" w:hAnsi="Arial" w:cs="Arial"/>
              <w:sz w:val="24"/>
              <w:szCs w:val="24"/>
            </w:rPr>
            <w:fldChar w:fldCharType="end"/>
          </w:r>
        </w:sdtContent>
      </w:sdt>
      <w:r w:rsidR="5821E064" w:rsidRPr="00A901D2">
        <w:rPr>
          <w:rFonts w:ascii="Arial" w:hAnsi="Arial" w:cs="Arial"/>
          <w:sz w:val="24"/>
          <w:szCs w:val="24"/>
        </w:rPr>
        <w:t>. D</w:t>
      </w:r>
      <w:r w:rsidRPr="00A901D2">
        <w:rPr>
          <w:rFonts w:ascii="Arial" w:hAnsi="Arial" w:cs="Arial"/>
          <w:sz w:val="24"/>
          <w:szCs w:val="24"/>
        </w:rPr>
        <w:t xml:space="preserve">ue to this “too many children are falling through gaps in support” </w:t>
      </w:r>
      <w:sdt>
        <w:sdtPr>
          <w:rPr>
            <w:rFonts w:ascii="Arial" w:hAnsi="Arial" w:cs="Arial"/>
            <w:sz w:val="24"/>
            <w:szCs w:val="24"/>
          </w:rPr>
          <w:id w:val="-1765831305"/>
          <w:citation/>
        </w:sdtPr>
        <w:sdtEndPr/>
        <w:sdtContent>
          <w:r w:rsidR="00D579B6" w:rsidRPr="00A901D2">
            <w:rPr>
              <w:rFonts w:ascii="Arial" w:hAnsi="Arial" w:cs="Arial"/>
              <w:sz w:val="24"/>
              <w:szCs w:val="24"/>
            </w:rPr>
            <w:fldChar w:fldCharType="begin"/>
          </w:r>
          <w:r w:rsidR="00D579B6" w:rsidRPr="00A901D2">
            <w:rPr>
              <w:rFonts w:ascii="Arial" w:hAnsi="Arial" w:cs="Arial"/>
              <w:sz w:val="24"/>
              <w:szCs w:val="24"/>
            </w:rPr>
            <w:instrText xml:space="preserve">CITATION The19 \p 4 \l 2057 </w:instrText>
          </w:r>
          <w:r w:rsidR="00D579B6" w:rsidRPr="00A901D2">
            <w:rPr>
              <w:rFonts w:ascii="Arial" w:hAnsi="Arial" w:cs="Arial"/>
              <w:sz w:val="24"/>
              <w:szCs w:val="24"/>
            </w:rPr>
            <w:fldChar w:fldCharType="separate"/>
          </w:r>
          <w:r w:rsidRPr="00A901D2">
            <w:rPr>
              <w:rFonts w:ascii="Arial" w:hAnsi="Arial" w:cs="Arial"/>
              <w:sz w:val="24"/>
              <w:szCs w:val="24"/>
            </w:rPr>
            <w:t>(The Children's Society, 2019, p. 4)</w:t>
          </w:r>
          <w:r w:rsidR="00D579B6" w:rsidRPr="00A901D2">
            <w:rPr>
              <w:rFonts w:ascii="Arial" w:hAnsi="Arial" w:cs="Arial"/>
              <w:sz w:val="24"/>
              <w:szCs w:val="24"/>
            </w:rPr>
            <w:fldChar w:fldCharType="end"/>
          </w:r>
        </w:sdtContent>
      </w:sdt>
      <w:r w:rsidRPr="00A901D2">
        <w:rPr>
          <w:rFonts w:ascii="Arial" w:hAnsi="Arial" w:cs="Arial"/>
          <w:sz w:val="24"/>
          <w:szCs w:val="24"/>
        </w:rPr>
        <w:t xml:space="preserve">, </w:t>
      </w:r>
      <w:r w:rsidR="760E019E" w:rsidRPr="00A901D2">
        <w:rPr>
          <w:rFonts w:ascii="Arial" w:hAnsi="Arial" w:cs="Arial"/>
          <w:sz w:val="24"/>
          <w:szCs w:val="24"/>
        </w:rPr>
        <w:t xml:space="preserve">but according to the Children’s Society (2021) </w:t>
      </w:r>
      <w:r w:rsidRPr="00A901D2">
        <w:rPr>
          <w:rFonts w:ascii="Arial" w:hAnsi="Arial" w:cs="Arial"/>
          <w:sz w:val="24"/>
          <w:szCs w:val="24"/>
        </w:rPr>
        <w:t xml:space="preserve">if there were a definition of CCE, it would send a “message that children who are forced to commit crime are victims rather than criminals” </w:t>
      </w:r>
      <w:sdt>
        <w:sdtPr>
          <w:rPr>
            <w:rFonts w:ascii="Arial" w:hAnsi="Arial" w:cs="Arial"/>
            <w:sz w:val="24"/>
            <w:szCs w:val="24"/>
          </w:rPr>
          <w:id w:val="1555514013"/>
          <w:citation/>
        </w:sdtPr>
        <w:sdtEndPr/>
        <w:sdtContent>
          <w:r w:rsidR="00D579B6" w:rsidRPr="00A901D2">
            <w:rPr>
              <w:rFonts w:ascii="Arial" w:hAnsi="Arial" w:cs="Arial"/>
              <w:sz w:val="24"/>
              <w:szCs w:val="24"/>
            </w:rPr>
            <w:fldChar w:fldCharType="begin"/>
          </w:r>
          <w:r w:rsidR="00D579B6" w:rsidRPr="00A901D2">
            <w:rPr>
              <w:rFonts w:ascii="Arial" w:hAnsi="Arial" w:cs="Arial"/>
              <w:sz w:val="24"/>
              <w:szCs w:val="24"/>
            </w:rPr>
            <w:instrText xml:space="preserve">CITATION The21 \p 2 \l 2057 </w:instrText>
          </w:r>
          <w:r w:rsidR="00D579B6" w:rsidRPr="00A901D2">
            <w:rPr>
              <w:rFonts w:ascii="Arial" w:hAnsi="Arial" w:cs="Arial"/>
              <w:sz w:val="24"/>
              <w:szCs w:val="24"/>
            </w:rPr>
            <w:fldChar w:fldCharType="separate"/>
          </w:r>
          <w:r w:rsidRPr="00A901D2">
            <w:rPr>
              <w:rFonts w:ascii="Arial" w:hAnsi="Arial" w:cs="Arial"/>
              <w:sz w:val="24"/>
              <w:szCs w:val="24"/>
            </w:rPr>
            <w:t>(The Children's Society, 2021, p. 2)</w:t>
          </w:r>
          <w:r w:rsidR="00D579B6" w:rsidRPr="00A901D2">
            <w:rPr>
              <w:rFonts w:ascii="Arial" w:hAnsi="Arial" w:cs="Arial"/>
              <w:sz w:val="24"/>
              <w:szCs w:val="24"/>
            </w:rPr>
            <w:fldChar w:fldCharType="end"/>
          </w:r>
        </w:sdtContent>
      </w:sdt>
      <w:r w:rsidRPr="00A901D2">
        <w:rPr>
          <w:rFonts w:ascii="Arial" w:hAnsi="Arial" w:cs="Arial"/>
          <w:sz w:val="24"/>
          <w:szCs w:val="24"/>
        </w:rPr>
        <w:t xml:space="preserve">.  James </w:t>
      </w:r>
      <w:sdt>
        <w:sdtPr>
          <w:rPr>
            <w:rFonts w:ascii="Arial" w:hAnsi="Arial" w:cs="Arial"/>
            <w:sz w:val="24"/>
            <w:szCs w:val="24"/>
          </w:rPr>
          <w:id w:val="-1066328855"/>
          <w:citation/>
        </w:sdtPr>
        <w:sdtEndPr/>
        <w:sdtContent>
          <w:r w:rsidR="00D579B6" w:rsidRPr="00A901D2">
            <w:rPr>
              <w:rFonts w:ascii="Arial" w:hAnsi="Arial" w:cs="Arial"/>
              <w:sz w:val="24"/>
              <w:szCs w:val="24"/>
            </w:rPr>
            <w:fldChar w:fldCharType="begin"/>
          </w:r>
          <w:r w:rsidR="00D579B6" w:rsidRPr="00A901D2">
            <w:rPr>
              <w:rFonts w:ascii="Arial" w:hAnsi="Arial" w:cs="Arial"/>
              <w:sz w:val="24"/>
              <w:szCs w:val="24"/>
            </w:rPr>
            <w:instrText xml:space="preserve">CITATION Jam21 \p 6 \n  \l 2057 </w:instrText>
          </w:r>
          <w:r w:rsidR="00D579B6" w:rsidRPr="00A901D2">
            <w:rPr>
              <w:rFonts w:ascii="Arial" w:hAnsi="Arial" w:cs="Arial"/>
              <w:sz w:val="24"/>
              <w:szCs w:val="24"/>
            </w:rPr>
            <w:fldChar w:fldCharType="separate"/>
          </w:r>
          <w:r w:rsidRPr="00A901D2">
            <w:rPr>
              <w:rFonts w:ascii="Arial" w:hAnsi="Arial" w:cs="Arial"/>
              <w:sz w:val="24"/>
              <w:szCs w:val="24"/>
            </w:rPr>
            <w:t>(2021, p. 6)</w:t>
          </w:r>
          <w:r w:rsidR="00D579B6" w:rsidRPr="00A901D2">
            <w:rPr>
              <w:rFonts w:ascii="Arial" w:hAnsi="Arial" w:cs="Arial"/>
              <w:sz w:val="24"/>
              <w:szCs w:val="24"/>
            </w:rPr>
            <w:fldChar w:fldCharType="end"/>
          </w:r>
        </w:sdtContent>
      </w:sdt>
      <w:r w:rsidRPr="00A901D2">
        <w:rPr>
          <w:rFonts w:ascii="Arial" w:hAnsi="Arial" w:cs="Arial"/>
          <w:sz w:val="24"/>
          <w:szCs w:val="24"/>
        </w:rPr>
        <w:t xml:space="preserve"> suggest that a statutory definition of CCE should be provided as it is important to “guide relevant professional</w:t>
      </w:r>
      <w:r w:rsidR="7BF065E0" w:rsidRPr="00A901D2">
        <w:rPr>
          <w:rFonts w:ascii="Arial" w:hAnsi="Arial" w:cs="Arial"/>
          <w:sz w:val="24"/>
          <w:szCs w:val="24"/>
        </w:rPr>
        <w:t>s</w:t>
      </w:r>
      <w:r w:rsidRPr="00A901D2">
        <w:rPr>
          <w:rFonts w:ascii="Arial" w:hAnsi="Arial" w:cs="Arial"/>
          <w:sz w:val="24"/>
          <w:szCs w:val="24"/>
        </w:rPr>
        <w:t xml:space="preserve"> who support children at risk in their understanding of what constitutes exploitation and help create more consistent practice”. </w:t>
      </w:r>
    </w:p>
    <w:p w14:paraId="60C16F6D" w14:textId="6C2ED4A6" w:rsidR="002A22FE" w:rsidRPr="00A901D2" w:rsidRDefault="10D5DC9F" w:rsidP="3216A52C">
      <w:pPr>
        <w:spacing w:line="480" w:lineRule="auto"/>
        <w:rPr>
          <w:rFonts w:ascii="Arial" w:hAnsi="Arial" w:cs="Arial"/>
          <w:sz w:val="24"/>
          <w:szCs w:val="24"/>
        </w:rPr>
      </w:pPr>
      <w:r w:rsidRPr="00A901D2">
        <w:rPr>
          <w:rFonts w:ascii="Arial" w:hAnsi="Arial" w:cs="Arial"/>
          <w:sz w:val="24"/>
          <w:szCs w:val="24"/>
        </w:rPr>
        <w:t xml:space="preserve">First responder organisations are </w:t>
      </w:r>
      <w:r w:rsidR="0337028A" w:rsidRPr="00A901D2">
        <w:rPr>
          <w:rFonts w:ascii="Arial" w:hAnsi="Arial" w:cs="Arial"/>
          <w:sz w:val="24"/>
          <w:szCs w:val="24"/>
        </w:rPr>
        <w:t>agencies</w:t>
      </w:r>
      <w:r w:rsidR="1D129A1A" w:rsidRPr="00A901D2">
        <w:rPr>
          <w:rFonts w:ascii="Arial" w:hAnsi="Arial" w:cs="Arial"/>
          <w:sz w:val="24"/>
          <w:szCs w:val="24"/>
        </w:rPr>
        <w:t xml:space="preserve"> and organisations with a responsibility to identify and </w:t>
      </w:r>
      <w:r w:rsidR="56698BDF" w:rsidRPr="00A901D2">
        <w:rPr>
          <w:rFonts w:ascii="Arial" w:hAnsi="Arial" w:cs="Arial"/>
          <w:sz w:val="24"/>
          <w:szCs w:val="24"/>
        </w:rPr>
        <w:t xml:space="preserve">question </w:t>
      </w:r>
      <w:r w:rsidR="01DF6939" w:rsidRPr="00A901D2">
        <w:rPr>
          <w:rFonts w:ascii="Arial" w:hAnsi="Arial" w:cs="Arial"/>
          <w:sz w:val="24"/>
          <w:szCs w:val="24"/>
        </w:rPr>
        <w:t xml:space="preserve">a potential victim of modern slavery </w:t>
      </w:r>
      <w:sdt>
        <w:sdtPr>
          <w:rPr>
            <w:rFonts w:ascii="Arial" w:hAnsi="Arial" w:cs="Arial"/>
            <w:sz w:val="24"/>
            <w:szCs w:val="24"/>
          </w:rPr>
          <w:id w:val="1658646090"/>
          <w:citation/>
        </w:sdtPr>
        <w:sdtEndPr/>
        <w:sdtContent>
          <w:r w:rsidR="00AF17BF" w:rsidRPr="00A901D2">
            <w:rPr>
              <w:rFonts w:ascii="Arial" w:hAnsi="Arial" w:cs="Arial"/>
              <w:sz w:val="24"/>
              <w:szCs w:val="24"/>
            </w:rPr>
            <w:fldChar w:fldCharType="begin"/>
          </w:r>
          <w:r w:rsidR="00AF17BF" w:rsidRPr="00A901D2">
            <w:rPr>
              <w:rFonts w:ascii="Arial" w:hAnsi="Arial" w:cs="Arial"/>
              <w:sz w:val="24"/>
              <w:szCs w:val="24"/>
            </w:rPr>
            <w:instrText xml:space="preserve"> CITATION Col23 \l 2057 </w:instrText>
          </w:r>
          <w:r w:rsidR="00AF17BF" w:rsidRPr="00A901D2">
            <w:rPr>
              <w:rFonts w:ascii="Arial" w:hAnsi="Arial" w:cs="Arial"/>
              <w:sz w:val="24"/>
              <w:szCs w:val="24"/>
            </w:rPr>
            <w:fldChar w:fldCharType="separate"/>
          </w:r>
          <w:r w:rsidR="01DF6939" w:rsidRPr="00A901D2">
            <w:rPr>
              <w:rFonts w:ascii="Arial" w:hAnsi="Arial" w:cs="Arial"/>
              <w:noProof/>
              <w:sz w:val="24"/>
              <w:szCs w:val="24"/>
            </w:rPr>
            <w:t>(College of Policing, 2023)</w:t>
          </w:r>
          <w:r w:rsidR="00AF17BF" w:rsidRPr="00A901D2">
            <w:rPr>
              <w:rFonts w:ascii="Arial" w:hAnsi="Arial" w:cs="Arial"/>
              <w:sz w:val="24"/>
              <w:szCs w:val="24"/>
            </w:rPr>
            <w:fldChar w:fldCharType="end"/>
          </w:r>
        </w:sdtContent>
      </w:sdt>
      <w:r w:rsidR="3A5900EE" w:rsidRPr="00A901D2">
        <w:rPr>
          <w:rFonts w:ascii="Arial" w:hAnsi="Arial" w:cs="Arial"/>
          <w:sz w:val="24"/>
          <w:szCs w:val="24"/>
        </w:rPr>
        <w:t>. The first responder organisations in England and Wales are</w:t>
      </w:r>
      <w:r w:rsidR="0337028A" w:rsidRPr="00A901D2">
        <w:rPr>
          <w:rFonts w:ascii="Arial" w:hAnsi="Arial" w:cs="Arial"/>
          <w:sz w:val="24"/>
          <w:szCs w:val="24"/>
        </w:rPr>
        <w:t xml:space="preserve"> </w:t>
      </w:r>
      <w:r w:rsidRPr="00A901D2">
        <w:rPr>
          <w:rFonts w:ascii="Arial" w:hAnsi="Arial" w:cs="Arial"/>
          <w:sz w:val="24"/>
          <w:szCs w:val="24"/>
        </w:rPr>
        <w:t xml:space="preserve">authorised to refer a potential victim of modern slavery and human trafficking into the </w:t>
      </w:r>
      <w:proofErr w:type="spellStart"/>
      <w:r w:rsidRPr="00A901D2">
        <w:rPr>
          <w:rFonts w:ascii="Arial" w:hAnsi="Arial" w:cs="Arial"/>
          <w:sz w:val="24"/>
          <w:szCs w:val="24"/>
        </w:rPr>
        <w:t>NRM</w:t>
      </w:r>
      <w:proofErr w:type="spellEnd"/>
      <w:r w:rsidR="55716949" w:rsidRPr="00A901D2">
        <w:rPr>
          <w:rFonts w:ascii="Arial" w:hAnsi="Arial" w:cs="Arial"/>
          <w:sz w:val="24"/>
          <w:szCs w:val="24"/>
        </w:rPr>
        <w:t xml:space="preserve"> </w:t>
      </w:r>
      <w:sdt>
        <w:sdtPr>
          <w:rPr>
            <w:rFonts w:ascii="Arial" w:hAnsi="Arial" w:cs="Arial"/>
            <w:sz w:val="24"/>
            <w:szCs w:val="24"/>
          </w:rPr>
          <w:id w:val="1447436579"/>
          <w:citation/>
        </w:sdtPr>
        <w:sdtEndPr/>
        <w:sdtContent>
          <w:r w:rsidR="0025336E" w:rsidRPr="00A901D2">
            <w:rPr>
              <w:rFonts w:ascii="Arial" w:hAnsi="Arial" w:cs="Arial"/>
              <w:sz w:val="24"/>
              <w:szCs w:val="24"/>
            </w:rPr>
            <w:fldChar w:fldCharType="begin"/>
          </w:r>
          <w:r w:rsidR="0025336E" w:rsidRPr="00A901D2">
            <w:rPr>
              <w:rFonts w:ascii="Arial" w:hAnsi="Arial" w:cs="Arial"/>
              <w:sz w:val="24"/>
              <w:szCs w:val="24"/>
            </w:rPr>
            <w:instrText xml:space="preserve"> CITATION OBr22 \l 2057 </w:instrText>
          </w:r>
          <w:r w:rsidR="0025336E" w:rsidRPr="00A901D2">
            <w:rPr>
              <w:rFonts w:ascii="Arial" w:hAnsi="Arial" w:cs="Arial"/>
              <w:sz w:val="24"/>
              <w:szCs w:val="24"/>
            </w:rPr>
            <w:fldChar w:fldCharType="separate"/>
          </w:r>
          <w:r w:rsidR="4F9AEE4F" w:rsidRPr="00A901D2">
            <w:rPr>
              <w:rFonts w:ascii="Arial" w:hAnsi="Arial" w:cs="Arial"/>
              <w:noProof/>
              <w:sz w:val="24"/>
              <w:szCs w:val="24"/>
            </w:rPr>
            <w:t>(O'Brien, et al., 2022)</w:t>
          </w:r>
          <w:r w:rsidR="0025336E" w:rsidRPr="00A901D2">
            <w:rPr>
              <w:rFonts w:ascii="Arial" w:hAnsi="Arial" w:cs="Arial"/>
              <w:sz w:val="24"/>
              <w:szCs w:val="24"/>
            </w:rPr>
            <w:fldChar w:fldCharType="end"/>
          </w:r>
        </w:sdtContent>
      </w:sdt>
      <w:r w:rsidRPr="00A901D2">
        <w:rPr>
          <w:rFonts w:ascii="Arial" w:hAnsi="Arial" w:cs="Arial"/>
          <w:sz w:val="24"/>
          <w:szCs w:val="24"/>
        </w:rPr>
        <w:t>. These statutory and non-statutory organisations include: the police forces, teams within the Home Office, UK Visa and Immigration, Border Force, National Crime Agency (</w:t>
      </w:r>
      <w:proofErr w:type="spellStart"/>
      <w:r w:rsidRPr="00A901D2">
        <w:rPr>
          <w:rFonts w:ascii="Arial" w:hAnsi="Arial" w:cs="Arial"/>
          <w:sz w:val="24"/>
          <w:szCs w:val="24"/>
        </w:rPr>
        <w:t>NCA</w:t>
      </w:r>
      <w:proofErr w:type="spellEnd"/>
      <w:r w:rsidRPr="00A901D2">
        <w:rPr>
          <w:rFonts w:ascii="Arial" w:hAnsi="Arial" w:cs="Arial"/>
          <w:sz w:val="24"/>
          <w:szCs w:val="24"/>
        </w:rPr>
        <w:t>), Gangmasters and Labour Abuse Authority (</w:t>
      </w:r>
      <w:proofErr w:type="spellStart"/>
      <w:r w:rsidRPr="00A901D2">
        <w:rPr>
          <w:rFonts w:ascii="Arial" w:hAnsi="Arial" w:cs="Arial"/>
          <w:sz w:val="24"/>
          <w:szCs w:val="24"/>
        </w:rPr>
        <w:t>GLAA</w:t>
      </w:r>
      <w:proofErr w:type="spellEnd"/>
      <w:r w:rsidRPr="00A901D2">
        <w:rPr>
          <w:rFonts w:ascii="Arial" w:hAnsi="Arial" w:cs="Arial"/>
          <w:sz w:val="24"/>
          <w:szCs w:val="24"/>
        </w:rPr>
        <w:t xml:space="preserve">), Salvation Army, </w:t>
      </w:r>
      <w:proofErr w:type="gramStart"/>
      <w:r w:rsidRPr="00A901D2">
        <w:rPr>
          <w:rFonts w:ascii="Arial" w:hAnsi="Arial" w:cs="Arial"/>
          <w:sz w:val="24"/>
          <w:szCs w:val="24"/>
        </w:rPr>
        <w:t>Barnardo’s</w:t>
      </w:r>
      <w:proofErr w:type="gramEnd"/>
      <w:r w:rsidRPr="00A901D2">
        <w:rPr>
          <w:rFonts w:ascii="Arial" w:hAnsi="Arial" w:cs="Arial"/>
          <w:sz w:val="24"/>
          <w:szCs w:val="24"/>
        </w:rPr>
        <w:t xml:space="preserve"> and NSPCC </w:t>
      </w:r>
      <w:sdt>
        <w:sdtPr>
          <w:rPr>
            <w:rFonts w:ascii="Arial" w:hAnsi="Arial" w:cs="Arial"/>
            <w:sz w:val="24"/>
            <w:szCs w:val="24"/>
          </w:rPr>
          <w:id w:val="-54480848"/>
          <w:citation/>
        </w:sdtPr>
        <w:sdtEndPr/>
        <w:sdtContent>
          <w:r w:rsidR="00E85BBB" w:rsidRPr="00A901D2">
            <w:rPr>
              <w:rFonts w:ascii="Arial" w:hAnsi="Arial" w:cs="Arial"/>
              <w:sz w:val="24"/>
              <w:szCs w:val="24"/>
            </w:rPr>
            <w:fldChar w:fldCharType="begin"/>
          </w:r>
          <w:r w:rsidR="00DF0985" w:rsidRPr="00A901D2">
            <w:rPr>
              <w:rFonts w:ascii="Arial" w:hAnsi="Arial" w:cs="Arial"/>
              <w:sz w:val="24"/>
              <w:szCs w:val="24"/>
            </w:rPr>
            <w:instrText xml:space="preserve">CITATION Hom23 \l 2057 </w:instrText>
          </w:r>
          <w:r w:rsidR="00E85BBB" w:rsidRPr="00A901D2">
            <w:rPr>
              <w:rFonts w:ascii="Arial" w:hAnsi="Arial" w:cs="Arial"/>
              <w:sz w:val="24"/>
              <w:szCs w:val="24"/>
            </w:rPr>
            <w:fldChar w:fldCharType="separate"/>
          </w:r>
          <w:r w:rsidR="348E611F" w:rsidRPr="00A901D2">
            <w:rPr>
              <w:rFonts w:ascii="Arial" w:hAnsi="Arial" w:cs="Arial"/>
              <w:noProof/>
              <w:sz w:val="24"/>
              <w:szCs w:val="24"/>
            </w:rPr>
            <w:t>(Home Office, 2023a)</w:t>
          </w:r>
          <w:r w:rsidR="00E85BBB" w:rsidRPr="00A901D2">
            <w:rPr>
              <w:rFonts w:ascii="Arial" w:hAnsi="Arial" w:cs="Arial"/>
              <w:sz w:val="24"/>
              <w:szCs w:val="24"/>
            </w:rPr>
            <w:fldChar w:fldCharType="end"/>
          </w:r>
        </w:sdtContent>
      </w:sdt>
      <w:r w:rsidR="10FFBC82" w:rsidRPr="00A901D2">
        <w:rPr>
          <w:rFonts w:ascii="Arial" w:hAnsi="Arial" w:cs="Arial"/>
          <w:sz w:val="24"/>
          <w:szCs w:val="24"/>
        </w:rPr>
        <w:t xml:space="preserve">. </w:t>
      </w:r>
    </w:p>
    <w:p w14:paraId="5D322B9B" w14:textId="577E7BF7" w:rsidR="002A22FE" w:rsidRPr="00A901D2" w:rsidRDefault="3486212C" w:rsidP="00296BC0">
      <w:pPr>
        <w:spacing w:line="480" w:lineRule="auto"/>
        <w:rPr>
          <w:rFonts w:ascii="Arial" w:hAnsi="Arial" w:cs="Arial"/>
          <w:sz w:val="24"/>
          <w:szCs w:val="24"/>
        </w:rPr>
      </w:pPr>
      <w:r w:rsidRPr="00A901D2">
        <w:rPr>
          <w:rFonts w:ascii="Arial" w:hAnsi="Arial" w:cs="Arial"/>
          <w:sz w:val="24"/>
          <w:szCs w:val="24"/>
        </w:rPr>
        <w:lastRenderedPageBreak/>
        <w:t xml:space="preserve">As mentioned earlier, </w:t>
      </w:r>
      <w:r w:rsidR="69648949" w:rsidRPr="00A901D2">
        <w:rPr>
          <w:rFonts w:ascii="Arial" w:hAnsi="Arial" w:cs="Arial"/>
          <w:sz w:val="24"/>
          <w:szCs w:val="24"/>
        </w:rPr>
        <w:t xml:space="preserve">there has been an increase of referrals made of potential victims of modern slavery in the UK, </w:t>
      </w:r>
      <w:r w:rsidR="0D1D9E07" w:rsidRPr="00A901D2">
        <w:rPr>
          <w:rFonts w:ascii="Arial" w:hAnsi="Arial" w:cs="Arial"/>
          <w:sz w:val="24"/>
          <w:szCs w:val="24"/>
        </w:rPr>
        <w:t xml:space="preserve">and </w:t>
      </w:r>
      <w:r w:rsidR="0667DCE1" w:rsidRPr="00A901D2">
        <w:rPr>
          <w:rFonts w:ascii="Arial" w:hAnsi="Arial" w:cs="Arial"/>
          <w:sz w:val="24"/>
          <w:szCs w:val="24"/>
        </w:rPr>
        <w:t xml:space="preserve">according to the </w:t>
      </w:r>
      <w:r w:rsidR="1B0EF335" w:rsidRPr="00A901D2">
        <w:rPr>
          <w:rFonts w:ascii="Arial" w:hAnsi="Arial" w:cs="Arial"/>
          <w:noProof/>
          <w:sz w:val="24"/>
          <w:szCs w:val="24"/>
        </w:rPr>
        <w:t>Home Office (2023b)</w:t>
      </w:r>
      <w:r w:rsidR="6EBDEA2E" w:rsidRPr="00A901D2">
        <w:rPr>
          <w:rFonts w:ascii="Arial" w:hAnsi="Arial" w:cs="Arial"/>
          <w:noProof/>
          <w:sz w:val="24"/>
          <w:szCs w:val="24"/>
        </w:rPr>
        <w:t>,</w:t>
      </w:r>
      <w:r w:rsidR="7442D6D9" w:rsidRPr="00A901D2">
        <w:rPr>
          <w:rFonts w:ascii="Arial" w:hAnsi="Arial" w:cs="Arial"/>
          <w:noProof/>
          <w:sz w:val="24"/>
          <w:szCs w:val="24"/>
        </w:rPr>
        <w:t xml:space="preserve"> the large increase in referrals from government agency first responders has driven this increase</w:t>
      </w:r>
      <w:r w:rsidR="479DBC4A" w:rsidRPr="00A901D2">
        <w:rPr>
          <w:rFonts w:ascii="Arial" w:hAnsi="Arial" w:cs="Arial"/>
          <w:noProof/>
          <w:sz w:val="24"/>
          <w:szCs w:val="24"/>
        </w:rPr>
        <w:t xml:space="preserve">. The Home </w:t>
      </w:r>
      <w:r w:rsidR="2CD79587" w:rsidRPr="00A901D2">
        <w:rPr>
          <w:rFonts w:ascii="Arial" w:hAnsi="Arial" w:cs="Arial"/>
          <w:noProof/>
          <w:sz w:val="24"/>
          <w:szCs w:val="24"/>
        </w:rPr>
        <w:t xml:space="preserve">Office (2023b) suggests that </w:t>
      </w:r>
      <w:r w:rsidR="1E6C0AAF" w:rsidRPr="00A901D2">
        <w:rPr>
          <w:rFonts w:ascii="Arial" w:hAnsi="Arial" w:cs="Arial"/>
          <w:noProof/>
          <w:sz w:val="24"/>
          <w:szCs w:val="24"/>
        </w:rPr>
        <w:t xml:space="preserve">the referrals </w:t>
      </w:r>
      <w:r w:rsidR="31EDF0A8" w:rsidRPr="00A901D2">
        <w:rPr>
          <w:rFonts w:ascii="Arial" w:hAnsi="Arial" w:cs="Arial"/>
          <w:noProof/>
          <w:sz w:val="24"/>
          <w:szCs w:val="24"/>
        </w:rPr>
        <w:t xml:space="preserve">have </w:t>
      </w:r>
      <w:r w:rsidR="1E6C0AAF" w:rsidRPr="00A901D2">
        <w:rPr>
          <w:rFonts w:ascii="Arial" w:hAnsi="Arial" w:cs="Arial"/>
          <w:noProof/>
          <w:sz w:val="24"/>
          <w:szCs w:val="24"/>
        </w:rPr>
        <w:t>increase</w:t>
      </w:r>
      <w:r w:rsidR="396D048D" w:rsidRPr="00A901D2">
        <w:rPr>
          <w:rFonts w:ascii="Arial" w:hAnsi="Arial" w:cs="Arial"/>
          <w:noProof/>
          <w:sz w:val="24"/>
          <w:szCs w:val="24"/>
        </w:rPr>
        <w:t>d</w:t>
      </w:r>
      <w:r w:rsidR="1E6C0AAF" w:rsidRPr="00A901D2">
        <w:rPr>
          <w:rFonts w:ascii="Arial" w:hAnsi="Arial" w:cs="Arial"/>
          <w:noProof/>
          <w:sz w:val="24"/>
          <w:szCs w:val="24"/>
        </w:rPr>
        <w:t xml:space="preserve"> due to the increase in detection at the border</w:t>
      </w:r>
      <w:r w:rsidR="34C3B757" w:rsidRPr="00A901D2">
        <w:rPr>
          <w:rFonts w:ascii="Arial" w:hAnsi="Arial" w:cs="Arial"/>
          <w:noProof/>
          <w:sz w:val="24"/>
          <w:szCs w:val="24"/>
        </w:rPr>
        <w:t xml:space="preserve"> as well as the huge increase in small boats arrivals</w:t>
      </w:r>
      <w:r w:rsidR="5C108F49" w:rsidRPr="00A901D2">
        <w:rPr>
          <w:rFonts w:ascii="Arial" w:hAnsi="Arial" w:cs="Arial"/>
          <w:noProof/>
          <w:sz w:val="24"/>
          <w:szCs w:val="24"/>
        </w:rPr>
        <w:t>.</w:t>
      </w:r>
      <w:r w:rsidR="41929CDB" w:rsidRPr="00A901D2">
        <w:rPr>
          <w:rFonts w:ascii="Arial" w:hAnsi="Arial" w:cs="Arial"/>
          <w:sz w:val="24"/>
          <w:szCs w:val="24"/>
        </w:rPr>
        <w:t xml:space="preserve"> </w:t>
      </w:r>
    </w:p>
    <w:p w14:paraId="0D985E63" w14:textId="2EBD1AB7" w:rsidR="00F31EF0" w:rsidRPr="00A901D2" w:rsidRDefault="10D5DC9F" w:rsidP="00296BC0">
      <w:pPr>
        <w:spacing w:line="480" w:lineRule="auto"/>
        <w:rPr>
          <w:rFonts w:ascii="Arial" w:hAnsi="Arial" w:cs="Arial"/>
          <w:sz w:val="24"/>
          <w:szCs w:val="24"/>
        </w:rPr>
      </w:pPr>
      <w:r w:rsidRPr="00A901D2">
        <w:rPr>
          <w:rFonts w:ascii="Arial" w:hAnsi="Arial" w:cs="Arial"/>
          <w:sz w:val="24"/>
          <w:szCs w:val="24"/>
        </w:rPr>
        <w:t xml:space="preserve">Barnardo’s </w:t>
      </w:r>
      <w:sdt>
        <w:sdtPr>
          <w:rPr>
            <w:rFonts w:ascii="Arial" w:hAnsi="Arial" w:cs="Arial"/>
            <w:sz w:val="24"/>
            <w:szCs w:val="24"/>
          </w:rPr>
          <w:id w:val="-432367536"/>
          <w:citation/>
        </w:sdtPr>
        <w:sdtEndPr/>
        <w:sdtContent>
          <w:r w:rsidR="00E85BBB" w:rsidRPr="00A901D2">
            <w:rPr>
              <w:rFonts w:ascii="Arial" w:hAnsi="Arial" w:cs="Arial"/>
              <w:sz w:val="24"/>
              <w:szCs w:val="24"/>
            </w:rPr>
            <w:fldChar w:fldCharType="begin"/>
          </w:r>
          <w:r w:rsidR="00E85BBB" w:rsidRPr="00A901D2">
            <w:rPr>
              <w:rFonts w:ascii="Arial" w:hAnsi="Arial" w:cs="Arial"/>
              <w:sz w:val="24"/>
              <w:szCs w:val="24"/>
            </w:rPr>
            <w:instrText xml:space="preserve">CITATION Bar23 \n  \l 2057 </w:instrText>
          </w:r>
          <w:r w:rsidR="00E85BBB" w:rsidRPr="00A901D2">
            <w:rPr>
              <w:rFonts w:ascii="Arial" w:hAnsi="Arial" w:cs="Arial"/>
              <w:sz w:val="24"/>
              <w:szCs w:val="24"/>
            </w:rPr>
            <w:fldChar w:fldCharType="separate"/>
          </w:r>
          <w:r w:rsidRPr="00A901D2">
            <w:rPr>
              <w:rFonts w:ascii="Arial" w:hAnsi="Arial" w:cs="Arial"/>
              <w:noProof/>
              <w:sz w:val="24"/>
              <w:szCs w:val="24"/>
            </w:rPr>
            <w:t>(2023)</w:t>
          </w:r>
          <w:r w:rsidR="00E85BBB" w:rsidRPr="00A901D2">
            <w:rPr>
              <w:rFonts w:ascii="Arial" w:hAnsi="Arial" w:cs="Arial"/>
              <w:sz w:val="24"/>
              <w:szCs w:val="24"/>
            </w:rPr>
            <w:fldChar w:fldCharType="end"/>
          </w:r>
        </w:sdtContent>
      </w:sdt>
      <w:r w:rsidRPr="00A901D2">
        <w:rPr>
          <w:rFonts w:ascii="Arial" w:hAnsi="Arial" w:cs="Arial"/>
          <w:sz w:val="24"/>
          <w:szCs w:val="24"/>
        </w:rPr>
        <w:t xml:space="preserve"> specifically helps those in need who are young especially individuals who suffer from poor health, or have a disability, if the person is struggling financially or </w:t>
      </w:r>
      <w:r w:rsidR="05ED3827" w:rsidRPr="00A901D2">
        <w:rPr>
          <w:rFonts w:ascii="Arial" w:hAnsi="Arial" w:cs="Arial"/>
          <w:sz w:val="24"/>
          <w:szCs w:val="24"/>
        </w:rPr>
        <w:t xml:space="preserve">has </w:t>
      </w:r>
      <w:r w:rsidRPr="00A901D2">
        <w:rPr>
          <w:rFonts w:ascii="Arial" w:hAnsi="Arial" w:cs="Arial"/>
          <w:sz w:val="24"/>
          <w:szCs w:val="24"/>
        </w:rPr>
        <w:t xml:space="preserve">other disadvantages. Furthermore, </w:t>
      </w:r>
      <w:proofErr w:type="spellStart"/>
      <w:r w:rsidRPr="00A901D2">
        <w:rPr>
          <w:rFonts w:ascii="Arial" w:hAnsi="Arial" w:cs="Arial"/>
          <w:sz w:val="24"/>
          <w:szCs w:val="24"/>
        </w:rPr>
        <w:t>ICTGS</w:t>
      </w:r>
      <w:proofErr w:type="spellEnd"/>
      <w:r w:rsidRPr="00A901D2">
        <w:rPr>
          <w:rFonts w:ascii="Arial" w:hAnsi="Arial" w:cs="Arial"/>
          <w:sz w:val="24"/>
          <w:szCs w:val="24"/>
        </w:rPr>
        <w:t xml:space="preserve"> </w:t>
      </w:r>
      <w:r w:rsidR="77229EB7" w:rsidRPr="00A901D2">
        <w:rPr>
          <w:rFonts w:ascii="Arial" w:hAnsi="Arial" w:cs="Arial"/>
          <w:sz w:val="24"/>
          <w:szCs w:val="24"/>
        </w:rPr>
        <w:t>which</w:t>
      </w:r>
      <w:r w:rsidRPr="00A901D2">
        <w:rPr>
          <w:rFonts w:ascii="Arial" w:hAnsi="Arial" w:cs="Arial"/>
          <w:sz w:val="24"/>
          <w:szCs w:val="24"/>
        </w:rPr>
        <w:t xml:space="preserve"> </w:t>
      </w:r>
      <w:r w:rsidR="77229EB7" w:rsidRPr="00A901D2">
        <w:rPr>
          <w:rFonts w:ascii="Arial" w:hAnsi="Arial" w:cs="Arial"/>
          <w:sz w:val="24"/>
          <w:szCs w:val="24"/>
        </w:rPr>
        <w:t>is</w:t>
      </w:r>
      <w:r w:rsidRPr="00A901D2">
        <w:rPr>
          <w:rFonts w:ascii="Arial" w:hAnsi="Arial" w:cs="Arial"/>
          <w:sz w:val="24"/>
          <w:szCs w:val="24"/>
        </w:rPr>
        <w:t xml:space="preserve"> r</w:t>
      </w:r>
      <w:r w:rsidR="5076A0D1" w:rsidRPr="00A901D2">
        <w:rPr>
          <w:rFonts w:ascii="Arial" w:hAnsi="Arial" w:cs="Arial"/>
          <w:sz w:val="24"/>
          <w:szCs w:val="24"/>
        </w:rPr>
        <w:t>u</w:t>
      </w:r>
      <w:r w:rsidRPr="00A901D2">
        <w:rPr>
          <w:rFonts w:ascii="Arial" w:hAnsi="Arial" w:cs="Arial"/>
          <w:sz w:val="24"/>
          <w:szCs w:val="24"/>
        </w:rPr>
        <w:t>n by Barnardo’s</w:t>
      </w:r>
      <w:r w:rsidR="1CB7B909" w:rsidRPr="00A901D2">
        <w:rPr>
          <w:rFonts w:ascii="Arial" w:hAnsi="Arial" w:cs="Arial"/>
          <w:sz w:val="24"/>
          <w:szCs w:val="24"/>
        </w:rPr>
        <w:t xml:space="preserve"> on behalf of the Home Office</w:t>
      </w:r>
      <w:r w:rsidR="7708DD11" w:rsidRPr="00A901D2">
        <w:rPr>
          <w:rFonts w:ascii="Arial" w:hAnsi="Arial" w:cs="Arial"/>
          <w:sz w:val="24"/>
          <w:szCs w:val="24"/>
        </w:rPr>
        <w:t xml:space="preserve">, </w:t>
      </w:r>
      <w:r w:rsidRPr="00A901D2">
        <w:rPr>
          <w:rFonts w:ascii="Arial" w:hAnsi="Arial" w:cs="Arial"/>
          <w:sz w:val="24"/>
          <w:szCs w:val="24"/>
        </w:rPr>
        <w:t xml:space="preserve">is supported by the </w:t>
      </w:r>
      <w:r w:rsidRPr="00A901D2">
        <w:rPr>
          <w:rFonts w:ascii="Arial" w:hAnsi="Arial" w:cs="Arial"/>
          <w:i/>
          <w:iCs/>
          <w:sz w:val="24"/>
          <w:szCs w:val="24"/>
        </w:rPr>
        <w:t xml:space="preserve">Modern Slavery Act 2015, </w:t>
      </w:r>
      <w:proofErr w:type="spellStart"/>
      <w:r w:rsidRPr="00A901D2">
        <w:rPr>
          <w:rFonts w:ascii="Arial" w:hAnsi="Arial" w:cs="Arial"/>
          <w:i/>
          <w:iCs/>
          <w:sz w:val="24"/>
          <w:szCs w:val="24"/>
        </w:rPr>
        <w:t>s.48</w:t>
      </w:r>
      <w:proofErr w:type="spellEnd"/>
      <w:r w:rsidRPr="00A901D2">
        <w:rPr>
          <w:rFonts w:ascii="Arial" w:hAnsi="Arial" w:cs="Arial"/>
          <w:i/>
          <w:iCs/>
          <w:sz w:val="24"/>
          <w:szCs w:val="24"/>
        </w:rPr>
        <w:t xml:space="preserve">. </w:t>
      </w:r>
      <w:r w:rsidR="046670B6" w:rsidRPr="00A901D2">
        <w:rPr>
          <w:rFonts w:ascii="Arial" w:hAnsi="Arial" w:cs="Arial"/>
          <w:sz w:val="24"/>
          <w:szCs w:val="24"/>
        </w:rPr>
        <w:t>and aims to</w:t>
      </w:r>
      <w:r w:rsidRPr="00A901D2">
        <w:rPr>
          <w:rFonts w:ascii="Arial" w:hAnsi="Arial" w:cs="Arial"/>
          <w:sz w:val="24"/>
          <w:szCs w:val="24"/>
        </w:rPr>
        <w:t xml:space="preserve"> </w:t>
      </w:r>
      <w:r w:rsidR="71242E38" w:rsidRPr="00A901D2">
        <w:rPr>
          <w:rFonts w:ascii="Arial" w:hAnsi="Arial" w:cs="Arial"/>
          <w:sz w:val="24"/>
          <w:szCs w:val="24"/>
        </w:rPr>
        <w:t xml:space="preserve">build </w:t>
      </w:r>
      <w:r w:rsidRPr="00A901D2">
        <w:rPr>
          <w:rFonts w:ascii="Arial" w:hAnsi="Arial" w:cs="Arial"/>
          <w:sz w:val="24"/>
          <w:szCs w:val="24"/>
        </w:rPr>
        <w:t>relationships with trafficked child</w:t>
      </w:r>
      <w:r w:rsidR="34D99B24" w:rsidRPr="00A901D2">
        <w:rPr>
          <w:rFonts w:ascii="Arial" w:hAnsi="Arial" w:cs="Arial"/>
          <w:sz w:val="24"/>
          <w:szCs w:val="24"/>
        </w:rPr>
        <w:t>ren</w:t>
      </w:r>
      <w:r w:rsidRPr="00A901D2">
        <w:rPr>
          <w:rFonts w:ascii="Arial" w:hAnsi="Arial" w:cs="Arial"/>
          <w:sz w:val="24"/>
          <w:szCs w:val="24"/>
        </w:rPr>
        <w:t xml:space="preserve"> to help the victim build a positive future</w:t>
      </w:r>
      <w:r w:rsidR="470206DF" w:rsidRPr="00A901D2">
        <w:rPr>
          <w:rFonts w:ascii="Arial" w:hAnsi="Arial" w:cs="Arial"/>
          <w:sz w:val="24"/>
          <w:szCs w:val="24"/>
        </w:rPr>
        <w:t>,</w:t>
      </w:r>
      <w:r w:rsidRPr="00A901D2">
        <w:rPr>
          <w:rFonts w:ascii="Arial" w:hAnsi="Arial" w:cs="Arial"/>
          <w:sz w:val="24"/>
          <w:szCs w:val="24"/>
        </w:rPr>
        <w:t xml:space="preserve"> as well as helping the children</w:t>
      </w:r>
      <w:r w:rsidR="20AA2C4D" w:rsidRPr="00A901D2">
        <w:rPr>
          <w:rFonts w:ascii="Arial" w:hAnsi="Arial" w:cs="Arial"/>
          <w:sz w:val="24"/>
          <w:szCs w:val="24"/>
        </w:rPr>
        <w:t>,</w:t>
      </w:r>
      <w:r w:rsidRPr="00A901D2">
        <w:rPr>
          <w:rFonts w:ascii="Arial" w:hAnsi="Arial" w:cs="Arial"/>
          <w:sz w:val="24"/>
          <w:szCs w:val="24"/>
        </w:rPr>
        <w:t xml:space="preserve"> directing them through the criminal justice, </w:t>
      </w:r>
      <w:r w:rsidR="006D0E48" w:rsidRPr="00A901D2">
        <w:rPr>
          <w:rFonts w:ascii="Arial" w:hAnsi="Arial" w:cs="Arial"/>
          <w:sz w:val="24"/>
          <w:szCs w:val="24"/>
        </w:rPr>
        <w:t>immigration,</w:t>
      </w:r>
      <w:r w:rsidRPr="00A901D2">
        <w:rPr>
          <w:rFonts w:ascii="Arial" w:hAnsi="Arial" w:cs="Arial"/>
          <w:sz w:val="24"/>
          <w:szCs w:val="24"/>
        </w:rPr>
        <w:t xml:space="preserve"> and social care systems. The </w:t>
      </w:r>
      <w:proofErr w:type="spellStart"/>
      <w:r w:rsidRPr="00A901D2">
        <w:rPr>
          <w:rFonts w:ascii="Arial" w:hAnsi="Arial" w:cs="Arial"/>
          <w:sz w:val="24"/>
          <w:szCs w:val="24"/>
        </w:rPr>
        <w:t>ICTGS</w:t>
      </w:r>
      <w:proofErr w:type="spellEnd"/>
      <w:r w:rsidRPr="00A901D2">
        <w:rPr>
          <w:rFonts w:ascii="Arial" w:hAnsi="Arial" w:cs="Arial"/>
          <w:sz w:val="24"/>
          <w:szCs w:val="24"/>
        </w:rPr>
        <w:t xml:space="preserve"> also supports victims by helping them with housing, medical needs and education and making sure the victims receive psychological support and lastly, the </w:t>
      </w:r>
      <w:proofErr w:type="spellStart"/>
      <w:r w:rsidRPr="00A901D2">
        <w:rPr>
          <w:rFonts w:ascii="Arial" w:hAnsi="Arial" w:cs="Arial"/>
          <w:sz w:val="24"/>
          <w:szCs w:val="24"/>
        </w:rPr>
        <w:t>ICTGS</w:t>
      </w:r>
      <w:proofErr w:type="spellEnd"/>
      <w:r w:rsidRPr="00A901D2">
        <w:rPr>
          <w:rFonts w:ascii="Arial" w:hAnsi="Arial" w:cs="Arial"/>
          <w:sz w:val="24"/>
          <w:szCs w:val="24"/>
        </w:rPr>
        <w:t xml:space="preserve"> professionals work alongside previous victims to help understand how to identify them and how to support trafficked children</w:t>
      </w:r>
      <w:r w:rsidR="327F4907" w:rsidRPr="00A901D2">
        <w:rPr>
          <w:rFonts w:ascii="Arial" w:hAnsi="Arial" w:cs="Arial"/>
          <w:sz w:val="24"/>
          <w:szCs w:val="24"/>
        </w:rPr>
        <w:t>.</w:t>
      </w:r>
    </w:p>
    <w:p w14:paraId="48C254FB" w14:textId="2F61D6E9" w:rsidR="00E84743" w:rsidRPr="00A901D2" w:rsidRDefault="2FD3D935" w:rsidP="00F31EF0">
      <w:pPr>
        <w:spacing w:line="480" w:lineRule="auto"/>
        <w:rPr>
          <w:rFonts w:ascii="Arial" w:hAnsi="Arial" w:cs="Arial"/>
          <w:sz w:val="24"/>
          <w:szCs w:val="24"/>
        </w:rPr>
      </w:pPr>
      <w:r w:rsidRPr="00A901D2">
        <w:rPr>
          <w:rFonts w:ascii="Arial" w:hAnsi="Arial" w:cs="Arial"/>
          <w:sz w:val="24"/>
          <w:szCs w:val="24"/>
        </w:rPr>
        <w:t xml:space="preserve">In summary, </w:t>
      </w:r>
      <w:r w:rsidR="72E4DEED" w:rsidRPr="00A901D2">
        <w:rPr>
          <w:rFonts w:ascii="Arial" w:hAnsi="Arial" w:cs="Arial"/>
          <w:sz w:val="24"/>
          <w:szCs w:val="24"/>
        </w:rPr>
        <w:t xml:space="preserve">the statistics for UK victims and </w:t>
      </w:r>
      <w:r w:rsidR="2DC229A2" w:rsidRPr="00A901D2">
        <w:rPr>
          <w:rFonts w:ascii="Arial" w:hAnsi="Arial" w:cs="Arial"/>
          <w:sz w:val="24"/>
          <w:szCs w:val="24"/>
        </w:rPr>
        <w:t>UK offences for modern slavery appear to show an increase every year.</w:t>
      </w:r>
      <w:r w:rsidR="70E94DC3" w:rsidRPr="00A901D2">
        <w:rPr>
          <w:rFonts w:ascii="Arial" w:hAnsi="Arial" w:cs="Arial"/>
          <w:sz w:val="24"/>
          <w:szCs w:val="24"/>
        </w:rPr>
        <w:t xml:space="preserve"> The issue </w:t>
      </w:r>
      <w:r w:rsidR="0689F4E0" w:rsidRPr="00A901D2">
        <w:rPr>
          <w:rFonts w:ascii="Arial" w:hAnsi="Arial" w:cs="Arial"/>
          <w:sz w:val="24"/>
          <w:szCs w:val="24"/>
        </w:rPr>
        <w:t xml:space="preserve">involves </w:t>
      </w:r>
      <w:r w:rsidR="70E94DC3" w:rsidRPr="00A901D2">
        <w:rPr>
          <w:rFonts w:ascii="Arial" w:hAnsi="Arial" w:cs="Arial"/>
          <w:sz w:val="24"/>
          <w:szCs w:val="24"/>
        </w:rPr>
        <w:t xml:space="preserve">not only an increase </w:t>
      </w:r>
      <w:r w:rsidR="37F2E49F" w:rsidRPr="00A901D2">
        <w:rPr>
          <w:rFonts w:ascii="Arial" w:hAnsi="Arial" w:cs="Arial"/>
          <w:sz w:val="24"/>
          <w:szCs w:val="24"/>
        </w:rPr>
        <w:t xml:space="preserve">in </w:t>
      </w:r>
      <w:r w:rsidR="70E94DC3" w:rsidRPr="00A901D2">
        <w:rPr>
          <w:rFonts w:ascii="Arial" w:hAnsi="Arial" w:cs="Arial"/>
          <w:sz w:val="24"/>
          <w:szCs w:val="24"/>
        </w:rPr>
        <w:t xml:space="preserve">UK nationals </w:t>
      </w:r>
      <w:r w:rsidR="6AC5FC54" w:rsidRPr="00A901D2">
        <w:rPr>
          <w:rFonts w:ascii="Arial" w:hAnsi="Arial" w:cs="Arial"/>
          <w:sz w:val="24"/>
          <w:szCs w:val="24"/>
        </w:rPr>
        <w:t>who are victims of CCE</w:t>
      </w:r>
      <w:r w:rsidR="54A5EAB4" w:rsidRPr="00A901D2">
        <w:rPr>
          <w:rFonts w:ascii="Arial" w:hAnsi="Arial" w:cs="Arial"/>
          <w:sz w:val="24"/>
          <w:szCs w:val="24"/>
        </w:rPr>
        <w:t>,</w:t>
      </w:r>
      <w:r w:rsidR="6AC5FC54" w:rsidRPr="00A901D2">
        <w:rPr>
          <w:rFonts w:ascii="Arial" w:hAnsi="Arial" w:cs="Arial"/>
          <w:sz w:val="24"/>
          <w:szCs w:val="24"/>
        </w:rPr>
        <w:t xml:space="preserve"> but the rise of </w:t>
      </w:r>
      <w:r w:rsidR="6EC803D8" w:rsidRPr="00A901D2">
        <w:rPr>
          <w:rFonts w:ascii="Arial" w:hAnsi="Arial" w:cs="Arial"/>
          <w:sz w:val="24"/>
          <w:szCs w:val="24"/>
        </w:rPr>
        <w:t xml:space="preserve">male </w:t>
      </w:r>
      <w:r w:rsidR="6AC5FC54" w:rsidRPr="00A901D2">
        <w:rPr>
          <w:rFonts w:ascii="Arial" w:hAnsi="Arial" w:cs="Arial"/>
          <w:sz w:val="24"/>
          <w:szCs w:val="24"/>
        </w:rPr>
        <w:t>Al</w:t>
      </w:r>
      <w:r w:rsidR="63A46615" w:rsidRPr="00A901D2">
        <w:rPr>
          <w:rFonts w:ascii="Arial" w:hAnsi="Arial" w:cs="Arial"/>
          <w:sz w:val="24"/>
          <w:szCs w:val="24"/>
        </w:rPr>
        <w:t xml:space="preserve">banian nationals who are victims of labour </w:t>
      </w:r>
      <w:r w:rsidR="6EC803D8" w:rsidRPr="00A901D2">
        <w:rPr>
          <w:rFonts w:ascii="Arial" w:hAnsi="Arial" w:cs="Arial"/>
          <w:sz w:val="24"/>
          <w:szCs w:val="24"/>
        </w:rPr>
        <w:t>exploitation</w:t>
      </w:r>
      <w:r w:rsidR="1487F13D" w:rsidRPr="00A901D2">
        <w:rPr>
          <w:rFonts w:ascii="Arial" w:hAnsi="Arial" w:cs="Arial"/>
          <w:sz w:val="24"/>
          <w:szCs w:val="24"/>
        </w:rPr>
        <w:t>,</w:t>
      </w:r>
      <w:r w:rsidR="63A46615" w:rsidRPr="00A901D2">
        <w:rPr>
          <w:rFonts w:ascii="Arial" w:hAnsi="Arial" w:cs="Arial"/>
          <w:sz w:val="24"/>
          <w:szCs w:val="24"/>
        </w:rPr>
        <w:t xml:space="preserve"> as</w:t>
      </w:r>
      <w:r w:rsidR="6C82320F" w:rsidRPr="00A901D2">
        <w:rPr>
          <w:rFonts w:ascii="Arial" w:hAnsi="Arial" w:cs="Arial"/>
          <w:sz w:val="24"/>
          <w:szCs w:val="24"/>
        </w:rPr>
        <w:t xml:space="preserve"> </w:t>
      </w:r>
      <w:r w:rsidR="006D106D" w:rsidRPr="00A901D2">
        <w:rPr>
          <w:rFonts w:ascii="Arial" w:hAnsi="Arial" w:cs="Arial"/>
          <w:sz w:val="24"/>
          <w:szCs w:val="24"/>
        </w:rPr>
        <w:t>currently Albanian’s</w:t>
      </w:r>
      <w:r w:rsidR="63A46615" w:rsidRPr="00A901D2">
        <w:rPr>
          <w:rFonts w:ascii="Arial" w:hAnsi="Arial" w:cs="Arial"/>
          <w:sz w:val="24"/>
          <w:szCs w:val="24"/>
        </w:rPr>
        <w:t xml:space="preserve"> </w:t>
      </w:r>
      <w:r w:rsidR="37F74836" w:rsidRPr="00A901D2">
        <w:rPr>
          <w:rFonts w:ascii="Arial" w:hAnsi="Arial" w:cs="Arial"/>
          <w:sz w:val="24"/>
          <w:szCs w:val="24"/>
        </w:rPr>
        <w:t>are</w:t>
      </w:r>
      <w:r w:rsidR="63A46615" w:rsidRPr="00A901D2">
        <w:rPr>
          <w:rFonts w:ascii="Arial" w:hAnsi="Arial" w:cs="Arial"/>
          <w:sz w:val="24"/>
          <w:szCs w:val="24"/>
        </w:rPr>
        <w:t xml:space="preserve"> now </w:t>
      </w:r>
      <w:r w:rsidR="37F74836" w:rsidRPr="00A901D2">
        <w:rPr>
          <w:rFonts w:ascii="Arial" w:hAnsi="Arial" w:cs="Arial"/>
          <w:sz w:val="24"/>
          <w:szCs w:val="24"/>
        </w:rPr>
        <w:t xml:space="preserve">the most common </w:t>
      </w:r>
      <w:r w:rsidR="417E794A" w:rsidRPr="00A901D2">
        <w:rPr>
          <w:rFonts w:ascii="Arial" w:hAnsi="Arial" w:cs="Arial"/>
          <w:sz w:val="24"/>
          <w:szCs w:val="24"/>
        </w:rPr>
        <w:t xml:space="preserve">nationality </w:t>
      </w:r>
      <w:r w:rsidR="4667439C" w:rsidRPr="00A901D2">
        <w:rPr>
          <w:rFonts w:ascii="Arial" w:hAnsi="Arial" w:cs="Arial"/>
          <w:sz w:val="24"/>
          <w:szCs w:val="24"/>
        </w:rPr>
        <w:t xml:space="preserve">to be referred to the </w:t>
      </w:r>
      <w:proofErr w:type="spellStart"/>
      <w:r w:rsidR="4667439C" w:rsidRPr="00A901D2">
        <w:rPr>
          <w:rFonts w:ascii="Arial" w:hAnsi="Arial" w:cs="Arial"/>
          <w:sz w:val="24"/>
          <w:szCs w:val="24"/>
        </w:rPr>
        <w:t>NRM</w:t>
      </w:r>
      <w:proofErr w:type="spellEnd"/>
      <w:r w:rsidR="7B5DED0D" w:rsidRPr="00A901D2">
        <w:rPr>
          <w:rFonts w:ascii="Arial" w:hAnsi="Arial" w:cs="Arial"/>
          <w:sz w:val="24"/>
          <w:szCs w:val="24"/>
        </w:rPr>
        <w:t>,</w:t>
      </w:r>
      <w:r w:rsidR="4667439C" w:rsidRPr="00A901D2">
        <w:rPr>
          <w:rFonts w:ascii="Arial" w:hAnsi="Arial" w:cs="Arial"/>
          <w:sz w:val="24"/>
          <w:szCs w:val="24"/>
        </w:rPr>
        <w:t xml:space="preserve"> with 4,613 victims.</w:t>
      </w:r>
      <w:r w:rsidR="00F61C51" w:rsidRPr="00A901D2">
        <w:rPr>
          <w:rFonts w:ascii="Arial" w:hAnsi="Arial" w:cs="Arial"/>
          <w:sz w:val="24"/>
          <w:szCs w:val="24"/>
        </w:rPr>
        <w:t xml:space="preserve"> However,</w:t>
      </w:r>
      <w:r w:rsidR="00034825" w:rsidRPr="00A901D2">
        <w:rPr>
          <w:rFonts w:ascii="Arial" w:hAnsi="Arial" w:cs="Arial"/>
          <w:sz w:val="24"/>
          <w:szCs w:val="24"/>
        </w:rPr>
        <w:t xml:space="preserve"> </w:t>
      </w:r>
      <w:r w:rsidR="00A65464" w:rsidRPr="00A901D2">
        <w:rPr>
          <w:rFonts w:ascii="Arial" w:hAnsi="Arial" w:cs="Arial"/>
          <w:sz w:val="24"/>
          <w:szCs w:val="24"/>
        </w:rPr>
        <w:t>this number could be inaccurate due to some Albanian migrants using loopholes in the Modern Slavery Act to claim asylum</w:t>
      </w:r>
      <w:r w:rsidR="2D5CF457" w:rsidRPr="00A901D2">
        <w:rPr>
          <w:rFonts w:ascii="Arial" w:hAnsi="Arial" w:cs="Arial"/>
          <w:sz w:val="24"/>
          <w:szCs w:val="24"/>
        </w:rPr>
        <w:t xml:space="preserve"> The reason there is an increase </w:t>
      </w:r>
      <w:r w:rsidR="529DFFDA" w:rsidRPr="00A901D2">
        <w:rPr>
          <w:rFonts w:ascii="Arial" w:hAnsi="Arial" w:cs="Arial"/>
          <w:sz w:val="24"/>
          <w:szCs w:val="24"/>
        </w:rPr>
        <w:t xml:space="preserve">in </w:t>
      </w:r>
      <w:r w:rsidR="2D5CF457" w:rsidRPr="00A901D2">
        <w:rPr>
          <w:rFonts w:ascii="Arial" w:hAnsi="Arial" w:cs="Arial"/>
          <w:sz w:val="24"/>
          <w:szCs w:val="24"/>
        </w:rPr>
        <w:t xml:space="preserve">UK national </w:t>
      </w:r>
      <w:r w:rsidR="5BDAD9C5" w:rsidRPr="00A901D2">
        <w:rPr>
          <w:rFonts w:ascii="Arial" w:hAnsi="Arial" w:cs="Arial"/>
          <w:sz w:val="24"/>
          <w:szCs w:val="24"/>
        </w:rPr>
        <w:t xml:space="preserve">victims of CCE </w:t>
      </w:r>
      <w:r w:rsidR="2D5CF457" w:rsidRPr="00A901D2">
        <w:rPr>
          <w:rFonts w:ascii="Arial" w:hAnsi="Arial" w:cs="Arial"/>
          <w:sz w:val="24"/>
          <w:szCs w:val="24"/>
        </w:rPr>
        <w:t xml:space="preserve">could be linked with the </w:t>
      </w:r>
      <w:r w:rsidR="63B7355A" w:rsidRPr="00A901D2">
        <w:rPr>
          <w:rFonts w:ascii="Arial" w:hAnsi="Arial" w:cs="Arial"/>
          <w:sz w:val="24"/>
          <w:szCs w:val="24"/>
        </w:rPr>
        <w:t>increase</w:t>
      </w:r>
      <w:r w:rsidR="2D5CF457" w:rsidRPr="00A901D2">
        <w:rPr>
          <w:rFonts w:ascii="Arial" w:hAnsi="Arial" w:cs="Arial"/>
          <w:sz w:val="24"/>
          <w:szCs w:val="24"/>
        </w:rPr>
        <w:t xml:space="preserve"> of County Lines</w:t>
      </w:r>
      <w:r w:rsidR="63B7355A" w:rsidRPr="00A901D2">
        <w:rPr>
          <w:rFonts w:ascii="Arial" w:hAnsi="Arial" w:cs="Arial"/>
          <w:sz w:val="24"/>
          <w:szCs w:val="24"/>
        </w:rPr>
        <w:t xml:space="preserve"> victims wh</w:t>
      </w:r>
      <w:r w:rsidR="22D36476" w:rsidRPr="00A901D2">
        <w:rPr>
          <w:rFonts w:ascii="Arial" w:hAnsi="Arial" w:cs="Arial"/>
          <w:sz w:val="24"/>
          <w:szCs w:val="24"/>
        </w:rPr>
        <w:t xml:space="preserve">ich also shows an </w:t>
      </w:r>
      <w:r w:rsidR="22D36476" w:rsidRPr="00A901D2">
        <w:rPr>
          <w:rFonts w:ascii="Arial" w:hAnsi="Arial" w:cs="Arial"/>
          <w:sz w:val="24"/>
          <w:szCs w:val="24"/>
        </w:rPr>
        <w:lastRenderedPageBreak/>
        <w:t xml:space="preserve">increase over the last couple of years. </w:t>
      </w:r>
      <w:r w:rsidR="004C6A0A">
        <w:rPr>
          <w:rFonts w:ascii="Arial" w:hAnsi="Arial" w:cs="Arial"/>
          <w:sz w:val="24"/>
          <w:szCs w:val="24"/>
        </w:rPr>
        <w:t xml:space="preserve">Furthermore, anti-modern slavery organisations </w:t>
      </w:r>
      <w:r w:rsidR="000614AC">
        <w:rPr>
          <w:rFonts w:ascii="Arial" w:hAnsi="Arial" w:cs="Arial"/>
          <w:sz w:val="24"/>
          <w:szCs w:val="24"/>
        </w:rPr>
        <w:t xml:space="preserve">are </w:t>
      </w:r>
      <w:r w:rsidR="001E7096">
        <w:rPr>
          <w:rFonts w:ascii="Arial" w:hAnsi="Arial" w:cs="Arial"/>
          <w:sz w:val="24"/>
          <w:szCs w:val="24"/>
        </w:rPr>
        <w:t>aiding</w:t>
      </w:r>
      <w:r w:rsidR="000614AC">
        <w:rPr>
          <w:rFonts w:ascii="Arial" w:hAnsi="Arial" w:cs="Arial"/>
          <w:sz w:val="24"/>
          <w:szCs w:val="24"/>
        </w:rPr>
        <w:t xml:space="preserve"> more potential victims of modern slavery </w:t>
      </w:r>
      <w:r w:rsidR="00263843">
        <w:rPr>
          <w:rFonts w:ascii="Arial" w:hAnsi="Arial" w:cs="Arial"/>
          <w:sz w:val="24"/>
          <w:szCs w:val="24"/>
        </w:rPr>
        <w:t xml:space="preserve">annually, </w:t>
      </w:r>
      <w:r w:rsidR="00D14E14">
        <w:rPr>
          <w:rFonts w:ascii="Arial" w:hAnsi="Arial" w:cs="Arial"/>
          <w:sz w:val="24"/>
          <w:szCs w:val="24"/>
        </w:rPr>
        <w:t xml:space="preserve">previous victims to modern slavery have been a huge role with this, as they help these </w:t>
      </w:r>
      <w:r w:rsidR="00363828">
        <w:rPr>
          <w:rFonts w:ascii="Arial" w:hAnsi="Arial" w:cs="Arial"/>
          <w:sz w:val="24"/>
          <w:szCs w:val="24"/>
        </w:rPr>
        <w:t>org</w:t>
      </w:r>
      <w:r w:rsidR="003B5D47">
        <w:rPr>
          <w:rFonts w:ascii="Arial" w:hAnsi="Arial" w:cs="Arial"/>
          <w:sz w:val="24"/>
          <w:szCs w:val="24"/>
        </w:rPr>
        <w:t xml:space="preserve">anisations, such as the </w:t>
      </w:r>
      <w:proofErr w:type="spellStart"/>
      <w:r w:rsidR="003B5D47">
        <w:rPr>
          <w:rFonts w:ascii="Arial" w:hAnsi="Arial" w:cs="Arial"/>
          <w:sz w:val="24"/>
          <w:szCs w:val="24"/>
        </w:rPr>
        <w:t>ICTGS</w:t>
      </w:r>
      <w:proofErr w:type="spellEnd"/>
      <w:r w:rsidR="003B5D47">
        <w:rPr>
          <w:rFonts w:ascii="Arial" w:hAnsi="Arial" w:cs="Arial"/>
          <w:sz w:val="24"/>
          <w:szCs w:val="24"/>
        </w:rPr>
        <w:t xml:space="preserve"> to understand how to identify </w:t>
      </w:r>
      <w:r w:rsidR="00D7108C">
        <w:rPr>
          <w:rFonts w:ascii="Arial" w:hAnsi="Arial" w:cs="Arial"/>
          <w:sz w:val="24"/>
          <w:szCs w:val="24"/>
        </w:rPr>
        <w:t>these potential victims.</w:t>
      </w:r>
    </w:p>
    <w:sdt>
      <w:sdtPr>
        <w:rPr>
          <w:rFonts w:asciiTheme="minorHAnsi" w:eastAsiaTheme="minorHAnsi" w:hAnsiTheme="minorHAnsi" w:cstheme="minorBidi"/>
          <w:color w:val="auto"/>
          <w:sz w:val="22"/>
          <w:szCs w:val="22"/>
        </w:rPr>
        <w:id w:val="1909030455"/>
        <w:docPartObj>
          <w:docPartGallery w:val="Bibliographies"/>
          <w:docPartUnique/>
        </w:docPartObj>
      </w:sdtPr>
      <w:sdtEndPr/>
      <w:sdtContent>
        <w:p w14:paraId="67865EE5" w14:textId="3D4C7302" w:rsidR="007D1D04" w:rsidRPr="00D75D12" w:rsidRDefault="007D1D04" w:rsidP="00D75D12">
          <w:pPr>
            <w:pStyle w:val="Heading1"/>
            <w:spacing w:line="480" w:lineRule="auto"/>
            <w:rPr>
              <w:rFonts w:ascii="Arial" w:hAnsi="Arial" w:cs="Arial"/>
            </w:rPr>
          </w:pPr>
          <w:r w:rsidRPr="00D75D12">
            <w:rPr>
              <w:rFonts w:ascii="Arial" w:hAnsi="Arial" w:cs="Arial"/>
            </w:rPr>
            <w:t>References</w:t>
          </w:r>
        </w:p>
        <w:sdt>
          <w:sdtPr>
            <w:id w:val="-573587230"/>
            <w:bibliography/>
          </w:sdtPr>
          <w:sdtEndPr/>
          <w:sdtContent>
            <w:p w14:paraId="357C7541" w14:textId="6095D87F" w:rsidR="007D1D04" w:rsidRPr="00D75D12" w:rsidRDefault="007D1D04" w:rsidP="00D75D12">
              <w:pPr>
                <w:pStyle w:val="Bibliography"/>
                <w:spacing w:line="480" w:lineRule="auto"/>
                <w:rPr>
                  <w:rFonts w:ascii="Arial" w:hAnsi="Arial" w:cs="Arial"/>
                  <w:noProof/>
                  <w:kern w:val="0"/>
                  <w:sz w:val="28"/>
                  <w:szCs w:val="28"/>
                  <w14:ligatures w14:val="none"/>
                </w:rPr>
              </w:pPr>
              <w:r w:rsidRPr="00D75D12">
                <w:rPr>
                  <w:rFonts w:ascii="Arial" w:hAnsi="Arial" w:cs="Arial"/>
                  <w:color w:val="0989B1" w:themeColor="accent6"/>
                  <w:sz w:val="24"/>
                  <w:szCs w:val="24"/>
                  <w:highlight w:val="yellow"/>
                </w:rPr>
                <w:fldChar w:fldCharType="begin"/>
              </w:r>
              <w:r w:rsidRPr="34EDFC8E">
                <w:rPr>
                  <w:rFonts w:ascii="Arial" w:hAnsi="Arial" w:cs="Arial"/>
                  <w:color w:val="0989B1" w:themeColor="accent6"/>
                  <w:sz w:val="24"/>
                  <w:szCs w:val="24"/>
                  <w:highlight w:val="yellow"/>
                </w:rPr>
                <w:instrText xml:space="preserve"> BIBLIOGRAPHY </w:instrText>
              </w:r>
              <w:r w:rsidRPr="00D75D12">
                <w:rPr>
                  <w:rFonts w:ascii="Arial" w:hAnsi="Arial" w:cs="Arial"/>
                  <w:color w:val="0989B1" w:themeColor="accent6"/>
                  <w:sz w:val="24"/>
                  <w:szCs w:val="24"/>
                  <w:highlight w:val="yellow"/>
                </w:rPr>
                <w:fldChar w:fldCharType="separate"/>
              </w:r>
              <w:r w:rsidRPr="00D75D12">
                <w:rPr>
                  <w:rFonts w:ascii="Arial" w:hAnsi="Arial" w:cs="Arial"/>
                  <w:noProof/>
                  <w:sz w:val="24"/>
                  <w:szCs w:val="24"/>
                </w:rPr>
                <w:t xml:space="preserve">Anna Freud Mentally Healthy School, </w:t>
              </w:r>
              <w:r w:rsidR="00E4522B" w:rsidRPr="00D75D12">
                <w:rPr>
                  <w:rFonts w:ascii="Arial" w:hAnsi="Arial" w:cs="Arial"/>
                  <w:noProof/>
                  <w:sz w:val="24"/>
                  <w:szCs w:val="24"/>
                </w:rPr>
                <w:t>(</w:t>
              </w:r>
              <w:r w:rsidRPr="00D75D12">
                <w:rPr>
                  <w:rFonts w:ascii="Arial" w:hAnsi="Arial" w:cs="Arial"/>
                  <w:noProof/>
                  <w:sz w:val="24"/>
                  <w:szCs w:val="24"/>
                </w:rPr>
                <w:t>2023</w:t>
              </w:r>
              <w:r w:rsidR="00E4522B"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Child criminal exploitation. </w:t>
              </w:r>
              <w:r>
                <w:br/>
              </w:r>
              <w:r w:rsidRPr="00D75D12">
                <w:rPr>
                  <w:rFonts w:ascii="Arial" w:hAnsi="Arial" w:cs="Arial"/>
                  <w:noProof/>
                  <w:sz w:val="24"/>
                  <w:szCs w:val="24"/>
                </w:rPr>
                <w:t xml:space="preserve">Available at: </w:t>
              </w:r>
              <w:r w:rsidRPr="00D75D12">
                <w:rPr>
                  <w:rFonts w:ascii="Arial" w:hAnsi="Arial" w:cs="Arial"/>
                  <w:noProof/>
                  <w:sz w:val="24"/>
                  <w:szCs w:val="24"/>
                  <w:u w:val="single"/>
                </w:rPr>
                <w:t>https://mentallyhealthyschools.org.uk/factors-that-impact-mental-health/vulnerable-children/child-criminal-exploitation/#:~:text=Vulnerable%20young%20people%2C%20including%20those,and%20trauma%2C%20among%20other%20things.</w:t>
              </w:r>
              <w:r>
                <w:br/>
              </w:r>
              <w:r w:rsidRPr="00D75D12">
                <w:rPr>
                  <w:rFonts w:ascii="Arial" w:hAnsi="Arial" w:cs="Arial"/>
                  <w:noProof/>
                  <w:sz w:val="24"/>
                  <w:szCs w:val="24"/>
                </w:rPr>
                <w:t>[Accessed 12 December 2023].</w:t>
              </w:r>
            </w:p>
            <w:p w14:paraId="02AB1CA7" w14:textId="768D0AD9"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Arnez, J. &amp; Condry, R., </w:t>
              </w:r>
              <w:r w:rsidR="00E4522B" w:rsidRPr="00D75D12">
                <w:rPr>
                  <w:rFonts w:ascii="Arial" w:hAnsi="Arial" w:cs="Arial"/>
                  <w:noProof/>
                  <w:sz w:val="24"/>
                  <w:szCs w:val="24"/>
                </w:rPr>
                <w:t>(</w:t>
              </w:r>
              <w:r w:rsidRPr="00D75D12">
                <w:rPr>
                  <w:rFonts w:ascii="Arial" w:hAnsi="Arial" w:cs="Arial"/>
                  <w:noProof/>
                  <w:sz w:val="24"/>
                  <w:szCs w:val="24"/>
                </w:rPr>
                <w:t>2021</w:t>
              </w:r>
              <w:r w:rsidR="00E4522B" w:rsidRPr="00D75D12">
                <w:rPr>
                  <w:rFonts w:ascii="Arial" w:hAnsi="Arial" w:cs="Arial"/>
                  <w:noProof/>
                  <w:sz w:val="24"/>
                  <w:szCs w:val="24"/>
                </w:rPr>
                <w:t>)</w:t>
              </w:r>
              <w:r w:rsidRPr="00D75D12">
                <w:rPr>
                  <w:rFonts w:ascii="Arial" w:hAnsi="Arial" w:cs="Arial"/>
                  <w:noProof/>
                  <w:sz w:val="24"/>
                  <w:szCs w:val="24"/>
                </w:rPr>
                <w:t xml:space="preserve">. Criminological perspectives on school exclusion and youth offending. </w:t>
              </w:r>
              <w:r w:rsidRPr="00D75D12">
                <w:rPr>
                  <w:rFonts w:ascii="Arial" w:hAnsi="Arial" w:cs="Arial"/>
                  <w:i/>
                  <w:iCs/>
                  <w:noProof/>
                  <w:sz w:val="24"/>
                  <w:szCs w:val="24"/>
                </w:rPr>
                <w:t xml:space="preserve">Emotional and Behavioural Difficulties, </w:t>
              </w:r>
              <w:r w:rsidRPr="00D75D12">
                <w:rPr>
                  <w:rFonts w:ascii="Arial" w:hAnsi="Arial" w:cs="Arial"/>
                  <w:noProof/>
                  <w:sz w:val="24"/>
                  <w:szCs w:val="24"/>
                </w:rPr>
                <w:t>26(1), pp. 87-100.</w:t>
              </w:r>
            </w:p>
            <w:p w14:paraId="13FD1068" w14:textId="0AE49935" w:rsidR="00E44BDB" w:rsidRDefault="00E44BDB" w:rsidP="00D75D12">
              <w:pPr>
                <w:pStyle w:val="Bibliography"/>
                <w:spacing w:line="480" w:lineRule="auto"/>
                <w:rPr>
                  <w:rFonts w:ascii="Arial" w:hAnsi="Arial" w:cs="Arial"/>
                  <w:noProof/>
                  <w:sz w:val="24"/>
                  <w:szCs w:val="24"/>
                </w:rPr>
              </w:pPr>
              <w:r>
                <w:rPr>
                  <w:rFonts w:ascii="Arial" w:hAnsi="Arial" w:cs="Arial"/>
                  <w:noProof/>
                  <w:sz w:val="24"/>
                  <w:szCs w:val="24"/>
                </w:rPr>
                <w:t>BBC (2023). Albanian migrants: Why are they coming to the UK and how many have arrived?</w:t>
              </w:r>
              <w:r w:rsidR="000F43AC">
                <w:rPr>
                  <w:rFonts w:ascii="Arial" w:hAnsi="Arial" w:cs="Arial"/>
                  <w:noProof/>
                  <w:sz w:val="24"/>
                  <w:szCs w:val="24"/>
                </w:rPr>
                <w:t xml:space="preserve"> </w:t>
              </w:r>
              <w:r w:rsidR="000F43AC" w:rsidRPr="000F43AC">
                <w:rPr>
                  <w:rFonts w:ascii="Arial" w:hAnsi="Arial" w:cs="Arial"/>
                  <w:noProof/>
                  <w:sz w:val="24"/>
                  <w:szCs w:val="24"/>
                </w:rPr>
                <w:t>https://www.bbc.co.uk/news/explainers-63473022</w:t>
              </w:r>
              <w:r w:rsidR="000F43AC">
                <w:rPr>
                  <w:rFonts w:ascii="Arial" w:hAnsi="Arial" w:cs="Arial"/>
                  <w:noProof/>
                  <w:sz w:val="24"/>
                  <w:szCs w:val="24"/>
                </w:rPr>
                <w:t xml:space="preserve"> [Accessed</w:t>
              </w:r>
              <w:r w:rsidR="00151ED4">
                <w:rPr>
                  <w:rFonts w:ascii="Arial" w:hAnsi="Arial" w:cs="Arial"/>
                  <w:noProof/>
                  <w:sz w:val="24"/>
                  <w:szCs w:val="24"/>
                </w:rPr>
                <w:t xml:space="preserve"> 10 December 2023]</w:t>
              </w:r>
            </w:p>
            <w:p w14:paraId="7976E491" w14:textId="7588965B"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Barnardo's, </w:t>
              </w:r>
              <w:r w:rsidR="00E4522B" w:rsidRPr="00D75D12">
                <w:rPr>
                  <w:rFonts w:ascii="Arial" w:hAnsi="Arial" w:cs="Arial"/>
                  <w:noProof/>
                  <w:sz w:val="24"/>
                  <w:szCs w:val="24"/>
                </w:rPr>
                <w:t>(</w:t>
              </w:r>
              <w:r w:rsidRPr="00D75D12">
                <w:rPr>
                  <w:rFonts w:ascii="Arial" w:hAnsi="Arial" w:cs="Arial"/>
                  <w:noProof/>
                  <w:sz w:val="24"/>
                  <w:szCs w:val="24"/>
                </w:rPr>
                <w:t>2023</w:t>
              </w:r>
              <w:r w:rsidR="00E4522B"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Modern slavery and human trafficking statement.</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https://www.barnardos.org.uk/modern-slavery-and-human-trafficking-statement</w:t>
              </w:r>
              <w:r w:rsidRPr="00D75D12">
                <w:rPr>
                  <w:rFonts w:ascii="Arial" w:hAnsi="Arial" w:cs="Arial"/>
                  <w:noProof/>
                  <w:sz w:val="24"/>
                  <w:szCs w:val="24"/>
                </w:rPr>
                <w:br/>
                <w:t>[Accessed 5 December 2023].</w:t>
              </w:r>
            </w:p>
            <w:p w14:paraId="5666E3D3" w14:textId="0043003C" w:rsidR="00F86167" w:rsidRPr="00D75D12" w:rsidRDefault="00F86167" w:rsidP="00D75D12">
              <w:pPr>
                <w:pStyle w:val="Bibliography"/>
                <w:spacing w:line="480" w:lineRule="auto"/>
                <w:rPr>
                  <w:rFonts w:ascii="Arial" w:hAnsi="Arial" w:cs="Arial"/>
                  <w:noProof/>
                  <w:sz w:val="24"/>
                  <w:szCs w:val="24"/>
                </w:rPr>
              </w:pPr>
              <w:r w:rsidRPr="00F86167">
                <w:rPr>
                  <w:rFonts w:ascii="Arial" w:hAnsi="Arial" w:cs="Arial"/>
                  <w:noProof/>
                  <w:sz w:val="24"/>
                  <w:szCs w:val="24"/>
                </w:rPr>
                <w:t xml:space="preserve">Centre for Social Justice, 2020. </w:t>
              </w:r>
              <w:r w:rsidRPr="00F86167">
                <w:rPr>
                  <w:rFonts w:ascii="Arial" w:hAnsi="Arial" w:cs="Arial"/>
                  <w:i/>
                  <w:iCs/>
                  <w:noProof/>
                  <w:sz w:val="24"/>
                  <w:szCs w:val="24"/>
                </w:rPr>
                <w:t xml:space="preserve">It still happens here: Fighting UK Slavery in the 2020s, </w:t>
              </w:r>
              <w:r w:rsidRPr="00F86167">
                <w:rPr>
                  <w:rFonts w:ascii="Arial" w:hAnsi="Arial" w:cs="Arial"/>
                  <w:noProof/>
                  <w:sz w:val="24"/>
                  <w:szCs w:val="24"/>
                </w:rPr>
                <w:t>London: Justice and Care.</w:t>
              </w:r>
            </w:p>
            <w:p w14:paraId="43FB865D" w14:textId="7D4D79D0"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lastRenderedPageBreak/>
                <w:t xml:space="preserve">College of Policing, </w:t>
              </w:r>
              <w:r w:rsidR="00E4522B" w:rsidRPr="00D75D12">
                <w:rPr>
                  <w:rFonts w:ascii="Arial" w:hAnsi="Arial" w:cs="Arial"/>
                  <w:noProof/>
                  <w:sz w:val="24"/>
                  <w:szCs w:val="24"/>
                </w:rPr>
                <w:t>(</w:t>
              </w:r>
              <w:r w:rsidRPr="00D75D12">
                <w:rPr>
                  <w:rFonts w:ascii="Arial" w:hAnsi="Arial" w:cs="Arial"/>
                  <w:noProof/>
                  <w:sz w:val="24"/>
                  <w:szCs w:val="24"/>
                </w:rPr>
                <w:t>2023</w:t>
              </w:r>
              <w:r w:rsidR="00E4522B"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First response and the national referral mechanism.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https://www.college.police.uk/app/major-investigation-and-public-protection/modern-slavery/first-response-and-national-referral-mechanism</w:t>
              </w:r>
              <w:r w:rsidRPr="00D75D12">
                <w:rPr>
                  <w:rFonts w:ascii="Arial" w:hAnsi="Arial" w:cs="Arial"/>
                  <w:noProof/>
                  <w:sz w:val="24"/>
                  <w:szCs w:val="24"/>
                </w:rPr>
                <w:br/>
                <w:t>[Accessed 7 December 2023].</w:t>
              </w:r>
            </w:p>
            <w:p w14:paraId="235E6797" w14:textId="6BFBBD58"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Dawson, J., Sturge, G., Jap, B. &amp; Holland, S., </w:t>
              </w:r>
              <w:r w:rsidR="00E4522B" w:rsidRPr="00D75D12">
                <w:rPr>
                  <w:rFonts w:ascii="Arial" w:hAnsi="Arial" w:cs="Arial"/>
                  <w:noProof/>
                  <w:sz w:val="24"/>
                  <w:szCs w:val="24"/>
                </w:rPr>
                <w:t>(</w:t>
              </w:r>
              <w:r w:rsidRPr="00D75D12">
                <w:rPr>
                  <w:rFonts w:ascii="Arial" w:hAnsi="Arial" w:cs="Arial"/>
                  <w:noProof/>
                  <w:sz w:val="24"/>
                  <w:szCs w:val="24"/>
                </w:rPr>
                <w:t>2020</w:t>
              </w:r>
              <w:r w:rsidR="00E4522B"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The Modern Slavery Act 2015 five years on.</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https://researchbriefings.files.parliament.uk/documents/CDP-2020-0068/CDP-2020-0068.pdf</w:t>
              </w:r>
              <w:r w:rsidRPr="00D75D12">
                <w:rPr>
                  <w:rFonts w:ascii="Arial" w:hAnsi="Arial" w:cs="Arial"/>
                  <w:noProof/>
                  <w:sz w:val="24"/>
                  <w:szCs w:val="24"/>
                </w:rPr>
                <w:br/>
                <w:t>[Accessed 7 December 2023].</w:t>
              </w:r>
            </w:p>
            <w:p w14:paraId="0AD514E7" w14:textId="3E2EE328"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Goard, C. J., </w:t>
              </w:r>
              <w:r w:rsidR="00E4522B" w:rsidRPr="00D75D12">
                <w:rPr>
                  <w:rFonts w:ascii="Arial" w:hAnsi="Arial" w:cs="Arial"/>
                  <w:noProof/>
                  <w:sz w:val="24"/>
                  <w:szCs w:val="24"/>
                </w:rPr>
                <w:t>(</w:t>
              </w:r>
              <w:r w:rsidRPr="00D75D12">
                <w:rPr>
                  <w:rFonts w:ascii="Arial" w:hAnsi="Arial" w:cs="Arial"/>
                  <w:noProof/>
                  <w:sz w:val="24"/>
                  <w:szCs w:val="24"/>
                </w:rPr>
                <w:t>2021</w:t>
              </w:r>
              <w:r w:rsidR="00E4522B"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Are Victims of Modern Slavery Falling Through the Gaps in the Criminal Justice System in England and Wales? Enhanced Victim Identification, Interviewing and Evidence Collection in the criminal justice system, </w:t>
              </w:r>
              <w:r w:rsidRPr="00D75D12">
                <w:rPr>
                  <w:rFonts w:ascii="Arial" w:hAnsi="Arial" w:cs="Arial"/>
                  <w:noProof/>
                  <w:sz w:val="24"/>
                  <w:szCs w:val="24"/>
                </w:rPr>
                <w:t>Portsmouth: Institute of Criminal Justice Studies, University of Portsmouth.</w:t>
              </w:r>
            </w:p>
            <w:p w14:paraId="2B8F8669" w14:textId="07F25DA4"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Heys, A., Barlow, C., Murphy, C. &amp; McKee, A., </w:t>
              </w:r>
              <w:r w:rsidR="00E4522B" w:rsidRPr="00D75D12">
                <w:rPr>
                  <w:rFonts w:ascii="Arial" w:hAnsi="Arial" w:cs="Arial"/>
                  <w:noProof/>
                  <w:sz w:val="24"/>
                  <w:szCs w:val="24"/>
                </w:rPr>
                <w:t>(</w:t>
              </w:r>
              <w:r w:rsidRPr="00D75D12">
                <w:rPr>
                  <w:rFonts w:ascii="Arial" w:hAnsi="Arial" w:cs="Arial"/>
                  <w:noProof/>
                  <w:sz w:val="24"/>
                  <w:szCs w:val="24"/>
                </w:rPr>
                <w:t>2022</w:t>
              </w:r>
              <w:r w:rsidR="00E4522B" w:rsidRPr="00D75D12">
                <w:rPr>
                  <w:rFonts w:ascii="Arial" w:hAnsi="Arial" w:cs="Arial"/>
                  <w:noProof/>
                  <w:sz w:val="24"/>
                  <w:szCs w:val="24"/>
                </w:rPr>
                <w:t>)</w:t>
              </w:r>
              <w:r w:rsidRPr="00D75D12">
                <w:rPr>
                  <w:rFonts w:ascii="Arial" w:hAnsi="Arial" w:cs="Arial"/>
                  <w:noProof/>
                  <w:sz w:val="24"/>
                  <w:szCs w:val="24"/>
                </w:rPr>
                <w:t xml:space="preserve">. A Review of Modern Slavery in Britain: Understanding the Unique Experience of British Victis and Why it Matters. </w:t>
              </w:r>
              <w:r w:rsidRPr="00D75D12">
                <w:rPr>
                  <w:rFonts w:ascii="Arial" w:hAnsi="Arial" w:cs="Arial"/>
                  <w:i/>
                  <w:iCs/>
                  <w:noProof/>
                  <w:sz w:val="24"/>
                  <w:szCs w:val="24"/>
                </w:rPr>
                <w:t xml:space="preserve">Journal of Victimology and Victim Justice, </w:t>
              </w:r>
              <w:r w:rsidRPr="00D75D12">
                <w:rPr>
                  <w:rFonts w:ascii="Arial" w:hAnsi="Arial" w:cs="Arial"/>
                  <w:noProof/>
                  <w:sz w:val="24"/>
                  <w:szCs w:val="24"/>
                </w:rPr>
                <w:t>5(1), pp. 54-70.</w:t>
              </w:r>
            </w:p>
            <w:p w14:paraId="3C242F3B" w14:textId="204720B1"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HMICRS, </w:t>
              </w:r>
              <w:r w:rsidR="00E4522B" w:rsidRPr="00D75D12">
                <w:rPr>
                  <w:rFonts w:ascii="Arial" w:hAnsi="Arial" w:cs="Arial"/>
                  <w:noProof/>
                  <w:sz w:val="24"/>
                  <w:szCs w:val="24"/>
                </w:rPr>
                <w:t>(</w:t>
              </w:r>
              <w:r w:rsidRPr="00D75D12">
                <w:rPr>
                  <w:rFonts w:ascii="Arial" w:hAnsi="Arial" w:cs="Arial"/>
                  <w:noProof/>
                  <w:sz w:val="24"/>
                  <w:szCs w:val="24"/>
                </w:rPr>
                <w:t>2020</w:t>
              </w:r>
              <w:r w:rsidR="00E4522B"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Both sides of the coin: The police and National Crime Agency response to vulnerable people in 'county lines' drug offending.</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https://assets-hmicfrs.justiceinspectorates.gov.uk/uploads/both-sides-of-the-coin-police-nca-response-vulnerable-people-county-lines-drug-offending.pdf</w:t>
              </w:r>
              <w:r w:rsidRPr="00D75D12">
                <w:rPr>
                  <w:rFonts w:ascii="Arial" w:hAnsi="Arial" w:cs="Arial"/>
                  <w:noProof/>
                  <w:sz w:val="24"/>
                  <w:szCs w:val="24"/>
                </w:rPr>
                <w:br/>
                <w:t>[Accessed 10 December 2023].</w:t>
              </w:r>
            </w:p>
            <w:p w14:paraId="27526605" w14:textId="08D9509E"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2014</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Modern Slavery Act 2015.</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https://www.gov.uk/government/collections/modern-slavery-bill#:~:text=Contents&amp;text=The%20Modern%20Slavery%20Act%20will,on%20Thurs</w:t>
              </w:r>
              <w:r w:rsidRPr="00D75D12">
                <w:rPr>
                  <w:rFonts w:ascii="Arial" w:hAnsi="Arial" w:cs="Arial"/>
                  <w:noProof/>
                  <w:sz w:val="24"/>
                  <w:szCs w:val="24"/>
                  <w:u w:val="single"/>
                </w:rPr>
                <w:lastRenderedPageBreak/>
                <w:t>day%2026%20March%202015.</w:t>
              </w:r>
              <w:r w:rsidRPr="00D75D12">
                <w:rPr>
                  <w:rFonts w:ascii="Arial" w:hAnsi="Arial" w:cs="Arial"/>
                  <w:noProof/>
                  <w:sz w:val="24"/>
                  <w:szCs w:val="24"/>
                </w:rPr>
                <w:br/>
                <w:t>[Accessed 10 December 2023].</w:t>
              </w:r>
            </w:p>
            <w:p w14:paraId="1F20A75C" w14:textId="13F68303"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2018a</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The economic and social costs of modern slavery: Research Report 100.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https://www.antislaverycommissioner.co.uk/media/1258/the-economic-and-social-costs-of-modern-slavery.pdf</w:t>
              </w:r>
              <w:r w:rsidRPr="00D75D12">
                <w:rPr>
                  <w:rFonts w:ascii="Arial" w:hAnsi="Arial" w:cs="Arial"/>
                  <w:noProof/>
                  <w:sz w:val="24"/>
                  <w:szCs w:val="24"/>
                </w:rPr>
                <w:br/>
                <w:t>[Accessed 10 December 2023].</w:t>
              </w:r>
            </w:p>
            <w:p w14:paraId="42C12A38" w14:textId="730CB3BF"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2018b</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UK leads the charge in eradicating scourge of modern slavery.</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https://www.gov.uk/government/news/uk-leads-the-charge-in-eradicating-scourge-of-modern-slavery</w:t>
              </w:r>
              <w:r w:rsidRPr="00D75D12">
                <w:rPr>
                  <w:rFonts w:ascii="Arial" w:hAnsi="Arial" w:cs="Arial"/>
                  <w:noProof/>
                  <w:sz w:val="24"/>
                  <w:szCs w:val="24"/>
                </w:rPr>
                <w:br/>
                <w:t>[Accessed 17 December 2023].</w:t>
              </w:r>
            </w:p>
            <w:p w14:paraId="5E853324" w14:textId="4958A64A" w:rsidR="00D75D12" w:rsidRPr="00D75D12" w:rsidRDefault="00D75D12" w:rsidP="00D75D12">
              <w:pPr>
                <w:spacing w:line="480" w:lineRule="auto"/>
                <w:rPr>
                  <w:rFonts w:ascii="Arial" w:hAnsi="Arial" w:cs="Arial"/>
                  <w:sz w:val="24"/>
                  <w:szCs w:val="24"/>
                </w:rPr>
              </w:pPr>
              <w:r w:rsidRPr="00D75D12">
                <w:rPr>
                  <w:rFonts w:ascii="Arial" w:hAnsi="Arial" w:cs="Arial"/>
                  <w:sz w:val="24"/>
                  <w:szCs w:val="24"/>
                </w:rPr>
                <w:t xml:space="preserve">Home Office , (2020). </w:t>
              </w:r>
              <w:r w:rsidRPr="00D75D12">
                <w:rPr>
                  <w:rFonts w:ascii="Arial" w:hAnsi="Arial" w:cs="Arial"/>
                  <w:i/>
                  <w:iCs/>
                  <w:sz w:val="24"/>
                  <w:szCs w:val="24"/>
                </w:rPr>
                <w:t xml:space="preserve">National Referral Mechanism Statistics: UK, End of Year Summary, 2019. </w:t>
              </w:r>
              <w:r>
                <w:br/>
              </w:r>
              <w:r w:rsidRPr="00D75D12">
                <w:rPr>
                  <w:rFonts w:ascii="Arial" w:hAnsi="Arial" w:cs="Arial"/>
                  <w:sz w:val="24"/>
                  <w:szCs w:val="24"/>
                </w:rPr>
                <w:t xml:space="preserve">Available at: </w:t>
              </w:r>
              <w:r w:rsidRPr="00D75D12">
                <w:rPr>
                  <w:rFonts w:ascii="Arial" w:hAnsi="Arial" w:cs="Arial"/>
                  <w:sz w:val="24"/>
                  <w:szCs w:val="24"/>
                  <w:u w:val="single"/>
                </w:rPr>
                <w:t>https://assets.publishing.service.gov.uk/media/5e81c863e90e0706f4cfcc7a/national-referral-mechanism-statistics-uk-end-of-year-summary-2019.pdf</w:t>
              </w:r>
              <w:r>
                <w:br/>
              </w:r>
              <w:r w:rsidRPr="00D75D12">
                <w:rPr>
                  <w:rFonts w:ascii="Arial" w:hAnsi="Arial" w:cs="Arial"/>
                  <w:sz w:val="24"/>
                  <w:szCs w:val="24"/>
                </w:rPr>
                <w:t>[Accessed 9 December 2023].</w:t>
              </w:r>
            </w:p>
            <w:p w14:paraId="077D9039" w14:textId="68F0411E"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2021a</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Modern slavery training: resource page.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https://www.gov.uk/government/publications/modern-slavery-training-resource-page/modern-slavery-training-resource-page</w:t>
              </w:r>
              <w:r w:rsidRPr="00D75D12">
                <w:rPr>
                  <w:rFonts w:ascii="Arial" w:hAnsi="Arial" w:cs="Arial"/>
                  <w:noProof/>
                  <w:sz w:val="24"/>
                  <w:szCs w:val="24"/>
                </w:rPr>
                <w:br/>
                <w:t>[Accessed 11 November 2023].</w:t>
              </w:r>
            </w:p>
            <w:p w14:paraId="77128111" w14:textId="63FF0CBD"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2021b</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Modern Slavery: National Referral Mechanism and Duty to Notify Statistics. UK, End of Year Summary, 2020.</w:t>
              </w:r>
              <w:r w:rsidRPr="00D75D12">
                <w:rPr>
                  <w:rFonts w:ascii="Arial" w:hAnsi="Arial" w:cs="Arial"/>
                  <w:noProof/>
                  <w:sz w:val="24"/>
                  <w:szCs w:val="24"/>
                </w:rPr>
                <w:t xml:space="preserve"> </w:t>
              </w:r>
              <w:r w:rsidRPr="00D75D12">
                <w:rPr>
                  <w:rFonts w:ascii="Arial" w:hAnsi="Arial" w:cs="Arial"/>
                  <w:noProof/>
                  <w:sz w:val="24"/>
                  <w:szCs w:val="24"/>
                </w:rPr>
                <w:br/>
              </w:r>
              <w:r w:rsidRPr="00D75D12">
                <w:rPr>
                  <w:rFonts w:ascii="Arial" w:hAnsi="Arial" w:cs="Arial"/>
                  <w:noProof/>
                  <w:sz w:val="24"/>
                  <w:szCs w:val="24"/>
                </w:rPr>
                <w:lastRenderedPageBreak/>
                <w:t xml:space="preserve">Available at: </w:t>
              </w:r>
              <w:r w:rsidRPr="00D75D12">
                <w:rPr>
                  <w:rFonts w:ascii="Arial" w:hAnsi="Arial" w:cs="Arial"/>
                  <w:noProof/>
                  <w:sz w:val="24"/>
                  <w:szCs w:val="24"/>
                  <w:u w:val="single"/>
                </w:rPr>
                <w:t>https://assets.publishing.service.gov.uk/media/60537f28d3bf7f03336c2746/modern-slavery-national-referral-mechanism-statistics-end-year-summary-2020-hosb0821.pdf</w:t>
              </w:r>
              <w:r w:rsidRPr="00D75D12">
                <w:rPr>
                  <w:rFonts w:ascii="Arial" w:hAnsi="Arial" w:cs="Arial"/>
                  <w:noProof/>
                  <w:sz w:val="24"/>
                  <w:szCs w:val="24"/>
                </w:rPr>
                <w:br/>
                <w:t>[Accessed 7 December 2023].</w:t>
              </w:r>
            </w:p>
            <w:p w14:paraId="244D7FFD" w14:textId="5BE403B3"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2023a</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National referral mechanism guidance: adult (England and Wales).</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https://www.gov.uk/government/publications/human-trafficking-victims-referral-and-assessment-forms/guidance-on-the-national-referral-mechanism-for-potential-adult-victims-of-modern-slavery-england-and-wales</w:t>
              </w:r>
              <w:r w:rsidRPr="00D75D12">
                <w:rPr>
                  <w:rFonts w:ascii="Arial" w:hAnsi="Arial" w:cs="Arial"/>
                  <w:noProof/>
                  <w:sz w:val="24"/>
                  <w:szCs w:val="24"/>
                </w:rPr>
                <w:br/>
                <w:t>[Accessed 4 December 2023].</w:t>
              </w:r>
            </w:p>
            <w:p w14:paraId="4C33C6E7" w14:textId="556EDE8A"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Home Office, </w:t>
              </w:r>
              <w:r w:rsidR="00D75D12" w:rsidRPr="00D75D12">
                <w:rPr>
                  <w:rFonts w:ascii="Arial" w:hAnsi="Arial" w:cs="Arial"/>
                  <w:noProof/>
                  <w:sz w:val="24"/>
                  <w:szCs w:val="24"/>
                </w:rPr>
                <w:t>(</w:t>
              </w:r>
              <w:r w:rsidRPr="00D75D12">
                <w:rPr>
                  <w:rFonts w:ascii="Arial" w:hAnsi="Arial" w:cs="Arial"/>
                  <w:noProof/>
                  <w:sz w:val="24"/>
                  <w:szCs w:val="24"/>
                </w:rPr>
                <w:t>2023b</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Modern Slavery: National Referral Mechanism and Duty to Notify statistics UK, end of year summary 2022.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https://www.gov.uk/government/statistics/modern-slavery-national-referral-mechanism-and-duty-to-notify-statistics-uk-end-of-year-summary-2022/modern-slavery-national-referral-mechanism-and-duty-to-notify-statistics-uk-end-of-year-summary-2022#:~:text=2022</w:t>
              </w:r>
              <w:r w:rsidRPr="00D75D12">
                <w:rPr>
                  <w:rFonts w:ascii="Arial" w:hAnsi="Arial" w:cs="Arial"/>
                  <w:noProof/>
                  <w:sz w:val="24"/>
                  <w:szCs w:val="24"/>
                </w:rPr>
                <w:br/>
                <w:t>[Accessed 8 December 2023].</w:t>
              </w:r>
            </w:p>
            <w:p w14:paraId="79627C62" w14:textId="195C3F48"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International Labour Organization, </w:t>
              </w:r>
              <w:r w:rsidR="00D75D12" w:rsidRPr="00D75D12">
                <w:rPr>
                  <w:rFonts w:ascii="Arial" w:hAnsi="Arial" w:cs="Arial"/>
                  <w:noProof/>
                  <w:sz w:val="24"/>
                  <w:szCs w:val="24"/>
                </w:rPr>
                <w:t>(</w:t>
              </w:r>
              <w:r w:rsidRPr="00D75D12">
                <w:rPr>
                  <w:rFonts w:ascii="Arial" w:hAnsi="Arial" w:cs="Arial"/>
                  <w:noProof/>
                  <w:sz w:val="24"/>
                  <w:szCs w:val="24"/>
                </w:rPr>
                <w:t>2023</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Forced labour, modern slavery and human trafficking.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https://www.ilo.org/global/topics/forced-labour/lang--en/index.htm#:~:text=Facts%20and%20figures,22%20million%20in%20forced%20marriage.</w:t>
              </w:r>
              <w:r w:rsidRPr="00D75D12">
                <w:rPr>
                  <w:rFonts w:ascii="Arial" w:hAnsi="Arial" w:cs="Arial"/>
                  <w:noProof/>
                  <w:sz w:val="24"/>
                  <w:szCs w:val="24"/>
                </w:rPr>
                <w:br/>
                <w:t>[Accessed 12 November 2023].</w:t>
              </w:r>
            </w:p>
            <w:p w14:paraId="524AAE17" w14:textId="02F47D42"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lastRenderedPageBreak/>
                <w:t xml:space="preserve">James, E., </w:t>
              </w:r>
              <w:r w:rsidR="00D75D12" w:rsidRPr="00D75D12">
                <w:rPr>
                  <w:rFonts w:ascii="Arial" w:hAnsi="Arial" w:cs="Arial"/>
                  <w:noProof/>
                  <w:sz w:val="24"/>
                  <w:szCs w:val="24"/>
                </w:rPr>
                <w:t>(</w:t>
              </w:r>
              <w:r w:rsidRPr="00D75D12">
                <w:rPr>
                  <w:rFonts w:ascii="Arial" w:hAnsi="Arial" w:cs="Arial"/>
                  <w:noProof/>
                  <w:sz w:val="24"/>
                  <w:szCs w:val="24"/>
                </w:rPr>
                <w:t>2021</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Exploited and Criminalised: What can the Police, Crime , Sentencing and Courts Bill do to enure that children who are criminally exploited receive the care and support they need?.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https://www.barnardos.org.uk/sites/default/files/2021-10/Exploited%20and%20Criminalised%20report.pdf</w:t>
              </w:r>
              <w:r w:rsidRPr="00D75D12">
                <w:rPr>
                  <w:rFonts w:ascii="Arial" w:hAnsi="Arial" w:cs="Arial"/>
                  <w:noProof/>
                  <w:sz w:val="24"/>
                  <w:szCs w:val="24"/>
                </w:rPr>
                <w:br/>
                <w:t>[Accessed 3 December 2023].</w:t>
              </w:r>
            </w:p>
            <w:p w14:paraId="1605972D" w14:textId="7876071E"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Kudryl, A., </w:t>
              </w:r>
              <w:r w:rsidR="00D75D12" w:rsidRPr="00D75D12">
                <w:rPr>
                  <w:rFonts w:ascii="Arial" w:hAnsi="Arial" w:cs="Arial"/>
                  <w:noProof/>
                  <w:sz w:val="24"/>
                  <w:szCs w:val="24"/>
                </w:rPr>
                <w:t>(</w:t>
              </w:r>
              <w:r w:rsidRPr="00D75D12">
                <w:rPr>
                  <w:rFonts w:ascii="Arial" w:hAnsi="Arial" w:cs="Arial"/>
                  <w:noProof/>
                  <w:sz w:val="24"/>
                  <w:szCs w:val="24"/>
                </w:rPr>
                <w:t>2023</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Modern Slavery: what 2023 legislation updates might mean for you. </w:t>
              </w:r>
              <w:r w:rsidRPr="00D75D12">
                <w:rPr>
                  <w:rFonts w:ascii="Arial" w:hAnsi="Arial" w:cs="Arial"/>
                  <w:noProof/>
                  <w:sz w:val="24"/>
                  <w:szCs w:val="24"/>
                </w:rPr>
                <w:br/>
                <w:t xml:space="preserve">Available at: </w:t>
              </w:r>
              <w:r w:rsidRPr="00D75D12">
                <w:rPr>
                  <w:rFonts w:ascii="Arial" w:hAnsi="Arial" w:cs="Arial"/>
                  <w:noProof/>
                  <w:sz w:val="24"/>
                  <w:szCs w:val="24"/>
                  <w:u w:val="single"/>
                </w:rPr>
                <w:t>https://harperjames.co.uk/news/modern-slavery-2023-legislation-update/#:~:text=The%20Queen%27s%20Speech%202022%20proposed,introduce%20civil%20penalties%20for%20non%2D</w:t>
              </w:r>
              <w:r w:rsidRPr="00D75D12">
                <w:rPr>
                  <w:rFonts w:ascii="Arial" w:hAnsi="Arial" w:cs="Arial"/>
                  <w:noProof/>
                  <w:sz w:val="24"/>
                  <w:szCs w:val="24"/>
                </w:rPr>
                <w:br/>
                <w:t>[Accessed 5 December 2023].</w:t>
              </w:r>
            </w:p>
            <w:p w14:paraId="6F85659F" w14:textId="50C83331"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Modern Slavery Act 2015, c.30, s.1,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https://www.legislation.gov.uk/ukpga/2015/30/section/1/enacted</w:t>
              </w:r>
              <w:r w:rsidRPr="00D75D12">
                <w:rPr>
                  <w:rFonts w:ascii="Arial" w:hAnsi="Arial" w:cs="Arial"/>
                  <w:noProof/>
                  <w:sz w:val="24"/>
                  <w:szCs w:val="24"/>
                </w:rPr>
                <w:br/>
                <w:t>[Accessed 12 November 2023].</w:t>
              </w:r>
            </w:p>
            <w:p w14:paraId="6B988184" w14:textId="54234B3A"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Modern Slavery Act 2015, c.30, s.2,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https://www.legislation.gov.uk/ukpga/2015/30/section/2/enacted</w:t>
              </w:r>
              <w:r w:rsidRPr="00D75D12">
                <w:rPr>
                  <w:rFonts w:ascii="Arial" w:hAnsi="Arial" w:cs="Arial"/>
                  <w:noProof/>
                  <w:sz w:val="24"/>
                  <w:szCs w:val="24"/>
                </w:rPr>
                <w:br/>
                <w:t>[Accessed 12 November 2023].</w:t>
              </w:r>
            </w:p>
            <w:p w14:paraId="54AD8F6D" w14:textId="46FD2CAD"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Modern Slavery and Human Rights Policy and Evidence Centre, </w:t>
              </w:r>
              <w:r w:rsidR="00D75D12" w:rsidRPr="00D75D12">
                <w:rPr>
                  <w:rFonts w:ascii="Arial" w:hAnsi="Arial" w:cs="Arial"/>
                  <w:noProof/>
                  <w:sz w:val="24"/>
                  <w:szCs w:val="24"/>
                </w:rPr>
                <w:t>(</w:t>
              </w:r>
              <w:r w:rsidRPr="00D75D12">
                <w:rPr>
                  <w:rFonts w:ascii="Arial" w:hAnsi="Arial" w:cs="Arial"/>
                  <w:noProof/>
                  <w:sz w:val="24"/>
                  <w:szCs w:val="24"/>
                </w:rPr>
                <w:t>2023</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Explainer: Modern slavery clauses in Illegal Migration Bill.</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https://modernslaverypec.org/resources/migration-bill-explainer#:~:text=Receiving%20Royal%20Assent%20on%2020,by%20unsafe%20and%20illegal%20routes%E2%80%9D.</w:t>
              </w:r>
              <w:r w:rsidRPr="00D75D12">
                <w:rPr>
                  <w:rFonts w:ascii="Arial" w:hAnsi="Arial" w:cs="Arial"/>
                  <w:noProof/>
                  <w:sz w:val="24"/>
                  <w:szCs w:val="24"/>
                </w:rPr>
                <w:br/>
                <w:t>[Accessed 6 December 2023].</w:t>
              </w:r>
            </w:p>
            <w:p w14:paraId="216426C9" w14:textId="3F6AC9CA"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lastRenderedPageBreak/>
                <w:t xml:space="preserve">O'Brien, F., Palmer , S. &amp; Blinkhorn, V., </w:t>
              </w:r>
              <w:r w:rsidR="00D75D12" w:rsidRPr="00D75D12">
                <w:rPr>
                  <w:rFonts w:ascii="Arial" w:hAnsi="Arial" w:cs="Arial"/>
                  <w:noProof/>
                  <w:sz w:val="24"/>
                  <w:szCs w:val="24"/>
                </w:rPr>
                <w:t>(</w:t>
              </w:r>
              <w:r w:rsidRPr="00D75D12">
                <w:rPr>
                  <w:rFonts w:ascii="Arial" w:hAnsi="Arial" w:cs="Arial"/>
                  <w:noProof/>
                  <w:sz w:val="24"/>
                  <w:szCs w:val="24"/>
                </w:rPr>
                <w:t>2022</w:t>
              </w:r>
              <w:r w:rsidR="00D75D12" w:rsidRPr="00D75D12">
                <w:rPr>
                  <w:rFonts w:ascii="Arial" w:hAnsi="Arial" w:cs="Arial"/>
                  <w:noProof/>
                  <w:sz w:val="24"/>
                  <w:szCs w:val="24"/>
                </w:rPr>
                <w:t>)</w:t>
              </w:r>
              <w:r w:rsidRPr="00D75D12">
                <w:rPr>
                  <w:rFonts w:ascii="Arial" w:hAnsi="Arial" w:cs="Arial"/>
                  <w:noProof/>
                  <w:sz w:val="24"/>
                  <w:szCs w:val="24"/>
                </w:rPr>
                <w:t xml:space="preserve">. Factors that predict the referral of adult Modern Day Slavery cases to the UK's National Referral Mechanism. </w:t>
              </w:r>
              <w:r w:rsidRPr="00D75D12">
                <w:rPr>
                  <w:rFonts w:ascii="Arial" w:hAnsi="Arial" w:cs="Arial"/>
                  <w:i/>
                  <w:iCs/>
                  <w:noProof/>
                  <w:sz w:val="24"/>
                  <w:szCs w:val="24"/>
                </w:rPr>
                <w:t xml:space="preserve">Internation Journal of Police Science and Management, </w:t>
              </w:r>
              <w:r w:rsidRPr="00D75D12">
                <w:rPr>
                  <w:rFonts w:ascii="Arial" w:hAnsi="Arial" w:cs="Arial"/>
                  <w:noProof/>
                  <w:sz w:val="24"/>
                  <w:szCs w:val="24"/>
                </w:rPr>
                <w:t>24(3), pp. 273-284.</w:t>
              </w:r>
            </w:p>
            <w:p w14:paraId="1A30ACDC" w14:textId="79AA63F6"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Oram, S., </w:t>
              </w:r>
              <w:r w:rsidR="00D75D12" w:rsidRPr="00D75D12">
                <w:rPr>
                  <w:rFonts w:ascii="Arial" w:hAnsi="Arial" w:cs="Arial"/>
                  <w:noProof/>
                  <w:sz w:val="24"/>
                  <w:szCs w:val="24"/>
                </w:rPr>
                <w:t>(</w:t>
              </w:r>
              <w:r w:rsidRPr="00D75D12">
                <w:rPr>
                  <w:rFonts w:ascii="Arial" w:hAnsi="Arial" w:cs="Arial"/>
                  <w:noProof/>
                  <w:sz w:val="24"/>
                  <w:szCs w:val="24"/>
                </w:rPr>
                <w:t>2023</w:t>
              </w:r>
              <w:r w:rsidR="00D75D12" w:rsidRPr="00D75D12">
                <w:rPr>
                  <w:rFonts w:ascii="Arial" w:hAnsi="Arial" w:cs="Arial"/>
                  <w:noProof/>
                  <w:sz w:val="24"/>
                  <w:szCs w:val="24"/>
                </w:rPr>
                <w:t>)</w:t>
              </w:r>
              <w:r w:rsidRPr="00D75D12">
                <w:rPr>
                  <w:rFonts w:ascii="Arial" w:hAnsi="Arial" w:cs="Arial"/>
                  <w:noProof/>
                  <w:sz w:val="24"/>
                  <w:szCs w:val="24"/>
                </w:rPr>
                <w:t xml:space="preserve">. Modern slavery in the United Kingdom: The illegal migration act risks undermining efforts to combat exploitation. </w:t>
              </w:r>
              <w:r w:rsidRPr="00D75D12">
                <w:rPr>
                  <w:rFonts w:ascii="Arial" w:hAnsi="Arial" w:cs="Arial"/>
                  <w:i/>
                  <w:iCs/>
                  <w:noProof/>
                  <w:sz w:val="24"/>
                  <w:szCs w:val="24"/>
                </w:rPr>
                <w:t xml:space="preserve">PLoS Medicine, </w:t>
              </w:r>
              <w:r w:rsidRPr="00D75D12">
                <w:rPr>
                  <w:rFonts w:ascii="Arial" w:hAnsi="Arial" w:cs="Arial"/>
                  <w:noProof/>
                  <w:sz w:val="24"/>
                  <w:szCs w:val="24"/>
                </w:rPr>
                <w:t>20(9).</w:t>
              </w:r>
            </w:p>
            <w:p w14:paraId="70903A1F" w14:textId="28718CA9" w:rsidR="00E105CF" w:rsidRDefault="00E105CF" w:rsidP="00D75D12">
              <w:pPr>
                <w:pStyle w:val="Bibliography"/>
                <w:spacing w:line="480" w:lineRule="auto"/>
                <w:rPr>
                  <w:rFonts w:ascii="Arial" w:hAnsi="Arial" w:cs="Arial"/>
                  <w:noProof/>
                  <w:sz w:val="24"/>
                  <w:szCs w:val="24"/>
                </w:rPr>
              </w:pPr>
              <w:r>
                <w:rPr>
                  <w:rFonts w:ascii="Arial" w:hAnsi="Arial" w:cs="Arial"/>
                  <w:noProof/>
                  <w:sz w:val="24"/>
                  <w:szCs w:val="24"/>
                </w:rPr>
                <w:t>Slavery Abolition Act 1833, c.</w:t>
              </w:r>
              <w:r w:rsidR="001E369C">
                <w:rPr>
                  <w:rFonts w:ascii="Arial" w:hAnsi="Arial" w:cs="Arial"/>
                  <w:noProof/>
                  <w:sz w:val="24"/>
                  <w:szCs w:val="24"/>
                </w:rPr>
                <w:t>73, Available at:</w:t>
              </w:r>
              <w:r w:rsidR="00B643A3" w:rsidRPr="00B643A3">
                <w:t xml:space="preserve"> </w:t>
              </w:r>
              <w:r w:rsidR="00B643A3" w:rsidRPr="00B643A3">
                <w:rPr>
                  <w:rFonts w:ascii="Arial" w:hAnsi="Arial" w:cs="Arial"/>
                  <w:noProof/>
                  <w:sz w:val="24"/>
                  <w:szCs w:val="24"/>
                </w:rPr>
                <w:t>https://www.legislation.gov.uk/ukpga/Will4/3-4/73/1991-02-01/data.pdf</w:t>
              </w:r>
              <w:r w:rsidR="00B643A3">
                <w:rPr>
                  <w:rFonts w:ascii="Arial" w:hAnsi="Arial" w:cs="Arial"/>
                  <w:noProof/>
                  <w:sz w:val="24"/>
                  <w:szCs w:val="24"/>
                </w:rPr>
                <w:t xml:space="preserve"> [Accessed 10 December 2023]</w:t>
              </w:r>
            </w:p>
            <w:p w14:paraId="0FA53F45" w14:textId="76DBFD45"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The Children's Society, </w:t>
              </w:r>
              <w:r w:rsidR="00D75D12" w:rsidRPr="00D75D12">
                <w:rPr>
                  <w:rFonts w:ascii="Arial" w:hAnsi="Arial" w:cs="Arial"/>
                  <w:noProof/>
                  <w:sz w:val="24"/>
                  <w:szCs w:val="24"/>
                </w:rPr>
                <w:t>(</w:t>
              </w:r>
              <w:r w:rsidRPr="00D75D12">
                <w:rPr>
                  <w:rFonts w:ascii="Arial" w:hAnsi="Arial" w:cs="Arial"/>
                  <w:noProof/>
                  <w:sz w:val="24"/>
                  <w:szCs w:val="24"/>
                </w:rPr>
                <w:t>2019</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Counting Lives: Responding to children who are criminally exploited.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https://www.childrenssociety.org.uk/sites/default/files/2020-10/counting-lives-report.pdf</w:t>
              </w:r>
              <w:r w:rsidRPr="00D75D12">
                <w:rPr>
                  <w:rFonts w:ascii="Arial" w:hAnsi="Arial" w:cs="Arial"/>
                  <w:noProof/>
                  <w:sz w:val="24"/>
                  <w:szCs w:val="24"/>
                </w:rPr>
                <w:br/>
                <w:t>[Accessed 1 December 2023].</w:t>
              </w:r>
            </w:p>
            <w:p w14:paraId="5178EE24" w14:textId="7E060C96" w:rsidR="007D1D04"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The Children's Society, </w:t>
              </w:r>
              <w:r w:rsidR="00D75D12" w:rsidRPr="00D75D12">
                <w:rPr>
                  <w:rFonts w:ascii="Arial" w:hAnsi="Arial" w:cs="Arial"/>
                  <w:noProof/>
                  <w:sz w:val="24"/>
                  <w:szCs w:val="24"/>
                </w:rPr>
                <w:t>(</w:t>
              </w:r>
              <w:r w:rsidRPr="00D75D12">
                <w:rPr>
                  <w:rFonts w:ascii="Arial" w:hAnsi="Arial" w:cs="Arial"/>
                  <w:noProof/>
                  <w:sz w:val="24"/>
                  <w:szCs w:val="24"/>
                </w:rPr>
                <w:t>2021</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Child Criminal Exploitation - PCSC Bill.</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https://www.childrenssociety.org.uk/sites/default/files/2021-04/child-criminal-exploitation-definition-briefing.pdf</w:t>
              </w:r>
              <w:r w:rsidRPr="00D75D12">
                <w:rPr>
                  <w:rFonts w:ascii="Arial" w:hAnsi="Arial" w:cs="Arial"/>
                  <w:noProof/>
                  <w:sz w:val="24"/>
                  <w:szCs w:val="24"/>
                </w:rPr>
                <w:br/>
                <w:t>[Accessed 10 December 2023].</w:t>
              </w:r>
            </w:p>
            <w:p w14:paraId="0D65E0B6" w14:textId="6AABC558" w:rsidR="005813B5" w:rsidRPr="00B532E5" w:rsidRDefault="005813B5" w:rsidP="005813B5">
              <w:pPr>
                <w:spacing w:line="480" w:lineRule="auto"/>
                <w:rPr>
                  <w:rFonts w:ascii="Arial" w:hAnsi="Arial" w:cs="Arial"/>
                  <w:sz w:val="24"/>
                  <w:szCs w:val="24"/>
                </w:rPr>
              </w:pPr>
              <w:r>
                <w:rPr>
                  <w:rFonts w:ascii="Arial" w:hAnsi="Arial" w:cs="Arial"/>
                  <w:sz w:val="24"/>
                  <w:szCs w:val="24"/>
                </w:rPr>
                <w:t>Thompson</w:t>
              </w:r>
              <w:r w:rsidR="003D2ACF">
                <w:rPr>
                  <w:rFonts w:ascii="Arial" w:hAnsi="Arial" w:cs="Arial"/>
                  <w:sz w:val="24"/>
                  <w:szCs w:val="24"/>
                </w:rPr>
                <w:t>, F.</w:t>
              </w:r>
              <w:r>
                <w:rPr>
                  <w:rFonts w:ascii="Arial" w:hAnsi="Arial" w:cs="Arial"/>
                  <w:sz w:val="24"/>
                  <w:szCs w:val="24"/>
                </w:rPr>
                <w:t xml:space="preserve"> (2023). </w:t>
              </w:r>
              <w:r>
                <w:rPr>
                  <w:rFonts w:ascii="Arial" w:hAnsi="Arial" w:cs="Arial"/>
                  <w:i/>
                  <w:iCs/>
                  <w:sz w:val="24"/>
                  <w:szCs w:val="24"/>
                </w:rPr>
                <w:t>Channel migrants: Most people claiming to be modern slavery victims are Albanian</w:t>
              </w:r>
              <w:r>
                <w:rPr>
                  <w:rFonts w:ascii="Arial" w:hAnsi="Arial" w:cs="Arial"/>
                  <w:sz w:val="24"/>
                  <w:szCs w:val="24"/>
                </w:rPr>
                <w:t xml:space="preserve">. Available at: </w:t>
              </w:r>
              <w:r w:rsidRPr="00B532E5">
                <w:rPr>
                  <w:rFonts w:ascii="Arial" w:hAnsi="Arial" w:cs="Arial"/>
                  <w:sz w:val="24"/>
                  <w:szCs w:val="24"/>
                </w:rPr>
                <w:t>https://www.independent.co.uk/news/uk/home-office-channel-suella-braverman-migration-watch-edi-rama-b2261357.html</w:t>
              </w:r>
              <w:r>
                <w:rPr>
                  <w:rFonts w:ascii="Arial" w:hAnsi="Arial" w:cs="Arial"/>
                  <w:sz w:val="24"/>
                  <w:szCs w:val="24"/>
                </w:rPr>
                <w:t xml:space="preserve"> [Accessed 19 December 2023].</w:t>
              </w:r>
            </w:p>
            <w:p w14:paraId="05872DB1" w14:textId="77777777" w:rsidR="005813B5" w:rsidRDefault="005813B5" w:rsidP="005813B5"/>
            <w:p w14:paraId="01192F85" w14:textId="77777777" w:rsidR="005813B5" w:rsidRPr="005813B5" w:rsidRDefault="005813B5" w:rsidP="005813B5"/>
            <w:p w14:paraId="2754BE23" w14:textId="22C0EDB7"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lastRenderedPageBreak/>
                <w:t xml:space="preserve">Toybox, </w:t>
              </w:r>
              <w:r w:rsidR="00D75D12" w:rsidRPr="00D75D12">
                <w:rPr>
                  <w:rFonts w:ascii="Arial" w:hAnsi="Arial" w:cs="Arial"/>
                  <w:noProof/>
                  <w:sz w:val="24"/>
                  <w:szCs w:val="24"/>
                </w:rPr>
                <w:t>(</w:t>
              </w:r>
              <w:r w:rsidRPr="00D75D12">
                <w:rPr>
                  <w:rFonts w:ascii="Arial" w:hAnsi="Arial" w:cs="Arial"/>
                  <w:noProof/>
                  <w:sz w:val="24"/>
                  <w:szCs w:val="24"/>
                </w:rPr>
                <w:t>2018</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Slavery and the streets: Exploring the links between modern slavery and children in street situations.</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https://toybox.org.uk/assets/downloads/slavery-and-the-streets.pdf</w:t>
              </w:r>
              <w:r w:rsidRPr="00D75D12">
                <w:rPr>
                  <w:rFonts w:ascii="Arial" w:hAnsi="Arial" w:cs="Arial"/>
                  <w:noProof/>
                  <w:sz w:val="24"/>
                  <w:szCs w:val="24"/>
                </w:rPr>
                <w:br/>
                <w:t>[Accessed 11 December 2023].</w:t>
              </w:r>
            </w:p>
            <w:p w14:paraId="790EFD22" w14:textId="590B1286"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UK Parliament,</w:t>
              </w:r>
              <w:r w:rsidR="00D75D12" w:rsidRPr="00D75D12">
                <w:rPr>
                  <w:rFonts w:ascii="Arial" w:hAnsi="Arial" w:cs="Arial"/>
                  <w:noProof/>
                  <w:sz w:val="24"/>
                  <w:szCs w:val="24"/>
                </w:rPr>
                <w:t xml:space="preserve"> (</w:t>
              </w:r>
              <w:r w:rsidRPr="00D75D12">
                <w:rPr>
                  <w:rFonts w:ascii="Arial" w:hAnsi="Arial" w:cs="Arial"/>
                  <w:noProof/>
                  <w:sz w:val="24"/>
                  <w:szCs w:val="24"/>
                </w:rPr>
                <w:t>2019</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Independent Reviewn of the Modern Slavery Act 2015: Final Report.</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https://assets.publishing.service.gov.uk/media/5ce5116e40f0b627de48663d/Independent_review_of_the_Modern_Slavery_Act_-_final_report.pdf</w:t>
              </w:r>
              <w:r w:rsidRPr="00D75D12">
                <w:rPr>
                  <w:rFonts w:ascii="Arial" w:hAnsi="Arial" w:cs="Arial"/>
                  <w:noProof/>
                  <w:sz w:val="24"/>
                  <w:szCs w:val="24"/>
                </w:rPr>
                <w:br/>
                <w:t>[Accessed 4 December 2023].</w:t>
              </w:r>
            </w:p>
            <w:p w14:paraId="4F11F8F0" w14:textId="64BF61D8"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UK Parliament, </w:t>
              </w:r>
              <w:r w:rsidR="00D75D12" w:rsidRPr="00D75D12">
                <w:rPr>
                  <w:rFonts w:ascii="Arial" w:hAnsi="Arial" w:cs="Arial"/>
                  <w:noProof/>
                  <w:sz w:val="24"/>
                  <w:szCs w:val="24"/>
                </w:rPr>
                <w:t>(</w:t>
              </w:r>
              <w:r w:rsidRPr="00D75D12">
                <w:rPr>
                  <w:rFonts w:ascii="Arial" w:hAnsi="Arial" w:cs="Arial"/>
                  <w:noProof/>
                  <w:sz w:val="24"/>
                  <w:szCs w:val="24"/>
                </w:rPr>
                <w:t>2021</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UK Parliament Modern Slavery and Human Trafficking Policy. </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https://www.parliament.uk/globalassets/documents/modern-slavery/modern-slavery-and-human-trafficking-policy-july-2021.pdf</w:t>
              </w:r>
              <w:r w:rsidRPr="00D75D12">
                <w:rPr>
                  <w:rFonts w:ascii="Arial" w:hAnsi="Arial" w:cs="Arial"/>
                  <w:noProof/>
                  <w:sz w:val="24"/>
                  <w:szCs w:val="24"/>
                </w:rPr>
                <w:br/>
                <w:t>[Accessed 12 November 2023].</w:t>
              </w:r>
            </w:p>
            <w:p w14:paraId="7F87E520" w14:textId="7BDCCC48" w:rsidR="007D1D04" w:rsidRPr="00D75D12" w:rsidRDefault="007D1D04" w:rsidP="00D75D12">
              <w:pPr>
                <w:pStyle w:val="Bibliography"/>
                <w:spacing w:line="480" w:lineRule="auto"/>
                <w:rPr>
                  <w:rFonts w:ascii="Arial" w:hAnsi="Arial" w:cs="Arial"/>
                  <w:noProof/>
                  <w:sz w:val="24"/>
                  <w:szCs w:val="24"/>
                </w:rPr>
              </w:pPr>
              <w:r w:rsidRPr="00D75D12">
                <w:rPr>
                  <w:rFonts w:ascii="Arial" w:hAnsi="Arial" w:cs="Arial"/>
                  <w:noProof/>
                  <w:sz w:val="24"/>
                  <w:szCs w:val="24"/>
                </w:rPr>
                <w:t xml:space="preserve">Walsh, C., </w:t>
              </w:r>
              <w:r w:rsidR="00D75D12" w:rsidRPr="00D75D12">
                <w:rPr>
                  <w:rFonts w:ascii="Arial" w:hAnsi="Arial" w:cs="Arial"/>
                  <w:noProof/>
                  <w:sz w:val="24"/>
                  <w:szCs w:val="24"/>
                </w:rPr>
                <w:t>(</w:t>
              </w:r>
              <w:r w:rsidRPr="00D75D12">
                <w:rPr>
                  <w:rFonts w:ascii="Arial" w:hAnsi="Arial" w:cs="Arial"/>
                  <w:noProof/>
                  <w:sz w:val="24"/>
                  <w:szCs w:val="24"/>
                </w:rPr>
                <w:t>2022</w:t>
              </w:r>
              <w:r w:rsidR="00D75D12" w:rsidRPr="00D75D12">
                <w:rPr>
                  <w:rFonts w:ascii="Arial" w:hAnsi="Arial" w:cs="Arial"/>
                  <w:noProof/>
                  <w:sz w:val="24"/>
                  <w:szCs w:val="24"/>
                </w:rPr>
                <w:t>)</w:t>
              </w:r>
              <w:r w:rsidRPr="00D75D12">
                <w:rPr>
                  <w:rFonts w:ascii="Arial" w:hAnsi="Arial" w:cs="Arial"/>
                  <w:noProof/>
                  <w:sz w:val="24"/>
                  <w:szCs w:val="24"/>
                </w:rPr>
                <w:t xml:space="preserve">. </w:t>
              </w:r>
              <w:r w:rsidRPr="00D75D12">
                <w:rPr>
                  <w:rFonts w:ascii="Arial" w:hAnsi="Arial" w:cs="Arial"/>
                  <w:i/>
                  <w:iCs/>
                  <w:noProof/>
                  <w:sz w:val="24"/>
                  <w:szCs w:val="24"/>
                </w:rPr>
                <w:t xml:space="preserve">From Contextual to Criminal Harm: Young People's Perceptions and Experiences of Child Criminal Exploitation (CCE) in Northern Ireland. </w:t>
              </w:r>
              <w:r w:rsidRPr="00D75D12">
                <w:rPr>
                  <w:rFonts w:ascii="Arial" w:hAnsi="Arial" w:cs="Arial"/>
                  <w:noProof/>
                  <w:sz w:val="24"/>
                  <w:szCs w:val="24"/>
                </w:rPr>
                <w:t xml:space="preserve"> </w:t>
              </w:r>
              <w:r w:rsidRPr="00D75D12">
                <w:rPr>
                  <w:rFonts w:ascii="Arial" w:hAnsi="Arial" w:cs="Arial"/>
                  <w:noProof/>
                  <w:sz w:val="24"/>
                  <w:szCs w:val="24"/>
                </w:rPr>
                <w:br/>
                <w:t xml:space="preserve">Available at: </w:t>
              </w:r>
              <w:r w:rsidRPr="00D75D12">
                <w:rPr>
                  <w:rFonts w:ascii="Arial" w:hAnsi="Arial" w:cs="Arial"/>
                  <w:noProof/>
                  <w:sz w:val="24"/>
                  <w:szCs w:val="24"/>
                  <w:u w:val="single"/>
                </w:rPr>
                <w:t>https://www.endingtheharm.com/wp-content/uploads/2023/03/Criminal-harms-report-final.pdf</w:t>
              </w:r>
              <w:r w:rsidRPr="00D75D12">
                <w:rPr>
                  <w:rFonts w:ascii="Arial" w:hAnsi="Arial" w:cs="Arial"/>
                  <w:noProof/>
                  <w:sz w:val="24"/>
                  <w:szCs w:val="24"/>
                </w:rPr>
                <w:br/>
                <w:t>[Accessed 10 December 2023].</w:t>
              </w:r>
            </w:p>
            <w:p w14:paraId="35404475" w14:textId="4D9BE286" w:rsidR="00B357C7" w:rsidRPr="007D1D04" w:rsidRDefault="007D1D04" w:rsidP="00D75D12">
              <w:pPr>
                <w:spacing w:line="480" w:lineRule="auto"/>
              </w:pPr>
              <w:r w:rsidRPr="00D75D12">
                <w:rPr>
                  <w:rFonts w:ascii="Arial" w:hAnsi="Arial" w:cs="Arial"/>
                  <w:b/>
                  <w:bCs/>
                  <w:noProof/>
                  <w:sz w:val="24"/>
                  <w:szCs w:val="24"/>
                </w:rPr>
                <w:fldChar w:fldCharType="end"/>
              </w:r>
            </w:p>
          </w:sdtContent>
        </w:sdt>
      </w:sdtContent>
    </w:sdt>
    <w:sectPr w:rsidR="00B357C7" w:rsidRPr="007D1D04" w:rsidSect="006C4B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CDE64" w14:textId="77777777" w:rsidR="008E28C8" w:rsidRDefault="008E28C8" w:rsidP="00E923D2">
      <w:pPr>
        <w:spacing w:after="0" w:line="240" w:lineRule="auto"/>
      </w:pPr>
      <w:r>
        <w:separator/>
      </w:r>
    </w:p>
  </w:endnote>
  <w:endnote w:type="continuationSeparator" w:id="0">
    <w:p w14:paraId="30968120" w14:textId="77777777" w:rsidR="008E28C8" w:rsidRDefault="008E28C8" w:rsidP="00E923D2">
      <w:pPr>
        <w:spacing w:after="0" w:line="240" w:lineRule="auto"/>
      </w:pPr>
      <w:r>
        <w:continuationSeparator/>
      </w:r>
    </w:p>
  </w:endnote>
  <w:endnote w:type="continuationNotice" w:id="1">
    <w:p w14:paraId="0F5A18D5" w14:textId="77777777" w:rsidR="00280703" w:rsidRDefault="002807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76A97" w14:textId="77777777" w:rsidR="008E28C8" w:rsidRDefault="008E28C8" w:rsidP="00E923D2">
      <w:pPr>
        <w:spacing w:after="0" w:line="240" w:lineRule="auto"/>
      </w:pPr>
      <w:r>
        <w:separator/>
      </w:r>
    </w:p>
  </w:footnote>
  <w:footnote w:type="continuationSeparator" w:id="0">
    <w:p w14:paraId="65A1E3F1" w14:textId="77777777" w:rsidR="008E28C8" w:rsidRDefault="008E28C8" w:rsidP="00E923D2">
      <w:pPr>
        <w:spacing w:after="0" w:line="240" w:lineRule="auto"/>
      </w:pPr>
      <w:r>
        <w:continuationSeparator/>
      </w:r>
    </w:p>
  </w:footnote>
  <w:footnote w:type="continuationNotice" w:id="1">
    <w:p w14:paraId="6FBD32ED" w14:textId="77777777" w:rsidR="00280703" w:rsidRDefault="0028070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557"/>
    <w:rsid w:val="00010524"/>
    <w:rsid w:val="00010E26"/>
    <w:rsid w:val="00012179"/>
    <w:rsid w:val="000164DD"/>
    <w:rsid w:val="0001792B"/>
    <w:rsid w:val="00017B0D"/>
    <w:rsid w:val="00017F49"/>
    <w:rsid w:val="00021D46"/>
    <w:rsid w:val="000229AA"/>
    <w:rsid w:val="00022F3B"/>
    <w:rsid w:val="00023EA3"/>
    <w:rsid w:val="000319D0"/>
    <w:rsid w:val="00034825"/>
    <w:rsid w:val="000351E5"/>
    <w:rsid w:val="00036E89"/>
    <w:rsid w:val="0004311C"/>
    <w:rsid w:val="0005060D"/>
    <w:rsid w:val="00054B4C"/>
    <w:rsid w:val="00057C38"/>
    <w:rsid w:val="000605CF"/>
    <w:rsid w:val="000609D4"/>
    <w:rsid w:val="00061121"/>
    <w:rsid w:val="000614AC"/>
    <w:rsid w:val="00071932"/>
    <w:rsid w:val="000753BC"/>
    <w:rsid w:val="000808E2"/>
    <w:rsid w:val="00080DAD"/>
    <w:rsid w:val="00080ED3"/>
    <w:rsid w:val="00083907"/>
    <w:rsid w:val="0008558C"/>
    <w:rsid w:val="0008611F"/>
    <w:rsid w:val="000870B5"/>
    <w:rsid w:val="00087CCB"/>
    <w:rsid w:val="0009239B"/>
    <w:rsid w:val="00093248"/>
    <w:rsid w:val="00095169"/>
    <w:rsid w:val="000A26F4"/>
    <w:rsid w:val="000A2BB4"/>
    <w:rsid w:val="000A3D72"/>
    <w:rsid w:val="000A5484"/>
    <w:rsid w:val="000B10DB"/>
    <w:rsid w:val="000B4178"/>
    <w:rsid w:val="000B5AEC"/>
    <w:rsid w:val="000B725C"/>
    <w:rsid w:val="000B72F9"/>
    <w:rsid w:val="000B78A3"/>
    <w:rsid w:val="000C08AA"/>
    <w:rsid w:val="000C1100"/>
    <w:rsid w:val="000C324F"/>
    <w:rsid w:val="000D0453"/>
    <w:rsid w:val="000D3F3F"/>
    <w:rsid w:val="000D5F83"/>
    <w:rsid w:val="000D617B"/>
    <w:rsid w:val="000D6BC3"/>
    <w:rsid w:val="000D7901"/>
    <w:rsid w:val="000E1893"/>
    <w:rsid w:val="000E29DB"/>
    <w:rsid w:val="000E3C84"/>
    <w:rsid w:val="000E498A"/>
    <w:rsid w:val="000E4F79"/>
    <w:rsid w:val="000E710C"/>
    <w:rsid w:val="000E7F22"/>
    <w:rsid w:val="000F0E5C"/>
    <w:rsid w:val="000F21BB"/>
    <w:rsid w:val="000F43AC"/>
    <w:rsid w:val="000F786D"/>
    <w:rsid w:val="000F7B07"/>
    <w:rsid w:val="001071C0"/>
    <w:rsid w:val="00111B5B"/>
    <w:rsid w:val="00113EF9"/>
    <w:rsid w:val="0011462B"/>
    <w:rsid w:val="0011545C"/>
    <w:rsid w:val="00117EB2"/>
    <w:rsid w:val="00120CB1"/>
    <w:rsid w:val="00121B88"/>
    <w:rsid w:val="001233A1"/>
    <w:rsid w:val="00123554"/>
    <w:rsid w:val="0012440A"/>
    <w:rsid w:val="001244BA"/>
    <w:rsid w:val="00126AB6"/>
    <w:rsid w:val="00126C85"/>
    <w:rsid w:val="0013060D"/>
    <w:rsid w:val="00130809"/>
    <w:rsid w:val="00130E30"/>
    <w:rsid w:val="00132D46"/>
    <w:rsid w:val="00132FBA"/>
    <w:rsid w:val="00133D68"/>
    <w:rsid w:val="00140107"/>
    <w:rsid w:val="00142094"/>
    <w:rsid w:val="00143774"/>
    <w:rsid w:val="0014EC0D"/>
    <w:rsid w:val="00151ED4"/>
    <w:rsid w:val="0015651A"/>
    <w:rsid w:val="00163342"/>
    <w:rsid w:val="001640E5"/>
    <w:rsid w:val="00164736"/>
    <w:rsid w:val="00165D8A"/>
    <w:rsid w:val="0017221D"/>
    <w:rsid w:val="001727BD"/>
    <w:rsid w:val="00173085"/>
    <w:rsid w:val="00174A57"/>
    <w:rsid w:val="00174BF4"/>
    <w:rsid w:val="00175473"/>
    <w:rsid w:val="001802ED"/>
    <w:rsid w:val="0018086F"/>
    <w:rsid w:val="001837A4"/>
    <w:rsid w:val="0019419F"/>
    <w:rsid w:val="00195C62"/>
    <w:rsid w:val="001A0ED5"/>
    <w:rsid w:val="001A20E7"/>
    <w:rsid w:val="001A4C6C"/>
    <w:rsid w:val="001A67B2"/>
    <w:rsid w:val="001A7FC8"/>
    <w:rsid w:val="001B2895"/>
    <w:rsid w:val="001B759E"/>
    <w:rsid w:val="001B7833"/>
    <w:rsid w:val="001C3ADB"/>
    <w:rsid w:val="001C5BB8"/>
    <w:rsid w:val="001C62D1"/>
    <w:rsid w:val="001D094C"/>
    <w:rsid w:val="001D347B"/>
    <w:rsid w:val="001D585D"/>
    <w:rsid w:val="001D6FE6"/>
    <w:rsid w:val="001E05AA"/>
    <w:rsid w:val="001E20B1"/>
    <w:rsid w:val="001E2298"/>
    <w:rsid w:val="001E369C"/>
    <w:rsid w:val="001E5BF4"/>
    <w:rsid w:val="001E7096"/>
    <w:rsid w:val="001E76B2"/>
    <w:rsid w:val="001E794A"/>
    <w:rsid w:val="001F15AB"/>
    <w:rsid w:val="001F1B73"/>
    <w:rsid w:val="001F4D60"/>
    <w:rsid w:val="002030AC"/>
    <w:rsid w:val="00206D38"/>
    <w:rsid w:val="00207C12"/>
    <w:rsid w:val="00212AC9"/>
    <w:rsid w:val="00214A45"/>
    <w:rsid w:val="00214E6D"/>
    <w:rsid w:val="00217160"/>
    <w:rsid w:val="0022135A"/>
    <w:rsid w:val="00223472"/>
    <w:rsid w:val="00224FDE"/>
    <w:rsid w:val="0022C348"/>
    <w:rsid w:val="002345B2"/>
    <w:rsid w:val="002346A6"/>
    <w:rsid w:val="00240622"/>
    <w:rsid w:val="002416FF"/>
    <w:rsid w:val="00241D66"/>
    <w:rsid w:val="00242AB5"/>
    <w:rsid w:val="002433E6"/>
    <w:rsid w:val="0024449D"/>
    <w:rsid w:val="00244DC7"/>
    <w:rsid w:val="00246416"/>
    <w:rsid w:val="00247BB6"/>
    <w:rsid w:val="00250F82"/>
    <w:rsid w:val="00252C90"/>
    <w:rsid w:val="0025336E"/>
    <w:rsid w:val="00253441"/>
    <w:rsid w:val="002540BB"/>
    <w:rsid w:val="0025436A"/>
    <w:rsid w:val="0026231E"/>
    <w:rsid w:val="002637B2"/>
    <w:rsid w:val="00263843"/>
    <w:rsid w:val="00265C98"/>
    <w:rsid w:val="00266D90"/>
    <w:rsid w:val="00267068"/>
    <w:rsid w:val="0026781D"/>
    <w:rsid w:val="00270682"/>
    <w:rsid w:val="00270BEE"/>
    <w:rsid w:val="00273FFD"/>
    <w:rsid w:val="0027516B"/>
    <w:rsid w:val="0027517A"/>
    <w:rsid w:val="00280703"/>
    <w:rsid w:val="00281EDA"/>
    <w:rsid w:val="00282080"/>
    <w:rsid w:val="00283A38"/>
    <w:rsid w:val="00283B35"/>
    <w:rsid w:val="0028792F"/>
    <w:rsid w:val="002926AB"/>
    <w:rsid w:val="002938C5"/>
    <w:rsid w:val="00295557"/>
    <w:rsid w:val="0029606D"/>
    <w:rsid w:val="00296BC0"/>
    <w:rsid w:val="002A0794"/>
    <w:rsid w:val="002A187C"/>
    <w:rsid w:val="002A22FE"/>
    <w:rsid w:val="002A2AFE"/>
    <w:rsid w:val="002A4F73"/>
    <w:rsid w:val="002A5C5A"/>
    <w:rsid w:val="002A5FAC"/>
    <w:rsid w:val="002A74D3"/>
    <w:rsid w:val="002B0BBD"/>
    <w:rsid w:val="002B1E98"/>
    <w:rsid w:val="002B231A"/>
    <w:rsid w:val="002B7E8F"/>
    <w:rsid w:val="002B7ED3"/>
    <w:rsid w:val="002C5608"/>
    <w:rsid w:val="002D00FF"/>
    <w:rsid w:val="002D091A"/>
    <w:rsid w:val="002D0FB1"/>
    <w:rsid w:val="002D193E"/>
    <w:rsid w:val="002D5F84"/>
    <w:rsid w:val="002D6578"/>
    <w:rsid w:val="002D7899"/>
    <w:rsid w:val="002E0A32"/>
    <w:rsid w:val="002E30F8"/>
    <w:rsid w:val="002E4287"/>
    <w:rsid w:val="002E4703"/>
    <w:rsid w:val="002E4ADF"/>
    <w:rsid w:val="002E659F"/>
    <w:rsid w:val="002F1DAC"/>
    <w:rsid w:val="002F4B8C"/>
    <w:rsid w:val="002F6872"/>
    <w:rsid w:val="00303818"/>
    <w:rsid w:val="00303C37"/>
    <w:rsid w:val="00304B53"/>
    <w:rsid w:val="00305F40"/>
    <w:rsid w:val="00306C6F"/>
    <w:rsid w:val="0031248F"/>
    <w:rsid w:val="003133AB"/>
    <w:rsid w:val="00315FFE"/>
    <w:rsid w:val="00317417"/>
    <w:rsid w:val="00317DFB"/>
    <w:rsid w:val="00321A65"/>
    <w:rsid w:val="00322CC9"/>
    <w:rsid w:val="0033119A"/>
    <w:rsid w:val="003316C7"/>
    <w:rsid w:val="00337D9F"/>
    <w:rsid w:val="00342140"/>
    <w:rsid w:val="00345478"/>
    <w:rsid w:val="00345DF0"/>
    <w:rsid w:val="0034692F"/>
    <w:rsid w:val="00346FFD"/>
    <w:rsid w:val="00351C9D"/>
    <w:rsid w:val="00353056"/>
    <w:rsid w:val="00353414"/>
    <w:rsid w:val="0035346E"/>
    <w:rsid w:val="00354C24"/>
    <w:rsid w:val="00355BB9"/>
    <w:rsid w:val="00357213"/>
    <w:rsid w:val="0036012F"/>
    <w:rsid w:val="0036048A"/>
    <w:rsid w:val="00361B1C"/>
    <w:rsid w:val="00363828"/>
    <w:rsid w:val="00364E14"/>
    <w:rsid w:val="0036555F"/>
    <w:rsid w:val="00366306"/>
    <w:rsid w:val="0037198A"/>
    <w:rsid w:val="00374C06"/>
    <w:rsid w:val="003807FC"/>
    <w:rsid w:val="00381E32"/>
    <w:rsid w:val="003821A3"/>
    <w:rsid w:val="00386558"/>
    <w:rsid w:val="00386C38"/>
    <w:rsid w:val="00390B81"/>
    <w:rsid w:val="003943FC"/>
    <w:rsid w:val="00397B39"/>
    <w:rsid w:val="003A0064"/>
    <w:rsid w:val="003A07A0"/>
    <w:rsid w:val="003A0A7E"/>
    <w:rsid w:val="003A14DC"/>
    <w:rsid w:val="003A185E"/>
    <w:rsid w:val="003A4BE3"/>
    <w:rsid w:val="003A5BA4"/>
    <w:rsid w:val="003B2738"/>
    <w:rsid w:val="003B2FA0"/>
    <w:rsid w:val="003B4129"/>
    <w:rsid w:val="003B5D47"/>
    <w:rsid w:val="003C20EE"/>
    <w:rsid w:val="003C382B"/>
    <w:rsid w:val="003C41DA"/>
    <w:rsid w:val="003C4630"/>
    <w:rsid w:val="003C5CE6"/>
    <w:rsid w:val="003C6957"/>
    <w:rsid w:val="003C77A9"/>
    <w:rsid w:val="003D2ACF"/>
    <w:rsid w:val="003D3FD6"/>
    <w:rsid w:val="003D526F"/>
    <w:rsid w:val="003D6AE9"/>
    <w:rsid w:val="003D7EF8"/>
    <w:rsid w:val="003DB559"/>
    <w:rsid w:val="003E0B39"/>
    <w:rsid w:val="003E0DF0"/>
    <w:rsid w:val="003E1400"/>
    <w:rsid w:val="003E3C5E"/>
    <w:rsid w:val="003E4BB1"/>
    <w:rsid w:val="003F1413"/>
    <w:rsid w:val="003F36B3"/>
    <w:rsid w:val="003F717A"/>
    <w:rsid w:val="003F7817"/>
    <w:rsid w:val="00401CE5"/>
    <w:rsid w:val="00404993"/>
    <w:rsid w:val="00404E98"/>
    <w:rsid w:val="00411D98"/>
    <w:rsid w:val="0041255A"/>
    <w:rsid w:val="00412E7B"/>
    <w:rsid w:val="004133EB"/>
    <w:rsid w:val="00414C9A"/>
    <w:rsid w:val="00415E17"/>
    <w:rsid w:val="00416344"/>
    <w:rsid w:val="004169D5"/>
    <w:rsid w:val="00417712"/>
    <w:rsid w:val="00422757"/>
    <w:rsid w:val="00423F54"/>
    <w:rsid w:val="004241D5"/>
    <w:rsid w:val="00425FB0"/>
    <w:rsid w:val="0042604D"/>
    <w:rsid w:val="004310B8"/>
    <w:rsid w:val="00431244"/>
    <w:rsid w:val="004317B5"/>
    <w:rsid w:val="00431894"/>
    <w:rsid w:val="00437AF2"/>
    <w:rsid w:val="00441758"/>
    <w:rsid w:val="0044224E"/>
    <w:rsid w:val="00443684"/>
    <w:rsid w:val="0044421F"/>
    <w:rsid w:val="00444A06"/>
    <w:rsid w:val="004459CD"/>
    <w:rsid w:val="00446BA3"/>
    <w:rsid w:val="00447E6F"/>
    <w:rsid w:val="00450B2A"/>
    <w:rsid w:val="004511D2"/>
    <w:rsid w:val="0045544B"/>
    <w:rsid w:val="004558DF"/>
    <w:rsid w:val="00460AE5"/>
    <w:rsid w:val="00461CD6"/>
    <w:rsid w:val="00463466"/>
    <w:rsid w:val="004638DE"/>
    <w:rsid w:val="00463FD2"/>
    <w:rsid w:val="00464F24"/>
    <w:rsid w:val="0046690E"/>
    <w:rsid w:val="00467D2F"/>
    <w:rsid w:val="00470C07"/>
    <w:rsid w:val="0047323B"/>
    <w:rsid w:val="00477B77"/>
    <w:rsid w:val="00477EF1"/>
    <w:rsid w:val="00477FC7"/>
    <w:rsid w:val="00481051"/>
    <w:rsid w:val="00483FC3"/>
    <w:rsid w:val="00491BE2"/>
    <w:rsid w:val="00493EB8"/>
    <w:rsid w:val="004A1A77"/>
    <w:rsid w:val="004A1CDD"/>
    <w:rsid w:val="004A343C"/>
    <w:rsid w:val="004A4EA7"/>
    <w:rsid w:val="004A7C97"/>
    <w:rsid w:val="004B014D"/>
    <w:rsid w:val="004B0830"/>
    <w:rsid w:val="004B4131"/>
    <w:rsid w:val="004B4C50"/>
    <w:rsid w:val="004B5586"/>
    <w:rsid w:val="004B787E"/>
    <w:rsid w:val="004C1357"/>
    <w:rsid w:val="004C2456"/>
    <w:rsid w:val="004C6A0A"/>
    <w:rsid w:val="004D1589"/>
    <w:rsid w:val="004D6492"/>
    <w:rsid w:val="004D6E88"/>
    <w:rsid w:val="004D6FAD"/>
    <w:rsid w:val="004D7983"/>
    <w:rsid w:val="004E1413"/>
    <w:rsid w:val="004E1DF0"/>
    <w:rsid w:val="004E2046"/>
    <w:rsid w:val="004E2C74"/>
    <w:rsid w:val="004E4D1A"/>
    <w:rsid w:val="004E5F7F"/>
    <w:rsid w:val="004E68FB"/>
    <w:rsid w:val="004F0BDB"/>
    <w:rsid w:val="004F2E8F"/>
    <w:rsid w:val="004F51CD"/>
    <w:rsid w:val="004F5E8D"/>
    <w:rsid w:val="004F6E55"/>
    <w:rsid w:val="004F6F59"/>
    <w:rsid w:val="00500A62"/>
    <w:rsid w:val="00504E18"/>
    <w:rsid w:val="00507ABC"/>
    <w:rsid w:val="005109AC"/>
    <w:rsid w:val="00511568"/>
    <w:rsid w:val="00513448"/>
    <w:rsid w:val="00513B04"/>
    <w:rsid w:val="00515566"/>
    <w:rsid w:val="00515820"/>
    <w:rsid w:val="00515B07"/>
    <w:rsid w:val="00515D12"/>
    <w:rsid w:val="0051771E"/>
    <w:rsid w:val="00520471"/>
    <w:rsid w:val="00520BAC"/>
    <w:rsid w:val="005219DB"/>
    <w:rsid w:val="0052F92F"/>
    <w:rsid w:val="0053141D"/>
    <w:rsid w:val="00533750"/>
    <w:rsid w:val="0053520C"/>
    <w:rsid w:val="00536AE5"/>
    <w:rsid w:val="00537547"/>
    <w:rsid w:val="005378B8"/>
    <w:rsid w:val="00540870"/>
    <w:rsid w:val="005413F7"/>
    <w:rsid w:val="00542C1E"/>
    <w:rsid w:val="0054421E"/>
    <w:rsid w:val="00544C64"/>
    <w:rsid w:val="00553925"/>
    <w:rsid w:val="00554F16"/>
    <w:rsid w:val="00557713"/>
    <w:rsid w:val="0056117E"/>
    <w:rsid w:val="00561F3C"/>
    <w:rsid w:val="00564FC5"/>
    <w:rsid w:val="00566076"/>
    <w:rsid w:val="00566E0D"/>
    <w:rsid w:val="00567FF1"/>
    <w:rsid w:val="00571EA4"/>
    <w:rsid w:val="0057205B"/>
    <w:rsid w:val="00573BE0"/>
    <w:rsid w:val="00574D60"/>
    <w:rsid w:val="00575936"/>
    <w:rsid w:val="00577FEB"/>
    <w:rsid w:val="00580FBA"/>
    <w:rsid w:val="005813B5"/>
    <w:rsid w:val="005821D5"/>
    <w:rsid w:val="0058376F"/>
    <w:rsid w:val="00583A00"/>
    <w:rsid w:val="005851A9"/>
    <w:rsid w:val="0058691A"/>
    <w:rsid w:val="00595E4A"/>
    <w:rsid w:val="005A288A"/>
    <w:rsid w:val="005A5092"/>
    <w:rsid w:val="005A5206"/>
    <w:rsid w:val="005A6AA7"/>
    <w:rsid w:val="005B05F2"/>
    <w:rsid w:val="005B16D6"/>
    <w:rsid w:val="005B2072"/>
    <w:rsid w:val="005B27DF"/>
    <w:rsid w:val="005B2C98"/>
    <w:rsid w:val="005B3332"/>
    <w:rsid w:val="005B472F"/>
    <w:rsid w:val="005B6B28"/>
    <w:rsid w:val="005C158D"/>
    <w:rsid w:val="005C1C2F"/>
    <w:rsid w:val="005C5A95"/>
    <w:rsid w:val="005C6E99"/>
    <w:rsid w:val="005D01FF"/>
    <w:rsid w:val="005D0549"/>
    <w:rsid w:val="005D08C1"/>
    <w:rsid w:val="005D1883"/>
    <w:rsid w:val="005D3255"/>
    <w:rsid w:val="005D3756"/>
    <w:rsid w:val="005D6289"/>
    <w:rsid w:val="005D7469"/>
    <w:rsid w:val="005D74AC"/>
    <w:rsid w:val="005D7549"/>
    <w:rsid w:val="005E2E9F"/>
    <w:rsid w:val="005E32CF"/>
    <w:rsid w:val="005E39F2"/>
    <w:rsid w:val="005E59A5"/>
    <w:rsid w:val="005E62C5"/>
    <w:rsid w:val="005E7076"/>
    <w:rsid w:val="005E72C4"/>
    <w:rsid w:val="005F05ED"/>
    <w:rsid w:val="005F583F"/>
    <w:rsid w:val="005F755B"/>
    <w:rsid w:val="00603C82"/>
    <w:rsid w:val="00604B69"/>
    <w:rsid w:val="00604DFD"/>
    <w:rsid w:val="0060549B"/>
    <w:rsid w:val="006060AF"/>
    <w:rsid w:val="006061F2"/>
    <w:rsid w:val="006062CF"/>
    <w:rsid w:val="0060678D"/>
    <w:rsid w:val="0060685D"/>
    <w:rsid w:val="00606DF2"/>
    <w:rsid w:val="00610357"/>
    <w:rsid w:val="00623066"/>
    <w:rsid w:val="006232CB"/>
    <w:rsid w:val="00625F89"/>
    <w:rsid w:val="006303B6"/>
    <w:rsid w:val="006324E3"/>
    <w:rsid w:val="00633360"/>
    <w:rsid w:val="00633C99"/>
    <w:rsid w:val="00636103"/>
    <w:rsid w:val="00641C1D"/>
    <w:rsid w:val="006422F3"/>
    <w:rsid w:val="00643C42"/>
    <w:rsid w:val="00645246"/>
    <w:rsid w:val="00650898"/>
    <w:rsid w:val="006510D3"/>
    <w:rsid w:val="00652B14"/>
    <w:rsid w:val="00655A4C"/>
    <w:rsid w:val="00663A75"/>
    <w:rsid w:val="00665E88"/>
    <w:rsid w:val="006665E7"/>
    <w:rsid w:val="00667E67"/>
    <w:rsid w:val="0067183C"/>
    <w:rsid w:val="00671A24"/>
    <w:rsid w:val="00672BF0"/>
    <w:rsid w:val="00672E52"/>
    <w:rsid w:val="006743EC"/>
    <w:rsid w:val="006859B7"/>
    <w:rsid w:val="00693796"/>
    <w:rsid w:val="006963D0"/>
    <w:rsid w:val="006A2093"/>
    <w:rsid w:val="006A6702"/>
    <w:rsid w:val="006A7C2B"/>
    <w:rsid w:val="006B2730"/>
    <w:rsid w:val="006B76B0"/>
    <w:rsid w:val="006B792D"/>
    <w:rsid w:val="006C0010"/>
    <w:rsid w:val="006C1BD6"/>
    <w:rsid w:val="006C4B78"/>
    <w:rsid w:val="006C5082"/>
    <w:rsid w:val="006C5E09"/>
    <w:rsid w:val="006C66AA"/>
    <w:rsid w:val="006C73CA"/>
    <w:rsid w:val="006D0E48"/>
    <w:rsid w:val="006D106D"/>
    <w:rsid w:val="006D2203"/>
    <w:rsid w:val="006D3558"/>
    <w:rsid w:val="006D57DE"/>
    <w:rsid w:val="006D6116"/>
    <w:rsid w:val="006D6F3F"/>
    <w:rsid w:val="006D7ADB"/>
    <w:rsid w:val="006E0B69"/>
    <w:rsid w:val="006E445B"/>
    <w:rsid w:val="006E4ABF"/>
    <w:rsid w:val="006E7799"/>
    <w:rsid w:val="006F031D"/>
    <w:rsid w:val="006F4FB5"/>
    <w:rsid w:val="006F74AD"/>
    <w:rsid w:val="007037E8"/>
    <w:rsid w:val="007138CE"/>
    <w:rsid w:val="007142A4"/>
    <w:rsid w:val="00716825"/>
    <w:rsid w:val="00716B8C"/>
    <w:rsid w:val="00716E75"/>
    <w:rsid w:val="007241A3"/>
    <w:rsid w:val="00727A82"/>
    <w:rsid w:val="00731693"/>
    <w:rsid w:val="007330B4"/>
    <w:rsid w:val="007337E5"/>
    <w:rsid w:val="0073D9E9"/>
    <w:rsid w:val="00744270"/>
    <w:rsid w:val="00746AD5"/>
    <w:rsid w:val="00747181"/>
    <w:rsid w:val="00752FDD"/>
    <w:rsid w:val="00753780"/>
    <w:rsid w:val="00753E9D"/>
    <w:rsid w:val="00757D31"/>
    <w:rsid w:val="00762197"/>
    <w:rsid w:val="00763020"/>
    <w:rsid w:val="0076551F"/>
    <w:rsid w:val="00767F12"/>
    <w:rsid w:val="007716E9"/>
    <w:rsid w:val="00772C6C"/>
    <w:rsid w:val="00773E88"/>
    <w:rsid w:val="00776B8E"/>
    <w:rsid w:val="007817D4"/>
    <w:rsid w:val="007830AA"/>
    <w:rsid w:val="00783CFC"/>
    <w:rsid w:val="00785AC3"/>
    <w:rsid w:val="00787334"/>
    <w:rsid w:val="00787872"/>
    <w:rsid w:val="007949D7"/>
    <w:rsid w:val="007960CA"/>
    <w:rsid w:val="007A6399"/>
    <w:rsid w:val="007B042F"/>
    <w:rsid w:val="007B69A4"/>
    <w:rsid w:val="007B7910"/>
    <w:rsid w:val="007C163A"/>
    <w:rsid w:val="007C6F20"/>
    <w:rsid w:val="007C737F"/>
    <w:rsid w:val="007D1D04"/>
    <w:rsid w:val="007D2F80"/>
    <w:rsid w:val="007E014F"/>
    <w:rsid w:val="007E14B9"/>
    <w:rsid w:val="007E454F"/>
    <w:rsid w:val="007E632B"/>
    <w:rsid w:val="007E6688"/>
    <w:rsid w:val="007E6F1D"/>
    <w:rsid w:val="007E6F46"/>
    <w:rsid w:val="007E7687"/>
    <w:rsid w:val="007F2F88"/>
    <w:rsid w:val="007F300D"/>
    <w:rsid w:val="007F3E52"/>
    <w:rsid w:val="007F4878"/>
    <w:rsid w:val="007F5CF1"/>
    <w:rsid w:val="007F64B3"/>
    <w:rsid w:val="007F7347"/>
    <w:rsid w:val="008018D4"/>
    <w:rsid w:val="00810859"/>
    <w:rsid w:val="00815401"/>
    <w:rsid w:val="0082353B"/>
    <w:rsid w:val="00824944"/>
    <w:rsid w:val="008268A1"/>
    <w:rsid w:val="00827E69"/>
    <w:rsid w:val="008309E4"/>
    <w:rsid w:val="00831963"/>
    <w:rsid w:val="008412ED"/>
    <w:rsid w:val="0084474C"/>
    <w:rsid w:val="008543CC"/>
    <w:rsid w:val="00854504"/>
    <w:rsid w:val="008554FC"/>
    <w:rsid w:val="00861753"/>
    <w:rsid w:val="0086317C"/>
    <w:rsid w:val="00863B8B"/>
    <w:rsid w:val="00863C7B"/>
    <w:rsid w:val="00863E88"/>
    <w:rsid w:val="00865CC9"/>
    <w:rsid w:val="0086E07E"/>
    <w:rsid w:val="008722FC"/>
    <w:rsid w:val="00872577"/>
    <w:rsid w:val="008746E1"/>
    <w:rsid w:val="00877FC2"/>
    <w:rsid w:val="00884EBA"/>
    <w:rsid w:val="00886AE8"/>
    <w:rsid w:val="008871D9"/>
    <w:rsid w:val="00891D2B"/>
    <w:rsid w:val="00892808"/>
    <w:rsid w:val="0089299E"/>
    <w:rsid w:val="008979E2"/>
    <w:rsid w:val="008A0BD6"/>
    <w:rsid w:val="008A1F13"/>
    <w:rsid w:val="008A2A6A"/>
    <w:rsid w:val="008A38D4"/>
    <w:rsid w:val="008A50A8"/>
    <w:rsid w:val="008A7FB8"/>
    <w:rsid w:val="008B0FD8"/>
    <w:rsid w:val="008B1153"/>
    <w:rsid w:val="008B1FFA"/>
    <w:rsid w:val="008B2475"/>
    <w:rsid w:val="008B27D7"/>
    <w:rsid w:val="008B343D"/>
    <w:rsid w:val="008B701E"/>
    <w:rsid w:val="008B7265"/>
    <w:rsid w:val="008C4999"/>
    <w:rsid w:val="008C4D59"/>
    <w:rsid w:val="008C69CE"/>
    <w:rsid w:val="008C7A20"/>
    <w:rsid w:val="008D0BF7"/>
    <w:rsid w:val="008D0E67"/>
    <w:rsid w:val="008D1D18"/>
    <w:rsid w:val="008D1E08"/>
    <w:rsid w:val="008D2E98"/>
    <w:rsid w:val="008D35F9"/>
    <w:rsid w:val="008D74B3"/>
    <w:rsid w:val="008E0B83"/>
    <w:rsid w:val="008E0F34"/>
    <w:rsid w:val="008E1BAB"/>
    <w:rsid w:val="008E1D00"/>
    <w:rsid w:val="008E28C8"/>
    <w:rsid w:val="008E3758"/>
    <w:rsid w:val="008E3907"/>
    <w:rsid w:val="008E394D"/>
    <w:rsid w:val="008E415F"/>
    <w:rsid w:val="008E4CC0"/>
    <w:rsid w:val="008E5909"/>
    <w:rsid w:val="008F6DA2"/>
    <w:rsid w:val="008F7AA8"/>
    <w:rsid w:val="0090138E"/>
    <w:rsid w:val="009043EE"/>
    <w:rsid w:val="00905101"/>
    <w:rsid w:val="00905DAA"/>
    <w:rsid w:val="00910C09"/>
    <w:rsid w:val="00914A85"/>
    <w:rsid w:val="0091509A"/>
    <w:rsid w:val="009168CC"/>
    <w:rsid w:val="00921356"/>
    <w:rsid w:val="009307AB"/>
    <w:rsid w:val="009333BB"/>
    <w:rsid w:val="00935EF9"/>
    <w:rsid w:val="00936CA4"/>
    <w:rsid w:val="0094014B"/>
    <w:rsid w:val="00940E8C"/>
    <w:rsid w:val="00941037"/>
    <w:rsid w:val="00942059"/>
    <w:rsid w:val="0094607B"/>
    <w:rsid w:val="00947311"/>
    <w:rsid w:val="00950A97"/>
    <w:rsid w:val="009542EB"/>
    <w:rsid w:val="00962432"/>
    <w:rsid w:val="00962629"/>
    <w:rsid w:val="00963598"/>
    <w:rsid w:val="00963D80"/>
    <w:rsid w:val="00967739"/>
    <w:rsid w:val="009708F2"/>
    <w:rsid w:val="00971015"/>
    <w:rsid w:val="00973B46"/>
    <w:rsid w:val="00976911"/>
    <w:rsid w:val="0098652D"/>
    <w:rsid w:val="00991B67"/>
    <w:rsid w:val="00995E9A"/>
    <w:rsid w:val="009966AE"/>
    <w:rsid w:val="009A65CC"/>
    <w:rsid w:val="009A6FF5"/>
    <w:rsid w:val="009A784C"/>
    <w:rsid w:val="009B2BEE"/>
    <w:rsid w:val="009B73B5"/>
    <w:rsid w:val="009B7D48"/>
    <w:rsid w:val="009C2799"/>
    <w:rsid w:val="009C4A3E"/>
    <w:rsid w:val="009C7ACB"/>
    <w:rsid w:val="009D1CF7"/>
    <w:rsid w:val="009D3E2C"/>
    <w:rsid w:val="009D4417"/>
    <w:rsid w:val="009E376D"/>
    <w:rsid w:val="009E6FF1"/>
    <w:rsid w:val="009F033B"/>
    <w:rsid w:val="009F1B85"/>
    <w:rsid w:val="009F23DE"/>
    <w:rsid w:val="009F2B12"/>
    <w:rsid w:val="009F5E26"/>
    <w:rsid w:val="009F68C4"/>
    <w:rsid w:val="009F7C27"/>
    <w:rsid w:val="00A005A5"/>
    <w:rsid w:val="00A008AE"/>
    <w:rsid w:val="00A00AD8"/>
    <w:rsid w:val="00A03D2D"/>
    <w:rsid w:val="00A04B13"/>
    <w:rsid w:val="00A059C5"/>
    <w:rsid w:val="00A05D7F"/>
    <w:rsid w:val="00A0667B"/>
    <w:rsid w:val="00A1006E"/>
    <w:rsid w:val="00A13492"/>
    <w:rsid w:val="00A15365"/>
    <w:rsid w:val="00A204BE"/>
    <w:rsid w:val="00A22D96"/>
    <w:rsid w:val="00A236AB"/>
    <w:rsid w:val="00A23F75"/>
    <w:rsid w:val="00A24AC8"/>
    <w:rsid w:val="00A24CF9"/>
    <w:rsid w:val="00A256B3"/>
    <w:rsid w:val="00A30205"/>
    <w:rsid w:val="00A31A87"/>
    <w:rsid w:val="00A3363A"/>
    <w:rsid w:val="00A3699D"/>
    <w:rsid w:val="00A37AC7"/>
    <w:rsid w:val="00A4105A"/>
    <w:rsid w:val="00A424C6"/>
    <w:rsid w:val="00A53C72"/>
    <w:rsid w:val="00A562CA"/>
    <w:rsid w:val="00A573B9"/>
    <w:rsid w:val="00A62199"/>
    <w:rsid w:val="00A62B57"/>
    <w:rsid w:val="00A62BF7"/>
    <w:rsid w:val="00A65464"/>
    <w:rsid w:val="00A655BD"/>
    <w:rsid w:val="00A658D5"/>
    <w:rsid w:val="00A65D80"/>
    <w:rsid w:val="00A718D3"/>
    <w:rsid w:val="00A72C27"/>
    <w:rsid w:val="00A72D79"/>
    <w:rsid w:val="00A73047"/>
    <w:rsid w:val="00A736C3"/>
    <w:rsid w:val="00A75AD1"/>
    <w:rsid w:val="00A76762"/>
    <w:rsid w:val="00A846B5"/>
    <w:rsid w:val="00A855A1"/>
    <w:rsid w:val="00A875E4"/>
    <w:rsid w:val="00A87B9F"/>
    <w:rsid w:val="00A901D2"/>
    <w:rsid w:val="00A90937"/>
    <w:rsid w:val="00A91488"/>
    <w:rsid w:val="00A922CD"/>
    <w:rsid w:val="00A942DB"/>
    <w:rsid w:val="00A95C3D"/>
    <w:rsid w:val="00A95FE9"/>
    <w:rsid w:val="00A965AE"/>
    <w:rsid w:val="00A966DE"/>
    <w:rsid w:val="00A976A2"/>
    <w:rsid w:val="00AA0BE0"/>
    <w:rsid w:val="00AA20F7"/>
    <w:rsid w:val="00AA413D"/>
    <w:rsid w:val="00AA4756"/>
    <w:rsid w:val="00AA4A16"/>
    <w:rsid w:val="00AB32A6"/>
    <w:rsid w:val="00AB3908"/>
    <w:rsid w:val="00AB4F0C"/>
    <w:rsid w:val="00AB59FC"/>
    <w:rsid w:val="00AC0DC7"/>
    <w:rsid w:val="00AC143C"/>
    <w:rsid w:val="00AC70B7"/>
    <w:rsid w:val="00AC77F9"/>
    <w:rsid w:val="00AC7DC6"/>
    <w:rsid w:val="00AD1039"/>
    <w:rsid w:val="00AD1360"/>
    <w:rsid w:val="00AD1A8C"/>
    <w:rsid w:val="00AD2871"/>
    <w:rsid w:val="00AD5E58"/>
    <w:rsid w:val="00AD67AF"/>
    <w:rsid w:val="00AE1F3E"/>
    <w:rsid w:val="00AE3708"/>
    <w:rsid w:val="00AE3BC2"/>
    <w:rsid w:val="00AE4F2D"/>
    <w:rsid w:val="00AE60EE"/>
    <w:rsid w:val="00AE6BDA"/>
    <w:rsid w:val="00AE6E95"/>
    <w:rsid w:val="00AE812B"/>
    <w:rsid w:val="00AF17BF"/>
    <w:rsid w:val="00AF46CB"/>
    <w:rsid w:val="00AF607A"/>
    <w:rsid w:val="00B02C53"/>
    <w:rsid w:val="00B0736C"/>
    <w:rsid w:val="00B0764F"/>
    <w:rsid w:val="00B07C6B"/>
    <w:rsid w:val="00B112E9"/>
    <w:rsid w:val="00B14229"/>
    <w:rsid w:val="00B1423E"/>
    <w:rsid w:val="00B15FE3"/>
    <w:rsid w:val="00B17B7A"/>
    <w:rsid w:val="00B21314"/>
    <w:rsid w:val="00B21DC8"/>
    <w:rsid w:val="00B22EBD"/>
    <w:rsid w:val="00B2402D"/>
    <w:rsid w:val="00B25649"/>
    <w:rsid w:val="00B25A46"/>
    <w:rsid w:val="00B31CF0"/>
    <w:rsid w:val="00B329FB"/>
    <w:rsid w:val="00B3358A"/>
    <w:rsid w:val="00B34B3C"/>
    <w:rsid w:val="00B357C7"/>
    <w:rsid w:val="00B37F74"/>
    <w:rsid w:val="00B40677"/>
    <w:rsid w:val="00B40732"/>
    <w:rsid w:val="00B413B5"/>
    <w:rsid w:val="00B4357D"/>
    <w:rsid w:val="00B4368B"/>
    <w:rsid w:val="00B43B31"/>
    <w:rsid w:val="00B43C5B"/>
    <w:rsid w:val="00B45FC3"/>
    <w:rsid w:val="00B532E5"/>
    <w:rsid w:val="00B5358D"/>
    <w:rsid w:val="00B54CDF"/>
    <w:rsid w:val="00B557CA"/>
    <w:rsid w:val="00B55D96"/>
    <w:rsid w:val="00B5615E"/>
    <w:rsid w:val="00B617AB"/>
    <w:rsid w:val="00B63E19"/>
    <w:rsid w:val="00B643A3"/>
    <w:rsid w:val="00B64CBA"/>
    <w:rsid w:val="00B82969"/>
    <w:rsid w:val="00B90728"/>
    <w:rsid w:val="00B92874"/>
    <w:rsid w:val="00B92CE6"/>
    <w:rsid w:val="00B948AC"/>
    <w:rsid w:val="00BA3545"/>
    <w:rsid w:val="00BA3963"/>
    <w:rsid w:val="00BA4AD5"/>
    <w:rsid w:val="00BA7A70"/>
    <w:rsid w:val="00BB115C"/>
    <w:rsid w:val="00BB6468"/>
    <w:rsid w:val="00BB751D"/>
    <w:rsid w:val="00BC02E1"/>
    <w:rsid w:val="00BC1D0E"/>
    <w:rsid w:val="00BC2437"/>
    <w:rsid w:val="00BC4737"/>
    <w:rsid w:val="00BC4DB3"/>
    <w:rsid w:val="00BC5BE9"/>
    <w:rsid w:val="00BD12D2"/>
    <w:rsid w:val="00BD2407"/>
    <w:rsid w:val="00BD2899"/>
    <w:rsid w:val="00BD574D"/>
    <w:rsid w:val="00BE3DB0"/>
    <w:rsid w:val="00BE5ED3"/>
    <w:rsid w:val="00BE6CED"/>
    <w:rsid w:val="00BE7072"/>
    <w:rsid w:val="00BE7943"/>
    <w:rsid w:val="00BF1587"/>
    <w:rsid w:val="00BF5C18"/>
    <w:rsid w:val="00C000B2"/>
    <w:rsid w:val="00C0262E"/>
    <w:rsid w:val="00C049BC"/>
    <w:rsid w:val="00C05ED8"/>
    <w:rsid w:val="00C101CB"/>
    <w:rsid w:val="00C11E7D"/>
    <w:rsid w:val="00C15589"/>
    <w:rsid w:val="00C20396"/>
    <w:rsid w:val="00C232AC"/>
    <w:rsid w:val="00C26DC2"/>
    <w:rsid w:val="00C30096"/>
    <w:rsid w:val="00C30C9C"/>
    <w:rsid w:val="00C33743"/>
    <w:rsid w:val="00C3628F"/>
    <w:rsid w:val="00C37002"/>
    <w:rsid w:val="00C41F73"/>
    <w:rsid w:val="00C4349B"/>
    <w:rsid w:val="00C45A09"/>
    <w:rsid w:val="00C4762F"/>
    <w:rsid w:val="00C476BB"/>
    <w:rsid w:val="00C47731"/>
    <w:rsid w:val="00C50B41"/>
    <w:rsid w:val="00C618F7"/>
    <w:rsid w:val="00C61CE6"/>
    <w:rsid w:val="00C620EC"/>
    <w:rsid w:val="00C670A5"/>
    <w:rsid w:val="00C752A8"/>
    <w:rsid w:val="00C75B78"/>
    <w:rsid w:val="00C82575"/>
    <w:rsid w:val="00C82E22"/>
    <w:rsid w:val="00C84531"/>
    <w:rsid w:val="00C8605A"/>
    <w:rsid w:val="00C86559"/>
    <w:rsid w:val="00C86716"/>
    <w:rsid w:val="00C94314"/>
    <w:rsid w:val="00C95379"/>
    <w:rsid w:val="00C95FBA"/>
    <w:rsid w:val="00C97BE9"/>
    <w:rsid w:val="00C97ECD"/>
    <w:rsid w:val="00CA65BE"/>
    <w:rsid w:val="00CA6B19"/>
    <w:rsid w:val="00CB0CA2"/>
    <w:rsid w:val="00CB13A6"/>
    <w:rsid w:val="00CB222C"/>
    <w:rsid w:val="00CB37FB"/>
    <w:rsid w:val="00CB4CB9"/>
    <w:rsid w:val="00CB557F"/>
    <w:rsid w:val="00CB7FF0"/>
    <w:rsid w:val="00CC27EC"/>
    <w:rsid w:val="00CC516D"/>
    <w:rsid w:val="00CC74D1"/>
    <w:rsid w:val="00CD2E51"/>
    <w:rsid w:val="00CD416F"/>
    <w:rsid w:val="00CD66B5"/>
    <w:rsid w:val="00CD6E70"/>
    <w:rsid w:val="00CE106B"/>
    <w:rsid w:val="00CE75B0"/>
    <w:rsid w:val="00CF1DA7"/>
    <w:rsid w:val="00CF338F"/>
    <w:rsid w:val="00CF41F8"/>
    <w:rsid w:val="00CF5FD3"/>
    <w:rsid w:val="00D00AC5"/>
    <w:rsid w:val="00D033E2"/>
    <w:rsid w:val="00D045C7"/>
    <w:rsid w:val="00D04D6C"/>
    <w:rsid w:val="00D06C52"/>
    <w:rsid w:val="00D11F7D"/>
    <w:rsid w:val="00D1396A"/>
    <w:rsid w:val="00D140B9"/>
    <w:rsid w:val="00D14E14"/>
    <w:rsid w:val="00D1633D"/>
    <w:rsid w:val="00D20B67"/>
    <w:rsid w:val="00D23E05"/>
    <w:rsid w:val="00D272F8"/>
    <w:rsid w:val="00D276E5"/>
    <w:rsid w:val="00D3680B"/>
    <w:rsid w:val="00D3684B"/>
    <w:rsid w:val="00D45AEA"/>
    <w:rsid w:val="00D46D76"/>
    <w:rsid w:val="00D51259"/>
    <w:rsid w:val="00D51290"/>
    <w:rsid w:val="00D52EF9"/>
    <w:rsid w:val="00D5349A"/>
    <w:rsid w:val="00D53E97"/>
    <w:rsid w:val="00D55DDA"/>
    <w:rsid w:val="00D579B6"/>
    <w:rsid w:val="00D62D64"/>
    <w:rsid w:val="00D64707"/>
    <w:rsid w:val="00D70467"/>
    <w:rsid w:val="00D7108C"/>
    <w:rsid w:val="00D72718"/>
    <w:rsid w:val="00D75454"/>
    <w:rsid w:val="00D75D12"/>
    <w:rsid w:val="00D80CCB"/>
    <w:rsid w:val="00D844CC"/>
    <w:rsid w:val="00D856D3"/>
    <w:rsid w:val="00D86199"/>
    <w:rsid w:val="00D865E8"/>
    <w:rsid w:val="00D90C0D"/>
    <w:rsid w:val="00D90C70"/>
    <w:rsid w:val="00D916E6"/>
    <w:rsid w:val="00D92ED2"/>
    <w:rsid w:val="00D93E1D"/>
    <w:rsid w:val="00D95B87"/>
    <w:rsid w:val="00DA08FE"/>
    <w:rsid w:val="00DA191A"/>
    <w:rsid w:val="00DA30AE"/>
    <w:rsid w:val="00DA361E"/>
    <w:rsid w:val="00DA4EAF"/>
    <w:rsid w:val="00DA6543"/>
    <w:rsid w:val="00DB0735"/>
    <w:rsid w:val="00DB1CD5"/>
    <w:rsid w:val="00DB213A"/>
    <w:rsid w:val="00DB4C69"/>
    <w:rsid w:val="00DB5D47"/>
    <w:rsid w:val="00DB7509"/>
    <w:rsid w:val="00DC6DB4"/>
    <w:rsid w:val="00DD5FCD"/>
    <w:rsid w:val="00DD6754"/>
    <w:rsid w:val="00DE34B2"/>
    <w:rsid w:val="00DE3574"/>
    <w:rsid w:val="00DE79CF"/>
    <w:rsid w:val="00DF0985"/>
    <w:rsid w:val="00DF2970"/>
    <w:rsid w:val="00DF6DC9"/>
    <w:rsid w:val="00E00585"/>
    <w:rsid w:val="00E04E79"/>
    <w:rsid w:val="00E05A9D"/>
    <w:rsid w:val="00E06579"/>
    <w:rsid w:val="00E105CF"/>
    <w:rsid w:val="00E1307E"/>
    <w:rsid w:val="00E14077"/>
    <w:rsid w:val="00E22C6B"/>
    <w:rsid w:val="00E22DFB"/>
    <w:rsid w:val="00E24E1C"/>
    <w:rsid w:val="00E27421"/>
    <w:rsid w:val="00E27ED2"/>
    <w:rsid w:val="00E27F6A"/>
    <w:rsid w:val="00E3090E"/>
    <w:rsid w:val="00E322DD"/>
    <w:rsid w:val="00E345F3"/>
    <w:rsid w:val="00E35CC6"/>
    <w:rsid w:val="00E36F8E"/>
    <w:rsid w:val="00E403A1"/>
    <w:rsid w:val="00E44BDB"/>
    <w:rsid w:val="00E44D42"/>
    <w:rsid w:val="00E4522B"/>
    <w:rsid w:val="00E45285"/>
    <w:rsid w:val="00E46C67"/>
    <w:rsid w:val="00E50557"/>
    <w:rsid w:val="00E51807"/>
    <w:rsid w:val="00E51CD8"/>
    <w:rsid w:val="00E53F85"/>
    <w:rsid w:val="00E55846"/>
    <w:rsid w:val="00E56429"/>
    <w:rsid w:val="00E56D32"/>
    <w:rsid w:val="00E60DAB"/>
    <w:rsid w:val="00E6134E"/>
    <w:rsid w:val="00E62AE7"/>
    <w:rsid w:val="00E6438B"/>
    <w:rsid w:val="00E659E6"/>
    <w:rsid w:val="00E71958"/>
    <w:rsid w:val="00E727B4"/>
    <w:rsid w:val="00E75178"/>
    <w:rsid w:val="00E77EA7"/>
    <w:rsid w:val="00E8283C"/>
    <w:rsid w:val="00E8363E"/>
    <w:rsid w:val="00E84743"/>
    <w:rsid w:val="00E84C9E"/>
    <w:rsid w:val="00E85BBB"/>
    <w:rsid w:val="00E87D6A"/>
    <w:rsid w:val="00E91646"/>
    <w:rsid w:val="00E9205B"/>
    <w:rsid w:val="00E923D2"/>
    <w:rsid w:val="00E931BF"/>
    <w:rsid w:val="00E945A3"/>
    <w:rsid w:val="00E9582E"/>
    <w:rsid w:val="00E9661C"/>
    <w:rsid w:val="00E974A9"/>
    <w:rsid w:val="00E97589"/>
    <w:rsid w:val="00EA5426"/>
    <w:rsid w:val="00EA62B0"/>
    <w:rsid w:val="00EB1D73"/>
    <w:rsid w:val="00EB25CC"/>
    <w:rsid w:val="00EC1F64"/>
    <w:rsid w:val="00EC2536"/>
    <w:rsid w:val="00EC2C7A"/>
    <w:rsid w:val="00EC326B"/>
    <w:rsid w:val="00EC3D39"/>
    <w:rsid w:val="00EC6FD2"/>
    <w:rsid w:val="00ED1BAF"/>
    <w:rsid w:val="00ED26DF"/>
    <w:rsid w:val="00ED276D"/>
    <w:rsid w:val="00ED5515"/>
    <w:rsid w:val="00EE21E3"/>
    <w:rsid w:val="00EE2F25"/>
    <w:rsid w:val="00EE4001"/>
    <w:rsid w:val="00EE400A"/>
    <w:rsid w:val="00EE4B17"/>
    <w:rsid w:val="00EE5067"/>
    <w:rsid w:val="00EE5D84"/>
    <w:rsid w:val="00EE68FC"/>
    <w:rsid w:val="00EF291E"/>
    <w:rsid w:val="00EF3C42"/>
    <w:rsid w:val="00F01847"/>
    <w:rsid w:val="00F07DAC"/>
    <w:rsid w:val="00F1012A"/>
    <w:rsid w:val="00F11AE0"/>
    <w:rsid w:val="00F153CF"/>
    <w:rsid w:val="00F24B6F"/>
    <w:rsid w:val="00F25792"/>
    <w:rsid w:val="00F31EF0"/>
    <w:rsid w:val="00F36D79"/>
    <w:rsid w:val="00F41123"/>
    <w:rsid w:val="00F41BED"/>
    <w:rsid w:val="00F41C8E"/>
    <w:rsid w:val="00F44BC4"/>
    <w:rsid w:val="00F45EB8"/>
    <w:rsid w:val="00F47545"/>
    <w:rsid w:val="00F510A5"/>
    <w:rsid w:val="00F53B63"/>
    <w:rsid w:val="00F55B03"/>
    <w:rsid w:val="00F5619C"/>
    <w:rsid w:val="00F57328"/>
    <w:rsid w:val="00F61087"/>
    <w:rsid w:val="00F61C51"/>
    <w:rsid w:val="00F63F02"/>
    <w:rsid w:val="00F66E1C"/>
    <w:rsid w:val="00F671B4"/>
    <w:rsid w:val="00F67901"/>
    <w:rsid w:val="00F67C00"/>
    <w:rsid w:val="00F709F9"/>
    <w:rsid w:val="00F711EA"/>
    <w:rsid w:val="00F7544B"/>
    <w:rsid w:val="00F76DE9"/>
    <w:rsid w:val="00F80B34"/>
    <w:rsid w:val="00F80DAA"/>
    <w:rsid w:val="00F813A4"/>
    <w:rsid w:val="00F8144C"/>
    <w:rsid w:val="00F8470C"/>
    <w:rsid w:val="00F84D27"/>
    <w:rsid w:val="00F86167"/>
    <w:rsid w:val="00F8688C"/>
    <w:rsid w:val="00F930B7"/>
    <w:rsid w:val="00F955F3"/>
    <w:rsid w:val="00F958F2"/>
    <w:rsid w:val="00FA0A95"/>
    <w:rsid w:val="00FA433B"/>
    <w:rsid w:val="00FB0D5B"/>
    <w:rsid w:val="00FB1B9F"/>
    <w:rsid w:val="00FB1CAE"/>
    <w:rsid w:val="00FB4CE5"/>
    <w:rsid w:val="00FC1D4D"/>
    <w:rsid w:val="00FC310E"/>
    <w:rsid w:val="00FC3178"/>
    <w:rsid w:val="00FC4C7E"/>
    <w:rsid w:val="00FC4FDB"/>
    <w:rsid w:val="00FC6B9F"/>
    <w:rsid w:val="00FC7EAB"/>
    <w:rsid w:val="00FD07F5"/>
    <w:rsid w:val="00FD0FAD"/>
    <w:rsid w:val="00FD32D0"/>
    <w:rsid w:val="00FD4875"/>
    <w:rsid w:val="00FD59F8"/>
    <w:rsid w:val="00FD7672"/>
    <w:rsid w:val="00FE058E"/>
    <w:rsid w:val="00FE146B"/>
    <w:rsid w:val="00FE53E6"/>
    <w:rsid w:val="00FF017B"/>
    <w:rsid w:val="00FF18C3"/>
    <w:rsid w:val="00FF63BC"/>
    <w:rsid w:val="00FF72E2"/>
    <w:rsid w:val="0127E4D0"/>
    <w:rsid w:val="0183B276"/>
    <w:rsid w:val="01C7F992"/>
    <w:rsid w:val="01DF6939"/>
    <w:rsid w:val="01E82A8E"/>
    <w:rsid w:val="01F4B73E"/>
    <w:rsid w:val="01F5D42E"/>
    <w:rsid w:val="0237B5EF"/>
    <w:rsid w:val="02A8BC49"/>
    <w:rsid w:val="02B223CB"/>
    <w:rsid w:val="02E285E4"/>
    <w:rsid w:val="0308C4D0"/>
    <w:rsid w:val="0316693A"/>
    <w:rsid w:val="031729BA"/>
    <w:rsid w:val="0326E55B"/>
    <w:rsid w:val="032C5179"/>
    <w:rsid w:val="0337028A"/>
    <w:rsid w:val="0386FBEA"/>
    <w:rsid w:val="03B32BC3"/>
    <w:rsid w:val="03B53B5D"/>
    <w:rsid w:val="03BA5DF3"/>
    <w:rsid w:val="0428A042"/>
    <w:rsid w:val="0433F592"/>
    <w:rsid w:val="043B078C"/>
    <w:rsid w:val="044CFDDE"/>
    <w:rsid w:val="046670B6"/>
    <w:rsid w:val="04C324FB"/>
    <w:rsid w:val="04C3A84C"/>
    <w:rsid w:val="0594F8E8"/>
    <w:rsid w:val="0595265E"/>
    <w:rsid w:val="059DD6E1"/>
    <w:rsid w:val="05CD105B"/>
    <w:rsid w:val="05ED3827"/>
    <w:rsid w:val="06201AF3"/>
    <w:rsid w:val="063F04CC"/>
    <w:rsid w:val="065D245C"/>
    <w:rsid w:val="0667DCE1"/>
    <w:rsid w:val="066A641F"/>
    <w:rsid w:val="0689F4E0"/>
    <w:rsid w:val="06DB0262"/>
    <w:rsid w:val="074EEF11"/>
    <w:rsid w:val="07B369BD"/>
    <w:rsid w:val="0834F288"/>
    <w:rsid w:val="084314A7"/>
    <w:rsid w:val="084AFDF9"/>
    <w:rsid w:val="086D79DF"/>
    <w:rsid w:val="08840A94"/>
    <w:rsid w:val="08C87102"/>
    <w:rsid w:val="08E2C754"/>
    <w:rsid w:val="0917FDCD"/>
    <w:rsid w:val="09598664"/>
    <w:rsid w:val="0961A179"/>
    <w:rsid w:val="096A6C19"/>
    <w:rsid w:val="096D19D9"/>
    <w:rsid w:val="09881336"/>
    <w:rsid w:val="099A22EE"/>
    <w:rsid w:val="09FDD4AA"/>
    <w:rsid w:val="0A05E9F0"/>
    <w:rsid w:val="0A38B1CE"/>
    <w:rsid w:val="0A39D8F2"/>
    <w:rsid w:val="0A3F9513"/>
    <w:rsid w:val="0A6358E4"/>
    <w:rsid w:val="0B18139D"/>
    <w:rsid w:val="0B187180"/>
    <w:rsid w:val="0B88C07E"/>
    <w:rsid w:val="0B8A58ED"/>
    <w:rsid w:val="0BA1BA51"/>
    <w:rsid w:val="0BDAC8A6"/>
    <w:rsid w:val="0BF3F659"/>
    <w:rsid w:val="0C2AC3FC"/>
    <w:rsid w:val="0C367632"/>
    <w:rsid w:val="0C72D08A"/>
    <w:rsid w:val="0C9138E5"/>
    <w:rsid w:val="0C97AEA4"/>
    <w:rsid w:val="0CA6FC79"/>
    <w:rsid w:val="0CE8EC83"/>
    <w:rsid w:val="0D0167BE"/>
    <w:rsid w:val="0D01EFC1"/>
    <w:rsid w:val="0D0A6C63"/>
    <w:rsid w:val="0D1D9E07"/>
    <w:rsid w:val="0D4C6362"/>
    <w:rsid w:val="0D4DB983"/>
    <w:rsid w:val="0D6F6972"/>
    <w:rsid w:val="0D9EC305"/>
    <w:rsid w:val="0DCE9E6C"/>
    <w:rsid w:val="0E6C75E7"/>
    <w:rsid w:val="0E83C0C5"/>
    <w:rsid w:val="0F4EBEBC"/>
    <w:rsid w:val="0F61E82B"/>
    <w:rsid w:val="0F63B7A5"/>
    <w:rsid w:val="0F825C4A"/>
    <w:rsid w:val="0F873F51"/>
    <w:rsid w:val="0F9E9B54"/>
    <w:rsid w:val="0FC04956"/>
    <w:rsid w:val="0FD391FF"/>
    <w:rsid w:val="0FD5A209"/>
    <w:rsid w:val="1022F8F6"/>
    <w:rsid w:val="10706C68"/>
    <w:rsid w:val="107E562E"/>
    <w:rsid w:val="1093D4B4"/>
    <w:rsid w:val="10A9D131"/>
    <w:rsid w:val="10D5DC9F"/>
    <w:rsid w:val="10D78D94"/>
    <w:rsid w:val="10FFBC82"/>
    <w:rsid w:val="11146208"/>
    <w:rsid w:val="11577C78"/>
    <w:rsid w:val="115AD06A"/>
    <w:rsid w:val="11649849"/>
    <w:rsid w:val="116DA22D"/>
    <w:rsid w:val="1206E454"/>
    <w:rsid w:val="122625E7"/>
    <w:rsid w:val="12600E12"/>
    <w:rsid w:val="12656D84"/>
    <w:rsid w:val="126D1DA1"/>
    <w:rsid w:val="12B83F42"/>
    <w:rsid w:val="1393676B"/>
    <w:rsid w:val="13E5DA8B"/>
    <w:rsid w:val="14599ABA"/>
    <w:rsid w:val="145EF9B5"/>
    <w:rsid w:val="146008A5"/>
    <w:rsid w:val="146A2FF0"/>
    <w:rsid w:val="1487F13D"/>
    <w:rsid w:val="148D9475"/>
    <w:rsid w:val="14D232EC"/>
    <w:rsid w:val="14D2E75F"/>
    <w:rsid w:val="1537F611"/>
    <w:rsid w:val="1575A53D"/>
    <w:rsid w:val="15D86128"/>
    <w:rsid w:val="15D8E47D"/>
    <w:rsid w:val="15EA6736"/>
    <w:rsid w:val="166D6E2C"/>
    <w:rsid w:val="16805518"/>
    <w:rsid w:val="16CEA4EB"/>
    <w:rsid w:val="171D7B4D"/>
    <w:rsid w:val="17318343"/>
    <w:rsid w:val="173FC9BD"/>
    <w:rsid w:val="17767081"/>
    <w:rsid w:val="17813AFE"/>
    <w:rsid w:val="17E8A6CA"/>
    <w:rsid w:val="1867BCA1"/>
    <w:rsid w:val="186836FF"/>
    <w:rsid w:val="18D70CE8"/>
    <w:rsid w:val="190C672F"/>
    <w:rsid w:val="191ED5A6"/>
    <w:rsid w:val="198FA171"/>
    <w:rsid w:val="1AA59363"/>
    <w:rsid w:val="1B0EF335"/>
    <w:rsid w:val="1B37E6EA"/>
    <w:rsid w:val="1B70C354"/>
    <w:rsid w:val="1BE25A58"/>
    <w:rsid w:val="1BE40D0D"/>
    <w:rsid w:val="1C05EAB8"/>
    <w:rsid w:val="1C0C7632"/>
    <w:rsid w:val="1C5779B9"/>
    <w:rsid w:val="1C5C64DA"/>
    <w:rsid w:val="1C5D74A0"/>
    <w:rsid w:val="1C7AC156"/>
    <w:rsid w:val="1CB7B909"/>
    <w:rsid w:val="1CC2BAE8"/>
    <w:rsid w:val="1CC54034"/>
    <w:rsid w:val="1CFAB5E8"/>
    <w:rsid w:val="1CFFC383"/>
    <w:rsid w:val="1D129A1A"/>
    <w:rsid w:val="1D7DE827"/>
    <w:rsid w:val="1D95A150"/>
    <w:rsid w:val="1DA2C356"/>
    <w:rsid w:val="1DAF628C"/>
    <w:rsid w:val="1DDF40DA"/>
    <w:rsid w:val="1DEC1063"/>
    <w:rsid w:val="1DFF1B4C"/>
    <w:rsid w:val="1E0A08B5"/>
    <w:rsid w:val="1E1273C3"/>
    <w:rsid w:val="1E320E09"/>
    <w:rsid w:val="1E6C0AAF"/>
    <w:rsid w:val="1E807FC4"/>
    <w:rsid w:val="1E86126D"/>
    <w:rsid w:val="1EBE5E27"/>
    <w:rsid w:val="1EE14E44"/>
    <w:rsid w:val="1F2825EB"/>
    <w:rsid w:val="1F35AB0D"/>
    <w:rsid w:val="1F521BCF"/>
    <w:rsid w:val="1F6C5531"/>
    <w:rsid w:val="1F79E24B"/>
    <w:rsid w:val="1F972EDE"/>
    <w:rsid w:val="1FA4D8DC"/>
    <w:rsid w:val="1FF9B711"/>
    <w:rsid w:val="201EFA7C"/>
    <w:rsid w:val="203E9E95"/>
    <w:rsid w:val="20465408"/>
    <w:rsid w:val="20698235"/>
    <w:rsid w:val="20786BF7"/>
    <w:rsid w:val="20A3B457"/>
    <w:rsid w:val="20AA2C4D"/>
    <w:rsid w:val="20FD1FC8"/>
    <w:rsid w:val="210F59B8"/>
    <w:rsid w:val="21206B8D"/>
    <w:rsid w:val="212ADEFA"/>
    <w:rsid w:val="2168A342"/>
    <w:rsid w:val="21FA286E"/>
    <w:rsid w:val="22614CDE"/>
    <w:rsid w:val="2271FA2D"/>
    <w:rsid w:val="22D1BAC1"/>
    <w:rsid w:val="22D36476"/>
    <w:rsid w:val="22E8F777"/>
    <w:rsid w:val="231E79FA"/>
    <w:rsid w:val="232AA7E8"/>
    <w:rsid w:val="232B541B"/>
    <w:rsid w:val="236905E5"/>
    <w:rsid w:val="23D399B0"/>
    <w:rsid w:val="2465A6EA"/>
    <w:rsid w:val="24CEF481"/>
    <w:rsid w:val="2572C410"/>
    <w:rsid w:val="258BD5AC"/>
    <w:rsid w:val="25AA74F3"/>
    <w:rsid w:val="25BC2CE8"/>
    <w:rsid w:val="25C2A77A"/>
    <w:rsid w:val="25DDC023"/>
    <w:rsid w:val="261D4A5F"/>
    <w:rsid w:val="26379048"/>
    <w:rsid w:val="26669B5A"/>
    <w:rsid w:val="268ECECA"/>
    <w:rsid w:val="26D0575F"/>
    <w:rsid w:val="272CA412"/>
    <w:rsid w:val="27376EA6"/>
    <w:rsid w:val="2747DAFE"/>
    <w:rsid w:val="277900FE"/>
    <w:rsid w:val="2792CB0B"/>
    <w:rsid w:val="27F1EB1D"/>
    <w:rsid w:val="286D50F9"/>
    <w:rsid w:val="287A7D8B"/>
    <w:rsid w:val="28CA4E4C"/>
    <w:rsid w:val="29398847"/>
    <w:rsid w:val="29709B54"/>
    <w:rsid w:val="298DBB7E"/>
    <w:rsid w:val="29D5792D"/>
    <w:rsid w:val="29E8E999"/>
    <w:rsid w:val="2A1AEFE5"/>
    <w:rsid w:val="2A4EF9F7"/>
    <w:rsid w:val="2A61AA04"/>
    <w:rsid w:val="2B1D3DA3"/>
    <w:rsid w:val="2B298BDF"/>
    <w:rsid w:val="2B30DBB0"/>
    <w:rsid w:val="2B7D12C0"/>
    <w:rsid w:val="2B9DAB78"/>
    <w:rsid w:val="2BDAB3A6"/>
    <w:rsid w:val="2BE03F2C"/>
    <w:rsid w:val="2C00280C"/>
    <w:rsid w:val="2C0292D7"/>
    <w:rsid w:val="2C05F233"/>
    <w:rsid w:val="2C4349F6"/>
    <w:rsid w:val="2C455426"/>
    <w:rsid w:val="2C45E69F"/>
    <w:rsid w:val="2CB2ED37"/>
    <w:rsid w:val="2CC55C40"/>
    <w:rsid w:val="2CC5BBA5"/>
    <w:rsid w:val="2CD79587"/>
    <w:rsid w:val="2CE75B81"/>
    <w:rsid w:val="2D0BDA91"/>
    <w:rsid w:val="2D3C34DA"/>
    <w:rsid w:val="2D52FF15"/>
    <w:rsid w:val="2D5CF457"/>
    <w:rsid w:val="2DBE09FF"/>
    <w:rsid w:val="2DC229A2"/>
    <w:rsid w:val="2DD0E5E8"/>
    <w:rsid w:val="2DE12487"/>
    <w:rsid w:val="2ED928BD"/>
    <w:rsid w:val="2F676E77"/>
    <w:rsid w:val="2F9A45E8"/>
    <w:rsid w:val="2FA43644"/>
    <w:rsid w:val="2FD3D935"/>
    <w:rsid w:val="2FF59F5D"/>
    <w:rsid w:val="2FF90649"/>
    <w:rsid w:val="301FA4DC"/>
    <w:rsid w:val="3024659C"/>
    <w:rsid w:val="302D9389"/>
    <w:rsid w:val="305388D7"/>
    <w:rsid w:val="305C826A"/>
    <w:rsid w:val="3074F91E"/>
    <w:rsid w:val="30CBCAEB"/>
    <w:rsid w:val="30E88126"/>
    <w:rsid w:val="314ABD92"/>
    <w:rsid w:val="319C14C3"/>
    <w:rsid w:val="31A1E651"/>
    <w:rsid w:val="31BD52AF"/>
    <w:rsid w:val="31EDF0A8"/>
    <w:rsid w:val="31EF5938"/>
    <w:rsid w:val="31F9E662"/>
    <w:rsid w:val="31FC77F6"/>
    <w:rsid w:val="320C1802"/>
    <w:rsid w:val="3216A52C"/>
    <w:rsid w:val="325F423E"/>
    <w:rsid w:val="327F4907"/>
    <w:rsid w:val="328C2572"/>
    <w:rsid w:val="32947983"/>
    <w:rsid w:val="32E6AEEA"/>
    <w:rsid w:val="33547E7A"/>
    <w:rsid w:val="335C43C7"/>
    <w:rsid w:val="3381E29A"/>
    <w:rsid w:val="33A7E863"/>
    <w:rsid w:val="3444AF47"/>
    <w:rsid w:val="345921A7"/>
    <w:rsid w:val="3486212C"/>
    <w:rsid w:val="348E611F"/>
    <w:rsid w:val="349103AD"/>
    <w:rsid w:val="349D3F5D"/>
    <w:rsid w:val="34C3B757"/>
    <w:rsid w:val="34CE14F6"/>
    <w:rsid w:val="34D99B24"/>
    <w:rsid w:val="34EDFC8E"/>
    <w:rsid w:val="35544221"/>
    <w:rsid w:val="3558FA5B"/>
    <w:rsid w:val="35970871"/>
    <w:rsid w:val="35AFA3B9"/>
    <w:rsid w:val="35C3D116"/>
    <w:rsid w:val="35E07FA8"/>
    <w:rsid w:val="35F75B0E"/>
    <w:rsid w:val="3602CE18"/>
    <w:rsid w:val="36106F7A"/>
    <w:rsid w:val="3629DF1D"/>
    <w:rsid w:val="364B3255"/>
    <w:rsid w:val="36DF8925"/>
    <w:rsid w:val="3703111D"/>
    <w:rsid w:val="373BE75F"/>
    <w:rsid w:val="37484033"/>
    <w:rsid w:val="37B7D6C4"/>
    <w:rsid w:val="37C84A94"/>
    <w:rsid w:val="37CD282E"/>
    <w:rsid w:val="37D430E7"/>
    <w:rsid w:val="37DAD952"/>
    <w:rsid w:val="37F2E49F"/>
    <w:rsid w:val="37F74836"/>
    <w:rsid w:val="38C7ABD9"/>
    <w:rsid w:val="38DDCC72"/>
    <w:rsid w:val="38FC7250"/>
    <w:rsid w:val="39122FA1"/>
    <w:rsid w:val="392C83C2"/>
    <w:rsid w:val="3935CE18"/>
    <w:rsid w:val="396D048D"/>
    <w:rsid w:val="3A20BAF2"/>
    <w:rsid w:val="3A264F54"/>
    <w:rsid w:val="3A49C7F8"/>
    <w:rsid w:val="3A4F4EFD"/>
    <w:rsid w:val="3A5900EE"/>
    <w:rsid w:val="3A7E79DE"/>
    <w:rsid w:val="3A8B53FF"/>
    <w:rsid w:val="3A9AC86E"/>
    <w:rsid w:val="3AF7779E"/>
    <w:rsid w:val="3B5845E4"/>
    <w:rsid w:val="3B72C5AD"/>
    <w:rsid w:val="3B960069"/>
    <w:rsid w:val="3BAAA462"/>
    <w:rsid w:val="3BAE80A9"/>
    <w:rsid w:val="3BF566D7"/>
    <w:rsid w:val="3C7EEC2C"/>
    <w:rsid w:val="3CD86F76"/>
    <w:rsid w:val="3D3F72F7"/>
    <w:rsid w:val="3D40348B"/>
    <w:rsid w:val="3D592A44"/>
    <w:rsid w:val="3D59EF4B"/>
    <w:rsid w:val="3D6F71B9"/>
    <w:rsid w:val="3DA83829"/>
    <w:rsid w:val="3DE6A062"/>
    <w:rsid w:val="3E35542A"/>
    <w:rsid w:val="3E40FF5B"/>
    <w:rsid w:val="3EB61AFA"/>
    <w:rsid w:val="3F111DB0"/>
    <w:rsid w:val="3F31C58B"/>
    <w:rsid w:val="3F658783"/>
    <w:rsid w:val="3F7F09BC"/>
    <w:rsid w:val="3FA091E2"/>
    <w:rsid w:val="3FA5EC76"/>
    <w:rsid w:val="3FA8B43F"/>
    <w:rsid w:val="3FB49E23"/>
    <w:rsid w:val="3FD0F1BA"/>
    <w:rsid w:val="4042E62B"/>
    <w:rsid w:val="404447EC"/>
    <w:rsid w:val="409411A8"/>
    <w:rsid w:val="40F37897"/>
    <w:rsid w:val="410F6D18"/>
    <w:rsid w:val="41265FCE"/>
    <w:rsid w:val="413F91C8"/>
    <w:rsid w:val="415C1EBC"/>
    <w:rsid w:val="415F8C5D"/>
    <w:rsid w:val="417E794A"/>
    <w:rsid w:val="41823F3E"/>
    <w:rsid w:val="41842410"/>
    <w:rsid w:val="41929CDB"/>
    <w:rsid w:val="4200C8ED"/>
    <w:rsid w:val="4210742E"/>
    <w:rsid w:val="42823B34"/>
    <w:rsid w:val="4296E054"/>
    <w:rsid w:val="42C8247C"/>
    <w:rsid w:val="42C828C3"/>
    <w:rsid w:val="42E705F9"/>
    <w:rsid w:val="42F65649"/>
    <w:rsid w:val="4300C073"/>
    <w:rsid w:val="43057B20"/>
    <w:rsid w:val="43A0EC94"/>
    <w:rsid w:val="43A7A6EE"/>
    <w:rsid w:val="43AD3C51"/>
    <w:rsid w:val="43E4A69A"/>
    <w:rsid w:val="4441AAB4"/>
    <w:rsid w:val="4477FCD3"/>
    <w:rsid w:val="4482DCBC"/>
    <w:rsid w:val="44935467"/>
    <w:rsid w:val="4498E445"/>
    <w:rsid w:val="44F60488"/>
    <w:rsid w:val="451C8904"/>
    <w:rsid w:val="4540B431"/>
    <w:rsid w:val="455F2E36"/>
    <w:rsid w:val="4561428A"/>
    <w:rsid w:val="459E7C4B"/>
    <w:rsid w:val="45AF87C5"/>
    <w:rsid w:val="4667439C"/>
    <w:rsid w:val="469E2EC4"/>
    <w:rsid w:val="46DC8492"/>
    <w:rsid w:val="470206DF"/>
    <w:rsid w:val="4738FB43"/>
    <w:rsid w:val="473CB79D"/>
    <w:rsid w:val="47794B76"/>
    <w:rsid w:val="479DBC4A"/>
    <w:rsid w:val="47C11B20"/>
    <w:rsid w:val="47F03815"/>
    <w:rsid w:val="4807FA6A"/>
    <w:rsid w:val="4867206D"/>
    <w:rsid w:val="48736220"/>
    <w:rsid w:val="48A2F9A4"/>
    <w:rsid w:val="48B02A86"/>
    <w:rsid w:val="49210AC2"/>
    <w:rsid w:val="49366E28"/>
    <w:rsid w:val="49518510"/>
    <w:rsid w:val="49717B0C"/>
    <w:rsid w:val="497EEE71"/>
    <w:rsid w:val="499D6496"/>
    <w:rsid w:val="49A8A0BF"/>
    <w:rsid w:val="49B3C5D3"/>
    <w:rsid w:val="49D234A6"/>
    <w:rsid w:val="4A2E7425"/>
    <w:rsid w:val="4A459475"/>
    <w:rsid w:val="4A75B8A9"/>
    <w:rsid w:val="4A7E86C0"/>
    <w:rsid w:val="4AD060AB"/>
    <w:rsid w:val="4ADE9EE5"/>
    <w:rsid w:val="4AF38B98"/>
    <w:rsid w:val="4B3EEDC7"/>
    <w:rsid w:val="4B675109"/>
    <w:rsid w:val="4B75F192"/>
    <w:rsid w:val="4B98F236"/>
    <w:rsid w:val="4BA846AC"/>
    <w:rsid w:val="4BE83EF2"/>
    <w:rsid w:val="4C0B499C"/>
    <w:rsid w:val="4C5ED65C"/>
    <w:rsid w:val="4C6C3EC0"/>
    <w:rsid w:val="4C6E250B"/>
    <w:rsid w:val="4C8F641D"/>
    <w:rsid w:val="4CC0640A"/>
    <w:rsid w:val="4CFF07AB"/>
    <w:rsid w:val="4D4FE656"/>
    <w:rsid w:val="4DE848DA"/>
    <w:rsid w:val="4E39C2D9"/>
    <w:rsid w:val="4E823301"/>
    <w:rsid w:val="4EA8D62E"/>
    <w:rsid w:val="4F8EF697"/>
    <w:rsid w:val="4F9AEE4F"/>
    <w:rsid w:val="4FA5AFAC"/>
    <w:rsid w:val="4FB28628"/>
    <w:rsid w:val="4FEDD41A"/>
    <w:rsid w:val="4FF95C37"/>
    <w:rsid w:val="500F3723"/>
    <w:rsid w:val="5017D1AC"/>
    <w:rsid w:val="5022261E"/>
    <w:rsid w:val="5037B673"/>
    <w:rsid w:val="50596ECD"/>
    <w:rsid w:val="5076A0D1"/>
    <w:rsid w:val="50863A48"/>
    <w:rsid w:val="50A78106"/>
    <w:rsid w:val="511D4F50"/>
    <w:rsid w:val="51206657"/>
    <w:rsid w:val="513436CB"/>
    <w:rsid w:val="5154F6DC"/>
    <w:rsid w:val="515E016E"/>
    <w:rsid w:val="51840C56"/>
    <w:rsid w:val="51A49245"/>
    <w:rsid w:val="51DF4D02"/>
    <w:rsid w:val="52832827"/>
    <w:rsid w:val="529DFFDA"/>
    <w:rsid w:val="52A0BD38"/>
    <w:rsid w:val="5319A577"/>
    <w:rsid w:val="535AFEA7"/>
    <w:rsid w:val="5362BBAE"/>
    <w:rsid w:val="53CD47D9"/>
    <w:rsid w:val="54850C3A"/>
    <w:rsid w:val="54895318"/>
    <w:rsid w:val="54A5EAB4"/>
    <w:rsid w:val="54B81F12"/>
    <w:rsid w:val="54CDBDA0"/>
    <w:rsid w:val="5500E434"/>
    <w:rsid w:val="55589571"/>
    <w:rsid w:val="555EC581"/>
    <w:rsid w:val="55716949"/>
    <w:rsid w:val="558558C7"/>
    <w:rsid w:val="56280FB0"/>
    <w:rsid w:val="56698BDF"/>
    <w:rsid w:val="57118867"/>
    <w:rsid w:val="571EBAA8"/>
    <w:rsid w:val="574328C8"/>
    <w:rsid w:val="577E3469"/>
    <w:rsid w:val="577E6D8B"/>
    <w:rsid w:val="5794AF35"/>
    <w:rsid w:val="57A5DAB1"/>
    <w:rsid w:val="57F30A52"/>
    <w:rsid w:val="5813E22B"/>
    <w:rsid w:val="5821E064"/>
    <w:rsid w:val="5881319C"/>
    <w:rsid w:val="58A30546"/>
    <w:rsid w:val="58B92A43"/>
    <w:rsid w:val="58B9E701"/>
    <w:rsid w:val="58E6BF3D"/>
    <w:rsid w:val="592C0324"/>
    <w:rsid w:val="5A116225"/>
    <w:rsid w:val="5A3BFA80"/>
    <w:rsid w:val="5A3CC3CE"/>
    <w:rsid w:val="5A3CE66E"/>
    <w:rsid w:val="5A68FFEC"/>
    <w:rsid w:val="5A72E7B8"/>
    <w:rsid w:val="5A78EC99"/>
    <w:rsid w:val="5A8183AC"/>
    <w:rsid w:val="5B00EA05"/>
    <w:rsid w:val="5B2E5F3F"/>
    <w:rsid w:val="5B8B49A9"/>
    <w:rsid w:val="5B8D7622"/>
    <w:rsid w:val="5BDAD9C5"/>
    <w:rsid w:val="5BE2E3F5"/>
    <w:rsid w:val="5BE4D273"/>
    <w:rsid w:val="5C108F49"/>
    <w:rsid w:val="5C565752"/>
    <w:rsid w:val="5C8D1C59"/>
    <w:rsid w:val="5CA0B415"/>
    <w:rsid w:val="5CA1244F"/>
    <w:rsid w:val="5CA7AAD2"/>
    <w:rsid w:val="5CFC709B"/>
    <w:rsid w:val="5D101F21"/>
    <w:rsid w:val="5D1E32CA"/>
    <w:rsid w:val="5D384674"/>
    <w:rsid w:val="5D564F98"/>
    <w:rsid w:val="5D5ACE20"/>
    <w:rsid w:val="5DB42B2A"/>
    <w:rsid w:val="5DD58F3E"/>
    <w:rsid w:val="5E480EBA"/>
    <w:rsid w:val="5E5C0F69"/>
    <w:rsid w:val="5EB19846"/>
    <w:rsid w:val="5EB5AD0D"/>
    <w:rsid w:val="5EC383D5"/>
    <w:rsid w:val="5F1292D1"/>
    <w:rsid w:val="5F23A56F"/>
    <w:rsid w:val="5F4FFB8B"/>
    <w:rsid w:val="5F786BD7"/>
    <w:rsid w:val="5F7F5C43"/>
    <w:rsid w:val="5F9D7DBA"/>
    <w:rsid w:val="5FC7B7C9"/>
    <w:rsid w:val="5FC809C8"/>
    <w:rsid w:val="5FDB7F50"/>
    <w:rsid w:val="608DB2F1"/>
    <w:rsid w:val="60D6CF67"/>
    <w:rsid w:val="60F0FC41"/>
    <w:rsid w:val="60F9D913"/>
    <w:rsid w:val="61524702"/>
    <w:rsid w:val="61C49D03"/>
    <w:rsid w:val="624A8880"/>
    <w:rsid w:val="62857694"/>
    <w:rsid w:val="62A82AA6"/>
    <w:rsid w:val="62F8027D"/>
    <w:rsid w:val="630D078D"/>
    <w:rsid w:val="631065D3"/>
    <w:rsid w:val="6335BCF9"/>
    <w:rsid w:val="633F0AD0"/>
    <w:rsid w:val="6370B829"/>
    <w:rsid w:val="63A46615"/>
    <w:rsid w:val="63B7355A"/>
    <w:rsid w:val="63D7A4E1"/>
    <w:rsid w:val="64589515"/>
    <w:rsid w:val="64B71D6D"/>
    <w:rsid w:val="64C46C59"/>
    <w:rsid w:val="64FD80B5"/>
    <w:rsid w:val="650D5AC6"/>
    <w:rsid w:val="655688B1"/>
    <w:rsid w:val="656380F9"/>
    <w:rsid w:val="6566B3BA"/>
    <w:rsid w:val="65ACE31C"/>
    <w:rsid w:val="65BB1767"/>
    <w:rsid w:val="65DF7D8A"/>
    <w:rsid w:val="65E4812A"/>
    <w:rsid w:val="6628B2D3"/>
    <w:rsid w:val="663CF832"/>
    <w:rsid w:val="66546559"/>
    <w:rsid w:val="66BAAB4F"/>
    <w:rsid w:val="66EC4AC5"/>
    <w:rsid w:val="6719BDD7"/>
    <w:rsid w:val="671E9A84"/>
    <w:rsid w:val="67533DF8"/>
    <w:rsid w:val="6777EA4B"/>
    <w:rsid w:val="67AB5BD2"/>
    <w:rsid w:val="67B96F7B"/>
    <w:rsid w:val="67EB5442"/>
    <w:rsid w:val="684B364E"/>
    <w:rsid w:val="68617CE9"/>
    <w:rsid w:val="68992ED8"/>
    <w:rsid w:val="68C53C89"/>
    <w:rsid w:val="68F0E371"/>
    <w:rsid w:val="68FA31C8"/>
    <w:rsid w:val="68FC1EF3"/>
    <w:rsid w:val="690916EA"/>
    <w:rsid w:val="69648949"/>
    <w:rsid w:val="696BB282"/>
    <w:rsid w:val="6ABB602E"/>
    <w:rsid w:val="6AC11821"/>
    <w:rsid w:val="6AC5FC54"/>
    <w:rsid w:val="6B1B5B1E"/>
    <w:rsid w:val="6B33A94C"/>
    <w:rsid w:val="6B55600D"/>
    <w:rsid w:val="6B91B8A3"/>
    <w:rsid w:val="6BAA6EF7"/>
    <w:rsid w:val="6BAFF2C0"/>
    <w:rsid w:val="6C089912"/>
    <w:rsid w:val="6C405169"/>
    <w:rsid w:val="6C52FD68"/>
    <w:rsid w:val="6C5C7660"/>
    <w:rsid w:val="6C82320F"/>
    <w:rsid w:val="6C85922D"/>
    <w:rsid w:val="6CF1359D"/>
    <w:rsid w:val="6D06B78F"/>
    <w:rsid w:val="6D1E5660"/>
    <w:rsid w:val="6D695E88"/>
    <w:rsid w:val="6E1A37B4"/>
    <w:rsid w:val="6E43EA3A"/>
    <w:rsid w:val="6E8A04D8"/>
    <w:rsid w:val="6EBDEA2E"/>
    <w:rsid w:val="6EC803D8"/>
    <w:rsid w:val="6EE32834"/>
    <w:rsid w:val="6F0CFE88"/>
    <w:rsid w:val="6F530A36"/>
    <w:rsid w:val="6F5FFE88"/>
    <w:rsid w:val="6F671873"/>
    <w:rsid w:val="703A5DB7"/>
    <w:rsid w:val="706A0CB7"/>
    <w:rsid w:val="707519B3"/>
    <w:rsid w:val="70B0BB74"/>
    <w:rsid w:val="70BBC854"/>
    <w:rsid w:val="70C47413"/>
    <w:rsid w:val="70CB65A9"/>
    <w:rsid w:val="70D2F82C"/>
    <w:rsid w:val="70D3B772"/>
    <w:rsid w:val="70E94DC3"/>
    <w:rsid w:val="7105AA52"/>
    <w:rsid w:val="71154638"/>
    <w:rsid w:val="71242E38"/>
    <w:rsid w:val="716D9B21"/>
    <w:rsid w:val="71CA26D6"/>
    <w:rsid w:val="71DB432F"/>
    <w:rsid w:val="71F84F07"/>
    <w:rsid w:val="7214AC70"/>
    <w:rsid w:val="7264B813"/>
    <w:rsid w:val="726553D2"/>
    <w:rsid w:val="728AAAF8"/>
    <w:rsid w:val="72916C16"/>
    <w:rsid w:val="72D1FF2C"/>
    <w:rsid w:val="72E4DEED"/>
    <w:rsid w:val="73564FF7"/>
    <w:rsid w:val="7357CC01"/>
    <w:rsid w:val="737BA8D7"/>
    <w:rsid w:val="73A852DD"/>
    <w:rsid w:val="73C056E2"/>
    <w:rsid w:val="73C70613"/>
    <w:rsid w:val="73D330E3"/>
    <w:rsid w:val="74012433"/>
    <w:rsid w:val="74207B5A"/>
    <w:rsid w:val="742AFA22"/>
    <w:rsid w:val="7441BA6C"/>
    <w:rsid w:val="7442D6D9"/>
    <w:rsid w:val="749F0594"/>
    <w:rsid w:val="74B0AEED"/>
    <w:rsid w:val="74FAD631"/>
    <w:rsid w:val="752E9249"/>
    <w:rsid w:val="7536E07F"/>
    <w:rsid w:val="75900A99"/>
    <w:rsid w:val="7591CA52"/>
    <w:rsid w:val="75F232B2"/>
    <w:rsid w:val="760E019E"/>
    <w:rsid w:val="76878748"/>
    <w:rsid w:val="76A147B7"/>
    <w:rsid w:val="76D66139"/>
    <w:rsid w:val="76EE3A19"/>
    <w:rsid w:val="76EF40D0"/>
    <w:rsid w:val="7708DD11"/>
    <w:rsid w:val="77229EB7"/>
    <w:rsid w:val="77346553"/>
    <w:rsid w:val="784E0491"/>
    <w:rsid w:val="785BDE08"/>
    <w:rsid w:val="7881E669"/>
    <w:rsid w:val="7892CBE6"/>
    <w:rsid w:val="789E4541"/>
    <w:rsid w:val="78A0FDC0"/>
    <w:rsid w:val="78B246E6"/>
    <w:rsid w:val="78BDFDC3"/>
    <w:rsid w:val="78F9EC7C"/>
    <w:rsid w:val="7946C2E9"/>
    <w:rsid w:val="79679EF8"/>
    <w:rsid w:val="79BFCA3A"/>
    <w:rsid w:val="79D9908B"/>
    <w:rsid w:val="7A4AE899"/>
    <w:rsid w:val="7A5B61A2"/>
    <w:rsid w:val="7A640882"/>
    <w:rsid w:val="7AC79062"/>
    <w:rsid w:val="7B365110"/>
    <w:rsid w:val="7B382205"/>
    <w:rsid w:val="7B5DED0D"/>
    <w:rsid w:val="7B9E14FF"/>
    <w:rsid w:val="7BB8F468"/>
    <w:rsid w:val="7BF065E0"/>
    <w:rsid w:val="7BF73203"/>
    <w:rsid w:val="7C1D970E"/>
    <w:rsid w:val="7C6CB249"/>
    <w:rsid w:val="7C70446F"/>
    <w:rsid w:val="7C7D02A8"/>
    <w:rsid w:val="7C99E29C"/>
    <w:rsid w:val="7CB9D97D"/>
    <w:rsid w:val="7CD06C25"/>
    <w:rsid w:val="7CF7E000"/>
    <w:rsid w:val="7D1363B5"/>
    <w:rsid w:val="7D2F6C79"/>
    <w:rsid w:val="7D43BBC8"/>
    <w:rsid w:val="7D726222"/>
    <w:rsid w:val="7D7D9466"/>
    <w:rsid w:val="7D9823E8"/>
    <w:rsid w:val="7D9FDC85"/>
    <w:rsid w:val="7DCD5D9F"/>
    <w:rsid w:val="7DD062D0"/>
    <w:rsid w:val="7DD72AC3"/>
    <w:rsid w:val="7EFFF7F7"/>
    <w:rsid w:val="7F46D188"/>
    <w:rsid w:val="7F805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DC771"/>
  <w15:chartTrackingRefBased/>
  <w15:docId w15:val="{397D3883-5802-4EBA-8585-CDE14E95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557"/>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295557"/>
    <w:pPr>
      <w:keepNext/>
      <w:keepLines/>
      <w:spacing w:before="40" w:after="0"/>
      <w:outlineLvl w:val="1"/>
    </w:pPr>
    <w:rPr>
      <w:rFonts w:asciiTheme="majorHAnsi" w:eastAsiaTheme="majorEastAsia" w:hAnsiTheme="majorHAnsi" w:cstheme="majorBidi"/>
      <w:color w:val="3E762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557"/>
    <w:rPr>
      <w:rFonts w:asciiTheme="majorHAnsi" w:eastAsiaTheme="majorEastAsia" w:hAnsiTheme="majorHAnsi" w:cstheme="majorBidi"/>
      <w:color w:val="3E762A" w:themeColor="accent1" w:themeShade="BF"/>
      <w:sz w:val="32"/>
      <w:szCs w:val="32"/>
    </w:rPr>
  </w:style>
  <w:style w:type="character" w:customStyle="1" w:styleId="Heading2Char">
    <w:name w:val="Heading 2 Char"/>
    <w:basedOn w:val="DefaultParagraphFont"/>
    <w:link w:val="Heading2"/>
    <w:uiPriority w:val="9"/>
    <w:rsid w:val="00295557"/>
    <w:rPr>
      <w:rFonts w:asciiTheme="majorHAnsi" w:eastAsiaTheme="majorEastAsia" w:hAnsiTheme="majorHAnsi" w:cstheme="majorBidi"/>
      <w:color w:val="3E762A" w:themeColor="accent1" w:themeShade="BF"/>
      <w:sz w:val="26"/>
      <w:szCs w:val="26"/>
    </w:rPr>
  </w:style>
  <w:style w:type="character" w:styleId="CommentReference">
    <w:name w:val="annotation reference"/>
    <w:basedOn w:val="DefaultParagraphFont"/>
    <w:uiPriority w:val="99"/>
    <w:semiHidden/>
    <w:unhideWhenUsed/>
    <w:rsid w:val="00295557"/>
    <w:rPr>
      <w:sz w:val="16"/>
      <w:szCs w:val="16"/>
    </w:rPr>
  </w:style>
  <w:style w:type="paragraph" w:styleId="CommentText">
    <w:name w:val="annotation text"/>
    <w:basedOn w:val="Normal"/>
    <w:link w:val="CommentTextChar"/>
    <w:uiPriority w:val="99"/>
    <w:unhideWhenUsed/>
    <w:rsid w:val="00295557"/>
    <w:pPr>
      <w:spacing w:line="240" w:lineRule="auto"/>
    </w:pPr>
    <w:rPr>
      <w:sz w:val="20"/>
      <w:szCs w:val="20"/>
    </w:rPr>
  </w:style>
  <w:style w:type="character" w:customStyle="1" w:styleId="CommentTextChar">
    <w:name w:val="Comment Text Char"/>
    <w:basedOn w:val="DefaultParagraphFont"/>
    <w:link w:val="CommentText"/>
    <w:uiPriority w:val="99"/>
    <w:rsid w:val="00295557"/>
    <w:rPr>
      <w:sz w:val="20"/>
      <w:szCs w:val="20"/>
    </w:rPr>
  </w:style>
  <w:style w:type="paragraph" w:styleId="Bibliography">
    <w:name w:val="Bibliography"/>
    <w:basedOn w:val="Normal"/>
    <w:next w:val="Normal"/>
    <w:uiPriority w:val="37"/>
    <w:unhideWhenUsed/>
    <w:rsid w:val="00425FB0"/>
  </w:style>
  <w:style w:type="paragraph" w:styleId="Header">
    <w:name w:val="header"/>
    <w:basedOn w:val="Normal"/>
    <w:link w:val="HeaderChar"/>
    <w:uiPriority w:val="99"/>
    <w:unhideWhenUsed/>
    <w:rsid w:val="00E92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3D2"/>
  </w:style>
  <w:style w:type="paragraph" w:styleId="Footer">
    <w:name w:val="footer"/>
    <w:basedOn w:val="Normal"/>
    <w:link w:val="FooterChar"/>
    <w:uiPriority w:val="99"/>
    <w:unhideWhenUsed/>
    <w:rsid w:val="00E92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3D2"/>
  </w:style>
  <w:style w:type="paragraph" w:styleId="Title">
    <w:name w:val="Title"/>
    <w:basedOn w:val="Normal"/>
    <w:next w:val="Normal"/>
    <w:link w:val="TitleChar"/>
    <w:uiPriority w:val="10"/>
    <w:qFormat/>
    <w:rsid w:val="006C4B7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6C4B78"/>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6C4B78"/>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6C4B78"/>
    <w:rPr>
      <w:rFonts w:eastAsiaTheme="minorEastAsia" w:cs="Times New Roman"/>
      <w:color w:val="5A5A5A" w:themeColor="text1" w:themeTint="A5"/>
      <w:spacing w:val="15"/>
      <w:kern w:val="0"/>
      <w:lang w:val="en-US"/>
      <w14:ligatures w14:val="none"/>
    </w:rPr>
  </w:style>
  <w:style w:type="character" w:styleId="Hyperlink">
    <w:name w:val="Hyperlink"/>
    <w:basedOn w:val="DefaultParagraphFont"/>
    <w:uiPriority w:val="99"/>
    <w:unhideWhenUsed/>
    <w:rsid w:val="00B40732"/>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6470">
      <w:bodyDiv w:val="1"/>
      <w:marLeft w:val="0"/>
      <w:marRight w:val="0"/>
      <w:marTop w:val="0"/>
      <w:marBottom w:val="0"/>
      <w:divBdr>
        <w:top w:val="none" w:sz="0" w:space="0" w:color="auto"/>
        <w:left w:val="none" w:sz="0" w:space="0" w:color="auto"/>
        <w:bottom w:val="none" w:sz="0" w:space="0" w:color="auto"/>
        <w:right w:val="none" w:sz="0" w:space="0" w:color="auto"/>
      </w:divBdr>
    </w:div>
    <w:div w:id="47799797">
      <w:bodyDiv w:val="1"/>
      <w:marLeft w:val="0"/>
      <w:marRight w:val="0"/>
      <w:marTop w:val="0"/>
      <w:marBottom w:val="0"/>
      <w:divBdr>
        <w:top w:val="none" w:sz="0" w:space="0" w:color="auto"/>
        <w:left w:val="none" w:sz="0" w:space="0" w:color="auto"/>
        <w:bottom w:val="none" w:sz="0" w:space="0" w:color="auto"/>
        <w:right w:val="none" w:sz="0" w:space="0" w:color="auto"/>
      </w:divBdr>
    </w:div>
    <w:div w:id="78454103">
      <w:bodyDiv w:val="1"/>
      <w:marLeft w:val="0"/>
      <w:marRight w:val="0"/>
      <w:marTop w:val="0"/>
      <w:marBottom w:val="0"/>
      <w:divBdr>
        <w:top w:val="none" w:sz="0" w:space="0" w:color="auto"/>
        <w:left w:val="none" w:sz="0" w:space="0" w:color="auto"/>
        <w:bottom w:val="none" w:sz="0" w:space="0" w:color="auto"/>
        <w:right w:val="none" w:sz="0" w:space="0" w:color="auto"/>
      </w:divBdr>
    </w:div>
    <w:div w:id="144008985">
      <w:bodyDiv w:val="1"/>
      <w:marLeft w:val="0"/>
      <w:marRight w:val="0"/>
      <w:marTop w:val="0"/>
      <w:marBottom w:val="0"/>
      <w:divBdr>
        <w:top w:val="none" w:sz="0" w:space="0" w:color="auto"/>
        <w:left w:val="none" w:sz="0" w:space="0" w:color="auto"/>
        <w:bottom w:val="none" w:sz="0" w:space="0" w:color="auto"/>
        <w:right w:val="none" w:sz="0" w:space="0" w:color="auto"/>
      </w:divBdr>
    </w:div>
    <w:div w:id="152180826">
      <w:bodyDiv w:val="1"/>
      <w:marLeft w:val="0"/>
      <w:marRight w:val="0"/>
      <w:marTop w:val="0"/>
      <w:marBottom w:val="0"/>
      <w:divBdr>
        <w:top w:val="none" w:sz="0" w:space="0" w:color="auto"/>
        <w:left w:val="none" w:sz="0" w:space="0" w:color="auto"/>
        <w:bottom w:val="none" w:sz="0" w:space="0" w:color="auto"/>
        <w:right w:val="none" w:sz="0" w:space="0" w:color="auto"/>
      </w:divBdr>
    </w:div>
    <w:div w:id="159010915">
      <w:bodyDiv w:val="1"/>
      <w:marLeft w:val="0"/>
      <w:marRight w:val="0"/>
      <w:marTop w:val="0"/>
      <w:marBottom w:val="0"/>
      <w:divBdr>
        <w:top w:val="none" w:sz="0" w:space="0" w:color="auto"/>
        <w:left w:val="none" w:sz="0" w:space="0" w:color="auto"/>
        <w:bottom w:val="none" w:sz="0" w:space="0" w:color="auto"/>
        <w:right w:val="none" w:sz="0" w:space="0" w:color="auto"/>
      </w:divBdr>
    </w:div>
    <w:div w:id="166402997">
      <w:bodyDiv w:val="1"/>
      <w:marLeft w:val="0"/>
      <w:marRight w:val="0"/>
      <w:marTop w:val="0"/>
      <w:marBottom w:val="0"/>
      <w:divBdr>
        <w:top w:val="none" w:sz="0" w:space="0" w:color="auto"/>
        <w:left w:val="none" w:sz="0" w:space="0" w:color="auto"/>
        <w:bottom w:val="none" w:sz="0" w:space="0" w:color="auto"/>
        <w:right w:val="none" w:sz="0" w:space="0" w:color="auto"/>
      </w:divBdr>
    </w:div>
    <w:div w:id="184832166">
      <w:bodyDiv w:val="1"/>
      <w:marLeft w:val="0"/>
      <w:marRight w:val="0"/>
      <w:marTop w:val="0"/>
      <w:marBottom w:val="0"/>
      <w:divBdr>
        <w:top w:val="none" w:sz="0" w:space="0" w:color="auto"/>
        <w:left w:val="none" w:sz="0" w:space="0" w:color="auto"/>
        <w:bottom w:val="none" w:sz="0" w:space="0" w:color="auto"/>
        <w:right w:val="none" w:sz="0" w:space="0" w:color="auto"/>
      </w:divBdr>
    </w:div>
    <w:div w:id="218829679">
      <w:bodyDiv w:val="1"/>
      <w:marLeft w:val="0"/>
      <w:marRight w:val="0"/>
      <w:marTop w:val="0"/>
      <w:marBottom w:val="0"/>
      <w:divBdr>
        <w:top w:val="none" w:sz="0" w:space="0" w:color="auto"/>
        <w:left w:val="none" w:sz="0" w:space="0" w:color="auto"/>
        <w:bottom w:val="none" w:sz="0" w:space="0" w:color="auto"/>
        <w:right w:val="none" w:sz="0" w:space="0" w:color="auto"/>
      </w:divBdr>
    </w:div>
    <w:div w:id="243809513">
      <w:bodyDiv w:val="1"/>
      <w:marLeft w:val="0"/>
      <w:marRight w:val="0"/>
      <w:marTop w:val="0"/>
      <w:marBottom w:val="0"/>
      <w:divBdr>
        <w:top w:val="none" w:sz="0" w:space="0" w:color="auto"/>
        <w:left w:val="none" w:sz="0" w:space="0" w:color="auto"/>
        <w:bottom w:val="none" w:sz="0" w:space="0" w:color="auto"/>
        <w:right w:val="none" w:sz="0" w:space="0" w:color="auto"/>
      </w:divBdr>
    </w:div>
    <w:div w:id="250968452">
      <w:bodyDiv w:val="1"/>
      <w:marLeft w:val="0"/>
      <w:marRight w:val="0"/>
      <w:marTop w:val="0"/>
      <w:marBottom w:val="0"/>
      <w:divBdr>
        <w:top w:val="none" w:sz="0" w:space="0" w:color="auto"/>
        <w:left w:val="none" w:sz="0" w:space="0" w:color="auto"/>
        <w:bottom w:val="none" w:sz="0" w:space="0" w:color="auto"/>
        <w:right w:val="none" w:sz="0" w:space="0" w:color="auto"/>
      </w:divBdr>
    </w:div>
    <w:div w:id="304505080">
      <w:bodyDiv w:val="1"/>
      <w:marLeft w:val="0"/>
      <w:marRight w:val="0"/>
      <w:marTop w:val="0"/>
      <w:marBottom w:val="0"/>
      <w:divBdr>
        <w:top w:val="none" w:sz="0" w:space="0" w:color="auto"/>
        <w:left w:val="none" w:sz="0" w:space="0" w:color="auto"/>
        <w:bottom w:val="none" w:sz="0" w:space="0" w:color="auto"/>
        <w:right w:val="none" w:sz="0" w:space="0" w:color="auto"/>
      </w:divBdr>
    </w:div>
    <w:div w:id="314724379">
      <w:bodyDiv w:val="1"/>
      <w:marLeft w:val="0"/>
      <w:marRight w:val="0"/>
      <w:marTop w:val="0"/>
      <w:marBottom w:val="0"/>
      <w:divBdr>
        <w:top w:val="none" w:sz="0" w:space="0" w:color="auto"/>
        <w:left w:val="none" w:sz="0" w:space="0" w:color="auto"/>
        <w:bottom w:val="none" w:sz="0" w:space="0" w:color="auto"/>
        <w:right w:val="none" w:sz="0" w:space="0" w:color="auto"/>
      </w:divBdr>
    </w:div>
    <w:div w:id="330723847">
      <w:bodyDiv w:val="1"/>
      <w:marLeft w:val="0"/>
      <w:marRight w:val="0"/>
      <w:marTop w:val="0"/>
      <w:marBottom w:val="0"/>
      <w:divBdr>
        <w:top w:val="none" w:sz="0" w:space="0" w:color="auto"/>
        <w:left w:val="none" w:sz="0" w:space="0" w:color="auto"/>
        <w:bottom w:val="none" w:sz="0" w:space="0" w:color="auto"/>
        <w:right w:val="none" w:sz="0" w:space="0" w:color="auto"/>
      </w:divBdr>
    </w:div>
    <w:div w:id="338429572">
      <w:bodyDiv w:val="1"/>
      <w:marLeft w:val="0"/>
      <w:marRight w:val="0"/>
      <w:marTop w:val="0"/>
      <w:marBottom w:val="0"/>
      <w:divBdr>
        <w:top w:val="none" w:sz="0" w:space="0" w:color="auto"/>
        <w:left w:val="none" w:sz="0" w:space="0" w:color="auto"/>
        <w:bottom w:val="none" w:sz="0" w:space="0" w:color="auto"/>
        <w:right w:val="none" w:sz="0" w:space="0" w:color="auto"/>
      </w:divBdr>
    </w:div>
    <w:div w:id="344013676">
      <w:bodyDiv w:val="1"/>
      <w:marLeft w:val="0"/>
      <w:marRight w:val="0"/>
      <w:marTop w:val="0"/>
      <w:marBottom w:val="0"/>
      <w:divBdr>
        <w:top w:val="none" w:sz="0" w:space="0" w:color="auto"/>
        <w:left w:val="none" w:sz="0" w:space="0" w:color="auto"/>
        <w:bottom w:val="none" w:sz="0" w:space="0" w:color="auto"/>
        <w:right w:val="none" w:sz="0" w:space="0" w:color="auto"/>
      </w:divBdr>
    </w:div>
    <w:div w:id="348531761">
      <w:bodyDiv w:val="1"/>
      <w:marLeft w:val="0"/>
      <w:marRight w:val="0"/>
      <w:marTop w:val="0"/>
      <w:marBottom w:val="0"/>
      <w:divBdr>
        <w:top w:val="none" w:sz="0" w:space="0" w:color="auto"/>
        <w:left w:val="none" w:sz="0" w:space="0" w:color="auto"/>
        <w:bottom w:val="none" w:sz="0" w:space="0" w:color="auto"/>
        <w:right w:val="none" w:sz="0" w:space="0" w:color="auto"/>
      </w:divBdr>
    </w:div>
    <w:div w:id="362749999">
      <w:bodyDiv w:val="1"/>
      <w:marLeft w:val="0"/>
      <w:marRight w:val="0"/>
      <w:marTop w:val="0"/>
      <w:marBottom w:val="0"/>
      <w:divBdr>
        <w:top w:val="none" w:sz="0" w:space="0" w:color="auto"/>
        <w:left w:val="none" w:sz="0" w:space="0" w:color="auto"/>
        <w:bottom w:val="none" w:sz="0" w:space="0" w:color="auto"/>
        <w:right w:val="none" w:sz="0" w:space="0" w:color="auto"/>
      </w:divBdr>
    </w:div>
    <w:div w:id="363290454">
      <w:bodyDiv w:val="1"/>
      <w:marLeft w:val="0"/>
      <w:marRight w:val="0"/>
      <w:marTop w:val="0"/>
      <w:marBottom w:val="0"/>
      <w:divBdr>
        <w:top w:val="none" w:sz="0" w:space="0" w:color="auto"/>
        <w:left w:val="none" w:sz="0" w:space="0" w:color="auto"/>
        <w:bottom w:val="none" w:sz="0" w:space="0" w:color="auto"/>
        <w:right w:val="none" w:sz="0" w:space="0" w:color="auto"/>
      </w:divBdr>
    </w:div>
    <w:div w:id="375006426">
      <w:bodyDiv w:val="1"/>
      <w:marLeft w:val="0"/>
      <w:marRight w:val="0"/>
      <w:marTop w:val="0"/>
      <w:marBottom w:val="0"/>
      <w:divBdr>
        <w:top w:val="none" w:sz="0" w:space="0" w:color="auto"/>
        <w:left w:val="none" w:sz="0" w:space="0" w:color="auto"/>
        <w:bottom w:val="none" w:sz="0" w:space="0" w:color="auto"/>
        <w:right w:val="none" w:sz="0" w:space="0" w:color="auto"/>
      </w:divBdr>
    </w:div>
    <w:div w:id="380247289">
      <w:bodyDiv w:val="1"/>
      <w:marLeft w:val="0"/>
      <w:marRight w:val="0"/>
      <w:marTop w:val="0"/>
      <w:marBottom w:val="0"/>
      <w:divBdr>
        <w:top w:val="none" w:sz="0" w:space="0" w:color="auto"/>
        <w:left w:val="none" w:sz="0" w:space="0" w:color="auto"/>
        <w:bottom w:val="none" w:sz="0" w:space="0" w:color="auto"/>
        <w:right w:val="none" w:sz="0" w:space="0" w:color="auto"/>
      </w:divBdr>
    </w:div>
    <w:div w:id="391122096">
      <w:bodyDiv w:val="1"/>
      <w:marLeft w:val="0"/>
      <w:marRight w:val="0"/>
      <w:marTop w:val="0"/>
      <w:marBottom w:val="0"/>
      <w:divBdr>
        <w:top w:val="none" w:sz="0" w:space="0" w:color="auto"/>
        <w:left w:val="none" w:sz="0" w:space="0" w:color="auto"/>
        <w:bottom w:val="none" w:sz="0" w:space="0" w:color="auto"/>
        <w:right w:val="none" w:sz="0" w:space="0" w:color="auto"/>
      </w:divBdr>
    </w:div>
    <w:div w:id="408118160">
      <w:bodyDiv w:val="1"/>
      <w:marLeft w:val="0"/>
      <w:marRight w:val="0"/>
      <w:marTop w:val="0"/>
      <w:marBottom w:val="0"/>
      <w:divBdr>
        <w:top w:val="none" w:sz="0" w:space="0" w:color="auto"/>
        <w:left w:val="none" w:sz="0" w:space="0" w:color="auto"/>
        <w:bottom w:val="none" w:sz="0" w:space="0" w:color="auto"/>
        <w:right w:val="none" w:sz="0" w:space="0" w:color="auto"/>
      </w:divBdr>
    </w:div>
    <w:div w:id="430471127">
      <w:bodyDiv w:val="1"/>
      <w:marLeft w:val="0"/>
      <w:marRight w:val="0"/>
      <w:marTop w:val="0"/>
      <w:marBottom w:val="0"/>
      <w:divBdr>
        <w:top w:val="none" w:sz="0" w:space="0" w:color="auto"/>
        <w:left w:val="none" w:sz="0" w:space="0" w:color="auto"/>
        <w:bottom w:val="none" w:sz="0" w:space="0" w:color="auto"/>
        <w:right w:val="none" w:sz="0" w:space="0" w:color="auto"/>
      </w:divBdr>
    </w:div>
    <w:div w:id="446313180">
      <w:bodyDiv w:val="1"/>
      <w:marLeft w:val="0"/>
      <w:marRight w:val="0"/>
      <w:marTop w:val="0"/>
      <w:marBottom w:val="0"/>
      <w:divBdr>
        <w:top w:val="none" w:sz="0" w:space="0" w:color="auto"/>
        <w:left w:val="none" w:sz="0" w:space="0" w:color="auto"/>
        <w:bottom w:val="none" w:sz="0" w:space="0" w:color="auto"/>
        <w:right w:val="none" w:sz="0" w:space="0" w:color="auto"/>
      </w:divBdr>
    </w:div>
    <w:div w:id="448547919">
      <w:bodyDiv w:val="1"/>
      <w:marLeft w:val="0"/>
      <w:marRight w:val="0"/>
      <w:marTop w:val="0"/>
      <w:marBottom w:val="0"/>
      <w:divBdr>
        <w:top w:val="none" w:sz="0" w:space="0" w:color="auto"/>
        <w:left w:val="none" w:sz="0" w:space="0" w:color="auto"/>
        <w:bottom w:val="none" w:sz="0" w:space="0" w:color="auto"/>
        <w:right w:val="none" w:sz="0" w:space="0" w:color="auto"/>
      </w:divBdr>
    </w:div>
    <w:div w:id="453791194">
      <w:bodyDiv w:val="1"/>
      <w:marLeft w:val="0"/>
      <w:marRight w:val="0"/>
      <w:marTop w:val="0"/>
      <w:marBottom w:val="0"/>
      <w:divBdr>
        <w:top w:val="none" w:sz="0" w:space="0" w:color="auto"/>
        <w:left w:val="none" w:sz="0" w:space="0" w:color="auto"/>
        <w:bottom w:val="none" w:sz="0" w:space="0" w:color="auto"/>
        <w:right w:val="none" w:sz="0" w:space="0" w:color="auto"/>
      </w:divBdr>
    </w:div>
    <w:div w:id="455569073">
      <w:bodyDiv w:val="1"/>
      <w:marLeft w:val="0"/>
      <w:marRight w:val="0"/>
      <w:marTop w:val="0"/>
      <w:marBottom w:val="0"/>
      <w:divBdr>
        <w:top w:val="none" w:sz="0" w:space="0" w:color="auto"/>
        <w:left w:val="none" w:sz="0" w:space="0" w:color="auto"/>
        <w:bottom w:val="none" w:sz="0" w:space="0" w:color="auto"/>
        <w:right w:val="none" w:sz="0" w:space="0" w:color="auto"/>
      </w:divBdr>
    </w:div>
    <w:div w:id="461194796">
      <w:bodyDiv w:val="1"/>
      <w:marLeft w:val="0"/>
      <w:marRight w:val="0"/>
      <w:marTop w:val="0"/>
      <w:marBottom w:val="0"/>
      <w:divBdr>
        <w:top w:val="none" w:sz="0" w:space="0" w:color="auto"/>
        <w:left w:val="none" w:sz="0" w:space="0" w:color="auto"/>
        <w:bottom w:val="none" w:sz="0" w:space="0" w:color="auto"/>
        <w:right w:val="none" w:sz="0" w:space="0" w:color="auto"/>
      </w:divBdr>
    </w:div>
    <w:div w:id="464934783">
      <w:bodyDiv w:val="1"/>
      <w:marLeft w:val="0"/>
      <w:marRight w:val="0"/>
      <w:marTop w:val="0"/>
      <w:marBottom w:val="0"/>
      <w:divBdr>
        <w:top w:val="none" w:sz="0" w:space="0" w:color="auto"/>
        <w:left w:val="none" w:sz="0" w:space="0" w:color="auto"/>
        <w:bottom w:val="none" w:sz="0" w:space="0" w:color="auto"/>
        <w:right w:val="none" w:sz="0" w:space="0" w:color="auto"/>
      </w:divBdr>
    </w:div>
    <w:div w:id="488835761">
      <w:bodyDiv w:val="1"/>
      <w:marLeft w:val="0"/>
      <w:marRight w:val="0"/>
      <w:marTop w:val="0"/>
      <w:marBottom w:val="0"/>
      <w:divBdr>
        <w:top w:val="none" w:sz="0" w:space="0" w:color="auto"/>
        <w:left w:val="none" w:sz="0" w:space="0" w:color="auto"/>
        <w:bottom w:val="none" w:sz="0" w:space="0" w:color="auto"/>
        <w:right w:val="none" w:sz="0" w:space="0" w:color="auto"/>
      </w:divBdr>
    </w:div>
    <w:div w:id="491068306">
      <w:bodyDiv w:val="1"/>
      <w:marLeft w:val="0"/>
      <w:marRight w:val="0"/>
      <w:marTop w:val="0"/>
      <w:marBottom w:val="0"/>
      <w:divBdr>
        <w:top w:val="none" w:sz="0" w:space="0" w:color="auto"/>
        <w:left w:val="none" w:sz="0" w:space="0" w:color="auto"/>
        <w:bottom w:val="none" w:sz="0" w:space="0" w:color="auto"/>
        <w:right w:val="none" w:sz="0" w:space="0" w:color="auto"/>
      </w:divBdr>
    </w:div>
    <w:div w:id="500508063">
      <w:bodyDiv w:val="1"/>
      <w:marLeft w:val="0"/>
      <w:marRight w:val="0"/>
      <w:marTop w:val="0"/>
      <w:marBottom w:val="0"/>
      <w:divBdr>
        <w:top w:val="none" w:sz="0" w:space="0" w:color="auto"/>
        <w:left w:val="none" w:sz="0" w:space="0" w:color="auto"/>
        <w:bottom w:val="none" w:sz="0" w:space="0" w:color="auto"/>
        <w:right w:val="none" w:sz="0" w:space="0" w:color="auto"/>
      </w:divBdr>
    </w:div>
    <w:div w:id="503521776">
      <w:bodyDiv w:val="1"/>
      <w:marLeft w:val="0"/>
      <w:marRight w:val="0"/>
      <w:marTop w:val="0"/>
      <w:marBottom w:val="0"/>
      <w:divBdr>
        <w:top w:val="none" w:sz="0" w:space="0" w:color="auto"/>
        <w:left w:val="none" w:sz="0" w:space="0" w:color="auto"/>
        <w:bottom w:val="none" w:sz="0" w:space="0" w:color="auto"/>
        <w:right w:val="none" w:sz="0" w:space="0" w:color="auto"/>
      </w:divBdr>
    </w:div>
    <w:div w:id="512960045">
      <w:bodyDiv w:val="1"/>
      <w:marLeft w:val="0"/>
      <w:marRight w:val="0"/>
      <w:marTop w:val="0"/>
      <w:marBottom w:val="0"/>
      <w:divBdr>
        <w:top w:val="none" w:sz="0" w:space="0" w:color="auto"/>
        <w:left w:val="none" w:sz="0" w:space="0" w:color="auto"/>
        <w:bottom w:val="none" w:sz="0" w:space="0" w:color="auto"/>
        <w:right w:val="none" w:sz="0" w:space="0" w:color="auto"/>
      </w:divBdr>
    </w:div>
    <w:div w:id="519702286">
      <w:bodyDiv w:val="1"/>
      <w:marLeft w:val="0"/>
      <w:marRight w:val="0"/>
      <w:marTop w:val="0"/>
      <w:marBottom w:val="0"/>
      <w:divBdr>
        <w:top w:val="none" w:sz="0" w:space="0" w:color="auto"/>
        <w:left w:val="none" w:sz="0" w:space="0" w:color="auto"/>
        <w:bottom w:val="none" w:sz="0" w:space="0" w:color="auto"/>
        <w:right w:val="none" w:sz="0" w:space="0" w:color="auto"/>
      </w:divBdr>
    </w:div>
    <w:div w:id="548495652">
      <w:bodyDiv w:val="1"/>
      <w:marLeft w:val="0"/>
      <w:marRight w:val="0"/>
      <w:marTop w:val="0"/>
      <w:marBottom w:val="0"/>
      <w:divBdr>
        <w:top w:val="none" w:sz="0" w:space="0" w:color="auto"/>
        <w:left w:val="none" w:sz="0" w:space="0" w:color="auto"/>
        <w:bottom w:val="none" w:sz="0" w:space="0" w:color="auto"/>
        <w:right w:val="none" w:sz="0" w:space="0" w:color="auto"/>
      </w:divBdr>
    </w:div>
    <w:div w:id="553782219">
      <w:bodyDiv w:val="1"/>
      <w:marLeft w:val="0"/>
      <w:marRight w:val="0"/>
      <w:marTop w:val="0"/>
      <w:marBottom w:val="0"/>
      <w:divBdr>
        <w:top w:val="none" w:sz="0" w:space="0" w:color="auto"/>
        <w:left w:val="none" w:sz="0" w:space="0" w:color="auto"/>
        <w:bottom w:val="none" w:sz="0" w:space="0" w:color="auto"/>
        <w:right w:val="none" w:sz="0" w:space="0" w:color="auto"/>
      </w:divBdr>
    </w:div>
    <w:div w:id="570193283">
      <w:bodyDiv w:val="1"/>
      <w:marLeft w:val="0"/>
      <w:marRight w:val="0"/>
      <w:marTop w:val="0"/>
      <w:marBottom w:val="0"/>
      <w:divBdr>
        <w:top w:val="none" w:sz="0" w:space="0" w:color="auto"/>
        <w:left w:val="none" w:sz="0" w:space="0" w:color="auto"/>
        <w:bottom w:val="none" w:sz="0" w:space="0" w:color="auto"/>
        <w:right w:val="none" w:sz="0" w:space="0" w:color="auto"/>
      </w:divBdr>
    </w:div>
    <w:div w:id="577833863">
      <w:bodyDiv w:val="1"/>
      <w:marLeft w:val="0"/>
      <w:marRight w:val="0"/>
      <w:marTop w:val="0"/>
      <w:marBottom w:val="0"/>
      <w:divBdr>
        <w:top w:val="none" w:sz="0" w:space="0" w:color="auto"/>
        <w:left w:val="none" w:sz="0" w:space="0" w:color="auto"/>
        <w:bottom w:val="none" w:sz="0" w:space="0" w:color="auto"/>
        <w:right w:val="none" w:sz="0" w:space="0" w:color="auto"/>
      </w:divBdr>
    </w:div>
    <w:div w:id="585577157">
      <w:bodyDiv w:val="1"/>
      <w:marLeft w:val="0"/>
      <w:marRight w:val="0"/>
      <w:marTop w:val="0"/>
      <w:marBottom w:val="0"/>
      <w:divBdr>
        <w:top w:val="none" w:sz="0" w:space="0" w:color="auto"/>
        <w:left w:val="none" w:sz="0" w:space="0" w:color="auto"/>
        <w:bottom w:val="none" w:sz="0" w:space="0" w:color="auto"/>
        <w:right w:val="none" w:sz="0" w:space="0" w:color="auto"/>
      </w:divBdr>
    </w:div>
    <w:div w:id="595405800">
      <w:bodyDiv w:val="1"/>
      <w:marLeft w:val="0"/>
      <w:marRight w:val="0"/>
      <w:marTop w:val="0"/>
      <w:marBottom w:val="0"/>
      <w:divBdr>
        <w:top w:val="none" w:sz="0" w:space="0" w:color="auto"/>
        <w:left w:val="none" w:sz="0" w:space="0" w:color="auto"/>
        <w:bottom w:val="none" w:sz="0" w:space="0" w:color="auto"/>
        <w:right w:val="none" w:sz="0" w:space="0" w:color="auto"/>
      </w:divBdr>
    </w:div>
    <w:div w:id="597911245">
      <w:bodyDiv w:val="1"/>
      <w:marLeft w:val="0"/>
      <w:marRight w:val="0"/>
      <w:marTop w:val="0"/>
      <w:marBottom w:val="0"/>
      <w:divBdr>
        <w:top w:val="none" w:sz="0" w:space="0" w:color="auto"/>
        <w:left w:val="none" w:sz="0" w:space="0" w:color="auto"/>
        <w:bottom w:val="none" w:sz="0" w:space="0" w:color="auto"/>
        <w:right w:val="none" w:sz="0" w:space="0" w:color="auto"/>
      </w:divBdr>
    </w:div>
    <w:div w:id="632103210">
      <w:bodyDiv w:val="1"/>
      <w:marLeft w:val="0"/>
      <w:marRight w:val="0"/>
      <w:marTop w:val="0"/>
      <w:marBottom w:val="0"/>
      <w:divBdr>
        <w:top w:val="none" w:sz="0" w:space="0" w:color="auto"/>
        <w:left w:val="none" w:sz="0" w:space="0" w:color="auto"/>
        <w:bottom w:val="none" w:sz="0" w:space="0" w:color="auto"/>
        <w:right w:val="none" w:sz="0" w:space="0" w:color="auto"/>
      </w:divBdr>
    </w:div>
    <w:div w:id="648946065">
      <w:bodyDiv w:val="1"/>
      <w:marLeft w:val="0"/>
      <w:marRight w:val="0"/>
      <w:marTop w:val="0"/>
      <w:marBottom w:val="0"/>
      <w:divBdr>
        <w:top w:val="none" w:sz="0" w:space="0" w:color="auto"/>
        <w:left w:val="none" w:sz="0" w:space="0" w:color="auto"/>
        <w:bottom w:val="none" w:sz="0" w:space="0" w:color="auto"/>
        <w:right w:val="none" w:sz="0" w:space="0" w:color="auto"/>
      </w:divBdr>
    </w:div>
    <w:div w:id="651101435">
      <w:bodyDiv w:val="1"/>
      <w:marLeft w:val="0"/>
      <w:marRight w:val="0"/>
      <w:marTop w:val="0"/>
      <w:marBottom w:val="0"/>
      <w:divBdr>
        <w:top w:val="none" w:sz="0" w:space="0" w:color="auto"/>
        <w:left w:val="none" w:sz="0" w:space="0" w:color="auto"/>
        <w:bottom w:val="none" w:sz="0" w:space="0" w:color="auto"/>
        <w:right w:val="none" w:sz="0" w:space="0" w:color="auto"/>
      </w:divBdr>
    </w:div>
    <w:div w:id="659622975">
      <w:bodyDiv w:val="1"/>
      <w:marLeft w:val="0"/>
      <w:marRight w:val="0"/>
      <w:marTop w:val="0"/>
      <w:marBottom w:val="0"/>
      <w:divBdr>
        <w:top w:val="none" w:sz="0" w:space="0" w:color="auto"/>
        <w:left w:val="none" w:sz="0" w:space="0" w:color="auto"/>
        <w:bottom w:val="none" w:sz="0" w:space="0" w:color="auto"/>
        <w:right w:val="none" w:sz="0" w:space="0" w:color="auto"/>
      </w:divBdr>
    </w:div>
    <w:div w:id="683554968">
      <w:bodyDiv w:val="1"/>
      <w:marLeft w:val="0"/>
      <w:marRight w:val="0"/>
      <w:marTop w:val="0"/>
      <w:marBottom w:val="0"/>
      <w:divBdr>
        <w:top w:val="none" w:sz="0" w:space="0" w:color="auto"/>
        <w:left w:val="none" w:sz="0" w:space="0" w:color="auto"/>
        <w:bottom w:val="none" w:sz="0" w:space="0" w:color="auto"/>
        <w:right w:val="none" w:sz="0" w:space="0" w:color="auto"/>
      </w:divBdr>
    </w:div>
    <w:div w:id="694772674">
      <w:bodyDiv w:val="1"/>
      <w:marLeft w:val="0"/>
      <w:marRight w:val="0"/>
      <w:marTop w:val="0"/>
      <w:marBottom w:val="0"/>
      <w:divBdr>
        <w:top w:val="none" w:sz="0" w:space="0" w:color="auto"/>
        <w:left w:val="none" w:sz="0" w:space="0" w:color="auto"/>
        <w:bottom w:val="none" w:sz="0" w:space="0" w:color="auto"/>
        <w:right w:val="none" w:sz="0" w:space="0" w:color="auto"/>
      </w:divBdr>
    </w:div>
    <w:div w:id="715736592">
      <w:bodyDiv w:val="1"/>
      <w:marLeft w:val="0"/>
      <w:marRight w:val="0"/>
      <w:marTop w:val="0"/>
      <w:marBottom w:val="0"/>
      <w:divBdr>
        <w:top w:val="none" w:sz="0" w:space="0" w:color="auto"/>
        <w:left w:val="none" w:sz="0" w:space="0" w:color="auto"/>
        <w:bottom w:val="none" w:sz="0" w:space="0" w:color="auto"/>
        <w:right w:val="none" w:sz="0" w:space="0" w:color="auto"/>
      </w:divBdr>
    </w:div>
    <w:div w:id="735935778">
      <w:bodyDiv w:val="1"/>
      <w:marLeft w:val="0"/>
      <w:marRight w:val="0"/>
      <w:marTop w:val="0"/>
      <w:marBottom w:val="0"/>
      <w:divBdr>
        <w:top w:val="none" w:sz="0" w:space="0" w:color="auto"/>
        <w:left w:val="none" w:sz="0" w:space="0" w:color="auto"/>
        <w:bottom w:val="none" w:sz="0" w:space="0" w:color="auto"/>
        <w:right w:val="none" w:sz="0" w:space="0" w:color="auto"/>
      </w:divBdr>
    </w:div>
    <w:div w:id="754327961">
      <w:bodyDiv w:val="1"/>
      <w:marLeft w:val="0"/>
      <w:marRight w:val="0"/>
      <w:marTop w:val="0"/>
      <w:marBottom w:val="0"/>
      <w:divBdr>
        <w:top w:val="none" w:sz="0" w:space="0" w:color="auto"/>
        <w:left w:val="none" w:sz="0" w:space="0" w:color="auto"/>
        <w:bottom w:val="none" w:sz="0" w:space="0" w:color="auto"/>
        <w:right w:val="none" w:sz="0" w:space="0" w:color="auto"/>
      </w:divBdr>
    </w:div>
    <w:div w:id="759253663">
      <w:bodyDiv w:val="1"/>
      <w:marLeft w:val="0"/>
      <w:marRight w:val="0"/>
      <w:marTop w:val="0"/>
      <w:marBottom w:val="0"/>
      <w:divBdr>
        <w:top w:val="none" w:sz="0" w:space="0" w:color="auto"/>
        <w:left w:val="none" w:sz="0" w:space="0" w:color="auto"/>
        <w:bottom w:val="none" w:sz="0" w:space="0" w:color="auto"/>
        <w:right w:val="none" w:sz="0" w:space="0" w:color="auto"/>
      </w:divBdr>
    </w:div>
    <w:div w:id="765155034">
      <w:bodyDiv w:val="1"/>
      <w:marLeft w:val="0"/>
      <w:marRight w:val="0"/>
      <w:marTop w:val="0"/>
      <w:marBottom w:val="0"/>
      <w:divBdr>
        <w:top w:val="none" w:sz="0" w:space="0" w:color="auto"/>
        <w:left w:val="none" w:sz="0" w:space="0" w:color="auto"/>
        <w:bottom w:val="none" w:sz="0" w:space="0" w:color="auto"/>
        <w:right w:val="none" w:sz="0" w:space="0" w:color="auto"/>
      </w:divBdr>
    </w:div>
    <w:div w:id="775176433">
      <w:bodyDiv w:val="1"/>
      <w:marLeft w:val="0"/>
      <w:marRight w:val="0"/>
      <w:marTop w:val="0"/>
      <w:marBottom w:val="0"/>
      <w:divBdr>
        <w:top w:val="none" w:sz="0" w:space="0" w:color="auto"/>
        <w:left w:val="none" w:sz="0" w:space="0" w:color="auto"/>
        <w:bottom w:val="none" w:sz="0" w:space="0" w:color="auto"/>
        <w:right w:val="none" w:sz="0" w:space="0" w:color="auto"/>
      </w:divBdr>
    </w:div>
    <w:div w:id="796877962">
      <w:bodyDiv w:val="1"/>
      <w:marLeft w:val="0"/>
      <w:marRight w:val="0"/>
      <w:marTop w:val="0"/>
      <w:marBottom w:val="0"/>
      <w:divBdr>
        <w:top w:val="none" w:sz="0" w:space="0" w:color="auto"/>
        <w:left w:val="none" w:sz="0" w:space="0" w:color="auto"/>
        <w:bottom w:val="none" w:sz="0" w:space="0" w:color="auto"/>
        <w:right w:val="none" w:sz="0" w:space="0" w:color="auto"/>
      </w:divBdr>
    </w:div>
    <w:div w:id="842285012">
      <w:bodyDiv w:val="1"/>
      <w:marLeft w:val="0"/>
      <w:marRight w:val="0"/>
      <w:marTop w:val="0"/>
      <w:marBottom w:val="0"/>
      <w:divBdr>
        <w:top w:val="none" w:sz="0" w:space="0" w:color="auto"/>
        <w:left w:val="none" w:sz="0" w:space="0" w:color="auto"/>
        <w:bottom w:val="none" w:sz="0" w:space="0" w:color="auto"/>
        <w:right w:val="none" w:sz="0" w:space="0" w:color="auto"/>
      </w:divBdr>
    </w:div>
    <w:div w:id="855464706">
      <w:bodyDiv w:val="1"/>
      <w:marLeft w:val="0"/>
      <w:marRight w:val="0"/>
      <w:marTop w:val="0"/>
      <w:marBottom w:val="0"/>
      <w:divBdr>
        <w:top w:val="none" w:sz="0" w:space="0" w:color="auto"/>
        <w:left w:val="none" w:sz="0" w:space="0" w:color="auto"/>
        <w:bottom w:val="none" w:sz="0" w:space="0" w:color="auto"/>
        <w:right w:val="none" w:sz="0" w:space="0" w:color="auto"/>
      </w:divBdr>
    </w:div>
    <w:div w:id="856386167">
      <w:bodyDiv w:val="1"/>
      <w:marLeft w:val="0"/>
      <w:marRight w:val="0"/>
      <w:marTop w:val="0"/>
      <w:marBottom w:val="0"/>
      <w:divBdr>
        <w:top w:val="none" w:sz="0" w:space="0" w:color="auto"/>
        <w:left w:val="none" w:sz="0" w:space="0" w:color="auto"/>
        <w:bottom w:val="none" w:sz="0" w:space="0" w:color="auto"/>
        <w:right w:val="none" w:sz="0" w:space="0" w:color="auto"/>
      </w:divBdr>
    </w:div>
    <w:div w:id="872768966">
      <w:bodyDiv w:val="1"/>
      <w:marLeft w:val="0"/>
      <w:marRight w:val="0"/>
      <w:marTop w:val="0"/>
      <w:marBottom w:val="0"/>
      <w:divBdr>
        <w:top w:val="none" w:sz="0" w:space="0" w:color="auto"/>
        <w:left w:val="none" w:sz="0" w:space="0" w:color="auto"/>
        <w:bottom w:val="none" w:sz="0" w:space="0" w:color="auto"/>
        <w:right w:val="none" w:sz="0" w:space="0" w:color="auto"/>
      </w:divBdr>
    </w:div>
    <w:div w:id="882212485">
      <w:bodyDiv w:val="1"/>
      <w:marLeft w:val="0"/>
      <w:marRight w:val="0"/>
      <w:marTop w:val="0"/>
      <w:marBottom w:val="0"/>
      <w:divBdr>
        <w:top w:val="none" w:sz="0" w:space="0" w:color="auto"/>
        <w:left w:val="none" w:sz="0" w:space="0" w:color="auto"/>
        <w:bottom w:val="none" w:sz="0" w:space="0" w:color="auto"/>
        <w:right w:val="none" w:sz="0" w:space="0" w:color="auto"/>
      </w:divBdr>
    </w:div>
    <w:div w:id="903678601">
      <w:bodyDiv w:val="1"/>
      <w:marLeft w:val="0"/>
      <w:marRight w:val="0"/>
      <w:marTop w:val="0"/>
      <w:marBottom w:val="0"/>
      <w:divBdr>
        <w:top w:val="none" w:sz="0" w:space="0" w:color="auto"/>
        <w:left w:val="none" w:sz="0" w:space="0" w:color="auto"/>
        <w:bottom w:val="none" w:sz="0" w:space="0" w:color="auto"/>
        <w:right w:val="none" w:sz="0" w:space="0" w:color="auto"/>
      </w:divBdr>
    </w:div>
    <w:div w:id="907498056">
      <w:bodyDiv w:val="1"/>
      <w:marLeft w:val="0"/>
      <w:marRight w:val="0"/>
      <w:marTop w:val="0"/>
      <w:marBottom w:val="0"/>
      <w:divBdr>
        <w:top w:val="none" w:sz="0" w:space="0" w:color="auto"/>
        <w:left w:val="none" w:sz="0" w:space="0" w:color="auto"/>
        <w:bottom w:val="none" w:sz="0" w:space="0" w:color="auto"/>
        <w:right w:val="none" w:sz="0" w:space="0" w:color="auto"/>
      </w:divBdr>
    </w:div>
    <w:div w:id="910431117">
      <w:bodyDiv w:val="1"/>
      <w:marLeft w:val="0"/>
      <w:marRight w:val="0"/>
      <w:marTop w:val="0"/>
      <w:marBottom w:val="0"/>
      <w:divBdr>
        <w:top w:val="none" w:sz="0" w:space="0" w:color="auto"/>
        <w:left w:val="none" w:sz="0" w:space="0" w:color="auto"/>
        <w:bottom w:val="none" w:sz="0" w:space="0" w:color="auto"/>
        <w:right w:val="none" w:sz="0" w:space="0" w:color="auto"/>
      </w:divBdr>
    </w:div>
    <w:div w:id="911431832">
      <w:bodyDiv w:val="1"/>
      <w:marLeft w:val="0"/>
      <w:marRight w:val="0"/>
      <w:marTop w:val="0"/>
      <w:marBottom w:val="0"/>
      <w:divBdr>
        <w:top w:val="none" w:sz="0" w:space="0" w:color="auto"/>
        <w:left w:val="none" w:sz="0" w:space="0" w:color="auto"/>
        <w:bottom w:val="none" w:sz="0" w:space="0" w:color="auto"/>
        <w:right w:val="none" w:sz="0" w:space="0" w:color="auto"/>
      </w:divBdr>
    </w:div>
    <w:div w:id="919022287">
      <w:bodyDiv w:val="1"/>
      <w:marLeft w:val="0"/>
      <w:marRight w:val="0"/>
      <w:marTop w:val="0"/>
      <w:marBottom w:val="0"/>
      <w:divBdr>
        <w:top w:val="none" w:sz="0" w:space="0" w:color="auto"/>
        <w:left w:val="none" w:sz="0" w:space="0" w:color="auto"/>
        <w:bottom w:val="none" w:sz="0" w:space="0" w:color="auto"/>
        <w:right w:val="none" w:sz="0" w:space="0" w:color="auto"/>
      </w:divBdr>
    </w:div>
    <w:div w:id="921723637">
      <w:bodyDiv w:val="1"/>
      <w:marLeft w:val="0"/>
      <w:marRight w:val="0"/>
      <w:marTop w:val="0"/>
      <w:marBottom w:val="0"/>
      <w:divBdr>
        <w:top w:val="none" w:sz="0" w:space="0" w:color="auto"/>
        <w:left w:val="none" w:sz="0" w:space="0" w:color="auto"/>
        <w:bottom w:val="none" w:sz="0" w:space="0" w:color="auto"/>
        <w:right w:val="none" w:sz="0" w:space="0" w:color="auto"/>
      </w:divBdr>
    </w:div>
    <w:div w:id="922955392">
      <w:bodyDiv w:val="1"/>
      <w:marLeft w:val="0"/>
      <w:marRight w:val="0"/>
      <w:marTop w:val="0"/>
      <w:marBottom w:val="0"/>
      <w:divBdr>
        <w:top w:val="none" w:sz="0" w:space="0" w:color="auto"/>
        <w:left w:val="none" w:sz="0" w:space="0" w:color="auto"/>
        <w:bottom w:val="none" w:sz="0" w:space="0" w:color="auto"/>
        <w:right w:val="none" w:sz="0" w:space="0" w:color="auto"/>
      </w:divBdr>
    </w:div>
    <w:div w:id="930815567">
      <w:bodyDiv w:val="1"/>
      <w:marLeft w:val="0"/>
      <w:marRight w:val="0"/>
      <w:marTop w:val="0"/>
      <w:marBottom w:val="0"/>
      <w:divBdr>
        <w:top w:val="none" w:sz="0" w:space="0" w:color="auto"/>
        <w:left w:val="none" w:sz="0" w:space="0" w:color="auto"/>
        <w:bottom w:val="none" w:sz="0" w:space="0" w:color="auto"/>
        <w:right w:val="none" w:sz="0" w:space="0" w:color="auto"/>
      </w:divBdr>
    </w:div>
    <w:div w:id="944072629">
      <w:bodyDiv w:val="1"/>
      <w:marLeft w:val="0"/>
      <w:marRight w:val="0"/>
      <w:marTop w:val="0"/>
      <w:marBottom w:val="0"/>
      <w:divBdr>
        <w:top w:val="none" w:sz="0" w:space="0" w:color="auto"/>
        <w:left w:val="none" w:sz="0" w:space="0" w:color="auto"/>
        <w:bottom w:val="none" w:sz="0" w:space="0" w:color="auto"/>
        <w:right w:val="none" w:sz="0" w:space="0" w:color="auto"/>
      </w:divBdr>
    </w:div>
    <w:div w:id="959723648">
      <w:bodyDiv w:val="1"/>
      <w:marLeft w:val="0"/>
      <w:marRight w:val="0"/>
      <w:marTop w:val="0"/>
      <w:marBottom w:val="0"/>
      <w:divBdr>
        <w:top w:val="none" w:sz="0" w:space="0" w:color="auto"/>
        <w:left w:val="none" w:sz="0" w:space="0" w:color="auto"/>
        <w:bottom w:val="none" w:sz="0" w:space="0" w:color="auto"/>
        <w:right w:val="none" w:sz="0" w:space="0" w:color="auto"/>
      </w:divBdr>
    </w:div>
    <w:div w:id="977032347">
      <w:bodyDiv w:val="1"/>
      <w:marLeft w:val="0"/>
      <w:marRight w:val="0"/>
      <w:marTop w:val="0"/>
      <w:marBottom w:val="0"/>
      <w:divBdr>
        <w:top w:val="none" w:sz="0" w:space="0" w:color="auto"/>
        <w:left w:val="none" w:sz="0" w:space="0" w:color="auto"/>
        <w:bottom w:val="none" w:sz="0" w:space="0" w:color="auto"/>
        <w:right w:val="none" w:sz="0" w:space="0" w:color="auto"/>
      </w:divBdr>
    </w:div>
    <w:div w:id="983006837">
      <w:bodyDiv w:val="1"/>
      <w:marLeft w:val="0"/>
      <w:marRight w:val="0"/>
      <w:marTop w:val="0"/>
      <w:marBottom w:val="0"/>
      <w:divBdr>
        <w:top w:val="none" w:sz="0" w:space="0" w:color="auto"/>
        <w:left w:val="none" w:sz="0" w:space="0" w:color="auto"/>
        <w:bottom w:val="none" w:sz="0" w:space="0" w:color="auto"/>
        <w:right w:val="none" w:sz="0" w:space="0" w:color="auto"/>
      </w:divBdr>
    </w:div>
    <w:div w:id="993336327">
      <w:bodyDiv w:val="1"/>
      <w:marLeft w:val="0"/>
      <w:marRight w:val="0"/>
      <w:marTop w:val="0"/>
      <w:marBottom w:val="0"/>
      <w:divBdr>
        <w:top w:val="none" w:sz="0" w:space="0" w:color="auto"/>
        <w:left w:val="none" w:sz="0" w:space="0" w:color="auto"/>
        <w:bottom w:val="none" w:sz="0" w:space="0" w:color="auto"/>
        <w:right w:val="none" w:sz="0" w:space="0" w:color="auto"/>
      </w:divBdr>
    </w:div>
    <w:div w:id="993873706">
      <w:bodyDiv w:val="1"/>
      <w:marLeft w:val="0"/>
      <w:marRight w:val="0"/>
      <w:marTop w:val="0"/>
      <w:marBottom w:val="0"/>
      <w:divBdr>
        <w:top w:val="none" w:sz="0" w:space="0" w:color="auto"/>
        <w:left w:val="none" w:sz="0" w:space="0" w:color="auto"/>
        <w:bottom w:val="none" w:sz="0" w:space="0" w:color="auto"/>
        <w:right w:val="none" w:sz="0" w:space="0" w:color="auto"/>
      </w:divBdr>
    </w:div>
    <w:div w:id="1028411396">
      <w:bodyDiv w:val="1"/>
      <w:marLeft w:val="0"/>
      <w:marRight w:val="0"/>
      <w:marTop w:val="0"/>
      <w:marBottom w:val="0"/>
      <w:divBdr>
        <w:top w:val="none" w:sz="0" w:space="0" w:color="auto"/>
        <w:left w:val="none" w:sz="0" w:space="0" w:color="auto"/>
        <w:bottom w:val="none" w:sz="0" w:space="0" w:color="auto"/>
        <w:right w:val="none" w:sz="0" w:space="0" w:color="auto"/>
      </w:divBdr>
    </w:div>
    <w:div w:id="1041242771">
      <w:bodyDiv w:val="1"/>
      <w:marLeft w:val="0"/>
      <w:marRight w:val="0"/>
      <w:marTop w:val="0"/>
      <w:marBottom w:val="0"/>
      <w:divBdr>
        <w:top w:val="none" w:sz="0" w:space="0" w:color="auto"/>
        <w:left w:val="none" w:sz="0" w:space="0" w:color="auto"/>
        <w:bottom w:val="none" w:sz="0" w:space="0" w:color="auto"/>
        <w:right w:val="none" w:sz="0" w:space="0" w:color="auto"/>
      </w:divBdr>
    </w:div>
    <w:div w:id="1056974990">
      <w:bodyDiv w:val="1"/>
      <w:marLeft w:val="0"/>
      <w:marRight w:val="0"/>
      <w:marTop w:val="0"/>
      <w:marBottom w:val="0"/>
      <w:divBdr>
        <w:top w:val="none" w:sz="0" w:space="0" w:color="auto"/>
        <w:left w:val="none" w:sz="0" w:space="0" w:color="auto"/>
        <w:bottom w:val="none" w:sz="0" w:space="0" w:color="auto"/>
        <w:right w:val="none" w:sz="0" w:space="0" w:color="auto"/>
      </w:divBdr>
    </w:div>
    <w:div w:id="1064723656">
      <w:bodyDiv w:val="1"/>
      <w:marLeft w:val="0"/>
      <w:marRight w:val="0"/>
      <w:marTop w:val="0"/>
      <w:marBottom w:val="0"/>
      <w:divBdr>
        <w:top w:val="none" w:sz="0" w:space="0" w:color="auto"/>
        <w:left w:val="none" w:sz="0" w:space="0" w:color="auto"/>
        <w:bottom w:val="none" w:sz="0" w:space="0" w:color="auto"/>
        <w:right w:val="none" w:sz="0" w:space="0" w:color="auto"/>
      </w:divBdr>
    </w:div>
    <w:div w:id="1066144907">
      <w:bodyDiv w:val="1"/>
      <w:marLeft w:val="0"/>
      <w:marRight w:val="0"/>
      <w:marTop w:val="0"/>
      <w:marBottom w:val="0"/>
      <w:divBdr>
        <w:top w:val="none" w:sz="0" w:space="0" w:color="auto"/>
        <w:left w:val="none" w:sz="0" w:space="0" w:color="auto"/>
        <w:bottom w:val="none" w:sz="0" w:space="0" w:color="auto"/>
        <w:right w:val="none" w:sz="0" w:space="0" w:color="auto"/>
      </w:divBdr>
    </w:div>
    <w:div w:id="1077559664">
      <w:bodyDiv w:val="1"/>
      <w:marLeft w:val="0"/>
      <w:marRight w:val="0"/>
      <w:marTop w:val="0"/>
      <w:marBottom w:val="0"/>
      <w:divBdr>
        <w:top w:val="none" w:sz="0" w:space="0" w:color="auto"/>
        <w:left w:val="none" w:sz="0" w:space="0" w:color="auto"/>
        <w:bottom w:val="none" w:sz="0" w:space="0" w:color="auto"/>
        <w:right w:val="none" w:sz="0" w:space="0" w:color="auto"/>
      </w:divBdr>
    </w:div>
    <w:div w:id="1115059990">
      <w:bodyDiv w:val="1"/>
      <w:marLeft w:val="0"/>
      <w:marRight w:val="0"/>
      <w:marTop w:val="0"/>
      <w:marBottom w:val="0"/>
      <w:divBdr>
        <w:top w:val="none" w:sz="0" w:space="0" w:color="auto"/>
        <w:left w:val="none" w:sz="0" w:space="0" w:color="auto"/>
        <w:bottom w:val="none" w:sz="0" w:space="0" w:color="auto"/>
        <w:right w:val="none" w:sz="0" w:space="0" w:color="auto"/>
      </w:divBdr>
    </w:div>
    <w:div w:id="1124928308">
      <w:bodyDiv w:val="1"/>
      <w:marLeft w:val="0"/>
      <w:marRight w:val="0"/>
      <w:marTop w:val="0"/>
      <w:marBottom w:val="0"/>
      <w:divBdr>
        <w:top w:val="none" w:sz="0" w:space="0" w:color="auto"/>
        <w:left w:val="none" w:sz="0" w:space="0" w:color="auto"/>
        <w:bottom w:val="none" w:sz="0" w:space="0" w:color="auto"/>
        <w:right w:val="none" w:sz="0" w:space="0" w:color="auto"/>
      </w:divBdr>
    </w:div>
    <w:div w:id="1137184500">
      <w:bodyDiv w:val="1"/>
      <w:marLeft w:val="0"/>
      <w:marRight w:val="0"/>
      <w:marTop w:val="0"/>
      <w:marBottom w:val="0"/>
      <w:divBdr>
        <w:top w:val="none" w:sz="0" w:space="0" w:color="auto"/>
        <w:left w:val="none" w:sz="0" w:space="0" w:color="auto"/>
        <w:bottom w:val="none" w:sz="0" w:space="0" w:color="auto"/>
        <w:right w:val="none" w:sz="0" w:space="0" w:color="auto"/>
      </w:divBdr>
    </w:div>
    <w:div w:id="1156343649">
      <w:bodyDiv w:val="1"/>
      <w:marLeft w:val="0"/>
      <w:marRight w:val="0"/>
      <w:marTop w:val="0"/>
      <w:marBottom w:val="0"/>
      <w:divBdr>
        <w:top w:val="none" w:sz="0" w:space="0" w:color="auto"/>
        <w:left w:val="none" w:sz="0" w:space="0" w:color="auto"/>
        <w:bottom w:val="none" w:sz="0" w:space="0" w:color="auto"/>
        <w:right w:val="none" w:sz="0" w:space="0" w:color="auto"/>
      </w:divBdr>
    </w:div>
    <w:div w:id="1187865151">
      <w:bodyDiv w:val="1"/>
      <w:marLeft w:val="0"/>
      <w:marRight w:val="0"/>
      <w:marTop w:val="0"/>
      <w:marBottom w:val="0"/>
      <w:divBdr>
        <w:top w:val="none" w:sz="0" w:space="0" w:color="auto"/>
        <w:left w:val="none" w:sz="0" w:space="0" w:color="auto"/>
        <w:bottom w:val="none" w:sz="0" w:space="0" w:color="auto"/>
        <w:right w:val="none" w:sz="0" w:space="0" w:color="auto"/>
      </w:divBdr>
    </w:div>
    <w:div w:id="1222016387">
      <w:bodyDiv w:val="1"/>
      <w:marLeft w:val="0"/>
      <w:marRight w:val="0"/>
      <w:marTop w:val="0"/>
      <w:marBottom w:val="0"/>
      <w:divBdr>
        <w:top w:val="none" w:sz="0" w:space="0" w:color="auto"/>
        <w:left w:val="none" w:sz="0" w:space="0" w:color="auto"/>
        <w:bottom w:val="none" w:sz="0" w:space="0" w:color="auto"/>
        <w:right w:val="none" w:sz="0" w:space="0" w:color="auto"/>
      </w:divBdr>
    </w:div>
    <w:div w:id="1222791847">
      <w:bodyDiv w:val="1"/>
      <w:marLeft w:val="0"/>
      <w:marRight w:val="0"/>
      <w:marTop w:val="0"/>
      <w:marBottom w:val="0"/>
      <w:divBdr>
        <w:top w:val="none" w:sz="0" w:space="0" w:color="auto"/>
        <w:left w:val="none" w:sz="0" w:space="0" w:color="auto"/>
        <w:bottom w:val="none" w:sz="0" w:space="0" w:color="auto"/>
        <w:right w:val="none" w:sz="0" w:space="0" w:color="auto"/>
      </w:divBdr>
    </w:div>
    <w:div w:id="1227187910">
      <w:bodyDiv w:val="1"/>
      <w:marLeft w:val="0"/>
      <w:marRight w:val="0"/>
      <w:marTop w:val="0"/>
      <w:marBottom w:val="0"/>
      <w:divBdr>
        <w:top w:val="none" w:sz="0" w:space="0" w:color="auto"/>
        <w:left w:val="none" w:sz="0" w:space="0" w:color="auto"/>
        <w:bottom w:val="none" w:sz="0" w:space="0" w:color="auto"/>
        <w:right w:val="none" w:sz="0" w:space="0" w:color="auto"/>
      </w:divBdr>
    </w:div>
    <w:div w:id="1229465072">
      <w:bodyDiv w:val="1"/>
      <w:marLeft w:val="0"/>
      <w:marRight w:val="0"/>
      <w:marTop w:val="0"/>
      <w:marBottom w:val="0"/>
      <w:divBdr>
        <w:top w:val="none" w:sz="0" w:space="0" w:color="auto"/>
        <w:left w:val="none" w:sz="0" w:space="0" w:color="auto"/>
        <w:bottom w:val="none" w:sz="0" w:space="0" w:color="auto"/>
        <w:right w:val="none" w:sz="0" w:space="0" w:color="auto"/>
      </w:divBdr>
    </w:div>
    <w:div w:id="1248264990">
      <w:bodyDiv w:val="1"/>
      <w:marLeft w:val="0"/>
      <w:marRight w:val="0"/>
      <w:marTop w:val="0"/>
      <w:marBottom w:val="0"/>
      <w:divBdr>
        <w:top w:val="none" w:sz="0" w:space="0" w:color="auto"/>
        <w:left w:val="none" w:sz="0" w:space="0" w:color="auto"/>
        <w:bottom w:val="none" w:sz="0" w:space="0" w:color="auto"/>
        <w:right w:val="none" w:sz="0" w:space="0" w:color="auto"/>
      </w:divBdr>
    </w:div>
    <w:div w:id="1248803122">
      <w:bodyDiv w:val="1"/>
      <w:marLeft w:val="0"/>
      <w:marRight w:val="0"/>
      <w:marTop w:val="0"/>
      <w:marBottom w:val="0"/>
      <w:divBdr>
        <w:top w:val="none" w:sz="0" w:space="0" w:color="auto"/>
        <w:left w:val="none" w:sz="0" w:space="0" w:color="auto"/>
        <w:bottom w:val="none" w:sz="0" w:space="0" w:color="auto"/>
        <w:right w:val="none" w:sz="0" w:space="0" w:color="auto"/>
      </w:divBdr>
    </w:div>
    <w:div w:id="1267083546">
      <w:bodyDiv w:val="1"/>
      <w:marLeft w:val="0"/>
      <w:marRight w:val="0"/>
      <w:marTop w:val="0"/>
      <w:marBottom w:val="0"/>
      <w:divBdr>
        <w:top w:val="none" w:sz="0" w:space="0" w:color="auto"/>
        <w:left w:val="none" w:sz="0" w:space="0" w:color="auto"/>
        <w:bottom w:val="none" w:sz="0" w:space="0" w:color="auto"/>
        <w:right w:val="none" w:sz="0" w:space="0" w:color="auto"/>
      </w:divBdr>
    </w:div>
    <w:div w:id="1271745286">
      <w:bodyDiv w:val="1"/>
      <w:marLeft w:val="0"/>
      <w:marRight w:val="0"/>
      <w:marTop w:val="0"/>
      <w:marBottom w:val="0"/>
      <w:divBdr>
        <w:top w:val="none" w:sz="0" w:space="0" w:color="auto"/>
        <w:left w:val="none" w:sz="0" w:space="0" w:color="auto"/>
        <w:bottom w:val="none" w:sz="0" w:space="0" w:color="auto"/>
        <w:right w:val="none" w:sz="0" w:space="0" w:color="auto"/>
      </w:divBdr>
    </w:div>
    <w:div w:id="1292131619">
      <w:bodyDiv w:val="1"/>
      <w:marLeft w:val="0"/>
      <w:marRight w:val="0"/>
      <w:marTop w:val="0"/>
      <w:marBottom w:val="0"/>
      <w:divBdr>
        <w:top w:val="none" w:sz="0" w:space="0" w:color="auto"/>
        <w:left w:val="none" w:sz="0" w:space="0" w:color="auto"/>
        <w:bottom w:val="none" w:sz="0" w:space="0" w:color="auto"/>
        <w:right w:val="none" w:sz="0" w:space="0" w:color="auto"/>
      </w:divBdr>
    </w:div>
    <w:div w:id="1300185928">
      <w:bodyDiv w:val="1"/>
      <w:marLeft w:val="0"/>
      <w:marRight w:val="0"/>
      <w:marTop w:val="0"/>
      <w:marBottom w:val="0"/>
      <w:divBdr>
        <w:top w:val="none" w:sz="0" w:space="0" w:color="auto"/>
        <w:left w:val="none" w:sz="0" w:space="0" w:color="auto"/>
        <w:bottom w:val="none" w:sz="0" w:space="0" w:color="auto"/>
        <w:right w:val="none" w:sz="0" w:space="0" w:color="auto"/>
      </w:divBdr>
    </w:div>
    <w:div w:id="1337808143">
      <w:bodyDiv w:val="1"/>
      <w:marLeft w:val="0"/>
      <w:marRight w:val="0"/>
      <w:marTop w:val="0"/>
      <w:marBottom w:val="0"/>
      <w:divBdr>
        <w:top w:val="none" w:sz="0" w:space="0" w:color="auto"/>
        <w:left w:val="none" w:sz="0" w:space="0" w:color="auto"/>
        <w:bottom w:val="none" w:sz="0" w:space="0" w:color="auto"/>
        <w:right w:val="none" w:sz="0" w:space="0" w:color="auto"/>
      </w:divBdr>
    </w:div>
    <w:div w:id="1369454351">
      <w:bodyDiv w:val="1"/>
      <w:marLeft w:val="0"/>
      <w:marRight w:val="0"/>
      <w:marTop w:val="0"/>
      <w:marBottom w:val="0"/>
      <w:divBdr>
        <w:top w:val="none" w:sz="0" w:space="0" w:color="auto"/>
        <w:left w:val="none" w:sz="0" w:space="0" w:color="auto"/>
        <w:bottom w:val="none" w:sz="0" w:space="0" w:color="auto"/>
        <w:right w:val="none" w:sz="0" w:space="0" w:color="auto"/>
      </w:divBdr>
    </w:div>
    <w:div w:id="1398672457">
      <w:bodyDiv w:val="1"/>
      <w:marLeft w:val="0"/>
      <w:marRight w:val="0"/>
      <w:marTop w:val="0"/>
      <w:marBottom w:val="0"/>
      <w:divBdr>
        <w:top w:val="none" w:sz="0" w:space="0" w:color="auto"/>
        <w:left w:val="none" w:sz="0" w:space="0" w:color="auto"/>
        <w:bottom w:val="none" w:sz="0" w:space="0" w:color="auto"/>
        <w:right w:val="none" w:sz="0" w:space="0" w:color="auto"/>
      </w:divBdr>
    </w:div>
    <w:div w:id="1406416378">
      <w:bodyDiv w:val="1"/>
      <w:marLeft w:val="0"/>
      <w:marRight w:val="0"/>
      <w:marTop w:val="0"/>
      <w:marBottom w:val="0"/>
      <w:divBdr>
        <w:top w:val="none" w:sz="0" w:space="0" w:color="auto"/>
        <w:left w:val="none" w:sz="0" w:space="0" w:color="auto"/>
        <w:bottom w:val="none" w:sz="0" w:space="0" w:color="auto"/>
        <w:right w:val="none" w:sz="0" w:space="0" w:color="auto"/>
      </w:divBdr>
    </w:div>
    <w:div w:id="1439762792">
      <w:bodyDiv w:val="1"/>
      <w:marLeft w:val="0"/>
      <w:marRight w:val="0"/>
      <w:marTop w:val="0"/>
      <w:marBottom w:val="0"/>
      <w:divBdr>
        <w:top w:val="none" w:sz="0" w:space="0" w:color="auto"/>
        <w:left w:val="none" w:sz="0" w:space="0" w:color="auto"/>
        <w:bottom w:val="none" w:sz="0" w:space="0" w:color="auto"/>
        <w:right w:val="none" w:sz="0" w:space="0" w:color="auto"/>
      </w:divBdr>
    </w:div>
    <w:div w:id="1474055873">
      <w:bodyDiv w:val="1"/>
      <w:marLeft w:val="0"/>
      <w:marRight w:val="0"/>
      <w:marTop w:val="0"/>
      <w:marBottom w:val="0"/>
      <w:divBdr>
        <w:top w:val="none" w:sz="0" w:space="0" w:color="auto"/>
        <w:left w:val="none" w:sz="0" w:space="0" w:color="auto"/>
        <w:bottom w:val="none" w:sz="0" w:space="0" w:color="auto"/>
        <w:right w:val="none" w:sz="0" w:space="0" w:color="auto"/>
      </w:divBdr>
    </w:div>
    <w:div w:id="1496529368">
      <w:bodyDiv w:val="1"/>
      <w:marLeft w:val="0"/>
      <w:marRight w:val="0"/>
      <w:marTop w:val="0"/>
      <w:marBottom w:val="0"/>
      <w:divBdr>
        <w:top w:val="none" w:sz="0" w:space="0" w:color="auto"/>
        <w:left w:val="none" w:sz="0" w:space="0" w:color="auto"/>
        <w:bottom w:val="none" w:sz="0" w:space="0" w:color="auto"/>
        <w:right w:val="none" w:sz="0" w:space="0" w:color="auto"/>
      </w:divBdr>
    </w:div>
    <w:div w:id="1534683360">
      <w:bodyDiv w:val="1"/>
      <w:marLeft w:val="0"/>
      <w:marRight w:val="0"/>
      <w:marTop w:val="0"/>
      <w:marBottom w:val="0"/>
      <w:divBdr>
        <w:top w:val="none" w:sz="0" w:space="0" w:color="auto"/>
        <w:left w:val="none" w:sz="0" w:space="0" w:color="auto"/>
        <w:bottom w:val="none" w:sz="0" w:space="0" w:color="auto"/>
        <w:right w:val="none" w:sz="0" w:space="0" w:color="auto"/>
      </w:divBdr>
    </w:div>
    <w:div w:id="1548761133">
      <w:bodyDiv w:val="1"/>
      <w:marLeft w:val="0"/>
      <w:marRight w:val="0"/>
      <w:marTop w:val="0"/>
      <w:marBottom w:val="0"/>
      <w:divBdr>
        <w:top w:val="none" w:sz="0" w:space="0" w:color="auto"/>
        <w:left w:val="none" w:sz="0" w:space="0" w:color="auto"/>
        <w:bottom w:val="none" w:sz="0" w:space="0" w:color="auto"/>
        <w:right w:val="none" w:sz="0" w:space="0" w:color="auto"/>
      </w:divBdr>
    </w:div>
    <w:div w:id="1573468770">
      <w:bodyDiv w:val="1"/>
      <w:marLeft w:val="0"/>
      <w:marRight w:val="0"/>
      <w:marTop w:val="0"/>
      <w:marBottom w:val="0"/>
      <w:divBdr>
        <w:top w:val="none" w:sz="0" w:space="0" w:color="auto"/>
        <w:left w:val="none" w:sz="0" w:space="0" w:color="auto"/>
        <w:bottom w:val="none" w:sz="0" w:space="0" w:color="auto"/>
        <w:right w:val="none" w:sz="0" w:space="0" w:color="auto"/>
      </w:divBdr>
    </w:div>
    <w:div w:id="1582641360">
      <w:bodyDiv w:val="1"/>
      <w:marLeft w:val="0"/>
      <w:marRight w:val="0"/>
      <w:marTop w:val="0"/>
      <w:marBottom w:val="0"/>
      <w:divBdr>
        <w:top w:val="none" w:sz="0" w:space="0" w:color="auto"/>
        <w:left w:val="none" w:sz="0" w:space="0" w:color="auto"/>
        <w:bottom w:val="none" w:sz="0" w:space="0" w:color="auto"/>
        <w:right w:val="none" w:sz="0" w:space="0" w:color="auto"/>
      </w:divBdr>
    </w:div>
    <w:div w:id="1591891839">
      <w:bodyDiv w:val="1"/>
      <w:marLeft w:val="0"/>
      <w:marRight w:val="0"/>
      <w:marTop w:val="0"/>
      <w:marBottom w:val="0"/>
      <w:divBdr>
        <w:top w:val="none" w:sz="0" w:space="0" w:color="auto"/>
        <w:left w:val="none" w:sz="0" w:space="0" w:color="auto"/>
        <w:bottom w:val="none" w:sz="0" w:space="0" w:color="auto"/>
        <w:right w:val="none" w:sz="0" w:space="0" w:color="auto"/>
      </w:divBdr>
    </w:div>
    <w:div w:id="1614168157">
      <w:bodyDiv w:val="1"/>
      <w:marLeft w:val="0"/>
      <w:marRight w:val="0"/>
      <w:marTop w:val="0"/>
      <w:marBottom w:val="0"/>
      <w:divBdr>
        <w:top w:val="none" w:sz="0" w:space="0" w:color="auto"/>
        <w:left w:val="none" w:sz="0" w:space="0" w:color="auto"/>
        <w:bottom w:val="none" w:sz="0" w:space="0" w:color="auto"/>
        <w:right w:val="none" w:sz="0" w:space="0" w:color="auto"/>
      </w:divBdr>
    </w:div>
    <w:div w:id="1616327850">
      <w:bodyDiv w:val="1"/>
      <w:marLeft w:val="0"/>
      <w:marRight w:val="0"/>
      <w:marTop w:val="0"/>
      <w:marBottom w:val="0"/>
      <w:divBdr>
        <w:top w:val="none" w:sz="0" w:space="0" w:color="auto"/>
        <w:left w:val="none" w:sz="0" w:space="0" w:color="auto"/>
        <w:bottom w:val="none" w:sz="0" w:space="0" w:color="auto"/>
        <w:right w:val="none" w:sz="0" w:space="0" w:color="auto"/>
      </w:divBdr>
    </w:div>
    <w:div w:id="1629432575">
      <w:bodyDiv w:val="1"/>
      <w:marLeft w:val="0"/>
      <w:marRight w:val="0"/>
      <w:marTop w:val="0"/>
      <w:marBottom w:val="0"/>
      <w:divBdr>
        <w:top w:val="none" w:sz="0" w:space="0" w:color="auto"/>
        <w:left w:val="none" w:sz="0" w:space="0" w:color="auto"/>
        <w:bottom w:val="none" w:sz="0" w:space="0" w:color="auto"/>
        <w:right w:val="none" w:sz="0" w:space="0" w:color="auto"/>
      </w:divBdr>
    </w:div>
    <w:div w:id="1636057541">
      <w:bodyDiv w:val="1"/>
      <w:marLeft w:val="0"/>
      <w:marRight w:val="0"/>
      <w:marTop w:val="0"/>
      <w:marBottom w:val="0"/>
      <w:divBdr>
        <w:top w:val="none" w:sz="0" w:space="0" w:color="auto"/>
        <w:left w:val="none" w:sz="0" w:space="0" w:color="auto"/>
        <w:bottom w:val="none" w:sz="0" w:space="0" w:color="auto"/>
        <w:right w:val="none" w:sz="0" w:space="0" w:color="auto"/>
      </w:divBdr>
    </w:div>
    <w:div w:id="1654795823">
      <w:bodyDiv w:val="1"/>
      <w:marLeft w:val="0"/>
      <w:marRight w:val="0"/>
      <w:marTop w:val="0"/>
      <w:marBottom w:val="0"/>
      <w:divBdr>
        <w:top w:val="none" w:sz="0" w:space="0" w:color="auto"/>
        <w:left w:val="none" w:sz="0" w:space="0" w:color="auto"/>
        <w:bottom w:val="none" w:sz="0" w:space="0" w:color="auto"/>
        <w:right w:val="none" w:sz="0" w:space="0" w:color="auto"/>
      </w:divBdr>
    </w:div>
    <w:div w:id="1656297531">
      <w:bodyDiv w:val="1"/>
      <w:marLeft w:val="0"/>
      <w:marRight w:val="0"/>
      <w:marTop w:val="0"/>
      <w:marBottom w:val="0"/>
      <w:divBdr>
        <w:top w:val="none" w:sz="0" w:space="0" w:color="auto"/>
        <w:left w:val="none" w:sz="0" w:space="0" w:color="auto"/>
        <w:bottom w:val="none" w:sz="0" w:space="0" w:color="auto"/>
        <w:right w:val="none" w:sz="0" w:space="0" w:color="auto"/>
      </w:divBdr>
    </w:div>
    <w:div w:id="1693219083">
      <w:bodyDiv w:val="1"/>
      <w:marLeft w:val="0"/>
      <w:marRight w:val="0"/>
      <w:marTop w:val="0"/>
      <w:marBottom w:val="0"/>
      <w:divBdr>
        <w:top w:val="none" w:sz="0" w:space="0" w:color="auto"/>
        <w:left w:val="none" w:sz="0" w:space="0" w:color="auto"/>
        <w:bottom w:val="none" w:sz="0" w:space="0" w:color="auto"/>
        <w:right w:val="none" w:sz="0" w:space="0" w:color="auto"/>
      </w:divBdr>
    </w:div>
    <w:div w:id="1751609986">
      <w:bodyDiv w:val="1"/>
      <w:marLeft w:val="0"/>
      <w:marRight w:val="0"/>
      <w:marTop w:val="0"/>
      <w:marBottom w:val="0"/>
      <w:divBdr>
        <w:top w:val="none" w:sz="0" w:space="0" w:color="auto"/>
        <w:left w:val="none" w:sz="0" w:space="0" w:color="auto"/>
        <w:bottom w:val="none" w:sz="0" w:space="0" w:color="auto"/>
        <w:right w:val="none" w:sz="0" w:space="0" w:color="auto"/>
      </w:divBdr>
    </w:div>
    <w:div w:id="1782650305">
      <w:bodyDiv w:val="1"/>
      <w:marLeft w:val="0"/>
      <w:marRight w:val="0"/>
      <w:marTop w:val="0"/>
      <w:marBottom w:val="0"/>
      <w:divBdr>
        <w:top w:val="none" w:sz="0" w:space="0" w:color="auto"/>
        <w:left w:val="none" w:sz="0" w:space="0" w:color="auto"/>
        <w:bottom w:val="none" w:sz="0" w:space="0" w:color="auto"/>
        <w:right w:val="none" w:sz="0" w:space="0" w:color="auto"/>
      </w:divBdr>
    </w:div>
    <w:div w:id="1792673351">
      <w:bodyDiv w:val="1"/>
      <w:marLeft w:val="0"/>
      <w:marRight w:val="0"/>
      <w:marTop w:val="0"/>
      <w:marBottom w:val="0"/>
      <w:divBdr>
        <w:top w:val="none" w:sz="0" w:space="0" w:color="auto"/>
        <w:left w:val="none" w:sz="0" w:space="0" w:color="auto"/>
        <w:bottom w:val="none" w:sz="0" w:space="0" w:color="auto"/>
        <w:right w:val="none" w:sz="0" w:space="0" w:color="auto"/>
      </w:divBdr>
    </w:div>
    <w:div w:id="1909530771">
      <w:bodyDiv w:val="1"/>
      <w:marLeft w:val="0"/>
      <w:marRight w:val="0"/>
      <w:marTop w:val="0"/>
      <w:marBottom w:val="0"/>
      <w:divBdr>
        <w:top w:val="none" w:sz="0" w:space="0" w:color="auto"/>
        <w:left w:val="none" w:sz="0" w:space="0" w:color="auto"/>
        <w:bottom w:val="none" w:sz="0" w:space="0" w:color="auto"/>
        <w:right w:val="none" w:sz="0" w:space="0" w:color="auto"/>
      </w:divBdr>
    </w:div>
    <w:div w:id="1925072562">
      <w:bodyDiv w:val="1"/>
      <w:marLeft w:val="0"/>
      <w:marRight w:val="0"/>
      <w:marTop w:val="0"/>
      <w:marBottom w:val="0"/>
      <w:divBdr>
        <w:top w:val="none" w:sz="0" w:space="0" w:color="auto"/>
        <w:left w:val="none" w:sz="0" w:space="0" w:color="auto"/>
        <w:bottom w:val="none" w:sz="0" w:space="0" w:color="auto"/>
        <w:right w:val="none" w:sz="0" w:space="0" w:color="auto"/>
      </w:divBdr>
    </w:div>
    <w:div w:id="2003196052">
      <w:bodyDiv w:val="1"/>
      <w:marLeft w:val="0"/>
      <w:marRight w:val="0"/>
      <w:marTop w:val="0"/>
      <w:marBottom w:val="0"/>
      <w:divBdr>
        <w:top w:val="none" w:sz="0" w:space="0" w:color="auto"/>
        <w:left w:val="none" w:sz="0" w:space="0" w:color="auto"/>
        <w:bottom w:val="none" w:sz="0" w:space="0" w:color="auto"/>
        <w:right w:val="none" w:sz="0" w:space="0" w:color="auto"/>
      </w:divBdr>
    </w:div>
    <w:div w:id="2017801903">
      <w:bodyDiv w:val="1"/>
      <w:marLeft w:val="0"/>
      <w:marRight w:val="0"/>
      <w:marTop w:val="0"/>
      <w:marBottom w:val="0"/>
      <w:divBdr>
        <w:top w:val="none" w:sz="0" w:space="0" w:color="auto"/>
        <w:left w:val="none" w:sz="0" w:space="0" w:color="auto"/>
        <w:bottom w:val="none" w:sz="0" w:space="0" w:color="auto"/>
        <w:right w:val="none" w:sz="0" w:space="0" w:color="auto"/>
      </w:divBdr>
    </w:div>
    <w:div w:id="2031372154">
      <w:bodyDiv w:val="1"/>
      <w:marLeft w:val="0"/>
      <w:marRight w:val="0"/>
      <w:marTop w:val="0"/>
      <w:marBottom w:val="0"/>
      <w:divBdr>
        <w:top w:val="none" w:sz="0" w:space="0" w:color="auto"/>
        <w:left w:val="none" w:sz="0" w:space="0" w:color="auto"/>
        <w:bottom w:val="none" w:sz="0" w:space="0" w:color="auto"/>
        <w:right w:val="none" w:sz="0" w:space="0" w:color="auto"/>
      </w:divBdr>
    </w:div>
    <w:div w:id="2036540715">
      <w:bodyDiv w:val="1"/>
      <w:marLeft w:val="0"/>
      <w:marRight w:val="0"/>
      <w:marTop w:val="0"/>
      <w:marBottom w:val="0"/>
      <w:divBdr>
        <w:top w:val="none" w:sz="0" w:space="0" w:color="auto"/>
        <w:left w:val="none" w:sz="0" w:space="0" w:color="auto"/>
        <w:bottom w:val="none" w:sz="0" w:space="0" w:color="auto"/>
        <w:right w:val="none" w:sz="0" w:space="0" w:color="auto"/>
      </w:divBdr>
    </w:div>
    <w:div w:id="2045137005">
      <w:bodyDiv w:val="1"/>
      <w:marLeft w:val="0"/>
      <w:marRight w:val="0"/>
      <w:marTop w:val="0"/>
      <w:marBottom w:val="0"/>
      <w:divBdr>
        <w:top w:val="none" w:sz="0" w:space="0" w:color="auto"/>
        <w:left w:val="none" w:sz="0" w:space="0" w:color="auto"/>
        <w:bottom w:val="none" w:sz="0" w:space="0" w:color="auto"/>
        <w:right w:val="none" w:sz="0" w:space="0" w:color="auto"/>
      </w:divBdr>
    </w:div>
    <w:div w:id="2055959252">
      <w:bodyDiv w:val="1"/>
      <w:marLeft w:val="0"/>
      <w:marRight w:val="0"/>
      <w:marTop w:val="0"/>
      <w:marBottom w:val="0"/>
      <w:divBdr>
        <w:top w:val="none" w:sz="0" w:space="0" w:color="auto"/>
        <w:left w:val="none" w:sz="0" w:space="0" w:color="auto"/>
        <w:bottom w:val="none" w:sz="0" w:space="0" w:color="auto"/>
        <w:right w:val="none" w:sz="0" w:space="0" w:color="auto"/>
      </w:divBdr>
    </w:div>
    <w:div w:id="2059233368">
      <w:bodyDiv w:val="1"/>
      <w:marLeft w:val="0"/>
      <w:marRight w:val="0"/>
      <w:marTop w:val="0"/>
      <w:marBottom w:val="0"/>
      <w:divBdr>
        <w:top w:val="none" w:sz="0" w:space="0" w:color="auto"/>
        <w:left w:val="none" w:sz="0" w:space="0" w:color="auto"/>
        <w:bottom w:val="none" w:sz="0" w:space="0" w:color="auto"/>
        <w:right w:val="none" w:sz="0" w:space="0" w:color="auto"/>
      </w:divBdr>
    </w:div>
    <w:div w:id="2080781900">
      <w:bodyDiv w:val="1"/>
      <w:marLeft w:val="0"/>
      <w:marRight w:val="0"/>
      <w:marTop w:val="0"/>
      <w:marBottom w:val="0"/>
      <w:divBdr>
        <w:top w:val="none" w:sz="0" w:space="0" w:color="auto"/>
        <w:left w:val="none" w:sz="0" w:space="0" w:color="auto"/>
        <w:bottom w:val="none" w:sz="0" w:space="0" w:color="auto"/>
        <w:right w:val="none" w:sz="0" w:space="0" w:color="auto"/>
      </w:divBdr>
    </w:div>
    <w:div w:id="2107995612">
      <w:bodyDiv w:val="1"/>
      <w:marLeft w:val="0"/>
      <w:marRight w:val="0"/>
      <w:marTop w:val="0"/>
      <w:marBottom w:val="0"/>
      <w:divBdr>
        <w:top w:val="none" w:sz="0" w:space="0" w:color="auto"/>
        <w:left w:val="none" w:sz="0" w:space="0" w:color="auto"/>
        <w:bottom w:val="none" w:sz="0" w:space="0" w:color="auto"/>
        <w:right w:val="none" w:sz="0" w:space="0" w:color="auto"/>
      </w:divBdr>
    </w:div>
    <w:div w:id="2119058337">
      <w:bodyDiv w:val="1"/>
      <w:marLeft w:val="0"/>
      <w:marRight w:val="0"/>
      <w:marTop w:val="0"/>
      <w:marBottom w:val="0"/>
      <w:divBdr>
        <w:top w:val="none" w:sz="0" w:space="0" w:color="auto"/>
        <w:left w:val="none" w:sz="0" w:space="0" w:color="auto"/>
        <w:bottom w:val="none" w:sz="0" w:space="0" w:color="auto"/>
        <w:right w:val="none" w:sz="0" w:space="0" w:color="auto"/>
      </w:divBdr>
    </w:div>
    <w:div w:id="2125885543">
      <w:bodyDiv w:val="1"/>
      <w:marLeft w:val="0"/>
      <w:marRight w:val="0"/>
      <w:marTop w:val="0"/>
      <w:marBottom w:val="0"/>
      <w:divBdr>
        <w:top w:val="none" w:sz="0" w:space="0" w:color="auto"/>
        <w:left w:val="none" w:sz="0" w:space="0" w:color="auto"/>
        <w:bottom w:val="none" w:sz="0" w:space="0" w:color="auto"/>
        <w:right w:val="none" w:sz="0" w:space="0" w:color="auto"/>
      </w:divBdr>
    </w:div>
    <w:div w:id="214114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James Ellis Dick (2103999)</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f6058fef8d7eadcbd5c25e7c47638638">
  <xsd:schema xmlns:xsd="http://www.w3.org/2001/XMLSchema" xmlns:xs="http://www.w3.org/2001/XMLSchema" xmlns:p="http://schemas.microsoft.com/office/2006/metadata/properties" xmlns:ns2="4c9d9f85-2581-457a-b162-7e5491a2c746" targetNamespace="http://schemas.microsoft.com/office/2006/metadata/properties" ma:root="true" ma:fieldsID="0512a1689511533e13024446716e93b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UKP211</b:Tag>
    <b:SourceType>InternetSite</b:SourceType>
    <b:Guid>{CE535B61-A724-450D-B4DF-71763F6A24B6}</b:Guid>
    <b:Author>
      <b:Author>
        <b:Corporate>UK Parliament</b:Corporate>
      </b:Author>
    </b:Author>
    <b:Title>UK Parliament Modern Slavery and Human Trafficking Policy</b:Title>
    <b:Year>2021</b:Year>
    <b:YearAccessed>2023</b:YearAccessed>
    <b:MonthAccessed>November </b:MonthAccessed>
    <b:DayAccessed>12th </b:DayAccessed>
    <b:URL>https://www.parliament.uk/globalassets/documents/modern-slavery/modern-slavery-and-human-trafficking-policy-july-2021.pdf</b:URL>
    <b:RefOrder>27</b:RefOrder>
  </b:Source>
  <b:Source>
    <b:Tag>Int23</b:Tag>
    <b:SourceType>InternetSite</b:SourceType>
    <b:Guid>{95400766-1F63-4CB9-914D-CDEDE505464C}</b:Guid>
    <b:Author>
      <b:Author>
        <b:Corporate>International Labour Organization</b:Corporate>
      </b:Author>
    </b:Author>
    <b:Title>Forced labour, modern slavery and human trafficking</b:Title>
    <b:Year>2023</b:Year>
    <b:YearAccessed>2023</b:YearAccessed>
    <b:MonthAccessed>November </b:MonthAccessed>
    <b:DayAccessed>12th</b:DayAccessed>
    <b:URL>https://www.ilo.org/global/topics/forced-labour/lang--en/index.htm#:~:text=Facts%20and%20figures,22%20million%20in%20forced%20marriage.</b:URL>
    <b:RefOrder>1</b:RefOrder>
  </b:Source>
  <b:Source>
    <b:Tag>Kud23</b:Tag>
    <b:SourceType>DocumentFromInternetSite</b:SourceType>
    <b:Guid>{A2FC4110-2DD3-4CCB-9ED8-3A6FE6E5DF99}</b:Guid>
    <b:Title>Modern Slavery: what 2023 legislation updates might mean for you</b:Title>
    <b:Year>2023</b:Year>
    <b:YearAccessed>2023</b:YearAccessed>
    <b:MonthAccessed>December</b:MonthAccessed>
    <b:DayAccessed>5th</b:DayAccessed>
    <b:URL>https://harperjames.co.uk/news/modern-slavery-2023-legislation-update/#:~:text=The%20Queen%27s%20Speech%202022%20proposed,introduce%20civil%20penalties%20for%20non%2D</b:URL>
    <b:Author>
      <b:Author>
        <b:NameList>
          <b:Person>
            <b:Last>Kudryl</b:Last>
            <b:First>Adam</b:First>
          </b:Person>
        </b:NameList>
      </b:Author>
    </b:Author>
    <b:Month>March</b:Month>
    <b:Day>7th</b:Day>
    <b:RefOrder>6</b:RefOrder>
  </b:Source>
  <b:Source>
    <b:Tag>Mod232</b:Tag>
    <b:SourceType>DocumentFromInternetSite</b:SourceType>
    <b:Guid>{C6142C76-7C61-419A-9E0B-5A07CDCB8B60}</b:Guid>
    <b:Author>
      <b:Author>
        <b:Corporate>Modern Slavery and Human Rights Policy and Evidence Centre</b:Corporate>
      </b:Author>
    </b:Author>
    <b:Title>Explainer: Modern slavery clauses in Illegal Migration Bill</b:Title>
    <b:Year>2023</b:Year>
    <b:YearAccessed>2023</b:YearAccessed>
    <b:MonthAccessed>December </b:MonthAccessed>
    <b:DayAccessed>6th</b:DayAccessed>
    <b:URL>https://modernslaverypec.org/resources/migration-bill-explainer#:~:text=Receiving%20Royal%20Assent%20on%2020,by%20unsafe%20and%20illegal%20routes%E2%80%9D.</b:URL>
    <b:Month>July</b:Month>
    <b:Day>12th</b:Day>
    <b:RefOrder>7</b:RefOrder>
  </b:Source>
  <b:Source>
    <b:Tag>Bar23</b:Tag>
    <b:SourceType>InternetSite</b:SourceType>
    <b:Guid>{5E16F2DC-3060-4C51-8083-3A9D642972AF}</b:Guid>
    <b:Title>Modern slavery and human trafficking statement</b:Title>
    <b:Year>2023</b:Year>
    <b:Author>
      <b:Author>
        <b:Corporate>Barnardo's</b:Corporate>
      </b:Author>
    </b:Author>
    <b:YearAccessed>2023</b:YearAccessed>
    <b:MonthAccessed>December</b:MonthAccessed>
    <b:DayAccessed>5th</b:DayAccessed>
    <b:URL>https://www.barnardos.org.uk/modern-slavery-and-human-trafficking-statement</b:URL>
    <b:RefOrder>26</b:RefOrder>
  </b:Source>
  <b:Source>
    <b:Tag>Hey22</b:Tag>
    <b:SourceType>JournalArticle</b:SourceType>
    <b:Guid>{CC120151-040F-45AF-B040-B474D0A9F082}</b:Guid>
    <b:Title>A Review of Modern Slavery in Britain: Understanding the Unique Experience of British Victis and Why it Matters</b:Title>
    <b:Year>2022</b:Year>
    <b:JournalName>Journal of Victimology and Victim Justice</b:JournalName>
    <b:Pages>54-70</b:Pages>
    <b:Volume>5</b:Volume>
    <b:Issue>1</b:Issue>
    <b:Author>
      <b:Author>
        <b:NameList>
          <b:Person>
            <b:Last>Heys</b:Last>
            <b:First>Alicia</b:First>
          </b:Person>
          <b:Person>
            <b:Last>Barlow</b:Last>
            <b:First>Craig</b:First>
          </b:Person>
          <b:Person>
            <b:Last>Murphy</b:Last>
            <b:First>Carole</b:First>
          </b:Person>
          <b:Person>
            <b:Last>McKee</b:Last>
            <b:First>Amy</b:First>
          </b:Person>
        </b:NameList>
      </b:Author>
    </b:Author>
    <b:DOI> https://doi.org/10.1177/25166069221117190</b:DOI>
    <b:RefOrder>8</b:RefOrder>
  </b:Source>
  <b:Source>
    <b:Tag>Daw20</b:Tag>
    <b:SourceType>DocumentFromInternetSite</b:SourceType>
    <b:Guid>{27385CDC-9FDC-42C4-AEFB-F93F32D8414E}</b:Guid>
    <b:Title>The Modern Slavery Act 2015 five years on</b:Title>
    <b:Year>2020</b:Year>
    <b:YearAccessed>2023</b:YearAccessed>
    <b:MonthAccessed>December</b:MonthAccessed>
    <b:DayAccessed>7th</b:DayAccessed>
    <b:URL>https://researchbriefings.files.parliament.uk/documents/CDP-2020-0068/CDP-2020-0068.pdf</b:URL>
    <b:Publisher>House of Commons Library </b:Publisher>
    <b:City>London</b:City>
    <b:Author>
      <b:Author>
        <b:NameList>
          <b:Person>
            <b:Last>Dawson</b:Last>
            <b:First>Joanna</b:First>
          </b:Person>
          <b:Person>
            <b:Last>Sturge</b:Last>
            <b:First>Georgina</b:First>
          </b:Person>
          <b:Person>
            <b:Last>Jap</b:Last>
            <b:First>Bess</b:First>
          </b:Person>
          <b:Person>
            <b:Last>Holland</b:Last>
            <b:First>Sue</b:First>
          </b:Person>
        </b:NameList>
      </b:Author>
    </b:Author>
    <b:Month>March </b:Month>
    <b:Day>18th</b:Day>
    <b:RefOrder>28</b:RefOrder>
  </b:Source>
  <b:Source>
    <b:Tag>Goa21</b:Tag>
    <b:SourceType>Report</b:SourceType>
    <b:Guid>{6D150302-D5E4-45C3-B722-CC2CEE25F154}</b:Guid>
    <b:Title>Are Victims of Modern Slavery Falling Through the Gaps in the Criminal Justice System in England and Wales? Enhanced Victim Identification, Interviewing and Evidence Collection in the criminal justice system</b:Title>
    <b:Year>2021</b:Year>
    <b:Author>
      <b:Author>
        <b:NameList>
          <b:Person>
            <b:Last>Goard</b:Last>
            <b:First>Christopher</b:First>
            <b:Middle>John</b:Middle>
          </b:Person>
        </b:NameList>
      </b:Author>
    </b:Author>
    <b:Publisher>Institute of Criminal Justice Studies, University of Portsmouth</b:Publisher>
    <b:City>Portsmouth</b:City>
    <b:RefOrder>2</b:RefOrder>
  </b:Source>
  <b:Source>
    <b:Tag>The20</b:Tag>
    <b:SourceType>Report</b:SourceType>
    <b:Guid>{4B065D7A-0A78-4FA6-BEB4-B656760F2907}</b:Guid>
    <b:Author>
      <b:Author>
        <b:Corporate>The Centre for Social Justice</b:Corporate>
      </b:Author>
    </b:Author>
    <b:Title>It still happens here: Fighting UK Slavery in the 2020s</b:Title>
    <b:Year>2020</b:Year>
    <b:Publisher>Justice and Care</b:Publisher>
    <b:City>London</b:City>
    <b:RefOrder>3</b:RefOrder>
  </b:Source>
  <b:Source>
    <b:Tag>Mod23</b:Tag>
    <b:SourceType>InternetSite</b:SourceType>
    <b:Guid>{C814D1E1-7338-418C-A258-D300EE4A734D}</b:Guid>
    <b:Author>
      <b:Author>
        <b:Corporate>Modern Slavery Act 2015, c.30, s.2</b:Corporate>
      </b:Author>
    </b:Author>
    <b:YearAccessed>2023</b:YearAccessed>
    <b:MonthAccessed>November</b:MonthAccessed>
    <b:DayAccessed>12th</b:DayAccessed>
    <b:URL>https://www.legislation.gov.uk/ukpga/2015/30/section/2/enacted</b:URL>
    <b:RefOrder>29</b:RefOrder>
  </b:Source>
  <b:Source>
    <b:Tag>Mod</b:Tag>
    <b:SourceType>InternetSite</b:SourceType>
    <b:Guid>{D6E1F3D2-83FD-457F-8A98-AB2EC5635771}</b:Guid>
    <b:Author>
      <b:Author>
        <b:Corporate>Modern Slavery Act 2015, c.30, s.1</b:Corporate>
      </b:Author>
    </b:Author>
    <b:URL>https://www.legislation.gov.uk/ukpga/2015/30/section/1/enacted</b:URL>
    <b:YearAccessed>2023</b:YearAccessed>
    <b:MonthAccessed>November </b:MonthAccessed>
    <b:DayAccessed>12th</b:DayAccessed>
    <b:RefOrder>30</b:RefOrder>
  </b:Source>
  <b:Source>
    <b:Tag>Col23</b:Tag>
    <b:SourceType>InternetSite</b:SourceType>
    <b:Guid>{02CB05CE-4BCB-4C18-AE3D-16679D63B24F}</b:Guid>
    <b:Title>First response and the national referral mechanism </b:Title>
    <b:Year>2023</b:Year>
    <b:Author>
      <b:Author>
        <b:Corporate>College of Policing</b:Corporate>
      </b:Author>
    </b:Author>
    <b:YearAccessed>2023</b:YearAccessed>
    <b:MonthAccessed>December</b:MonthAccessed>
    <b:DayAccessed>7th</b:DayAccessed>
    <b:URL>https://www.college.police.uk/app/major-investigation-and-public-protection/modern-slavery/first-response-and-national-referral-mechanism</b:URL>
    <b:RefOrder>23</b:RefOrder>
  </b:Source>
  <b:Source>
    <b:Tag>OBr22</b:Tag>
    <b:SourceType>JournalArticle</b:SourceType>
    <b:Guid>{07078D23-D2D4-4D55-BAAA-7570F668204A}</b:Guid>
    <b:Title>Factors that predict the referral ofadult Modern Day Slavery cases to the UK's National Referral Mechanism</b:Title>
    <b:Year>2022</b:Year>
    <b:JournalName>Internation Journal of Police Science and Management</b:JournalName>
    <b:Pages>273-284</b:Pages>
    <b:Volume>24</b:Volume>
    <b:Issue>3</b:Issue>
    <b:Author>
      <b:Author>
        <b:NameList>
          <b:Person>
            <b:Last>O'Brien</b:Last>
            <b:First>Freya</b:First>
          </b:Person>
          <b:Person>
            <b:Last>Palmer </b:Last>
            <b:First>Sasha</b:First>
          </b:Person>
          <b:Person>
            <b:Last>Blinkhorn</b:Last>
            <b:First>Victoria</b:First>
          </b:Person>
        </b:NameList>
      </b:Author>
    </b:Author>
    <b:DOI>https://doi.org/10.1177/14613557221074989</b:DOI>
    <b:RefOrder>24</b:RefOrder>
  </b:Source>
  <b:Source>
    <b:Tag>Ora23</b:Tag>
    <b:SourceType>JournalArticle</b:SourceType>
    <b:Guid>{1DBDD67A-CB73-4B5B-B689-5C9E77098ABD}</b:Guid>
    <b:Title>Modern slavery in the United Kingdom: The illegal migration act risks undermining efforts to combat exploitation</b:Title>
    <b:Year>2023</b:Year>
    <b:JournalName>PLoS Medicine</b:JournalName>
    <b:Volume>20</b:Volume>
    <b:Issue>9</b:Issue>
    <b:Author>
      <b:Author>
        <b:NameList>
          <b:Person>
            <b:Last>Oram</b:Last>
            <b:First>Sian</b:First>
          </b:Person>
        </b:NameList>
      </b:Author>
    </b:Author>
    <b:RefOrder>9</b:RefOrder>
  </b:Source>
  <b:Source>
    <b:Tag>Hom3b</b:Tag>
    <b:SourceType>DocumentFromInternetSite</b:SourceType>
    <b:Guid>{9A9DE2D4-AFCC-4792-BD01-8E3BDC406A08}</b:Guid>
    <b:Title>Modern Slavery: National Referral Mechanism and Duty to Notify statistics UK, end of year summary 2022</b:Title>
    <b:Year>2023b</b:Year>
    <b:YearAccessed>2023</b:YearAccessed>
    <b:MonthAccessed>December</b:MonthAccessed>
    <b:DayAccessed>8th</b:DayAccessed>
    <b:URL>https://www.gov.uk/government/statistics/modern-slavery-national-referral-mechanism-and-duty-to-notify-statistics-uk-end-of-year-summary-2022/modern-slavery-national-referral-mechanism-and-duty-to-notify-statistics-uk-end-of-year-summary-2022#:~:text=2022</b:URL>
    <b:Author>
      <b:Author>
        <b:Corporate>Home Office</b:Corporate>
      </b:Author>
    </b:Author>
    <b:Month>March</b:Month>
    <b:Day>2nd</b:Day>
    <b:RefOrder>11</b:RefOrder>
  </b:Source>
  <b:Source>
    <b:Tag>Hom23</b:Tag>
    <b:SourceType>DocumentFromInternetSite</b:SourceType>
    <b:Guid>{19738642-00C5-4949-BAB2-777EA6042616}</b:Guid>
    <b:Author>
      <b:Author>
        <b:Corporate>Home Office</b:Corporate>
      </b:Author>
    </b:Author>
    <b:Title>National referral mechanism guidance: adult (England and Wales)</b:Title>
    <b:Year>2023a</b:Year>
    <b:YearAccessed>2023</b:YearAccessed>
    <b:MonthAccessed>December</b:MonthAccessed>
    <b:DayAccessed>4th</b:DayAccessed>
    <b:URL>https://www.gov.uk/government/publications/human-trafficking-victims-referral-and-assessment-forms/guidance-on-the-national-referral-mechanism-for-potential-adult-victims-of-modern-slavery-england-and-wales</b:URL>
    <b:Month>September</b:Month>
    <b:Day>21st</b:Day>
    <b:RefOrder>25</b:RefOrder>
  </b:Source>
  <b:Source>
    <b:Tag>Hom21</b:Tag>
    <b:SourceType>InternetSite</b:SourceType>
    <b:Guid>{895C8165-520B-4DB7-BE99-7F856DAEA94D}</b:Guid>
    <b:Author>
      <b:Author>
        <b:Corporate>Home Office</b:Corporate>
      </b:Author>
    </b:Author>
    <b:Title>Modern slavery training: resource page</b:Title>
    <b:Year>2021a</b:Year>
    <b:YearAccessed>2023</b:YearAccessed>
    <b:MonthAccessed>November</b:MonthAccessed>
    <b:DayAccessed>11</b:DayAccessed>
    <b:URL>https://www.gov.uk/government/publications/modern-slavery-training-resource-page/modern-slavery-training-resource-page</b:URL>
    <b:RefOrder>31</b:RefOrder>
  </b:Source>
  <b:Source>
    <b:Tag>Bro181</b:Tag>
    <b:SourceType>Report</b:SourceType>
    <b:Guid>{58311C21-E410-42AB-A645-1BC025DA321A}</b:Guid>
    <b:Title>'Vulnerabilty' to Human Trafficking: A study of Viet Nam, Albania, Nigeria and the UK</b:Title>
    <b:Year>2018</b:Year>
    <b:Publisher>Institue of Applied Social Research</b:Publisher>
    <b:City>Bedfordshire</b:City>
    <b:Author>
      <b:Author>
        <b:NameList>
          <b:Person>
            <b:Last>Broadie</b:Last>
            <b:First>Isabelle</b:First>
          </b:Person>
          <b:Person>
            <b:Last>Spring</b:Last>
            <b:First>Deborah</b:First>
          </b:Person>
          <b:Person>
            <b:Last>Hynes</b:Last>
            <b:First>Patricia</b:First>
          </b:Person>
          <b:Person>
            <b:Last>Burland</b:Last>
            <b:First>Patrick</b:First>
          </b:Person>
          <b:Person>
            <b:Last>Dew</b:Last>
            <b:First>Jenniffer</b:First>
          </b:Person>
          <b:Person>
            <b:Last>Gani-Yusuf</b:Last>
            <b:First>Lola</b:First>
          </b:Person>
          <b:Person>
            <b:Last>Tran</b:Last>
            <b:Middle>Thi</b:Middle>
            <b:First>Hong</b:First>
          </b:Person>
          <b:Person>
            <b:Last>Lenja</b:Last>
            <b:First>Valbona</b:First>
          </b:Person>
          <b:Person>
            <b:Last>Thurnham</b:Last>
            <b:First>Angela</b:First>
          </b:Person>
        </b:NameList>
      </b:Author>
    </b:Author>
    <b:RefOrder>32</b:RefOrder>
  </b:Source>
  <b:Source>
    <b:Tag>Hom22</b:Tag>
    <b:SourceType>DocumentFromInternetSite</b:SourceType>
    <b:Guid>{40A8B3B3-FF89-42D6-BD99-9D03CDA54C01}</b:Guid>
    <b:Title>Modern Slavery: National Referral Mechanism and Duty to Notify statistics UK, end of year summary, 2021</b:Title>
    <b:Year>2022</b:Year>
    <b:Author>
      <b:Author>
        <b:Corporate>Home Office</b:Corporate>
      </b:Author>
    </b:Author>
    <b:Month>March</b:Month>
    <b:Day>3</b:Day>
    <b:YearAccessed>2023</b:YearAccessed>
    <b:MonthAccessed>December</b:MonthAccessed>
    <b:DayAccessed>10th</b:DayAccessed>
    <b:URL>https://www.gov.uk/government/statistics/modern-slavery-national-referral-mechanism-and-duty-to-notify-statistics-uk-end-of-year-summary-2021/modern-slavery-national-referral-mechanism-and-duty-to-notify-statistics-uk-end-of-year-summary-2021</b:URL>
    <b:RefOrder>33</b:RefOrder>
  </b:Source>
  <b:Source>
    <b:Tag>Hom211</b:Tag>
    <b:SourceType>DocumentFromInternetSite</b:SourceType>
    <b:Guid>{2CFEA8F0-846E-49DE-B7A4-57E8701E390E}</b:Guid>
    <b:Title>Modern Slavery: National Referral Mechanism and Duty to Notify Statistics. UK, End of Year Summary, 2020</b:Title>
    <b:Year>2021b</b:Year>
    <b:Author>
      <b:Author>
        <b:Corporate>Home Office</b:Corporate>
      </b:Author>
    </b:Author>
    <b:YearAccessed>2023</b:YearAccessed>
    <b:MonthAccessed>December</b:MonthAccessed>
    <b:DayAccessed>7th</b:DayAccessed>
    <b:URL>https://assets.publishing.service.gov.uk/media/60537f28d3bf7f03336c2746/modern-slavery-national-referral-mechanism-statistics-end-year-summary-2020-hosb0821.pdf</b:URL>
    <b:Month>March</b:Month>
    <b:Day>18th</b:Day>
    <b:RefOrder>14</b:RefOrder>
  </b:Source>
  <b:Source>
    <b:Tag>Hom20</b:Tag>
    <b:SourceType>DocumentFromInternetSite</b:SourceType>
    <b:Guid>{C8ACA47F-EA37-4C2C-AE6C-B61FF7120F38}</b:Guid>
    <b:Author>
      <b:Author>
        <b:Corporate>Home Office </b:Corporate>
      </b:Author>
    </b:Author>
    <b:Title>National Referral Mechanism Statistics: UK, End of Year Summary, 2019</b:Title>
    <b:Year>2020</b:Year>
    <b:Month>April</b:Month>
    <b:Day>2nd</b:Day>
    <b:YearAccessed>2023</b:YearAccessed>
    <b:MonthAccessed>December </b:MonthAccessed>
    <b:DayAccessed>9th</b:DayAccessed>
    <b:URL>https://assets.publishing.service.gov.uk/media/5e81c863e90e0706f4cfcc7a/national-referral-mechanism-statistics-uk-end-of-year-summary-2019.pdf</b:URL>
    <b:RefOrder>12</b:RefOrder>
  </b:Source>
  <b:Source>
    <b:Tag>Sto22</b:Tag>
    <b:SourceType>InternetSite</b:SourceType>
    <b:Guid>{259EDAF6-5A56-4323-B4D0-34FC0AA0CCB3}</b:Guid>
    <b:Author>
      <b:Author>
        <b:Corporate>Stop the Traffik</b:Corporate>
      </b:Author>
    </b:Author>
    <b:Title>Types of Exploitation </b:Title>
    <b:Year>2022</b:Year>
    <b:YearAccessed>2023</b:YearAccessed>
    <b:MonthAccessed>November </b:MonthAccessed>
    <b:DayAccessed>1</b:DayAccessed>
    <b:URL>https://www.stopthetraffik.org/what-is-human-trafficking/types-of-exploitation/</b:URL>
    <b:RefOrder>34</b:RefOrder>
  </b:Source>
  <b:Source>
    <b:Tag>Jam21</b:Tag>
    <b:SourceType>DocumentFromInternetSite</b:SourceType>
    <b:Guid>{7145A5A7-B9F3-40C8-AD65-31DB5AEB2298}</b:Guid>
    <b:Title>Exploited and Criminalised: What can the Police, Crime , Sentencing and Courts Bill do to enure that children who are criminally exploited receive the care and support they need?</b:Title>
    <b:Year>2021</b:Year>
    <b:YearAccessed>2023</b:YearAccessed>
    <b:MonthAccessed>December</b:MonthAccessed>
    <b:DayAccessed>3rd</b:DayAccessed>
    <b:URL>https://www.barnardos.org.uk/sites/default/files/2021-10/Exploited%20and%20Criminalised%20report.pdf</b:URL>
    <b:Month>October</b:Month>
    <b:Author>
      <b:Author>
        <b:NameList>
          <b:Person>
            <b:Last>James</b:Last>
            <b:First>Emma</b:First>
          </b:Person>
        </b:NameList>
      </b:Author>
    </b:Author>
    <b:RefOrder>18</b:RefOrder>
  </b:Source>
  <b:Source>
    <b:Tag>Wal22</b:Tag>
    <b:SourceType>DocumentFromInternetSite</b:SourceType>
    <b:Guid>{AF6F52EB-D490-495E-B47B-887B7E8E6B6E}</b:Guid>
    <b:Title>From Contextual to Criminal Harm: Young People's Perceptions and Experiences of Child Criminal Exploitation (CCE) in Northern Ireland</b:Title>
    <b:Year>2022</b:Year>
    <b:Month>December</b:Month>
    <b:YearAccessed>2023</b:YearAccessed>
    <b:MonthAccessed>December </b:MonthAccessed>
    <b:DayAccessed>10th</b:DayAccessed>
    <b:URL>https://www.endingtheharm.com/wp-content/uploads/2023/03/Criminal-harms-report-final.pdf</b:URL>
    <b:Author>
      <b:Author>
        <b:NameList>
          <b:Person>
            <b:Last>Walsh</b:Last>
            <b:First>Colm</b:First>
          </b:Person>
        </b:NameList>
      </b:Author>
    </b:Author>
    <b:RefOrder>35</b:RefOrder>
  </b:Source>
  <b:Source>
    <b:Tag>Hom14</b:Tag>
    <b:SourceType>DocumentFromInternetSite</b:SourceType>
    <b:Guid>{14A83E96-7CA8-4D32-B0D9-C3854B30F7F2}</b:Guid>
    <b:Author>
      <b:Author>
        <b:Corporate>Home Office</b:Corporate>
      </b:Author>
    </b:Author>
    <b:Title>Modern Slavery Act 2015</b:Title>
    <b:Year>2014</b:Year>
    <b:Month>June</b:Month>
    <b:Day>10th</b:Day>
    <b:YearAccessed>2023</b:YearAccessed>
    <b:MonthAccessed>December</b:MonthAccessed>
    <b:DayAccessed>10th </b:DayAccessed>
    <b:URL>https://www.gov.uk/government/collections/modern-slavery-bill#:~:text=Contents&amp;text=The%20Modern%20Slavery%20Act%20will,on%20Thursday%2026%20March%202015.</b:URL>
    <b:RefOrder>4</b:RefOrder>
  </b:Source>
  <b:Source>
    <b:Tag>The19</b:Tag>
    <b:SourceType>InternetSite</b:SourceType>
    <b:Guid>{0E574D30-BFA2-425C-88D6-8B84F6C3A4A1}</b:Guid>
    <b:Author>
      <b:Author>
        <b:Corporate>The Children's Society</b:Corporate>
      </b:Author>
    </b:Author>
    <b:Title>Counting Lives: Responding to children who are criminally exploited</b:Title>
    <b:Year>2019</b:Year>
    <b:YearAccessed>2023</b:YearAccessed>
    <b:MonthAccessed>December</b:MonthAccessed>
    <b:DayAccessed>1st</b:DayAccessed>
    <b:URL>https://www.childrenssociety.org.uk/sites/default/files/2020-10/counting-lives-report.pdf</b:URL>
    <b:RefOrder>21</b:RefOrder>
  </b:Source>
  <b:Source>
    <b:Tag>The21</b:Tag>
    <b:SourceType>DocumentFromInternetSite</b:SourceType>
    <b:Guid>{DF407B72-3365-46AF-BA26-BDB0F3A68422}</b:Guid>
    <b:Author>
      <b:Author>
        <b:Corporate>The Children's Society</b:Corporate>
      </b:Author>
    </b:Author>
    <b:Title>Child Criminal Exploitation - PCSC Bill</b:Title>
    <b:Year>2021</b:Year>
    <b:Month>April</b:Month>
    <b:YearAccessed>2023</b:YearAccessed>
    <b:MonthAccessed>December</b:MonthAccessed>
    <b:DayAccessed>10th </b:DayAccessed>
    <b:URL>https://www.childrenssociety.org.uk/sites/default/files/2021-04/child-criminal-exploitation-definition-briefing.pdf</b:URL>
    <b:RefOrder>22</b:RefOrder>
  </b:Source>
  <b:Source>
    <b:Tag>HMI20</b:Tag>
    <b:SourceType>DocumentFromInternetSite</b:SourceType>
    <b:Guid>{A339C566-5CA2-41CD-8D7C-6AB59E8BC6AB}</b:Guid>
    <b:Author>
      <b:Author>
        <b:Corporate>HMICRS</b:Corporate>
      </b:Author>
    </b:Author>
    <b:Title>Both sides of the coin: The police and National Crime Agency response to vulnerable people in 'county lines' drug offending</b:Title>
    <b:Year>2020</b:Year>
    <b:Month>January</b:Month>
    <b:YearAccessed>2023</b:YearAccessed>
    <b:MonthAccessed>December</b:MonthAccessed>
    <b:DayAccessed>10th</b:DayAccessed>
    <b:URL>https://assets-hmicfrs.justiceinspectorates.gov.uk/uploads/both-sides-of-the-coin-police-nca-response-vulnerable-people-county-lines-drug-offending.pdf</b:URL>
    <b:RefOrder>20</b:RefOrder>
  </b:Source>
  <b:Source>
    <b:Tag>BBC23</b:Tag>
    <b:SourceType>DocumentFromInternetSite</b:SourceType>
    <b:Guid>{BDB83DD0-6E69-4A07-8651-D3D8FA3B50AF}</b:Guid>
    <b:Title>Albanian migrants: Why are they coming to the UK and how many hav arrived?</b:Title>
    <b:Year>2023</b:Year>
    <b:Month>March</b:Month>
    <b:Day>8th</b:Day>
    <b:YearAccessed>2023</b:YearAccessed>
    <b:MonthAccessed>December</b:MonthAccessed>
    <b:DayAccessed>10th</b:DayAccessed>
    <b:URL>https://www.bbc.co.uk/news/explainers-63473022</b:URL>
    <b:Author>
      <b:Author>
        <b:Corporate>BBC</b:Corporate>
      </b:Author>
    </b:Author>
    <b:RefOrder>36</b:RefOrder>
  </b:Source>
  <b:Source>
    <b:Tag>Pol23</b:Tag>
    <b:SourceType>InternetSite</b:SourceType>
    <b:Guid>{06F98F9A-7A62-4D0C-901E-4E64EAB07AA0}</b:Guid>
    <b:Title>What is labour exploitation</b:Title>
    <b:Year>2023</b:Year>
    <b:YearAccessed>2023</b:YearAccessed>
    <b:MonthAccessed>December</b:MonthAccessed>
    <b:DayAccessed>11th</b:DayAccessed>
    <b:URL>https://endlabourexploitation.co.uk/about/</b:URL>
    <b:Author>
      <b:Author>
        <b:Corporate>Police Scotland</b:Corporate>
      </b:Author>
    </b:Author>
    <b:RefOrder>37</b:RefOrder>
  </b:Source>
  <b:Source>
    <b:Tag>Toy18</b:Tag>
    <b:SourceType>InternetSite</b:SourceType>
    <b:Guid>{4DF63A11-37EB-465A-995B-00EA461B6AE8}</b:Guid>
    <b:Author>
      <b:Author>
        <b:Corporate>Toybox</b:Corporate>
      </b:Author>
    </b:Author>
    <b:Title>Slavery and the streets: Exploring the links between modern slavery and children in street situations</b:Title>
    <b:Year>2018</b:Year>
    <b:YearAccessed>2023</b:YearAccessed>
    <b:MonthAccessed>December</b:MonthAccessed>
    <b:DayAccessed>11th</b:DayAccessed>
    <b:URL>https://toybox.org.uk/assets/downloads/slavery-and-the-streets.pdf</b:URL>
    <b:RefOrder>16</b:RefOrder>
  </b:Source>
  <b:Source>
    <b:Tag>Ann23</b:Tag>
    <b:SourceType>InternetSite</b:SourceType>
    <b:Guid>{883BA93E-49EC-4C79-B68F-402E3BDD7204}</b:Guid>
    <b:Author>
      <b:Author>
        <b:Corporate>Anna Freud Mentally Healthy School</b:Corporate>
      </b:Author>
    </b:Author>
    <b:Title>Child criminal exploitation</b:Title>
    <b:Year>2023</b:Year>
    <b:YearAccessed>2023</b:YearAccessed>
    <b:MonthAccessed>December</b:MonthAccessed>
    <b:DayAccessed>12th</b:DayAccessed>
    <b:URL>https://mentallyhealthyschools.org.uk/factors-that-impact-mental-health/vulnerable-children/child-criminal-exploitation/#:~:text=Vulnerable%20young%20people%2C%20including%20those,and%20trauma%2C%20among%20other%20things.</b:URL>
    <b:RefOrder>17</b:RefOrder>
  </b:Source>
  <b:Source>
    <b:Tag>Jas21</b:Tag>
    <b:SourceType>JournalArticle</b:SourceType>
    <b:Guid>{818644AB-7021-48C3-B596-62F483DB3F19}</b:Guid>
    <b:Title>Criminological perspectives on school exclusion and youth offending</b:Title>
    <b:JournalName>Emotional and Behavioural Difficulties</b:JournalName>
    <b:Year>2021</b:Year>
    <b:Pages>87-100</b:Pages>
    <b:Volume>26</b:Volume>
    <b:Issue>1</b:Issue>
    <b:Author>
      <b:Author>
        <b:NameList>
          <b:Person>
            <b:Last>Arnez</b:Last>
            <b:First>Jasmina</b:First>
          </b:Person>
          <b:Person>
            <b:Last>Condry</b:Last>
            <b:First>Rachel</b:First>
          </b:Person>
        </b:NameList>
      </b:Author>
    </b:Author>
    <b:DOI>https://doi-org.ezproxy.uwtsd.ac.uk/10.1080/13632752.2021.1905233</b:DOI>
    <b:RefOrder>19</b:RefOrder>
  </b:Source>
  <b:Source>
    <b:Tag>Hom181</b:Tag>
    <b:SourceType>DocumentFromInternetSite</b:SourceType>
    <b:Guid>{5D5362FC-A451-41C5-A46A-DBB94D7CEF43}</b:Guid>
    <b:Author>
      <b:Author>
        <b:Corporate>Home Office</b:Corporate>
      </b:Author>
    </b:Author>
    <b:Title>The economic and social costs of modern slavery: Research Report 100</b:Title>
    <b:Year>2018a</b:Year>
    <b:Month>July</b:Month>
    <b:YearAccessed>2023</b:YearAccessed>
    <b:MonthAccessed>December</b:MonthAccessed>
    <b:DayAccessed>10th</b:DayAccessed>
    <b:URL>https://www.antislaverycommissioner.co.uk/media/1258/the-economic-and-social-costs-of-modern-slavery.pdf</b:URL>
    <b:RefOrder>38</b:RefOrder>
  </b:Source>
  <b:Source>
    <b:Tag>Hom8b</b:Tag>
    <b:SourceType>DocumentFromInternetSite</b:SourceType>
    <b:Guid>{8CC2EA7E-4B63-420E-9ECE-76E1D4DD3C09}</b:Guid>
    <b:Author>
      <b:Author>
        <b:Corporate>Home Office</b:Corporate>
      </b:Author>
    </b:Author>
    <b:Title>UK leads the charge in eradicating scourge of modern slavery</b:Title>
    <b:Year>2018b</b:Year>
    <b:Month>September</b:Month>
    <b:Day>24</b:Day>
    <b:YearAccessed>2023</b:YearAccessed>
    <b:MonthAccessed>December</b:MonthAccessed>
    <b:DayAccessed>17</b:DayAccessed>
    <b:URL>https://www.gov.uk/government/news/uk-leads-the-charge-in-eradicating-scourge-of-modern-slavery</b:URL>
    <b:RefOrder>10</b:RefOrder>
  </b:Source>
  <b:Source>
    <b:Tag>Esi18</b:Tag>
    <b:SourceType>DocumentFromInternetSite</b:SourceType>
    <b:Guid>{B5C3570C-05B5-4A49-8524-FEFE6E8B1C94}</b:Guid>
    <b:Title>More Than 750 Million Worldwide Would Migrate If They Could</b:Title>
    <b:Year>2018</b:Year>
    <b:Month>December</b:Month>
    <b:Day>10</b:Day>
    <b:YearAccessed>2023</b:YearAccessed>
    <b:MonthAccessed>December</b:MonthAccessed>
    <b:DayAccessed>17</b:DayAccessed>
    <b:URL>https://news.gallup.com/poll/245255/750-million-worldwide-migrate.aspx</b:URL>
    <b:Author>
      <b:Author>
        <b:NameList>
          <b:Person>
            <b:Last>Esipova</b:Last>
            <b:First>Neli</b:First>
          </b:Person>
          <b:Person>
            <b:Last>Pugliese</b:Last>
            <b:First>Anita</b:First>
          </b:Person>
          <b:Person>
            <b:Last>Ray</b:Last>
            <b:First>Julie</b:First>
          </b:Person>
        </b:NameList>
      </b:Author>
    </b:Author>
    <b:RefOrder>15</b:RefOrder>
  </b:Source>
  <b:Source>
    <b:Tag>Fie19</b:Tag>
    <b:SourceType>DocumentFromInternetSite</b:SourceType>
    <b:Guid>{87EAB9CD-904B-4827-ADCF-64D91CBBDBA1}</b:Guid>
    <b:Title>Independent Reviewn of the Modern Slavery Act 2015: Final Report</b:Title>
    <b:Year>2019</b:Year>
    <b:YearAccessed>2023</b:YearAccessed>
    <b:MonthAccessed>December</b:MonthAccessed>
    <b:DayAccessed>4th</b:DayAccessed>
    <b:URL>https://assets.publishing.service.gov.uk/media/5ce5116e40f0b627de48663d/Independent_review_of_the_Modern_Slavery_Act_-_final_report.pdf</b:URL>
    <b:Author>
      <b:Author>
        <b:Corporate>Secretary of State for the Home Department </b:Corporate>
      </b:Author>
    </b:Author>
    <b:Month>May</b:Month>
    <b:RefOrder>5</b:RefOrder>
  </b:Source>
  <b:Source>
    <b:Tag>Tho23</b:Tag>
    <b:SourceType>DocumentFromInternetSite</b:SourceType>
    <b:Guid>{370FA813-247A-4B4E-9341-C71188101CBA}</b:Guid>
    <b:Title>Channel migrants: Most people claiming to be modern slavery victims are Albanian</b:Title>
    <b:Year>2023</b:Year>
    <b:Month>January </b:Month>
    <b:Day>13</b:Day>
    <b:YearAccessed>2023</b:YearAccessed>
    <b:MonthAccessed>December</b:MonthAccessed>
    <b:DayAccessed>19</b:DayAccessed>
    <b:URL>https://www.independent.co.uk/news/uk/home-office-channel-suella-braverman-migration-watch-edi-rama-b2261357.html</b:URL>
    <b:Author>
      <b:Author>
        <b:NameList>
          <b:Person>
            <b:Last>Thompson</b:Last>
            <b:First>Flora</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513E5B-A2CB-4929-9C73-16627FF36DBB}">
  <ds:schemaRefs>
    <ds:schemaRef ds:uri="http://schemas.microsoft.com/office/2006/documentManagement/types"/>
    <ds:schemaRef ds:uri="http://purl.org/dc/dcmitype/"/>
    <ds:schemaRef ds:uri="http://purl.org/dc/terms/"/>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4c9d9f85-2581-457a-b162-7e5491a2c746"/>
  </ds:schemaRefs>
</ds:datastoreItem>
</file>

<file path=customXml/itemProps3.xml><?xml version="1.0" encoding="utf-8"?>
<ds:datastoreItem xmlns:ds="http://schemas.openxmlformats.org/officeDocument/2006/customXml" ds:itemID="{37AE9F14-F48A-4091-8170-94A7380475DC}">
  <ds:schemaRefs>
    <ds:schemaRef ds:uri="http://schemas.microsoft.com/sharepoint/v3/contenttype/forms"/>
  </ds:schemaRefs>
</ds:datastoreItem>
</file>

<file path=customXml/itemProps4.xml><?xml version="1.0" encoding="utf-8"?>
<ds:datastoreItem xmlns:ds="http://schemas.openxmlformats.org/officeDocument/2006/customXml" ds:itemID="{D1F00B49-EDC6-46C2-9035-DF31FCADF6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FCE647A-D468-4C89-B19A-44D40E2CF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3435</Words>
  <Characters>19583</Characters>
  <Application>Microsoft Office Word</Application>
  <DocSecurity>0</DocSecurity>
  <Lines>163</Lines>
  <Paragraphs>45</Paragraphs>
  <ScaleCrop>false</ScaleCrop>
  <Company/>
  <LinksUpToDate>false</LinksUpToDate>
  <CharactersWithSpaces>22973</CharactersWithSpaces>
  <SharedDoc>false</SharedDoc>
  <HLinks>
    <vt:vector size="6" baseType="variant">
      <vt:variant>
        <vt:i4>5832787</vt:i4>
      </vt:variant>
      <vt:variant>
        <vt:i4>0</vt:i4>
      </vt:variant>
      <vt:variant>
        <vt:i4>0</vt:i4>
      </vt:variant>
      <vt:variant>
        <vt:i4>5</vt:i4>
      </vt:variant>
      <vt:variant>
        <vt:lpwstr>https://www.independent.co.uk/news/uk/home-office-channel-suella-braverman-migration-watch-edi-rama-b2261357.html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Slavery and Human trafficking</dc:title>
  <dc:subject>Crime and Vulnerability</dc:subject>
  <dc:creator>Jamie Dick (2103999)</dc:creator>
  <cp:keywords/>
  <dc:description/>
  <cp:lastModifiedBy>Jamie Dick (2103999)</cp:lastModifiedBy>
  <cp:revision>2</cp:revision>
  <dcterms:created xsi:type="dcterms:W3CDTF">2023-12-22T16:09:00Z</dcterms:created>
  <dcterms:modified xsi:type="dcterms:W3CDTF">2023-12-22T16:09:00Z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