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91E2C6" w14:textId="77777777" w:rsidR="00AB105B" w:rsidRDefault="00AB105B" w:rsidP="00AB105B">
      <w:r>
        <w:t>Google’s People Operations is an example of HR success. G</w:t>
      </w:r>
      <w:r w:rsidRPr="00C90B84">
        <w:t xml:space="preserve">oogle’s success </w:t>
      </w:r>
      <w:r>
        <w:t xml:space="preserve">has been </w:t>
      </w:r>
      <w:r w:rsidRPr="00C90B84">
        <w:t xml:space="preserve">attributed to </w:t>
      </w:r>
      <w:r>
        <w:t>its</w:t>
      </w:r>
      <w:r w:rsidRPr="00C90B84">
        <w:t xml:space="preserve"> </w:t>
      </w:r>
      <w:r>
        <w:t>‘</w:t>
      </w:r>
      <w:r w:rsidRPr="00C90B84">
        <w:t>extraordinary people management practices that result from its use of people analytics</w:t>
      </w:r>
      <w:r>
        <w:t>’ (Insider HR, 2023).</w:t>
      </w:r>
      <w:r w:rsidRPr="00C90B84">
        <w:t> </w:t>
      </w:r>
      <w:r>
        <w:t>The company has created a successful work environment by aligning its HR strategy to its business strategy. Some of the ways in which it has achieved this include:</w:t>
      </w:r>
    </w:p>
    <w:p w14:paraId="51B587F1" w14:textId="77777777" w:rsidR="00AB105B" w:rsidRPr="00C90B84" w:rsidRDefault="00AB105B" w:rsidP="00AB105B">
      <w:pPr>
        <w:pStyle w:val="ListParagraph"/>
        <w:numPr>
          <w:ilvl w:val="0"/>
          <w:numId w:val="1"/>
        </w:numPr>
      </w:pPr>
      <w:r>
        <w:t>Data-driven decision making – applying its own technology to HR and using analytics to understand HR practices; informing and supporting decisions around hiring, performance and employee satisfaction. E.g., they no longer ask brainteasers at interview as these ‘didn’t predict how well som</w:t>
      </w:r>
      <w:r w:rsidRPr="00DC2A7E">
        <w:t xml:space="preserve">eone would do’. Instead, they do sample tests and structured interviews (Google, unknown). </w:t>
      </w:r>
    </w:p>
    <w:p w14:paraId="3C2D035D" w14:textId="77777777" w:rsidR="00AB105B" w:rsidRPr="00C90B84" w:rsidRDefault="00AB105B" w:rsidP="00AB105B">
      <w:pPr>
        <w:pStyle w:val="ListParagraph"/>
        <w:numPr>
          <w:ilvl w:val="0"/>
          <w:numId w:val="1"/>
        </w:numPr>
      </w:pPr>
      <w:r w:rsidRPr="00C90B84">
        <w:t xml:space="preserve">Employee development and growth – investing heavily in </w:t>
      </w:r>
      <w:r>
        <w:t>professional</w:t>
      </w:r>
      <w:r w:rsidRPr="00C90B84">
        <w:t xml:space="preserve"> development for employees. </w:t>
      </w:r>
      <w:r w:rsidRPr="00FB27D6">
        <w:t>E.g., their 20% Time Programme where employees</w:t>
      </w:r>
      <w:r>
        <w:t xml:space="preserve"> </w:t>
      </w:r>
      <w:r w:rsidRPr="00FB27D6">
        <w:t xml:space="preserve">spend 20% of their week on personal or passion projects </w:t>
      </w:r>
      <w:r>
        <w:t xml:space="preserve">(this inadvertently </w:t>
      </w:r>
      <w:r w:rsidRPr="00FB27D6">
        <w:t>led to Gmail and Google News (</w:t>
      </w:r>
      <w:proofErr w:type="spellStart"/>
      <w:r w:rsidRPr="00FB27D6">
        <w:t>Sko</w:t>
      </w:r>
      <w:r>
        <w:t>no</w:t>
      </w:r>
      <w:r w:rsidRPr="00FB27D6">
        <w:t>rd</w:t>
      </w:r>
      <w:proofErr w:type="spellEnd"/>
      <w:r w:rsidRPr="00FB27D6">
        <w:t>, 2024)</w:t>
      </w:r>
      <w:r>
        <w:t xml:space="preserve">). </w:t>
      </w:r>
    </w:p>
    <w:p w14:paraId="25E6E652" w14:textId="77777777" w:rsidR="00AB105B" w:rsidRDefault="00AB105B" w:rsidP="00AB105B">
      <w:pPr>
        <w:pStyle w:val="ListParagraph"/>
        <w:numPr>
          <w:ilvl w:val="0"/>
          <w:numId w:val="1"/>
        </w:numPr>
      </w:pPr>
      <w:r>
        <w:t xml:space="preserve">Talent strategy – having robust processes backed in data for hiring. Not only do they hire based on skills and knowledge, but equally important is willingness to collaborate, innovate, problem solve and </w:t>
      </w:r>
      <w:r w:rsidRPr="00DC2A7E">
        <w:t xml:space="preserve">embed company values. </w:t>
      </w:r>
    </w:p>
    <w:p w14:paraId="261EA1F8" w14:textId="77777777" w:rsidR="00AB105B" w:rsidRDefault="00AB105B" w:rsidP="00AB105B">
      <w:r>
        <w:t xml:space="preserve">Google’s HR model follows many principles of Ulrich’s framework with an emphasis on strategic partners, people analytics and change agents. However, it goes a little step further by leveraging its technology and data analytics to improve its ‘People Operations’. It also emphasises employee engagement and a culture of innovation. This makes it a unique and an innovative application of Ulrich’s HR model. Google are consistently ranked as one of the best places to work in the world (Jackson, 2023). It has a high employee retention rate, and their HR strategy has played a significant role in fostering innovation as employees feel empowered to explore new ideas, contributing to the company’s growth. </w:t>
      </w:r>
    </w:p>
    <w:p w14:paraId="3C744B18" w14:textId="77777777" w:rsidR="00AB105B" w:rsidRDefault="00AB105B" w:rsidP="00AB105B"/>
    <w:p w14:paraId="00387A32" w14:textId="77777777" w:rsidR="00AB105B" w:rsidRDefault="00AB105B" w:rsidP="00AB105B">
      <w:pPr>
        <w:jc w:val="right"/>
      </w:pPr>
      <w:r>
        <w:t xml:space="preserve">Word count: 298 </w:t>
      </w:r>
    </w:p>
    <w:p w14:paraId="11B46E23" w14:textId="77777777" w:rsidR="00AB105B" w:rsidRDefault="00AB105B" w:rsidP="00AB105B"/>
    <w:p w14:paraId="2848518A" w14:textId="77777777" w:rsidR="00AB105B" w:rsidRDefault="00AB105B" w:rsidP="00AB105B"/>
    <w:p w14:paraId="51F2015E" w14:textId="77777777" w:rsidR="00AB105B" w:rsidRDefault="00AB105B" w:rsidP="00AB105B">
      <w:r>
        <w:t xml:space="preserve">References: </w:t>
      </w:r>
    </w:p>
    <w:p w14:paraId="4C2B5463" w14:textId="77777777" w:rsidR="00AB105B" w:rsidRDefault="00AB105B" w:rsidP="00AB105B">
      <w:r>
        <w:t xml:space="preserve">Google Careers (date unknown) </w:t>
      </w:r>
      <w:r w:rsidRPr="006162D6">
        <w:rPr>
          <w:i/>
          <w:iCs/>
        </w:rPr>
        <w:t>How We Hire</w:t>
      </w:r>
      <w:r>
        <w:t xml:space="preserve">. Available at: </w:t>
      </w:r>
      <w:hyperlink r:id="rId8" w:history="1">
        <w:r w:rsidRPr="000A1C6A">
          <w:rPr>
            <w:rStyle w:val="Hyperlink"/>
          </w:rPr>
          <w:t>https://www.google.com/about/careers/applications/how-we-hire/</w:t>
        </w:r>
      </w:hyperlink>
      <w:r>
        <w:t xml:space="preserve"> </w:t>
      </w:r>
    </w:p>
    <w:p w14:paraId="355132D5" w14:textId="77777777" w:rsidR="00AB105B" w:rsidRDefault="00AB105B" w:rsidP="00AB105B">
      <w:r>
        <w:t>Inside HR (</w:t>
      </w:r>
      <w:r w:rsidRPr="007A4269">
        <w:t xml:space="preserve">2023) </w:t>
      </w:r>
      <w:r w:rsidRPr="007A4269">
        <w:rPr>
          <w:i/>
          <w:iCs/>
        </w:rPr>
        <w:t>How Google reinvented HR and drives success through people analytics</w:t>
      </w:r>
      <w:r w:rsidRPr="007A4269">
        <w:t xml:space="preserve">. Available at: </w:t>
      </w:r>
      <w:hyperlink r:id="rId9" w:history="1">
        <w:r w:rsidRPr="007A4269">
          <w:rPr>
            <w:rStyle w:val="Hyperlink"/>
          </w:rPr>
          <w:t>https://www.insidehr.</w:t>
        </w:r>
        <w:r w:rsidRPr="007A4269">
          <w:rPr>
            <w:rStyle w:val="Hyperlink"/>
          </w:rPr>
          <w:t>c</w:t>
        </w:r>
        <w:r w:rsidRPr="007A4269">
          <w:rPr>
            <w:rStyle w:val="Hyperlink"/>
          </w:rPr>
          <w:t>om.au/how-google-reinvented-hr/</w:t>
        </w:r>
      </w:hyperlink>
      <w:r>
        <w:t xml:space="preserve"> </w:t>
      </w:r>
    </w:p>
    <w:p w14:paraId="0717D931" w14:textId="77777777" w:rsidR="00AB105B" w:rsidRDefault="00AB105B" w:rsidP="00AB105B">
      <w:r>
        <w:lastRenderedPageBreak/>
        <w:t>Jackson, A. (2023)</w:t>
      </w:r>
      <w:r w:rsidRPr="006162D6">
        <w:t xml:space="preserve"> ‘</w:t>
      </w:r>
      <w:r w:rsidRPr="007A4269">
        <w:t xml:space="preserve">How Google, Bain &amp; Company have stayed on </w:t>
      </w:r>
      <w:proofErr w:type="gramStart"/>
      <w:r w:rsidRPr="007A4269">
        <w:t>this best places</w:t>
      </w:r>
      <w:proofErr w:type="gramEnd"/>
      <w:r w:rsidRPr="007A4269">
        <w:t xml:space="preserve"> to work list for 15 years’</w:t>
      </w:r>
      <w:r>
        <w:t>,</w:t>
      </w:r>
      <w:r w:rsidRPr="006162D6">
        <w:t xml:space="preserve"> </w:t>
      </w:r>
      <w:r w:rsidRPr="007A4269">
        <w:rPr>
          <w:i/>
          <w:iCs/>
        </w:rPr>
        <w:t>CNBC</w:t>
      </w:r>
      <w:r w:rsidRPr="006162D6">
        <w:t xml:space="preserve">. 13 January. Available at: </w:t>
      </w:r>
      <w:hyperlink r:id="rId10" w:history="1">
        <w:r w:rsidRPr="000A1C6A">
          <w:rPr>
            <w:rStyle w:val="Hyperlink"/>
          </w:rPr>
          <w:t>https://www.cnbc.com/2023/01/13/google-bain-company-make-glassdoor-best-places-to-wo</w:t>
        </w:r>
        <w:r w:rsidRPr="000A1C6A">
          <w:rPr>
            <w:rStyle w:val="Hyperlink"/>
          </w:rPr>
          <w:t>r</w:t>
        </w:r>
        <w:r w:rsidRPr="000A1C6A">
          <w:rPr>
            <w:rStyle w:val="Hyperlink"/>
          </w:rPr>
          <w:t>k-since-2009.html</w:t>
        </w:r>
      </w:hyperlink>
      <w:r>
        <w:t xml:space="preserve"> </w:t>
      </w:r>
    </w:p>
    <w:p w14:paraId="38F3EF0A" w14:textId="77777777" w:rsidR="00AB105B" w:rsidRDefault="00AB105B" w:rsidP="00AB105B">
      <w:r w:rsidRPr="006162D6">
        <w:t>Moore, Don. (2015</w:t>
      </w:r>
      <w:r>
        <w:t>)</w:t>
      </w:r>
      <w:r w:rsidRPr="006162D6">
        <w:t xml:space="preserve"> </w:t>
      </w:r>
      <w:r>
        <w:t>‘</w:t>
      </w:r>
      <w:r w:rsidRPr="006162D6">
        <w:t>Work Rules! Insights from Inside Google that will Transform How You Live and Lead</w:t>
      </w:r>
      <w:r>
        <w:t>’</w:t>
      </w:r>
      <w:r w:rsidRPr="006162D6">
        <w:t xml:space="preserve">. </w:t>
      </w:r>
      <w:r w:rsidRPr="007A4269">
        <w:rPr>
          <w:i/>
          <w:iCs/>
        </w:rPr>
        <w:t>Journal of Economic Psychology</w:t>
      </w:r>
      <w:r w:rsidRPr="006162D6">
        <w:t>. 416 pp</w:t>
      </w:r>
      <w:r>
        <w:t xml:space="preserve">. Available at: </w:t>
      </w:r>
      <w:hyperlink r:id="rId11" w:history="1">
        <w:r w:rsidRPr="000A1C6A">
          <w:rPr>
            <w:rStyle w:val="Hyperlink"/>
          </w:rPr>
          <w:t>https://www.researchgate.net/publication/285531904_Work_Rules_Insights_from_Inside_Google_that_will_Transform_How_You_Live_and_Lead_Laszlo_Bock_Hachette_416_pp_ISBN-13_978-1455554799</w:t>
        </w:r>
      </w:hyperlink>
      <w:r>
        <w:t xml:space="preserve"> </w:t>
      </w:r>
    </w:p>
    <w:p w14:paraId="01261BFE" w14:textId="77777777" w:rsidR="00AB105B" w:rsidRDefault="00AB105B" w:rsidP="00AB105B">
      <w:proofErr w:type="spellStart"/>
      <w:r>
        <w:t>Skonord</w:t>
      </w:r>
      <w:proofErr w:type="spellEnd"/>
      <w:r>
        <w:t>, C. (2024) ‘</w:t>
      </w:r>
      <w:r w:rsidRPr="006162D6">
        <w:t>Google's 20% Time Program - A Massive Success and a Cautionary Tale</w:t>
      </w:r>
      <w:r>
        <w:t xml:space="preserve">’, </w:t>
      </w:r>
      <w:r w:rsidRPr="007A4269">
        <w:rPr>
          <w:i/>
          <w:iCs/>
        </w:rPr>
        <w:t>LinkedIn</w:t>
      </w:r>
      <w:r>
        <w:t xml:space="preserve">. 31 December. Available at: </w:t>
      </w:r>
      <w:hyperlink r:id="rId12" w:history="1">
        <w:r w:rsidRPr="000A1C6A">
          <w:rPr>
            <w:rStyle w:val="Hyperlink"/>
          </w:rPr>
          <w:t>https://www.linkedin.com/pulse/googles-20-time-program-massive-success-cautionary-tale-skonord-rtx1e#:~:text=Google%20co%2Dfounders%20Larry%20Page,outside%20of%20their%20primary%20responsibilities</w:t>
        </w:r>
      </w:hyperlink>
      <w:r w:rsidRPr="006162D6">
        <w:t>.</w:t>
      </w:r>
      <w:r>
        <w:t xml:space="preserve"> </w:t>
      </w:r>
    </w:p>
    <w:p w14:paraId="42982C3D" w14:textId="77777777" w:rsidR="00A636B4" w:rsidRDefault="00A636B4"/>
    <w:sectPr w:rsidR="00A636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F71C14"/>
    <w:multiLevelType w:val="hybridMultilevel"/>
    <w:tmpl w:val="BF3CD3FA"/>
    <w:lvl w:ilvl="0" w:tplc="08090005">
      <w:start w:val="1"/>
      <w:numFmt w:val="bullet"/>
      <w:lvlText w:val="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4628863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05B"/>
    <w:rsid w:val="00A215D8"/>
    <w:rsid w:val="00A636B4"/>
    <w:rsid w:val="00AB105B"/>
    <w:rsid w:val="00AE6E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7A5B7"/>
  <w15:chartTrackingRefBased/>
  <w15:docId w15:val="{ECF87859-B6E4-44BC-9259-01E12CAC4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105B"/>
  </w:style>
  <w:style w:type="paragraph" w:styleId="Heading1">
    <w:name w:val="heading 1"/>
    <w:basedOn w:val="Normal"/>
    <w:next w:val="Normal"/>
    <w:link w:val="Heading1Char"/>
    <w:uiPriority w:val="9"/>
    <w:qFormat/>
    <w:rsid w:val="00AB10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10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10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10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10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10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10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10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10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10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10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10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10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10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10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10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10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10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10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10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10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10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10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10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10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10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10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10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105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105B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about/careers/applications/how-we-hire/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linkedin.com/pulse/googles-20-time-program-massive-success-cautionary-tale-skonord-rtx1e#:~:text=Google%20co%2Dfounders%20Larry%20Page,outside%20of%20their%20primary%20responsibilitie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researchgate.net/publication/285531904_Work_Rules_Insights_from_Inside_Google_that_will_Transform_How_You_Live_and_Lead_Laszlo_Bock_Hachette_416_pp_ISBN-13_978-1455554799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cnbc.com/2023/01/13/google-bain-company-make-glassdoor-best-places-to-work-since-2009.html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insidehr.com.au/how-google-reinvented-hr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43bad2e9122e15c9375a66d84cf3c11a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e074b9bcf47e4d577cf32cba7886fddd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29E56E1D-D9F3-4EFF-B7A7-74CB3FF39F4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D44C888-D51F-44C9-A1D4-8E22C2650EB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2521688-E615-4D34-8DDF-C3A5F39C87CB}">
  <ds:schemaRefs>
    <ds:schemaRef ds:uri="http://schemas.microsoft.com/office/2006/metadata/properties"/>
    <ds:schemaRef ds:uri="http://purl.org/dc/elements/1.1/"/>
    <ds:schemaRef ds:uri="http://purl.org/dc/dcmitype/"/>
    <ds:schemaRef ds:uri="http://schemas.microsoft.com/office/2006/documentManagement/types"/>
    <ds:schemaRef ds:uri="http://www.w3.org/XML/1998/namespace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573</Words>
  <Characters>3270</Characters>
  <Application>Microsoft Office Word</Application>
  <DocSecurity>0</DocSecurity>
  <Lines>27</Lines>
  <Paragraphs>7</Paragraphs>
  <ScaleCrop>false</ScaleCrop>
  <Company/>
  <LinksUpToDate>false</LinksUpToDate>
  <CharactersWithSpaces>3836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Thomas (2419388)</dc:creator>
  <cp:keywords/>
  <dc:description/>
  <cp:lastModifiedBy>Amy Thomas (2419388)</cp:lastModifiedBy>
  <cp:revision>1</cp:revision>
  <dcterms:created xsi:type="dcterms:W3CDTF">2025-04-01T18:24:00Z</dcterms:created>
  <dcterms:modified xsi:type="dcterms:W3CDTF">2025-04-01T18:25:00Z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