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A19A2E" w14:textId="77777777"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6DA35B18" wp14:editId="2EEAA84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BCEB42A" w14:textId="77777777" w:rsidTr="00A406E5">
        <w:tc>
          <w:tcPr>
            <w:tcW w:w="9922" w:type="dxa"/>
            <w:shd w:val="clear" w:color="auto" w:fill="C0C0C0"/>
          </w:tcPr>
          <w:p w14:paraId="23A4940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3E2AC3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3E19D045" w14:textId="77777777" w:rsidTr="0B8C7476">
        <w:tc>
          <w:tcPr>
            <w:tcW w:w="2093" w:type="dxa"/>
            <w:shd w:val="clear" w:color="auto" w:fill="auto"/>
          </w:tcPr>
          <w:p w14:paraId="69F6791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2F90A53A" w14:textId="7C967C3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9F1955">
              <w:rPr>
                <w:rFonts w:ascii="Arial" w:hAnsi="Arial" w:cs="Arial"/>
                <w:b/>
                <w:sz w:val="22"/>
                <w:szCs w:val="22"/>
              </w:rPr>
              <w:t>James Gambs</w:t>
            </w:r>
          </w:p>
        </w:tc>
        <w:tc>
          <w:tcPr>
            <w:tcW w:w="2552" w:type="dxa"/>
            <w:shd w:val="clear" w:color="auto" w:fill="D9D9D9" w:themeFill="background1" w:themeFillShade="D9"/>
          </w:tcPr>
          <w:p w14:paraId="5B1F602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5DB9DB2A" w14:textId="3746EF18" w:rsidR="003B3F9D" w:rsidRPr="00A406E5" w:rsidRDefault="009F1955" w:rsidP="001E57C1">
            <w:pPr>
              <w:spacing w:before="120" w:after="120"/>
              <w:jc w:val="both"/>
              <w:rPr>
                <w:rFonts w:ascii="Arial" w:hAnsi="Arial" w:cs="Arial"/>
                <w:b/>
                <w:sz w:val="22"/>
                <w:szCs w:val="22"/>
              </w:rPr>
            </w:pPr>
            <w:r>
              <w:rPr>
                <w:rFonts w:ascii="Arial" w:hAnsi="Arial" w:cs="Arial"/>
                <w:b/>
                <w:sz w:val="22"/>
                <w:szCs w:val="22"/>
              </w:rPr>
              <w:t>146380</w:t>
            </w:r>
          </w:p>
        </w:tc>
      </w:tr>
      <w:tr w:rsidR="00DB116D" w:rsidRPr="00A406E5" w14:paraId="16121468" w14:textId="77777777" w:rsidTr="0B8C7476">
        <w:tc>
          <w:tcPr>
            <w:tcW w:w="2093" w:type="dxa"/>
            <w:shd w:val="clear" w:color="auto" w:fill="auto"/>
          </w:tcPr>
          <w:p w14:paraId="7F57C42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0BF064" w14:textId="77777777" w:rsidR="00DB116D" w:rsidRPr="00A406E5" w:rsidRDefault="006834D0" w:rsidP="00E51AAC">
            <w:pPr>
              <w:spacing w:before="120" w:after="120"/>
              <w:jc w:val="both"/>
              <w:rPr>
                <w:rFonts w:ascii="Arial" w:hAnsi="Arial" w:cs="Arial"/>
                <w:b/>
                <w:sz w:val="22"/>
                <w:szCs w:val="22"/>
              </w:rPr>
            </w:pPr>
            <w:r>
              <w:rPr>
                <w:rFonts w:ascii="Arial" w:hAnsi="Arial" w:cs="Arial"/>
                <w:b/>
                <w:sz w:val="22"/>
                <w:szCs w:val="22"/>
              </w:rPr>
              <w:t>HNC Process Operations</w:t>
            </w:r>
            <w:r w:rsidR="000D4183">
              <w:rPr>
                <w:rFonts w:ascii="Arial" w:hAnsi="Arial" w:cs="Arial"/>
                <w:b/>
                <w:sz w:val="22"/>
                <w:szCs w:val="22"/>
              </w:rPr>
              <w:t xml:space="preserve"> Engineering</w:t>
            </w:r>
          </w:p>
        </w:tc>
      </w:tr>
      <w:tr w:rsidR="008F1308" w:rsidRPr="00A406E5" w14:paraId="656D78F7" w14:textId="77777777" w:rsidTr="0B8C7476">
        <w:tc>
          <w:tcPr>
            <w:tcW w:w="2093" w:type="dxa"/>
            <w:shd w:val="clear" w:color="auto" w:fill="auto"/>
          </w:tcPr>
          <w:p w14:paraId="4EA598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E0BADD" w14:textId="77777777" w:rsidR="008F1308" w:rsidRPr="00A406E5" w:rsidRDefault="000D4183" w:rsidP="00E51AAC">
            <w:pPr>
              <w:spacing w:before="120" w:after="120"/>
              <w:jc w:val="both"/>
              <w:rPr>
                <w:rFonts w:ascii="Arial" w:hAnsi="Arial" w:cs="Arial"/>
                <w:b/>
                <w:sz w:val="22"/>
                <w:szCs w:val="22"/>
              </w:rPr>
            </w:pPr>
            <w:r>
              <w:rPr>
                <w:rFonts w:ascii="Arial" w:hAnsi="Arial" w:cs="Arial"/>
                <w:b/>
                <w:sz w:val="22"/>
                <w:szCs w:val="22"/>
              </w:rPr>
              <w:t>Process Safety Systems</w:t>
            </w:r>
          </w:p>
        </w:tc>
      </w:tr>
      <w:tr w:rsidR="00B84B5B" w:rsidRPr="00A406E5" w14:paraId="737A7B0D" w14:textId="77777777" w:rsidTr="0B8C7476">
        <w:tc>
          <w:tcPr>
            <w:tcW w:w="2093" w:type="dxa"/>
            <w:shd w:val="clear" w:color="auto" w:fill="auto"/>
          </w:tcPr>
          <w:p w14:paraId="33C67CE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60B2E709" w14:textId="77777777" w:rsidR="00B84B5B" w:rsidRPr="00A406E5" w:rsidRDefault="000D4183" w:rsidP="00152E9D">
            <w:pPr>
              <w:spacing w:before="120" w:after="120"/>
              <w:jc w:val="both"/>
              <w:rPr>
                <w:rFonts w:ascii="Arial" w:hAnsi="Arial" w:cs="Arial"/>
                <w:b/>
                <w:sz w:val="22"/>
                <w:szCs w:val="22"/>
              </w:rPr>
            </w:pPr>
            <w:r>
              <w:rPr>
                <w:rFonts w:ascii="Arial" w:hAnsi="Arial" w:cs="Arial"/>
                <w:b/>
                <w:sz w:val="22"/>
                <w:szCs w:val="22"/>
              </w:rPr>
              <w:t>PCPO4006</w:t>
            </w:r>
          </w:p>
        </w:tc>
        <w:tc>
          <w:tcPr>
            <w:tcW w:w="2552" w:type="dxa"/>
            <w:shd w:val="clear" w:color="auto" w:fill="D9D9D9" w:themeFill="background1" w:themeFillShade="D9"/>
          </w:tcPr>
          <w:p w14:paraId="4A562FCB"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67744B52" w14:textId="77777777" w:rsidR="00B84B5B" w:rsidRPr="00A406E5" w:rsidRDefault="00225E4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2BEB38E" w14:textId="77777777" w:rsidTr="0B8C7476">
        <w:tc>
          <w:tcPr>
            <w:tcW w:w="2093" w:type="dxa"/>
            <w:shd w:val="clear" w:color="auto" w:fill="auto"/>
          </w:tcPr>
          <w:p w14:paraId="3CCFA2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0486B2A5" w14:textId="77777777" w:rsidR="00DB116D" w:rsidRPr="00A406E5" w:rsidRDefault="006834D0" w:rsidP="00E51AAC">
            <w:pPr>
              <w:spacing w:before="120" w:after="120"/>
              <w:jc w:val="both"/>
              <w:rPr>
                <w:rFonts w:ascii="Arial" w:hAnsi="Arial" w:cs="Arial"/>
                <w:b/>
                <w:sz w:val="22"/>
                <w:szCs w:val="22"/>
              </w:rPr>
            </w:pPr>
            <w:r>
              <w:rPr>
                <w:rFonts w:ascii="Arial" w:hAnsi="Arial" w:cs="Arial"/>
                <w:b/>
                <w:sz w:val="22"/>
                <w:szCs w:val="22"/>
              </w:rPr>
              <w:t>Yan Mills</w:t>
            </w:r>
          </w:p>
        </w:tc>
        <w:tc>
          <w:tcPr>
            <w:tcW w:w="2552" w:type="dxa"/>
            <w:shd w:val="clear" w:color="auto" w:fill="D9D9D9" w:themeFill="background1" w:themeFillShade="D9"/>
          </w:tcPr>
          <w:p w14:paraId="3E8012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525FDD6E" w14:textId="77777777" w:rsidR="00DB116D" w:rsidRPr="00A406E5" w:rsidRDefault="00D51767" w:rsidP="00E51AAC">
            <w:pPr>
              <w:spacing w:before="120" w:after="120"/>
              <w:jc w:val="both"/>
              <w:rPr>
                <w:rFonts w:ascii="Arial" w:hAnsi="Arial" w:cs="Arial"/>
                <w:b/>
                <w:sz w:val="22"/>
                <w:szCs w:val="22"/>
              </w:rPr>
            </w:pPr>
            <w:r>
              <w:rPr>
                <w:rFonts w:ascii="Arial" w:hAnsi="Arial" w:cs="Arial"/>
                <w:b/>
                <w:sz w:val="22"/>
                <w:szCs w:val="22"/>
              </w:rPr>
              <w:t>L. Rutherford</w:t>
            </w:r>
          </w:p>
        </w:tc>
      </w:tr>
      <w:tr w:rsidR="00DB116D" w:rsidRPr="00A406E5" w14:paraId="776FE9DF" w14:textId="77777777" w:rsidTr="0B8C7476">
        <w:tc>
          <w:tcPr>
            <w:tcW w:w="2093" w:type="dxa"/>
            <w:shd w:val="clear" w:color="auto" w:fill="auto"/>
          </w:tcPr>
          <w:p w14:paraId="28FB2C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46E0288B" w14:textId="77777777" w:rsidR="00DB116D" w:rsidRPr="00A406E5" w:rsidRDefault="00BC1470" w:rsidP="0B8C7476">
            <w:pPr>
              <w:spacing w:before="120" w:after="120"/>
              <w:jc w:val="both"/>
              <w:rPr>
                <w:rFonts w:ascii="Arial" w:hAnsi="Arial" w:cs="Arial"/>
                <w:b/>
                <w:bCs/>
                <w:sz w:val="22"/>
                <w:szCs w:val="22"/>
              </w:rPr>
            </w:pPr>
            <w:r>
              <w:rPr>
                <w:rFonts w:ascii="Arial" w:hAnsi="Arial" w:cs="Arial"/>
                <w:b/>
                <w:bCs/>
                <w:sz w:val="22"/>
                <w:szCs w:val="22"/>
              </w:rPr>
              <w:t>Safe Systems of Work</w:t>
            </w:r>
          </w:p>
        </w:tc>
        <w:tc>
          <w:tcPr>
            <w:tcW w:w="2552" w:type="dxa"/>
            <w:shd w:val="clear" w:color="auto" w:fill="auto"/>
          </w:tcPr>
          <w:p w14:paraId="208045C6"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74017845" w14:textId="77777777" w:rsidR="00DB116D" w:rsidRPr="00A406E5" w:rsidRDefault="00D51767"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76C37A30" w14:textId="77777777" w:rsidTr="0B8C7476">
        <w:tc>
          <w:tcPr>
            <w:tcW w:w="2093" w:type="dxa"/>
            <w:shd w:val="clear" w:color="auto" w:fill="auto"/>
          </w:tcPr>
          <w:p w14:paraId="1B6C052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1A0D72DF" w14:textId="77777777" w:rsidR="00B84B5B" w:rsidRPr="00A406E5" w:rsidRDefault="00377997" w:rsidP="005F0579">
            <w:pPr>
              <w:spacing w:before="120" w:after="120"/>
              <w:jc w:val="both"/>
              <w:rPr>
                <w:rFonts w:ascii="Arial" w:hAnsi="Arial" w:cs="Arial"/>
                <w:b/>
                <w:sz w:val="22"/>
                <w:szCs w:val="22"/>
              </w:rPr>
            </w:pPr>
            <w:r>
              <w:rPr>
                <w:rFonts w:ascii="Arial" w:hAnsi="Arial" w:cs="Arial"/>
                <w:b/>
                <w:sz w:val="22"/>
                <w:szCs w:val="22"/>
              </w:rPr>
              <w:t>May</w:t>
            </w:r>
            <w:r w:rsidR="00D51767">
              <w:rPr>
                <w:rFonts w:ascii="Arial" w:hAnsi="Arial" w:cs="Arial"/>
                <w:b/>
                <w:sz w:val="22"/>
                <w:szCs w:val="22"/>
              </w:rPr>
              <w:t xml:space="preserve"> 7</w:t>
            </w:r>
            <w:r w:rsidR="000D4183" w:rsidRPr="000D4183">
              <w:rPr>
                <w:rFonts w:ascii="Arial" w:hAnsi="Arial" w:cs="Arial"/>
                <w:b/>
                <w:sz w:val="22"/>
                <w:szCs w:val="22"/>
                <w:vertAlign w:val="superscript"/>
              </w:rPr>
              <w:t>th</w:t>
            </w:r>
            <w:proofErr w:type="gramStart"/>
            <w:r w:rsidR="000D4183">
              <w:rPr>
                <w:rFonts w:ascii="Arial" w:hAnsi="Arial" w:cs="Arial"/>
                <w:b/>
                <w:sz w:val="22"/>
                <w:szCs w:val="22"/>
              </w:rPr>
              <w:t xml:space="preserve"> 2020</w:t>
            </w:r>
            <w:proofErr w:type="gramEnd"/>
            <w:r w:rsidR="000D4183">
              <w:rPr>
                <w:rFonts w:ascii="Arial" w:hAnsi="Arial" w:cs="Arial"/>
                <w:b/>
                <w:sz w:val="22"/>
                <w:szCs w:val="22"/>
              </w:rPr>
              <w:t xml:space="preserve"> </w:t>
            </w:r>
          </w:p>
        </w:tc>
        <w:tc>
          <w:tcPr>
            <w:tcW w:w="2552" w:type="dxa"/>
            <w:shd w:val="clear" w:color="auto" w:fill="auto"/>
          </w:tcPr>
          <w:p w14:paraId="10FC8B1D"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4371908E" w14:textId="77777777" w:rsidR="00B84B5B" w:rsidRPr="00A406E5" w:rsidRDefault="000D4183" w:rsidP="005F0579">
            <w:pPr>
              <w:spacing w:before="120" w:after="120"/>
              <w:jc w:val="both"/>
              <w:rPr>
                <w:rFonts w:ascii="Arial" w:hAnsi="Arial" w:cs="Arial"/>
                <w:b/>
                <w:sz w:val="22"/>
                <w:szCs w:val="22"/>
              </w:rPr>
            </w:pPr>
            <w:r>
              <w:rPr>
                <w:rFonts w:ascii="Arial" w:hAnsi="Arial" w:cs="Arial"/>
                <w:b/>
                <w:sz w:val="22"/>
                <w:szCs w:val="22"/>
              </w:rPr>
              <w:t>M</w:t>
            </w:r>
            <w:r w:rsidR="00377997">
              <w:rPr>
                <w:rFonts w:ascii="Arial" w:hAnsi="Arial" w:cs="Arial"/>
                <w:b/>
                <w:sz w:val="22"/>
                <w:szCs w:val="22"/>
              </w:rPr>
              <w:t xml:space="preserve">ay </w:t>
            </w:r>
            <w:r>
              <w:rPr>
                <w:rFonts w:ascii="Arial" w:hAnsi="Arial" w:cs="Arial"/>
                <w:b/>
                <w:sz w:val="22"/>
                <w:szCs w:val="22"/>
              </w:rPr>
              <w:t>2</w:t>
            </w:r>
            <w:r w:rsidR="00377997">
              <w:rPr>
                <w:rFonts w:ascii="Arial" w:hAnsi="Arial" w:cs="Arial"/>
                <w:b/>
                <w:sz w:val="22"/>
                <w:szCs w:val="22"/>
              </w:rPr>
              <w:t>8</w:t>
            </w:r>
            <w:r w:rsidRPr="000D4183">
              <w:rPr>
                <w:rFonts w:ascii="Arial" w:hAnsi="Arial" w:cs="Arial"/>
                <w:b/>
                <w:sz w:val="22"/>
                <w:szCs w:val="22"/>
                <w:vertAlign w:val="superscript"/>
              </w:rPr>
              <w:t>th</w:t>
            </w:r>
            <w:r>
              <w:rPr>
                <w:rFonts w:ascii="Arial" w:hAnsi="Arial" w:cs="Arial"/>
                <w:b/>
                <w:sz w:val="22"/>
                <w:szCs w:val="22"/>
              </w:rPr>
              <w:t xml:space="preserve"> 2020</w:t>
            </w:r>
          </w:p>
        </w:tc>
      </w:tr>
      <w:tr w:rsidR="00152E9D" w:rsidRPr="00A406E5" w14:paraId="36B6E73F" w14:textId="77777777" w:rsidTr="0B8C7476">
        <w:tc>
          <w:tcPr>
            <w:tcW w:w="2093" w:type="dxa"/>
            <w:shd w:val="clear" w:color="auto" w:fill="auto"/>
          </w:tcPr>
          <w:p w14:paraId="4433852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78779BE"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562252"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4A6F9BC0" w14:textId="3E38ADDA"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 xml:space="preserve">Penalties for late submission: Up to </w:t>
            </w:r>
            <w:r w:rsidR="001025EE" w:rsidRPr="00160D12">
              <w:rPr>
                <w:rFonts w:ascii="Arial" w:hAnsi="Arial" w:cs="Arial"/>
              </w:rPr>
              <w:t>one-week</w:t>
            </w:r>
            <w:r w:rsidRPr="00160D12">
              <w:rPr>
                <w:rFonts w:ascii="Arial" w:hAnsi="Arial" w:cs="Arial"/>
              </w:rPr>
              <w:t xml:space="preserve">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496428AE" w14:textId="77777777" w:rsidTr="0B8C7476">
        <w:tc>
          <w:tcPr>
            <w:tcW w:w="2093" w:type="dxa"/>
            <w:shd w:val="clear" w:color="auto" w:fill="auto"/>
          </w:tcPr>
          <w:p w14:paraId="21D2353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4FD326"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227966D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122655" w14:textId="77777777" w:rsidTr="00A406E5">
        <w:tc>
          <w:tcPr>
            <w:tcW w:w="9747" w:type="dxa"/>
            <w:shd w:val="pct10" w:color="auto" w:fill="auto"/>
          </w:tcPr>
          <w:p w14:paraId="266A1DF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00C75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6C2CC03" w14:textId="77777777" w:rsidTr="00A406E5">
        <w:tc>
          <w:tcPr>
            <w:tcW w:w="9747" w:type="dxa"/>
          </w:tcPr>
          <w:p w14:paraId="18554134" w14:textId="77777777" w:rsidR="00C01A3F" w:rsidRDefault="00C01A3F" w:rsidP="00152E9D">
            <w:pPr>
              <w:ind w:left="360"/>
              <w:rPr>
                <w:rFonts w:ascii="Arial" w:hAnsi="Arial" w:cs="Arial"/>
                <w:sz w:val="22"/>
                <w:szCs w:val="22"/>
              </w:rPr>
            </w:pPr>
          </w:p>
          <w:p w14:paraId="19B335D2" w14:textId="77777777" w:rsidR="00896D1C" w:rsidRPr="00C90AFC" w:rsidRDefault="00896D1C" w:rsidP="00896D1C">
            <w:pPr>
              <w:pStyle w:val="bullet"/>
              <w:numPr>
                <w:ilvl w:val="0"/>
                <w:numId w:val="18"/>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Explain the elements required to ensure the safe operation of an industrial process.</w:t>
            </w:r>
          </w:p>
          <w:p w14:paraId="0B24692C" w14:textId="77777777" w:rsidR="00C01A3F" w:rsidRPr="00896D1C" w:rsidRDefault="00896D1C" w:rsidP="00A85BFE">
            <w:pPr>
              <w:pStyle w:val="bullet"/>
              <w:numPr>
                <w:ilvl w:val="0"/>
                <w:numId w:val="18"/>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Explain the strategies and procedures required to ensure an industrial process meets legal and regulatory requirements, and how safe systems of work are established.</w:t>
            </w:r>
          </w:p>
          <w:p w14:paraId="0EE37316" w14:textId="77777777" w:rsidR="00C01A3F" w:rsidRPr="00A406E5" w:rsidRDefault="00C01A3F" w:rsidP="004D5E9B">
            <w:pPr>
              <w:rPr>
                <w:rFonts w:ascii="Arial" w:hAnsi="Arial" w:cs="Arial"/>
                <w:sz w:val="22"/>
                <w:szCs w:val="22"/>
              </w:rPr>
            </w:pPr>
          </w:p>
        </w:tc>
      </w:tr>
    </w:tbl>
    <w:p w14:paraId="3A1971B2" w14:textId="77777777" w:rsidR="00C01A3F" w:rsidRPr="00A406E5" w:rsidRDefault="00C01A3F" w:rsidP="00BA1176">
      <w:pPr>
        <w:rPr>
          <w:rFonts w:ascii="Arial" w:hAnsi="Arial" w:cs="Arial"/>
          <w:b/>
        </w:rPr>
      </w:pPr>
    </w:p>
    <w:p w14:paraId="7D2B9500" w14:textId="77777777" w:rsidR="00C01A3F" w:rsidRPr="00A406E5" w:rsidRDefault="00C01A3F" w:rsidP="00BA1176">
      <w:pPr>
        <w:rPr>
          <w:rFonts w:ascii="Arial" w:hAnsi="Arial" w:cs="Arial"/>
          <w:b/>
        </w:rPr>
      </w:pPr>
    </w:p>
    <w:p w14:paraId="0C000AF4" w14:textId="77777777" w:rsidR="00160D12" w:rsidRDefault="00160D12">
      <w:pPr>
        <w:rPr>
          <w:rFonts w:ascii="Arial" w:hAnsi="Arial" w:cs="Arial"/>
          <w:b/>
        </w:rPr>
      </w:pPr>
      <w:r>
        <w:rPr>
          <w:rFonts w:ascii="Arial" w:hAnsi="Arial" w:cs="Arial"/>
          <w:b/>
        </w:rPr>
        <w:br w:type="page"/>
      </w:r>
    </w:p>
    <w:p w14:paraId="78B0E01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2FE4954" w14:textId="77777777" w:rsidTr="00A406E5">
        <w:tc>
          <w:tcPr>
            <w:tcW w:w="9781" w:type="dxa"/>
            <w:shd w:val="clear" w:color="auto" w:fill="C0C0C0"/>
          </w:tcPr>
          <w:p w14:paraId="3492E8E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04FD9B4" w14:textId="77777777" w:rsidR="00EE6F25" w:rsidRPr="00A406E5" w:rsidRDefault="00EE6F25" w:rsidP="005969E2">
      <w:pPr>
        <w:jc w:val="both"/>
        <w:rPr>
          <w:rFonts w:ascii="Arial" w:hAnsi="Arial" w:cs="Arial"/>
          <w:sz w:val="22"/>
          <w:szCs w:val="22"/>
        </w:rPr>
      </w:pPr>
    </w:p>
    <w:p w14:paraId="425FC574" w14:textId="77777777" w:rsidR="00A67FB1" w:rsidRPr="00A406E5" w:rsidRDefault="00A67FB1" w:rsidP="00A67FB1">
      <w:pPr>
        <w:ind w:left="720"/>
        <w:rPr>
          <w:rFonts w:ascii="Arial" w:hAnsi="Arial" w:cs="Arial"/>
          <w:sz w:val="24"/>
          <w:szCs w:val="24"/>
        </w:rPr>
      </w:pPr>
    </w:p>
    <w:p w14:paraId="6F26D5AB" w14:textId="77777777" w:rsidR="006834D0" w:rsidRPr="00BC1470" w:rsidRDefault="006834D0" w:rsidP="006834D0">
      <w:pPr>
        <w:autoSpaceDE w:val="0"/>
        <w:autoSpaceDN w:val="0"/>
        <w:adjustRightInd w:val="0"/>
        <w:rPr>
          <w:rFonts w:ascii="Arial" w:hAnsi="Arial" w:cs="Arial"/>
          <w:sz w:val="24"/>
          <w:szCs w:val="24"/>
        </w:rPr>
      </w:pPr>
      <w:r w:rsidRPr="00BC1470">
        <w:rPr>
          <w:rFonts w:ascii="Arial" w:hAnsi="Arial" w:cs="Arial"/>
          <w:sz w:val="24"/>
          <w:szCs w:val="24"/>
        </w:rPr>
        <w:t xml:space="preserve">Process safety and process safety management is increasingly important in the UK.  </w:t>
      </w:r>
      <w:r w:rsidRPr="00BC1470">
        <w:rPr>
          <w:rStyle w:val="e24kjd"/>
          <w:rFonts w:ascii="Arial" w:hAnsi="Arial" w:cs="Arial"/>
          <w:sz w:val="24"/>
          <w:szCs w:val="24"/>
        </w:rPr>
        <w:t xml:space="preserve">Overall, it is everyone's responsibility to help protect people and the environment. </w:t>
      </w:r>
      <w:r w:rsidRPr="00BC1470">
        <w:rPr>
          <w:rFonts w:ascii="Arial" w:hAnsi="Arial" w:cs="Arial"/>
          <w:sz w:val="24"/>
          <w:szCs w:val="24"/>
        </w:rPr>
        <w:t xml:space="preserve">Process safety generally refers to the prevention of unintentional releases of chemicals, energy, or other potentially dangerous materials during the course of chemical processes that can have a serious effect to the plant and environment. Process safety involves, for example, the prevention of leaks, spills, equipment malfunction, over-pressures, over-temperatures, corrosion and other similar conditions. Process safety programs focus on design and engineering of facilities, maintenance of equipment, effective alarms, effective control points, procedures and training. It is sometimes useful to consider process safety as the </w:t>
      </w:r>
      <w:r w:rsidRPr="00BC1470">
        <w:rPr>
          <w:rFonts w:ascii="Arial" w:hAnsi="Arial" w:cs="Arial"/>
          <w:i/>
          <w:iCs/>
          <w:sz w:val="24"/>
          <w:szCs w:val="24"/>
        </w:rPr>
        <w:t>outcome</w:t>
      </w:r>
      <w:r w:rsidRPr="00BC1470">
        <w:rPr>
          <w:rFonts w:ascii="Arial" w:hAnsi="Arial" w:cs="Arial"/>
          <w:sz w:val="24"/>
          <w:szCs w:val="24"/>
        </w:rPr>
        <w:t xml:space="preserve"> or </w:t>
      </w:r>
      <w:r w:rsidRPr="00BC1470">
        <w:rPr>
          <w:rFonts w:ascii="Arial" w:hAnsi="Arial" w:cs="Arial"/>
          <w:i/>
          <w:iCs/>
          <w:sz w:val="24"/>
          <w:szCs w:val="24"/>
        </w:rPr>
        <w:t>result</w:t>
      </w:r>
      <w:r w:rsidRPr="00BC1470">
        <w:rPr>
          <w:rFonts w:ascii="Arial" w:hAnsi="Arial" w:cs="Arial"/>
          <w:sz w:val="24"/>
          <w:szCs w:val="24"/>
        </w:rPr>
        <w:t xml:space="preserve"> of a wide range of technical, management and operational disciplines coming together in an organised safe system of work.</w:t>
      </w:r>
    </w:p>
    <w:p w14:paraId="3FDFFBDB" w14:textId="77777777" w:rsidR="006834D0" w:rsidRPr="00BC1470" w:rsidRDefault="006834D0" w:rsidP="006834D0">
      <w:pPr>
        <w:rPr>
          <w:rFonts w:ascii="Arial" w:hAnsi="Arial" w:cs="Arial"/>
          <w:sz w:val="24"/>
          <w:szCs w:val="24"/>
        </w:rPr>
      </w:pPr>
    </w:p>
    <w:p w14:paraId="0ECDC86B" w14:textId="77777777" w:rsidR="006834D0" w:rsidRPr="00BC1470" w:rsidRDefault="006834D0" w:rsidP="006834D0">
      <w:pPr>
        <w:rPr>
          <w:rFonts w:ascii="Arial" w:hAnsi="Arial" w:cs="Arial"/>
          <w:b/>
          <w:sz w:val="24"/>
          <w:szCs w:val="24"/>
        </w:rPr>
      </w:pPr>
      <w:r w:rsidRPr="00BC1470">
        <w:rPr>
          <w:rFonts w:ascii="Arial" w:hAnsi="Arial" w:cs="Arial"/>
          <w:b/>
          <w:sz w:val="24"/>
          <w:szCs w:val="24"/>
        </w:rPr>
        <w:t>Assignment introduction</w:t>
      </w:r>
    </w:p>
    <w:p w14:paraId="078E6BC5" w14:textId="77777777" w:rsidR="007D0130" w:rsidRPr="00BC1470" w:rsidRDefault="007D0130" w:rsidP="006834D0">
      <w:pPr>
        <w:rPr>
          <w:rFonts w:ascii="Arial" w:hAnsi="Arial" w:cs="Arial"/>
          <w:b/>
          <w:sz w:val="24"/>
          <w:szCs w:val="24"/>
        </w:rPr>
      </w:pPr>
    </w:p>
    <w:p w14:paraId="7DC90F32" w14:textId="77777777" w:rsidR="00F35BC7" w:rsidRPr="00BC1470" w:rsidRDefault="00F35BC7" w:rsidP="00F35BC7">
      <w:pPr>
        <w:autoSpaceDE w:val="0"/>
        <w:autoSpaceDN w:val="0"/>
        <w:adjustRightInd w:val="0"/>
        <w:rPr>
          <w:rFonts w:ascii="Arial" w:hAnsi="Arial" w:cs="Arial"/>
          <w:sz w:val="24"/>
          <w:szCs w:val="24"/>
        </w:rPr>
      </w:pPr>
      <w:r w:rsidRPr="00BC1470">
        <w:rPr>
          <w:rFonts w:ascii="Arial" w:hAnsi="Arial" w:cs="Arial"/>
          <w:sz w:val="24"/>
          <w:szCs w:val="24"/>
        </w:rPr>
        <w:t xml:space="preserve">High-profile incidents at regional, national and global level highlight the need to address process safety management and to have a strategy for the implementation of process safety management training across the UK process industries. </w:t>
      </w:r>
    </w:p>
    <w:p w14:paraId="2558FEEE" w14:textId="77777777" w:rsidR="00F35BC7" w:rsidRPr="00BC1470" w:rsidRDefault="00F35BC7" w:rsidP="00F35BC7">
      <w:pPr>
        <w:autoSpaceDE w:val="0"/>
        <w:autoSpaceDN w:val="0"/>
        <w:adjustRightInd w:val="0"/>
        <w:rPr>
          <w:rFonts w:ascii="Arial" w:hAnsi="Arial" w:cs="Arial"/>
          <w:sz w:val="24"/>
          <w:szCs w:val="24"/>
        </w:rPr>
      </w:pPr>
      <w:r w:rsidRPr="00BC1470">
        <w:rPr>
          <w:rFonts w:ascii="Arial" w:hAnsi="Arial" w:cs="Arial"/>
          <w:sz w:val="24"/>
          <w:szCs w:val="24"/>
        </w:rPr>
        <w:t>Unexpected releases of toxic, reactive, or flammable liquids and gases associated with chemical and petroleum products have, unfortunately, been reported for many years. However, it should be remembered that although these incidents have the potential to be high in consequence, the frequency of such events is low. Effective process safety management should aim to minimise the chances of these unexpected fires, explosions and toxic releases, due to loss of containment, occurring at process plants.</w:t>
      </w:r>
    </w:p>
    <w:p w14:paraId="6238BD69" w14:textId="77777777" w:rsidR="006834D0" w:rsidRPr="00BC1470" w:rsidRDefault="006834D0" w:rsidP="006834D0">
      <w:pPr>
        <w:autoSpaceDE w:val="0"/>
        <w:autoSpaceDN w:val="0"/>
        <w:adjustRightInd w:val="0"/>
        <w:rPr>
          <w:rFonts w:ascii="Arial" w:hAnsi="Arial" w:cs="Arial"/>
          <w:sz w:val="24"/>
          <w:szCs w:val="24"/>
        </w:rPr>
      </w:pPr>
    </w:p>
    <w:p w14:paraId="35C753E4" w14:textId="77777777" w:rsidR="006834D0" w:rsidRPr="00BC1470" w:rsidRDefault="006834D0" w:rsidP="006834D0">
      <w:pPr>
        <w:autoSpaceDE w:val="0"/>
        <w:autoSpaceDN w:val="0"/>
        <w:adjustRightInd w:val="0"/>
        <w:rPr>
          <w:rFonts w:ascii="Arial" w:hAnsi="Arial" w:cs="Arial"/>
          <w:sz w:val="24"/>
          <w:szCs w:val="24"/>
        </w:rPr>
      </w:pPr>
      <w:r w:rsidRPr="00BC1470">
        <w:rPr>
          <w:rFonts w:ascii="Arial" w:hAnsi="Arial" w:cs="Arial"/>
          <w:sz w:val="24"/>
          <w:szCs w:val="24"/>
        </w:rPr>
        <w:t xml:space="preserve">For this assignment you are required to analyse elements required to </w:t>
      </w:r>
      <w:r w:rsidR="00BC1470" w:rsidRPr="00BC1470">
        <w:rPr>
          <w:rFonts w:ascii="Arial" w:hAnsi="Arial" w:cs="Arial"/>
          <w:sz w:val="24"/>
          <w:szCs w:val="24"/>
        </w:rPr>
        <w:t>help control high risk activities in</w:t>
      </w:r>
      <w:r w:rsidRPr="00BC1470">
        <w:rPr>
          <w:rFonts w:ascii="Arial" w:hAnsi="Arial" w:cs="Arial"/>
          <w:sz w:val="24"/>
          <w:szCs w:val="24"/>
        </w:rPr>
        <w:t xml:space="preserve"> a </w:t>
      </w:r>
      <w:r w:rsidR="00BC1470" w:rsidRPr="00BC1470">
        <w:rPr>
          <w:rFonts w:ascii="Arial" w:hAnsi="Arial" w:cs="Arial"/>
          <w:sz w:val="24"/>
          <w:szCs w:val="24"/>
        </w:rPr>
        <w:t>process environment.</w:t>
      </w:r>
    </w:p>
    <w:p w14:paraId="3AEA1723" w14:textId="77777777" w:rsidR="006834D0" w:rsidRPr="00BC1470" w:rsidRDefault="006834D0" w:rsidP="006834D0">
      <w:pPr>
        <w:autoSpaceDE w:val="0"/>
        <w:autoSpaceDN w:val="0"/>
        <w:adjustRightInd w:val="0"/>
        <w:rPr>
          <w:rFonts w:ascii="Arial" w:hAnsi="Arial" w:cs="Arial"/>
          <w:sz w:val="24"/>
          <w:szCs w:val="24"/>
        </w:rPr>
      </w:pPr>
    </w:p>
    <w:p w14:paraId="4186743A" w14:textId="77777777" w:rsidR="001D6E4E" w:rsidRPr="00BC1470" w:rsidRDefault="001D6E4E" w:rsidP="001D6E4E">
      <w:pPr>
        <w:ind w:firstLine="360"/>
        <w:rPr>
          <w:rFonts w:ascii="Arial" w:hAnsi="Arial" w:cs="Arial"/>
          <w:sz w:val="24"/>
          <w:szCs w:val="24"/>
        </w:rPr>
      </w:pPr>
    </w:p>
    <w:p w14:paraId="5E25BF18" w14:textId="77777777" w:rsidR="001D6E4E" w:rsidRPr="00BC1470" w:rsidRDefault="001D6E4E" w:rsidP="001D6E4E">
      <w:pPr>
        <w:ind w:firstLine="360"/>
        <w:rPr>
          <w:rFonts w:ascii="Arial" w:hAnsi="Arial" w:cs="Arial"/>
          <w:sz w:val="24"/>
          <w:szCs w:val="24"/>
        </w:rPr>
      </w:pPr>
    </w:p>
    <w:p w14:paraId="6920D661" w14:textId="77777777" w:rsidR="006834D0" w:rsidRPr="00BC1470" w:rsidRDefault="3B1A6FED" w:rsidP="00BC1470">
      <w:pPr>
        <w:ind w:firstLine="360"/>
        <w:rPr>
          <w:rFonts w:ascii="Arial" w:hAnsi="Arial" w:cs="Arial"/>
          <w:b/>
          <w:sz w:val="24"/>
          <w:szCs w:val="24"/>
        </w:rPr>
      </w:pPr>
      <w:r w:rsidRPr="00BC1470">
        <w:rPr>
          <w:rFonts w:ascii="Arial" w:hAnsi="Arial" w:cs="Arial"/>
          <w:b/>
          <w:sz w:val="24"/>
          <w:szCs w:val="24"/>
        </w:rPr>
        <w:t>Task 1</w:t>
      </w:r>
    </w:p>
    <w:p w14:paraId="2BCD3F33" w14:textId="77777777" w:rsidR="00896D1C" w:rsidRPr="00BC1470" w:rsidRDefault="00896D1C" w:rsidP="3B1A6FED">
      <w:pPr>
        <w:ind w:left="360"/>
        <w:rPr>
          <w:rFonts w:ascii="Arial" w:hAnsi="Arial" w:cs="Arial"/>
          <w:sz w:val="24"/>
          <w:szCs w:val="24"/>
        </w:rPr>
      </w:pPr>
    </w:p>
    <w:p w14:paraId="7BFE59F2" w14:textId="77777777" w:rsidR="00F35BC7" w:rsidRPr="00BC1470" w:rsidRDefault="00F35BC7" w:rsidP="00F35BC7">
      <w:pPr>
        <w:ind w:firstLine="360"/>
        <w:rPr>
          <w:rFonts w:ascii="Arial" w:hAnsi="Arial" w:cs="Arial"/>
          <w:sz w:val="24"/>
          <w:szCs w:val="24"/>
        </w:rPr>
      </w:pPr>
      <w:r w:rsidRPr="00BC1470">
        <w:rPr>
          <w:rFonts w:ascii="Arial" w:hAnsi="Arial" w:cs="Arial"/>
          <w:sz w:val="24"/>
          <w:szCs w:val="24"/>
        </w:rPr>
        <w:t>E</w:t>
      </w:r>
      <w:r w:rsidR="00377997">
        <w:rPr>
          <w:rFonts w:ascii="Arial" w:hAnsi="Arial" w:cs="Arial"/>
          <w:sz w:val="24"/>
          <w:szCs w:val="24"/>
        </w:rPr>
        <w:t>xplain</w:t>
      </w:r>
      <w:r w:rsidRPr="00BC1470">
        <w:rPr>
          <w:rFonts w:ascii="Arial" w:hAnsi="Arial" w:cs="Arial"/>
          <w:sz w:val="24"/>
          <w:szCs w:val="24"/>
        </w:rPr>
        <w:t xml:space="preserve"> how layers of protection failure and human factors can lead to process safety failure.</w:t>
      </w:r>
    </w:p>
    <w:p w14:paraId="67CD919F" w14:textId="77777777" w:rsidR="00DC379C" w:rsidRPr="00BC1470" w:rsidRDefault="00DC379C" w:rsidP="00DC379C">
      <w:pPr>
        <w:ind w:left="360"/>
        <w:rPr>
          <w:rFonts w:ascii="Arial" w:hAnsi="Arial" w:cs="Arial"/>
          <w:sz w:val="24"/>
          <w:szCs w:val="24"/>
        </w:rPr>
      </w:pPr>
    </w:p>
    <w:p w14:paraId="54587294" w14:textId="77777777" w:rsidR="3B1A6FED" w:rsidRPr="00BC1470" w:rsidRDefault="3B1A6FED" w:rsidP="3B1A6FED">
      <w:pPr>
        <w:rPr>
          <w:rFonts w:ascii="Arial" w:hAnsi="Arial" w:cs="Arial"/>
          <w:sz w:val="24"/>
          <w:szCs w:val="24"/>
        </w:rPr>
      </w:pPr>
    </w:p>
    <w:p w14:paraId="60306E3B" w14:textId="77777777" w:rsidR="006834D0" w:rsidRPr="00BC1470" w:rsidRDefault="3B1A6FED" w:rsidP="001D6E4E">
      <w:pPr>
        <w:ind w:firstLine="360"/>
        <w:rPr>
          <w:rFonts w:ascii="Arial" w:hAnsi="Arial" w:cs="Arial"/>
          <w:b/>
          <w:sz w:val="24"/>
          <w:szCs w:val="24"/>
        </w:rPr>
      </w:pPr>
      <w:r w:rsidRPr="00BC1470">
        <w:rPr>
          <w:rFonts w:ascii="Arial" w:hAnsi="Arial" w:cs="Arial"/>
          <w:b/>
          <w:sz w:val="24"/>
          <w:szCs w:val="24"/>
        </w:rPr>
        <w:t>Task 2</w:t>
      </w:r>
    </w:p>
    <w:p w14:paraId="3D01BECD" w14:textId="77777777" w:rsidR="001D6E4E" w:rsidRPr="00BC1470" w:rsidRDefault="001D6E4E" w:rsidP="001D6E4E">
      <w:pPr>
        <w:rPr>
          <w:rFonts w:ascii="Arial" w:hAnsi="Arial" w:cs="Arial"/>
          <w:sz w:val="24"/>
          <w:szCs w:val="24"/>
        </w:rPr>
      </w:pPr>
    </w:p>
    <w:p w14:paraId="0701917F" w14:textId="77777777" w:rsidR="00F35BC7" w:rsidRPr="00BC1470" w:rsidRDefault="00F35BC7" w:rsidP="00F35BC7">
      <w:pPr>
        <w:ind w:left="360"/>
        <w:rPr>
          <w:rFonts w:ascii="Arial" w:hAnsi="Arial" w:cs="Arial"/>
          <w:sz w:val="24"/>
          <w:szCs w:val="24"/>
        </w:rPr>
      </w:pPr>
      <w:r w:rsidRPr="00BC1470">
        <w:rPr>
          <w:rFonts w:ascii="Arial" w:hAnsi="Arial" w:cs="Arial"/>
          <w:sz w:val="24"/>
          <w:szCs w:val="24"/>
        </w:rPr>
        <w:t>Evaluate the main function and requirements of the following at your workplace:</w:t>
      </w:r>
    </w:p>
    <w:p w14:paraId="62377280" w14:textId="77777777" w:rsidR="00F35BC7" w:rsidRPr="00BC1470" w:rsidRDefault="00F35BC7" w:rsidP="00F35BC7">
      <w:pPr>
        <w:ind w:left="360"/>
        <w:rPr>
          <w:rFonts w:ascii="Arial" w:hAnsi="Arial" w:cs="Arial"/>
          <w:sz w:val="24"/>
          <w:szCs w:val="24"/>
        </w:rPr>
      </w:pPr>
    </w:p>
    <w:p w14:paraId="04308FA4" w14:textId="77777777" w:rsidR="00F35BC7" w:rsidRPr="00BC1470" w:rsidRDefault="00F35BC7" w:rsidP="00F35BC7">
      <w:pPr>
        <w:pStyle w:val="ListParagraph"/>
        <w:numPr>
          <w:ilvl w:val="0"/>
          <w:numId w:val="21"/>
        </w:numPr>
        <w:rPr>
          <w:rFonts w:ascii="Arial" w:hAnsi="Arial" w:cs="Arial"/>
          <w:sz w:val="24"/>
          <w:szCs w:val="24"/>
        </w:rPr>
      </w:pPr>
      <w:r w:rsidRPr="00BC1470">
        <w:rPr>
          <w:rFonts w:ascii="Arial" w:hAnsi="Arial" w:cs="Arial"/>
          <w:sz w:val="24"/>
          <w:szCs w:val="24"/>
        </w:rPr>
        <w:t>safe working practices</w:t>
      </w:r>
      <w:r w:rsidR="00377997">
        <w:rPr>
          <w:rFonts w:ascii="Arial" w:hAnsi="Arial" w:cs="Arial"/>
          <w:sz w:val="24"/>
          <w:szCs w:val="24"/>
        </w:rPr>
        <w:t>.</w:t>
      </w:r>
    </w:p>
    <w:p w14:paraId="560332B6" w14:textId="77777777" w:rsidR="00F35BC7" w:rsidRPr="00BC1470" w:rsidRDefault="00F35BC7" w:rsidP="00F35BC7">
      <w:pPr>
        <w:pStyle w:val="ListParagraph"/>
        <w:rPr>
          <w:rFonts w:ascii="Arial" w:hAnsi="Arial" w:cs="Arial"/>
          <w:sz w:val="24"/>
          <w:szCs w:val="24"/>
        </w:rPr>
      </w:pPr>
    </w:p>
    <w:p w14:paraId="53BD496E" w14:textId="77777777" w:rsidR="00F35BC7" w:rsidRPr="00BC1470" w:rsidRDefault="00F35BC7" w:rsidP="00F35BC7">
      <w:pPr>
        <w:pStyle w:val="ListParagraph"/>
        <w:numPr>
          <w:ilvl w:val="0"/>
          <w:numId w:val="21"/>
        </w:numPr>
        <w:rPr>
          <w:rFonts w:ascii="Arial" w:hAnsi="Arial" w:cs="Arial"/>
          <w:sz w:val="24"/>
          <w:szCs w:val="24"/>
        </w:rPr>
      </w:pPr>
      <w:r w:rsidRPr="00BC1470">
        <w:rPr>
          <w:rFonts w:ascii="Arial" w:hAnsi="Arial" w:cs="Arial"/>
          <w:sz w:val="24"/>
          <w:szCs w:val="24"/>
        </w:rPr>
        <w:t>permit to work systems</w:t>
      </w:r>
      <w:r w:rsidR="00377997">
        <w:rPr>
          <w:rFonts w:ascii="Arial" w:hAnsi="Arial" w:cs="Arial"/>
          <w:sz w:val="24"/>
          <w:szCs w:val="24"/>
        </w:rPr>
        <w:t>.</w:t>
      </w:r>
    </w:p>
    <w:p w14:paraId="1FB6EE95" w14:textId="77777777" w:rsidR="00F35BC7" w:rsidRPr="00BC1470" w:rsidRDefault="00F35BC7" w:rsidP="00F35BC7">
      <w:pPr>
        <w:pStyle w:val="ListParagraph"/>
        <w:rPr>
          <w:rFonts w:ascii="Arial" w:hAnsi="Arial" w:cs="Arial"/>
          <w:sz w:val="24"/>
          <w:szCs w:val="24"/>
        </w:rPr>
      </w:pPr>
    </w:p>
    <w:p w14:paraId="47EB9A01" w14:textId="77777777" w:rsidR="00F35BC7" w:rsidRPr="00BC1470" w:rsidRDefault="00F35BC7" w:rsidP="002712A6">
      <w:pPr>
        <w:ind w:left="360"/>
        <w:rPr>
          <w:rFonts w:ascii="Arial" w:hAnsi="Arial" w:cs="Arial"/>
          <w:sz w:val="24"/>
          <w:szCs w:val="24"/>
        </w:rPr>
      </w:pPr>
      <w:r w:rsidRPr="00BC1470">
        <w:rPr>
          <w:rFonts w:ascii="Arial" w:hAnsi="Arial" w:cs="Arial"/>
          <w:sz w:val="24"/>
          <w:szCs w:val="24"/>
        </w:rPr>
        <w:t xml:space="preserve">In your report, explain how each helps to </w:t>
      </w:r>
      <w:r w:rsidR="00BC1470" w:rsidRPr="00BC1470">
        <w:rPr>
          <w:rFonts w:ascii="Arial" w:hAnsi="Arial" w:cs="Arial"/>
          <w:sz w:val="24"/>
          <w:szCs w:val="24"/>
        </w:rPr>
        <w:t>control high-risk activities</w:t>
      </w:r>
      <w:r w:rsidRPr="00BC1470">
        <w:rPr>
          <w:rFonts w:ascii="Arial" w:hAnsi="Arial" w:cs="Arial"/>
          <w:sz w:val="24"/>
          <w:szCs w:val="24"/>
        </w:rPr>
        <w:t xml:space="preserve"> </w:t>
      </w:r>
      <w:r w:rsidR="002712A6">
        <w:rPr>
          <w:rFonts w:ascii="Arial" w:hAnsi="Arial" w:cs="Arial"/>
          <w:sz w:val="24"/>
          <w:szCs w:val="24"/>
        </w:rPr>
        <w:t>in order to prevent major process incident</w:t>
      </w:r>
      <w:r w:rsidR="00D47829">
        <w:rPr>
          <w:rFonts w:ascii="Arial" w:hAnsi="Arial" w:cs="Arial"/>
          <w:sz w:val="24"/>
          <w:szCs w:val="24"/>
        </w:rPr>
        <w:t>s, giving an example of an activity for each at your place of work.</w:t>
      </w:r>
    </w:p>
    <w:p w14:paraId="347FE3F8" w14:textId="77777777" w:rsidR="00896D1C" w:rsidRDefault="00896D1C" w:rsidP="001D6E4E">
      <w:pPr>
        <w:ind w:left="360"/>
        <w:rPr>
          <w:rFonts w:ascii="Arial" w:hAnsi="Arial" w:cs="Arial"/>
        </w:rPr>
      </w:pPr>
    </w:p>
    <w:p w14:paraId="29595F23" w14:textId="77777777" w:rsidR="00896D1C" w:rsidRPr="00896D1C" w:rsidRDefault="00896D1C" w:rsidP="001D6E4E">
      <w:pPr>
        <w:ind w:left="360"/>
        <w:rPr>
          <w:rFonts w:ascii="Arial" w:hAnsi="Arial" w:cs="Arial"/>
          <w:b/>
        </w:rPr>
      </w:pPr>
    </w:p>
    <w:p w14:paraId="64A38479" w14:textId="77777777" w:rsidR="00896D1C" w:rsidRDefault="00896D1C" w:rsidP="001D6E4E">
      <w:pPr>
        <w:ind w:left="360"/>
        <w:rPr>
          <w:rFonts w:ascii="Arial" w:hAnsi="Arial" w:cs="Arial"/>
        </w:rPr>
      </w:pPr>
    </w:p>
    <w:p w14:paraId="701E1016" w14:textId="77777777" w:rsidR="00896D1C" w:rsidRPr="006834D0" w:rsidRDefault="00896D1C" w:rsidP="00BC1470">
      <w:pPr>
        <w:rPr>
          <w:rFonts w:ascii="Arial" w:hAnsi="Arial" w:cs="Arial"/>
        </w:rPr>
      </w:pPr>
    </w:p>
    <w:p w14:paraId="4C5C1F0B" w14:textId="77777777" w:rsidR="006834D0" w:rsidRPr="00BB1F29" w:rsidRDefault="006834D0" w:rsidP="006834D0">
      <w:pPr>
        <w:rPr>
          <w:rFonts w:asciiTheme="minorHAnsi" w:hAnsiTheme="minorHAnsi" w:cstheme="minorHAnsi"/>
        </w:rPr>
      </w:pPr>
    </w:p>
    <w:p w14:paraId="051FB700" w14:textId="77777777" w:rsidR="00152E9D" w:rsidRPr="00A406E5" w:rsidRDefault="00152E9D" w:rsidP="00A67FB1">
      <w:pPr>
        <w:ind w:left="720"/>
        <w:rPr>
          <w:rFonts w:ascii="Arial" w:hAnsi="Arial" w:cs="Arial"/>
          <w:sz w:val="24"/>
          <w:szCs w:val="24"/>
        </w:rPr>
      </w:pPr>
    </w:p>
    <w:p w14:paraId="2CBC31D9" w14:textId="77777777" w:rsidR="00152E9D" w:rsidRPr="00A406E5" w:rsidRDefault="00152E9D" w:rsidP="00A67FB1">
      <w:pPr>
        <w:ind w:left="720"/>
        <w:rPr>
          <w:rFonts w:ascii="Arial" w:hAnsi="Arial" w:cs="Arial"/>
          <w:sz w:val="24"/>
          <w:szCs w:val="24"/>
        </w:rPr>
      </w:pPr>
    </w:p>
    <w:p w14:paraId="4AD12A2C" w14:textId="77777777" w:rsidR="00A3505D" w:rsidRDefault="00A3505D" w:rsidP="006834D0">
      <w:pPr>
        <w:jc w:val="both"/>
        <w:rPr>
          <w:rFonts w:ascii="Arial" w:hAnsi="Arial" w:cs="Arial"/>
          <w:sz w:val="24"/>
          <w:szCs w:val="24"/>
        </w:rPr>
      </w:pPr>
    </w:p>
    <w:p w14:paraId="554BB9BE" w14:textId="77777777" w:rsidR="006834D0" w:rsidRDefault="006834D0" w:rsidP="006834D0">
      <w:pPr>
        <w:jc w:val="both"/>
        <w:rPr>
          <w:rFonts w:ascii="Arial" w:hAnsi="Arial" w:cs="Arial"/>
          <w:sz w:val="22"/>
          <w:szCs w:val="22"/>
        </w:rPr>
      </w:pPr>
    </w:p>
    <w:p w14:paraId="55218D1B" w14:textId="77777777" w:rsidR="006834D0" w:rsidRDefault="006834D0" w:rsidP="006834D0">
      <w:pPr>
        <w:jc w:val="both"/>
        <w:rPr>
          <w:rFonts w:ascii="Arial" w:hAnsi="Arial" w:cs="Arial"/>
          <w:sz w:val="22"/>
          <w:szCs w:val="22"/>
        </w:rPr>
      </w:pPr>
    </w:p>
    <w:p w14:paraId="032F31E9" w14:textId="77777777" w:rsidR="006834D0" w:rsidRPr="00A406E5" w:rsidRDefault="006834D0" w:rsidP="006834D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FFE791C" w14:textId="77777777" w:rsidTr="00C8667A">
        <w:trPr>
          <w:trHeight w:val="414"/>
        </w:trPr>
        <w:tc>
          <w:tcPr>
            <w:tcW w:w="10670" w:type="dxa"/>
            <w:shd w:val="clear" w:color="auto" w:fill="D9D9D9"/>
          </w:tcPr>
          <w:p w14:paraId="449A56B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0791FF6" w14:textId="77777777" w:rsidR="00D22D9C" w:rsidRPr="00A406E5" w:rsidRDefault="00D22D9C" w:rsidP="00D22D9C">
      <w:pPr>
        <w:jc w:val="both"/>
        <w:rPr>
          <w:rFonts w:ascii="Arial" w:hAnsi="Arial" w:cs="Arial"/>
          <w:sz w:val="22"/>
          <w:szCs w:val="22"/>
        </w:rPr>
      </w:pPr>
    </w:p>
    <w:p w14:paraId="11CBCC5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26B6413" w14:textId="77777777" w:rsidR="004D5E9B" w:rsidRDefault="004D5E9B" w:rsidP="00D22D9C">
      <w:pPr>
        <w:jc w:val="both"/>
        <w:rPr>
          <w:rFonts w:ascii="Arial" w:hAnsi="Arial" w:cs="Arial"/>
          <w:b/>
          <w:sz w:val="22"/>
          <w:szCs w:val="22"/>
        </w:rPr>
      </w:pPr>
    </w:p>
    <w:p w14:paraId="7CEAFC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E1CA8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240925" w14:textId="77777777" w:rsidR="00C01A3F" w:rsidRPr="00A406E5" w:rsidRDefault="00C01A3F" w:rsidP="00D22D9C">
      <w:pPr>
        <w:jc w:val="both"/>
        <w:rPr>
          <w:rFonts w:ascii="Arial" w:hAnsi="Arial" w:cs="Arial"/>
          <w:sz w:val="22"/>
          <w:szCs w:val="22"/>
        </w:rPr>
      </w:pPr>
    </w:p>
    <w:p w14:paraId="137F9155" w14:textId="77777777" w:rsidR="007D0130" w:rsidRPr="003E3532" w:rsidRDefault="008042F0" w:rsidP="007D0130">
      <w:pPr>
        <w:pStyle w:val="paragraph"/>
        <w:spacing w:before="0" w:beforeAutospacing="0" w:after="0" w:afterAutospacing="0" w:line="360" w:lineRule="auto"/>
        <w:jc w:val="both"/>
        <w:textAlignment w:val="baseline"/>
        <w:rPr>
          <w:rFonts w:ascii="&amp;quot" w:hAnsi="&amp;quot"/>
          <w:i/>
          <w:sz w:val="18"/>
          <w:szCs w:val="18"/>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D0130" w:rsidRPr="007D0130">
        <w:rPr>
          <w:rStyle w:val="normaltextrun"/>
          <w:rFonts w:ascii="Arial" w:hAnsi="Arial" w:cs="Arial"/>
          <w:bCs/>
          <w:i/>
          <w:sz w:val="22"/>
          <w:szCs w:val="22"/>
        </w:rPr>
        <w:t>You must provide evidence of your engagement with appropriate literature. This evidence of reading and research must be referenced correctly using the Harvard system.</w:t>
      </w:r>
      <w:r w:rsidR="007D0130" w:rsidRPr="007D0130">
        <w:rPr>
          <w:rStyle w:val="eop"/>
          <w:rFonts w:ascii="Arial" w:hAnsi="Arial" w:cs="Arial"/>
          <w:i/>
          <w:sz w:val="22"/>
          <w:szCs w:val="22"/>
        </w:rPr>
        <w:t> </w:t>
      </w:r>
    </w:p>
    <w:p w14:paraId="1FF728E5" w14:textId="77777777" w:rsidR="00C01A3F" w:rsidRPr="00A406E5" w:rsidRDefault="00C01A3F" w:rsidP="00C01A3F">
      <w:pPr>
        <w:jc w:val="both"/>
        <w:rPr>
          <w:rFonts w:ascii="Arial" w:hAnsi="Arial" w:cs="Arial"/>
          <w:i/>
          <w:sz w:val="22"/>
          <w:szCs w:val="22"/>
        </w:rPr>
      </w:pPr>
    </w:p>
    <w:p w14:paraId="67E8A9D0" w14:textId="77777777" w:rsidR="00C01A3F" w:rsidRPr="00A406E5" w:rsidRDefault="00C01A3F" w:rsidP="00D22D9C">
      <w:pPr>
        <w:jc w:val="both"/>
        <w:rPr>
          <w:rFonts w:ascii="Arial" w:hAnsi="Arial" w:cs="Arial"/>
          <w:sz w:val="22"/>
          <w:szCs w:val="22"/>
        </w:rPr>
      </w:pPr>
    </w:p>
    <w:p w14:paraId="63C77B7C" w14:textId="77777777" w:rsidR="00D22D9C" w:rsidRPr="00A406E5" w:rsidRDefault="00D22D9C" w:rsidP="00D22D9C">
      <w:pPr>
        <w:jc w:val="both"/>
        <w:rPr>
          <w:rFonts w:ascii="Arial" w:hAnsi="Arial" w:cs="Arial"/>
          <w:sz w:val="22"/>
          <w:szCs w:val="22"/>
        </w:rPr>
      </w:pPr>
    </w:p>
    <w:p w14:paraId="76D9259A" w14:textId="77777777"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38471D2" w14:textId="77777777" w:rsidR="007D0130" w:rsidRPr="00A406E5" w:rsidRDefault="007D0130" w:rsidP="007D0130">
      <w:pPr>
        <w:ind w:left="360"/>
        <w:jc w:val="both"/>
        <w:rPr>
          <w:rFonts w:ascii="Arial" w:hAnsi="Arial" w:cs="Arial"/>
          <w:b/>
          <w:sz w:val="22"/>
          <w:szCs w:val="22"/>
        </w:rPr>
      </w:pPr>
    </w:p>
    <w:p w14:paraId="0B0F35E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1944DCA" w14:textId="77777777" w:rsidR="00C01A3F" w:rsidRPr="00A406E5" w:rsidRDefault="00C01A3F" w:rsidP="00C01A3F">
      <w:pPr>
        <w:jc w:val="both"/>
        <w:rPr>
          <w:rFonts w:ascii="Arial" w:hAnsi="Arial" w:cs="Arial"/>
          <w:b/>
          <w:i/>
          <w:sz w:val="22"/>
          <w:szCs w:val="22"/>
        </w:rPr>
      </w:pPr>
    </w:p>
    <w:p w14:paraId="11791AEC" w14:textId="77777777" w:rsidR="007D0130" w:rsidRPr="003E3532" w:rsidRDefault="008042F0" w:rsidP="007D0130">
      <w:pPr>
        <w:spacing w:line="360" w:lineRule="auto"/>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D0130" w:rsidRPr="007D0130">
        <w:rPr>
          <w:rFonts w:ascii="Arial" w:hAnsi="Arial" w:cs="Arial"/>
          <w:i/>
          <w:sz w:val="22"/>
          <w:szCs w:val="22"/>
        </w:rPr>
        <w:t xml:space="preserve">Your report should demonstrate your knowledge and understanding of </w:t>
      </w:r>
      <w:r w:rsidR="00BC1470">
        <w:rPr>
          <w:rFonts w:ascii="Arial" w:hAnsi="Arial" w:cs="Arial"/>
          <w:i/>
          <w:sz w:val="22"/>
          <w:szCs w:val="22"/>
        </w:rPr>
        <w:t xml:space="preserve">the control of high- risk activities in a </w:t>
      </w:r>
      <w:r w:rsidR="007D0130">
        <w:rPr>
          <w:rFonts w:ascii="Arial" w:hAnsi="Arial" w:cs="Arial"/>
          <w:i/>
          <w:sz w:val="22"/>
          <w:szCs w:val="22"/>
        </w:rPr>
        <w:t xml:space="preserve">process </w:t>
      </w:r>
      <w:r w:rsidR="00BC1470">
        <w:rPr>
          <w:rFonts w:ascii="Arial" w:hAnsi="Arial" w:cs="Arial"/>
          <w:i/>
          <w:sz w:val="22"/>
          <w:szCs w:val="22"/>
        </w:rPr>
        <w:t>environment</w:t>
      </w:r>
      <w:r w:rsidR="007D0130">
        <w:rPr>
          <w:rFonts w:ascii="Arial" w:hAnsi="Arial" w:cs="Arial"/>
          <w:i/>
          <w:sz w:val="22"/>
          <w:szCs w:val="22"/>
        </w:rPr>
        <w:t>.</w:t>
      </w:r>
    </w:p>
    <w:p w14:paraId="6E0A8FB8" w14:textId="77777777" w:rsidR="00C01A3F" w:rsidRPr="00A406E5" w:rsidRDefault="00C01A3F" w:rsidP="00C01A3F">
      <w:pPr>
        <w:jc w:val="both"/>
        <w:rPr>
          <w:rFonts w:ascii="Arial" w:hAnsi="Arial" w:cs="Arial"/>
          <w:i/>
          <w:sz w:val="22"/>
          <w:szCs w:val="22"/>
        </w:rPr>
      </w:pPr>
    </w:p>
    <w:p w14:paraId="26388AB2" w14:textId="77777777" w:rsidR="00D22D9C" w:rsidRPr="00A406E5" w:rsidRDefault="00D22D9C" w:rsidP="00D22D9C">
      <w:pPr>
        <w:jc w:val="both"/>
        <w:rPr>
          <w:rFonts w:ascii="Arial" w:hAnsi="Arial" w:cs="Arial"/>
          <w:sz w:val="22"/>
          <w:szCs w:val="22"/>
        </w:rPr>
      </w:pPr>
    </w:p>
    <w:p w14:paraId="622D8416" w14:textId="77777777" w:rsidR="00D22D9C" w:rsidRPr="00A406E5" w:rsidRDefault="00D22D9C" w:rsidP="00D22D9C">
      <w:pPr>
        <w:jc w:val="both"/>
        <w:rPr>
          <w:rFonts w:ascii="Arial" w:hAnsi="Arial" w:cs="Arial"/>
          <w:b/>
          <w:sz w:val="22"/>
          <w:szCs w:val="22"/>
        </w:rPr>
      </w:pPr>
    </w:p>
    <w:p w14:paraId="07312D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A7104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8290B94" w14:textId="77777777" w:rsidR="00D22D9C" w:rsidRPr="00A406E5" w:rsidRDefault="00D22D9C" w:rsidP="00D22D9C">
      <w:pPr>
        <w:jc w:val="both"/>
        <w:rPr>
          <w:rFonts w:ascii="Arial" w:hAnsi="Arial" w:cs="Arial"/>
          <w:sz w:val="22"/>
          <w:szCs w:val="22"/>
        </w:rPr>
      </w:pPr>
    </w:p>
    <w:p w14:paraId="79ADE9A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D0130" w:rsidRPr="007D0130">
        <w:rPr>
          <w:rFonts w:ascii="Arial" w:hAnsi="Arial" w:cs="Arial"/>
          <w:i/>
          <w:sz w:val="22"/>
          <w:szCs w:val="22"/>
        </w:rPr>
        <w:t xml:space="preserve">Your report should demonstrate an </w:t>
      </w:r>
      <w:r w:rsidR="00BC1470">
        <w:rPr>
          <w:rFonts w:ascii="Arial" w:hAnsi="Arial" w:cs="Arial"/>
          <w:i/>
          <w:sz w:val="22"/>
          <w:szCs w:val="22"/>
        </w:rPr>
        <w:t>evaluation</w:t>
      </w:r>
      <w:r w:rsidR="007D0130" w:rsidRPr="007D0130">
        <w:rPr>
          <w:rFonts w:ascii="Arial" w:hAnsi="Arial" w:cs="Arial"/>
          <w:i/>
          <w:sz w:val="22"/>
          <w:szCs w:val="22"/>
        </w:rPr>
        <w:t xml:space="preserve"> of the </w:t>
      </w:r>
      <w:r w:rsidR="007D0130">
        <w:rPr>
          <w:rFonts w:ascii="Arial" w:hAnsi="Arial" w:cs="Arial"/>
          <w:i/>
          <w:sz w:val="22"/>
          <w:szCs w:val="22"/>
        </w:rPr>
        <w:t xml:space="preserve">process safety </w:t>
      </w:r>
      <w:r w:rsidR="000D4183">
        <w:rPr>
          <w:rFonts w:ascii="Arial" w:hAnsi="Arial" w:cs="Arial"/>
          <w:i/>
          <w:sz w:val="22"/>
          <w:szCs w:val="22"/>
        </w:rPr>
        <w:t>control measures used to prevent incidents in a process environment</w:t>
      </w:r>
      <w:r w:rsidR="007D0130" w:rsidRPr="003E3532">
        <w:rPr>
          <w:rFonts w:ascii="Arial" w:hAnsi="Arial" w:cs="Arial"/>
          <w:b/>
          <w:i/>
          <w:sz w:val="22"/>
          <w:szCs w:val="22"/>
        </w:rPr>
        <w:t>.</w:t>
      </w:r>
    </w:p>
    <w:p w14:paraId="1FEAABE7" w14:textId="77777777" w:rsidR="00C01A3F" w:rsidRPr="00A406E5" w:rsidRDefault="00C01A3F" w:rsidP="00D22D9C">
      <w:pPr>
        <w:jc w:val="both"/>
        <w:rPr>
          <w:rFonts w:ascii="Arial" w:hAnsi="Arial" w:cs="Arial"/>
          <w:sz w:val="22"/>
          <w:szCs w:val="22"/>
        </w:rPr>
      </w:pPr>
    </w:p>
    <w:p w14:paraId="08D181C8" w14:textId="77777777" w:rsidR="00D22D9C" w:rsidRDefault="00D22D9C" w:rsidP="00D22D9C">
      <w:pPr>
        <w:jc w:val="both"/>
        <w:rPr>
          <w:rFonts w:ascii="Arial" w:hAnsi="Arial" w:cs="Arial"/>
          <w:b/>
          <w:sz w:val="22"/>
          <w:szCs w:val="22"/>
        </w:rPr>
      </w:pPr>
    </w:p>
    <w:p w14:paraId="686C865C" w14:textId="77777777" w:rsidR="00BC1470" w:rsidRPr="00A406E5" w:rsidRDefault="00BC1470" w:rsidP="00D22D9C">
      <w:pPr>
        <w:jc w:val="both"/>
        <w:rPr>
          <w:rFonts w:ascii="Arial" w:hAnsi="Arial" w:cs="Arial"/>
          <w:b/>
          <w:sz w:val="22"/>
          <w:szCs w:val="22"/>
        </w:rPr>
      </w:pPr>
    </w:p>
    <w:p w14:paraId="266B53C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7B049C" w14:textId="7FC8255F"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1025EE"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06CE1C3" w14:textId="77777777" w:rsidR="00D22D9C" w:rsidRPr="00A406E5" w:rsidRDefault="00D22D9C" w:rsidP="00D22D9C">
      <w:pPr>
        <w:jc w:val="both"/>
        <w:rPr>
          <w:rFonts w:ascii="Arial" w:hAnsi="Arial" w:cs="Arial"/>
          <w:sz w:val="22"/>
          <w:szCs w:val="22"/>
        </w:rPr>
      </w:pPr>
    </w:p>
    <w:p w14:paraId="7C1DD0E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4183" w:rsidRPr="000D4183">
        <w:rPr>
          <w:rFonts w:ascii="Arial" w:hAnsi="Arial" w:cs="Arial"/>
          <w:sz w:val="22"/>
          <w:szCs w:val="22"/>
        </w:rPr>
        <w:t xml:space="preserve">Your report should demonstrate </w:t>
      </w:r>
      <w:r w:rsidR="00BC1470">
        <w:rPr>
          <w:rFonts w:ascii="Arial" w:hAnsi="Arial" w:cs="Arial"/>
          <w:sz w:val="22"/>
          <w:szCs w:val="22"/>
        </w:rPr>
        <w:t>your application of control measures</w:t>
      </w:r>
      <w:r w:rsidR="000D4183">
        <w:rPr>
          <w:rFonts w:ascii="Arial" w:hAnsi="Arial" w:cs="Arial"/>
          <w:sz w:val="22"/>
          <w:szCs w:val="22"/>
        </w:rPr>
        <w:t xml:space="preserve"> in ensuring process safety is maintained at your place of work</w:t>
      </w:r>
      <w:r w:rsidR="000D4183" w:rsidRPr="000D4183">
        <w:rPr>
          <w:rFonts w:ascii="Arial" w:hAnsi="Arial" w:cs="Arial"/>
          <w:sz w:val="22"/>
          <w:szCs w:val="22"/>
        </w:rPr>
        <w:t>.</w:t>
      </w:r>
    </w:p>
    <w:p w14:paraId="1EE315D1" w14:textId="77777777" w:rsidR="00C01A3F" w:rsidRPr="00A406E5" w:rsidRDefault="00C01A3F" w:rsidP="00D22D9C">
      <w:pPr>
        <w:jc w:val="both"/>
        <w:rPr>
          <w:rFonts w:ascii="Arial" w:hAnsi="Arial" w:cs="Arial"/>
          <w:sz w:val="22"/>
          <w:szCs w:val="22"/>
        </w:rPr>
      </w:pPr>
    </w:p>
    <w:p w14:paraId="08C8B0E5" w14:textId="77777777" w:rsidR="008566E5" w:rsidRPr="00A406E5" w:rsidRDefault="008566E5" w:rsidP="00D22D9C">
      <w:pPr>
        <w:jc w:val="both"/>
        <w:rPr>
          <w:rFonts w:ascii="Arial" w:hAnsi="Arial" w:cs="Arial"/>
          <w:sz w:val="22"/>
          <w:szCs w:val="22"/>
        </w:rPr>
      </w:pPr>
    </w:p>
    <w:p w14:paraId="1636FCF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6942770" w14:textId="313199D1"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r w:rsidR="001025EE" w:rsidRPr="00A406E5">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B9D001" w14:textId="77777777" w:rsidR="00995D51" w:rsidRDefault="00995D51" w:rsidP="00D22D9C">
      <w:pPr>
        <w:jc w:val="both"/>
        <w:rPr>
          <w:rFonts w:ascii="Arial" w:hAnsi="Arial" w:cs="Arial"/>
          <w:sz w:val="22"/>
          <w:szCs w:val="22"/>
        </w:rPr>
      </w:pPr>
    </w:p>
    <w:p w14:paraId="4F6D6172" w14:textId="77777777" w:rsidR="00D22D9C" w:rsidRPr="00A406E5" w:rsidRDefault="00D22D9C" w:rsidP="00D22D9C">
      <w:pPr>
        <w:jc w:val="both"/>
        <w:rPr>
          <w:rFonts w:ascii="Arial" w:hAnsi="Arial" w:cs="Arial"/>
          <w:sz w:val="22"/>
          <w:szCs w:val="22"/>
        </w:rPr>
      </w:pPr>
    </w:p>
    <w:p w14:paraId="32403D43" w14:textId="77777777" w:rsidR="000D4183" w:rsidRPr="001E51A3" w:rsidRDefault="008042F0" w:rsidP="000D4183">
      <w:pPr>
        <w:spacing w:line="360" w:lineRule="auto"/>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0D4183" w:rsidRPr="001E51A3">
        <w:rPr>
          <w:rFonts w:ascii="Arial" w:hAnsi="Arial" w:cs="Arial"/>
          <w:b/>
          <w:i/>
          <w:sz w:val="22"/>
          <w:szCs w:val="22"/>
        </w:rPr>
        <w:t xml:space="preserve"> </w:t>
      </w:r>
      <w:r w:rsidR="000D4183" w:rsidRPr="000D4183">
        <w:rPr>
          <w:rFonts w:ascii="Arial" w:hAnsi="Arial" w:cs="Arial"/>
          <w:sz w:val="22"/>
          <w:szCs w:val="22"/>
        </w:rPr>
        <w:t xml:space="preserve">Your </w:t>
      </w:r>
      <w:r w:rsidR="000D4183">
        <w:rPr>
          <w:rFonts w:ascii="Arial" w:hAnsi="Arial" w:cs="Arial"/>
          <w:sz w:val="22"/>
          <w:szCs w:val="22"/>
        </w:rPr>
        <w:t xml:space="preserve">report </w:t>
      </w:r>
      <w:r w:rsidR="000D4183" w:rsidRPr="000D4183">
        <w:rPr>
          <w:rFonts w:ascii="Arial" w:hAnsi="Arial" w:cs="Arial"/>
          <w:sz w:val="22"/>
          <w:szCs w:val="22"/>
        </w:rPr>
        <w:t xml:space="preserve">should be well organised and presented in a professional manner. </w:t>
      </w:r>
    </w:p>
    <w:p w14:paraId="657B0DED" w14:textId="77777777" w:rsidR="00C01A3F" w:rsidRPr="00A406E5" w:rsidRDefault="00C01A3F" w:rsidP="00C01A3F">
      <w:pPr>
        <w:jc w:val="both"/>
        <w:rPr>
          <w:rFonts w:ascii="Arial" w:hAnsi="Arial" w:cs="Arial"/>
          <w:i/>
          <w:sz w:val="22"/>
          <w:szCs w:val="22"/>
        </w:rPr>
      </w:pPr>
    </w:p>
    <w:p w14:paraId="3CD22E17" w14:textId="77777777" w:rsidR="00C01A3F" w:rsidRPr="00A406E5" w:rsidRDefault="00C01A3F" w:rsidP="00D22D9C">
      <w:pPr>
        <w:jc w:val="both"/>
        <w:rPr>
          <w:rFonts w:ascii="Arial" w:hAnsi="Arial" w:cs="Arial"/>
          <w:sz w:val="22"/>
          <w:szCs w:val="22"/>
        </w:rPr>
      </w:pPr>
    </w:p>
    <w:p w14:paraId="663EFEE5" w14:textId="77777777" w:rsidR="00FB3B4E" w:rsidRPr="00A406E5" w:rsidRDefault="00FB3B4E" w:rsidP="00D22D9C">
      <w:pPr>
        <w:jc w:val="both"/>
        <w:rPr>
          <w:rFonts w:ascii="Arial" w:hAnsi="Arial" w:cs="Arial"/>
          <w:sz w:val="22"/>
          <w:szCs w:val="22"/>
        </w:rPr>
      </w:pPr>
    </w:p>
    <w:p w14:paraId="19C58F87" w14:textId="77777777" w:rsidR="00D22D9C" w:rsidRPr="00A406E5" w:rsidRDefault="00D22D9C" w:rsidP="00D22D9C">
      <w:pPr>
        <w:jc w:val="both"/>
        <w:rPr>
          <w:rFonts w:ascii="Arial" w:hAnsi="Arial" w:cs="Arial"/>
          <w:sz w:val="22"/>
          <w:szCs w:val="22"/>
        </w:rPr>
      </w:pPr>
    </w:p>
    <w:p w14:paraId="4B1FFC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5378DA8" w14:textId="77777777" w:rsidR="001F50B6" w:rsidRPr="00A406E5" w:rsidRDefault="001F50B6" w:rsidP="1C1C3E31">
      <w:pPr>
        <w:jc w:val="both"/>
        <w:rPr>
          <w:rFonts w:ascii="Arial" w:hAnsi="Arial" w:cs="Arial"/>
          <w:sz w:val="22"/>
          <w:szCs w:val="22"/>
        </w:rPr>
      </w:pPr>
    </w:p>
    <w:p w14:paraId="5F423348" w14:textId="77777777" w:rsidR="1C1C3E31" w:rsidRDefault="1C1C3E31" w:rsidP="1C1C3E31">
      <w:pPr>
        <w:jc w:val="both"/>
        <w:rPr>
          <w:rFonts w:ascii="Arial" w:hAnsi="Arial" w:cs="Arial"/>
          <w:sz w:val="22"/>
          <w:szCs w:val="22"/>
        </w:rPr>
      </w:pPr>
    </w:p>
    <w:p w14:paraId="09B6356A" w14:textId="77777777" w:rsidR="1C1C3E31" w:rsidRDefault="1C1C3E31" w:rsidP="1C1C3E31">
      <w:pPr>
        <w:jc w:val="both"/>
        <w:rPr>
          <w:rFonts w:ascii="Arial" w:hAnsi="Arial" w:cs="Arial"/>
          <w:sz w:val="22"/>
          <w:szCs w:val="22"/>
        </w:rPr>
      </w:pPr>
    </w:p>
    <w:p w14:paraId="2E2BD855" w14:textId="77777777" w:rsidR="1C1C3E31" w:rsidRDefault="1C1C3E31" w:rsidP="1C1C3E31">
      <w:pPr>
        <w:jc w:val="both"/>
        <w:rPr>
          <w:rFonts w:ascii="Arial" w:hAnsi="Arial" w:cs="Arial"/>
          <w:sz w:val="22"/>
          <w:szCs w:val="22"/>
        </w:rPr>
      </w:pPr>
    </w:p>
    <w:p w14:paraId="631710E4" w14:textId="77777777" w:rsidR="1C1C3E31" w:rsidRDefault="1C1C3E31" w:rsidP="1C1C3E31">
      <w:pPr>
        <w:jc w:val="both"/>
        <w:rPr>
          <w:rFonts w:ascii="Arial" w:hAnsi="Arial" w:cs="Arial"/>
          <w:sz w:val="22"/>
          <w:szCs w:val="22"/>
        </w:rPr>
      </w:pPr>
    </w:p>
    <w:p w14:paraId="06EFD6C5" w14:textId="77777777" w:rsidR="1C1C3E31" w:rsidRDefault="1C1C3E31" w:rsidP="1C1C3E31">
      <w:pPr>
        <w:jc w:val="both"/>
        <w:rPr>
          <w:rFonts w:ascii="Arial" w:hAnsi="Arial" w:cs="Arial"/>
          <w:sz w:val="22"/>
          <w:szCs w:val="22"/>
        </w:rPr>
      </w:pPr>
    </w:p>
    <w:p w14:paraId="3A0EF22C" w14:textId="77777777" w:rsidR="1C1C3E31" w:rsidRDefault="1C1C3E31" w:rsidP="1C1C3E3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04BC09F" w14:textId="77777777" w:rsidTr="00152E9D">
        <w:trPr>
          <w:jc w:val="center"/>
        </w:trPr>
        <w:tc>
          <w:tcPr>
            <w:tcW w:w="10670" w:type="dxa"/>
            <w:shd w:val="clear" w:color="auto" w:fill="BFBFBF"/>
          </w:tcPr>
          <w:p w14:paraId="6A6D5B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52949A2" w14:textId="77777777" w:rsidR="00152E9D" w:rsidRPr="00A406E5" w:rsidRDefault="00152E9D" w:rsidP="00152E9D">
      <w:pPr>
        <w:rPr>
          <w:rFonts w:ascii="Arial" w:hAnsi="Arial" w:cs="Arial"/>
        </w:rPr>
      </w:pPr>
    </w:p>
    <w:p w14:paraId="4BFABCB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25CFA7" w14:textId="77777777" w:rsidR="00152E9D" w:rsidRPr="00A406E5" w:rsidRDefault="00152E9D" w:rsidP="00152E9D">
      <w:pPr>
        <w:rPr>
          <w:rFonts w:ascii="Arial" w:hAnsi="Arial" w:cs="Arial"/>
          <w:b/>
          <w:sz w:val="22"/>
          <w:szCs w:val="22"/>
        </w:rPr>
        <w:sectPr w:rsidR="00152E9D" w:rsidRPr="00A406E5" w:rsidSect="00160D12">
          <w:footerReference w:type="default" r:id="rId12"/>
          <w:pgSz w:w="11894" w:h="16834"/>
          <w:pgMar w:top="720" w:right="720" w:bottom="720" w:left="720" w:header="709" w:footer="454" w:gutter="0"/>
          <w:paperSrc w:first="15" w:other="15"/>
          <w:cols w:space="720"/>
          <w:docGrid w:linePitch="272"/>
        </w:sectPr>
      </w:pPr>
    </w:p>
    <w:p w14:paraId="5E9C357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7DE0F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BB595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35E386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A718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576A3F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D0D1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2C95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C7FE36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1431B5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CB24B" w14:textId="77777777" w:rsidR="00152E9D" w:rsidRPr="00A406E5" w:rsidRDefault="00152E9D" w:rsidP="00152E9D">
            <w:pPr>
              <w:jc w:val="center"/>
              <w:rPr>
                <w:rFonts w:ascii="Arial" w:hAnsi="Arial" w:cs="Arial"/>
                <w:sz w:val="32"/>
              </w:rPr>
            </w:pPr>
          </w:p>
        </w:tc>
      </w:tr>
      <w:tr w:rsidR="00152E9D" w:rsidRPr="00A406E5" w14:paraId="7C1769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FBFE9A" w14:textId="77777777" w:rsidR="00152E9D" w:rsidRPr="00A406E5" w:rsidRDefault="00152E9D" w:rsidP="00152E9D">
            <w:pPr>
              <w:spacing w:after="120"/>
              <w:rPr>
                <w:rFonts w:ascii="Arial" w:hAnsi="Arial" w:cs="Arial"/>
                <w:sz w:val="14"/>
                <w:szCs w:val="14"/>
              </w:rPr>
            </w:pPr>
          </w:p>
          <w:p w14:paraId="5C885ABB" w14:textId="46D0DB24" w:rsidR="00152E9D" w:rsidRPr="00A406E5" w:rsidRDefault="001025EE" w:rsidP="00152E9D">
            <w:pPr>
              <w:spacing w:after="120"/>
              <w:rPr>
                <w:rFonts w:ascii="Arial" w:hAnsi="Arial" w:cs="Arial"/>
                <w:sz w:val="14"/>
                <w:szCs w:val="14"/>
              </w:rPr>
            </w:pPr>
            <w:r w:rsidRPr="00B05B47">
              <w:rPr>
                <w:rFonts w:ascii="Arial" w:hAnsi="Arial" w:cs="Arial"/>
                <w:sz w:val="18"/>
                <w:szCs w:val="18"/>
              </w:rPr>
              <w:t>Engagement with an extensive range of relevant and credible literature. Consistently accurate application of referencing.</w:t>
            </w:r>
          </w:p>
          <w:p w14:paraId="760D9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CBB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61DAE6" w14:textId="5C5CECF2" w:rsidR="00152E9D" w:rsidRPr="00A406E5" w:rsidRDefault="001025EE" w:rsidP="00152E9D">
            <w:pPr>
              <w:jc w:val="center"/>
              <w:rPr>
                <w:rFonts w:ascii="Arial" w:hAnsi="Arial" w:cs="Arial"/>
                <w:sz w:val="32"/>
              </w:rPr>
            </w:pPr>
            <w:r>
              <w:rPr>
                <w:rFonts w:ascii="Arial" w:hAnsi="Arial" w:cs="Arial"/>
                <w:sz w:val="32"/>
              </w:rPr>
              <w:t>15</w:t>
            </w:r>
          </w:p>
        </w:tc>
      </w:tr>
      <w:tr w:rsidR="00152E9D" w:rsidRPr="00A406E5" w14:paraId="6C14A99E" w14:textId="77777777" w:rsidTr="00A85BFE">
        <w:trPr>
          <w:trHeight w:val="451"/>
        </w:trPr>
        <w:tc>
          <w:tcPr>
            <w:tcW w:w="4169" w:type="pct"/>
            <w:vMerge/>
            <w:tcBorders>
              <w:left w:val="single" w:sz="4" w:space="0" w:color="auto"/>
              <w:bottom w:val="single" w:sz="4" w:space="0" w:color="auto"/>
              <w:right w:val="single" w:sz="4" w:space="0" w:color="auto"/>
            </w:tcBorders>
          </w:tcPr>
          <w:p w14:paraId="293EAE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C1E01F" w14:textId="77777777" w:rsidR="00152E9D" w:rsidRPr="00A406E5" w:rsidRDefault="00BC147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CBFFB32" w14:textId="77777777" w:rsidR="00152E9D" w:rsidRPr="00A406E5" w:rsidRDefault="00152E9D" w:rsidP="00152E9D">
            <w:pPr>
              <w:jc w:val="center"/>
              <w:rPr>
                <w:rFonts w:ascii="Arial" w:hAnsi="Arial" w:cs="Arial"/>
                <w:sz w:val="32"/>
              </w:rPr>
            </w:pPr>
          </w:p>
        </w:tc>
      </w:tr>
      <w:tr w:rsidR="00152E9D" w:rsidRPr="00A406E5" w14:paraId="23EFFD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BC075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7343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E1AE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233F3" w14:textId="77777777" w:rsidR="00152E9D" w:rsidRPr="00A406E5" w:rsidRDefault="00152E9D" w:rsidP="00152E9D">
            <w:pPr>
              <w:jc w:val="center"/>
              <w:rPr>
                <w:rFonts w:ascii="Arial" w:hAnsi="Arial" w:cs="Arial"/>
                <w:sz w:val="32"/>
              </w:rPr>
            </w:pPr>
          </w:p>
        </w:tc>
      </w:tr>
      <w:tr w:rsidR="00152E9D" w:rsidRPr="00A406E5" w14:paraId="7EC0F78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D03941" w14:textId="77777777" w:rsidR="00152E9D" w:rsidRPr="00A406E5" w:rsidRDefault="00152E9D" w:rsidP="00152E9D">
            <w:pPr>
              <w:spacing w:after="120"/>
              <w:rPr>
                <w:rFonts w:ascii="Arial" w:hAnsi="Arial" w:cs="Arial"/>
                <w:sz w:val="14"/>
                <w:szCs w:val="14"/>
              </w:rPr>
            </w:pPr>
          </w:p>
          <w:p w14:paraId="77315C42" w14:textId="657256EB" w:rsidR="00152E9D" w:rsidRPr="00A406E5" w:rsidRDefault="001025EE" w:rsidP="00152E9D">
            <w:pPr>
              <w:spacing w:after="120"/>
              <w:rPr>
                <w:rFonts w:ascii="Arial" w:hAnsi="Arial" w:cs="Arial"/>
                <w:sz w:val="14"/>
                <w:szCs w:val="14"/>
              </w:rPr>
            </w:pPr>
            <w:r w:rsidRPr="00B05B47">
              <w:rPr>
                <w:rFonts w:ascii="Arial" w:hAnsi="Arial" w:cs="Arial"/>
                <w:sz w:val="18"/>
                <w:szCs w:val="18"/>
              </w:rPr>
              <w:t>Excellent knowledge and understanding of the basic underlying concepts and principles of the subject.</w:t>
            </w:r>
          </w:p>
          <w:p w14:paraId="596354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AE522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9261DC" w14:textId="38B0974B" w:rsidR="00152E9D" w:rsidRPr="00A406E5" w:rsidRDefault="001025EE" w:rsidP="00152E9D">
            <w:pPr>
              <w:jc w:val="center"/>
              <w:rPr>
                <w:rFonts w:ascii="Arial" w:hAnsi="Arial" w:cs="Arial"/>
                <w:sz w:val="32"/>
              </w:rPr>
            </w:pPr>
            <w:r>
              <w:rPr>
                <w:rFonts w:ascii="Arial" w:hAnsi="Arial" w:cs="Arial"/>
                <w:sz w:val="32"/>
              </w:rPr>
              <w:t>23</w:t>
            </w:r>
          </w:p>
        </w:tc>
      </w:tr>
      <w:tr w:rsidR="00152E9D" w:rsidRPr="00A406E5" w14:paraId="43FD0482" w14:textId="77777777" w:rsidTr="00A85BFE">
        <w:trPr>
          <w:trHeight w:val="451"/>
        </w:trPr>
        <w:tc>
          <w:tcPr>
            <w:tcW w:w="4169" w:type="pct"/>
            <w:vMerge/>
            <w:tcBorders>
              <w:left w:val="single" w:sz="4" w:space="0" w:color="auto"/>
              <w:bottom w:val="single" w:sz="4" w:space="0" w:color="auto"/>
              <w:right w:val="single" w:sz="4" w:space="0" w:color="auto"/>
            </w:tcBorders>
          </w:tcPr>
          <w:p w14:paraId="4BE508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87E0E0" w14:textId="77777777" w:rsidR="00152E9D" w:rsidRPr="00A406E5" w:rsidRDefault="000D4183" w:rsidP="00152E9D">
            <w:pPr>
              <w:jc w:val="center"/>
              <w:rPr>
                <w:rFonts w:ascii="Arial" w:hAnsi="Arial" w:cs="Arial"/>
                <w:sz w:val="32"/>
              </w:rPr>
            </w:pPr>
            <w:r>
              <w:rPr>
                <w:rFonts w:ascii="Arial" w:hAnsi="Arial" w:cs="Arial"/>
                <w:sz w:val="32"/>
              </w:rPr>
              <w:t>3</w:t>
            </w:r>
            <w:r w:rsidR="00BC147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3CABE8C" w14:textId="77777777" w:rsidR="00152E9D" w:rsidRPr="00A406E5" w:rsidRDefault="00152E9D" w:rsidP="00152E9D">
            <w:pPr>
              <w:jc w:val="center"/>
              <w:rPr>
                <w:rFonts w:ascii="Arial" w:hAnsi="Arial" w:cs="Arial"/>
                <w:sz w:val="32"/>
              </w:rPr>
            </w:pPr>
          </w:p>
        </w:tc>
      </w:tr>
      <w:tr w:rsidR="00152E9D" w:rsidRPr="00A406E5" w14:paraId="6D416D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A2CE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DD19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1F942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82A003" w14:textId="77777777" w:rsidR="00152E9D" w:rsidRPr="00A406E5" w:rsidRDefault="00152E9D" w:rsidP="00152E9D">
            <w:pPr>
              <w:jc w:val="center"/>
              <w:rPr>
                <w:rFonts w:ascii="Arial" w:hAnsi="Arial" w:cs="Arial"/>
                <w:sz w:val="32"/>
              </w:rPr>
            </w:pPr>
          </w:p>
        </w:tc>
      </w:tr>
      <w:tr w:rsidR="00152E9D" w:rsidRPr="00A406E5" w14:paraId="2316653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1F3696" w14:textId="6A4391DD" w:rsidR="00152E9D" w:rsidRPr="00A406E5" w:rsidRDefault="001025EE" w:rsidP="00152E9D">
            <w:pPr>
              <w:spacing w:after="120"/>
              <w:rPr>
                <w:rFonts w:ascii="Arial" w:hAnsi="Arial" w:cs="Arial"/>
                <w:sz w:val="14"/>
                <w:szCs w:val="14"/>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of the underlying concepts and principles. Can interpret qualitative and quantitative data accurately and with some insight. Excellent ability to devise arguments using evidence and make appropriate and valid judgements.</w:t>
            </w:r>
          </w:p>
          <w:p w14:paraId="027DC095" w14:textId="77777777" w:rsidR="00152E9D" w:rsidRPr="00A406E5" w:rsidRDefault="00152E9D" w:rsidP="00152E9D">
            <w:pPr>
              <w:spacing w:after="120"/>
              <w:rPr>
                <w:rFonts w:ascii="Arial" w:hAnsi="Arial" w:cs="Arial"/>
                <w:sz w:val="14"/>
                <w:szCs w:val="14"/>
              </w:rPr>
            </w:pPr>
          </w:p>
          <w:p w14:paraId="366902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86A2E9" w14:textId="77777777" w:rsidR="00152E9D" w:rsidRPr="00A406E5" w:rsidRDefault="000D4183"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924C7EB" w14:textId="78D6FA6A" w:rsidR="00152E9D" w:rsidRPr="00A406E5" w:rsidRDefault="001025EE" w:rsidP="00152E9D">
            <w:pPr>
              <w:jc w:val="center"/>
              <w:rPr>
                <w:rFonts w:ascii="Arial" w:hAnsi="Arial" w:cs="Arial"/>
                <w:sz w:val="32"/>
              </w:rPr>
            </w:pPr>
            <w:r>
              <w:rPr>
                <w:rFonts w:ascii="Arial" w:hAnsi="Arial" w:cs="Arial"/>
                <w:sz w:val="32"/>
              </w:rPr>
              <w:t>22</w:t>
            </w:r>
          </w:p>
        </w:tc>
      </w:tr>
      <w:tr w:rsidR="00152E9D" w:rsidRPr="00A406E5" w14:paraId="11D44511" w14:textId="77777777" w:rsidTr="00A85BFE">
        <w:trPr>
          <w:trHeight w:val="451"/>
        </w:trPr>
        <w:tc>
          <w:tcPr>
            <w:tcW w:w="4169" w:type="pct"/>
            <w:vMerge/>
            <w:tcBorders>
              <w:left w:val="single" w:sz="4" w:space="0" w:color="auto"/>
              <w:bottom w:val="single" w:sz="4" w:space="0" w:color="auto"/>
              <w:right w:val="single" w:sz="4" w:space="0" w:color="auto"/>
            </w:tcBorders>
          </w:tcPr>
          <w:p w14:paraId="2D3545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C2742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EED0FD" w14:textId="77777777" w:rsidR="00152E9D" w:rsidRPr="00A406E5" w:rsidRDefault="00152E9D" w:rsidP="00152E9D">
            <w:pPr>
              <w:jc w:val="center"/>
              <w:rPr>
                <w:rFonts w:ascii="Arial" w:hAnsi="Arial" w:cs="Arial"/>
                <w:sz w:val="32"/>
              </w:rPr>
            </w:pPr>
          </w:p>
        </w:tc>
      </w:tr>
      <w:tr w:rsidR="00152E9D" w:rsidRPr="00A406E5" w14:paraId="0AA344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6A57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B5F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93769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3A0A1F" w14:textId="77777777" w:rsidR="00152E9D" w:rsidRPr="00A406E5" w:rsidRDefault="00152E9D" w:rsidP="00152E9D">
            <w:pPr>
              <w:jc w:val="center"/>
              <w:rPr>
                <w:rFonts w:ascii="Arial" w:hAnsi="Arial" w:cs="Arial"/>
                <w:sz w:val="32"/>
              </w:rPr>
            </w:pPr>
          </w:p>
        </w:tc>
      </w:tr>
      <w:tr w:rsidR="00152E9D" w:rsidRPr="00A406E5" w14:paraId="3BE0262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7817B9" w14:textId="77777777" w:rsidR="00152E9D" w:rsidRPr="00A406E5" w:rsidRDefault="00152E9D" w:rsidP="00152E9D">
            <w:pPr>
              <w:spacing w:after="120"/>
              <w:rPr>
                <w:rFonts w:ascii="Arial" w:hAnsi="Arial" w:cs="Arial"/>
                <w:sz w:val="14"/>
                <w:szCs w:val="14"/>
              </w:rPr>
            </w:pPr>
          </w:p>
          <w:p w14:paraId="24924B97" w14:textId="77777777" w:rsidR="001025EE" w:rsidRPr="00B05B47" w:rsidRDefault="001025EE" w:rsidP="001025EE">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1B6AB341" w14:textId="77777777" w:rsidR="001025EE" w:rsidRPr="00B05B47" w:rsidRDefault="001025EE" w:rsidP="001025EE">
            <w:pPr>
              <w:rPr>
                <w:rFonts w:ascii="Arial" w:hAnsi="Arial" w:cs="Arial"/>
                <w:sz w:val="18"/>
                <w:szCs w:val="18"/>
              </w:rPr>
            </w:pPr>
            <w:r w:rsidRPr="00B05B47">
              <w:rPr>
                <w:rFonts w:ascii="Arial" w:hAnsi="Arial" w:cs="Arial"/>
                <w:sz w:val="18"/>
                <w:szCs w:val="18"/>
              </w:rPr>
              <w:t>The context of the application is well considered, and insightful.</w:t>
            </w:r>
          </w:p>
          <w:p w14:paraId="676B7E75" w14:textId="77777777" w:rsidR="001025EE" w:rsidRDefault="001025EE" w:rsidP="001025EE">
            <w:pPr>
              <w:rPr>
                <w:rFonts w:ascii="Arial" w:hAnsi="Arial" w:cs="Arial"/>
                <w:sz w:val="18"/>
                <w:szCs w:val="18"/>
              </w:rPr>
            </w:pPr>
            <w:r w:rsidRPr="00B05B47">
              <w:rPr>
                <w:rFonts w:ascii="Arial" w:hAnsi="Arial" w:cs="Arial"/>
                <w:sz w:val="18"/>
                <w:szCs w:val="18"/>
              </w:rPr>
              <w:t xml:space="preserve">Excellent evidence of different approaches to problem-solving </w:t>
            </w:r>
            <w:proofErr w:type="gramStart"/>
            <w:r w:rsidRPr="00B05B47">
              <w:rPr>
                <w:rFonts w:ascii="Arial" w:hAnsi="Arial" w:cs="Arial"/>
                <w:sz w:val="18"/>
                <w:szCs w:val="18"/>
              </w:rPr>
              <w:t>in particular contexts</w:t>
            </w:r>
            <w:proofErr w:type="gramEnd"/>
            <w:r w:rsidRPr="00B05B47">
              <w:rPr>
                <w:rFonts w:ascii="Arial" w:hAnsi="Arial" w:cs="Arial"/>
                <w:sz w:val="18"/>
                <w:szCs w:val="18"/>
              </w:rPr>
              <w:t xml:space="preserve"> and proposes appropriate solutions. </w:t>
            </w:r>
          </w:p>
          <w:p w14:paraId="01DD7FCE" w14:textId="77777777" w:rsidR="00152E9D" w:rsidRPr="00A406E5" w:rsidRDefault="00152E9D" w:rsidP="00152E9D">
            <w:pPr>
              <w:spacing w:after="120"/>
              <w:rPr>
                <w:rFonts w:ascii="Arial" w:hAnsi="Arial" w:cs="Arial"/>
                <w:sz w:val="14"/>
                <w:szCs w:val="14"/>
              </w:rPr>
            </w:pPr>
          </w:p>
          <w:p w14:paraId="297CAC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EB9F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496CD0" w14:textId="686C8CF1" w:rsidR="00152E9D" w:rsidRPr="00A406E5" w:rsidRDefault="001025EE" w:rsidP="00152E9D">
            <w:pPr>
              <w:jc w:val="center"/>
              <w:rPr>
                <w:rFonts w:ascii="Arial" w:hAnsi="Arial" w:cs="Arial"/>
                <w:sz w:val="32"/>
              </w:rPr>
            </w:pPr>
            <w:r>
              <w:rPr>
                <w:rFonts w:ascii="Arial" w:hAnsi="Arial" w:cs="Arial"/>
                <w:sz w:val="32"/>
              </w:rPr>
              <w:t>8</w:t>
            </w:r>
          </w:p>
        </w:tc>
      </w:tr>
      <w:tr w:rsidR="00152E9D" w:rsidRPr="00A406E5" w14:paraId="5867EA79" w14:textId="77777777" w:rsidTr="00A85BFE">
        <w:trPr>
          <w:trHeight w:val="450"/>
        </w:trPr>
        <w:tc>
          <w:tcPr>
            <w:tcW w:w="4169" w:type="pct"/>
            <w:vMerge/>
            <w:tcBorders>
              <w:left w:val="single" w:sz="4" w:space="0" w:color="auto"/>
              <w:bottom w:val="single" w:sz="4" w:space="0" w:color="auto"/>
              <w:right w:val="single" w:sz="4" w:space="0" w:color="auto"/>
            </w:tcBorders>
          </w:tcPr>
          <w:p w14:paraId="21238D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EB618B" w14:textId="77777777" w:rsidR="00152E9D" w:rsidRPr="00A406E5" w:rsidRDefault="000D418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009F0CE" w14:textId="77777777" w:rsidR="00152E9D" w:rsidRPr="00A406E5" w:rsidRDefault="00152E9D" w:rsidP="00152E9D">
            <w:pPr>
              <w:jc w:val="center"/>
              <w:rPr>
                <w:rFonts w:ascii="Arial" w:hAnsi="Arial" w:cs="Arial"/>
                <w:sz w:val="32"/>
              </w:rPr>
            </w:pPr>
          </w:p>
        </w:tc>
      </w:tr>
      <w:tr w:rsidR="00152E9D" w:rsidRPr="00A406E5" w14:paraId="6099AE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9B03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6DEE3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BA73D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B0FCA" w14:textId="77777777" w:rsidR="00152E9D" w:rsidRPr="00A406E5" w:rsidRDefault="00152E9D" w:rsidP="00152E9D">
            <w:pPr>
              <w:jc w:val="center"/>
              <w:rPr>
                <w:rFonts w:ascii="Arial" w:hAnsi="Arial" w:cs="Arial"/>
                <w:sz w:val="32"/>
              </w:rPr>
            </w:pPr>
          </w:p>
        </w:tc>
      </w:tr>
      <w:tr w:rsidR="00152E9D" w:rsidRPr="00A406E5" w14:paraId="743333A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DB34B9" w14:textId="77777777" w:rsidR="00152E9D" w:rsidRPr="00A406E5" w:rsidRDefault="00152E9D" w:rsidP="00152E9D">
            <w:pPr>
              <w:spacing w:after="120"/>
              <w:rPr>
                <w:rFonts w:ascii="Arial" w:hAnsi="Arial" w:cs="Arial"/>
                <w:sz w:val="14"/>
                <w:szCs w:val="14"/>
              </w:rPr>
            </w:pPr>
          </w:p>
          <w:p w14:paraId="56DCEC94" w14:textId="362A1CD7" w:rsidR="00152E9D" w:rsidRPr="00A406E5" w:rsidRDefault="001025EE" w:rsidP="00152E9D">
            <w:pPr>
              <w:spacing w:after="120"/>
              <w:rPr>
                <w:rFonts w:ascii="Arial" w:hAnsi="Arial" w:cs="Arial"/>
                <w:sz w:val="14"/>
                <w:szCs w:val="14"/>
              </w:rPr>
            </w:pPr>
            <w:r w:rsidRPr="00B05B47">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46CC2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7F042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CED7A2" w14:textId="56A3C3CC" w:rsidR="00152E9D" w:rsidRPr="00A406E5" w:rsidRDefault="001025EE" w:rsidP="00152E9D">
            <w:pPr>
              <w:jc w:val="center"/>
              <w:rPr>
                <w:rFonts w:ascii="Arial" w:hAnsi="Arial" w:cs="Arial"/>
                <w:sz w:val="32"/>
              </w:rPr>
            </w:pPr>
            <w:r>
              <w:rPr>
                <w:rFonts w:ascii="Arial" w:hAnsi="Arial" w:cs="Arial"/>
                <w:sz w:val="32"/>
              </w:rPr>
              <w:t>7</w:t>
            </w:r>
          </w:p>
        </w:tc>
      </w:tr>
      <w:tr w:rsidR="00152E9D" w:rsidRPr="00A406E5" w14:paraId="2ADB867B" w14:textId="77777777" w:rsidTr="00A85BFE">
        <w:trPr>
          <w:trHeight w:val="450"/>
        </w:trPr>
        <w:tc>
          <w:tcPr>
            <w:tcW w:w="4169" w:type="pct"/>
            <w:vMerge/>
            <w:tcBorders>
              <w:left w:val="single" w:sz="4" w:space="0" w:color="auto"/>
              <w:bottom w:val="single" w:sz="4" w:space="0" w:color="auto"/>
              <w:right w:val="single" w:sz="4" w:space="0" w:color="auto"/>
            </w:tcBorders>
          </w:tcPr>
          <w:p w14:paraId="6B5234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C0D59F" w14:textId="77777777" w:rsidR="00152E9D" w:rsidRPr="00A406E5" w:rsidRDefault="000D418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FD0084F" w14:textId="77777777" w:rsidR="00152E9D" w:rsidRPr="00A406E5" w:rsidRDefault="00152E9D" w:rsidP="00152E9D">
            <w:pPr>
              <w:jc w:val="center"/>
              <w:rPr>
                <w:rFonts w:ascii="Arial" w:hAnsi="Arial" w:cs="Arial"/>
                <w:sz w:val="32"/>
              </w:rPr>
            </w:pPr>
          </w:p>
        </w:tc>
      </w:tr>
    </w:tbl>
    <w:p w14:paraId="42C2F6F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34884F" w14:textId="77777777" w:rsidTr="00152E9D">
        <w:trPr>
          <w:cantSplit/>
        </w:trPr>
        <w:tc>
          <w:tcPr>
            <w:tcW w:w="6062" w:type="dxa"/>
            <w:vMerge w:val="restart"/>
            <w:shd w:val="pct15" w:color="auto" w:fill="auto"/>
            <w:vAlign w:val="center"/>
          </w:tcPr>
          <w:p w14:paraId="4C89839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8985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0D09D70" w14:textId="6992BE02" w:rsidR="00152E9D" w:rsidRPr="00A406E5" w:rsidRDefault="001025EE" w:rsidP="00152E9D">
            <w:pPr>
              <w:jc w:val="right"/>
              <w:rPr>
                <w:rFonts w:ascii="Arial" w:hAnsi="Arial" w:cs="Arial"/>
                <w:b/>
                <w:bCs/>
              </w:rPr>
            </w:pPr>
            <w:r>
              <w:rPr>
                <w:rFonts w:ascii="Arial" w:hAnsi="Arial" w:cs="Arial"/>
                <w:b/>
                <w:bCs/>
              </w:rPr>
              <w:t>75</w:t>
            </w:r>
            <w:r w:rsidR="00152E9D" w:rsidRPr="00A406E5">
              <w:rPr>
                <w:rFonts w:ascii="Arial" w:hAnsi="Arial" w:cs="Arial"/>
                <w:b/>
                <w:bCs/>
              </w:rPr>
              <w:t>%</w:t>
            </w:r>
          </w:p>
        </w:tc>
      </w:tr>
      <w:tr w:rsidR="00152E9D" w:rsidRPr="00A406E5" w14:paraId="2BB4FE22" w14:textId="77777777" w:rsidTr="00152E9D">
        <w:trPr>
          <w:cantSplit/>
        </w:trPr>
        <w:tc>
          <w:tcPr>
            <w:tcW w:w="6062" w:type="dxa"/>
            <w:vMerge/>
            <w:vAlign w:val="bottom"/>
          </w:tcPr>
          <w:p w14:paraId="205E2880" w14:textId="77777777" w:rsidR="00152E9D" w:rsidRPr="00A406E5" w:rsidRDefault="00152E9D" w:rsidP="00152E9D">
            <w:pPr>
              <w:rPr>
                <w:rFonts w:ascii="Arial" w:hAnsi="Arial" w:cs="Arial"/>
              </w:rPr>
            </w:pPr>
          </w:p>
        </w:tc>
        <w:tc>
          <w:tcPr>
            <w:tcW w:w="2903" w:type="dxa"/>
            <w:vAlign w:val="bottom"/>
          </w:tcPr>
          <w:p w14:paraId="574487B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B179A26" w14:textId="77777777" w:rsidR="00152E9D" w:rsidRPr="00A406E5" w:rsidRDefault="00152E9D" w:rsidP="00152E9D">
            <w:pPr>
              <w:jc w:val="center"/>
              <w:rPr>
                <w:rFonts w:ascii="Arial" w:hAnsi="Arial" w:cs="Arial"/>
                <w:sz w:val="12"/>
                <w:szCs w:val="12"/>
              </w:rPr>
            </w:pPr>
          </w:p>
        </w:tc>
        <w:tc>
          <w:tcPr>
            <w:tcW w:w="1060" w:type="dxa"/>
            <w:vMerge/>
            <w:vAlign w:val="bottom"/>
          </w:tcPr>
          <w:p w14:paraId="53818AC1" w14:textId="77777777" w:rsidR="00152E9D" w:rsidRPr="00A406E5" w:rsidRDefault="00152E9D" w:rsidP="00152E9D">
            <w:pPr>
              <w:ind w:leftChars="71" w:left="142"/>
              <w:rPr>
                <w:rFonts w:ascii="Arial" w:hAnsi="Arial" w:cs="Arial"/>
              </w:rPr>
            </w:pPr>
          </w:p>
        </w:tc>
      </w:tr>
      <w:tr w:rsidR="00152E9D" w:rsidRPr="00A406E5" w14:paraId="00433E48" w14:textId="77777777" w:rsidTr="00152E9D">
        <w:trPr>
          <w:cantSplit/>
        </w:trPr>
        <w:tc>
          <w:tcPr>
            <w:tcW w:w="6062" w:type="dxa"/>
            <w:vMerge/>
            <w:vAlign w:val="bottom"/>
          </w:tcPr>
          <w:p w14:paraId="59862708" w14:textId="77777777" w:rsidR="00152E9D" w:rsidRPr="00A406E5" w:rsidRDefault="00152E9D" w:rsidP="00152E9D">
            <w:pPr>
              <w:rPr>
                <w:rFonts w:ascii="Arial" w:hAnsi="Arial" w:cs="Arial"/>
              </w:rPr>
            </w:pPr>
          </w:p>
        </w:tc>
        <w:tc>
          <w:tcPr>
            <w:tcW w:w="2903" w:type="dxa"/>
            <w:vAlign w:val="bottom"/>
          </w:tcPr>
          <w:p w14:paraId="0A943F1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4451F62" w14:textId="77777777" w:rsidR="00152E9D" w:rsidRPr="00A406E5" w:rsidRDefault="00152E9D" w:rsidP="00152E9D">
            <w:pPr>
              <w:jc w:val="center"/>
              <w:rPr>
                <w:rFonts w:ascii="Arial" w:hAnsi="Arial" w:cs="Arial"/>
                <w:sz w:val="12"/>
                <w:szCs w:val="12"/>
              </w:rPr>
            </w:pPr>
          </w:p>
        </w:tc>
        <w:tc>
          <w:tcPr>
            <w:tcW w:w="1060" w:type="dxa"/>
            <w:vMerge/>
            <w:vAlign w:val="bottom"/>
          </w:tcPr>
          <w:p w14:paraId="1AD1DE20" w14:textId="77777777" w:rsidR="00152E9D" w:rsidRPr="00A406E5" w:rsidRDefault="00152E9D" w:rsidP="00152E9D">
            <w:pPr>
              <w:ind w:firstLineChars="141" w:firstLine="282"/>
              <w:rPr>
                <w:rFonts w:ascii="Arial" w:hAnsi="Arial" w:cs="Arial"/>
              </w:rPr>
            </w:pPr>
          </w:p>
        </w:tc>
      </w:tr>
    </w:tbl>
    <w:p w14:paraId="6D10979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bookmarkStart w:id="0" w:name="_GoBack"/>
      <w:bookmarkEnd w:id="0"/>
    </w:p>
    <w:p w14:paraId="3095A214"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0FF95D" w14:textId="77777777" w:rsidR="00942582" w:rsidRDefault="00942582">
      <w:r>
        <w:separator/>
      </w:r>
    </w:p>
  </w:endnote>
  <w:endnote w:type="continuationSeparator" w:id="0">
    <w:p w14:paraId="739A39E3" w14:textId="77777777" w:rsidR="00942582" w:rsidRDefault="009425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mp;quo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E855F2" w14:textId="77777777" w:rsidR="0082157B" w:rsidRDefault="008215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3101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3101B">
      <w:rPr>
        <w:b/>
        <w:noProof/>
      </w:rPr>
      <w:t>8</w:t>
    </w:r>
    <w:r>
      <w:rPr>
        <w:b/>
        <w:sz w:val="24"/>
        <w:szCs w:val="24"/>
      </w:rPr>
      <w:fldChar w:fldCharType="end"/>
    </w:r>
  </w:p>
  <w:p w14:paraId="2435E2E2" w14:textId="77777777" w:rsidR="0082157B" w:rsidRDefault="008215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FB3015" w14:textId="77777777" w:rsidR="0082157B" w:rsidRDefault="0082157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7FB29F" w14:textId="77777777" w:rsidR="00942582" w:rsidRDefault="00942582">
      <w:r>
        <w:separator/>
      </w:r>
    </w:p>
  </w:footnote>
  <w:footnote w:type="continuationSeparator" w:id="0">
    <w:p w14:paraId="0C214F09" w14:textId="77777777" w:rsidR="00942582" w:rsidRDefault="009425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406573"/>
    <w:multiLevelType w:val="hybridMultilevel"/>
    <w:tmpl w:val="8B3603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861EE5"/>
    <w:multiLevelType w:val="hybridMultilevel"/>
    <w:tmpl w:val="494A21A2"/>
    <w:lvl w:ilvl="0" w:tplc="3FE8094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A40242"/>
    <w:multiLevelType w:val="hybridMultilevel"/>
    <w:tmpl w:val="8BAE1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5B1D87"/>
    <w:multiLevelType w:val="hybridMultilevel"/>
    <w:tmpl w:val="018A4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19"/>
  </w:num>
  <w:num w:numId="4">
    <w:abstractNumId w:val="13"/>
  </w:num>
  <w:num w:numId="5">
    <w:abstractNumId w:val="9"/>
  </w:num>
  <w:num w:numId="6">
    <w:abstractNumId w:val="18"/>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4"/>
  </w:num>
  <w:num w:numId="18">
    <w:abstractNumId w:val="20"/>
  </w:num>
  <w:num w:numId="19">
    <w:abstractNumId w:val="1"/>
  </w:num>
  <w:num w:numId="20">
    <w:abstractNumId w:val="15"/>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4183"/>
    <w:rsid w:val="000E413A"/>
    <w:rsid w:val="000F5AA3"/>
    <w:rsid w:val="00100396"/>
    <w:rsid w:val="00100B5C"/>
    <w:rsid w:val="001025EE"/>
    <w:rsid w:val="001106E9"/>
    <w:rsid w:val="00124CA5"/>
    <w:rsid w:val="00134F77"/>
    <w:rsid w:val="001363A5"/>
    <w:rsid w:val="00152E9D"/>
    <w:rsid w:val="00154487"/>
    <w:rsid w:val="00160D12"/>
    <w:rsid w:val="0017512A"/>
    <w:rsid w:val="00181CB5"/>
    <w:rsid w:val="00196958"/>
    <w:rsid w:val="001A1E39"/>
    <w:rsid w:val="001A24F3"/>
    <w:rsid w:val="001B405C"/>
    <w:rsid w:val="001B5F45"/>
    <w:rsid w:val="001D6E4E"/>
    <w:rsid w:val="001E1050"/>
    <w:rsid w:val="001E1E1F"/>
    <w:rsid w:val="001E2007"/>
    <w:rsid w:val="001E57C1"/>
    <w:rsid w:val="001F07EF"/>
    <w:rsid w:val="001F50B6"/>
    <w:rsid w:val="001F6D7A"/>
    <w:rsid w:val="00224849"/>
    <w:rsid w:val="00225E4C"/>
    <w:rsid w:val="0022746E"/>
    <w:rsid w:val="00235F71"/>
    <w:rsid w:val="002444CA"/>
    <w:rsid w:val="00260DE6"/>
    <w:rsid w:val="002712A6"/>
    <w:rsid w:val="00273FEE"/>
    <w:rsid w:val="0028204E"/>
    <w:rsid w:val="0028591B"/>
    <w:rsid w:val="002878BF"/>
    <w:rsid w:val="00291841"/>
    <w:rsid w:val="002A029D"/>
    <w:rsid w:val="002C449B"/>
    <w:rsid w:val="002C6040"/>
    <w:rsid w:val="002D5B3F"/>
    <w:rsid w:val="002E272E"/>
    <w:rsid w:val="002F5778"/>
    <w:rsid w:val="00320587"/>
    <w:rsid w:val="003223E0"/>
    <w:rsid w:val="00352C4A"/>
    <w:rsid w:val="00362560"/>
    <w:rsid w:val="003732FD"/>
    <w:rsid w:val="003753B2"/>
    <w:rsid w:val="00376559"/>
    <w:rsid w:val="00377997"/>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38D6"/>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34D0"/>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0130"/>
    <w:rsid w:val="007D2385"/>
    <w:rsid w:val="007D5DE2"/>
    <w:rsid w:val="007F214F"/>
    <w:rsid w:val="00800069"/>
    <w:rsid w:val="008042F0"/>
    <w:rsid w:val="008126CE"/>
    <w:rsid w:val="0082157B"/>
    <w:rsid w:val="008310A0"/>
    <w:rsid w:val="00835D29"/>
    <w:rsid w:val="00842E7F"/>
    <w:rsid w:val="00852933"/>
    <w:rsid w:val="008566E5"/>
    <w:rsid w:val="008566FE"/>
    <w:rsid w:val="00865B46"/>
    <w:rsid w:val="00896134"/>
    <w:rsid w:val="00896D1C"/>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582"/>
    <w:rsid w:val="009433C5"/>
    <w:rsid w:val="00965881"/>
    <w:rsid w:val="009871FF"/>
    <w:rsid w:val="00990799"/>
    <w:rsid w:val="00995D51"/>
    <w:rsid w:val="009A0631"/>
    <w:rsid w:val="009B10ED"/>
    <w:rsid w:val="009D3EA4"/>
    <w:rsid w:val="009D649C"/>
    <w:rsid w:val="009E36D8"/>
    <w:rsid w:val="009E4BC1"/>
    <w:rsid w:val="009F1955"/>
    <w:rsid w:val="009F5CB2"/>
    <w:rsid w:val="00A03BB8"/>
    <w:rsid w:val="00A13329"/>
    <w:rsid w:val="00A16E98"/>
    <w:rsid w:val="00A3505D"/>
    <w:rsid w:val="00A4036F"/>
    <w:rsid w:val="00A406E5"/>
    <w:rsid w:val="00A423D0"/>
    <w:rsid w:val="00A4641C"/>
    <w:rsid w:val="00A55876"/>
    <w:rsid w:val="00A67FB1"/>
    <w:rsid w:val="00A75942"/>
    <w:rsid w:val="00A85BFE"/>
    <w:rsid w:val="00AA3490"/>
    <w:rsid w:val="00AB32EE"/>
    <w:rsid w:val="00AB5677"/>
    <w:rsid w:val="00AB6FE7"/>
    <w:rsid w:val="00AB7AD7"/>
    <w:rsid w:val="00AD2430"/>
    <w:rsid w:val="00AE41A6"/>
    <w:rsid w:val="00AF0E34"/>
    <w:rsid w:val="00AF271D"/>
    <w:rsid w:val="00AF56C2"/>
    <w:rsid w:val="00B004E6"/>
    <w:rsid w:val="00B05B47"/>
    <w:rsid w:val="00B0744D"/>
    <w:rsid w:val="00B3101B"/>
    <w:rsid w:val="00B50EA8"/>
    <w:rsid w:val="00B51756"/>
    <w:rsid w:val="00B64082"/>
    <w:rsid w:val="00B72325"/>
    <w:rsid w:val="00B81AD3"/>
    <w:rsid w:val="00B829D8"/>
    <w:rsid w:val="00B84B3C"/>
    <w:rsid w:val="00B84B5B"/>
    <w:rsid w:val="00B86446"/>
    <w:rsid w:val="00BA1176"/>
    <w:rsid w:val="00BC1470"/>
    <w:rsid w:val="00BE0B01"/>
    <w:rsid w:val="00BE79C7"/>
    <w:rsid w:val="00BF3CB5"/>
    <w:rsid w:val="00C01A3F"/>
    <w:rsid w:val="00C073F1"/>
    <w:rsid w:val="00C1285B"/>
    <w:rsid w:val="00C1361B"/>
    <w:rsid w:val="00C14E1F"/>
    <w:rsid w:val="00C1796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829"/>
    <w:rsid w:val="00D47D25"/>
    <w:rsid w:val="00D51767"/>
    <w:rsid w:val="00D62ACD"/>
    <w:rsid w:val="00DA36EE"/>
    <w:rsid w:val="00DB116D"/>
    <w:rsid w:val="00DC379C"/>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5BC7"/>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B8C7476"/>
    <w:rsid w:val="1C1C3E31"/>
    <w:rsid w:val="3B1A6FE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365F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e24kjd">
    <w:name w:val="e24kjd"/>
    <w:basedOn w:val="DefaultParagraphFont"/>
    <w:rsid w:val="006834D0"/>
  </w:style>
  <w:style w:type="paragraph" w:customStyle="1" w:styleId="fixed">
    <w:name w:val="fixed"/>
    <w:link w:val="fixedChar"/>
    <w:rsid w:val="00896D1C"/>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paragraph" w:customStyle="1" w:styleId="bullet">
    <w:name w:val="bullet"/>
    <w:link w:val="bulletChar"/>
    <w:rsid w:val="00896D1C"/>
    <w:pPr>
      <w:overflowPunct w:val="0"/>
      <w:autoSpaceDE w:val="0"/>
      <w:autoSpaceDN w:val="0"/>
      <w:adjustRightInd w:val="0"/>
      <w:spacing w:before="120"/>
      <w:ind w:left="1004" w:hanging="284"/>
      <w:jc w:val="both"/>
      <w:textAlignment w:val="baseline"/>
    </w:pPr>
    <w:rPr>
      <w:sz w:val="24"/>
      <w:lang w:eastAsia="en-GB"/>
    </w:rPr>
  </w:style>
  <w:style w:type="character" w:customStyle="1" w:styleId="fixedChar">
    <w:name w:val="fixed Char"/>
    <w:link w:val="fixed"/>
    <w:rsid w:val="00896D1C"/>
    <w:rPr>
      <w:b/>
      <w:sz w:val="24"/>
      <w:lang w:eastAsia="en-GB"/>
    </w:rPr>
  </w:style>
  <w:style w:type="character" w:customStyle="1" w:styleId="bulletChar">
    <w:name w:val="bullet Char"/>
    <w:link w:val="bullet"/>
    <w:rsid w:val="00896D1C"/>
    <w:rPr>
      <w:sz w:val="24"/>
      <w:lang w:eastAsia="en-GB"/>
    </w:rPr>
  </w:style>
  <w:style w:type="paragraph" w:customStyle="1" w:styleId="paragraph">
    <w:name w:val="paragraph"/>
    <w:basedOn w:val="Normal"/>
    <w:rsid w:val="007D0130"/>
    <w:pPr>
      <w:spacing w:before="100" w:beforeAutospacing="1" w:after="100" w:afterAutospacing="1"/>
    </w:pPr>
    <w:rPr>
      <w:sz w:val="24"/>
      <w:szCs w:val="24"/>
    </w:rPr>
  </w:style>
  <w:style w:type="character" w:customStyle="1" w:styleId="normaltextrun">
    <w:name w:val="normaltextrun"/>
    <w:basedOn w:val="DefaultParagraphFont"/>
    <w:rsid w:val="007D0130"/>
  </w:style>
  <w:style w:type="character" w:customStyle="1" w:styleId="eop">
    <w:name w:val="eop"/>
    <w:basedOn w:val="DefaultParagraphFont"/>
    <w:rsid w:val="007D01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AC78575350E5C4F8854FDC264EE03F5" ma:contentTypeVersion="9" ma:contentTypeDescription="Create a new document." ma:contentTypeScope="" ma:versionID="5d62a806b0c45732f8eca3d2c14c112a">
  <xsd:schema xmlns:xsd="http://www.w3.org/2001/XMLSchema" xmlns:xs="http://www.w3.org/2001/XMLSchema" xmlns:p="http://schemas.microsoft.com/office/2006/metadata/properties" xmlns:ns3="7d2c635b-815e-4bd1-aff9-a1c05290abd0" xmlns:ns4="47a11eb3-ea32-4872-85b4-6c19b0ecb9ca" targetNamespace="http://schemas.microsoft.com/office/2006/metadata/properties" ma:root="true" ma:fieldsID="fd21e6ea39d6810f52bc7b8718a635c9" ns3:_="" ns4:_="">
    <xsd:import namespace="7d2c635b-815e-4bd1-aff9-a1c05290abd0"/>
    <xsd:import namespace="47a11eb3-ea32-4872-85b4-6c19b0ecb9c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d2c635b-815e-4bd1-aff9-a1c05290abd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11eb3-ea32-4872-85b4-6c19b0ecb9c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B28C03D-6DC5-4729-A20E-CA6D87302A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d2c635b-815e-4bd1-aff9-a1c05290abd0"/>
    <ds:schemaRef ds:uri="47a11eb3-ea32-4872-85b4-6c19b0ecb9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0BE5811-F730-4F36-AE8F-80F78C122C47}">
  <ds:schemaRefs>
    <ds:schemaRef ds:uri="http://schemas.microsoft.com/sharepoint/v3/contenttype/forms"/>
  </ds:schemaRefs>
</ds:datastoreItem>
</file>

<file path=customXml/itemProps3.xml><?xml version="1.0" encoding="utf-8"?>
<ds:datastoreItem xmlns:ds="http://schemas.openxmlformats.org/officeDocument/2006/customXml" ds:itemID="{2188ECC8-3B5F-4EC1-A6BD-95F8059B13F8}">
  <ds:schemaRefs>
    <ds:schemaRef ds:uri="47a11eb3-ea32-4872-85b4-6c19b0ecb9ca"/>
    <ds:schemaRef ds:uri="http://schemas.microsoft.com/office/2006/metadata/properties"/>
    <ds:schemaRef ds:uri="http://www.w3.org/XML/1998/namespace"/>
    <ds:schemaRef ds:uri="7d2c635b-815e-4bd1-aff9-a1c05290abd0"/>
    <ds:schemaRef ds:uri="http://purl.org/dc/terms/"/>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6</Pages>
  <Words>1642</Words>
  <Characters>9652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yan mills</cp:lastModifiedBy>
  <cp:revision>4</cp:revision>
  <cp:lastPrinted>2014-10-10T07:42:00Z</cp:lastPrinted>
  <dcterms:created xsi:type="dcterms:W3CDTF">2020-05-20T10:04:00Z</dcterms:created>
  <dcterms:modified xsi:type="dcterms:W3CDTF">2020-05-22T10:36:00Z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0x0101001AC78575350E5C4F8854FDC264EE03F5</vt:lpwstr>
  </property>
</Properties>
</file>