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0E5FCA" w:rsidP="4EE99B45" w:rsidRDefault="1F0E5FCA" w14:paraId="34D16344" w14:textId="1CB5440D">
      <w:pPr>
        <w:rPr>
          <w:rFonts w:ascii="Arial" w:hAnsi="Arial" w:eastAsia="Arial" w:cs="Arial"/>
          <w:b w:val="1"/>
          <w:bCs w:val="1"/>
          <w:i w:val="1"/>
          <w:iCs w:val="1"/>
          <w:u w:val="single"/>
        </w:rPr>
      </w:pPr>
      <w:r w:rsidRPr="4EE99B45" w:rsidR="1F0E5FCA">
        <w:rPr>
          <w:rFonts w:ascii="Arial" w:hAnsi="Arial" w:eastAsia="Arial" w:cs="Arial"/>
          <w:b w:val="1"/>
          <w:bCs w:val="1"/>
          <w:i w:val="1"/>
          <w:iCs w:val="1"/>
          <w:u w:val="single"/>
        </w:rPr>
        <w:t xml:space="preserve">The impact of grouping children in </w:t>
      </w:r>
      <w:r w:rsidRPr="4EE99B45" w:rsidR="1F0E5FCA">
        <w:rPr>
          <w:rFonts w:ascii="Arial" w:hAnsi="Arial" w:eastAsia="Arial" w:cs="Arial"/>
          <w:b w:val="1"/>
          <w:bCs w:val="1"/>
          <w:i w:val="1"/>
          <w:iCs w:val="1"/>
          <w:u w:val="single"/>
        </w:rPr>
        <w:t>early</w:t>
      </w:r>
      <w:r w:rsidRPr="4EE99B45" w:rsidR="1F0E5FCA">
        <w:rPr>
          <w:rFonts w:ascii="Arial" w:hAnsi="Arial" w:eastAsia="Arial" w:cs="Arial"/>
          <w:b w:val="1"/>
          <w:bCs w:val="1"/>
          <w:i w:val="1"/>
          <w:iCs w:val="1"/>
          <w:u w:val="single"/>
        </w:rPr>
        <w:t xml:space="preserve"> years education based on academic ability on their development.</w:t>
      </w:r>
    </w:p>
    <w:p w:rsidR="7032CAC0" w:rsidP="4EE99B45" w:rsidRDefault="7032CAC0" w14:paraId="1C6E60F5" w14:textId="5951291F">
      <w:pPr>
        <w:rPr>
          <w:rFonts w:ascii="Arial" w:hAnsi="Arial" w:eastAsia="Arial" w:cs="Arial"/>
          <w:b w:val="1"/>
          <w:bCs w:val="1"/>
        </w:rPr>
      </w:pPr>
      <w:r w:rsidRPr="4EE99B45" w:rsidR="7032CAC0">
        <w:rPr>
          <w:rFonts w:ascii="Arial" w:hAnsi="Arial" w:eastAsia="Arial" w:cs="Arial"/>
          <w:b w:val="1"/>
          <w:bCs w:val="1"/>
        </w:rPr>
        <w:t xml:space="preserve">Literature Review </w:t>
      </w:r>
    </w:p>
    <w:p xmlns:wp14="http://schemas.microsoft.com/office/word/2010/wordml" w:rsidP="4EE99B45" wp14:paraId="5E5787A5" wp14:textId="4EFDC99E">
      <w:pPr>
        <w:rPr>
          <w:rFonts w:ascii="Arial" w:hAnsi="Arial" w:eastAsia="Arial" w:cs="Arial"/>
        </w:rPr>
      </w:pPr>
      <w:r w:rsidRPr="4EE99B45" w:rsidR="3CD76B86">
        <w:rPr>
          <w:rFonts w:ascii="Arial" w:hAnsi="Arial" w:eastAsia="Arial" w:cs="Arial"/>
        </w:rPr>
        <w:t>Early years education is a vital time for children. In Wales, early years education typically begins the scho</w:t>
      </w:r>
      <w:r w:rsidRPr="4EE99B45" w:rsidR="6DFAD103">
        <w:rPr>
          <w:rFonts w:ascii="Arial" w:hAnsi="Arial" w:eastAsia="Arial" w:cs="Arial"/>
        </w:rPr>
        <w:t>ol term after the child’s third birthday</w:t>
      </w:r>
      <w:r w:rsidRPr="4EE99B45" w:rsidR="2036F5EF">
        <w:rPr>
          <w:rFonts w:ascii="Arial" w:hAnsi="Arial" w:eastAsia="Arial" w:cs="Arial"/>
        </w:rPr>
        <w:t xml:space="preserve"> (Carmarthenshire County Council, 2019). </w:t>
      </w:r>
      <w:r w:rsidRPr="4EE99B45" w:rsidR="765D7D29">
        <w:rPr>
          <w:rFonts w:ascii="Arial" w:hAnsi="Arial" w:eastAsia="Arial" w:cs="Arial"/>
        </w:rPr>
        <w:t xml:space="preserve">During this time children will develop foundational skills such as their cognitive </w:t>
      </w:r>
      <w:r w:rsidRPr="4EE99B45" w:rsidR="15BBADEC">
        <w:rPr>
          <w:rFonts w:ascii="Arial" w:hAnsi="Arial" w:eastAsia="Arial" w:cs="Arial"/>
        </w:rPr>
        <w:t xml:space="preserve">development and </w:t>
      </w:r>
      <w:r w:rsidRPr="4EE99B45" w:rsidR="5AAC6C7F">
        <w:rPr>
          <w:rFonts w:ascii="Arial" w:hAnsi="Arial" w:eastAsia="Arial" w:cs="Arial"/>
        </w:rPr>
        <w:t>their social and emotional growth (Inspire London College, 2025). A common pedagogical approach within an ea</w:t>
      </w:r>
      <w:r w:rsidRPr="4EE99B45" w:rsidR="72B69F86">
        <w:rPr>
          <w:rFonts w:ascii="Arial" w:hAnsi="Arial" w:eastAsia="Arial" w:cs="Arial"/>
        </w:rPr>
        <w:t xml:space="preserve">rly </w:t>
      </w:r>
      <w:bookmarkStart w:name="_Int_PBYlOstv" w:id="1816462950"/>
      <w:r w:rsidRPr="4EE99B45" w:rsidR="72B69F86">
        <w:rPr>
          <w:rFonts w:ascii="Arial" w:hAnsi="Arial" w:eastAsia="Arial" w:cs="Arial"/>
        </w:rPr>
        <w:t>years</w:t>
      </w:r>
      <w:bookmarkEnd w:id="1816462950"/>
      <w:r w:rsidRPr="4EE99B45" w:rsidR="72B69F86">
        <w:rPr>
          <w:rFonts w:ascii="Arial" w:hAnsi="Arial" w:eastAsia="Arial" w:cs="Arial"/>
        </w:rPr>
        <w:t xml:space="preserve"> setting is ability grouping of children. This is where children are put into groups based on their academic </w:t>
      </w:r>
      <w:r w:rsidRPr="4EE99B45" w:rsidR="38ED644A">
        <w:rPr>
          <w:rFonts w:ascii="Arial" w:hAnsi="Arial" w:eastAsia="Arial" w:cs="Arial"/>
        </w:rPr>
        <w:t>abilities</w:t>
      </w:r>
      <w:r w:rsidRPr="4EE99B45" w:rsidR="72B69F86">
        <w:rPr>
          <w:rFonts w:ascii="Arial" w:hAnsi="Arial" w:eastAsia="Arial" w:cs="Arial"/>
        </w:rPr>
        <w:t xml:space="preserve">. </w:t>
      </w:r>
      <w:r w:rsidRPr="4EE99B45" w:rsidR="095DFB8F">
        <w:rPr>
          <w:rFonts w:ascii="Arial" w:hAnsi="Arial" w:eastAsia="Arial" w:cs="Arial"/>
        </w:rPr>
        <w:t xml:space="preserve">Teachers often use this method due to justification </w:t>
      </w:r>
      <w:r w:rsidRPr="4EE99B45" w:rsidR="1B617DF5">
        <w:rPr>
          <w:rFonts w:ascii="Arial" w:hAnsi="Arial" w:eastAsia="Arial" w:cs="Arial"/>
        </w:rPr>
        <w:t xml:space="preserve">that they </w:t>
      </w:r>
      <w:bookmarkStart w:name="_Int_pSemtAE2" w:id="490931982"/>
      <w:r w:rsidRPr="4EE99B45" w:rsidR="1B617DF5">
        <w:rPr>
          <w:rFonts w:ascii="Arial" w:hAnsi="Arial" w:eastAsia="Arial" w:cs="Arial"/>
        </w:rPr>
        <w:t>are able to</w:t>
      </w:r>
      <w:bookmarkEnd w:id="490931982"/>
      <w:r w:rsidRPr="4EE99B45" w:rsidR="1B617DF5">
        <w:rPr>
          <w:rFonts w:ascii="Arial" w:hAnsi="Arial" w:eastAsia="Arial" w:cs="Arial"/>
        </w:rPr>
        <w:t xml:space="preserve"> focus their attention on the children that need it most (Petty, 2025). </w:t>
      </w:r>
    </w:p>
    <w:p w:rsidR="695A9BDE" w:rsidP="4EE99B45" w:rsidRDefault="695A9BDE" w14:paraId="1E5ECF57" w14:textId="56BCEB81">
      <w:pPr>
        <w:rPr>
          <w:rFonts w:ascii="Arial" w:hAnsi="Arial" w:eastAsia="Arial" w:cs="Arial"/>
        </w:rPr>
      </w:pPr>
      <w:r w:rsidRPr="4EE99B45" w:rsidR="695A9BDE">
        <w:rPr>
          <w:rFonts w:ascii="Arial" w:hAnsi="Arial" w:eastAsia="Arial" w:cs="Arial"/>
        </w:rPr>
        <w:t>O</w:t>
      </w:r>
      <w:r w:rsidRPr="4EE99B45" w:rsidR="1B617DF5">
        <w:rPr>
          <w:rFonts w:ascii="Arial" w:hAnsi="Arial" w:eastAsia="Arial" w:cs="Arial"/>
        </w:rPr>
        <w:t xml:space="preserve">n the other hand, ability grouping </w:t>
      </w:r>
      <w:bookmarkStart w:name="_Int_U30iotEM" w:id="580120926"/>
      <w:r w:rsidRPr="4EE99B45" w:rsidR="1B617DF5">
        <w:rPr>
          <w:rFonts w:ascii="Arial" w:hAnsi="Arial" w:eastAsia="Arial" w:cs="Arial"/>
        </w:rPr>
        <w:t>still remains</w:t>
      </w:r>
      <w:bookmarkEnd w:id="580120926"/>
      <w:r w:rsidRPr="4EE99B45" w:rsidR="1B617DF5">
        <w:rPr>
          <w:rFonts w:ascii="Arial" w:hAnsi="Arial" w:eastAsia="Arial" w:cs="Arial"/>
        </w:rPr>
        <w:t xml:space="preserve"> a highly debated</w:t>
      </w:r>
      <w:r w:rsidRPr="4EE99B45" w:rsidR="134B8109">
        <w:rPr>
          <w:rFonts w:ascii="Arial" w:hAnsi="Arial" w:eastAsia="Arial" w:cs="Arial"/>
        </w:rPr>
        <w:t xml:space="preserve"> topic within educational settings. There are many benefits to using ability grouping </w:t>
      </w:r>
      <w:r w:rsidRPr="4EE99B45" w:rsidR="35922428">
        <w:rPr>
          <w:rFonts w:ascii="Arial" w:hAnsi="Arial" w:eastAsia="Arial" w:cs="Arial"/>
        </w:rPr>
        <w:t xml:space="preserve">such as targeting work for the child's abilities which can avoid the child to doubt their own </w:t>
      </w:r>
      <w:r w:rsidRPr="4EE99B45" w:rsidR="3D16BD16">
        <w:rPr>
          <w:rFonts w:ascii="Arial" w:hAnsi="Arial" w:eastAsia="Arial" w:cs="Arial"/>
        </w:rPr>
        <w:t>abilities,</w:t>
      </w:r>
      <w:r w:rsidRPr="4EE99B45" w:rsidR="35922428">
        <w:rPr>
          <w:rFonts w:ascii="Arial" w:hAnsi="Arial" w:eastAsia="Arial" w:cs="Arial"/>
        </w:rPr>
        <w:t xml:space="preserve"> but </w:t>
      </w:r>
      <w:r w:rsidRPr="4EE99B45" w:rsidR="74DC2EF5">
        <w:rPr>
          <w:rFonts w:ascii="Arial" w:hAnsi="Arial" w:eastAsia="Arial" w:cs="Arial"/>
        </w:rPr>
        <w:t xml:space="preserve">ability grouping can </w:t>
      </w:r>
      <w:r w:rsidRPr="4EE99B45" w:rsidR="52273074">
        <w:rPr>
          <w:rFonts w:ascii="Arial" w:hAnsi="Arial" w:eastAsia="Arial" w:cs="Arial"/>
        </w:rPr>
        <w:t>miss out on opportunities to learn from peers that have a higher skill set (Vietnam Teachin</w:t>
      </w:r>
      <w:r w:rsidRPr="4EE99B45" w:rsidR="093EF56B">
        <w:rPr>
          <w:rFonts w:ascii="Arial" w:hAnsi="Arial" w:eastAsia="Arial" w:cs="Arial"/>
        </w:rPr>
        <w:t xml:space="preserve">g, 2025). </w:t>
      </w:r>
      <w:r w:rsidRPr="4EE99B45" w:rsidR="0CCF9751">
        <w:rPr>
          <w:rFonts w:ascii="Arial" w:hAnsi="Arial" w:eastAsia="Arial" w:cs="Arial"/>
        </w:rPr>
        <w:t xml:space="preserve">This literature review will critically </w:t>
      </w:r>
      <w:r w:rsidRPr="4EE99B45" w:rsidR="25EACBF3">
        <w:rPr>
          <w:rFonts w:ascii="Arial" w:hAnsi="Arial" w:eastAsia="Arial" w:cs="Arial"/>
        </w:rPr>
        <w:t xml:space="preserve">examine research on the impact of ability grouping on the development of a child, academically and socially, highlighting </w:t>
      </w:r>
      <w:r w:rsidRPr="4EE99B45" w:rsidR="1A71E537">
        <w:rPr>
          <w:rFonts w:ascii="Arial" w:hAnsi="Arial" w:eastAsia="Arial" w:cs="Arial"/>
        </w:rPr>
        <w:t xml:space="preserve">the benefits and the </w:t>
      </w:r>
      <w:r w:rsidRPr="4EE99B45" w:rsidR="1A71E537">
        <w:rPr>
          <w:rFonts w:ascii="Arial" w:hAnsi="Arial" w:eastAsia="Arial" w:cs="Arial"/>
        </w:rPr>
        <w:t>limitations</w:t>
      </w:r>
      <w:r w:rsidRPr="4EE99B45" w:rsidR="1A71E537">
        <w:rPr>
          <w:rFonts w:ascii="Arial" w:hAnsi="Arial" w:eastAsia="Arial" w:cs="Arial"/>
        </w:rPr>
        <w:t xml:space="preserve"> of ability grouping. </w:t>
      </w:r>
    </w:p>
    <w:p w:rsidR="59773A9F" w:rsidP="4EE99B45" w:rsidRDefault="59773A9F" w14:paraId="7B038729" w14:textId="710FD8EF">
      <w:pPr>
        <w:rPr>
          <w:rFonts w:ascii="Arial" w:hAnsi="Arial" w:eastAsia="Arial" w:cs="Arial"/>
        </w:rPr>
      </w:pPr>
      <w:r w:rsidRPr="4EE99B45" w:rsidR="59773A9F">
        <w:rPr>
          <w:rFonts w:ascii="Arial" w:hAnsi="Arial" w:eastAsia="Arial" w:cs="Arial"/>
        </w:rPr>
        <w:t xml:space="preserve">There are several theoretical ideas that help explain the impact of ability grouping on children’s development. </w:t>
      </w:r>
      <w:r w:rsidRPr="4EE99B45" w:rsidR="5A226A03">
        <w:rPr>
          <w:rFonts w:ascii="Arial" w:hAnsi="Arial" w:eastAsia="Arial" w:cs="Arial"/>
        </w:rPr>
        <w:t xml:space="preserve">The work of Lev Vygotsky (1978) is particularly influential when discussing this </w:t>
      </w:r>
      <w:r w:rsidRPr="4EE99B45" w:rsidR="2E0ECD91">
        <w:rPr>
          <w:rFonts w:ascii="Arial" w:hAnsi="Arial" w:eastAsia="Arial" w:cs="Arial"/>
        </w:rPr>
        <w:t xml:space="preserve">topic of ability grouping. Vygotsky noted that children learn through interaction with peers and adults. For example, </w:t>
      </w:r>
      <w:r w:rsidRPr="4EE99B45" w:rsidR="3A08146A">
        <w:rPr>
          <w:rFonts w:ascii="Arial" w:hAnsi="Arial" w:eastAsia="Arial" w:cs="Arial"/>
        </w:rPr>
        <w:t xml:space="preserve">a child might be completing a task that alone they might have never been able to complete but with another child that might have a higher skill set the child can complete the task. Without the child being in the company of </w:t>
      </w:r>
      <w:r w:rsidRPr="4EE99B45" w:rsidR="26918B2D">
        <w:rPr>
          <w:rFonts w:ascii="Arial" w:hAnsi="Arial" w:eastAsia="Arial" w:cs="Arial"/>
        </w:rPr>
        <w:t xml:space="preserve">someone with </w:t>
      </w:r>
      <w:r w:rsidRPr="4EE99B45" w:rsidR="160A8CA2">
        <w:rPr>
          <w:rFonts w:ascii="Arial" w:hAnsi="Arial" w:eastAsia="Arial" w:cs="Arial"/>
        </w:rPr>
        <w:t>those skills, the child would never be able to do the task but in doing so, this child has learned new skills (Cherry, 2023). The Zon</w:t>
      </w:r>
      <w:r w:rsidRPr="4EE99B45" w:rsidR="10973807">
        <w:rPr>
          <w:rFonts w:ascii="Arial" w:hAnsi="Arial" w:eastAsia="Arial" w:cs="Arial"/>
        </w:rPr>
        <w:t xml:space="preserve">e of Proximal Development can allow children to be put into </w:t>
      </w:r>
      <w:r w:rsidRPr="4EE99B45" w:rsidR="4BD01900">
        <w:rPr>
          <w:rFonts w:ascii="Arial" w:hAnsi="Arial" w:eastAsia="Arial" w:cs="Arial"/>
        </w:rPr>
        <w:t xml:space="preserve">mixed ability groups and therefore open valuable opportunities for children to learn from peers. </w:t>
      </w:r>
    </w:p>
    <w:p w:rsidR="44076521" w:rsidP="4EE99B45" w:rsidRDefault="44076521" w14:paraId="6B356C41" w14:textId="7232A5E3">
      <w:pPr>
        <w:rPr>
          <w:rFonts w:ascii="Arial" w:hAnsi="Arial" w:eastAsia="Arial" w:cs="Arial"/>
        </w:rPr>
      </w:pPr>
      <w:r w:rsidRPr="4EE99B45" w:rsidR="44076521">
        <w:rPr>
          <w:rFonts w:ascii="Arial" w:hAnsi="Arial" w:eastAsia="Arial" w:cs="Arial"/>
        </w:rPr>
        <w:t xml:space="preserve">Carol Dweck’s </w:t>
      </w:r>
      <w:r w:rsidRPr="4EE99B45" w:rsidR="6AE38E58">
        <w:rPr>
          <w:rFonts w:ascii="Arial" w:hAnsi="Arial" w:eastAsia="Arial" w:cs="Arial"/>
        </w:rPr>
        <w:t xml:space="preserve">(2006) </w:t>
      </w:r>
      <w:r w:rsidRPr="4EE99B45" w:rsidR="19DA691A">
        <w:rPr>
          <w:rFonts w:ascii="Arial" w:hAnsi="Arial" w:eastAsia="Arial" w:cs="Arial"/>
        </w:rPr>
        <w:t xml:space="preserve">growth mindset theory is highly influential to the discussions of ability grouping. </w:t>
      </w:r>
      <w:r w:rsidRPr="4EE99B45" w:rsidR="54BD6370">
        <w:rPr>
          <w:rFonts w:ascii="Arial" w:hAnsi="Arial" w:eastAsia="Arial" w:cs="Arial"/>
        </w:rPr>
        <w:t xml:space="preserve">Dweck notes that there are two </w:t>
      </w:r>
      <w:r w:rsidRPr="4EE99B45" w:rsidR="54BD6370">
        <w:rPr>
          <w:rFonts w:ascii="Arial" w:hAnsi="Arial" w:eastAsia="Arial" w:cs="Arial"/>
        </w:rPr>
        <w:t>different types</w:t>
      </w:r>
      <w:r w:rsidRPr="4EE99B45" w:rsidR="54BD6370">
        <w:rPr>
          <w:rFonts w:ascii="Arial" w:hAnsi="Arial" w:eastAsia="Arial" w:cs="Arial"/>
        </w:rPr>
        <w:t xml:space="preserve"> of mindsets, fixed and growth mindsets. </w:t>
      </w:r>
      <w:r w:rsidRPr="4EE99B45" w:rsidR="1CB17495">
        <w:rPr>
          <w:rFonts w:ascii="Arial" w:hAnsi="Arial" w:eastAsia="Arial" w:cs="Arial"/>
        </w:rPr>
        <w:t xml:space="preserve">Dweck (2006) argues that children that have a fixed mindset </w:t>
      </w:r>
      <w:r w:rsidRPr="4EE99B45" w:rsidR="34723446">
        <w:rPr>
          <w:rFonts w:ascii="Arial" w:hAnsi="Arial" w:eastAsia="Arial" w:cs="Arial"/>
        </w:rPr>
        <w:t xml:space="preserve">that their intelligence cannot be changed </w:t>
      </w:r>
      <w:r w:rsidRPr="4EE99B45" w:rsidR="34723446">
        <w:rPr>
          <w:rFonts w:ascii="Arial" w:hAnsi="Arial" w:eastAsia="Arial" w:cs="Arial"/>
        </w:rPr>
        <w:t>whereas</w:t>
      </w:r>
      <w:r w:rsidRPr="4EE99B45" w:rsidR="34723446">
        <w:rPr>
          <w:rFonts w:ascii="Arial" w:hAnsi="Arial" w:eastAsia="Arial" w:cs="Arial"/>
        </w:rPr>
        <w:t xml:space="preserve"> growth mindset children believe that intelligence can develop </w:t>
      </w:r>
      <w:r w:rsidRPr="4EE99B45" w:rsidR="422973DB">
        <w:rPr>
          <w:rFonts w:ascii="Arial" w:hAnsi="Arial" w:eastAsia="Arial" w:cs="Arial"/>
        </w:rPr>
        <w:t>through</w:t>
      </w:r>
      <w:r w:rsidRPr="4EE99B45" w:rsidR="34723446">
        <w:rPr>
          <w:rFonts w:ascii="Arial" w:hAnsi="Arial" w:eastAsia="Arial" w:cs="Arial"/>
        </w:rPr>
        <w:t xml:space="preserve"> effort and learning</w:t>
      </w:r>
      <w:r w:rsidRPr="4EE99B45" w:rsidR="5E6C4EFB">
        <w:rPr>
          <w:rFonts w:ascii="Arial" w:hAnsi="Arial" w:eastAsia="Arial" w:cs="Arial"/>
        </w:rPr>
        <w:t xml:space="preserve">. </w:t>
      </w:r>
      <w:r w:rsidRPr="4EE99B45" w:rsidR="2195214F">
        <w:rPr>
          <w:rFonts w:ascii="Arial" w:hAnsi="Arial" w:eastAsia="Arial" w:cs="Arial"/>
        </w:rPr>
        <w:t xml:space="preserve">A child with a fixed </w:t>
      </w:r>
      <w:r w:rsidRPr="4EE99B45" w:rsidR="62A4C157">
        <w:rPr>
          <w:rFonts w:ascii="Arial" w:hAnsi="Arial" w:eastAsia="Arial" w:cs="Arial"/>
        </w:rPr>
        <w:t>mindset</w:t>
      </w:r>
      <w:r w:rsidRPr="4EE99B45" w:rsidR="2195214F">
        <w:rPr>
          <w:rFonts w:ascii="Arial" w:hAnsi="Arial" w:eastAsia="Arial" w:cs="Arial"/>
        </w:rPr>
        <w:t xml:space="preserve"> will have a fear of failing at a task, they will see a task as a chance to be told they are not good enough ra</w:t>
      </w:r>
      <w:r w:rsidRPr="4EE99B45" w:rsidR="4D8A80CB">
        <w:rPr>
          <w:rFonts w:ascii="Arial" w:hAnsi="Arial" w:eastAsia="Arial" w:cs="Arial"/>
        </w:rPr>
        <w:t xml:space="preserve">ther than an opportunity to learn from mistakes. </w:t>
      </w:r>
      <w:r w:rsidRPr="4EE99B45" w:rsidR="1A336E3B">
        <w:rPr>
          <w:rFonts w:ascii="Arial" w:hAnsi="Arial" w:eastAsia="Arial" w:cs="Arial"/>
        </w:rPr>
        <w:t xml:space="preserve">On the other hand, children with a growth mindset will see failing as a chance to grow and learn, according to Cloke (2025). </w:t>
      </w:r>
      <w:r w:rsidRPr="4EE99B45" w:rsidR="57FDDC00">
        <w:rPr>
          <w:rFonts w:ascii="Arial" w:hAnsi="Arial" w:eastAsia="Arial" w:cs="Arial"/>
        </w:rPr>
        <w:t xml:space="preserve">By using ability </w:t>
      </w:r>
      <w:r w:rsidRPr="4EE99B45" w:rsidR="0B6BB212">
        <w:rPr>
          <w:rFonts w:ascii="Arial" w:hAnsi="Arial" w:eastAsia="Arial" w:cs="Arial"/>
        </w:rPr>
        <w:t>grouping</w:t>
      </w:r>
      <w:r w:rsidRPr="4EE99B45" w:rsidR="57FDDC00">
        <w:rPr>
          <w:rFonts w:ascii="Arial" w:hAnsi="Arial" w:eastAsia="Arial" w:cs="Arial"/>
        </w:rPr>
        <w:t xml:space="preserve"> to place children into groups based on their academic </w:t>
      </w:r>
      <w:r w:rsidRPr="4EE99B45" w:rsidR="235BFBEB">
        <w:rPr>
          <w:rFonts w:ascii="Arial" w:hAnsi="Arial" w:eastAsia="Arial" w:cs="Arial"/>
        </w:rPr>
        <w:t>abilities</w:t>
      </w:r>
      <w:r w:rsidRPr="4EE99B45" w:rsidR="57FDDC00">
        <w:rPr>
          <w:rFonts w:ascii="Arial" w:hAnsi="Arial" w:eastAsia="Arial" w:cs="Arial"/>
        </w:rPr>
        <w:t xml:space="preserve">, </w:t>
      </w:r>
      <w:r w:rsidRPr="4EE99B45" w:rsidR="781BA7BF">
        <w:rPr>
          <w:rFonts w:ascii="Arial" w:hAnsi="Arial" w:eastAsia="Arial" w:cs="Arial"/>
        </w:rPr>
        <w:t>children that are placed into lower ability groups may start to believe that they</w:t>
      </w:r>
      <w:r w:rsidRPr="4EE99B45" w:rsidR="15B2AE6F">
        <w:rPr>
          <w:rFonts w:ascii="Arial" w:hAnsi="Arial" w:eastAsia="Arial" w:cs="Arial"/>
        </w:rPr>
        <w:t xml:space="preserve"> are less capable than their peers. This can negatively </w:t>
      </w:r>
      <w:r w:rsidRPr="4EE99B45" w:rsidR="15B2AE6F">
        <w:rPr>
          <w:rFonts w:ascii="Arial" w:hAnsi="Arial" w:eastAsia="Arial" w:cs="Arial"/>
        </w:rPr>
        <w:t>impact</w:t>
      </w:r>
      <w:r w:rsidRPr="4EE99B45" w:rsidR="15B2AE6F">
        <w:rPr>
          <w:rFonts w:ascii="Arial" w:hAnsi="Arial" w:eastAsia="Arial" w:cs="Arial"/>
        </w:rPr>
        <w:t xml:space="preserve"> their motivation and confidence. Alternatively, </w:t>
      </w:r>
      <w:r w:rsidRPr="4EE99B45" w:rsidR="77BF53CC">
        <w:rPr>
          <w:rFonts w:ascii="Arial" w:hAnsi="Arial" w:eastAsia="Arial" w:cs="Arial"/>
        </w:rPr>
        <w:t xml:space="preserve">children that are placed in higher ability groups can begin to feel pressure </w:t>
      </w:r>
      <w:r w:rsidRPr="4EE99B45" w:rsidR="0E2D7C54">
        <w:rPr>
          <w:rFonts w:ascii="Arial" w:hAnsi="Arial" w:eastAsia="Arial" w:cs="Arial"/>
        </w:rPr>
        <w:t xml:space="preserve">to </w:t>
      </w:r>
      <w:r w:rsidRPr="4EE99B45" w:rsidR="0E2D7C54">
        <w:rPr>
          <w:rFonts w:ascii="Arial" w:hAnsi="Arial" w:eastAsia="Arial" w:cs="Arial"/>
        </w:rPr>
        <w:t>maintain</w:t>
      </w:r>
      <w:r w:rsidRPr="4EE99B45" w:rsidR="0E2D7C54">
        <w:rPr>
          <w:rFonts w:ascii="Arial" w:hAnsi="Arial" w:eastAsia="Arial" w:cs="Arial"/>
        </w:rPr>
        <w:t xml:space="preserve"> and improve their intelligence. </w:t>
      </w:r>
      <w:r w:rsidRPr="4EE99B45" w:rsidR="1890F83F">
        <w:rPr>
          <w:rFonts w:ascii="Arial" w:hAnsi="Arial" w:eastAsia="Arial" w:cs="Arial"/>
        </w:rPr>
        <w:t xml:space="preserve">Mixed ability grouping can often be seen as a more positive way to encourage learning within early years due to the benefits. Using mixed ability grouping can encourage </w:t>
      </w:r>
      <w:r w:rsidRPr="4EE99B45" w:rsidR="27930498">
        <w:rPr>
          <w:rFonts w:ascii="Arial" w:hAnsi="Arial" w:eastAsia="Arial" w:cs="Arial"/>
        </w:rPr>
        <w:t xml:space="preserve">compare themselves to others (Petty, 2025), which can cause a failure type feeling which can allow a child to develop a fixed mindset. </w:t>
      </w:r>
      <w:r w:rsidRPr="4EE99B45" w:rsidR="3ABA6FDC">
        <w:rPr>
          <w:rFonts w:ascii="Arial" w:hAnsi="Arial" w:eastAsia="Arial" w:cs="Arial"/>
        </w:rPr>
        <w:t xml:space="preserve">Dweck’s theory highlights the benefits of creating positive learning environments </w:t>
      </w:r>
      <w:r w:rsidRPr="4EE99B45" w:rsidR="1D727DF5">
        <w:rPr>
          <w:rFonts w:ascii="Arial" w:hAnsi="Arial" w:eastAsia="Arial" w:cs="Arial"/>
        </w:rPr>
        <w:t>that all children can feel capable of development.</w:t>
      </w:r>
    </w:p>
    <w:p w:rsidR="4212FAC7" w:rsidP="4EE99B45" w:rsidRDefault="4212FAC7" w14:paraId="602B7398" w14:textId="085A7F42">
      <w:pPr>
        <w:rPr>
          <w:rFonts w:ascii="Arial" w:hAnsi="Arial" w:eastAsia="Arial" w:cs="Arial"/>
        </w:rPr>
      </w:pPr>
      <w:r w:rsidRPr="4EE99B45" w:rsidR="4212FAC7">
        <w:rPr>
          <w:rFonts w:ascii="Arial" w:hAnsi="Arial" w:eastAsia="Arial" w:cs="Arial"/>
        </w:rPr>
        <w:t xml:space="preserve">One of the main reasons why teachers and practitioners' ability group within early years is that it is believed to improve </w:t>
      </w:r>
      <w:r w:rsidRPr="4EE99B45" w:rsidR="280BC1A8">
        <w:rPr>
          <w:rFonts w:ascii="Arial" w:hAnsi="Arial" w:eastAsia="Arial" w:cs="Arial"/>
        </w:rPr>
        <w:t>academic</w:t>
      </w:r>
      <w:r w:rsidRPr="4EE99B45" w:rsidR="4212FAC7">
        <w:rPr>
          <w:rFonts w:ascii="Arial" w:hAnsi="Arial" w:eastAsia="Arial" w:cs="Arial"/>
        </w:rPr>
        <w:t xml:space="preserve"> achievement. </w:t>
      </w:r>
      <w:r w:rsidRPr="4EE99B45" w:rsidR="13105D0A">
        <w:rPr>
          <w:rFonts w:ascii="Arial" w:hAnsi="Arial" w:eastAsia="Arial" w:cs="Arial"/>
        </w:rPr>
        <w:t xml:space="preserve">Professionals within the early years often believe that grouping </w:t>
      </w:r>
      <w:r w:rsidRPr="4EE99B45" w:rsidR="2427C163">
        <w:rPr>
          <w:rFonts w:ascii="Arial" w:hAnsi="Arial" w:eastAsia="Arial" w:cs="Arial"/>
        </w:rPr>
        <w:t>helps them to lesson plan to suit different children's learning capabilities</w:t>
      </w:r>
      <w:r w:rsidRPr="4EE99B45" w:rsidR="6A914A50">
        <w:rPr>
          <w:rFonts w:ascii="Arial" w:hAnsi="Arial" w:eastAsia="Arial" w:cs="Arial"/>
        </w:rPr>
        <w:t>, allowing children to learn at a pace that matches their needs.</w:t>
      </w:r>
      <w:r w:rsidRPr="4EE99B45" w:rsidR="67DF3892">
        <w:rPr>
          <w:rFonts w:ascii="Arial" w:hAnsi="Arial" w:eastAsia="Arial" w:cs="Arial"/>
        </w:rPr>
        <w:t xml:space="preserve"> </w:t>
      </w:r>
    </w:p>
    <w:p w:rsidR="67DF3892" w:rsidP="4EE99B45" w:rsidRDefault="67DF3892" w14:paraId="03B782B0" w14:textId="7438681D">
      <w:pPr>
        <w:rPr>
          <w:rFonts w:ascii="Arial" w:hAnsi="Arial" w:eastAsia="Arial" w:cs="Arial"/>
        </w:rPr>
      </w:pPr>
      <w:r w:rsidRPr="4EE99B45" w:rsidR="67DF3892">
        <w:rPr>
          <w:rFonts w:ascii="Arial" w:hAnsi="Arial" w:eastAsia="Arial" w:cs="Arial"/>
        </w:rPr>
        <w:t xml:space="preserve">Russell (2018) conducted a questionnaire of 597 teachers to gain a better understanding of </w:t>
      </w:r>
      <w:r w:rsidRPr="4EE99B45" w:rsidR="3BB88CB7">
        <w:rPr>
          <w:rFonts w:ascii="Arial" w:hAnsi="Arial" w:eastAsia="Arial" w:cs="Arial"/>
        </w:rPr>
        <w:t xml:space="preserve">how grouping children </w:t>
      </w:r>
      <w:r w:rsidRPr="4EE99B45" w:rsidR="7E61D225">
        <w:rPr>
          <w:rFonts w:ascii="Arial" w:hAnsi="Arial" w:eastAsia="Arial" w:cs="Arial"/>
        </w:rPr>
        <w:t>impacts</w:t>
      </w:r>
      <w:r w:rsidRPr="4EE99B45" w:rsidR="7E61D225">
        <w:rPr>
          <w:rFonts w:ascii="Arial" w:hAnsi="Arial" w:eastAsia="Arial" w:cs="Arial"/>
        </w:rPr>
        <w:t xml:space="preserve"> their </w:t>
      </w:r>
      <w:r w:rsidRPr="4EE99B45" w:rsidR="38B30D18">
        <w:rPr>
          <w:rFonts w:ascii="Arial" w:hAnsi="Arial" w:eastAsia="Arial" w:cs="Arial"/>
        </w:rPr>
        <w:t xml:space="preserve">academic achievements. The questionnaire found that ability grouping can be particularly harmful for the </w:t>
      </w:r>
      <w:r w:rsidRPr="4EE99B45" w:rsidR="39F9C0DA">
        <w:rPr>
          <w:rFonts w:ascii="Arial" w:hAnsi="Arial" w:eastAsia="Arial" w:cs="Arial"/>
        </w:rPr>
        <w:t xml:space="preserve">low ability groups. For the lower achieving groups, it can lead to a child being stuck at that learning level for the rest of </w:t>
      </w:r>
      <w:r w:rsidRPr="4EE99B45" w:rsidR="5743A09D">
        <w:rPr>
          <w:rFonts w:ascii="Arial" w:hAnsi="Arial" w:eastAsia="Arial" w:cs="Arial"/>
        </w:rPr>
        <w:t>their</w:t>
      </w:r>
      <w:r w:rsidRPr="4EE99B45" w:rsidR="39F9C0DA">
        <w:rPr>
          <w:rFonts w:ascii="Arial" w:hAnsi="Arial" w:eastAsia="Arial" w:cs="Arial"/>
        </w:rPr>
        <w:t xml:space="preserve"> </w:t>
      </w:r>
      <w:r w:rsidRPr="4EE99B45" w:rsidR="018B4AAE">
        <w:rPr>
          <w:rFonts w:ascii="Arial" w:hAnsi="Arial" w:eastAsia="Arial" w:cs="Arial"/>
        </w:rPr>
        <w:t>academic life</w:t>
      </w:r>
      <w:r w:rsidRPr="4EE99B45" w:rsidR="673F176A">
        <w:rPr>
          <w:rFonts w:ascii="Arial" w:hAnsi="Arial" w:eastAsia="Arial" w:cs="Arial"/>
        </w:rPr>
        <w:t xml:space="preserve"> which can negatively </w:t>
      </w:r>
      <w:r w:rsidRPr="4EE99B45" w:rsidR="673F176A">
        <w:rPr>
          <w:rFonts w:ascii="Arial" w:hAnsi="Arial" w:eastAsia="Arial" w:cs="Arial"/>
        </w:rPr>
        <w:t>impact</w:t>
      </w:r>
      <w:r w:rsidRPr="4EE99B45" w:rsidR="673F176A">
        <w:rPr>
          <w:rFonts w:ascii="Arial" w:hAnsi="Arial" w:eastAsia="Arial" w:cs="Arial"/>
        </w:rPr>
        <w:t xml:space="preserve"> their academic development. </w:t>
      </w:r>
    </w:p>
    <w:p w:rsidR="019A9CE9" w:rsidP="4EE99B45" w:rsidRDefault="019A9CE9" w14:paraId="4FB22317" w14:textId="7B2149B0">
      <w:pPr>
        <w:rPr>
          <w:rFonts w:ascii="Arial" w:hAnsi="Arial" w:eastAsia="Arial" w:cs="Arial"/>
        </w:rPr>
      </w:pPr>
      <w:r w:rsidRPr="4EE99B45" w:rsidR="019A9CE9">
        <w:rPr>
          <w:rFonts w:ascii="Arial" w:hAnsi="Arial" w:eastAsia="Arial" w:cs="Arial"/>
        </w:rPr>
        <w:t>Teacher Active (2024) note that putting children in group that are of low att</w:t>
      </w:r>
      <w:r w:rsidRPr="4EE99B45" w:rsidR="20FDBB04">
        <w:rPr>
          <w:rFonts w:ascii="Arial" w:hAnsi="Arial" w:eastAsia="Arial" w:cs="Arial"/>
        </w:rPr>
        <w:t xml:space="preserve">ainment levels can allow children to feel unmotivated and stuck in where they are academically. They can also </w:t>
      </w:r>
      <w:r w:rsidRPr="4EE99B45" w:rsidR="20FDBB04">
        <w:rPr>
          <w:rFonts w:ascii="Arial" w:hAnsi="Arial" w:eastAsia="Arial" w:cs="Arial"/>
        </w:rPr>
        <w:t>pick up on</w:t>
      </w:r>
      <w:r w:rsidRPr="4EE99B45" w:rsidR="20FDBB04">
        <w:rPr>
          <w:rFonts w:ascii="Arial" w:hAnsi="Arial" w:eastAsia="Arial" w:cs="Arial"/>
        </w:rPr>
        <w:t xml:space="preserve"> the group they have been placed in and start to compare themselves to peers </w:t>
      </w:r>
      <w:r w:rsidRPr="4EE99B45" w:rsidR="0F6A8B86">
        <w:rPr>
          <w:rFonts w:ascii="Arial" w:hAnsi="Arial" w:eastAsia="Arial" w:cs="Arial"/>
        </w:rPr>
        <w:t xml:space="preserve">which can begin </w:t>
      </w:r>
      <w:r w:rsidRPr="4EE99B45" w:rsidR="0F6A8B86">
        <w:rPr>
          <w:rFonts w:ascii="Arial" w:hAnsi="Arial" w:eastAsia="Arial" w:cs="Arial"/>
        </w:rPr>
        <w:t>impacting</w:t>
      </w:r>
      <w:r w:rsidRPr="4EE99B45" w:rsidR="0F6A8B86">
        <w:rPr>
          <w:rFonts w:ascii="Arial" w:hAnsi="Arial" w:eastAsia="Arial" w:cs="Arial"/>
        </w:rPr>
        <w:t xml:space="preserve"> children’s academic progress from a young age. </w:t>
      </w:r>
    </w:p>
    <w:p w:rsidR="4ECA23BA" w:rsidP="4EE99B45" w:rsidRDefault="4ECA23BA" w14:paraId="29501C84" w14:textId="75995BF1">
      <w:pPr>
        <w:rPr>
          <w:rFonts w:ascii="Arial" w:hAnsi="Arial" w:eastAsia="Arial" w:cs="Arial"/>
        </w:rPr>
      </w:pPr>
      <w:r w:rsidRPr="4EE99B45" w:rsidR="4ECA23BA">
        <w:rPr>
          <w:rFonts w:ascii="Arial" w:hAnsi="Arial" w:eastAsia="Arial" w:cs="Arial"/>
        </w:rPr>
        <w:t xml:space="preserve">Ehrlich (2018) found that by using mixed ability grouping it allowed children to work </w:t>
      </w:r>
      <w:r w:rsidRPr="4EE99B45" w:rsidR="4B315C92">
        <w:rPr>
          <w:rFonts w:ascii="Arial" w:hAnsi="Arial" w:eastAsia="Arial" w:cs="Arial"/>
        </w:rPr>
        <w:t>collaboratively as higher and lower attaining levels were in groups together. T</w:t>
      </w:r>
      <w:r w:rsidRPr="4EE99B45" w:rsidR="07E27D42">
        <w:rPr>
          <w:rFonts w:ascii="Arial" w:hAnsi="Arial" w:eastAsia="Arial" w:cs="Arial"/>
        </w:rPr>
        <w:t>h</w:t>
      </w:r>
      <w:r w:rsidRPr="4EE99B45" w:rsidR="4B315C92">
        <w:rPr>
          <w:rFonts w:ascii="Arial" w:hAnsi="Arial" w:eastAsia="Arial" w:cs="Arial"/>
        </w:rPr>
        <w:t xml:space="preserve">is allowed lower attaining children to develop confidence and learn from their peers. </w:t>
      </w:r>
      <w:r w:rsidRPr="4EE99B45" w:rsidR="54150770">
        <w:rPr>
          <w:rFonts w:ascii="Arial" w:hAnsi="Arial" w:eastAsia="Arial" w:cs="Arial"/>
        </w:rPr>
        <w:t>As well as this, it promoted inclusion within the classroom as children that might not have been put together in a group were placed together</w:t>
      </w:r>
      <w:r w:rsidRPr="4EE99B45" w:rsidR="550F1044">
        <w:rPr>
          <w:rFonts w:ascii="Arial" w:hAnsi="Arial" w:eastAsia="Arial" w:cs="Arial"/>
        </w:rPr>
        <w:t xml:space="preserve"> which boosts their social skills.</w:t>
      </w:r>
    </w:p>
    <w:p w:rsidR="52C15D90" w:rsidP="4EE99B45" w:rsidRDefault="52C15D90" w14:paraId="71371EF0" w14:textId="3C3CEC3F">
      <w:pPr>
        <w:rPr>
          <w:rFonts w:ascii="Arial" w:hAnsi="Arial" w:eastAsia="Arial" w:cs="Arial"/>
        </w:rPr>
      </w:pPr>
      <w:r w:rsidRPr="4EE99B45" w:rsidR="52C15D90">
        <w:rPr>
          <w:rFonts w:ascii="Arial" w:hAnsi="Arial" w:eastAsia="Arial" w:cs="Arial"/>
        </w:rPr>
        <w:t xml:space="preserve">Jo Boaler (2005) research highly criticises ability grouping with children. </w:t>
      </w:r>
      <w:r w:rsidRPr="4EE99B45" w:rsidR="70EE0D5E">
        <w:rPr>
          <w:rFonts w:ascii="Arial" w:hAnsi="Arial" w:eastAsia="Arial" w:cs="Arial"/>
        </w:rPr>
        <w:t xml:space="preserve">The research describes ability grouping as a ‘psychological prison’ that children have </w:t>
      </w:r>
      <w:r w:rsidRPr="4EE99B45" w:rsidR="70EE0D5E">
        <w:rPr>
          <w:rFonts w:ascii="Arial" w:hAnsi="Arial" w:eastAsia="Arial" w:cs="Arial"/>
        </w:rPr>
        <w:t>a difficult time</w:t>
      </w:r>
      <w:r w:rsidRPr="4EE99B45" w:rsidR="70EE0D5E">
        <w:rPr>
          <w:rFonts w:ascii="Arial" w:hAnsi="Arial" w:eastAsia="Arial" w:cs="Arial"/>
        </w:rPr>
        <w:t xml:space="preserve"> leaving, </w:t>
      </w:r>
      <w:r w:rsidRPr="4EE99B45" w:rsidR="5CC2A250">
        <w:rPr>
          <w:rFonts w:ascii="Arial" w:hAnsi="Arial" w:eastAsia="Arial" w:cs="Arial"/>
        </w:rPr>
        <w:t xml:space="preserve">especially </w:t>
      </w:r>
      <w:r w:rsidRPr="4EE99B45" w:rsidR="70EE0D5E">
        <w:rPr>
          <w:rFonts w:ascii="Arial" w:hAnsi="Arial" w:eastAsia="Arial" w:cs="Arial"/>
        </w:rPr>
        <w:t xml:space="preserve">when the </w:t>
      </w:r>
      <w:r w:rsidRPr="4EE99B45" w:rsidR="4EDB143B">
        <w:rPr>
          <w:rFonts w:ascii="Arial" w:hAnsi="Arial" w:eastAsia="Arial" w:cs="Arial"/>
        </w:rPr>
        <w:t>ability grouping begins at a young</w:t>
      </w:r>
      <w:r w:rsidRPr="4EE99B45" w:rsidR="3E15346F">
        <w:rPr>
          <w:rFonts w:ascii="Arial" w:hAnsi="Arial" w:eastAsia="Arial" w:cs="Arial"/>
        </w:rPr>
        <w:t xml:space="preserve"> influential</w:t>
      </w:r>
      <w:r w:rsidRPr="4EE99B45" w:rsidR="4EDB143B">
        <w:rPr>
          <w:rFonts w:ascii="Arial" w:hAnsi="Arial" w:eastAsia="Arial" w:cs="Arial"/>
        </w:rPr>
        <w:t xml:space="preserve"> age. </w:t>
      </w:r>
      <w:r w:rsidRPr="4EE99B45" w:rsidR="37F1A78B">
        <w:rPr>
          <w:rFonts w:ascii="Arial" w:hAnsi="Arial" w:eastAsia="Arial" w:cs="Arial"/>
        </w:rPr>
        <w:t xml:space="preserve">This can raise concern within early years education, as children develop at their own pace and the first few years of their education might not reflect their true academic capabilities. </w:t>
      </w:r>
    </w:p>
    <w:p w:rsidR="2908ADCB" w:rsidP="4EE99B45" w:rsidRDefault="2908ADCB" w14:paraId="422DF754" w14:textId="2F2ECC1C">
      <w:pPr>
        <w:rPr>
          <w:rFonts w:ascii="Arial" w:hAnsi="Arial" w:eastAsia="Arial" w:cs="Arial"/>
          <w:color w:val="auto"/>
        </w:rPr>
      </w:pPr>
      <w:r w:rsidRPr="4EE99B45" w:rsidR="2908ADCB">
        <w:rPr>
          <w:rFonts w:ascii="Arial" w:hAnsi="Arial" w:eastAsia="Arial" w:cs="Arial"/>
          <w:color w:val="auto"/>
        </w:rPr>
        <w:t xml:space="preserve">The literature discussed shows that ability grouping might be </w:t>
      </w:r>
      <w:r w:rsidRPr="4EE99B45" w:rsidR="25A91FCC">
        <w:rPr>
          <w:rFonts w:ascii="Arial" w:hAnsi="Arial" w:eastAsia="Arial" w:cs="Arial"/>
          <w:color w:val="auto"/>
        </w:rPr>
        <w:t>beneficial</w:t>
      </w:r>
      <w:r w:rsidRPr="4EE99B45" w:rsidR="2908ADCB">
        <w:rPr>
          <w:rFonts w:ascii="Arial" w:hAnsi="Arial" w:eastAsia="Arial" w:cs="Arial"/>
          <w:color w:val="auto"/>
        </w:rPr>
        <w:t xml:space="preserve"> to some higher attaining </w:t>
      </w:r>
      <w:r w:rsidRPr="4EE99B45" w:rsidR="2EB0BB5D">
        <w:rPr>
          <w:rFonts w:ascii="Arial" w:hAnsi="Arial" w:eastAsia="Arial" w:cs="Arial"/>
          <w:color w:val="auto"/>
        </w:rPr>
        <w:t>children,</w:t>
      </w:r>
      <w:r w:rsidRPr="4EE99B45" w:rsidR="2908ADCB">
        <w:rPr>
          <w:rFonts w:ascii="Arial" w:hAnsi="Arial" w:eastAsia="Arial" w:cs="Arial"/>
          <w:color w:val="auto"/>
        </w:rPr>
        <w:t xml:space="preserve"> but it can also have </w:t>
      </w:r>
      <w:r w:rsidRPr="4EE99B45" w:rsidR="55B91AAA">
        <w:rPr>
          <w:rFonts w:ascii="Arial" w:hAnsi="Arial" w:eastAsia="Arial" w:cs="Arial"/>
          <w:color w:val="auto"/>
        </w:rPr>
        <w:t xml:space="preserve">negative impact on the lower attaining children which in time can cause an academic gap to </w:t>
      </w:r>
      <w:r w:rsidRPr="4EE99B45" w:rsidR="55B91AAA">
        <w:rPr>
          <w:rFonts w:ascii="Arial" w:hAnsi="Arial" w:eastAsia="Arial" w:cs="Arial"/>
          <w:color w:val="auto"/>
        </w:rPr>
        <w:t xml:space="preserve">grow. </w:t>
      </w:r>
      <w:r w:rsidRPr="4EE99B45" w:rsidR="7533B100">
        <w:rPr>
          <w:rFonts w:ascii="Arial" w:hAnsi="Arial" w:eastAsia="Arial" w:cs="Arial"/>
          <w:color w:val="auto"/>
        </w:rPr>
        <w:t xml:space="preserve">According to UCL centre for Longitudinal Studies (2013) children that are placed in lower </w:t>
      </w:r>
      <w:r w:rsidRPr="4EE99B45" w:rsidR="099678ED">
        <w:rPr>
          <w:rFonts w:ascii="Arial" w:hAnsi="Arial" w:eastAsia="Arial" w:cs="Arial"/>
          <w:color w:val="auto"/>
        </w:rPr>
        <w:t xml:space="preserve">ability groups can </w:t>
      </w:r>
      <w:r w:rsidRPr="4EE99B45" w:rsidR="099678ED">
        <w:rPr>
          <w:rFonts w:ascii="Arial" w:hAnsi="Arial" w:eastAsia="Arial" w:cs="Arial"/>
          <w:color w:val="auto"/>
        </w:rPr>
        <w:t>impact</w:t>
      </w:r>
      <w:r w:rsidRPr="4EE99B45" w:rsidR="099678ED">
        <w:rPr>
          <w:rFonts w:ascii="Arial" w:hAnsi="Arial" w:eastAsia="Arial" w:cs="Arial"/>
          <w:color w:val="auto"/>
        </w:rPr>
        <w:t xml:space="preserve"> </w:t>
      </w:r>
      <w:r w:rsidRPr="4EE99B45" w:rsidR="3CACEF75">
        <w:rPr>
          <w:rFonts w:ascii="Arial" w:hAnsi="Arial" w:eastAsia="Arial" w:cs="Arial"/>
          <w:color w:val="auto"/>
        </w:rPr>
        <w:t xml:space="preserve">the way children </w:t>
      </w:r>
      <w:r w:rsidRPr="4EE99B45" w:rsidR="3CACEF75">
        <w:rPr>
          <w:rFonts w:ascii="Arial" w:hAnsi="Arial" w:eastAsia="Arial" w:cs="Arial"/>
          <w:color w:val="auto"/>
        </w:rPr>
        <w:t>perception</w:t>
      </w:r>
      <w:r w:rsidRPr="4EE99B45" w:rsidR="3CACEF75">
        <w:rPr>
          <w:rFonts w:ascii="Arial" w:hAnsi="Arial" w:eastAsia="Arial" w:cs="Arial"/>
          <w:color w:val="auto"/>
        </w:rPr>
        <w:t xml:space="preserve"> of themselves and impact on their behaviour. </w:t>
      </w:r>
      <w:r w:rsidRPr="4EE99B45" w:rsidR="3D378A72">
        <w:rPr>
          <w:rFonts w:ascii="Arial" w:hAnsi="Arial" w:eastAsia="Arial" w:cs="Arial"/>
          <w:color w:val="auto"/>
        </w:rPr>
        <w:t xml:space="preserve">It can also </w:t>
      </w:r>
      <w:r w:rsidRPr="4EE99B45" w:rsidR="3D378A72">
        <w:rPr>
          <w:rFonts w:ascii="Arial" w:hAnsi="Arial" w:eastAsia="Arial" w:cs="Arial"/>
          <w:color w:val="auto"/>
        </w:rPr>
        <w:t>impact</w:t>
      </w:r>
      <w:r w:rsidRPr="4EE99B45" w:rsidR="3D378A72">
        <w:rPr>
          <w:rFonts w:ascii="Arial" w:hAnsi="Arial" w:eastAsia="Arial" w:cs="Arial"/>
          <w:color w:val="auto"/>
        </w:rPr>
        <w:t xml:space="preserve"> the way that teacher interact with the children. </w:t>
      </w:r>
    </w:p>
    <w:p w:rsidR="55B91AAA" w:rsidP="4EE99B45" w:rsidRDefault="55B91AAA" w14:paraId="04A6EF74" w14:textId="2C5A6BC9">
      <w:pPr>
        <w:pStyle w:val="Normal"/>
        <w:rPr>
          <w:rFonts w:ascii="Arial" w:hAnsi="Arial" w:eastAsia="Arial" w:cs="Arial"/>
        </w:rPr>
      </w:pPr>
      <w:r w:rsidRPr="4EE99B45" w:rsidR="55B91AAA">
        <w:rPr>
          <w:rFonts w:ascii="Arial" w:hAnsi="Arial" w:eastAsia="Arial" w:cs="Arial"/>
        </w:rPr>
        <w:t xml:space="preserve">Social development is one of the key aspects of a child’s development. It is the gradual development of </w:t>
      </w:r>
      <w:r w:rsidRPr="4EE99B45" w:rsidR="2E55E6D7">
        <w:rPr>
          <w:rFonts w:ascii="Arial" w:hAnsi="Arial" w:eastAsia="Arial" w:cs="Arial"/>
        </w:rPr>
        <w:t xml:space="preserve">social skills and relationship building </w:t>
      </w:r>
      <w:r w:rsidRPr="4EE99B45" w:rsidR="74A611EB">
        <w:rPr>
          <w:rFonts w:ascii="Arial" w:hAnsi="Arial" w:eastAsia="Arial" w:cs="Arial"/>
        </w:rPr>
        <w:t>with others (</w:t>
      </w:r>
      <w:r w:rsidRPr="4EE99B45" w:rsidR="74A611EB">
        <w:rPr>
          <w:rFonts w:ascii="Arial" w:hAnsi="Arial" w:eastAsia="Arial" w:cs="Arial"/>
        </w:rPr>
        <w:t>rageena</w:t>
      </w:r>
      <w:r w:rsidRPr="4EE99B45" w:rsidR="74A611EB">
        <w:rPr>
          <w:rFonts w:ascii="Arial" w:hAnsi="Arial" w:eastAsia="Arial" w:cs="Arial"/>
        </w:rPr>
        <w:t xml:space="preserve">, 2024). </w:t>
      </w:r>
      <w:r w:rsidRPr="4EE99B45" w:rsidR="43ADDACD">
        <w:rPr>
          <w:rFonts w:ascii="Arial" w:hAnsi="Arial" w:eastAsia="Arial" w:cs="Arial"/>
        </w:rPr>
        <w:t>Mixed ability grouping is often associated with positive social development</w:t>
      </w:r>
      <w:r w:rsidRPr="4EE99B45" w:rsidR="78B2AA4F">
        <w:rPr>
          <w:rFonts w:ascii="Arial" w:hAnsi="Arial" w:eastAsia="Arial" w:cs="Arial"/>
        </w:rPr>
        <w:t xml:space="preserve"> as it promotes children to work together from different attainment levels</w:t>
      </w:r>
      <w:r w:rsidRPr="4EE99B45" w:rsidR="615BCD68">
        <w:rPr>
          <w:rFonts w:ascii="Arial" w:hAnsi="Arial" w:eastAsia="Arial" w:cs="Arial"/>
        </w:rPr>
        <w:t xml:space="preserve">, it can develop empathy and </w:t>
      </w:r>
      <w:r w:rsidRPr="4EE99B45" w:rsidR="42D487A4">
        <w:rPr>
          <w:rFonts w:ascii="Arial" w:hAnsi="Arial" w:eastAsia="Arial" w:cs="Arial"/>
        </w:rPr>
        <w:t>teamwork</w:t>
      </w:r>
      <w:r w:rsidRPr="4EE99B45" w:rsidR="78B2AA4F">
        <w:rPr>
          <w:rFonts w:ascii="Arial" w:hAnsi="Arial" w:eastAsia="Arial" w:cs="Arial"/>
        </w:rPr>
        <w:t xml:space="preserve">. </w:t>
      </w:r>
    </w:p>
    <w:p w:rsidR="69112B2F" w:rsidP="4EE99B45" w:rsidRDefault="69112B2F" w14:paraId="4BA77CD6" w14:textId="0FD5CC6E">
      <w:pPr>
        <w:pStyle w:val="Normal"/>
        <w:rPr>
          <w:rFonts w:ascii="Arial" w:hAnsi="Arial" w:eastAsia="Arial" w:cs="Arial"/>
        </w:rPr>
      </w:pPr>
      <w:r w:rsidRPr="4EE99B45" w:rsidR="69112B2F">
        <w:rPr>
          <w:rFonts w:ascii="Arial" w:hAnsi="Arial" w:eastAsia="Arial" w:cs="Arial"/>
        </w:rPr>
        <w:t xml:space="preserve">Conversely, using ability grouping within early years education can reinforce social division within the classroom. </w:t>
      </w:r>
      <w:r w:rsidRPr="4EE99B45" w:rsidR="704D838B">
        <w:rPr>
          <w:rFonts w:ascii="Arial" w:hAnsi="Arial" w:eastAsia="Arial" w:cs="Arial"/>
        </w:rPr>
        <w:t xml:space="preserve">Ireson &amp; Hallam (2011) suggest with their research that it denies </w:t>
      </w:r>
      <w:r w:rsidRPr="4EE99B45" w:rsidR="1394087F">
        <w:rPr>
          <w:rFonts w:ascii="Arial" w:hAnsi="Arial" w:eastAsia="Arial" w:cs="Arial"/>
        </w:rPr>
        <w:t xml:space="preserve">equality of education opportunity and increasing social exclusion. </w:t>
      </w:r>
      <w:r w:rsidRPr="4EE99B45" w:rsidR="46A849AE">
        <w:rPr>
          <w:rFonts w:ascii="Arial" w:hAnsi="Arial" w:eastAsia="Arial" w:cs="Arial"/>
        </w:rPr>
        <w:t xml:space="preserve">The Education Policy Institute (2024) note that children from </w:t>
      </w:r>
      <w:r w:rsidRPr="4EE99B45" w:rsidR="74E99007">
        <w:rPr>
          <w:rFonts w:ascii="Arial" w:hAnsi="Arial" w:eastAsia="Arial" w:cs="Arial"/>
        </w:rPr>
        <w:t>economic</w:t>
      </w:r>
      <w:r w:rsidRPr="4EE99B45" w:rsidR="46A849AE">
        <w:rPr>
          <w:rFonts w:ascii="Arial" w:hAnsi="Arial" w:eastAsia="Arial" w:cs="Arial"/>
        </w:rPr>
        <w:t xml:space="preserve"> disadvantage are more likely to be placed into lower attainme</w:t>
      </w:r>
      <w:r w:rsidRPr="4EE99B45" w:rsidR="137BC715">
        <w:rPr>
          <w:rFonts w:ascii="Arial" w:hAnsi="Arial" w:eastAsia="Arial" w:cs="Arial"/>
        </w:rPr>
        <w:t xml:space="preserve">nt groups </w:t>
      </w:r>
      <w:r w:rsidRPr="4EE99B45" w:rsidR="30797333">
        <w:rPr>
          <w:rFonts w:ascii="Arial" w:hAnsi="Arial" w:eastAsia="Arial" w:cs="Arial"/>
        </w:rPr>
        <w:t>which again encourag</w:t>
      </w:r>
      <w:r w:rsidRPr="4EE99B45" w:rsidR="78DDE92A">
        <w:rPr>
          <w:rFonts w:ascii="Arial" w:hAnsi="Arial" w:eastAsia="Arial" w:cs="Arial"/>
        </w:rPr>
        <w:t xml:space="preserve">es a divide between higher attainment children from the lower attainment children. </w:t>
      </w:r>
    </w:p>
    <w:p w:rsidR="1C7B8BB4" w:rsidP="4EE99B45" w:rsidRDefault="1C7B8BB4" w14:paraId="4FD12F58" w14:textId="02B1A57A">
      <w:pPr>
        <w:pStyle w:val="Normal"/>
        <w:rPr>
          <w:rFonts w:ascii="Arial" w:hAnsi="Arial" w:eastAsia="Arial" w:cs="Arial"/>
        </w:rPr>
      </w:pPr>
      <w:r w:rsidRPr="4EE99B45" w:rsidR="1C7B8BB4">
        <w:rPr>
          <w:rFonts w:ascii="Arial" w:hAnsi="Arial" w:eastAsia="Arial" w:cs="Arial"/>
        </w:rPr>
        <w:t xml:space="preserve">Ability grouping can have an impact on a child’s confidence, </w:t>
      </w:r>
      <w:r w:rsidRPr="4EE99B45" w:rsidR="1C7B8BB4">
        <w:rPr>
          <w:rFonts w:ascii="Arial" w:hAnsi="Arial" w:eastAsia="Arial" w:cs="Arial"/>
        </w:rPr>
        <w:t>motivation</w:t>
      </w:r>
      <w:r w:rsidRPr="4EE99B45" w:rsidR="1C7B8BB4">
        <w:rPr>
          <w:rFonts w:ascii="Arial" w:hAnsi="Arial" w:eastAsia="Arial" w:cs="Arial"/>
        </w:rPr>
        <w:t xml:space="preserve"> and </w:t>
      </w:r>
      <w:r w:rsidRPr="4EE99B45" w:rsidR="1DA4C331">
        <w:rPr>
          <w:rFonts w:ascii="Arial" w:hAnsi="Arial" w:eastAsia="Arial" w:cs="Arial"/>
        </w:rPr>
        <w:t xml:space="preserve">resilience, according to Burton (2018). </w:t>
      </w:r>
      <w:r w:rsidRPr="4EE99B45" w:rsidR="6A2F3952">
        <w:rPr>
          <w:rFonts w:ascii="Arial" w:hAnsi="Arial" w:eastAsia="Arial" w:cs="Arial"/>
        </w:rPr>
        <w:t xml:space="preserve">Burton (2018) also notes that there is </w:t>
      </w:r>
      <w:r w:rsidRPr="4EE99B45" w:rsidR="400E8B55">
        <w:rPr>
          <w:rFonts w:ascii="Arial" w:hAnsi="Arial" w:eastAsia="Arial" w:cs="Arial"/>
        </w:rPr>
        <w:t>a pattern between a child's ability group and their motivation and co</w:t>
      </w:r>
      <w:r w:rsidRPr="4EE99B45" w:rsidR="7D0FCABE">
        <w:rPr>
          <w:rFonts w:ascii="Arial" w:hAnsi="Arial" w:eastAsia="Arial" w:cs="Arial"/>
        </w:rPr>
        <w:t>nfidence you see in the child. By placing the lower attaining children in a lower ability group, teachers and professionals are being insulated from the higher attaining children and not having the chan</w:t>
      </w:r>
      <w:r w:rsidRPr="4EE99B45" w:rsidR="66C13914">
        <w:rPr>
          <w:rFonts w:ascii="Arial" w:hAnsi="Arial" w:eastAsia="Arial" w:cs="Arial"/>
        </w:rPr>
        <w:t>ce to develop as academics. Dweck (2006) theory is applicable here as this aligns with fixed mindset</w:t>
      </w:r>
      <w:r w:rsidRPr="4EE99B45" w:rsidR="7D8B6E34">
        <w:rPr>
          <w:rFonts w:ascii="Arial" w:hAnsi="Arial" w:eastAsia="Arial" w:cs="Arial"/>
        </w:rPr>
        <w:t xml:space="preserve">s and not having opportunities to collaborate with higher attaining peers. </w:t>
      </w:r>
    </w:p>
    <w:p w:rsidR="600ECA6F" w:rsidP="4EE99B45" w:rsidRDefault="600ECA6F" w14:paraId="4FAE973F" w14:textId="27BD7FAE">
      <w:pPr>
        <w:rPr>
          <w:rFonts w:ascii="Arial" w:hAnsi="Arial" w:eastAsia="Arial" w:cs="Arial"/>
        </w:rPr>
      </w:pPr>
      <w:r w:rsidRPr="4EE99B45" w:rsidR="600ECA6F">
        <w:rPr>
          <w:rFonts w:ascii="Arial" w:hAnsi="Arial" w:eastAsia="Arial" w:cs="Arial"/>
        </w:rPr>
        <w:t xml:space="preserve">Ability grouping has been widely research for several years by different individuals with different ideas and opinions </w:t>
      </w:r>
      <w:r w:rsidRPr="4EE99B45" w:rsidR="600ECA6F">
        <w:rPr>
          <w:rFonts w:ascii="Arial" w:hAnsi="Arial" w:eastAsia="Arial" w:cs="Arial"/>
        </w:rPr>
        <w:t>regarding</w:t>
      </w:r>
      <w:r w:rsidRPr="4EE99B45" w:rsidR="600ECA6F">
        <w:rPr>
          <w:rFonts w:ascii="Arial" w:hAnsi="Arial" w:eastAsia="Arial" w:cs="Arial"/>
        </w:rPr>
        <w:t xml:space="preserve"> ability grouping. During this research, </w:t>
      </w:r>
      <w:r w:rsidRPr="4EE99B45" w:rsidR="1315C219">
        <w:rPr>
          <w:rFonts w:ascii="Arial" w:hAnsi="Arial" w:eastAsia="Arial" w:cs="Arial"/>
        </w:rPr>
        <w:t xml:space="preserve">the focus of several of the articles found were focused on older primary school children and secondary school children with </w:t>
      </w:r>
      <w:r w:rsidRPr="4EE99B45" w:rsidR="1315C219">
        <w:rPr>
          <w:rFonts w:ascii="Arial" w:hAnsi="Arial" w:eastAsia="Arial" w:cs="Arial"/>
        </w:rPr>
        <w:t>not many</w:t>
      </w:r>
      <w:r w:rsidRPr="4EE99B45" w:rsidR="1315C219">
        <w:rPr>
          <w:rFonts w:ascii="Arial" w:hAnsi="Arial" w:eastAsia="Arial" w:cs="Arial"/>
        </w:rPr>
        <w:t xml:space="preserve"> articles focusing on children in the early years</w:t>
      </w:r>
      <w:r w:rsidRPr="4EE99B45" w:rsidR="725CB099">
        <w:rPr>
          <w:rFonts w:ascii="Arial" w:hAnsi="Arial" w:eastAsia="Arial" w:cs="Arial"/>
        </w:rPr>
        <w:t xml:space="preserve">. </w:t>
      </w:r>
      <w:r w:rsidRPr="4EE99B45" w:rsidR="78296BB1">
        <w:rPr>
          <w:rFonts w:ascii="Arial" w:hAnsi="Arial" w:eastAsia="Arial" w:cs="Arial"/>
        </w:rPr>
        <w:t xml:space="preserve">As well as this, there was a lack of research on the social, </w:t>
      </w:r>
      <w:r w:rsidRPr="4EE99B45" w:rsidR="78296BB1">
        <w:rPr>
          <w:rFonts w:ascii="Arial" w:hAnsi="Arial" w:eastAsia="Arial" w:cs="Arial"/>
        </w:rPr>
        <w:t>emotional</w:t>
      </w:r>
      <w:r w:rsidRPr="4EE99B45" w:rsidR="78296BB1">
        <w:rPr>
          <w:rFonts w:ascii="Arial" w:hAnsi="Arial" w:eastAsia="Arial" w:cs="Arial"/>
        </w:rPr>
        <w:t xml:space="preserve"> and psychological impact of ability grouping on early years children to be considered for discussion. </w:t>
      </w:r>
      <w:r w:rsidRPr="4EE99B45" w:rsidR="0364A4D1">
        <w:rPr>
          <w:rFonts w:ascii="Arial" w:hAnsi="Arial" w:eastAsia="Arial" w:cs="Arial"/>
        </w:rPr>
        <w:t xml:space="preserve">Furthermore, there was also a lack of longitudinal research to show the long-term impact of ability grouping on children within the early years </w:t>
      </w:r>
      <w:r w:rsidRPr="4EE99B45" w:rsidR="12245BD7">
        <w:rPr>
          <w:rFonts w:ascii="Arial" w:hAnsi="Arial" w:eastAsia="Arial" w:cs="Arial"/>
        </w:rPr>
        <w:t xml:space="preserve">on their motivation and future academic performance. For future research articles, they should look at </w:t>
      </w:r>
      <w:r w:rsidRPr="4EE99B45" w:rsidR="31F2EBA6">
        <w:rPr>
          <w:rFonts w:ascii="Arial" w:hAnsi="Arial" w:eastAsia="Arial" w:cs="Arial"/>
        </w:rPr>
        <w:t xml:space="preserve">early </w:t>
      </w:r>
      <w:bookmarkStart w:name="_Int_3vMDPn1a" w:id="801370123"/>
      <w:r w:rsidRPr="4EE99B45" w:rsidR="31F2EBA6">
        <w:rPr>
          <w:rFonts w:ascii="Arial" w:hAnsi="Arial" w:eastAsia="Arial" w:cs="Arial"/>
        </w:rPr>
        <w:t>years</w:t>
      </w:r>
      <w:bookmarkEnd w:id="801370123"/>
      <w:r w:rsidRPr="4EE99B45" w:rsidR="31F2EBA6">
        <w:rPr>
          <w:rFonts w:ascii="Arial" w:hAnsi="Arial" w:eastAsia="Arial" w:cs="Arial"/>
        </w:rPr>
        <w:t xml:space="preserve"> education age children and the wider impact ability grouping </w:t>
      </w:r>
      <w:bookmarkStart w:name="_Int_Hal8FcEc" w:id="337981415"/>
      <w:r w:rsidRPr="4EE99B45" w:rsidR="31F2EBA6">
        <w:rPr>
          <w:rFonts w:ascii="Arial" w:hAnsi="Arial" w:eastAsia="Arial" w:cs="Arial"/>
        </w:rPr>
        <w:t>has</w:t>
      </w:r>
      <w:bookmarkEnd w:id="337981415"/>
      <w:r w:rsidRPr="4EE99B45" w:rsidR="31F2EBA6">
        <w:rPr>
          <w:rFonts w:ascii="Arial" w:hAnsi="Arial" w:eastAsia="Arial" w:cs="Arial"/>
        </w:rPr>
        <w:t xml:space="preserve"> on those children. </w:t>
      </w:r>
    </w:p>
    <w:p w:rsidR="31F2EBA6" w:rsidP="4EE99B45" w:rsidRDefault="31F2EBA6" w14:paraId="371D2DDF" w14:textId="32658820">
      <w:pPr>
        <w:rPr>
          <w:rFonts w:ascii="Arial" w:hAnsi="Arial" w:eastAsia="Arial" w:cs="Arial"/>
          <w:b w:val="1"/>
          <w:bCs w:val="1"/>
        </w:rPr>
      </w:pPr>
      <w:r w:rsidRPr="4EE99B45" w:rsidR="31F2EBA6">
        <w:rPr>
          <w:rFonts w:ascii="Arial" w:hAnsi="Arial" w:eastAsia="Arial" w:cs="Arial"/>
          <w:b w:val="1"/>
          <w:bCs w:val="1"/>
        </w:rPr>
        <w:t>Methodological Considerations.</w:t>
      </w:r>
    </w:p>
    <w:p w:rsidR="7A67C707" w:rsidP="4EE99B45" w:rsidRDefault="7A67C707" w14:paraId="6D90F946" w14:textId="363D3A44">
      <w:pPr>
        <w:rPr>
          <w:rFonts w:ascii="Arial" w:hAnsi="Arial" w:eastAsia="Arial" w:cs="Arial"/>
          <w:b w:val="0"/>
          <w:bCs w:val="0"/>
        </w:rPr>
      </w:pPr>
      <w:r w:rsidRPr="4EE99B45" w:rsidR="7A67C707">
        <w:rPr>
          <w:rFonts w:ascii="Arial" w:hAnsi="Arial" w:eastAsia="Arial" w:cs="Arial"/>
          <w:b w:val="0"/>
          <w:bCs w:val="0"/>
        </w:rPr>
        <w:t xml:space="preserve">This piece focuses on the impact of ability grouping children within early years and the impact it has on their development. </w:t>
      </w:r>
      <w:r w:rsidRPr="4EE99B45" w:rsidR="5C4D7A69">
        <w:rPr>
          <w:rFonts w:ascii="Arial" w:hAnsi="Arial" w:eastAsia="Arial" w:cs="Arial"/>
          <w:b w:val="0"/>
          <w:bCs w:val="0"/>
        </w:rPr>
        <w:t xml:space="preserve">A crucial part of this is the methodological considerations as the method chosen will influence the validity and reliability </w:t>
      </w:r>
      <w:r w:rsidRPr="4EE99B45" w:rsidR="3C7C0018">
        <w:rPr>
          <w:rFonts w:ascii="Arial" w:hAnsi="Arial" w:eastAsia="Arial" w:cs="Arial"/>
          <w:b w:val="0"/>
          <w:bCs w:val="0"/>
        </w:rPr>
        <w:t>of the findings. As this research involves children, it is important to consider the ethical implications and the child</w:t>
      </w:r>
      <w:r w:rsidRPr="4EE99B45" w:rsidR="6C762B61">
        <w:rPr>
          <w:rFonts w:ascii="Arial" w:hAnsi="Arial" w:eastAsia="Arial" w:cs="Arial"/>
          <w:b w:val="0"/>
          <w:bCs w:val="0"/>
        </w:rPr>
        <w:t xml:space="preserve"> </w:t>
      </w:r>
      <w:r w:rsidRPr="4EE99B45" w:rsidR="7FF69154">
        <w:rPr>
          <w:rFonts w:ascii="Arial" w:hAnsi="Arial" w:eastAsia="Arial" w:cs="Arial"/>
          <w:b w:val="0"/>
          <w:bCs w:val="0"/>
        </w:rPr>
        <w:t>centred</w:t>
      </w:r>
      <w:r w:rsidRPr="4EE99B45" w:rsidR="3C7C0018">
        <w:rPr>
          <w:rFonts w:ascii="Arial" w:hAnsi="Arial" w:eastAsia="Arial" w:cs="Arial"/>
          <w:b w:val="0"/>
          <w:bCs w:val="0"/>
        </w:rPr>
        <w:t xml:space="preserve"> approach to ensure all participants are safe </w:t>
      </w:r>
      <w:r w:rsidRPr="4EE99B45" w:rsidR="2FA3EEC4">
        <w:rPr>
          <w:rFonts w:ascii="Arial" w:hAnsi="Arial" w:eastAsia="Arial" w:cs="Arial"/>
          <w:b w:val="0"/>
          <w:bCs w:val="0"/>
        </w:rPr>
        <w:t>throughout</w:t>
      </w:r>
      <w:r w:rsidRPr="4EE99B45" w:rsidR="3C7C0018">
        <w:rPr>
          <w:rFonts w:ascii="Arial" w:hAnsi="Arial" w:eastAsia="Arial" w:cs="Arial"/>
          <w:b w:val="0"/>
          <w:bCs w:val="0"/>
        </w:rPr>
        <w:t>.</w:t>
      </w:r>
      <w:r w:rsidRPr="4EE99B45" w:rsidR="20D8C6E6">
        <w:rPr>
          <w:rFonts w:ascii="Arial" w:hAnsi="Arial" w:eastAsia="Arial" w:cs="Arial"/>
          <w:b w:val="0"/>
          <w:bCs w:val="0"/>
        </w:rPr>
        <w:t xml:space="preserve"> </w:t>
      </w:r>
    </w:p>
    <w:p w:rsidR="20D8C6E6" w:rsidP="4EE99B45" w:rsidRDefault="20D8C6E6" w14:paraId="5F0C8031" w14:textId="67053952">
      <w:pPr>
        <w:rPr>
          <w:rFonts w:ascii="Arial" w:hAnsi="Arial" w:eastAsia="Arial" w:cs="Arial"/>
          <w:b w:val="0"/>
          <w:bCs w:val="0"/>
        </w:rPr>
      </w:pPr>
      <w:r w:rsidRPr="4EE99B45" w:rsidR="20D8C6E6">
        <w:rPr>
          <w:rFonts w:ascii="Arial" w:hAnsi="Arial" w:eastAsia="Arial" w:cs="Arial"/>
          <w:b w:val="0"/>
          <w:bCs w:val="0"/>
        </w:rPr>
        <w:t xml:space="preserve">The type of </w:t>
      </w:r>
      <w:r w:rsidRPr="4EE99B45" w:rsidR="20D8C6E6">
        <w:rPr>
          <w:rFonts w:ascii="Arial" w:hAnsi="Arial" w:eastAsia="Arial" w:cs="Arial"/>
          <w:b w:val="0"/>
          <w:bCs w:val="0"/>
        </w:rPr>
        <w:t>me</w:t>
      </w:r>
      <w:r w:rsidRPr="4EE99B45" w:rsidR="015BDB0A">
        <w:rPr>
          <w:rFonts w:ascii="Arial" w:hAnsi="Arial" w:eastAsia="Arial" w:cs="Arial"/>
          <w:b w:val="0"/>
          <w:bCs w:val="0"/>
        </w:rPr>
        <w:t>thodology</w:t>
      </w:r>
      <w:r w:rsidRPr="4EE99B45" w:rsidR="015BDB0A">
        <w:rPr>
          <w:rFonts w:ascii="Arial" w:hAnsi="Arial" w:eastAsia="Arial" w:cs="Arial"/>
          <w:b w:val="0"/>
          <w:bCs w:val="0"/>
        </w:rPr>
        <w:t xml:space="preserve"> used would be qualified research by using case studies, classroom </w:t>
      </w:r>
      <w:r w:rsidRPr="4EE99B45" w:rsidR="015BDB0A">
        <w:rPr>
          <w:rFonts w:ascii="Arial" w:hAnsi="Arial" w:eastAsia="Arial" w:cs="Arial"/>
          <w:b w:val="0"/>
          <w:bCs w:val="0"/>
        </w:rPr>
        <w:t>observations</w:t>
      </w:r>
      <w:r w:rsidRPr="4EE99B45" w:rsidR="015BDB0A">
        <w:rPr>
          <w:rFonts w:ascii="Arial" w:hAnsi="Arial" w:eastAsia="Arial" w:cs="Arial"/>
          <w:b w:val="0"/>
          <w:bCs w:val="0"/>
        </w:rPr>
        <w:t xml:space="preserve"> and teacher interviews. </w:t>
      </w:r>
      <w:r w:rsidRPr="4EE99B45" w:rsidR="449058EC">
        <w:rPr>
          <w:rFonts w:ascii="Arial" w:hAnsi="Arial" w:eastAsia="Arial" w:cs="Arial"/>
          <w:b w:val="0"/>
          <w:bCs w:val="0"/>
        </w:rPr>
        <w:t xml:space="preserve">The reason for using this type of </w:t>
      </w:r>
      <w:r w:rsidRPr="4EE99B45" w:rsidR="449058EC">
        <w:rPr>
          <w:rFonts w:ascii="Arial" w:hAnsi="Arial" w:eastAsia="Arial" w:cs="Arial"/>
          <w:b w:val="0"/>
          <w:bCs w:val="0"/>
        </w:rPr>
        <w:t>methodology</w:t>
      </w:r>
      <w:r w:rsidRPr="4EE99B45" w:rsidR="449058EC">
        <w:rPr>
          <w:rFonts w:ascii="Arial" w:hAnsi="Arial" w:eastAsia="Arial" w:cs="Arial"/>
          <w:b w:val="0"/>
          <w:bCs w:val="0"/>
        </w:rPr>
        <w:t xml:space="preserve"> is due to the research trying to understand the behaviours and interactions within a natural environment. This is n</w:t>
      </w:r>
      <w:r w:rsidRPr="4EE99B45" w:rsidR="40647A39">
        <w:rPr>
          <w:rFonts w:ascii="Arial" w:hAnsi="Arial" w:eastAsia="Arial" w:cs="Arial"/>
          <w:b w:val="0"/>
          <w:bCs w:val="0"/>
        </w:rPr>
        <w:t xml:space="preserve">ot measurable through using </w:t>
      </w:r>
      <w:r w:rsidRPr="4EE99B45" w:rsidR="40647A39">
        <w:rPr>
          <w:rFonts w:ascii="Arial" w:hAnsi="Arial" w:eastAsia="Arial" w:cs="Arial"/>
          <w:b w:val="0"/>
          <w:bCs w:val="0"/>
        </w:rPr>
        <w:t>quantitive</w:t>
      </w:r>
      <w:r w:rsidRPr="4EE99B45" w:rsidR="40647A39">
        <w:rPr>
          <w:rFonts w:ascii="Arial" w:hAnsi="Arial" w:eastAsia="Arial" w:cs="Arial"/>
          <w:b w:val="0"/>
          <w:bCs w:val="0"/>
        </w:rPr>
        <w:t xml:space="preserve"> data as it is not something that can numerically </w:t>
      </w:r>
      <w:r w:rsidRPr="4EE99B45" w:rsidR="6963B73B">
        <w:rPr>
          <w:rFonts w:ascii="Arial" w:hAnsi="Arial" w:eastAsia="Arial" w:cs="Arial"/>
          <w:b w:val="0"/>
          <w:bCs w:val="0"/>
        </w:rPr>
        <w:t>measure</w:t>
      </w:r>
      <w:r w:rsidRPr="4EE99B45" w:rsidR="40647A39">
        <w:rPr>
          <w:rFonts w:ascii="Arial" w:hAnsi="Arial" w:eastAsia="Arial" w:cs="Arial"/>
          <w:b w:val="0"/>
          <w:bCs w:val="0"/>
        </w:rPr>
        <w:t xml:space="preserve">. </w:t>
      </w:r>
      <w:r w:rsidRPr="4EE99B45" w:rsidR="1FE02F3A">
        <w:rPr>
          <w:rFonts w:ascii="Arial" w:hAnsi="Arial" w:eastAsia="Arial" w:cs="Arial"/>
          <w:b w:val="0"/>
          <w:bCs w:val="0"/>
        </w:rPr>
        <w:t xml:space="preserve">This section will outline the reasoning for the method </w:t>
      </w:r>
      <w:r w:rsidRPr="4EE99B45" w:rsidR="42DEDCF7">
        <w:rPr>
          <w:rFonts w:ascii="Arial" w:hAnsi="Arial" w:eastAsia="Arial" w:cs="Arial"/>
          <w:b w:val="0"/>
          <w:bCs w:val="0"/>
        </w:rPr>
        <w:t>chosen</w:t>
      </w:r>
      <w:r w:rsidRPr="4EE99B45" w:rsidR="1FE02F3A">
        <w:rPr>
          <w:rFonts w:ascii="Arial" w:hAnsi="Arial" w:eastAsia="Arial" w:cs="Arial"/>
          <w:b w:val="0"/>
          <w:bCs w:val="0"/>
        </w:rPr>
        <w:t xml:space="preserve"> reasoning for the sampling</w:t>
      </w:r>
      <w:r w:rsidRPr="4EE99B45" w:rsidR="07252803">
        <w:rPr>
          <w:rFonts w:ascii="Arial" w:hAnsi="Arial" w:eastAsia="Arial" w:cs="Arial"/>
          <w:b w:val="0"/>
          <w:bCs w:val="0"/>
        </w:rPr>
        <w:t xml:space="preserve"> and </w:t>
      </w:r>
      <w:r w:rsidRPr="4EE99B45" w:rsidR="1FE02F3A">
        <w:rPr>
          <w:rFonts w:ascii="Arial" w:hAnsi="Arial" w:eastAsia="Arial" w:cs="Arial"/>
          <w:b w:val="0"/>
          <w:bCs w:val="0"/>
        </w:rPr>
        <w:t>ethical considerations</w:t>
      </w:r>
      <w:r w:rsidRPr="4EE99B45" w:rsidR="517056FD">
        <w:rPr>
          <w:rFonts w:ascii="Arial" w:hAnsi="Arial" w:eastAsia="Arial" w:cs="Arial"/>
          <w:b w:val="0"/>
          <w:bCs w:val="0"/>
        </w:rPr>
        <w:t xml:space="preserve">. </w:t>
      </w:r>
      <w:r w:rsidRPr="4EE99B45" w:rsidR="1FE02F3A">
        <w:rPr>
          <w:rFonts w:ascii="Arial" w:hAnsi="Arial" w:eastAsia="Arial" w:cs="Arial"/>
          <w:b w:val="0"/>
          <w:bCs w:val="0"/>
        </w:rPr>
        <w:t xml:space="preserve"> </w:t>
      </w:r>
    </w:p>
    <w:p w:rsidR="17CDF1FA" w:rsidP="4EE99B45" w:rsidRDefault="17CDF1FA" w14:paraId="1CF1EF30" w14:textId="7A2306A8">
      <w:pPr>
        <w:rPr>
          <w:rFonts w:ascii="Arial" w:hAnsi="Arial" w:eastAsia="Arial" w:cs="Arial"/>
        </w:rPr>
      </w:pPr>
      <w:r w:rsidRPr="4EE99B45" w:rsidR="17CDF1FA">
        <w:rPr>
          <w:rFonts w:ascii="Arial" w:hAnsi="Arial" w:eastAsia="Arial" w:cs="Arial"/>
        </w:rPr>
        <w:t xml:space="preserve">This research will use a case study, </w:t>
      </w:r>
      <w:r w:rsidRPr="4EE99B45" w:rsidR="17CDF1FA">
        <w:rPr>
          <w:rFonts w:ascii="Arial" w:hAnsi="Arial" w:eastAsia="Arial" w:cs="Arial"/>
        </w:rPr>
        <w:t>observations</w:t>
      </w:r>
      <w:r w:rsidRPr="4EE99B45" w:rsidR="17CDF1FA">
        <w:rPr>
          <w:rFonts w:ascii="Arial" w:hAnsi="Arial" w:eastAsia="Arial" w:cs="Arial"/>
        </w:rPr>
        <w:t xml:space="preserve"> and interviews. </w:t>
      </w:r>
      <w:r w:rsidRPr="4EE99B45" w:rsidR="17018BCA">
        <w:rPr>
          <w:rFonts w:ascii="Arial" w:hAnsi="Arial" w:eastAsia="Arial" w:cs="Arial"/>
        </w:rPr>
        <w:t xml:space="preserve">A case study is a type of method for research that can be </w:t>
      </w:r>
      <w:r w:rsidRPr="4EE99B45" w:rsidR="1FAF6E16">
        <w:rPr>
          <w:rFonts w:ascii="Arial" w:hAnsi="Arial" w:eastAsia="Arial" w:cs="Arial"/>
        </w:rPr>
        <w:t xml:space="preserve">defined as an intensive study about a person or group of people (Heale &amp; </w:t>
      </w:r>
      <w:r w:rsidRPr="4EE99B45" w:rsidR="2438D897">
        <w:rPr>
          <w:rFonts w:ascii="Arial" w:hAnsi="Arial" w:eastAsia="Arial" w:cs="Arial"/>
        </w:rPr>
        <w:t xml:space="preserve">Twycross, 2018). Observations as a research method can be defined as </w:t>
      </w:r>
      <w:r w:rsidRPr="4EE99B45" w:rsidR="14B5A70F">
        <w:rPr>
          <w:rFonts w:ascii="Arial" w:hAnsi="Arial" w:eastAsia="Arial" w:cs="Arial"/>
        </w:rPr>
        <w:t xml:space="preserve">researchers </w:t>
      </w:r>
      <w:r w:rsidRPr="4EE99B45" w:rsidR="14B5A70F">
        <w:rPr>
          <w:rFonts w:ascii="Arial" w:hAnsi="Arial" w:eastAsia="Arial" w:cs="Arial"/>
        </w:rPr>
        <w:t>observing</w:t>
      </w:r>
      <w:r w:rsidRPr="4EE99B45" w:rsidR="14B5A70F">
        <w:rPr>
          <w:rFonts w:ascii="Arial" w:hAnsi="Arial" w:eastAsia="Arial" w:cs="Arial"/>
        </w:rPr>
        <w:t xml:space="preserve"> a person or group of people in their natural environment to understand their behaviour (Fuel Cycle, 2019). </w:t>
      </w:r>
      <w:r w:rsidRPr="4EE99B45" w:rsidR="431697AB">
        <w:rPr>
          <w:rFonts w:ascii="Arial" w:hAnsi="Arial" w:eastAsia="Arial" w:cs="Arial"/>
        </w:rPr>
        <w:t>Additionally, interview as a research method as noted by the Office for Health Improvement and Disparities (2020) is a one way to gain a</w:t>
      </w:r>
      <w:r w:rsidRPr="4EE99B45" w:rsidR="7D6D77F0">
        <w:rPr>
          <w:rFonts w:ascii="Arial" w:hAnsi="Arial" w:eastAsia="Arial" w:cs="Arial"/>
        </w:rPr>
        <w:t>n in-depth understanding of another’s opinion on a specific topic. In this study, these three types of research method</w:t>
      </w:r>
      <w:r w:rsidRPr="4EE99B45" w:rsidR="20AA0482">
        <w:rPr>
          <w:rFonts w:ascii="Arial" w:hAnsi="Arial" w:eastAsia="Arial" w:cs="Arial"/>
        </w:rPr>
        <w:t>s can focus on one or several classroom environments w</w:t>
      </w:r>
      <w:r w:rsidRPr="4EE99B45" w:rsidR="42C53066">
        <w:rPr>
          <w:rFonts w:ascii="Arial" w:hAnsi="Arial" w:eastAsia="Arial" w:cs="Arial"/>
        </w:rPr>
        <w:t>here ability grouping is being used to gain a better understanding of the effect</w:t>
      </w:r>
      <w:r w:rsidRPr="4EE99B45" w:rsidR="0EB75869">
        <w:rPr>
          <w:rFonts w:ascii="Arial" w:hAnsi="Arial" w:eastAsia="Arial" w:cs="Arial"/>
        </w:rPr>
        <w:t xml:space="preserve"> it has on children’s </w:t>
      </w:r>
      <w:r w:rsidRPr="4EE99B45" w:rsidR="0EB75869">
        <w:rPr>
          <w:rFonts w:ascii="Arial" w:hAnsi="Arial" w:eastAsia="Arial" w:cs="Arial"/>
        </w:rPr>
        <w:t xml:space="preserve">development. </w:t>
      </w:r>
    </w:p>
    <w:p w:rsidR="28A76929" w:rsidP="4EE99B45" w:rsidRDefault="28A76929" w14:paraId="19F90815" w14:textId="5B29E608">
      <w:pPr>
        <w:rPr>
          <w:rFonts w:ascii="Arial" w:hAnsi="Arial" w:eastAsia="Arial" w:cs="Arial"/>
        </w:rPr>
      </w:pPr>
      <w:r w:rsidRPr="4EE99B45" w:rsidR="28A76929">
        <w:rPr>
          <w:rFonts w:ascii="Arial" w:hAnsi="Arial" w:eastAsia="Arial" w:cs="Arial"/>
        </w:rPr>
        <w:t xml:space="preserve">The sample that would be used for this research would be early years teachers and professionals and children ages three – seven. The environment that the research would take place </w:t>
      </w:r>
      <w:r w:rsidRPr="4EE99B45" w:rsidR="3776D989">
        <w:rPr>
          <w:rFonts w:ascii="Arial" w:hAnsi="Arial" w:eastAsia="Arial" w:cs="Arial"/>
        </w:rPr>
        <w:t xml:space="preserve">in would be a classroom in which ability grouping is used. The reasoning behind using teachers </w:t>
      </w:r>
      <w:r w:rsidRPr="4EE99B45" w:rsidR="1084D946">
        <w:rPr>
          <w:rFonts w:ascii="Arial" w:hAnsi="Arial" w:eastAsia="Arial" w:cs="Arial"/>
        </w:rPr>
        <w:t xml:space="preserve">for this is due to the fact they have an </w:t>
      </w:r>
      <w:r w:rsidRPr="4EE99B45" w:rsidR="1084D946">
        <w:rPr>
          <w:rFonts w:ascii="Arial" w:hAnsi="Arial" w:eastAsia="Arial" w:cs="Arial"/>
        </w:rPr>
        <w:t>expertise</w:t>
      </w:r>
      <w:r w:rsidRPr="4EE99B45" w:rsidR="1084D946">
        <w:rPr>
          <w:rFonts w:ascii="Arial" w:hAnsi="Arial" w:eastAsia="Arial" w:cs="Arial"/>
        </w:rPr>
        <w:t xml:space="preserve"> in why they use ability grouping, how they decide which children are put in groups and </w:t>
      </w:r>
      <w:r w:rsidRPr="4EE99B45" w:rsidR="4D401A97">
        <w:rPr>
          <w:rFonts w:ascii="Arial" w:hAnsi="Arial" w:eastAsia="Arial" w:cs="Arial"/>
        </w:rPr>
        <w:t>how</w:t>
      </w:r>
      <w:r w:rsidRPr="4EE99B45" w:rsidR="1084D946">
        <w:rPr>
          <w:rFonts w:ascii="Arial" w:hAnsi="Arial" w:eastAsia="Arial" w:cs="Arial"/>
        </w:rPr>
        <w:t xml:space="preserve"> they plan less</w:t>
      </w:r>
      <w:r w:rsidRPr="4EE99B45" w:rsidR="302D4B17">
        <w:rPr>
          <w:rFonts w:ascii="Arial" w:hAnsi="Arial" w:eastAsia="Arial" w:cs="Arial"/>
        </w:rPr>
        <w:t xml:space="preserve">ons </w:t>
      </w:r>
      <w:r w:rsidRPr="4EE99B45" w:rsidR="5DD8921C">
        <w:rPr>
          <w:rFonts w:ascii="Arial" w:hAnsi="Arial" w:eastAsia="Arial" w:cs="Arial"/>
        </w:rPr>
        <w:t xml:space="preserve">for the groups. Therefore, they can </w:t>
      </w:r>
      <w:r w:rsidRPr="4EE99B45" w:rsidR="5DD8921C">
        <w:rPr>
          <w:rFonts w:ascii="Arial" w:hAnsi="Arial" w:eastAsia="Arial" w:cs="Arial"/>
        </w:rPr>
        <w:t>provide</w:t>
      </w:r>
      <w:r w:rsidRPr="4EE99B45" w:rsidR="5DD8921C">
        <w:rPr>
          <w:rFonts w:ascii="Arial" w:hAnsi="Arial" w:eastAsia="Arial" w:cs="Arial"/>
        </w:rPr>
        <w:t xml:space="preserve"> valuable insight into how they see ability grouping impacting children </w:t>
      </w:r>
      <w:r w:rsidRPr="4EE99B45" w:rsidR="45A921DB">
        <w:rPr>
          <w:rFonts w:ascii="Arial" w:hAnsi="Arial" w:eastAsia="Arial" w:cs="Arial"/>
        </w:rPr>
        <w:t xml:space="preserve">socially and academically. Children are a key insight </w:t>
      </w:r>
      <w:r w:rsidRPr="4EE99B45" w:rsidR="3F5D6C98">
        <w:rPr>
          <w:rFonts w:ascii="Arial" w:hAnsi="Arial" w:eastAsia="Arial" w:cs="Arial"/>
        </w:rPr>
        <w:t xml:space="preserve">as the research is looking into how ability grouping </w:t>
      </w:r>
      <w:r w:rsidRPr="4EE99B45" w:rsidR="3F5D6C98">
        <w:rPr>
          <w:rFonts w:ascii="Arial" w:hAnsi="Arial" w:eastAsia="Arial" w:cs="Arial"/>
        </w:rPr>
        <w:t>impacts</w:t>
      </w:r>
      <w:r w:rsidRPr="4EE99B45" w:rsidR="3F5D6C98">
        <w:rPr>
          <w:rFonts w:ascii="Arial" w:hAnsi="Arial" w:eastAsia="Arial" w:cs="Arial"/>
        </w:rPr>
        <w:t xml:space="preserve"> their academic development, relationships with other children within the classroom and </w:t>
      </w:r>
      <w:r w:rsidRPr="4EE99B45" w:rsidR="7BA0FA9C">
        <w:rPr>
          <w:rFonts w:ascii="Arial" w:hAnsi="Arial" w:eastAsia="Arial" w:cs="Arial"/>
        </w:rPr>
        <w:t xml:space="preserve">their confidence. </w:t>
      </w:r>
    </w:p>
    <w:p w:rsidR="251EB344" w:rsidP="4EE99B45" w:rsidRDefault="251EB344" w14:paraId="713B0600" w14:textId="0D50DCC0">
      <w:pPr>
        <w:rPr>
          <w:rFonts w:ascii="Arial" w:hAnsi="Arial" w:eastAsia="Arial" w:cs="Arial"/>
        </w:rPr>
      </w:pPr>
      <w:r w:rsidRPr="4EE99B45" w:rsidR="251EB344">
        <w:rPr>
          <w:rFonts w:ascii="Arial" w:hAnsi="Arial" w:eastAsia="Arial" w:cs="Arial"/>
        </w:rPr>
        <w:t>For this research to take place</w:t>
      </w:r>
      <w:r w:rsidRPr="4EE99B45" w:rsidR="53E37F5B">
        <w:rPr>
          <w:rFonts w:ascii="Arial" w:hAnsi="Arial" w:eastAsia="Arial" w:cs="Arial"/>
        </w:rPr>
        <w:t xml:space="preserve">, the best environment or the research would be in the classroom as this is a natural and comfortable </w:t>
      </w:r>
      <w:r w:rsidRPr="4EE99B45" w:rsidR="24D27BF9">
        <w:rPr>
          <w:rFonts w:ascii="Arial" w:hAnsi="Arial" w:eastAsia="Arial" w:cs="Arial"/>
        </w:rPr>
        <w:t xml:space="preserve">environment for the children. The benefit of using a natural environment is that </w:t>
      </w:r>
      <w:r w:rsidRPr="4EE99B45" w:rsidR="03EEA9EE">
        <w:rPr>
          <w:rFonts w:ascii="Arial" w:hAnsi="Arial" w:eastAsia="Arial" w:cs="Arial"/>
        </w:rPr>
        <w:t>it’s</w:t>
      </w:r>
      <w:r w:rsidRPr="4EE99B45" w:rsidR="24D27BF9">
        <w:rPr>
          <w:rFonts w:ascii="Arial" w:hAnsi="Arial" w:eastAsia="Arial" w:cs="Arial"/>
        </w:rPr>
        <w:t xml:space="preserve"> a familiar </w:t>
      </w:r>
      <w:r w:rsidRPr="4EE99B45" w:rsidR="1EEC9EF0">
        <w:rPr>
          <w:rFonts w:ascii="Arial" w:hAnsi="Arial" w:eastAsia="Arial" w:cs="Arial"/>
        </w:rPr>
        <w:t>place</w:t>
      </w:r>
      <w:r w:rsidRPr="4EE99B45" w:rsidR="46B73F18">
        <w:rPr>
          <w:rFonts w:ascii="Arial" w:hAnsi="Arial" w:eastAsia="Arial" w:cs="Arial"/>
        </w:rPr>
        <w:t xml:space="preserve"> which will give more realistic findings as the behaviour would be authentic (Cherry, 2023). </w:t>
      </w:r>
      <w:r w:rsidRPr="4EE99B45" w:rsidR="2D5E5FBA">
        <w:rPr>
          <w:rFonts w:ascii="Arial" w:hAnsi="Arial" w:eastAsia="Arial" w:cs="Arial"/>
        </w:rPr>
        <w:t>In order to</w:t>
      </w:r>
      <w:r w:rsidRPr="4EE99B45" w:rsidR="2D5E5FBA">
        <w:rPr>
          <w:rFonts w:ascii="Arial" w:hAnsi="Arial" w:eastAsia="Arial" w:cs="Arial"/>
        </w:rPr>
        <w:t xml:space="preserve"> get fair findings in this research, the samp</w:t>
      </w:r>
      <w:r w:rsidRPr="4EE99B45" w:rsidR="1F6812C4">
        <w:rPr>
          <w:rFonts w:ascii="Arial" w:hAnsi="Arial" w:eastAsia="Arial" w:cs="Arial"/>
        </w:rPr>
        <w:t xml:space="preserve">ling that would be used would be around 8-10 teachers and observations of two classrooms with around </w:t>
      </w:r>
      <w:r w:rsidRPr="4EE99B45" w:rsidR="576C94F6">
        <w:rPr>
          <w:rFonts w:ascii="Arial" w:hAnsi="Arial" w:eastAsia="Arial" w:cs="Arial"/>
        </w:rPr>
        <w:t>twenty-five</w:t>
      </w:r>
      <w:r w:rsidRPr="4EE99B45" w:rsidR="1F6812C4">
        <w:rPr>
          <w:rFonts w:ascii="Arial" w:hAnsi="Arial" w:eastAsia="Arial" w:cs="Arial"/>
        </w:rPr>
        <w:t xml:space="preserve"> to thirty children in each classroom. </w:t>
      </w:r>
      <w:r w:rsidRPr="4EE99B45" w:rsidR="1406C879">
        <w:rPr>
          <w:rFonts w:ascii="Arial" w:hAnsi="Arial" w:eastAsia="Arial" w:cs="Arial"/>
        </w:rPr>
        <w:t xml:space="preserve">The size of sample is </w:t>
      </w:r>
      <w:r w:rsidRPr="4EE99B45" w:rsidR="44CD4C62">
        <w:rPr>
          <w:rFonts w:ascii="Arial" w:hAnsi="Arial" w:eastAsia="Arial" w:cs="Arial"/>
        </w:rPr>
        <w:t>crucial</w:t>
      </w:r>
      <w:r w:rsidRPr="4EE99B45" w:rsidR="1406C879">
        <w:rPr>
          <w:rFonts w:ascii="Arial" w:hAnsi="Arial" w:eastAsia="Arial" w:cs="Arial"/>
        </w:rPr>
        <w:t xml:space="preserve"> as a sample too small will not give </w:t>
      </w:r>
      <w:r w:rsidRPr="4EE99B45" w:rsidR="1406C879">
        <w:rPr>
          <w:rFonts w:ascii="Arial" w:hAnsi="Arial" w:eastAsia="Arial" w:cs="Arial"/>
        </w:rPr>
        <w:t>an accurate</w:t>
      </w:r>
      <w:r w:rsidRPr="4EE99B45" w:rsidR="1406C879">
        <w:rPr>
          <w:rFonts w:ascii="Arial" w:hAnsi="Arial" w:eastAsia="Arial" w:cs="Arial"/>
        </w:rPr>
        <w:t xml:space="preserve"> representation </w:t>
      </w:r>
      <w:r w:rsidRPr="4EE99B45" w:rsidR="2E6329C0">
        <w:rPr>
          <w:rFonts w:ascii="Arial" w:hAnsi="Arial" w:eastAsia="Arial" w:cs="Arial"/>
        </w:rPr>
        <w:t>and it would be difficult to apply the findings widely</w:t>
      </w:r>
      <w:r w:rsidRPr="4EE99B45" w:rsidR="31D9E241">
        <w:rPr>
          <w:rFonts w:ascii="Arial" w:hAnsi="Arial" w:eastAsia="Arial" w:cs="Arial"/>
        </w:rPr>
        <w:t xml:space="preserve"> and a sample too large can put participants at risk</w:t>
      </w:r>
      <w:r w:rsidRPr="4EE99B45" w:rsidR="2E6329C0">
        <w:rPr>
          <w:rFonts w:ascii="Arial" w:hAnsi="Arial" w:eastAsia="Arial" w:cs="Arial"/>
        </w:rPr>
        <w:t xml:space="preserve"> </w:t>
      </w:r>
      <w:r w:rsidRPr="4EE99B45" w:rsidR="41CB8F0B">
        <w:rPr>
          <w:rFonts w:ascii="Arial" w:hAnsi="Arial" w:eastAsia="Arial" w:cs="Arial"/>
        </w:rPr>
        <w:t>(</w:t>
      </w:r>
      <w:r w:rsidRPr="4EE99B45" w:rsidR="41CB8F0B">
        <w:rPr>
          <w:rFonts w:ascii="Arial" w:hAnsi="Arial" w:eastAsia="Arial" w:cs="Arial"/>
        </w:rPr>
        <w:t>Gumpili</w:t>
      </w:r>
      <w:r w:rsidRPr="4EE99B45" w:rsidR="41CB8F0B">
        <w:rPr>
          <w:rFonts w:ascii="Arial" w:hAnsi="Arial" w:eastAsia="Arial" w:cs="Arial"/>
        </w:rPr>
        <w:t xml:space="preserve"> &amp; Das, 2022). </w:t>
      </w:r>
    </w:p>
    <w:p w:rsidR="5E30CD37" w:rsidP="4EE99B45" w:rsidRDefault="5E30CD37" w14:paraId="75EFBE48" w14:textId="4AD29641">
      <w:pPr>
        <w:rPr>
          <w:rFonts w:ascii="Arial" w:hAnsi="Arial" w:eastAsia="Arial" w:cs="Arial"/>
        </w:rPr>
      </w:pPr>
      <w:r w:rsidRPr="4EE99B45" w:rsidR="5E30CD37">
        <w:rPr>
          <w:rFonts w:ascii="Arial" w:hAnsi="Arial" w:eastAsia="Arial" w:cs="Arial"/>
        </w:rPr>
        <w:t xml:space="preserve">For this research, purposive sampling would be used to select the participants. </w:t>
      </w:r>
      <w:r w:rsidRPr="4EE99B45" w:rsidR="25B66FA5">
        <w:rPr>
          <w:rFonts w:ascii="Arial" w:hAnsi="Arial" w:eastAsia="Arial" w:cs="Arial"/>
        </w:rPr>
        <w:t>Purposive</w:t>
      </w:r>
      <w:r w:rsidRPr="4EE99B45" w:rsidR="5E30CD37">
        <w:rPr>
          <w:rFonts w:ascii="Arial" w:hAnsi="Arial" w:eastAsia="Arial" w:cs="Arial"/>
        </w:rPr>
        <w:t xml:space="preserve"> sampling is </w:t>
      </w:r>
      <w:r w:rsidRPr="4EE99B45" w:rsidR="15868BA7">
        <w:rPr>
          <w:rFonts w:ascii="Arial" w:hAnsi="Arial" w:eastAsia="Arial" w:cs="Arial"/>
        </w:rPr>
        <w:t xml:space="preserve">a selective, subjective sampling process where researchers intentionally select </w:t>
      </w:r>
      <w:r w:rsidRPr="4EE99B45" w:rsidR="06414439">
        <w:rPr>
          <w:rFonts w:ascii="Arial" w:hAnsi="Arial" w:eastAsia="Arial" w:cs="Arial"/>
        </w:rPr>
        <w:t xml:space="preserve">participants that have specific characteristics relevant to the research taking place (Bullard, 2024). </w:t>
      </w:r>
      <w:r w:rsidRPr="4EE99B45" w:rsidR="5B663819">
        <w:rPr>
          <w:rFonts w:ascii="Arial" w:hAnsi="Arial" w:eastAsia="Arial" w:cs="Arial"/>
        </w:rPr>
        <w:t xml:space="preserve">This method </w:t>
      </w:r>
      <w:r w:rsidRPr="4EE99B45" w:rsidR="5B663819">
        <w:rPr>
          <w:rFonts w:ascii="Arial" w:hAnsi="Arial" w:eastAsia="Arial" w:cs="Arial"/>
        </w:rPr>
        <w:t>is applicable</w:t>
      </w:r>
      <w:r w:rsidRPr="4EE99B45" w:rsidR="5B663819">
        <w:rPr>
          <w:rFonts w:ascii="Arial" w:hAnsi="Arial" w:eastAsia="Arial" w:cs="Arial"/>
        </w:rPr>
        <w:t xml:space="preserve"> to this research as teachers and early years professionals have </w:t>
      </w:r>
      <w:r w:rsidRPr="4EE99B45" w:rsidR="400E00CB">
        <w:rPr>
          <w:rFonts w:ascii="Arial" w:hAnsi="Arial" w:eastAsia="Arial" w:cs="Arial"/>
        </w:rPr>
        <w:t>specific qualifications and training that would give valuable insight into how ability grouping impact a child’s development. As well as this, it would gain a better u</w:t>
      </w:r>
      <w:r w:rsidRPr="4EE99B45" w:rsidR="33AF342E">
        <w:rPr>
          <w:rFonts w:ascii="Arial" w:hAnsi="Arial" w:eastAsia="Arial" w:cs="Arial"/>
        </w:rPr>
        <w:t xml:space="preserve">nderstanding of how ability grouping </w:t>
      </w:r>
      <w:r w:rsidRPr="4EE99B45" w:rsidR="33AF342E">
        <w:rPr>
          <w:rFonts w:ascii="Arial" w:hAnsi="Arial" w:eastAsia="Arial" w:cs="Arial"/>
        </w:rPr>
        <w:t>operates</w:t>
      </w:r>
      <w:r w:rsidRPr="4EE99B45" w:rsidR="33AF342E">
        <w:rPr>
          <w:rFonts w:ascii="Arial" w:hAnsi="Arial" w:eastAsia="Arial" w:cs="Arial"/>
        </w:rPr>
        <w:t xml:space="preserve"> within a classroom environment.</w:t>
      </w:r>
    </w:p>
    <w:p w:rsidR="09280FEC" w:rsidP="4EE99B45" w:rsidRDefault="09280FEC" w14:paraId="493D706A" w14:textId="700B366E">
      <w:pPr>
        <w:rPr>
          <w:rFonts w:ascii="Arial" w:hAnsi="Arial" w:eastAsia="Arial" w:cs="Arial"/>
        </w:rPr>
      </w:pPr>
      <w:r w:rsidRPr="4EE99B45" w:rsidR="09280FEC">
        <w:rPr>
          <w:rFonts w:ascii="Arial" w:hAnsi="Arial" w:eastAsia="Arial" w:cs="Arial"/>
        </w:rPr>
        <w:t xml:space="preserve">As with every sampling technique, there are limitations. One of the biggest limitations of purposive sampling </w:t>
      </w:r>
      <w:r w:rsidRPr="4EE99B45" w:rsidR="15B0FDD1">
        <w:rPr>
          <w:rFonts w:ascii="Arial" w:hAnsi="Arial" w:eastAsia="Arial" w:cs="Arial"/>
        </w:rPr>
        <w:t>is</w:t>
      </w:r>
      <w:r w:rsidRPr="4EE99B45" w:rsidR="09280FEC">
        <w:rPr>
          <w:rFonts w:ascii="Arial" w:hAnsi="Arial" w:eastAsia="Arial" w:cs="Arial"/>
        </w:rPr>
        <w:t xml:space="preserve"> that the </w:t>
      </w:r>
      <w:r w:rsidRPr="4EE99B45" w:rsidR="76757DB5">
        <w:rPr>
          <w:rFonts w:ascii="Arial" w:hAnsi="Arial" w:eastAsia="Arial" w:cs="Arial"/>
        </w:rPr>
        <w:t>selection</w:t>
      </w:r>
      <w:r w:rsidRPr="4EE99B45" w:rsidR="09280FEC">
        <w:rPr>
          <w:rFonts w:ascii="Arial" w:hAnsi="Arial" w:eastAsia="Arial" w:cs="Arial"/>
        </w:rPr>
        <w:t xml:space="preserve"> of participants </w:t>
      </w:r>
      <w:r w:rsidRPr="4EE99B45" w:rsidR="54EE6884">
        <w:rPr>
          <w:rFonts w:ascii="Arial" w:hAnsi="Arial" w:eastAsia="Arial" w:cs="Arial"/>
        </w:rPr>
        <w:t>would show bia</w:t>
      </w:r>
      <w:r w:rsidRPr="4EE99B45" w:rsidR="4C04653A">
        <w:rPr>
          <w:rFonts w:ascii="Arial" w:hAnsi="Arial" w:eastAsia="Arial" w:cs="Arial"/>
        </w:rPr>
        <w:t xml:space="preserve">s, therefore the findings might not </w:t>
      </w:r>
      <w:r w:rsidRPr="4EE99B45" w:rsidR="249AC6E4">
        <w:rPr>
          <w:rFonts w:ascii="Arial" w:hAnsi="Arial" w:eastAsia="Arial" w:cs="Arial"/>
        </w:rPr>
        <w:t xml:space="preserve">have a high validity as </w:t>
      </w:r>
      <w:r w:rsidRPr="4EE99B45" w:rsidR="4C04653A">
        <w:rPr>
          <w:rFonts w:ascii="Arial" w:hAnsi="Arial" w:eastAsia="Arial" w:cs="Arial"/>
        </w:rPr>
        <w:t xml:space="preserve">the researcher has picked participants </w:t>
      </w:r>
      <w:r w:rsidRPr="4EE99B45" w:rsidR="7664E4DB">
        <w:rPr>
          <w:rFonts w:ascii="Arial" w:hAnsi="Arial" w:eastAsia="Arial" w:cs="Arial"/>
        </w:rPr>
        <w:t>based on their prior knowledge of the topic</w:t>
      </w:r>
      <w:r w:rsidRPr="4EE99B45" w:rsidR="4C04653A">
        <w:rPr>
          <w:rFonts w:ascii="Arial" w:hAnsi="Arial" w:eastAsia="Arial" w:cs="Arial"/>
        </w:rPr>
        <w:t xml:space="preserve"> (</w:t>
      </w:r>
      <w:r w:rsidRPr="4EE99B45" w:rsidR="4C04653A">
        <w:rPr>
          <w:rFonts w:ascii="Arial" w:hAnsi="Arial" w:eastAsia="Arial" w:cs="Arial"/>
        </w:rPr>
        <w:t>Williams, 2024).</w:t>
      </w:r>
      <w:r w:rsidRPr="4EE99B45" w:rsidR="0C654814">
        <w:rPr>
          <w:rFonts w:ascii="Arial" w:hAnsi="Arial" w:eastAsia="Arial" w:cs="Arial"/>
        </w:rPr>
        <w:t xml:space="preserve"> Another limitation of purposive sampling is that </w:t>
      </w:r>
      <w:r w:rsidRPr="4EE99B45" w:rsidR="480172F7">
        <w:rPr>
          <w:rFonts w:ascii="Arial" w:hAnsi="Arial" w:eastAsia="Arial" w:cs="Arial"/>
        </w:rPr>
        <w:t xml:space="preserve">there is limited generalisability which measn that as the participants have been </w:t>
      </w:r>
      <w:r w:rsidRPr="4EE99B45" w:rsidR="010F3A2E">
        <w:rPr>
          <w:rFonts w:ascii="Arial" w:hAnsi="Arial" w:eastAsia="Arial" w:cs="Arial"/>
        </w:rPr>
        <w:t>selected</w:t>
      </w:r>
      <w:r w:rsidRPr="4EE99B45" w:rsidR="480172F7">
        <w:rPr>
          <w:rFonts w:ascii="Arial" w:hAnsi="Arial" w:eastAsia="Arial" w:cs="Arial"/>
        </w:rPr>
        <w:t xml:space="preserve"> due to their </w:t>
      </w:r>
      <w:r w:rsidRPr="4EE99B45" w:rsidR="7FD5A317">
        <w:rPr>
          <w:rFonts w:ascii="Arial" w:hAnsi="Arial" w:eastAsia="Arial" w:cs="Arial"/>
        </w:rPr>
        <w:t>qualification</w:t>
      </w:r>
      <w:r w:rsidRPr="4EE99B45" w:rsidR="480172F7">
        <w:rPr>
          <w:rFonts w:ascii="Arial" w:hAnsi="Arial" w:eastAsia="Arial" w:cs="Arial"/>
        </w:rPr>
        <w:t xml:space="preserve"> sin the area of the study, the findings cannot be applied to the wider population (</w:t>
      </w:r>
      <w:r w:rsidRPr="4EE99B45" w:rsidR="1D5B2273">
        <w:rPr>
          <w:rFonts w:ascii="Arial" w:hAnsi="Arial" w:eastAsia="Arial" w:cs="Arial"/>
        </w:rPr>
        <w:t>TGM research, 2025)</w:t>
      </w:r>
    </w:p>
    <w:p w:rsidR="53EDF22E" w:rsidP="4EE99B45" w:rsidRDefault="53EDF22E" w14:paraId="35A21CD4" w14:textId="14F3B399">
      <w:pPr>
        <w:rPr>
          <w:rFonts w:ascii="Arial" w:hAnsi="Arial" w:eastAsia="Arial" w:cs="Arial"/>
          <w:color w:val="auto"/>
        </w:rPr>
      </w:pPr>
      <w:r w:rsidRPr="4EE99B45" w:rsidR="53EDF22E">
        <w:rPr>
          <w:rFonts w:ascii="Arial" w:hAnsi="Arial" w:eastAsia="Arial" w:cs="Arial"/>
          <w:color w:val="auto"/>
        </w:rPr>
        <w:t xml:space="preserve">Furthermore, the reason behind qualitive data being chosen for this research is due to this method being able to </w:t>
      </w:r>
      <w:r w:rsidRPr="4EE99B45" w:rsidR="1221DF4C">
        <w:rPr>
          <w:rFonts w:ascii="Arial" w:hAnsi="Arial" w:eastAsia="Arial" w:cs="Arial"/>
          <w:color w:val="auto"/>
        </w:rPr>
        <w:t xml:space="preserve">understand and capture information that </w:t>
      </w:r>
      <w:r w:rsidRPr="4EE99B45" w:rsidR="1221DF4C">
        <w:rPr>
          <w:rFonts w:ascii="Arial" w:hAnsi="Arial" w:eastAsia="Arial" w:cs="Arial"/>
          <w:color w:val="auto"/>
        </w:rPr>
        <w:t>can’t</w:t>
      </w:r>
      <w:r w:rsidRPr="4EE99B45" w:rsidR="1221DF4C">
        <w:rPr>
          <w:rFonts w:ascii="Arial" w:hAnsi="Arial" w:eastAsia="Arial" w:cs="Arial"/>
          <w:color w:val="auto"/>
        </w:rPr>
        <w:t xml:space="preserve"> be described by numbers, </w:t>
      </w:r>
      <w:r w:rsidRPr="4EE99B45" w:rsidR="1221DF4C">
        <w:rPr>
          <w:rFonts w:ascii="Arial" w:hAnsi="Arial" w:eastAsia="Arial" w:cs="Arial"/>
          <w:color w:val="auto"/>
        </w:rPr>
        <w:t>behaviours</w:t>
      </w:r>
      <w:r w:rsidRPr="4EE99B45" w:rsidR="1221DF4C">
        <w:rPr>
          <w:rFonts w:ascii="Arial" w:hAnsi="Arial" w:eastAsia="Arial" w:cs="Arial"/>
          <w:color w:val="auto"/>
        </w:rPr>
        <w:t xml:space="preserve"> and interactions for example (National Institute for Health and Care Excellence, 2</w:t>
      </w:r>
      <w:r w:rsidRPr="4EE99B45" w:rsidR="42ABADA7">
        <w:rPr>
          <w:rFonts w:ascii="Arial" w:hAnsi="Arial" w:eastAsia="Arial" w:cs="Arial"/>
          <w:color w:val="auto"/>
        </w:rPr>
        <w:t xml:space="preserve">022). </w:t>
      </w:r>
      <w:r w:rsidRPr="4EE99B45" w:rsidR="369A210D">
        <w:rPr>
          <w:rFonts w:ascii="Arial" w:hAnsi="Arial" w:eastAsia="Arial" w:cs="Arial"/>
          <w:color w:val="auto"/>
        </w:rPr>
        <w:t xml:space="preserve">Using qualitive data is </w:t>
      </w:r>
      <w:r w:rsidRPr="4EE99B45" w:rsidR="369A210D">
        <w:rPr>
          <w:rFonts w:ascii="Arial" w:hAnsi="Arial" w:eastAsia="Arial" w:cs="Arial"/>
          <w:color w:val="auto"/>
        </w:rPr>
        <w:t>appropriate for</w:t>
      </w:r>
      <w:r w:rsidRPr="4EE99B45" w:rsidR="369A210D">
        <w:rPr>
          <w:rFonts w:ascii="Arial" w:hAnsi="Arial" w:eastAsia="Arial" w:cs="Arial"/>
          <w:color w:val="auto"/>
        </w:rPr>
        <w:t xml:space="preserve"> this research as behaviour and development is not easily recorded with statistics</w:t>
      </w:r>
      <w:r w:rsidRPr="4EE99B45" w:rsidR="6543B7A2">
        <w:rPr>
          <w:rFonts w:ascii="Arial" w:hAnsi="Arial" w:eastAsia="Arial" w:cs="Arial"/>
          <w:color w:val="auto"/>
        </w:rPr>
        <w:t>.</w:t>
      </w:r>
    </w:p>
    <w:p w:rsidR="6543B7A2" w:rsidP="4EE99B45" w:rsidRDefault="6543B7A2" w14:paraId="24D716FE" w14:textId="1AB08DE4">
      <w:pPr>
        <w:rPr>
          <w:rFonts w:ascii="Arial" w:hAnsi="Arial" w:eastAsia="Arial" w:cs="Arial"/>
          <w:color w:val="auto"/>
        </w:rPr>
      </w:pPr>
      <w:r w:rsidRPr="4EE99B45" w:rsidR="6543B7A2">
        <w:rPr>
          <w:rFonts w:ascii="Arial" w:hAnsi="Arial" w:eastAsia="Arial" w:cs="Arial"/>
          <w:color w:val="auto"/>
        </w:rPr>
        <w:t xml:space="preserve">Classroom observations were chosen </w:t>
      </w:r>
      <w:r w:rsidRPr="4EE99B45" w:rsidR="57F84AF2">
        <w:rPr>
          <w:rFonts w:ascii="Arial" w:hAnsi="Arial" w:eastAsia="Arial" w:cs="Arial"/>
          <w:color w:val="auto"/>
        </w:rPr>
        <w:t xml:space="preserve">because they allow the researcher to </w:t>
      </w:r>
      <w:r w:rsidRPr="4EE99B45" w:rsidR="57F84AF2">
        <w:rPr>
          <w:rFonts w:ascii="Arial" w:hAnsi="Arial" w:eastAsia="Arial" w:cs="Arial"/>
          <w:color w:val="auto"/>
        </w:rPr>
        <w:t>observe</w:t>
      </w:r>
      <w:r w:rsidRPr="4EE99B45" w:rsidR="57F84AF2">
        <w:rPr>
          <w:rFonts w:ascii="Arial" w:hAnsi="Arial" w:eastAsia="Arial" w:cs="Arial"/>
          <w:color w:val="auto"/>
        </w:rPr>
        <w:t xml:space="preserve"> children with peers, in their own ability group and other abi</w:t>
      </w:r>
      <w:r w:rsidRPr="4EE99B45" w:rsidR="105B10EA">
        <w:rPr>
          <w:rFonts w:ascii="Arial" w:hAnsi="Arial" w:eastAsia="Arial" w:cs="Arial"/>
          <w:color w:val="auto"/>
        </w:rPr>
        <w:t xml:space="preserve">lity groups. </w:t>
      </w:r>
      <w:r w:rsidRPr="4EE99B45" w:rsidR="09340A68">
        <w:rPr>
          <w:rFonts w:ascii="Arial" w:hAnsi="Arial" w:eastAsia="Arial" w:cs="Arial"/>
          <w:color w:val="auto"/>
        </w:rPr>
        <w:t xml:space="preserve">Observations within early years education are a strong way to understand children and their development. Some children might not be able to convey the way they feel </w:t>
      </w:r>
      <w:r w:rsidRPr="4EE99B45" w:rsidR="14CE0BE7">
        <w:rPr>
          <w:rFonts w:ascii="Arial" w:hAnsi="Arial" w:eastAsia="Arial" w:cs="Arial"/>
          <w:color w:val="auto"/>
        </w:rPr>
        <w:t>verbally;</w:t>
      </w:r>
      <w:r w:rsidRPr="4EE99B45" w:rsidR="09340A68">
        <w:rPr>
          <w:rFonts w:ascii="Arial" w:hAnsi="Arial" w:eastAsia="Arial" w:cs="Arial"/>
          <w:color w:val="auto"/>
        </w:rPr>
        <w:t xml:space="preserve"> </w:t>
      </w:r>
      <w:r w:rsidRPr="4EE99B45" w:rsidR="51CB6914">
        <w:rPr>
          <w:rFonts w:ascii="Arial" w:hAnsi="Arial" w:eastAsia="Arial" w:cs="Arial"/>
          <w:color w:val="auto"/>
        </w:rPr>
        <w:t>therefore,</w:t>
      </w:r>
      <w:r w:rsidRPr="4EE99B45" w:rsidR="09340A68">
        <w:rPr>
          <w:rFonts w:ascii="Arial" w:hAnsi="Arial" w:eastAsia="Arial" w:cs="Arial"/>
          <w:color w:val="auto"/>
        </w:rPr>
        <w:t xml:space="preserve"> </w:t>
      </w:r>
      <w:r w:rsidRPr="4EE99B45" w:rsidR="451DAA43">
        <w:rPr>
          <w:rFonts w:ascii="Arial" w:hAnsi="Arial" w:eastAsia="Arial" w:cs="Arial"/>
          <w:color w:val="auto"/>
        </w:rPr>
        <w:t xml:space="preserve">observations can be used to note down how they act around adults and other children and how they interact with others. The main benefit of </w:t>
      </w:r>
      <w:r w:rsidRPr="4EE99B45" w:rsidR="73053C71">
        <w:rPr>
          <w:rFonts w:ascii="Arial" w:hAnsi="Arial" w:eastAsia="Arial" w:cs="Arial"/>
          <w:color w:val="auto"/>
        </w:rPr>
        <w:t>using</w:t>
      </w:r>
      <w:r w:rsidRPr="4EE99B45" w:rsidR="451DAA43">
        <w:rPr>
          <w:rFonts w:ascii="Arial" w:hAnsi="Arial" w:eastAsia="Arial" w:cs="Arial"/>
          <w:color w:val="auto"/>
        </w:rPr>
        <w:t xml:space="preserve"> observations is that what the resear</w:t>
      </w:r>
      <w:r w:rsidRPr="4EE99B45" w:rsidR="468095AE">
        <w:rPr>
          <w:rFonts w:ascii="Arial" w:hAnsi="Arial" w:eastAsia="Arial" w:cs="Arial"/>
          <w:color w:val="auto"/>
        </w:rPr>
        <w:t xml:space="preserve">cher captures is a true reflection as the environment is natural and comfortable for the children (Delve, 2022). Through using observations, the researcher </w:t>
      </w:r>
      <w:r w:rsidRPr="4EE99B45" w:rsidR="468095AE">
        <w:rPr>
          <w:rFonts w:ascii="Arial" w:hAnsi="Arial" w:eastAsia="Arial" w:cs="Arial"/>
          <w:color w:val="auto"/>
        </w:rPr>
        <w:t>is able to</w:t>
      </w:r>
      <w:r w:rsidRPr="4EE99B45" w:rsidR="468095AE">
        <w:rPr>
          <w:rFonts w:ascii="Arial" w:hAnsi="Arial" w:eastAsia="Arial" w:cs="Arial"/>
          <w:color w:val="auto"/>
        </w:rPr>
        <w:t xml:space="preserve"> </w:t>
      </w:r>
      <w:r w:rsidRPr="4EE99B45" w:rsidR="3D897EBF">
        <w:rPr>
          <w:rFonts w:ascii="Arial" w:hAnsi="Arial" w:eastAsia="Arial" w:cs="Arial"/>
          <w:color w:val="auto"/>
        </w:rPr>
        <w:t xml:space="preserve">gather meaningful data about how ability grouping is </w:t>
      </w:r>
      <w:r w:rsidRPr="4EE99B45" w:rsidR="3D897EBF">
        <w:rPr>
          <w:rFonts w:ascii="Arial" w:hAnsi="Arial" w:eastAsia="Arial" w:cs="Arial"/>
          <w:color w:val="auto"/>
        </w:rPr>
        <w:t>impacting</w:t>
      </w:r>
      <w:r w:rsidRPr="4EE99B45" w:rsidR="3D897EBF">
        <w:rPr>
          <w:rFonts w:ascii="Arial" w:hAnsi="Arial" w:eastAsia="Arial" w:cs="Arial"/>
          <w:color w:val="auto"/>
        </w:rPr>
        <w:t xml:space="preserve"> children’s development. </w:t>
      </w:r>
    </w:p>
    <w:p w:rsidR="599253BB" w:rsidP="4EE99B45" w:rsidRDefault="599253BB" w14:paraId="4B475DB0" w14:textId="230B36D8">
      <w:pPr>
        <w:rPr>
          <w:rFonts w:ascii="Arial" w:hAnsi="Arial" w:eastAsia="Arial" w:cs="Arial"/>
          <w:color w:val="auto"/>
        </w:rPr>
      </w:pPr>
      <w:r w:rsidRPr="4EE99B45" w:rsidR="599253BB">
        <w:rPr>
          <w:rFonts w:ascii="Arial" w:hAnsi="Arial" w:eastAsia="Arial" w:cs="Arial"/>
          <w:color w:val="auto"/>
        </w:rPr>
        <w:t xml:space="preserve">Through using teacher interviews, it allows teachers and other early years professionals to discuss their opinions </w:t>
      </w:r>
      <w:r w:rsidRPr="4EE99B45" w:rsidR="2C1288E3">
        <w:rPr>
          <w:rFonts w:ascii="Arial" w:hAnsi="Arial" w:eastAsia="Arial" w:cs="Arial"/>
          <w:color w:val="auto"/>
        </w:rPr>
        <w:t xml:space="preserve">and experiences. </w:t>
      </w:r>
      <w:r w:rsidRPr="4EE99B45" w:rsidR="275AE81C">
        <w:rPr>
          <w:rFonts w:ascii="Arial" w:hAnsi="Arial" w:eastAsia="Arial" w:cs="Arial"/>
          <w:color w:val="auto"/>
        </w:rPr>
        <w:t xml:space="preserve">Interviews using open-ended questions allow participants to have flexibility to answer questions and allow for further discussion on the participants answers (The Open </w:t>
      </w:r>
      <w:r w:rsidRPr="4EE99B45" w:rsidR="3778D05D">
        <w:rPr>
          <w:rFonts w:ascii="Arial" w:hAnsi="Arial" w:eastAsia="Arial" w:cs="Arial"/>
          <w:color w:val="auto"/>
        </w:rPr>
        <w:t>University</w:t>
      </w:r>
      <w:r w:rsidRPr="4EE99B45" w:rsidR="275AE81C">
        <w:rPr>
          <w:rFonts w:ascii="Arial" w:hAnsi="Arial" w:eastAsia="Arial" w:cs="Arial"/>
          <w:color w:val="auto"/>
        </w:rPr>
        <w:t xml:space="preserve">, 2024). </w:t>
      </w:r>
      <w:r w:rsidRPr="4EE99B45" w:rsidR="79979E6A">
        <w:rPr>
          <w:rFonts w:ascii="Arial" w:hAnsi="Arial" w:eastAsia="Arial" w:cs="Arial"/>
          <w:color w:val="auto"/>
        </w:rPr>
        <w:t xml:space="preserve">By using interviews, it can open the door for discussion as to why the teacher </w:t>
      </w:r>
      <w:r w:rsidRPr="4EE99B45" w:rsidR="6E2AB895">
        <w:rPr>
          <w:rFonts w:ascii="Arial" w:hAnsi="Arial" w:eastAsia="Arial" w:cs="Arial"/>
          <w:color w:val="auto"/>
        </w:rPr>
        <w:t xml:space="preserve">believes using ability grouping works, how they plan for their children and if they believe it has any advantages or limitations for the children. </w:t>
      </w:r>
    </w:p>
    <w:p w:rsidR="53B19455" w:rsidP="4EE99B45" w:rsidRDefault="53B19455" w14:paraId="0318062D" w14:textId="1D50BD2A">
      <w:pPr>
        <w:rPr>
          <w:rFonts w:ascii="Arial" w:hAnsi="Arial" w:eastAsia="Arial" w:cs="Arial"/>
          <w:color w:val="auto"/>
        </w:rPr>
      </w:pPr>
      <w:r w:rsidRPr="4EE99B45" w:rsidR="53B19455">
        <w:rPr>
          <w:rFonts w:ascii="Arial" w:hAnsi="Arial" w:eastAsia="Arial" w:cs="Arial"/>
          <w:color w:val="auto"/>
        </w:rPr>
        <w:t xml:space="preserve">Despite these benefits, these methods have limitations. </w:t>
      </w:r>
      <w:r w:rsidRPr="4EE99B45" w:rsidR="0CCA325F">
        <w:rPr>
          <w:rFonts w:ascii="Arial" w:hAnsi="Arial" w:eastAsia="Arial" w:cs="Arial"/>
          <w:color w:val="auto"/>
        </w:rPr>
        <w:t xml:space="preserve">One of the limitations is the Hawthorne effect. This means that individuals that are being </w:t>
      </w:r>
      <w:r w:rsidRPr="4EE99B45" w:rsidR="0CCA325F">
        <w:rPr>
          <w:rFonts w:ascii="Arial" w:hAnsi="Arial" w:eastAsia="Arial" w:cs="Arial"/>
          <w:color w:val="auto"/>
        </w:rPr>
        <w:t>observed</w:t>
      </w:r>
      <w:r w:rsidRPr="4EE99B45" w:rsidR="0CCA325F">
        <w:rPr>
          <w:rFonts w:ascii="Arial" w:hAnsi="Arial" w:eastAsia="Arial" w:cs="Arial"/>
          <w:color w:val="auto"/>
        </w:rPr>
        <w:t xml:space="preserve"> change their behaviour as they know they are being </w:t>
      </w:r>
      <w:r w:rsidRPr="4EE99B45" w:rsidR="0CCA325F">
        <w:rPr>
          <w:rFonts w:ascii="Arial" w:hAnsi="Arial" w:eastAsia="Arial" w:cs="Arial"/>
          <w:color w:val="auto"/>
        </w:rPr>
        <w:t>observed</w:t>
      </w:r>
      <w:r w:rsidRPr="4EE99B45" w:rsidR="0CCA325F">
        <w:rPr>
          <w:rFonts w:ascii="Arial" w:hAnsi="Arial" w:eastAsia="Arial" w:cs="Arial"/>
          <w:color w:val="auto"/>
        </w:rPr>
        <w:t xml:space="preserve"> to </w:t>
      </w:r>
      <w:r w:rsidRPr="4EE99B45" w:rsidR="15F408DC">
        <w:rPr>
          <w:rFonts w:ascii="Arial" w:hAnsi="Arial" w:eastAsia="Arial" w:cs="Arial"/>
          <w:color w:val="auto"/>
        </w:rPr>
        <w:t xml:space="preserve">try and give the researcher what they are looking for (Spencer &amp; Mahtani, 2017). This can be applied to </w:t>
      </w:r>
      <w:r w:rsidRPr="4EE99B45" w:rsidR="2CEB4D5B">
        <w:rPr>
          <w:rFonts w:ascii="Arial" w:hAnsi="Arial" w:eastAsia="Arial" w:cs="Arial"/>
          <w:color w:val="auto"/>
        </w:rPr>
        <w:t xml:space="preserve">this research as children </w:t>
      </w:r>
      <w:r w:rsidRPr="4EE99B45" w:rsidR="5EB0C264">
        <w:rPr>
          <w:rFonts w:ascii="Arial" w:hAnsi="Arial" w:eastAsia="Arial" w:cs="Arial"/>
          <w:color w:val="auto"/>
        </w:rPr>
        <w:t>can change their behaviour when ther</w:t>
      </w:r>
      <w:r w:rsidRPr="4EE99B45" w:rsidR="03610F01">
        <w:rPr>
          <w:rFonts w:ascii="Arial" w:hAnsi="Arial" w:eastAsia="Arial" w:cs="Arial"/>
          <w:color w:val="auto"/>
        </w:rPr>
        <w:t xml:space="preserve">e is an individual in their </w:t>
      </w:r>
      <w:r w:rsidRPr="4EE99B45" w:rsidR="5FE7D2AE">
        <w:rPr>
          <w:rFonts w:ascii="Arial" w:hAnsi="Arial" w:eastAsia="Arial" w:cs="Arial"/>
          <w:color w:val="auto"/>
        </w:rPr>
        <w:t>environment</w:t>
      </w:r>
      <w:r w:rsidRPr="4EE99B45" w:rsidR="03610F01">
        <w:rPr>
          <w:rFonts w:ascii="Arial" w:hAnsi="Arial" w:eastAsia="Arial" w:cs="Arial"/>
          <w:color w:val="auto"/>
        </w:rPr>
        <w:t xml:space="preserve"> they do not recognise. </w:t>
      </w:r>
      <w:r w:rsidRPr="4EE99B45" w:rsidR="643EB549">
        <w:rPr>
          <w:rFonts w:ascii="Arial" w:hAnsi="Arial" w:eastAsia="Arial" w:cs="Arial"/>
          <w:color w:val="auto"/>
        </w:rPr>
        <w:t xml:space="preserve">This is because when children enter </w:t>
      </w:r>
      <w:r w:rsidRPr="4EE99B45" w:rsidR="643EB549">
        <w:rPr>
          <w:rFonts w:ascii="Arial" w:hAnsi="Arial" w:eastAsia="Arial" w:cs="Arial"/>
          <w:color w:val="auto"/>
        </w:rPr>
        <w:t>a new environment</w:t>
      </w:r>
      <w:r w:rsidRPr="4EE99B45" w:rsidR="643EB549">
        <w:rPr>
          <w:rFonts w:ascii="Arial" w:hAnsi="Arial" w:eastAsia="Arial" w:cs="Arial"/>
          <w:color w:val="auto"/>
        </w:rPr>
        <w:t xml:space="preserve"> or meet a new person, their nervous system becomes </w:t>
      </w:r>
      <w:r w:rsidRPr="4EE99B45" w:rsidR="0FA43097">
        <w:rPr>
          <w:rFonts w:ascii="Arial" w:hAnsi="Arial" w:eastAsia="Arial" w:cs="Arial"/>
          <w:color w:val="auto"/>
        </w:rPr>
        <w:t>overstimulated,</w:t>
      </w:r>
      <w:r w:rsidRPr="4EE99B45" w:rsidR="643EB549">
        <w:rPr>
          <w:rFonts w:ascii="Arial" w:hAnsi="Arial" w:eastAsia="Arial" w:cs="Arial"/>
          <w:color w:val="auto"/>
        </w:rPr>
        <w:t xml:space="preserve"> and they are uncertain how they regulate their behaviour (Fabian-Web</w:t>
      </w:r>
      <w:r w:rsidRPr="4EE99B45" w:rsidR="344069DA">
        <w:rPr>
          <w:rFonts w:ascii="Arial" w:hAnsi="Arial" w:eastAsia="Arial" w:cs="Arial"/>
          <w:color w:val="auto"/>
        </w:rPr>
        <w:t>er, 2022).</w:t>
      </w:r>
      <w:r w:rsidRPr="4EE99B45" w:rsidR="6939CE30">
        <w:rPr>
          <w:rFonts w:ascii="Arial" w:hAnsi="Arial" w:eastAsia="Arial" w:cs="Arial"/>
          <w:color w:val="auto"/>
        </w:rPr>
        <w:t xml:space="preserve"> Another issue could be researcher bias as the researcher is looking for specific behaviour </w:t>
      </w:r>
      <w:r w:rsidRPr="4EE99B45" w:rsidR="6052EA62">
        <w:rPr>
          <w:rFonts w:ascii="Arial" w:hAnsi="Arial" w:eastAsia="Arial" w:cs="Arial"/>
          <w:color w:val="auto"/>
        </w:rPr>
        <w:t xml:space="preserve">and this can prejudice what they </w:t>
      </w:r>
      <w:r w:rsidRPr="4EE99B45" w:rsidR="448852C4">
        <w:rPr>
          <w:rFonts w:ascii="Arial" w:hAnsi="Arial" w:eastAsia="Arial" w:cs="Arial"/>
          <w:color w:val="auto"/>
        </w:rPr>
        <w:t>perceive</w:t>
      </w:r>
      <w:r w:rsidRPr="4EE99B45" w:rsidR="6052EA62">
        <w:rPr>
          <w:rFonts w:ascii="Arial" w:hAnsi="Arial" w:eastAsia="Arial" w:cs="Arial"/>
          <w:color w:val="auto"/>
        </w:rPr>
        <w:t xml:space="preserve"> and record within the </w:t>
      </w:r>
      <w:r w:rsidRPr="4EE99B45" w:rsidR="1D41C4CD">
        <w:rPr>
          <w:rFonts w:ascii="Arial" w:hAnsi="Arial" w:eastAsia="Arial" w:cs="Arial"/>
          <w:color w:val="auto"/>
        </w:rPr>
        <w:t>study (</w:t>
      </w:r>
      <w:r w:rsidRPr="4EE99B45" w:rsidR="4F14F61F">
        <w:rPr>
          <w:rFonts w:ascii="Arial" w:hAnsi="Arial" w:eastAsia="Arial" w:cs="Arial"/>
          <w:color w:val="auto"/>
        </w:rPr>
        <w:t xml:space="preserve">Bhandari, 2022). </w:t>
      </w:r>
    </w:p>
    <w:p w:rsidR="02803967" w:rsidP="4EE99B45" w:rsidRDefault="02803967" w14:paraId="2BE49BDB" w14:textId="2D0CA39F">
      <w:pPr>
        <w:rPr>
          <w:rFonts w:ascii="Arial" w:hAnsi="Arial" w:eastAsia="Arial" w:cs="Arial"/>
          <w:color w:val="auto"/>
        </w:rPr>
      </w:pPr>
      <w:r w:rsidRPr="4EE99B45" w:rsidR="02803967">
        <w:rPr>
          <w:rFonts w:ascii="Arial" w:hAnsi="Arial" w:eastAsia="Arial" w:cs="Arial"/>
          <w:color w:val="auto"/>
        </w:rPr>
        <w:t xml:space="preserve">Additionally, </w:t>
      </w:r>
      <w:r w:rsidRPr="4EE99B45" w:rsidR="42FEA5E3">
        <w:rPr>
          <w:rFonts w:ascii="Arial" w:hAnsi="Arial" w:eastAsia="Arial" w:cs="Arial"/>
          <w:color w:val="auto"/>
        </w:rPr>
        <w:t xml:space="preserve">using interviews as a method has some disadvantages. </w:t>
      </w:r>
      <w:r w:rsidRPr="4EE99B45" w:rsidR="7FCEE28F">
        <w:rPr>
          <w:rFonts w:ascii="Arial" w:hAnsi="Arial" w:eastAsia="Arial" w:cs="Arial"/>
          <w:color w:val="auto"/>
        </w:rPr>
        <w:t>Whilst the interviews take place</w:t>
      </w:r>
      <w:r w:rsidRPr="4EE99B45" w:rsidR="496C0DC0">
        <w:rPr>
          <w:rFonts w:ascii="Arial" w:hAnsi="Arial" w:eastAsia="Arial" w:cs="Arial"/>
          <w:color w:val="auto"/>
        </w:rPr>
        <w:t xml:space="preserve">, </w:t>
      </w:r>
      <w:r w:rsidRPr="4EE99B45" w:rsidR="7E0A5FC0">
        <w:rPr>
          <w:rFonts w:ascii="Arial" w:hAnsi="Arial" w:eastAsia="Arial" w:cs="Arial"/>
          <w:color w:val="auto"/>
        </w:rPr>
        <w:t xml:space="preserve">the researchers bias, even the bias they are unaware of, can </w:t>
      </w:r>
      <w:r w:rsidRPr="4EE99B45" w:rsidR="7E0A5FC0">
        <w:rPr>
          <w:rFonts w:ascii="Arial" w:hAnsi="Arial" w:eastAsia="Arial" w:cs="Arial"/>
          <w:color w:val="auto"/>
        </w:rPr>
        <w:t>impact</w:t>
      </w:r>
      <w:r w:rsidRPr="4EE99B45" w:rsidR="7E0A5FC0">
        <w:rPr>
          <w:rFonts w:ascii="Arial" w:hAnsi="Arial" w:eastAsia="Arial" w:cs="Arial"/>
          <w:color w:val="auto"/>
        </w:rPr>
        <w:t xml:space="preserve"> the questions asked</w:t>
      </w:r>
      <w:r w:rsidRPr="4EE99B45" w:rsidR="1CC5616C">
        <w:rPr>
          <w:rFonts w:ascii="Arial" w:hAnsi="Arial" w:eastAsia="Arial" w:cs="Arial"/>
          <w:color w:val="auto"/>
        </w:rPr>
        <w:t xml:space="preserve"> (Satter, 2025). </w:t>
      </w:r>
      <w:r w:rsidRPr="4EE99B45" w:rsidR="0AC05BF8">
        <w:rPr>
          <w:rFonts w:ascii="Arial" w:hAnsi="Arial" w:eastAsia="Arial" w:cs="Arial"/>
          <w:color w:val="auto"/>
        </w:rPr>
        <w:t>Due to interviews being time consuming, the number of teachers that would take part in the research would be small. This meaning, it would be difficult to generalise the findings to the wide</w:t>
      </w:r>
      <w:r w:rsidRPr="4EE99B45" w:rsidR="7B58AF3F">
        <w:rPr>
          <w:rFonts w:ascii="Arial" w:hAnsi="Arial" w:eastAsia="Arial" w:cs="Arial"/>
          <w:color w:val="auto"/>
        </w:rPr>
        <w:t xml:space="preserve">r </w:t>
      </w:r>
      <w:r w:rsidRPr="4EE99B45" w:rsidR="2B542B22">
        <w:rPr>
          <w:rFonts w:ascii="Arial" w:hAnsi="Arial" w:eastAsia="Arial" w:cs="Arial"/>
          <w:color w:val="auto"/>
        </w:rPr>
        <w:t>population,</w:t>
      </w:r>
      <w:r w:rsidRPr="4EE99B45" w:rsidR="7B58AF3F">
        <w:rPr>
          <w:rFonts w:ascii="Arial" w:hAnsi="Arial" w:eastAsia="Arial" w:cs="Arial"/>
          <w:color w:val="auto"/>
        </w:rPr>
        <w:t xml:space="preserve"> and this would </w:t>
      </w:r>
      <w:r w:rsidRPr="4EE99B45" w:rsidR="7B58AF3F">
        <w:rPr>
          <w:rFonts w:ascii="Arial" w:hAnsi="Arial" w:eastAsia="Arial" w:cs="Arial"/>
          <w:color w:val="auto"/>
        </w:rPr>
        <w:t>impact</w:t>
      </w:r>
      <w:r w:rsidRPr="4EE99B45" w:rsidR="7B58AF3F">
        <w:rPr>
          <w:rFonts w:ascii="Arial" w:hAnsi="Arial" w:eastAsia="Arial" w:cs="Arial"/>
          <w:color w:val="auto"/>
        </w:rPr>
        <w:t xml:space="preserve"> the validity of the findings (Nikolo</w:t>
      </w:r>
      <w:r w:rsidRPr="4EE99B45" w:rsidR="21E7AE59">
        <w:rPr>
          <w:rFonts w:ascii="Arial" w:hAnsi="Arial" w:eastAsia="Arial" w:cs="Arial"/>
          <w:color w:val="auto"/>
        </w:rPr>
        <w:t xml:space="preserve">poulou, 2022). </w:t>
      </w:r>
    </w:p>
    <w:p w:rsidR="080C85F5" w:rsidP="4EE99B45" w:rsidRDefault="080C85F5" w14:paraId="225DC679" w14:textId="2C6C7571">
      <w:pPr>
        <w:rPr>
          <w:rFonts w:ascii="Arial" w:hAnsi="Arial" w:eastAsia="Arial" w:cs="Arial"/>
          <w:color w:val="auto"/>
        </w:rPr>
      </w:pPr>
      <w:r w:rsidRPr="4EE99B45" w:rsidR="080C85F5">
        <w:rPr>
          <w:rFonts w:ascii="Arial" w:hAnsi="Arial" w:eastAsia="Arial" w:cs="Arial"/>
          <w:color w:val="auto"/>
        </w:rPr>
        <w:t xml:space="preserve">To decide on which research methods to use, other methods were considered but not chosen. This is because </w:t>
      </w:r>
      <w:r w:rsidRPr="4EE99B45" w:rsidR="080C85F5">
        <w:rPr>
          <w:rFonts w:ascii="Arial" w:hAnsi="Arial" w:eastAsia="Arial" w:cs="Arial"/>
          <w:color w:val="auto"/>
        </w:rPr>
        <w:t>quantitiv</w:t>
      </w:r>
      <w:r w:rsidRPr="4EE99B45" w:rsidR="7E8A82DA">
        <w:rPr>
          <w:rFonts w:ascii="Arial" w:hAnsi="Arial" w:eastAsia="Arial" w:cs="Arial"/>
          <w:color w:val="auto"/>
        </w:rPr>
        <w:t>e</w:t>
      </w:r>
      <w:r w:rsidRPr="4EE99B45" w:rsidR="7E8A82DA">
        <w:rPr>
          <w:rFonts w:ascii="Arial" w:hAnsi="Arial" w:eastAsia="Arial" w:cs="Arial"/>
          <w:color w:val="auto"/>
        </w:rPr>
        <w:t xml:space="preserve"> methods such as </w:t>
      </w:r>
      <w:r w:rsidRPr="4EE99B45" w:rsidR="77F04DA5">
        <w:rPr>
          <w:rFonts w:ascii="Arial" w:hAnsi="Arial" w:eastAsia="Arial" w:cs="Arial"/>
          <w:color w:val="auto"/>
        </w:rPr>
        <w:t>questionnaires</w:t>
      </w:r>
      <w:r w:rsidRPr="4EE99B45" w:rsidR="7E8A82DA">
        <w:rPr>
          <w:rFonts w:ascii="Arial" w:hAnsi="Arial" w:eastAsia="Arial" w:cs="Arial"/>
          <w:color w:val="auto"/>
        </w:rPr>
        <w:t xml:space="preserve"> were not chosen due to some children within early years </w:t>
      </w:r>
      <w:r w:rsidRPr="4EE99B45" w:rsidR="640ABA1E">
        <w:rPr>
          <w:rFonts w:ascii="Arial" w:hAnsi="Arial" w:eastAsia="Arial" w:cs="Arial"/>
          <w:color w:val="auto"/>
        </w:rPr>
        <w:t xml:space="preserve">would not be able to read and </w:t>
      </w:r>
      <w:r w:rsidRPr="4EE99B45" w:rsidR="640ABA1E">
        <w:rPr>
          <w:rFonts w:ascii="Arial" w:hAnsi="Arial" w:eastAsia="Arial" w:cs="Arial"/>
          <w:color w:val="auto"/>
        </w:rPr>
        <w:t>comprehend</w:t>
      </w:r>
      <w:r w:rsidRPr="4EE99B45" w:rsidR="640ABA1E">
        <w:rPr>
          <w:rFonts w:ascii="Arial" w:hAnsi="Arial" w:eastAsia="Arial" w:cs="Arial"/>
          <w:color w:val="auto"/>
        </w:rPr>
        <w:t xml:space="preserve"> the questions they were being asked. </w:t>
      </w:r>
      <w:r w:rsidRPr="4EE99B45" w:rsidR="21A371E2">
        <w:rPr>
          <w:rFonts w:ascii="Arial" w:hAnsi="Arial" w:eastAsia="Arial" w:cs="Arial"/>
          <w:color w:val="auto"/>
        </w:rPr>
        <w:t xml:space="preserve">This would </w:t>
      </w:r>
      <w:r w:rsidRPr="4EE99B45" w:rsidR="394841A2">
        <w:rPr>
          <w:rFonts w:ascii="Arial" w:hAnsi="Arial" w:eastAsia="Arial" w:cs="Arial"/>
          <w:color w:val="auto"/>
        </w:rPr>
        <w:t>lead</w:t>
      </w:r>
      <w:r w:rsidRPr="4EE99B45" w:rsidR="21A371E2">
        <w:rPr>
          <w:rFonts w:ascii="Arial" w:hAnsi="Arial" w:eastAsia="Arial" w:cs="Arial"/>
          <w:color w:val="auto"/>
        </w:rPr>
        <w:t xml:space="preserve"> to inaccurate </w:t>
      </w:r>
      <w:r w:rsidRPr="4EE99B45" w:rsidR="33F74EB0">
        <w:rPr>
          <w:rFonts w:ascii="Arial" w:hAnsi="Arial" w:eastAsia="Arial" w:cs="Arial"/>
          <w:color w:val="auto"/>
        </w:rPr>
        <w:t>answers,</w:t>
      </w:r>
      <w:r w:rsidRPr="4EE99B45" w:rsidR="21A371E2">
        <w:rPr>
          <w:rFonts w:ascii="Arial" w:hAnsi="Arial" w:eastAsia="Arial" w:cs="Arial"/>
          <w:color w:val="auto"/>
        </w:rPr>
        <w:t xml:space="preserve"> and the findings would not be conclusive. </w:t>
      </w:r>
      <w:r w:rsidRPr="4EE99B45" w:rsidR="5EDE1395">
        <w:rPr>
          <w:rFonts w:ascii="Arial" w:hAnsi="Arial" w:eastAsia="Arial" w:cs="Arial"/>
          <w:color w:val="auto"/>
        </w:rPr>
        <w:t xml:space="preserve">According to Sage Knowledge (2026), using questionnaires with children would mean that some children would need </w:t>
      </w:r>
      <w:r w:rsidRPr="4EE99B45" w:rsidR="5EDE1395">
        <w:rPr>
          <w:rFonts w:ascii="Arial" w:hAnsi="Arial" w:eastAsia="Arial" w:cs="Arial"/>
          <w:color w:val="auto"/>
        </w:rPr>
        <w:t>assistance</w:t>
      </w:r>
      <w:r w:rsidRPr="4EE99B45" w:rsidR="5EDE1395">
        <w:rPr>
          <w:rFonts w:ascii="Arial" w:hAnsi="Arial" w:eastAsia="Arial" w:cs="Arial"/>
          <w:color w:val="auto"/>
        </w:rPr>
        <w:t xml:space="preserve"> from an adult which again could </w:t>
      </w:r>
      <w:r w:rsidRPr="4EE99B45" w:rsidR="5EDE1395">
        <w:rPr>
          <w:rFonts w:ascii="Arial" w:hAnsi="Arial" w:eastAsia="Arial" w:cs="Arial"/>
          <w:color w:val="auto"/>
        </w:rPr>
        <w:t>impact</w:t>
      </w:r>
      <w:r w:rsidRPr="4EE99B45" w:rsidR="5EDE1395">
        <w:rPr>
          <w:rFonts w:ascii="Arial" w:hAnsi="Arial" w:eastAsia="Arial" w:cs="Arial"/>
          <w:color w:val="auto"/>
        </w:rPr>
        <w:t xml:space="preserve"> the findings of the </w:t>
      </w:r>
      <w:r w:rsidRPr="4EE99B45" w:rsidR="3FF27660">
        <w:rPr>
          <w:rFonts w:ascii="Arial" w:hAnsi="Arial" w:eastAsia="Arial" w:cs="Arial"/>
          <w:color w:val="auto"/>
        </w:rPr>
        <w:t>research</w:t>
      </w:r>
      <w:r w:rsidRPr="4EE99B45" w:rsidR="5EDE1395">
        <w:rPr>
          <w:rFonts w:ascii="Arial" w:hAnsi="Arial" w:eastAsia="Arial" w:cs="Arial"/>
          <w:color w:val="auto"/>
        </w:rPr>
        <w:t xml:space="preserve"> as they adult might led them to a</w:t>
      </w:r>
      <w:r w:rsidRPr="4EE99B45" w:rsidR="0431575E">
        <w:rPr>
          <w:rFonts w:ascii="Arial" w:hAnsi="Arial" w:eastAsia="Arial" w:cs="Arial"/>
          <w:color w:val="auto"/>
        </w:rPr>
        <w:t xml:space="preserve"> desirable answer. </w:t>
      </w:r>
    </w:p>
    <w:p w:rsidR="04E5AD69" w:rsidP="4EE99B45" w:rsidRDefault="04E5AD69" w14:paraId="324C55E8" w14:textId="729D0687">
      <w:pPr>
        <w:rPr>
          <w:rFonts w:ascii="Arial" w:hAnsi="Arial" w:eastAsia="Arial" w:cs="Arial"/>
          <w:color w:val="auto"/>
        </w:rPr>
      </w:pPr>
      <w:r w:rsidRPr="4EE99B45" w:rsidR="04E5AD69">
        <w:rPr>
          <w:rFonts w:ascii="Arial" w:hAnsi="Arial" w:eastAsia="Arial" w:cs="Arial"/>
          <w:color w:val="auto"/>
        </w:rPr>
        <w:t xml:space="preserve">Another important consideration is triangulation. </w:t>
      </w:r>
      <w:r w:rsidRPr="4EE99B45" w:rsidR="72ED31FB">
        <w:rPr>
          <w:rFonts w:ascii="Arial" w:hAnsi="Arial" w:eastAsia="Arial" w:cs="Arial"/>
          <w:color w:val="auto"/>
        </w:rPr>
        <w:t xml:space="preserve">As noted by Noble &amp; Heale (2019) triangulation is a term that best describes a researcher using </w:t>
      </w:r>
      <w:r w:rsidRPr="4EE99B45" w:rsidR="63B7D511">
        <w:rPr>
          <w:rFonts w:ascii="Arial" w:hAnsi="Arial" w:eastAsia="Arial" w:cs="Arial"/>
          <w:color w:val="auto"/>
        </w:rPr>
        <w:t>more than one research method to increase the credibility and validity of the research findings. In this case, it means combining classroom obs</w:t>
      </w:r>
      <w:r w:rsidRPr="4EE99B45" w:rsidR="7FC3A432">
        <w:rPr>
          <w:rFonts w:ascii="Arial" w:hAnsi="Arial" w:eastAsia="Arial" w:cs="Arial"/>
          <w:color w:val="auto"/>
        </w:rPr>
        <w:t>ervations and teacher interviews</w:t>
      </w:r>
      <w:r w:rsidRPr="4EE99B45" w:rsidR="7498C461">
        <w:rPr>
          <w:rFonts w:ascii="Arial" w:hAnsi="Arial" w:eastAsia="Arial" w:cs="Arial"/>
          <w:color w:val="auto"/>
        </w:rPr>
        <w:t xml:space="preserve">. </w:t>
      </w:r>
      <w:r w:rsidRPr="4EE99B45" w:rsidR="7498C461">
        <w:rPr>
          <w:rFonts w:ascii="Arial" w:hAnsi="Arial" w:eastAsia="Arial" w:cs="Arial"/>
          <w:color w:val="auto"/>
        </w:rPr>
        <w:t xml:space="preserve"> </w:t>
      </w:r>
      <w:r w:rsidRPr="4EE99B45" w:rsidR="35A0271E">
        <w:rPr>
          <w:rFonts w:ascii="Arial" w:hAnsi="Arial" w:eastAsia="Arial" w:cs="Arial"/>
          <w:color w:val="auto"/>
        </w:rPr>
        <w:t xml:space="preserve">Triangulation was considered for this research due to relying on one method of research would not provide a complete understanding of ability grouping. Without classroom observations, the researcher would not understand </w:t>
      </w:r>
      <w:r w:rsidRPr="4EE99B45" w:rsidR="33615219">
        <w:rPr>
          <w:rFonts w:ascii="Arial" w:hAnsi="Arial" w:eastAsia="Arial" w:cs="Arial"/>
          <w:color w:val="auto"/>
        </w:rPr>
        <w:t>how children socialise with their peers and be able to note differences in confidence, for example. But, without using teacher interviews, resear</w:t>
      </w:r>
      <w:r w:rsidRPr="4EE99B45" w:rsidR="2ADC4B82">
        <w:rPr>
          <w:rFonts w:ascii="Arial" w:hAnsi="Arial" w:eastAsia="Arial" w:cs="Arial"/>
          <w:color w:val="auto"/>
        </w:rPr>
        <w:t xml:space="preserve">chers would not be able to </w:t>
      </w:r>
      <w:r w:rsidRPr="4EE99B45" w:rsidR="2ADC4B82">
        <w:rPr>
          <w:rFonts w:ascii="Arial" w:hAnsi="Arial" w:eastAsia="Arial" w:cs="Arial"/>
          <w:color w:val="auto"/>
        </w:rPr>
        <w:t>comprehend</w:t>
      </w:r>
      <w:r w:rsidRPr="4EE99B45" w:rsidR="2ADC4B82">
        <w:rPr>
          <w:rFonts w:ascii="Arial" w:hAnsi="Arial" w:eastAsia="Arial" w:cs="Arial"/>
          <w:color w:val="auto"/>
        </w:rPr>
        <w:t xml:space="preserve"> how teachers are able to place children into specific ability grouping. </w:t>
      </w:r>
      <w:r w:rsidRPr="4EE99B45" w:rsidR="22614AD4">
        <w:rPr>
          <w:rFonts w:ascii="Arial" w:hAnsi="Arial" w:eastAsia="Arial" w:cs="Arial"/>
          <w:color w:val="auto"/>
        </w:rPr>
        <w:t xml:space="preserve">These methods work hand in hand to paint a full and clear picture of how ability grouping influences children’s </w:t>
      </w:r>
      <w:r w:rsidRPr="4EE99B45" w:rsidR="22614AD4">
        <w:rPr>
          <w:rFonts w:ascii="Arial" w:hAnsi="Arial" w:eastAsia="Arial" w:cs="Arial"/>
          <w:color w:val="auto"/>
        </w:rPr>
        <w:t>development</w:t>
      </w:r>
      <w:r w:rsidRPr="4EE99B45" w:rsidR="22614AD4">
        <w:rPr>
          <w:rFonts w:ascii="Arial" w:hAnsi="Arial" w:eastAsia="Arial" w:cs="Arial"/>
          <w:color w:val="auto"/>
        </w:rPr>
        <w:t xml:space="preserve">. </w:t>
      </w:r>
    </w:p>
    <w:p w:rsidR="57872903" w:rsidP="4EE99B45" w:rsidRDefault="57872903" w14:paraId="7D9FE9B4" w14:textId="66BB3F7F">
      <w:pPr>
        <w:pStyle w:val="Normal"/>
        <w:rPr>
          <w:rFonts w:ascii="Arial" w:hAnsi="Arial" w:eastAsia="Arial" w:cs="Arial"/>
          <w:b w:val="1"/>
          <w:bCs w:val="1"/>
          <w:i w:val="1"/>
          <w:iCs w:val="1"/>
          <w:color w:val="auto"/>
        </w:rPr>
      </w:pPr>
      <w:r w:rsidRPr="4EE99B45" w:rsidR="57872903">
        <w:rPr>
          <w:rFonts w:ascii="Arial" w:hAnsi="Arial" w:eastAsia="Arial" w:cs="Arial"/>
          <w:b w:val="1"/>
          <w:bCs w:val="1"/>
          <w:i w:val="1"/>
          <w:iCs w:val="1"/>
          <w:color w:val="auto"/>
        </w:rPr>
        <w:t>Ethical Considerations.</w:t>
      </w:r>
    </w:p>
    <w:p w:rsidR="5E118C36" w:rsidP="4EE99B45" w:rsidRDefault="5E118C36" w14:paraId="5974F38E" w14:textId="1FD47774">
      <w:pPr>
        <w:pStyle w:val="Normal"/>
        <w:rPr>
          <w:rFonts w:ascii="Arial" w:hAnsi="Arial" w:eastAsia="Arial" w:cs="Arial"/>
          <w:b w:val="0"/>
          <w:bCs w:val="0"/>
          <w:i w:val="0"/>
          <w:iCs w:val="0"/>
          <w:color w:val="auto"/>
        </w:rPr>
      </w:pPr>
      <w:r w:rsidRPr="4EE99B45" w:rsidR="5E118C36">
        <w:rPr>
          <w:rFonts w:ascii="Arial" w:hAnsi="Arial" w:eastAsia="Arial" w:cs="Arial"/>
          <w:b w:val="0"/>
          <w:bCs w:val="0"/>
          <w:i w:val="0"/>
          <w:iCs w:val="0"/>
          <w:color w:val="auto"/>
        </w:rPr>
        <w:t>Ethical considerations are a crucial part of educational research, particularly when the research involves children. As children are conside</w:t>
      </w:r>
      <w:r w:rsidRPr="4EE99B45" w:rsidR="0342FF2F">
        <w:rPr>
          <w:rFonts w:ascii="Arial" w:hAnsi="Arial" w:eastAsia="Arial" w:cs="Arial"/>
          <w:b w:val="0"/>
          <w:bCs w:val="0"/>
          <w:i w:val="0"/>
          <w:iCs w:val="0"/>
          <w:color w:val="auto"/>
        </w:rPr>
        <w:t>red a vulnerable group, the research must protect participants from any harm and ensure that all legal and ethical pr</w:t>
      </w:r>
      <w:r w:rsidRPr="4EE99B45" w:rsidR="439F0CA6">
        <w:rPr>
          <w:rFonts w:ascii="Arial" w:hAnsi="Arial" w:eastAsia="Arial" w:cs="Arial"/>
          <w:b w:val="0"/>
          <w:bCs w:val="0"/>
          <w:i w:val="0"/>
          <w:iCs w:val="0"/>
          <w:color w:val="auto"/>
        </w:rPr>
        <w:t xml:space="preserve">ocedures are followed. This section will discuss informed consent, voluntary participation, confidentiality and anonymity, </w:t>
      </w:r>
      <w:r w:rsidRPr="4EE99B45" w:rsidR="46D9B7FE">
        <w:rPr>
          <w:rFonts w:ascii="Arial" w:hAnsi="Arial" w:eastAsia="Arial" w:cs="Arial"/>
          <w:b w:val="0"/>
          <w:bCs w:val="0"/>
          <w:i w:val="0"/>
          <w:iCs w:val="0"/>
          <w:color w:val="auto"/>
        </w:rPr>
        <w:t xml:space="preserve">data protection under GDPR and participants rights under the GDPR act and Data Protection Act 2018. </w:t>
      </w:r>
    </w:p>
    <w:p w:rsidR="1122006F" w:rsidP="4EE99B45" w:rsidRDefault="1122006F" w14:paraId="3ED8A017" w14:textId="3DFE8E9B">
      <w:pPr>
        <w:pStyle w:val="Normal"/>
        <w:rPr>
          <w:rFonts w:ascii="Arial" w:hAnsi="Arial" w:eastAsia="Arial" w:cs="Arial"/>
          <w:b w:val="0"/>
          <w:bCs w:val="0"/>
          <w:i w:val="0"/>
          <w:iCs w:val="0"/>
          <w:color w:val="auto"/>
        </w:rPr>
      </w:pPr>
      <w:r w:rsidRPr="4EE99B45" w:rsidR="1122006F">
        <w:rPr>
          <w:rFonts w:ascii="Arial" w:hAnsi="Arial" w:eastAsia="Arial" w:cs="Arial"/>
          <w:b w:val="0"/>
          <w:bCs w:val="0"/>
          <w:i w:val="0"/>
          <w:iCs w:val="0"/>
          <w:color w:val="auto"/>
        </w:rPr>
        <w:t xml:space="preserve">One of the </w:t>
      </w:r>
      <w:r w:rsidRPr="4EE99B45" w:rsidR="21F0B055">
        <w:rPr>
          <w:rFonts w:ascii="Arial" w:hAnsi="Arial" w:eastAsia="Arial" w:cs="Arial"/>
          <w:b w:val="0"/>
          <w:bCs w:val="0"/>
          <w:i w:val="0"/>
          <w:iCs w:val="0"/>
          <w:color w:val="auto"/>
        </w:rPr>
        <w:t xml:space="preserve">most </w:t>
      </w:r>
      <w:r w:rsidRPr="4EE99B45" w:rsidR="58FDEDAB">
        <w:rPr>
          <w:rFonts w:ascii="Arial" w:hAnsi="Arial" w:eastAsia="Arial" w:cs="Arial"/>
          <w:b w:val="0"/>
          <w:bCs w:val="0"/>
          <w:i w:val="0"/>
          <w:iCs w:val="0"/>
          <w:color w:val="auto"/>
        </w:rPr>
        <w:t>important</w:t>
      </w:r>
      <w:r w:rsidRPr="4EE99B45" w:rsidR="21F0B055">
        <w:rPr>
          <w:rFonts w:ascii="Arial" w:hAnsi="Arial" w:eastAsia="Arial" w:cs="Arial"/>
          <w:b w:val="0"/>
          <w:bCs w:val="0"/>
          <w:i w:val="0"/>
          <w:iCs w:val="0"/>
          <w:color w:val="auto"/>
        </w:rPr>
        <w:t xml:space="preserve"> aspects of research is informed consent. </w:t>
      </w:r>
      <w:r w:rsidRPr="4EE99B45" w:rsidR="4C550498">
        <w:rPr>
          <w:rFonts w:ascii="Arial" w:hAnsi="Arial" w:eastAsia="Arial" w:cs="Arial"/>
          <w:b w:val="0"/>
          <w:bCs w:val="0"/>
          <w:i w:val="0"/>
          <w:iCs w:val="0"/>
          <w:color w:val="auto"/>
        </w:rPr>
        <w:t xml:space="preserve">According to Loughborough University (2024) </w:t>
      </w:r>
      <w:r w:rsidRPr="4EE99B45" w:rsidR="2D748437">
        <w:rPr>
          <w:rFonts w:ascii="Arial" w:hAnsi="Arial" w:eastAsia="Arial" w:cs="Arial"/>
          <w:b w:val="0"/>
          <w:bCs w:val="0"/>
          <w:i w:val="0"/>
          <w:iCs w:val="0"/>
          <w:color w:val="auto"/>
        </w:rPr>
        <w:t xml:space="preserve">the definition of informed consent can be found as </w:t>
      </w:r>
      <w:r w:rsidRPr="4EE99B45" w:rsidR="7ABC99C1">
        <w:rPr>
          <w:rFonts w:ascii="Arial" w:hAnsi="Arial" w:eastAsia="Arial" w:cs="Arial"/>
          <w:b w:val="0"/>
          <w:bCs w:val="0"/>
          <w:i w:val="0"/>
          <w:iCs w:val="0"/>
          <w:color w:val="auto"/>
        </w:rPr>
        <w:t xml:space="preserve">participants enter </w:t>
      </w:r>
      <w:r w:rsidRPr="4EE99B45" w:rsidR="1455CEEB">
        <w:rPr>
          <w:rFonts w:ascii="Arial" w:hAnsi="Arial" w:eastAsia="Arial" w:cs="Arial"/>
          <w:b w:val="0"/>
          <w:bCs w:val="0"/>
          <w:i w:val="0"/>
          <w:iCs w:val="0"/>
          <w:color w:val="auto"/>
        </w:rPr>
        <w:t xml:space="preserve">research freely with a complete understanding about what it means to take part in the research without </w:t>
      </w:r>
      <w:r w:rsidRPr="4EE99B45" w:rsidR="5B1A069C">
        <w:rPr>
          <w:rFonts w:ascii="Arial" w:hAnsi="Arial" w:eastAsia="Arial" w:cs="Arial"/>
          <w:b w:val="0"/>
          <w:bCs w:val="0"/>
          <w:i w:val="0"/>
          <w:iCs w:val="0"/>
          <w:color w:val="auto"/>
        </w:rPr>
        <w:t xml:space="preserve">coercion, participants must give full consent before taking part in research. As this research involves children, </w:t>
      </w:r>
      <w:r w:rsidRPr="4EE99B45" w:rsidR="19DA587B">
        <w:rPr>
          <w:rFonts w:ascii="Arial" w:hAnsi="Arial" w:eastAsia="Arial" w:cs="Arial"/>
          <w:b w:val="0"/>
          <w:bCs w:val="0"/>
          <w:i w:val="0"/>
          <w:iCs w:val="0"/>
          <w:color w:val="auto"/>
        </w:rPr>
        <w:t>consent would have to be obtained from several parties before the research goes ahead. Consent would have to be given from the setting in which the research will take place, for example this could be a school or nursey setting. Since th</w:t>
      </w:r>
      <w:r w:rsidRPr="4EE99B45" w:rsidR="11A8D15B">
        <w:rPr>
          <w:rFonts w:ascii="Arial" w:hAnsi="Arial" w:eastAsia="Arial" w:cs="Arial"/>
          <w:b w:val="0"/>
          <w:bCs w:val="0"/>
          <w:i w:val="0"/>
          <w:iCs w:val="0"/>
          <w:color w:val="auto"/>
        </w:rPr>
        <w:t xml:space="preserve">e children are under the age of </w:t>
      </w:r>
      <w:r w:rsidRPr="4EE99B45" w:rsidR="0A7E4A40">
        <w:rPr>
          <w:rFonts w:ascii="Arial" w:hAnsi="Arial" w:eastAsia="Arial" w:cs="Arial"/>
          <w:b w:val="0"/>
          <w:bCs w:val="0"/>
          <w:i w:val="0"/>
          <w:iCs w:val="0"/>
          <w:color w:val="auto"/>
        </w:rPr>
        <w:t>eighteen</w:t>
      </w:r>
      <w:r w:rsidRPr="4EE99B45" w:rsidR="11A8D15B">
        <w:rPr>
          <w:rFonts w:ascii="Arial" w:hAnsi="Arial" w:eastAsia="Arial" w:cs="Arial"/>
          <w:b w:val="0"/>
          <w:bCs w:val="0"/>
          <w:i w:val="0"/>
          <w:iCs w:val="0"/>
          <w:color w:val="auto"/>
        </w:rPr>
        <w:t>, consent would have to be given from a parent or guardian</w:t>
      </w:r>
      <w:r w:rsidRPr="4EE99B45" w:rsidR="3762DC5F">
        <w:rPr>
          <w:rFonts w:ascii="Arial" w:hAnsi="Arial" w:eastAsia="Arial" w:cs="Arial"/>
          <w:b w:val="0"/>
          <w:bCs w:val="0"/>
          <w:i w:val="0"/>
          <w:iCs w:val="0"/>
          <w:color w:val="auto"/>
        </w:rPr>
        <w:t xml:space="preserve"> due to children under the age of eighteen cannot legally give consent. </w:t>
      </w:r>
    </w:p>
    <w:p w:rsidR="5D36750D" w:rsidP="4EE99B45" w:rsidRDefault="5D36750D" w14:paraId="65E3BF79" w14:textId="52468F3C">
      <w:pPr>
        <w:pStyle w:val="Normal"/>
        <w:rPr>
          <w:rFonts w:ascii="Arial" w:hAnsi="Arial" w:eastAsia="Arial" w:cs="Arial"/>
          <w:b w:val="0"/>
          <w:bCs w:val="0"/>
          <w:i w:val="0"/>
          <w:iCs w:val="0"/>
          <w:color w:val="auto"/>
        </w:rPr>
      </w:pPr>
      <w:r w:rsidRPr="4EE99B45" w:rsidR="5D36750D">
        <w:rPr>
          <w:rFonts w:ascii="Arial" w:hAnsi="Arial" w:eastAsia="Arial" w:cs="Arial"/>
          <w:b w:val="0"/>
          <w:bCs w:val="0"/>
          <w:i w:val="0"/>
          <w:iCs w:val="0"/>
          <w:color w:val="auto"/>
        </w:rPr>
        <w:t xml:space="preserve">For this research, as noted previously, as children are </w:t>
      </w:r>
      <w:r w:rsidRPr="4EE99B45" w:rsidR="5D36750D">
        <w:rPr>
          <w:rFonts w:ascii="Arial" w:hAnsi="Arial" w:eastAsia="Arial" w:cs="Arial"/>
          <w:b w:val="0"/>
          <w:bCs w:val="0"/>
          <w:i w:val="0"/>
          <w:iCs w:val="0"/>
          <w:color w:val="auto"/>
        </w:rPr>
        <w:t>participating</w:t>
      </w:r>
      <w:r w:rsidRPr="4EE99B45" w:rsidR="5D36750D">
        <w:rPr>
          <w:rFonts w:ascii="Arial" w:hAnsi="Arial" w:eastAsia="Arial" w:cs="Arial"/>
          <w:b w:val="0"/>
          <w:bCs w:val="0"/>
          <w:i w:val="0"/>
          <w:iCs w:val="0"/>
          <w:color w:val="auto"/>
        </w:rPr>
        <w:t xml:space="preserve"> in this research, parents and guardians would have to give consent for their children to be part of the research. Having said this, children </w:t>
      </w:r>
      <w:r w:rsidRPr="4EE99B45" w:rsidR="5E3CD677">
        <w:rPr>
          <w:rFonts w:ascii="Arial" w:hAnsi="Arial" w:eastAsia="Arial" w:cs="Arial"/>
          <w:b w:val="0"/>
          <w:bCs w:val="0"/>
          <w:i w:val="0"/>
          <w:iCs w:val="0"/>
          <w:color w:val="auto"/>
        </w:rPr>
        <w:t>must also understand the research and their participation of it. Furthermore</w:t>
      </w:r>
      <w:r w:rsidRPr="4EE99B45" w:rsidR="6ACEB081">
        <w:rPr>
          <w:rFonts w:ascii="Arial" w:hAnsi="Arial" w:eastAsia="Arial" w:cs="Arial"/>
          <w:b w:val="0"/>
          <w:bCs w:val="0"/>
          <w:i w:val="0"/>
          <w:iCs w:val="0"/>
          <w:color w:val="auto"/>
        </w:rPr>
        <w:t>, the children must understand that their participation is negotiable, and they can withdraw from the research at any time (Ethical Research Involving Children, 2024)</w:t>
      </w:r>
      <w:r w:rsidRPr="4EE99B45" w:rsidR="7905014A">
        <w:rPr>
          <w:rFonts w:ascii="Arial" w:hAnsi="Arial" w:eastAsia="Arial" w:cs="Arial"/>
          <w:b w:val="0"/>
          <w:bCs w:val="0"/>
          <w:i w:val="0"/>
          <w:iCs w:val="0"/>
          <w:color w:val="auto"/>
        </w:rPr>
        <w:t>. The researcher must explain t</w:t>
      </w:r>
      <w:r w:rsidRPr="4EE99B45" w:rsidR="06F360F8">
        <w:rPr>
          <w:rFonts w:ascii="Arial" w:hAnsi="Arial" w:eastAsia="Arial" w:cs="Arial"/>
          <w:b w:val="0"/>
          <w:bCs w:val="0"/>
          <w:i w:val="0"/>
          <w:iCs w:val="0"/>
          <w:color w:val="auto"/>
        </w:rPr>
        <w:t>he study to the children in a child-friendly manner so the children understand what will happen during the observations. In addition to this, the researcher must be vi</w:t>
      </w:r>
      <w:r w:rsidRPr="4EE99B45" w:rsidR="7AE356EC">
        <w:rPr>
          <w:rFonts w:ascii="Arial" w:hAnsi="Arial" w:eastAsia="Arial" w:cs="Arial"/>
          <w:b w:val="0"/>
          <w:bCs w:val="0"/>
          <w:i w:val="0"/>
          <w:iCs w:val="0"/>
          <w:color w:val="auto"/>
        </w:rPr>
        <w:t>gilant to the children’s body language as a child that look</w:t>
      </w:r>
      <w:r w:rsidRPr="4EE99B45" w:rsidR="1364B45A">
        <w:rPr>
          <w:rFonts w:ascii="Arial" w:hAnsi="Arial" w:eastAsia="Arial" w:cs="Arial"/>
          <w:b w:val="0"/>
          <w:bCs w:val="0"/>
          <w:i w:val="0"/>
          <w:iCs w:val="0"/>
          <w:color w:val="auto"/>
        </w:rPr>
        <w:t xml:space="preserve">s </w:t>
      </w:r>
      <w:r w:rsidRPr="4EE99B45" w:rsidR="7AE356EC">
        <w:rPr>
          <w:rFonts w:ascii="Arial" w:hAnsi="Arial" w:eastAsia="Arial" w:cs="Arial"/>
          <w:b w:val="0"/>
          <w:bCs w:val="0"/>
          <w:i w:val="0"/>
          <w:iCs w:val="0"/>
          <w:color w:val="auto"/>
        </w:rPr>
        <w:t xml:space="preserve">uncomfortable, </w:t>
      </w:r>
      <w:r w:rsidRPr="4EE99B45" w:rsidR="7AE356EC">
        <w:rPr>
          <w:rFonts w:ascii="Arial" w:hAnsi="Arial" w:eastAsia="Arial" w:cs="Arial"/>
          <w:b w:val="0"/>
          <w:bCs w:val="0"/>
          <w:i w:val="0"/>
          <w:iCs w:val="0"/>
          <w:color w:val="auto"/>
        </w:rPr>
        <w:t>withdrawn</w:t>
      </w:r>
      <w:r w:rsidRPr="4EE99B45" w:rsidR="7AE356EC">
        <w:rPr>
          <w:rFonts w:ascii="Arial" w:hAnsi="Arial" w:eastAsia="Arial" w:cs="Arial"/>
          <w:b w:val="0"/>
          <w:bCs w:val="0"/>
          <w:i w:val="0"/>
          <w:iCs w:val="0"/>
          <w:color w:val="auto"/>
        </w:rPr>
        <w:t xml:space="preserve"> and distressed</w:t>
      </w:r>
      <w:r w:rsidRPr="4EE99B45" w:rsidR="56D5FCC3">
        <w:rPr>
          <w:rFonts w:ascii="Arial" w:hAnsi="Arial" w:eastAsia="Arial" w:cs="Arial"/>
          <w:b w:val="0"/>
          <w:bCs w:val="0"/>
          <w:i w:val="0"/>
          <w:iCs w:val="0"/>
          <w:color w:val="auto"/>
        </w:rPr>
        <w:t xml:space="preserve"> might be a sign that they no longer wish to </w:t>
      </w:r>
      <w:r w:rsidRPr="4EE99B45" w:rsidR="56D5FCC3">
        <w:rPr>
          <w:rFonts w:ascii="Arial" w:hAnsi="Arial" w:eastAsia="Arial" w:cs="Arial"/>
          <w:b w:val="0"/>
          <w:bCs w:val="0"/>
          <w:i w:val="0"/>
          <w:iCs w:val="0"/>
          <w:color w:val="auto"/>
        </w:rPr>
        <w:t>participate</w:t>
      </w:r>
      <w:r w:rsidRPr="4EE99B45" w:rsidR="56D5FCC3">
        <w:rPr>
          <w:rFonts w:ascii="Arial" w:hAnsi="Arial" w:eastAsia="Arial" w:cs="Arial"/>
          <w:b w:val="0"/>
          <w:bCs w:val="0"/>
          <w:i w:val="0"/>
          <w:iCs w:val="0"/>
          <w:color w:val="auto"/>
        </w:rPr>
        <w:t xml:space="preserve"> in the research. As these children are </w:t>
      </w:r>
      <w:r w:rsidRPr="4EE99B45" w:rsidR="56D5FCC3">
        <w:rPr>
          <w:rFonts w:ascii="Arial" w:hAnsi="Arial" w:eastAsia="Arial" w:cs="Arial"/>
          <w:b w:val="0"/>
          <w:bCs w:val="0"/>
          <w:i w:val="0"/>
          <w:iCs w:val="0"/>
          <w:color w:val="auto"/>
        </w:rPr>
        <w:t>very young</w:t>
      </w:r>
      <w:r w:rsidRPr="4EE99B45" w:rsidR="56D5FCC3">
        <w:rPr>
          <w:rFonts w:ascii="Arial" w:hAnsi="Arial" w:eastAsia="Arial" w:cs="Arial"/>
          <w:b w:val="0"/>
          <w:bCs w:val="0"/>
          <w:i w:val="0"/>
          <w:iCs w:val="0"/>
          <w:color w:val="auto"/>
        </w:rPr>
        <w:t xml:space="preserve">, they might not be able to communicate verbally that they no longer wish to take part </w:t>
      </w:r>
      <w:r w:rsidRPr="4EE99B45" w:rsidR="3E3B158D">
        <w:rPr>
          <w:rFonts w:ascii="Arial" w:hAnsi="Arial" w:eastAsia="Arial" w:cs="Arial"/>
          <w:b w:val="0"/>
          <w:bCs w:val="0"/>
          <w:i w:val="0"/>
          <w:iCs w:val="0"/>
          <w:color w:val="auto"/>
        </w:rPr>
        <w:t>and</w:t>
      </w:r>
      <w:r w:rsidRPr="4EE99B45" w:rsidR="56D5FCC3">
        <w:rPr>
          <w:rFonts w:ascii="Arial" w:hAnsi="Arial" w:eastAsia="Arial" w:cs="Arial"/>
          <w:b w:val="0"/>
          <w:bCs w:val="0"/>
          <w:i w:val="0"/>
          <w:iCs w:val="0"/>
          <w:color w:val="auto"/>
        </w:rPr>
        <w:t xml:space="preserve"> therefore changes in </w:t>
      </w:r>
      <w:r w:rsidRPr="4EE99B45" w:rsidR="344C17B7">
        <w:rPr>
          <w:rFonts w:ascii="Arial" w:hAnsi="Arial" w:eastAsia="Arial" w:cs="Arial"/>
          <w:b w:val="0"/>
          <w:bCs w:val="0"/>
          <w:i w:val="0"/>
          <w:iCs w:val="0"/>
          <w:color w:val="auto"/>
        </w:rPr>
        <w:t>behaviour,</w:t>
      </w:r>
      <w:r w:rsidRPr="4EE99B45" w:rsidR="1685E566">
        <w:rPr>
          <w:rFonts w:ascii="Arial" w:hAnsi="Arial" w:eastAsia="Arial" w:cs="Arial"/>
          <w:b w:val="0"/>
          <w:bCs w:val="0"/>
          <w:i w:val="0"/>
          <w:iCs w:val="0"/>
          <w:color w:val="auto"/>
        </w:rPr>
        <w:t xml:space="preserve"> and body language </w:t>
      </w:r>
      <w:r w:rsidRPr="4EE99B45" w:rsidR="7F9D293A">
        <w:rPr>
          <w:rFonts w:ascii="Arial" w:hAnsi="Arial" w:eastAsia="Arial" w:cs="Arial"/>
          <w:b w:val="0"/>
          <w:bCs w:val="0"/>
          <w:i w:val="0"/>
          <w:iCs w:val="0"/>
          <w:color w:val="auto"/>
        </w:rPr>
        <w:t xml:space="preserve">is the key to </w:t>
      </w:r>
      <w:r w:rsidRPr="4EE99B45" w:rsidR="61485FC6">
        <w:rPr>
          <w:rFonts w:ascii="Arial" w:hAnsi="Arial" w:eastAsia="Arial" w:cs="Arial"/>
          <w:b w:val="0"/>
          <w:bCs w:val="0"/>
          <w:i w:val="0"/>
          <w:iCs w:val="0"/>
          <w:color w:val="auto"/>
        </w:rPr>
        <w:t xml:space="preserve">understanding </w:t>
      </w:r>
      <w:r w:rsidRPr="4EE99B45" w:rsidR="4445E9E5">
        <w:rPr>
          <w:rFonts w:ascii="Arial" w:hAnsi="Arial" w:eastAsia="Arial" w:cs="Arial"/>
          <w:b w:val="0"/>
          <w:bCs w:val="0"/>
          <w:i w:val="0"/>
          <w:iCs w:val="0"/>
          <w:color w:val="auto"/>
        </w:rPr>
        <w:t xml:space="preserve">the willingness of the children within the study. Ensuring that the children’s wishes are respected is a key element of child </w:t>
      </w:r>
      <w:r w:rsidRPr="4EE99B45" w:rsidR="448BD672">
        <w:rPr>
          <w:rFonts w:ascii="Arial" w:hAnsi="Arial" w:eastAsia="Arial" w:cs="Arial"/>
          <w:b w:val="0"/>
          <w:bCs w:val="0"/>
          <w:i w:val="0"/>
          <w:iCs w:val="0"/>
          <w:color w:val="auto"/>
        </w:rPr>
        <w:t>centred</w:t>
      </w:r>
      <w:r w:rsidRPr="4EE99B45" w:rsidR="448BD672">
        <w:rPr>
          <w:rFonts w:ascii="Arial" w:hAnsi="Arial" w:eastAsia="Arial" w:cs="Arial"/>
          <w:b w:val="0"/>
          <w:bCs w:val="0"/>
          <w:i w:val="0"/>
          <w:iCs w:val="0"/>
          <w:color w:val="auto"/>
        </w:rPr>
        <w:t xml:space="preserve"> research.</w:t>
      </w:r>
    </w:p>
    <w:p w:rsidR="4445E9E5" w:rsidP="4EE99B45" w:rsidRDefault="4445E9E5" w14:paraId="613C9860" w14:textId="626D465A">
      <w:pPr>
        <w:pStyle w:val="Normal"/>
        <w:rPr>
          <w:rFonts w:ascii="Arial" w:hAnsi="Arial" w:eastAsia="Arial" w:cs="Arial"/>
          <w:b w:val="0"/>
          <w:bCs w:val="0"/>
          <w:i w:val="0"/>
          <w:iCs w:val="0"/>
          <w:color w:val="auto"/>
        </w:rPr>
      </w:pPr>
      <w:r w:rsidRPr="4EE99B45" w:rsidR="4445E9E5">
        <w:rPr>
          <w:rFonts w:ascii="Arial" w:hAnsi="Arial" w:eastAsia="Arial" w:cs="Arial"/>
          <w:b w:val="0"/>
          <w:bCs w:val="0"/>
          <w:i w:val="0"/>
          <w:iCs w:val="0"/>
          <w:color w:val="auto"/>
        </w:rPr>
        <w:t xml:space="preserve"> </w:t>
      </w:r>
      <w:r w:rsidRPr="4EE99B45" w:rsidR="099DB95C">
        <w:rPr>
          <w:rFonts w:ascii="Arial" w:hAnsi="Arial" w:eastAsia="Arial" w:cs="Arial"/>
          <w:b w:val="0"/>
          <w:bCs w:val="0"/>
          <w:i w:val="0"/>
          <w:iCs w:val="0"/>
          <w:color w:val="auto"/>
        </w:rPr>
        <w:t xml:space="preserve">Both parents and teachers will receive a detailed information sheet explaining the key aspects of the research such as the purpose of the study, </w:t>
      </w:r>
      <w:r w:rsidRPr="4EE99B45" w:rsidR="20553C17">
        <w:rPr>
          <w:rFonts w:ascii="Arial" w:hAnsi="Arial" w:eastAsia="Arial" w:cs="Arial"/>
          <w:b w:val="0"/>
          <w:bCs w:val="0"/>
          <w:i w:val="0"/>
          <w:iCs w:val="0"/>
          <w:color w:val="auto"/>
        </w:rPr>
        <w:t>the methods used, the type of data being collected and how confidentiality and anonymity are being protected</w:t>
      </w:r>
      <w:r w:rsidRPr="4EE99B45" w:rsidR="33E35F77">
        <w:rPr>
          <w:rFonts w:ascii="Arial" w:hAnsi="Arial" w:eastAsia="Arial" w:cs="Arial"/>
          <w:b w:val="0"/>
          <w:bCs w:val="0"/>
          <w:i w:val="0"/>
          <w:iCs w:val="0"/>
          <w:color w:val="auto"/>
        </w:rPr>
        <w:t xml:space="preserve"> (</w:t>
      </w:r>
      <w:r w:rsidRPr="4EE99B45" w:rsidR="33E35F77">
        <w:rPr>
          <w:rFonts w:ascii="Arial" w:hAnsi="Arial" w:eastAsia="Arial" w:cs="Arial"/>
          <w:b w:val="0"/>
          <w:bCs w:val="0"/>
          <w:i w:val="0"/>
          <w:iCs w:val="0"/>
          <w:color w:val="auto"/>
        </w:rPr>
        <w:t>University</w:t>
      </w:r>
      <w:r w:rsidRPr="4EE99B45" w:rsidR="33E35F77">
        <w:rPr>
          <w:rFonts w:ascii="Arial" w:hAnsi="Arial" w:eastAsia="Arial" w:cs="Arial"/>
          <w:b w:val="0"/>
          <w:bCs w:val="0"/>
          <w:i w:val="0"/>
          <w:iCs w:val="0"/>
          <w:color w:val="auto"/>
        </w:rPr>
        <w:t xml:space="preserve"> of Cambridge, 2023)</w:t>
      </w:r>
      <w:r w:rsidRPr="4EE99B45" w:rsidR="20553C17">
        <w:rPr>
          <w:rFonts w:ascii="Arial" w:hAnsi="Arial" w:eastAsia="Arial" w:cs="Arial"/>
          <w:b w:val="0"/>
          <w:bCs w:val="0"/>
          <w:i w:val="0"/>
          <w:iCs w:val="0"/>
          <w:color w:val="auto"/>
        </w:rPr>
        <w:t>. Along with the information sheet, the consent forms will also be distributed to parents and teachers</w:t>
      </w:r>
      <w:r w:rsidRPr="4EE99B45" w:rsidR="0A665697">
        <w:rPr>
          <w:rFonts w:ascii="Arial" w:hAnsi="Arial" w:eastAsia="Arial" w:cs="Arial"/>
          <w:b w:val="0"/>
          <w:bCs w:val="0"/>
          <w:i w:val="0"/>
          <w:iCs w:val="0"/>
          <w:color w:val="auto"/>
        </w:rPr>
        <w:t xml:space="preserve">. It will be clearly </w:t>
      </w:r>
      <w:r w:rsidRPr="4EE99B45" w:rsidR="0A665697">
        <w:rPr>
          <w:rFonts w:ascii="Arial" w:hAnsi="Arial" w:eastAsia="Arial" w:cs="Arial"/>
          <w:b w:val="0"/>
          <w:bCs w:val="0"/>
          <w:i w:val="0"/>
          <w:iCs w:val="0"/>
          <w:color w:val="auto"/>
        </w:rPr>
        <w:t>stated</w:t>
      </w:r>
      <w:r w:rsidRPr="4EE99B45" w:rsidR="0A665697">
        <w:rPr>
          <w:rFonts w:ascii="Arial" w:hAnsi="Arial" w:eastAsia="Arial" w:cs="Arial"/>
          <w:b w:val="0"/>
          <w:bCs w:val="0"/>
          <w:i w:val="0"/>
          <w:iCs w:val="0"/>
          <w:color w:val="auto"/>
        </w:rPr>
        <w:t xml:space="preserve"> on the information sheet and consent forms that participants are able to withdraw whenever they wish to and the </w:t>
      </w:r>
      <w:r w:rsidRPr="4EE99B45" w:rsidR="3A384A27">
        <w:rPr>
          <w:rFonts w:ascii="Arial" w:hAnsi="Arial" w:eastAsia="Arial" w:cs="Arial"/>
          <w:b w:val="0"/>
          <w:bCs w:val="0"/>
          <w:i w:val="0"/>
          <w:iCs w:val="0"/>
          <w:color w:val="auto"/>
        </w:rPr>
        <w:t>process o</w:t>
      </w:r>
      <w:r w:rsidRPr="4EE99B45" w:rsidR="3A384A27">
        <w:rPr>
          <w:rFonts w:ascii="Arial" w:hAnsi="Arial" w:eastAsia="Arial" w:cs="Arial"/>
          <w:b w:val="0"/>
          <w:bCs w:val="0"/>
          <w:i w:val="0"/>
          <w:iCs w:val="0"/>
          <w:color w:val="auto"/>
        </w:rPr>
        <w:t>f</w:t>
      </w:r>
      <w:r w:rsidRPr="4EE99B45" w:rsidR="3A384A27">
        <w:rPr>
          <w:rFonts w:ascii="Arial" w:hAnsi="Arial" w:eastAsia="Arial" w:cs="Arial"/>
          <w:b w:val="0"/>
          <w:bCs w:val="0"/>
          <w:i w:val="0"/>
          <w:iCs w:val="0"/>
          <w:color w:val="auto"/>
        </w:rPr>
        <w:t xml:space="preserve"> taking part in the study is completely voluntary.</w:t>
      </w:r>
      <w:r w:rsidRPr="4EE99B45" w:rsidR="18EB7D19">
        <w:rPr>
          <w:rFonts w:ascii="Arial" w:hAnsi="Arial" w:eastAsia="Arial" w:cs="Arial"/>
          <w:b w:val="0"/>
          <w:bCs w:val="0"/>
          <w:i w:val="0"/>
          <w:iCs w:val="0"/>
          <w:color w:val="auto"/>
        </w:rPr>
        <w:t xml:space="preserve"> Within the information sheet given to participants, the steps taken to protect privacy and how the data will be stored will be outlined to give the participants full transparency. It will be outlined who the data will be shared with and what will happen to the data once the study ends.</w:t>
      </w:r>
    </w:p>
    <w:p w:rsidR="3A384A27" w:rsidP="4EE99B45" w:rsidRDefault="3A384A27" w14:paraId="153961AC" w14:textId="0446DAD1">
      <w:pPr>
        <w:pStyle w:val="Normal"/>
        <w:rPr>
          <w:rFonts w:ascii="Arial" w:hAnsi="Arial" w:eastAsia="Arial" w:cs="Arial"/>
          <w:b w:val="0"/>
          <w:bCs w:val="0"/>
          <w:i w:val="0"/>
          <w:iCs w:val="0"/>
          <w:color w:val="auto"/>
        </w:rPr>
      </w:pPr>
      <w:r w:rsidRPr="4EE99B45" w:rsidR="3A384A27">
        <w:rPr>
          <w:rFonts w:ascii="Arial" w:hAnsi="Arial" w:eastAsia="Arial" w:cs="Arial"/>
          <w:b w:val="0"/>
          <w:bCs w:val="0"/>
          <w:i w:val="0"/>
          <w:iCs w:val="0"/>
          <w:color w:val="auto"/>
        </w:rPr>
        <w:t xml:space="preserve">A major ethical consideration is confidentiality and anonymity. </w:t>
      </w:r>
      <w:r w:rsidRPr="4EE99B45" w:rsidR="6C5F32C5">
        <w:rPr>
          <w:rFonts w:ascii="Arial" w:hAnsi="Arial" w:eastAsia="Arial" w:cs="Arial"/>
          <w:b w:val="0"/>
          <w:bCs w:val="0"/>
          <w:i w:val="0"/>
          <w:iCs w:val="0"/>
          <w:color w:val="auto"/>
        </w:rPr>
        <w:t xml:space="preserve">Confidentiality refers to separating or </w:t>
      </w:r>
      <w:r w:rsidRPr="4EE99B45" w:rsidR="6C5F32C5">
        <w:rPr>
          <w:rFonts w:ascii="Arial" w:hAnsi="Arial" w:eastAsia="Arial" w:cs="Arial"/>
          <w:b w:val="0"/>
          <w:bCs w:val="0"/>
          <w:i w:val="0"/>
          <w:iCs w:val="0"/>
          <w:color w:val="auto"/>
        </w:rPr>
        <w:t>modifying</w:t>
      </w:r>
      <w:r w:rsidRPr="4EE99B45" w:rsidR="6C5F32C5">
        <w:rPr>
          <w:rFonts w:ascii="Arial" w:hAnsi="Arial" w:eastAsia="Arial" w:cs="Arial"/>
          <w:b w:val="0"/>
          <w:bCs w:val="0"/>
          <w:i w:val="0"/>
          <w:iCs w:val="0"/>
          <w:color w:val="auto"/>
        </w:rPr>
        <w:t xml:space="preserve"> any personal data, </w:t>
      </w:r>
      <w:r w:rsidRPr="4EE99B45" w:rsidR="66D8F66C">
        <w:rPr>
          <w:rFonts w:ascii="Arial" w:hAnsi="Arial" w:eastAsia="Arial" w:cs="Arial"/>
          <w:b w:val="0"/>
          <w:bCs w:val="0"/>
          <w:i w:val="0"/>
          <w:iCs w:val="0"/>
          <w:color w:val="auto"/>
        </w:rPr>
        <w:t xml:space="preserve">identifiable information provided by participants from the findings of the study </w:t>
      </w:r>
      <w:r w:rsidRPr="4EE99B45" w:rsidR="0E7C86BA">
        <w:rPr>
          <w:rFonts w:ascii="Arial" w:hAnsi="Arial" w:eastAsia="Arial" w:cs="Arial"/>
          <w:b w:val="0"/>
          <w:bCs w:val="0"/>
          <w:i w:val="0"/>
          <w:iCs w:val="0"/>
          <w:color w:val="auto"/>
        </w:rPr>
        <w:t>(</w:t>
      </w:r>
      <w:r w:rsidRPr="4EE99B45" w:rsidR="0E7C86BA">
        <w:rPr>
          <w:rFonts w:ascii="Arial" w:hAnsi="Arial" w:eastAsia="Arial" w:cs="Arial"/>
          <w:b w:val="0"/>
          <w:bCs w:val="0"/>
          <w:i w:val="0"/>
          <w:iCs w:val="0"/>
          <w:color w:val="auto"/>
        </w:rPr>
        <w:t>Albudaiwi</w:t>
      </w:r>
      <w:r w:rsidRPr="4EE99B45" w:rsidR="0E7C86BA">
        <w:rPr>
          <w:rFonts w:ascii="Arial" w:hAnsi="Arial" w:eastAsia="Arial" w:cs="Arial"/>
          <w:b w:val="0"/>
          <w:bCs w:val="0"/>
          <w:i w:val="0"/>
          <w:iCs w:val="0"/>
          <w:color w:val="auto"/>
        </w:rPr>
        <w:t xml:space="preserve">, 2018). </w:t>
      </w:r>
      <w:r w:rsidRPr="4EE99B45" w:rsidR="33505295">
        <w:rPr>
          <w:rFonts w:ascii="Arial" w:hAnsi="Arial" w:eastAsia="Arial" w:cs="Arial"/>
          <w:b w:val="0"/>
          <w:bCs w:val="0"/>
          <w:i w:val="0"/>
          <w:iCs w:val="0"/>
          <w:color w:val="auto"/>
        </w:rPr>
        <w:t xml:space="preserve">Anonymity refers to </w:t>
      </w:r>
      <w:r w:rsidRPr="4EE99B45" w:rsidR="7C540C9F">
        <w:rPr>
          <w:rFonts w:ascii="Arial" w:hAnsi="Arial" w:eastAsia="Arial" w:cs="Arial"/>
          <w:b w:val="0"/>
          <w:bCs w:val="0"/>
          <w:i w:val="0"/>
          <w:iCs w:val="0"/>
          <w:color w:val="auto"/>
        </w:rPr>
        <w:t xml:space="preserve">the </w:t>
      </w:r>
      <w:r w:rsidRPr="4EE99B45" w:rsidR="63CD6813">
        <w:rPr>
          <w:rFonts w:ascii="Arial" w:hAnsi="Arial" w:eastAsia="Arial" w:cs="Arial"/>
          <w:b w:val="0"/>
          <w:bCs w:val="0"/>
          <w:i w:val="0"/>
          <w:iCs w:val="0"/>
          <w:color w:val="auto"/>
        </w:rPr>
        <w:t>participants</w:t>
      </w:r>
      <w:r w:rsidRPr="4EE99B45" w:rsidR="7C540C9F">
        <w:rPr>
          <w:rFonts w:ascii="Arial" w:hAnsi="Arial" w:eastAsia="Arial" w:cs="Arial"/>
          <w:b w:val="0"/>
          <w:bCs w:val="0"/>
          <w:i w:val="0"/>
          <w:iCs w:val="0"/>
          <w:color w:val="auto"/>
        </w:rPr>
        <w:t xml:space="preserve"> not being able to be </w:t>
      </w:r>
      <w:r w:rsidRPr="4EE99B45" w:rsidR="7C540C9F">
        <w:rPr>
          <w:rFonts w:ascii="Arial" w:hAnsi="Arial" w:eastAsia="Arial" w:cs="Arial"/>
          <w:b w:val="0"/>
          <w:bCs w:val="0"/>
          <w:i w:val="0"/>
          <w:iCs w:val="0"/>
          <w:color w:val="auto"/>
        </w:rPr>
        <w:t>identified</w:t>
      </w:r>
      <w:r w:rsidRPr="4EE99B45" w:rsidR="7C540C9F">
        <w:rPr>
          <w:rFonts w:ascii="Arial" w:hAnsi="Arial" w:eastAsia="Arial" w:cs="Arial"/>
          <w:b w:val="0"/>
          <w:bCs w:val="0"/>
          <w:i w:val="0"/>
          <w:iCs w:val="0"/>
          <w:color w:val="auto"/>
        </w:rPr>
        <w:t xml:space="preserve"> through the data collected (Centre for Society and Mental Health, 2025). It is especially important to </w:t>
      </w:r>
      <w:r w:rsidRPr="4EE99B45" w:rsidR="00D49AF1">
        <w:rPr>
          <w:rFonts w:ascii="Arial" w:hAnsi="Arial" w:eastAsia="Arial" w:cs="Arial"/>
          <w:b w:val="0"/>
          <w:bCs w:val="0"/>
          <w:i w:val="0"/>
          <w:iCs w:val="0"/>
          <w:color w:val="auto"/>
        </w:rPr>
        <w:t xml:space="preserve">protect the confidentiality and anonymity within this research as it involves children, </w:t>
      </w:r>
      <w:r w:rsidRPr="4EE99B45" w:rsidR="00D49AF1">
        <w:rPr>
          <w:rFonts w:ascii="Arial" w:hAnsi="Arial" w:eastAsia="Arial" w:cs="Arial"/>
          <w:b w:val="0"/>
          <w:bCs w:val="0"/>
          <w:i w:val="0"/>
          <w:iCs w:val="0"/>
          <w:color w:val="auto"/>
        </w:rPr>
        <w:t>teachers</w:t>
      </w:r>
      <w:r w:rsidRPr="4EE99B45" w:rsidR="00D49AF1">
        <w:rPr>
          <w:rFonts w:ascii="Arial" w:hAnsi="Arial" w:eastAsia="Arial" w:cs="Arial"/>
          <w:b w:val="0"/>
          <w:bCs w:val="0"/>
          <w:i w:val="0"/>
          <w:iCs w:val="0"/>
          <w:color w:val="auto"/>
        </w:rPr>
        <w:t xml:space="preserve"> and school environment. </w:t>
      </w:r>
    </w:p>
    <w:p w:rsidR="399A58FC" w:rsidP="4EE99B45" w:rsidRDefault="399A58FC" w14:paraId="2F356430" w14:textId="3A90CEA0">
      <w:pPr>
        <w:pStyle w:val="Normal"/>
        <w:rPr>
          <w:rFonts w:ascii="Arial" w:hAnsi="Arial" w:eastAsia="Arial" w:cs="Arial"/>
          <w:b w:val="0"/>
          <w:bCs w:val="0"/>
          <w:i w:val="0"/>
          <w:iCs w:val="0"/>
          <w:color w:val="auto"/>
        </w:rPr>
      </w:pPr>
      <w:r w:rsidRPr="4EE99B45" w:rsidR="399A58FC">
        <w:rPr>
          <w:rFonts w:ascii="Arial" w:hAnsi="Arial" w:eastAsia="Arial" w:cs="Arial"/>
          <w:b w:val="0"/>
          <w:bCs w:val="0"/>
          <w:i w:val="0"/>
          <w:iCs w:val="0"/>
          <w:color w:val="auto"/>
        </w:rPr>
        <w:t xml:space="preserve">As with any </w:t>
      </w:r>
      <w:r w:rsidRPr="4EE99B45" w:rsidR="246D5700">
        <w:rPr>
          <w:rFonts w:ascii="Arial" w:hAnsi="Arial" w:eastAsia="Arial" w:cs="Arial"/>
          <w:b w:val="0"/>
          <w:bCs w:val="0"/>
          <w:i w:val="0"/>
          <w:iCs w:val="0"/>
          <w:color w:val="auto"/>
        </w:rPr>
        <w:t>research</w:t>
      </w:r>
      <w:r w:rsidRPr="4EE99B45" w:rsidR="399A58FC">
        <w:rPr>
          <w:rFonts w:ascii="Arial" w:hAnsi="Arial" w:eastAsia="Arial" w:cs="Arial"/>
          <w:b w:val="0"/>
          <w:bCs w:val="0"/>
          <w:i w:val="0"/>
          <w:iCs w:val="0"/>
          <w:color w:val="auto"/>
        </w:rPr>
        <w:t xml:space="preserve">, there will be data </w:t>
      </w:r>
      <w:r w:rsidRPr="4EE99B45" w:rsidR="3AF00CF8">
        <w:rPr>
          <w:rFonts w:ascii="Arial" w:hAnsi="Arial" w:eastAsia="Arial" w:cs="Arial"/>
          <w:b w:val="0"/>
          <w:bCs w:val="0"/>
          <w:i w:val="0"/>
          <w:iCs w:val="0"/>
          <w:color w:val="auto"/>
        </w:rPr>
        <w:t xml:space="preserve">collected. </w:t>
      </w:r>
      <w:r w:rsidRPr="4EE99B45" w:rsidR="57EE6A82">
        <w:rPr>
          <w:rFonts w:ascii="Arial" w:hAnsi="Arial" w:eastAsia="Arial" w:cs="Arial"/>
          <w:b w:val="0"/>
          <w:bCs w:val="0"/>
          <w:i w:val="0"/>
          <w:iCs w:val="0"/>
          <w:color w:val="auto"/>
        </w:rPr>
        <w:t xml:space="preserve">The </w:t>
      </w:r>
      <w:r w:rsidRPr="4EE99B45" w:rsidR="0A65870D">
        <w:rPr>
          <w:rFonts w:ascii="Arial" w:hAnsi="Arial" w:eastAsia="Arial" w:cs="Arial"/>
          <w:b w:val="0"/>
          <w:bCs w:val="0"/>
          <w:i w:val="0"/>
          <w:iCs w:val="0"/>
          <w:color w:val="auto"/>
        </w:rPr>
        <w:t>participant</w:t>
      </w:r>
      <w:r w:rsidRPr="4EE99B45" w:rsidR="57EE6A82">
        <w:rPr>
          <w:rFonts w:ascii="Arial" w:hAnsi="Arial" w:eastAsia="Arial" w:cs="Arial"/>
          <w:b w:val="0"/>
          <w:bCs w:val="0"/>
          <w:i w:val="0"/>
          <w:iCs w:val="0"/>
          <w:color w:val="auto"/>
        </w:rPr>
        <w:t xml:space="preserve"> </w:t>
      </w:r>
      <w:r w:rsidRPr="4EE99B45" w:rsidR="37F6152A">
        <w:rPr>
          <w:rFonts w:ascii="Arial" w:hAnsi="Arial" w:eastAsia="Arial" w:cs="Arial"/>
          <w:b w:val="0"/>
          <w:bCs w:val="0"/>
          <w:i w:val="0"/>
          <w:iCs w:val="0"/>
          <w:color w:val="auto"/>
        </w:rPr>
        <w:t>o</w:t>
      </w:r>
      <w:r w:rsidRPr="4EE99B45" w:rsidR="57EE6A82">
        <w:rPr>
          <w:rFonts w:ascii="Arial" w:hAnsi="Arial" w:eastAsia="Arial" w:cs="Arial"/>
          <w:b w:val="0"/>
          <w:bCs w:val="0"/>
          <w:i w:val="0"/>
          <w:iCs w:val="0"/>
          <w:color w:val="auto"/>
        </w:rPr>
        <w:t xml:space="preserve">f the research trusts the researcher to keep all sensitive data private, such as their names and place of work. Keeping the data secure </w:t>
      </w:r>
      <w:r w:rsidRPr="4EE99B45" w:rsidR="0A764DF5">
        <w:rPr>
          <w:rFonts w:ascii="Arial" w:hAnsi="Arial" w:eastAsia="Arial" w:cs="Arial"/>
          <w:b w:val="0"/>
          <w:bCs w:val="0"/>
          <w:i w:val="0"/>
          <w:iCs w:val="0"/>
          <w:color w:val="auto"/>
        </w:rPr>
        <w:t xml:space="preserve">protects the participants’ rights as well as ensuring the </w:t>
      </w:r>
      <w:r w:rsidRPr="4EE99B45" w:rsidR="5AFEA528">
        <w:rPr>
          <w:rFonts w:ascii="Arial" w:hAnsi="Arial" w:eastAsia="Arial" w:cs="Arial"/>
          <w:b w:val="0"/>
          <w:bCs w:val="0"/>
          <w:i w:val="0"/>
          <w:iCs w:val="0"/>
          <w:color w:val="auto"/>
        </w:rPr>
        <w:t>researcher</w:t>
      </w:r>
      <w:r w:rsidRPr="4EE99B45" w:rsidR="5AFEA528">
        <w:rPr>
          <w:rFonts w:ascii="Arial" w:hAnsi="Arial" w:eastAsia="Arial" w:cs="Arial"/>
          <w:b w:val="0"/>
          <w:bCs w:val="0"/>
          <w:i w:val="0"/>
          <w:iCs w:val="0"/>
          <w:color w:val="auto"/>
        </w:rPr>
        <w:t xml:space="preserve"> </w:t>
      </w:r>
      <w:r w:rsidRPr="4EE99B45" w:rsidR="0A764DF5">
        <w:rPr>
          <w:rFonts w:ascii="Arial" w:hAnsi="Arial" w:eastAsia="Arial" w:cs="Arial"/>
          <w:b w:val="0"/>
          <w:bCs w:val="0"/>
          <w:i w:val="0"/>
          <w:iCs w:val="0"/>
          <w:color w:val="auto"/>
        </w:rPr>
        <w:t>following correct legal procedure and ethical standards.</w:t>
      </w:r>
      <w:r w:rsidRPr="4EE99B45" w:rsidR="532FA8F6">
        <w:rPr>
          <w:rFonts w:ascii="Arial" w:hAnsi="Arial" w:eastAsia="Arial" w:cs="Arial"/>
          <w:b w:val="0"/>
          <w:bCs w:val="0"/>
          <w:i w:val="0"/>
          <w:iCs w:val="0"/>
          <w:color w:val="auto"/>
        </w:rPr>
        <w:t xml:space="preserve"> </w:t>
      </w:r>
      <w:r w:rsidRPr="4EE99B45" w:rsidR="73892B91">
        <w:rPr>
          <w:rFonts w:ascii="Arial" w:hAnsi="Arial" w:eastAsia="Arial" w:cs="Arial"/>
          <w:b w:val="0"/>
          <w:bCs w:val="0"/>
          <w:i w:val="0"/>
          <w:iCs w:val="0"/>
          <w:color w:val="auto"/>
        </w:rPr>
        <w:t>Participants within this st</w:t>
      </w:r>
      <w:r w:rsidRPr="4EE99B45" w:rsidR="27DBC262">
        <w:rPr>
          <w:rFonts w:ascii="Arial" w:hAnsi="Arial" w:eastAsia="Arial" w:cs="Arial"/>
          <w:b w:val="0"/>
          <w:bCs w:val="0"/>
          <w:i w:val="0"/>
          <w:iCs w:val="0"/>
          <w:color w:val="auto"/>
        </w:rPr>
        <w:t>udy have specific right under the GDPR and Data</w:t>
      </w:r>
      <w:r w:rsidRPr="4EE99B45" w:rsidR="27DBC262">
        <w:rPr>
          <w:rFonts w:ascii="Arial" w:hAnsi="Arial" w:eastAsia="Arial" w:cs="Arial"/>
          <w:b w:val="0"/>
          <w:bCs w:val="0"/>
          <w:i w:val="0"/>
          <w:iCs w:val="0"/>
          <w:color w:val="auto"/>
        </w:rPr>
        <w:t xml:space="preserve"> Protection Act 2018</w:t>
      </w:r>
      <w:r w:rsidRPr="4EE99B45" w:rsidR="070A6176">
        <w:rPr>
          <w:rFonts w:ascii="Arial" w:hAnsi="Arial" w:eastAsia="Arial" w:cs="Arial"/>
          <w:b w:val="0"/>
          <w:bCs w:val="0"/>
          <w:i w:val="0"/>
          <w:iCs w:val="0"/>
          <w:color w:val="auto"/>
        </w:rPr>
        <w:t xml:space="preserve">. Participants can ask to see what data has been collected from them and how it is going to be used. This is called a Subject Access Request (SAR). </w:t>
      </w:r>
      <w:r w:rsidRPr="4EE99B45" w:rsidR="4D78107B">
        <w:rPr>
          <w:rFonts w:ascii="Arial" w:hAnsi="Arial" w:eastAsia="Arial" w:cs="Arial"/>
          <w:b w:val="0"/>
          <w:bCs w:val="0"/>
          <w:i w:val="0"/>
          <w:iCs w:val="0"/>
          <w:color w:val="auto"/>
        </w:rPr>
        <w:t xml:space="preserve">If an </w:t>
      </w:r>
      <w:r w:rsidRPr="4EE99B45" w:rsidR="0AC839D2">
        <w:rPr>
          <w:rFonts w:ascii="Arial" w:hAnsi="Arial" w:eastAsia="Arial" w:cs="Arial"/>
          <w:b w:val="0"/>
          <w:bCs w:val="0"/>
          <w:i w:val="0"/>
          <w:iCs w:val="0"/>
          <w:color w:val="auto"/>
        </w:rPr>
        <w:t>individua</w:t>
      </w:r>
      <w:r w:rsidRPr="4EE99B45" w:rsidR="0AC839D2">
        <w:rPr>
          <w:rFonts w:ascii="Arial" w:hAnsi="Arial" w:eastAsia="Arial" w:cs="Arial"/>
          <w:b w:val="0"/>
          <w:bCs w:val="0"/>
          <w:i w:val="0"/>
          <w:iCs w:val="0"/>
          <w:color w:val="auto"/>
        </w:rPr>
        <w:t>l</w:t>
      </w:r>
      <w:r w:rsidRPr="4EE99B45" w:rsidR="4D78107B">
        <w:rPr>
          <w:rFonts w:ascii="Arial" w:hAnsi="Arial" w:eastAsia="Arial" w:cs="Arial"/>
          <w:b w:val="0"/>
          <w:bCs w:val="0"/>
          <w:i w:val="0"/>
          <w:iCs w:val="0"/>
          <w:color w:val="auto"/>
        </w:rPr>
        <w:t xml:space="preserve"> requests this, it must be provided with the requested information within a specific legal</w:t>
      </w:r>
      <w:r w:rsidRPr="4EE99B45" w:rsidR="4D78107B">
        <w:rPr>
          <w:rFonts w:ascii="Arial" w:hAnsi="Arial" w:eastAsia="Arial" w:cs="Arial"/>
          <w:b w:val="0"/>
          <w:bCs w:val="0"/>
          <w:i w:val="0"/>
          <w:iCs w:val="0"/>
          <w:color w:val="auto"/>
        </w:rPr>
        <w:t xml:space="preserve"> </w:t>
      </w:r>
      <w:r w:rsidRPr="4EE99B45" w:rsidR="4D78107B">
        <w:rPr>
          <w:rFonts w:ascii="Arial" w:hAnsi="Arial" w:eastAsia="Arial" w:cs="Arial"/>
          <w:b w:val="0"/>
          <w:bCs w:val="0"/>
          <w:i w:val="0"/>
          <w:iCs w:val="0"/>
          <w:color w:val="auto"/>
        </w:rPr>
        <w:t>timefram</w:t>
      </w:r>
      <w:r w:rsidRPr="4EE99B45" w:rsidR="4D78107B">
        <w:rPr>
          <w:rFonts w:ascii="Arial" w:hAnsi="Arial" w:eastAsia="Arial" w:cs="Arial"/>
          <w:b w:val="0"/>
          <w:bCs w:val="0"/>
          <w:i w:val="0"/>
          <w:iCs w:val="0"/>
          <w:color w:val="auto"/>
        </w:rPr>
        <w:t>e</w:t>
      </w:r>
      <w:r w:rsidRPr="4EE99B45" w:rsidR="4D78107B">
        <w:rPr>
          <w:rFonts w:ascii="Arial" w:hAnsi="Arial" w:eastAsia="Arial" w:cs="Arial"/>
          <w:b w:val="0"/>
          <w:bCs w:val="0"/>
          <w:i w:val="0"/>
          <w:iCs w:val="0"/>
          <w:color w:val="auto"/>
        </w:rPr>
        <w:t xml:space="preserve"> (Gov UK, 2026). </w:t>
      </w:r>
    </w:p>
    <w:p w:rsidR="13233E92" w:rsidP="4EE99B45" w:rsidRDefault="13233E92" w14:paraId="4ECCE592" w14:textId="592EACA1">
      <w:pPr>
        <w:pStyle w:val="Normal"/>
        <w:rPr>
          <w:rFonts w:ascii="Arial" w:hAnsi="Arial" w:eastAsia="Arial" w:cs="Arial"/>
          <w:b w:val="0"/>
          <w:bCs w:val="0"/>
          <w:i w:val="0"/>
          <w:iCs w:val="0"/>
          <w:color w:val="auto"/>
        </w:rPr>
      </w:pPr>
      <w:r w:rsidRPr="4EE99B45" w:rsidR="13233E92">
        <w:rPr>
          <w:rFonts w:ascii="Arial" w:hAnsi="Arial" w:eastAsia="Arial" w:cs="Arial"/>
          <w:b w:val="0"/>
          <w:bCs w:val="0"/>
          <w:i w:val="0"/>
          <w:iCs w:val="0"/>
          <w:color w:val="auto"/>
        </w:rPr>
        <w:t xml:space="preserve">Personal safety must also be considered. </w:t>
      </w:r>
      <w:r w:rsidRPr="4EE99B45" w:rsidR="083F1C37">
        <w:rPr>
          <w:rFonts w:ascii="Arial" w:hAnsi="Arial" w:eastAsia="Arial" w:cs="Arial"/>
          <w:b w:val="0"/>
          <w:bCs w:val="0"/>
          <w:i w:val="0"/>
          <w:iCs w:val="0"/>
          <w:color w:val="auto"/>
        </w:rPr>
        <w:t xml:space="preserve">As this study </w:t>
      </w:r>
      <w:r w:rsidRPr="4EE99B45" w:rsidR="2D571F0A">
        <w:rPr>
          <w:rFonts w:ascii="Arial" w:hAnsi="Arial" w:eastAsia="Arial" w:cs="Arial"/>
          <w:b w:val="0"/>
          <w:bCs w:val="0"/>
          <w:i w:val="0"/>
          <w:iCs w:val="0"/>
          <w:color w:val="auto"/>
        </w:rPr>
        <w:t>will</w:t>
      </w:r>
      <w:r w:rsidRPr="4EE99B45" w:rsidR="083F1C37">
        <w:rPr>
          <w:rFonts w:ascii="Arial" w:hAnsi="Arial" w:eastAsia="Arial" w:cs="Arial"/>
          <w:b w:val="0"/>
          <w:bCs w:val="0"/>
          <w:i w:val="0"/>
          <w:iCs w:val="0"/>
          <w:color w:val="auto"/>
        </w:rPr>
        <w:t xml:space="preserve"> take place within a school setting, safeguarding procedures must be followed. Acco</w:t>
      </w:r>
      <w:r w:rsidRPr="4EE99B45" w:rsidR="0F6C6120">
        <w:rPr>
          <w:rFonts w:ascii="Arial" w:hAnsi="Arial" w:eastAsia="Arial" w:cs="Arial"/>
          <w:b w:val="0"/>
          <w:bCs w:val="0"/>
          <w:i w:val="0"/>
          <w:iCs w:val="0"/>
          <w:color w:val="auto"/>
        </w:rPr>
        <w:t xml:space="preserve">rding to the Department of Education </w:t>
      </w:r>
      <w:r w:rsidRPr="4EE99B45" w:rsidR="570091D0">
        <w:rPr>
          <w:rFonts w:ascii="Arial" w:hAnsi="Arial" w:eastAsia="Arial" w:cs="Arial"/>
          <w:b w:val="0"/>
          <w:bCs w:val="0"/>
          <w:i w:val="0"/>
          <w:iCs w:val="0"/>
          <w:color w:val="auto"/>
        </w:rPr>
        <w:t xml:space="preserve">(2024) the researcher must understand the risks of undertaking research within a school environment, this might mean having a conversation with the dedicated safeguarding </w:t>
      </w:r>
      <w:r w:rsidRPr="4EE99B45" w:rsidR="4882529B">
        <w:rPr>
          <w:rFonts w:ascii="Arial" w:hAnsi="Arial" w:eastAsia="Arial" w:cs="Arial"/>
          <w:b w:val="0"/>
          <w:bCs w:val="0"/>
          <w:i w:val="0"/>
          <w:iCs w:val="0"/>
          <w:color w:val="auto"/>
        </w:rPr>
        <w:t>officer</w:t>
      </w:r>
      <w:r w:rsidRPr="4EE99B45" w:rsidR="570091D0">
        <w:rPr>
          <w:rFonts w:ascii="Arial" w:hAnsi="Arial" w:eastAsia="Arial" w:cs="Arial"/>
          <w:b w:val="0"/>
          <w:bCs w:val="0"/>
          <w:i w:val="0"/>
          <w:iCs w:val="0"/>
          <w:color w:val="auto"/>
        </w:rPr>
        <w:t xml:space="preserve"> for the school </w:t>
      </w:r>
      <w:r w:rsidRPr="4EE99B45" w:rsidR="603C4C0D">
        <w:rPr>
          <w:rFonts w:ascii="Arial" w:hAnsi="Arial" w:eastAsia="Arial" w:cs="Arial"/>
          <w:b w:val="0"/>
          <w:bCs w:val="0"/>
          <w:i w:val="0"/>
          <w:iCs w:val="0"/>
          <w:color w:val="auto"/>
        </w:rPr>
        <w:t xml:space="preserve">or the Additional Learning Needs coordinator o understand if there are certain children that need to be removed from the research or the researcher needs to be aware of. </w:t>
      </w:r>
      <w:r w:rsidRPr="4EE99B45" w:rsidR="53E386CC">
        <w:rPr>
          <w:rFonts w:ascii="Arial" w:hAnsi="Arial" w:eastAsia="Arial" w:cs="Arial"/>
          <w:b w:val="0"/>
          <w:bCs w:val="0"/>
          <w:i w:val="0"/>
          <w:iCs w:val="0"/>
          <w:color w:val="auto"/>
        </w:rPr>
        <w:t xml:space="preserve">Furthermore, the researcher will also have to learn and understand the safeguarding guidelines as </w:t>
      </w:r>
      <w:r w:rsidRPr="4EE99B45" w:rsidR="53E386CC">
        <w:rPr>
          <w:rFonts w:ascii="Arial" w:hAnsi="Arial" w:eastAsia="Arial" w:cs="Arial"/>
          <w:b w:val="0"/>
          <w:bCs w:val="0"/>
          <w:i w:val="0"/>
          <w:iCs w:val="0"/>
          <w:color w:val="auto"/>
        </w:rPr>
        <w:t>if</w:t>
      </w:r>
      <w:r w:rsidRPr="4EE99B45" w:rsidR="53E386CC">
        <w:rPr>
          <w:rFonts w:ascii="Arial" w:hAnsi="Arial" w:eastAsia="Arial" w:cs="Arial"/>
          <w:b w:val="0"/>
          <w:bCs w:val="0"/>
          <w:i w:val="0"/>
          <w:iCs w:val="0"/>
          <w:color w:val="auto"/>
        </w:rPr>
        <w:t xml:space="preserve"> a child does </w:t>
      </w:r>
      <w:r w:rsidRPr="4EE99B45" w:rsidR="53E386CC">
        <w:rPr>
          <w:rFonts w:ascii="Arial" w:hAnsi="Arial" w:eastAsia="Arial" w:cs="Arial"/>
          <w:b w:val="0"/>
          <w:bCs w:val="0"/>
          <w:i w:val="0"/>
          <w:iCs w:val="0"/>
          <w:color w:val="auto"/>
        </w:rPr>
        <w:t>disclose</w:t>
      </w:r>
      <w:r w:rsidRPr="4EE99B45" w:rsidR="53E386CC">
        <w:rPr>
          <w:rFonts w:ascii="Arial" w:hAnsi="Arial" w:eastAsia="Arial" w:cs="Arial"/>
          <w:b w:val="0"/>
          <w:bCs w:val="0"/>
          <w:i w:val="0"/>
          <w:iCs w:val="0"/>
          <w:color w:val="auto"/>
        </w:rPr>
        <w:t xml:space="preserve"> information, they are aware of the relevant steps they need to take. </w:t>
      </w:r>
    </w:p>
    <w:p w:rsidR="3BAA7D38" w:rsidP="4EE99B45" w:rsidRDefault="3BAA7D38" w14:paraId="2B8DF214" w14:textId="66D0036C">
      <w:pPr>
        <w:pStyle w:val="Normal"/>
        <w:rPr>
          <w:rFonts w:ascii="Arial" w:hAnsi="Arial" w:eastAsia="Arial" w:cs="Arial"/>
          <w:b w:val="0"/>
          <w:bCs w:val="0"/>
          <w:i w:val="0"/>
          <w:iCs w:val="0"/>
          <w:color w:val="auto"/>
        </w:rPr>
      </w:pPr>
      <w:r w:rsidRPr="4EE99B45" w:rsidR="3BAA7D38">
        <w:rPr>
          <w:rFonts w:ascii="Arial" w:hAnsi="Arial" w:eastAsia="Arial" w:cs="Arial"/>
          <w:b w:val="0"/>
          <w:bCs w:val="0"/>
          <w:i w:val="0"/>
          <w:iCs w:val="0"/>
          <w:color w:val="auto"/>
        </w:rPr>
        <w:t xml:space="preserve">For teachers taking part in this study, they may feel anxious that </w:t>
      </w:r>
      <w:r w:rsidRPr="4EE99B45" w:rsidR="105574E3">
        <w:rPr>
          <w:rFonts w:ascii="Arial" w:hAnsi="Arial" w:eastAsia="Arial" w:cs="Arial"/>
          <w:b w:val="0"/>
          <w:bCs w:val="0"/>
          <w:i w:val="0"/>
          <w:iCs w:val="0"/>
          <w:color w:val="auto"/>
        </w:rPr>
        <w:t>their teaching</w:t>
      </w:r>
      <w:r w:rsidRPr="4EE99B45" w:rsidR="3BAA7D38">
        <w:rPr>
          <w:rFonts w:ascii="Arial" w:hAnsi="Arial" w:eastAsia="Arial" w:cs="Arial"/>
          <w:b w:val="0"/>
          <w:bCs w:val="0"/>
          <w:i w:val="0"/>
          <w:iCs w:val="0"/>
          <w:color w:val="auto"/>
        </w:rPr>
        <w:t xml:space="preserve"> styles </w:t>
      </w:r>
      <w:r w:rsidRPr="4EE99B45" w:rsidR="3BAA7D38">
        <w:rPr>
          <w:rFonts w:ascii="Arial" w:hAnsi="Arial" w:eastAsia="Arial" w:cs="Arial"/>
          <w:b w:val="0"/>
          <w:bCs w:val="0"/>
          <w:i w:val="0"/>
          <w:iCs w:val="0"/>
          <w:color w:val="auto"/>
        </w:rPr>
        <w:t>maybe judged</w:t>
      </w:r>
      <w:r w:rsidRPr="4EE99B45" w:rsidR="3BAA7D38">
        <w:rPr>
          <w:rFonts w:ascii="Arial" w:hAnsi="Arial" w:eastAsia="Arial" w:cs="Arial"/>
          <w:b w:val="0"/>
          <w:bCs w:val="0"/>
          <w:i w:val="0"/>
          <w:iCs w:val="0"/>
          <w:color w:val="auto"/>
        </w:rPr>
        <w:t xml:space="preserve"> or </w:t>
      </w:r>
      <w:r w:rsidRPr="4EE99B45" w:rsidR="443A1331">
        <w:rPr>
          <w:rFonts w:ascii="Arial" w:hAnsi="Arial" w:eastAsia="Arial" w:cs="Arial"/>
          <w:b w:val="0"/>
          <w:bCs w:val="0"/>
          <w:i w:val="0"/>
          <w:iCs w:val="0"/>
          <w:color w:val="auto"/>
        </w:rPr>
        <w:t>criticised</w:t>
      </w:r>
      <w:r w:rsidRPr="4EE99B45" w:rsidR="27FA5A4F">
        <w:rPr>
          <w:rFonts w:ascii="Arial" w:hAnsi="Arial" w:eastAsia="Arial" w:cs="Arial"/>
          <w:b w:val="0"/>
          <w:bCs w:val="0"/>
          <w:i w:val="0"/>
          <w:iCs w:val="0"/>
          <w:color w:val="auto"/>
        </w:rPr>
        <w:t xml:space="preserve"> </w:t>
      </w:r>
      <w:r w:rsidRPr="4EE99B45" w:rsidR="46A3364B">
        <w:rPr>
          <w:rFonts w:ascii="Arial" w:hAnsi="Arial" w:eastAsia="Arial" w:cs="Arial"/>
          <w:b w:val="0"/>
          <w:bCs w:val="0"/>
          <w:i w:val="0"/>
          <w:iCs w:val="0"/>
          <w:color w:val="auto"/>
        </w:rPr>
        <w:t xml:space="preserve">by others. This is why it is extremely important to gain trust with the teachers involved and ensure a safe, non-judgemental environment. </w:t>
      </w:r>
      <w:r w:rsidRPr="4EE99B45" w:rsidR="0FE2BA49">
        <w:rPr>
          <w:rFonts w:ascii="Arial" w:hAnsi="Arial" w:eastAsia="Arial" w:cs="Arial"/>
          <w:b w:val="0"/>
          <w:bCs w:val="0"/>
          <w:i w:val="0"/>
          <w:iCs w:val="0"/>
          <w:color w:val="auto"/>
        </w:rPr>
        <w:t xml:space="preserve">It would be emphasised to the teachers that this study has not been created to judge them but rather the impact of the ability grouping on the children. </w:t>
      </w:r>
    </w:p>
    <w:p w:rsidR="766D2E1D" w:rsidP="4EE99B45" w:rsidRDefault="766D2E1D" w14:paraId="640F3BEF" w14:textId="51D9A264">
      <w:pPr>
        <w:pStyle w:val="Normal"/>
        <w:rPr>
          <w:rFonts w:ascii="Arial" w:hAnsi="Arial" w:eastAsia="Arial" w:cs="Arial"/>
          <w:b w:val="0"/>
          <w:bCs w:val="0"/>
          <w:i w:val="0"/>
          <w:iCs w:val="0"/>
          <w:color w:val="auto"/>
        </w:rPr>
      </w:pPr>
      <w:r w:rsidRPr="4EE99B45" w:rsidR="766D2E1D">
        <w:rPr>
          <w:rFonts w:ascii="Arial" w:hAnsi="Arial" w:eastAsia="Arial" w:cs="Arial"/>
          <w:b w:val="0"/>
          <w:bCs w:val="0"/>
          <w:i w:val="0"/>
          <w:iCs w:val="0"/>
          <w:color w:val="auto"/>
        </w:rPr>
        <w:t>As this research is being conducted as part of a university degree, there is</w:t>
      </w:r>
      <w:r w:rsidRPr="4EE99B45" w:rsidR="23CF85F2">
        <w:rPr>
          <w:rFonts w:ascii="Arial" w:hAnsi="Arial" w:eastAsia="Arial" w:cs="Arial"/>
          <w:b w:val="0"/>
          <w:bCs w:val="0"/>
          <w:i w:val="0"/>
          <w:iCs w:val="0"/>
          <w:color w:val="auto"/>
        </w:rPr>
        <w:t xml:space="preserve"> </w:t>
      </w:r>
      <w:r w:rsidRPr="4EE99B45" w:rsidR="766D2E1D">
        <w:rPr>
          <w:rFonts w:ascii="Arial" w:hAnsi="Arial" w:eastAsia="Arial" w:cs="Arial"/>
          <w:b w:val="0"/>
          <w:bCs w:val="0"/>
          <w:i w:val="0"/>
          <w:iCs w:val="0"/>
          <w:color w:val="auto"/>
        </w:rPr>
        <w:t xml:space="preserve">risk to the university if the ethical procedures are not followed correctly. </w:t>
      </w:r>
      <w:r w:rsidRPr="4EE99B45" w:rsidR="7965D438">
        <w:rPr>
          <w:rFonts w:ascii="Arial" w:hAnsi="Arial" w:eastAsia="Arial" w:cs="Arial"/>
          <w:b w:val="0"/>
          <w:bCs w:val="0"/>
          <w:i w:val="0"/>
          <w:iCs w:val="0"/>
          <w:color w:val="auto"/>
        </w:rPr>
        <w:t xml:space="preserve">If participants’ confidentiality, GDPR and Data Protection Act are not followed, this can </w:t>
      </w:r>
      <w:r w:rsidRPr="4EE99B45" w:rsidR="24F059B9">
        <w:rPr>
          <w:rFonts w:ascii="Arial" w:hAnsi="Arial" w:eastAsia="Arial" w:cs="Arial"/>
          <w:b w:val="0"/>
          <w:bCs w:val="0"/>
          <w:i w:val="0"/>
          <w:iCs w:val="0"/>
          <w:color w:val="auto"/>
        </w:rPr>
        <w:t>open</w:t>
      </w:r>
      <w:r w:rsidRPr="4EE99B45" w:rsidR="7965D438">
        <w:rPr>
          <w:rFonts w:ascii="Arial" w:hAnsi="Arial" w:eastAsia="Arial" w:cs="Arial"/>
          <w:b w:val="0"/>
          <w:bCs w:val="0"/>
          <w:i w:val="0"/>
          <w:iCs w:val="0"/>
          <w:color w:val="auto"/>
        </w:rPr>
        <w:t xml:space="preserve"> </w:t>
      </w:r>
      <w:r w:rsidRPr="4EE99B45" w:rsidR="3A444AEE">
        <w:rPr>
          <w:rFonts w:ascii="Arial" w:hAnsi="Arial" w:eastAsia="Arial" w:cs="Arial"/>
          <w:b w:val="0"/>
          <w:bCs w:val="0"/>
          <w:i w:val="0"/>
          <w:iCs w:val="0"/>
          <w:color w:val="auto"/>
        </w:rPr>
        <w:t xml:space="preserve">potential legal implications for the university and </w:t>
      </w:r>
      <w:r w:rsidRPr="4EE99B45" w:rsidR="66520D57">
        <w:rPr>
          <w:rFonts w:ascii="Arial" w:hAnsi="Arial" w:eastAsia="Arial" w:cs="Arial"/>
          <w:b w:val="0"/>
          <w:bCs w:val="0"/>
          <w:i w:val="0"/>
          <w:iCs w:val="0"/>
          <w:color w:val="auto"/>
        </w:rPr>
        <w:t xml:space="preserve">could damage the university’s reputation. For this is to be avoided, </w:t>
      </w:r>
      <w:r w:rsidRPr="4EE99B45" w:rsidR="387CD4DC">
        <w:rPr>
          <w:rFonts w:ascii="Arial" w:hAnsi="Arial" w:eastAsia="Arial" w:cs="Arial"/>
          <w:b w:val="0"/>
          <w:bCs w:val="0"/>
          <w:i w:val="0"/>
          <w:iCs w:val="0"/>
          <w:color w:val="auto"/>
        </w:rPr>
        <w:t xml:space="preserve">ethical approval from the university board prior to beginning the study. </w:t>
      </w:r>
      <w:r w:rsidRPr="4EE99B45" w:rsidR="44377243">
        <w:rPr>
          <w:rFonts w:ascii="Arial" w:hAnsi="Arial" w:eastAsia="Arial" w:cs="Arial"/>
          <w:b w:val="0"/>
          <w:bCs w:val="0"/>
          <w:i w:val="0"/>
          <w:iCs w:val="0"/>
          <w:color w:val="auto"/>
        </w:rPr>
        <w:t xml:space="preserve">Getting this approval from the university ethics board will </w:t>
      </w:r>
      <w:r w:rsidRPr="4EE99B45" w:rsidR="244C007F">
        <w:rPr>
          <w:rFonts w:ascii="Arial" w:hAnsi="Arial" w:eastAsia="Arial" w:cs="Arial"/>
          <w:b w:val="0"/>
          <w:bCs w:val="0"/>
          <w:i w:val="0"/>
          <w:iCs w:val="0"/>
          <w:color w:val="auto"/>
        </w:rPr>
        <w:t xml:space="preserve">enhance the quality and </w:t>
      </w:r>
      <w:r w:rsidRPr="4EE99B45" w:rsidR="244C007F">
        <w:rPr>
          <w:rFonts w:ascii="Arial" w:hAnsi="Arial" w:eastAsia="Arial" w:cs="Arial"/>
          <w:b w:val="0"/>
          <w:bCs w:val="0"/>
          <w:i w:val="0"/>
          <w:iCs w:val="0"/>
          <w:color w:val="auto"/>
        </w:rPr>
        <w:t>integrity</w:t>
      </w:r>
      <w:r w:rsidRPr="4EE99B45" w:rsidR="244C007F">
        <w:rPr>
          <w:rFonts w:ascii="Arial" w:hAnsi="Arial" w:eastAsia="Arial" w:cs="Arial"/>
          <w:b w:val="0"/>
          <w:bCs w:val="0"/>
          <w:i w:val="0"/>
          <w:iCs w:val="0"/>
          <w:color w:val="auto"/>
        </w:rPr>
        <w:t xml:space="preserve"> of the research (University of Wales Trinity Saint David, 2022).</w:t>
      </w:r>
    </w:p>
    <w:p w:rsidR="237EE2F9" w:rsidP="4EE99B45" w:rsidRDefault="237EE2F9" w14:paraId="4BED8172" w14:textId="19A46954">
      <w:pPr>
        <w:pStyle w:val="Normal"/>
        <w:rPr>
          <w:rFonts w:ascii="Arial" w:hAnsi="Arial" w:eastAsia="Arial" w:cs="Arial"/>
          <w:b w:val="0"/>
          <w:bCs w:val="0"/>
          <w:i w:val="0"/>
          <w:iCs w:val="0"/>
          <w:color w:val="auto"/>
        </w:rPr>
      </w:pPr>
      <w:r w:rsidRPr="4EE99B45" w:rsidR="237EE2F9">
        <w:rPr>
          <w:rFonts w:ascii="Arial" w:hAnsi="Arial" w:eastAsia="Arial" w:cs="Arial"/>
          <w:b w:val="0"/>
          <w:bCs w:val="0"/>
          <w:i w:val="0"/>
          <w:iCs w:val="0"/>
          <w:color w:val="auto"/>
        </w:rPr>
        <w:t xml:space="preserve">During this study, only essential data for this study would be collected. </w:t>
      </w:r>
      <w:r w:rsidRPr="4EE99B45" w:rsidR="4E343279">
        <w:rPr>
          <w:rFonts w:ascii="Arial" w:hAnsi="Arial" w:eastAsia="Arial" w:cs="Arial"/>
          <w:b w:val="0"/>
          <w:bCs w:val="0"/>
          <w:i w:val="0"/>
          <w:iCs w:val="0"/>
          <w:color w:val="auto"/>
        </w:rPr>
        <w:t xml:space="preserve">This follows the GDPR data minimisation principle that </w:t>
      </w:r>
      <w:r w:rsidRPr="4EE99B45" w:rsidR="13C4380C">
        <w:rPr>
          <w:rFonts w:ascii="Arial" w:hAnsi="Arial" w:eastAsia="Arial" w:cs="Arial"/>
          <w:b w:val="0"/>
          <w:bCs w:val="0"/>
          <w:i w:val="0"/>
          <w:iCs w:val="0"/>
          <w:color w:val="auto"/>
        </w:rPr>
        <w:t>the individual collecting the data limits the collection of personal data to what is re</w:t>
      </w:r>
      <w:r w:rsidRPr="4EE99B45" w:rsidR="0604A99D">
        <w:rPr>
          <w:rFonts w:ascii="Arial" w:hAnsi="Arial" w:eastAsia="Arial" w:cs="Arial"/>
          <w:b w:val="0"/>
          <w:bCs w:val="0"/>
          <w:i w:val="0"/>
          <w:iCs w:val="0"/>
          <w:color w:val="auto"/>
        </w:rPr>
        <w:t xml:space="preserve">levant for the purpose (EDPS, 2024). All electronic data collected would be password protected and using </w:t>
      </w:r>
      <w:r w:rsidRPr="4EE99B45" w:rsidR="2B58FE1A">
        <w:rPr>
          <w:rFonts w:ascii="Arial" w:hAnsi="Arial" w:eastAsia="Arial" w:cs="Arial"/>
          <w:b w:val="0"/>
          <w:bCs w:val="0"/>
          <w:i w:val="0"/>
          <w:iCs w:val="0"/>
          <w:color w:val="auto"/>
        </w:rPr>
        <w:t>university</w:t>
      </w:r>
      <w:r w:rsidRPr="4EE99B45" w:rsidR="0604A99D">
        <w:rPr>
          <w:rFonts w:ascii="Arial" w:hAnsi="Arial" w:eastAsia="Arial" w:cs="Arial"/>
          <w:b w:val="0"/>
          <w:bCs w:val="0"/>
          <w:i w:val="0"/>
          <w:iCs w:val="0"/>
          <w:color w:val="auto"/>
        </w:rPr>
        <w:t xml:space="preserve"> </w:t>
      </w:r>
      <w:r w:rsidRPr="4EE99B45" w:rsidR="35BF588C">
        <w:rPr>
          <w:rFonts w:ascii="Arial" w:hAnsi="Arial" w:eastAsia="Arial" w:cs="Arial"/>
          <w:b w:val="0"/>
          <w:bCs w:val="0"/>
          <w:i w:val="0"/>
          <w:iCs w:val="0"/>
          <w:color w:val="auto"/>
        </w:rPr>
        <w:t>systems.</w:t>
      </w:r>
      <w:r w:rsidRPr="4EE99B45" w:rsidR="31BF4F01">
        <w:rPr>
          <w:rFonts w:ascii="Arial" w:hAnsi="Arial" w:eastAsia="Arial" w:cs="Arial"/>
          <w:b w:val="0"/>
          <w:bCs w:val="0"/>
          <w:i w:val="0"/>
          <w:iCs w:val="0"/>
          <w:color w:val="auto"/>
        </w:rPr>
        <w:t xml:space="preserve"> </w:t>
      </w:r>
      <w:r w:rsidRPr="4EE99B45" w:rsidR="42524C1E">
        <w:rPr>
          <w:rFonts w:ascii="Arial" w:hAnsi="Arial" w:eastAsia="Arial" w:cs="Arial"/>
          <w:b w:val="0"/>
          <w:bCs w:val="0"/>
          <w:i w:val="0"/>
          <w:iCs w:val="0"/>
          <w:color w:val="auto"/>
        </w:rPr>
        <w:t xml:space="preserve">Once used the data collected has been used for the research purpose it would then be deleted. </w:t>
      </w:r>
    </w:p>
    <w:p w:rsidR="42524C1E" w:rsidP="4EE99B45" w:rsidRDefault="42524C1E" w14:paraId="27FD65E3" w14:textId="28CBD95A">
      <w:pPr>
        <w:pStyle w:val="Normal"/>
        <w:rPr>
          <w:rFonts w:ascii="Arial" w:hAnsi="Arial" w:eastAsia="Arial" w:cs="Arial"/>
          <w:b w:val="0"/>
          <w:bCs w:val="0"/>
          <w:i w:val="0"/>
          <w:iCs w:val="0"/>
          <w:color w:val="auto"/>
        </w:rPr>
      </w:pPr>
      <w:r w:rsidRPr="4EE99B45" w:rsidR="42524C1E">
        <w:rPr>
          <w:rFonts w:ascii="Arial" w:hAnsi="Arial" w:eastAsia="Arial" w:cs="Arial"/>
          <w:b w:val="0"/>
          <w:bCs w:val="0"/>
          <w:i w:val="0"/>
          <w:iCs w:val="0"/>
          <w:color w:val="auto"/>
        </w:rPr>
        <w:t xml:space="preserve">To conclude, ethical considerations are a key part of conducting trustworthy educational research. </w:t>
      </w:r>
      <w:r w:rsidRPr="4EE99B45" w:rsidR="42524C1E">
        <w:rPr>
          <w:rFonts w:ascii="Arial" w:hAnsi="Arial" w:eastAsia="Arial" w:cs="Arial"/>
          <w:b w:val="0"/>
          <w:bCs w:val="0"/>
          <w:i w:val="0"/>
          <w:iCs w:val="0"/>
          <w:color w:val="auto"/>
        </w:rPr>
        <w:t>Special care</w:t>
      </w:r>
      <w:r w:rsidRPr="4EE99B45" w:rsidR="42524C1E">
        <w:rPr>
          <w:rFonts w:ascii="Arial" w:hAnsi="Arial" w:eastAsia="Arial" w:cs="Arial"/>
          <w:b w:val="0"/>
          <w:bCs w:val="0"/>
          <w:i w:val="0"/>
          <w:iCs w:val="0"/>
          <w:color w:val="auto"/>
        </w:rPr>
        <w:t xml:space="preserve"> must be taken throughout this study due to it having the </w:t>
      </w:r>
      <w:r w:rsidRPr="4EE99B45" w:rsidR="66228FC3">
        <w:rPr>
          <w:rFonts w:ascii="Arial" w:hAnsi="Arial" w:eastAsia="Arial" w:cs="Arial"/>
          <w:b w:val="0"/>
          <w:bCs w:val="0"/>
          <w:i w:val="0"/>
          <w:iCs w:val="0"/>
          <w:color w:val="auto"/>
        </w:rPr>
        <w:t>involvement</w:t>
      </w:r>
      <w:r w:rsidRPr="4EE99B45" w:rsidR="42524C1E">
        <w:rPr>
          <w:rFonts w:ascii="Arial" w:hAnsi="Arial" w:eastAsia="Arial" w:cs="Arial"/>
          <w:b w:val="0"/>
          <w:bCs w:val="0"/>
          <w:i w:val="0"/>
          <w:iCs w:val="0"/>
          <w:color w:val="auto"/>
        </w:rPr>
        <w:t xml:space="preserve"> of children</w:t>
      </w:r>
      <w:r w:rsidRPr="4EE99B45" w:rsidR="35BF588C">
        <w:rPr>
          <w:rFonts w:ascii="Arial" w:hAnsi="Arial" w:eastAsia="Arial" w:cs="Arial"/>
          <w:b w:val="0"/>
          <w:bCs w:val="0"/>
          <w:i w:val="0"/>
          <w:iCs w:val="0"/>
          <w:color w:val="auto"/>
        </w:rPr>
        <w:t xml:space="preserve"> </w:t>
      </w:r>
      <w:r w:rsidRPr="4EE99B45" w:rsidR="23198C27">
        <w:rPr>
          <w:rFonts w:ascii="Arial" w:hAnsi="Arial" w:eastAsia="Arial" w:cs="Arial"/>
          <w:b w:val="0"/>
          <w:bCs w:val="0"/>
          <w:i w:val="0"/>
          <w:iCs w:val="0"/>
          <w:color w:val="auto"/>
        </w:rPr>
        <w:t>and therefore the trust, privacy and rights of these individuals must be respected. The essential parts of this s</w:t>
      </w:r>
      <w:r w:rsidRPr="4EE99B45" w:rsidR="59A96C43">
        <w:rPr>
          <w:rFonts w:ascii="Arial" w:hAnsi="Arial" w:eastAsia="Arial" w:cs="Arial"/>
          <w:b w:val="0"/>
          <w:bCs w:val="0"/>
          <w:i w:val="0"/>
          <w:iCs w:val="0"/>
          <w:color w:val="auto"/>
        </w:rPr>
        <w:t xml:space="preserve">tudy </w:t>
      </w:r>
      <w:r w:rsidRPr="4EE99B45" w:rsidR="387D8940">
        <w:rPr>
          <w:rFonts w:ascii="Arial" w:hAnsi="Arial" w:eastAsia="Arial" w:cs="Arial"/>
          <w:b w:val="0"/>
          <w:bCs w:val="0"/>
          <w:i w:val="0"/>
          <w:iCs w:val="0"/>
          <w:color w:val="auto"/>
        </w:rPr>
        <w:t>are</w:t>
      </w:r>
      <w:r w:rsidRPr="4EE99B45" w:rsidR="59A96C43">
        <w:rPr>
          <w:rFonts w:ascii="Arial" w:hAnsi="Arial" w:eastAsia="Arial" w:cs="Arial"/>
          <w:b w:val="0"/>
          <w:bCs w:val="0"/>
          <w:i w:val="0"/>
          <w:iCs w:val="0"/>
          <w:color w:val="auto"/>
        </w:rPr>
        <w:t xml:space="preserve"> gaining informed consent, ensuring voluntary participation</w:t>
      </w:r>
      <w:r w:rsidRPr="4EE99B45" w:rsidR="3BD341F5">
        <w:rPr>
          <w:rFonts w:ascii="Arial" w:hAnsi="Arial" w:eastAsia="Arial" w:cs="Arial"/>
          <w:b w:val="0"/>
          <w:bCs w:val="0"/>
          <w:i w:val="0"/>
          <w:iCs w:val="0"/>
          <w:color w:val="auto"/>
        </w:rPr>
        <w:t xml:space="preserve">, </w:t>
      </w:r>
      <w:r w:rsidRPr="4EE99B45" w:rsidR="3BD341F5">
        <w:rPr>
          <w:rFonts w:ascii="Arial" w:hAnsi="Arial" w:eastAsia="Arial" w:cs="Arial"/>
          <w:b w:val="0"/>
          <w:bCs w:val="0"/>
          <w:i w:val="0"/>
          <w:iCs w:val="0"/>
          <w:color w:val="auto"/>
        </w:rPr>
        <w:t>confidentiality</w:t>
      </w:r>
      <w:r w:rsidRPr="4EE99B45" w:rsidR="3BD341F5">
        <w:rPr>
          <w:rFonts w:ascii="Arial" w:hAnsi="Arial" w:eastAsia="Arial" w:cs="Arial"/>
          <w:b w:val="0"/>
          <w:bCs w:val="0"/>
          <w:i w:val="0"/>
          <w:iCs w:val="0"/>
          <w:color w:val="auto"/>
        </w:rPr>
        <w:t xml:space="preserve"> and </w:t>
      </w:r>
      <w:r w:rsidRPr="4EE99B45" w:rsidR="1C08E01A">
        <w:rPr>
          <w:rFonts w:ascii="Arial" w:hAnsi="Arial" w:eastAsia="Arial" w:cs="Arial"/>
          <w:b w:val="0"/>
          <w:bCs w:val="0"/>
          <w:i w:val="0"/>
          <w:iCs w:val="0"/>
          <w:color w:val="auto"/>
        </w:rPr>
        <w:t xml:space="preserve">anonymity, reducing risk to the researcher, </w:t>
      </w:r>
      <w:r w:rsidRPr="4EE99B45" w:rsidR="1C08E01A">
        <w:rPr>
          <w:rFonts w:ascii="Arial" w:hAnsi="Arial" w:eastAsia="Arial" w:cs="Arial"/>
          <w:b w:val="0"/>
          <w:bCs w:val="0"/>
          <w:i w:val="0"/>
          <w:iCs w:val="0"/>
          <w:color w:val="auto"/>
        </w:rPr>
        <w:t>participants</w:t>
      </w:r>
      <w:r w:rsidRPr="4EE99B45" w:rsidR="1C08E01A">
        <w:rPr>
          <w:rFonts w:ascii="Arial" w:hAnsi="Arial" w:eastAsia="Arial" w:cs="Arial"/>
          <w:b w:val="0"/>
          <w:bCs w:val="0"/>
          <w:i w:val="0"/>
          <w:iCs w:val="0"/>
          <w:color w:val="auto"/>
        </w:rPr>
        <w:t xml:space="preserve"> and the university and following GDPR guidelines </w:t>
      </w:r>
      <w:r w:rsidRPr="4EE99B45" w:rsidR="4FCEF775">
        <w:rPr>
          <w:rFonts w:ascii="Arial" w:hAnsi="Arial" w:eastAsia="Arial" w:cs="Arial"/>
          <w:b w:val="0"/>
          <w:bCs w:val="0"/>
          <w:i w:val="0"/>
          <w:iCs w:val="0"/>
          <w:color w:val="auto"/>
        </w:rPr>
        <w:t>to ensure the components of ethical practice. Ensuring ethical research protects indi</w:t>
      </w:r>
      <w:r w:rsidRPr="4EE99B45" w:rsidR="60F2B67B">
        <w:rPr>
          <w:rFonts w:ascii="Arial" w:hAnsi="Arial" w:eastAsia="Arial" w:cs="Arial"/>
          <w:b w:val="0"/>
          <w:bCs w:val="0"/>
          <w:i w:val="0"/>
          <w:iCs w:val="0"/>
          <w:color w:val="auto"/>
        </w:rPr>
        <w:t xml:space="preserve">viduals involved but also strengthens the </w:t>
      </w:r>
      <w:r w:rsidRPr="4EE99B45" w:rsidR="60F2B67B">
        <w:rPr>
          <w:rFonts w:ascii="Arial" w:hAnsi="Arial" w:eastAsia="Arial" w:cs="Arial"/>
          <w:b w:val="0"/>
          <w:bCs w:val="0"/>
          <w:i w:val="0"/>
          <w:iCs w:val="0"/>
          <w:color w:val="auto"/>
        </w:rPr>
        <w:t>study</w:t>
      </w:r>
      <w:r w:rsidRPr="4EE99B45" w:rsidR="60F2B67B">
        <w:rPr>
          <w:rFonts w:ascii="Arial" w:hAnsi="Arial" w:eastAsia="Arial" w:cs="Arial"/>
          <w:b w:val="0"/>
          <w:bCs w:val="0"/>
          <w:i w:val="0"/>
          <w:iCs w:val="0"/>
          <w:color w:val="auto"/>
        </w:rPr>
        <w:t xml:space="preserve">. </w:t>
      </w:r>
    </w:p>
    <w:p w:rsidR="4EE99B45" w:rsidP="4EE99B45" w:rsidRDefault="4EE99B45" w14:paraId="2A31D8B5" w14:textId="1FC869A7">
      <w:pPr>
        <w:pStyle w:val="Normal"/>
        <w:rPr>
          <w:rFonts w:ascii="Arial" w:hAnsi="Arial" w:eastAsia="Arial" w:cs="Arial"/>
          <w:b w:val="0"/>
          <w:bCs w:val="0"/>
          <w:i w:val="0"/>
          <w:iCs w:val="0"/>
          <w:color w:val="auto"/>
        </w:rPr>
      </w:pPr>
    </w:p>
    <w:p w:rsidR="4EE99B45" w:rsidP="4EE99B45" w:rsidRDefault="4EE99B45" w14:paraId="35843FB4" w14:textId="0702772F">
      <w:pPr>
        <w:pStyle w:val="Normal"/>
        <w:rPr>
          <w:rFonts w:ascii="Arial" w:hAnsi="Arial" w:eastAsia="Arial" w:cs="Arial"/>
          <w:b w:val="0"/>
          <w:bCs w:val="0"/>
          <w:i w:val="0"/>
          <w:iCs w:val="0"/>
          <w:color w:val="auto"/>
        </w:rPr>
      </w:pPr>
    </w:p>
    <w:p w:rsidR="4EE99B45" w:rsidP="4EE99B45" w:rsidRDefault="4EE99B45" w14:paraId="5DC21E77" w14:textId="4F14BEE9">
      <w:pPr>
        <w:pStyle w:val="Normal"/>
        <w:rPr>
          <w:rFonts w:ascii="Arial" w:hAnsi="Arial" w:eastAsia="Arial" w:cs="Arial"/>
          <w:b w:val="0"/>
          <w:bCs w:val="0"/>
          <w:i w:val="0"/>
          <w:iCs w:val="0"/>
          <w:color w:val="auto"/>
        </w:rPr>
      </w:pPr>
    </w:p>
    <w:p w:rsidR="4EE99B45" w:rsidP="4EE99B45" w:rsidRDefault="4EE99B45" w14:paraId="6B66C013" w14:textId="679E1B26">
      <w:pPr>
        <w:pStyle w:val="Normal"/>
        <w:rPr>
          <w:rFonts w:ascii="Arial" w:hAnsi="Arial" w:eastAsia="Arial" w:cs="Arial"/>
          <w:b w:val="0"/>
          <w:bCs w:val="0"/>
          <w:i w:val="0"/>
          <w:iCs w:val="0"/>
          <w:color w:val="auto"/>
        </w:rPr>
      </w:pPr>
    </w:p>
    <w:p w:rsidR="4EE99B45" w:rsidP="4EE99B45" w:rsidRDefault="4EE99B45" w14:paraId="365E2E4C" w14:textId="2DFB6812">
      <w:pPr>
        <w:pStyle w:val="Normal"/>
        <w:rPr>
          <w:rFonts w:ascii="Arial" w:hAnsi="Arial" w:eastAsia="Arial" w:cs="Arial"/>
          <w:b w:val="0"/>
          <w:bCs w:val="0"/>
          <w:i w:val="0"/>
          <w:iCs w:val="0"/>
          <w:color w:val="auto"/>
        </w:rPr>
      </w:pPr>
    </w:p>
    <w:p w:rsidR="4EE99B45" w:rsidP="4EE99B45" w:rsidRDefault="4EE99B45" w14:paraId="6773DB02" w14:textId="39EE8728">
      <w:pPr>
        <w:pStyle w:val="Normal"/>
        <w:rPr>
          <w:rFonts w:ascii="Arial" w:hAnsi="Arial" w:eastAsia="Arial" w:cs="Arial"/>
          <w:b w:val="0"/>
          <w:bCs w:val="0"/>
          <w:i w:val="0"/>
          <w:iCs w:val="0"/>
          <w:color w:val="auto"/>
        </w:rPr>
      </w:pPr>
    </w:p>
    <w:p w:rsidR="4EE99B45" w:rsidP="4EE99B45" w:rsidRDefault="4EE99B45" w14:paraId="10AF72B0" w14:textId="57621C75">
      <w:pPr>
        <w:pStyle w:val="Normal"/>
        <w:rPr>
          <w:rFonts w:ascii="Arial" w:hAnsi="Arial" w:eastAsia="Arial" w:cs="Arial"/>
          <w:b w:val="0"/>
          <w:bCs w:val="0"/>
          <w:i w:val="0"/>
          <w:iCs w:val="0"/>
          <w:color w:val="auto"/>
        </w:rPr>
      </w:pPr>
    </w:p>
    <w:p w:rsidR="4EE99B45" w:rsidP="4EE99B45" w:rsidRDefault="4EE99B45" w14:paraId="37D5B97C" w14:textId="71668354">
      <w:pPr>
        <w:pStyle w:val="Normal"/>
        <w:rPr>
          <w:rFonts w:ascii="Arial" w:hAnsi="Arial" w:eastAsia="Arial" w:cs="Arial"/>
          <w:b w:val="0"/>
          <w:bCs w:val="0"/>
          <w:i w:val="0"/>
          <w:iCs w:val="0"/>
          <w:color w:val="auto"/>
        </w:rPr>
      </w:pPr>
    </w:p>
    <w:p w:rsidR="4EE99B45" w:rsidP="4EE99B45" w:rsidRDefault="4EE99B45" w14:paraId="619E4690" w14:textId="44ADDD96">
      <w:pPr>
        <w:pStyle w:val="Normal"/>
        <w:rPr>
          <w:rFonts w:ascii="Arial" w:hAnsi="Arial" w:eastAsia="Arial" w:cs="Arial"/>
          <w:b w:val="0"/>
          <w:bCs w:val="0"/>
          <w:i w:val="0"/>
          <w:iCs w:val="0"/>
          <w:color w:val="auto"/>
        </w:rPr>
      </w:pPr>
    </w:p>
    <w:p w:rsidR="4EE99B45" w:rsidP="4EE99B45" w:rsidRDefault="4EE99B45" w14:paraId="1A1FAD03" w14:textId="4080C97F">
      <w:pPr>
        <w:pStyle w:val="Normal"/>
        <w:rPr>
          <w:rFonts w:ascii="Arial" w:hAnsi="Arial" w:eastAsia="Arial" w:cs="Arial"/>
          <w:b w:val="0"/>
          <w:bCs w:val="0"/>
          <w:i w:val="0"/>
          <w:iCs w:val="0"/>
          <w:color w:val="auto"/>
        </w:rPr>
      </w:pPr>
    </w:p>
    <w:p w:rsidR="4EE99B45" w:rsidP="4EE99B45" w:rsidRDefault="4EE99B45" w14:paraId="258B17B1" w14:textId="011D334C">
      <w:pPr>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tA6/8fvUakUq+" int2:id="veEJIsK8">
      <int2:state int2:type="spell" int2:value="Rejected"/>
    </int2:textHash>
    <int2:textHash int2:hashCode="SIl+vaThy3b/bc" int2:id="n1sMPDer">
      <int2:state int2:type="spell" int2:value="Rejected"/>
    </int2:textHash>
    <int2:textHash int2:hashCode="KxJ7n7oZ0SvgVB" int2:id="ZAOGdxTo">
      <int2:state int2:type="spell" int2:value="Rejected"/>
    </int2:textHash>
    <int2:textHash int2:hashCode="eiEQRQqUtEvUaX" int2:id="kjwq4Zb3">
      <int2:state int2:type="spell" int2:value="Rejected"/>
    </int2:textHash>
    <int2:textHash int2:hashCode="r+YnQDm0/El0FE" int2:id="1UXGWkEr">
      <int2:state int2:type="spell" int2:value="Rejected"/>
    </int2:textHash>
    <int2:textHash int2:hashCode="tic1eGSylDaUqK" int2:id="o2Y30sAb">
      <int2:state int2:type="spell" int2:value="Rejected"/>
    </int2:textHash>
    <int2:bookmark int2:bookmarkName="_Int_Hal8FcEc" int2:invalidationBookmarkName="" int2:hashCode="9vOfv2eNTAPKcv" int2:id="SrzG08JF">
      <int2:state int2:type="gram" int2:value="Rejected"/>
    </int2:bookmark>
    <int2:bookmark int2:bookmarkName="_Int_3vMDPn1a" int2:invalidationBookmarkName="" int2:hashCode="4h7nfVAJEKEZWb" int2:id="wxUtRRFZ">
      <int2:state int2:type="gram" int2:value="Rejected"/>
    </int2:bookmark>
    <int2:bookmark int2:bookmarkName="_Int_PBYlOstv" int2:invalidationBookmarkName="" int2:hashCode="4h7nfVAJEKEZWb" int2:id="5zBG6Tjh">
      <int2:state int2:type="gram" int2:value="Rejected"/>
    </int2:bookmark>
    <int2:bookmark int2:bookmarkName="_Int_pSemtAE2" int2:invalidationBookmarkName="" int2:hashCode="YD+82+V1vFecXo" int2:id="yCcSEC0e">
      <int2:state int2:type="style" int2:value="Rejected"/>
    </int2:bookmark>
    <int2:bookmark int2:bookmarkName="_Int_U30iotEM" int2:invalidationBookmarkName="" int2:hashCode="06GjtRXS+gRZ12" int2:id="sDpAZ6j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b0d02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dd2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EB599"/>
    <w:rsid w:val="0013C967"/>
    <w:rsid w:val="0059A5A3"/>
    <w:rsid w:val="0097B0B9"/>
    <w:rsid w:val="00D49AF1"/>
    <w:rsid w:val="010F3A2E"/>
    <w:rsid w:val="015BDB0A"/>
    <w:rsid w:val="018B4AAE"/>
    <w:rsid w:val="019A9CE9"/>
    <w:rsid w:val="01D5FDB6"/>
    <w:rsid w:val="026BF11E"/>
    <w:rsid w:val="02803967"/>
    <w:rsid w:val="02AE1F40"/>
    <w:rsid w:val="02E545BB"/>
    <w:rsid w:val="02EB46A9"/>
    <w:rsid w:val="031B6EFE"/>
    <w:rsid w:val="0342FF2F"/>
    <w:rsid w:val="03610F01"/>
    <w:rsid w:val="0364A4D1"/>
    <w:rsid w:val="0386ADEC"/>
    <w:rsid w:val="038C2CAF"/>
    <w:rsid w:val="038DCF7A"/>
    <w:rsid w:val="03A062B5"/>
    <w:rsid w:val="03AB39EF"/>
    <w:rsid w:val="03CE54D6"/>
    <w:rsid w:val="03E791D1"/>
    <w:rsid w:val="03EEA9EE"/>
    <w:rsid w:val="03F5290F"/>
    <w:rsid w:val="0431575E"/>
    <w:rsid w:val="04E5AD69"/>
    <w:rsid w:val="0541F0B7"/>
    <w:rsid w:val="05840F13"/>
    <w:rsid w:val="0591BBB8"/>
    <w:rsid w:val="05A1FC2D"/>
    <w:rsid w:val="05CB393C"/>
    <w:rsid w:val="05E57C97"/>
    <w:rsid w:val="0604A99D"/>
    <w:rsid w:val="0604FD3F"/>
    <w:rsid w:val="06169B66"/>
    <w:rsid w:val="06287A42"/>
    <w:rsid w:val="06414439"/>
    <w:rsid w:val="064B93E0"/>
    <w:rsid w:val="06F360F8"/>
    <w:rsid w:val="06FEB177"/>
    <w:rsid w:val="070A6176"/>
    <w:rsid w:val="07252803"/>
    <w:rsid w:val="072FE468"/>
    <w:rsid w:val="07ADDEBD"/>
    <w:rsid w:val="07E27D42"/>
    <w:rsid w:val="080C85F5"/>
    <w:rsid w:val="083F1C37"/>
    <w:rsid w:val="084B19D2"/>
    <w:rsid w:val="08885DC1"/>
    <w:rsid w:val="08E764F2"/>
    <w:rsid w:val="09206E2F"/>
    <w:rsid w:val="092322E6"/>
    <w:rsid w:val="09280FEC"/>
    <w:rsid w:val="09340A68"/>
    <w:rsid w:val="093EF56B"/>
    <w:rsid w:val="09500814"/>
    <w:rsid w:val="095DFB8F"/>
    <w:rsid w:val="099678ED"/>
    <w:rsid w:val="099DB95C"/>
    <w:rsid w:val="09CA85A3"/>
    <w:rsid w:val="09E4DABB"/>
    <w:rsid w:val="0A17582D"/>
    <w:rsid w:val="0A65870D"/>
    <w:rsid w:val="0A665697"/>
    <w:rsid w:val="0A764DF5"/>
    <w:rsid w:val="0A7E4A40"/>
    <w:rsid w:val="0AC05BF8"/>
    <w:rsid w:val="0AC839D2"/>
    <w:rsid w:val="0AD9F125"/>
    <w:rsid w:val="0AE7F501"/>
    <w:rsid w:val="0AF98BC4"/>
    <w:rsid w:val="0B04DC8B"/>
    <w:rsid w:val="0B19B9C9"/>
    <w:rsid w:val="0B379C78"/>
    <w:rsid w:val="0B6557D1"/>
    <w:rsid w:val="0B6BB212"/>
    <w:rsid w:val="0BAE3DD1"/>
    <w:rsid w:val="0C03F0B8"/>
    <w:rsid w:val="0C06D9F2"/>
    <w:rsid w:val="0C26358C"/>
    <w:rsid w:val="0C654814"/>
    <w:rsid w:val="0C865DB0"/>
    <w:rsid w:val="0CCA325F"/>
    <w:rsid w:val="0CCF9751"/>
    <w:rsid w:val="0CE1CFC4"/>
    <w:rsid w:val="0CEF9D0B"/>
    <w:rsid w:val="0D810848"/>
    <w:rsid w:val="0D84C4A7"/>
    <w:rsid w:val="0D8FDE5A"/>
    <w:rsid w:val="0E2D7C54"/>
    <w:rsid w:val="0E491201"/>
    <w:rsid w:val="0E7C86BA"/>
    <w:rsid w:val="0EA5877A"/>
    <w:rsid w:val="0EB75869"/>
    <w:rsid w:val="0EBF3908"/>
    <w:rsid w:val="0F286E41"/>
    <w:rsid w:val="0F5899A2"/>
    <w:rsid w:val="0F688DF6"/>
    <w:rsid w:val="0F6A8B86"/>
    <w:rsid w:val="0F6C6120"/>
    <w:rsid w:val="0F90BD62"/>
    <w:rsid w:val="0FA43097"/>
    <w:rsid w:val="0FE2BA49"/>
    <w:rsid w:val="0FF3EF4F"/>
    <w:rsid w:val="105574E3"/>
    <w:rsid w:val="105B10EA"/>
    <w:rsid w:val="10795F14"/>
    <w:rsid w:val="10839754"/>
    <w:rsid w:val="1084D946"/>
    <w:rsid w:val="10973807"/>
    <w:rsid w:val="111096BA"/>
    <w:rsid w:val="1122006F"/>
    <w:rsid w:val="1134008E"/>
    <w:rsid w:val="1178C862"/>
    <w:rsid w:val="11A8D15B"/>
    <w:rsid w:val="11E81434"/>
    <w:rsid w:val="11F6ADF1"/>
    <w:rsid w:val="11FF33E5"/>
    <w:rsid w:val="1221DF4C"/>
    <w:rsid w:val="12245BD7"/>
    <w:rsid w:val="12614F7F"/>
    <w:rsid w:val="129724D8"/>
    <w:rsid w:val="13105D0A"/>
    <w:rsid w:val="1315C219"/>
    <w:rsid w:val="13233E92"/>
    <w:rsid w:val="134B8109"/>
    <w:rsid w:val="1364B45A"/>
    <w:rsid w:val="137BC715"/>
    <w:rsid w:val="1394087F"/>
    <w:rsid w:val="13C4380C"/>
    <w:rsid w:val="13EABC1D"/>
    <w:rsid w:val="13F5E626"/>
    <w:rsid w:val="1406C879"/>
    <w:rsid w:val="14090D59"/>
    <w:rsid w:val="1418C969"/>
    <w:rsid w:val="14199B3F"/>
    <w:rsid w:val="14530C06"/>
    <w:rsid w:val="1455CEEB"/>
    <w:rsid w:val="14A25022"/>
    <w:rsid w:val="14B5A70F"/>
    <w:rsid w:val="14CE0BE7"/>
    <w:rsid w:val="15063899"/>
    <w:rsid w:val="151EE67D"/>
    <w:rsid w:val="1542DAAA"/>
    <w:rsid w:val="155AD0EA"/>
    <w:rsid w:val="1567CA0F"/>
    <w:rsid w:val="15868BA7"/>
    <w:rsid w:val="15A74D1D"/>
    <w:rsid w:val="15B0FDD1"/>
    <w:rsid w:val="15B2AE6F"/>
    <w:rsid w:val="15BBADEC"/>
    <w:rsid w:val="15D76D58"/>
    <w:rsid w:val="15EF9718"/>
    <w:rsid w:val="15F408DC"/>
    <w:rsid w:val="160A8CA2"/>
    <w:rsid w:val="16297C2D"/>
    <w:rsid w:val="166DCF01"/>
    <w:rsid w:val="1685CE6F"/>
    <w:rsid w:val="1685E566"/>
    <w:rsid w:val="17018BCA"/>
    <w:rsid w:val="1726C1F5"/>
    <w:rsid w:val="173029FE"/>
    <w:rsid w:val="1746DA33"/>
    <w:rsid w:val="174DE63C"/>
    <w:rsid w:val="17CDF1FA"/>
    <w:rsid w:val="184C095F"/>
    <w:rsid w:val="1852F8B7"/>
    <w:rsid w:val="1890F83F"/>
    <w:rsid w:val="18B76841"/>
    <w:rsid w:val="18EB7D19"/>
    <w:rsid w:val="19398025"/>
    <w:rsid w:val="1939C45A"/>
    <w:rsid w:val="193D0260"/>
    <w:rsid w:val="19A1C80D"/>
    <w:rsid w:val="19DA587B"/>
    <w:rsid w:val="19DA691A"/>
    <w:rsid w:val="1A1D425E"/>
    <w:rsid w:val="1A336E3B"/>
    <w:rsid w:val="1A59C9B8"/>
    <w:rsid w:val="1A71E537"/>
    <w:rsid w:val="1AAE1AE3"/>
    <w:rsid w:val="1ACD9CAB"/>
    <w:rsid w:val="1B07BBF2"/>
    <w:rsid w:val="1B4D6B79"/>
    <w:rsid w:val="1B617DF5"/>
    <w:rsid w:val="1BF4CA14"/>
    <w:rsid w:val="1C08E01A"/>
    <w:rsid w:val="1C5C8889"/>
    <w:rsid w:val="1C7B8BB4"/>
    <w:rsid w:val="1CB17495"/>
    <w:rsid w:val="1CC5616C"/>
    <w:rsid w:val="1D3A8132"/>
    <w:rsid w:val="1D41C4CD"/>
    <w:rsid w:val="1D5A6927"/>
    <w:rsid w:val="1D5B2273"/>
    <w:rsid w:val="1D5B6BE0"/>
    <w:rsid w:val="1D6543C7"/>
    <w:rsid w:val="1D6758D5"/>
    <w:rsid w:val="1D727DF5"/>
    <w:rsid w:val="1D878AEB"/>
    <w:rsid w:val="1DA4C331"/>
    <w:rsid w:val="1DA71704"/>
    <w:rsid w:val="1DA7186F"/>
    <w:rsid w:val="1E0A7469"/>
    <w:rsid w:val="1E188A65"/>
    <w:rsid w:val="1E2BF39A"/>
    <w:rsid w:val="1E39EF26"/>
    <w:rsid w:val="1E4CF62E"/>
    <w:rsid w:val="1E6731F4"/>
    <w:rsid w:val="1E73211B"/>
    <w:rsid w:val="1E8B62DE"/>
    <w:rsid w:val="1EE33811"/>
    <w:rsid w:val="1EEC9EF0"/>
    <w:rsid w:val="1EECAAED"/>
    <w:rsid w:val="1F0E5FCA"/>
    <w:rsid w:val="1F26C797"/>
    <w:rsid w:val="1F5AD4EE"/>
    <w:rsid w:val="1F5BEA56"/>
    <w:rsid w:val="1F6812C4"/>
    <w:rsid w:val="1F68F870"/>
    <w:rsid w:val="1FAF6E16"/>
    <w:rsid w:val="1FE02F3A"/>
    <w:rsid w:val="2036F5EF"/>
    <w:rsid w:val="20553C17"/>
    <w:rsid w:val="207FFACC"/>
    <w:rsid w:val="20AA0482"/>
    <w:rsid w:val="20D8C6E6"/>
    <w:rsid w:val="20EB8A02"/>
    <w:rsid w:val="20EE7654"/>
    <w:rsid w:val="20FDBB04"/>
    <w:rsid w:val="211F480D"/>
    <w:rsid w:val="212FBB40"/>
    <w:rsid w:val="214E5592"/>
    <w:rsid w:val="215213A0"/>
    <w:rsid w:val="218817CF"/>
    <w:rsid w:val="218B7040"/>
    <w:rsid w:val="2195214F"/>
    <w:rsid w:val="219D7E08"/>
    <w:rsid w:val="21A2041C"/>
    <w:rsid w:val="21A371E2"/>
    <w:rsid w:val="21BB4B60"/>
    <w:rsid w:val="21BDF96E"/>
    <w:rsid w:val="21E7AE59"/>
    <w:rsid w:val="21F0B055"/>
    <w:rsid w:val="22614AD4"/>
    <w:rsid w:val="22F16136"/>
    <w:rsid w:val="23198C27"/>
    <w:rsid w:val="235BFBEB"/>
    <w:rsid w:val="235EB464"/>
    <w:rsid w:val="237EE2F9"/>
    <w:rsid w:val="237F502A"/>
    <w:rsid w:val="23AC0E68"/>
    <w:rsid w:val="23CF85F2"/>
    <w:rsid w:val="241702A8"/>
    <w:rsid w:val="2427C163"/>
    <w:rsid w:val="2438D897"/>
    <w:rsid w:val="244C007F"/>
    <w:rsid w:val="246D5700"/>
    <w:rsid w:val="249AC6E4"/>
    <w:rsid w:val="24CEC79C"/>
    <w:rsid w:val="24D27BF9"/>
    <w:rsid w:val="24E7AD00"/>
    <w:rsid w:val="24F059B9"/>
    <w:rsid w:val="251BACFE"/>
    <w:rsid w:val="251EB344"/>
    <w:rsid w:val="2541C5DE"/>
    <w:rsid w:val="2590A594"/>
    <w:rsid w:val="25946612"/>
    <w:rsid w:val="25A91FCC"/>
    <w:rsid w:val="25B66FA5"/>
    <w:rsid w:val="25EACBF3"/>
    <w:rsid w:val="260E0B26"/>
    <w:rsid w:val="2639E10C"/>
    <w:rsid w:val="26669F91"/>
    <w:rsid w:val="26918B2D"/>
    <w:rsid w:val="269E8387"/>
    <w:rsid w:val="26CABD16"/>
    <w:rsid w:val="27294CE3"/>
    <w:rsid w:val="275AE81C"/>
    <w:rsid w:val="27930498"/>
    <w:rsid w:val="27B56445"/>
    <w:rsid w:val="27CD3DDF"/>
    <w:rsid w:val="27DBC262"/>
    <w:rsid w:val="27DE93BF"/>
    <w:rsid w:val="27FA5A4F"/>
    <w:rsid w:val="280BC1A8"/>
    <w:rsid w:val="2819089C"/>
    <w:rsid w:val="2840D5A3"/>
    <w:rsid w:val="285E0C37"/>
    <w:rsid w:val="2883570E"/>
    <w:rsid w:val="28A76929"/>
    <w:rsid w:val="28AFF5B9"/>
    <w:rsid w:val="28F266E6"/>
    <w:rsid w:val="28FAF494"/>
    <w:rsid w:val="29050FF6"/>
    <w:rsid w:val="2908ADCB"/>
    <w:rsid w:val="293FF487"/>
    <w:rsid w:val="29DDAB40"/>
    <w:rsid w:val="2A7C813E"/>
    <w:rsid w:val="2AC7E273"/>
    <w:rsid w:val="2AD89FE6"/>
    <w:rsid w:val="2ADC4B82"/>
    <w:rsid w:val="2B141DAD"/>
    <w:rsid w:val="2B1C658A"/>
    <w:rsid w:val="2B542B22"/>
    <w:rsid w:val="2B58FE1A"/>
    <w:rsid w:val="2BD24CAC"/>
    <w:rsid w:val="2C1288E3"/>
    <w:rsid w:val="2C5037FE"/>
    <w:rsid w:val="2CB50E43"/>
    <w:rsid w:val="2CE0FA28"/>
    <w:rsid w:val="2CEB4D5B"/>
    <w:rsid w:val="2D0C95B8"/>
    <w:rsid w:val="2D25B8E4"/>
    <w:rsid w:val="2D571F0A"/>
    <w:rsid w:val="2D5E5FBA"/>
    <w:rsid w:val="2D748437"/>
    <w:rsid w:val="2D77E753"/>
    <w:rsid w:val="2D7D115B"/>
    <w:rsid w:val="2E0ECD91"/>
    <w:rsid w:val="2E25FA5D"/>
    <w:rsid w:val="2E55E6D7"/>
    <w:rsid w:val="2E6329C0"/>
    <w:rsid w:val="2EB0BB5D"/>
    <w:rsid w:val="2EFEABAD"/>
    <w:rsid w:val="2F123D92"/>
    <w:rsid w:val="2F22FC9C"/>
    <w:rsid w:val="2FA3EEC4"/>
    <w:rsid w:val="2FA4F877"/>
    <w:rsid w:val="2FB79711"/>
    <w:rsid w:val="2FE365EA"/>
    <w:rsid w:val="302D4B17"/>
    <w:rsid w:val="30797333"/>
    <w:rsid w:val="309283C3"/>
    <w:rsid w:val="30A8255B"/>
    <w:rsid w:val="30EAD00C"/>
    <w:rsid w:val="310350D1"/>
    <w:rsid w:val="313D030D"/>
    <w:rsid w:val="3156763D"/>
    <w:rsid w:val="317C931A"/>
    <w:rsid w:val="31850E03"/>
    <w:rsid w:val="3194CF4B"/>
    <w:rsid w:val="31AD6F86"/>
    <w:rsid w:val="31BF4F01"/>
    <w:rsid w:val="31D9E241"/>
    <w:rsid w:val="31F2EBA6"/>
    <w:rsid w:val="320B7A77"/>
    <w:rsid w:val="320F1DF1"/>
    <w:rsid w:val="322FD035"/>
    <w:rsid w:val="32BCDC83"/>
    <w:rsid w:val="32DAF231"/>
    <w:rsid w:val="32FA5C77"/>
    <w:rsid w:val="3307FBA7"/>
    <w:rsid w:val="33505295"/>
    <w:rsid w:val="33615219"/>
    <w:rsid w:val="336E90D0"/>
    <w:rsid w:val="33AF342E"/>
    <w:rsid w:val="33E35F77"/>
    <w:rsid w:val="33F74EB0"/>
    <w:rsid w:val="344069DA"/>
    <w:rsid w:val="344C17B7"/>
    <w:rsid w:val="34723446"/>
    <w:rsid w:val="3476CCA8"/>
    <w:rsid w:val="34B4A4A2"/>
    <w:rsid w:val="356C3F13"/>
    <w:rsid w:val="35922428"/>
    <w:rsid w:val="35A0271E"/>
    <w:rsid w:val="35B714BF"/>
    <w:rsid w:val="35BF588C"/>
    <w:rsid w:val="35DD8324"/>
    <w:rsid w:val="35EA3412"/>
    <w:rsid w:val="360415E5"/>
    <w:rsid w:val="369A210D"/>
    <w:rsid w:val="371F9593"/>
    <w:rsid w:val="374900C3"/>
    <w:rsid w:val="374A412E"/>
    <w:rsid w:val="3762DC5F"/>
    <w:rsid w:val="3776D989"/>
    <w:rsid w:val="3778D05D"/>
    <w:rsid w:val="3786F70D"/>
    <w:rsid w:val="37F1A78B"/>
    <w:rsid w:val="37F6152A"/>
    <w:rsid w:val="386A262D"/>
    <w:rsid w:val="387CD4DC"/>
    <w:rsid w:val="387D8940"/>
    <w:rsid w:val="3895B953"/>
    <w:rsid w:val="389F295A"/>
    <w:rsid w:val="38B30D18"/>
    <w:rsid w:val="38ED644A"/>
    <w:rsid w:val="3906432F"/>
    <w:rsid w:val="394841A2"/>
    <w:rsid w:val="39685B4B"/>
    <w:rsid w:val="399A58FC"/>
    <w:rsid w:val="39D4243F"/>
    <w:rsid w:val="39D600B7"/>
    <w:rsid w:val="39F9C0DA"/>
    <w:rsid w:val="3A08146A"/>
    <w:rsid w:val="3A1870CE"/>
    <w:rsid w:val="3A384A27"/>
    <w:rsid w:val="3A444AEE"/>
    <w:rsid w:val="3ABA6FDC"/>
    <w:rsid w:val="3AF00CF8"/>
    <w:rsid w:val="3B2C738A"/>
    <w:rsid w:val="3BAA7D38"/>
    <w:rsid w:val="3BB88CB7"/>
    <w:rsid w:val="3BD341F5"/>
    <w:rsid w:val="3C002BA5"/>
    <w:rsid w:val="3C01CF6F"/>
    <w:rsid w:val="3C2C63D6"/>
    <w:rsid w:val="3C41FB49"/>
    <w:rsid w:val="3C4C78B0"/>
    <w:rsid w:val="3C7C0018"/>
    <w:rsid w:val="3C929EF6"/>
    <w:rsid w:val="3CABBC05"/>
    <w:rsid w:val="3CACEF75"/>
    <w:rsid w:val="3CD76B86"/>
    <w:rsid w:val="3D16BD16"/>
    <w:rsid w:val="3D378A72"/>
    <w:rsid w:val="3D44B346"/>
    <w:rsid w:val="3D6F342B"/>
    <w:rsid w:val="3D897EBF"/>
    <w:rsid w:val="3DBAA53F"/>
    <w:rsid w:val="3E15346F"/>
    <w:rsid w:val="3E1E3947"/>
    <w:rsid w:val="3E3B158D"/>
    <w:rsid w:val="3E5AF807"/>
    <w:rsid w:val="3E7337FF"/>
    <w:rsid w:val="3EBA7A78"/>
    <w:rsid w:val="3F3ED79D"/>
    <w:rsid w:val="3F4B805B"/>
    <w:rsid w:val="3F5D6C98"/>
    <w:rsid w:val="3F954CE1"/>
    <w:rsid w:val="3F9EC3FD"/>
    <w:rsid w:val="3F9F3574"/>
    <w:rsid w:val="3FF27660"/>
    <w:rsid w:val="400E00CB"/>
    <w:rsid w:val="400E8B55"/>
    <w:rsid w:val="40647A39"/>
    <w:rsid w:val="40AF4711"/>
    <w:rsid w:val="41827FA4"/>
    <w:rsid w:val="4197E90D"/>
    <w:rsid w:val="41BA207D"/>
    <w:rsid w:val="41BA2252"/>
    <w:rsid w:val="41CB8F0B"/>
    <w:rsid w:val="41FE926E"/>
    <w:rsid w:val="4212FAC7"/>
    <w:rsid w:val="422973DB"/>
    <w:rsid w:val="423DFDF2"/>
    <w:rsid w:val="42524C1E"/>
    <w:rsid w:val="42768AD5"/>
    <w:rsid w:val="42A080DE"/>
    <w:rsid w:val="42ABADA7"/>
    <w:rsid w:val="42AC0FFD"/>
    <w:rsid w:val="42C53066"/>
    <w:rsid w:val="42D487A4"/>
    <w:rsid w:val="42DEDCF7"/>
    <w:rsid w:val="42FEA5E3"/>
    <w:rsid w:val="431697AB"/>
    <w:rsid w:val="43299A97"/>
    <w:rsid w:val="433FE9E4"/>
    <w:rsid w:val="439F0CA6"/>
    <w:rsid w:val="43ADB926"/>
    <w:rsid w:val="43ADDACD"/>
    <w:rsid w:val="43CB630E"/>
    <w:rsid w:val="44076521"/>
    <w:rsid w:val="44156D51"/>
    <w:rsid w:val="442828C2"/>
    <w:rsid w:val="442AE94F"/>
    <w:rsid w:val="44377243"/>
    <w:rsid w:val="443A1331"/>
    <w:rsid w:val="4445E9E5"/>
    <w:rsid w:val="444C1003"/>
    <w:rsid w:val="448852C4"/>
    <w:rsid w:val="448BD672"/>
    <w:rsid w:val="449058EC"/>
    <w:rsid w:val="44BE37FA"/>
    <w:rsid w:val="44CD4C62"/>
    <w:rsid w:val="44F576CB"/>
    <w:rsid w:val="451DAA43"/>
    <w:rsid w:val="4567A23A"/>
    <w:rsid w:val="45A921DB"/>
    <w:rsid w:val="45BE124F"/>
    <w:rsid w:val="45DD5AB1"/>
    <w:rsid w:val="45F27E0A"/>
    <w:rsid w:val="46741A83"/>
    <w:rsid w:val="46753900"/>
    <w:rsid w:val="468095AE"/>
    <w:rsid w:val="46A3364B"/>
    <w:rsid w:val="46A4A963"/>
    <w:rsid w:val="46A849AE"/>
    <w:rsid w:val="46B73F18"/>
    <w:rsid w:val="46D9B7FE"/>
    <w:rsid w:val="47811983"/>
    <w:rsid w:val="47AB173F"/>
    <w:rsid w:val="47AE0152"/>
    <w:rsid w:val="480172F7"/>
    <w:rsid w:val="480468C9"/>
    <w:rsid w:val="4829057B"/>
    <w:rsid w:val="486874F5"/>
    <w:rsid w:val="4882529B"/>
    <w:rsid w:val="489DD00B"/>
    <w:rsid w:val="48AF4EF2"/>
    <w:rsid w:val="496C0DC0"/>
    <w:rsid w:val="498775BA"/>
    <w:rsid w:val="49B36A72"/>
    <w:rsid w:val="49D77D8A"/>
    <w:rsid w:val="49E7E44F"/>
    <w:rsid w:val="4A1CB1CB"/>
    <w:rsid w:val="4A752592"/>
    <w:rsid w:val="4A89DDD1"/>
    <w:rsid w:val="4AC1B2DF"/>
    <w:rsid w:val="4AEE4591"/>
    <w:rsid w:val="4B23658E"/>
    <w:rsid w:val="4B315C92"/>
    <w:rsid w:val="4BD01900"/>
    <w:rsid w:val="4BF5124F"/>
    <w:rsid w:val="4C04653A"/>
    <w:rsid w:val="4C1A30AE"/>
    <w:rsid w:val="4C26231B"/>
    <w:rsid w:val="4C51A0DD"/>
    <w:rsid w:val="4C550498"/>
    <w:rsid w:val="4C6221CC"/>
    <w:rsid w:val="4CA66974"/>
    <w:rsid w:val="4CF74447"/>
    <w:rsid w:val="4D20FF62"/>
    <w:rsid w:val="4D401A97"/>
    <w:rsid w:val="4D78107B"/>
    <w:rsid w:val="4D8A80CB"/>
    <w:rsid w:val="4D9E0132"/>
    <w:rsid w:val="4DDA3EB8"/>
    <w:rsid w:val="4DEBB1EC"/>
    <w:rsid w:val="4E0371DB"/>
    <w:rsid w:val="4E343279"/>
    <w:rsid w:val="4ECA23BA"/>
    <w:rsid w:val="4ECBA6B1"/>
    <w:rsid w:val="4EDB143B"/>
    <w:rsid w:val="4EE99B45"/>
    <w:rsid w:val="4F075340"/>
    <w:rsid w:val="4F14F61F"/>
    <w:rsid w:val="4F24F191"/>
    <w:rsid w:val="4F51FF5C"/>
    <w:rsid w:val="4FA0E5D0"/>
    <w:rsid w:val="4FCEF775"/>
    <w:rsid w:val="5055D467"/>
    <w:rsid w:val="5164579B"/>
    <w:rsid w:val="517056FD"/>
    <w:rsid w:val="51CB6914"/>
    <w:rsid w:val="51F17967"/>
    <w:rsid w:val="52273074"/>
    <w:rsid w:val="522AE139"/>
    <w:rsid w:val="524C6C81"/>
    <w:rsid w:val="526EB599"/>
    <w:rsid w:val="528B2745"/>
    <w:rsid w:val="52B4C99E"/>
    <w:rsid w:val="52C15D90"/>
    <w:rsid w:val="52C5E83E"/>
    <w:rsid w:val="5328693E"/>
    <w:rsid w:val="532FA8F6"/>
    <w:rsid w:val="53B19455"/>
    <w:rsid w:val="53D3F9A8"/>
    <w:rsid w:val="53E37F5B"/>
    <w:rsid w:val="53E386CC"/>
    <w:rsid w:val="53E42DCC"/>
    <w:rsid w:val="53EDF22E"/>
    <w:rsid w:val="54150770"/>
    <w:rsid w:val="5454167D"/>
    <w:rsid w:val="54BD6370"/>
    <w:rsid w:val="54EE6884"/>
    <w:rsid w:val="54F2FF2C"/>
    <w:rsid w:val="550F1044"/>
    <w:rsid w:val="554DBFC2"/>
    <w:rsid w:val="55736E56"/>
    <w:rsid w:val="5575DAF7"/>
    <w:rsid w:val="55B91AAA"/>
    <w:rsid w:val="55CE6341"/>
    <w:rsid w:val="56545BCA"/>
    <w:rsid w:val="568F740A"/>
    <w:rsid w:val="56D5FCC3"/>
    <w:rsid w:val="56EFB8C7"/>
    <w:rsid w:val="570091D0"/>
    <w:rsid w:val="57193D1B"/>
    <w:rsid w:val="5731A2F0"/>
    <w:rsid w:val="5743A09D"/>
    <w:rsid w:val="576C94F6"/>
    <w:rsid w:val="57872903"/>
    <w:rsid w:val="57B2B72B"/>
    <w:rsid w:val="57D6E00C"/>
    <w:rsid w:val="57EE6A82"/>
    <w:rsid w:val="57F84AF2"/>
    <w:rsid w:val="57FDDC00"/>
    <w:rsid w:val="5813022A"/>
    <w:rsid w:val="5829DCEF"/>
    <w:rsid w:val="58890568"/>
    <w:rsid w:val="58CD97E9"/>
    <w:rsid w:val="58F88E92"/>
    <w:rsid w:val="58FABB87"/>
    <w:rsid w:val="58FDEDAB"/>
    <w:rsid w:val="590B910B"/>
    <w:rsid w:val="5911232A"/>
    <w:rsid w:val="59773A9F"/>
    <w:rsid w:val="599253BB"/>
    <w:rsid w:val="59A348F9"/>
    <w:rsid w:val="59A96C43"/>
    <w:rsid w:val="59BCBF1D"/>
    <w:rsid w:val="59E6B785"/>
    <w:rsid w:val="5A226A03"/>
    <w:rsid w:val="5AAC6C7F"/>
    <w:rsid w:val="5AFEA528"/>
    <w:rsid w:val="5B1A069C"/>
    <w:rsid w:val="5B3850CF"/>
    <w:rsid w:val="5B518F38"/>
    <w:rsid w:val="5B663819"/>
    <w:rsid w:val="5B7A18A2"/>
    <w:rsid w:val="5C23575B"/>
    <w:rsid w:val="5C4D7A69"/>
    <w:rsid w:val="5C4E2FE0"/>
    <w:rsid w:val="5C59ABE7"/>
    <w:rsid w:val="5CB806D6"/>
    <w:rsid w:val="5CC05A38"/>
    <w:rsid w:val="5CC2A250"/>
    <w:rsid w:val="5D158BA5"/>
    <w:rsid w:val="5D2A5D5F"/>
    <w:rsid w:val="5D36750D"/>
    <w:rsid w:val="5D5A57F3"/>
    <w:rsid w:val="5DD8921C"/>
    <w:rsid w:val="5DDC40F6"/>
    <w:rsid w:val="5E0689B5"/>
    <w:rsid w:val="5E118C36"/>
    <w:rsid w:val="5E13F7DB"/>
    <w:rsid w:val="5E22F260"/>
    <w:rsid w:val="5E30CD37"/>
    <w:rsid w:val="5E3CD677"/>
    <w:rsid w:val="5E4808E7"/>
    <w:rsid w:val="5E5D008C"/>
    <w:rsid w:val="5E6C4EFB"/>
    <w:rsid w:val="5E8AA011"/>
    <w:rsid w:val="5EB0C264"/>
    <w:rsid w:val="5EDE1395"/>
    <w:rsid w:val="5EFE8C1F"/>
    <w:rsid w:val="5F07DD48"/>
    <w:rsid w:val="5F96D99A"/>
    <w:rsid w:val="5FE7D2AE"/>
    <w:rsid w:val="5FEF8D39"/>
    <w:rsid w:val="600ECA6F"/>
    <w:rsid w:val="6020E1B5"/>
    <w:rsid w:val="603C4C0D"/>
    <w:rsid w:val="603CCFAA"/>
    <w:rsid w:val="6052EA62"/>
    <w:rsid w:val="60AA8730"/>
    <w:rsid w:val="60EB3C57"/>
    <w:rsid w:val="60F2B67B"/>
    <w:rsid w:val="60F4E1E8"/>
    <w:rsid w:val="61485FC6"/>
    <w:rsid w:val="61550047"/>
    <w:rsid w:val="615BCD68"/>
    <w:rsid w:val="625E343E"/>
    <w:rsid w:val="628A923F"/>
    <w:rsid w:val="628B91C2"/>
    <w:rsid w:val="629F6BB5"/>
    <w:rsid w:val="629FD5AE"/>
    <w:rsid w:val="62A4C157"/>
    <w:rsid w:val="63B7D511"/>
    <w:rsid w:val="63C76A3E"/>
    <w:rsid w:val="63CD6813"/>
    <w:rsid w:val="640ABA1E"/>
    <w:rsid w:val="643EB549"/>
    <w:rsid w:val="647DC2C4"/>
    <w:rsid w:val="648EF2E8"/>
    <w:rsid w:val="64EF6762"/>
    <w:rsid w:val="652F4552"/>
    <w:rsid w:val="6543B7A2"/>
    <w:rsid w:val="655F9C58"/>
    <w:rsid w:val="657C4306"/>
    <w:rsid w:val="65820F96"/>
    <w:rsid w:val="658274F3"/>
    <w:rsid w:val="658E10AA"/>
    <w:rsid w:val="66228FC3"/>
    <w:rsid w:val="662C2733"/>
    <w:rsid w:val="664FEB84"/>
    <w:rsid w:val="66520D57"/>
    <w:rsid w:val="66C13914"/>
    <w:rsid w:val="66CD55C9"/>
    <w:rsid w:val="66D8F66C"/>
    <w:rsid w:val="66F8AF7D"/>
    <w:rsid w:val="66F9ADB7"/>
    <w:rsid w:val="6712195A"/>
    <w:rsid w:val="6718766A"/>
    <w:rsid w:val="673F176A"/>
    <w:rsid w:val="67837330"/>
    <w:rsid w:val="67DF3892"/>
    <w:rsid w:val="67F4C9A7"/>
    <w:rsid w:val="68605887"/>
    <w:rsid w:val="687FBF2A"/>
    <w:rsid w:val="69112B2F"/>
    <w:rsid w:val="69209B27"/>
    <w:rsid w:val="692A7E8D"/>
    <w:rsid w:val="6939CE30"/>
    <w:rsid w:val="695A9BDE"/>
    <w:rsid w:val="6963B73B"/>
    <w:rsid w:val="6A25AA28"/>
    <w:rsid w:val="6A2F3952"/>
    <w:rsid w:val="6A914A50"/>
    <w:rsid w:val="6A967560"/>
    <w:rsid w:val="6AC416E8"/>
    <w:rsid w:val="6ACEB081"/>
    <w:rsid w:val="6AE38E58"/>
    <w:rsid w:val="6AEF4863"/>
    <w:rsid w:val="6AFF6A0F"/>
    <w:rsid w:val="6B247CAB"/>
    <w:rsid w:val="6B43C21E"/>
    <w:rsid w:val="6B4A4FC2"/>
    <w:rsid w:val="6B4C8FAE"/>
    <w:rsid w:val="6B960A8D"/>
    <w:rsid w:val="6B977D36"/>
    <w:rsid w:val="6BDEAC31"/>
    <w:rsid w:val="6BFE6741"/>
    <w:rsid w:val="6C47C84D"/>
    <w:rsid w:val="6C5F32C5"/>
    <w:rsid w:val="6C762B61"/>
    <w:rsid w:val="6CC8525C"/>
    <w:rsid w:val="6D1A75BD"/>
    <w:rsid w:val="6D33D07D"/>
    <w:rsid w:val="6D661C43"/>
    <w:rsid w:val="6D791831"/>
    <w:rsid w:val="6DFAD103"/>
    <w:rsid w:val="6E00FC65"/>
    <w:rsid w:val="6E168C68"/>
    <w:rsid w:val="6E22D2D5"/>
    <w:rsid w:val="6E2A5AAD"/>
    <w:rsid w:val="6E2AB895"/>
    <w:rsid w:val="6E6A349F"/>
    <w:rsid w:val="6EBBFCBE"/>
    <w:rsid w:val="6ECFD14C"/>
    <w:rsid w:val="6F15BE8B"/>
    <w:rsid w:val="701584A5"/>
    <w:rsid w:val="7032CAC0"/>
    <w:rsid w:val="704D838B"/>
    <w:rsid w:val="7088E1E6"/>
    <w:rsid w:val="70CA8373"/>
    <w:rsid w:val="70EE0D5E"/>
    <w:rsid w:val="711B36C5"/>
    <w:rsid w:val="71FEBDFA"/>
    <w:rsid w:val="7249A606"/>
    <w:rsid w:val="725CB099"/>
    <w:rsid w:val="7282C6C4"/>
    <w:rsid w:val="729ED062"/>
    <w:rsid w:val="72A13CDB"/>
    <w:rsid w:val="72B55ABD"/>
    <w:rsid w:val="72B69F86"/>
    <w:rsid w:val="72E2226E"/>
    <w:rsid w:val="72ED31FB"/>
    <w:rsid w:val="72F18CEF"/>
    <w:rsid w:val="73053C71"/>
    <w:rsid w:val="731FB333"/>
    <w:rsid w:val="7339FFB2"/>
    <w:rsid w:val="7350989A"/>
    <w:rsid w:val="73892B91"/>
    <w:rsid w:val="73E59B3A"/>
    <w:rsid w:val="741A76DD"/>
    <w:rsid w:val="7439ADC5"/>
    <w:rsid w:val="745EBFCD"/>
    <w:rsid w:val="748B0DAF"/>
    <w:rsid w:val="7498C461"/>
    <w:rsid w:val="74A611EB"/>
    <w:rsid w:val="74DC2EF5"/>
    <w:rsid w:val="74E7AC98"/>
    <w:rsid w:val="74E99007"/>
    <w:rsid w:val="74F7696B"/>
    <w:rsid w:val="752444C1"/>
    <w:rsid w:val="7533B100"/>
    <w:rsid w:val="75880278"/>
    <w:rsid w:val="75A47FE5"/>
    <w:rsid w:val="75AE1E42"/>
    <w:rsid w:val="76109128"/>
    <w:rsid w:val="765D7D29"/>
    <w:rsid w:val="7664E4DB"/>
    <w:rsid w:val="766534E2"/>
    <w:rsid w:val="766D2E1D"/>
    <w:rsid w:val="76757DB5"/>
    <w:rsid w:val="76D278B0"/>
    <w:rsid w:val="77693CBC"/>
    <w:rsid w:val="77BF53CC"/>
    <w:rsid w:val="77CB7BF3"/>
    <w:rsid w:val="77D15B8C"/>
    <w:rsid w:val="77F04DA5"/>
    <w:rsid w:val="781BA7BF"/>
    <w:rsid w:val="78296BB1"/>
    <w:rsid w:val="78334702"/>
    <w:rsid w:val="786838E7"/>
    <w:rsid w:val="7879D897"/>
    <w:rsid w:val="78B2AA4F"/>
    <w:rsid w:val="78DDE92A"/>
    <w:rsid w:val="7905014A"/>
    <w:rsid w:val="790C7208"/>
    <w:rsid w:val="7965D438"/>
    <w:rsid w:val="79749BA1"/>
    <w:rsid w:val="79922BFC"/>
    <w:rsid w:val="79979E6A"/>
    <w:rsid w:val="79B3C84E"/>
    <w:rsid w:val="7A67C707"/>
    <w:rsid w:val="7AB781FF"/>
    <w:rsid w:val="7ABC99C1"/>
    <w:rsid w:val="7AC04A70"/>
    <w:rsid w:val="7ACC0CCB"/>
    <w:rsid w:val="7AE356EC"/>
    <w:rsid w:val="7B468D3E"/>
    <w:rsid w:val="7B58AF3F"/>
    <w:rsid w:val="7B7051C1"/>
    <w:rsid w:val="7BA0FA9C"/>
    <w:rsid w:val="7BB0E173"/>
    <w:rsid w:val="7C0030E6"/>
    <w:rsid w:val="7C540C9F"/>
    <w:rsid w:val="7CCC689F"/>
    <w:rsid w:val="7D0FCABE"/>
    <w:rsid w:val="7D6D77F0"/>
    <w:rsid w:val="7D892483"/>
    <w:rsid w:val="7D8B6E34"/>
    <w:rsid w:val="7E0A5FC0"/>
    <w:rsid w:val="7E61D225"/>
    <w:rsid w:val="7E8A82DA"/>
    <w:rsid w:val="7F1CBE8C"/>
    <w:rsid w:val="7F3B5856"/>
    <w:rsid w:val="7F68D423"/>
    <w:rsid w:val="7F9D293A"/>
    <w:rsid w:val="7FC3A432"/>
    <w:rsid w:val="7FCEE28F"/>
    <w:rsid w:val="7FD5A317"/>
    <w:rsid w:val="7FF389E7"/>
    <w:rsid w:val="7FF69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586B1"/>
  <w15:chartTrackingRefBased/>
  <w15:docId w15:val="{82147B2D-4BD8-44AC-8C18-6B4382196C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E99B4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963ac606daa43bd" /><Relationship Type="http://schemas.openxmlformats.org/officeDocument/2006/relationships/numbering" Target="/word/numbering.xml" Id="Rc4c9d918130e43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2026-04-29T16:47:14.2475537Z</dcterms:created>
  <dcterms:modified xsi:type="dcterms:W3CDTF">2026-05-16T15:36:16.3544616Z</dcterms:modified>
</coreProperties>
</file>