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DFFBABB" wp14:paraId="2C078E63" wp14:textId="547F5E2F">
      <w:pPr>
        <w:ind w:left="3600" w:firstLine="0"/>
        <w:rPr>
          <w:rFonts w:ascii="Arial" w:hAnsi="Arial" w:eastAsia="Arial" w:cs="Arial"/>
          <w:sz w:val="32"/>
          <w:szCs w:val="32"/>
        </w:rPr>
      </w:pPr>
      <w:r w:rsidRPr="3DFFBABB" w:rsidR="273756E9">
        <w:rPr>
          <w:rFonts w:ascii="Arial" w:hAnsi="Arial" w:eastAsia="Arial" w:cs="Arial"/>
          <w:sz w:val="32"/>
          <w:szCs w:val="32"/>
          <w:u w:val="single"/>
        </w:rPr>
        <w:t>Tort</w:t>
      </w:r>
      <w:r w:rsidRPr="3DFFBABB" w:rsidR="40FEA960">
        <w:rPr>
          <w:rFonts w:ascii="Arial" w:hAnsi="Arial" w:eastAsia="Arial" w:cs="Arial"/>
          <w:sz w:val="32"/>
          <w:szCs w:val="32"/>
          <w:u w:val="single"/>
        </w:rPr>
        <w:t xml:space="preserve"> Law-</w:t>
      </w:r>
      <w:r w:rsidRPr="3DFFBABB" w:rsidR="273756E9">
        <w:rPr>
          <w:rFonts w:ascii="Arial" w:hAnsi="Arial" w:eastAsia="Arial" w:cs="Arial"/>
          <w:sz w:val="32"/>
          <w:szCs w:val="32"/>
          <w:u w:val="single"/>
        </w:rPr>
        <w:t xml:space="preserve"> </w:t>
      </w:r>
      <w:r w:rsidRPr="3DFFBABB" w:rsidR="02AFC85B">
        <w:rPr>
          <w:rFonts w:ascii="Arial" w:hAnsi="Arial" w:eastAsia="Arial" w:cs="Arial"/>
          <w:sz w:val="32"/>
          <w:szCs w:val="32"/>
          <w:u w:val="single"/>
        </w:rPr>
        <w:t>R</w:t>
      </w:r>
      <w:r w:rsidRPr="3DFFBABB" w:rsidR="114D9744">
        <w:rPr>
          <w:rFonts w:ascii="Arial" w:hAnsi="Arial" w:eastAsia="Arial" w:cs="Arial"/>
          <w:sz w:val="32"/>
          <w:szCs w:val="32"/>
          <w:u w:val="single"/>
        </w:rPr>
        <w:t>ework</w:t>
      </w:r>
    </w:p>
    <w:p w:rsidR="4EC923AD" w:rsidP="4EC923AD" w:rsidRDefault="4EC923AD" w14:paraId="532793B9" w14:textId="142F4503">
      <w:pPr>
        <w:pStyle w:val="Normal"/>
      </w:pPr>
    </w:p>
    <w:p w:rsidR="0E5EC3EA" w:rsidP="3DFFBABB" w:rsidRDefault="0E5EC3EA" w14:paraId="78D735CB" w14:textId="456D3984">
      <w:pPr>
        <w:pStyle w:val="Normal"/>
        <w:rPr>
          <w:rFonts w:ascii="Arial" w:hAnsi="Arial" w:eastAsia="Arial" w:cs="Arial"/>
          <w:color w:val="auto"/>
          <w:sz w:val="24"/>
          <w:szCs w:val="24"/>
        </w:rPr>
      </w:pPr>
      <w:r w:rsidRPr="3DFFBABB" w:rsidR="0E5EC3EA">
        <w:rPr>
          <w:rFonts w:ascii="Arial" w:hAnsi="Arial" w:eastAsia="Arial" w:cs="Arial"/>
          <w:color w:val="auto"/>
          <w:sz w:val="24"/>
          <w:szCs w:val="24"/>
        </w:rPr>
        <w:t>Introduction</w:t>
      </w:r>
    </w:p>
    <w:p w:rsidR="4EC923AD" w:rsidP="3DFFBABB" w:rsidRDefault="4EC923AD" w14:paraId="686F890A" w14:textId="20EB2F4F">
      <w:pPr>
        <w:rPr>
          <w:rFonts w:ascii="Arial" w:hAnsi="Arial" w:eastAsia="Arial" w:cs="Arial"/>
          <w:noProof w:val="0"/>
          <w:color w:val="auto"/>
          <w:sz w:val="24"/>
          <w:szCs w:val="24"/>
          <w:lang w:val="en-US"/>
        </w:rPr>
      </w:pPr>
      <w:r w:rsidRPr="3DFFBABB" w:rsidR="6CF00353">
        <w:rPr>
          <w:rFonts w:ascii="Arial" w:hAnsi="Arial" w:eastAsia="Arial" w:cs="Arial"/>
          <w:noProof w:val="0"/>
          <w:sz w:val="24"/>
          <w:szCs w:val="24"/>
          <w:lang w:val="en-US"/>
        </w:rPr>
        <w:t>One of the core ideas in law is the notion of duty of care.</w:t>
      </w:r>
      <w:r w:rsidRPr="3DFFBABB" w:rsidR="0D6BC721">
        <w:rPr>
          <w:rFonts w:ascii="Arial" w:hAnsi="Arial" w:eastAsia="Arial" w:cs="Arial"/>
          <w:noProof w:val="0"/>
          <w:color w:val="auto"/>
          <w:sz w:val="24"/>
          <w:szCs w:val="24"/>
          <w:lang w:val="en-US"/>
        </w:rPr>
        <w:t xml:space="preserve"> that governs the relationship between parties and </w:t>
      </w:r>
      <w:r w:rsidRPr="3DFFBABB" w:rsidR="0D6BC721">
        <w:rPr>
          <w:rFonts w:ascii="Arial" w:hAnsi="Arial" w:eastAsia="Arial" w:cs="Arial"/>
          <w:noProof w:val="0"/>
          <w:color w:val="auto"/>
          <w:sz w:val="24"/>
          <w:szCs w:val="24"/>
          <w:lang w:val="en-US"/>
        </w:rPr>
        <w:t>establishes</w:t>
      </w:r>
      <w:r w:rsidRPr="3DFFBABB" w:rsidR="0D6BC721">
        <w:rPr>
          <w:rFonts w:ascii="Arial" w:hAnsi="Arial" w:eastAsia="Arial" w:cs="Arial"/>
          <w:noProof w:val="0"/>
          <w:color w:val="auto"/>
          <w:sz w:val="24"/>
          <w:szCs w:val="24"/>
          <w:lang w:val="en-US"/>
        </w:rPr>
        <w:t xml:space="preserve"> whether one party owes a </w:t>
      </w:r>
      <w:r w:rsidRPr="3DFFBABB" w:rsidR="2E60A929">
        <w:rPr>
          <w:rFonts w:ascii="Arial" w:hAnsi="Arial" w:eastAsia="Arial" w:cs="Arial"/>
          <w:noProof w:val="0"/>
          <w:color w:val="auto"/>
          <w:sz w:val="24"/>
          <w:szCs w:val="24"/>
          <w:lang w:val="en-US"/>
        </w:rPr>
        <w:t>r</w:t>
      </w:r>
      <w:r w:rsidRPr="3DFFBABB" w:rsidR="0D6BC721">
        <w:rPr>
          <w:rFonts w:ascii="Arial" w:hAnsi="Arial" w:eastAsia="Arial" w:cs="Arial"/>
          <w:noProof w:val="0"/>
          <w:color w:val="auto"/>
          <w:sz w:val="24"/>
          <w:szCs w:val="24"/>
          <w:lang w:val="en-US"/>
        </w:rPr>
        <w:t xml:space="preserve">esponsibility to another. However, it is often argued that there is no single, universally applicable test for </w:t>
      </w:r>
      <w:r w:rsidRPr="3DFFBABB" w:rsidR="0D6BC721">
        <w:rPr>
          <w:rFonts w:ascii="Arial" w:hAnsi="Arial" w:eastAsia="Arial" w:cs="Arial"/>
          <w:noProof w:val="0"/>
          <w:color w:val="auto"/>
          <w:sz w:val="24"/>
          <w:szCs w:val="24"/>
          <w:lang w:val="en-US"/>
        </w:rPr>
        <w:t>determining</w:t>
      </w:r>
      <w:r w:rsidRPr="3DFFBABB" w:rsidR="0D6BC721">
        <w:rPr>
          <w:rFonts w:ascii="Arial" w:hAnsi="Arial" w:eastAsia="Arial" w:cs="Arial"/>
          <w:noProof w:val="0"/>
          <w:color w:val="auto"/>
          <w:sz w:val="24"/>
          <w:szCs w:val="24"/>
          <w:lang w:val="en-US"/>
        </w:rPr>
        <w:t xml:space="preserve"> duty of care in all cases. While various legal frameworks and precedents </w:t>
      </w:r>
      <w:r w:rsidRPr="3DFFBABB" w:rsidR="0D6BC721">
        <w:rPr>
          <w:rFonts w:ascii="Arial" w:hAnsi="Arial" w:eastAsia="Arial" w:cs="Arial"/>
          <w:noProof w:val="0"/>
          <w:color w:val="auto"/>
          <w:sz w:val="24"/>
          <w:szCs w:val="24"/>
          <w:lang w:val="en-US"/>
        </w:rPr>
        <w:t>attempt</w:t>
      </w:r>
      <w:r w:rsidRPr="3DFFBABB" w:rsidR="0D6BC721">
        <w:rPr>
          <w:rFonts w:ascii="Arial" w:hAnsi="Arial" w:eastAsia="Arial" w:cs="Arial"/>
          <w:noProof w:val="0"/>
          <w:color w:val="auto"/>
          <w:sz w:val="24"/>
          <w:szCs w:val="24"/>
          <w:lang w:val="en-US"/>
        </w:rPr>
        <w:t xml:space="preserve"> to provide guidelines, the application of this test can vary significantly depending on the specific circumstances, context, and </w:t>
      </w:r>
      <w:r w:rsidRPr="3DFFBABB" w:rsidR="0D6BC721">
        <w:rPr>
          <w:rFonts w:ascii="Arial" w:hAnsi="Arial" w:eastAsia="Arial" w:cs="Arial"/>
          <w:noProof w:val="0"/>
          <w:color w:val="auto"/>
          <w:sz w:val="24"/>
          <w:szCs w:val="24"/>
          <w:lang w:val="en-US"/>
        </w:rPr>
        <w:t>jurisdiction</w:t>
      </w:r>
      <w:r w:rsidRPr="3DFFBABB" w:rsidR="0D6BC721">
        <w:rPr>
          <w:rFonts w:ascii="Arial" w:hAnsi="Arial" w:eastAsia="Arial" w:cs="Arial"/>
          <w:noProof w:val="0"/>
          <w:color w:val="auto"/>
          <w:sz w:val="24"/>
          <w:szCs w:val="24"/>
          <w:lang w:val="en-US"/>
        </w:rPr>
        <w:t xml:space="preserve">. The lack of a standardized approach has led to debates within legal scholarship and practice </w:t>
      </w:r>
      <w:r w:rsidRPr="3DFFBABB" w:rsidR="0D6BC721">
        <w:rPr>
          <w:rFonts w:ascii="Arial" w:hAnsi="Arial" w:eastAsia="Arial" w:cs="Arial"/>
          <w:noProof w:val="0"/>
          <w:color w:val="auto"/>
          <w:sz w:val="24"/>
          <w:szCs w:val="24"/>
          <w:lang w:val="en-US"/>
        </w:rPr>
        <w:t>regarding</w:t>
      </w:r>
      <w:r w:rsidRPr="3DFFBABB" w:rsidR="0D6BC721">
        <w:rPr>
          <w:rFonts w:ascii="Arial" w:hAnsi="Arial" w:eastAsia="Arial" w:cs="Arial"/>
          <w:noProof w:val="0"/>
          <w:color w:val="auto"/>
          <w:sz w:val="24"/>
          <w:szCs w:val="24"/>
          <w:lang w:val="en-US"/>
        </w:rPr>
        <w:t xml:space="preserve"> the consistency and fairness of duty of care determinations.</w:t>
      </w:r>
      <w:r w:rsidRPr="3DFFBABB" w:rsidR="0D6BC721">
        <w:rPr>
          <w:rFonts w:ascii="Arial" w:hAnsi="Arial" w:eastAsia="Arial" w:cs="Arial"/>
          <w:noProof w:val="0"/>
          <w:color w:val="auto"/>
          <w:sz w:val="24"/>
          <w:szCs w:val="24"/>
          <w:lang w:val="en-US"/>
        </w:rPr>
        <w:t xml:space="preserve"> </w:t>
      </w:r>
      <w:r w:rsidRPr="3DFFBABB" w:rsidR="080E178D">
        <w:rPr>
          <w:rFonts w:ascii="Arial" w:hAnsi="Arial" w:eastAsia="Arial" w:cs="Arial"/>
          <w:noProof w:val="0"/>
          <w:color w:val="auto"/>
          <w:sz w:val="24"/>
          <w:szCs w:val="24"/>
          <w:lang w:val="en-US"/>
        </w:rPr>
        <w:t>Exploring</w:t>
      </w:r>
      <w:r w:rsidRPr="3DFFBABB" w:rsidR="0D6BC721">
        <w:rPr>
          <w:rFonts w:ascii="Arial" w:hAnsi="Arial" w:eastAsia="Arial" w:cs="Arial"/>
          <w:noProof w:val="0"/>
          <w:color w:val="auto"/>
          <w:sz w:val="24"/>
          <w:szCs w:val="24"/>
          <w:lang w:val="en-US"/>
        </w:rPr>
        <w:t xml:space="preserve"> the complexities surrounding the test for duty of care, examining the factors that influence its application and the implications of its variability in different legal situations.</w:t>
      </w:r>
    </w:p>
    <w:p w:rsidR="4EC923AD" w:rsidP="3DFFBABB" w:rsidRDefault="4EC923AD" w14:paraId="23F73935" w14:textId="1E30CCDF">
      <w:pPr>
        <w:pStyle w:val="Normal"/>
        <w:rPr>
          <w:rFonts w:ascii="Arial" w:hAnsi="Arial" w:eastAsia="Arial" w:cs="Arial"/>
          <w:color w:val="auto"/>
          <w:sz w:val="24"/>
          <w:szCs w:val="24"/>
        </w:rPr>
      </w:pPr>
    </w:p>
    <w:p w:rsidR="0E5EC3EA" w:rsidP="3DFFBABB" w:rsidRDefault="0E5EC3EA" w14:paraId="7E5857B5" w14:textId="7A7F99E9">
      <w:pPr>
        <w:pStyle w:val="Normal"/>
        <w:rPr>
          <w:rFonts w:ascii="Arial" w:hAnsi="Arial" w:eastAsia="Arial" w:cs="Arial"/>
          <w:color w:val="auto"/>
          <w:sz w:val="24"/>
          <w:szCs w:val="24"/>
        </w:rPr>
      </w:pPr>
      <w:r w:rsidRPr="3DFFBABB" w:rsidR="0E5EC3EA">
        <w:rPr>
          <w:rFonts w:ascii="Arial" w:hAnsi="Arial" w:eastAsia="Arial" w:cs="Arial"/>
          <w:color w:val="auto"/>
          <w:sz w:val="24"/>
          <w:szCs w:val="24"/>
        </w:rPr>
        <w:t>Main</w:t>
      </w:r>
      <w:r w:rsidRPr="3DFFBABB" w:rsidR="0932FA65">
        <w:rPr>
          <w:rFonts w:ascii="Arial" w:hAnsi="Arial" w:eastAsia="Arial" w:cs="Arial"/>
          <w:color w:val="auto"/>
          <w:sz w:val="24"/>
          <w:szCs w:val="24"/>
        </w:rPr>
        <w:t xml:space="preserve"> Body</w:t>
      </w:r>
    </w:p>
    <w:p w:rsidR="2F83BB9C" w:rsidP="3DFFBABB" w:rsidRDefault="2F83BB9C" w14:paraId="4FD0445A" w14:textId="7881D5C3">
      <w:pPr>
        <w:rPr>
          <w:rFonts w:ascii="Arial" w:hAnsi="Arial" w:eastAsia="Arial" w:cs="Arial"/>
          <w:i w:val="0"/>
          <w:iCs w:val="0"/>
          <w:noProof w:val="0"/>
          <w:color w:val="auto"/>
          <w:sz w:val="24"/>
          <w:szCs w:val="24"/>
          <w:lang w:val="en-US"/>
        </w:rPr>
      </w:pPr>
      <w:r w:rsidRPr="3DFFBABB" w:rsidR="6D807645">
        <w:rPr>
          <w:rFonts w:ascii="Arial" w:hAnsi="Arial" w:eastAsia="Arial" w:cs="Arial"/>
          <w:noProof w:val="0"/>
          <w:color w:val="auto"/>
          <w:sz w:val="24"/>
          <w:szCs w:val="24"/>
          <w:lang w:val="en-US"/>
        </w:rPr>
        <w:t>The legal duty of care lays the groundwork for future negligence claims by requiring people to act with a reasonable degree of care to prevent foreseeable injury to others</w:t>
      </w:r>
      <w:r w:rsidRPr="3DFFBABB" w:rsidR="306E08F2">
        <w:rPr>
          <w:rFonts w:ascii="Arial" w:hAnsi="Arial" w:eastAsia="Arial" w:cs="Arial"/>
          <w:noProof w:val="0"/>
          <w:color w:val="auto"/>
          <w:sz w:val="24"/>
          <w:szCs w:val="24"/>
          <w:lang w:val="en-US"/>
        </w:rPr>
        <w:t xml:space="preserve"> (Nolan, 2013)</w:t>
      </w:r>
      <w:r w:rsidRPr="3DFFBABB" w:rsidR="6D807645">
        <w:rPr>
          <w:rFonts w:ascii="Arial" w:hAnsi="Arial" w:eastAsia="Arial" w:cs="Arial"/>
          <w:noProof w:val="0"/>
          <w:color w:val="auto"/>
          <w:sz w:val="24"/>
          <w:szCs w:val="24"/>
          <w:lang w:val="en-US"/>
        </w:rPr>
        <w:t xml:space="preserve"> </w:t>
      </w:r>
      <w:r w:rsidRPr="3DFFBABB" w:rsidR="6D807645">
        <w:rPr>
          <w:rFonts w:ascii="Arial" w:hAnsi="Arial" w:eastAsia="Arial" w:cs="Arial"/>
          <w:noProof w:val="0"/>
          <w:color w:val="auto"/>
          <w:sz w:val="24"/>
          <w:szCs w:val="24"/>
          <w:lang w:val="en-US"/>
        </w:rPr>
        <w:t xml:space="preserve">A successful negligence claim must </w:t>
      </w:r>
      <w:r w:rsidRPr="3DFFBABB" w:rsidR="6D807645">
        <w:rPr>
          <w:rFonts w:ascii="Arial" w:hAnsi="Arial" w:eastAsia="Arial" w:cs="Arial"/>
          <w:noProof w:val="0"/>
          <w:color w:val="auto"/>
          <w:sz w:val="24"/>
          <w:szCs w:val="24"/>
          <w:lang w:val="en-US"/>
        </w:rPr>
        <w:t>establish</w:t>
      </w:r>
      <w:r w:rsidRPr="3DFFBABB" w:rsidR="6D807645">
        <w:rPr>
          <w:rFonts w:ascii="Arial" w:hAnsi="Arial" w:eastAsia="Arial" w:cs="Arial"/>
          <w:noProof w:val="0"/>
          <w:color w:val="auto"/>
          <w:sz w:val="24"/>
          <w:szCs w:val="24"/>
          <w:lang w:val="en-US"/>
        </w:rPr>
        <w:t xml:space="preserve"> a duty of care,</w:t>
      </w:r>
      <w:r w:rsidRPr="3DFFBABB" w:rsidR="28887928">
        <w:rPr>
          <w:rFonts w:ascii="Arial" w:hAnsi="Arial" w:eastAsia="Arial" w:cs="Arial"/>
          <w:noProof w:val="0"/>
          <w:color w:val="auto"/>
          <w:sz w:val="24"/>
          <w:szCs w:val="24"/>
          <w:lang w:val="en-US"/>
        </w:rPr>
        <w:t xml:space="preserve"> the purpose of this is to show</w:t>
      </w:r>
      <w:r w:rsidRPr="3DFFBABB" w:rsidR="6D807645">
        <w:rPr>
          <w:rFonts w:ascii="Arial" w:hAnsi="Arial" w:eastAsia="Arial" w:cs="Arial"/>
          <w:noProof w:val="0"/>
          <w:color w:val="auto"/>
          <w:sz w:val="24"/>
          <w:szCs w:val="24"/>
          <w:lang w:val="en-US"/>
        </w:rPr>
        <w:t xml:space="preserve"> that the defendant owed the claimant a duty of care, </w:t>
      </w:r>
      <w:r w:rsidRPr="3DFFBABB" w:rsidR="6D807645">
        <w:rPr>
          <w:rFonts w:ascii="Arial" w:hAnsi="Arial" w:eastAsia="Arial" w:cs="Arial"/>
          <w:noProof w:val="0"/>
          <w:color w:val="auto"/>
          <w:sz w:val="24"/>
          <w:szCs w:val="24"/>
          <w:lang w:val="en-US"/>
        </w:rPr>
        <w:t>failed to</w:t>
      </w:r>
      <w:r w:rsidRPr="3DFFBABB" w:rsidR="6D807645">
        <w:rPr>
          <w:rFonts w:ascii="Arial" w:hAnsi="Arial" w:eastAsia="Arial" w:cs="Arial"/>
          <w:noProof w:val="0"/>
          <w:color w:val="auto"/>
          <w:sz w:val="24"/>
          <w:szCs w:val="24"/>
          <w:lang w:val="en-US"/>
        </w:rPr>
        <w:t xml:space="preserve"> fulfill that duty, and the claimant suffered harm </w:t>
      </w:r>
      <w:r w:rsidRPr="3DFFBABB" w:rsidR="6D807645">
        <w:rPr>
          <w:rFonts w:ascii="Arial" w:hAnsi="Arial" w:eastAsia="Arial" w:cs="Arial"/>
          <w:noProof w:val="0"/>
          <w:color w:val="auto"/>
          <w:sz w:val="24"/>
          <w:szCs w:val="24"/>
          <w:lang w:val="en-US"/>
        </w:rPr>
        <w:t>as a result of</w:t>
      </w:r>
      <w:r w:rsidRPr="3DFFBABB" w:rsidR="6D807645">
        <w:rPr>
          <w:rFonts w:ascii="Arial" w:hAnsi="Arial" w:eastAsia="Arial" w:cs="Arial"/>
          <w:noProof w:val="0"/>
          <w:color w:val="auto"/>
          <w:sz w:val="24"/>
          <w:szCs w:val="24"/>
          <w:lang w:val="en-US"/>
        </w:rPr>
        <w:t xml:space="preserve"> the </w:t>
      </w:r>
      <w:r w:rsidRPr="3DFFBABB" w:rsidR="6D807645">
        <w:rPr>
          <w:rFonts w:ascii="Arial" w:hAnsi="Arial" w:eastAsia="Arial" w:cs="Arial"/>
          <w:noProof w:val="0"/>
          <w:color w:val="auto"/>
          <w:sz w:val="24"/>
          <w:szCs w:val="24"/>
          <w:lang w:val="en-US"/>
        </w:rPr>
        <w:t>failure.</w:t>
      </w:r>
      <w:r w:rsidRPr="3DFFBABB" w:rsidR="0336BEBD">
        <w:rPr>
          <w:rFonts w:ascii="Arial" w:hAnsi="Arial" w:eastAsia="Arial" w:cs="Arial"/>
          <w:noProof w:val="0"/>
          <w:color w:val="auto"/>
          <w:sz w:val="24"/>
          <w:szCs w:val="24"/>
          <w:lang w:val="en-US"/>
        </w:rPr>
        <w:t xml:space="preserve"> (Legislation.gov.uk, 2025</w:t>
      </w:r>
      <w:r w:rsidRPr="3DFFBABB" w:rsidR="0336BEBD">
        <w:rPr>
          <w:rFonts w:ascii="Arial" w:hAnsi="Arial" w:eastAsia="Arial" w:cs="Arial"/>
          <w:b w:val="0"/>
          <w:bCs w:val="0"/>
          <w:i w:val="0"/>
          <w:iCs w:val="0"/>
          <w:caps w:val="0"/>
          <w:smallCaps w:val="0"/>
          <w:noProof w:val="0"/>
          <w:color w:val="auto"/>
          <w:sz w:val="24"/>
          <w:szCs w:val="24"/>
          <w:lang w:val="en-US"/>
        </w:rPr>
        <w:t>)</w:t>
      </w:r>
      <w:r w:rsidRPr="3DFFBABB" w:rsidR="1CBE1DEC">
        <w:rPr>
          <w:rFonts w:ascii="Arial" w:hAnsi="Arial" w:eastAsia="Arial" w:cs="Arial"/>
          <w:noProof w:val="0"/>
          <w:color w:val="auto"/>
          <w:sz w:val="24"/>
          <w:szCs w:val="24"/>
          <w:lang w:val="en-US"/>
        </w:rPr>
        <w:t xml:space="preserve"> </w:t>
      </w:r>
      <w:r w:rsidRPr="3DFFBABB" w:rsidR="10461854">
        <w:rPr>
          <w:rFonts w:ascii="Arial" w:hAnsi="Arial" w:eastAsia="Arial" w:cs="Arial"/>
          <w:noProof w:val="0"/>
          <w:color w:val="auto"/>
          <w:sz w:val="24"/>
          <w:szCs w:val="24"/>
          <w:lang w:val="en-US"/>
        </w:rPr>
        <w:t xml:space="preserve"> </w:t>
      </w:r>
      <w:r w:rsidRPr="3DFFBABB" w:rsidR="715122E4">
        <w:rPr>
          <w:rFonts w:ascii="Arial" w:hAnsi="Arial" w:eastAsia="Arial" w:cs="Arial"/>
          <w:noProof w:val="0"/>
          <w:color w:val="auto"/>
          <w:sz w:val="24"/>
          <w:szCs w:val="24"/>
          <w:lang w:val="en-US"/>
        </w:rPr>
        <w:t>In</w:t>
      </w:r>
      <w:r w:rsidRPr="3DFFBABB" w:rsidR="715122E4">
        <w:rPr>
          <w:rFonts w:ascii="Arial" w:hAnsi="Arial" w:eastAsia="Arial" w:cs="Arial"/>
          <w:noProof w:val="0"/>
          <w:color w:val="auto"/>
          <w:sz w:val="24"/>
          <w:szCs w:val="24"/>
          <w:lang w:val="en-US"/>
        </w:rPr>
        <w:t xml:space="preserve"> addition</w:t>
      </w:r>
      <w:r w:rsidRPr="3DFFBABB" w:rsidR="6D807645">
        <w:rPr>
          <w:rFonts w:ascii="Arial" w:hAnsi="Arial" w:eastAsia="Arial" w:cs="Arial"/>
          <w:noProof w:val="0"/>
          <w:color w:val="auto"/>
          <w:sz w:val="24"/>
          <w:szCs w:val="24"/>
          <w:lang w:val="en-US"/>
        </w:rPr>
        <w:t xml:space="preserve"> </w:t>
      </w:r>
      <w:r w:rsidRPr="3DFFBABB" w:rsidR="2091BC88">
        <w:rPr>
          <w:rFonts w:ascii="Arial" w:hAnsi="Arial" w:eastAsia="Arial" w:cs="Arial"/>
          <w:noProof w:val="0"/>
          <w:color w:val="auto"/>
          <w:sz w:val="24"/>
          <w:szCs w:val="24"/>
          <w:lang w:val="en-US"/>
        </w:rPr>
        <w:t>f</w:t>
      </w:r>
      <w:r w:rsidRPr="3DFFBABB" w:rsidR="6D807645">
        <w:rPr>
          <w:rFonts w:ascii="Arial" w:hAnsi="Arial" w:eastAsia="Arial" w:cs="Arial"/>
          <w:noProof w:val="0"/>
          <w:color w:val="auto"/>
          <w:sz w:val="24"/>
          <w:szCs w:val="24"/>
          <w:lang w:val="en-US"/>
        </w:rPr>
        <w:t>oreseeability</w:t>
      </w:r>
      <w:r w:rsidRPr="3DFFBABB" w:rsidR="4F478498">
        <w:rPr>
          <w:rFonts w:ascii="Arial" w:hAnsi="Arial" w:eastAsia="Arial" w:cs="Arial"/>
          <w:noProof w:val="0"/>
          <w:color w:val="auto"/>
          <w:sz w:val="24"/>
          <w:szCs w:val="24"/>
          <w:lang w:val="en-US"/>
        </w:rPr>
        <w:t xml:space="preserve"> as in </w:t>
      </w:r>
      <w:r w:rsidRPr="3DFFBABB" w:rsidR="6D807645">
        <w:rPr>
          <w:rFonts w:ascii="Arial" w:hAnsi="Arial" w:eastAsia="Arial" w:cs="Arial"/>
          <w:noProof w:val="0"/>
          <w:color w:val="auto"/>
          <w:sz w:val="24"/>
          <w:szCs w:val="24"/>
          <w:lang w:val="en-US"/>
        </w:rPr>
        <w:t xml:space="preserve">whether the harm was </w:t>
      </w:r>
      <w:r w:rsidRPr="3DFFBABB" w:rsidR="6D807645">
        <w:rPr>
          <w:rFonts w:ascii="Arial" w:hAnsi="Arial" w:eastAsia="Arial" w:cs="Arial"/>
          <w:noProof w:val="0"/>
          <w:color w:val="auto"/>
          <w:sz w:val="24"/>
          <w:szCs w:val="24"/>
          <w:lang w:val="en-US"/>
        </w:rPr>
        <w:t>reasonably foreseeable</w:t>
      </w:r>
      <w:r w:rsidRPr="3DFFBABB" w:rsidR="6D807645">
        <w:rPr>
          <w:rFonts w:ascii="Arial" w:hAnsi="Arial" w:eastAsia="Arial" w:cs="Arial"/>
          <w:noProof w:val="0"/>
          <w:color w:val="auto"/>
          <w:sz w:val="24"/>
          <w:szCs w:val="24"/>
          <w:lang w:val="en-US"/>
        </w:rPr>
        <w:t xml:space="preserve">, </w:t>
      </w:r>
      <w:r w:rsidRPr="3DFFBABB" w:rsidR="36876A41">
        <w:rPr>
          <w:rFonts w:ascii="Arial" w:hAnsi="Arial" w:eastAsia="Arial" w:cs="Arial"/>
          <w:noProof w:val="0"/>
          <w:color w:val="auto"/>
          <w:sz w:val="24"/>
          <w:szCs w:val="24"/>
          <w:lang w:val="en-US"/>
        </w:rPr>
        <w:t xml:space="preserve">the </w:t>
      </w:r>
      <w:r w:rsidRPr="3DFFBABB" w:rsidR="6D807645">
        <w:rPr>
          <w:rFonts w:ascii="Arial" w:hAnsi="Arial" w:eastAsia="Arial" w:cs="Arial"/>
          <w:noProof w:val="0"/>
          <w:color w:val="auto"/>
          <w:sz w:val="24"/>
          <w:szCs w:val="24"/>
          <w:lang w:val="en-US"/>
        </w:rPr>
        <w:t>proximity</w:t>
      </w:r>
      <w:r w:rsidRPr="3DFFBABB" w:rsidR="6D807645">
        <w:rPr>
          <w:rFonts w:ascii="Arial" w:hAnsi="Arial" w:eastAsia="Arial" w:cs="Arial"/>
          <w:noProof w:val="0"/>
          <w:color w:val="auto"/>
          <w:sz w:val="24"/>
          <w:szCs w:val="24"/>
          <w:lang w:val="en-US"/>
        </w:rPr>
        <w:t xml:space="preserve"> </w:t>
      </w:r>
      <w:r w:rsidRPr="3DFFBABB" w:rsidR="574AEB06">
        <w:rPr>
          <w:rFonts w:ascii="Arial" w:hAnsi="Arial" w:eastAsia="Arial" w:cs="Arial"/>
          <w:noProof w:val="0"/>
          <w:color w:val="auto"/>
          <w:sz w:val="24"/>
          <w:szCs w:val="24"/>
          <w:lang w:val="en-US"/>
        </w:rPr>
        <w:t xml:space="preserve">would be </w:t>
      </w:r>
      <w:r w:rsidRPr="3DFFBABB" w:rsidR="6D807645">
        <w:rPr>
          <w:rFonts w:ascii="Arial" w:hAnsi="Arial" w:eastAsia="Arial" w:cs="Arial"/>
          <w:noProof w:val="0"/>
          <w:color w:val="auto"/>
          <w:sz w:val="24"/>
          <w:szCs w:val="24"/>
          <w:lang w:val="en-US"/>
        </w:rPr>
        <w:t xml:space="preserve">how close the parties were to one another, and policy considerations are some of the factors that are taken into when </w:t>
      </w:r>
      <w:r w:rsidRPr="3DFFBABB" w:rsidR="6D807645">
        <w:rPr>
          <w:rFonts w:ascii="Arial" w:hAnsi="Arial" w:eastAsia="Arial" w:cs="Arial"/>
          <w:noProof w:val="0"/>
          <w:color w:val="auto"/>
          <w:sz w:val="24"/>
          <w:szCs w:val="24"/>
          <w:lang w:val="en-US"/>
        </w:rPr>
        <w:t>determining</w:t>
      </w:r>
      <w:r w:rsidRPr="3DFFBABB" w:rsidR="6D807645">
        <w:rPr>
          <w:rFonts w:ascii="Arial" w:hAnsi="Arial" w:eastAsia="Arial" w:cs="Arial"/>
          <w:noProof w:val="0"/>
          <w:color w:val="auto"/>
          <w:sz w:val="24"/>
          <w:szCs w:val="24"/>
          <w:lang w:val="en-US"/>
        </w:rPr>
        <w:t xml:space="preserve"> whether a duty of care exist</w:t>
      </w:r>
      <w:r w:rsidRPr="3DFFBABB" w:rsidR="5D90A985">
        <w:rPr>
          <w:rFonts w:ascii="Arial" w:hAnsi="Arial" w:eastAsia="Arial" w:cs="Arial"/>
          <w:noProof w:val="0"/>
          <w:color w:val="auto"/>
          <w:sz w:val="24"/>
          <w:szCs w:val="24"/>
          <w:lang w:val="en-US"/>
        </w:rPr>
        <w:t>.</w:t>
      </w:r>
      <w:r w:rsidRPr="3DFFBABB" w:rsidR="339EA6D1">
        <w:rPr>
          <w:rFonts w:ascii="Arial" w:hAnsi="Arial" w:eastAsia="Arial" w:cs="Arial"/>
          <w:noProof w:val="0"/>
          <w:color w:val="auto"/>
          <w:sz w:val="24"/>
          <w:szCs w:val="24"/>
          <w:lang w:val="en-US"/>
        </w:rPr>
        <w:t xml:space="preserve"> No proximity in the key case of the key case of ‘Hill v Chief Constable of West Yorkshire’ (1989).</w:t>
      </w:r>
      <w:r w:rsidRPr="3DFFBABB" w:rsidR="5D90A985">
        <w:rPr>
          <w:rFonts w:ascii="Arial" w:hAnsi="Arial" w:eastAsia="Arial" w:cs="Arial"/>
          <w:noProof w:val="0"/>
          <w:color w:val="auto"/>
          <w:sz w:val="24"/>
          <w:szCs w:val="24"/>
          <w:lang w:val="en-US"/>
        </w:rPr>
        <w:t xml:space="preserve"> </w:t>
      </w:r>
      <w:r w:rsidRPr="3DFFBABB" w:rsidR="5D90A985">
        <w:rPr>
          <w:rFonts w:ascii="Arial" w:hAnsi="Arial" w:eastAsia="Arial" w:cs="Arial"/>
          <w:noProof w:val="0"/>
          <w:color w:val="auto"/>
          <w:sz w:val="24"/>
          <w:szCs w:val="24"/>
          <w:lang w:val="en-US"/>
        </w:rPr>
        <w:t xml:space="preserve">In 1932 </w:t>
      </w:r>
      <w:r w:rsidRPr="3DFFBABB" w:rsidR="28BABB65">
        <w:rPr>
          <w:rFonts w:ascii="Arial" w:hAnsi="Arial" w:eastAsia="Arial" w:cs="Arial"/>
          <w:noProof w:val="0"/>
          <w:color w:val="auto"/>
          <w:sz w:val="24"/>
          <w:szCs w:val="24"/>
          <w:lang w:val="en-US"/>
        </w:rPr>
        <w:t>Lord Atkins</w:t>
      </w:r>
      <w:r w:rsidRPr="3DFFBABB" w:rsidR="3EAF8BBC">
        <w:rPr>
          <w:rFonts w:ascii="Arial" w:hAnsi="Arial" w:eastAsia="Arial" w:cs="Arial"/>
          <w:noProof w:val="0"/>
          <w:color w:val="auto"/>
          <w:sz w:val="24"/>
          <w:szCs w:val="24"/>
          <w:lang w:val="en-US"/>
        </w:rPr>
        <w:t xml:space="preserve"> introduced</w:t>
      </w:r>
      <w:r w:rsidRPr="3DFFBABB" w:rsidR="28BABB65">
        <w:rPr>
          <w:rFonts w:ascii="Arial" w:hAnsi="Arial" w:eastAsia="Arial" w:cs="Arial"/>
          <w:noProof w:val="0"/>
          <w:color w:val="auto"/>
          <w:sz w:val="24"/>
          <w:szCs w:val="24"/>
          <w:lang w:val="en-US"/>
        </w:rPr>
        <w:t xml:space="preserve"> the</w:t>
      </w:r>
      <w:r w:rsidRPr="3DFFBABB" w:rsidR="2CACD558">
        <w:rPr>
          <w:rFonts w:ascii="Arial" w:hAnsi="Arial" w:eastAsia="Arial" w:cs="Arial"/>
          <w:noProof w:val="0"/>
          <w:color w:val="auto"/>
          <w:sz w:val="24"/>
          <w:szCs w:val="24"/>
          <w:lang w:val="en-US"/>
        </w:rPr>
        <w:t xml:space="preserve"> </w:t>
      </w:r>
      <w:r w:rsidRPr="3DFFBABB" w:rsidR="2CACD558">
        <w:rPr>
          <w:rFonts w:ascii="Arial" w:hAnsi="Arial" w:eastAsia="Arial" w:cs="Arial"/>
          <w:noProof w:val="0"/>
          <w:color w:val="auto"/>
          <w:sz w:val="24"/>
          <w:szCs w:val="24"/>
          <w:lang w:val="en-US"/>
        </w:rPr>
        <w:t>neighbou</w:t>
      </w:r>
      <w:r w:rsidRPr="3DFFBABB" w:rsidR="48F3424A">
        <w:rPr>
          <w:rFonts w:ascii="Arial" w:hAnsi="Arial" w:eastAsia="Arial" w:cs="Arial"/>
          <w:noProof w:val="0"/>
          <w:color w:val="auto"/>
          <w:sz w:val="24"/>
          <w:szCs w:val="24"/>
          <w:lang w:val="en-US"/>
        </w:rPr>
        <w:t>r</w:t>
      </w:r>
      <w:r w:rsidRPr="3DFFBABB" w:rsidR="2CACD558">
        <w:rPr>
          <w:rFonts w:ascii="Arial" w:hAnsi="Arial" w:eastAsia="Arial" w:cs="Arial"/>
          <w:noProof w:val="0"/>
          <w:color w:val="auto"/>
          <w:sz w:val="24"/>
          <w:szCs w:val="24"/>
          <w:lang w:val="en-US"/>
        </w:rPr>
        <w:t xml:space="preserve"> principle</w:t>
      </w:r>
      <w:r w:rsidRPr="3DFFBABB" w:rsidR="5745EA44">
        <w:rPr>
          <w:rFonts w:ascii="Arial" w:hAnsi="Arial" w:eastAsia="Arial" w:cs="Arial"/>
          <w:noProof w:val="0"/>
          <w:color w:val="auto"/>
          <w:sz w:val="24"/>
          <w:szCs w:val="24"/>
          <w:lang w:val="en-US"/>
        </w:rPr>
        <w:t xml:space="preserve"> </w:t>
      </w:r>
      <w:r w:rsidRPr="3DFFBABB" w:rsidR="599552B7">
        <w:rPr>
          <w:rFonts w:ascii="Arial" w:hAnsi="Arial" w:eastAsia="Arial" w:cs="Arial"/>
          <w:noProof w:val="0"/>
          <w:color w:val="auto"/>
          <w:sz w:val="24"/>
          <w:szCs w:val="24"/>
          <w:lang w:val="en-US"/>
        </w:rPr>
        <w:t>to prevent</w:t>
      </w:r>
      <w:r w:rsidRPr="3DFFBABB" w:rsidR="5745EA44">
        <w:rPr>
          <w:rFonts w:ascii="Arial" w:hAnsi="Arial" w:eastAsia="Arial" w:cs="Arial"/>
          <w:noProof w:val="0"/>
          <w:color w:val="auto"/>
          <w:sz w:val="24"/>
          <w:szCs w:val="24"/>
          <w:lang w:val="en-US"/>
        </w:rPr>
        <w:t xml:space="preserve"> certain</w:t>
      </w:r>
      <w:r w:rsidRPr="3DFFBABB" w:rsidR="5A1AC31A">
        <w:rPr>
          <w:rFonts w:ascii="Arial" w:hAnsi="Arial" w:eastAsia="Arial" w:cs="Arial"/>
          <w:noProof w:val="0"/>
          <w:color w:val="auto"/>
          <w:sz w:val="24"/>
          <w:szCs w:val="24"/>
          <w:lang w:val="en-US"/>
        </w:rPr>
        <w:t xml:space="preserve"> </w:t>
      </w:r>
      <w:r w:rsidRPr="3DFFBABB" w:rsidR="1C06FA78">
        <w:rPr>
          <w:rFonts w:ascii="Arial" w:hAnsi="Arial" w:eastAsia="Arial" w:cs="Arial"/>
          <w:noProof w:val="0"/>
          <w:color w:val="auto"/>
          <w:sz w:val="24"/>
          <w:szCs w:val="24"/>
          <w:lang w:val="en-US"/>
        </w:rPr>
        <w:t>c</w:t>
      </w:r>
      <w:r w:rsidRPr="3DFFBABB" w:rsidR="5A1AC31A">
        <w:rPr>
          <w:rFonts w:ascii="Arial" w:hAnsi="Arial" w:eastAsia="Arial" w:cs="Arial"/>
          <w:noProof w:val="0"/>
          <w:color w:val="auto"/>
          <w:sz w:val="24"/>
          <w:szCs w:val="24"/>
          <w:lang w:val="en-US"/>
        </w:rPr>
        <w:t>i</w:t>
      </w:r>
      <w:r w:rsidRPr="3DFFBABB" w:rsidR="5A1AC31A">
        <w:rPr>
          <w:rFonts w:ascii="Arial" w:hAnsi="Arial" w:eastAsia="Arial" w:cs="Arial"/>
          <w:noProof w:val="0"/>
          <w:color w:val="auto"/>
          <w:sz w:val="24"/>
          <w:szCs w:val="24"/>
          <w:lang w:val="en-US"/>
        </w:rPr>
        <w:t>rcumstance</w:t>
      </w:r>
      <w:r w:rsidRPr="3DFFBABB" w:rsidR="7EED28DC">
        <w:rPr>
          <w:rFonts w:ascii="Arial" w:hAnsi="Arial" w:eastAsia="Arial" w:cs="Arial"/>
          <w:noProof w:val="0"/>
          <w:color w:val="auto"/>
          <w:sz w:val="24"/>
          <w:szCs w:val="24"/>
          <w:lang w:val="en-US"/>
        </w:rPr>
        <w:t xml:space="preserve">s </w:t>
      </w:r>
      <w:r w:rsidRPr="3DFFBABB" w:rsidR="09D429FE">
        <w:rPr>
          <w:rFonts w:ascii="Arial" w:hAnsi="Arial" w:eastAsia="Arial" w:cs="Arial"/>
          <w:noProof w:val="0"/>
          <w:color w:val="auto"/>
          <w:sz w:val="24"/>
          <w:szCs w:val="24"/>
          <w:lang w:val="en-US"/>
        </w:rPr>
        <w:t>occurring</w:t>
      </w:r>
      <w:r w:rsidRPr="3DFFBABB" w:rsidR="099807DB">
        <w:rPr>
          <w:rFonts w:ascii="Arial" w:hAnsi="Arial" w:eastAsia="Arial" w:cs="Arial"/>
          <w:noProof w:val="0"/>
          <w:color w:val="auto"/>
          <w:sz w:val="24"/>
          <w:szCs w:val="24"/>
          <w:lang w:val="en-US"/>
        </w:rPr>
        <w:t>, t</w:t>
      </w:r>
      <w:r w:rsidRPr="3DFFBABB" w:rsidR="27F35BD0">
        <w:rPr>
          <w:rFonts w:ascii="Arial" w:hAnsi="Arial" w:eastAsia="Arial" w:cs="Arial"/>
          <w:noProof w:val="0"/>
          <w:color w:val="auto"/>
          <w:sz w:val="24"/>
          <w:szCs w:val="24"/>
          <w:lang w:val="en-US"/>
        </w:rPr>
        <w:t>he Neighbour Principle</w:t>
      </w:r>
      <w:r w:rsidRPr="3DFFBABB" w:rsidR="50C83D61">
        <w:rPr>
          <w:rFonts w:ascii="Arial" w:hAnsi="Arial" w:eastAsia="Arial" w:cs="Arial"/>
          <w:noProof w:val="0"/>
          <w:color w:val="auto"/>
          <w:sz w:val="24"/>
          <w:szCs w:val="24"/>
          <w:lang w:val="en-US"/>
        </w:rPr>
        <w:t xml:space="preserve"> in the key case of</w:t>
      </w:r>
      <w:r w:rsidRPr="3DFFBABB" w:rsidR="27F35BD0">
        <w:rPr>
          <w:rFonts w:ascii="Arial" w:hAnsi="Arial" w:eastAsia="Arial" w:cs="Arial"/>
          <w:noProof w:val="0"/>
          <w:color w:val="auto"/>
          <w:sz w:val="24"/>
          <w:szCs w:val="24"/>
          <w:lang w:val="en-US"/>
        </w:rPr>
        <w:t xml:space="preserve"> ’Donoghue v Stevenson’ (1932)</w:t>
      </w:r>
      <w:r w:rsidRPr="3DFFBABB" w:rsidR="458C53EE">
        <w:rPr>
          <w:rFonts w:ascii="Arial" w:hAnsi="Arial" w:eastAsia="Arial" w:cs="Arial"/>
          <w:noProof w:val="0"/>
          <w:color w:val="auto"/>
          <w:sz w:val="24"/>
          <w:szCs w:val="24"/>
          <w:lang w:val="en-US"/>
        </w:rPr>
        <w:t>.</w:t>
      </w:r>
      <w:r w:rsidRPr="3DFFBABB" w:rsidR="441A9FFD">
        <w:rPr>
          <w:rFonts w:ascii="Arial" w:hAnsi="Arial" w:eastAsia="Arial" w:cs="Arial"/>
          <w:noProof w:val="0"/>
          <w:color w:val="auto"/>
          <w:sz w:val="24"/>
          <w:szCs w:val="24"/>
          <w:lang w:val="en-US"/>
        </w:rPr>
        <w:t xml:space="preserve"> </w:t>
      </w:r>
      <w:r w:rsidRPr="3DFFBABB" w:rsidR="1DFD3D38">
        <w:rPr>
          <w:rFonts w:ascii="Arial" w:hAnsi="Arial" w:eastAsia="Arial" w:cs="Arial"/>
          <w:noProof w:val="0"/>
          <w:color w:val="auto"/>
          <w:sz w:val="24"/>
          <w:szCs w:val="24"/>
          <w:lang w:val="en-US"/>
        </w:rPr>
        <w:t>T</w:t>
      </w:r>
      <w:r w:rsidRPr="3DFFBABB" w:rsidR="441A9FFD">
        <w:rPr>
          <w:rFonts w:ascii="Arial" w:hAnsi="Arial" w:eastAsia="Arial" w:cs="Arial"/>
          <w:noProof w:val="0"/>
          <w:color w:val="auto"/>
          <w:sz w:val="24"/>
          <w:szCs w:val="24"/>
          <w:lang w:val="en-US"/>
        </w:rPr>
        <w:t xml:space="preserve">his </w:t>
      </w:r>
      <w:r w:rsidRPr="3DFFBABB" w:rsidR="570DF62A">
        <w:rPr>
          <w:rFonts w:ascii="Arial" w:hAnsi="Arial" w:eastAsia="Arial" w:cs="Arial"/>
          <w:noProof w:val="0"/>
          <w:color w:val="auto"/>
          <w:sz w:val="24"/>
          <w:szCs w:val="24"/>
          <w:lang w:val="en-US"/>
        </w:rPr>
        <w:t>p</w:t>
      </w:r>
      <w:r w:rsidRPr="3DFFBABB" w:rsidR="441A9FFD">
        <w:rPr>
          <w:rFonts w:ascii="Arial" w:hAnsi="Arial" w:eastAsia="Arial" w:cs="Arial"/>
          <w:noProof w:val="0"/>
          <w:color w:val="auto"/>
          <w:sz w:val="24"/>
          <w:szCs w:val="24"/>
          <w:lang w:val="en-US"/>
        </w:rPr>
        <w:t xml:space="preserve">rinciple </w:t>
      </w:r>
      <w:r w:rsidRPr="3DFFBABB" w:rsidR="098FB7F3">
        <w:rPr>
          <w:rFonts w:ascii="Arial" w:hAnsi="Arial" w:eastAsia="Arial" w:cs="Arial"/>
          <w:noProof w:val="0"/>
          <w:color w:val="auto"/>
          <w:sz w:val="24"/>
          <w:szCs w:val="24"/>
          <w:lang w:val="en-US"/>
        </w:rPr>
        <w:t>was</w:t>
      </w:r>
      <w:r w:rsidRPr="3DFFBABB" w:rsidR="441A9FFD">
        <w:rPr>
          <w:rFonts w:ascii="Arial" w:hAnsi="Arial" w:eastAsia="Arial" w:cs="Arial"/>
          <w:noProof w:val="0"/>
          <w:color w:val="auto"/>
          <w:sz w:val="24"/>
          <w:szCs w:val="24"/>
          <w:lang w:val="en-US"/>
        </w:rPr>
        <w:t xml:space="preserve"> for </w:t>
      </w:r>
      <w:r w:rsidRPr="3DFFBABB" w:rsidR="6DF9D7A0">
        <w:rPr>
          <w:rFonts w:ascii="Arial" w:hAnsi="Arial" w:eastAsia="Arial" w:cs="Arial"/>
          <w:noProof w:val="0"/>
          <w:color w:val="auto"/>
          <w:sz w:val="24"/>
          <w:szCs w:val="24"/>
          <w:lang w:val="en-US"/>
        </w:rPr>
        <w:t xml:space="preserve">someone who is </w:t>
      </w:r>
      <w:r w:rsidRPr="3DFFBABB" w:rsidR="6DF9D7A0">
        <w:rPr>
          <w:rFonts w:ascii="Arial" w:hAnsi="Arial" w:eastAsia="Arial" w:cs="Arial"/>
          <w:noProof w:val="0"/>
          <w:color w:val="auto"/>
          <w:sz w:val="24"/>
          <w:szCs w:val="24"/>
          <w:lang w:val="en-US"/>
        </w:rPr>
        <w:t>impacted</w:t>
      </w:r>
      <w:r w:rsidRPr="3DFFBABB" w:rsidR="6DF9D7A0">
        <w:rPr>
          <w:rFonts w:ascii="Arial" w:hAnsi="Arial" w:eastAsia="Arial" w:cs="Arial"/>
          <w:noProof w:val="0"/>
          <w:color w:val="auto"/>
          <w:sz w:val="24"/>
          <w:szCs w:val="24"/>
          <w:lang w:val="en-US"/>
        </w:rPr>
        <w:t xml:space="preserve"> by an act so directly and intimately that the person performing the act should logically consider them to be </w:t>
      </w:r>
      <w:r w:rsidRPr="3DFFBABB" w:rsidR="6DF9D7A0">
        <w:rPr>
          <w:rFonts w:ascii="Arial" w:hAnsi="Arial" w:eastAsia="Arial" w:cs="Arial"/>
          <w:noProof w:val="0"/>
          <w:color w:val="auto"/>
          <w:sz w:val="24"/>
          <w:szCs w:val="24"/>
          <w:lang w:val="en-US"/>
        </w:rPr>
        <w:t>impacted</w:t>
      </w:r>
      <w:r w:rsidRPr="3DFFBABB" w:rsidR="6DF9D7A0">
        <w:rPr>
          <w:rFonts w:ascii="Arial" w:hAnsi="Arial" w:eastAsia="Arial" w:cs="Arial"/>
          <w:noProof w:val="0"/>
          <w:color w:val="auto"/>
          <w:sz w:val="24"/>
          <w:szCs w:val="24"/>
          <w:lang w:val="en-US"/>
        </w:rPr>
        <w:t xml:space="preserve"> while performing it</w:t>
      </w:r>
      <w:r w:rsidRPr="3DFFBABB" w:rsidR="2D398008">
        <w:rPr>
          <w:rFonts w:ascii="Arial" w:hAnsi="Arial" w:eastAsia="Arial" w:cs="Arial"/>
          <w:noProof w:val="0"/>
          <w:color w:val="auto"/>
          <w:sz w:val="24"/>
          <w:szCs w:val="24"/>
          <w:lang w:val="en-US"/>
        </w:rPr>
        <w:t>,</w:t>
      </w:r>
      <w:r w:rsidRPr="3DFFBABB" w:rsidR="1D454876">
        <w:rPr>
          <w:rFonts w:ascii="Arial" w:hAnsi="Arial" w:eastAsia="Arial" w:cs="Arial"/>
          <w:noProof w:val="0"/>
          <w:color w:val="auto"/>
          <w:sz w:val="24"/>
          <w:szCs w:val="24"/>
          <w:lang w:val="en-US"/>
        </w:rPr>
        <w:t xml:space="preserve"> </w:t>
      </w:r>
      <w:r w:rsidRPr="3DFFBABB" w:rsidR="366D0AE9">
        <w:rPr>
          <w:rFonts w:ascii="Arial" w:hAnsi="Arial" w:eastAsia="Arial" w:cs="Arial"/>
          <w:noProof w:val="0"/>
          <w:color w:val="auto"/>
          <w:sz w:val="24"/>
          <w:szCs w:val="24"/>
          <w:lang w:val="en-US"/>
        </w:rPr>
        <w:t>harm was foreseeable ‘Home Office v Dorset Yacht Co Ltd’ (1970)</w:t>
      </w:r>
      <w:r w:rsidRPr="3DFFBABB" w:rsidR="451D07D5">
        <w:rPr>
          <w:rFonts w:ascii="Arial" w:hAnsi="Arial" w:eastAsia="Arial" w:cs="Arial"/>
          <w:noProof w:val="0"/>
          <w:color w:val="auto"/>
          <w:sz w:val="24"/>
          <w:szCs w:val="24"/>
          <w:lang w:val="en-US"/>
        </w:rPr>
        <w:t xml:space="preserve">. </w:t>
      </w:r>
      <w:r w:rsidRPr="3DFFBABB" w:rsidR="7C2BBD28">
        <w:rPr>
          <w:rFonts w:ascii="Arial" w:hAnsi="Arial" w:eastAsia="Arial" w:cs="Arial"/>
          <w:noProof w:val="0"/>
          <w:color w:val="auto"/>
          <w:sz w:val="24"/>
          <w:szCs w:val="24"/>
          <w:lang w:val="en-US"/>
        </w:rPr>
        <w:t xml:space="preserve">The application </w:t>
      </w:r>
      <w:r w:rsidRPr="3DFFBABB" w:rsidR="51423A32">
        <w:rPr>
          <w:rFonts w:ascii="Arial" w:hAnsi="Arial" w:eastAsia="Arial" w:cs="Arial"/>
          <w:noProof w:val="0"/>
          <w:color w:val="auto"/>
          <w:sz w:val="24"/>
          <w:szCs w:val="24"/>
          <w:lang w:val="en-US"/>
        </w:rPr>
        <w:t>courts laid on this</w:t>
      </w:r>
      <w:r w:rsidRPr="3DFFBABB" w:rsidR="7C2BBD28">
        <w:rPr>
          <w:rFonts w:ascii="Arial" w:hAnsi="Arial" w:eastAsia="Arial" w:cs="Arial"/>
          <w:noProof w:val="0"/>
          <w:color w:val="auto"/>
          <w:sz w:val="24"/>
          <w:szCs w:val="24"/>
          <w:lang w:val="en-US"/>
        </w:rPr>
        <w:t xml:space="preserve"> </w:t>
      </w:r>
      <w:r w:rsidRPr="3DFFBABB" w:rsidR="664C88B8">
        <w:rPr>
          <w:rFonts w:ascii="Arial" w:hAnsi="Arial" w:eastAsia="Arial" w:cs="Arial"/>
          <w:noProof w:val="0"/>
          <w:color w:val="auto"/>
          <w:sz w:val="24"/>
          <w:szCs w:val="24"/>
          <w:lang w:val="en-US"/>
        </w:rPr>
        <w:t xml:space="preserve">test was </w:t>
      </w:r>
      <w:r w:rsidRPr="3DFFBABB" w:rsidR="250541A7">
        <w:rPr>
          <w:rFonts w:ascii="Arial" w:hAnsi="Arial" w:eastAsia="Arial" w:cs="Arial"/>
          <w:noProof w:val="0"/>
          <w:color w:val="auto"/>
          <w:sz w:val="24"/>
          <w:szCs w:val="24"/>
          <w:lang w:val="en-US"/>
        </w:rPr>
        <w:t>foreseeability</w:t>
      </w:r>
      <w:r w:rsidRPr="3DFFBABB" w:rsidR="664C88B8">
        <w:rPr>
          <w:rFonts w:ascii="Arial" w:hAnsi="Arial" w:eastAsia="Arial" w:cs="Arial"/>
          <w:noProof w:val="0"/>
          <w:color w:val="auto"/>
          <w:sz w:val="24"/>
          <w:szCs w:val="24"/>
          <w:lang w:val="en-US"/>
        </w:rPr>
        <w:t>, proximity, fai</w:t>
      </w:r>
      <w:r w:rsidRPr="3DFFBABB" w:rsidR="4D0D535E">
        <w:rPr>
          <w:rFonts w:ascii="Arial" w:hAnsi="Arial" w:eastAsia="Arial" w:cs="Arial"/>
          <w:noProof w:val="0"/>
          <w:color w:val="auto"/>
          <w:sz w:val="24"/>
          <w:szCs w:val="24"/>
          <w:lang w:val="en-US"/>
        </w:rPr>
        <w:t>r</w:t>
      </w:r>
      <w:r w:rsidRPr="3DFFBABB" w:rsidR="664C88B8">
        <w:rPr>
          <w:rFonts w:ascii="Arial" w:hAnsi="Arial" w:eastAsia="Arial" w:cs="Arial"/>
          <w:noProof w:val="0"/>
          <w:color w:val="auto"/>
          <w:sz w:val="24"/>
          <w:szCs w:val="24"/>
          <w:lang w:val="en-US"/>
        </w:rPr>
        <w:t>, just and reasonabl</w:t>
      </w:r>
      <w:r w:rsidRPr="3DFFBABB" w:rsidR="44A90B77">
        <w:rPr>
          <w:rFonts w:ascii="Arial" w:hAnsi="Arial" w:eastAsia="Arial" w:cs="Arial"/>
          <w:noProof w:val="0"/>
          <w:color w:val="auto"/>
          <w:sz w:val="24"/>
          <w:szCs w:val="24"/>
          <w:lang w:val="en-US"/>
        </w:rPr>
        <w:t>eness,</w:t>
      </w:r>
      <w:r w:rsidRPr="3DFFBABB" w:rsidR="171B695A">
        <w:rPr>
          <w:rFonts w:ascii="Arial" w:hAnsi="Arial" w:eastAsia="Arial" w:cs="Arial"/>
          <w:noProof w:val="0"/>
          <w:color w:val="auto"/>
          <w:sz w:val="24"/>
          <w:szCs w:val="24"/>
          <w:lang w:val="en-US"/>
        </w:rPr>
        <w:t xml:space="preserve"> </w:t>
      </w:r>
      <w:r w:rsidRPr="3DFFBABB" w:rsidR="25C9B1E9">
        <w:rPr>
          <w:rFonts w:ascii="Arial" w:hAnsi="Arial" w:eastAsia="Arial" w:cs="Arial"/>
          <w:b w:val="0"/>
          <w:bCs w:val="0"/>
          <w:i w:val="0"/>
          <w:iCs w:val="0"/>
          <w:caps w:val="0"/>
          <w:smallCaps w:val="0"/>
          <w:noProof w:val="0"/>
          <w:color w:val="auto"/>
          <w:sz w:val="24"/>
          <w:szCs w:val="24"/>
          <w:lang w:val="en-US"/>
        </w:rPr>
        <w:t>(bailii.org, 1932) ,</w:t>
      </w:r>
      <w:r w:rsidRPr="3DFFBABB" w:rsidR="171B695A">
        <w:rPr>
          <w:rFonts w:ascii="Arial" w:hAnsi="Arial" w:eastAsia="Arial" w:cs="Arial"/>
          <w:noProof w:val="0"/>
          <w:color w:val="auto"/>
          <w:sz w:val="24"/>
          <w:szCs w:val="24"/>
          <w:lang w:val="en-US"/>
        </w:rPr>
        <w:t>for example in negligence</w:t>
      </w:r>
      <w:r w:rsidRPr="3DFFBABB" w:rsidR="78AF1643">
        <w:rPr>
          <w:rFonts w:ascii="Arial" w:hAnsi="Arial" w:eastAsia="Arial" w:cs="Arial"/>
          <w:noProof w:val="0"/>
          <w:color w:val="auto"/>
          <w:sz w:val="24"/>
          <w:szCs w:val="24"/>
          <w:lang w:val="en-US"/>
        </w:rPr>
        <w:t>,</w:t>
      </w:r>
      <w:r w:rsidRPr="3DFFBABB" w:rsidR="171B695A">
        <w:rPr>
          <w:rFonts w:ascii="Arial" w:hAnsi="Arial" w:eastAsia="Arial" w:cs="Arial"/>
          <w:noProof w:val="0"/>
          <w:color w:val="auto"/>
          <w:sz w:val="24"/>
          <w:szCs w:val="24"/>
          <w:lang w:val="en-US"/>
        </w:rPr>
        <w:t xml:space="preserve"> In a case where someone spills a hot drink on the ground in a caf</w:t>
      </w:r>
      <w:r w:rsidRPr="3DFFBABB" w:rsidR="3DFCA9F4">
        <w:rPr>
          <w:rFonts w:ascii="Arial" w:hAnsi="Arial" w:eastAsia="Arial" w:cs="Arial"/>
          <w:noProof w:val="0"/>
          <w:color w:val="auto"/>
          <w:sz w:val="24"/>
          <w:szCs w:val="24"/>
          <w:lang w:val="en-US"/>
        </w:rPr>
        <w:t>e</w:t>
      </w:r>
      <w:r w:rsidRPr="3DFFBABB" w:rsidR="171B695A">
        <w:rPr>
          <w:rFonts w:ascii="Arial" w:hAnsi="Arial" w:eastAsia="Arial" w:cs="Arial"/>
          <w:noProof w:val="0"/>
          <w:color w:val="auto"/>
          <w:sz w:val="24"/>
          <w:szCs w:val="24"/>
          <w:lang w:val="en-US"/>
        </w:rPr>
        <w:t>, t</w:t>
      </w:r>
      <w:r w:rsidRPr="3DFFBABB" w:rsidR="08CB0E60">
        <w:rPr>
          <w:rFonts w:ascii="Arial" w:hAnsi="Arial" w:eastAsia="Arial" w:cs="Arial"/>
          <w:noProof w:val="0"/>
          <w:color w:val="auto"/>
          <w:sz w:val="24"/>
          <w:szCs w:val="24"/>
          <w:lang w:val="en-US"/>
        </w:rPr>
        <w:t>h</w:t>
      </w:r>
      <w:r w:rsidRPr="3DFFBABB" w:rsidR="171B695A">
        <w:rPr>
          <w:rFonts w:ascii="Arial" w:hAnsi="Arial" w:eastAsia="Arial" w:cs="Arial"/>
          <w:noProof w:val="0"/>
          <w:color w:val="auto"/>
          <w:sz w:val="24"/>
          <w:szCs w:val="24"/>
          <w:lang w:val="en-US"/>
        </w:rPr>
        <w:t xml:space="preserve">e court will apply the </w:t>
      </w:r>
      <w:r w:rsidRPr="3DFFBABB" w:rsidR="5886312F">
        <w:rPr>
          <w:rFonts w:ascii="Arial" w:hAnsi="Arial" w:eastAsia="Arial" w:cs="Arial"/>
          <w:noProof w:val="0"/>
          <w:color w:val="auto"/>
          <w:sz w:val="24"/>
          <w:szCs w:val="24"/>
          <w:lang w:val="en-US"/>
        </w:rPr>
        <w:t>n</w:t>
      </w:r>
      <w:r w:rsidRPr="3DFFBABB" w:rsidR="6F8851FB">
        <w:rPr>
          <w:rFonts w:ascii="Arial" w:hAnsi="Arial" w:eastAsia="Arial" w:cs="Arial"/>
          <w:noProof w:val="0"/>
          <w:color w:val="auto"/>
          <w:sz w:val="24"/>
          <w:szCs w:val="24"/>
          <w:lang w:val="en-US"/>
        </w:rPr>
        <w:t>eighbour</w:t>
      </w:r>
      <w:r w:rsidRPr="3DFFBABB" w:rsidR="5CC3D980">
        <w:rPr>
          <w:rFonts w:ascii="Arial" w:hAnsi="Arial" w:eastAsia="Arial" w:cs="Arial"/>
          <w:noProof w:val="0"/>
          <w:color w:val="auto"/>
          <w:sz w:val="24"/>
          <w:szCs w:val="24"/>
          <w:lang w:val="en-US"/>
        </w:rPr>
        <w:t xml:space="preserve"> principle</w:t>
      </w:r>
      <w:r w:rsidRPr="3DFFBABB" w:rsidR="171B695A">
        <w:rPr>
          <w:rFonts w:ascii="Arial" w:hAnsi="Arial" w:eastAsia="Arial" w:cs="Arial"/>
          <w:noProof w:val="0"/>
          <w:color w:val="auto"/>
          <w:sz w:val="24"/>
          <w:szCs w:val="24"/>
          <w:lang w:val="en-US"/>
        </w:rPr>
        <w:t xml:space="preserve"> to determine if the caf</w:t>
      </w:r>
      <w:r w:rsidRPr="3DFFBABB" w:rsidR="338E20DF">
        <w:rPr>
          <w:rFonts w:ascii="Arial" w:hAnsi="Arial" w:eastAsia="Arial" w:cs="Arial"/>
          <w:noProof w:val="0"/>
          <w:color w:val="auto"/>
          <w:sz w:val="24"/>
          <w:szCs w:val="24"/>
          <w:lang w:val="en-US"/>
        </w:rPr>
        <w:t>e</w:t>
      </w:r>
      <w:r w:rsidRPr="3DFFBABB" w:rsidR="171B695A">
        <w:rPr>
          <w:rFonts w:ascii="Arial" w:hAnsi="Arial" w:eastAsia="Arial" w:cs="Arial"/>
          <w:noProof w:val="0"/>
          <w:color w:val="auto"/>
          <w:sz w:val="24"/>
          <w:szCs w:val="24"/>
          <w:lang w:val="en-US"/>
        </w:rPr>
        <w:t xml:space="preserve"> owner owes a duty of care to other </w:t>
      </w:r>
      <w:r w:rsidRPr="3DFFBABB" w:rsidR="2F4135C7">
        <w:rPr>
          <w:rFonts w:ascii="Arial" w:hAnsi="Arial" w:eastAsia="Arial" w:cs="Arial"/>
          <w:noProof w:val="0"/>
          <w:color w:val="auto"/>
          <w:sz w:val="24"/>
          <w:szCs w:val="24"/>
          <w:lang w:val="en-US"/>
        </w:rPr>
        <w:t>customers, who</w:t>
      </w:r>
      <w:r w:rsidRPr="3DFFBABB" w:rsidR="171B695A">
        <w:rPr>
          <w:rFonts w:ascii="Arial" w:hAnsi="Arial" w:eastAsia="Arial" w:cs="Arial"/>
          <w:noProof w:val="0"/>
          <w:color w:val="auto"/>
          <w:sz w:val="24"/>
          <w:szCs w:val="24"/>
          <w:lang w:val="en-US"/>
        </w:rPr>
        <w:t xml:space="preserve"> could foreseeably be harmed by the spill or another one would be </w:t>
      </w:r>
      <w:r w:rsidRPr="3DFFBABB" w:rsidR="18DA2CE8">
        <w:rPr>
          <w:rFonts w:ascii="Arial" w:hAnsi="Arial" w:eastAsia="Arial" w:cs="Arial"/>
          <w:noProof w:val="0"/>
          <w:color w:val="auto"/>
          <w:sz w:val="24"/>
          <w:szCs w:val="24"/>
          <w:lang w:val="en-US"/>
        </w:rPr>
        <w:t>e</w:t>
      </w:r>
      <w:r w:rsidRPr="3DFFBABB" w:rsidR="171B695A">
        <w:rPr>
          <w:rFonts w:ascii="Arial" w:hAnsi="Arial" w:eastAsia="Arial" w:cs="Arial"/>
          <w:noProof w:val="0"/>
          <w:color w:val="auto"/>
          <w:sz w:val="24"/>
          <w:szCs w:val="24"/>
          <w:lang w:val="en-US"/>
        </w:rPr>
        <w:t xml:space="preserve">nvironmental </w:t>
      </w:r>
      <w:r w:rsidRPr="3DFFBABB" w:rsidR="7B0388EF">
        <w:rPr>
          <w:rFonts w:ascii="Arial" w:hAnsi="Arial" w:eastAsia="Arial" w:cs="Arial"/>
          <w:noProof w:val="0"/>
          <w:color w:val="auto"/>
          <w:sz w:val="24"/>
          <w:szCs w:val="24"/>
          <w:lang w:val="en-US"/>
        </w:rPr>
        <w:t>h</w:t>
      </w:r>
      <w:r w:rsidRPr="3DFFBABB" w:rsidR="171B695A">
        <w:rPr>
          <w:rFonts w:ascii="Arial" w:hAnsi="Arial" w:eastAsia="Arial" w:cs="Arial"/>
          <w:noProof w:val="0"/>
          <w:color w:val="auto"/>
          <w:sz w:val="24"/>
          <w:szCs w:val="24"/>
          <w:lang w:val="en-US"/>
        </w:rPr>
        <w:t>azards</w:t>
      </w:r>
      <w:r w:rsidRPr="3DFFBABB" w:rsidR="5129980E">
        <w:rPr>
          <w:rFonts w:ascii="Arial" w:hAnsi="Arial" w:eastAsia="Arial" w:cs="Arial"/>
          <w:noProof w:val="0"/>
          <w:color w:val="auto"/>
          <w:sz w:val="24"/>
          <w:szCs w:val="24"/>
          <w:lang w:val="en-US"/>
        </w:rPr>
        <w:t>,</w:t>
      </w:r>
      <w:r w:rsidRPr="3DFFBABB" w:rsidR="5BE76B17">
        <w:rPr>
          <w:rFonts w:ascii="Arial" w:hAnsi="Arial" w:eastAsia="Arial" w:cs="Arial"/>
          <w:noProof w:val="0"/>
          <w:color w:val="auto"/>
          <w:sz w:val="24"/>
          <w:szCs w:val="24"/>
          <w:lang w:val="en-US"/>
        </w:rPr>
        <w:t xml:space="preserve"> another example would be</w:t>
      </w:r>
      <w:r w:rsidRPr="3DFFBABB" w:rsidR="5129980E">
        <w:rPr>
          <w:rFonts w:ascii="Arial" w:hAnsi="Arial" w:eastAsia="Arial" w:cs="Arial"/>
          <w:noProof w:val="0"/>
          <w:color w:val="auto"/>
          <w:sz w:val="24"/>
          <w:szCs w:val="24"/>
          <w:lang w:val="en-US"/>
        </w:rPr>
        <w:t xml:space="preserve"> </w:t>
      </w:r>
      <w:r w:rsidRPr="3DFFBABB" w:rsidR="171B695A">
        <w:rPr>
          <w:rFonts w:ascii="Arial" w:hAnsi="Arial" w:eastAsia="Arial" w:cs="Arial"/>
          <w:noProof w:val="0"/>
          <w:color w:val="auto"/>
          <w:sz w:val="24"/>
          <w:szCs w:val="24"/>
          <w:lang w:val="en-US"/>
        </w:rPr>
        <w:t>If a factory releases harmful chemicals into the air, the court may apply the</w:t>
      </w:r>
      <w:r w:rsidRPr="3DFFBABB" w:rsidR="171B695A">
        <w:rPr>
          <w:rFonts w:ascii="Arial" w:hAnsi="Arial" w:eastAsia="Arial" w:cs="Arial"/>
          <w:noProof w:val="0"/>
          <w:color w:val="auto"/>
          <w:sz w:val="24"/>
          <w:szCs w:val="24"/>
          <w:lang w:val="en-US"/>
        </w:rPr>
        <w:t xml:space="preserve"> </w:t>
      </w:r>
      <w:r w:rsidRPr="3DFFBABB" w:rsidR="171B695A">
        <w:rPr>
          <w:rFonts w:ascii="Arial" w:hAnsi="Arial" w:eastAsia="Arial" w:cs="Arial"/>
          <w:noProof w:val="0"/>
          <w:color w:val="auto"/>
          <w:sz w:val="24"/>
          <w:szCs w:val="24"/>
          <w:lang w:val="en-US"/>
        </w:rPr>
        <w:t xml:space="preserve">test to </w:t>
      </w:r>
      <w:r w:rsidRPr="3DFFBABB" w:rsidR="171B695A">
        <w:rPr>
          <w:rFonts w:ascii="Arial" w:hAnsi="Arial" w:eastAsia="Arial" w:cs="Arial"/>
          <w:noProof w:val="0"/>
          <w:color w:val="auto"/>
          <w:sz w:val="24"/>
          <w:szCs w:val="24"/>
          <w:lang w:val="en-US"/>
        </w:rPr>
        <w:t>determine</w:t>
      </w:r>
      <w:r w:rsidRPr="3DFFBABB" w:rsidR="171B695A">
        <w:rPr>
          <w:rFonts w:ascii="Arial" w:hAnsi="Arial" w:eastAsia="Arial" w:cs="Arial"/>
          <w:noProof w:val="0"/>
          <w:color w:val="auto"/>
          <w:sz w:val="24"/>
          <w:szCs w:val="24"/>
          <w:lang w:val="en-US"/>
        </w:rPr>
        <w:t xml:space="preserve"> whether the nearby residents are owed a duty of care in relation to the potential harm caused by the pollutants.</w:t>
      </w:r>
      <w:r w:rsidRPr="3DFFBABB" w:rsidR="4983722B">
        <w:rPr>
          <w:rFonts w:ascii="Arial" w:hAnsi="Arial" w:eastAsia="Arial" w:cs="Arial"/>
          <w:noProof w:val="0"/>
          <w:color w:val="auto"/>
          <w:sz w:val="24"/>
          <w:szCs w:val="24"/>
          <w:lang w:val="en-US"/>
        </w:rPr>
        <w:t xml:space="preserve"> </w:t>
      </w:r>
      <w:r w:rsidRPr="3DFFBABB" w:rsidR="46A90ADD">
        <w:rPr>
          <w:rFonts w:ascii="Arial" w:hAnsi="Arial" w:eastAsia="Arial" w:cs="Arial"/>
          <w:noProof w:val="0"/>
          <w:color w:val="auto"/>
          <w:sz w:val="24"/>
          <w:szCs w:val="24"/>
          <w:lang w:val="en-US"/>
        </w:rPr>
        <w:t>Research shows t</w:t>
      </w:r>
      <w:r w:rsidRPr="3DFFBABB" w:rsidR="672D6958">
        <w:rPr>
          <w:rFonts w:ascii="Arial" w:hAnsi="Arial" w:eastAsia="Arial" w:cs="Arial"/>
          <w:b w:val="0"/>
          <w:bCs w:val="0"/>
          <w:noProof w:val="0"/>
          <w:color w:val="auto"/>
          <w:sz w:val="24"/>
          <w:szCs w:val="24"/>
          <w:lang w:val="en-US"/>
        </w:rPr>
        <w:t>he advantage</w:t>
      </w:r>
      <w:r w:rsidRPr="3DFFBABB" w:rsidR="4D20B795">
        <w:rPr>
          <w:rFonts w:ascii="Arial" w:hAnsi="Arial" w:eastAsia="Arial" w:cs="Arial"/>
          <w:b w:val="0"/>
          <w:bCs w:val="0"/>
          <w:noProof w:val="0"/>
          <w:color w:val="auto"/>
          <w:sz w:val="24"/>
          <w:szCs w:val="24"/>
          <w:lang w:val="en-US"/>
        </w:rPr>
        <w:t xml:space="preserve"> of a </w:t>
      </w:r>
      <w:r w:rsidRPr="3DFFBABB" w:rsidR="672D6958">
        <w:rPr>
          <w:rFonts w:ascii="Arial" w:hAnsi="Arial" w:eastAsia="Arial" w:cs="Arial"/>
          <w:b w:val="0"/>
          <w:bCs w:val="0"/>
          <w:noProof w:val="0"/>
          <w:color w:val="auto"/>
          <w:sz w:val="24"/>
          <w:szCs w:val="24"/>
          <w:lang w:val="en-US"/>
        </w:rPr>
        <w:t xml:space="preserve">single </w:t>
      </w:r>
      <w:r w:rsidRPr="3DFFBABB" w:rsidR="7F2FD86C">
        <w:rPr>
          <w:rFonts w:ascii="Arial" w:hAnsi="Arial" w:eastAsia="Arial" w:cs="Arial"/>
          <w:noProof w:val="0"/>
          <w:sz w:val="24"/>
          <w:szCs w:val="24"/>
          <w:lang w:val="en-US"/>
        </w:rPr>
        <w:t>A clear framework for assessing the existence of a duty of care is provided by the test b</w:t>
      </w:r>
      <w:r w:rsidRPr="3DFFBABB" w:rsidR="672D6958">
        <w:rPr>
          <w:rFonts w:ascii="Arial" w:hAnsi="Arial" w:eastAsia="Arial" w:cs="Arial"/>
          <w:noProof w:val="0"/>
          <w:color w:val="auto"/>
          <w:sz w:val="24"/>
          <w:szCs w:val="24"/>
          <w:lang w:val="en-US"/>
        </w:rPr>
        <w:t>y focusing on whether the harm was foreseeable and whether the claimant was a "</w:t>
      </w:r>
      <w:r w:rsidRPr="3DFFBABB" w:rsidR="672D6958">
        <w:rPr>
          <w:rFonts w:ascii="Arial" w:hAnsi="Arial" w:eastAsia="Arial" w:cs="Arial"/>
          <w:noProof w:val="0"/>
          <w:color w:val="auto"/>
          <w:sz w:val="24"/>
          <w:szCs w:val="24"/>
          <w:lang w:val="en-US"/>
        </w:rPr>
        <w:t>neighbour</w:t>
      </w:r>
      <w:r w:rsidRPr="3DFFBABB" w:rsidR="672D6958">
        <w:rPr>
          <w:rFonts w:ascii="Arial" w:hAnsi="Arial" w:eastAsia="Arial" w:cs="Arial"/>
          <w:noProof w:val="0"/>
          <w:color w:val="auto"/>
          <w:sz w:val="24"/>
          <w:szCs w:val="24"/>
          <w:lang w:val="en-US"/>
        </w:rPr>
        <w:t xml:space="preserve">" (someone closely affected by the </w:t>
      </w:r>
      <w:r w:rsidRPr="3DFFBABB" w:rsidR="672D6958">
        <w:rPr>
          <w:rFonts w:ascii="Arial" w:hAnsi="Arial" w:eastAsia="Arial" w:cs="Arial"/>
          <w:noProof w:val="0"/>
          <w:color w:val="auto"/>
          <w:sz w:val="24"/>
          <w:szCs w:val="24"/>
          <w:lang w:val="en-US"/>
        </w:rPr>
        <w:t>defendant</w:t>
      </w:r>
      <w:r w:rsidRPr="3DFFBABB" w:rsidR="3F9FAD28">
        <w:rPr>
          <w:rFonts w:ascii="Arial" w:hAnsi="Arial" w:eastAsia="Arial" w:cs="Arial"/>
          <w:noProof w:val="0"/>
          <w:color w:val="auto"/>
          <w:sz w:val="24"/>
          <w:szCs w:val="24"/>
          <w:lang w:val="en-US"/>
        </w:rPr>
        <w:t>s</w:t>
      </w:r>
      <w:r w:rsidRPr="3DFFBABB" w:rsidR="179F2EEB">
        <w:rPr>
          <w:rFonts w:ascii="Arial" w:hAnsi="Arial" w:eastAsia="Arial" w:cs="Arial"/>
          <w:noProof w:val="0"/>
          <w:color w:val="auto"/>
          <w:sz w:val="24"/>
          <w:szCs w:val="24"/>
          <w:lang w:val="en-US"/>
        </w:rPr>
        <w:t xml:space="preserve"> </w:t>
      </w:r>
      <w:r w:rsidRPr="3DFFBABB" w:rsidR="672D6958">
        <w:rPr>
          <w:rFonts w:ascii="Arial" w:hAnsi="Arial" w:eastAsia="Arial" w:cs="Arial"/>
          <w:noProof w:val="0"/>
          <w:color w:val="auto"/>
          <w:sz w:val="24"/>
          <w:szCs w:val="24"/>
          <w:lang w:val="en-US"/>
        </w:rPr>
        <w:t>actions)</w:t>
      </w:r>
      <w:r w:rsidRPr="3DFFBABB" w:rsidR="0864FE7B">
        <w:rPr>
          <w:rFonts w:ascii="Arial" w:hAnsi="Arial" w:eastAsia="Arial" w:cs="Arial"/>
          <w:noProof w:val="0"/>
          <w:color w:val="auto"/>
          <w:sz w:val="24"/>
          <w:szCs w:val="24"/>
          <w:lang w:val="en-US"/>
        </w:rPr>
        <w:t>.</w:t>
      </w:r>
      <w:r w:rsidRPr="3DFFBABB" w:rsidR="1FADDDC8">
        <w:rPr>
          <w:rFonts w:ascii="Arial" w:hAnsi="Arial" w:eastAsia="Arial" w:cs="Arial"/>
          <w:noProof w:val="0"/>
          <w:color w:val="auto"/>
          <w:sz w:val="24"/>
          <w:szCs w:val="24"/>
          <w:lang w:val="en-US"/>
        </w:rPr>
        <w:t xml:space="preserve"> (</w:t>
      </w:r>
      <w:r w:rsidRPr="3DFFBABB" w:rsidR="1FADDDC8">
        <w:rPr>
          <w:rFonts w:ascii="Arial" w:hAnsi="Arial" w:eastAsia="Arial" w:cs="Arial"/>
          <w:noProof w:val="0"/>
          <w:color w:val="auto"/>
          <w:sz w:val="24"/>
          <w:szCs w:val="24"/>
          <w:lang w:val="en-US"/>
        </w:rPr>
        <w:t>Nolan,d</w:t>
      </w:r>
      <w:r w:rsidRPr="3DFFBABB" w:rsidR="1FADDDC8">
        <w:rPr>
          <w:rFonts w:ascii="Arial" w:hAnsi="Arial" w:eastAsia="Arial" w:cs="Arial"/>
          <w:noProof w:val="0"/>
          <w:color w:val="auto"/>
          <w:sz w:val="24"/>
          <w:szCs w:val="24"/>
          <w:lang w:val="en-US"/>
        </w:rPr>
        <w:t xml:space="preserve"> 2020) The advantage of</w:t>
      </w:r>
      <w:r w:rsidRPr="3DFFBABB" w:rsidR="4D88DA61">
        <w:rPr>
          <w:rFonts w:ascii="Arial" w:hAnsi="Arial" w:eastAsia="Arial" w:cs="Arial"/>
          <w:b w:val="0"/>
          <w:bCs w:val="0"/>
          <w:i w:val="0"/>
          <w:iCs w:val="0"/>
          <w:caps w:val="0"/>
          <w:smallCaps w:val="0"/>
          <w:noProof w:val="0"/>
          <w:color w:val="auto"/>
          <w:sz w:val="24"/>
          <w:szCs w:val="24"/>
          <w:u w:val="none"/>
          <w:lang w:val="en-US"/>
        </w:rPr>
        <w:t xml:space="preserve"> single test</w:t>
      </w:r>
      <w:r w:rsidRPr="3DFFBABB" w:rsidR="057413CE">
        <w:rPr>
          <w:rFonts w:ascii="Arial" w:hAnsi="Arial" w:eastAsia="Arial" w:cs="Arial"/>
          <w:b w:val="0"/>
          <w:bCs w:val="0"/>
          <w:i w:val="0"/>
          <w:iCs w:val="0"/>
          <w:caps w:val="0"/>
          <w:smallCaps w:val="0"/>
          <w:noProof w:val="0"/>
          <w:color w:val="auto"/>
          <w:sz w:val="24"/>
          <w:szCs w:val="24"/>
          <w:u w:val="none"/>
          <w:lang w:val="en-US"/>
        </w:rPr>
        <w:t xml:space="preserve"> also </w:t>
      </w:r>
      <w:r w:rsidRPr="3DFFBABB" w:rsidR="28D64E13">
        <w:rPr>
          <w:rFonts w:ascii="Arial" w:hAnsi="Arial" w:eastAsia="Arial" w:cs="Arial"/>
          <w:b w:val="0"/>
          <w:bCs w:val="0"/>
          <w:i w:val="0"/>
          <w:iCs w:val="0"/>
          <w:caps w:val="0"/>
          <w:smallCaps w:val="0"/>
          <w:noProof w:val="0"/>
          <w:color w:val="auto"/>
          <w:sz w:val="24"/>
          <w:szCs w:val="24"/>
          <w:u w:val="none"/>
          <w:lang w:val="en-US"/>
        </w:rPr>
        <w:t>indicates</w:t>
      </w:r>
      <w:r w:rsidRPr="3DFFBABB" w:rsidR="28D64E13">
        <w:rPr>
          <w:rFonts w:ascii="Arial" w:hAnsi="Arial" w:eastAsia="Arial" w:cs="Arial"/>
          <w:b w:val="0"/>
          <w:bCs w:val="0"/>
          <w:i w:val="0"/>
          <w:iCs w:val="0"/>
          <w:caps w:val="0"/>
          <w:smallCaps w:val="0"/>
          <w:noProof w:val="0"/>
          <w:color w:val="auto"/>
          <w:sz w:val="24"/>
          <w:szCs w:val="24"/>
          <w:u w:val="none"/>
          <w:lang w:val="en-US"/>
        </w:rPr>
        <w:t xml:space="preserve"> </w:t>
      </w:r>
      <w:r w:rsidRPr="3DFFBABB" w:rsidR="023266DB">
        <w:rPr>
          <w:rFonts w:ascii="Arial" w:hAnsi="Arial" w:eastAsia="Arial" w:cs="Arial"/>
          <w:b w:val="0"/>
          <w:bCs w:val="0"/>
          <w:i w:val="0"/>
          <w:iCs w:val="0"/>
          <w:caps w:val="0"/>
          <w:smallCaps w:val="0"/>
          <w:noProof w:val="0"/>
          <w:color w:val="auto"/>
          <w:sz w:val="24"/>
          <w:szCs w:val="24"/>
          <w:u w:val="none"/>
          <w:lang w:val="en-US"/>
        </w:rPr>
        <w:t>the i</w:t>
      </w:r>
      <w:r w:rsidRPr="3DFFBABB" w:rsidR="4E9E9FAC">
        <w:rPr>
          <w:rFonts w:ascii="Arial" w:hAnsi="Arial" w:eastAsia="Arial" w:cs="Arial"/>
          <w:b w:val="0"/>
          <w:bCs w:val="0"/>
          <w:noProof w:val="0"/>
          <w:color w:val="auto"/>
          <w:sz w:val="24"/>
          <w:szCs w:val="24"/>
          <w:lang w:val="en-US"/>
        </w:rPr>
        <w:t>nflexibilit</w:t>
      </w:r>
      <w:r w:rsidRPr="3DFFBABB" w:rsidR="1D993F40">
        <w:rPr>
          <w:rFonts w:ascii="Arial" w:hAnsi="Arial" w:eastAsia="Arial" w:cs="Arial"/>
          <w:b w:val="0"/>
          <w:bCs w:val="0"/>
          <w:noProof w:val="0"/>
          <w:color w:val="auto"/>
          <w:sz w:val="24"/>
          <w:szCs w:val="24"/>
          <w:lang w:val="en-US"/>
        </w:rPr>
        <w:t>y:</w:t>
      </w:r>
      <w:r w:rsidRPr="3DFFBABB" w:rsidR="4E9E9FAC">
        <w:rPr>
          <w:rFonts w:ascii="Arial" w:hAnsi="Arial" w:eastAsia="Arial" w:cs="Arial"/>
          <w:noProof w:val="0"/>
          <w:color w:val="auto"/>
          <w:sz w:val="24"/>
          <w:szCs w:val="24"/>
          <w:lang w:val="en-US"/>
        </w:rPr>
        <w:t xml:space="preserve"> </w:t>
      </w:r>
      <w:r w:rsidRPr="3DFFBABB" w:rsidR="6707C4AD">
        <w:rPr>
          <w:rFonts w:ascii="Arial" w:hAnsi="Arial" w:eastAsia="Arial" w:cs="Arial"/>
          <w:noProof w:val="0"/>
          <w:color w:val="auto"/>
          <w:sz w:val="24"/>
          <w:szCs w:val="24"/>
          <w:lang w:val="en-US"/>
        </w:rPr>
        <w:t>a</w:t>
      </w:r>
      <w:r w:rsidRPr="3DFFBABB" w:rsidR="4E9E9FAC">
        <w:rPr>
          <w:rFonts w:ascii="Arial" w:hAnsi="Arial" w:eastAsia="Arial" w:cs="Arial"/>
          <w:noProof w:val="0"/>
          <w:color w:val="auto"/>
          <w:sz w:val="24"/>
          <w:szCs w:val="24"/>
          <w:lang w:val="en-US"/>
        </w:rPr>
        <w:t xml:space="preserve"> rigid application of one test might not always be suitable for every case.</w:t>
      </w:r>
      <w:r w:rsidRPr="3DFFBABB" w:rsidR="6B52293C">
        <w:rPr>
          <w:rFonts w:ascii="Arial" w:hAnsi="Arial" w:eastAsia="Arial" w:cs="Arial"/>
          <w:noProof w:val="0"/>
          <w:color w:val="auto"/>
          <w:sz w:val="24"/>
          <w:szCs w:val="24"/>
          <w:lang w:val="en-US"/>
        </w:rPr>
        <w:t xml:space="preserve"> (J</w:t>
      </w:r>
      <w:r w:rsidRPr="3DFFBABB" w:rsidR="6B52293C">
        <w:rPr>
          <w:rFonts w:ascii="Arial" w:hAnsi="Arial" w:eastAsia="Arial" w:cs="Arial"/>
          <w:noProof w:val="0"/>
          <w:color w:val="auto"/>
          <w:sz w:val="24"/>
          <w:szCs w:val="24"/>
          <w:lang w:val="en-US"/>
        </w:rPr>
        <w:t>abar,</w:t>
      </w:r>
      <w:r w:rsidRPr="3DFFBABB" w:rsidR="6B52293C">
        <w:rPr>
          <w:rFonts w:ascii="Arial" w:hAnsi="Arial" w:eastAsia="Arial" w:cs="Arial"/>
          <w:noProof w:val="0"/>
          <w:color w:val="auto"/>
          <w:sz w:val="24"/>
          <w:szCs w:val="24"/>
          <w:lang w:val="en-US"/>
        </w:rPr>
        <w:t xml:space="preserve"> 2021).</w:t>
      </w:r>
      <w:r w:rsidRPr="3DFFBABB" w:rsidR="4E9E9FAC">
        <w:rPr>
          <w:rFonts w:ascii="Arial" w:hAnsi="Arial" w:eastAsia="Arial" w:cs="Arial"/>
          <w:noProof w:val="0"/>
          <w:color w:val="auto"/>
          <w:sz w:val="24"/>
          <w:szCs w:val="24"/>
          <w:lang w:val="en-US"/>
        </w:rPr>
        <w:t xml:space="preserve"> There may be unique circumstances or different forms of harm that a single test </w:t>
      </w:r>
      <w:r w:rsidRPr="3DFFBABB" w:rsidR="4E9E9FAC">
        <w:rPr>
          <w:rFonts w:ascii="Arial" w:hAnsi="Arial" w:eastAsia="Arial" w:cs="Arial"/>
          <w:noProof w:val="0"/>
          <w:color w:val="auto"/>
          <w:sz w:val="24"/>
          <w:szCs w:val="24"/>
          <w:lang w:val="en-US"/>
        </w:rPr>
        <w:t>doesn't</w:t>
      </w:r>
      <w:r w:rsidRPr="3DFFBABB" w:rsidR="4E9E9FAC">
        <w:rPr>
          <w:rFonts w:ascii="Arial" w:hAnsi="Arial" w:eastAsia="Arial" w:cs="Arial"/>
          <w:noProof w:val="0"/>
          <w:color w:val="auto"/>
          <w:sz w:val="24"/>
          <w:szCs w:val="24"/>
          <w:lang w:val="en-US"/>
        </w:rPr>
        <w:t xml:space="preserve"> adequately capture, leading to unjust or disproportionate outcomes.</w:t>
      </w:r>
      <w:r w:rsidRPr="3DFFBABB" w:rsidR="4E9FFADD">
        <w:rPr>
          <w:rFonts w:ascii="Arial" w:hAnsi="Arial" w:eastAsia="Arial" w:cs="Arial"/>
          <w:noProof w:val="0"/>
          <w:color w:val="auto"/>
          <w:sz w:val="24"/>
          <w:szCs w:val="24"/>
          <w:lang w:val="en-US"/>
        </w:rPr>
        <w:t xml:space="preserve"> </w:t>
      </w:r>
      <w:r w:rsidRPr="3DFFBABB" w:rsidR="7865DC37">
        <w:rPr>
          <w:rFonts w:ascii="Arial" w:hAnsi="Arial" w:eastAsia="Arial" w:cs="Arial"/>
          <w:noProof w:val="0"/>
          <w:color w:val="auto"/>
          <w:sz w:val="24"/>
          <w:szCs w:val="24"/>
          <w:lang w:val="en-US"/>
        </w:rPr>
        <w:t>T</w:t>
      </w:r>
      <w:r w:rsidRPr="3DFFBABB" w:rsidR="4D88DA61">
        <w:rPr>
          <w:rFonts w:ascii="Arial" w:hAnsi="Arial" w:eastAsia="Arial" w:cs="Arial"/>
          <w:b w:val="0"/>
          <w:bCs w:val="0"/>
          <w:i w:val="0"/>
          <w:iCs w:val="0"/>
          <w:caps w:val="0"/>
          <w:smallCaps w:val="0"/>
          <w:noProof w:val="0"/>
          <w:color w:val="auto"/>
          <w:sz w:val="24"/>
          <w:szCs w:val="24"/>
          <w:u w:val="none"/>
          <w:lang w:val="en-US"/>
        </w:rPr>
        <w:t>he</w:t>
      </w:r>
      <w:r w:rsidRPr="3DFFBABB" w:rsidR="4D88DA61">
        <w:rPr>
          <w:rFonts w:ascii="Arial" w:hAnsi="Arial" w:eastAsia="Arial" w:cs="Arial"/>
          <w:b w:val="0"/>
          <w:bCs w:val="0"/>
          <w:i w:val="0"/>
          <w:iCs w:val="0"/>
          <w:caps w:val="0"/>
          <w:smallCaps w:val="0"/>
          <w:noProof w:val="0"/>
          <w:color w:val="auto"/>
          <w:sz w:val="24"/>
          <w:szCs w:val="24"/>
          <w:u w:val="none"/>
          <w:lang w:val="en-US"/>
        </w:rPr>
        <w:t xml:space="preserve"> </w:t>
      </w:r>
      <w:r w:rsidRPr="3DFFBABB" w:rsidR="2347D5B0">
        <w:rPr>
          <w:rFonts w:ascii="Arial" w:hAnsi="Arial" w:eastAsia="Arial" w:cs="Arial"/>
          <w:b w:val="0"/>
          <w:bCs w:val="0"/>
          <w:i w:val="0"/>
          <w:iCs w:val="0"/>
          <w:caps w:val="0"/>
          <w:smallCaps w:val="0"/>
          <w:noProof w:val="0"/>
          <w:color w:val="auto"/>
          <w:sz w:val="24"/>
          <w:szCs w:val="24"/>
          <w:u w:val="none"/>
          <w:lang w:val="en-US"/>
        </w:rPr>
        <w:t>d</w:t>
      </w:r>
      <w:r w:rsidRPr="3DFFBABB" w:rsidR="78AFFAC6">
        <w:rPr>
          <w:rFonts w:ascii="Arial" w:hAnsi="Arial" w:eastAsia="Arial" w:cs="Arial"/>
          <w:b w:val="0"/>
          <w:bCs w:val="0"/>
          <w:i w:val="0"/>
          <w:iCs w:val="0"/>
          <w:caps w:val="0"/>
          <w:smallCaps w:val="0"/>
          <w:noProof w:val="0"/>
          <w:color w:val="auto"/>
          <w:sz w:val="24"/>
          <w:szCs w:val="24"/>
          <w:u w:val="none"/>
          <w:lang w:val="en-US"/>
        </w:rPr>
        <w:t>is</w:t>
      </w:r>
      <w:r w:rsidRPr="3DFFBABB" w:rsidR="4D88DA61">
        <w:rPr>
          <w:rFonts w:ascii="Arial" w:hAnsi="Arial" w:eastAsia="Arial" w:cs="Arial"/>
          <w:b w:val="0"/>
          <w:bCs w:val="0"/>
          <w:i w:val="0"/>
          <w:iCs w:val="0"/>
          <w:caps w:val="0"/>
          <w:smallCaps w:val="0"/>
          <w:noProof w:val="0"/>
          <w:color w:val="auto"/>
          <w:sz w:val="24"/>
          <w:szCs w:val="24"/>
          <w:u w:val="none"/>
          <w:lang w:val="en-US"/>
        </w:rPr>
        <w:t xml:space="preserve">advantage of </w:t>
      </w:r>
      <w:r w:rsidRPr="3DFFBABB" w:rsidR="76FA4216">
        <w:rPr>
          <w:rFonts w:ascii="Arial" w:hAnsi="Arial" w:eastAsia="Arial" w:cs="Arial"/>
          <w:b w:val="0"/>
          <w:bCs w:val="0"/>
          <w:i w:val="0"/>
          <w:iCs w:val="0"/>
          <w:caps w:val="0"/>
          <w:smallCaps w:val="0"/>
          <w:noProof w:val="0"/>
          <w:color w:val="auto"/>
          <w:sz w:val="24"/>
          <w:szCs w:val="24"/>
          <w:u w:val="none"/>
          <w:lang w:val="en-US"/>
        </w:rPr>
        <w:t xml:space="preserve">having a single test used </w:t>
      </w:r>
      <w:r w:rsidRPr="3DFFBABB" w:rsidR="4521C58A">
        <w:rPr>
          <w:rFonts w:ascii="Arial" w:hAnsi="Arial" w:eastAsia="Arial" w:cs="Arial"/>
          <w:b w:val="0"/>
          <w:bCs w:val="0"/>
          <w:i w:val="0"/>
          <w:iCs w:val="0"/>
          <w:caps w:val="0"/>
          <w:smallCaps w:val="0"/>
          <w:noProof w:val="0"/>
          <w:color w:val="auto"/>
          <w:sz w:val="24"/>
          <w:szCs w:val="24"/>
          <w:u w:val="none"/>
          <w:lang w:val="en-US"/>
        </w:rPr>
        <w:t>is the f</w:t>
      </w:r>
      <w:r w:rsidRPr="3DFFBABB" w:rsidR="07FECD62">
        <w:rPr>
          <w:rFonts w:ascii="Arial" w:hAnsi="Arial" w:eastAsia="Arial" w:cs="Arial"/>
          <w:b w:val="0"/>
          <w:bCs w:val="0"/>
          <w:noProof w:val="0"/>
          <w:color w:val="auto"/>
          <w:sz w:val="24"/>
          <w:szCs w:val="24"/>
          <w:u w:val="none"/>
          <w:lang w:val="en-US"/>
        </w:rPr>
        <w:t>lexibility</w:t>
      </w:r>
      <w:r w:rsidRPr="3DFFBABB" w:rsidR="247DA86A">
        <w:rPr>
          <w:rFonts w:ascii="Arial" w:hAnsi="Arial" w:eastAsia="Arial" w:cs="Arial"/>
          <w:b w:val="0"/>
          <w:bCs w:val="0"/>
          <w:noProof w:val="0"/>
          <w:color w:val="auto"/>
          <w:sz w:val="24"/>
          <w:szCs w:val="24"/>
          <w:u w:val="none"/>
          <w:lang w:val="en-US"/>
        </w:rPr>
        <w:t xml:space="preserve"> for the</w:t>
      </w:r>
      <w:r w:rsidRPr="3DFFBABB" w:rsidR="5C8F532E">
        <w:rPr>
          <w:rFonts w:ascii="Arial" w:hAnsi="Arial" w:eastAsia="Arial" w:cs="Arial"/>
          <w:b w:val="0"/>
          <w:bCs w:val="0"/>
          <w:noProof w:val="0"/>
          <w:color w:val="auto"/>
          <w:sz w:val="24"/>
          <w:szCs w:val="24"/>
          <w:u w:val="none"/>
          <w:lang w:val="en-US"/>
        </w:rPr>
        <w:t xml:space="preserve"> </w:t>
      </w:r>
      <w:r w:rsidRPr="3DFFBABB" w:rsidR="5C8F532E">
        <w:rPr>
          <w:rFonts w:ascii="Arial" w:hAnsi="Arial" w:eastAsia="Arial" w:cs="Arial"/>
          <w:b w:val="0"/>
          <w:bCs w:val="0"/>
          <w:noProof w:val="0"/>
          <w:color w:val="auto"/>
          <w:sz w:val="24"/>
          <w:szCs w:val="24"/>
          <w:u w:val="none"/>
          <w:lang w:val="en-US"/>
        </w:rPr>
        <w:t>c</w:t>
      </w:r>
      <w:r w:rsidRPr="3DFFBABB" w:rsidR="07FECD62">
        <w:rPr>
          <w:rFonts w:ascii="Arial" w:hAnsi="Arial" w:eastAsia="Arial" w:cs="Arial"/>
          <w:noProof w:val="0"/>
          <w:color w:val="auto"/>
          <w:sz w:val="24"/>
          <w:szCs w:val="24"/>
          <w:lang w:val="en-US"/>
        </w:rPr>
        <w:t>ourts</w:t>
      </w:r>
      <w:r w:rsidRPr="3DFFBABB" w:rsidR="07FECD62">
        <w:rPr>
          <w:rFonts w:ascii="Arial" w:hAnsi="Arial" w:eastAsia="Arial" w:cs="Arial"/>
          <w:noProof w:val="0"/>
          <w:color w:val="auto"/>
          <w:sz w:val="24"/>
          <w:szCs w:val="24"/>
          <w:lang w:val="en-US"/>
        </w:rPr>
        <w:t xml:space="preserve"> </w:t>
      </w:r>
      <w:r w:rsidRPr="3DFFBABB" w:rsidR="663A3E21">
        <w:rPr>
          <w:rFonts w:ascii="Arial" w:hAnsi="Arial" w:eastAsia="Arial" w:cs="Arial"/>
          <w:noProof w:val="0"/>
          <w:color w:val="auto"/>
          <w:sz w:val="24"/>
          <w:szCs w:val="24"/>
          <w:lang w:val="en-US"/>
        </w:rPr>
        <w:t xml:space="preserve"> bec</w:t>
      </w:r>
      <w:r w:rsidRPr="3DFFBABB" w:rsidR="5994FDCB">
        <w:rPr>
          <w:rFonts w:ascii="Arial" w:hAnsi="Arial" w:eastAsia="Arial" w:cs="Arial"/>
          <w:noProof w:val="0"/>
          <w:color w:val="auto"/>
          <w:sz w:val="24"/>
          <w:szCs w:val="24"/>
          <w:lang w:val="en-US"/>
        </w:rPr>
        <w:t>a</w:t>
      </w:r>
      <w:r w:rsidRPr="3DFFBABB" w:rsidR="663A3E21">
        <w:rPr>
          <w:rFonts w:ascii="Arial" w:hAnsi="Arial" w:eastAsia="Arial" w:cs="Arial"/>
          <w:noProof w:val="0"/>
          <w:color w:val="auto"/>
          <w:sz w:val="24"/>
          <w:szCs w:val="24"/>
          <w:lang w:val="en-US"/>
        </w:rPr>
        <w:t>use</w:t>
      </w:r>
      <w:r w:rsidRPr="3DFFBABB" w:rsidR="663A3E21">
        <w:rPr>
          <w:rFonts w:ascii="Arial" w:hAnsi="Arial" w:eastAsia="Arial" w:cs="Arial"/>
          <w:noProof w:val="0"/>
          <w:color w:val="auto"/>
          <w:sz w:val="24"/>
          <w:szCs w:val="24"/>
          <w:lang w:val="en-US"/>
        </w:rPr>
        <w:t xml:space="preserve"> it </w:t>
      </w:r>
      <w:r w:rsidRPr="3DFFBABB" w:rsidR="07FECD62">
        <w:rPr>
          <w:rFonts w:ascii="Arial" w:hAnsi="Arial" w:eastAsia="Arial" w:cs="Arial"/>
          <w:noProof w:val="0"/>
          <w:color w:val="auto"/>
          <w:sz w:val="24"/>
          <w:szCs w:val="24"/>
          <w:lang w:val="en-US"/>
        </w:rPr>
        <w:t>can assess the specific facts and nuances of each case more carefully, rather than being restricted by a standardized test.</w:t>
      </w:r>
      <w:r w:rsidRPr="3DFFBABB" w:rsidR="7C4E2AA7">
        <w:rPr>
          <w:rFonts w:ascii="Arial" w:hAnsi="Arial" w:eastAsia="Arial" w:cs="Arial"/>
          <w:noProof w:val="0"/>
          <w:color w:val="auto"/>
          <w:sz w:val="24"/>
          <w:szCs w:val="24"/>
          <w:lang w:val="en-US"/>
        </w:rPr>
        <w:t xml:space="preserve"> (Jabr, 2021)</w:t>
      </w:r>
      <w:r w:rsidRPr="3DFFBABB" w:rsidR="07FECD62">
        <w:rPr>
          <w:rFonts w:ascii="Arial" w:hAnsi="Arial" w:eastAsia="Arial" w:cs="Arial"/>
          <w:noProof w:val="0"/>
          <w:color w:val="auto"/>
          <w:sz w:val="24"/>
          <w:szCs w:val="24"/>
          <w:lang w:val="en-US"/>
        </w:rPr>
        <w:t xml:space="preserve"> This helps achieve more </w:t>
      </w:r>
      <w:r w:rsidRPr="3DFFBABB" w:rsidR="07FECD62">
        <w:rPr>
          <w:rFonts w:ascii="Arial" w:hAnsi="Arial" w:eastAsia="Arial" w:cs="Arial"/>
          <w:noProof w:val="0"/>
          <w:color w:val="auto"/>
          <w:sz w:val="24"/>
          <w:szCs w:val="24"/>
          <w:lang w:val="en-US"/>
        </w:rPr>
        <w:t>equitable</w:t>
      </w:r>
      <w:r w:rsidRPr="3DFFBABB" w:rsidR="07FECD62">
        <w:rPr>
          <w:rFonts w:ascii="Arial" w:hAnsi="Arial" w:eastAsia="Arial" w:cs="Arial"/>
          <w:noProof w:val="0"/>
          <w:color w:val="auto"/>
          <w:sz w:val="24"/>
          <w:szCs w:val="24"/>
          <w:lang w:val="en-US"/>
        </w:rPr>
        <w:t xml:space="preserve"> outcomes where the facts of a case demand a unique application of the </w:t>
      </w:r>
      <w:r w:rsidRPr="3DFFBABB" w:rsidR="07FECD62">
        <w:rPr>
          <w:rFonts w:ascii="Arial" w:hAnsi="Arial" w:eastAsia="Arial" w:cs="Arial"/>
          <w:noProof w:val="0"/>
          <w:color w:val="auto"/>
          <w:sz w:val="24"/>
          <w:szCs w:val="24"/>
          <w:lang w:val="en-US"/>
        </w:rPr>
        <w:t>law.</w:t>
      </w:r>
      <w:r w:rsidRPr="3DFFBABB" w:rsidR="4F2732A0">
        <w:rPr>
          <w:rFonts w:ascii="Arial" w:hAnsi="Arial" w:eastAsia="Arial" w:cs="Arial"/>
          <w:noProof w:val="0"/>
          <w:color w:val="auto"/>
          <w:sz w:val="24"/>
          <w:szCs w:val="24"/>
          <w:lang w:val="en-US"/>
        </w:rPr>
        <w:t xml:space="preserve"> </w:t>
      </w:r>
      <w:r w:rsidRPr="3DFFBABB" w:rsidR="44A400FA">
        <w:rPr>
          <w:rFonts w:ascii="Arial" w:hAnsi="Arial" w:eastAsia="Arial" w:cs="Arial"/>
          <w:noProof w:val="0"/>
          <w:color w:val="auto"/>
          <w:sz w:val="24"/>
          <w:szCs w:val="24"/>
          <w:lang w:val="en-US"/>
        </w:rPr>
        <w:t>T</w:t>
      </w:r>
      <w:r w:rsidRPr="3DFFBABB" w:rsidR="4D88DA61">
        <w:rPr>
          <w:rFonts w:ascii="Arial" w:hAnsi="Arial" w:eastAsia="Arial" w:cs="Arial"/>
          <w:b w:val="0"/>
          <w:bCs w:val="0"/>
          <w:i w:val="0"/>
          <w:iCs w:val="0"/>
          <w:caps w:val="0"/>
          <w:smallCaps w:val="0"/>
          <w:noProof w:val="0"/>
          <w:color w:val="auto"/>
          <w:sz w:val="24"/>
          <w:szCs w:val="24"/>
          <w:u w:val="none"/>
          <w:lang w:val="en-US"/>
        </w:rPr>
        <w:t>he</w:t>
      </w:r>
      <w:r w:rsidRPr="3DFFBABB" w:rsidR="4D88DA61">
        <w:rPr>
          <w:rFonts w:ascii="Arial" w:hAnsi="Arial" w:eastAsia="Arial" w:cs="Arial"/>
          <w:b w:val="0"/>
          <w:bCs w:val="0"/>
          <w:i w:val="0"/>
          <w:iCs w:val="0"/>
          <w:caps w:val="0"/>
          <w:smallCaps w:val="0"/>
          <w:noProof w:val="0"/>
          <w:color w:val="auto"/>
          <w:sz w:val="24"/>
          <w:szCs w:val="24"/>
          <w:u w:val="none"/>
          <w:lang w:val="en-US"/>
        </w:rPr>
        <w:t xml:space="preserve"> advantage of a </w:t>
      </w:r>
      <w:r w:rsidRPr="3DFFBABB" w:rsidR="1D589A9A">
        <w:rPr>
          <w:rFonts w:ascii="Arial" w:hAnsi="Arial" w:eastAsia="Arial" w:cs="Arial"/>
          <w:b w:val="0"/>
          <w:bCs w:val="0"/>
          <w:i w:val="0"/>
          <w:iCs w:val="0"/>
          <w:caps w:val="0"/>
          <w:smallCaps w:val="0"/>
          <w:noProof w:val="0"/>
          <w:color w:val="auto"/>
          <w:sz w:val="24"/>
          <w:szCs w:val="24"/>
          <w:u w:val="none"/>
          <w:lang w:val="en-US"/>
        </w:rPr>
        <w:t xml:space="preserve">not having a single test used </w:t>
      </w:r>
      <w:r w:rsidRPr="3DFFBABB" w:rsidR="12506FB0">
        <w:rPr>
          <w:rFonts w:ascii="Arial" w:hAnsi="Arial" w:eastAsia="Arial" w:cs="Arial"/>
          <w:b w:val="0"/>
          <w:bCs w:val="0"/>
          <w:i w:val="0"/>
          <w:iCs w:val="0"/>
          <w:caps w:val="0"/>
          <w:smallCaps w:val="0"/>
          <w:noProof w:val="0"/>
          <w:color w:val="auto"/>
          <w:sz w:val="24"/>
          <w:szCs w:val="24"/>
          <w:u w:val="none"/>
          <w:lang w:val="en-US"/>
        </w:rPr>
        <w:t xml:space="preserve">is the </w:t>
      </w:r>
      <w:r w:rsidRPr="3DFFBABB" w:rsidR="00EADCB8">
        <w:rPr>
          <w:rFonts w:ascii="Arial" w:hAnsi="Arial" w:eastAsia="Arial" w:cs="Arial"/>
          <w:b w:val="0"/>
          <w:bCs w:val="0"/>
          <w:noProof w:val="0"/>
          <w:color w:val="auto"/>
          <w:sz w:val="24"/>
          <w:szCs w:val="24"/>
          <w:u w:val="none"/>
          <w:lang w:val="en-US"/>
        </w:rPr>
        <w:t>Inconsistency: without</w:t>
      </w:r>
      <w:r w:rsidRPr="3DFFBABB" w:rsidR="4CB6EAD0">
        <w:rPr>
          <w:rFonts w:ascii="Arial" w:hAnsi="Arial" w:eastAsia="Arial" w:cs="Arial"/>
          <w:noProof w:val="0"/>
          <w:color w:val="auto"/>
          <w:sz w:val="24"/>
          <w:szCs w:val="24"/>
          <w:lang w:val="en-US"/>
        </w:rPr>
        <w:t xml:space="preserve"> a single test</w:t>
      </w:r>
      <w:r w:rsidRPr="3DFFBABB" w:rsidR="1EC6F3F5">
        <w:rPr>
          <w:rFonts w:ascii="Arial" w:hAnsi="Arial" w:eastAsia="Arial" w:cs="Arial"/>
          <w:noProof w:val="0"/>
          <w:color w:val="auto"/>
          <w:sz w:val="24"/>
          <w:szCs w:val="24"/>
          <w:lang w:val="en-US"/>
        </w:rPr>
        <w:t xml:space="preserve"> </w:t>
      </w:r>
      <w:r w:rsidRPr="3DFFBABB" w:rsidR="4CB6EAD0">
        <w:rPr>
          <w:rFonts w:ascii="Arial" w:hAnsi="Arial" w:eastAsia="Arial" w:cs="Arial"/>
          <w:noProof w:val="0"/>
          <w:color w:val="auto"/>
          <w:sz w:val="24"/>
          <w:szCs w:val="24"/>
          <w:lang w:val="en-US"/>
        </w:rPr>
        <w:t xml:space="preserve">there can be a lack of consistency in decisions across similar cases. Different judges or courts might apply varying criteria, leading to uncertainty and unpredictability in </w:t>
      </w:r>
      <w:r w:rsidRPr="3DFFBABB" w:rsidR="721E65BD">
        <w:rPr>
          <w:rFonts w:ascii="Arial" w:hAnsi="Arial" w:eastAsia="Arial" w:cs="Arial"/>
          <w:noProof w:val="0"/>
          <w:color w:val="auto"/>
          <w:sz w:val="24"/>
          <w:szCs w:val="24"/>
          <w:lang w:val="en-US"/>
        </w:rPr>
        <w:t xml:space="preserve">tort </w:t>
      </w:r>
      <w:r w:rsidRPr="3DFFBABB" w:rsidR="4CB6EAD0">
        <w:rPr>
          <w:rFonts w:ascii="Arial" w:hAnsi="Arial" w:eastAsia="Arial" w:cs="Arial"/>
          <w:noProof w:val="0"/>
          <w:color w:val="auto"/>
          <w:sz w:val="24"/>
          <w:szCs w:val="24"/>
          <w:lang w:val="en-US"/>
        </w:rPr>
        <w:t>outcomes</w:t>
      </w:r>
      <w:r w:rsidRPr="3DFFBABB" w:rsidR="7579FD17">
        <w:rPr>
          <w:rFonts w:ascii="Arial" w:hAnsi="Arial" w:eastAsia="Arial" w:cs="Arial"/>
          <w:noProof w:val="0"/>
          <w:color w:val="auto"/>
          <w:sz w:val="24"/>
          <w:szCs w:val="24"/>
          <w:lang w:val="en-US"/>
        </w:rPr>
        <w:t>.</w:t>
      </w:r>
      <w:r w:rsidRPr="3DFFBABB" w:rsidR="65FB03F9">
        <w:rPr>
          <w:rFonts w:ascii="Arial" w:hAnsi="Arial" w:eastAsia="Arial" w:cs="Arial"/>
          <w:noProof w:val="0"/>
          <w:color w:val="auto"/>
          <w:sz w:val="24"/>
          <w:szCs w:val="24"/>
          <w:lang w:val="en-US"/>
        </w:rPr>
        <w:t xml:space="preserve"> </w:t>
      </w:r>
      <w:r w:rsidRPr="3DFFBABB" w:rsidR="6D36919B">
        <w:rPr>
          <w:rFonts w:ascii="Arial" w:hAnsi="Arial" w:eastAsia="Arial" w:cs="Arial"/>
          <w:b w:val="0"/>
          <w:bCs w:val="0"/>
          <w:i w:val="0"/>
          <w:iCs w:val="0"/>
          <w:caps w:val="0"/>
          <w:smallCaps w:val="0"/>
          <w:noProof w:val="0"/>
          <w:color w:val="auto"/>
          <w:sz w:val="24"/>
          <w:szCs w:val="24"/>
          <w:lang w:val="en-US"/>
        </w:rPr>
        <w:t>(</w:t>
      </w:r>
      <w:r w:rsidRPr="3DFFBABB" w:rsidR="069A5739">
        <w:rPr>
          <w:rFonts w:ascii="Arial" w:hAnsi="Arial" w:eastAsia="Arial" w:cs="Arial"/>
          <w:b w:val="0"/>
          <w:bCs w:val="0"/>
          <w:i w:val="0"/>
          <w:iCs w:val="0"/>
          <w:caps w:val="0"/>
          <w:smallCaps w:val="0"/>
          <w:noProof w:val="0"/>
          <w:color w:val="auto"/>
          <w:sz w:val="24"/>
          <w:szCs w:val="24"/>
          <w:lang w:val="en-US"/>
        </w:rPr>
        <w:t xml:space="preserve"> </w:t>
      </w:r>
      <w:r w:rsidRPr="3DFFBABB" w:rsidR="6D36919B">
        <w:rPr>
          <w:rFonts w:ascii="Arial" w:hAnsi="Arial" w:eastAsia="Arial" w:cs="Arial"/>
          <w:b w:val="0"/>
          <w:bCs w:val="0"/>
          <w:i w:val="0"/>
          <w:iCs w:val="0"/>
          <w:caps w:val="0"/>
          <w:smallCaps w:val="0"/>
          <w:noProof w:val="0"/>
          <w:color w:val="auto"/>
          <w:sz w:val="24"/>
          <w:szCs w:val="24"/>
          <w:lang w:val="en-US"/>
        </w:rPr>
        <w:t>bailii.org</w:t>
      </w:r>
      <w:r w:rsidRPr="3DFFBABB" w:rsidR="6D36919B">
        <w:rPr>
          <w:rFonts w:ascii="Arial" w:hAnsi="Arial" w:eastAsia="Arial" w:cs="Arial"/>
          <w:b w:val="0"/>
          <w:bCs w:val="0"/>
          <w:i w:val="0"/>
          <w:iCs w:val="0"/>
          <w:caps w:val="0"/>
          <w:smallCaps w:val="0"/>
          <w:noProof w:val="0"/>
          <w:color w:val="auto"/>
          <w:sz w:val="24"/>
          <w:szCs w:val="24"/>
          <w:lang w:val="en-US"/>
        </w:rPr>
        <w:t xml:space="preserve">, 1932). </w:t>
      </w:r>
      <w:r w:rsidRPr="3DFFBABB" w:rsidR="65FB03F9">
        <w:rPr>
          <w:rFonts w:ascii="Arial" w:hAnsi="Arial" w:eastAsia="Arial" w:cs="Arial"/>
          <w:noProof w:val="0"/>
          <w:color w:val="auto"/>
          <w:sz w:val="24"/>
          <w:szCs w:val="24"/>
          <w:lang w:val="en-US"/>
        </w:rPr>
        <w:t>The disadvantage of not having a single test is</w:t>
      </w:r>
      <w:r w:rsidRPr="3DFFBABB" w:rsidR="1B686C9F">
        <w:rPr>
          <w:rFonts w:ascii="Arial" w:hAnsi="Arial" w:eastAsia="Arial" w:cs="Arial"/>
          <w:noProof w:val="0"/>
          <w:color w:val="auto"/>
          <w:sz w:val="24"/>
          <w:szCs w:val="24"/>
          <w:lang w:val="en-US"/>
        </w:rPr>
        <w:t xml:space="preserve"> the difficulty in establishing </w:t>
      </w:r>
      <w:r w:rsidRPr="3DFFBABB" w:rsidR="65586F51">
        <w:rPr>
          <w:rFonts w:ascii="Arial" w:hAnsi="Arial" w:eastAsia="Arial" w:cs="Arial"/>
          <w:noProof w:val="0"/>
          <w:color w:val="auto"/>
          <w:sz w:val="24"/>
          <w:szCs w:val="24"/>
          <w:lang w:val="en-US"/>
        </w:rPr>
        <w:t>f</w:t>
      </w:r>
      <w:r w:rsidRPr="3DFFBABB" w:rsidR="1B686C9F">
        <w:rPr>
          <w:rFonts w:ascii="Arial" w:hAnsi="Arial" w:eastAsia="Arial" w:cs="Arial"/>
          <w:noProof w:val="0"/>
          <w:color w:val="auto"/>
          <w:sz w:val="24"/>
          <w:szCs w:val="24"/>
          <w:lang w:val="en-US"/>
        </w:rPr>
        <w:t xml:space="preserve">oreseeability: A central aspect of the </w:t>
      </w:r>
      <w:r w:rsidRPr="3DFFBABB" w:rsidR="1B686C9F">
        <w:rPr>
          <w:rFonts w:ascii="Arial" w:hAnsi="Arial" w:eastAsia="Arial" w:cs="Arial"/>
          <w:noProof w:val="0"/>
          <w:color w:val="auto"/>
          <w:sz w:val="24"/>
          <w:szCs w:val="24"/>
          <w:lang w:val="en-US"/>
        </w:rPr>
        <w:t>neighbour</w:t>
      </w:r>
      <w:r w:rsidRPr="3DFFBABB" w:rsidR="1B686C9F">
        <w:rPr>
          <w:rFonts w:ascii="Arial" w:hAnsi="Arial" w:eastAsia="Arial" w:cs="Arial"/>
          <w:noProof w:val="0"/>
          <w:color w:val="auto"/>
          <w:sz w:val="24"/>
          <w:szCs w:val="24"/>
          <w:lang w:val="en-US"/>
        </w:rPr>
        <w:t xml:space="preserve"> principle is the foreseeability of harm</w:t>
      </w:r>
      <w:r w:rsidRPr="3DFFBABB" w:rsidR="7A6BEBF9">
        <w:rPr>
          <w:rFonts w:ascii="Arial" w:hAnsi="Arial" w:eastAsia="Arial" w:cs="Arial"/>
          <w:noProof w:val="0"/>
          <w:color w:val="auto"/>
          <w:sz w:val="24"/>
          <w:szCs w:val="24"/>
          <w:lang w:val="en-US"/>
        </w:rPr>
        <w:t xml:space="preserve"> w</w:t>
      </w:r>
      <w:r w:rsidRPr="3DFFBABB" w:rsidR="1B686C9F">
        <w:rPr>
          <w:rFonts w:ascii="Arial" w:hAnsi="Arial" w:eastAsia="Arial" w:cs="Arial"/>
          <w:noProof w:val="0"/>
          <w:color w:val="auto"/>
          <w:sz w:val="24"/>
          <w:szCs w:val="24"/>
          <w:lang w:val="en-US"/>
        </w:rPr>
        <w:t xml:space="preserve">ithout a single test, it may become harder to </w:t>
      </w:r>
      <w:r w:rsidRPr="3DFFBABB" w:rsidR="1B686C9F">
        <w:rPr>
          <w:rFonts w:ascii="Arial" w:hAnsi="Arial" w:eastAsia="Arial" w:cs="Arial"/>
          <w:noProof w:val="0"/>
          <w:color w:val="auto"/>
          <w:sz w:val="24"/>
          <w:szCs w:val="24"/>
          <w:lang w:val="en-US"/>
        </w:rPr>
        <w:t>determine</w:t>
      </w:r>
      <w:r w:rsidRPr="3DFFBABB" w:rsidR="1B686C9F">
        <w:rPr>
          <w:rFonts w:ascii="Arial" w:hAnsi="Arial" w:eastAsia="Arial" w:cs="Arial"/>
          <w:noProof w:val="0"/>
          <w:color w:val="auto"/>
          <w:sz w:val="24"/>
          <w:szCs w:val="24"/>
          <w:lang w:val="en-US"/>
        </w:rPr>
        <w:t xml:space="preserve"> what constitutes </w:t>
      </w:r>
      <w:r w:rsidRPr="3DFFBABB" w:rsidR="5030ED6F">
        <w:rPr>
          <w:rFonts w:ascii="Arial" w:hAnsi="Arial" w:eastAsia="Arial" w:cs="Arial"/>
          <w:noProof w:val="0"/>
          <w:color w:val="auto"/>
          <w:sz w:val="24"/>
          <w:szCs w:val="24"/>
          <w:lang w:val="en-US"/>
        </w:rPr>
        <w:t>fo</w:t>
      </w:r>
      <w:r w:rsidRPr="3DFFBABB" w:rsidR="1B686C9F">
        <w:rPr>
          <w:rFonts w:ascii="Arial" w:hAnsi="Arial" w:eastAsia="Arial" w:cs="Arial"/>
          <w:noProof w:val="0"/>
          <w:color w:val="auto"/>
          <w:sz w:val="24"/>
          <w:szCs w:val="24"/>
          <w:lang w:val="en-US"/>
        </w:rPr>
        <w:t xml:space="preserve">reseeable harm </w:t>
      </w:r>
      <w:r w:rsidRPr="3DFFBABB" w:rsidR="1B686C9F">
        <w:rPr>
          <w:rFonts w:ascii="Arial" w:hAnsi="Arial" w:eastAsia="Arial" w:cs="Arial"/>
          <w:noProof w:val="0"/>
          <w:color w:val="auto"/>
          <w:sz w:val="24"/>
          <w:szCs w:val="24"/>
          <w:lang w:val="en-US"/>
        </w:rPr>
        <w:t>in a given</w:t>
      </w:r>
      <w:r w:rsidRPr="3DFFBABB" w:rsidR="1B686C9F">
        <w:rPr>
          <w:rFonts w:ascii="Arial" w:hAnsi="Arial" w:eastAsia="Arial" w:cs="Arial"/>
          <w:noProof w:val="0"/>
          <w:color w:val="auto"/>
          <w:sz w:val="24"/>
          <w:szCs w:val="24"/>
          <w:lang w:val="en-US"/>
        </w:rPr>
        <w:t xml:space="preserve"> case, leading to differing opinions on what harms were or were not foreseeable.</w:t>
      </w:r>
      <w:r w:rsidRPr="3DFFBABB" w:rsidR="65FB03F9">
        <w:rPr>
          <w:rFonts w:ascii="Arial" w:hAnsi="Arial" w:eastAsia="Arial" w:cs="Arial"/>
          <w:noProof w:val="0"/>
          <w:color w:val="auto"/>
          <w:sz w:val="24"/>
          <w:szCs w:val="24"/>
          <w:lang w:val="en-US"/>
        </w:rPr>
        <w:t xml:space="preserve"> </w:t>
      </w:r>
      <w:r w:rsidRPr="3DFFBABB" w:rsidR="3F48D646">
        <w:rPr>
          <w:rFonts w:ascii="Arial" w:hAnsi="Arial" w:eastAsia="Arial" w:cs="Arial"/>
          <w:noProof w:val="0"/>
          <w:color w:val="auto"/>
          <w:sz w:val="24"/>
          <w:szCs w:val="24"/>
          <w:lang w:val="en-US"/>
        </w:rPr>
        <w:t xml:space="preserve">( </w:t>
      </w:r>
      <w:r w:rsidRPr="3DFFBABB" w:rsidR="3F48D646">
        <w:rPr>
          <w:rFonts w:ascii="Arial" w:hAnsi="Arial" w:eastAsia="Arial" w:cs="Arial"/>
          <w:noProof w:val="0"/>
          <w:color w:val="auto"/>
          <w:sz w:val="24"/>
          <w:szCs w:val="24"/>
          <w:lang w:val="en-US"/>
        </w:rPr>
        <w:t>Tofaris</w:t>
      </w:r>
      <w:r w:rsidRPr="3DFFBABB" w:rsidR="3F48D646">
        <w:rPr>
          <w:rFonts w:ascii="Arial" w:hAnsi="Arial" w:eastAsia="Arial" w:cs="Arial"/>
          <w:noProof w:val="0"/>
          <w:color w:val="auto"/>
          <w:sz w:val="24"/>
          <w:szCs w:val="24"/>
          <w:lang w:val="en-US"/>
        </w:rPr>
        <w:t xml:space="preserve">, </w:t>
      </w:r>
      <w:r w:rsidRPr="3DFFBABB" w:rsidR="3F48D646">
        <w:rPr>
          <w:rFonts w:ascii="Arial" w:hAnsi="Arial" w:eastAsia="Arial" w:cs="Arial"/>
          <w:noProof w:val="0"/>
          <w:color w:val="auto"/>
          <w:sz w:val="24"/>
          <w:szCs w:val="24"/>
          <w:lang w:val="en-US"/>
        </w:rPr>
        <w:t>2018)</w:t>
      </w:r>
      <w:r w:rsidRPr="3DFFBABB" w:rsidR="3F312B3F">
        <w:rPr>
          <w:rFonts w:ascii="Arial" w:hAnsi="Arial" w:eastAsia="Arial" w:cs="Arial"/>
          <w:noProof w:val="0"/>
          <w:color w:val="auto"/>
          <w:sz w:val="24"/>
          <w:szCs w:val="24"/>
          <w:lang w:val="en-US"/>
        </w:rPr>
        <w:t>The</w:t>
      </w:r>
      <w:r w:rsidRPr="3DFFBABB" w:rsidR="64D29B5D">
        <w:rPr>
          <w:rFonts w:ascii="Arial" w:hAnsi="Arial" w:eastAsia="Arial" w:cs="Arial"/>
          <w:noProof w:val="0"/>
          <w:color w:val="auto"/>
          <w:sz w:val="24"/>
          <w:szCs w:val="24"/>
          <w:lang w:val="en-US"/>
        </w:rPr>
        <w:t xml:space="preserve"> supporting</w:t>
      </w:r>
      <w:r w:rsidRPr="3DFFBABB" w:rsidR="3F312B3F">
        <w:rPr>
          <w:rFonts w:ascii="Arial" w:hAnsi="Arial" w:eastAsia="Arial" w:cs="Arial"/>
          <w:noProof w:val="0"/>
          <w:color w:val="auto"/>
          <w:sz w:val="24"/>
          <w:szCs w:val="24"/>
          <w:lang w:val="en-US"/>
        </w:rPr>
        <w:t xml:space="preserve"> argument for the </w:t>
      </w:r>
      <w:r w:rsidRPr="3DFFBABB" w:rsidR="63E2EFD7">
        <w:rPr>
          <w:rFonts w:ascii="Arial" w:hAnsi="Arial" w:eastAsia="Arial" w:cs="Arial"/>
          <w:noProof w:val="0"/>
          <w:color w:val="auto"/>
          <w:sz w:val="24"/>
          <w:szCs w:val="24"/>
          <w:lang w:val="en-US"/>
        </w:rPr>
        <w:t>principle</w:t>
      </w:r>
      <w:r w:rsidRPr="3DFFBABB" w:rsidR="3F312B3F">
        <w:rPr>
          <w:rFonts w:ascii="Arial" w:hAnsi="Arial" w:eastAsia="Arial" w:cs="Arial"/>
          <w:noProof w:val="0"/>
          <w:color w:val="auto"/>
          <w:sz w:val="24"/>
          <w:szCs w:val="24"/>
          <w:lang w:val="en-US"/>
        </w:rPr>
        <w:t xml:space="preserve"> was </w:t>
      </w:r>
      <w:r w:rsidRPr="3DFFBABB" w:rsidR="1DA15E40">
        <w:rPr>
          <w:rFonts w:ascii="Arial" w:hAnsi="Arial" w:eastAsia="Arial" w:cs="Arial"/>
          <w:noProof w:val="0"/>
          <w:color w:val="auto"/>
          <w:sz w:val="24"/>
          <w:szCs w:val="24"/>
          <w:lang w:val="en-US"/>
        </w:rPr>
        <w:t>it protects</w:t>
      </w:r>
      <w:r w:rsidRPr="3DFFBABB" w:rsidR="3F312B3F">
        <w:rPr>
          <w:rFonts w:ascii="Arial" w:hAnsi="Arial" w:eastAsia="Arial" w:cs="Arial"/>
          <w:noProof w:val="0"/>
          <w:color w:val="auto"/>
          <w:sz w:val="24"/>
          <w:szCs w:val="24"/>
          <w:lang w:val="en-US"/>
        </w:rPr>
        <w:t xml:space="preserve"> vulnerable people</w:t>
      </w:r>
      <w:r w:rsidRPr="3DFFBABB" w:rsidR="301899CA">
        <w:rPr>
          <w:rFonts w:ascii="Arial" w:hAnsi="Arial" w:eastAsia="Arial" w:cs="Arial"/>
          <w:noProof w:val="0"/>
          <w:color w:val="auto"/>
          <w:sz w:val="24"/>
          <w:szCs w:val="24"/>
          <w:lang w:val="en-US"/>
        </w:rPr>
        <w:t>,</w:t>
      </w:r>
      <w:r w:rsidRPr="3DFFBABB" w:rsidR="3F312B3F">
        <w:rPr>
          <w:rFonts w:ascii="Arial" w:hAnsi="Arial" w:eastAsia="Arial" w:cs="Arial"/>
          <w:noProof w:val="0"/>
          <w:color w:val="auto"/>
          <w:sz w:val="24"/>
          <w:szCs w:val="24"/>
          <w:lang w:val="en-US"/>
        </w:rPr>
        <w:t xml:space="preserve"> the principle ensures that people who are directly affected by another's actions, including vulnerable individuals, are protected by the law.</w:t>
      </w:r>
      <w:r w:rsidRPr="3DFFBABB" w:rsidR="69A8FE92">
        <w:rPr>
          <w:rFonts w:ascii="Arial" w:hAnsi="Arial" w:eastAsia="Arial" w:cs="Arial"/>
          <w:b w:val="0"/>
          <w:bCs w:val="0"/>
          <w:i w:val="0"/>
          <w:iCs w:val="0"/>
          <w:caps w:val="0"/>
          <w:smallCaps w:val="0"/>
          <w:noProof w:val="0"/>
          <w:color w:val="auto"/>
          <w:sz w:val="24"/>
          <w:szCs w:val="24"/>
          <w:lang w:val="en-US"/>
        </w:rPr>
        <w:t xml:space="preserve"> (Bing, 2020)</w:t>
      </w:r>
      <w:r w:rsidRPr="3DFFBABB" w:rsidR="3F312B3F">
        <w:rPr>
          <w:rFonts w:ascii="Arial" w:hAnsi="Arial" w:eastAsia="Arial" w:cs="Arial"/>
          <w:noProof w:val="0"/>
          <w:color w:val="auto"/>
          <w:sz w:val="24"/>
          <w:szCs w:val="24"/>
          <w:lang w:val="en-US"/>
        </w:rPr>
        <w:t xml:space="preserve"> This makes society safer for everyone and ensures that people can rely on the legal system to address harm or </w:t>
      </w:r>
      <w:r w:rsidRPr="3DFFBABB" w:rsidR="3F312B3F">
        <w:rPr>
          <w:rFonts w:ascii="Arial" w:hAnsi="Arial" w:eastAsia="Arial" w:cs="Arial"/>
          <w:noProof w:val="0"/>
          <w:color w:val="auto"/>
          <w:sz w:val="24"/>
          <w:szCs w:val="24"/>
          <w:lang w:val="en-US"/>
        </w:rPr>
        <w:t>injury.</w:t>
      </w:r>
      <w:r w:rsidRPr="3DFFBABB" w:rsidR="1EE796ED">
        <w:rPr>
          <w:rFonts w:ascii="Arial" w:hAnsi="Arial" w:eastAsia="Arial" w:cs="Arial"/>
          <w:noProof w:val="0"/>
          <w:color w:val="auto"/>
          <w:sz w:val="24"/>
          <w:szCs w:val="24"/>
          <w:lang w:val="en-US"/>
        </w:rPr>
        <w:t xml:space="preserve"> </w:t>
      </w:r>
      <w:r w:rsidRPr="3DFFBABB" w:rsidR="6E596AD0">
        <w:rPr>
          <w:rFonts w:ascii="Arial" w:hAnsi="Arial" w:eastAsia="Arial" w:cs="Arial"/>
          <w:noProof w:val="0"/>
          <w:color w:val="auto"/>
          <w:sz w:val="24"/>
          <w:szCs w:val="24"/>
          <w:lang w:val="en-US"/>
        </w:rPr>
        <w:t>H</w:t>
      </w:r>
      <w:r w:rsidRPr="3DFFBABB" w:rsidR="1EE796ED">
        <w:rPr>
          <w:rFonts w:ascii="Arial" w:hAnsi="Arial" w:eastAsia="Arial" w:cs="Arial"/>
          <w:noProof w:val="0"/>
          <w:color w:val="auto"/>
          <w:sz w:val="24"/>
          <w:szCs w:val="24"/>
          <w:lang w:val="en-US"/>
        </w:rPr>
        <w:t>owever</w:t>
      </w:r>
      <w:r w:rsidRPr="3DFFBABB" w:rsidR="1EE796ED">
        <w:rPr>
          <w:rFonts w:ascii="Arial" w:hAnsi="Arial" w:eastAsia="Arial" w:cs="Arial"/>
          <w:noProof w:val="0"/>
          <w:color w:val="auto"/>
          <w:sz w:val="24"/>
          <w:szCs w:val="24"/>
          <w:lang w:val="en-US"/>
        </w:rPr>
        <w:t xml:space="preserve"> t</w:t>
      </w:r>
      <w:r w:rsidRPr="3DFFBABB" w:rsidR="3807F1DD">
        <w:rPr>
          <w:rFonts w:ascii="Arial" w:hAnsi="Arial" w:eastAsia="Arial" w:cs="Arial"/>
          <w:noProof w:val="0"/>
          <w:color w:val="auto"/>
          <w:sz w:val="24"/>
          <w:szCs w:val="24"/>
          <w:lang w:val="en-US"/>
        </w:rPr>
        <w:t>he</w:t>
      </w:r>
      <w:r w:rsidRPr="3DFFBABB" w:rsidR="3807F1DD">
        <w:rPr>
          <w:rFonts w:ascii="Arial" w:hAnsi="Arial" w:eastAsia="Arial" w:cs="Arial"/>
          <w:noProof w:val="0"/>
          <w:color w:val="auto"/>
          <w:sz w:val="24"/>
          <w:szCs w:val="24"/>
          <w:lang w:val="en-US"/>
        </w:rPr>
        <w:t xml:space="preserve"> argument against the test was</w:t>
      </w:r>
      <w:r w:rsidRPr="3DFFBABB" w:rsidR="05AF5639">
        <w:rPr>
          <w:rFonts w:ascii="Arial" w:hAnsi="Arial" w:eastAsia="Arial" w:cs="Arial"/>
          <w:noProof w:val="0"/>
          <w:color w:val="auto"/>
          <w:sz w:val="24"/>
          <w:szCs w:val="24"/>
          <w:lang w:val="en-US"/>
        </w:rPr>
        <w:t xml:space="preserve"> it </w:t>
      </w:r>
      <w:r w:rsidRPr="3DFFBABB" w:rsidR="3807F1DD">
        <w:rPr>
          <w:rFonts w:ascii="Arial" w:hAnsi="Arial" w:eastAsia="Arial" w:cs="Arial"/>
          <w:noProof w:val="0"/>
          <w:color w:val="auto"/>
          <w:sz w:val="24"/>
          <w:szCs w:val="24"/>
          <w:lang w:val="en-US"/>
        </w:rPr>
        <w:t xml:space="preserve">can lead to the over-expansion of liability, holding people responsible for harm in situations where it might be unreasonable to do so. This could place an undue burden on individuals and organizations, leading to an increase in litigation and </w:t>
      </w:r>
      <w:r w:rsidRPr="3DFFBABB" w:rsidR="3807F1DD">
        <w:rPr>
          <w:rFonts w:ascii="Arial" w:hAnsi="Arial" w:eastAsia="Arial" w:cs="Arial"/>
          <w:noProof w:val="0"/>
          <w:color w:val="auto"/>
          <w:sz w:val="24"/>
          <w:szCs w:val="24"/>
          <w:lang w:val="en-US"/>
        </w:rPr>
        <w:t>po</w:t>
      </w:r>
      <w:r w:rsidRPr="3DFFBABB" w:rsidR="3807F1DD">
        <w:rPr>
          <w:rFonts w:ascii="Arial" w:hAnsi="Arial" w:eastAsia="Arial" w:cs="Arial"/>
          <w:noProof w:val="0"/>
          <w:color w:val="auto"/>
          <w:sz w:val="24"/>
          <w:szCs w:val="24"/>
          <w:lang w:val="en-US"/>
        </w:rPr>
        <w:t>ssibly deterring</w:t>
      </w:r>
      <w:r w:rsidRPr="3DFFBABB" w:rsidR="3807F1DD">
        <w:rPr>
          <w:rFonts w:ascii="Arial" w:hAnsi="Arial" w:eastAsia="Arial" w:cs="Arial"/>
          <w:noProof w:val="0"/>
          <w:color w:val="auto"/>
          <w:sz w:val="24"/>
          <w:szCs w:val="24"/>
          <w:lang w:val="en-US"/>
        </w:rPr>
        <w:t xml:space="preserve"> b</w:t>
      </w:r>
      <w:r w:rsidRPr="3DFFBABB" w:rsidR="3807F1DD">
        <w:rPr>
          <w:rFonts w:ascii="Arial" w:hAnsi="Arial" w:eastAsia="Arial" w:cs="Arial"/>
          <w:noProof w:val="0"/>
          <w:color w:val="auto"/>
          <w:sz w:val="24"/>
          <w:szCs w:val="24"/>
          <w:lang w:val="en-US"/>
        </w:rPr>
        <w:t>eneficial activities or innovation out of fear of legal consequences.</w:t>
      </w:r>
      <w:r w:rsidRPr="3DFFBABB" w:rsidR="164406F8">
        <w:rPr>
          <w:rFonts w:ascii="Arial" w:hAnsi="Arial" w:eastAsia="Arial" w:cs="Arial"/>
          <w:noProof w:val="0"/>
          <w:color w:val="auto"/>
          <w:sz w:val="24"/>
          <w:szCs w:val="24"/>
          <w:lang w:val="en-US"/>
        </w:rPr>
        <w:t xml:space="preserve"> </w:t>
      </w:r>
      <w:r w:rsidRPr="3DFFBABB" w:rsidR="20367B29">
        <w:rPr>
          <w:rFonts w:ascii="Arial" w:hAnsi="Arial" w:eastAsia="Arial" w:cs="Arial"/>
          <w:noProof w:val="0"/>
          <w:color w:val="auto"/>
          <w:sz w:val="24"/>
          <w:szCs w:val="24"/>
          <w:lang w:val="en-US"/>
        </w:rPr>
        <w:t xml:space="preserve">Limiting the scope of liability in </w:t>
      </w:r>
      <w:r w:rsidRPr="3DFFBABB" w:rsidR="62A88BE6">
        <w:rPr>
          <w:rFonts w:ascii="Arial" w:hAnsi="Arial" w:eastAsia="Arial" w:cs="Arial"/>
          <w:noProof w:val="0"/>
          <w:color w:val="auto"/>
          <w:sz w:val="24"/>
          <w:szCs w:val="24"/>
          <w:lang w:val="en-US"/>
        </w:rPr>
        <w:t xml:space="preserve">the </w:t>
      </w:r>
      <w:r w:rsidRPr="3DFFBABB" w:rsidR="62A88BE6">
        <w:rPr>
          <w:rFonts w:ascii="Arial" w:hAnsi="Arial" w:eastAsia="Arial" w:cs="Arial"/>
          <w:noProof w:val="0"/>
          <w:color w:val="auto"/>
          <w:sz w:val="24"/>
          <w:szCs w:val="24"/>
          <w:lang w:val="en-US"/>
        </w:rPr>
        <w:t>keycase</w:t>
      </w:r>
      <w:r w:rsidRPr="3DFFBABB" w:rsidR="62A88BE6">
        <w:rPr>
          <w:rFonts w:ascii="Arial" w:hAnsi="Arial" w:eastAsia="Arial" w:cs="Arial"/>
          <w:noProof w:val="0"/>
          <w:color w:val="auto"/>
          <w:sz w:val="24"/>
          <w:szCs w:val="24"/>
          <w:lang w:val="en-US"/>
        </w:rPr>
        <w:t xml:space="preserve"> </w:t>
      </w:r>
      <w:r w:rsidRPr="3DFFBABB" w:rsidR="164406F8">
        <w:rPr>
          <w:rFonts w:ascii="Arial" w:hAnsi="Arial" w:eastAsia="Arial" w:cs="Arial"/>
          <w:noProof w:val="0"/>
          <w:color w:val="auto"/>
          <w:sz w:val="24"/>
          <w:szCs w:val="24"/>
          <w:lang w:val="en-US"/>
        </w:rPr>
        <w:t>‘Hedley Byrne &amp; Co Ltd v Heller &amp; Partners Ltd’ (1964),</w:t>
      </w:r>
      <w:r w:rsidRPr="3DFFBABB" w:rsidR="338F1B85">
        <w:rPr>
          <w:rFonts w:ascii="Arial" w:hAnsi="Arial" w:eastAsia="Arial" w:cs="Arial"/>
          <w:noProof w:val="0"/>
          <w:color w:val="auto"/>
          <w:sz w:val="24"/>
          <w:szCs w:val="24"/>
          <w:lang w:val="en-US"/>
        </w:rPr>
        <w:t xml:space="preserve"> </w:t>
      </w:r>
      <w:r w:rsidRPr="3DFFBABB" w:rsidR="1BDCA0E2">
        <w:rPr>
          <w:rFonts w:ascii="Arial" w:hAnsi="Arial" w:eastAsia="Arial" w:cs="Arial"/>
          <w:noProof w:val="0"/>
          <w:color w:val="auto"/>
          <w:sz w:val="24"/>
          <w:szCs w:val="24"/>
          <w:lang w:val="en-US"/>
        </w:rPr>
        <w:t xml:space="preserve">This principle was </w:t>
      </w:r>
      <w:r w:rsidRPr="3DFFBABB" w:rsidR="7B5CBE29">
        <w:rPr>
          <w:rFonts w:ascii="Arial" w:hAnsi="Arial" w:eastAsia="Arial" w:cs="Arial"/>
          <w:noProof w:val="0"/>
          <w:color w:val="auto"/>
          <w:sz w:val="24"/>
          <w:szCs w:val="24"/>
          <w:lang w:val="en-US"/>
        </w:rPr>
        <w:t>supported</w:t>
      </w:r>
      <w:r w:rsidRPr="3DFFBABB" w:rsidR="4089BD18">
        <w:rPr>
          <w:rFonts w:ascii="Arial" w:hAnsi="Arial" w:eastAsia="Arial" w:cs="Arial"/>
          <w:noProof w:val="0"/>
          <w:color w:val="auto"/>
          <w:sz w:val="24"/>
          <w:szCs w:val="24"/>
          <w:lang w:val="en-US"/>
        </w:rPr>
        <w:t xml:space="preserve"> </w:t>
      </w:r>
      <w:r w:rsidRPr="3DFFBABB" w:rsidR="124BC61B">
        <w:rPr>
          <w:rFonts w:ascii="Arial" w:hAnsi="Arial" w:eastAsia="Arial" w:cs="Arial"/>
          <w:noProof w:val="0"/>
          <w:color w:val="auto"/>
          <w:sz w:val="24"/>
          <w:szCs w:val="24"/>
          <w:lang w:val="en-US"/>
        </w:rPr>
        <w:t>in</w:t>
      </w:r>
      <w:r w:rsidRPr="3DFFBABB" w:rsidR="639A81BC">
        <w:rPr>
          <w:rFonts w:ascii="Arial" w:hAnsi="Arial" w:eastAsia="Arial" w:cs="Arial"/>
          <w:noProof w:val="0"/>
          <w:color w:val="auto"/>
          <w:sz w:val="24"/>
          <w:szCs w:val="24"/>
          <w:lang w:val="en-US"/>
        </w:rPr>
        <w:t xml:space="preserve"> </w:t>
      </w:r>
      <w:r w:rsidRPr="3DFFBABB" w:rsidR="639A81BC">
        <w:rPr>
          <w:rFonts w:ascii="Arial" w:hAnsi="Arial" w:eastAsia="Arial" w:cs="Arial"/>
          <w:noProof w:val="0"/>
          <w:color w:val="auto"/>
          <w:sz w:val="24"/>
          <w:szCs w:val="24"/>
          <w:lang w:val="en-US"/>
        </w:rPr>
        <w:t>t</w:t>
      </w:r>
      <w:r w:rsidRPr="3DFFBABB" w:rsidR="7D753BC3">
        <w:rPr>
          <w:rFonts w:ascii="Arial" w:hAnsi="Arial" w:eastAsia="Arial" w:cs="Arial"/>
          <w:noProof w:val="0"/>
          <w:color w:val="auto"/>
          <w:sz w:val="24"/>
          <w:szCs w:val="24"/>
          <w:lang w:val="en-US"/>
        </w:rPr>
        <w:t xml:space="preserve">he case </w:t>
      </w:r>
      <w:r w:rsidRPr="3DFFBABB" w:rsidR="0507BFFC">
        <w:rPr>
          <w:rFonts w:ascii="Arial" w:hAnsi="Arial" w:eastAsia="Arial" w:cs="Arial"/>
          <w:noProof w:val="0"/>
          <w:color w:val="auto"/>
          <w:sz w:val="24"/>
          <w:szCs w:val="24"/>
          <w:lang w:val="en-US"/>
        </w:rPr>
        <w:t>of</w:t>
      </w:r>
      <w:r w:rsidRPr="3DFFBABB" w:rsidR="7D753BC3">
        <w:rPr>
          <w:rFonts w:ascii="Arial" w:hAnsi="Arial" w:eastAsia="Arial" w:cs="Arial"/>
          <w:noProof w:val="0"/>
          <w:color w:val="auto"/>
          <w:sz w:val="24"/>
          <w:szCs w:val="24"/>
          <w:lang w:val="en-US"/>
        </w:rPr>
        <w:t xml:space="preserve"> </w:t>
      </w:r>
      <w:r w:rsidRPr="3DFFBABB" w:rsidR="3DAB4B03">
        <w:rPr>
          <w:rFonts w:ascii="Arial" w:hAnsi="Arial" w:eastAsia="Arial" w:cs="Arial"/>
          <w:noProof w:val="0"/>
          <w:color w:val="auto"/>
          <w:sz w:val="24"/>
          <w:szCs w:val="24"/>
          <w:lang w:val="en-US"/>
        </w:rPr>
        <w:t>‘</w:t>
      </w:r>
      <w:r w:rsidRPr="3DFFBABB" w:rsidR="7D753BC3">
        <w:rPr>
          <w:rFonts w:ascii="Arial" w:hAnsi="Arial" w:eastAsia="Arial" w:cs="Arial"/>
          <w:noProof w:val="0"/>
          <w:color w:val="auto"/>
          <w:sz w:val="24"/>
          <w:szCs w:val="24"/>
          <w:lang w:val="en-US"/>
        </w:rPr>
        <w:t>Ann v Merton London Borough Council</w:t>
      </w:r>
      <w:r w:rsidRPr="3DFFBABB" w:rsidR="7D753BC3">
        <w:rPr>
          <w:rFonts w:ascii="Arial" w:hAnsi="Arial" w:eastAsia="Arial" w:cs="Arial"/>
          <w:noProof w:val="0"/>
          <w:color w:val="auto"/>
          <w:sz w:val="24"/>
          <w:szCs w:val="24"/>
          <w:lang w:val="en-US"/>
        </w:rPr>
        <w:t xml:space="preserve"> (1979) </w:t>
      </w:r>
      <w:r w:rsidRPr="3DFFBABB" w:rsidR="5FAE9113">
        <w:rPr>
          <w:rFonts w:ascii="Arial" w:hAnsi="Arial" w:eastAsia="Arial" w:cs="Arial"/>
          <w:noProof w:val="0"/>
          <w:color w:val="auto"/>
          <w:sz w:val="24"/>
          <w:szCs w:val="24"/>
          <w:lang w:val="en-US"/>
        </w:rPr>
        <w:t xml:space="preserve">following on from </w:t>
      </w:r>
      <w:r w:rsidRPr="3DFFBABB" w:rsidR="77C5856A">
        <w:rPr>
          <w:rFonts w:ascii="Arial" w:hAnsi="Arial" w:eastAsia="Arial" w:cs="Arial"/>
          <w:noProof w:val="0"/>
          <w:color w:val="auto"/>
          <w:sz w:val="24"/>
          <w:szCs w:val="24"/>
          <w:lang w:val="en-US"/>
        </w:rPr>
        <w:t>the case</w:t>
      </w:r>
      <w:r w:rsidRPr="3DFFBABB" w:rsidR="1B5622C3">
        <w:rPr>
          <w:rFonts w:ascii="Arial" w:hAnsi="Arial" w:eastAsia="Arial" w:cs="Arial"/>
          <w:noProof w:val="0"/>
          <w:color w:val="auto"/>
          <w:sz w:val="24"/>
          <w:szCs w:val="24"/>
          <w:lang w:val="en-US"/>
        </w:rPr>
        <w:t xml:space="preserve"> of</w:t>
      </w:r>
      <w:r w:rsidRPr="3DFFBABB" w:rsidR="7D753BC3">
        <w:rPr>
          <w:rFonts w:ascii="Arial" w:hAnsi="Arial" w:eastAsia="Arial" w:cs="Arial"/>
          <w:noProof w:val="0"/>
          <w:color w:val="auto"/>
          <w:sz w:val="24"/>
          <w:szCs w:val="24"/>
          <w:lang w:val="en-US"/>
        </w:rPr>
        <w:t xml:space="preserve"> </w:t>
      </w:r>
      <w:r w:rsidRPr="3DFFBABB" w:rsidR="7D753BC3">
        <w:rPr>
          <w:rFonts w:ascii="Arial" w:hAnsi="Arial" w:eastAsia="Arial" w:cs="Arial"/>
          <w:i w:val="0"/>
          <w:iCs w:val="0"/>
          <w:noProof w:val="0"/>
          <w:color w:val="auto"/>
          <w:sz w:val="24"/>
          <w:szCs w:val="24"/>
          <w:lang w:val="en-US"/>
        </w:rPr>
        <w:t>Donoghue v Stevenson</w:t>
      </w:r>
      <w:r w:rsidRPr="3DFFBABB" w:rsidR="3FF1BEED">
        <w:rPr>
          <w:rFonts w:ascii="Arial" w:hAnsi="Arial" w:eastAsia="Arial" w:cs="Arial"/>
          <w:i w:val="1"/>
          <w:iCs w:val="1"/>
          <w:noProof w:val="0"/>
          <w:color w:val="auto"/>
          <w:sz w:val="24"/>
          <w:szCs w:val="24"/>
          <w:lang w:val="en-US"/>
        </w:rPr>
        <w:t xml:space="preserve"> </w:t>
      </w:r>
      <w:r w:rsidRPr="3DFFBABB" w:rsidR="0D38DD23">
        <w:rPr>
          <w:rFonts w:ascii="Arial" w:hAnsi="Arial" w:eastAsia="Arial" w:cs="Arial"/>
          <w:i w:val="0"/>
          <w:iCs w:val="0"/>
          <w:noProof w:val="0"/>
          <w:color w:val="auto"/>
          <w:sz w:val="24"/>
          <w:szCs w:val="24"/>
          <w:lang w:val="en-US"/>
        </w:rPr>
        <w:t>(1932</w:t>
      </w:r>
      <w:r w:rsidRPr="3DFFBABB" w:rsidR="75E617DF">
        <w:rPr>
          <w:rFonts w:ascii="Arial" w:hAnsi="Arial" w:eastAsia="Arial" w:cs="Arial"/>
          <w:i w:val="0"/>
          <w:iCs w:val="0"/>
          <w:noProof w:val="0"/>
          <w:color w:val="auto"/>
          <w:sz w:val="24"/>
          <w:szCs w:val="24"/>
          <w:lang w:val="en-US"/>
        </w:rPr>
        <w:t xml:space="preserve">) to </w:t>
      </w:r>
      <w:r w:rsidRPr="3DFFBABB" w:rsidR="75E617DF">
        <w:rPr>
          <w:rFonts w:ascii="Arial" w:hAnsi="Arial" w:eastAsia="Arial" w:cs="Arial"/>
          <w:i w:val="0"/>
          <w:iCs w:val="0"/>
          <w:noProof w:val="0"/>
          <w:color w:val="auto"/>
          <w:sz w:val="24"/>
          <w:szCs w:val="24"/>
          <w:lang w:val="en-US"/>
        </w:rPr>
        <w:t>determine</w:t>
      </w:r>
      <w:r w:rsidRPr="3DFFBABB" w:rsidR="75E617DF">
        <w:rPr>
          <w:rFonts w:ascii="Arial" w:hAnsi="Arial" w:eastAsia="Arial" w:cs="Arial"/>
          <w:i w:val="0"/>
          <w:iCs w:val="0"/>
          <w:noProof w:val="0"/>
          <w:color w:val="auto"/>
          <w:sz w:val="24"/>
          <w:szCs w:val="24"/>
          <w:lang w:val="en-US"/>
        </w:rPr>
        <w:t xml:space="preserve"> duty of care owed</w:t>
      </w:r>
      <w:r w:rsidRPr="3DFFBABB" w:rsidR="4433DD51">
        <w:rPr>
          <w:rFonts w:ascii="Arial" w:hAnsi="Arial" w:eastAsia="Arial" w:cs="Arial"/>
          <w:i w:val="0"/>
          <w:iCs w:val="0"/>
          <w:noProof w:val="0"/>
          <w:color w:val="auto"/>
          <w:sz w:val="24"/>
          <w:szCs w:val="24"/>
          <w:lang w:val="en-US"/>
        </w:rPr>
        <w:t xml:space="preserve"> </w:t>
      </w:r>
      <w:r w:rsidRPr="3DFFBABB" w:rsidR="68AD4711">
        <w:rPr>
          <w:rFonts w:ascii="Arial" w:hAnsi="Arial" w:eastAsia="Arial" w:cs="Arial"/>
          <w:i w:val="0"/>
          <w:iCs w:val="0"/>
          <w:noProof w:val="0"/>
          <w:color w:val="auto"/>
          <w:sz w:val="24"/>
          <w:szCs w:val="24"/>
          <w:lang w:val="en-US"/>
        </w:rPr>
        <w:t>by local auth</w:t>
      </w:r>
      <w:r w:rsidRPr="3DFFBABB" w:rsidR="06EF9FC7">
        <w:rPr>
          <w:rFonts w:ascii="Arial" w:hAnsi="Arial" w:eastAsia="Arial" w:cs="Arial"/>
          <w:i w:val="0"/>
          <w:iCs w:val="0"/>
          <w:noProof w:val="0"/>
          <w:color w:val="auto"/>
          <w:sz w:val="24"/>
          <w:szCs w:val="24"/>
          <w:lang w:val="en-US"/>
        </w:rPr>
        <w:t>orities</w:t>
      </w:r>
      <w:r w:rsidRPr="3DFFBABB" w:rsidR="7C00E0DD">
        <w:rPr>
          <w:rFonts w:ascii="Arial" w:hAnsi="Arial" w:eastAsia="Arial" w:cs="Arial"/>
          <w:b w:val="0"/>
          <w:bCs w:val="0"/>
          <w:i w:val="0"/>
          <w:iCs w:val="0"/>
          <w:caps w:val="0"/>
          <w:smallCaps w:val="0"/>
          <w:noProof w:val="0"/>
          <w:color w:val="auto"/>
          <w:sz w:val="24"/>
          <w:szCs w:val="24"/>
          <w:lang w:val="en-US"/>
        </w:rPr>
        <w:t xml:space="preserve"> </w:t>
      </w:r>
      <w:r w:rsidRPr="3DFFBABB" w:rsidR="1EA64773">
        <w:rPr>
          <w:rFonts w:ascii="Arial" w:hAnsi="Arial" w:eastAsia="Arial" w:cs="Arial"/>
          <w:b w:val="0"/>
          <w:bCs w:val="0"/>
          <w:i w:val="0"/>
          <w:iCs w:val="0"/>
          <w:caps w:val="0"/>
          <w:smallCaps w:val="0"/>
          <w:noProof w:val="0"/>
          <w:color w:val="auto"/>
          <w:sz w:val="24"/>
          <w:szCs w:val="24"/>
          <w:lang w:val="en-US"/>
        </w:rPr>
        <w:t xml:space="preserve">(McGill Law Journal, n.d.) </w:t>
      </w:r>
      <w:r w:rsidRPr="3DFFBABB" w:rsidR="6E93C338">
        <w:rPr>
          <w:rFonts w:ascii="Arial" w:hAnsi="Arial" w:eastAsia="Arial" w:cs="Arial"/>
          <w:i w:val="0"/>
          <w:iCs w:val="0"/>
          <w:noProof w:val="0"/>
          <w:color w:val="auto"/>
          <w:sz w:val="24"/>
          <w:szCs w:val="24"/>
          <w:lang w:val="en-US"/>
        </w:rPr>
        <w:t>T</w:t>
      </w:r>
      <w:r w:rsidRPr="3DFFBABB" w:rsidR="3FF1BEED">
        <w:rPr>
          <w:rFonts w:ascii="Arial" w:hAnsi="Arial" w:eastAsia="Arial" w:cs="Arial"/>
          <w:noProof w:val="0"/>
          <w:color w:val="auto"/>
          <w:sz w:val="24"/>
          <w:szCs w:val="24"/>
          <w:lang w:val="en-US"/>
        </w:rPr>
        <w:t xml:space="preserve">he </w:t>
      </w:r>
      <w:r w:rsidRPr="3DFFBABB" w:rsidR="7DCD1D31">
        <w:rPr>
          <w:rFonts w:ascii="Arial" w:hAnsi="Arial" w:eastAsia="Arial" w:cs="Arial"/>
          <w:noProof w:val="0"/>
          <w:color w:val="auto"/>
          <w:sz w:val="24"/>
          <w:szCs w:val="24"/>
          <w:lang w:val="en-US"/>
        </w:rPr>
        <w:t>judiciaries</w:t>
      </w:r>
      <w:r w:rsidRPr="3DFFBABB" w:rsidR="3FF1BEED">
        <w:rPr>
          <w:rFonts w:ascii="Arial" w:hAnsi="Arial" w:eastAsia="Arial" w:cs="Arial"/>
          <w:noProof w:val="0"/>
          <w:color w:val="auto"/>
          <w:sz w:val="24"/>
          <w:szCs w:val="24"/>
          <w:lang w:val="en-US"/>
        </w:rPr>
        <w:t xml:space="preserve"> decision </w:t>
      </w:r>
      <w:r w:rsidRPr="3DFFBABB" w:rsidR="52EAEF10">
        <w:rPr>
          <w:rFonts w:ascii="Arial" w:hAnsi="Arial" w:eastAsia="Arial" w:cs="Arial"/>
          <w:noProof w:val="0"/>
          <w:color w:val="auto"/>
          <w:sz w:val="24"/>
          <w:szCs w:val="24"/>
          <w:lang w:val="en-US"/>
        </w:rPr>
        <w:t>was the principle should be</w:t>
      </w:r>
      <w:r w:rsidRPr="3DFFBABB" w:rsidR="3FF1BEED">
        <w:rPr>
          <w:rFonts w:ascii="Arial" w:hAnsi="Arial" w:eastAsia="Arial" w:cs="Arial"/>
          <w:noProof w:val="0"/>
          <w:color w:val="auto"/>
          <w:sz w:val="24"/>
          <w:szCs w:val="24"/>
          <w:lang w:val="en-US"/>
        </w:rPr>
        <w:t xml:space="preserve"> </w:t>
      </w:r>
      <w:r w:rsidRPr="3DFFBABB" w:rsidR="3FF1BEED">
        <w:rPr>
          <w:rFonts w:ascii="Arial" w:hAnsi="Arial" w:eastAsia="Arial" w:cs="Arial"/>
          <w:noProof w:val="0"/>
          <w:color w:val="auto"/>
          <w:sz w:val="24"/>
          <w:szCs w:val="24"/>
          <w:lang w:val="en-US"/>
        </w:rPr>
        <w:t>extended</w:t>
      </w:r>
      <w:r w:rsidRPr="3DFFBABB" w:rsidR="3FF1BEED">
        <w:rPr>
          <w:rFonts w:ascii="Arial" w:hAnsi="Arial" w:eastAsia="Arial" w:cs="Arial"/>
          <w:noProof w:val="0"/>
          <w:color w:val="auto"/>
          <w:sz w:val="24"/>
          <w:szCs w:val="24"/>
          <w:lang w:val="en-US"/>
        </w:rPr>
        <w:t xml:space="preserve"> </w:t>
      </w:r>
      <w:r w:rsidRPr="3DFFBABB" w:rsidR="3FF1BEED">
        <w:rPr>
          <w:rFonts w:ascii="Arial" w:hAnsi="Arial" w:eastAsia="Arial" w:cs="Arial"/>
          <w:noProof w:val="0"/>
          <w:color w:val="auto"/>
          <w:sz w:val="24"/>
          <w:szCs w:val="24"/>
          <w:lang w:val="en-US"/>
        </w:rPr>
        <w:t>in the context of public authorities</w:t>
      </w:r>
      <w:r w:rsidRPr="3DFFBABB" w:rsidR="2281D438">
        <w:rPr>
          <w:rFonts w:ascii="Arial" w:hAnsi="Arial" w:eastAsia="Arial" w:cs="Arial"/>
          <w:noProof w:val="0"/>
          <w:color w:val="auto"/>
          <w:sz w:val="24"/>
          <w:szCs w:val="24"/>
          <w:lang w:val="en-US"/>
        </w:rPr>
        <w:t>,</w:t>
      </w:r>
      <w:r w:rsidRPr="3DFFBABB" w:rsidR="3FF1BEED">
        <w:rPr>
          <w:rFonts w:ascii="Arial" w:hAnsi="Arial" w:eastAsia="Arial" w:cs="Arial"/>
          <w:noProof w:val="0"/>
          <w:color w:val="auto"/>
          <w:sz w:val="24"/>
          <w:szCs w:val="24"/>
          <w:lang w:val="en-US"/>
        </w:rPr>
        <w:t xml:space="preserve"> responsibilities toward individuals who might be harmed by their failure to act reasonably,</w:t>
      </w:r>
      <w:r w:rsidRPr="3DFFBABB" w:rsidR="3FF1BEED">
        <w:rPr>
          <w:rFonts w:ascii="Arial" w:hAnsi="Arial" w:eastAsia="Arial" w:cs="Arial"/>
          <w:noProof w:val="0"/>
          <w:color w:val="auto"/>
          <w:sz w:val="24"/>
          <w:szCs w:val="24"/>
          <w:lang w:val="en-US"/>
        </w:rPr>
        <w:t xml:space="preserve"> </w:t>
      </w:r>
      <w:r w:rsidRPr="3DFFBABB" w:rsidR="57619CAA">
        <w:rPr>
          <w:rFonts w:ascii="Arial" w:hAnsi="Arial" w:eastAsia="Arial" w:cs="Arial"/>
          <w:noProof w:val="0"/>
          <w:color w:val="auto"/>
          <w:sz w:val="24"/>
          <w:szCs w:val="24"/>
          <w:lang w:val="en-US"/>
        </w:rPr>
        <w:t xml:space="preserve">especially </w:t>
      </w:r>
      <w:r w:rsidRPr="3DFFBABB" w:rsidR="3FF1BEED">
        <w:rPr>
          <w:rFonts w:ascii="Arial" w:hAnsi="Arial" w:eastAsia="Arial" w:cs="Arial"/>
          <w:noProof w:val="0"/>
          <w:color w:val="auto"/>
          <w:sz w:val="24"/>
          <w:szCs w:val="24"/>
          <w:lang w:val="en-US"/>
        </w:rPr>
        <w:t xml:space="preserve">the scope of duty in the context of manufacturers responsibilities to consumers. This </w:t>
      </w:r>
      <w:r w:rsidRPr="3DFFBABB" w:rsidR="13843000">
        <w:rPr>
          <w:rFonts w:ascii="Arial" w:hAnsi="Arial" w:eastAsia="Arial" w:cs="Arial"/>
          <w:noProof w:val="0"/>
          <w:color w:val="auto"/>
          <w:sz w:val="24"/>
          <w:szCs w:val="24"/>
          <w:lang w:val="en-US"/>
        </w:rPr>
        <w:t xml:space="preserve">has </w:t>
      </w:r>
      <w:r w:rsidRPr="3DFFBABB" w:rsidR="3FF1BEED">
        <w:rPr>
          <w:rFonts w:ascii="Arial" w:hAnsi="Arial" w:eastAsia="Arial" w:cs="Arial"/>
          <w:noProof w:val="0"/>
          <w:color w:val="auto"/>
          <w:sz w:val="24"/>
          <w:szCs w:val="24"/>
          <w:lang w:val="en-US"/>
        </w:rPr>
        <w:t xml:space="preserve">helped further clarify how the duty of care principle from </w:t>
      </w:r>
      <w:r w:rsidRPr="3DFFBABB" w:rsidR="741051DF">
        <w:rPr>
          <w:rFonts w:ascii="Arial" w:hAnsi="Arial" w:eastAsia="Arial" w:cs="Arial"/>
          <w:noProof w:val="0"/>
          <w:color w:val="auto"/>
          <w:sz w:val="24"/>
          <w:szCs w:val="24"/>
          <w:lang w:val="en-US"/>
        </w:rPr>
        <w:t>c</w:t>
      </w:r>
      <w:r w:rsidRPr="3DFFBABB" w:rsidR="3FF1BEED">
        <w:rPr>
          <w:rFonts w:ascii="Arial" w:hAnsi="Arial" w:eastAsia="Arial" w:cs="Arial"/>
          <w:noProof w:val="0"/>
          <w:color w:val="auto"/>
          <w:sz w:val="24"/>
          <w:szCs w:val="24"/>
          <w:lang w:val="en-US"/>
        </w:rPr>
        <w:t>ould be applied in different contexts particularly in cases involving public authorities.</w:t>
      </w:r>
      <w:r w:rsidRPr="3DFFBABB" w:rsidR="5E52608F">
        <w:rPr>
          <w:rFonts w:ascii="Arial" w:hAnsi="Arial" w:eastAsia="Arial" w:cs="Arial"/>
          <w:b w:val="0"/>
          <w:bCs w:val="0"/>
          <w:i w:val="0"/>
          <w:iCs w:val="0"/>
          <w:caps w:val="0"/>
          <w:smallCaps w:val="0"/>
          <w:noProof w:val="0"/>
          <w:color w:val="auto"/>
          <w:sz w:val="24"/>
          <w:szCs w:val="24"/>
          <w:lang w:val="en-US"/>
        </w:rPr>
        <w:t xml:space="preserve"> (Oxbridge Notes, 2020)</w:t>
      </w:r>
    </w:p>
    <w:p w:rsidR="2F83BB9C" w:rsidP="3DFFBABB" w:rsidRDefault="2F83BB9C" w14:paraId="4F69AE70" w14:textId="6BA6237F">
      <w:pPr>
        <w:rPr>
          <w:rFonts w:ascii="Arial" w:hAnsi="Arial" w:eastAsia="Arial" w:cs="Arial"/>
          <w:noProof w:val="0"/>
          <w:color w:val="auto"/>
          <w:sz w:val="24"/>
          <w:szCs w:val="24"/>
          <w:lang w:val="en-US"/>
        </w:rPr>
      </w:pPr>
      <w:r w:rsidRPr="3DFFBABB" w:rsidR="201DD538">
        <w:rPr>
          <w:rFonts w:ascii="Arial" w:hAnsi="Arial" w:eastAsia="Arial" w:cs="Arial"/>
          <w:b w:val="0"/>
          <w:bCs w:val="0"/>
          <w:i w:val="0"/>
          <w:iCs w:val="0"/>
          <w:caps w:val="0"/>
          <w:smallCaps w:val="0"/>
          <w:noProof w:val="0"/>
          <w:color w:val="auto"/>
          <w:sz w:val="24"/>
          <w:szCs w:val="24"/>
          <w:lang w:val="en-US"/>
        </w:rPr>
        <w:t xml:space="preserve">Following on from this </w:t>
      </w:r>
      <w:r w:rsidRPr="3DFFBABB" w:rsidR="5903367B">
        <w:rPr>
          <w:rFonts w:ascii="Arial" w:hAnsi="Arial" w:eastAsia="Arial" w:cs="Arial"/>
          <w:b w:val="0"/>
          <w:bCs w:val="0"/>
          <w:i w:val="0"/>
          <w:iCs w:val="0"/>
          <w:caps w:val="0"/>
          <w:smallCaps w:val="0"/>
          <w:noProof w:val="0"/>
          <w:color w:val="auto"/>
          <w:sz w:val="24"/>
          <w:szCs w:val="24"/>
          <w:lang w:val="en-US"/>
        </w:rPr>
        <w:t>In</w:t>
      </w:r>
      <w:r w:rsidRPr="3DFFBABB" w:rsidR="5903367B">
        <w:rPr>
          <w:rFonts w:ascii="Arial" w:hAnsi="Arial" w:eastAsia="Arial" w:cs="Arial"/>
          <w:b w:val="0"/>
          <w:bCs w:val="0"/>
          <w:i w:val="0"/>
          <w:iCs w:val="0"/>
          <w:caps w:val="0"/>
          <w:smallCaps w:val="0"/>
          <w:noProof w:val="0"/>
          <w:color w:val="auto"/>
          <w:sz w:val="24"/>
          <w:szCs w:val="24"/>
          <w:lang w:val="en-US"/>
        </w:rPr>
        <w:t xml:space="preserve"> 1990 </w:t>
      </w:r>
      <w:r w:rsidRPr="3DFFBABB" w:rsidR="2A5E6939">
        <w:rPr>
          <w:rFonts w:ascii="Arial" w:hAnsi="Arial" w:eastAsia="Arial" w:cs="Arial"/>
          <w:b w:val="0"/>
          <w:bCs w:val="0"/>
          <w:i w:val="0"/>
          <w:iCs w:val="0"/>
          <w:caps w:val="0"/>
          <w:smallCaps w:val="0"/>
          <w:noProof w:val="0"/>
          <w:color w:val="auto"/>
          <w:sz w:val="24"/>
          <w:szCs w:val="24"/>
          <w:lang w:val="en-US"/>
        </w:rPr>
        <w:t xml:space="preserve">Lord bridge </w:t>
      </w:r>
      <w:r w:rsidRPr="3DFFBABB" w:rsidR="41F5037F">
        <w:rPr>
          <w:rFonts w:ascii="Arial" w:hAnsi="Arial" w:eastAsia="Arial" w:cs="Arial"/>
          <w:b w:val="0"/>
          <w:bCs w:val="0"/>
          <w:i w:val="0"/>
          <w:iCs w:val="0"/>
          <w:caps w:val="0"/>
          <w:smallCaps w:val="0"/>
          <w:noProof w:val="0"/>
          <w:color w:val="auto"/>
          <w:sz w:val="24"/>
          <w:szCs w:val="24"/>
          <w:lang w:val="en-US"/>
        </w:rPr>
        <w:t>introduced</w:t>
      </w:r>
      <w:r w:rsidRPr="3DFFBABB" w:rsidR="15655B39">
        <w:rPr>
          <w:rFonts w:ascii="Arial" w:hAnsi="Arial" w:eastAsia="Arial" w:cs="Arial"/>
          <w:b w:val="0"/>
          <w:bCs w:val="0"/>
          <w:i w:val="0"/>
          <w:iCs w:val="0"/>
          <w:caps w:val="0"/>
          <w:smallCaps w:val="0"/>
          <w:noProof w:val="0"/>
          <w:color w:val="auto"/>
          <w:sz w:val="24"/>
          <w:szCs w:val="24"/>
          <w:lang w:val="en-US"/>
        </w:rPr>
        <w:t xml:space="preserve"> </w:t>
      </w:r>
      <w:r w:rsidRPr="3DFFBABB" w:rsidR="1DA6BBE1">
        <w:rPr>
          <w:rFonts w:ascii="Arial" w:hAnsi="Arial" w:eastAsia="Arial" w:cs="Arial"/>
          <w:b w:val="0"/>
          <w:bCs w:val="0"/>
          <w:i w:val="0"/>
          <w:iCs w:val="0"/>
          <w:caps w:val="0"/>
          <w:smallCaps w:val="0"/>
          <w:noProof w:val="0"/>
          <w:color w:val="auto"/>
          <w:sz w:val="24"/>
          <w:szCs w:val="24"/>
          <w:lang w:val="en-US"/>
        </w:rPr>
        <w:t>the Caparo test</w:t>
      </w:r>
      <w:r w:rsidRPr="3DFFBABB" w:rsidR="75DACEB5">
        <w:rPr>
          <w:rFonts w:ascii="Arial" w:hAnsi="Arial" w:eastAsia="Arial" w:cs="Arial"/>
          <w:b w:val="0"/>
          <w:bCs w:val="0"/>
          <w:i w:val="0"/>
          <w:iCs w:val="0"/>
          <w:caps w:val="0"/>
          <w:smallCaps w:val="0"/>
          <w:noProof w:val="0"/>
          <w:color w:val="auto"/>
          <w:sz w:val="24"/>
          <w:szCs w:val="24"/>
          <w:lang w:val="en-US"/>
        </w:rPr>
        <w:t xml:space="preserve"> the same </w:t>
      </w:r>
      <w:r w:rsidRPr="3DFFBABB" w:rsidR="08FE79D9">
        <w:rPr>
          <w:rFonts w:ascii="Arial" w:hAnsi="Arial" w:eastAsia="Arial" w:cs="Arial"/>
          <w:b w:val="0"/>
          <w:bCs w:val="0"/>
          <w:i w:val="0"/>
          <w:iCs w:val="0"/>
          <w:caps w:val="0"/>
          <w:smallCaps w:val="0"/>
          <w:noProof w:val="0"/>
          <w:color w:val="auto"/>
          <w:sz w:val="24"/>
          <w:szCs w:val="24"/>
          <w:lang w:val="en-US"/>
        </w:rPr>
        <w:t>year also</w:t>
      </w:r>
      <w:r w:rsidRPr="3DFFBABB" w:rsidR="3D36B240">
        <w:rPr>
          <w:rFonts w:ascii="Arial" w:hAnsi="Arial" w:eastAsia="Arial" w:cs="Arial"/>
          <w:b w:val="0"/>
          <w:bCs w:val="0"/>
          <w:i w:val="0"/>
          <w:iCs w:val="0"/>
          <w:caps w:val="0"/>
          <w:smallCaps w:val="0"/>
          <w:noProof w:val="0"/>
          <w:color w:val="auto"/>
          <w:sz w:val="24"/>
          <w:szCs w:val="24"/>
          <w:lang w:val="en-US"/>
        </w:rPr>
        <w:t xml:space="preserve"> known as the three-stage test</w:t>
      </w:r>
      <w:r w:rsidRPr="3DFFBABB" w:rsidR="63BEE3D5">
        <w:rPr>
          <w:rFonts w:ascii="Arial" w:hAnsi="Arial" w:eastAsia="Arial" w:cs="Arial"/>
          <w:b w:val="0"/>
          <w:bCs w:val="0"/>
          <w:i w:val="0"/>
          <w:iCs w:val="0"/>
          <w:caps w:val="0"/>
          <w:smallCaps w:val="0"/>
          <w:noProof w:val="0"/>
          <w:color w:val="auto"/>
          <w:sz w:val="24"/>
          <w:szCs w:val="24"/>
          <w:lang w:val="en-US"/>
        </w:rPr>
        <w:t xml:space="preserve"> </w:t>
      </w:r>
      <w:r w:rsidRPr="3DFFBABB" w:rsidR="63BEE3D5">
        <w:rPr>
          <w:rFonts w:ascii="Arial" w:hAnsi="Arial" w:eastAsia="Arial" w:cs="Arial"/>
          <w:b w:val="0"/>
          <w:bCs w:val="0"/>
          <w:i w:val="0"/>
          <w:iCs w:val="0"/>
          <w:caps w:val="0"/>
          <w:smallCaps w:val="0"/>
          <w:noProof w:val="0"/>
          <w:color w:val="auto"/>
          <w:sz w:val="24"/>
          <w:szCs w:val="24"/>
          <w:lang w:val="en-US"/>
        </w:rPr>
        <w:t>(Godden-Rasul and Murray, 2024).</w:t>
      </w:r>
      <w:r w:rsidRPr="3DFFBABB" w:rsidR="57A702E6">
        <w:rPr>
          <w:rFonts w:ascii="Arial" w:hAnsi="Arial" w:eastAsia="Arial" w:cs="Arial"/>
          <w:b w:val="0"/>
          <w:bCs w:val="0"/>
          <w:i w:val="0"/>
          <w:iCs w:val="0"/>
          <w:caps w:val="0"/>
          <w:smallCaps w:val="0"/>
          <w:noProof w:val="0"/>
          <w:color w:val="auto"/>
          <w:sz w:val="24"/>
          <w:szCs w:val="24"/>
          <w:lang w:val="en-US"/>
        </w:rPr>
        <w:t xml:space="preserve"> </w:t>
      </w:r>
      <w:r w:rsidRPr="3DFFBABB" w:rsidR="57A702E6">
        <w:rPr>
          <w:rFonts w:ascii="Arial" w:hAnsi="Arial" w:eastAsia="Arial" w:cs="Arial"/>
          <w:b w:val="0"/>
          <w:bCs w:val="0"/>
          <w:i w:val="0"/>
          <w:iCs w:val="0"/>
          <w:caps w:val="0"/>
          <w:smallCaps w:val="0"/>
          <w:noProof w:val="0"/>
          <w:color w:val="auto"/>
          <w:sz w:val="24"/>
          <w:szCs w:val="24"/>
          <w:lang w:val="en-US"/>
        </w:rPr>
        <w:t xml:space="preserve">This </w:t>
      </w:r>
      <w:r w:rsidRPr="3DFFBABB" w:rsidR="1DA6BBE1">
        <w:rPr>
          <w:rFonts w:ascii="Arial" w:hAnsi="Arial" w:eastAsia="Arial" w:cs="Arial"/>
          <w:b w:val="0"/>
          <w:bCs w:val="0"/>
          <w:i w:val="0"/>
          <w:iCs w:val="0"/>
          <w:caps w:val="0"/>
          <w:smallCaps w:val="0"/>
          <w:noProof w:val="0"/>
          <w:color w:val="auto"/>
          <w:sz w:val="24"/>
          <w:szCs w:val="24"/>
          <w:lang w:val="en-US"/>
        </w:rPr>
        <w:t>emerged</w:t>
      </w:r>
      <w:r w:rsidRPr="3DFFBABB" w:rsidR="1DA6BBE1">
        <w:rPr>
          <w:rFonts w:ascii="Arial" w:hAnsi="Arial" w:eastAsia="Arial" w:cs="Arial"/>
          <w:b w:val="0"/>
          <w:bCs w:val="0"/>
          <w:i w:val="0"/>
          <w:iCs w:val="0"/>
          <w:caps w:val="0"/>
          <w:smallCaps w:val="0"/>
          <w:noProof w:val="0"/>
          <w:color w:val="auto"/>
          <w:sz w:val="24"/>
          <w:szCs w:val="24"/>
          <w:lang w:val="en-US"/>
        </w:rPr>
        <w:t xml:space="preserve"> as the primary approach for </w:t>
      </w:r>
      <w:r w:rsidRPr="3DFFBABB" w:rsidR="1DA6BBE1">
        <w:rPr>
          <w:rFonts w:ascii="Arial" w:hAnsi="Arial" w:eastAsia="Arial" w:cs="Arial"/>
          <w:b w:val="0"/>
          <w:bCs w:val="0"/>
          <w:i w:val="0"/>
          <w:iCs w:val="0"/>
          <w:caps w:val="0"/>
          <w:smallCaps w:val="0"/>
          <w:noProof w:val="0"/>
          <w:color w:val="auto"/>
          <w:sz w:val="24"/>
          <w:szCs w:val="24"/>
          <w:lang w:val="en-US"/>
        </w:rPr>
        <w:t>establishing</w:t>
      </w:r>
      <w:r w:rsidRPr="3DFFBABB" w:rsidR="1DA6BBE1">
        <w:rPr>
          <w:rFonts w:ascii="Arial" w:hAnsi="Arial" w:eastAsia="Arial" w:cs="Arial"/>
          <w:b w:val="0"/>
          <w:bCs w:val="0"/>
          <w:i w:val="0"/>
          <w:iCs w:val="0"/>
          <w:caps w:val="0"/>
          <w:smallCaps w:val="0"/>
          <w:noProof w:val="0"/>
          <w:color w:val="auto"/>
          <w:sz w:val="24"/>
          <w:szCs w:val="24"/>
          <w:lang w:val="en-US"/>
        </w:rPr>
        <w:t xml:space="preserve"> a duty of care, focusing on foreseeability,</w:t>
      </w:r>
      <w:r w:rsidRPr="3DFFBABB" w:rsidR="1DA6BBE1">
        <w:rPr>
          <w:rFonts w:ascii="Arial" w:hAnsi="Arial" w:eastAsia="Arial" w:cs="Arial"/>
          <w:b w:val="0"/>
          <w:bCs w:val="0"/>
          <w:i w:val="0"/>
          <w:iCs w:val="0"/>
          <w:caps w:val="0"/>
          <w:smallCaps w:val="0"/>
          <w:noProof w:val="0"/>
          <w:color w:val="auto"/>
          <w:sz w:val="24"/>
          <w:szCs w:val="24"/>
          <w:lang w:val="en-US"/>
        </w:rPr>
        <w:t xml:space="preserve"> </w:t>
      </w:r>
      <w:r w:rsidRPr="3DFFBABB" w:rsidR="1DA6BBE1">
        <w:rPr>
          <w:rFonts w:ascii="Arial" w:hAnsi="Arial" w:eastAsia="Arial" w:cs="Arial"/>
          <w:b w:val="0"/>
          <w:bCs w:val="0"/>
          <w:i w:val="0"/>
          <w:iCs w:val="0"/>
          <w:caps w:val="0"/>
          <w:smallCaps w:val="0"/>
          <w:noProof w:val="0"/>
          <w:color w:val="auto"/>
          <w:sz w:val="24"/>
          <w:szCs w:val="24"/>
          <w:lang w:val="en-US"/>
        </w:rPr>
        <w:t xml:space="preserve">proximity of relationship, and whether </w:t>
      </w:r>
      <w:r w:rsidRPr="3DFFBABB" w:rsidR="1DA6BBE1">
        <w:rPr>
          <w:rFonts w:ascii="Arial" w:hAnsi="Arial" w:eastAsia="Arial" w:cs="Arial"/>
          <w:b w:val="0"/>
          <w:bCs w:val="0"/>
          <w:i w:val="0"/>
          <w:iCs w:val="0"/>
          <w:caps w:val="0"/>
          <w:smallCaps w:val="0"/>
          <w:noProof w:val="0"/>
          <w:color w:val="auto"/>
          <w:sz w:val="24"/>
          <w:szCs w:val="24"/>
          <w:lang w:val="en-US"/>
        </w:rPr>
        <w:t>it's</w:t>
      </w:r>
      <w:r w:rsidRPr="3DFFBABB" w:rsidR="1DA6BBE1">
        <w:rPr>
          <w:rFonts w:ascii="Arial" w:hAnsi="Arial" w:eastAsia="Arial" w:cs="Arial"/>
          <w:b w:val="0"/>
          <w:bCs w:val="0"/>
          <w:i w:val="0"/>
          <w:iCs w:val="0"/>
          <w:caps w:val="0"/>
          <w:smallCaps w:val="0"/>
          <w:noProof w:val="0"/>
          <w:color w:val="auto"/>
          <w:sz w:val="24"/>
          <w:szCs w:val="24"/>
          <w:lang w:val="en-US"/>
        </w:rPr>
        <w:t xml:space="preserve"> fair, just, and reasonable to impose liability.</w:t>
      </w:r>
      <w:r w:rsidRPr="3DFFBABB" w:rsidR="0208245A">
        <w:rPr>
          <w:rFonts w:ascii="Arial" w:hAnsi="Arial" w:eastAsia="Arial" w:cs="Arial"/>
          <w:b w:val="0"/>
          <w:bCs w:val="0"/>
          <w:i w:val="0"/>
          <w:iCs w:val="0"/>
          <w:caps w:val="0"/>
          <w:smallCaps w:val="0"/>
          <w:noProof w:val="0"/>
          <w:color w:val="auto"/>
          <w:sz w:val="24"/>
          <w:szCs w:val="24"/>
          <w:lang w:val="en-US"/>
        </w:rPr>
        <w:t xml:space="preserve"> (McGill Law Journal, n.d.)</w:t>
      </w:r>
      <w:r w:rsidRPr="3DFFBABB" w:rsidR="7A9B3010">
        <w:rPr>
          <w:rFonts w:ascii="Arial" w:hAnsi="Arial" w:eastAsia="Arial" w:cs="Arial"/>
          <w:b w:val="0"/>
          <w:bCs w:val="0"/>
          <w:i w:val="0"/>
          <w:iCs w:val="0"/>
          <w:caps w:val="0"/>
          <w:smallCaps w:val="0"/>
          <w:noProof w:val="0"/>
          <w:color w:val="auto"/>
          <w:sz w:val="24"/>
          <w:szCs w:val="24"/>
          <w:lang w:val="en-US"/>
        </w:rPr>
        <w:t xml:space="preserve"> </w:t>
      </w:r>
      <w:r w:rsidRPr="3DFFBABB" w:rsidR="21A1E57B">
        <w:rPr>
          <w:rFonts w:ascii="Arial" w:hAnsi="Arial" w:eastAsia="Arial" w:cs="Arial"/>
          <w:b w:val="0"/>
          <w:bCs w:val="0"/>
          <w:i w:val="0"/>
          <w:iCs w:val="0"/>
          <w:caps w:val="0"/>
          <w:smallCaps w:val="0"/>
          <w:noProof w:val="0"/>
          <w:color w:val="auto"/>
          <w:sz w:val="24"/>
          <w:szCs w:val="24"/>
          <w:lang w:val="en-US"/>
        </w:rPr>
        <w:t>Establishment of t</w:t>
      </w:r>
      <w:r w:rsidRPr="3DFFBABB" w:rsidR="7A9B3010">
        <w:rPr>
          <w:rFonts w:ascii="Arial" w:hAnsi="Arial" w:eastAsia="Arial" w:cs="Arial"/>
          <w:b w:val="0"/>
          <w:bCs w:val="0"/>
          <w:i w:val="0"/>
          <w:iCs w:val="0"/>
          <w:caps w:val="0"/>
          <w:smallCaps w:val="0"/>
          <w:noProof w:val="0"/>
          <w:color w:val="auto"/>
          <w:sz w:val="24"/>
          <w:szCs w:val="24"/>
          <w:lang w:val="en-US"/>
        </w:rPr>
        <w:t>he Caparo test ‘</w:t>
      </w:r>
      <w:r w:rsidRPr="3DFFBABB" w:rsidR="66FB7532">
        <w:rPr>
          <w:rFonts w:ascii="Arial" w:hAnsi="Arial" w:eastAsia="Arial" w:cs="Arial"/>
          <w:b w:val="0"/>
          <w:bCs w:val="0"/>
          <w:i w:val="0"/>
          <w:iCs w:val="0"/>
          <w:caps w:val="0"/>
          <w:smallCaps w:val="0"/>
          <w:noProof w:val="0"/>
          <w:color w:val="auto"/>
          <w:sz w:val="24"/>
          <w:szCs w:val="24"/>
          <w:lang w:val="en-US"/>
        </w:rPr>
        <w:t>C</w:t>
      </w:r>
      <w:r w:rsidRPr="3DFFBABB" w:rsidR="66FB7532">
        <w:rPr>
          <w:rFonts w:ascii="Arial" w:hAnsi="Arial" w:eastAsia="Arial" w:cs="Arial"/>
          <w:b w:val="0"/>
          <w:bCs w:val="0"/>
          <w:noProof w:val="0"/>
          <w:color w:val="auto"/>
          <w:sz w:val="24"/>
          <w:szCs w:val="24"/>
          <w:lang w:val="en-US"/>
        </w:rPr>
        <w:t>aparo Industries plc v Dickman’ (1990)</w:t>
      </w:r>
      <w:r w:rsidRPr="3DFFBABB" w:rsidR="1FFFC293">
        <w:rPr>
          <w:rFonts w:ascii="Arial" w:hAnsi="Arial" w:eastAsia="Arial" w:cs="Arial"/>
          <w:b w:val="0"/>
          <w:bCs w:val="0"/>
          <w:noProof w:val="0"/>
          <w:color w:val="auto"/>
          <w:sz w:val="24"/>
          <w:szCs w:val="24"/>
          <w:lang w:val="en-US"/>
        </w:rPr>
        <w:t>.</w:t>
      </w:r>
      <w:r w:rsidRPr="3DFFBABB" w:rsidR="66FB7532">
        <w:rPr>
          <w:rFonts w:ascii="Arial" w:hAnsi="Arial" w:eastAsia="Arial" w:cs="Arial"/>
          <w:b w:val="0"/>
          <w:bCs w:val="0"/>
          <w:noProof w:val="0"/>
          <w:color w:val="auto"/>
          <w:sz w:val="24"/>
          <w:szCs w:val="24"/>
          <w:lang w:val="en-US"/>
        </w:rPr>
        <w:t xml:space="preserve"> </w:t>
      </w:r>
      <w:r w:rsidRPr="3DFFBABB" w:rsidR="0C02B166">
        <w:rPr>
          <w:rFonts w:ascii="Arial" w:hAnsi="Arial" w:eastAsia="Arial" w:cs="Arial"/>
          <w:b w:val="0"/>
          <w:bCs w:val="0"/>
          <w:noProof w:val="0"/>
          <w:color w:val="auto"/>
          <w:sz w:val="24"/>
          <w:szCs w:val="24"/>
          <w:lang w:val="en-US"/>
        </w:rPr>
        <w:t>The court</w:t>
      </w:r>
      <w:r w:rsidRPr="3DFFBABB" w:rsidR="106A2F4B">
        <w:rPr>
          <w:rFonts w:ascii="Arial" w:hAnsi="Arial" w:eastAsia="Arial" w:cs="Arial"/>
          <w:b w:val="0"/>
          <w:bCs w:val="0"/>
          <w:noProof w:val="0"/>
          <w:color w:val="auto"/>
          <w:sz w:val="24"/>
          <w:szCs w:val="24"/>
          <w:lang w:val="en-US"/>
        </w:rPr>
        <w:t xml:space="preserve"> laid the</w:t>
      </w:r>
      <w:r w:rsidRPr="3DFFBABB" w:rsidR="0C02B166">
        <w:rPr>
          <w:rFonts w:ascii="Arial" w:hAnsi="Arial" w:eastAsia="Arial" w:cs="Arial"/>
          <w:b w:val="0"/>
          <w:bCs w:val="0"/>
          <w:noProof w:val="0"/>
          <w:color w:val="auto"/>
          <w:sz w:val="24"/>
          <w:szCs w:val="24"/>
          <w:lang w:val="en-US"/>
        </w:rPr>
        <w:t xml:space="preserve"> application</w:t>
      </w:r>
      <w:r w:rsidRPr="3DFFBABB" w:rsidR="13A27F16">
        <w:rPr>
          <w:rFonts w:ascii="Arial" w:hAnsi="Arial" w:eastAsia="Arial" w:cs="Arial"/>
          <w:b w:val="0"/>
          <w:bCs w:val="0"/>
          <w:noProof w:val="0"/>
          <w:color w:val="auto"/>
          <w:sz w:val="24"/>
          <w:szCs w:val="24"/>
          <w:lang w:val="en-US"/>
        </w:rPr>
        <w:t xml:space="preserve"> for</w:t>
      </w:r>
      <w:r w:rsidRPr="3DFFBABB" w:rsidR="204B7CD6">
        <w:rPr>
          <w:rFonts w:ascii="Arial" w:hAnsi="Arial" w:eastAsia="Arial" w:cs="Arial"/>
          <w:b w:val="0"/>
          <w:bCs w:val="0"/>
          <w:noProof w:val="0"/>
          <w:color w:val="auto"/>
          <w:sz w:val="24"/>
          <w:szCs w:val="24"/>
          <w:lang w:val="en-US"/>
        </w:rPr>
        <w:t xml:space="preserve"> </w:t>
      </w:r>
      <w:r w:rsidRPr="3DFFBABB" w:rsidR="3DC6A976">
        <w:rPr>
          <w:rFonts w:ascii="Arial" w:hAnsi="Arial" w:eastAsia="Arial" w:cs="Arial"/>
          <w:b w:val="0"/>
          <w:bCs w:val="0"/>
          <w:noProof w:val="0"/>
          <w:color w:val="auto"/>
          <w:sz w:val="24"/>
          <w:szCs w:val="24"/>
          <w:lang w:val="en-US"/>
        </w:rPr>
        <w:t>f</w:t>
      </w:r>
      <w:r w:rsidRPr="3DFFBABB" w:rsidR="204B7CD6">
        <w:rPr>
          <w:rFonts w:ascii="Arial" w:hAnsi="Arial" w:eastAsia="Arial" w:cs="Arial"/>
          <w:b w:val="0"/>
          <w:bCs w:val="0"/>
          <w:noProof w:val="0"/>
          <w:color w:val="auto"/>
          <w:sz w:val="24"/>
          <w:szCs w:val="24"/>
          <w:lang w:val="en-US"/>
        </w:rPr>
        <w:t>oreseeability of harm</w:t>
      </w:r>
      <w:r w:rsidRPr="3DFFBABB" w:rsidR="18BF6A13">
        <w:rPr>
          <w:rFonts w:ascii="Arial" w:hAnsi="Arial" w:eastAsia="Arial" w:cs="Arial"/>
          <w:b w:val="0"/>
          <w:bCs w:val="0"/>
          <w:noProof w:val="0"/>
          <w:color w:val="auto"/>
          <w:sz w:val="24"/>
          <w:szCs w:val="24"/>
          <w:lang w:val="en-US"/>
        </w:rPr>
        <w:t>;</w:t>
      </w:r>
      <w:r w:rsidRPr="3DFFBABB" w:rsidR="204B7CD6">
        <w:rPr>
          <w:rFonts w:ascii="Arial" w:hAnsi="Arial" w:eastAsia="Arial" w:cs="Arial"/>
          <w:b w:val="0"/>
          <w:bCs w:val="0"/>
          <w:noProof w:val="0"/>
          <w:color w:val="auto"/>
          <w:sz w:val="24"/>
          <w:szCs w:val="24"/>
          <w:lang w:val="en-US"/>
        </w:rPr>
        <w:t xml:space="preserve"> </w:t>
      </w:r>
      <w:r w:rsidRPr="3DFFBABB" w:rsidR="1888E375">
        <w:rPr>
          <w:rFonts w:ascii="Arial" w:hAnsi="Arial" w:eastAsia="Arial" w:cs="Arial"/>
          <w:b w:val="0"/>
          <w:bCs w:val="0"/>
          <w:noProof w:val="0"/>
          <w:color w:val="auto"/>
          <w:sz w:val="24"/>
          <w:szCs w:val="24"/>
          <w:lang w:val="en-US"/>
        </w:rPr>
        <w:t>t</w:t>
      </w:r>
      <w:r w:rsidRPr="3DFFBABB" w:rsidR="204B7CD6">
        <w:rPr>
          <w:rFonts w:ascii="Arial" w:hAnsi="Arial" w:eastAsia="Arial" w:cs="Arial"/>
          <w:b w:val="0"/>
          <w:bCs w:val="0"/>
          <w:noProof w:val="0"/>
          <w:color w:val="auto"/>
          <w:sz w:val="24"/>
          <w:szCs w:val="24"/>
          <w:lang w:val="en-US"/>
        </w:rPr>
        <w:t xml:space="preserve">he harm must be foreseeable to a reasonable </w:t>
      </w:r>
      <w:r w:rsidRPr="3DFFBABB" w:rsidR="204B7CD6">
        <w:rPr>
          <w:rFonts w:ascii="Arial" w:hAnsi="Arial" w:eastAsia="Arial" w:cs="Arial"/>
          <w:b w:val="0"/>
          <w:bCs w:val="0"/>
          <w:noProof w:val="0"/>
          <w:color w:val="auto"/>
          <w:sz w:val="24"/>
          <w:szCs w:val="24"/>
          <w:lang w:val="en-US"/>
        </w:rPr>
        <w:t>person</w:t>
      </w:r>
      <w:r w:rsidRPr="3DFFBABB" w:rsidR="1FA7425B">
        <w:rPr>
          <w:rFonts w:ascii="Arial" w:hAnsi="Arial" w:eastAsia="Arial" w:cs="Arial"/>
          <w:b w:val="0"/>
          <w:bCs w:val="0"/>
          <w:noProof w:val="0"/>
          <w:color w:val="auto"/>
          <w:sz w:val="24"/>
          <w:szCs w:val="24"/>
          <w:lang w:val="en-US"/>
        </w:rPr>
        <w:t>,</w:t>
      </w:r>
      <w:r w:rsidRPr="3DFFBABB" w:rsidR="07196CCF">
        <w:rPr>
          <w:rFonts w:ascii="Arial" w:hAnsi="Arial" w:eastAsia="Arial" w:cs="Arial"/>
          <w:b w:val="0"/>
          <w:bCs w:val="0"/>
          <w:noProof w:val="0"/>
          <w:color w:val="auto"/>
          <w:sz w:val="24"/>
          <w:szCs w:val="24"/>
          <w:lang w:val="en-US"/>
        </w:rPr>
        <w:t xml:space="preserve"> </w:t>
      </w:r>
      <w:r w:rsidRPr="3DFFBABB" w:rsidR="1FA7425B">
        <w:rPr>
          <w:rFonts w:ascii="Arial" w:hAnsi="Arial" w:eastAsia="Arial" w:cs="Arial"/>
          <w:b w:val="0"/>
          <w:bCs w:val="0"/>
          <w:noProof w:val="0"/>
          <w:color w:val="auto"/>
          <w:sz w:val="24"/>
          <w:szCs w:val="24"/>
          <w:lang w:val="en-US"/>
        </w:rPr>
        <w:t>t</w:t>
      </w:r>
      <w:r w:rsidRPr="3DFFBABB" w:rsidR="204B7CD6">
        <w:rPr>
          <w:rFonts w:ascii="Arial" w:hAnsi="Arial" w:eastAsia="Arial" w:cs="Arial"/>
          <w:b w:val="0"/>
          <w:bCs w:val="0"/>
          <w:noProof w:val="0"/>
          <w:color w:val="auto"/>
          <w:sz w:val="24"/>
          <w:szCs w:val="24"/>
          <w:lang w:val="en-US"/>
        </w:rPr>
        <w:t>he</w:t>
      </w:r>
      <w:r w:rsidRPr="3DFFBABB" w:rsidR="204B7CD6">
        <w:rPr>
          <w:rFonts w:ascii="Arial" w:hAnsi="Arial" w:eastAsia="Arial" w:cs="Arial"/>
          <w:b w:val="0"/>
          <w:bCs w:val="0"/>
          <w:noProof w:val="0"/>
          <w:color w:val="auto"/>
          <w:sz w:val="24"/>
          <w:szCs w:val="24"/>
          <w:lang w:val="en-US"/>
        </w:rPr>
        <w:t xml:space="preserve"> defendant</w:t>
      </w:r>
      <w:r w:rsidRPr="3DFFBABB" w:rsidR="71E4B151">
        <w:rPr>
          <w:rFonts w:ascii="Arial" w:hAnsi="Arial" w:eastAsia="Arial" w:cs="Arial"/>
          <w:b w:val="0"/>
          <w:bCs w:val="0"/>
          <w:noProof w:val="0"/>
          <w:color w:val="auto"/>
          <w:sz w:val="24"/>
          <w:szCs w:val="24"/>
          <w:lang w:val="en-US"/>
        </w:rPr>
        <w:t xml:space="preserve"> </w:t>
      </w:r>
      <w:r w:rsidRPr="3DFFBABB" w:rsidR="71E4B151">
        <w:rPr>
          <w:rFonts w:ascii="Arial" w:hAnsi="Arial" w:eastAsia="Arial" w:cs="Arial"/>
          <w:noProof w:val="0"/>
          <w:sz w:val="24"/>
          <w:szCs w:val="24"/>
          <w:lang w:val="en-US"/>
        </w:rPr>
        <w:t>have to be able to predict that their acts may hurt the claimant.</w:t>
      </w:r>
      <w:r w:rsidRPr="3DFFBABB" w:rsidR="5760B31B">
        <w:rPr>
          <w:rFonts w:ascii="Arial" w:hAnsi="Arial" w:eastAsia="Arial" w:cs="Arial"/>
          <w:b w:val="0"/>
          <w:bCs w:val="0"/>
          <w:noProof w:val="0"/>
          <w:color w:val="auto"/>
          <w:sz w:val="24"/>
          <w:szCs w:val="24"/>
          <w:lang w:val="en-US"/>
        </w:rPr>
        <w:t xml:space="preserve"> </w:t>
      </w:r>
      <w:r w:rsidRPr="3DFFBABB" w:rsidR="5760B31B">
        <w:rPr>
          <w:rFonts w:ascii="Arial" w:hAnsi="Arial" w:eastAsia="Arial" w:cs="Arial"/>
          <w:b w:val="0"/>
          <w:bCs w:val="0"/>
          <w:i w:val="0"/>
          <w:iCs w:val="0"/>
          <w:caps w:val="0"/>
          <w:smallCaps w:val="0"/>
          <w:noProof w:val="0"/>
          <w:color w:val="auto"/>
          <w:sz w:val="24"/>
          <w:szCs w:val="24"/>
          <w:lang w:val="en-US"/>
        </w:rPr>
        <w:t>(Satyan, 2015)</w:t>
      </w:r>
      <w:r w:rsidRPr="3DFFBABB" w:rsidR="5760B31B">
        <w:rPr>
          <w:rFonts w:ascii="Arial" w:hAnsi="Arial" w:eastAsia="Arial" w:cs="Arial"/>
          <w:noProof w:val="0"/>
          <w:color w:val="auto"/>
          <w:sz w:val="24"/>
          <w:szCs w:val="24"/>
          <w:lang w:val="en-US"/>
        </w:rPr>
        <w:t>. T</w:t>
      </w:r>
      <w:r w:rsidRPr="3DFFBABB" w:rsidR="204B7CD6">
        <w:rPr>
          <w:rFonts w:ascii="Arial" w:hAnsi="Arial" w:eastAsia="Arial" w:cs="Arial"/>
          <w:noProof w:val="0"/>
          <w:color w:val="auto"/>
          <w:sz w:val="24"/>
          <w:szCs w:val="24"/>
          <w:lang w:val="en-US"/>
        </w:rPr>
        <w:t>here must be a relationship of proximity between the claimant and the defendan</w:t>
      </w:r>
      <w:r w:rsidRPr="3DFFBABB" w:rsidR="5E0536EB">
        <w:rPr>
          <w:rFonts w:ascii="Arial" w:hAnsi="Arial" w:eastAsia="Arial" w:cs="Arial"/>
          <w:noProof w:val="0"/>
          <w:color w:val="auto"/>
          <w:sz w:val="24"/>
          <w:szCs w:val="24"/>
          <w:lang w:val="en-US"/>
        </w:rPr>
        <w:t>t t</w:t>
      </w:r>
      <w:r w:rsidRPr="3DFFBABB" w:rsidR="204B7CD6">
        <w:rPr>
          <w:rFonts w:ascii="Arial" w:hAnsi="Arial" w:eastAsia="Arial" w:cs="Arial"/>
          <w:noProof w:val="0"/>
          <w:color w:val="auto"/>
          <w:sz w:val="24"/>
          <w:szCs w:val="24"/>
          <w:lang w:val="en-US"/>
        </w:rPr>
        <w:t>his can mean physical proximity or a more abstract form of proximity such as a close relationship or connection between the parties</w:t>
      </w:r>
      <w:r w:rsidRPr="3DFFBABB" w:rsidR="3A64E83A">
        <w:rPr>
          <w:rFonts w:ascii="Arial" w:hAnsi="Arial" w:eastAsia="Arial" w:cs="Arial"/>
          <w:noProof w:val="0"/>
          <w:color w:val="auto"/>
          <w:sz w:val="24"/>
          <w:szCs w:val="24"/>
          <w:lang w:val="en-US"/>
        </w:rPr>
        <w:t>,</w:t>
      </w:r>
      <w:r w:rsidRPr="3DFFBABB" w:rsidR="2A789065">
        <w:rPr>
          <w:rFonts w:ascii="Arial" w:hAnsi="Arial" w:eastAsia="Arial" w:cs="Arial"/>
          <w:noProof w:val="0"/>
          <w:color w:val="auto"/>
          <w:sz w:val="24"/>
          <w:szCs w:val="24"/>
          <w:lang w:val="en-US"/>
        </w:rPr>
        <w:t xml:space="preserve"> proximity was found ‘Walker v Northumberland County Council’ (1995). The</w:t>
      </w:r>
      <w:r w:rsidRPr="3DFFBABB" w:rsidR="3A64E83A">
        <w:rPr>
          <w:rFonts w:ascii="Arial" w:hAnsi="Arial" w:eastAsia="Arial" w:cs="Arial"/>
          <w:noProof w:val="0"/>
          <w:color w:val="auto"/>
          <w:sz w:val="24"/>
          <w:szCs w:val="24"/>
          <w:lang w:val="en-US"/>
        </w:rPr>
        <w:t xml:space="preserve"> </w:t>
      </w:r>
      <w:r w:rsidRPr="3DFFBABB" w:rsidR="204B7CD6">
        <w:rPr>
          <w:rFonts w:ascii="Arial" w:hAnsi="Arial" w:eastAsia="Arial" w:cs="Arial"/>
          <w:b w:val="0"/>
          <w:bCs w:val="0"/>
          <w:noProof w:val="0"/>
          <w:color w:val="auto"/>
          <w:sz w:val="24"/>
          <w:szCs w:val="24"/>
          <w:lang w:val="en-US"/>
        </w:rPr>
        <w:t>Fair, just, and reasonable to impose a duty</w:t>
      </w:r>
      <w:r w:rsidRPr="3DFFBABB" w:rsidR="6B6C5107">
        <w:rPr>
          <w:rFonts w:ascii="Arial" w:hAnsi="Arial" w:eastAsia="Arial" w:cs="Arial"/>
          <w:b w:val="0"/>
          <w:bCs w:val="0"/>
          <w:noProof w:val="0"/>
          <w:color w:val="auto"/>
          <w:sz w:val="24"/>
          <w:szCs w:val="24"/>
          <w:lang w:val="en-US"/>
        </w:rPr>
        <w:t xml:space="preserve"> e</w:t>
      </w:r>
      <w:r w:rsidRPr="3DFFBABB" w:rsidR="204B7CD6">
        <w:rPr>
          <w:rFonts w:ascii="Arial" w:hAnsi="Arial" w:eastAsia="Arial" w:cs="Arial"/>
          <w:b w:val="0"/>
          <w:bCs w:val="0"/>
          <w:noProof w:val="0"/>
          <w:color w:val="auto"/>
          <w:sz w:val="24"/>
          <w:szCs w:val="24"/>
          <w:lang w:val="en-US"/>
        </w:rPr>
        <w:t>ven if harm is foreseeable and proximity exists, it must be fair, just, and reasonable to impose a duty of care.</w:t>
      </w:r>
      <w:r w:rsidRPr="3DFFBABB" w:rsidR="7A1A325C">
        <w:rPr>
          <w:rFonts w:ascii="Arial" w:hAnsi="Arial" w:eastAsia="Arial" w:cs="Arial"/>
          <w:noProof w:val="0"/>
          <w:sz w:val="24"/>
          <w:szCs w:val="24"/>
          <w:lang w:val="en-US"/>
        </w:rPr>
        <w:t xml:space="preserve"> </w:t>
      </w:r>
      <w:r w:rsidRPr="3DFFBABB" w:rsidR="110DD88F">
        <w:rPr>
          <w:rFonts w:ascii="Arial" w:hAnsi="Arial" w:eastAsia="Arial" w:cs="Arial"/>
          <w:b w:val="0"/>
          <w:bCs w:val="0"/>
          <w:i w:val="0"/>
          <w:iCs w:val="0"/>
          <w:caps w:val="0"/>
          <w:smallCaps w:val="0"/>
          <w:noProof w:val="0"/>
          <w:color w:val="auto"/>
          <w:sz w:val="24"/>
          <w:szCs w:val="24"/>
          <w:lang w:val="en-US"/>
        </w:rPr>
        <w:t>(Oxbridge Notes, 2020)</w:t>
      </w:r>
      <w:r w:rsidRPr="3DFFBABB" w:rsidR="110DD88F">
        <w:rPr>
          <w:rFonts w:ascii="Arial" w:hAnsi="Arial" w:eastAsia="Arial" w:cs="Arial"/>
          <w:noProof w:val="0"/>
          <w:sz w:val="24"/>
          <w:szCs w:val="24"/>
          <w:lang w:val="en-US"/>
        </w:rPr>
        <w:t xml:space="preserve"> </w:t>
      </w:r>
      <w:r w:rsidRPr="3DFFBABB" w:rsidR="7A1A325C">
        <w:rPr>
          <w:rFonts w:ascii="Arial" w:hAnsi="Arial" w:eastAsia="Arial" w:cs="Arial"/>
          <w:noProof w:val="0"/>
          <w:sz w:val="24"/>
          <w:szCs w:val="24"/>
          <w:lang w:val="en-US"/>
        </w:rPr>
        <w:t>For example, in a case where a financial advisor gives negligent advice, the court will consider whether it was foreseeable that the claimant would suffer financial harm, whether the claimant was in sufficient proximity to the advisor, and whether it would be fair to impose a duty of care in the circumstances</w:t>
      </w:r>
      <w:r w:rsidRPr="3DFFBABB" w:rsidR="5C0D815F">
        <w:rPr>
          <w:rFonts w:ascii="Arial" w:hAnsi="Arial" w:eastAsia="Arial" w:cs="Arial"/>
          <w:noProof w:val="0"/>
          <w:sz w:val="24"/>
          <w:szCs w:val="24"/>
          <w:lang w:val="en-US"/>
        </w:rPr>
        <w:t>.</w:t>
      </w:r>
      <w:r w:rsidRPr="3DFFBABB" w:rsidR="0D9D7051">
        <w:rPr>
          <w:rFonts w:ascii="Arial" w:hAnsi="Arial" w:eastAsia="Arial" w:cs="Arial"/>
          <w:b w:val="0"/>
          <w:bCs w:val="0"/>
          <w:noProof w:val="0"/>
          <w:color w:val="auto"/>
          <w:sz w:val="24"/>
          <w:szCs w:val="24"/>
          <w:lang w:val="en-US"/>
        </w:rPr>
        <w:t xml:space="preserve">Here we look at the advantage and disadvantages </w:t>
      </w:r>
      <w:r w:rsidRPr="3DFFBABB" w:rsidR="04A89457">
        <w:rPr>
          <w:rFonts w:ascii="Arial" w:hAnsi="Arial" w:eastAsia="Arial" w:cs="Arial"/>
          <w:b w:val="0"/>
          <w:bCs w:val="0"/>
          <w:noProof w:val="0"/>
          <w:color w:val="auto"/>
          <w:sz w:val="24"/>
          <w:szCs w:val="24"/>
          <w:lang w:val="en-US"/>
        </w:rPr>
        <w:t xml:space="preserve">of the test, </w:t>
      </w:r>
      <w:r w:rsidRPr="3DFFBABB" w:rsidR="3850B06C">
        <w:rPr>
          <w:rFonts w:ascii="Arial" w:hAnsi="Arial" w:eastAsia="Arial" w:cs="Arial"/>
          <w:b w:val="0"/>
          <w:bCs w:val="0"/>
          <w:noProof w:val="0"/>
          <w:color w:val="auto"/>
          <w:sz w:val="24"/>
          <w:szCs w:val="24"/>
          <w:lang w:val="en-US"/>
        </w:rPr>
        <w:t>t</w:t>
      </w:r>
      <w:r w:rsidRPr="3DFFBABB" w:rsidR="5E92B8AC">
        <w:rPr>
          <w:rFonts w:ascii="Arial" w:hAnsi="Arial" w:eastAsia="Arial" w:cs="Arial"/>
          <w:b w:val="0"/>
          <w:bCs w:val="0"/>
          <w:noProof w:val="0"/>
          <w:color w:val="auto"/>
          <w:sz w:val="24"/>
          <w:szCs w:val="24"/>
          <w:lang w:val="en-US"/>
        </w:rPr>
        <w:t xml:space="preserve">he advantage of a single test used </w:t>
      </w:r>
      <w:r w:rsidRPr="3DFFBABB" w:rsidR="77513FBA">
        <w:rPr>
          <w:rFonts w:ascii="Arial" w:hAnsi="Arial" w:eastAsia="Arial" w:cs="Arial"/>
          <w:b w:val="0"/>
          <w:bCs w:val="0"/>
          <w:noProof w:val="0"/>
          <w:color w:val="auto"/>
          <w:sz w:val="24"/>
          <w:szCs w:val="24"/>
          <w:lang w:val="en-US"/>
        </w:rPr>
        <w:t xml:space="preserve">is flexibility, unlike the other parts of the test, which are more objective (foreseeability and proximity), the "fair, just, and reasonable" element allows the court to exercise discretion based on the context of the </w:t>
      </w:r>
      <w:r w:rsidRPr="3DFFBABB" w:rsidR="77513FBA">
        <w:rPr>
          <w:rFonts w:ascii="Arial" w:hAnsi="Arial" w:eastAsia="Arial" w:cs="Arial"/>
          <w:b w:val="0"/>
          <w:bCs w:val="0"/>
          <w:noProof w:val="0"/>
          <w:color w:val="auto"/>
          <w:sz w:val="24"/>
          <w:szCs w:val="24"/>
          <w:lang w:val="en-US"/>
        </w:rPr>
        <w:t>case.</w:t>
      </w:r>
      <w:r w:rsidRPr="3DFFBABB" w:rsidR="0F820446">
        <w:rPr>
          <w:rFonts w:ascii="Arial" w:hAnsi="Arial" w:eastAsia="Arial" w:cs="Arial"/>
          <w:b w:val="0"/>
          <w:bCs w:val="0"/>
          <w:noProof w:val="0"/>
          <w:color w:val="auto"/>
          <w:sz w:val="24"/>
          <w:szCs w:val="24"/>
          <w:lang w:val="en-US"/>
        </w:rPr>
        <w:t xml:space="preserve"> </w:t>
      </w:r>
      <w:r w:rsidRPr="3DFFBABB" w:rsidR="6C71E255">
        <w:rPr>
          <w:rFonts w:ascii="Arial" w:hAnsi="Arial" w:eastAsia="Arial" w:cs="Arial"/>
          <w:b w:val="0"/>
          <w:bCs w:val="0"/>
          <w:i w:val="0"/>
          <w:iCs w:val="0"/>
          <w:caps w:val="0"/>
          <w:smallCaps w:val="0"/>
          <w:noProof w:val="0"/>
          <w:color w:val="auto"/>
          <w:sz w:val="24"/>
          <w:szCs w:val="24"/>
          <w:lang w:val="en-US"/>
        </w:rPr>
        <w:t>(Bing, 2020)</w:t>
      </w:r>
      <w:r w:rsidRPr="3DFFBABB" w:rsidR="0F820446">
        <w:rPr>
          <w:rFonts w:ascii="Arial" w:hAnsi="Arial" w:eastAsia="Arial" w:cs="Arial"/>
          <w:b w:val="0"/>
          <w:bCs w:val="0"/>
          <w:noProof w:val="0"/>
          <w:color w:val="auto"/>
          <w:sz w:val="24"/>
          <w:szCs w:val="24"/>
          <w:lang w:val="en-US"/>
        </w:rPr>
        <w:t xml:space="preserve"> </w:t>
      </w:r>
      <w:r w:rsidRPr="3DFFBABB" w:rsidR="77513FBA">
        <w:rPr>
          <w:rFonts w:ascii="Arial" w:hAnsi="Arial" w:eastAsia="Arial" w:cs="Arial"/>
          <w:b w:val="0"/>
          <w:bCs w:val="0"/>
          <w:noProof w:val="0"/>
          <w:color w:val="auto"/>
          <w:sz w:val="24"/>
          <w:szCs w:val="24"/>
          <w:lang w:val="en-US"/>
        </w:rPr>
        <w:t>This</w:t>
      </w:r>
      <w:r w:rsidRPr="3DFFBABB" w:rsidR="77513FBA">
        <w:rPr>
          <w:rFonts w:ascii="Arial" w:hAnsi="Arial" w:eastAsia="Arial" w:cs="Arial"/>
          <w:b w:val="0"/>
          <w:bCs w:val="0"/>
          <w:noProof w:val="0"/>
          <w:color w:val="auto"/>
          <w:sz w:val="24"/>
          <w:szCs w:val="24"/>
          <w:lang w:val="en-US"/>
        </w:rPr>
        <w:t xml:space="preserve"> ensures the law is adaptive to new situations and can </w:t>
      </w:r>
      <w:bookmarkStart w:name="_Int_bOQGTl3e" w:id="2008263025"/>
      <w:r w:rsidRPr="3DFFBABB" w:rsidR="77513FBA">
        <w:rPr>
          <w:rFonts w:ascii="Arial" w:hAnsi="Arial" w:eastAsia="Arial" w:cs="Arial"/>
          <w:b w:val="0"/>
          <w:bCs w:val="0"/>
          <w:noProof w:val="0"/>
          <w:color w:val="auto"/>
          <w:sz w:val="24"/>
          <w:szCs w:val="24"/>
          <w:lang w:val="en-US"/>
        </w:rPr>
        <w:t>take into account</w:t>
      </w:r>
      <w:bookmarkEnd w:id="2008263025"/>
      <w:r w:rsidRPr="3DFFBABB" w:rsidR="77513FBA">
        <w:rPr>
          <w:rFonts w:ascii="Arial" w:hAnsi="Arial" w:eastAsia="Arial" w:cs="Arial"/>
          <w:b w:val="0"/>
          <w:bCs w:val="0"/>
          <w:noProof w:val="0"/>
          <w:color w:val="auto"/>
          <w:sz w:val="24"/>
          <w:szCs w:val="24"/>
          <w:lang w:val="en-US"/>
        </w:rPr>
        <w:t xml:space="preserve"> policy considerations and broader implications for </w:t>
      </w:r>
      <w:r w:rsidRPr="3DFFBABB" w:rsidR="77513FBA">
        <w:rPr>
          <w:rFonts w:ascii="Arial" w:hAnsi="Arial" w:eastAsia="Arial" w:cs="Arial"/>
          <w:b w:val="0"/>
          <w:bCs w:val="0"/>
          <w:noProof w:val="0"/>
          <w:color w:val="auto"/>
          <w:sz w:val="24"/>
          <w:szCs w:val="24"/>
          <w:lang w:val="en-US"/>
        </w:rPr>
        <w:t>society.</w:t>
      </w:r>
      <w:r w:rsidRPr="3DFFBABB" w:rsidR="3F7FEBCC">
        <w:rPr>
          <w:rFonts w:ascii="Arial" w:hAnsi="Arial" w:eastAsia="Arial" w:cs="Arial"/>
          <w:noProof w:val="0"/>
          <w:sz w:val="24"/>
          <w:szCs w:val="24"/>
          <w:lang w:val="en-US"/>
        </w:rPr>
        <w:t xml:space="preserve"> (Nolan,d, 2013).</w:t>
      </w:r>
      <w:r w:rsidRPr="3DFFBABB" w:rsidR="36B53D4E">
        <w:rPr>
          <w:rFonts w:ascii="Arial" w:hAnsi="Arial" w:eastAsia="Arial" w:cs="Arial"/>
          <w:b w:val="0"/>
          <w:bCs w:val="0"/>
          <w:noProof w:val="0"/>
          <w:color w:val="auto"/>
          <w:sz w:val="24"/>
          <w:szCs w:val="24"/>
          <w:lang w:val="en-US"/>
        </w:rPr>
        <w:t xml:space="preserve"> </w:t>
      </w:r>
      <w:r w:rsidRPr="3DFFBABB" w:rsidR="0C02B166">
        <w:rPr>
          <w:rFonts w:ascii="Arial" w:hAnsi="Arial" w:eastAsia="Arial" w:cs="Arial"/>
          <w:b w:val="0"/>
          <w:bCs w:val="0"/>
          <w:noProof w:val="0"/>
          <w:color w:val="auto"/>
          <w:sz w:val="24"/>
          <w:szCs w:val="24"/>
          <w:lang w:val="en-US"/>
        </w:rPr>
        <w:t>The</w:t>
      </w:r>
      <w:r w:rsidRPr="3DFFBABB" w:rsidR="0C02B166">
        <w:rPr>
          <w:rFonts w:ascii="Arial" w:hAnsi="Arial" w:eastAsia="Arial" w:cs="Arial"/>
          <w:b w:val="0"/>
          <w:bCs w:val="0"/>
          <w:noProof w:val="0"/>
          <w:color w:val="auto"/>
          <w:sz w:val="24"/>
          <w:szCs w:val="24"/>
          <w:lang w:val="en-US"/>
        </w:rPr>
        <w:t xml:space="preserve"> d</w:t>
      </w:r>
      <w:r w:rsidRPr="3DFFBABB" w:rsidR="0C02B166">
        <w:rPr>
          <w:rFonts w:ascii="Arial" w:hAnsi="Arial" w:eastAsia="Arial" w:cs="Arial"/>
          <w:b w:val="0"/>
          <w:bCs w:val="0"/>
          <w:noProof w:val="0"/>
          <w:color w:val="auto"/>
          <w:sz w:val="24"/>
          <w:szCs w:val="24"/>
          <w:lang w:val="en-US"/>
        </w:rPr>
        <w:t>isadvantage of the single test</w:t>
      </w:r>
      <w:r w:rsidRPr="3DFFBABB" w:rsidR="64086817">
        <w:rPr>
          <w:rFonts w:ascii="Arial" w:hAnsi="Arial" w:eastAsia="Arial" w:cs="Arial"/>
          <w:b w:val="0"/>
          <w:bCs w:val="0"/>
          <w:noProof w:val="0"/>
          <w:color w:val="auto"/>
          <w:sz w:val="24"/>
          <w:szCs w:val="24"/>
          <w:lang w:val="en-US"/>
        </w:rPr>
        <w:t xml:space="preserve"> is</w:t>
      </w:r>
      <w:r w:rsidRPr="3DFFBABB" w:rsidR="5C193087">
        <w:rPr>
          <w:rFonts w:ascii="Arial" w:hAnsi="Arial" w:eastAsia="Arial" w:cs="Arial"/>
          <w:b w:val="1"/>
          <w:bCs w:val="1"/>
          <w:noProof w:val="0"/>
          <w:color w:val="auto"/>
          <w:sz w:val="24"/>
          <w:szCs w:val="24"/>
          <w:lang w:val="en-US"/>
        </w:rPr>
        <w:t xml:space="preserve"> </w:t>
      </w:r>
      <w:r w:rsidRPr="3DFFBABB" w:rsidR="181D643D">
        <w:rPr>
          <w:rFonts w:ascii="Arial" w:hAnsi="Arial" w:eastAsia="Arial" w:cs="Arial"/>
          <w:b w:val="0"/>
          <w:bCs w:val="0"/>
          <w:noProof w:val="0"/>
          <w:color w:val="auto"/>
          <w:sz w:val="24"/>
          <w:szCs w:val="24"/>
          <w:lang w:val="en-US"/>
        </w:rPr>
        <w:t>o</w:t>
      </w:r>
      <w:r w:rsidRPr="3DFFBABB" w:rsidR="5C193087">
        <w:rPr>
          <w:rFonts w:ascii="Arial" w:hAnsi="Arial" w:eastAsia="Arial" w:cs="Arial"/>
          <w:b w:val="0"/>
          <w:bCs w:val="0"/>
          <w:noProof w:val="0"/>
          <w:color w:val="auto"/>
          <w:sz w:val="24"/>
          <w:szCs w:val="24"/>
          <w:lang w:val="en-US"/>
        </w:rPr>
        <w:t>ver-</w:t>
      </w:r>
      <w:r w:rsidRPr="3DFFBABB" w:rsidR="708110C6">
        <w:rPr>
          <w:rFonts w:ascii="Arial" w:hAnsi="Arial" w:eastAsia="Arial" w:cs="Arial"/>
          <w:b w:val="0"/>
          <w:bCs w:val="0"/>
          <w:noProof w:val="0"/>
          <w:color w:val="auto"/>
          <w:sz w:val="24"/>
          <w:szCs w:val="24"/>
          <w:lang w:val="en-US"/>
        </w:rPr>
        <w:t>si</w:t>
      </w:r>
      <w:r w:rsidRPr="3DFFBABB" w:rsidR="5C193087">
        <w:rPr>
          <w:rFonts w:ascii="Arial" w:hAnsi="Arial" w:eastAsia="Arial" w:cs="Arial"/>
          <w:b w:val="0"/>
          <w:bCs w:val="0"/>
          <w:noProof w:val="0"/>
          <w:color w:val="auto"/>
          <w:sz w:val="24"/>
          <w:szCs w:val="24"/>
          <w:lang w:val="en-US"/>
        </w:rPr>
        <w:t>mplification</w:t>
      </w:r>
      <w:r w:rsidRPr="3DFFBABB" w:rsidR="0AE7CF0D">
        <w:rPr>
          <w:rFonts w:ascii="Arial" w:hAnsi="Arial" w:eastAsia="Arial" w:cs="Arial"/>
          <w:b w:val="0"/>
          <w:bCs w:val="0"/>
          <w:noProof w:val="0"/>
          <w:color w:val="auto"/>
          <w:sz w:val="24"/>
          <w:szCs w:val="24"/>
          <w:lang w:val="en-US"/>
        </w:rPr>
        <w:t>;</w:t>
      </w:r>
      <w:r w:rsidRPr="3DFFBABB" w:rsidR="5C193087">
        <w:rPr>
          <w:rFonts w:ascii="Arial" w:hAnsi="Arial" w:eastAsia="Arial" w:cs="Arial"/>
          <w:b w:val="0"/>
          <w:bCs w:val="0"/>
          <w:noProof w:val="0"/>
          <w:color w:val="auto"/>
          <w:sz w:val="24"/>
          <w:szCs w:val="24"/>
          <w:lang w:val="en-US"/>
        </w:rPr>
        <w:t xml:space="preserve"> </w:t>
      </w:r>
      <w:r w:rsidRPr="3DFFBABB" w:rsidR="02316345">
        <w:rPr>
          <w:rFonts w:ascii="Arial" w:hAnsi="Arial" w:eastAsia="Arial" w:cs="Arial"/>
          <w:b w:val="0"/>
          <w:bCs w:val="0"/>
          <w:noProof w:val="0"/>
          <w:color w:val="auto"/>
          <w:sz w:val="24"/>
          <w:szCs w:val="24"/>
          <w:lang w:val="en-US"/>
        </w:rPr>
        <w:t>t</w:t>
      </w:r>
      <w:r w:rsidRPr="3DFFBABB" w:rsidR="5C193087">
        <w:rPr>
          <w:rFonts w:ascii="Arial" w:hAnsi="Arial" w:eastAsia="Arial" w:cs="Arial"/>
          <w:b w:val="0"/>
          <w:bCs w:val="0"/>
          <w:noProof w:val="0"/>
          <w:color w:val="auto"/>
          <w:sz w:val="24"/>
          <w:szCs w:val="24"/>
          <w:lang w:val="en-US"/>
        </w:rPr>
        <w:t>he Caparo test is often seen as too rigid or simplistic when applied to complex cases</w:t>
      </w:r>
      <w:r w:rsidRPr="3DFFBABB" w:rsidR="0D9ED045">
        <w:rPr>
          <w:rFonts w:ascii="Arial" w:hAnsi="Arial" w:eastAsia="Arial" w:cs="Arial"/>
          <w:b w:val="0"/>
          <w:bCs w:val="0"/>
          <w:noProof w:val="0"/>
          <w:color w:val="auto"/>
          <w:sz w:val="24"/>
          <w:szCs w:val="24"/>
          <w:lang w:val="en-US"/>
        </w:rPr>
        <w:t xml:space="preserve"> </w:t>
      </w:r>
      <w:r w:rsidRPr="3DFFBABB" w:rsidR="5C193087">
        <w:rPr>
          <w:rFonts w:ascii="Arial" w:hAnsi="Arial" w:eastAsia="Arial" w:cs="Arial"/>
          <w:b w:val="0"/>
          <w:bCs w:val="0"/>
          <w:noProof w:val="0"/>
          <w:color w:val="auto"/>
          <w:sz w:val="24"/>
          <w:szCs w:val="24"/>
          <w:lang w:val="en-US"/>
        </w:rPr>
        <w:t xml:space="preserve">It tries to reduce a multifaceted issue of liability to three questions, which can sometimes overlook nuanced details of individual </w:t>
      </w:r>
      <w:r w:rsidRPr="3DFFBABB" w:rsidR="5C193087">
        <w:rPr>
          <w:rFonts w:ascii="Arial" w:hAnsi="Arial" w:eastAsia="Arial" w:cs="Arial"/>
          <w:b w:val="0"/>
          <w:bCs w:val="0"/>
          <w:noProof w:val="0"/>
          <w:color w:val="auto"/>
          <w:sz w:val="24"/>
          <w:szCs w:val="24"/>
          <w:lang w:val="en-US"/>
        </w:rPr>
        <w:t>cases.</w:t>
      </w:r>
      <w:r w:rsidRPr="3DFFBABB" w:rsidR="7F6EFDA8">
        <w:rPr>
          <w:rFonts w:ascii="Arial" w:hAnsi="Arial" w:eastAsia="Arial" w:cs="Arial"/>
          <w:b w:val="0"/>
          <w:bCs w:val="0"/>
          <w:i w:val="0"/>
          <w:iCs w:val="0"/>
          <w:caps w:val="0"/>
          <w:smallCaps w:val="0"/>
          <w:noProof w:val="0"/>
          <w:color w:val="auto"/>
          <w:sz w:val="24"/>
          <w:szCs w:val="24"/>
          <w:lang w:val="en-US"/>
        </w:rPr>
        <w:t xml:space="preserve"> (Bing, 2020).</w:t>
      </w:r>
      <w:r w:rsidRPr="3DFFBABB" w:rsidR="7F6EFDA8">
        <w:rPr>
          <w:rFonts w:ascii="Arial" w:hAnsi="Arial" w:eastAsia="Arial" w:cs="Arial"/>
          <w:noProof w:val="0"/>
          <w:color w:val="auto"/>
          <w:sz w:val="24"/>
          <w:szCs w:val="24"/>
          <w:lang w:val="en-US"/>
        </w:rPr>
        <w:t xml:space="preserve"> </w:t>
      </w:r>
      <w:r w:rsidRPr="3DFFBABB" w:rsidR="0C02B166">
        <w:rPr>
          <w:rFonts w:ascii="Arial" w:hAnsi="Arial" w:eastAsia="Arial" w:cs="Arial"/>
          <w:b w:val="0"/>
          <w:bCs w:val="0"/>
          <w:noProof w:val="0"/>
          <w:color w:val="auto"/>
          <w:sz w:val="24"/>
          <w:szCs w:val="24"/>
          <w:lang w:val="en-US"/>
        </w:rPr>
        <w:t>The</w:t>
      </w:r>
      <w:r w:rsidRPr="3DFFBABB" w:rsidR="0C02B166">
        <w:rPr>
          <w:rFonts w:ascii="Arial" w:hAnsi="Arial" w:eastAsia="Arial" w:cs="Arial"/>
          <w:b w:val="0"/>
          <w:bCs w:val="0"/>
          <w:noProof w:val="0"/>
          <w:color w:val="auto"/>
          <w:sz w:val="24"/>
          <w:szCs w:val="24"/>
          <w:lang w:val="en-US"/>
        </w:rPr>
        <w:t xml:space="preserve"> advantage of not using a single test</w:t>
      </w:r>
      <w:r w:rsidRPr="3DFFBABB" w:rsidR="212B75FB">
        <w:rPr>
          <w:rFonts w:ascii="Arial" w:hAnsi="Arial" w:eastAsia="Arial" w:cs="Arial"/>
          <w:b w:val="0"/>
          <w:bCs w:val="0"/>
          <w:noProof w:val="0"/>
          <w:color w:val="auto"/>
          <w:sz w:val="24"/>
          <w:szCs w:val="24"/>
          <w:lang w:val="en-US"/>
        </w:rPr>
        <w:t xml:space="preserve"> is the</w:t>
      </w:r>
      <w:r w:rsidRPr="3DFFBABB" w:rsidR="02BED77B">
        <w:rPr>
          <w:rFonts w:ascii="Arial" w:hAnsi="Arial" w:eastAsia="Arial" w:cs="Arial"/>
          <w:b w:val="1"/>
          <w:bCs w:val="1"/>
          <w:noProof w:val="0"/>
          <w:color w:val="auto"/>
          <w:sz w:val="24"/>
          <w:szCs w:val="24"/>
          <w:lang w:val="en-US"/>
        </w:rPr>
        <w:t xml:space="preserve"> </w:t>
      </w:r>
      <w:r w:rsidRPr="3DFFBABB" w:rsidR="6CCED900">
        <w:rPr>
          <w:rFonts w:ascii="Arial" w:hAnsi="Arial" w:eastAsia="Arial" w:cs="Arial"/>
          <w:b w:val="0"/>
          <w:bCs w:val="0"/>
          <w:noProof w:val="0"/>
          <w:color w:val="auto"/>
          <w:sz w:val="24"/>
          <w:szCs w:val="24"/>
          <w:lang w:val="en-US"/>
        </w:rPr>
        <w:t>f</w:t>
      </w:r>
      <w:r w:rsidRPr="3DFFBABB" w:rsidR="1F041BB8">
        <w:rPr>
          <w:rFonts w:ascii="Arial" w:hAnsi="Arial" w:eastAsia="Arial" w:cs="Arial"/>
          <w:b w:val="0"/>
          <w:bCs w:val="0"/>
          <w:noProof w:val="0"/>
          <w:color w:val="auto"/>
          <w:sz w:val="24"/>
          <w:szCs w:val="24"/>
          <w:lang w:val="en-US"/>
        </w:rPr>
        <w:t>l</w:t>
      </w:r>
      <w:r w:rsidRPr="3DFFBABB" w:rsidR="1F041BB8">
        <w:rPr>
          <w:rFonts w:ascii="Arial" w:hAnsi="Arial" w:eastAsia="Arial" w:cs="Arial"/>
          <w:b w:val="0"/>
          <w:bCs w:val="0"/>
          <w:noProof w:val="0"/>
          <w:color w:val="auto"/>
          <w:sz w:val="24"/>
          <w:szCs w:val="24"/>
          <w:lang w:val="en-US"/>
        </w:rPr>
        <w:t>e</w:t>
      </w:r>
      <w:r w:rsidRPr="3DFFBABB" w:rsidR="1F041BB8">
        <w:rPr>
          <w:rFonts w:ascii="Arial" w:hAnsi="Arial" w:eastAsia="Arial" w:cs="Arial"/>
          <w:b w:val="0"/>
          <w:bCs w:val="0"/>
          <w:noProof w:val="0"/>
          <w:color w:val="auto"/>
          <w:sz w:val="24"/>
          <w:szCs w:val="24"/>
          <w:lang w:val="en-US"/>
        </w:rPr>
        <w:t>xibility</w:t>
      </w:r>
      <w:r w:rsidRPr="3DFFBABB" w:rsidR="1F041BB8">
        <w:rPr>
          <w:rFonts w:ascii="Arial" w:hAnsi="Arial" w:eastAsia="Arial" w:cs="Arial"/>
          <w:b w:val="0"/>
          <w:bCs w:val="0"/>
          <w:noProof w:val="0"/>
          <w:color w:val="auto"/>
          <w:sz w:val="24"/>
          <w:szCs w:val="24"/>
          <w:lang w:val="en-US"/>
        </w:rPr>
        <w:t>:</w:t>
      </w:r>
      <w:r w:rsidRPr="3DFFBABB" w:rsidR="3AD87398">
        <w:rPr>
          <w:rFonts w:ascii="Arial" w:hAnsi="Arial" w:eastAsia="Arial" w:cs="Arial"/>
          <w:b w:val="0"/>
          <w:bCs w:val="0"/>
          <w:noProof w:val="0"/>
          <w:color w:val="auto"/>
          <w:sz w:val="24"/>
          <w:szCs w:val="24"/>
          <w:lang w:val="en-US"/>
        </w:rPr>
        <w:t xml:space="preserve"> d</w:t>
      </w:r>
      <w:r w:rsidRPr="3DFFBABB" w:rsidR="1F041BB8">
        <w:rPr>
          <w:rFonts w:ascii="Arial" w:hAnsi="Arial" w:eastAsia="Arial" w:cs="Arial"/>
          <w:noProof w:val="0"/>
          <w:color w:val="auto"/>
          <w:sz w:val="24"/>
          <w:szCs w:val="24"/>
          <w:lang w:val="en-US"/>
        </w:rPr>
        <w:t>ifferent</w:t>
      </w:r>
      <w:r w:rsidRPr="3DFFBABB" w:rsidR="1F041BB8">
        <w:rPr>
          <w:rFonts w:ascii="Arial" w:hAnsi="Arial" w:eastAsia="Arial" w:cs="Arial"/>
          <w:noProof w:val="0"/>
          <w:color w:val="auto"/>
          <w:sz w:val="24"/>
          <w:szCs w:val="24"/>
          <w:lang w:val="en-US"/>
        </w:rPr>
        <w:t xml:space="preserve"> si</w:t>
      </w:r>
      <w:r w:rsidRPr="3DFFBABB" w:rsidR="1F041BB8">
        <w:rPr>
          <w:rFonts w:ascii="Arial" w:hAnsi="Arial" w:eastAsia="Arial" w:cs="Arial"/>
          <w:noProof w:val="0"/>
          <w:color w:val="auto"/>
          <w:sz w:val="24"/>
          <w:szCs w:val="24"/>
          <w:lang w:val="en-US"/>
        </w:rPr>
        <w:t>tuations may require different considerations. The three elements allow the court to adapt to the specifics of a cas</w:t>
      </w:r>
      <w:r w:rsidRPr="3DFFBABB" w:rsidR="1F041BB8">
        <w:rPr>
          <w:rFonts w:ascii="Arial" w:hAnsi="Arial" w:eastAsia="Arial" w:cs="Arial"/>
          <w:noProof w:val="0"/>
          <w:color w:val="auto"/>
          <w:sz w:val="24"/>
          <w:szCs w:val="24"/>
          <w:lang w:val="en-US"/>
        </w:rPr>
        <w:t xml:space="preserve">e, </w:t>
      </w:r>
      <w:r w:rsidRPr="3DFFBABB" w:rsidR="1F041BB8">
        <w:rPr>
          <w:rFonts w:ascii="Arial" w:hAnsi="Arial" w:eastAsia="Arial" w:cs="Arial"/>
          <w:noProof w:val="0"/>
          <w:color w:val="auto"/>
          <w:sz w:val="24"/>
          <w:szCs w:val="24"/>
          <w:lang w:val="en-US"/>
        </w:rPr>
        <w:t>taking into acco</w:t>
      </w:r>
      <w:r w:rsidRPr="3DFFBABB" w:rsidR="1F041BB8">
        <w:rPr>
          <w:rFonts w:ascii="Arial" w:hAnsi="Arial" w:eastAsia="Arial" w:cs="Arial"/>
          <w:noProof w:val="0"/>
          <w:color w:val="auto"/>
          <w:sz w:val="24"/>
          <w:szCs w:val="24"/>
          <w:lang w:val="en-US"/>
        </w:rPr>
        <w:t>unt</w:t>
      </w:r>
      <w:r w:rsidRPr="3DFFBABB" w:rsidR="1F041BB8">
        <w:rPr>
          <w:rFonts w:ascii="Arial" w:hAnsi="Arial" w:eastAsia="Arial" w:cs="Arial"/>
          <w:noProof w:val="0"/>
          <w:color w:val="auto"/>
          <w:sz w:val="24"/>
          <w:szCs w:val="24"/>
          <w:lang w:val="en-US"/>
        </w:rPr>
        <w:t xml:space="preserve"> the wider context rather than just focusing on o</w:t>
      </w:r>
      <w:r w:rsidRPr="3DFFBABB" w:rsidR="1F041BB8">
        <w:rPr>
          <w:rFonts w:ascii="Arial" w:hAnsi="Arial" w:eastAsia="Arial" w:cs="Arial"/>
          <w:noProof w:val="0"/>
          <w:color w:val="auto"/>
          <w:sz w:val="24"/>
          <w:szCs w:val="24"/>
          <w:lang w:val="en-US"/>
        </w:rPr>
        <w:t xml:space="preserve">ne </w:t>
      </w:r>
      <w:r w:rsidRPr="3DFFBABB" w:rsidR="1F041BB8">
        <w:rPr>
          <w:rFonts w:ascii="Arial" w:hAnsi="Arial" w:eastAsia="Arial" w:cs="Arial"/>
          <w:noProof w:val="0"/>
          <w:color w:val="auto"/>
          <w:sz w:val="24"/>
          <w:szCs w:val="24"/>
          <w:lang w:val="en-US"/>
        </w:rPr>
        <w:t>facto</w:t>
      </w:r>
      <w:r w:rsidRPr="3DFFBABB" w:rsidR="77E627A8">
        <w:rPr>
          <w:rFonts w:ascii="Arial" w:hAnsi="Arial" w:eastAsia="Arial" w:cs="Arial"/>
          <w:noProof w:val="0"/>
          <w:color w:val="auto"/>
          <w:sz w:val="24"/>
          <w:szCs w:val="24"/>
          <w:lang w:val="en-US"/>
        </w:rPr>
        <w:t>r c</w:t>
      </w:r>
      <w:r w:rsidRPr="3DFFBABB" w:rsidR="1F041BB8">
        <w:rPr>
          <w:rFonts w:ascii="Arial" w:hAnsi="Arial" w:eastAsia="Arial" w:cs="Arial"/>
          <w:b w:val="0"/>
          <w:bCs w:val="0"/>
          <w:noProof w:val="0"/>
          <w:color w:val="auto"/>
          <w:sz w:val="24"/>
          <w:szCs w:val="24"/>
          <w:lang w:val="en-US"/>
        </w:rPr>
        <w:t>ase</w:t>
      </w:r>
      <w:r w:rsidRPr="3DFFBABB" w:rsidR="1F041BB8">
        <w:rPr>
          <w:rFonts w:ascii="Arial" w:hAnsi="Arial" w:eastAsia="Arial" w:cs="Arial"/>
          <w:b w:val="0"/>
          <w:bCs w:val="0"/>
          <w:noProof w:val="0"/>
          <w:color w:val="auto"/>
          <w:sz w:val="24"/>
          <w:szCs w:val="24"/>
          <w:lang w:val="en-US"/>
        </w:rPr>
        <w:t xml:space="preserve">-by-case </w:t>
      </w:r>
      <w:r w:rsidRPr="3DFFBABB" w:rsidR="1F041BB8">
        <w:rPr>
          <w:rFonts w:ascii="Arial" w:hAnsi="Arial" w:eastAsia="Arial" w:cs="Arial"/>
          <w:b w:val="0"/>
          <w:bCs w:val="0"/>
          <w:noProof w:val="0"/>
          <w:color w:val="auto"/>
          <w:sz w:val="24"/>
          <w:szCs w:val="24"/>
          <w:lang w:val="en-US"/>
        </w:rPr>
        <w:t>assessment</w:t>
      </w:r>
      <w:r w:rsidRPr="3DFFBABB" w:rsidR="2E3A8890">
        <w:rPr>
          <w:rFonts w:ascii="Arial" w:hAnsi="Arial" w:eastAsia="Arial" w:cs="Arial"/>
          <w:b w:val="0"/>
          <w:bCs w:val="0"/>
          <w:noProof w:val="0"/>
          <w:color w:val="auto"/>
          <w:sz w:val="24"/>
          <w:szCs w:val="24"/>
          <w:lang w:val="en-US"/>
        </w:rPr>
        <w:t>,this</w:t>
      </w:r>
      <w:r w:rsidRPr="3DFFBABB" w:rsidR="2E3A8890">
        <w:rPr>
          <w:rFonts w:ascii="Arial" w:hAnsi="Arial" w:eastAsia="Arial" w:cs="Arial"/>
          <w:b w:val="0"/>
          <w:bCs w:val="0"/>
          <w:noProof w:val="0"/>
          <w:color w:val="auto"/>
          <w:sz w:val="24"/>
          <w:szCs w:val="24"/>
          <w:lang w:val="en-US"/>
        </w:rPr>
        <w:t xml:space="preserve"> </w:t>
      </w:r>
      <w:r w:rsidRPr="3DFFBABB" w:rsidR="1F041BB8">
        <w:rPr>
          <w:rFonts w:ascii="Arial" w:hAnsi="Arial" w:eastAsia="Arial" w:cs="Arial"/>
          <w:noProof w:val="0"/>
          <w:color w:val="auto"/>
          <w:sz w:val="24"/>
          <w:szCs w:val="24"/>
          <w:lang w:val="en-US"/>
        </w:rPr>
        <w:t>avoids the potential rigidity of using a single test, recognizing that no two cases are identical.</w:t>
      </w:r>
      <w:r w:rsidRPr="3DFFBABB" w:rsidR="224176F8">
        <w:rPr>
          <w:rFonts w:ascii="Arial" w:hAnsi="Arial" w:eastAsia="Arial" w:cs="Arial"/>
          <w:b w:val="0"/>
          <w:bCs w:val="0"/>
          <w:i w:val="0"/>
          <w:iCs w:val="0"/>
          <w:caps w:val="0"/>
          <w:smallCaps w:val="0"/>
          <w:noProof w:val="0"/>
          <w:color w:val="auto"/>
          <w:sz w:val="24"/>
          <w:szCs w:val="24"/>
          <w:lang w:val="en-US"/>
        </w:rPr>
        <w:t xml:space="preserve"> (www.willmalcomson.com, n.d.)</w:t>
      </w:r>
      <w:r w:rsidRPr="3DFFBABB" w:rsidR="1F041BB8">
        <w:rPr>
          <w:rFonts w:ascii="Arial" w:hAnsi="Arial" w:eastAsia="Arial" w:cs="Arial"/>
          <w:noProof w:val="0"/>
          <w:color w:val="auto"/>
          <w:sz w:val="24"/>
          <w:szCs w:val="24"/>
          <w:lang w:val="en-US"/>
        </w:rPr>
        <w:t xml:space="preserve"> This ensures that the courts can assess all the relevant factors in a fair and individualiz</w:t>
      </w:r>
      <w:r w:rsidRPr="3DFFBABB" w:rsidR="1F041BB8">
        <w:rPr>
          <w:rFonts w:ascii="Arial" w:hAnsi="Arial" w:eastAsia="Arial" w:cs="Arial"/>
          <w:noProof w:val="0"/>
          <w:color w:val="auto"/>
          <w:sz w:val="24"/>
          <w:szCs w:val="24"/>
          <w:lang w:val="en-US"/>
        </w:rPr>
        <w:t xml:space="preserve">ed </w:t>
      </w:r>
      <w:r w:rsidRPr="3DFFBABB" w:rsidR="1F041BB8">
        <w:rPr>
          <w:rFonts w:ascii="Arial" w:hAnsi="Arial" w:eastAsia="Arial" w:cs="Arial"/>
          <w:noProof w:val="0"/>
          <w:color w:val="auto"/>
          <w:sz w:val="24"/>
          <w:szCs w:val="24"/>
          <w:lang w:val="en-US"/>
        </w:rPr>
        <w:t>manner.</w:t>
      </w:r>
      <w:r w:rsidRPr="3DFFBABB" w:rsidR="14AB1693">
        <w:rPr>
          <w:rFonts w:ascii="Arial" w:hAnsi="Arial" w:eastAsia="Arial" w:cs="Arial"/>
          <w:noProof w:val="0"/>
          <w:color w:val="auto"/>
          <w:sz w:val="24"/>
          <w:szCs w:val="24"/>
          <w:lang w:val="en-US"/>
        </w:rPr>
        <w:t xml:space="preserve"> </w:t>
      </w:r>
      <w:r w:rsidRPr="3DFFBABB" w:rsidR="0C02B166">
        <w:rPr>
          <w:rFonts w:ascii="Arial" w:hAnsi="Arial" w:eastAsia="Arial" w:cs="Arial"/>
          <w:b w:val="0"/>
          <w:bCs w:val="0"/>
          <w:noProof w:val="0"/>
          <w:color w:val="auto"/>
          <w:sz w:val="24"/>
          <w:szCs w:val="24"/>
          <w:lang w:val="en-US"/>
        </w:rPr>
        <w:t>The</w:t>
      </w:r>
      <w:r w:rsidRPr="3DFFBABB" w:rsidR="0C02B166">
        <w:rPr>
          <w:rFonts w:ascii="Arial" w:hAnsi="Arial" w:eastAsia="Arial" w:cs="Arial"/>
          <w:b w:val="0"/>
          <w:bCs w:val="0"/>
          <w:noProof w:val="0"/>
          <w:color w:val="auto"/>
          <w:sz w:val="24"/>
          <w:szCs w:val="24"/>
          <w:lang w:val="en-US"/>
        </w:rPr>
        <w:t xml:space="preserve"> disadvantage of not using a single test</w:t>
      </w:r>
      <w:r w:rsidRPr="3DFFBABB" w:rsidR="6C83E8BB">
        <w:rPr>
          <w:rFonts w:ascii="Arial" w:hAnsi="Arial" w:eastAsia="Arial" w:cs="Arial"/>
          <w:b w:val="0"/>
          <w:bCs w:val="0"/>
          <w:noProof w:val="0"/>
          <w:color w:val="auto"/>
          <w:sz w:val="24"/>
          <w:szCs w:val="24"/>
          <w:lang w:val="en-US"/>
        </w:rPr>
        <w:t xml:space="preserve"> is </w:t>
      </w:r>
      <w:r w:rsidRPr="3DFFBABB" w:rsidR="698F6155">
        <w:rPr>
          <w:rFonts w:ascii="Arial" w:hAnsi="Arial" w:eastAsia="Arial" w:cs="Arial"/>
          <w:noProof w:val="0"/>
          <w:color w:val="auto"/>
          <w:sz w:val="24"/>
          <w:szCs w:val="24"/>
          <w:lang w:val="en-US"/>
        </w:rPr>
        <w:t>the test allows for a more nuanced, flexible, and context-sensitive approach t</w:t>
      </w:r>
      <w:r w:rsidRPr="3DFFBABB" w:rsidR="698F6155">
        <w:rPr>
          <w:rFonts w:ascii="Arial" w:hAnsi="Arial" w:eastAsia="Arial" w:cs="Arial"/>
          <w:noProof w:val="0"/>
          <w:color w:val="auto"/>
          <w:sz w:val="24"/>
          <w:szCs w:val="24"/>
          <w:lang w:val="en-US"/>
        </w:rPr>
        <w:t xml:space="preserve">o </w:t>
      </w:r>
      <w:r w:rsidRPr="3DFFBABB" w:rsidR="698F6155">
        <w:rPr>
          <w:rFonts w:ascii="Arial" w:hAnsi="Arial" w:eastAsia="Arial" w:cs="Arial"/>
          <w:noProof w:val="0"/>
          <w:color w:val="auto"/>
          <w:sz w:val="24"/>
          <w:szCs w:val="24"/>
          <w:lang w:val="en-US"/>
        </w:rPr>
        <w:t>d</w:t>
      </w:r>
      <w:r w:rsidRPr="3DFFBABB" w:rsidR="698F6155">
        <w:rPr>
          <w:rFonts w:ascii="Arial" w:hAnsi="Arial" w:eastAsia="Arial" w:cs="Arial"/>
          <w:noProof w:val="0"/>
          <w:color w:val="auto"/>
          <w:sz w:val="24"/>
          <w:szCs w:val="24"/>
          <w:lang w:val="en-US"/>
        </w:rPr>
        <w:t>etermini</w:t>
      </w:r>
      <w:r w:rsidRPr="3DFFBABB" w:rsidR="698F6155">
        <w:rPr>
          <w:rFonts w:ascii="Arial" w:hAnsi="Arial" w:eastAsia="Arial" w:cs="Arial"/>
          <w:noProof w:val="0"/>
          <w:color w:val="auto"/>
          <w:sz w:val="24"/>
          <w:szCs w:val="24"/>
          <w:lang w:val="en-US"/>
        </w:rPr>
        <w:t>ng</w:t>
      </w:r>
      <w:r w:rsidRPr="3DFFBABB" w:rsidR="698F6155">
        <w:rPr>
          <w:rFonts w:ascii="Arial" w:hAnsi="Arial" w:eastAsia="Arial" w:cs="Arial"/>
          <w:noProof w:val="0"/>
          <w:color w:val="auto"/>
          <w:sz w:val="24"/>
          <w:szCs w:val="24"/>
          <w:lang w:val="en-US"/>
        </w:rPr>
        <w:t xml:space="preserve"> </w:t>
      </w:r>
      <w:r w:rsidRPr="3DFFBABB" w:rsidR="698F6155">
        <w:rPr>
          <w:rFonts w:ascii="Arial" w:hAnsi="Arial" w:eastAsia="Arial" w:cs="Arial"/>
          <w:noProof w:val="0"/>
          <w:color w:val="auto"/>
          <w:sz w:val="24"/>
          <w:szCs w:val="24"/>
          <w:lang w:val="en-US"/>
        </w:rPr>
        <w:t>whether a duty of care exists.</w:t>
      </w:r>
      <w:r w:rsidRPr="3DFFBABB" w:rsidR="61DB6763">
        <w:rPr>
          <w:rFonts w:ascii="Arial" w:hAnsi="Arial" w:eastAsia="Arial" w:cs="Arial"/>
          <w:noProof w:val="0"/>
          <w:sz w:val="24"/>
          <w:szCs w:val="24"/>
          <w:lang w:val="en-US"/>
        </w:rPr>
        <w:t xml:space="preserve"> </w:t>
      </w:r>
      <w:r w:rsidRPr="3DFFBABB" w:rsidR="7C8790D5">
        <w:rPr>
          <w:rFonts w:ascii="Arial" w:hAnsi="Arial" w:eastAsia="Arial" w:cs="Arial"/>
          <w:noProof w:val="0"/>
          <w:sz w:val="24"/>
          <w:szCs w:val="24"/>
          <w:lang w:val="en-US"/>
        </w:rPr>
        <w:t xml:space="preserve">This </w:t>
      </w:r>
      <w:r w:rsidRPr="3DFFBABB" w:rsidR="698F6155">
        <w:rPr>
          <w:rFonts w:ascii="Arial" w:hAnsi="Arial" w:eastAsia="Arial" w:cs="Arial"/>
          <w:noProof w:val="0"/>
          <w:color w:val="auto"/>
          <w:sz w:val="24"/>
          <w:szCs w:val="24"/>
          <w:lang w:val="en-US"/>
        </w:rPr>
        <w:t>ensures that each case is assessed on its own merits, reducing the risk of unjust or oversimplified decisions.</w:t>
      </w:r>
      <w:r w:rsidRPr="3DFFBABB" w:rsidR="7A6CD66D">
        <w:rPr>
          <w:rFonts w:ascii="Arial" w:hAnsi="Arial" w:eastAsia="Arial" w:cs="Arial"/>
          <w:noProof w:val="0"/>
          <w:color w:val="auto"/>
          <w:sz w:val="24"/>
          <w:szCs w:val="24"/>
          <w:lang w:val="en-US"/>
        </w:rPr>
        <w:t xml:space="preserve"> (Meera, 2023).</w:t>
      </w:r>
      <w:r w:rsidRPr="3DFFBABB" w:rsidR="6E6E648D">
        <w:rPr>
          <w:rFonts w:ascii="Arial" w:hAnsi="Arial" w:eastAsia="Arial" w:cs="Arial"/>
          <w:noProof w:val="0"/>
          <w:color w:val="auto"/>
          <w:sz w:val="24"/>
          <w:szCs w:val="24"/>
          <w:lang w:val="en-US"/>
        </w:rPr>
        <w:t xml:space="preserve"> </w:t>
      </w:r>
      <w:r w:rsidRPr="3DFFBABB" w:rsidR="16F0C160">
        <w:rPr>
          <w:rFonts w:ascii="Arial" w:hAnsi="Arial" w:eastAsia="Arial" w:cs="Arial"/>
          <w:noProof w:val="0"/>
          <w:color w:val="auto"/>
          <w:sz w:val="24"/>
          <w:szCs w:val="24"/>
          <w:lang w:val="en-US"/>
        </w:rPr>
        <w:t>The</w:t>
      </w:r>
      <w:r w:rsidRPr="3DFFBABB" w:rsidR="55A84048">
        <w:rPr>
          <w:rFonts w:ascii="Arial" w:hAnsi="Arial" w:eastAsia="Arial" w:cs="Arial"/>
          <w:noProof w:val="0"/>
          <w:color w:val="auto"/>
          <w:sz w:val="24"/>
          <w:szCs w:val="24"/>
          <w:lang w:val="en-US"/>
        </w:rPr>
        <w:t xml:space="preserve"> Caparo Test</w:t>
      </w:r>
      <w:r w:rsidRPr="3DFFBABB" w:rsidR="6E6E648D">
        <w:rPr>
          <w:rFonts w:ascii="Arial" w:hAnsi="Arial" w:eastAsia="Arial" w:cs="Arial"/>
          <w:noProof w:val="0"/>
          <w:color w:val="auto"/>
          <w:sz w:val="24"/>
          <w:szCs w:val="24"/>
          <w:lang w:val="en-US"/>
        </w:rPr>
        <w:t xml:space="preserve"> </w:t>
      </w:r>
      <w:r w:rsidRPr="3DFFBABB" w:rsidR="3455C546">
        <w:rPr>
          <w:rFonts w:ascii="Arial" w:hAnsi="Arial" w:eastAsia="Arial" w:cs="Arial"/>
          <w:noProof w:val="0"/>
          <w:color w:val="auto"/>
          <w:sz w:val="24"/>
          <w:szCs w:val="24"/>
          <w:lang w:val="en-US"/>
        </w:rPr>
        <w:t>for</w:t>
      </w:r>
      <w:r w:rsidRPr="3DFFBABB" w:rsidR="3882AB0F">
        <w:rPr>
          <w:rFonts w:ascii="Arial" w:hAnsi="Arial" w:eastAsia="Arial" w:cs="Arial"/>
          <w:noProof w:val="0"/>
          <w:color w:val="auto"/>
          <w:sz w:val="24"/>
          <w:szCs w:val="24"/>
          <w:lang w:val="en-US"/>
        </w:rPr>
        <w:t xml:space="preserve"> </w:t>
      </w:r>
      <w:r w:rsidRPr="3DFFBABB" w:rsidR="6E6E648D">
        <w:rPr>
          <w:rFonts w:ascii="Arial" w:hAnsi="Arial" w:eastAsia="Arial" w:cs="Arial"/>
          <w:noProof w:val="0"/>
          <w:color w:val="auto"/>
          <w:sz w:val="24"/>
          <w:szCs w:val="24"/>
          <w:lang w:val="en-US"/>
        </w:rPr>
        <w:t>protection of claimants</w:t>
      </w:r>
      <w:r w:rsidRPr="3DFFBABB" w:rsidR="1B320921">
        <w:rPr>
          <w:rFonts w:ascii="Arial" w:hAnsi="Arial" w:eastAsia="Arial" w:cs="Arial"/>
          <w:noProof w:val="0"/>
          <w:color w:val="auto"/>
          <w:sz w:val="24"/>
          <w:szCs w:val="24"/>
          <w:lang w:val="en-US"/>
        </w:rPr>
        <w:t>,</w:t>
      </w:r>
      <w:r w:rsidRPr="3DFFBABB" w:rsidR="4BEB8683">
        <w:rPr>
          <w:rFonts w:ascii="Arial" w:hAnsi="Arial" w:eastAsia="Arial" w:cs="Arial"/>
          <w:noProof w:val="0"/>
          <w:color w:val="auto"/>
          <w:sz w:val="24"/>
          <w:szCs w:val="24"/>
          <w:lang w:val="en-US"/>
        </w:rPr>
        <w:t xml:space="preserve"> t</w:t>
      </w:r>
      <w:r w:rsidRPr="3DFFBABB" w:rsidR="6E6E648D">
        <w:rPr>
          <w:rFonts w:ascii="Arial" w:hAnsi="Arial" w:eastAsia="Arial" w:cs="Arial"/>
          <w:noProof w:val="0"/>
          <w:color w:val="auto"/>
          <w:sz w:val="24"/>
          <w:szCs w:val="24"/>
          <w:lang w:val="en-US"/>
        </w:rPr>
        <w:t>he test strikes a balance between ensuring that victims of harm have a clear route to c</w:t>
      </w:r>
      <w:r w:rsidRPr="3DFFBABB" w:rsidR="6E6E648D">
        <w:rPr>
          <w:rFonts w:ascii="Arial" w:hAnsi="Arial" w:eastAsia="Arial" w:cs="Arial"/>
          <w:noProof w:val="0"/>
          <w:color w:val="auto"/>
          <w:sz w:val="24"/>
          <w:szCs w:val="24"/>
          <w:lang w:val="en-US"/>
        </w:rPr>
        <w:t>laim damages while preventing an overload of claims that could harm the legal system or lead to unjust outcomes.</w:t>
      </w:r>
      <w:r w:rsidRPr="3DFFBABB" w:rsidR="2F60E793">
        <w:rPr>
          <w:rFonts w:ascii="Arial" w:hAnsi="Arial" w:eastAsia="Arial" w:cs="Arial"/>
          <w:noProof w:val="0"/>
          <w:sz w:val="24"/>
          <w:szCs w:val="24"/>
          <w:lang w:val="en-US"/>
        </w:rPr>
        <w:t xml:space="preserve"> (Nolan,d, 2013).</w:t>
      </w:r>
      <w:r w:rsidRPr="3DFFBABB" w:rsidR="6E6E648D">
        <w:rPr>
          <w:rFonts w:ascii="Arial" w:hAnsi="Arial" w:eastAsia="Arial" w:cs="Arial"/>
          <w:noProof w:val="0"/>
          <w:color w:val="auto"/>
          <w:sz w:val="24"/>
          <w:szCs w:val="24"/>
          <w:lang w:val="en-US"/>
        </w:rPr>
        <w:t xml:space="preserve"> </w:t>
      </w:r>
      <w:r w:rsidRPr="3DFFBABB" w:rsidR="2F09F771">
        <w:rPr>
          <w:rFonts w:ascii="Arial" w:hAnsi="Arial" w:eastAsia="Arial" w:cs="Arial"/>
          <w:noProof w:val="0"/>
          <w:color w:val="auto"/>
          <w:sz w:val="24"/>
          <w:szCs w:val="24"/>
          <w:lang w:val="en-US"/>
        </w:rPr>
        <w:t>On the other</w:t>
      </w:r>
      <w:r w:rsidRPr="3DFFBABB" w:rsidR="567DC88A">
        <w:rPr>
          <w:rFonts w:ascii="Arial" w:hAnsi="Arial" w:eastAsia="Arial" w:cs="Arial"/>
          <w:noProof w:val="0"/>
          <w:color w:val="auto"/>
          <w:sz w:val="24"/>
          <w:szCs w:val="24"/>
          <w:lang w:val="en-US"/>
        </w:rPr>
        <w:t xml:space="preserve"> the </w:t>
      </w:r>
      <w:r w:rsidRPr="3DFFBABB" w:rsidR="567DC88A">
        <w:rPr>
          <w:rFonts w:ascii="Arial" w:hAnsi="Arial" w:eastAsia="Arial" w:cs="Arial"/>
          <w:noProof w:val="0"/>
          <w:color w:val="auto"/>
          <w:sz w:val="24"/>
          <w:szCs w:val="24"/>
          <w:lang w:val="en-US"/>
        </w:rPr>
        <w:t>a</w:t>
      </w:r>
      <w:r w:rsidRPr="3DFFBABB" w:rsidR="567DC88A">
        <w:rPr>
          <w:rFonts w:ascii="Arial" w:hAnsi="Arial" w:eastAsia="Arial" w:cs="Arial"/>
          <w:noProof w:val="0"/>
          <w:color w:val="auto"/>
          <w:sz w:val="24"/>
          <w:szCs w:val="24"/>
          <w:lang w:val="en-US"/>
        </w:rPr>
        <w:t>rgu</w:t>
      </w:r>
      <w:r w:rsidRPr="3DFFBABB" w:rsidR="567DC88A">
        <w:rPr>
          <w:rFonts w:ascii="Arial" w:hAnsi="Arial" w:eastAsia="Arial" w:cs="Arial"/>
          <w:noProof w:val="0"/>
          <w:color w:val="auto"/>
          <w:sz w:val="24"/>
          <w:szCs w:val="24"/>
          <w:lang w:val="en-US"/>
        </w:rPr>
        <w:t>ment</w:t>
      </w:r>
      <w:r w:rsidRPr="3DFFBABB" w:rsidR="567DC88A">
        <w:rPr>
          <w:rFonts w:ascii="Arial" w:hAnsi="Arial" w:eastAsia="Arial" w:cs="Arial"/>
          <w:noProof w:val="0"/>
          <w:color w:val="auto"/>
          <w:sz w:val="24"/>
          <w:szCs w:val="24"/>
          <w:lang w:val="en-US"/>
        </w:rPr>
        <w:t xml:space="preserve"> </w:t>
      </w:r>
      <w:r w:rsidRPr="3DFFBABB" w:rsidR="567DC88A">
        <w:rPr>
          <w:rFonts w:ascii="Arial" w:hAnsi="Arial" w:eastAsia="Arial" w:cs="Arial"/>
          <w:noProof w:val="0"/>
          <w:color w:val="auto"/>
          <w:sz w:val="24"/>
          <w:szCs w:val="24"/>
          <w:lang w:val="en-US"/>
        </w:rPr>
        <w:t>against</w:t>
      </w:r>
      <w:r w:rsidRPr="3DFFBABB" w:rsidR="1CA9CF0B">
        <w:rPr>
          <w:rFonts w:ascii="Arial" w:hAnsi="Arial" w:eastAsia="Arial" w:cs="Arial"/>
          <w:noProof w:val="0"/>
          <w:color w:val="auto"/>
          <w:sz w:val="24"/>
          <w:szCs w:val="24"/>
          <w:lang w:val="en-US"/>
        </w:rPr>
        <w:t xml:space="preserve"> the test </w:t>
      </w:r>
      <w:r w:rsidRPr="3DFFBABB" w:rsidR="5FAC11C5">
        <w:rPr>
          <w:rFonts w:ascii="Arial" w:hAnsi="Arial" w:eastAsia="Arial" w:cs="Arial"/>
          <w:noProof w:val="0"/>
          <w:color w:val="auto"/>
          <w:sz w:val="24"/>
          <w:szCs w:val="24"/>
          <w:lang w:val="en-US"/>
        </w:rPr>
        <w:t xml:space="preserve">was it can be </w:t>
      </w:r>
      <w:r w:rsidRPr="3DFFBABB" w:rsidR="1CA9CF0B">
        <w:rPr>
          <w:rFonts w:ascii="Arial" w:hAnsi="Arial" w:eastAsia="Arial" w:cs="Arial"/>
          <w:noProof w:val="0"/>
          <w:color w:val="auto"/>
          <w:sz w:val="24"/>
          <w:szCs w:val="24"/>
          <w:lang w:val="en-US"/>
        </w:rPr>
        <w:t>too restrictive and may prevent claims from succeeding, particularly in situations where harm was clearly foreseeable</w:t>
      </w:r>
      <w:r w:rsidRPr="3DFFBABB" w:rsidR="1657AF8D">
        <w:rPr>
          <w:rFonts w:ascii="Arial" w:hAnsi="Arial" w:eastAsia="Arial" w:cs="Arial"/>
          <w:noProof w:val="0"/>
          <w:color w:val="auto"/>
          <w:sz w:val="24"/>
          <w:szCs w:val="24"/>
          <w:lang w:val="en-US"/>
        </w:rPr>
        <w:t xml:space="preserve"> </w:t>
      </w:r>
      <w:r w:rsidRPr="3DFFBABB" w:rsidR="1EFE8C6B">
        <w:rPr>
          <w:rFonts w:ascii="Arial" w:hAnsi="Arial" w:eastAsia="Arial" w:cs="Arial"/>
          <w:b w:val="0"/>
          <w:bCs w:val="0"/>
          <w:i w:val="0"/>
          <w:iCs w:val="0"/>
          <w:caps w:val="0"/>
          <w:smallCaps w:val="0"/>
          <w:noProof w:val="0"/>
          <w:color w:val="auto"/>
          <w:sz w:val="24"/>
          <w:szCs w:val="24"/>
          <w:lang w:val="en-US"/>
        </w:rPr>
        <w:t>(Hartshorne, Smith and Everton, 2000)</w:t>
      </w:r>
    </w:p>
    <w:p w:rsidR="3DFFBABB" w:rsidP="3DFFBABB" w:rsidRDefault="3DFFBABB" w14:paraId="5CB72375" w14:textId="11F84C2B">
      <w:pPr>
        <w:rPr>
          <w:rFonts w:ascii="Arial" w:hAnsi="Arial" w:eastAsia="Arial" w:cs="Arial"/>
          <w:noProof w:val="0"/>
          <w:sz w:val="24"/>
          <w:szCs w:val="24"/>
          <w:lang w:val="en-US"/>
        </w:rPr>
      </w:pPr>
    </w:p>
    <w:p w:rsidR="3DFFBABB" w:rsidP="3DFFBABB" w:rsidRDefault="3DFFBABB" w14:paraId="7B7BCFF1" w14:textId="3E0F6E10">
      <w:pPr>
        <w:rPr>
          <w:rFonts w:ascii="Arial" w:hAnsi="Arial" w:eastAsia="Arial" w:cs="Arial"/>
          <w:noProof w:val="0"/>
          <w:sz w:val="24"/>
          <w:szCs w:val="24"/>
          <w:lang w:val="en-US"/>
        </w:rPr>
      </w:pPr>
    </w:p>
    <w:p w:rsidR="3DFFBABB" w:rsidP="3DFFBABB" w:rsidRDefault="3DFFBABB" w14:paraId="2217A1B0" w14:textId="3519BFDB">
      <w:pPr>
        <w:rPr>
          <w:rFonts w:ascii="Arial" w:hAnsi="Arial" w:eastAsia="Arial" w:cs="Arial"/>
          <w:noProof w:val="0"/>
          <w:sz w:val="24"/>
          <w:szCs w:val="24"/>
          <w:lang w:val="en-US"/>
        </w:rPr>
      </w:pPr>
    </w:p>
    <w:p w:rsidR="12E4BDFA" w:rsidP="3DFFBABB" w:rsidRDefault="12E4BDFA" w14:paraId="5C0B3B85" w14:textId="740EA06B">
      <w:pPr>
        <w:rPr>
          <w:rFonts w:ascii="Arial" w:hAnsi="Arial" w:eastAsia="Arial" w:cs="Arial"/>
          <w:noProof w:val="0"/>
          <w:color w:val="auto"/>
          <w:sz w:val="24"/>
          <w:szCs w:val="24"/>
          <w:lang w:val="en-US"/>
        </w:rPr>
      </w:pPr>
      <w:r w:rsidRPr="3DFFBABB" w:rsidR="12E4BDFA">
        <w:rPr>
          <w:rFonts w:ascii="Arial" w:hAnsi="Arial" w:eastAsia="Arial" w:cs="Arial"/>
          <w:noProof w:val="0"/>
          <w:color w:val="auto"/>
          <w:sz w:val="24"/>
          <w:szCs w:val="24"/>
          <w:lang w:val="en-US"/>
        </w:rPr>
        <w:t>Conclusion</w:t>
      </w:r>
    </w:p>
    <w:p w:rsidR="62A5896A" w:rsidP="3DFFBABB" w:rsidRDefault="62A5896A" w14:paraId="643D5067" w14:textId="1D8DCBC4">
      <w:pPr>
        <w:rPr>
          <w:rFonts w:ascii="Arial" w:hAnsi="Arial" w:eastAsia="Arial" w:cs="Arial"/>
          <w:noProof w:val="0"/>
          <w:color w:val="auto"/>
          <w:sz w:val="24"/>
          <w:szCs w:val="24"/>
          <w:lang w:val="en-US"/>
        </w:rPr>
      </w:pPr>
      <w:r w:rsidRPr="3DFFBABB" w:rsidR="62A5896A">
        <w:rPr>
          <w:rFonts w:ascii="Arial" w:hAnsi="Arial" w:eastAsia="Arial" w:cs="Arial"/>
          <w:noProof w:val="0"/>
          <w:color w:val="auto"/>
          <w:sz w:val="24"/>
          <w:szCs w:val="24"/>
          <w:lang w:val="en-US"/>
        </w:rPr>
        <w:t xml:space="preserve">The duty of care is a fundamental principle in law and ethics, requiring individuals and organizations to act with reasonable caution and consideration to avoid causing harm to others. It serves as the foundation for </w:t>
      </w:r>
      <w:r w:rsidRPr="3DFFBABB" w:rsidR="62A5896A">
        <w:rPr>
          <w:rFonts w:ascii="Arial" w:hAnsi="Arial" w:eastAsia="Arial" w:cs="Arial"/>
          <w:noProof w:val="0"/>
          <w:color w:val="auto"/>
          <w:sz w:val="24"/>
          <w:szCs w:val="24"/>
          <w:lang w:val="en-US"/>
        </w:rPr>
        <w:t>establishing</w:t>
      </w:r>
      <w:r w:rsidRPr="3DFFBABB" w:rsidR="62A5896A">
        <w:rPr>
          <w:rFonts w:ascii="Arial" w:hAnsi="Arial" w:eastAsia="Arial" w:cs="Arial"/>
          <w:noProof w:val="0"/>
          <w:color w:val="auto"/>
          <w:sz w:val="24"/>
          <w:szCs w:val="24"/>
          <w:lang w:val="en-US"/>
        </w:rPr>
        <w:t xml:space="preserve"> liability in cases where negligence occurs, emphasizing responsibility in both professional and personal contexts. Understanding and adhering to the duty of care helps ensure safety, protect rights, and </w:t>
      </w:r>
      <w:r w:rsidRPr="3DFFBABB" w:rsidR="62A5896A">
        <w:rPr>
          <w:rFonts w:ascii="Arial" w:hAnsi="Arial" w:eastAsia="Arial" w:cs="Arial"/>
          <w:noProof w:val="0"/>
          <w:color w:val="auto"/>
          <w:sz w:val="24"/>
          <w:szCs w:val="24"/>
          <w:lang w:val="en-US"/>
        </w:rPr>
        <w:t>maintain</w:t>
      </w:r>
      <w:r w:rsidRPr="3DFFBABB" w:rsidR="62A5896A">
        <w:rPr>
          <w:rFonts w:ascii="Arial" w:hAnsi="Arial" w:eastAsia="Arial" w:cs="Arial"/>
          <w:noProof w:val="0"/>
          <w:color w:val="auto"/>
          <w:sz w:val="24"/>
          <w:szCs w:val="24"/>
          <w:lang w:val="en-US"/>
        </w:rPr>
        <w:t xml:space="preserve"> trust within society. </w:t>
      </w:r>
      <w:r w:rsidRPr="3DFFBABB" w:rsidR="62A5896A">
        <w:rPr>
          <w:rFonts w:ascii="Arial" w:hAnsi="Arial" w:eastAsia="Arial" w:cs="Arial"/>
          <w:noProof w:val="0"/>
          <w:color w:val="auto"/>
          <w:sz w:val="24"/>
          <w:szCs w:val="24"/>
          <w:lang w:val="en-US"/>
        </w:rPr>
        <w:t>Ultimately, it</w:t>
      </w:r>
      <w:r w:rsidRPr="3DFFBABB" w:rsidR="62A5896A">
        <w:rPr>
          <w:rFonts w:ascii="Arial" w:hAnsi="Arial" w:eastAsia="Arial" w:cs="Arial"/>
          <w:noProof w:val="0"/>
          <w:color w:val="auto"/>
          <w:sz w:val="24"/>
          <w:szCs w:val="24"/>
          <w:lang w:val="en-US"/>
        </w:rPr>
        <w:t xml:space="preserve"> reinforces the importance of being mindful of the potential consequences of one's actions and decisions.</w:t>
      </w:r>
      <w:r w:rsidRPr="3DFFBABB" w:rsidR="38EA4658">
        <w:rPr>
          <w:rFonts w:ascii="Arial" w:hAnsi="Arial" w:eastAsia="Arial" w:cs="Arial"/>
          <w:noProof w:val="0"/>
          <w:color w:val="auto"/>
          <w:sz w:val="24"/>
          <w:szCs w:val="24"/>
          <w:lang w:val="en-US"/>
        </w:rPr>
        <w:t xml:space="preserve"> In </w:t>
      </w:r>
      <w:bookmarkStart w:name="_Int_Ppqxv7Cd" w:id="150934376"/>
      <w:r w:rsidRPr="3DFFBABB" w:rsidR="38EA4658">
        <w:rPr>
          <w:rFonts w:ascii="Arial" w:hAnsi="Arial" w:eastAsia="Arial" w:cs="Arial"/>
          <w:noProof w:val="0"/>
          <w:color w:val="auto"/>
          <w:sz w:val="24"/>
          <w:szCs w:val="24"/>
          <w:lang w:val="en-US"/>
        </w:rPr>
        <w:t>addition</w:t>
      </w:r>
      <w:bookmarkEnd w:id="150934376"/>
      <w:r w:rsidRPr="3DFFBABB" w:rsidR="62A5896A">
        <w:rPr>
          <w:rFonts w:ascii="Arial" w:hAnsi="Arial" w:eastAsia="Arial" w:cs="Arial"/>
          <w:noProof w:val="0"/>
          <w:color w:val="auto"/>
          <w:sz w:val="24"/>
          <w:szCs w:val="24"/>
          <w:lang w:val="en-US"/>
        </w:rPr>
        <w:t xml:space="preserve"> </w:t>
      </w:r>
      <w:r w:rsidRPr="3DFFBABB" w:rsidR="2AF8BC3B">
        <w:rPr>
          <w:rFonts w:ascii="Arial" w:hAnsi="Arial" w:eastAsia="Arial" w:cs="Arial"/>
          <w:noProof w:val="0"/>
          <w:color w:val="auto"/>
          <w:sz w:val="24"/>
          <w:szCs w:val="24"/>
          <w:lang w:val="en-US"/>
        </w:rPr>
        <w:t>t</w:t>
      </w:r>
      <w:r w:rsidRPr="3DFFBABB" w:rsidR="588EB302">
        <w:rPr>
          <w:rFonts w:ascii="Arial" w:hAnsi="Arial" w:eastAsia="Arial" w:cs="Arial"/>
          <w:noProof w:val="0"/>
          <w:color w:val="auto"/>
          <w:sz w:val="24"/>
          <w:szCs w:val="24"/>
          <w:lang w:val="en-US"/>
        </w:rPr>
        <w:t xml:space="preserve">he duty of care is necessary to address the evolving needs of society. Clarity in its application, greater inclusivity for vulnerable individuals, and the expansion of its scope in areas such as public bodies, environmental law, and emerging technologies are crucial. These reforms would ensure that the duty of care principle </w:t>
      </w:r>
      <w:r w:rsidRPr="3DFFBABB" w:rsidR="588EB302">
        <w:rPr>
          <w:rFonts w:ascii="Arial" w:hAnsi="Arial" w:eastAsia="Arial" w:cs="Arial"/>
          <w:noProof w:val="0"/>
          <w:color w:val="auto"/>
          <w:sz w:val="24"/>
          <w:szCs w:val="24"/>
          <w:lang w:val="en-US"/>
        </w:rPr>
        <w:t>remains</w:t>
      </w:r>
      <w:r w:rsidRPr="3DFFBABB" w:rsidR="588EB302">
        <w:rPr>
          <w:rFonts w:ascii="Arial" w:hAnsi="Arial" w:eastAsia="Arial" w:cs="Arial"/>
          <w:noProof w:val="0"/>
          <w:color w:val="auto"/>
          <w:sz w:val="24"/>
          <w:szCs w:val="24"/>
          <w:lang w:val="en-US"/>
        </w:rPr>
        <w:t xml:space="preserve"> fit for purpose in a rapidly changing legal and social environment.</w:t>
      </w:r>
    </w:p>
    <w:p w:rsidR="3DFFBABB" w:rsidP="3DFFBABB" w:rsidRDefault="3DFFBABB" w14:paraId="34C88A33" w14:textId="6AC137EB">
      <w:pPr>
        <w:rPr>
          <w:rFonts w:ascii="Arial" w:hAnsi="Arial" w:eastAsia="Arial" w:cs="Arial"/>
          <w:noProof w:val="0"/>
          <w:color w:val="auto"/>
          <w:sz w:val="24"/>
          <w:szCs w:val="24"/>
          <w:lang w:val="en-US"/>
        </w:rPr>
      </w:pPr>
    </w:p>
    <w:p w:rsidR="3DFFBABB" w:rsidP="3DFFBABB" w:rsidRDefault="3DFFBABB" w14:paraId="69C1ADC0" w14:textId="620F77D2">
      <w:pPr>
        <w:rPr>
          <w:rFonts w:ascii="Arial" w:hAnsi="Arial" w:eastAsia="Arial" w:cs="Arial"/>
          <w:noProof w:val="0"/>
          <w:color w:val="auto"/>
          <w:sz w:val="24"/>
          <w:szCs w:val="24"/>
          <w:lang w:val="en-US"/>
        </w:rPr>
      </w:pPr>
    </w:p>
    <w:p w:rsidR="3DFFBABB" w:rsidP="3DFFBABB" w:rsidRDefault="3DFFBABB" w14:paraId="508E4552" w14:textId="194B95C5">
      <w:pPr>
        <w:rPr>
          <w:rFonts w:ascii="Arial" w:hAnsi="Arial" w:eastAsia="Arial" w:cs="Arial"/>
          <w:noProof w:val="0"/>
          <w:color w:val="auto"/>
          <w:sz w:val="24"/>
          <w:szCs w:val="24"/>
          <w:lang w:val="en-US"/>
        </w:rPr>
      </w:pPr>
    </w:p>
    <w:p w:rsidR="3DFFBABB" w:rsidP="3DFFBABB" w:rsidRDefault="3DFFBABB" w14:paraId="28F6ABB7" w14:textId="36233028">
      <w:pPr>
        <w:rPr>
          <w:rFonts w:ascii="Arial" w:hAnsi="Arial" w:eastAsia="Arial" w:cs="Arial"/>
          <w:noProof w:val="0"/>
          <w:color w:val="auto"/>
          <w:sz w:val="24"/>
          <w:szCs w:val="24"/>
          <w:lang w:val="en-US"/>
        </w:rPr>
      </w:pPr>
    </w:p>
    <w:p w:rsidR="3DFFBABB" w:rsidP="3DFFBABB" w:rsidRDefault="3DFFBABB" w14:paraId="72DCAA52" w14:textId="5C10CB64">
      <w:pPr>
        <w:rPr>
          <w:rFonts w:ascii="Arial" w:hAnsi="Arial" w:eastAsia="Arial" w:cs="Arial"/>
          <w:noProof w:val="0"/>
          <w:color w:val="auto"/>
          <w:sz w:val="24"/>
          <w:szCs w:val="24"/>
          <w:lang w:val="en-US"/>
        </w:rPr>
      </w:pPr>
    </w:p>
    <w:p w:rsidR="3DFFBABB" w:rsidP="3DFFBABB" w:rsidRDefault="3DFFBABB" w14:paraId="6BEE7D01" w14:textId="5EA52C0C">
      <w:pPr>
        <w:rPr>
          <w:rFonts w:ascii="Arial" w:hAnsi="Arial" w:eastAsia="Arial" w:cs="Arial"/>
          <w:noProof w:val="0"/>
          <w:color w:val="auto"/>
          <w:sz w:val="24"/>
          <w:szCs w:val="24"/>
          <w:lang w:val="en-US"/>
        </w:rPr>
      </w:pPr>
    </w:p>
    <w:p w:rsidR="3DFFBABB" w:rsidP="3DFFBABB" w:rsidRDefault="3DFFBABB" w14:paraId="00637192" w14:textId="425137EF">
      <w:pPr>
        <w:rPr>
          <w:rFonts w:ascii="Arial" w:hAnsi="Arial" w:eastAsia="Arial" w:cs="Arial"/>
          <w:noProof w:val="0"/>
          <w:color w:val="auto"/>
          <w:sz w:val="24"/>
          <w:szCs w:val="24"/>
          <w:lang w:val="en-US"/>
        </w:rPr>
      </w:pPr>
    </w:p>
    <w:p w:rsidR="3F10C76F" w:rsidP="3DFFBABB" w:rsidRDefault="3F10C76F" w14:paraId="0EF75E0D" w14:textId="7BAAC8F2">
      <w:pPr>
        <w:rPr>
          <w:rFonts w:ascii="Arial" w:hAnsi="Arial" w:eastAsia="Arial" w:cs="Arial"/>
          <w:noProof w:val="0"/>
          <w:color w:val="auto"/>
          <w:sz w:val="24"/>
          <w:szCs w:val="24"/>
          <w:lang w:val="en-US"/>
        </w:rPr>
      </w:pPr>
      <w:r w:rsidRPr="3DFFBABB" w:rsidR="3F10C76F">
        <w:rPr>
          <w:rFonts w:ascii="Arial" w:hAnsi="Arial" w:eastAsia="Arial" w:cs="Arial"/>
          <w:noProof w:val="0"/>
          <w:color w:val="auto"/>
          <w:sz w:val="24"/>
          <w:szCs w:val="24"/>
          <w:lang w:val="en-US"/>
        </w:rPr>
        <w:t>Reference</w:t>
      </w:r>
      <w:r w:rsidRPr="3DFFBABB" w:rsidR="35D8DBF4">
        <w:rPr>
          <w:rFonts w:ascii="Arial" w:hAnsi="Arial" w:eastAsia="Arial" w:cs="Arial"/>
          <w:noProof w:val="0"/>
          <w:color w:val="auto"/>
          <w:sz w:val="24"/>
          <w:szCs w:val="24"/>
          <w:lang w:val="en-US"/>
        </w:rPr>
        <w:t xml:space="preserve"> List</w:t>
      </w:r>
    </w:p>
    <w:p w:rsidR="3DFFBABB" w:rsidP="3DFFBABB" w:rsidRDefault="3DFFBABB" w14:paraId="202BAB05" w14:textId="18E672BD">
      <w:pPr>
        <w:rPr>
          <w:rFonts w:ascii="Arial" w:hAnsi="Arial" w:eastAsia="Arial" w:cs="Arial"/>
          <w:noProof w:val="0"/>
          <w:color w:val="auto"/>
          <w:sz w:val="24"/>
          <w:szCs w:val="24"/>
          <w:lang w:val="en-US"/>
        </w:rPr>
      </w:pPr>
    </w:p>
    <w:p w:rsidR="67FA21B8" w:rsidP="3DFFBABB" w:rsidRDefault="67FA21B8" w14:paraId="5A72CCA6" w14:textId="7E3672B9">
      <w:pPr>
        <w:rPr>
          <w:rFonts w:ascii="Arial" w:hAnsi="Arial" w:eastAsia="Arial" w:cs="Arial"/>
          <w:b w:val="0"/>
          <w:bCs w:val="0"/>
          <w:i w:val="0"/>
          <w:iCs w:val="0"/>
          <w:caps w:val="0"/>
          <w:smallCaps w:val="0"/>
          <w:noProof w:val="0"/>
          <w:color w:val="auto"/>
          <w:sz w:val="24"/>
          <w:szCs w:val="24"/>
          <w:lang w:val="en-US"/>
        </w:rPr>
      </w:pPr>
      <w:r w:rsidRPr="3DFFBABB" w:rsidR="67FA21B8">
        <w:rPr>
          <w:rFonts w:ascii="Arial" w:hAnsi="Arial" w:eastAsia="Arial" w:cs="Arial"/>
          <w:b w:val="0"/>
          <w:bCs w:val="0"/>
          <w:i w:val="0"/>
          <w:iCs w:val="0"/>
          <w:caps w:val="0"/>
          <w:smallCaps w:val="0"/>
          <w:noProof w:val="0"/>
          <w:color w:val="auto"/>
          <w:sz w:val="24"/>
          <w:szCs w:val="24"/>
          <w:lang w:val="en-US"/>
        </w:rPr>
        <w:t>‘</w:t>
      </w:r>
      <w:r w:rsidRPr="3DFFBABB" w:rsidR="3F10C76F">
        <w:rPr>
          <w:rFonts w:ascii="Arial" w:hAnsi="Arial" w:eastAsia="Arial" w:cs="Arial"/>
          <w:b w:val="0"/>
          <w:bCs w:val="0"/>
          <w:i w:val="0"/>
          <w:iCs w:val="0"/>
          <w:caps w:val="0"/>
          <w:smallCaps w:val="0"/>
          <w:noProof w:val="0"/>
          <w:color w:val="auto"/>
          <w:sz w:val="24"/>
          <w:szCs w:val="24"/>
          <w:lang w:val="en-US"/>
        </w:rPr>
        <w:t>Anns v Merton London Borough Council</w:t>
      </w:r>
      <w:r w:rsidRPr="3DFFBABB" w:rsidR="55D7B615">
        <w:rPr>
          <w:rFonts w:ascii="Arial" w:hAnsi="Arial" w:eastAsia="Arial" w:cs="Arial"/>
          <w:b w:val="0"/>
          <w:bCs w:val="0"/>
          <w:i w:val="0"/>
          <w:iCs w:val="0"/>
          <w:caps w:val="0"/>
          <w:smallCaps w:val="0"/>
          <w:noProof w:val="0"/>
          <w:color w:val="auto"/>
          <w:sz w:val="24"/>
          <w:szCs w:val="24"/>
          <w:lang w:val="en-US"/>
        </w:rPr>
        <w:t>’</w:t>
      </w:r>
      <w:r w:rsidRPr="3DFFBABB" w:rsidR="3F10C76F">
        <w:rPr>
          <w:rFonts w:ascii="Arial" w:hAnsi="Arial" w:eastAsia="Arial" w:cs="Arial"/>
          <w:b w:val="0"/>
          <w:bCs w:val="0"/>
          <w:i w:val="0"/>
          <w:iCs w:val="0"/>
          <w:caps w:val="0"/>
          <w:smallCaps w:val="0"/>
          <w:noProof w:val="0"/>
          <w:color w:val="auto"/>
          <w:sz w:val="24"/>
          <w:szCs w:val="24"/>
          <w:lang w:val="en-US"/>
        </w:rPr>
        <w:t xml:space="preserve"> (1977) UKHL 4, (1978) AC 728</w:t>
      </w:r>
    </w:p>
    <w:p w:rsidR="6234B5DE" w:rsidP="3DFFBABB" w:rsidRDefault="6234B5DE" w14:paraId="1F960576" w14:textId="40E1F20A">
      <w:pPr>
        <w:rPr>
          <w:rFonts w:ascii="Arial" w:hAnsi="Arial" w:eastAsia="Arial" w:cs="Arial"/>
          <w:b w:val="0"/>
          <w:bCs w:val="0"/>
          <w:i w:val="0"/>
          <w:iCs w:val="0"/>
          <w:caps w:val="0"/>
          <w:smallCaps w:val="0"/>
          <w:noProof w:val="0"/>
          <w:color w:val="auto"/>
          <w:sz w:val="24"/>
          <w:szCs w:val="24"/>
          <w:lang w:val="en-US"/>
        </w:rPr>
      </w:pPr>
      <w:r w:rsidRPr="3DFFBABB" w:rsidR="6234B5DE">
        <w:rPr>
          <w:rFonts w:ascii="Arial" w:hAnsi="Arial" w:eastAsia="Arial" w:cs="Arial"/>
          <w:b w:val="0"/>
          <w:bCs w:val="0"/>
          <w:i w:val="0"/>
          <w:iCs w:val="0"/>
          <w:caps w:val="0"/>
          <w:smallCaps w:val="0"/>
          <w:noProof w:val="0"/>
          <w:color w:val="auto"/>
          <w:sz w:val="24"/>
          <w:szCs w:val="24"/>
          <w:lang w:val="en-US"/>
        </w:rPr>
        <w:t>'Donoghue v.</w:t>
      </w:r>
      <w:r w:rsidRPr="3DFFBABB" w:rsidR="6234B5DE">
        <w:rPr>
          <w:rFonts w:ascii="Arial" w:hAnsi="Arial" w:eastAsia="Arial" w:cs="Arial"/>
          <w:b w:val="0"/>
          <w:bCs w:val="0"/>
          <w:i w:val="0"/>
          <w:iCs w:val="0"/>
          <w:caps w:val="0"/>
          <w:smallCaps w:val="0"/>
          <w:noProof w:val="0"/>
          <w:color w:val="auto"/>
          <w:sz w:val="24"/>
          <w:szCs w:val="24"/>
          <w:lang w:val="en-US"/>
        </w:rPr>
        <w:t xml:space="preserve"> </w:t>
      </w:r>
      <w:r w:rsidRPr="3DFFBABB" w:rsidR="6234B5DE">
        <w:rPr>
          <w:rFonts w:ascii="Arial" w:hAnsi="Arial" w:eastAsia="Arial" w:cs="Arial"/>
          <w:b w:val="0"/>
          <w:bCs w:val="0"/>
          <w:i w:val="0"/>
          <w:iCs w:val="0"/>
          <w:caps w:val="0"/>
          <w:smallCaps w:val="0"/>
          <w:noProof w:val="0"/>
          <w:color w:val="auto"/>
          <w:sz w:val="24"/>
          <w:szCs w:val="24"/>
          <w:lang w:val="en-US"/>
        </w:rPr>
        <w:t>Stevenson' (1932) Session cases, House of Lords, pp.</w:t>
      </w:r>
      <w:r w:rsidRPr="3DFFBABB" w:rsidR="6234B5DE">
        <w:rPr>
          <w:rFonts w:ascii="Arial" w:hAnsi="Arial" w:eastAsia="Arial" w:cs="Arial"/>
          <w:b w:val="0"/>
          <w:bCs w:val="0"/>
          <w:i w:val="0"/>
          <w:iCs w:val="0"/>
          <w:caps w:val="0"/>
          <w:smallCaps w:val="0"/>
          <w:noProof w:val="0"/>
          <w:color w:val="auto"/>
          <w:sz w:val="24"/>
          <w:szCs w:val="24"/>
          <w:lang w:val="en-US"/>
        </w:rPr>
        <w:t xml:space="preserve"> </w:t>
      </w:r>
      <w:r w:rsidRPr="3DFFBABB" w:rsidR="6234B5DE">
        <w:rPr>
          <w:rFonts w:ascii="Arial" w:hAnsi="Arial" w:eastAsia="Arial" w:cs="Arial"/>
          <w:b w:val="0"/>
          <w:bCs w:val="0"/>
          <w:i w:val="0"/>
          <w:iCs w:val="0"/>
          <w:caps w:val="0"/>
          <w:smallCaps w:val="0"/>
          <w:noProof w:val="0"/>
          <w:color w:val="auto"/>
          <w:sz w:val="24"/>
          <w:szCs w:val="24"/>
          <w:lang w:val="en-US"/>
        </w:rPr>
        <w:t>31–73</w:t>
      </w:r>
    </w:p>
    <w:p w:rsidR="5199E76A" w:rsidP="3DFFBABB" w:rsidRDefault="5199E76A" w14:paraId="1C547E81" w14:textId="35C4FBA5">
      <w:pPr>
        <w:rPr>
          <w:rFonts w:ascii="Arial" w:hAnsi="Arial" w:eastAsia="Arial" w:cs="Arial"/>
          <w:b w:val="0"/>
          <w:bCs w:val="0"/>
          <w:i w:val="0"/>
          <w:iCs w:val="0"/>
          <w:caps w:val="0"/>
          <w:smallCaps w:val="0"/>
          <w:noProof w:val="0"/>
          <w:color w:val="auto"/>
          <w:sz w:val="24"/>
          <w:szCs w:val="24"/>
          <w:lang w:val="en-US"/>
        </w:rPr>
      </w:pPr>
      <w:r w:rsidRPr="3DFFBABB" w:rsidR="5199E76A">
        <w:rPr>
          <w:rFonts w:ascii="Arial" w:hAnsi="Arial" w:eastAsia="Arial" w:cs="Arial"/>
          <w:b w:val="0"/>
          <w:bCs w:val="0"/>
          <w:i w:val="0"/>
          <w:iCs w:val="0"/>
          <w:caps w:val="0"/>
          <w:smallCaps w:val="0"/>
          <w:noProof w:val="0"/>
          <w:color w:val="auto"/>
          <w:sz w:val="24"/>
          <w:szCs w:val="24"/>
          <w:lang w:val="en-US"/>
        </w:rPr>
        <w:t xml:space="preserve">‘Murphy v Brentwood District Council’ </w:t>
      </w:r>
      <w:hyperlink r:id="Rab910b27cffe4062">
        <w:r w:rsidRPr="3DFFBABB" w:rsidR="5199E76A">
          <w:rPr>
            <w:rStyle w:val="Hyperlink"/>
            <w:rFonts w:ascii="Arial" w:hAnsi="Arial" w:eastAsia="Arial" w:cs="Arial"/>
            <w:b w:val="0"/>
            <w:bCs w:val="0"/>
            <w:i w:val="0"/>
            <w:iCs w:val="0"/>
            <w:caps w:val="0"/>
            <w:smallCaps w:val="0"/>
            <w:strike w:val="0"/>
            <w:dstrike w:val="0"/>
            <w:noProof w:val="0"/>
            <w:color w:val="auto"/>
            <w:sz w:val="24"/>
            <w:szCs w:val="24"/>
            <w:u w:val="none"/>
            <w:lang w:val="en-US"/>
          </w:rPr>
          <w:t>[1991] UKHL 2</w:t>
        </w:r>
      </w:hyperlink>
      <w:r w:rsidRPr="3DFFBABB" w:rsidR="5199E76A">
        <w:rPr>
          <w:rFonts w:ascii="Arial" w:hAnsi="Arial" w:eastAsia="Arial" w:cs="Arial"/>
          <w:b w:val="0"/>
          <w:bCs w:val="0"/>
          <w:i w:val="0"/>
          <w:iCs w:val="0"/>
          <w:caps w:val="0"/>
          <w:smallCaps w:val="0"/>
          <w:noProof w:val="0"/>
          <w:color w:val="auto"/>
          <w:sz w:val="24"/>
          <w:szCs w:val="24"/>
          <w:lang w:val="en-US"/>
        </w:rPr>
        <w:t xml:space="preserve">, [1991] 1 AC 398 </w:t>
      </w:r>
    </w:p>
    <w:p w:rsidR="79863B9C" w:rsidP="3DFFBABB" w:rsidRDefault="79863B9C" w14:paraId="16FC7DA4" w14:textId="7A93A129">
      <w:pPr>
        <w:rPr>
          <w:rFonts w:ascii="Arial" w:hAnsi="Arial" w:eastAsia="Arial" w:cs="Arial"/>
          <w:noProof w:val="0"/>
          <w:color w:val="auto"/>
          <w:sz w:val="24"/>
          <w:szCs w:val="24"/>
          <w:lang w:val="en-US"/>
        </w:rPr>
      </w:pPr>
      <w:r w:rsidRPr="3DFFBABB" w:rsidR="79863B9C">
        <w:rPr>
          <w:rFonts w:ascii="Arial" w:hAnsi="Arial" w:eastAsia="Arial" w:cs="Arial"/>
          <w:b w:val="0"/>
          <w:bCs w:val="0"/>
          <w:i w:val="0"/>
          <w:iCs w:val="0"/>
          <w:caps w:val="0"/>
          <w:smallCaps w:val="0"/>
          <w:noProof w:val="0"/>
          <w:color w:val="auto"/>
          <w:sz w:val="24"/>
          <w:szCs w:val="24"/>
          <w:lang w:val="en-US"/>
        </w:rPr>
        <w:t xml:space="preserve">‘Caparo Industries Plc v Dickman’ 2 AC 605 </w:t>
      </w:r>
      <w:r w:rsidRPr="3DFFBABB" w:rsidR="79863B9C">
        <w:rPr>
          <w:rFonts w:ascii="Arial" w:hAnsi="Arial" w:eastAsia="Arial" w:cs="Arial"/>
          <w:noProof w:val="0"/>
          <w:color w:val="auto"/>
          <w:sz w:val="24"/>
          <w:szCs w:val="24"/>
          <w:lang w:val="en-US"/>
        </w:rPr>
        <w:t xml:space="preserve"> </w:t>
      </w:r>
    </w:p>
    <w:p w:rsidR="0D166B87" w:rsidP="3DFFBABB" w:rsidRDefault="0D166B87" w14:paraId="7891C989" w14:textId="2361B6D8">
      <w:pPr>
        <w:rPr>
          <w:rFonts w:ascii="Arial" w:hAnsi="Arial" w:eastAsia="Arial" w:cs="Arial"/>
          <w:noProof w:val="0"/>
          <w:color w:val="auto"/>
          <w:sz w:val="24"/>
          <w:szCs w:val="24"/>
          <w:lang w:val="en-US"/>
        </w:rPr>
      </w:pPr>
      <w:r w:rsidRPr="3DFFBABB" w:rsidR="0D166B87">
        <w:rPr>
          <w:rFonts w:ascii="Arial" w:hAnsi="Arial" w:eastAsia="Arial" w:cs="Arial"/>
          <w:noProof w:val="0"/>
          <w:color w:val="auto"/>
          <w:sz w:val="24"/>
          <w:szCs w:val="24"/>
          <w:lang w:val="en-US"/>
        </w:rPr>
        <w:t>‘Hill v Chief Constable of West Yorkshire’ (1989) 1 AC 53</w:t>
      </w:r>
    </w:p>
    <w:p w:rsidR="500F3039" w:rsidP="3DFFBABB" w:rsidRDefault="500F3039" w14:paraId="691C1BE8" w14:textId="2EA6CC88">
      <w:pPr>
        <w:rPr>
          <w:rFonts w:ascii="Arial" w:hAnsi="Arial" w:eastAsia="Arial" w:cs="Arial"/>
          <w:noProof w:val="0"/>
          <w:color w:val="auto"/>
          <w:sz w:val="24"/>
          <w:szCs w:val="24"/>
          <w:lang w:val="en-US"/>
        </w:rPr>
      </w:pPr>
      <w:r w:rsidRPr="3DFFBABB" w:rsidR="500F3039">
        <w:rPr>
          <w:rFonts w:ascii="Arial" w:hAnsi="Arial" w:eastAsia="Arial" w:cs="Arial"/>
          <w:noProof w:val="0"/>
          <w:color w:val="auto"/>
          <w:sz w:val="24"/>
          <w:szCs w:val="24"/>
          <w:lang w:val="en-US"/>
        </w:rPr>
        <w:t>‘Home Office v Dorset Yacht Co Ltd’ (1970) AC 1004</w:t>
      </w:r>
    </w:p>
    <w:p w:rsidR="5DF1F6D7" w:rsidP="3DFFBABB" w:rsidRDefault="5DF1F6D7" w14:paraId="509610AC" w14:textId="44135AAB">
      <w:pPr>
        <w:rPr>
          <w:rFonts w:ascii="Arial" w:hAnsi="Arial" w:eastAsia="Arial" w:cs="Arial"/>
          <w:noProof w:val="0"/>
          <w:sz w:val="24"/>
          <w:szCs w:val="24"/>
          <w:lang w:val="en-US"/>
        </w:rPr>
      </w:pPr>
      <w:r w:rsidRPr="3DFFBABB" w:rsidR="5DF1F6D7">
        <w:rPr>
          <w:rFonts w:ascii="Arial" w:hAnsi="Arial" w:eastAsia="Arial" w:cs="Arial"/>
          <w:b w:val="0"/>
          <w:bCs w:val="0"/>
          <w:i w:val="0"/>
          <w:iCs w:val="0"/>
          <w:caps w:val="0"/>
          <w:smallCaps w:val="0"/>
          <w:noProof w:val="0"/>
          <w:color w:val="1F1F1F"/>
          <w:sz w:val="30"/>
          <w:szCs w:val="30"/>
          <w:lang w:val="en-US"/>
        </w:rPr>
        <w:t>‘</w:t>
      </w:r>
      <w:r w:rsidRPr="3DFFBABB" w:rsidR="5DF1F6D7">
        <w:rPr>
          <w:rFonts w:ascii="Arial" w:hAnsi="Arial" w:eastAsia="Arial" w:cs="Arial"/>
          <w:b w:val="0"/>
          <w:bCs w:val="0"/>
          <w:i w:val="0"/>
          <w:iCs w:val="0"/>
          <w:caps w:val="0"/>
          <w:smallCaps w:val="0"/>
          <w:noProof w:val="0"/>
          <w:color w:val="1F1F1F"/>
          <w:sz w:val="24"/>
          <w:szCs w:val="24"/>
          <w:lang w:val="en-US"/>
        </w:rPr>
        <w:t xml:space="preserve">Walker v Northumberland County Council’ (1995) </w:t>
      </w:r>
      <w:r w:rsidRPr="3DFFBABB" w:rsidR="5DF1F6D7">
        <w:rPr>
          <w:rFonts w:ascii="Arial" w:hAnsi="Arial" w:eastAsia="Arial" w:cs="Arial"/>
          <w:b w:val="0"/>
          <w:bCs w:val="0"/>
          <w:i w:val="0"/>
          <w:iCs w:val="0"/>
          <w:caps w:val="0"/>
          <w:smallCaps w:val="0"/>
          <w:noProof w:val="0"/>
          <w:color w:val="040C28"/>
          <w:sz w:val="24"/>
          <w:szCs w:val="24"/>
          <w:lang w:val="en-US"/>
        </w:rPr>
        <w:t>1 All ER 737</w:t>
      </w:r>
    </w:p>
    <w:p w:rsidR="3DFFBABB" w:rsidP="3DFFBABB" w:rsidRDefault="3DFFBABB" w14:paraId="6AB67C3C" w14:textId="3888699D">
      <w:pPr>
        <w:pStyle w:val="Normal"/>
        <w:rPr>
          <w:rFonts w:ascii="Arial" w:hAnsi="Arial" w:eastAsia="Arial" w:cs="Arial"/>
          <w:b w:val="0"/>
          <w:bCs w:val="0"/>
          <w:i w:val="0"/>
          <w:iCs w:val="0"/>
          <w:caps w:val="0"/>
          <w:smallCaps w:val="0"/>
          <w:noProof w:val="0"/>
          <w:color w:val="auto"/>
          <w:sz w:val="24"/>
          <w:szCs w:val="24"/>
          <w:lang w:val="en-US"/>
        </w:rPr>
      </w:pPr>
    </w:p>
    <w:p w:rsidR="79690FA8" w:rsidP="3DFFBABB" w:rsidRDefault="79690FA8" w14:paraId="4DFF74EB" w14:textId="7CE15F7A">
      <w:pPr>
        <w:pStyle w:val="Normal"/>
        <w:rPr>
          <w:rFonts w:ascii="Arial" w:hAnsi="Arial" w:eastAsia="Arial" w:cs="Arial"/>
          <w:noProof w:val="0"/>
          <w:color w:val="auto"/>
          <w:sz w:val="24"/>
          <w:szCs w:val="24"/>
          <w:lang w:val="en-US"/>
        </w:rPr>
      </w:pPr>
      <w:r w:rsidRPr="3DFFBABB" w:rsidR="79690FA8">
        <w:rPr>
          <w:rFonts w:ascii="Arial" w:hAnsi="Arial" w:eastAsia="Arial" w:cs="Arial"/>
          <w:b w:val="0"/>
          <w:bCs w:val="0"/>
          <w:i w:val="0"/>
          <w:iCs w:val="0"/>
          <w:caps w:val="0"/>
          <w:smallCaps w:val="0"/>
          <w:noProof w:val="0"/>
          <w:color w:val="auto"/>
          <w:sz w:val="24"/>
          <w:szCs w:val="24"/>
          <w:lang w:val="en-US"/>
        </w:rPr>
        <w:t xml:space="preserve">Nolan, D. (2013). Deconstructing the Duty of Care. </w:t>
      </w:r>
      <w:r w:rsidRPr="3DFFBABB" w:rsidR="79690FA8">
        <w:rPr>
          <w:rFonts w:ascii="Arial" w:hAnsi="Arial" w:eastAsia="Arial" w:cs="Arial"/>
          <w:b w:val="0"/>
          <w:bCs w:val="0"/>
          <w:i w:val="1"/>
          <w:iCs w:val="1"/>
          <w:caps w:val="0"/>
          <w:smallCaps w:val="0"/>
          <w:noProof w:val="0"/>
          <w:color w:val="auto"/>
          <w:sz w:val="24"/>
          <w:szCs w:val="24"/>
          <w:lang w:val="en-US"/>
        </w:rPr>
        <w:t>Law Quarterly Review</w:t>
      </w:r>
      <w:r w:rsidRPr="3DFFBABB" w:rsidR="79690FA8">
        <w:rPr>
          <w:rFonts w:ascii="Arial" w:hAnsi="Arial" w:eastAsia="Arial" w:cs="Arial"/>
          <w:b w:val="0"/>
          <w:bCs w:val="0"/>
          <w:i w:val="0"/>
          <w:iCs w:val="0"/>
          <w:caps w:val="0"/>
          <w:smallCaps w:val="0"/>
          <w:noProof w:val="0"/>
          <w:color w:val="auto"/>
          <w:sz w:val="24"/>
          <w:szCs w:val="24"/>
          <w:lang w:val="en-US"/>
        </w:rPr>
        <w:t>, [online] 129, p.559. Available at: https://heinonline.org/HOL/LandingPage?handle=hein.journals/lqr129&amp;div=29&amp;id=&amp;page=</w:t>
      </w:r>
      <w:r w:rsidRPr="3DFFBABB" w:rsidR="79690FA8">
        <w:rPr>
          <w:rFonts w:ascii="Arial" w:hAnsi="Arial" w:eastAsia="Arial" w:cs="Arial"/>
          <w:b w:val="0"/>
          <w:bCs w:val="0"/>
          <w:i w:val="0"/>
          <w:iCs w:val="0"/>
          <w:caps w:val="0"/>
          <w:smallCaps w:val="0"/>
          <w:noProof w:val="0"/>
          <w:color w:val="auto"/>
          <w:sz w:val="24"/>
          <w:szCs w:val="24"/>
          <w:lang w:val="en-US"/>
        </w:rPr>
        <w:t>.</w:t>
      </w:r>
      <w:r w:rsidRPr="3DFFBABB" w:rsidR="5199E76A">
        <w:rPr>
          <w:rFonts w:ascii="Arial" w:hAnsi="Arial" w:eastAsia="Arial" w:cs="Arial"/>
          <w:b w:val="0"/>
          <w:bCs w:val="0"/>
          <w:i w:val="0"/>
          <w:iCs w:val="0"/>
          <w:caps w:val="0"/>
          <w:smallCaps w:val="0"/>
          <w:noProof w:val="0"/>
          <w:color w:val="auto"/>
          <w:sz w:val="24"/>
          <w:szCs w:val="24"/>
          <w:lang w:val="en-US"/>
        </w:rPr>
        <w:t xml:space="preserve"> </w:t>
      </w:r>
      <w:r w:rsidRPr="3DFFBABB" w:rsidR="5D066662">
        <w:rPr>
          <w:rFonts w:ascii="Arial" w:hAnsi="Arial" w:eastAsia="Arial" w:cs="Arial"/>
          <w:noProof w:val="0"/>
          <w:color w:val="auto"/>
          <w:sz w:val="24"/>
          <w:szCs w:val="24"/>
          <w:lang w:val="en-US"/>
        </w:rPr>
        <w:t xml:space="preserve"> </w:t>
      </w:r>
    </w:p>
    <w:p w:rsidR="66D39F49" w:rsidP="3DFFBABB" w:rsidRDefault="66D39F49" w14:paraId="41195060" w14:textId="317C925E">
      <w:pPr>
        <w:rPr>
          <w:rFonts w:ascii="Arial" w:hAnsi="Arial" w:eastAsia="Arial" w:cs="Arial"/>
          <w:b w:val="0"/>
          <w:bCs w:val="0"/>
          <w:i w:val="0"/>
          <w:iCs w:val="0"/>
          <w:caps w:val="0"/>
          <w:smallCaps w:val="0"/>
          <w:noProof w:val="0"/>
          <w:color w:val="auto"/>
          <w:sz w:val="24"/>
          <w:szCs w:val="24"/>
          <w:lang w:val="en-US"/>
        </w:rPr>
      </w:pPr>
      <w:r w:rsidRPr="3DFFBABB" w:rsidR="66D39F49">
        <w:rPr>
          <w:rFonts w:ascii="Arial" w:hAnsi="Arial" w:eastAsia="Arial" w:cs="Arial"/>
          <w:b w:val="0"/>
          <w:bCs w:val="0"/>
          <w:i w:val="0"/>
          <w:iCs w:val="0"/>
          <w:caps w:val="0"/>
          <w:smallCaps w:val="0"/>
          <w:noProof w:val="0"/>
          <w:color w:val="auto"/>
          <w:sz w:val="24"/>
          <w:szCs w:val="24"/>
          <w:lang w:val="en-US"/>
        </w:rPr>
        <w:t xml:space="preserve">Godden-Rasul, N. and Murray, C. (2024). Negligence and the Vulnerable Subject: Public Bodies and the Duty of Care. </w:t>
      </w:r>
      <w:r w:rsidRPr="3DFFBABB" w:rsidR="66D39F49">
        <w:rPr>
          <w:rFonts w:ascii="Arial" w:hAnsi="Arial" w:eastAsia="Arial" w:cs="Arial"/>
          <w:b w:val="0"/>
          <w:bCs w:val="0"/>
          <w:i w:val="1"/>
          <w:iCs w:val="1"/>
          <w:caps w:val="0"/>
          <w:smallCaps w:val="0"/>
          <w:noProof w:val="0"/>
          <w:color w:val="auto"/>
          <w:sz w:val="24"/>
          <w:szCs w:val="24"/>
          <w:lang w:val="en-US"/>
        </w:rPr>
        <w:t>Bristol University Press eBooks</w:t>
      </w:r>
      <w:r w:rsidRPr="3DFFBABB" w:rsidR="66D39F49">
        <w:rPr>
          <w:rFonts w:ascii="Arial" w:hAnsi="Arial" w:eastAsia="Arial" w:cs="Arial"/>
          <w:b w:val="0"/>
          <w:bCs w:val="0"/>
          <w:i w:val="0"/>
          <w:iCs w:val="0"/>
          <w:caps w:val="0"/>
          <w:smallCaps w:val="0"/>
          <w:noProof w:val="0"/>
          <w:color w:val="auto"/>
          <w:sz w:val="24"/>
          <w:szCs w:val="24"/>
          <w:lang w:val="en-US"/>
        </w:rPr>
        <w:t xml:space="preserve">, pp.15–34. </w:t>
      </w:r>
      <w:r w:rsidRPr="3DFFBABB" w:rsidR="66D39F49">
        <w:rPr>
          <w:rFonts w:ascii="Arial" w:hAnsi="Arial" w:eastAsia="Arial" w:cs="Arial"/>
          <w:b w:val="0"/>
          <w:bCs w:val="0"/>
          <w:i w:val="0"/>
          <w:iCs w:val="0"/>
          <w:caps w:val="0"/>
          <w:smallCaps w:val="0"/>
          <w:noProof w:val="0"/>
          <w:color w:val="auto"/>
          <w:sz w:val="24"/>
          <w:szCs w:val="24"/>
          <w:lang w:val="en-US"/>
        </w:rPr>
        <w:t>doi:https</w:t>
      </w:r>
      <w:r w:rsidRPr="3DFFBABB" w:rsidR="66D39F49">
        <w:rPr>
          <w:rFonts w:ascii="Arial" w:hAnsi="Arial" w:eastAsia="Arial" w:cs="Arial"/>
          <w:b w:val="0"/>
          <w:bCs w:val="0"/>
          <w:i w:val="0"/>
          <w:iCs w:val="0"/>
          <w:caps w:val="0"/>
          <w:smallCaps w:val="0"/>
          <w:noProof w:val="0"/>
          <w:color w:val="auto"/>
          <w:sz w:val="24"/>
          <w:szCs w:val="24"/>
          <w:lang w:val="en-US"/>
        </w:rPr>
        <w:t>://doi.org/10.51952/9781529231632.ch002.</w:t>
      </w:r>
    </w:p>
    <w:p w:rsidR="6594322C" w:rsidP="3DFFBABB" w:rsidRDefault="6594322C" w14:paraId="5E3B2A56" w14:textId="781E8532">
      <w:pPr>
        <w:rPr>
          <w:rFonts w:ascii="Arial" w:hAnsi="Arial" w:eastAsia="Arial" w:cs="Arial"/>
          <w:color w:val="auto"/>
          <w:sz w:val="24"/>
          <w:szCs w:val="24"/>
        </w:rPr>
      </w:pPr>
      <w:r w:rsidRPr="3DFFBABB" w:rsidR="6594322C">
        <w:rPr>
          <w:rFonts w:ascii="Arial" w:hAnsi="Arial" w:eastAsia="Arial" w:cs="Arial"/>
          <w:noProof w:val="0"/>
          <w:color w:val="auto"/>
          <w:sz w:val="24"/>
          <w:szCs w:val="24"/>
          <w:lang w:val="en-US"/>
        </w:rPr>
        <w:t xml:space="preserve">United Kingdom. (1977). </w:t>
      </w:r>
      <w:r w:rsidRPr="3DFFBABB" w:rsidR="6594322C">
        <w:rPr>
          <w:rFonts w:ascii="Arial" w:hAnsi="Arial" w:eastAsia="Arial" w:cs="Arial"/>
          <w:i w:val="1"/>
          <w:iCs w:val="1"/>
          <w:noProof w:val="0"/>
          <w:color w:val="auto"/>
          <w:sz w:val="24"/>
          <w:szCs w:val="24"/>
          <w:lang w:val="en-US"/>
        </w:rPr>
        <w:t>Tort (Interference with Goods) Act 1977</w:t>
      </w:r>
      <w:r w:rsidRPr="3DFFBABB" w:rsidR="6594322C">
        <w:rPr>
          <w:rFonts w:ascii="Arial" w:hAnsi="Arial" w:eastAsia="Arial" w:cs="Arial"/>
          <w:noProof w:val="0"/>
          <w:color w:val="auto"/>
          <w:sz w:val="24"/>
          <w:szCs w:val="24"/>
          <w:lang w:val="en-US"/>
        </w:rPr>
        <w:t xml:space="preserve">. Available at: </w:t>
      </w:r>
      <w:hyperlink r:id="R760ab21489284f0d">
        <w:r w:rsidRPr="3DFFBABB" w:rsidR="6594322C">
          <w:rPr>
            <w:rStyle w:val="Hyperlink"/>
            <w:rFonts w:ascii="Arial" w:hAnsi="Arial" w:eastAsia="Arial" w:cs="Arial"/>
            <w:noProof w:val="0"/>
            <w:color w:val="auto"/>
            <w:sz w:val="24"/>
            <w:szCs w:val="24"/>
            <w:lang w:val="en-US"/>
          </w:rPr>
          <w:t>https://www.legislation.gov.uk/ukpga/1977/32/contents/enacted</w:t>
        </w:r>
      </w:hyperlink>
    </w:p>
    <w:p w:rsidR="6594322C" w:rsidP="3DFFBABB" w:rsidRDefault="6594322C" w14:paraId="3ED7E6BA" w14:textId="5709B0EF">
      <w:pPr>
        <w:rPr>
          <w:rFonts w:ascii="Arial" w:hAnsi="Arial" w:eastAsia="Arial" w:cs="Arial"/>
          <w:color w:val="auto"/>
          <w:sz w:val="24"/>
          <w:szCs w:val="24"/>
        </w:rPr>
      </w:pPr>
      <w:r w:rsidRPr="3DFFBABB" w:rsidR="6594322C">
        <w:rPr>
          <w:rFonts w:ascii="Arial" w:hAnsi="Arial" w:eastAsia="Arial" w:cs="Arial"/>
          <w:b w:val="0"/>
          <w:bCs w:val="0"/>
          <w:i w:val="0"/>
          <w:iCs w:val="0"/>
          <w:caps w:val="0"/>
          <w:smallCaps w:val="0"/>
          <w:noProof w:val="0"/>
          <w:color w:val="auto"/>
          <w:sz w:val="24"/>
          <w:szCs w:val="24"/>
          <w:lang w:val="en-US"/>
        </w:rPr>
        <w:t xml:space="preserve">Legislation.gov.uk. (2024). </w:t>
      </w:r>
      <w:r w:rsidRPr="3DFFBABB" w:rsidR="6594322C">
        <w:rPr>
          <w:rFonts w:ascii="Arial" w:hAnsi="Arial" w:eastAsia="Arial" w:cs="Arial"/>
          <w:b w:val="0"/>
          <w:bCs w:val="0"/>
          <w:i w:val="1"/>
          <w:iCs w:val="1"/>
          <w:caps w:val="0"/>
          <w:smallCaps w:val="0"/>
          <w:noProof w:val="0"/>
          <w:color w:val="auto"/>
          <w:sz w:val="24"/>
          <w:szCs w:val="24"/>
          <w:lang w:val="en-US"/>
        </w:rPr>
        <w:t>Law Reform (Contributory Negligence) Act 1945</w:t>
      </w:r>
      <w:r w:rsidRPr="3DFFBABB" w:rsidR="6594322C">
        <w:rPr>
          <w:rFonts w:ascii="Arial" w:hAnsi="Arial" w:eastAsia="Arial" w:cs="Arial"/>
          <w:b w:val="0"/>
          <w:bCs w:val="0"/>
          <w:i w:val="0"/>
          <w:iCs w:val="0"/>
          <w:caps w:val="0"/>
          <w:smallCaps w:val="0"/>
          <w:noProof w:val="0"/>
          <w:color w:val="auto"/>
          <w:sz w:val="24"/>
          <w:szCs w:val="24"/>
          <w:lang w:val="en-US"/>
        </w:rPr>
        <w:t xml:space="preserve">. [online] Available at: </w:t>
      </w:r>
      <w:hyperlink r:id="Rb110a1de929e4c66">
        <w:r w:rsidRPr="3DFFBABB" w:rsidR="6594322C">
          <w:rPr>
            <w:rStyle w:val="Hyperlink"/>
            <w:rFonts w:ascii="Arial" w:hAnsi="Arial" w:eastAsia="Arial" w:cs="Arial"/>
            <w:b w:val="0"/>
            <w:bCs w:val="0"/>
            <w:i w:val="0"/>
            <w:iCs w:val="0"/>
            <w:caps w:val="0"/>
            <w:smallCaps w:val="0"/>
            <w:noProof w:val="0"/>
            <w:color w:val="auto"/>
            <w:sz w:val="24"/>
            <w:szCs w:val="24"/>
            <w:lang w:val="en-US"/>
          </w:rPr>
          <w:t>https://www.legislation.gov.uk/ukpga/Geo6/8-9/28/contents/enacted</w:t>
        </w:r>
      </w:hyperlink>
    </w:p>
    <w:p w:rsidR="33903E07" w:rsidP="3DFFBABB" w:rsidRDefault="33903E07" w14:paraId="115F7160" w14:textId="0EAE8697">
      <w:pPr>
        <w:rPr>
          <w:rFonts w:ascii="Arial" w:hAnsi="Arial" w:eastAsia="Arial" w:cs="Arial"/>
          <w:noProof w:val="0"/>
          <w:color w:val="auto"/>
          <w:sz w:val="24"/>
          <w:szCs w:val="24"/>
          <w:lang w:val="en-US"/>
        </w:rPr>
      </w:pPr>
      <w:r w:rsidRPr="3DFFBABB" w:rsidR="33903E07">
        <w:rPr>
          <w:rFonts w:ascii="Arial" w:hAnsi="Arial" w:eastAsia="Arial" w:cs="Arial"/>
          <w:b w:val="0"/>
          <w:bCs w:val="0"/>
          <w:i w:val="0"/>
          <w:iCs w:val="0"/>
          <w:caps w:val="0"/>
          <w:smallCaps w:val="0"/>
          <w:noProof w:val="0"/>
          <w:color w:val="auto"/>
          <w:sz w:val="24"/>
          <w:szCs w:val="24"/>
          <w:lang w:val="en-US"/>
        </w:rPr>
        <w:t xml:space="preserve">Satyan, K. (2015). </w:t>
      </w:r>
      <w:r w:rsidRPr="3DFFBABB" w:rsidR="33903E07">
        <w:rPr>
          <w:rFonts w:ascii="Arial" w:hAnsi="Arial" w:eastAsia="Arial" w:cs="Arial"/>
          <w:b w:val="0"/>
          <w:bCs w:val="0"/>
          <w:i w:val="1"/>
          <w:iCs w:val="1"/>
          <w:caps w:val="0"/>
          <w:smallCaps w:val="0"/>
          <w:noProof w:val="0"/>
          <w:color w:val="auto"/>
          <w:sz w:val="24"/>
          <w:szCs w:val="24"/>
          <w:lang w:val="en-US"/>
        </w:rPr>
        <w:t>Case Analysis: Caparo Industries Plc v. Dickman</w:t>
      </w:r>
      <w:r w:rsidRPr="3DFFBABB" w:rsidR="33903E07">
        <w:rPr>
          <w:rFonts w:ascii="Arial" w:hAnsi="Arial" w:eastAsia="Arial" w:cs="Arial"/>
          <w:b w:val="0"/>
          <w:bCs w:val="0"/>
          <w:i w:val="0"/>
          <w:iCs w:val="0"/>
          <w:caps w:val="0"/>
          <w:smallCaps w:val="0"/>
          <w:noProof w:val="0"/>
          <w:color w:val="auto"/>
          <w:sz w:val="24"/>
          <w:szCs w:val="24"/>
          <w:lang w:val="en-US"/>
        </w:rPr>
        <w:t>. [online] papers.ssrn.com. Available at: https://papers.ssrn.com/sol3/papers.cfm?abstract_id=2626806.</w:t>
      </w:r>
    </w:p>
    <w:p w:rsidR="460BCDA4" w:rsidP="3DFFBABB" w:rsidRDefault="460BCDA4" w14:paraId="43EE7A2D" w14:textId="0A312377">
      <w:pPr>
        <w:rPr>
          <w:rFonts w:ascii="Arial" w:hAnsi="Arial" w:eastAsia="Arial" w:cs="Arial"/>
          <w:color w:val="auto"/>
          <w:sz w:val="24"/>
          <w:szCs w:val="24"/>
        </w:rPr>
      </w:pPr>
      <w:r w:rsidRPr="3DFFBABB" w:rsidR="460BCDA4">
        <w:rPr>
          <w:rFonts w:ascii="Arial" w:hAnsi="Arial" w:eastAsia="Arial" w:cs="Arial"/>
          <w:b w:val="0"/>
          <w:bCs w:val="0"/>
          <w:i w:val="0"/>
          <w:iCs w:val="0"/>
          <w:caps w:val="0"/>
          <w:smallCaps w:val="0"/>
          <w:noProof w:val="0"/>
          <w:color w:val="auto"/>
          <w:sz w:val="24"/>
          <w:szCs w:val="24"/>
          <w:lang w:val="en-US"/>
        </w:rPr>
        <w:t xml:space="preserve">www.bailii.org. (1932). </w:t>
      </w:r>
      <w:r w:rsidRPr="3DFFBABB" w:rsidR="460BCDA4">
        <w:rPr>
          <w:rFonts w:ascii="Arial" w:hAnsi="Arial" w:eastAsia="Arial" w:cs="Arial"/>
          <w:b w:val="0"/>
          <w:bCs w:val="0"/>
          <w:i w:val="1"/>
          <w:iCs w:val="1"/>
          <w:caps w:val="0"/>
          <w:smallCaps w:val="0"/>
          <w:noProof w:val="0"/>
          <w:color w:val="auto"/>
          <w:sz w:val="24"/>
          <w:szCs w:val="24"/>
          <w:lang w:val="en-US"/>
        </w:rPr>
        <w:t>Donoghue v Stevenson [1932] UKHL 100 (26 May 1932)</w:t>
      </w:r>
      <w:r w:rsidRPr="3DFFBABB" w:rsidR="460BCDA4">
        <w:rPr>
          <w:rFonts w:ascii="Arial" w:hAnsi="Arial" w:eastAsia="Arial" w:cs="Arial"/>
          <w:b w:val="0"/>
          <w:bCs w:val="0"/>
          <w:i w:val="0"/>
          <w:iCs w:val="0"/>
          <w:caps w:val="0"/>
          <w:smallCaps w:val="0"/>
          <w:noProof w:val="0"/>
          <w:color w:val="auto"/>
          <w:sz w:val="24"/>
          <w:szCs w:val="24"/>
          <w:lang w:val="en-US"/>
        </w:rPr>
        <w:t xml:space="preserve">. [online] Available at: </w:t>
      </w:r>
      <w:hyperlink r:id="Ra73d2c32d6a4417a">
        <w:r w:rsidRPr="3DFFBABB" w:rsidR="460BCDA4">
          <w:rPr>
            <w:rStyle w:val="Hyperlink"/>
            <w:rFonts w:ascii="Arial" w:hAnsi="Arial" w:eastAsia="Arial" w:cs="Arial"/>
            <w:b w:val="0"/>
            <w:bCs w:val="0"/>
            <w:i w:val="0"/>
            <w:iCs w:val="0"/>
            <w:caps w:val="0"/>
            <w:smallCaps w:val="0"/>
            <w:noProof w:val="0"/>
            <w:color w:val="auto"/>
            <w:sz w:val="24"/>
            <w:szCs w:val="24"/>
            <w:lang w:val="en-US"/>
          </w:rPr>
          <w:t>https://www.bailii.org/uk/cases/UKHL/1932/100.html</w:t>
        </w:r>
      </w:hyperlink>
    </w:p>
    <w:p w:rsidR="25E9E77C" w:rsidP="3DFFBABB" w:rsidRDefault="25E9E77C" w14:paraId="4FE27462" w14:textId="6F3E0F85">
      <w:pPr>
        <w:rPr>
          <w:rFonts w:ascii="Arial" w:hAnsi="Arial" w:eastAsia="Arial" w:cs="Arial"/>
          <w:b w:val="0"/>
          <w:bCs w:val="0"/>
          <w:i w:val="0"/>
          <w:iCs w:val="0"/>
          <w:caps w:val="0"/>
          <w:smallCaps w:val="0"/>
          <w:noProof w:val="0"/>
          <w:color w:val="auto"/>
          <w:sz w:val="24"/>
          <w:szCs w:val="24"/>
          <w:lang w:val="en-US"/>
        </w:rPr>
      </w:pPr>
      <w:r w:rsidRPr="3DFFBABB" w:rsidR="25E9E77C">
        <w:rPr>
          <w:rFonts w:ascii="Arial" w:hAnsi="Arial" w:eastAsia="Arial" w:cs="Arial"/>
          <w:b w:val="0"/>
          <w:bCs w:val="0"/>
          <w:i w:val="0"/>
          <w:iCs w:val="0"/>
          <w:caps w:val="0"/>
          <w:smallCaps w:val="0"/>
          <w:noProof w:val="0"/>
          <w:color w:val="auto"/>
          <w:sz w:val="24"/>
          <w:szCs w:val="24"/>
          <w:lang w:val="en-US"/>
        </w:rPr>
        <w:t xml:space="preserve">Oxbridge Notes. (2020). </w:t>
      </w:r>
      <w:r w:rsidRPr="3DFFBABB" w:rsidR="25E9E77C">
        <w:rPr>
          <w:rFonts w:ascii="Arial" w:hAnsi="Arial" w:eastAsia="Arial" w:cs="Arial"/>
          <w:b w:val="0"/>
          <w:bCs w:val="0"/>
          <w:i w:val="1"/>
          <w:iCs w:val="1"/>
          <w:caps w:val="0"/>
          <w:smallCaps w:val="0"/>
          <w:noProof w:val="0"/>
          <w:color w:val="auto"/>
          <w:sz w:val="24"/>
          <w:szCs w:val="24"/>
          <w:lang w:val="en-US"/>
        </w:rPr>
        <w:t>Anns v Merton LBC [1978] AC 728; [1977] 2 WLR 1024; [1977] 2 All ER 492 - Case Summary</w:t>
      </w:r>
      <w:r w:rsidRPr="3DFFBABB" w:rsidR="25E9E77C">
        <w:rPr>
          <w:rFonts w:ascii="Arial" w:hAnsi="Arial" w:eastAsia="Arial" w:cs="Arial"/>
          <w:b w:val="0"/>
          <w:bCs w:val="0"/>
          <w:i w:val="0"/>
          <w:iCs w:val="0"/>
          <w:caps w:val="0"/>
          <w:smallCaps w:val="0"/>
          <w:noProof w:val="0"/>
          <w:color w:val="auto"/>
          <w:sz w:val="24"/>
          <w:szCs w:val="24"/>
          <w:lang w:val="en-US"/>
        </w:rPr>
        <w:t xml:space="preserve">. [online] Available at: </w:t>
      </w:r>
      <w:hyperlink r:id="Race0ae09d70f4a01">
        <w:r w:rsidRPr="3DFFBABB" w:rsidR="25E9E77C">
          <w:rPr>
            <w:rStyle w:val="Hyperlink"/>
            <w:rFonts w:ascii="Arial" w:hAnsi="Arial" w:eastAsia="Arial" w:cs="Arial"/>
            <w:b w:val="0"/>
            <w:bCs w:val="0"/>
            <w:i w:val="0"/>
            <w:iCs w:val="0"/>
            <w:caps w:val="0"/>
            <w:smallCaps w:val="0"/>
            <w:noProof w:val="0"/>
            <w:color w:val="auto"/>
            <w:sz w:val="24"/>
            <w:szCs w:val="24"/>
            <w:lang w:val="en-US"/>
          </w:rPr>
          <w:t>https://www.oxbridgenotes.co.uk/law_cases/anns-v-merton-lbc</w:t>
        </w:r>
      </w:hyperlink>
      <w:r w:rsidRPr="3DFFBABB" w:rsidR="25E9E77C">
        <w:rPr>
          <w:rFonts w:ascii="Arial" w:hAnsi="Arial" w:eastAsia="Arial" w:cs="Arial"/>
          <w:b w:val="0"/>
          <w:bCs w:val="0"/>
          <w:i w:val="0"/>
          <w:iCs w:val="0"/>
          <w:caps w:val="0"/>
          <w:smallCaps w:val="0"/>
          <w:noProof w:val="0"/>
          <w:color w:val="auto"/>
          <w:sz w:val="24"/>
          <w:szCs w:val="24"/>
          <w:lang w:val="en-US"/>
        </w:rPr>
        <w:t>.</w:t>
      </w:r>
    </w:p>
    <w:p w:rsidR="2D68A990" w:rsidP="3DFFBABB" w:rsidRDefault="2D68A990" w14:paraId="4BA92223" w14:textId="1E74BAFB">
      <w:pPr>
        <w:rPr>
          <w:rFonts w:ascii="Arial" w:hAnsi="Arial" w:eastAsia="Arial" w:cs="Arial"/>
          <w:b w:val="0"/>
          <w:bCs w:val="0"/>
          <w:i w:val="0"/>
          <w:iCs w:val="0"/>
          <w:caps w:val="0"/>
          <w:smallCaps w:val="0"/>
          <w:noProof w:val="0"/>
          <w:color w:val="auto"/>
          <w:sz w:val="24"/>
          <w:szCs w:val="24"/>
          <w:lang w:val="en-US"/>
        </w:rPr>
      </w:pPr>
      <w:r w:rsidRPr="3DFFBABB" w:rsidR="2D68A990">
        <w:rPr>
          <w:rFonts w:ascii="Arial" w:hAnsi="Arial" w:eastAsia="Arial" w:cs="Arial"/>
          <w:b w:val="0"/>
          <w:bCs w:val="0"/>
          <w:i w:val="0"/>
          <w:iCs w:val="0"/>
          <w:caps w:val="0"/>
          <w:smallCaps w:val="0"/>
          <w:noProof w:val="0"/>
          <w:color w:val="auto"/>
          <w:sz w:val="24"/>
          <w:szCs w:val="24"/>
          <w:lang w:val="en-US"/>
        </w:rPr>
        <w:t xml:space="preserve">McGill Law Journal. (n.d.). </w:t>
      </w:r>
      <w:r w:rsidRPr="3DFFBABB" w:rsidR="2D68A990">
        <w:rPr>
          <w:rFonts w:ascii="Arial" w:hAnsi="Arial" w:eastAsia="Arial" w:cs="Arial"/>
          <w:b w:val="0"/>
          <w:bCs w:val="0"/>
          <w:i w:val="1"/>
          <w:iCs w:val="1"/>
          <w:caps w:val="0"/>
          <w:smallCaps w:val="0"/>
          <w:noProof w:val="0"/>
          <w:color w:val="auto"/>
          <w:sz w:val="24"/>
          <w:szCs w:val="24"/>
          <w:lang w:val="en-US"/>
        </w:rPr>
        <w:t xml:space="preserve">Governmental Liability, the Tort of </w:t>
      </w:r>
      <w:r w:rsidRPr="3DFFBABB" w:rsidR="2D68A990">
        <w:rPr>
          <w:rFonts w:ascii="Arial" w:hAnsi="Arial" w:eastAsia="Arial" w:cs="Arial"/>
          <w:b w:val="0"/>
          <w:bCs w:val="0"/>
          <w:i w:val="1"/>
          <w:iCs w:val="1"/>
          <w:caps w:val="0"/>
          <w:smallCaps w:val="0"/>
          <w:noProof w:val="0"/>
          <w:color w:val="auto"/>
          <w:sz w:val="24"/>
          <w:szCs w:val="24"/>
          <w:lang w:val="en-US"/>
        </w:rPr>
        <w:t>Negligence</w:t>
      </w:r>
      <w:r w:rsidRPr="3DFFBABB" w:rsidR="2D68A990">
        <w:rPr>
          <w:rFonts w:ascii="Arial" w:hAnsi="Arial" w:eastAsia="Arial" w:cs="Arial"/>
          <w:b w:val="0"/>
          <w:bCs w:val="0"/>
          <w:i w:val="1"/>
          <w:iCs w:val="1"/>
          <w:caps w:val="0"/>
          <w:smallCaps w:val="0"/>
          <w:noProof w:val="0"/>
          <w:color w:val="auto"/>
          <w:sz w:val="24"/>
          <w:szCs w:val="24"/>
          <w:lang w:val="en-US"/>
        </w:rPr>
        <w:t xml:space="preserve"> and the House of Lords Decision in Anns v. Merton London Borough Council</w:t>
      </w:r>
      <w:r w:rsidRPr="3DFFBABB" w:rsidR="2D68A990">
        <w:rPr>
          <w:rFonts w:ascii="Arial" w:hAnsi="Arial" w:eastAsia="Arial" w:cs="Arial"/>
          <w:b w:val="0"/>
          <w:bCs w:val="0"/>
          <w:i w:val="0"/>
          <w:iCs w:val="0"/>
          <w:caps w:val="0"/>
          <w:smallCaps w:val="0"/>
          <w:noProof w:val="0"/>
          <w:color w:val="auto"/>
          <w:sz w:val="24"/>
          <w:szCs w:val="24"/>
          <w:lang w:val="en-US"/>
        </w:rPr>
        <w:t xml:space="preserve">. [online] Available at: </w:t>
      </w:r>
      <w:hyperlink r:id="R0268dfcba54949ca">
        <w:r w:rsidRPr="3DFFBABB" w:rsidR="2D68A990">
          <w:rPr>
            <w:rStyle w:val="Hyperlink"/>
            <w:rFonts w:ascii="Arial" w:hAnsi="Arial" w:eastAsia="Arial" w:cs="Arial"/>
            <w:b w:val="0"/>
            <w:bCs w:val="0"/>
            <w:i w:val="0"/>
            <w:iCs w:val="0"/>
            <w:caps w:val="0"/>
            <w:smallCaps w:val="0"/>
            <w:noProof w:val="0"/>
            <w:color w:val="auto"/>
            <w:sz w:val="24"/>
            <w:szCs w:val="24"/>
            <w:lang w:val="en-US"/>
          </w:rPr>
          <w:t>https://lawjournal.mcgill.ca/article/governmental-liability-the-tort-of-negligence-and-the-house-of-lords-decision-in-anns-v-merton-london-borough-council/</w:t>
        </w:r>
      </w:hyperlink>
      <w:r w:rsidRPr="3DFFBABB" w:rsidR="2D68A990">
        <w:rPr>
          <w:rFonts w:ascii="Arial" w:hAnsi="Arial" w:eastAsia="Arial" w:cs="Arial"/>
          <w:b w:val="0"/>
          <w:bCs w:val="0"/>
          <w:i w:val="0"/>
          <w:iCs w:val="0"/>
          <w:caps w:val="0"/>
          <w:smallCaps w:val="0"/>
          <w:noProof w:val="0"/>
          <w:color w:val="auto"/>
          <w:sz w:val="24"/>
          <w:szCs w:val="24"/>
          <w:lang w:val="en-US"/>
        </w:rPr>
        <w:t>.</w:t>
      </w:r>
    </w:p>
    <w:p w:rsidR="43A4ED2D" w:rsidP="3DFFBABB" w:rsidRDefault="43A4ED2D" w14:paraId="7A0B8E5F" w14:textId="78B7745D">
      <w:pPr>
        <w:rPr>
          <w:rFonts w:ascii="Arial" w:hAnsi="Arial" w:eastAsia="Arial" w:cs="Arial"/>
          <w:b w:val="0"/>
          <w:bCs w:val="0"/>
          <w:i w:val="0"/>
          <w:iCs w:val="0"/>
          <w:caps w:val="0"/>
          <w:smallCaps w:val="0"/>
          <w:noProof w:val="0"/>
          <w:color w:val="auto"/>
          <w:sz w:val="24"/>
          <w:szCs w:val="24"/>
          <w:lang w:val="en-US"/>
        </w:rPr>
      </w:pPr>
      <w:r w:rsidRPr="3DFFBABB" w:rsidR="43A4ED2D">
        <w:rPr>
          <w:rFonts w:ascii="Arial" w:hAnsi="Arial" w:eastAsia="Arial" w:cs="Arial"/>
          <w:b w:val="0"/>
          <w:bCs w:val="0"/>
          <w:i w:val="0"/>
          <w:iCs w:val="0"/>
          <w:caps w:val="0"/>
          <w:smallCaps w:val="0"/>
          <w:noProof w:val="0"/>
          <w:color w:val="auto"/>
          <w:sz w:val="24"/>
          <w:szCs w:val="24"/>
          <w:lang w:val="en-US"/>
        </w:rPr>
        <w:t xml:space="preserve">Hartshorne, J., Smith, N. and Everton, R. (2000). ‘Caparo Under Fire’: a Study into the Effects upon the Fire Service of Liability in Negligence. </w:t>
      </w:r>
      <w:r w:rsidRPr="3DFFBABB" w:rsidR="43A4ED2D">
        <w:rPr>
          <w:rFonts w:ascii="Arial" w:hAnsi="Arial" w:eastAsia="Arial" w:cs="Arial"/>
          <w:b w:val="0"/>
          <w:bCs w:val="0"/>
          <w:i w:val="1"/>
          <w:iCs w:val="1"/>
          <w:caps w:val="0"/>
          <w:smallCaps w:val="0"/>
          <w:noProof w:val="0"/>
          <w:color w:val="auto"/>
          <w:sz w:val="24"/>
          <w:szCs w:val="24"/>
          <w:lang w:val="en-US"/>
        </w:rPr>
        <w:t>Modern Law Review</w:t>
      </w:r>
      <w:r w:rsidRPr="3DFFBABB" w:rsidR="43A4ED2D">
        <w:rPr>
          <w:rFonts w:ascii="Arial" w:hAnsi="Arial" w:eastAsia="Arial" w:cs="Arial"/>
          <w:b w:val="0"/>
          <w:bCs w:val="0"/>
          <w:i w:val="0"/>
          <w:iCs w:val="0"/>
          <w:caps w:val="0"/>
          <w:smallCaps w:val="0"/>
          <w:noProof w:val="0"/>
          <w:color w:val="auto"/>
          <w:sz w:val="24"/>
          <w:szCs w:val="24"/>
          <w:lang w:val="en-US"/>
        </w:rPr>
        <w:t xml:space="preserve">, 63(4), pp.502–522. </w:t>
      </w:r>
      <w:r w:rsidRPr="3DFFBABB" w:rsidR="43A4ED2D">
        <w:rPr>
          <w:rFonts w:ascii="Arial" w:hAnsi="Arial" w:eastAsia="Arial" w:cs="Arial"/>
          <w:b w:val="0"/>
          <w:bCs w:val="0"/>
          <w:i w:val="0"/>
          <w:iCs w:val="0"/>
          <w:caps w:val="0"/>
          <w:smallCaps w:val="0"/>
          <w:noProof w:val="0"/>
          <w:color w:val="auto"/>
          <w:sz w:val="24"/>
          <w:szCs w:val="24"/>
          <w:lang w:val="en-US"/>
        </w:rPr>
        <w:t>doi:https</w:t>
      </w:r>
      <w:r w:rsidRPr="3DFFBABB" w:rsidR="43A4ED2D">
        <w:rPr>
          <w:rFonts w:ascii="Arial" w:hAnsi="Arial" w:eastAsia="Arial" w:cs="Arial"/>
          <w:b w:val="0"/>
          <w:bCs w:val="0"/>
          <w:i w:val="0"/>
          <w:iCs w:val="0"/>
          <w:caps w:val="0"/>
          <w:smallCaps w:val="0"/>
          <w:noProof w:val="0"/>
          <w:color w:val="auto"/>
          <w:sz w:val="24"/>
          <w:szCs w:val="24"/>
          <w:lang w:val="en-US"/>
        </w:rPr>
        <w:t>://doi.org/10.1111/1468-2230.00277.</w:t>
      </w:r>
    </w:p>
    <w:p w:rsidR="48F552B1" w:rsidP="3DFFBABB" w:rsidRDefault="48F552B1" w14:paraId="57E47D9B" w14:textId="4F3B8EB6">
      <w:pPr>
        <w:rPr>
          <w:rFonts w:ascii="Arial" w:hAnsi="Arial" w:eastAsia="Arial" w:cs="Arial"/>
          <w:b w:val="0"/>
          <w:bCs w:val="0"/>
          <w:i w:val="0"/>
          <w:iCs w:val="0"/>
          <w:caps w:val="0"/>
          <w:smallCaps w:val="0"/>
          <w:noProof w:val="0"/>
          <w:color w:val="auto"/>
          <w:sz w:val="24"/>
          <w:szCs w:val="24"/>
          <w:lang w:val="en-US"/>
        </w:rPr>
      </w:pPr>
      <w:r w:rsidRPr="3DFFBABB" w:rsidR="48F552B1">
        <w:rPr>
          <w:rFonts w:ascii="Arial" w:hAnsi="Arial" w:eastAsia="Arial" w:cs="Arial"/>
          <w:b w:val="0"/>
          <w:bCs w:val="0"/>
          <w:i w:val="0"/>
          <w:iCs w:val="0"/>
          <w:caps w:val="0"/>
          <w:smallCaps w:val="0"/>
          <w:noProof w:val="0"/>
          <w:color w:val="auto"/>
          <w:sz w:val="24"/>
          <w:szCs w:val="24"/>
          <w:lang w:val="en-US"/>
        </w:rPr>
        <w:t>Tofaris</w:t>
      </w:r>
      <w:r w:rsidRPr="3DFFBABB" w:rsidR="48F552B1">
        <w:rPr>
          <w:rFonts w:ascii="Arial" w:hAnsi="Arial" w:eastAsia="Arial" w:cs="Arial"/>
          <w:b w:val="0"/>
          <w:bCs w:val="0"/>
          <w:i w:val="0"/>
          <w:iCs w:val="0"/>
          <w:caps w:val="0"/>
          <w:smallCaps w:val="0"/>
          <w:noProof w:val="0"/>
          <w:color w:val="auto"/>
          <w:sz w:val="24"/>
          <w:szCs w:val="24"/>
          <w:lang w:val="en-US"/>
        </w:rPr>
        <w:t xml:space="preserve">, S. (2018). DUTY OF CARE IN NEGLIGENCE: A RETURN TO ORTHODOXY? </w:t>
      </w:r>
      <w:r w:rsidRPr="3DFFBABB" w:rsidR="48F552B1">
        <w:rPr>
          <w:rFonts w:ascii="Arial" w:hAnsi="Arial" w:eastAsia="Arial" w:cs="Arial"/>
          <w:b w:val="0"/>
          <w:bCs w:val="0"/>
          <w:i w:val="1"/>
          <w:iCs w:val="1"/>
          <w:caps w:val="0"/>
          <w:smallCaps w:val="0"/>
          <w:noProof w:val="0"/>
          <w:color w:val="auto"/>
          <w:sz w:val="24"/>
          <w:szCs w:val="24"/>
          <w:lang w:val="en-US"/>
        </w:rPr>
        <w:t>The Cambridge Law Journal</w:t>
      </w:r>
      <w:r w:rsidRPr="3DFFBABB" w:rsidR="48F552B1">
        <w:rPr>
          <w:rFonts w:ascii="Arial" w:hAnsi="Arial" w:eastAsia="Arial" w:cs="Arial"/>
          <w:b w:val="0"/>
          <w:bCs w:val="0"/>
          <w:i w:val="0"/>
          <w:iCs w:val="0"/>
          <w:caps w:val="0"/>
          <w:smallCaps w:val="0"/>
          <w:noProof w:val="0"/>
          <w:color w:val="auto"/>
          <w:sz w:val="24"/>
          <w:szCs w:val="24"/>
          <w:lang w:val="en-US"/>
        </w:rPr>
        <w:t xml:space="preserve">, 77(3), pp.454–457. </w:t>
      </w:r>
      <w:r w:rsidRPr="3DFFBABB" w:rsidR="48F552B1">
        <w:rPr>
          <w:rFonts w:ascii="Arial" w:hAnsi="Arial" w:eastAsia="Arial" w:cs="Arial"/>
          <w:b w:val="0"/>
          <w:bCs w:val="0"/>
          <w:i w:val="0"/>
          <w:iCs w:val="0"/>
          <w:caps w:val="0"/>
          <w:smallCaps w:val="0"/>
          <w:noProof w:val="0"/>
          <w:color w:val="auto"/>
          <w:sz w:val="24"/>
          <w:szCs w:val="24"/>
          <w:lang w:val="en-US"/>
        </w:rPr>
        <w:t>doi:https</w:t>
      </w:r>
      <w:r w:rsidRPr="3DFFBABB" w:rsidR="48F552B1">
        <w:rPr>
          <w:rFonts w:ascii="Arial" w:hAnsi="Arial" w:eastAsia="Arial" w:cs="Arial"/>
          <w:b w:val="0"/>
          <w:bCs w:val="0"/>
          <w:i w:val="0"/>
          <w:iCs w:val="0"/>
          <w:caps w:val="0"/>
          <w:smallCaps w:val="0"/>
          <w:noProof w:val="0"/>
          <w:color w:val="auto"/>
          <w:sz w:val="24"/>
          <w:szCs w:val="24"/>
          <w:lang w:val="en-US"/>
        </w:rPr>
        <w:t>://doi.org/10.1017/s0008197318000831.</w:t>
      </w:r>
    </w:p>
    <w:p w:rsidR="37512E1E" w:rsidP="3DFFBABB" w:rsidRDefault="37512E1E" w14:paraId="13450818" w14:textId="0C1A46A3">
      <w:pPr>
        <w:rPr>
          <w:rFonts w:ascii="Arial" w:hAnsi="Arial" w:eastAsia="Arial" w:cs="Arial"/>
          <w:b w:val="0"/>
          <w:bCs w:val="0"/>
          <w:i w:val="0"/>
          <w:iCs w:val="0"/>
          <w:caps w:val="0"/>
          <w:smallCaps w:val="0"/>
          <w:noProof w:val="0"/>
          <w:color w:val="auto"/>
          <w:sz w:val="24"/>
          <w:szCs w:val="24"/>
          <w:lang w:val="en-US"/>
        </w:rPr>
      </w:pPr>
      <w:r w:rsidRPr="3DFFBABB" w:rsidR="37512E1E">
        <w:rPr>
          <w:rFonts w:ascii="Arial" w:hAnsi="Arial" w:eastAsia="Arial" w:cs="Arial"/>
          <w:b w:val="0"/>
          <w:bCs w:val="0"/>
          <w:i w:val="0"/>
          <w:iCs w:val="0"/>
          <w:caps w:val="0"/>
          <w:smallCaps w:val="0"/>
          <w:noProof w:val="0"/>
          <w:color w:val="auto"/>
          <w:sz w:val="24"/>
          <w:szCs w:val="24"/>
          <w:lang w:val="en-US"/>
        </w:rPr>
        <w:t xml:space="preserve">Jabr, F. (2021). John A. Long - Publications List. </w:t>
      </w:r>
      <w:r w:rsidRPr="3DFFBABB" w:rsidR="37512E1E">
        <w:rPr>
          <w:rFonts w:ascii="Arial" w:hAnsi="Arial" w:eastAsia="Arial" w:cs="Arial"/>
          <w:b w:val="0"/>
          <w:bCs w:val="0"/>
          <w:i w:val="1"/>
          <w:iCs w:val="1"/>
          <w:caps w:val="0"/>
          <w:smallCaps w:val="0"/>
          <w:noProof w:val="0"/>
          <w:color w:val="auto"/>
          <w:sz w:val="24"/>
          <w:szCs w:val="24"/>
          <w:lang w:val="en-US"/>
        </w:rPr>
        <w:t>Publicationslist.org</w:t>
      </w:r>
      <w:r w:rsidRPr="3DFFBABB" w:rsidR="37512E1E">
        <w:rPr>
          <w:rFonts w:ascii="Arial" w:hAnsi="Arial" w:eastAsia="Arial" w:cs="Arial"/>
          <w:b w:val="0"/>
          <w:bCs w:val="0"/>
          <w:i w:val="0"/>
          <w:iCs w:val="0"/>
          <w:caps w:val="0"/>
          <w:smallCaps w:val="0"/>
          <w:noProof w:val="0"/>
          <w:color w:val="auto"/>
          <w:sz w:val="24"/>
          <w:szCs w:val="24"/>
          <w:lang w:val="en-US"/>
        </w:rPr>
        <w:t>, 14(6).</w:t>
      </w:r>
    </w:p>
    <w:p w:rsidR="5C55ECD0" w:rsidP="3DFFBABB" w:rsidRDefault="5C55ECD0" w14:paraId="423491D4" w14:textId="49DB291B">
      <w:pPr>
        <w:rPr>
          <w:rFonts w:ascii="Arial" w:hAnsi="Arial" w:eastAsia="Arial" w:cs="Arial"/>
          <w:noProof w:val="0"/>
          <w:color w:val="auto"/>
          <w:sz w:val="24"/>
          <w:szCs w:val="24"/>
          <w:lang w:val="en-US"/>
        </w:rPr>
      </w:pPr>
      <w:r w:rsidRPr="3DFFBABB" w:rsidR="5C55ECD0">
        <w:rPr>
          <w:rFonts w:ascii="Arial" w:hAnsi="Arial" w:eastAsia="Arial" w:cs="Arial"/>
          <w:b w:val="0"/>
          <w:bCs w:val="0"/>
          <w:i w:val="0"/>
          <w:iCs w:val="0"/>
          <w:caps w:val="0"/>
          <w:smallCaps w:val="0"/>
          <w:noProof w:val="0"/>
          <w:color w:val="auto"/>
          <w:sz w:val="24"/>
          <w:szCs w:val="24"/>
          <w:lang w:val="en-US"/>
        </w:rPr>
        <w:t xml:space="preserve">www.willmalcomson.com. (n.d.). </w:t>
      </w:r>
      <w:r w:rsidRPr="3DFFBABB" w:rsidR="5C55ECD0">
        <w:rPr>
          <w:rFonts w:ascii="Arial" w:hAnsi="Arial" w:eastAsia="Arial" w:cs="Arial"/>
          <w:b w:val="0"/>
          <w:bCs w:val="0"/>
          <w:i w:val="1"/>
          <w:iCs w:val="1"/>
          <w:caps w:val="0"/>
          <w:smallCaps w:val="0"/>
          <w:noProof w:val="0"/>
          <w:color w:val="auto"/>
          <w:sz w:val="24"/>
          <w:szCs w:val="24"/>
          <w:lang w:val="en-US"/>
        </w:rPr>
        <w:t>General Tests for the Existence of a Duty of Care in Negligence</w:t>
      </w:r>
      <w:r w:rsidRPr="3DFFBABB" w:rsidR="5C55ECD0">
        <w:rPr>
          <w:rFonts w:ascii="Arial" w:hAnsi="Arial" w:eastAsia="Arial" w:cs="Arial"/>
          <w:b w:val="0"/>
          <w:bCs w:val="0"/>
          <w:i w:val="0"/>
          <w:iCs w:val="0"/>
          <w:caps w:val="0"/>
          <w:smallCaps w:val="0"/>
          <w:noProof w:val="0"/>
          <w:color w:val="auto"/>
          <w:sz w:val="24"/>
          <w:szCs w:val="24"/>
          <w:lang w:val="en-US"/>
        </w:rPr>
        <w:t>. [online] Available at: https://www.willmalcomson.com/articles/general-tests-for-the-existence-of-a-duty-of-care-in-negligence.</w:t>
      </w:r>
    </w:p>
    <w:sectPr>
      <w:pgSz w:w="12240" w:h="15840" w:orient="portrait"/>
      <w:pgMar w:top="1440" w:right="1440" w:bottom="1440" w:left="1440" w:header="720" w:footer="720" w:gutter="0"/>
      <w:cols w:space="720"/>
      <w:docGrid w:linePitch="360"/>
      <w:headerReference w:type="default" r:id="R1a5a14a5bee240f9"/>
      <w:footerReference w:type="default" r:id="Rcaf7b1c6c86548f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DFFBABB" w:rsidTr="3DFFBABB" w14:paraId="24DC6976">
      <w:trPr>
        <w:trHeight w:val="300"/>
      </w:trPr>
      <w:tc>
        <w:tcPr>
          <w:tcW w:w="3120" w:type="dxa"/>
          <w:tcMar/>
        </w:tcPr>
        <w:p w:rsidR="3DFFBABB" w:rsidP="3DFFBABB" w:rsidRDefault="3DFFBABB" w14:paraId="6386259F" w14:textId="733E8368">
          <w:pPr>
            <w:pStyle w:val="Header"/>
            <w:bidi w:val="0"/>
            <w:ind w:left="-115"/>
            <w:jc w:val="left"/>
          </w:pPr>
        </w:p>
      </w:tc>
      <w:tc>
        <w:tcPr>
          <w:tcW w:w="3120" w:type="dxa"/>
          <w:tcMar/>
        </w:tcPr>
        <w:p w:rsidR="3DFFBABB" w:rsidP="3DFFBABB" w:rsidRDefault="3DFFBABB" w14:paraId="784E4605" w14:textId="4B46A375">
          <w:pPr>
            <w:pStyle w:val="Header"/>
            <w:bidi w:val="0"/>
            <w:jc w:val="center"/>
          </w:pPr>
        </w:p>
      </w:tc>
      <w:tc>
        <w:tcPr>
          <w:tcW w:w="3120" w:type="dxa"/>
          <w:tcMar/>
        </w:tcPr>
        <w:p w:rsidR="3DFFBABB" w:rsidP="3DFFBABB" w:rsidRDefault="3DFFBABB" w14:paraId="15ECFF7D" w14:textId="002C95EC">
          <w:pPr>
            <w:pStyle w:val="Header"/>
            <w:bidi w:val="0"/>
            <w:ind w:right="-115"/>
            <w:jc w:val="right"/>
          </w:pPr>
        </w:p>
      </w:tc>
    </w:tr>
  </w:tbl>
  <w:p w:rsidR="3DFFBABB" w:rsidP="3DFFBABB" w:rsidRDefault="3DFFBABB" w14:paraId="5B1EB23B" w14:textId="440685B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DFFBABB" w:rsidTr="3DFFBABB" w14:paraId="20E00F24">
      <w:trPr>
        <w:trHeight w:val="300"/>
      </w:trPr>
      <w:tc>
        <w:tcPr>
          <w:tcW w:w="3120" w:type="dxa"/>
          <w:tcMar/>
        </w:tcPr>
        <w:p w:rsidR="3DFFBABB" w:rsidP="3DFFBABB" w:rsidRDefault="3DFFBABB" w14:paraId="7461DC7F" w14:textId="4CAF8D30">
          <w:pPr>
            <w:pStyle w:val="Header"/>
            <w:bidi w:val="0"/>
            <w:ind w:left="-115"/>
            <w:jc w:val="left"/>
          </w:pPr>
        </w:p>
      </w:tc>
      <w:tc>
        <w:tcPr>
          <w:tcW w:w="3120" w:type="dxa"/>
          <w:tcMar/>
        </w:tcPr>
        <w:p w:rsidR="3DFFBABB" w:rsidP="3DFFBABB" w:rsidRDefault="3DFFBABB" w14:paraId="08C1D357" w14:textId="6565D305">
          <w:pPr>
            <w:pStyle w:val="Header"/>
            <w:bidi w:val="0"/>
            <w:jc w:val="center"/>
          </w:pPr>
        </w:p>
      </w:tc>
      <w:tc>
        <w:tcPr>
          <w:tcW w:w="3120" w:type="dxa"/>
          <w:tcMar/>
        </w:tcPr>
        <w:p w:rsidR="3DFFBABB" w:rsidP="3DFFBABB" w:rsidRDefault="3DFFBABB" w14:paraId="5563756D" w14:textId="342590D0">
          <w:pPr>
            <w:pStyle w:val="Header"/>
            <w:bidi w:val="0"/>
            <w:ind w:right="-115"/>
            <w:jc w:val="right"/>
          </w:pPr>
        </w:p>
      </w:tc>
    </w:tr>
  </w:tbl>
  <w:p w:rsidR="3DFFBABB" w:rsidP="3DFFBABB" w:rsidRDefault="3DFFBABB" w14:paraId="6BB6F38D" w14:textId="168BC3C8">
    <w:pPr>
      <w:pStyle w:val="Header"/>
      <w:bidi w:val="0"/>
    </w:pPr>
  </w:p>
</w:hdr>
</file>

<file path=word/intelligence2.xml><?xml version="1.0" encoding="utf-8"?>
<int2:intelligence xmlns:int2="http://schemas.microsoft.com/office/intelligence/2020/intelligence">
  <int2:observations>
    <int2:textHash int2:hashCode="QYexsle3riVNuy" int2:id="szcPCItt">
      <int2:state int2:type="AugLoop_Text_Critique" int2:value="Rejected"/>
    </int2:textHash>
    <int2:textHash int2:hashCode="uKgYhXy+Y+G5ke" int2:id="zEqJBUxz">
      <int2:state int2:type="AugLoop_Text_Critique" int2:value="Rejected"/>
    </int2:textHash>
    <int2:bookmark int2:bookmarkName="_Int_bOQGTl3e" int2:invalidationBookmarkName="" int2:hashCode="6bVNq+N7VCJ8bt" int2:id="cuNgoCQr">
      <int2:state int2:type="AugLoop_Text_Critique" int2:value="Rejected"/>
    </int2:bookmark>
    <int2:bookmark int2:bookmarkName="_Int_Ppqxv7Cd" int2:invalidationBookmarkName="" int2:hashCode="w4BRdTcNGcM0tZ" int2:id="J9uQN1vU">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9">
    <w:nsid w:val="1681b3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77d97b1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4f0a457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4f75ba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94806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7fce2c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3878fe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56535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879a4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4f0d6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2e172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6f452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25f3b87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3281fa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3723a1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57f773b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666709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9cd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404fd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98B940E"/>
    <w:rsid w:val="003E0C0A"/>
    <w:rsid w:val="004ACDB0"/>
    <w:rsid w:val="00609793"/>
    <w:rsid w:val="00863410"/>
    <w:rsid w:val="00A784FC"/>
    <w:rsid w:val="00E4F361"/>
    <w:rsid w:val="00EADCB8"/>
    <w:rsid w:val="011347B2"/>
    <w:rsid w:val="0132C10E"/>
    <w:rsid w:val="015700B2"/>
    <w:rsid w:val="0196FB44"/>
    <w:rsid w:val="01ED0DD2"/>
    <w:rsid w:val="0208245A"/>
    <w:rsid w:val="02316345"/>
    <w:rsid w:val="023266DB"/>
    <w:rsid w:val="0266C3D3"/>
    <w:rsid w:val="02890685"/>
    <w:rsid w:val="02AFC85B"/>
    <w:rsid w:val="02BED77B"/>
    <w:rsid w:val="030F8862"/>
    <w:rsid w:val="03155E08"/>
    <w:rsid w:val="0336BEBD"/>
    <w:rsid w:val="03718900"/>
    <w:rsid w:val="03753E9A"/>
    <w:rsid w:val="03FECB0E"/>
    <w:rsid w:val="040A6595"/>
    <w:rsid w:val="04180698"/>
    <w:rsid w:val="04565C0B"/>
    <w:rsid w:val="04A89457"/>
    <w:rsid w:val="0507BFFC"/>
    <w:rsid w:val="054A8D2F"/>
    <w:rsid w:val="0570C443"/>
    <w:rsid w:val="057413CE"/>
    <w:rsid w:val="059E1CD1"/>
    <w:rsid w:val="05AF5639"/>
    <w:rsid w:val="05E27630"/>
    <w:rsid w:val="05FC0FD1"/>
    <w:rsid w:val="0607A307"/>
    <w:rsid w:val="062994AA"/>
    <w:rsid w:val="0636B40D"/>
    <w:rsid w:val="069A5739"/>
    <w:rsid w:val="06B966B3"/>
    <w:rsid w:val="06C4911A"/>
    <w:rsid w:val="06EF9FC7"/>
    <w:rsid w:val="070A192E"/>
    <w:rsid w:val="07196CCF"/>
    <w:rsid w:val="075DF685"/>
    <w:rsid w:val="0771F2FE"/>
    <w:rsid w:val="07ADCB4E"/>
    <w:rsid w:val="07CCAA8E"/>
    <w:rsid w:val="07E079C1"/>
    <w:rsid w:val="07FECD62"/>
    <w:rsid w:val="080E178D"/>
    <w:rsid w:val="0864FE7B"/>
    <w:rsid w:val="08706339"/>
    <w:rsid w:val="08927A47"/>
    <w:rsid w:val="0894834A"/>
    <w:rsid w:val="08B9ED6B"/>
    <w:rsid w:val="08CB0E60"/>
    <w:rsid w:val="08FE79D9"/>
    <w:rsid w:val="0918DFFD"/>
    <w:rsid w:val="091A4BB0"/>
    <w:rsid w:val="091A9DF9"/>
    <w:rsid w:val="0931193C"/>
    <w:rsid w:val="0932FA65"/>
    <w:rsid w:val="098FB7F3"/>
    <w:rsid w:val="099807DB"/>
    <w:rsid w:val="09D429FE"/>
    <w:rsid w:val="0A294D97"/>
    <w:rsid w:val="0A42A86C"/>
    <w:rsid w:val="0A53EB70"/>
    <w:rsid w:val="0A5625E3"/>
    <w:rsid w:val="0A86C530"/>
    <w:rsid w:val="0A8A1FF0"/>
    <w:rsid w:val="0A8D8478"/>
    <w:rsid w:val="0A9E02B1"/>
    <w:rsid w:val="0AC56F06"/>
    <w:rsid w:val="0ADEA92E"/>
    <w:rsid w:val="0AE7CF0D"/>
    <w:rsid w:val="0B392AEA"/>
    <w:rsid w:val="0B702BF5"/>
    <w:rsid w:val="0B7AC463"/>
    <w:rsid w:val="0BB077E6"/>
    <w:rsid w:val="0BCB413C"/>
    <w:rsid w:val="0BFDD44C"/>
    <w:rsid w:val="0C02B166"/>
    <w:rsid w:val="0C9F8D08"/>
    <w:rsid w:val="0CAF4478"/>
    <w:rsid w:val="0CEA9B58"/>
    <w:rsid w:val="0D166B87"/>
    <w:rsid w:val="0D34AA36"/>
    <w:rsid w:val="0D38DD23"/>
    <w:rsid w:val="0D5E8C4D"/>
    <w:rsid w:val="0D6BC721"/>
    <w:rsid w:val="0D8B70FC"/>
    <w:rsid w:val="0D9D7051"/>
    <w:rsid w:val="0D9ED045"/>
    <w:rsid w:val="0DA8029F"/>
    <w:rsid w:val="0DD10804"/>
    <w:rsid w:val="0DF65445"/>
    <w:rsid w:val="0E377315"/>
    <w:rsid w:val="0E44998B"/>
    <w:rsid w:val="0E5EC3EA"/>
    <w:rsid w:val="0F056E41"/>
    <w:rsid w:val="0F4A4C48"/>
    <w:rsid w:val="0F5CC26C"/>
    <w:rsid w:val="0F820446"/>
    <w:rsid w:val="0F8C7AF0"/>
    <w:rsid w:val="0F932150"/>
    <w:rsid w:val="0FF085EB"/>
    <w:rsid w:val="10461854"/>
    <w:rsid w:val="106A2F4B"/>
    <w:rsid w:val="10933D48"/>
    <w:rsid w:val="109CA3B3"/>
    <w:rsid w:val="10CA7D69"/>
    <w:rsid w:val="10FAA7FC"/>
    <w:rsid w:val="110DD88F"/>
    <w:rsid w:val="1128B143"/>
    <w:rsid w:val="1141BA45"/>
    <w:rsid w:val="114CA64D"/>
    <w:rsid w:val="114D9744"/>
    <w:rsid w:val="11E10E81"/>
    <w:rsid w:val="121C5AD8"/>
    <w:rsid w:val="1232D80D"/>
    <w:rsid w:val="1245E8D8"/>
    <w:rsid w:val="124BC61B"/>
    <w:rsid w:val="12506FB0"/>
    <w:rsid w:val="125EE16A"/>
    <w:rsid w:val="1271F162"/>
    <w:rsid w:val="1273B369"/>
    <w:rsid w:val="12C5723E"/>
    <w:rsid w:val="12E4BDFA"/>
    <w:rsid w:val="1317DF6B"/>
    <w:rsid w:val="136FE50E"/>
    <w:rsid w:val="13711A99"/>
    <w:rsid w:val="13757556"/>
    <w:rsid w:val="13843000"/>
    <w:rsid w:val="13A27F16"/>
    <w:rsid w:val="13B90169"/>
    <w:rsid w:val="13C97716"/>
    <w:rsid w:val="1400DB21"/>
    <w:rsid w:val="1420914C"/>
    <w:rsid w:val="1421806C"/>
    <w:rsid w:val="143B67D4"/>
    <w:rsid w:val="1449B793"/>
    <w:rsid w:val="1481C9E5"/>
    <w:rsid w:val="1485BB6F"/>
    <w:rsid w:val="14AB1693"/>
    <w:rsid w:val="14FA560D"/>
    <w:rsid w:val="15655B39"/>
    <w:rsid w:val="1567EDF5"/>
    <w:rsid w:val="158C8C68"/>
    <w:rsid w:val="15AF9B7D"/>
    <w:rsid w:val="15D6EB2D"/>
    <w:rsid w:val="164406F8"/>
    <w:rsid w:val="164B6F5D"/>
    <w:rsid w:val="1657AF8D"/>
    <w:rsid w:val="165DBB77"/>
    <w:rsid w:val="1667B8A3"/>
    <w:rsid w:val="167E6AAE"/>
    <w:rsid w:val="168E9431"/>
    <w:rsid w:val="16AA88F6"/>
    <w:rsid w:val="16E49C5D"/>
    <w:rsid w:val="16F0C160"/>
    <w:rsid w:val="1712D6FC"/>
    <w:rsid w:val="171B695A"/>
    <w:rsid w:val="174880E8"/>
    <w:rsid w:val="176CC516"/>
    <w:rsid w:val="177FA31C"/>
    <w:rsid w:val="178860F6"/>
    <w:rsid w:val="179F2EEB"/>
    <w:rsid w:val="17A9C320"/>
    <w:rsid w:val="18014D63"/>
    <w:rsid w:val="181D643D"/>
    <w:rsid w:val="183CBA54"/>
    <w:rsid w:val="1852AC61"/>
    <w:rsid w:val="1859AA47"/>
    <w:rsid w:val="1888E375"/>
    <w:rsid w:val="18BF6A13"/>
    <w:rsid w:val="18DA2CE8"/>
    <w:rsid w:val="18F295A6"/>
    <w:rsid w:val="1908A497"/>
    <w:rsid w:val="1931777A"/>
    <w:rsid w:val="1941CEF9"/>
    <w:rsid w:val="1951A65A"/>
    <w:rsid w:val="19580D36"/>
    <w:rsid w:val="198377D9"/>
    <w:rsid w:val="19D71EE0"/>
    <w:rsid w:val="1A03C7FC"/>
    <w:rsid w:val="1A0DB608"/>
    <w:rsid w:val="1A35721D"/>
    <w:rsid w:val="1A4E503D"/>
    <w:rsid w:val="1A63C4ED"/>
    <w:rsid w:val="1A6741DE"/>
    <w:rsid w:val="1A9616FC"/>
    <w:rsid w:val="1A9F0C87"/>
    <w:rsid w:val="1AA651CC"/>
    <w:rsid w:val="1AC907A5"/>
    <w:rsid w:val="1AF7A212"/>
    <w:rsid w:val="1B1DE18B"/>
    <w:rsid w:val="1B320921"/>
    <w:rsid w:val="1B5622C3"/>
    <w:rsid w:val="1B67CA42"/>
    <w:rsid w:val="1B686C9F"/>
    <w:rsid w:val="1BDCA0E2"/>
    <w:rsid w:val="1BF50B3D"/>
    <w:rsid w:val="1C0495FF"/>
    <w:rsid w:val="1C06FA78"/>
    <w:rsid w:val="1C33271D"/>
    <w:rsid w:val="1CA9CF0B"/>
    <w:rsid w:val="1CBE1DEC"/>
    <w:rsid w:val="1CD8243C"/>
    <w:rsid w:val="1CF009FB"/>
    <w:rsid w:val="1CF2BC80"/>
    <w:rsid w:val="1CF60CA2"/>
    <w:rsid w:val="1D383A20"/>
    <w:rsid w:val="1D454876"/>
    <w:rsid w:val="1D589A9A"/>
    <w:rsid w:val="1D993F40"/>
    <w:rsid w:val="1DA15E40"/>
    <w:rsid w:val="1DA6BBE1"/>
    <w:rsid w:val="1DF92F45"/>
    <w:rsid w:val="1DFD3D38"/>
    <w:rsid w:val="1E0362B4"/>
    <w:rsid w:val="1E5598A9"/>
    <w:rsid w:val="1E57CFE9"/>
    <w:rsid w:val="1E6DAA50"/>
    <w:rsid w:val="1EA64773"/>
    <w:rsid w:val="1EC6F3F5"/>
    <w:rsid w:val="1ECB5482"/>
    <w:rsid w:val="1EE796ED"/>
    <w:rsid w:val="1EFE8C6B"/>
    <w:rsid w:val="1F041BB8"/>
    <w:rsid w:val="1F276B44"/>
    <w:rsid w:val="1F636F16"/>
    <w:rsid w:val="1FA7425B"/>
    <w:rsid w:val="1FADDDC8"/>
    <w:rsid w:val="1FFFC293"/>
    <w:rsid w:val="20070BE9"/>
    <w:rsid w:val="20136E47"/>
    <w:rsid w:val="201DD538"/>
    <w:rsid w:val="20204738"/>
    <w:rsid w:val="20367B29"/>
    <w:rsid w:val="204B7CD6"/>
    <w:rsid w:val="204C3C6B"/>
    <w:rsid w:val="20846F5F"/>
    <w:rsid w:val="2091BC88"/>
    <w:rsid w:val="20D9E58D"/>
    <w:rsid w:val="20E07D8C"/>
    <w:rsid w:val="212B4D9C"/>
    <w:rsid w:val="212B75FB"/>
    <w:rsid w:val="213BB39E"/>
    <w:rsid w:val="21A1E57B"/>
    <w:rsid w:val="21EA5FA9"/>
    <w:rsid w:val="223F5114"/>
    <w:rsid w:val="224176F8"/>
    <w:rsid w:val="2281D438"/>
    <w:rsid w:val="23089687"/>
    <w:rsid w:val="2317CDF1"/>
    <w:rsid w:val="2347D5B0"/>
    <w:rsid w:val="23507703"/>
    <w:rsid w:val="235C41EC"/>
    <w:rsid w:val="2390EDD0"/>
    <w:rsid w:val="23D43A7F"/>
    <w:rsid w:val="23E81136"/>
    <w:rsid w:val="24017823"/>
    <w:rsid w:val="240E9F64"/>
    <w:rsid w:val="242250D8"/>
    <w:rsid w:val="242AB43E"/>
    <w:rsid w:val="244FAEED"/>
    <w:rsid w:val="2476459E"/>
    <w:rsid w:val="247DA86A"/>
    <w:rsid w:val="24970531"/>
    <w:rsid w:val="24EA74B6"/>
    <w:rsid w:val="24ED1F26"/>
    <w:rsid w:val="250541A7"/>
    <w:rsid w:val="257A1C58"/>
    <w:rsid w:val="25A8F9DD"/>
    <w:rsid w:val="25C9B1E9"/>
    <w:rsid w:val="25E9E77C"/>
    <w:rsid w:val="25ECDB70"/>
    <w:rsid w:val="26592367"/>
    <w:rsid w:val="265FADE2"/>
    <w:rsid w:val="2687C3C9"/>
    <w:rsid w:val="26C47C91"/>
    <w:rsid w:val="26CFE82B"/>
    <w:rsid w:val="272659CE"/>
    <w:rsid w:val="273756E9"/>
    <w:rsid w:val="27495D55"/>
    <w:rsid w:val="27C24E45"/>
    <w:rsid w:val="27CC514A"/>
    <w:rsid w:val="27F35BD0"/>
    <w:rsid w:val="28048C53"/>
    <w:rsid w:val="284851AE"/>
    <w:rsid w:val="2861E596"/>
    <w:rsid w:val="28887928"/>
    <w:rsid w:val="28A22C80"/>
    <w:rsid w:val="28BABB65"/>
    <w:rsid w:val="28D64E13"/>
    <w:rsid w:val="296A04A6"/>
    <w:rsid w:val="29966A85"/>
    <w:rsid w:val="29B97D7B"/>
    <w:rsid w:val="2A5E6939"/>
    <w:rsid w:val="2A789065"/>
    <w:rsid w:val="2AD20902"/>
    <w:rsid w:val="2ADCB573"/>
    <w:rsid w:val="2AF8BC3B"/>
    <w:rsid w:val="2AFCB799"/>
    <w:rsid w:val="2B014EF2"/>
    <w:rsid w:val="2B091FCF"/>
    <w:rsid w:val="2B831E2F"/>
    <w:rsid w:val="2BC2C057"/>
    <w:rsid w:val="2BF932B0"/>
    <w:rsid w:val="2C1156F9"/>
    <w:rsid w:val="2C5766B4"/>
    <w:rsid w:val="2CACD558"/>
    <w:rsid w:val="2CB60DC5"/>
    <w:rsid w:val="2CE1F74B"/>
    <w:rsid w:val="2D26E895"/>
    <w:rsid w:val="2D398008"/>
    <w:rsid w:val="2D53641F"/>
    <w:rsid w:val="2D616D25"/>
    <w:rsid w:val="2D68A990"/>
    <w:rsid w:val="2D7787EF"/>
    <w:rsid w:val="2DC5001F"/>
    <w:rsid w:val="2E0E50E8"/>
    <w:rsid w:val="2E3A8890"/>
    <w:rsid w:val="2E60A929"/>
    <w:rsid w:val="2E748B13"/>
    <w:rsid w:val="2E808E9B"/>
    <w:rsid w:val="2E9E3D5A"/>
    <w:rsid w:val="2ED30193"/>
    <w:rsid w:val="2EF655FD"/>
    <w:rsid w:val="2EF73E5C"/>
    <w:rsid w:val="2F09F771"/>
    <w:rsid w:val="2F3A0FB1"/>
    <w:rsid w:val="2F4135C7"/>
    <w:rsid w:val="2F46897D"/>
    <w:rsid w:val="2F60E793"/>
    <w:rsid w:val="2F83BB9C"/>
    <w:rsid w:val="2FE21273"/>
    <w:rsid w:val="3003D9C5"/>
    <w:rsid w:val="301899CA"/>
    <w:rsid w:val="304BDFA3"/>
    <w:rsid w:val="306BE490"/>
    <w:rsid w:val="306E08F2"/>
    <w:rsid w:val="308D85C9"/>
    <w:rsid w:val="314AA9E5"/>
    <w:rsid w:val="3179E467"/>
    <w:rsid w:val="317DAF6A"/>
    <w:rsid w:val="317EB526"/>
    <w:rsid w:val="31853CCC"/>
    <w:rsid w:val="31D35358"/>
    <w:rsid w:val="31DE8877"/>
    <w:rsid w:val="31EA9974"/>
    <w:rsid w:val="31EAABFD"/>
    <w:rsid w:val="32319A9D"/>
    <w:rsid w:val="3248E300"/>
    <w:rsid w:val="32D7A390"/>
    <w:rsid w:val="32FA263C"/>
    <w:rsid w:val="330CA5B8"/>
    <w:rsid w:val="331B5760"/>
    <w:rsid w:val="33227143"/>
    <w:rsid w:val="332A5A6A"/>
    <w:rsid w:val="334CF7AE"/>
    <w:rsid w:val="33703C58"/>
    <w:rsid w:val="3373E6E0"/>
    <w:rsid w:val="338DCA71"/>
    <w:rsid w:val="338E20DF"/>
    <w:rsid w:val="338F1B85"/>
    <w:rsid w:val="33903E07"/>
    <w:rsid w:val="339EA6D1"/>
    <w:rsid w:val="33AFBDC7"/>
    <w:rsid w:val="34193E7E"/>
    <w:rsid w:val="341A47D2"/>
    <w:rsid w:val="3450E286"/>
    <w:rsid w:val="3455C546"/>
    <w:rsid w:val="34970507"/>
    <w:rsid w:val="3498861E"/>
    <w:rsid w:val="34A1277B"/>
    <w:rsid w:val="34D8964F"/>
    <w:rsid w:val="34F9FCCF"/>
    <w:rsid w:val="3510F70D"/>
    <w:rsid w:val="352B5E17"/>
    <w:rsid w:val="3533014E"/>
    <w:rsid w:val="356E6837"/>
    <w:rsid w:val="35BB9011"/>
    <w:rsid w:val="35D8DBF4"/>
    <w:rsid w:val="35E7D0C2"/>
    <w:rsid w:val="35F246BC"/>
    <w:rsid w:val="360819F1"/>
    <w:rsid w:val="366D0AE9"/>
    <w:rsid w:val="36876A41"/>
    <w:rsid w:val="368D252C"/>
    <w:rsid w:val="36B53D4E"/>
    <w:rsid w:val="36C4DCB7"/>
    <w:rsid w:val="36D43089"/>
    <w:rsid w:val="36EA6ED7"/>
    <w:rsid w:val="36FE8684"/>
    <w:rsid w:val="37503C21"/>
    <w:rsid w:val="37512E1E"/>
    <w:rsid w:val="37A9644B"/>
    <w:rsid w:val="37B37ED5"/>
    <w:rsid w:val="37BD4C75"/>
    <w:rsid w:val="37C26B5F"/>
    <w:rsid w:val="37C4AE6D"/>
    <w:rsid w:val="37D7D017"/>
    <w:rsid w:val="37E9C11E"/>
    <w:rsid w:val="3807F1DD"/>
    <w:rsid w:val="382D259D"/>
    <w:rsid w:val="3850B06C"/>
    <w:rsid w:val="3858782C"/>
    <w:rsid w:val="3882AB0F"/>
    <w:rsid w:val="38D5642E"/>
    <w:rsid w:val="38EA4658"/>
    <w:rsid w:val="3911DE6E"/>
    <w:rsid w:val="3922887A"/>
    <w:rsid w:val="39410853"/>
    <w:rsid w:val="396B4329"/>
    <w:rsid w:val="397275DC"/>
    <w:rsid w:val="39C48A30"/>
    <w:rsid w:val="39F3CD37"/>
    <w:rsid w:val="3A0003EC"/>
    <w:rsid w:val="3A526426"/>
    <w:rsid w:val="3A64E83A"/>
    <w:rsid w:val="3AD87398"/>
    <w:rsid w:val="3AE916AD"/>
    <w:rsid w:val="3B0171C2"/>
    <w:rsid w:val="3B89ECB8"/>
    <w:rsid w:val="3B934E91"/>
    <w:rsid w:val="3BC1364C"/>
    <w:rsid w:val="3BE9DA51"/>
    <w:rsid w:val="3BFD6896"/>
    <w:rsid w:val="3C130785"/>
    <w:rsid w:val="3C1FCED0"/>
    <w:rsid w:val="3C271D58"/>
    <w:rsid w:val="3C6BB4C8"/>
    <w:rsid w:val="3C834817"/>
    <w:rsid w:val="3CB2A746"/>
    <w:rsid w:val="3CC46890"/>
    <w:rsid w:val="3CE0F73E"/>
    <w:rsid w:val="3CFEFE97"/>
    <w:rsid w:val="3D2EA26A"/>
    <w:rsid w:val="3D36B240"/>
    <w:rsid w:val="3D644172"/>
    <w:rsid w:val="3D825816"/>
    <w:rsid w:val="3D830023"/>
    <w:rsid w:val="3DAA33CA"/>
    <w:rsid w:val="3DAB4B03"/>
    <w:rsid w:val="3DC6A976"/>
    <w:rsid w:val="3DDEBB79"/>
    <w:rsid w:val="3DFCA9F4"/>
    <w:rsid w:val="3DFFBABB"/>
    <w:rsid w:val="3E1CFEBE"/>
    <w:rsid w:val="3E3EDEFE"/>
    <w:rsid w:val="3EAF8BBC"/>
    <w:rsid w:val="3EE6B546"/>
    <w:rsid w:val="3EFE3100"/>
    <w:rsid w:val="3F10C76F"/>
    <w:rsid w:val="3F312B3F"/>
    <w:rsid w:val="3F48D646"/>
    <w:rsid w:val="3F7FEBCC"/>
    <w:rsid w:val="3F9FAD28"/>
    <w:rsid w:val="3FECC33F"/>
    <w:rsid w:val="3FF1BEED"/>
    <w:rsid w:val="40001860"/>
    <w:rsid w:val="400B1EDB"/>
    <w:rsid w:val="400B92BF"/>
    <w:rsid w:val="403C51D4"/>
    <w:rsid w:val="405CE16A"/>
    <w:rsid w:val="4089BD18"/>
    <w:rsid w:val="40966E95"/>
    <w:rsid w:val="40FEA960"/>
    <w:rsid w:val="4117D78D"/>
    <w:rsid w:val="4121B75E"/>
    <w:rsid w:val="41416DE3"/>
    <w:rsid w:val="414EFD98"/>
    <w:rsid w:val="41A699E2"/>
    <w:rsid w:val="41DB3C96"/>
    <w:rsid w:val="41F2F217"/>
    <w:rsid w:val="41F5037F"/>
    <w:rsid w:val="42030A83"/>
    <w:rsid w:val="42125A44"/>
    <w:rsid w:val="426A2BD9"/>
    <w:rsid w:val="42AF011A"/>
    <w:rsid w:val="42D2BC76"/>
    <w:rsid w:val="42F209C5"/>
    <w:rsid w:val="43137ED9"/>
    <w:rsid w:val="4360E4C5"/>
    <w:rsid w:val="439BBE70"/>
    <w:rsid w:val="43A4ED2D"/>
    <w:rsid w:val="43D3F2A2"/>
    <w:rsid w:val="43F0CE5F"/>
    <w:rsid w:val="441A9FFD"/>
    <w:rsid w:val="442C9F99"/>
    <w:rsid w:val="4433DD51"/>
    <w:rsid w:val="44380DC5"/>
    <w:rsid w:val="44A400FA"/>
    <w:rsid w:val="44A90B77"/>
    <w:rsid w:val="44CAC560"/>
    <w:rsid w:val="44E84E11"/>
    <w:rsid w:val="44E9C359"/>
    <w:rsid w:val="451D07D5"/>
    <w:rsid w:val="45216FA9"/>
    <w:rsid w:val="4521C58A"/>
    <w:rsid w:val="4540C3DE"/>
    <w:rsid w:val="4549F9C4"/>
    <w:rsid w:val="455CF85B"/>
    <w:rsid w:val="4581994A"/>
    <w:rsid w:val="4589DF78"/>
    <w:rsid w:val="458C53EE"/>
    <w:rsid w:val="45972E64"/>
    <w:rsid w:val="459919CE"/>
    <w:rsid w:val="459BF9FC"/>
    <w:rsid w:val="45B52D5C"/>
    <w:rsid w:val="45D3A833"/>
    <w:rsid w:val="45D852A1"/>
    <w:rsid w:val="45E861C8"/>
    <w:rsid w:val="45E8A5A5"/>
    <w:rsid w:val="460BCDA4"/>
    <w:rsid w:val="461A502A"/>
    <w:rsid w:val="46A4120F"/>
    <w:rsid w:val="46A90ADD"/>
    <w:rsid w:val="46B49A2E"/>
    <w:rsid w:val="46B568D6"/>
    <w:rsid w:val="47183F39"/>
    <w:rsid w:val="472D8914"/>
    <w:rsid w:val="476130E1"/>
    <w:rsid w:val="47AF8C5C"/>
    <w:rsid w:val="47FEC8EF"/>
    <w:rsid w:val="48156832"/>
    <w:rsid w:val="482CEE13"/>
    <w:rsid w:val="48357A2F"/>
    <w:rsid w:val="488E4D8C"/>
    <w:rsid w:val="48B46E4A"/>
    <w:rsid w:val="48D814AD"/>
    <w:rsid w:val="48D91BF1"/>
    <w:rsid w:val="48F3424A"/>
    <w:rsid w:val="48F552B1"/>
    <w:rsid w:val="49265269"/>
    <w:rsid w:val="494FAF8E"/>
    <w:rsid w:val="4983722B"/>
    <w:rsid w:val="498693FD"/>
    <w:rsid w:val="49959115"/>
    <w:rsid w:val="49A58898"/>
    <w:rsid w:val="49AA3D8A"/>
    <w:rsid w:val="49B630E5"/>
    <w:rsid w:val="49F32780"/>
    <w:rsid w:val="4A5211EA"/>
    <w:rsid w:val="4A559D41"/>
    <w:rsid w:val="4A70AB74"/>
    <w:rsid w:val="4A7AC458"/>
    <w:rsid w:val="4AAD0BEC"/>
    <w:rsid w:val="4B2F8599"/>
    <w:rsid w:val="4B7198B3"/>
    <w:rsid w:val="4B8784BD"/>
    <w:rsid w:val="4B9748A1"/>
    <w:rsid w:val="4BE49FB8"/>
    <w:rsid w:val="4BEB8683"/>
    <w:rsid w:val="4C1F13D3"/>
    <w:rsid w:val="4C23264A"/>
    <w:rsid w:val="4C6DEB62"/>
    <w:rsid w:val="4C90201A"/>
    <w:rsid w:val="4CA77BCD"/>
    <w:rsid w:val="4CA8F232"/>
    <w:rsid w:val="4CB6EAD0"/>
    <w:rsid w:val="4CFE797D"/>
    <w:rsid w:val="4CFECF68"/>
    <w:rsid w:val="4D08749B"/>
    <w:rsid w:val="4D0D535E"/>
    <w:rsid w:val="4D20B795"/>
    <w:rsid w:val="4D2CEA02"/>
    <w:rsid w:val="4D34A571"/>
    <w:rsid w:val="4D3AEAEB"/>
    <w:rsid w:val="4D4E867B"/>
    <w:rsid w:val="4D70EB81"/>
    <w:rsid w:val="4D74F7DD"/>
    <w:rsid w:val="4D7708DA"/>
    <w:rsid w:val="4D88DA61"/>
    <w:rsid w:val="4D9A0AE2"/>
    <w:rsid w:val="4DBA9FE1"/>
    <w:rsid w:val="4DC3ED75"/>
    <w:rsid w:val="4E0EE8FE"/>
    <w:rsid w:val="4E2A8345"/>
    <w:rsid w:val="4E51DD52"/>
    <w:rsid w:val="4E8613C0"/>
    <w:rsid w:val="4E8F1415"/>
    <w:rsid w:val="4E9E9FAC"/>
    <w:rsid w:val="4E9FFADD"/>
    <w:rsid w:val="4EB047DC"/>
    <w:rsid w:val="4EC923AD"/>
    <w:rsid w:val="4F05029F"/>
    <w:rsid w:val="4F2732A0"/>
    <w:rsid w:val="4F478498"/>
    <w:rsid w:val="500F3039"/>
    <w:rsid w:val="501B7656"/>
    <w:rsid w:val="5024870A"/>
    <w:rsid w:val="50296445"/>
    <w:rsid w:val="5030ED6F"/>
    <w:rsid w:val="504EC478"/>
    <w:rsid w:val="50C83D61"/>
    <w:rsid w:val="50D569C6"/>
    <w:rsid w:val="50E7C705"/>
    <w:rsid w:val="5129980E"/>
    <w:rsid w:val="51300CC9"/>
    <w:rsid w:val="51423A32"/>
    <w:rsid w:val="51441ED1"/>
    <w:rsid w:val="5198DCDD"/>
    <w:rsid w:val="5199E76A"/>
    <w:rsid w:val="51A56AE4"/>
    <w:rsid w:val="51D3A40C"/>
    <w:rsid w:val="51F90550"/>
    <w:rsid w:val="51FD81CC"/>
    <w:rsid w:val="521B28B2"/>
    <w:rsid w:val="523113C0"/>
    <w:rsid w:val="5260BDB3"/>
    <w:rsid w:val="5279BA3C"/>
    <w:rsid w:val="529A080D"/>
    <w:rsid w:val="529F5E55"/>
    <w:rsid w:val="52D797C8"/>
    <w:rsid w:val="52EAEF10"/>
    <w:rsid w:val="539E1169"/>
    <w:rsid w:val="53A3CD36"/>
    <w:rsid w:val="53D513E5"/>
    <w:rsid w:val="53F53DC5"/>
    <w:rsid w:val="540D4678"/>
    <w:rsid w:val="543EA553"/>
    <w:rsid w:val="5452E5B2"/>
    <w:rsid w:val="548A24D9"/>
    <w:rsid w:val="54981D49"/>
    <w:rsid w:val="55A84048"/>
    <w:rsid w:val="55B5DA97"/>
    <w:rsid w:val="55D7B615"/>
    <w:rsid w:val="55EB0305"/>
    <w:rsid w:val="55FC8628"/>
    <w:rsid w:val="56047094"/>
    <w:rsid w:val="567DC88A"/>
    <w:rsid w:val="56A1CCEE"/>
    <w:rsid w:val="56C46D2E"/>
    <w:rsid w:val="570DF62A"/>
    <w:rsid w:val="570EC225"/>
    <w:rsid w:val="574419C1"/>
    <w:rsid w:val="5745EA44"/>
    <w:rsid w:val="574AEB06"/>
    <w:rsid w:val="5760B31B"/>
    <w:rsid w:val="57619CAA"/>
    <w:rsid w:val="5784BA97"/>
    <w:rsid w:val="57A702E6"/>
    <w:rsid w:val="57C01034"/>
    <w:rsid w:val="57F00BFD"/>
    <w:rsid w:val="582BF539"/>
    <w:rsid w:val="5886312F"/>
    <w:rsid w:val="588EB302"/>
    <w:rsid w:val="58B8F87B"/>
    <w:rsid w:val="58BB662F"/>
    <w:rsid w:val="58BC9477"/>
    <w:rsid w:val="58C5082E"/>
    <w:rsid w:val="5903367B"/>
    <w:rsid w:val="5929465B"/>
    <w:rsid w:val="594E4EFA"/>
    <w:rsid w:val="595A197B"/>
    <w:rsid w:val="596A737B"/>
    <w:rsid w:val="598B940E"/>
    <w:rsid w:val="5994FDCB"/>
    <w:rsid w:val="599552B7"/>
    <w:rsid w:val="59B0567A"/>
    <w:rsid w:val="59B87E18"/>
    <w:rsid w:val="59ECC283"/>
    <w:rsid w:val="5A1AC31A"/>
    <w:rsid w:val="5A34A0E3"/>
    <w:rsid w:val="5A3ADC48"/>
    <w:rsid w:val="5A4A094A"/>
    <w:rsid w:val="5A510929"/>
    <w:rsid w:val="5A7FC49B"/>
    <w:rsid w:val="5A80D900"/>
    <w:rsid w:val="5A9B0971"/>
    <w:rsid w:val="5B1D1AD2"/>
    <w:rsid w:val="5B3DE072"/>
    <w:rsid w:val="5B6F6185"/>
    <w:rsid w:val="5B7B0539"/>
    <w:rsid w:val="5B95DF2E"/>
    <w:rsid w:val="5B984A62"/>
    <w:rsid w:val="5BCACB62"/>
    <w:rsid w:val="5BE76B17"/>
    <w:rsid w:val="5C002685"/>
    <w:rsid w:val="5C02A7E5"/>
    <w:rsid w:val="5C0D815F"/>
    <w:rsid w:val="5C193087"/>
    <w:rsid w:val="5C55ECD0"/>
    <w:rsid w:val="5C8F532E"/>
    <w:rsid w:val="5CB3F56A"/>
    <w:rsid w:val="5CBB5EF6"/>
    <w:rsid w:val="5CC3D980"/>
    <w:rsid w:val="5D066662"/>
    <w:rsid w:val="5D25E5A3"/>
    <w:rsid w:val="5D53D345"/>
    <w:rsid w:val="5D90A985"/>
    <w:rsid w:val="5DB26F13"/>
    <w:rsid w:val="5DD064AF"/>
    <w:rsid w:val="5DF1F6D7"/>
    <w:rsid w:val="5DFBEEB9"/>
    <w:rsid w:val="5E0536EB"/>
    <w:rsid w:val="5E117460"/>
    <w:rsid w:val="5E52608F"/>
    <w:rsid w:val="5E92B8AC"/>
    <w:rsid w:val="5EC928D9"/>
    <w:rsid w:val="5ED7FBFB"/>
    <w:rsid w:val="5EDBCBFC"/>
    <w:rsid w:val="5F08DF38"/>
    <w:rsid w:val="5F6A0A98"/>
    <w:rsid w:val="5F73F1E0"/>
    <w:rsid w:val="5F76338B"/>
    <w:rsid w:val="5F791BFC"/>
    <w:rsid w:val="5F7AD41D"/>
    <w:rsid w:val="5F8A9452"/>
    <w:rsid w:val="5F94B1AA"/>
    <w:rsid w:val="5FAC11C5"/>
    <w:rsid w:val="5FAE9113"/>
    <w:rsid w:val="5FD43A4B"/>
    <w:rsid w:val="601E2970"/>
    <w:rsid w:val="609537FE"/>
    <w:rsid w:val="6103B91D"/>
    <w:rsid w:val="611BCCF6"/>
    <w:rsid w:val="6140066E"/>
    <w:rsid w:val="6190BD23"/>
    <w:rsid w:val="61945317"/>
    <w:rsid w:val="61B0953B"/>
    <w:rsid w:val="61BD2AF4"/>
    <w:rsid w:val="61DB6763"/>
    <w:rsid w:val="62147378"/>
    <w:rsid w:val="62188F4E"/>
    <w:rsid w:val="6234B5DE"/>
    <w:rsid w:val="62547AD6"/>
    <w:rsid w:val="625A094D"/>
    <w:rsid w:val="625E0883"/>
    <w:rsid w:val="62A5896A"/>
    <w:rsid w:val="62A88BE6"/>
    <w:rsid w:val="62F0CC03"/>
    <w:rsid w:val="635037D7"/>
    <w:rsid w:val="6352F0D2"/>
    <w:rsid w:val="63929D8E"/>
    <w:rsid w:val="639A81BC"/>
    <w:rsid w:val="63B67303"/>
    <w:rsid w:val="63BEE3D5"/>
    <w:rsid w:val="63E0BCFB"/>
    <w:rsid w:val="63E2EFD7"/>
    <w:rsid w:val="64086817"/>
    <w:rsid w:val="64A7A7CD"/>
    <w:rsid w:val="64ADD285"/>
    <w:rsid w:val="64D29B5D"/>
    <w:rsid w:val="6504C972"/>
    <w:rsid w:val="65586F51"/>
    <w:rsid w:val="656B49E5"/>
    <w:rsid w:val="6576DB8E"/>
    <w:rsid w:val="6594322C"/>
    <w:rsid w:val="65EA4BFF"/>
    <w:rsid w:val="65EFD29A"/>
    <w:rsid w:val="65FB03F9"/>
    <w:rsid w:val="66014CFA"/>
    <w:rsid w:val="66120A63"/>
    <w:rsid w:val="663A3E21"/>
    <w:rsid w:val="664C88B8"/>
    <w:rsid w:val="66A652C4"/>
    <w:rsid w:val="66CF8EC4"/>
    <w:rsid w:val="66D39F49"/>
    <w:rsid w:val="66FB7532"/>
    <w:rsid w:val="6707C4AD"/>
    <w:rsid w:val="67290032"/>
    <w:rsid w:val="672D6958"/>
    <w:rsid w:val="67418D22"/>
    <w:rsid w:val="67678DC2"/>
    <w:rsid w:val="67D382B4"/>
    <w:rsid w:val="67FA21B8"/>
    <w:rsid w:val="6804AFD7"/>
    <w:rsid w:val="681FB389"/>
    <w:rsid w:val="68441179"/>
    <w:rsid w:val="6893582B"/>
    <w:rsid w:val="68AD4711"/>
    <w:rsid w:val="691084C7"/>
    <w:rsid w:val="6913D174"/>
    <w:rsid w:val="69418982"/>
    <w:rsid w:val="694B11B5"/>
    <w:rsid w:val="698F6155"/>
    <w:rsid w:val="6992AF6A"/>
    <w:rsid w:val="69A8FE92"/>
    <w:rsid w:val="69AEAFEF"/>
    <w:rsid w:val="69B30591"/>
    <w:rsid w:val="69BDFA13"/>
    <w:rsid w:val="69D2D777"/>
    <w:rsid w:val="6A0069DE"/>
    <w:rsid w:val="6A279BE1"/>
    <w:rsid w:val="6A80CF7A"/>
    <w:rsid w:val="6A8FE926"/>
    <w:rsid w:val="6AF67313"/>
    <w:rsid w:val="6B03D6D4"/>
    <w:rsid w:val="6B5190CD"/>
    <w:rsid w:val="6B52293C"/>
    <w:rsid w:val="6B6C5107"/>
    <w:rsid w:val="6C134D92"/>
    <w:rsid w:val="6C3660E0"/>
    <w:rsid w:val="6C502689"/>
    <w:rsid w:val="6C6EB529"/>
    <w:rsid w:val="6C6F8D59"/>
    <w:rsid w:val="6C71E255"/>
    <w:rsid w:val="6C83E8BB"/>
    <w:rsid w:val="6CCED900"/>
    <w:rsid w:val="6CF00353"/>
    <w:rsid w:val="6D0F8404"/>
    <w:rsid w:val="6D36919B"/>
    <w:rsid w:val="6D36C57F"/>
    <w:rsid w:val="6D807645"/>
    <w:rsid w:val="6DF9D7A0"/>
    <w:rsid w:val="6E1E7847"/>
    <w:rsid w:val="6E424E02"/>
    <w:rsid w:val="6E596AD0"/>
    <w:rsid w:val="6E6E648D"/>
    <w:rsid w:val="6E91B0C3"/>
    <w:rsid w:val="6E93C338"/>
    <w:rsid w:val="6EAE99B0"/>
    <w:rsid w:val="6ED99B7C"/>
    <w:rsid w:val="6F3DC569"/>
    <w:rsid w:val="6F8851FB"/>
    <w:rsid w:val="6F97EF8D"/>
    <w:rsid w:val="6F9C2C58"/>
    <w:rsid w:val="6FEA3B0F"/>
    <w:rsid w:val="700A66B7"/>
    <w:rsid w:val="704503C3"/>
    <w:rsid w:val="704A3E51"/>
    <w:rsid w:val="708110C6"/>
    <w:rsid w:val="70B973F9"/>
    <w:rsid w:val="70C67A54"/>
    <w:rsid w:val="715122E4"/>
    <w:rsid w:val="715ABC6C"/>
    <w:rsid w:val="715E69FB"/>
    <w:rsid w:val="719812C3"/>
    <w:rsid w:val="71A4DADC"/>
    <w:rsid w:val="71E31486"/>
    <w:rsid w:val="71E4B151"/>
    <w:rsid w:val="7201FD43"/>
    <w:rsid w:val="721E65BD"/>
    <w:rsid w:val="72269A33"/>
    <w:rsid w:val="7250C8EB"/>
    <w:rsid w:val="725B6DCF"/>
    <w:rsid w:val="7261852F"/>
    <w:rsid w:val="728FF9D4"/>
    <w:rsid w:val="7333939B"/>
    <w:rsid w:val="73946A2E"/>
    <w:rsid w:val="741051DF"/>
    <w:rsid w:val="7443FF62"/>
    <w:rsid w:val="74520FE2"/>
    <w:rsid w:val="74654A1A"/>
    <w:rsid w:val="746E03FD"/>
    <w:rsid w:val="74BB73F4"/>
    <w:rsid w:val="74E348A1"/>
    <w:rsid w:val="753A1D40"/>
    <w:rsid w:val="7579FD17"/>
    <w:rsid w:val="757A3040"/>
    <w:rsid w:val="75A0638E"/>
    <w:rsid w:val="75DACEB5"/>
    <w:rsid w:val="75E617DF"/>
    <w:rsid w:val="75EA1A7F"/>
    <w:rsid w:val="75F722DD"/>
    <w:rsid w:val="761423C8"/>
    <w:rsid w:val="764F303F"/>
    <w:rsid w:val="76FA4216"/>
    <w:rsid w:val="7719ABA8"/>
    <w:rsid w:val="77513FBA"/>
    <w:rsid w:val="7778D0AE"/>
    <w:rsid w:val="77C5856A"/>
    <w:rsid w:val="77C70644"/>
    <w:rsid w:val="77E627A8"/>
    <w:rsid w:val="77F5BAC8"/>
    <w:rsid w:val="7861B6F6"/>
    <w:rsid w:val="7865DC37"/>
    <w:rsid w:val="78669E56"/>
    <w:rsid w:val="787AFF72"/>
    <w:rsid w:val="788AE3E3"/>
    <w:rsid w:val="78AF1643"/>
    <w:rsid w:val="78AFFAC6"/>
    <w:rsid w:val="78B788D3"/>
    <w:rsid w:val="7903A1AB"/>
    <w:rsid w:val="79690FA8"/>
    <w:rsid w:val="79863B9C"/>
    <w:rsid w:val="798FC84F"/>
    <w:rsid w:val="7A1A325C"/>
    <w:rsid w:val="7A37224E"/>
    <w:rsid w:val="7A6BEBF9"/>
    <w:rsid w:val="7A6CD66D"/>
    <w:rsid w:val="7A9B3010"/>
    <w:rsid w:val="7AF0273B"/>
    <w:rsid w:val="7B0388EF"/>
    <w:rsid w:val="7B0CA4D7"/>
    <w:rsid w:val="7B44B162"/>
    <w:rsid w:val="7B5CBE29"/>
    <w:rsid w:val="7B682BA5"/>
    <w:rsid w:val="7B7425E1"/>
    <w:rsid w:val="7B788C69"/>
    <w:rsid w:val="7BB0414C"/>
    <w:rsid w:val="7BC1FEBB"/>
    <w:rsid w:val="7BCA9EE0"/>
    <w:rsid w:val="7BEC777C"/>
    <w:rsid w:val="7BFF079A"/>
    <w:rsid w:val="7C00E0DD"/>
    <w:rsid w:val="7C2BBD28"/>
    <w:rsid w:val="7C4E2AA7"/>
    <w:rsid w:val="7C716FE3"/>
    <w:rsid w:val="7C8790D5"/>
    <w:rsid w:val="7C8AEEEF"/>
    <w:rsid w:val="7D753BC3"/>
    <w:rsid w:val="7D7813E4"/>
    <w:rsid w:val="7D958379"/>
    <w:rsid w:val="7DCD1D31"/>
    <w:rsid w:val="7DE739F8"/>
    <w:rsid w:val="7EAF2CCF"/>
    <w:rsid w:val="7EED28DC"/>
    <w:rsid w:val="7F08DBBB"/>
    <w:rsid w:val="7F2FD86C"/>
    <w:rsid w:val="7F6EFDA8"/>
    <w:rsid w:val="7F7B62D3"/>
    <w:rsid w:val="7F844AB9"/>
    <w:rsid w:val="7F84D05E"/>
    <w:rsid w:val="7F9E2100"/>
    <w:rsid w:val="7FD05D20"/>
    <w:rsid w:val="7FE3D2A7"/>
    <w:rsid w:val="7FE6DC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B940E"/>
  <w15:chartTrackingRefBased/>
  <w15:docId w15:val="{29422700-A4A1-447B-9805-FC7E9F8A685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3DFFBABB"/>
    <w:rPr>
      <w:color w:val="467886"/>
      <w:u w:val="single"/>
    </w:rPr>
  </w:style>
  <w:style w:type="paragraph" w:styleId="ListParagraph">
    <w:uiPriority w:val="34"/>
    <w:name w:val="List Paragraph"/>
    <w:basedOn w:val="Normal"/>
    <w:qFormat/>
    <w:rsid w:val="3DFFBABB"/>
    <w:pPr>
      <w:spacing/>
      <w:ind w:left="720"/>
      <w:contextualSpacing/>
    </w:pPr>
  </w:style>
  <w:style w:type="paragraph" w:styleId="Header">
    <w:uiPriority w:val="99"/>
    <w:name w:val="header"/>
    <w:basedOn w:val="Normal"/>
    <w:unhideWhenUsed/>
    <w:rsid w:val="3DFFBABB"/>
    <w:pPr>
      <w:tabs>
        <w:tab w:val="center" w:leader="none" w:pos="4680"/>
        <w:tab w:val="right" w:leader="none" w:pos="9360"/>
      </w:tabs>
      <w:spacing w:after="0" w:line="240" w:lineRule="auto"/>
    </w:pPr>
  </w:style>
  <w:style w:type="paragraph" w:styleId="Footer">
    <w:uiPriority w:val="99"/>
    <w:name w:val="footer"/>
    <w:basedOn w:val="Normal"/>
    <w:unhideWhenUsed/>
    <w:rsid w:val="3DFFBABB"/>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bailii.org/uk/cases/UKHL/1991/2.html" TargetMode="External" Id="Rab910b27cffe4062" /><Relationship Type="http://schemas.openxmlformats.org/officeDocument/2006/relationships/hyperlink" Target="https://www.legislation.gov.uk/ukpga/1977/32/contents/enacted" TargetMode="External" Id="R760ab21489284f0d" /><Relationship Type="http://schemas.openxmlformats.org/officeDocument/2006/relationships/hyperlink" Target="https://www.legislation.gov.uk/ukpga/Geo6/8-9/28/contents/enacted" TargetMode="External" Id="Rb110a1de929e4c66" /><Relationship Type="http://schemas.openxmlformats.org/officeDocument/2006/relationships/hyperlink" Target="https://www.bailii.org/uk/cases/UKHL/1932/100.html" TargetMode="External" Id="Ra73d2c32d6a4417a" /><Relationship Type="http://schemas.openxmlformats.org/officeDocument/2006/relationships/hyperlink" Target="https://www.oxbridgenotes.co.uk/law_cases/anns-v-merton-lbc" TargetMode="External" Id="Race0ae09d70f4a01" /><Relationship Type="http://schemas.openxmlformats.org/officeDocument/2006/relationships/hyperlink" Target="https://lawjournal.mcgill.ca/article/governmental-liability-the-tort-of-negligence-and-the-house-of-lords-decision-in-anns-v-merton-london-borough-council/" TargetMode="External" Id="R0268dfcba54949ca" /><Relationship Type="http://schemas.openxmlformats.org/officeDocument/2006/relationships/header" Target="header.xml" Id="R1a5a14a5bee240f9" /><Relationship Type="http://schemas.openxmlformats.org/officeDocument/2006/relationships/footer" Target="footer.xml" Id="Rcaf7b1c6c86548fa" /><Relationship Type="http://schemas.microsoft.com/office/2020/10/relationships/intelligence" Target="intelligence2.xml" Id="R74dab961555c420f" /><Relationship Type="http://schemas.openxmlformats.org/officeDocument/2006/relationships/numbering" Target="numbering.xml" Id="R307e406600e34a7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2025-03-13T09:57:39.4554956Z</dcterms:created>
  <dcterms:modified xsi:type="dcterms:W3CDTF">2025-03-16T14:00:33.2906318Z</dcterms:modified>
  <dc:creator>Forida Yeasmin (1912559)</dc:creator>
  <lastModifiedBy>Forida Yeasmin (1912559)</lastModifiedBy>
</coreProperties>
</file>