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39FDED88" wp14:paraId="2C078E63" wp14:textId="6B9921DD">
      <w:pPr>
        <w:pStyle w:val="Normal"/>
      </w:pPr>
      <w:r w:rsidR="2ACA0F40">
        <w:drawing>
          <wp:inline xmlns:wp14="http://schemas.microsoft.com/office/word/2010/wordprocessingDrawing" wp14:editId="059F3DE5" wp14:anchorId="0151A9F0">
            <wp:extent cx="3857625" cy="2143125"/>
            <wp:effectExtent l="0" t="0" r="0" b="0"/>
            <wp:docPr id="389495102" name="" descr="A logo with black text&#10;&#10;Description automatically generated" title=""/>
            <wp:cNvGraphicFramePr>
              <a:graphicFrameLocks noChangeAspect="1"/>
            </wp:cNvGraphicFramePr>
            <a:graphic>
              <a:graphicData uri="http://schemas.openxmlformats.org/drawingml/2006/picture">
                <pic:pic>
                  <pic:nvPicPr>
                    <pic:cNvPr id="0" name=""/>
                    <pic:cNvPicPr/>
                  </pic:nvPicPr>
                  <pic:blipFill>
                    <a:blip r:embed="R91d2f81ff95d48da">
                      <a:extLst>
                        <a:ext xmlns:a="http://schemas.openxmlformats.org/drawingml/2006/main" uri="{28A0092B-C50C-407E-A947-70E740481C1C}">
                          <a14:useLocalDpi val="0"/>
                        </a:ext>
                      </a:extLst>
                    </a:blip>
                    <a:stretch>
                      <a:fillRect/>
                    </a:stretch>
                  </pic:blipFill>
                  <pic:spPr>
                    <a:xfrm>
                      <a:off x="0" y="0"/>
                      <a:ext cx="3857625" cy="2143125"/>
                    </a:xfrm>
                    <a:prstGeom prst="rect">
                      <a:avLst/>
                    </a:prstGeom>
                  </pic:spPr>
                </pic:pic>
              </a:graphicData>
            </a:graphic>
          </wp:inline>
        </w:drawing>
      </w:r>
    </w:p>
    <w:p w:rsidR="39FDED88" w:rsidP="39FDED88" w:rsidRDefault="39FDED88" w14:paraId="4B38B127" w14:textId="3CEF6C70">
      <w:pPr>
        <w:pStyle w:val="Normal"/>
      </w:pPr>
    </w:p>
    <w:p w:rsidR="39FDED88" w:rsidP="39FDED88" w:rsidRDefault="39FDED88" w14:paraId="7185844C" w14:textId="772EDD88">
      <w:pPr>
        <w:pStyle w:val="Normal"/>
      </w:pPr>
    </w:p>
    <w:p w:rsidR="39FDED88" w:rsidP="39FDED88" w:rsidRDefault="39FDED88" w14:paraId="048CFB1A" w14:textId="2586E268">
      <w:pPr>
        <w:pStyle w:val="Normal"/>
      </w:pPr>
    </w:p>
    <w:p w:rsidR="39FDED88" w:rsidP="39FDED88" w:rsidRDefault="39FDED88" w14:paraId="39C002B7" w14:textId="5D57CCD5">
      <w:pPr>
        <w:spacing w:before="0" w:beforeAutospacing="off" w:after="0" w:afterAutospacing="off"/>
        <w:jc w:val="center"/>
      </w:pPr>
    </w:p>
    <w:p w:rsidR="2ACA0F40" w:rsidP="39FDED88" w:rsidRDefault="2ACA0F40" w14:paraId="3D7B3590" w14:textId="49AB2BED">
      <w:pPr>
        <w:spacing w:before="0" w:beforeAutospacing="off" w:after="0" w:afterAutospacing="off"/>
        <w:jc w:val="center"/>
      </w:pPr>
      <w:r w:rsidRPr="39FDED88" w:rsidR="2ACA0F40">
        <w:rPr>
          <w:rFonts w:ascii="Times New Roman" w:hAnsi="Times New Roman" w:eastAsia="Times New Roman" w:cs="Times New Roman"/>
          <w:b w:val="1"/>
          <w:bCs w:val="1"/>
          <w:i w:val="0"/>
          <w:iCs w:val="0"/>
          <w:strike w:val="0"/>
          <w:dstrike w:val="0"/>
          <w:noProof w:val="0"/>
          <w:color w:val="000000" w:themeColor="text1" w:themeTint="FF" w:themeShade="FF"/>
          <w:sz w:val="40"/>
          <w:szCs w:val="40"/>
          <w:u w:val="none"/>
          <w:lang w:val="en-US"/>
        </w:rPr>
        <w:t>Employability Skills</w:t>
      </w:r>
      <w:r w:rsidRPr="39FDED88" w:rsidR="2ACA0F40">
        <w:rPr>
          <w:rFonts w:ascii="Times New Roman" w:hAnsi="Times New Roman" w:eastAsia="Times New Roman" w:cs="Times New Roman"/>
          <w:b w:val="0"/>
          <w:bCs w:val="0"/>
          <w:i w:val="0"/>
          <w:iCs w:val="0"/>
          <w:strike w:val="0"/>
          <w:dstrike w:val="0"/>
          <w:noProof w:val="0"/>
          <w:color w:val="000000" w:themeColor="text1" w:themeTint="FF" w:themeShade="FF"/>
          <w:sz w:val="40"/>
          <w:szCs w:val="40"/>
          <w:u w:val="none"/>
          <w:lang w:val="en-US"/>
        </w:rPr>
        <w:t xml:space="preserve"> </w:t>
      </w:r>
    </w:p>
    <w:p w:rsidR="2ACA0F40" w:rsidP="39FDED88" w:rsidRDefault="2ACA0F40" w14:paraId="008AE393" w14:textId="51FF2249">
      <w:pPr>
        <w:spacing w:before="0" w:beforeAutospacing="off" w:after="0" w:afterAutospacing="off"/>
        <w:jc w:val="center"/>
      </w:pPr>
      <w:r w:rsidRPr="39FDED88" w:rsidR="2ACA0F40">
        <w:rPr>
          <w:rFonts w:ascii="Times New Roman" w:hAnsi="Times New Roman" w:eastAsia="Times New Roman" w:cs="Times New Roman"/>
          <w:b w:val="1"/>
          <w:bCs w:val="1"/>
          <w:i w:val="0"/>
          <w:iCs w:val="0"/>
          <w:strike w:val="0"/>
          <w:dstrike w:val="0"/>
          <w:noProof w:val="0"/>
          <w:color w:val="000000" w:themeColor="text1" w:themeTint="FF" w:themeShade="FF"/>
          <w:sz w:val="40"/>
          <w:szCs w:val="40"/>
          <w:u w:val="none"/>
          <w:lang w:val="en-US"/>
        </w:rPr>
        <w:t>LEVEL 4</w:t>
      </w:r>
      <w:r w:rsidRPr="39FDED88" w:rsidR="2ACA0F40">
        <w:rPr>
          <w:rFonts w:ascii="Times New Roman" w:hAnsi="Times New Roman" w:eastAsia="Times New Roman" w:cs="Times New Roman"/>
          <w:b w:val="0"/>
          <w:bCs w:val="0"/>
          <w:i w:val="0"/>
          <w:iCs w:val="0"/>
          <w:strike w:val="0"/>
          <w:dstrike w:val="0"/>
          <w:noProof w:val="0"/>
          <w:color w:val="000000" w:themeColor="text1" w:themeTint="FF" w:themeShade="FF"/>
          <w:sz w:val="40"/>
          <w:szCs w:val="40"/>
          <w:u w:val="none"/>
          <w:lang w:val="en-US"/>
        </w:rPr>
        <w:t xml:space="preserve"> </w:t>
      </w:r>
    </w:p>
    <w:p w:rsidR="2ACA0F40" w:rsidP="39FDED88" w:rsidRDefault="2ACA0F40" w14:paraId="351BE5AD" w14:textId="6BF3AA4B">
      <w:pPr>
        <w:spacing w:before="0" w:beforeAutospacing="off" w:after="0" w:afterAutospacing="off"/>
        <w:jc w:val="center"/>
      </w:pPr>
      <w:r w:rsidRPr="39FDED88" w:rsidR="2ACA0F40">
        <w:rPr>
          <w:rFonts w:ascii="Times New Roman" w:hAnsi="Times New Roman" w:eastAsia="Times New Roman" w:cs="Times New Roman"/>
          <w:b w:val="1"/>
          <w:bCs w:val="1"/>
          <w:i w:val="0"/>
          <w:iCs w:val="0"/>
          <w:strike w:val="0"/>
          <w:dstrike w:val="0"/>
          <w:noProof w:val="0"/>
          <w:color w:val="000000" w:themeColor="text1" w:themeTint="FF" w:themeShade="FF"/>
          <w:sz w:val="40"/>
          <w:szCs w:val="40"/>
          <w:u w:val="none"/>
          <w:lang w:val="en-US"/>
        </w:rPr>
        <w:t>Effective Teamworking and Communication, BMSW4009</w:t>
      </w:r>
      <w:r w:rsidRPr="39FDED88" w:rsidR="2ACA0F40">
        <w:rPr>
          <w:rFonts w:ascii="Times New Roman" w:hAnsi="Times New Roman" w:eastAsia="Times New Roman" w:cs="Times New Roman"/>
          <w:b w:val="0"/>
          <w:bCs w:val="0"/>
          <w:i w:val="0"/>
          <w:iCs w:val="0"/>
          <w:strike w:val="0"/>
          <w:dstrike w:val="0"/>
          <w:noProof w:val="0"/>
          <w:color w:val="000000" w:themeColor="text1" w:themeTint="FF" w:themeShade="FF"/>
          <w:sz w:val="40"/>
          <w:szCs w:val="40"/>
          <w:u w:val="none"/>
          <w:lang w:val="en-US"/>
        </w:rPr>
        <w:t xml:space="preserve"> </w:t>
      </w:r>
      <w:r>
        <w:br/>
      </w:r>
      <w:r w:rsidRPr="39FDED88" w:rsidR="2ACA0F40">
        <w:rPr>
          <w:rFonts w:ascii="Times New Roman" w:hAnsi="Times New Roman" w:eastAsia="Times New Roman" w:cs="Times New Roman"/>
          <w:b w:val="1"/>
          <w:bCs w:val="1"/>
          <w:i w:val="0"/>
          <w:iCs w:val="0"/>
          <w:strike w:val="0"/>
          <w:dstrike w:val="0"/>
          <w:noProof w:val="0"/>
          <w:color w:val="000000" w:themeColor="text1" w:themeTint="FF" w:themeShade="FF"/>
          <w:sz w:val="40"/>
          <w:szCs w:val="40"/>
          <w:u w:val="none"/>
          <w:lang w:val="en-US"/>
        </w:rPr>
        <w:t>(Speaker Notes)</w:t>
      </w:r>
      <w:r w:rsidRPr="39FDED88" w:rsidR="2ACA0F40">
        <w:rPr>
          <w:rFonts w:ascii="Times New Roman" w:hAnsi="Times New Roman" w:eastAsia="Times New Roman" w:cs="Times New Roman"/>
          <w:b w:val="0"/>
          <w:bCs w:val="0"/>
          <w:i w:val="0"/>
          <w:iCs w:val="0"/>
          <w:strike w:val="0"/>
          <w:dstrike w:val="0"/>
          <w:noProof w:val="0"/>
          <w:color w:val="000000" w:themeColor="text1" w:themeTint="FF" w:themeShade="FF"/>
          <w:sz w:val="40"/>
          <w:szCs w:val="40"/>
          <w:u w:val="none"/>
          <w:lang w:val="en-US"/>
        </w:rPr>
        <w:t xml:space="preserve"> </w:t>
      </w:r>
    </w:p>
    <w:p w:rsidR="39FDED88" w:rsidRDefault="39FDED88" w14:paraId="6F66EE4A" w14:textId="0723CF08"/>
    <w:p w:rsidR="2ACA0F40" w:rsidP="39FDED88" w:rsidRDefault="2ACA0F40" w14:paraId="4EFFC32B" w14:textId="2F06DBCB">
      <w:pPr>
        <w:spacing w:before="0" w:beforeAutospacing="off" w:after="0" w:afterAutospacing="off"/>
        <w:jc w:val="center"/>
      </w:pPr>
      <w:r w:rsidRPr="39FDED88" w:rsidR="2ACA0F40">
        <w:rPr>
          <w:rFonts w:ascii="Calibri" w:hAnsi="Calibri" w:eastAsia="Calibri" w:cs="Calibri"/>
          <w:b w:val="0"/>
          <w:bCs w:val="0"/>
          <w:i w:val="0"/>
          <w:iCs w:val="0"/>
          <w:strike w:val="0"/>
          <w:dstrike w:val="0"/>
          <w:noProof w:val="0"/>
          <w:color w:val="000000" w:themeColor="text1" w:themeTint="FF" w:themeShade="FF"/>
          <w:sz w:val="36"/>
          <w:szCs w:val="36"/>
          <w:u w:val="none"/>
          <w:lang w:val="en-US"/>
        </w:rPr>
        <w:t xml:space="preserve">Blerta Mitrushi- 2323939 </w:t>
      </w:r>
    </w:p>
    <w:p w:rsidR="2ACA0F40" w:rsidP="39FDED88" w:rsidRDefault="2ACA0F40" w14:paraId="6AEC269F" w14:textId="50A67B13">
      <w:pPr>
        <w:spacing w:before="0" w:beforeAutospacing="off" w:after="0" w:afterAutospacing="off"/>
        <w:jc w:val="center"/>
      </w:pPr>
      <w:r w:rsidRPr="39FDED88" w:rsidR="2ACA0F40">
        <w:rPr>
          <w:rFonts w:ascii="Calibri" w:hAnsi="Calibri" w:eastAsia="Calibri" w:cs="Calibri"/>
          <w:b w:val="0"/>
          <w:bCs w:val="0"/>
          <w:i w:val="0"/>
          <w:iCs w:val="0"/>
          <w:strike w:val="0"/>
          <w:dstrike w:val="0"/>
          <w:noProof w:val="0"/>
          <w:color w:val="000000" w:themeColor="text1" w:themeTint="FF" w:themeShade="FF"/>
          <w:sz w:val="36"/>
          <w:szCs w:val="36"/>
          <w:u w:val="none"/>
          <w:lang w:val="en-US"/>
        </w:rPr>
        <w:t xml:space="preserve">Word count: 495 </w:t>
      </w:r>
    </w:p>
    <w:p w:rsidR="39FDED88" w:rsidRDefault="39FDED88" w14:paraId="0B81AFD5" w14:textId="2C8C7CEF"/>
    <w:p w:rsidR="39FDED88" w:rsidP="39FDED88" w:rsidRDefault="39FDED88" w14:paraId="4D89C45B" w14:textId="0CEDCFB0">
      <w:pPr>
        <w:pStyle w:val="Normal"/>
      </w:pPr>
    </w:p>
    <w:p w:rsidR="39FDED88" w:rsidP="39FDED88" w:rsidRDefault="39FDED88" w14:paraId="7C3E93F9" w14:textId="1E6EEC21">
      <w:pPr>
        <w:pStyle w:val="Normal"/>
      </w:pPr>
    </w:p>
    <w:p w:rsidR="39FDED88" w:rsidP="39FDED88" w:rsidRDefault="39FDED88" w14:paraId="32CCB7B6" w14:textId="1139331B">
      <w:pPr>
        <w:pStyle w:val="Normal"/>
      </w:pPr>
    </w:p>
    <w:p w:rsidR="39FDED88" w:rsidP="39FDED88" w:rsidRDefault="39FDED88" w14:paraId="3B7AF48E" w14:textId="02773C12">
      <w:pPr>
        <w:pStyle w:val="Normal"/>
      </w:pPr>
    </w:p>
    <w:p w:rsidR="39FDED88" w:rsidP="39FDED88" w:rsidRDefault="39FDED88" w14:paraId="33258CD1" w14:textId="30AABF1C">
      <w:pPr>
        <w:pStyle w:val="Normal"/>
      </w:pPr>
    </w:p>
    <w:p w:rsidR="39FDED88" w:rsidP="39FDED88" w:rsidRDefault="39FDED88" w14:paraId="319BB300" w14:textId="29069A6F">
      <w:pPr>
        <w:pStyle w:val="Normal"/>
      </w:pPr>
    </w:p>
    <w:p w:rsidR="39FDED88" w:rsidRDefault="39FDED88" w14:paraId="5B031220" w14:textId="11A512D8"/>
    <w:p w:rsidR="2ACA0F40" w:rsidP="39FDED88" w:rsidRDefault="2ACA0F40" w14:paraId="0C8801DB" w14:textId="72EAA636">
      <w:pPr>
        <w:spacing w:before="0" w:beforeAutospacing="off" w:after="0" w:afterAutospacing="off"/>
      </w:pPr>
      <w:r w:rsidRPr="39FDED88" w:rsidR="2ACA0F40">
        <w:rPr>
          <w:rFonts w:ascii="Aptos" w:hAnsi="Aptos" w:eastAsia="Aptos" w:cs="Aptos"/>
          <w:b w:val="1"/>
          <w:bCs w:val="1"/>
          <w:i w:val="0"/>
          <w:iCs w:val="0"/>
          <w:strike w:val="0"/>
          <w:dstrike w:val="0"/>
          <w:noProof w:val="0"/>
          <w:color w:val="0E2740"/>
          <w:sz w:val="57"/>
          <w:szCs w:val="57"/>
          <w:u w:val="single"/>
          <w:vertAlign w:val="superscript"/>
          <w:lang w:val="en-US"/>
        </w:rPr>
        <w:t>Essential Communication Skills</w:t>
      </w:r>
      <w:r w:rsidRPr="39FDED88" w:rsidR="2ACA0F40">
        <w:rPr>
          <w:rFonts w:ascii="Aptos" w:hAnsi="Aptos" w:eastAsia="Aptos" w:cs="Aptos"/>
          <w:b w:val="0"/>
          <w:bCs w:val="0"/>
          <w:i w:val="0"/>
          <w:iCs w:val="0"/>
          <w:strike w:val="0"/>
          <w:dstrike w:val="0"/>
          <w:noProof w:val="0"/>
          <w:color w:val="0E2740"/>
          <w:sz w:val="57"/>
          <w:szCs w:val="57"/>
          <w:u w:val="none"/>
          <w:lang w:val="en-US"/>
        </w:rPr>
        <w:t xml:space="preserve"> </w:t>
      </w:r>
    </w:p>
    <w:p w:rsidR="2ACA0F40" w:rsidP="39FDED88" w:rsidRDefault="2ACA0F40" w14:paraId="591AEE5A" w14:textId="3D875F0B">
      <w:pPr>
        <w:spacing w:before="0" w:beforeAutospacing="off" w:after="0" w:afterAutospacing="off"/>
      </w:pPr>
      <w:r w:rsidRPr="39FDED88" w:rsidR="2ACA0F40">
        <w:rPr>
          <w:rFonts w:ascii="Aptos" w:hAnsi="Aptos" w:eastAsia="Aptos" w:cs="Aptos"/>
          <w:b w:val="0"/>
          <w:bCs w:val="0"/>
          <w:i w:val="0"/>
          <w:iCs w:val="0"/>
          <w:strike w:val="0"/>
          <w:dstrike w:val="0"/>
          <w:noProof w:val="0"/>
          <w:color w:val="0E2740"/>
          <w:sz w:val="25"/>
          <w:szCs w:val="25"/>
          <w:u w:val="none"/>
          <w:lang w:val="en-US"/>
        </w:rPr>
        <w:t xml:space="preserve"> </w:t>
      </w:r>
    </w:p>
    <w:p w:rsidR="2ACA0F40" w:rsidP="39FDED88" w:rsidRDefault="2ACA0F40" w14:paraId="0E9A22E3" w14:textId="6156D270">
      <w:pPr>
        <w:spacing w:before="0" w:beforeAutospacing="off" w:after="0" w:afterAutospacing="off"/>
      </w:pPr>
      <w:r w:rsidRPr="39FDED88" w:rsidR="2ACA0F40">
        <w:rPr>
          <w:rFonts w:ascii="Calibri" w:hAnsi="Calibri" w:eastAsia="Calibri" w:cs="Calibri"/>
          <w:b w:val="1"/>
          <w:bCs w:val="1"/>
          <w:i w:val="0"/>
          <w:iCs w:val="0"/>
          <w:strike w:val="0"/>
          <w:dstrike w:val="0"/>
          <w:noProof w:val="0"/>
          <w:color w:val="000000" w:themeColor="text1" w:themeTint="FF" w:themeShade="FF"/>
          <w:sz w:val="32"/>
          <w:szCs w:val="32"/>
          <w:u w:val="single"/>
          <w:lang w:val="en-US"/>
        </w:rPr>
        <w:t>Important Communication Skills for Effective Workplace Communication- Slide 8</w:t>
      </w:r>
      <w:r w:rsidRPr="39FDED88" w:rsidR="2ACA0F40">
        <w:rPr>
          <w:rFonts w:ascii="Calibri" w:hAnsi="Calibri" w:eastAsia="Calibri" w:cs="Calibri"/>
          <w:b w:val="0"/>
          <w:bCs w:val="0"/>
          <w:i w:val="0"/>
          <w:iCs w:val="0"/>
          <w:strike w:val="0"/>
          <w:dstrike w:val="0"/>
          <w:noProof w:val="0"/>
          <w:color w:val="000000" w:themeColor="text1" w:themeTint="FF" w:themeShade="FF"/>
          <w:sz w:val="32"/>
          <w:szCs w:val="32"/>
          <w:u w:val="none"/>
          <w:lang w:val="en-US"/>
        </w:rPr>
        <w:t xml:space="preserve"> </w:t>
      </w:r>
    </w:p>
    <w:p w:rsidR="2ACA0F40" w:rsidP="39FDED88" w:rsidRDefault="2ACA0F40" w14:paraId="20B194FB" w14:textId="2E7B1777">
      <w:pPr>
        <w:spacing w:before="0" w:beforeAutospacing="off" w:after="0" w:afterAutospacing="off"/>
      </w:pPr>
      <w:r w:rsidRPr="39FDED88" w:rsidR="2ACA0F40">
        <w:rPr>
          <w:rFonts w:ascii="Calibri" w:hAnsi="Calibri" w:eastAsia="Calibri" w:cs="Calibri"/>
          <w:b w:val="1"/>
          <w:bCs w:val="1"/>
          <w:i w:val="0"/>
          <w:iCs w:val="0"/>
          <w:strike w:val="0"/>
          <w:dstrike w:val="0"/>
          <w:noProof w:val="0"/>
          <w:color w:val="000000" w:themeColor="text1" w:themeTint="FF" w:themeShade="FF"/>
          <w:sz w:val="36"/>
          <w:szCs w:val="36"/>
          <w:u w:val="none"/>
          <w:lang w:val="en-US"/>
        </w:rPr>
        <w:t xml:space="preserve"> </w:t>
      </w:r>
      <w:r w:rsidRPr="39FDED88" w:rsidR="2ACA0F40">
        <w:rPr>
          <w:rFonts w:ascii="Calibri" w:hAnsi="Calibri" w:eastAsia="Calibri" w:cs="Calibri"/>
          <w:b w:val="0"/>
          <w:bCs w:val="0"/>
          <w:i w:val="0"/>
          <w:iCs w:val="0"/>
          <w:strike w:val="0"/>
          <w:dstrike w:val="0"/>
          <w:noProof w:val="0"/>
          <w:color w:val="000000" w:themeColor="text1" w:themeTint="FF" w:themeShade="FF"/>
          <w:sz w:val="36"/>
          <w:szCs w:val="36"/>
          <w:u w:val="none"/>
          <w:lang w:val="en-US"/>
        </w:rPr>
        <w:t xml:space="preserve"> </w:t>
      </w:r>
    </w:p>
    <w:p w:rsidR="2ACA0F40" w:rsidP="39FDED88" w:rsidRDefault="2ACA0F40" w14:paraId="78280C54" w14:textId="76F75578">
      <w:pPr>
        <w:spacing w:before="0" w:beforeAutospacing="off" w:after="0" w:afterAutospacing="off"/>
      </w:pPr>
      <w:r w:rsidRPr="39FDED88" w:rsidR="2ACA0F40">
        <w:rPr>
          <w:rFonts w:ascii="Calibri" w:hAnsi="Calibri" w:eastAsia="Calibri" w:cs="Calibri"/>
          <w:b w:val="1"/>
          <w:bCs w:val="1"/>
          <w:i w:val="0"/>
          <w:iCs w:val="0"/>
          <w:strike w:val="0"/>
          <w:dstrike w:val="0"/>
          <w:noProof w:val="0"/>
          <w:color w:val="000000" w:themeColor="text1" w:themeTint="FF" w:themeShade="FF"/>
          <w:sz w:val="28"/>
          <w:szCs w:val="28"/>
          <w:u w:val="none"/>
          <w:lang w:val="en-US"/>
        </w:rPr>
        <w:t xml:space="preserve">Hello everyone, my name is Blerta </w:t>
      </w:r>
      <w:r w:rsidRPr="39FDED88" w:rsidR="2ACA0F40">
        <w:rPr>
          <w:rFonts w:ascii="Calibri" w:hAnsi="Calibri" w:eastAsia="Calibri" w:cs="Calibri"/>
          <w:b w:val="1"/>
          <w:bCs w:val="1"/>
          <w:i w:val="0"/>
          <w:iCs w:val="0"/>
          <w:strike w:val="0"/>
          <w:dstrike w:val="0"/>
          <w:noProof w:val="0"/>
          <w:color w:val="000000" w:themeColor="text1" w:themeTint="FF" w:themeShade="FF"/>
          <w:sz w:val="28"/>
          <w:szCs w:val="28"/>
          <w:u w:val="none"/>
          <w:lang w:val="en-US"/>
        </w:rPr>
        <w:t>Mitrushi</w:t>
      </w:r>
      <w:r w:rsidRPr="39FDED88" w:rsidR="2ACA0F40">
        <w:rPr>
          <w:rFonts w:ascii="Calibri" w:hAnsi="Calibri" w:eastAsia="Calibri" w:cs="Calibri"/>
          <w:b w:val="1"/>
          <w:bCs w:val="1"/>
          <w:i w:val="0"/>
          <w:iCs w:val="0"/>
          <w:strike w:val="0"/>
          <w:dstrike w:val="0"/>
          <w:noProof w:val="0"/>
          <w:color w:val="000000" w:themeColor="text1" w:themeTint="FF" w:themeShade="FF"/>
          <w:sz w:val="28"/>
          <w:szCs w:val="28"/>
          <w:u w:val="none"/>
          <w:lang w:val="en-US"/>
        </w:rPr>
        <w:t xml:space="preserve"> and I will be covering the essential communication skills which covers the second </w:t>
      </w:r>
      <w:r w:rsidRPr="39FDED88" w:rsidR="2ACA0F40">
        <w:rPr>
          <w:rFonts w:ascii="Calibri" w:hAnsi="Calibri" w:eastAsia="Calibri" w:cs="Calibri"/>
          <w:b w:val="1"/>
          <w:bCs w:val="1"/>
          <w:i w:val="0"/>
          <w:iCs w:val="0"/>
          <w:strike w:val="0"/>
          <w:dstrike w:val="0"/>
          <w:noProof w:val="0"/>
          <w:color w:val="000000" w:themeColor="text1" w:themeTint="FF" w:themeShade="FF"/>
          <w:sz w:val="28"/>
          <w:szCs w:val="28"/>
          <w:u w:val="none"/>
          <w:lang w:val="en-US"/>
        </w:rPr>
        <w:t>objective</w:t>
      </w:r>
      <w:r w:rsidRPr="39FDED88" w:rsidR="2ACA0F40">
        <w:rPr>
          <w:rFonts w:ascii="Calibri" w:hAnsi="Calibri" w:eastAsia="Calibri" w:cs="Calibri"/>
          <w:b w:val="1"/>
          <w:bCs w:val="1"/>
          <w:i w:val="0"/>
          <w:iCs w:val="0"/>
          <w:strike w:val="0"/>
          <w:dstrike w:val="0"/>
          <w:noProof w:val="0"/>
          <w:color w:val="000000" w:themeColor="text1" w:themeTint="FF" w:themeShade="FF"/>
          <w:sz w:val="28"/>
          <w:szCs w:val="28"/>
          <w:u w:val="none"/>
          <w:lang w:val="en-US"/>
        </w:rPr>
        <w:t xml:space="preserve"> of this presentation</w:t>
      </w:r>
      <w:r w:rsidRPr="39FDED88" w:rsidR="2ACA0F40">
        <w:rPr>
          <w:rFonts w:ascii="Calibri" w:hAnsi="Calibri" w:eastAsia="Calibri" w:cs="Calibri"/>
          <w:b w:val="1"/>
          <w:bCs w:val="1"/>
          <w:i w:val="0"/>
          <w:iCs w:val="0"/>
          <w:strike w:val="0"/>
          <w:dstrike w:val="0"/>
          <w:noProof w:val="0"/>
          <w:color w:val="000000" w:themeColor="text1" w:themeTint="FF" w:themeShade="FF"/>
          <w:sz w:val="28"/>
          <w:szCs w:val="28"/>
          <w:u w:val="none"/>
          <w:lang w:val="en-US"/>
        </w:rPr>
        <w:t>.</w:t>
      </w:r>
      <w:r w:rsidRPr="39FDED88" w:rsidR="2ACA0F40">
        <w:rPr>
          <w:rFonts w:ascii="Calibri" w:hAnsi="Calibri" w:eastAsia="Calibri" w:cs="Calibri"/>
          <w:b w:val="1"/>
          <w:bCs w:val="1"/>
          <w:i w:val="0"/>
          <w:iCs w:val="0"/>
          <w:strike w:val="0"/>
          <w:dstrike w:val="0"/>
          <w:noProof w:val="0"/>
          <w:color w:val="000000" w:themeColor="text1" w:themeTint="FF" w:themeShade="FF"/>
          <w:sz w:val="28"/>
          <w:szCs w:val="28"/>
          <w:u w:val="none"/>
          <w:lang w:val="en-US"/>
        </w:rPr>
        <w:t xml:space="preserve"> </w:t>
      </w:r>
      <w:r w:rsidRPr="39FDED88" w:rsidR="2ACA0F40">
        <w:rPr>
          <w:rFonts w:ascii="Calibri" w:hAnsi="Calibri" w:eastAsia="Calibri" w:cs="Calibri"/>
          <w:b w:val="0"/>
          <w:bCs w:val="0"/>
          <w:i w:val="0"/>
          <w:iCs w:val="0"/>
          <w:strike w:val="0"/>
          <w:dstrike w:val="0"/>
          <w:noProof w:val="0"/>
          <w:color w:val="000000" w:themeColor="text1" w:themeTint="FF" w:themeShade="FF"/>
          <w:sz w:val="28"/>
          <w:szCs w:val="28"/>
          <w:u w:val="none"/>
          <w:lang w:val="en-US"/>
        </w:rPr>
        <w:t xml:space="preserve"> </w:t>
      </w:r>
    </w:p>
    <w:p w:rsidR="39FDED88" w:rsidP="39FDED88" w:rsidRDefault="39FDED88" w14:paraId="5A32CE56" w14:textId="2F429630">
      <w:pPr>
        <w:spacing w:before="0" w:beforeAutospacing="off" w:after="0" w:afterAutospacing="off"/>
        <w:rPr>
          <w:rFonts w:ascii="Calibri" w:hAnsi="Calibri" w:eastAsia="Calibri" w:cs="Calibri"/>
          <w:b w:val="0"/>
          <w:bCs w:val="0"/>
          <w:i w:val="0"/>
          <w:iCs w:val="0"/>
          <w:strike w:val="0"/>
          <w:dstrike w:val="0"/>
          <w:noProof w:val="0"/>
          <w:color w:val="000000" w:themeColor="text1" w:themeTint="FF" w:themeShade="FF"/>
          <w:sz w:val="28"/>
          <w:szCs w:val="28"/>
          <w:u w:val="none"/>
          <w:lang w:val="en-US"/>
        </w:rPr>
      </w:pPr>
    </w:p>
    <w:p w:rsidR="39FDED88" w:rsidP="39FDED88" w:rsidRDefault="39FDED88" w14:paraId="1F68C191" w14:textId="7408BB5A">
      <w:pPr>
        <w:spacing w:before="0" w:beforeAutospacing="off" w:after="0" w:afterAutospacing="off"/>
        <w:rPr>
          <w:rFonts w:ascii="Calibri" w:hAnsi="Calibri" w:eastAsia="Calibri" w:cs="Calibri"/>
          <w:b w:val="0"/>
          <w:bCs w:val="0"/>
          <w:i w:val="0"/>
          <w:iCs w:val="0"/>
          <w:strike w:val="0"/>
          <w:dstrike w:val="0"/>
          <w:noProof w:val="0"/>
          <w:color w:val="000000" w:themeColor="text1" w:themeTint="FF" w:themeShade="FF"/>
          <w:sz w:val="28"/>
          <w:szCs w:val="28"/>
          <w:u w:val="none"/>
          <w:lang w:val="en-US"/>
        </w:rPr>
      </w:pPr>
    </w:p>
    <w:p w:rsidR="2ACA0F40" w:rsidP="39FDED88" w:rsidRDefault="2ACA0F40" w14:paraId="36992021" w14:textId="346D5329">
      <w:pPr>
        <w:spacing w:before="0" w:beforeAutospacing="off" w:after="0" w:afterAutospacing="off"/>
      </w:pPr>
      <w:r w:rsidRPr="39FDED88" w:rsidR="2ACA0F40">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As you can imagine workplace communication requires </w:t>
      </w:r>
      <w:r w:rsidRPr="39FDED88" w:rsidR="2ACA0F40">
        <w:rPr>
          <w:rFonts w:ascii="Calibri" w:hAnsi="Calibri" w:eastAsia="Calibri" w:cs="Calibri"/>
          <w:b w:val="0"/>
          <w:bCs w:val="0"/>
          <w:i w:val="0"/>
          <w:iCs w:val="0"/>
          <w:strike w:val="0"/>
          <w:dstrike w:val="0"/>
          <w:noProof w:val="0"/>
          <w:color w:val="000000" w:themeColor="text1" w:themeTint="FF" w:themeShade="FF"/>
          <w:sz w:val="24"/>
          <w:szCs w:val="24"/>
          <w:u w:val="none"/>
          <w:lang w:val="en-US"/>
        </w:rPr>
        <w:t>numerous</w:t>
      </w:r>
      <w:r w:rsidRPr="39FDED88" w:rsidR="2ACA0F40">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 skills to deliver information appropriately and efficiently. These include: </w:t>
      </w:r>
    </w:p>
    <w:p w:rsidR="39FDED88" w:rsidP="39FDED88" w:rsidRDefault="39FDED88" w14:paraId="6D61F7D8" w14:textId="33DD965D">
      <w:pPr>
        <w:spacing w:before="0" w:beforeAutospacing="off" w:after="0" w:afterAutospacing="off"/>
        <w:rPr>
          <w:rFonts w:ascii="Calibri" w:hAnsi="Calibri" w:eastAsia="Calibri" w:cs="Calibri"/>
          <w:b w:val="0"/>
          <w:bCs w:val="0"/>
          <w:i w:val="0"/>
          <w:iCs w:val="0"/>
          <w:strike w:val="0"/>
          <w:dstrike w:val="0"/>
          <w:noProof w:val="0"/>
          <w:color w:val="000000" w:themeColor="text1" w:themeTint="FF" w:themeShade="FF"/>
          <w:sz w:val="24"/>
          <w:szCs w:val="24"/>
          <w:u w:val="none"/>
          <w:lang w:val="en-US"/>
        </w:rPr>
      </w:pPr>
    </w:p>
    <w:p w:rsidR="2ACA0F40" w:rsidP="39FDED88" w:rsidRDefault="2ACA0F40" w14:paraId="57D515BC" w14:textId="1D129CD5">
      <w:pPr>
        <w:spacing w:before="0" w:beforeAutospacing="off" w:after="0" w:afterAutospacing="off"/>
      </w:pPr>
      <w:r w:rsidRPr="39FDED88" w:rsidR="2ACA0F40">
        <w:rPr>
          <w:rFonts w:ascii="Calibri" w:hAnsi="Calibri" w:eastAsia="Calibri" w:cs="Calibri"/>
          <w:b w:val="0"/>
          <w:bCs w:val="0"/>
          <w:i w:val="0"/>
          <w:iCs w:val="0"/>
          <w:strike w:val="0"/>
          <w:dstrike w:val="0"/>
          <w:noProof w:val="0"/>
          <w:color w:val="000000" w:themeColor="text1" w:themeTint="FF" w:themeShade="FF"/>
          <w:sz w:val="24"/>
          <w:szCs w:val="24"/>
          <w:u w:val="none"/>
          <w:lang w:val="en-US"/>
        </w:rPr>
        <w:t>Active listening, precise verbal and written communication, nonverbal clues, empathy, and adaptation are crucial</w:t>
      </w:r>
      <w:r w:rsidRPr="39FDED88" w:rsidR="2ACA0F40">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  </w:t>
      </w:r>
    </w:p>
    <w:p w:rsidR="39FDED88" w:rsidP="39FDED88" w:rsidRDefault="39FDED88" w14:paraId="60236EBF" w14:textId="08A9A0DB">
      <w:pPr>
        <w:spacing w:before="0" w:beforeAutospacing="off" w:after="0" w:afterAutospacing="off"/>
        <w:rPr>
          <w:rFonts w:ascii="Calibri" w:hAnsi="Calibri" w:eastAsia="Calibri" w:cs="Calibri"/>
          <w:b w:val="0"/>
          <w:bCs w:val="0"/>
          <w:i w:val="0"/>
          <w:iCs w:val="0"/>
          <w:strike w:val="0"/>
          <w:dstrike w:val="0"/>
          <w:noProof w:val="0"/>
          <w:color w:val="000000" w:themeColor="text1" w:themeTint="FF" w:themeShade="FF"/>
          <w:sz w:val="24"/>
          <w:szCs w:val="24"/>
          <w:u w:val="none"/>
          <w:lang w:val="en-US"/>
        </w:rPr>
      </w:pPr>
    </w:p>
    <w:p w:rsidR="2ACA0F40" w:rsidP="39FDED88" w:rsidRDefault="2ACA0F40" w14:paraId="7AC42057" w14:textId="74A0C564">
      <w:pPr>
        <w:spacing w:before="0" w:beforeAutospacing="off" w:after="0" w:afterAutospacing="off"/>
      </w:pPr>
      <w:r w:rsidRPr="39FDED88" w:rsidR="2ACA0F40">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Active listening: It involves paying attention, understanding, responding thoughtfully, and remembering what someone says. </w:t>
      </w:r>
      <w:r w:rsidRPr="39FDED88" w:rsidR="2ACA0F40">
        <w:rPr>
          <w:rFonts w:ascii="Calibri" w:hAnsi="Calibri" w:eastAsia="Calibri" w:cs="Calibri"/>
          <w:b w:val="0"/>
          <w:bCs w:val="0"/>
          <w:i w:val="0"/>
          <w:iCs w:val="0"/>
          <w:strike w:val="0"/>
          <w:dstrike w:val="0"/>
          <w:noProof w:val="0"/>
          <w:color w:val="000000" w:themeColor="text1" w:themeTint="FF" w:themeShade="FF"/>
          <w:sz w:val="24"/>
          <w:szCs w:val="24"/>
          <w:u w:val="none"/>
          <w:lang w:val="en-US"/>
        </w:rPr>
        <w:t>It decreases misunderstandings by making everyone feel heard and respected (Schein et al., 2016)</w:t>
      </w:r>
      <w:r w:rsidRPr="39FDED88" w:rsidR="2ACA0F40">
        <w:rPr>
          <w:rFonts w:ascii="Calibri" w:hAnsi="Calibri" w:eastAsia="Calibri" w:cs="Calibri"/>
          <w:b w:val="0"/>
          <w:bCs w:val="0"/>
          <w:i w:val="0"/>
          <w:iCs w:val="0"/>
          <w:strike w:val="0"/>
          <w:dstrike w:val="0"/>
          <w:noProof w:val="0"/>
          <w:color w:val="000000" w:themeColor="text1" w:themeTint="FF" w:themeShade="FF"/>
          <w:sz w:val="24"/>
          <w:szCs w:val="24"/>
          <w:u w:val="none"/>
          <w:lang w:val="en-US"/>
        </w:rPr>
        <w:t>.</w:t>
      </w:r>
      <w:r w:rsidRPr="39FDED88" w:rsidR="2ACA0F40">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  </w:t>
      </w:r>
    </w:p>
    <w:p w:rsidR="39FDED88" w:rsidP="39FDED88" w:rsidRDefault="39FDED88" w14:paraId="17B83E1E" w14:textId="58FA68E9">
      <w:pPr>
        <w:spacing w:before="0" w:beforeAutospacing="off" w:after="0" w:afterAutospacing="off"/>
        <w:rPr>
          <w:rFonts w:ascii="Calibri" w:hAnsi="Calibri" w:eastAsia="Calibri" w:cs="Calibri"/>
          <w:b w:val="0"/>
          <w:bCs w:val="0"/>
          <w:i w:val="0"/>
          <w:iCs w:val="0"/>
          <w:strike w:val="0"/>
          <w:dstrike w:val="0"/>
          <w:noProof w:val="0"/>
          <w:color w:val="000000" w:themeColor="text1" w:themeTint="FF" w:themeShade="FF"/>
          <w:sz w:val="24"/>
          <w:szCs w:val="24"/>
          <w:u w:val="none"/>
          <w:lang w:val="en-US"/>
        </w:rPr>
      </w:pPr>
    </w:p>
    <w:p w:rsidR="2ACA0F40" w:rsidP="39FDED88" w:rsidRDefault="2ACA0F40" w14:paraId="72E5A17F" w14:textId="664EA0B6">
      <w:pPr>
        <w:spacing w:before="0" w:beforeAutospacing="off" w:after="0" w:afterAutospacing="off"/>
      </w:pPr>
      <w:r w:rsidRPr="39FDED88" w:rsidR="2ACA0F40">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Clear Verbal and Written Communication: </w:t>
      </w:r>
      <w:r w:rsidRPr="39FDED88" w:rsidR="2ACA0F40">
        <w:rPr>
          <w:rFonts w:ascii="Calibri" w:hAnsi="Calibri" w:eastAsia="Calibri" w:cs="Calibri"/>
          <w:b w:val="0"/>
          <w:bCs w:val="0"/>
          <w:i w:val="0"/>
          <w:iCs w:val="0"/>
          <w:strike w:val="0"/>
          <w:dstrike w:val="0"/>
          <w:noProof w:val="0"/>
          <w:color w:val="000000" w:themeColor="text1" w:themeTint="FF" w:themeShade="FF"/>
          <w:sz w:val="24"/>
          <w:szCs w:val="24"/>
          <w:u w:val="none"/>
          <w:lang w:val="en-US"/>
        </w:rPr>
        <w:t>Avoiding jargon and speaking</w:t>
      </w:r>
      <w:r w:rsidRPr="39FDED88" w:rsidR="2ACA0F40">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 and writing clearly is clear communication</w:t>
      </w:r>
      <w:r w:rsidRPr="39FDED88" w:rsidR="2ACA0F40">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  </w:t>
      </w:r>
    </w:p>
    <w:p w:rsidR="39FDED88" w:rsidP="39FDED88" w:rsidRDefault="39FDED88" w14:paraId="4355FC21" w14:textId="352ACF57">
      <w:pPr>
        <w:spacing w:before="0" w:beforeAutospacing="off" w:after="0" w:afterAutospacing="off"/>
        <w:rPr>
          <w:rFonts w:ascii="Calibri" w:hAnsi="Calibri" w:eastAsia="Calibri" w:cs="Calibri"/>
          <w:b w:val="0"/>
          <w:bCs w:val="0"/>
          <w:i w:val="0"/>
          <w:iCs w:val="0"/>
          <w:strike w:val="0"/>
          <w:dstrike w:val="0"/>
          <w:noProof w:val="0"/>
          <w:color w:val="000000" w:themeColor="text1" w:themeTint="FF" w:themeShade="FF"/>
          <w:sz w:val="24"/>
          <w:szCs w:val="24"/>
          <w:u w:val="none"/>
          <w:lang w:val="en-US"/>
        </w:rPr>
      </w:pPr>
    </w:p>
    <w:p w:rsidR="2ACA0F40" w:rsidP="39FDED88" w:rsidRDefault="2ACA0F40" w14:paraId="3F7B5530" w14:textId="3555A8A8">
      <w:pPr>
        <w:spacing w:before="0" w:beforeAutospacing="off" w:after="0" w:afterAutospacing="off"/>
      </w:pPr>
      <w:r w:rsidRPr="39FDED88" w:rsidR="2ACA0F40">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Nonverbal Communication: Body language, eye contact, and facial expressions dramatically </w:t>
      </w:r>
      <w:r w:rsidRPr="39FDED88" w:rsidR="2ACA0F40">
        <w:rPr>
          <w:rFonts w:ascii="Calibri" w:hAnsi="Calibri" w:eastAsia="Calibri" w:cs="Calibri"/>
          <w:b w:val="0"/>
          <w:bCs w:val="0"/>
          <w:i w:val="0"/>
          <w:iCs w:val="0"/>
          <w:strike w:val="0"/>
          <w:dstrike w:val="0"/>
          <w:noProof w:val="0"/>
          <w:color w:val="000000" w:themeColor="text1" w:themeTint="FF" w:themeShade="FF"/>
          <w:sz w:val="24"/>
          <w:szCs w:val="24"/>
          <w:u w:val="none"/>
          <w:lang w:val="en-US"/>
        </w:rPr>
        <w:t>impact</w:t>
      </w:r>
      <w:r w:rsidRPr="39FDED88" w:rsidR="2ACA0F40">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 message reception. These cues might support or contradict what </w:t>
      </w:r>
      <w:r w:rsidRPr="39FDED88" w:rsidR="2ACA0F40">
        <w:rPr>
          <w:rFonts w:ascii="Calibri" w:hAnsi="Calibri" w:eastAsia="Calibri" w:cs="Calibri"/>
          <w:b w:val="0"/>
          <w:bCs w:val="0"/>
          <w:i w:val="0"/>
          <w:iCs w:val="0"/>
          <w:strike w:val="0"/>
          <w:dstrike w:val="0"/>
          <w:noProof w:val="0"/>
          <w:color w:val="000000" w:themeColor="text1" w:themeTint="FF" w:themeShade="FF"/>
          <w:sz w:val="24"/>
          <w:szCs w:val="24"/>
          <w:u w:val="none"/>
          <w:lang w:val="en-US"/>
        </w:rPr>
        <w:t>being</w:t>
      </w:r>
      <w:r w:rsidRPr="39FDED88" w:rsidR="2ACA0F40">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 said, so be attentive</w:t>
      </w:r>
      <w:r w:rsidRPr="39FDED88" w:rsidR="2ACA0F40">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  </w:t>
      </w:r>
    </w:p>
    <w:p w:rsidR="39FDED88" w:rsidP="39FDED88" w:rsidRDefault="39FDED88" w14:paraId="7BA05C94" w14:textId="64453BAA">
      <w:pPr>
        <w:spacing w:before="0" w:beforeAutospacing="off" w:after="0" w:afterAutospacing="off"/>
        <w:rPr>
          <w:rFonts w:ascii="Calibri" w:hAnsi="Calibri" w:eastAsia="Calibri" w:cs="Calibri"/>
          <w:b w:val="0"/>
          <w:bCs w:val="0"/>
          <w:i w:val="0"/>
          <w:iCs w:val="0"/>
          <w:strike w:val="0"/>
          <w:dstrike w:val="0"/>
          <w:noProof w:val="0"/>
          <w:color w:val="000000" w:themeColor="text1" w:themeTint="FF" w:themeShade="FF"/>
          <w:sz w:val="24"/>
          <w:szCs w:val="24"/>
          <w:u w:val="none"/>
          <w:lang w:val="en-US"/>
        </w:rPr>
      </w:pPr>
    </w:p>
    <w:p w:rsidR="2ACA0F40" w:rsidP="39FDED88" w:rsidRDefault="2ACA0F40" w14:paraId="3C3E19C3" w14:textId="09096B74">
      <w:pPr>
        <w:spacing w:before="0" w:beforeAutospacing="off" w:after="0" w:afterAutospacing="off"/>
      </w:pPr>
      <w:r w:rsidRPr="39FDED88" w:rsidR="2ACA0F40">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Empathy: It is understanding and sharing another feelings. It fosters compassion and deeper work relationships.  </w:t>
      </w:r>
    </w:p>
    <w:p w:rsidR="2ACA0F40" w:rsidP="39FDED88" w:rsidRDefault="2ACA0F40" w14:paraId="18AF29CD" w14:textId="1121985F">
      <w:pPr>
        <w:spacing w:before="0" w:beforeAutospacing="off" w:after="0" w:afterAutospacing="off"/>
      </w:pPr>
      <w:r w:rsidRPr="39FDED88" w:rsidR="2ACA0F40">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 </w:t>
      </w:r>
    </w:p>
    <w:p w:rsidR="2ACA0F40" w:rsidP="39FDED88" w:rsidRDefault="2ACA0F40" w14:paraId="6557093B" w14:textId="035750AB">
      <w:pPr>
        <w:spacing w:before="0" w:beforeAutospacing="off" w:after="0" w:afterAutospacing="off"/>
      </w:pPr>
      <w:r w:rsidRPr="39FDED88" w:rsidR="2ACA0F40">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Adaptability: Adaptability in communication means being able to change how one communicate depending on the situation and audience. This is especially important in diverse workplaces where people have different communication preferences (Guffey et al., 2019). </w:t>
      </w:r>
    </w:p>
    <w:p w:rsidR="2ACA0F40" w:rsidP="39FDED88" w:rsidRDefault="2ACA0F40" w14:paraId="2362E077" w14:textId="3D4642E6">
      <w:pPr>
        <w:spacing w:before="0" w:beforeAutospacing="off" w:after="0" w:afterAutospacing="off"/>
      </w:pPr>
      <w:r w:rsidRPr="39FDED88" w:rsidR="2ACA0F40">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 </w:t>
      </w:r>
    </w:p>
    <w:p w:rsidR="2ACA0F40" w:rsidP="39FDED88" w:rsidRDefault="2ACA0F40" w14:paraId="6A6B7FD0" w14:textId="6DF45DD6">
      <w:pPr>
        <w:spacing w:before="0" w:beforeAutospacing="off" w:after="0" w:afterAutospacing="off"/>
      </w:pPr>
      <w:r w:rsidRPr="39FDED88" w:rsidR="2ACA0F40">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 </w:t>
      </w:r>
    </w:p>
    <w:p w:rsidR="2ACA0F40" w:rsidP="39FDED88" w:rsidRDefault="2ACA0F40" w14:paraId="701D9AC5" w14:textId="499A2A91">
      <w:pPr>
        <w:spacing w:before="0" w:beforeAutospacing="off" w:after="0" w:afterAutospacing="off"/>
      </w:pPr>
      <w:r w:rsidRPr="39FDED88" w:rsidR="2ACA0F40">
        <w:rPr>
          <w:rFonts w:ascii="Calibri" w:hAnsi="Calibri" w:eastAsia="Calibri" w:cs="Calibri"/>
          <w:b w:val="1"/>
          <w:bCs w:val="1"/>
          <w:i w:val="0"/>
          <w:iCs w:val="0"/>
          <w:strike w:val="0"/>
          <w:dstrike w:val="0"/>
          <w:noProof w:val="0"/>
          <w:color w:val="000000" w:themeColor="text1" w:themeTint="FF" w:themeShade="FF"/>
          <w:sz w:val="32"/>
          <w:szCs w:val="32"/>
          <w:u w:val="single"/>
          <w:lang w:val="en-US"/>
        </w:rPr>
        <w:t xml:space="preserve">Examples of Communication Skills- Slide 9 </w:t>
      </w:r>
      <w:r w:rsidRPr="39FDED88" w:rsidR="2ACA0F40">
        <w:rPr>
          <w:rFonts w:ascii="Calibri" w:hAnsi="Calibri" w:eastAsia="Calibri" w:cs="Calibri"/>
          <w:b w:val="0"/>
          <w:bCs w:val="0"/>
          <w:i w:val="0"/>
          <w:iCs w:val="0"/>
          <w:strike w:val="0"/>
          <w:dstrike w:val="0"/>
          <w:noProof w:val="0"/>
          <w:color w:val="000000" w:themeColor="text1" w:themeTint="FF" w:themeShade="FF"/>
          <w:sz w:val="32"/>
          <w:szCs w:val="32"/>
          <w:u w:val="none"/>
          <w:lang w:val="en-US"/>
        </w:rPr>
        <w:t xml:space="preserve"> </w:t>
      </w:r>
    </w:p>
    <w:p w:rsidR="39FDED88" w:rsidP="39FDED88" w:rsidRDefault="39FDED88" w14:paraId="1CCE9894" w14:textId="09535186">
      <w:pPr>
        <w:spacing w:before="0" w:beforeAutospacing="off" w:after="0" w:afterAutospacing="off"/>
        <w:rPr>
          <w:rFonts w:ascii="Calibri" w:hAnsi="Calibri" w:eastAsia="Calibri" w:cs="Calibri"/>
          <w:b w:val="0"/>
          <w:bCs w:val="0"/>
          <w:i w:val="0"/>
          <w:iCs w:val="0"/>
          <w:strike w:val="0"/>
          <w:dstrike w:val="0"/>
          <w:noProof w:val="0"/>
          <w:color w:val="000000" w:themeColor="text1" w:themeTint="FF" w:themeShade="FF"/>
          <w:sz w:val="32"/>
          <w:szCs w:val="32"/>
          <w:u w:val="none"/>
          <w:lang w:val="en-US"/>
        </w:rPr>
      </w:pPr>
    </w:p>
    <w:p w:rsidR="2ACA0F40" w:rsidP="39FDED88" w:rsidRDefault="2ACA0F40" w14:paraId="7FAD1871" w14:textId="4A5EEFDE">
      <w:pPr>
        <w:spacing w:before="0" w:beforeAutospacing="off" w:after="0" w:afterAutospacing="off"/>
      </w:pPr>
      <w:r w:rsidRPr="39FDED88" w:rsidR="2ACA0F40">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 </w:t>
      </w:r>
    </w:p>
    <w:p w:rsidR="2ACA0F40" w:rsidP="39FDED88" w:rsidRDefault="2ACA0F40" w14:paraId="4F4D37B2" w14:textId="3BA78016">
      <w:pPr>
        <w:spacing w:before="0" w:beforeAutospacing="off" w:after="0" w:afterAutospacing="off"/>
      </w:pPr>
      <w:r w:rsidRPr="39FDED88" w:rsidR="2ACA0F40">
        <w:rPr>
          <w:rFonts w:ascii="Calibri" w:hAnsi="Calibri" w:eastAsia="Calibri" w:cs="Calibri"/>
          <w:b w:val="1"/>
          <w:bCs w:val="1"/>
          <w:i w:val="0"/>
          <w:iCs w:val="0"/>
          <w:strike w:val="0"/>
          <w:dstrike w:val="0"/>
          <w:noProof w:val="0"/>
          <w:color w:val="000000" w:themeColor="text1" w:themeTint="FF" w:themeShade="FF"/>
          <w:sz w:val="24"/>
          <w:szCs w:val="24"/>
          <w:u w:val="none"/>
          <w:lang w:val="en-US"/>
        </w:rPr>
        <w:t>The following are examples of different types of essential communication types.</w:t>
      </w:r>
      <w:r w:rsidRPr="39FDED88" w:rsidR="2ACA0F40">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 </w:t>
      </w:r>
    </w:p>
    <w:p w:rsidR="2ACA0F40" w:rsidP="39FDED88" w:rsidRDefault="2ACA0F40" w14:paraId="5556EA4A" w14:textId="2BFBC7ED">
      <w:pPr>
        <w:spacing w:before="0" w:beforeAutospacing="off" w:after="0" w:afterAutospacing="off"/>
      </w:pPr>
      <w:r w:rsidRPr="39FDED88" w:rsidR="2ACA0F40">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 </w:t>
      </w:r>
    </w:p>
    <w:p w:rsidR="2ACA0F40" w:rsidP="39FDED88" w:rsidRDefault="2ACA0F40" w14:paraId="1482807E" w14:textId="14751EB0">
      <w:pPr>
        <w:spacing w:before="0" w:beforeAutospacing="off" w:after="0" w:afterAutospacing="off"/>
      </w:pPr>
      <w:r w:rsidRPr="39FDED88" w:rsidR="2ACA0F40">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Active Listening: In a team meeting, an employee who listens actively will nod, make eye </w:t>
      </w:r>
    </w:p>
    <w:p w:rsidR="2ACA0F40" w:rsidP="39FDED88" w:rsidRDefault="2ACA0F40" w14:paraId="37ABA754" w14:textId="62D4DEDD">
      <w:pPr>
        <w:spacing w:before="0" w:beforeAutospacing="off" w:after="0" w:afterAutospacing="off"/>
      </w:pPr>
      <w:r w:rsidRPr="39FDED88" w:rsidR="2ACA0F40">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contact and ask questions. This shows they are engaged and ensures they understand the message. </w:t>
      </w:r>
    </w:p>
    <w:p w:rsidR="2ACA0F40" w:rsidP="39FDED88" w:rsidRDefault="2ACA0F40" w14:paraId="71A19DA4" w14:textId="3C9FE861">
      <w:pPr>
        <w:spacing w:before="0" w:beforeAutospacing="off" w:after="0" w:afterAutospacing="off"/>
      </w:pPr>
      <w:r w:rsidRPr="39FDED88" w:rsidR="2ACA0F40">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 </w:t>
      </w:r>
    </w:p>
    <w:p w:rsidR="2ACA0F40" w:rsidP="39FDED88" w:rsidRDefault="2ACA0F40" w14:paraId="416AF4AD" w14:textId="110918C7">
      <w:pPr>
        <w:spacing w:before="0" w:beforeAutospacing="off" w:after="0" w:afterAutospacing="off"/>
      </w:pPr>
      <w:r w:rsidRPr="39FDED88" w:rsidR="2ACA0F40">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Clear Verbal and Written Communication: A manager giving clear, specific instructions </w:t>
      </w:r>
    </w:p>
    <w:p w:rsidR="2ACA0F40" w:rsidP="39FDED88" w:rsidRDefault="2ACA0F40" w14:paraId="12F99B3B" w14:textId="6EB2139F">
      <w:pPr>
        <w:spacing w:before="0" w:beforeAutospacing="off" w:after="0" w:afterAutospacing="off"/>
      </w:pPr>
      <w:r w:rsidRPr="39FDED88" w:rsidR="2ACA0F40">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on a project helps everyone know what they need to do. In writing, an email that lists tasks in </w:t>
      </w:r>
    </w:p>
    <w:p w:rsidR="2ACA0F40" w:rsidP="39FDED88" w:rsidRDefault="2ACA0F40" w14:paraId="46668181" w14:textId="4C3B6A52">
      <w:pPr>
        <w:spacing w:before="0" w:beforeAutospacing="off" w:after="0" w:afterAutospacing="off"/>
      </w:pPr>
      <w:r w:rsidRPr="39FDED88" w:rsidR="2ACA0F40">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bullet points are clearer than a long paragraph. </w:t>
      </w:r>
    </w:p>
    <w:p w:rsidR="2ACA0F40" w:rsidP="39FDED88" w:rsidRDefault="2ACA0F40" w14:paraId="320037BC" w14:textId="161AA25B">
      <w:pPr>
        <w:spacing w:before="0" w:beforeAutospacing="off" w:after="0" w:afterAutospacing="off"/>
      </w:pPr>
      <w:r w:rsidRPr="39FDED88" w:rsidR="2ACA0F40">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 </w:t>
      </w:r>
    </w:p>
    <w:p w:rsidR="2ACA0F40" w:rsidP="39FDED88" w:rsidRDefault="2ACA0F40" w14:paraId="308939E4" w14:textId="6829D28D">
      <w:pPr>
        <w:spacing w:before="0" w:beforeAutospacing="off" w:after="0" w:afterAutospacing="off"/>
      </w:pPr>
      <w:r w:rsidRPr="39FDED88" w:rsidR="2ACA0F40">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Nonverbal Communication Cues: During a presentation, a speaker who uses hand gestures, </w:t>
      </w:r>
    </w:p>
    <w:p w:rsidR="2ACA0F40" w:rsidP="39FDED88" w:rsidRDefault="2ACA0F40" w14:paraId="3A5A5594" w14:textId="7E4D696C">
      <w:pPr>
        <w:spacing w:before="0" w:beforeAutospacing="off" w:after="0" w:afterAutospacing="off"/>
      </w:pPr>
      <w:r w:rsidRPr="39FDED88" w:rsidR="2ACA0F40">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makes eye contact, and smiles will engage the audience better than someone who stands still </w:t>
      </w:r>
    </w:p>
    <w:p w:rsidR="2ACA0F40" w:rsidP="39FDED88" w:rsidRDefault="2ACA0F40" w14:paraId="79939BE6" w14:textId="04A7B20A">
      <w:pPr>
        <w:spacing w:before="0" w:beforeAutospacing="off" w:after="0" w:afterAutospacing="off"/>
      </w:pPr>
      <w:r w:rsidRPr="39FDED88" w:rsidR="2ACA0F40">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and avoids eye contact. </w:t>
      </w:r>
    </w:p>
    <w:p w:rsidR="2ACA0F40" w:rsidP="39FDED88" w:rsidRDefault="2ACA0F40" w14:paraId="74CA8F79" w14:textId="79275D5B">
      <w:pPr>
        <w:spacing w:before="0" w:beforeAutospacing="off" w:after="0" w:afterAutospacing="off"/>
      </w:pPr>
      <w:r w:rsidRPr="39FDED88" w:rsidR="2ACA0F40">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 </w:t>
      </w:r>
    </w:p>
    <w:p w:rsidR="2ACA0F40" w:rsidP="39FDED88" w:rsidRDefault="2ACA0F40" w14:paraId="4C82E0B1" w14:textId="1D74CAFF">
      <w:pPr>
        <w:spacing w:before="0" w:beforeAutospacing="off" w:after="0" w:afterAutospacing="off"/>
      </w:pPr>
      <w:r w:rsidRPr="39FDED88" w:rsidR="2ACA0F40">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Empathy: An empathic leader listens to and supports an employee’s work-life balance </w:t>
      </w:r>
    </w:p>
    <w:p w:rsidR="2ACA0F40" w:rsidP="39FDED88" w:rsidRDefault="2ACA0F40" w14:paraId="51E42682" w14:textId="7194675B">
      <w:pPr>
        <w:spacing w:before="0" w:beforeAutospacing="off" w:after="0" w:afterAutospacing="off"/>
      </w:pPr>
      <w:r w:rsidRPr="39FDED88" w:rsidR="2ACA0F40">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concerns. This fosters workplace support (Robbins et al., 2019). </w:t>
      </w:r>
    </w:p>
    <w:p w:rsidR="2ACA0F40" w:rsidP="39FDED88" w:rsidRDefault="2ACA0F40" w14:paraId="05B4EF45" w14:textId="632412BD">
      <w:pPr>
        <w:spacing w:before="0" w:beforeAutospacing="off" w:after="0" w:afterAutospacing="off"/>
      </w:pPr>
      <w:r w:rsidRPr="39FDED88" w:rsidR="2ACA0F40">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 </w:t>
      </w:r>
    </w:p>
    <w:p w:rsidR="2ACA0F40" w:rsidP="39FDED88" w:rsidRDefault="2ACA0F40" w14:paraId="6ED8B7F3" w14:textId="4F6F4B95">
      <w:pPr>
        <w:spacing w:before="0" w:beforeAutospacing="off" w:after="0" w:afterAutospacing="off"/>
      </w:pPr>
      <w:r w:rsidRPr="39FDED88" w:rsidR="2ACA0F40">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Adaptability: Adaptability is shown by a multicultural team member who respects cultural </w:t>
      </w:r>
    </w:p>
    <w:p w:rsidR="2ACA0F40" w:rsidP="39FDED88" w:rsidRDefault="2ACA0F40" w14:paraId="53AA5B76" w14:textId="593D507F">
      <w:pPr>
        <w:spacing w:before="0" w:beforeAutospacing="off" w:after="0" w:afterAutospacing="off"/>
      </w:pPr>
      <w:r w:rsidRPr="39FDED88" w:rsidR="2ACA0F40">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differences and employs simple language with non-native speakers. Makes sure everyone </w:t>
      </w:r>
    </w:p>
    <w:p w:rsidR="2ACA0F40" w:rsidP="39FDED88" w:rsidRDefault="2ACA0F40" w14:paraId="21046938" w14:textId="4C6A7C43">
      <w:pPr>
        <w:spacing w:before="0" w:beforeAutospacing="off" w:after="0" w:afterAutospacing="off"/>
      </w:pPr>
      <w:r w:rsidRPr="39FDED88" w:rsidR="2ACA0F40">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understands. </w:t>
      </w:r>
    </w:p>
    <w:p w:rsidR="2ACA0F40" w:rsidP="39FDED88" w:rsidRDefault="2ACA0F40" w14:paraId="226F4FD1" w14:textId="78D93D1F">
      <w:pPr>
        <w:spacing w:before="0" w:beforeAutospacing="off" w:after="0" w:afterAutospacing="off"/>
      </w:pPr>
      <w:r w:rsidRPr="39FDED88" w:rsidR="2ACA0F40">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 </w:t>
      </w:r>
    </w:p>
    <w:p w:rsidR="2ACA0F40" w:rsidP="39FDED88" w:rsidRDefault="2ACA0F40" w14:paraId="59FA0AE5" w14:textId="0376A017">
      <w:pPr>
        <w:spacing w:before="0" w:beforeAutospacing="off" w:after="0" w:afterAutospacing="off"/>
      </w:pPr>
      <w:r w:rsidRPr="39FDED88" w:rsidR="2ACA0F40">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      </w:t>
      </w:r>
    </w:p>
    <w:p w:rsidR="39FDED88" w:rsidRDefault="39FDED88" w14:paraId="08E58281" w14:textId="37271979"/>
    <w:p w:rsidR="39FDED88" w:rsidRDefault="39FDED88" w14:paraId="59573238" w14:textId="39A71B43"/>
    <w:p w:rsidR="39FDED88" w:rsidRDefault="39FDED88" w14:paraId="365CAE9A" w14:textId="1841326D"/>
    <w:p w:rsidR="39FDED88" w:rsidRDefault="39FDED88" w14:paraId="5AACF06E" w14:textId="478828DC"/>
    <w:p w:rsidR="39FDED88" w:rsidRDefault="39FDED88" w14:paraId="1586CCF0" w14:textId="265F9D3A"/>
    <w:p w:rsidR="39FDED88" w:rsidRDefault="39FDED88" w14:paraId="183FFCC7" w14:textId="5C5D2998"/>
    <w:p w:rsidR="39FDED88" w:rsidRDefault="39FDED88" w14:paraId="3FE2749E" w14:textId="68C30B1B"/>
    <w:p w:rsidR="39FDED88" w:rsidRDefault="39FDED88" w14:paraId="161AD297" w14:textId="2E8338FB"/>
    <w:p w:rsidR="39FDED88" w:rsidRDefault="39FDED88" w14:paraId="2EE90D96" w14:textId="0D687B19"/>
    <w:p w:rsidR="2ACA0F40" w:rsidP="39FDED88" w:rsidRDefault="2ACA0F40" w14:paraId="70FF5BD1" w14:textId="3A9ED1D7">
      <w:pPr>
        <w:spacing w:before="0" w:beforeAutospacing="off" w:after="0" w:afterAutospacing="off"/>
      </w:pPr>
      <w:r w:rsidRPr="39FDED88" w:rsidR="2ACA0F40">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 </w:t>
      </w:r>
    </w:p>
    <w:p w:rsidR="2ACA0F40" w:rsidP="39FDED88" w:rsidRDefault="2ACA0F40" w14:paraId="642748CB" w14:textId="4FCEBE5F">
      <w:pPr>
        <w:spacing w:before="0" w:beforeAutospacing="off" w:after="0" w:afterAutospacing="off"/>
      </w:pPr>
      <w:r w:rsidRPr="39FDED88" w:rsidR="2ACA0F40">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 </w:t>
      </w:r>
    </w:p>
    <w:p w:rsidR="2ACA0F40" w:rsidP="39FDED88" w:rsidRDefault="2ACA0F40" w14:paraId="474C32A5" w14:textId="03CAA4FE">
      <w:pPr>
        <w:spacing w:before="0" w:beforeAutospacing="off" w:after="0" w:afterAutospacing="off"/>
      </w:pPr>
      <w:r w:rsidRPr="39FDED88" w:rsidR="2ACA0F40">
        <w:rPr>
          <w:rFonts w:ascii="Calibri" w:hAnsi="Calibri" w:eastAsia="Calibri" w:cs="Calibri"/>
          <w:b w:val="1"/>
          <w:bCs w:val="1"/>
          <w:i w:val="0"/>
          <w:iCs w:val="0"/>
          <w:strike w:val="0"/>
          <w:dstrike w:val="0"/>
          <w:noProof w:val="0"/>
          <w:color w:val="000000" w:themeColor="text1" w:themeTint="FF" w:themeShade="FF"/>
          <w:sz w:val="32"/>
          <w:szCs w:val="32"/>
          <w:u w:val="single"/>
          <w:lang w:val="en-US"/>
        </w:rPr>
        <w:t xml:space="preserve">Real-World Scenarios and Relevance- Slide 10 </w:t>
      </w:r>
      <w:r w:rsidRPr="39FDED88" w:rsidR="2ACA0F40">
        <w:rPr>
          <w:rFonts w:ascii="Calibri" w:hAnsi="Calibri" w:eastAsia="Calibri" w:cs="Calibri"/>
          <w:b w:val="0"/>
          <w:bCs w:val="0"/>
          <w:i w:val="0"/>
          <w:iCs w:val="0"/>
          <w:strike w:val="0"/>
          <w:dstrike w:val="0"/>
          <w:noProof w:val="0"/>
          <w:color w:val="000000" w:themeColor="text1" w:themeTint="FF" w:themeShade="FF"/>
          <w:sz w:val="32"/>
          <w:szCs w:val="32"/>
          <w:u w:val="none"/>
          <w:lang w:val="en-US"/>
        </w:rPr>
        <w:t xml:space="preserve"> </w:t>
      </w:r>
    </w:p>
    <w:p w:rsidR="2ACA0F40" w:rsidP="39FDED88" w:rsidRDefault="2ACA0F40" w14:paraId="29099009" w14:textId="63096F27">
      <w:pPr>
        <w:spacing w:before="0" w:beforeAutospacing="off" w:after="0" w:afterAutospacing="off"/>
      </w:pPr>
      <w:r w:rsidRPr="39FDED88" w:rsidR="2ACA0F40">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 </w:t>
      </w:r>
    </w:p>
    <w:p w:rsidR="2ACA0F40" w:rsidP="39FDED88" w:rsidRDefault="2ACA0F40" w14:paraId="786AB641" w14:textId="46C16B45">
      <w:pPr>
        <w:spacing w:before="0" w:beforeAutospacing="off" w:after="0" w:afterAutospacing="off"/>
      </w:pPr>
      <w:r w:rsidRPr="39FDED88" w:rsidR="2ACA0F40">
        <w:rPr>
          <w:rFonts w:ascii="Calibri" w:hAnsi="Calibri" w:eastAsia="Calibri" w:cs="Calibri"/>
          <w:b w:val="1"/>
          <w:bCs w:val="1"/>
          <w:i w:val="0"/>
          <w:iCs w:val="0"/>
          <w:strike w:val="0"/>
          <w:dstrike w:val="0"/>
          <w:noProof w:val="0"/>
          <w:color w:val="000000" w:themeColor="text1" w:themeTint="FF" w:themeShade="FF"/>
          <w:sz w:val="24"/>
          <w:szCs w:val="24"/>
          <w:u w:val="none"/>
          <w:lang w:val="en-US"/>
        </w:rPr>
        <w:t>Lets look at some scenarios of how these types of essential skills are implemented in a work setting.</w:t>
      </w:r>
      <w:r w:rsidRPr="39FDED88" w:rsidR="2ACA0F40">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 </w:t>
      </w:r>
    </w:p>
    <w:p w:rsidR="2ACA0F40" w:rsidP="39FDED88" w:rsidRDefault="2ACA0F40" w14:paraId="01C16456" w14:textId="4DC36C6C">
      <w:pPr>
        <w:spacing w:before="0" w:beforeAutospacing="off" w:after="0" w:afterAutospacing="off"/>
      </w:pPr>
      <w:r w:rsidRPr="39FDED88" w:rsidR="2ACA0F40">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 </w:t>
      </w:r>
    </w:p>
    <w:p w:rsidR="2ACA0F40" w:rsidP="39FDED88" w:rsidRDefault="2ACA0F40" w14:paraId="26756C80" w14:textId="32CEA775">
      <w:pPr>
        <w:spacing w:before="0" w:beforeAutospacing="off" w:after="0" w:afterAutospacing="off"/>
      </w:pPr>
      <w:r w:rsidRPr="39FDED88" w:rsidR="2ACA0F40">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Active Listening: In customer service, an agent who listens carefully to a customer’s </w:t>
      </w:r>
    </w:p>
    <w:p w:rsidR="2ACA0F40" w:rsidP="39FDED88" w:rsidRDefault="2ACA0F40" w14:paraId="78AA06CE" w14:textId="0D479DDB">
      <w:pPr>
        <w:spacing w:before="0" w:beforeAutospacing="off" w:after="0" w:afterAutospacing="off"/>
      </w:pPr>
      <w:r w:rsidRPr="39FDED88" w:rsidR="2ACA0F40">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complaint can better understand the issue and provide a good solution, making the customer </w:t>
      </w:r>
    </w:p>
    <w:p w:rsidR="2ACA0F40" w:rsidP="39FDED88" w:rsidRDefault="2ACA0F40" w14:paraId="1FE1B644" w14:textId="17165077">
      <w:pPr>
        <w:spacing w:before="0" w:beforeAutospacing="off" w:after="0" w:afterAutospacing="off"/>
      </w:pPr>
      <w:r w:rsidRPr="39FDED88" w:rsidR="2ACA0F40">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Happy. </w:t>
      </w:r>
    </w:p>
    <w:p w:rsidR="2ACA0F40" w:rsidP="39FDED88" w:rsidRDefault="2ACA0F40" w14:paraId="42F580C4" w14:textId="5B8545E7">
      <w:pPr>
        <w:spacing w:before="0" w:beforeAutospacing="off" w:after="0" w:afterAutospacing="off"/>
      </w:pPr>
      <w:r w:rsidRPr="39FDED88" w:rsidR="2ACA0F40">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 </w:t>
      </w:r>
    </w:p>
    <w:p w:rsidR="2ACA0F40" w:rsidP="39FDED88" w:rsidRDefault="2ACA0F40" w14:paraId="5A28CACD" w14:textId="4C794DCC">
      <w:pPr>
        <w:spacing w:before="0" w:beforeAutospacing="off" w:after="0" w:afterAutospacing="off"/>
      </w:pPr>
      <w:r w:rsidRPr="39FDED88" w:rsidR="2ACA0F40">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Clear Verbal and Written Communication: In project management, clear communication </w:t>
      </w:r>
    </w:p>
    <w:p w:rsidR="2ACA0F40" w:rsidP="39FDED88" w:rsidRDefault="2ACA0F40" w14:paraId="3F86F436" w14:textId="7EFBE6B9">
      <w:pPr>
        <w:spacing w:before="0" w:beforeAutospacing="off" w:after="0" w:afterAutospacing="off"/>
      </w:pPr>
      <w:r w:rsidRPr="39FDED88" w:rsidR="2ACA0F40">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of project goals, timelines, and roles prevents misunderstandings and helps the team work </w:t>
      </w:r>
    </w:p>
    <w:p w:rsidR="2ACA0F40" w:rsidP="39FDED88" w:rsidRDefault="2ACA0F40" w14:paraId="036D469B" w14:textId="25EBA721">
      <w:pPr>
        <w:spacing w:before="0" w:beforeAutospacing="off" w:after="0" w:afterAutospacing="off"/>
      </w:pPr>
      <w:r w:rsidRPr="39FDED88" w:rsidR="2ACA0F40">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efficiently towards the goal (Hargie et al., 2016). </w:t>
      </w:r>
    </w:p>
    <w:p w:rsidR="2ACA0F40" w:rsidP="39FDED88" w:rsidRDefault="2ACA0F40" w14:paraId="2497E483" w14:textId="3936C602">
      <w:pPr>
        <w:spacing w:before="0" w:beforeAutospacing="off" w:after="0" w:afterAutospacing="off"/>
      </w:pPr>
      <w:r w:rsidRPr="39FDED88" w:rsidR="2ACA0F40">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 </w:t>
      </w:r>
    </w:p>
    <w:p w:rsidR="2ACA0F40" w:rsidP="39FDED88" w:rsidRDefault="2ACA0F40" w14:paraId="52AC0B7B" w14:textId="40CFBC39">
      <w:pPr>
        <w:spacing w:before="0" w:beforeAutospacing="off" w:after="0" w:afterAutospacing="off"/>
      </w:pPr>
      <w:r w:rsidRPr="39FDED88" w:rsidR="2ACA0F40">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Nonverbal Communication Cues: In negotiations, reading nonverbal cues can give insights </w:t>
      </w:r>
    </w:p>
    <w:p w:rsidR="2ACA0F40" w:rsidP="39FDED88" w:rsidRDefault="2ACA0F40" w14:paraId="7938BCD4" w14:textId="1A285B83">
      <w:pPr>
        <w:spacing w:before="0" w:beforeAutospacing="off" w:after="0" w:afterAutospacing="off"/>
      </w:pPr>
      <w:r w:rsidRPr="39FDED88" w:rsidR="2ACA0F40">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into the other party’s feelings, helping in making better decisions and reaching successful </w:t>
      </w:r>
    </w:p>
    <w:p w:rsidR="2ACA0F40" w:rsidP="39FDED88" w:rsidRDefault="2ACA0F40" w14:paraId="3AB37F84" w14:textId="218B8389">
      <w:pPr>
        <w:spacing w:before="0" w:beforeAutospacing="off" w:after="0" w:afterAutospacing="off"/>
      </w:pPr>
      <w:r w:rsidRPr="39FDED88" w:rsidR="2ACA0F40">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Agreements. </w:t>
      </w:r>
    </w:p>
    <w:p w:rsidR="2ACA0F40" w:rsidP="39FDED88" w:rsidRDefault="2ACA0F40" w14:paraId="3E8F721C" w14:textId="62EC1C90">
      <w:pPr>
        <w:spacing w:before="0" w:beforeAutospacing="off" w:after="0" w:afterAutospacing="off"/>
      </w:pPr>
      <w:r w:rsidRPr="39FDED88" w:rsidR="2ACA0F40">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 </w:t>
      </w:r>
    </w:p>
    <w:p w:rsidR="2ACA0F40" w:rsidP="39FDED88" w:rsidRDefault="2ACA0F40" w14:paraId="6021B57F" w14:textId="28722312">
      <w:pPr>
        <w:spacing w:before="0" w:beforeAutospacing="off" w:after="0" w:afterAutospacing="off"/>
      </w:pPr>
      <w:r w:rsidRPr="39FDED88" w:rsidR="2ACA0F40">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Empathy: In conflict resolution, a mediator who understands both parties’ feelings can help find a friendly solution, keeping a positive work environment. </w:t>
      </w:r>
    </w:p>
    <w:p w:rsidR="2ACA0F40" w:rsidP="39FDED88" w:rsidRDefault="2ACA0F40" w14:paraId="43514605" w14:textId="1A533922">
      <w:pPr>
        <w:spacing w:before="0" w:beforeAutospacing="off" w:after="0" w:afterAutospacing="off"/>
      </w:pPr>
      <w:r w:rsidRPr="39FDED88" w:rsidR="2ACA0F40">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 </w:t>
      </w:r>
    </w:p>
    <w:p w:rsidR="2ACA0F40" w:rsidP="39FDED88" w:rsidRDefault="2ACA0F40" w14:paraId="73C77709" w14:textId="49CDF717">
      <w:pPr>
        <w:spacing w:before="0" w:beforeAutospacing="off" w:after="0" w:afterAutospacing="off"/>
      </w:pPr>
      <w:r w:rsidRPr="39FDED88" w:rsidR="2ACA0F40">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Adaptability: In leadership, being able to adapt communication styles helps manage </w:t>
      </w:r>
    </w:p>
    <w:p w:rsidR="2ACA0F40" w:rsidP="39FDED88" w:rsidRDefault="2ACA0F40" w14:paraId="43BBCF2A" w14:textId="0ED8E23D">
      <w:pPr>
        <w:spacing w:before="0" w:beforeAutospacing="off" w:after="0" w:afterAutospacing="off"/>
      </w:pPr>
      <w:r w:rsidRPr="39FDED88" w:rsidR="2ACA0F40">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different team dynamics, making sure all team members feel included and valued. </w:t>
      </w:r>
    </w:p>
    <w:p w:rsidR="2ACA0F40" w:rsidP="39FDED88" w:rsidRDefault="2ACA0F40" w14:paraId="114400A8" w14:textId="22F171BF">
      <w:pPr>
        <w:pStyle w:val="Normal"/>
        <w:rPr>
          <w:rFonts w:ascii="Calibri" w:hAnsi="Calibri" w:eastAsia="Calibri" w:cs="Calibri"/>
          <w:b w:val="0"/>
          <w:bCs w:val="0"/>
          <w:i w:val="0"/>
          <w:iCs w:val="0"/>
          <w:strike w:val="0"/>
          <w:dstrike w:val="0"/>
          <w:noProof w:val="0"/>
          <w:color w:val="000000" w:themeColor="text1" w:themeTint="FF" w:themeShade="FF"/>
          <w:sz w:val="24"/>
          <w:szCs w:val="24"/>
          <w:u w:val="none"/>
          <w:lang w:val="en-US"/>
        </w:rPr>
      </w:pPr>
      <w:r w:rsidRPr="39FDED88" w:rsidR="2ACA0F40">
        <w:rPr>
          <w:rFonts w:ascii="Calibri" w:hAnsi="Calibri" w:eastAsia="Calibri" w:cs="Calibri"/>
          <w:b w:val="1"/>
          <w:bCs w:val="1"/>
          <w:i w:val="0"/>
          <w:iCs w:val="0"/>
          <w:strike w:val="0"/>
          <w:dstrike w:val="0"/>
          <w:noProof w:val="0"/>
          <w:color w:val="000000" w:themeColor="text1" w:themeTint="FF" w:themeShade="FF"/>
          <w:sz w:val="24"/>
          <w:szCs w:val="24"/>
          <w:u w:val="none"/>
          <w:lang w:val="en-US"/>
        </w:rPr>
        <w:t xml:space="preserve">Thank you for listening, I will pass you on to my </w:t>
      </w:r>
      <w:r w:rsidRPr="39FDED88" w:rsidR="2ACA0F40">
        <w:rPr>
          <w:rFonts w:ascii="Calibri" w:hAnsi="Calibri" w:eastAsia="Calibri" w:cs="Calibri"/>
          <w:b w:val="1"/>
          <w:bCs w:val="1"/>
          <w:i w:val="0"/>
          <w:iCs w:val="0"/>
          <w:strike w:val="0"/>
          <w:dstrike w:val="0"/>
          <w:noProof w:val="0"/>
          <w:color w:val="000000" w:themeColor="text1" w:themeTint="FF" w:themeShade="FF"/>
          <w:sz w:val="24"/>
          <w:szCs w:val="24"/>
          <w:u w:val="none"/>
          <w:lang w:val="en-US"/>
        </w:rPr>
        <w:t>team mate</w:t>
      </w:r>
      <w:r w:rsidRPr="39FDED88" w:rsidR="2ACA0F40">
        <w:rPr>
          <w:rFonts w:ascii="Calibri" w:hAnsi="Calibri" w:eastAsia="Calibri" w:cs="Calibri"/>
          <w:b w:val="1"/>
          <w:bCs w:val="1"/>
          <w:i w:val="0"/>
          <w:iCs w:val="0"/>
          <w:strike w:val="0"/>
          <w:dstrike w:val="0"/>
          <w:noProof w:val="0"/>
          <w:color w:val="000000" w:themeColor="text1" w:themeTint="FF" w:themeShade="FF"/>
          <w:sz w:val="24"/>
          <w:szCs w:val="24"/>
          <w:u w:val="none"/>
          <w:lang w:val="en-US"/>
        </w:rPr>
        <w:t xml:space="preserve"> for the next part of the presentation!</w:t>
      </w:r>
    </w:p>
    <w:p w:rsidR="39FDED88" w:rsidP="39FDED88" w:rsidRDefault="39FDED88" w14:paraId="713AC05B" w14:textId="7E814D90">
      <w:pPr>
        <w:pStyle w:val="Normal"/>
        <w:rPr>
          <w:rFonts w:ascii="Calibri" w:hAnsi="Calibri" w:eastAsia="Calibri" w:cs="Calibri"/>
          <w:b w:val="1"/>
          <w:bCs w:val="1"/>
          <w:i w:val="0"/>
          <w:iCs w:val="0"/>
          <w:strike w:val="0"/>
          <w:dstrike w:val="0"/>
          <w:noProof w:val="0"/>
          <w:color w:val="000000" w:themeColor="text1" w:themeTint="FF" w:themeShade="FF"/>
          <w:sz w:val="24"/>
          <w:szCs w:val="24"/>
          <w:u w:val="none"/>
          <w:lang w:val="en-US"/>
        </w:rPr>
      </w:pPr>
    </w:p>
    <w:p w:rsidR="39FDED88" w:rsidP="39FDED88" w:rsidRDefault="39FDED88" w14:paraId="3591499F" w14:textId="5DEE3111">
      <w:pPr>
        <w:pStyle w:val="Normal"/>
        <w:rPr>
          <w:rFonts w:ascii="Calibri" w:hAnsi="Calibri" w:eastAsia="Calibri" w:cs="Calibri"/>
          <w:b w:val="1"/>
          <w:bCs w:val="1"/>
          <w:i w:val="0"/>
          <w:iCs w:val="0"/>
          <w:strike w:val="0"/>
          <w:dstrike w:val="0"/>
          <w:noProof w:val="0"/>
          <w:color w:val="000000" w:themeColor="text1" w:themeTint="FF" w:themeShade="FF"/>
          <w:sz w:val="24"/>
          <w:szCs w:val="24"/>
          <w:u w:val="none"/>
          <w:lang w:val="en-US"/>
        </w:rPr>
      </w:pPr>
    </w:p>
    <w:p w:rsidR="39FDED88" w:rsidP="39FDED88" w:rsidRDefault="39FDED88" w14:paraId="57A88910" w14:textId="6E970BDD">
      <w:pPr>
        <w:pStyle w:val="Normal"/>
        <w:rPr>
          <w:rFonts w:ascii="Calibri" w:hAnsi="Calibri" w:eastAsia="Calibri" w:cs="Calibri"/>
          <w:b w:val="1"/>
          <w:bCs w:val="1"/>
          <w:i w:val="0"/>
          <w:iCs w:val="0"/>
          <w:strike w:val="0"/>
          <w:dstrike w:val="0"/>
          <w:noProof w:val="0"/>
          <w:color w:val="000000" w:themeColor="text1" w:themeTint="FF" w:themeShade="FF"/>
          <w:sz w:val="24"/>
          <w:szCs w:val="24"/>
          <w:u w:val="none"/>
          <w:lang w:val="en-US"/>
        </w:rPr>
      </w:pPr>
    </w:p>
    <w:p w:rsidR="39FDED88" w:rsidP="39FDED88" w:rsidRDefault="39FDED88" w14:paraId="03851663" w14:textId="1703CD17">
      <w:pPr>
        <w:pStyle w:val="Normal"/>
        <w:rPr>
          <w:rFonts w:ascii="Calibri" w:hAnsi="Calibri" w:eastAsia="Calibri" w:cs="Calibri"/>
          <w:b w:val="1"/>
          <w:bCs w:val="1"/>
          <w:i w:val="0"/>
          <w:iCs w:val="0"/>
          <w:strike w:val="0"/>
          <w:dstrike w:val="0"/>
          <w:noProof w:val="0"/>
          <w:color w:val="000000" w:themeColor="text1" w:themeTint="FF" w:themeShade="FF"/>
          <w:sz w:val="24"/>
          <w:szCs w:val="24"/>
          <w:u w:val="none"/>
          <w:lang w:val="en-US"/>
        </w:rPr>
      </w:pPr>
    </w:p>
    <w:p w:rsidR="39FDED88" w:rsidP="39FDED88" w:rsidRDefault="39FDED88" w14:paraId="619C70B0" w14:textId="5A53C9CD">
      <w:pPr>
        <w:pStyle w:val="Normal"/>
        <w:rPr>
          <w:rFonts w:ascii="Calibri" w:hAnsi="Calibri" w:eastAsia="Calibri" w:cs="Calibri"/>
          <w:b w:val="1"/>
          <w:bCs w:val="1"/>
          <w:i w:val="0"/>
          <w:iCs w:val="0"/>
          <w:strike w:val="0"/>
          <w:dstrike w:val="0"/>
          <w:noProof w:val="0"/>
          <w:color w:val="000000" w:themeColor="text1" w:themeTint="FF" w:themeShade="FF"/>
          <w:sz w:val="24"/>
          <w:szCs w:val="24"/>
          <w:u w:val="none"/>
          <w:lang w:val="en-US"/>
        </w:rPr>
      </w:pPr>
    </w:p>
    <w:p w:rsidR="39FDED88" w:rsidP="39FDED88" w:rsidRDefault="39FDED88" w14:paraId="6834CF32" w14:textId="6C8740CA">
      <w:pPr>
        <w:pStyle w:val="Normal"/>
        <w:rPr>
          <w:rFonts w:ascii="Calibri" w:hAnsi="Calibri" w:eastAsia="Calibri" w:cs="Calibri"/>
          <w:b w:val="1"/>
          <w:bCs w:val="1"/>
          <w:i w:val="0"/>
          <w:iCs w:val="0"/>
          <w:strike w:val="0"/>
          <w:dstrike w:val="0"/>
          <w:noProof w:val="0"/>
          <w:color w:val="000000" w:themeColor="text1" w:themeTint="FF" w:themeShade="FF"/>
          <w:sz w:val="24"/>
          <w:szCs w:val="24"/>
          <w:u w:val="none"/>
          <w:lang w:val="en-US"/>
        </w:rPr>
      </w:pPr>
    </w:p>
    <w:p w:rsidR="39FDED88" w:rsidP="39FDED88" w:rsidRDefault="39FDED88" w14:paraId="1D07B04D" w14:textId="31095CA4">
      <w:pPr>
        <w:pStyle w:val="Normal"/>
        <w:rPr>
          <w:rFonts w:ascii="Calibri" w:hAnsi="Calibri" w:eastAsia="Calibri" w:cs="Calibri"/>
          <w:b w:val="1"/>
          <w:bCs w:val="1"/>
          <w:i w:val="0"/>
          <w:iCs w:val="0"/>
          <w:strike w:val="0"/>
          <w:dstrike w:val="0"/>
          <w:noProof w:val="0"/>
          <w:color w:val="000000" w:themeColor="text1" w:themeTint="FF" w:themeShade="FF"/>
          <w:sz w:val="24"/>
          <w:szCs w:val="24"/>
          <w:u w:val="none"/>
          <w:lang w:val="en-US"/>
        </w:rPr>
      </w:pPr>
    </w:p>
    <w:p w:rsidR="39FDED88" w:rsidP="39FDED88" w:rsidRDefault="39FDED88" w14:paraId="66A02F5C" w14:textId="1223D8FA">
      <w:pPr>
        <w:pStyle w:val="Normal"/>
        <w:rPr>
          <w:rFonts w:ascii="Calibri" w:hAnsi="Calibri" w:eastAsia="Calibri" w:cs="Calibri"/>
          <w:b w:val="1"/>
          <w:bCs w:val="1"/>
          <w:i w:val="0"/>
          <w:iCs w:val="0"/>
          <w:strike w:val="0"/>
          <w:dstrike w:val="0"/>
          <w:noProof w:val="0"/>
          <w:color w:val="000000" w:themeColor="text1" w:themeTint="FF" w:themeShade="FF"/>
          <w:sz w:val="24"/>
          <w:szCs w:val="24"/>
          <w:u w:val="none"/>
          <w:lang w:val="en-US"/>
        </w:rPr>
      </w:pPr>
    </w:p>
    <w:p w:rsidR="39FDED88" w:rsidP="39FDED88" w:rsidRDefault="39FDED88" w14:paraId="0EACC0EF" w14:textId="5D1B9557">
      <w:pPr>
        <w:pStyle w:val="Normal"/>
        <w:rPr>
          <w:rFonts w:ascii="Calibri" w:hAnsi="Calibri" w:eastAsia="Calibri" w:cs="Calibri"/>
          <w:b w:val="1"/>
          <w:bCs w:val="1"/>
          <w:i w:val="0"/>
          <w:iCs w:val="0"/>
          <w:strike w:val="0"/>
          <w:dstrike w:val="0"/>
          <w:noProof w:val="0"/>
          <w:color w:val="000000" w:themeColor="text1" w:themeTint="FF" w:themeShade="FF"/>
          <w:sz w:val="24"/>
          <w:szCs w:val="24"/>
          <w:u w:val="none"/>
          <w:lang w:val="en-US"/>
        </w:rPr>
      </w:pPr>
    </w:p>
    <w:p w:rsidR="2B9D5C0F" w:rsidP="39FDED88" w:rsidRDefault="2B9D5C0F" w14:paraId="72AC826B" w14:textId="6E3E032D">
      <w:pPr>
        <w:spacing w:before="0" w:beforeAutospacing="off" w:after="0" w:afterAutospacing="off"/>
        <w:jc w:val="both"/>
      </w:pPr>
      <w:r w:rsidRPr="39FDED88" w:rsidR="2B9D5C0F">
        <w:rPr>
          <w:rFonts w:ascii="Times New Roman" w:hAnsi="Times New Roman" w:eastAsia="Times New Roman" w:cs="Times New Roman"/>
          <w:b w:val="0"/>
          <w:bCs w:val="0"/>
          <w:i w:val="0"/>
          <w:iCs w:val="0"/>
          <w:strike w:val="0"/>
          <w:dstrike w:val="0"/>
          <w:noProof w:val="0"/>
          <w:color w:val="2F5496"/>
          <w:sz w:val="32"/>
          <w:szCs w:val="32"/>
          <w:u w:val="none"/>
          <w:lang w:val="en-US"/>
        </w:rPr>
        <w:t xml:space="preserve">References </w:t>
      </w:r>
    </w:p>
    <w:p w:rsidR="39FDED88" w:rsidP="39FDED88" w:rsidRDefault="39FDED88" w14:paraId="3AC46194" w14:textId="0E756C0F">
      <w:pPr>
        <w:spacing w:before="0" w:beforeAutospacing="off" w:after="0" w:afterAutospacing="off"/>
        <w:jc w:val="both"/>
        <w:rPr>
          <w:rFonts w:ascii="Times New Roman" w:hAnsi="Times New Roman" w:eastAsia="Times New Roman" w:cs="Times New Roman"/>
          <w:b w:val="0"/>
          <w:bCs w:val="0"/>
          <w:i w:val="0"/>
          <w:iCs w:val="0"/>
          <w:strike w:val="0"/>
          <w:dstrike w:val="0"/>
          <w:noProof w:val="0"/>
          <w:color w:val="2F5496"/>
          <w:sz w:val="32"/>
          <w:szCs w:val="32"/>
          <w:u w:val="none"/>
          <w:lang w:val="en-US"/>
        </w:rPr>
      </w:pPr>
    </w:p>
    <w:p w:rsidR="39FDED88" w:rsidP="39FDED88" w:rsidRDefault="39FDED88" w14:paraId="0A850475" w14:textId="59713578">
      <w:pPr>
        <w:spacing w:before="0" w:beforeAutospacing="off" w:after="0" w:afterAutospacing="off"/>
        <w:jc w:val="both"/>
        <w:rPr>
          <w:rFonts w:ascii="Times New Roman" w:hAnsi="Times New Roman" w:eastAsia="Times New Roman" w:cs="Times New Roman"/>
          <w:b w:val="0"/>
          <w:bCs w:val="0"/>
          <w:i w:val="0"/>
          <w:iCs w:val="0"/>
          <w:strike w:val="0"/>
          <w:dstrike w:val="0"/>
          <w:noProof w:val="0"/>
          <w:color w:val="2F5496"/>
          <w:sz w:val="32"/>
          <w:szCs w:val="32"/>
          <w:u w:val="none"/>
          <w:lang w:val="en-US"/>
        </w:rPr>
      </w:pPr>
    </w:p>
    <w:p w:rsidR="2B9D5C0F" w:rsidP="39FDED88" w:rsidRDefault="2B9D5C0F" w14:paraId="19726615" w14:textId="2D64EA38">
      <w:pPr>
        <w:spacing w:before="0" w:beforeAutospacing="off" w:after="0" w:afterAutospacing="off"/>
        <w:jc w:val="both"/>
      </w:pPr>
      <w:r w:rsidRPr="39FDED88" w:rsidR="2B9D5C0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Adler, R. B., Rosenfeld, L. B., &amp; Proctor, R. F. (2018). Interplay: The process of interpersonal communication. 14th ed. Oxford University Press. </w:t>
      </w:r>
    </w:p>
    <w:p w:rsidR="2B9D5C0F" w:rsidP="39FDED88" w:rsidRDefault="2B9D5C0F" w14:paraId="2C97D914" w14:textId="5263E27E">
      <w:pPr>
        <w:spacing w:before="0" w:beforeAutospacing="off" w:after="0" w:afterAutospacing="off"/>
        <w:jc w:val="both"/>
      </w:pPr>
      <w:r w:rsidRPr="39FDED88" w:rsidR="2B9D5C0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Guffey, M. E., &amp; Loewy, D. (2019). Essentials of business communication. 11th ed. Cengage Learning. </w:t>
      </w:r>
    </w:p>
    <w:p w:rsidR="2B9D5C0F" w:rsidP="39FDED88" w:rsidRDefault="2B9D5C0F" w14:paraId="6CE1368F" w14:textId="058EEFBF">
      <w:pPr>
        <w:spacing w:before="0" w:beforeAutospacing="off" w:after="0" w:afterAutospacing="off"/>
        <w:jc w:val="both"/>
      </w:pPr>
      <w:r w:rsidRPr="39FDED88" w:rsidR="2B9D5C0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Hargie, O. (2016). Skilled interpersonal communication: Research, theory, and practice. 6th ed. Routledge. </w:t>
      </w:r>
    </w:p>
    <w:p w:rsidR="2B9D5C0F" w:rsidP="39FDED88" w:rsidRDefault="2B9D5C0F" w14:paraId="5718E36F" w14:textId="79B730DD">
      <w:pPr>
        <w:spacing w:before="0" w:beforeAutospacing="off" w:after="0" w:afterAutospacing="off"/>
        <w:jc w:val="both"/>
      </w:pPr>
      <w:r w:rsidRPr="39FDED88" w:rsidR="2B9D5C0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Robbins, S. P., &amp; Judge, T. A. (2019). Organizational behavior. 18th ed. Pearson. </w:t>
      </w:r>
    </w:p>
    <w:p w:rsidR="2B9D5C0F" w:rsidP="39FDED88" w:rsidRDefault="2B9D5C0F" w14:paraId="41CDFE92" w14:textId="5F7E8040">
      <w:pPr>
        <w:spacing w:before="0" w:beforeAutospacing="off" w:after="0" w:afterAutospacing="off"/>
        <w:jc w:val="both"/>
      </w:pPr>
      <w:r w:rsidRPr="39FDED88" w:rsidR="2B9D5C0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Schein, E. H. (2016). Organizational culture and leadership. 5th ed. Wiley. </w:t>
      </w:r>
    </w:p>
    <w:p w:rsidR="39FDED88" w:rsidRDefault="39FDED88" w14:paraId="61D02CC1" w14:textId="2228C539"/>
    <w:p w:rsidR="39FDED88" w:rsidP="39FDED88" w:rsidRDefault="39FDED88" w14:paraId="109F38B2" w14:textId="5EEC34AE">
      <w:pPr>
        <w:pStyle w:val="Normal"/>
        <w:rPr>
          <w:rFonts w:ascii="Calibri" w:hAnsi="Calibri" w:eastAsia="Calibri" w:cs="Calibri"/>
          <w:b w:val="1"/>
          <w:bCs w:val="1"/>
          <w:i w:val="0"/>
          <w:iCs w:val="0"/>
          <w:strike w:val="0"/>
          <w:dstrike w:val="0"/>
          <w:noProof w:val="0"/>
          <w:color w:val="000000" w:themeColor="text1" w:themeTint="FF" w:themeShade="FF"/>
          <w:sz w:val="24"/>
          <w:szCs w:val="24"/>
          <w:u w:val="none"/>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96D32D2"/>
    <w:rsid w:val="096D32D2"/>
    <w:rsid w:val="2ACA0F40"/>
    <w:rsid w:val="2B9D5C0F"/>
    <w:rsid w:val="39FDED88"/>
    <w:rsid w:val="4690CE99"/>
    <w:rsid w:val="545FC6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5A858A"/>
  <w15:chartTrackingRefBased/>
  <w15:docId w15:val="{AF548C8B-86BB-4630-9406-84507E632DB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91d2f81ff95d48d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2024-07-01T00:55:49.3323044Z</dcterms:created>
  <dcterms:modified xsi:type="dcterms:W3CDTF">2024-07-01T00:58:38.3633749Z</dcterms:modified>
  <dc:creator>Rozeta Mena (2323667)</dc:creator>
  <lastModifiedBy>Rozeta Mena (2323667)</lastModifiedBy>
</coreProperties>
</file>