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val="en-GB"/>
          <w14:ligatures w14:val="standardContextual"/>
        </w:rPr>
        <w:id w:val="-266386892"/>
        <w:docPartObj>
          <w:docPartGallery w:val="Cover Pages"/>
          <w:docPartUnique/>
        </w:docPartObj>
      </w:sdtPr>
      <w:sdtEndPr>
        <w:rPr>
          <w:rFonts w:ascii="Arial" w:hAnsi="Arial" w:cs="Arial"/>
          <w:b/>
          <w:bCs/>
          <w:color w:val="auto"/>
          <w:u w:val="single"/>
        </w:rPr>
      </w:sdtEndPr>
      <w:sdtContent>
        <w:p w14:paraId="4282E189" w14:textId="5EA4EC75" w:rsidR="006F6AA7" w:rsidRDefault="006F6AA7">
          <w:pPr>
            <w:pStyle w:val="NoSpacing"/>
            <w:spacing w:before="1540" w:after="240"/>
            <w:jc w:val="center"/>
            <w:rPr>
              <w:color w:val="156082" w:themeColor="accent1"/>
            </w:rPr>
          </w:pPr>
          <w:r>
            <w:rPr>
              <w:noProof/>
              <w:color w:val="156082" w:themeColor="accent1"/>
            </w:rPr>
            <w:drawing>
              <wp:inline distT="0" distB="0" distL="0" distR="0" wp14:anchorId="4EF73CC2" wp14:editId="7DE2B6D0">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CE88D04D17F24867B7D93B445665E6F9"/>
            </w:placeholder>
            <w:dataBinding w:prefixMappings="xmlns:ns0='http://purl.org/dc/elements/1.1/' xmlns:ns1='http://schemas.openxmlformats.org/package/2006/metadata/core-properties' " w:xpath="/ns1:coreProperties[1]/ns0:title[1]" w:storeItemID="{6C3C8BC8-F283-45AE-878A-BAB7291924A1}"/>
            <w:text/>
          </w:sdtPr>
          <w:sdtEndPr/>
          <w:sdtContent>
            <w:p w14:paraId="3213219B" w14:textId="4B9AE125" w:rsidR="006F6AA7" w:rsidRDefault="00854B66">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854B66">
                <w:rPr>
                  <w:rFonts w:asciiTheme="majorHAnsi" w:eastAsiaTheme="majorEastAsia" w:hAnsiTheme="majorHAnsi" w:cstheme="majorBidi"/>
                  <w:caps/>
                  <w:color w:val="156082" w:themeColor="accent1"/>
                  <w:sz w:val="72"/>
                  <w:szCs w:val="72"/>
                </w:rPr>
                <w:t>Innovation &amp; Customer Journey</w:t>
              </w:r>
            </w:p>
          </w:sdtContent>
        </w:sdt>
        <w:sdt>
          <w:sdtPr>
            <w:rPr>
              <w:rFonts w:eastAsiaTheme="minorHAnsi"/>
              <w:color w:val="156082" w:themeColor="accent1"/>
              <w:kern w:val="2"/>
              <w:sz w:val="28"/>
              <w:szCs w:val="28"/>
              <w:lang w:val="en-GB"/>
              <w14:ligatures w14:val="standardContextual"/>
            </w:rPr>
            <w:alias w:val="Subtitle"/>
            <w:tag w:val=""/>
            <w:id w:val="328029620"/>
            <w:placeholder>
              <w:docPart w:val="48B6E5FF0EFF44298D3DC70AFF2FFCFA"/>
            </w:placeholder>
            <w:dataBinding w:prefixMappings="xmlns:ns0='http://purl.org/dc/elements/1.1/' xmlns:ns1='http://schemas.openxmlformats.org/package/2006/metadata/core-properties' " w:xpath="/ns1:coreProperties[1]/ns0:subject[1]" w:storeItemID="{6C3C8BC8-F283-45AE-878A-BAB7291924A1}"/>
            <w:text/>
          </w:sdtPr>
          <w:sdtEndPr/>
          <w:sdtContent>
            <w:p w14:paraId="22FD132C" w14:textId="098FFF53" w:rsidR="006F6AA7" w:rsidRDefault="00C82A90" w:rsidP="006F7E93">
              <w:pPr>
                <w:pStyle w:val="NoSpacing"/>
                <w:jc w:val="center"/>
                <w:rPr>
                  <w:color w:val="156082" w:themeColor="accent1"/>
                  <w:sz w:val="28"/>
                  <w:szCs w:val="28"/>
                </w:rPr>
              </w:pPr>
              <w:r>
                <w:rPr>
                  <w:rFonts w:eastAsiaTheme="minorHAnsi"/>
                  <w:color w:val="156082" w:themeColor="accent1"/>
                  <w:kern w:val="2"/>
                  <w:sz w:val="28"/>
                  <w:szCs w:val="28"/>
                  <w:lang w:val="en-GB"/>
                  <w14:ligatures w14:val="standardContextual"/>
                </w:rPr>
                <w:t>Digital Innovation and Transformation</w:t>
              </w:r>
            </w:p>
          </w:sdtContent>
        </w:sdt>
        <w:p w14:paraId="61D54CFC" w14:textId="0591F27A" w:rsidR="006F6AA7" w:rsidRDefault="006F6AA7">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7D8C4FAE" wp14:editId="033C259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770525" w14:textId="43594BA3" w:rsidR="006F6AA7" w:rsidRPr="0007713B" w:rsidRDefault="00C82A90" w:rsidP="0007713B">
                                <w:pPr>
                                  <w:pStyle w:val="NoSpacing"/>
                                  <w:jc w:val="center"/>
                                  <w:rPr>
                                    <w:color w:val="156082" w:themeColor="accent1"/>
                                  </w:rPr>
                                </w:pPr>
                                <w:sdt>
                                  <w:sdtPr>
                                    <w:rPr>
                                      <w:caps/>
                                      <w:color w:val="156082" w:themeColor="accent1"/>
                                    </w:rPr>
                                    <w:alias w:val="Company"/>
                                    <w:tag w:val=""/>
                                    <w:id w:val="-290901697"/>
                                    <w:dataBinding w:prefixMappings="xmlns:ns0='http://schemas.openxmlformats.org/officeDocument/2006/extended-properties' " w:xpath="/ns0:Properties[1]/ns0:Company[1]" w:storeItemID="{6668398D-A668-4E3E-A5EB-62B293D839F1}"/>
                                    <w:text/>
                                  </w:sdtPr>
                                  <w:sdtEndPr/>
                                  <w:sdtContent>
                                    <w:r w:rsidR="0007713B">
                                      <w:rPr>
                                        <w:caps/>
                                        <w:color w:val="156082" w:themeColor="accent1"/>
                                      </w:rPr>
                                      <w:t>name: nazra parveen</w:t>
                                    </w:r>
                                  </w:sdtContent>
                                </w:sdt>
                              </w:p>
                              <w:p w14:paraId="7D5ED5D5" w14:textId="273A5E91" w:rsidR="0007713B" w:rsidRDefault="00C82A90" w:rsidP="0007713B">
                                <w:pPr>
                                  <w:pStyle w:val="NoSpacing"/>
                                  <w:jc w:val="center"/>
                                  <w:rPr>
                                    <w:color w:val="156082" w:themeColor="accent1"/>
                                  </w:rPr>
                                </w:pPr>
                                <w:sdt>
                                  <w:sdtPr>
                                    <w:rPr>
                                      <w:color w:val="156082" w:themeColor="accent1"/>
                                    </w:rPr>
                                    <w:alias w:val="Address"/>
                                    <w:tag w:val=""/>
                                    <w:id w:val="-204487464"/>
                                    <w:dataBinding w:prefixMappings="xmlns:ns0='http://schemas.microsoft.com/office/2006/coverPageProps' " w:xpath="/ns0:CoverPageProperties[1]/ns0:CompanyAddress[1]" w:storeItemID="{55AF091B-3C7A-41E3-B477-F2FDAA23CFDA}"/>
                                    <w:text/>
                                  </w:sdtPr>
                                  <w:sdtEndPr/>
                                  <w:sdtContent>
                                    <w:r w:rsidR="0007713B">
                                      <w:rPr>
                                        <w:color w:val="156082" w:themeColor="accent1"/>
                                      </w:rPr>
                                      <w:t>Student Number: 2316083</w:t>
                                    </w:r>
                                  </w:sdtContent>
                                </w:sdt>
                              </w:p>
                              <w:p w14:paraId="764B5182" w14:textId="4B54EF4B" w:rsidR="006F6AA7" w:rsidRDefault="004C7A3C" w:rsidP="004C7A3C">
                                <w:pPr>
                                  <w:pStyle w:val="NoSpacing"/>
                                  <w:jc w:val="center"/>
                                  <w:rPr>
                                    <w:color w:val="156082" w:themeColor="accent1"/>
                                    <w:lang w:val="en-GB"/>
                                  </w:rPr>
                                </w:pPr>
                                <w:r w:rsidRPr="004C7A3C">
                                  <w:rPr>
                                    <w:color w:val="156082" w:themeColor="accent1"/>
                                    <w:lang w:val="en-GB"/>
                                  </w:rPr>
                                  <w:t>MODULE CODE: LCLM6002</w:t>
                                </w:r>
                              </w:p>
                              <w:p w14:paraId="1CAF62D1" w14:textId="1EEA2C1E" w:rsidR="004C7A3C" w:rsidRDefault="004C7A3C" w:rsidP="004C7A3C">
                                <w:pPr>
                                  <w:pStyle w:val="NoSpacing"/>
                                  <w:jc w:val="center"/>
                                  <w:rPr>
                                    <w:color w:val="156082" w:themeColor="accent1"/>
                                  </w:rPr>
                                </w:pPr>
                                <w:r w:rsidRPr="004C7A3C">
                                  <w:rPr>
                                    <w:color w:val="156082" w:themeColor="accent1"/>
                                    <w:lang w:val="en-GB"/>
                                  </w:rPr>
                                  <w:t>LECTURER: DIAN MAYASARI</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D8C4FAE"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03770525" w14:textId="43594BA3" w:rsidR="006F6AA7" w:rsidRPr="0007713B" w:rsidRDefault="0007713B" w:rsidP="0007713B">
                          <w:pPr>
                            <w:pStyle w:val="NoSpacing"/>
                            <w:jc w:val="center"/>
                            <w:rPr>
                              <w:color w:val="156082" w:themeColor="accent1"/>
                            </w:rPr>
                          </w:pPr>
                          <w:sdt>
                            <w:sdtPr>
                              <w:rPr>
                                <w:caps/>
                                <w:color w:val="156082" w:themeColor="accent1"/>
                              </w:rPr>
                              <w:alias w:val="Company"/>
                              <w:tag w:val=""/>
                              <w:id w:val="-290901697"/>
                              <w:dataBinding w:prefixMappings="xmlns:ns0='http://schemas.openxmlformats.org/officeDocument/2006/extended-properties' " w:xpath="/ns0:Properties[1]/ns0:Company[1]" w:storeItemID="{6668398D-A668-4E3E-A5EB-62B293D839F1}"/>
                              <w:text/>
                            </w:sdtPr>
                            <w:sdtContent>
                              <w:r>
                                <w:rPr>
                                  <w:caps/>
                                  <w:color w:val="156082" w:themeColor="accent1"/>
                                </w:rPr>
                                <w:t>name: nazra parveen</w:t>
                              </w:r>
                            </w:sdtContent>
                          </w:sdt>
                        </w:p>
                        <w:p w14:paraId="7D5ED5D5" w14:textId="273A5E91" w:rsidR="0007713B" w:rsidRDefault="0007713B" w:rsidP="0007713B">
                          <w:pPr>
                            <w:pStyle w:val="NoSpacing"/>
                            <w:jc w:val="center"/>
                            <w:rPr>
                              <w:color w:val="156082" w:themeColor="accent1"/>
                            </w:rPr>
                          </w:pPr>
                          <w:sdt>
                            <w:sdtPr>
                              <w:rPr>
                                <w:color w:val="156082" w:themeColor="accent1"/>
                              </w:rPr>
                              <w:alias w:val="Address"/>
                              <w:tag w:val=""/>
                              <w:id w:val="-204487464"/>
                              <w:dataBinding w:prefixMappings="xmlns:ns0='http://schemas.microsoft.com/office/2006/coverPageProps' " w:xpath="/ns0:CoverPageProperties[1]/ns0:CompanyAddress[1]" w:storeItemID="{55AF091B-3C7A-41E3-B477-F2FDAA23CFDA}"/>
                              <w:text/>
                            </w:sdtPr>
                            <w:sdtContent>
                              <w:r>
                                <w:rPr>
                                  <w:color w:val="156082" w:themeColor="accent1"/>
                                </w:rPr>
                                <w:t xml:space="preserve">Student </w:t>
                              </w:r>
                              <w:r>
                                <w:rPr>
                                  <w:color w:val="156082" w:themeColor="accent1"/>
                                </w:rPr>
                                <w:t>N</w:t>
                              </w:r>
                              <w:r>
                                <w:rPr>
                                  <w:color w:val="156082" w:themeColor="accent1"/>
                                </w:rPr>
                                <w:t>umber: 2316083</w:t>
                              </w:r>
                            </w:sdtContent>
                          </w:sdt>
                        </w:p>
                        <w:p w14:paraId="764B5182" w14:textId="4B54EF4B" w:rsidR="006F6AA7" w:rsidRDefault="004C7A3C" w:rsidP="004C7A3C">
                          <w:pPr>
                            <w:pStyle w:val="NoSpacing"/>
                            <w:jc w:val="center"/>
                            <w:rPr>
                              <w:color w:val="156082" w:themeColor="accent1"/>
                              <w:lang w:val="en-GB"/>
                            </w:rPr>
                          </w:pPr>
                          <w:r w:rsidRPr="004C7A3C">
                            <w:rPr>
                              <w:color w:val="156082" w:themeColor="accent1"/>
                              <w:lang w:val="en-GB"/>
                            </w:rPr>
                            <w:t>MODULE CODE: LCLM6002</w:t>
                          </w:r>
                        </w:p>
                        <w:p w14:paraId="1CAF62D1" w14:textId="1EEA2C1E" w:rsidR="004C7A3C" w:rsidRDefault="004C7A3C" w:rsidP="004C7A3C">
                          <w:pPr>
                            <w:pStyle w:val="NoSpacing"/>
                            <w:jc w:val="center"/>
                            <w:rPr>
                              <w:color w:val="156082" w:themeColor="accent1"/>
                            </w:rPr>
                          </w:pPr>
                          <w:r w:rsidRPr="004C7A3C">
                            <w:rPr>
                              <w:color w:val="156082" w:themeColor="accent1"/>
                              <w:lang w:val="en-GB"/>
                            </w:rPr>
                            <w:t>LECTURER: DIAN MAYASARI</w:t>
                          </w:r>
                        </w:p>
                      </w:txbxContent>
                    </v:textbox>
                    <w10:wrap anchorx="margin" anchory="page"/>
                  </v:shape>
                </w:pict>
              </mc:Fallback>
            </mc:AlternateContent>
          </w:r>
          <w:r>
            <w:rPr>
              <w:noProof/>
              <w:color w:val="156082" w:themeColor="accent1"/>
            </w:rPr>
            <w:drawing>
              <wp:inline distT="0" distB="0" distL="0" distR="0" wp14:anchorId="606C98F1" wp14:editId="0D58DDC1">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653447B" w14:textId="475E3E89" w:rsidR="006F6AA7" w:rsidRDefault="006F6AA7">
          <w:pPr>
            <w:rPr>
              <w:rFonts w:ascii="Arial" w:hAnsi="Arial" w:cs="Arial"/>
              <w:b/>
              <w:bCs/>
              <w:sz w:val="22"/>
              <w:szCs w:val="22"/>
              <w:u w:val="single"/>
            </w:rPr>
          </w:pPr>
          <w:r>
            <w:rPr>
              <w:rFonts w:ascii="Arial" w:hAnsi="Arial" w:cs="Arial"/>
              <w:b/>
              <w:bCs/>
              <w:sz w:val="22"/>
              <w:szCs w:val="22"/>
              <w:u w:val="single"/>
            </w:rPr>
            <w:br w:type="page"/>
          </w:r>
        </w:p>
      </w:sdtContent>
    </w:sdt>
    <w:p w14:paraId="0DB627E7" w14:textId="5F4A740F" w:rsidR="003B0FBA" w:rsidRPr="00793C27" w:rsidRDefault="003B0FBA" w:rsidP="00793C27">
      <w:pPr>
        <w:spacing w:line="276" w:lineRule="auto"/>
        <w:rPr>
          <w:rFonts w:ascii="Arial" w:hAnsi="Arial" w:cs="Arial"/>
          <w:b/>
          <w:bCs/>
          <w:sz w:val="22"/>
          <w:szCs w:val="22"/>
          <w:u w:val="single"/>
        </w:rPr>
      </w:pPr>
      <w:r w:rsidRPr="00793C27">
        <w:rPr>
          <w:rFonts w:ascii="Arial" w:hAnsi="Arial" w:cs="Arial"/>
          <w:b/>
          <w:bCs/>
          <w:sz w:val="22"/>
          <w:szCs w:val="22"/>
          <w:u w:val="single"/>
        </w:rPr>
        <w:lastRenderedPageBreak/>
        <w:t>Table of Contents</w:t>
      </w:r>
    </w:p>
    <w:p w14:paraId="62DF7937" w14:textId="77777777" w:rsidR="003E711E" w:rsidRPr="00793C27" w:rsidRDefault="003E711E" w:rsidP="00793C27">
      <w:pPr>
        <w:tabs>
          <w:tab w:val="num" w:pos="720"/>
        </w:tabs>
        <w:spacing w:line="276" w:lineRule="auto"/>
        <w:ind w:left="720" w:hanging="360"/>
        <w:rPr>
          <w:rFonts w:ascii="Arial" w:hAnsi="Arial" w:cs="Arial"/>
          <w:b/>
          <w:bCs/>
          <w:sz w:val="22"/>
          <w:szCs w:val="22"/>
        </w:rPr>
      </w:pPr>
      <w:r w:rsidRPr="00793C27">
        <w:rPr>
          <w:rFonts w:ascii="Arial" w:hAnsi="Arial" w:cs="Arial"/>
          <w:b/>
          <w:bCs/>
          <w:sz w:val="22"/>
          <w:szCs w:val="22"/>
        </w:rPr>
        <w:t>Part 1</w:t>
      </w:r>
    </w:p>
    <w:p w14:paraId="323A26E5" w14:textId="77777777" w:rsidR="003E711E" w:rsidRPr="0006595C" w:rsidRDefault="003E711E" w:rsidP="00793C27">
      <w:pPr>
        <w:numPr>
          <w:ilvl w:val="0"/>
          <w:numId w:val="18"/>
        </w:numPr>
        <w:spacing w:line="276" w:lineRule="auto"/>
        <w:rPr>
          <w:rFonts w:ascii="Arial" w:hAnsi="Arial" w:cs="Arial"/>
          <w:sz w:val="22"/>
          <w:szCs w:val="22"/>
        </w:rPr>
      </w:pPr>
      <w:r w:rsidRPr="0006595C">
        <w:rPr>
          <w:rFonts w:ascii="Arial" w:hAnsi="Arial" w:cs="Arial"/>
          <w:b/>
          <w:bCs/>
          <w:sz w:val="22"/>
          <w:szCs w:val="22"/>
        </w:rPr>
        <w:t>Executive Summary</w:t>
      </w:r>
      <w:r w:rsidRPr="0006595C">
        <w:rPr>
          <w:rFonts w:ascii="Arial" w:hAnsi="Arial" w:cs="Arial"/>
          <w:sz w:val="22"/>
          <w:szCs w:val="22"/>
        </w:rPr>
        <w:t xml:space="preserve"> .................................................................................... </w:t>
      </w:r>
      <w:r w:rsidRPr="00793C27">
        <w:rPr>
          <w:rFonts w:ascii="Arial" w:hAnsi="Arial" w:cs="Arial"/>
          <w:sz w:val="22"/>
          <w:szCs w:val="22"/>
        </w:rPr>
        <w:t>2</w:t>
      </w:r>
    </w:p>
    <w:p w14:paraId="7BF2F8F4" w14:textId="77777777" w:rsidR="003E711E" w:rsidRPr="0006595C" w:rsidRDefault="003E711E" w:rsidP="00793C27">
      <w:pPr>
        <w:numPr>
          <w:ilvl w:val="0"/>
          <w:numId w:val="18"/>
        </w:numPr>
        <w:spacing w:line="276" w:lineRule="auto"/>
        <w:rPr>
          <w:rFonts w:ascii="Arial" w:hAnsi="Arial" w:cs="Arial"/>
          <w:sz w:val="22"/>
          <w:szCs w:val="22"/>
        </w:rPr>
      </w:pPr>
      <w:r w:rsidRPr="0006595C">
        <w:rPr>
          <w:rFonts w:ascii="Arial" w:hAnsi="Arial" w:cs="Arial"/>
          <w:b/>
          <w:bCs/>
          <w:sz w:val="22"/>
          <w:szCs w:val="22"/>
        </w:rPr>
        <w:t>Introduction</w:t>
      </w:r>
      <w:r w:rsidRPr="0006595C">
        <w:rPr>
          <w:rFonts w:ascii="Arial" w:hAnsi="Arial" w:cs="Arial"/>
          <w:sz w:val="22"/>
          <w:szCs w:val="22"/>
        </w:rPr>
        <w:t xml:space="preserve"> ................................................................................................. 2</w:t>
      </w:r>
    </w:p>
    <w:p w14:paraId="334599B5" w14:textId="77777777" w:rsidR="003E711E" w:rsidRPr="0006595C" w:rsidRDefault="003E711E" w:rsidP="00793C27">
      <w:pPr>
        <w:numPr>
          <w:ilvl w:val="0"/>
          <w:numId w:val="18"/>
        </w:numPr>
        <w:spacing w:line="276" w:lineRule="auto"/>
        <w:rPr>
          <w:rFonts w:ascii="Arial" w:hAnsi="Arial" w:cs="Arial"/>
          <w:sz w:val="22"/>
          <w:szCs w:val="22"/>
        </w:rPr>
      </w:pPr>
      <w:r w:rsidRPr="0006595C">
        <w:rPr>
          <w:rFonts w:ascii="Arial" w:hAnsi="Arial" w:cs="Arial"/>
          <w:b/>
          <w:bCs/>
          <w:sz w:val="22"/>
          <w:szCs w:val="22"/>
        </w:rPr>
        <w:t>Key Consumer and Industry Trends</w:t>
      </w:r>
      <w:r w:rsidRPr="0006595C">
        <w:rPr>
          <w:rFonts w:ascii="Arial" w:hAnsi="Arial" w:cs="Arial"/>
          <w:sz w:val="22"/>
          <w:szCs w:val="22"/>
        </w:rPr>
        <w:t xml:space="preserve"> ......................................................</w:t>
      </w:r>
      <w:r w:rsidRPr="00793C27">
        <w:rPr>
          <w:rFonts w:ascii="Arial" w:hAnsi="Arial" w:cs="Arial"/>
          <w:sz w:val="22"/>
          <w:szCs w:val="22"/>
        </w:rPr>
        <w:t>...</w:t>
      </w:r>
      <w:r w:rsidRPr="0006595C">
        <w:rPr>
          <w:rFonts w:ascii="Arial" w:hAnsi="Arial" w:cs="Arial"/>
          <w:sz w:val="22"/>
          <w:szCs w:val="22"/>
        </w:rPr>
        <w:t xml:space="preserve"> </w:t>
      </w:r>
      <w:r w:rsidRPr="00793C27">
        <w:rPr>
          <w:rFonts w:ascii="Arial" w:hAnsi="Arial" w:cs="Arial"/>
          <w:sz w:val="22"/>
          <w:szCs w:val="22"/>
        </w:rPr>
        <w:t>2,3</w:t>
      </w:r>
      <w:r w:rsidRPr="0006595C">
        <w:rPr>
          <w:rFonts w:ascii="Arial" w:hAnsi="Arial" w:cs="Arial"/>
          <w:sz w:val="22"/>
          <w:szCs w:val="22"/>
        </w:rPr>
        <w:br/>
        <w:t>3.1 Rising Online Apparel Sales and Digital Shift</w:t>
      </w:r>
      <w:r w:rsidRPr="0006595C">
        <w:rPr>
          <w:rFonts w:ascii="Arial" w:hAnsi="Arial" w:cs="Arial"/>
          <w:sz w:val="22"/>
          <w:szCs w:val="22"/>
        </w:rPr>
        <w:br/>
        <w:t>3.2 Value-Led Consumer Spending and Cost-of-Living Pressure</w:t>
      </w:r>
      <w:r w:rsidRPr="0006595C">
        <w:rPr>
          <w:rFonts w:ascii="Arial" w:hAnsi="Arial" w:cs="Arial"/>
          <w:sz w:val="22"/>
          <w:szCs w:val="22"/>
        </w:rPr>
        <w:br/>
        <w:t>3.3 Sustainability, Circular Economy and ESG Expectations</w:t>
      </w:r>
      <w:r w:rsidRPr="0006595C">
        <w:rPr>
          <w:rFonts w:ascii="Arial" w:hAnsi="Arial" w:cs="Arial"/>
          <w:sz w:val="22"/>
          <w:szCs w:val="22"/>
        </w:rPr>
        <w:br/>
        <w:t>3.4 Store Experience and Omnichannel Evolution</w:t>
      </w:r>
      <w:r w:rsidRPr="0006595C">
        <w:rPr>
          <w:rFonts w:ascii="Arial" w:hAnsi="Arial" w:cs="Arial"/>
          <w:sz w:val="22"/>
          <w:szCs w:val="22"/>
        </w:rPr>
        <w:br/>
        <w:t>3.5 Clothing Retail Resilience</w:t>
      </w:r>
      <w:r w:rsidRPr="0006595C">
        <w:rPr>
          <w:rFonts w:ascii="Arial" w:hAnsi="Arial" w:cs="Arial"/>
          <w:sz w:val="22"/>
          <w:szCs w:val="22"/>
        </w:rPr>
        <w:br/>
        <w:t>3.6 Competitive and Industry Structure Pressure</w:t>
      </w:r>
    </w:p>
    <w:p w14:paraId="10269258" w14:textId="77777777" w:rsidR="003E711E" w:rsidRPr="0006595C" w:rsidRDefault="003E711E" w:rsidP="00793C27">
      <w:pPr>
        <w:numPr>
          <w:ilvl w:val="0"/>
          <w:numId w:val="18"/>
        </w:numPr>
        <w:spacing w:line="276" w:lineRule="auto"/>
        <w:rPr>
          <w:rFonts w:ascii="Arial" w:hAnsi="Arial" w:cs="Arial"/>
          <w:sz w:val="22"/>
          <w:szCs w:val="22"/>
        </w:rPr>
      </w:pPr>
      <w:r w:rsidRPr="0006595C">
        <w:rPr>
          <w:rFonts w:ascii="Arial" w:hAnsi="Arial" w:cs="Arial"/>
          <w:b/>
          <w:bCs/>
          <w:sz w:val="22"/>
          <w:szCs w:val="22"/>
        </w:rPr>
        <w:t>Primark’s Approach to Innovation</w:t>
      </w:r>
      <w:r w:rsidRPr="0006595C">
        <w:rPr>
          <w:rFonts w:ascii="Arial" w:hAnsi="Arial" w:cs="Arial"/>
          <w:sz w:val="22"/>
          <w:szCs w:val="22"/>
        </w:rPr>
        <w:t xml:space="preserve"> ........................................................... </w:t>
      </w:r>
      <w:r w:rsidRPr="00793C27">
        <w:rPr>
          <w:rFonts w:ascii="Arial" w:hAnsi="Arial" w:cs="Arial"/>
          <w:sz w:val="22"/>
          <w:szCs w:val="22"/>
        </w:rPr>
        <w:t>4,5</w:t>
      </w:r>
      <w:r w:rsidRPr="0006595C">
        <w:rPr>
          <w:rFonts w:ascii="Arial" w:hAnsi="Arial" w:cs="Arial"/>
          <w:sz w:val="22"/>
          <w:szCs w:val="22"/>
        </w:rPr>
        <w:br/>
        <w:t>4.1 Operational and Store Innovation</w:t>
      </w:r>
      <w:r w:rsidRPr="0006595C">
        <w:rPr>
          <w:rFonts w:ascii="Arial" w:hAnsi="Arial" w:cs="Arial"/>
          <w:sz w:val="22"/>
          <w:szCs w:val="22"/>
        </w:rPr>
        <w:br/>
        <w:t>4.2 Digital and Service Innovation (Click &amp; Collect)</w:t>
      </w:r>
      <w:r w:rsidRPr="0006595C">
        <w:rPr>
          <w:rFonts w:ascii="Arial" w:hAnsi="Arial" w:cs="Arial"/>
          <w:sz w:val="22"/>
          <w:szCs w:val="22"/>
        </w:rPr>
        <w:br/>
        <w:t>4.3 Product and Sustainability Innovation (Primark Cares)</w:t>
      </w:r>
      <w:r w:rsidRPr="0006595C">
        <w:rPr>
          <w:rFonts w:ascii="Arial" w:hAnsi="Arial" w:cs="Arial"/>
          <w:sz w:val="22"/>
          <w:szCs w:val="22"/>
        </w:rPr>
        <w:br/>
        <w:t>4.4 Supply Chain and Cost Innovation</w:t>
      </w:r>
      <w:r w:rsidRPr="0006595C">
        <w:rPr>
          <w:rFonts w:ascii="Arial" w:hAnsi="Arial" w:cs="Arial"/>
          <w:sz w:val="22"/>
          <w:szCs w:val="22"/>
        </w:rPr>
        <w:br/>
        <w:t>4.5 Cultural and Organisational Innovation</w:t>
      </w:r>
    </w:p>
    <w:p w14:paraId="32C8E86D" w14:textId="77777777" w:rsidR="003E711E" w:rsidRPr="00793C27" w:rsidRDefault="003E711E" w:rsidP="00793C27">
      <w:pPr>
        <w:numPr>
          <w:ilvl w:val="0"/>
          <w:numId w:val="18"/>
        </w:numPr>
        <w:spacing w:line="276" w:lineRule="auto"/>
        <w:rPr>
          <w:rFonts w:ascii="Arial" w:hAnsi="Arial" w:cs="Arial"/>
          <w:sz w:val="22"/>
          <w:szCs w:val="22"/>
        </w:rPr>
      </w:pPr>
      <w:r w:rsidRPr="0006595C">
        <w:rPr>
          <w:rFonts w:ascii="Arial" w:hAnsi="Arial" w:cs="Arial"/>
          <w:b/>
          <w:bCs/>
          <w:sz w:val="22"/>
          <w:szCs w:val="22"/>
        </w:rPr>
        <w:t>Innovation Frameworks and Analysis</w:t>
      </w:r>
      <w:r w:rsidRPr="0006595C">
        <w:rPr>
          <w:rFonts w:ascii="Arial" w:hAnsi="Arial" w:cs="Arial"/>
          <w:sz w:val="22"/>
          <w:szCs w:val="22"/>
        </w:rPr>
        <w:t xml:space="preserve"> ....................................................</w:t>
      </w:r>
      <w:r w:rsidRPr="00793C27">
        <w:rPr>
          <w:rFonts w:ascii="Arial" w:hAnsi="Arial" w:cs="Arial"/>
          <w:sz w:val="22"/>
          <w:szCs w:val="22"/>
        </w:rPr>
        <w:t>... 5,6</w:t>
      </w:r>
      <w:r w:rsidRPr="0006595C">
        <w:rPr>
          <w:rFonts w:ascii="Arial" w:hAnsi="Arial" w:cs="Arial"/>
          <w:sz w:val="22"/>
          <w:szCs w:val="22"/>
        </w:rPr>
        <w:br/>
        <w:t>5.1 Innovation Ambition Matrix (</w:t>
      </w:r>
      <w:proofErr w:type="spellStart"/>
      <w:r w:rsidRPr="0006595C">
        <w:rPr>
          <w:rFonts w:ascii="Arial" w:hAnsi="Arial" w:cs="Arial"/>
          <w:sz w:val="22"/>
          <w:szCs w:val="22"/>
        </w:rPr>
        <w:t>Nagji</w:t>
      </w:r>
      <w:proofErr w:type="spellEnd"/>
      <w:r w:rsidRPr="0006595C">
        <w:rPr>
          <w:rFonts w:ascii="Arial" w:hAnsi="Arial" w:cs="Arial"/>
          <w:sz w:val="22"/>
          <w:szCs w:val="22"/>
        </w:rPr>
        <w:t xml:space="preserve"> &amp; Tuff, 2012)</w:t>
      </w:r>
      <w:r w:rsidRPr="0006595C">
        <w:rPr>
          <w:rFonts w:ascii="Arial" w:hAnsi="Arial" w:cs="Arial"/>
          <w:sz w:val="22"/>
          <w:szCs w:val="22"/>
        </w:rPr>
        <w:br/>
        <w:t>5.2 Explanation of Core, Adjacent, and Transformational Innovation Ambitions</w:t>
      </w:r>
      <w:r w:rsidRPr="0006595C">
        <w:rPr>
          <w:rFonts w:ascii="Arial" w:hAnsi="Arial" w:cs="Arial"/>
          <w:sz w:val="22"/>
          <w:szCs w:val="22"/>
        </w:rPr>
        <w:br/>
        <w:t>5.3 Customer Journey Map</w:t>
      </w:r>
      <w:r w:rsidRPr="0006595C">
        <w:rPr>
          <w:rFonts w:ascii="Arial" w:hAnsi="Arial" w:cs="Arial"/>
          <w:sz w:val="22"/>
          <w:szCs w:val="22"/>
        </w:rPr>
        <w:br/>
        <w:t>5.4 Customer Journey Summary: Strengths, Pain Points, and Digital Opportunities</w:t>
      </w:r>
    </w:p>
    <w:p w14:paraId="608968C0" w14:textId="77777777" w:rsidR="003E711E" w:rsidRPr="00793C27" w:rsidRDefault="003E711E" w:rsidP="00793C27">
      <w:pPr>
        <w:pStyle w:val="ListParagraph"/>
        <w:spacing w:line="276" w:lineRule="auto"/>
        <w:rPr>
          <w:rFonts w:ascii="Arial" w:hAnsi="Arial" w:cs="Arial"/>
          <w:sz w:val="22"/>
          <w:szCs w:val="22"/>
        </w:rPr>
      </w:pPr>
      <w:r w:rsidRPr="00793C27">
        <w:rPr>
          <w:rFonts w:ascii="Arial" w:hAnsi="Arial" w:cs="Arial"/>
          <w:sz w:val="22"/>
          <w:szCs w:val="22"/>
        </w:rPr>
        <w:t>5.5 Digital Innovation Opportunities</w:t>
      </w:r>
    </w:p>
    <w:p w14:paraId="12846EB6" w14:textId="77777777" w:rsidR="003E711E" w:rsidRPr="00793C27" w:rsidRDefault="003E711E" w:rsidP="00793C27">
      <w:pPr>
        <w:spacing w:line="276" w:lineRule="auto"/>
        <w:ind w:left="720"/>
        <w:rPr>
          <w:rFonts w:ascii="Arial" w:hAnsi="Arial" w:cs="Arial"/>
          <w:b/>
          <w:bCs/>
          <w:sz w:val="22"/>
          <w:szCs w:val="22"/>
        </w:rPr>
      </w:pPr>
      <w:r w:rsidRPr="00793C27">
        <w:rPr>
          <w:rFonts w:ascii="Arial" w:hAnsi="Arial" w:cs="Arial"/>
          <w:b/>
          <w:bCs/>
          <w:sz w:val="22"/>
          <w:szCs w:val="22"/>
        </w:rPr>
        <w:t>Part 2</w:t>
      </w:r>
    </w:p>
    <w:p w14:paraId="7D97F13D" w14:textId="77777777" w:rsidR="003E711E" w:rsidRPr="0006595C" w:rsidRDefault="003E711E" w:rsidP="00793C27">
      <w:pPr>
        <w:numPr>
          <w:ilvl w:val="0"/>
          <w:numId w:val="18"/>
        </w:numPr>
        <w:spacing w:line="276" w:lineRule="auto"/>
        <w:rPr>
          <w:rFonts w:ascii="Arial" w:hAnsi="Arial" w:cs="Arial"/>
          <w:sz w:val="22"/>
          <w:szCs w:val="22"/>
        </w:rPr>
      </w:pPr>
      <w:r w:rsidRPr="0006595C">
        <w:rPr>
          <w:rFonts w:ascii="Arial" w:hAnsi="Arial" w:cs="Arial"/>
          <w:b/>
          <w:bCs/>
          <w:sz w:val="22"/>
          <w:szCs w:val="22"/>
        </w:rPr>
        <w:t>Proposed Digital Transformation: “Primark Connect”</w:t>
      </w:r>
      <w:r w:rsidRPr="0006595C">
        <w:rPr>
          <w:rFonts w:ascii="Arial" w:hAnsi="Arial" w:cs="Arial"/>
          <w:sz w:val="22"/>
          <w:szCs w:val="22"/>
        </w:rPr>
        <w:t xml:space="preserve"> ......................... </w:t>
      </w:r>
      <w:r w:rsidRPr="00793C27">
        <w:rPr>
          <w:rFonts w:ascii="Arial" w:hAnsi="Arial" w:cs="Arial"/>
          <w:sz w:val="22"/>
          <w:szCs w:val="22"/>
        </w:rPr>
        <w:t>7,8.9,10</w:t>
      </w:r>
      <w:r w:rsidRPr="0006595C">
        <w:rPr>
          <w:rFonts w:ascii="Arial" w:hAnsi="Arial" w:cs="Arial"/>
          <w:sz w:val="22"/>
          <w:szCs w:val="22"/>
        </w:rPr>
        <w:br/>
        <w:t>6.1 Core Problem</w:t>
      </w:r>
      <w:r w:rsidRPr="0006595C">
        <w:rPr>
          <w:rFonts w:ascii="Arial" w:hAnsi="Arial" w:cs="Arial"/>
          <w:sz w:val="22"/>
          <w:szCs w:val="22"/>
        </w:rPr>
        <w:br/>
        <w:t>6.2 Proposed Digital Transformation Initiative</w:t>
      </w:r>
      <w:r w:rsidRPr="0006595C">
        <w:rPr>
          <w:rFonts w:ascii="Arial" w:hAnsi="Arial" w:cs="Arial"/>
          <w:sz w:val="22"/>
          <w:szCs w:val="22"/>
        </w:rPr>
        <w:br/>
        <w:t>6.3 Key Features of “Primark Connect”</w:t>
      </w:r>
      <w:r w:rsidRPr="0006595C">
        <w:rPr>
          <w:rFonts w:ascii="Arial" w:hAnsi="Arial" w:cs="Arial"/>
          <w:sz w:val="22"/>
          <w:szCs w:val="22"/>
        </w:rPr>
        <w:br/>
        <w:t>6.4 Strategic Fit and Innovation Ambition</w:t>
      </w:r>
      <w:r w:rsidRPr="0006595C">
        <w:rPr>
          <w:rFonts w:ascii="Arial" w:hAnsi="Arial" w:cs="Arial"/>
          <w:sz w:val="22"/>
          <w:szCs w:val="22"/>
        </w:rPr>
        <w:br/>
        <w:t>6.5 Expected Organisational Impact and Key Performance Indicators (KPIs)</w:t>
      </w:r>
      <w:r w:rsidRPr="0006595C">
        <w:rPr>
          <w:rFonts w:ascii="Arial" w:hAnsi="Arial" w:cs="Arial"/>
          <w:sz w:val="22"/>
          <w:szCs w:val="22"/>
        </w:rPr>
        <w:br/>
        <w:t>6.6 Enhanced Customer Journey Map</w:t>
      </w:r>
    </w:p>
    <w:p w14:paraId="490EA90C" w14:textId="77777777" w:rsidR="003E711E" w:rsidRPr="0006595C" w:rsidRDefault="003E711E" w:rsidP="00793C27">
      <w:pPr>
        <w:numPr>
          <w:ilvl w:val="0"/>
          <w:numId w:val="18"/>
        </w:numPr>
        <w:spacing w:line="276" w:lineRule="auto"/>
        <w:rPr>
          <w:rFonts w:ascii="Arial" w:hAnsi="Arial" w:cs="Arial"/>
          <w:sz w:val="22"/>
          <w:szCs w:val="22"/>
        </w:rPr>
      </w:pPr>
      <w:r w:rsidRPr="0006595C">
        <w:rPr>
          <w:rFonts w:ascii="Arial" w:hAnsi="Arial" w:cs="Arial"/>
          <w:b/>
          <w:bCs/>
          <w:sz w:val="22"/>
          <w:szCs w:val="22"/>
        </w:rPr>
        <w:t>Evaluation and Risk Analysis</w:t>
      </w:r>
      <w:r w:rsidRPr="0006595C">
        <w:rPr>
          <w:rFonts w:ascii="Arial" w:hAnsi="Arial" w:cs="Arial"/>
          <w:sz w:val="22"/>
          <w:szCs w:val="22"/>
        </w:rPr>
        <w:t xml:space="preserve"> .................................................................... </w:t>
      </w:r>
      <w:r w:rsidRPr="00793C27">
        <w:rPr>
          <w:rFonts w:ascii="Arial" w:hAnsi="Arial" w:cs="Arial"/>
          <w:sz w:val="22"/>
          <w:szCs w:val="22"/>
        </w:rPr>
        <w:t>10,11</w:t>
      </w:r>
      <w:r w:rsidRPr="0006595C">
        <w:rPr>
          <w:rFonts w:ascii="Arial" w:hAnsi="Arial" w:cs="Arial"/>
          <w:sz w:val="22"/>
          <w:szCs w:val="22"/>
        </w:rPr>
        <w:br/>
        <w:t>7.1 Key Risks and Mitigation Strategies</w:t>
      </w:r>
      <w:r w:rsidRPr="0006595C">
        <w:rPr>
          <w:rFonts w:ascii="Arial" w:hAnsi="Arial" w:cs="Arial"/>
          <w:sz w:val="22"/>
          <w:szCs w:val="22"/>
        </w:rPr>
        <w:br/>
        <w:t>7.2 Implementation Timeline (Gantt Chart Overview)</w:t>
      </w:r>
    </w:p>
    <w:p w14:paraId="5277FCD0" w14:textId="77777777" w:rsidR="003E711E" w:rsidRPr="0006595C" w:rsidRDefault="003E711E" w:rsidP="00793C27">
      <w:pPr>
        <w:numPr>
          <w:ilvl w:val="0"/>
          <w:numId w:val="18"/>
        </w:numPr>
        <w:spacing w:line="276" w:lineRule="auto"/>
        <w:rPr>
          <w:rFonts w:ascii="Arial" w:hAnsi="Arial" w:cs="Arial"/>
          <w:sz w:val="22"/>
          <w:szCs w:val="22"/>
        </w:rPr>
      </w:pPr>
      <w:r w:rsidRPr="0006595C">
        <w:rPr>
          <w:rFonts w:ascii="Arial" w:hAnsi="Arial" w:cs="Arial"/>
          <w:b/>
          <w:bCs/>
          <w:sz w:val="22"/>
          <w:szCs w:val="22"/>
        </w:rPr>
        <w:t>Conclusion</w:t>
      </w:r>
      <w:r w:rsidRPr="0006595C">
        <w:rPr>
          <w:rFonts w:ascii="Arial" w:hAnsi="Arial" w:cs="Arial"/>
          <w:sz w:val="22"/>
          <w:szCs w:val="22"/>
        </w:rPr>
        <w:t xml:space="preserve"> .................................................................................................... </w:t>
      </w:r>
      <w:r w:rsidRPr="00793C27">
        <w:rPr>
          <w:rFonts w:ascii="Arial" w:hAnsi="Arial" w:cs="Arial"/>
          <w:sz w:val="22"/>
          <w:szCs w:val="22"/>
        </w:rPr>
        <w:t>11</w:t>
      </w:r>
    </w:p>
    <w:p w14:paraId="602A8E07" w14:textId="77777777" w:rsidR="003E711E" w:rsidRPr="0006595C" w:rsidRDefault="003E711E" w:rsidP="00793C27">
      <w:pPr>
        <w:numPr>
          <w:ilvl w:val="0"/>
          <w:numId w:val="18"/>
        </w:numPr>
        <w:spacing w:line="276" w:lineRule="auto"/>
        <w:rPr>
          <w:rFonts w:ascii="Arial" w:hAnsi="Arial" w:cs="Arial"/>
          <w:sz w:val="22"/>
          <w:szCs w:val="22"/>
        </w:rPr>
      </w:pPr>
      <w:r w:rsidRPr="0006595C">
        <w:rPr>
          <w:rFonts w:ascii="Arial" w:hAnsi="Arial" w:cs="Arial"/>
          <w:b/>
          <w:bCs/>
          <w:sz w:val="22"/>
          <w:szCs w:val="22"/>
        </w:rPr>
        <w:t>References</w:t>
      </w:r>
      <w:r w:rsidRPr="0006595C">
        <w:rPr>
          <w:rFonts w:ascii="Arial" w:hAnsi="Arial" w:cs="Arial"/>
          <w:sz w:val="22"/>
          <w:szCs w:val="22"/>
        </w:rPr>
        <w:t xml:space="preserve"> .......................................................................................... </w:t>
      </w:r>
      <w:r w:rsidRPr="00793C27">
        <w:rPr>
          <w:rFonts w:ascii="Arial" w:hAnsi="Arial" w:cs="Arial"/>
          <w:sz w:val="22"/>
          <w:szCs w:val="22"/>
        </w:rPr>
        <w:t>12,13,14,15</w:t>
      </w:r>
    </w:p>
    <w:p w14:paraId="01AFD02F" w14:textId="0725EAC9" w:rsidR="009232E9" w:rsidRPr="00793C27" w:rsidRDefault="009232E9" w:rsidP="00793C27">
      <w:pPr>
        <w:spacing w:line="276" w:lineRule="auto"/>
        <w:rPr>
          <w:rFonts w:ascii="Arial" w:hAnsi="Arial" w:cs="Arial"/>
          <w:sz w:val="22"/>
          <w:szCs w:val="22"/>
        </w:rPr>
      </w:pPr>
      <w:r w:rsidRPr="00793C27">
        <w:rPr>
          <w:rFonts w:ascii="Arial" w:hAnsi="Arial" w:cs="Arial"/>
          <w:sz w:val="22"/>
          <w:szCs w:val="22"/>
        </w:rPr>
        <w:br w:type="page"/>
      </w:r>
    </w:p>
    <w:p w14:paraId="16DA6F58" w14:textId="3F0F455C" w:rsidR="000C72FC" w:rsidRPr="00793C27" w:rsidRDefault="002E30BF" w:rsidP="00793C27">
      <w:pPr>
        <w:spacing w:line="276" w:lineRule="auto"/>
        <w:rPr>
          <w:rFonts w:ascii="Arial" w:hAnsi="Arial" w:cs="Arial"/>
          <w:sz w:val="22"/>
          <w:szCs w:val="22"/>
        </w:rPr>
      </w:pPr>
      <w:r w:rsidRPr="00793C27">
        <w:rPr>
          <w:rFonts w:ascii="Arial" w:hAnsi="Arial" w:cs="Arial"/>
          <w:b/>
          <w:bCs/>
          <w:sz w:val="22"/>
          <w:szCs w:val="22"/>
          <w:u w:val="single"/>
        </w:rPr>
        <w:lastRenderedPageBreak/>
        <w:t>1.</w:t>
      </w:r>
      <w:r w:rsidR="000C72FC" w:rsidRPr="00793C27">
        <w:rPr>
          <w:rFonts w:ascii="Arial" w:hAnsi="Arial" w:cs="Arial"/>
          <w:b/>
          <w:bCs/>
          <w:sz w:val="22"/>
          <w:szCs w:val="22"/>
          <w:u w:val="single"/>
        </w:rPr>
        <w:t>Executive summary</w:t>
      </w:r>
    </w:p>
    <w:p w14:paraId="3ECB21C0" w14:textId="77890550" w:rsidR="000C72FC" w:rsidRPr="00793C27" w:rsidRDefault="000C72FC" w:rsidP="00793C27">
      <w:pPr>
        <w:spacing w:line="276" w:lineRule="auto"/>
        <w:rPr>
          <w:rFonts w:ascii="Arial" w:hAnsi="Arial" w:cs="Arial"/>
          <w:sz w:val="22"/>
          <w:szCs w:val="22"/>
        </w:rPr>
      </w:pPr>
      <w:r w:rsidRPr="00793C27">
        <w:rPr>
          <w:rFonts w:ascii="Arial" w:hAnsi="Arial" w:cs="Arial"/>
          <w:sz w:val="22"/>
          <w:szCs w:val="22"/>
        </w:rPr>
        <w:t>Primark is a value-fashion retailer operating across the UK high street and major shopping centres. It is the retail arm of Associated British Foods (ABF) and is positioned as a low-cost, high-volume apparel and homeware retailer that competes on price, scale and store experience rather than online convenience. Primark’s UK estate plays a material role both in ABF’s group performance and in local retail employment and town-centre retailing. (Primark, 2024a; Associated British Foods, 2024).</w:t>
      </w:r>
    </w:p>
    <w:p w14:paraId="3C984550" w14:textId="77777777" w:rsidR="000C72FC" w:rsidRPr="00793C27" w:rsidRDefault="000C72FC" w:rsidP="00793C27">
      <w:pPr>
        <w:spacing w:line="276" w:lineRule="auto"/>
        <w:rPr>
          <w:rFonts w:ascii="Arial" w:hAnsi="Arial" w:cs="Arial"/>
          <w:sz w:val="22"/>
          <w:szCs w:val="22"/>
        </w:rPr>
      </w:pPr>
    </w:p>
    <w:p w14:paraId="4E84AF1F" w14:textId="1B02B14D" w:rsidR="005542EC" w:rsidRPr="00793C27" w:rsidRDefault="00EE0C11" w:rsidP="00793C27">
      <w:pPr>
        <w:spacing w:line="276" w:lineRule="auto"/>
        <w:rPr>
          <w:rFonts w:ascii="Arial" w:hAnsi="Arial" w:cs="Arial"/>
          <w:b/>
          <w:bCs/>
          <w:sz w:val="22"/>
          <w:szCs w:val="22"/>
          <w:u w:val="single"/>
        </w:rPr>
      </w:pPr>
      <w:r w:rsidRPr="00793C27">
        <w:rPr>
          <w:rFonts w:ascii="Arial" w:hAnsi="Arial" w:cs="Arial"/>
          <w:b/>
          <w:bCs/>
          <w:sz w:val="22"/>
          <w:szCs w:val="22"/>
          <w:u w:val="single"/>
        </w:rPr>
        <w:t>2.</w:t>
      </w:r>
      <w:r w:rsidR="005542EC" w:rsidRPr="00793C27">
        <w:rPr>
          <w:rFonts w:ascii="Arial" w:hAnsi="Arial" w:cs="Arial"/>
          <w:b/>
          <w:bCs/>
          <w:sz w:val="22"/>
          <w:szCs w:val="22"/>
          <w:u w:val="single"/>
        </w:rPr>
        <w:t xml:space="preserve">Introduction </w:t>
      </w:r>
    </w:p>
    <w:p w14:paraId="642E8CFA" w14:textId="68E34D07" w:rsidR="000C72FC" w:rsidRPr="00793C27" w:rsidRDefault="000C72FC" w:rsidP="00793C27">
      <w:pPr>
        <w:spacing w:line="276" w:lineRule="auto"/>
        <w:rPr>
          <w:rFonts w:ascii="Arial" w:hAnsi="Arial" w:cs="Arial"/>
          <w:sz w:val="22"/>
          <w:szCs w:val="22"/>
        </w:rPr>
      </w:pPr>
      <w:r w:rsidRPr="00793C27">
        <w:rPr>
          <w:rFonts w:ascii="Arial" w:hAnsi="Arial" w:cs="Arial"/>
          <w:sz w:val="22"/>
          <w:szCs w:val="22"/>
        </w:rPr>
        <w:t>Primark’s UK business is a large-scale, store-led value retail operation and the principal retail division of Associated British Foods (ABF), operating several hundred large-format stores across the UK and employing tens of thousands of people; the group reports that Primark generated the majority of ABF’s Retail revenues in 2024 and materially improved group operating margins through stronger Primark trading and cost efficiencies (Associated British Foods, 2024; Primark, 2024a). Primark’s model remains focused on low-price, high-volume apparel and homewares sold predominantly through physical stores — an approach complemented by targeted investments in customer services such as Click &amp; Collect and by a programme of capital expenditure in the UK (Primark, 2024a; Primark, 2024b). The retailer has emphasised sustainability and supplier-standards programmes under its “Primark Cares” strategy, reporting progress on emissions, recycled materials and other targets while acknowledging that supply-chain scrutiny and reputational risk continue to be salient management issues (Primark Cares, 2024). Independent analysis for Primark finds it draws millions of visits to the British high street and generates significant local economic spillovers, underscoring the brand’s UK market importance even as margins and like-for-like sales vary by trading period (Public First, 2024; Retail Week, 2024). In ABF’s 2024 reporting Primark’s sales and adjusted operating profit increased and the company said further overseas expansion and operational improvements would be key to sustaining growth, although ABF warned that near-term trading in some markets (including parts of Europe and the UK) could be challenging (Associated British Foods, 2024; Reuters, 2024). Finally, recent leadership changes at Primark’s executive level drew market attention in 2025 and highlighted governance and reputational considerations for stakeholders monitoring the business (Reuters, 2025).</w:t>
      </w:r>
    </w:p>
    <w:p w14:paraId="77F6AB26" w14:textId="77777777" w:rsidR="00246E7C" w:rsidRPr="00793C27" w:rsidRDefault="00246E7C" w:rsidP="00793C27">
      <w:pPr>
        <w:spacing w:line="276" w:lineRule="auto"/>
        <w:rPr>
          <w:rFonts w:ascii="Arial" w:hAnsi="Arial" w:cs="Arial"/>
          <w:sz w:val="22"/>
          <w:szCs w:val="22"/>
        </w:rPr>
      </w:pPr>
    </w:p>
    <w:p w14:paraId="658B6266" w14:textId="2C517B19" w:rsidR="000C72FC" w:rsidRPr="00793C27" w:rsidRDefault="002E30BF" w:rsidP="00793C27">
      <w:pPr>
        <w:spacing w:line="276" w:lineRule="auto"/>
        <w:rPr>
          <w:rFonts w:ascii="Arial" w:hAnsi="Arial" w:cs="Arial"/>
          <w:b/>
          <w:bCs/>
          <w:sz w:val="22"/>
          <w:szCs w:val="22"/>
          <w:u w:val="single"/>
        </w:rPr>
      </w:pPr>
      <w:r w:rsidRPr="00793C27">
        <w:rPr>
          <w:rFonts w:ascii="Arial" w:hAnsi="Arial" w:cs="Arial"/>
          <w:b/>
          <w:bCs/>
          <w:sz w:val="22"/>
          <w:szCs w:val="22"/>
          <w:u w:val="single"/>
        </w:rPr>
        <w:t>3.</w:t>
      </w:r>
      <w:r w:rsidR="00246E7C" w:rsidRPr="00793C27">
        <w:rPr>
          <w:rFonts w:ascii="Arial" w:hAnsi="Arial" w:cs="Arial"/>
          <w:b/>
          <w:bCs/>
          <w:sz w:val="22"/>
          <w:szCs w:val="22"/>
          <w:u w:val="single"/>
        </w:rPr>
        <w:t>Key Consumer and Industry Trends</w:t>
      </w:r>
    </w:p>
    <w:p w14:paraId="21BCFF1E" w14:textId="77777777" w:rsidR="00A45FC0" w:rsidRPr="00793C27" w:rsidRDefault="00246E7C" w:rsidP="00793C27">
      <w:pPr>
        <w:pStyle w:val="ListParagraph"/>
        <w:numPr>
          <w:ilvl w:val="1"/>
          <w:numId w:val="13"/>
        </w:numPr>
        <w:spacing w:line="276" w:lineRule="auto"/>
        <w:rPr>
          <w:rFonts w:ascii="Arial" w:hAnsi="Arial" w:cs="Arial"/>
          <w:sz w:val="22"/>
          <w:szCs w:val="22"/>
        </w:rPr>
      </w:pPr>
      <w:r w:rsidRPr="00793C27">
        <w:rPr>
          <w:rFonts w:ascii="Arial" w:hAnsi="Arial" w:cs="Arial"/>
          <w:b/>
          <w:bCs/>
          <w:sz w:val="22"/>
          <w:szCs w:val="22"/>
        </w:rPr>
        <w:t>Rising online apparel sales &amp; digital shift</w:t>
      </w:r>
      <w:r w:rsidRPr="00793C27">
        <w:rPr>
          <w:rFonts w:ascii="Arial" w:hAnsi="Arial" w:cs="Arial"/>
          <w:sz w:val="22"/>
          <w:szCs w:val="22"/>
        </w:rPr>
        <w:br/>
        <w:t>The UK apparel market is experiencing a strong structural shift to online channels. According to a report by Retail Economics, online sales of apparel in the UK had already reached over 50 % of total clothing sales in 2022 (up from ~35 % in 2019) and are projected to reach around 60 % by 2026</w:t>
      </w:r>
      <w:r w:rsidR="00366642" w:rsidRPr="00793C27">
        <w:rPr>
          <w:rFonts w:ascii="Arial" w:hAnsi="Arial" w:cs="Arial"/>
          <w:sz w:val="22"/>
          <w:szCs w:val="22"/>
        </w:rPr>
        <w:t>. (Retail Economics, 2023</w:t>
      </w:r>
      <w:proofErr w:type="gramStart"/>
      <w:r w:rsidR="00366642" w:rsidRPr="00793C27">
        <w:rPr>
          <w:rFonts w:ascii="Arial" w:hAnsi="Arial" w:cs="Arial"/>
          <w:sz w:val="22"/>
          <w:szCs w:val="22"/>
        </w:rPr>
        <w:t>).</w:t>
      </w:r>
      <w:r w:rsidRPr="00793C27">
        <w:rPr>
          <w:rFonts w:ascii="Arial" w:hAnsi="Arial" w:cs="Arial"/>
          <w:sz w:val="22"/>
          <w:szCs w:val="22"/>
        </w:rPr>
        <w:t>For</w:t>
      </w:r>
      <w:proofErr w:type="gramEnd"/>
      <w:r w:rsidRPr="00793C27">
        <w:rPr>
          <w:rFonts w:ascii="Arial" w:hAnsi="Arial" w:cs="Arial"/>
          <w:sz w:val="22"/>
          <w:szCs w:val="22"/>
        </w:rPr>
        <w:t xml:space="preserve"> Primark — which until recently has been predominantly store-based and emphasised physical footfall — this trend presents both a challenge (to integrate more digital/omnichannel capability) and an opportunity (to capture online growth).</w:t>
      </w:r>
    </w:p>
    <w:p w14:paraId="2256C087" w14:textId="77777777" w:rsidR="00A94411" w:rsidRPr="00793C27" w:rsidRDefault="00246E7C" w:rsidP="00793C27">
      <w:pPr>
        <w:pStyle w:val="ListParagraph"/>
        <w:numPr>
          <w:ilvl w:val="1"/>
          <w:numId w:val="13"/>
        </w:numPr>
        <w:spacing w:line="276" w:lineRule="auto"/>
        <w:rPr>
          <w:rFonts w:ascii="Arial" w:hAnsi="Arial" w:cs="Arial"/>
          <w:sz w:val="22"/>
          <w:szCs w:val="22"/>
        </w:rPr>
      </w:pPr>
      <w:r w:rsidRPr="00793C27">
        <w:rPr>
          <w:rFonts w:ascii="Arial" w:hAnsi="Arial" w:cs="Arial"/>
          <w:b/>
          <w:bCs/>
          <w:sz w:val="22"/>
          <w:szCs w:val="22"/>
        </w:rPr>
        <w:t>Value-led consumer spending and cost-of-living pressure</w:t>
      </w:r>
      <w:r w:rsidRPr="00793C27">
        <w:rPr>
          <w:rFonts w:ascii="Arial" w:hAnsi="Arial" w:cs="Arial"/>
          <w:sz w:val="22"/>
          <w:szCs w:val="22"/>
        </w:rPr>
        <w:br/>
        <w:t xml:space="preserve">Household budgets in the UK remain under pressure from inflation, wage stagnation </w:t>
      </w:r>
      <w:r w:rsidRPr="00793C27">
        <w:rPr>
          <w:rFonts w:ascii="Arial" w:hAnsi="Arial" w:cs="Arial"/>
          <w:sz w:val="22"/>
          <w:szCs w:val="22"/>
        </w:rPr>
        <w:lastRenderedPageBreak/>
        <w:t xml:space="preserve">and cost-of-living rises. The Office for National Statistics (ONS) reports that household final consumption grew only by +0.4% (real, inflation-adjusted) in Q1 2025 compared with Q4 2024. </w:t>
      </w:r>
      <w:r w:rsidR="00366642" w:rsidRPr="00793C27">
        <w:rPr>
          <w:rFonts w:ascii="Arial" w:hAnsi="Arial" w:cs="Arial"/>
          <w:sz w:val="22"/>
          <w:szCs w:val="22"/>
        </w:rPr>
        <w:t>(National Statistic, 2022). At</w:t>
      </w:r>
      <w:r w:rsidRPr="00793C27">
        <w:rPr>
          <w:rFonts w:ascii="Arial" w:hAnsi="Arial" w:cs="Arial"/>
          <w:sz w:val="22"/>
          <w:szCs w:val="22"/>
        </w:rPr>
        <w:t xml:space="preserve"> the same time, retail research shows that clothing and footwear stores have been under-performing overall, though some value/discount models perform better. For example, the House of Commons Library data indicates that, in 2024, only 11 pence in every retail pound </w:t>
      </w:r>
      <w:r w:rsidR="009F501F" w:rsidRPr="00793C27">
        <w:rPr>
          <w:rFonts w:ascii="Arial" w:hAnsi="Arial" w:cs="Arial"/>
          <w:sz w:val="22"/>
          <w:szCs w:val="22"/>
        </w:rPr>
        <w:t>were</w:t>
      </w:r>
      <w:r w:rsidRPr="00793C27">
        <w:rPr>
          <w:rFonts w:ascii="Arial" w:hAnsi="Arial" w:cs="Arial"/>
          <w:sz w:val="22"/>
          <w:szCs w:val="22"/>
        </w:rPr>
        <w:t xml:space="preserve"> spent in clothing shops — down slightly on 2023. </w:t>
      </w:r>
      <w:r w:rsidR="00291690" w:rsidRPr="00793C27">
        <w:rPr>
          <w:rFonts w:ascii="Arial" w:hAnsi="Arial" w:cs="Arial"/>
          <w:sz w:val="22"/>
          <w:szCs w:val="22"/>
        </w:rPr>
        <w:t xml:space="preserve">(Ward, 2024). </w:t>
      </w:r>
      <w:r w:rsidRPr="00793C27">
        <w:rPr>
          <w:rFonts w:ascii="Arial" w:hAnsi="Arial" w:cs="Arial"/>
          <w:sz w:val="22"/>
          <w:szCs w:val="22"/>
        </w:rPr>
        <w:t>For Primark UK, this means that its low-price, high-volume model may be well-positioned relative to mid-premium brands, but margin pressure remains significant.</w:t>
      </w:r>
    </w:p>
    <w:p w14:paraId="57AE292F" w14:textId="77777777" w:rsidR="00A94411" w:rsidRPr="00793C27" w:rsidRDefault="00246E7C" w:rsidP="00793C27">
      <w:pPr>
        <w:pStyle w:val="ListParagraph"/>
        <w:numPr>
          <w:ilvl w:val="1"/>
          <w:numId w:val="13"/>
        </w:numPr>
        <w:spacing w:line="276" w:lineRule="auto"/>
        <w:rPr>
          <w:rFonts w:ascii="Arial" w:hAnsi="Arial" w:cs="Arial"/>
          <w:sz w:val="22"/>
          <w:szCs w:val="22"/>
        </w:rPr>
      </w:pPr>
      <w:r w:rsidRPr="00793C27">
        <w:rPr>
          <w:rFonts w:ascii="Arial" w:hAnsi="Arial" w:cs="Arial"/>
          <w:b/>
          <w:bCs/>
          <w:sz w:val="22"/>
          <w:szCs w:val="22"/>
        </w:rPr>
        <w:t>Sustainability, circular economy and ESG expectations</w:t>
      </w:r>
      <w:r w:rsidRPr="00793C27">
        <w:rPr>
          <w:rFonts w:ascii="Arial" w:hAnsi="Arial" w:cs="Arial"/>
          <w:sz w:val="22"/>
          <w:szCs w:val="22"/>
        </w:rPr>
        <w:br/>
        <w:t>Consumer demand for sustainable and ethical fashion is rising. According to BearingPoint’s UK Retail Trends 2025 report, 83% of UK consumers now believe companies should actively shape ESG best-practice, and 64% are willing to pay up to 10% more for sustainable products.</w:t>
      </w:r>
      <w:r w:rsidR="009F501F" w:rsidRPr="00793C27">
        <w:rPr>
          <w:rFonts w:ascii="Arial" w:hAnsi="Arial" w:cs="Arial"/>
          <w:sz w:val="22"/>
          <w:szCs w:val="22"/>
        </w:rPr>
        <w:t xml:space="preserve"> </w:t>
      </w:r>
      <w:r w:rsidR="00291690" w:rsidRPr="00793C27">
        <w:rPr>
          <w:rFonts w:ascii="Arial" w:hAnsi="Arial" w:cs="Arial"/>
          <w:sz w:val="22"/>
          <w:szCs w:val="22"/>
        </w:rPr>
        <w:t xml:space="preserve">(Wallis, 2025). </w:t>
      </w:r>
      <w:r w:rsidRPr="00793C27">
        <w:rPr>
          <w:rFonts w:ascii="Arial" w:hAnsi="Arial" w:cs="Arial"/>
          <w:sz w:val="22"/>
          <w:szCs w:val="22"/>
        </w:rPr>
        <w:t xml:space="preserve">Additionally, sustainability and circular economy themes (resale, reuse, recycled materials) are identified as among the five major trends shaping apparel by 2025 by Retail </w:t>
      </w:r>
      <w:r w:rsidR="009F501F" w:rsidRPr="00793C27">
        <w:rPr>
          <w:rFonts w:ascii="Arial" w:hAnsi="Arial" w:cs="Arial"/>
          <w:sz w:val="22"/>
          <w:szCs w:val="22"/>
        </w:rPr>
        <w:t>Economics. (</w:t>
      </w:r>
      <w:r w:rsidR="00291690" w:rsidRPr="00793C27">
        <w:rPr>
          <w:rFonts w:ascii="Arial" w:hAnsi="Arial" w:cs="Arial"/>
          <w:sz w:val="22"/>
          <w:szCs w:val="22"/>
        </w:rPr>
        <w:t xml:space="preserve">Economics, 2025). </w:t>
      </w:r>
      <w:r w:rsidRPr="00793C27">
        <w:rPr>
          <w:rFonts w:ascii="Arial" w:hAnsi="Arial" w:cs="Arial"/>
          <w:sz w:val="22"/>
          <w:szCs w:val="22"/>
        </w:rPr>
        <w:t>For Primark, which has a strong high-street presence and high volumes, aligning its sourcing, waste, and circularity initiatives (e.g., its “Primark Cares” programme) is increasingly a strategic imperative.</w:t>
      </w:r>
    </w:p>
    <w:p w14:paraId="3A5E5720" w14:textId="77777777" w:rsidR="00A94411" w:rsidRPr="00793C27" w:rsidRDefault="00246E7C" w:rsidP="00793C27">
      <w:pPr>
        <w:pStyle w:val="ListParagraph"/>
        <w:numPr>
          <w:ilvl w:val="1"/>
          <w:numId w:val="13"/>
        </w:numPr>
        <w:spacing w:line="276" w:lineRule="auto"/>
        <w:rPr>
          <w:rFonts w:ascii="Arial" w:hAnsi="Arial" w:cs="Arial"/>
          <w:sz w:val="22"/>
          <w:szCs w:val="22"/>
        </w:rPr>
      </w:pPr>
      <w:r w:rsidRPr="00793C27">
        <w:rPr>
          <w:rFonts w:ascii="Arial" w:hAnsi="Arial" w:cs="Arial"/>
          <w:b/>
          <w:bCs/>
          <w:sz w:val="22"/>
          <w:szCs w:val="22"/>
        </w:rPr>
        <w:t>Store experience &amp; omnichannel evolution</w:t>
      </w:r>
      <w:r w:rsidRPr="00793C27">
        <w:rPr>
          <w:rFonts w:ascii="Arial" w:hAnsi="Arial" w:cs="Arial"/>
          <w:sz w:val="22"/>
          <w:szCs w:val="22"/>
        </w:rPr>
        <w:br/>
        <w:t>As digital grows, physical stores are being re-imagined. Retail Economics highlights that nearly half (48%) of consumers value being able to touch and try products in-store, and 1 in 4 say they are more likely to visit apparel stores if there is personal styling or bespoke recommendations.</w:t>
      </w:r>
      <w:r w:rsidR="00291690" w:rsidRPr="00793C27">
        <w:rPr>
          <w:rFonts w:ascii="Arial" w:hAnsi="Arial" w:cs="Arial"/>
          <w:sz w:val="22"/>
          <w:szCs w:val="22"/>
        </w:rPr>
        <w:t>(Economics, 2025).</w:t>
      </w:r>
      <w:r w:rsidRPr="00793C27">
        <w:rPr>
          <w:rFonts w:ascii="Arial" w:hAnsi="Arial" w:cs="Arial"/>
          <w:sz w:val="22"/>
          <w:szCs w:val="22"/>
        </w:rPr>
        <w:br/>
        <w:t>For Primark UK, this signals that while expansion of its large-format stores remains relevant, investment in store experience, services (click-and-collect, returns), and integration with online channels will help sustain foot traffic and competitive advantage.</w:t>
      </w:r>
    </w:p>
    <w:p w14:paraId="47AA7F2F" w14:textId="77777777" w:rsidR="00A94411" w:rsidRPr="00793C27" w:rsidRDefault="00246E7C" w:rsidP="00793C27">
      <w:pPr>
        <w:pStyle w:val="ListParagraph"/>
        <w:numPr>
          <w:ilvl w:val="1"/>
          <w:numId w:val="13"/>
        </w:numPr>
        <w:spacing w:line="276" w:lineRule="auto"/>
        <w:rPr>
          <w:rFonts w:ascii="Arial" w:hAnsi="Arial" w:cs="Arial"/>
          <w:sz w:val="22"/>
          <w:szCs w:val="22"/>
        </w:rPr>
      </w:pPr>
      <w:r w:rsidRPr="00793C27">
        <w:rPr>
          <w:rFonts w:ascii="Arial" w:hAnsi="Arial" w:cs="Arial"/>
          <w:b/>
          <w:bCs/>
          <w:sz w:val="22"/>
          <w:szCs w:val="22"/>
        </w:rPr>
        <w:t>Clothing retail shows pockets of resilience</w:t>
      </w:r>
      <w:r w:rsidRPr="00793C27">
        <w:rPr>
          <w:rFonts w:ascii="Arial" w:hAnsi="Arial" w:cs="Arial"/>
          <w:sz w:val="22"/>
          <w:szCs w:val="22"/>
        </w:rPr>
        <w:br/>
        <w:t>Despite macro headwinds, there are signs of resilience in the clothing category. For example, by August 2025, data from Barclays showed a +2.2% year-on-year increase in clothing retail spending in the four weeks ending 29 August.</w:t>
      </w:r>
      <w:r w:rsidR="009F501F" w:rsidRPr="00793C27">
        <w:rPr>
          <w:rFonts w:ascii="Arial" w:eastAsia="Times New Roman" w:hAnsi="Arial" w:cs="Arial"/>
          <w:kern w:val="0"/>
          <w:sz w:val="22"/>
          <w:szCs w:val="22"/>
          <w:lang w:eastAsia="en-GB"/>
          <w14:ligatures w14:val="none"/>
        </w:rPr>
        <w:t xml:space="preserve"> </w:t>
      </w:r>
      <w:r w:rsidR="009F501F" w:rsidRPr="00793C27">
        <w:rPr>
          <w:rFonts w:ascii="Arial" w:hAnsi="Arial" w:cs="Arial"/>
          <w:sz w:val="22"/>
          <w:szCs w:val="22"/>
        </w:rPr>
        <w:t xml:space="preserve">(ADVFN, 2025). </w:t>
      </w:r>
      <w:r w:rsidRPr="00793C27">
        <w:rPr>
          <w:rFonts w:ascii="Arial" w:hAnsi="Arial" w:cs="Arial"/>
          <w:sz w:val="22"/>
          <w:szCs w:val="22"/>
        </w:rPr>
        <w:t>Similarly, a report specifically noted that in August 2025, clothing stores in the UK saw sales volumes rise 1.3% monthly and 2.2% over three months, even as broader non-food retail sales struggled.</w:t>
      </w:r>
      <w:r w:rsidR="009F501F" w:rsidRPr="00793C27">
        <w:rPr>
          <w:rFonts w:ascii="Arial" w:eastAsia="Times New Roman" w:hAnsi="Arial" w:cs="Arial"/>
          <w:kern w:val="0"/>
          <w:sz w:val="22"/>
          <w:szCs w:val="22"/>
          <w:lang w:eastAsia="en-GB"/>
          <w14:ligatures w14:val="none"/>
        </w:rPr>
        <w:t xml:space="preserve"> </w:t>
      </w:r>
      <w:r w:rsidR="009F501F" w:rsidRPr="00793C27">
        <w:rPr>
          <w:rFonts w:ascii="Arial" w:hAnsi="Arial" w:cs="Arial"/>
          <w:sz w:val="22"/>
          <w:szCs w:val="22"/>
        </w:rPr>
        <w:t xml:space="preserve">(Douglass, 2025). </w:t>
      </w:r>
      <w:r w:rsidRPr="00793C27">
        <w:rPr>
          <w:rFonts w:ascii="Arial" w:hAnsi="Arial" w:cs="Arial"/>
          <w:sz w:val="22"/>
          <w:szCs w:val="22"/>
        </w:rPr>
        <w:t>For Primark UK, this suggests potential upside if it can capture that discretionary spend, particularly in value segments.</w:t>
      </w:r>
    </w:p>
    <w:p w14:paraId="50FE22AC" w14:textId="6DB80526" w:rsidR="00A832E7" w:rsidRPr="00793C27" w:rsidRDefault="00246E7C" w:rsidP="00793C27">
      <w:pPr>
        <w:pStyle w:val="ListParagraph"/>
        <w:numPr>
          <w:ilvl w:val="1"/>
          <w:numId w:val="13"/>
        </w:numPr>
        <w:spacing w:line="276" w:lineRule="auto"/>
        <w:rPr>
          <w:rFonts w:ascii="Arial" w:hAnsi="Arial" w:cs="Arial"/>
          <w:sz w:val="22"/>
          <w:szCs w:val="22"/>
        </w:rPr>
      </w:pPr>
      <w:r w:rsidRPr="00793C27">
        <w:rPr>
          <w:rFonts w:ascii="Arial" w:hAnsi="Arial" w:cs="Arial"/>
          <w:b/>
          <w:bCs/>
          <w:sz w:val="22"/>
          <w:szCs w:val="22"/>
        </w:rPr>
        <w:t>Competitive and industry structure pressure in fast-fashion</w:t>
      </w:r>
      <w:r w:rsidRPr="00793C27">
        <w:rPr>
          <w:rFonts w:ascii="Arial" w:hAnsi="Arial" w:cs="Arial"/>
          <w:sz w:val="22"/>
          <w:szCs w:val="22"/>
        </w:rPr>
        <w:br/>
        <w:t>Industry data from IBISWorld shows that the UK fast-fashion market (SIC classification) had a market size of roughly £10.6 billion in 2024, but growth has been modest (1.1% in 2024 and CAGR ~0.9% for 2019-24) and the number of businesses still increasing (3.6% growth in 2024).</w:t>
      </w:r>
      <w:r w:rsidR="009F501F" w:rsidRPr="00793C27">
        <w:rPr>
          <w:rFonts w:ascii="Arial" w:hAnsi="Arial" w:cs="Arial"/>
          <w:sz w:val="22"/>
          <w:szCs w:val="22"/>
        </w:rPr>
        <w:t xml:space="preserve">(Mak, 2024). </w:t>
      </w:r>
      <w:r w:rsidRPr="00793C27">
        <w:rPr>
          <w:rFonts w:ascii="Arial" w:hAnsi="Arial" w:cs="Arial"/>
          <w:sz w:val="22"/>
          <w:szCs w:val="22"/>
        </w:rPr>
        <w:t>This environment means that Primark UK faces intense competition for value-conscious consumers, margin pressure, and the need to differentiate (for instance via sourcing, supply-chain agility, or store experience).</w:t>
      </w:r>
    </w:p>
    <w:p w14:paraId="098D54F8" w14:textId="77777777" w:rsidR="00A832E7" w:rsidRPr="00793C27" w:rsidRDefault="00A832E7" w:rsidP="00793C27">
      <w:pPr>
        <w:spacing w:line="276" w:lineRule="auto"/>
        <w:ind w:left="360"/>
        <w:rPr>
          <w:rFonts w:ascii="Arial" w:hAnsi="Arial" w:cs="Arial"/>
          <w:sz w:val="22"/>
          <w:szCs w:val="22"/>
        </w:rPr>
      </w:pPr>
    </w:p>
    <w:p w14:paraId="58FB699E" w14:textId="77777777" w:rsidR="00A832E7" w:rsidRPr="00793C27" w:rsidRDefault="00A832E7" w:rsidP="00793C27">
      <w:pPr>
        <w:spacing w:line="276" w:lineRule="auto"/>
        <w:ind w:left="360"/>
        <w:rPr>
          <w:rFonts w:ascii="Arial" w:hAnsi="Arial" w:cs="Arial"/>
          <w:b/>
          <w:bCs/>
          <w:sz w:val="22"/>
          <w:szCs w:val="22"/>
        </w:rPr>
      </w:pPr>
    </w:p>
    <w:p w14:paraId="5F63E9D6" w14:textId="567876AA" w:rsidR="00A832E7" w:rsidRPr="00793C27" w:rsidRDefault="005829C9" w:rsidP="00793C27">
      <w:pPr>
        <w:spacing w:line="276" w:lineRule="auto"/>
        <w:ind w:left="360"/>
        <w:rPr>
          <w:rFonts w:ascii="Arial" w:hAnsi="Arial" w:cs="Arial"/>
          <w:b/>
          <w:bCs/>
          <w:sz w:val="22"/>
          <w:szCs w:val="22"/>
          <w:u w:val="single"/>
        </w:rPr>
      </w:pPr>
      <w:r w:rsidRPr="00793C27">
        <w:rPr>
          <w:rFonts w:ascii="Arial" w:hAnsi="Arial" w:cs="Arial"/>
          <w:b/>
          <w:bCs/>
          <w:sz w:val="22"/>
          <w:szCs w:val="22"/>
          <w:u w:val="single"/>
        </w:rPr>
        <w:lastRenderedPageBreak/>
        <w:t>4.</w:t>
      </w:r>
      <w:r w:rsidR="00A832E7" w:rsidRPr="00793C27">
        <w:rPr>
          <w:rFonts w:ascii="Arial" w:hAnsi="Arial" w:cs="Arial"/>
          <w:b/>
          <w:bCs/>
          <w:sz w:val="22"/>
          <w:szCs w:val="22"/>
          <w:u w:val="single"/>
        </w:rPr>
        <w:t>Primark’s Approach to Innovation</w:t>
      </w:r>
    </w:p>
    <w:p w14:paraId="170E9501" w14:textId="77777777" w:rsidR="00A832E7" w:rsidRPr="00793C27" w:rsidRDefault="00A832E7" w:rsidP="00793C27">
      <w:pPr>
        <w:spacing w:line="276" w:lineRule="auto"/>
        <w:ind w:left="360"/>
        <w:rPr>
          <w:rFonts w:ascii="Arial" w:hAnsi="Arial" w:cs="Arial"/>
          <w:sz w:val="22"/>
          <w:szCs w:val="22"/>
        </w:rPr>
      </w:pPr>
      <w:r w:rsidRPr="00793C27">
        <w:rPr>
          <w:rFonts w:ascii="Arial" w:hAnsi="Arial" w:cs="Arial"/>
          <w:sz w:val="22"/>
          <w:szCs w:val="22"/>
        </w:rPr>
        <w:t>Primark’s approach to innovation is grounded in its value retail model, which focuses on delivering fashionable products at the lowest possible prices while maintaining efficiency and improving customer convenience. Unlike many competitors, Primark has historically avoided rapid digital transformation or a traditional e-commerce model; instead, it pursues incremental innovation within its stores, supply chain, and sustainability programmes to support its low-cost, high-volume strategy (Associated British Foods, 2024; Primark, 2024a).</w:t>
      </w:r>
    </w:p>
    <w:p w14:paraId="25770E2C" w14:textId="06CC4871" w:rsidR="00A832E7" w:rsidRPr="00793C27" w:rsidRDefault="004E24A2" w:rsidP="00793C27">
      <w:pPr>
        <w:spacing w:line="276" w:lineRule="auto"/>
        <w:ind w:left="360"/>
        <w:rPr>
          <w:rFonts w:ascii="Arial" w:hAnsi="Arial" w:cs="Arial"/>
          <w:b/>
          <w:bCs/>
          <w:sz w:val="22"/>
          <w:szCs w:val="22"/>
        </w:rPr>
      </w:pPr>
      <w:r w:rsidRPr="00793C27">
        <w:rPr>
          <w:rFonts w:ascii="Arial" w:hAnsi="Arial" w:cs="Arial"/>
          <w:b/>
          <w:bCs/>
          <w:sz w:val="22"/>
          <w:szCs w:val="22"/>
        </w:rPr>
        <w:t xml:space="preserve">4.1. </w:t>
      </w:r>
      <w:r w:rsidR="00A832E7" w:rsidRPr="00793C27">
        <w:rPr>
          <w:rFonts w:ascii="Arial" w:hAnsi="Arial" w:cs="Arial"/>
          <w:b/>
          <w:bCs/>
          <w:sz w:val="22"/>
          <w:szCs w:val="22"/>
        </w:rPr>
        <w:t>Operational and Store Innovation</w:t>
      </w:r>
    </w:p>
    <w:p w14:paraId="21D735F2" w14:textId="77777777" w:rsidR="004E24A2" w:rsidRPr="00793C27" w:rsidRDefault="00A832E7" w:rsidP="00793C27">
      <w:pPr>
        <w:spacing w:line="276" w:lineRule="auto"/>
        <w:ind w:left="360"/>
        <w:rPr>
          <w:rFonts w:ascii="Arial" w:hAnsi="Arial" w:cs="Arial"/>
          <w:sz w:val="22"/>
          <w:szCs w:val="22"/>
        </w:rPr>
      </w:pPr>
      <w:r w:rsidRPr="00793C27">
        <w:rPr>
          <w:rFonts w:ascii="Arial" w:hAnsi="Arial" w:cs="Arial"/>
          <w:sz w:val="22"/>
          <w:szCs w:val="22"/>
        </w:rPr>
        <w:t>Primark’s core innovation focus lies in operational efficiency and in-store experience. The company continuously updates its store formats, merchandising layouts, and technology use to enhance the shopping experience and streamline operations. For instance, its investment in new self-service checkouts and enhanced fitting room experiences is designed to improve convenience and throughput without increasing operating costs (Retail Tech Innovation Hub, 2024). Additionally, Primark continues to expand and refurbish stores, with a £100 million UK investment announced in 2024 to upgrade stores and improve energy efficiency (Primark, 2024b).</w:t>
      </w:r>
    </w:p>
    <w:p w14:paraId="13CFF27A" w14:textId="5871AAF0" w:rsidR="00A832E7" w:rsidRPr="00793C27" w:rsidRDefault="0063535E" w:rsidP="00793C27">
      <w:pPr>
        <w:spacing w:line="276" w:lineRule="auto"/>
        <w:ind w:left="360"/>
        <w:rPr>
          <w:rFonts w:ascii="Arial" w:hAnsi="Arial" w:cs="Arial"/>
          <w:sz w:val="22"/>
          <w:szCs w:val="22"/>
        </w:rPr>
      </w:pPr>
      <w:r w:rsidRPr="00793C27">
        <w:rPr>
          <w:rFonts w:ascii="Arial" w:hAnsi="Arial" w:cs="Arial"/>
          <w:b/>
          <w:bCs/>
          <w:sz w:val="22"/>
          <w:szCs w:val="22"/>
        </w:rPr>
        <w:t>4.2. D</w:t>
      </w:r>
      <w:r w:rsidR="00A832E7" w:rsidRPr="00793C27">
        <w:rPr>
          <w:rFonts w:ascii="Arial" w:hAnsi="Arial" w:cs="Arial"/>
          <w:b/>
          <w:bCs/>
          <w:sz w:val="22"/>
          <w:szCs w:val="22"/>
        </w:rPr>
        <w:t>igital and Service Innovation (Click &amp; Collect)</w:t>
      </w:r>
    </w:p>
    <w:p w14:paraId="2B95EE1D" w14:textId="0B9DFD49" w:rsidR="00A832E7" w:rsidRPr="00793C27" w:rsidRDefault="00A832E7" w:rsidP="00793C27">
      <w:pPr>
        <w:spacing w:line="276" w:lineRule="auto"/>
        <w:ind w:left="360"/>
        <w:rPr>
          <w:rFonts w:ascii="Arial" w:hAnsi="Arial" w:cs="Arial"/>
          <w:sz w:val="22"/>
          <w:szCs w:val="22"/>
        </w:rPr>
      </w:pPr>
      <w:r w:rsidRPr="00793C27">
        <w:rPr>
          <w:rFonts w:ascii="Arial" w:hAnsi="Arial" w:cs="Arial"/>
          <w:sz w:val="22"/>
          <w:szCs w:val="22"/>
        </w:rPr>
        <w:t>While Primark historically resisted online retail to keep prices low, it has recently introduced Click &amp; Collect, a hybrid digital service that allows customers to order products online and collect them in-store. This initiative, launched nationwide in 2025, represents an adjacent innovation extending its physical retail model through limited online integration (Primark, 2025). The Click &amp; Collect service leverages Primark’s extensive store network to fulfil orders efficiently and encourage additional in-store purchases, thus maintaining its footfall-driven business model (Reuters, 2024).</w:t>
      </w:r>
    </w:p>
    <w:p w14:paraId="31DCA66D" w14:textId="6E5DA06B" w:rsidR="00A832E7" w:rsidRPr="00793C27" w:rsidRDefault="0063535E" w:rsidP="00793C27">
      <w:pPr>
        <w:spacing w:line="276" w:lineRule="auto"/>
        <w:ind w:left="360"/>
        <w:rPr>
          <w:rFonts w:ascii="Arial" w:hAnsi="Arial" w:cs="Arial"/>
          <w:b/>
          <w:bCs/>
          <w:sz w:val="22"/>
          <w:szCs w:val="22"/>
        </w:rPr>
      </w:pPr>
      <w:r w:rsidRPr="00793C27">
        <w:rPr>
          <w:rFonts w:ascii="Arial" w:hAnsi="Arial" w:cs="Arial"/>
          <w:b/>
          <w:bCs/>
          <w:sz w:val="22"/>
          <w:szCs w:val="22"/>
        </w:rPr>
        <w:t>4.</w:t>
      </w:r>
      <w:r w:rsidR="00A832E7" w:rsidRPr="00793C27">
        <w:rPr>
          <w:rFonts w:ascii="Arial" w:hAnsi="Arial" w:cs="Arial"/>
          <w:b/>
          <w:bCs/>
          <w:sz w:val="22"/>
          <w:szCs w:val="22"/>
        </w:rPr>
        <w:t>3. Product and Sustainability Innovation (Primark Cares)</w:t>
      </w:r>
    </w:p>
    <w:p w14:paraId="78E97FE8" w14:textId="77777777" w:rsidR="00A832E7" w:rsidRPr="00793C27" w:rsidRDefault="00A832E7" w:rsidP="00793C27">
      <w:pPr>
        <w:spacing w:line="276" w:lineRule="auto"/>
        <w:ind w:left="360"/>
        <w:rPr>
          <w:rFonts w:ascii="Arial" w:hAnsi="Arial" w:cs="Arial"/>
          <w:sz w:val="22"/>
          <w:szCs w:val="22"/>
        </w:rPr>
      </w:pPr>
      <w:r w:rsidRPr="00793C27">
        <w:rPr>
          <w:rFonts w:ascii="Arial" w:hAnsi="Arial" w:cs="Arial"/>
          <w:sz w:val="22"/>
          <w:szCs w:val="22"/>
        </w:rPr>
        <w:t>Through its “Primark Cares” programme, the company has committed to long-term sustainability goals and product innovation. This includes designing recyclable-by-design clothing, expanding the use of sustainable cotton, and piloting circular fashion initiatives such as clothing take-back schemes and recycling partnerships (Primark Cares, 2024). These efforts represent both adjacent and transformational innovations, as they gradually reshape product sourcing and production methods while addressing growing environmental and social expectations from consumers (Ethical Consumer, 2025).</w:t>
      </w:r>
    </w:p>
    <w:p w14:paraId="30DCDF18" w14:textId="689AA669" w:rsidR="00A832E7" w:rsidRPr="00793C27" w:rsidRDefault="0063535E" w:rsidP="00793C27">
      <w:pPr>
        <w:spacing w:line="276" w:lineRule="auto"/>
        <w:ind w:left="360"/>
        <w:rPr>
          <w:rFonts w:ascii="Arial" w:hAnsi="Arial" w:cs="Arial"/>
          <w:b/>
          <w:bCs/>
          <w:sz w:val="22"/>
          <w:szCs w:val="22"/>
        </w:rPr>
      </w:pPr>
      <w:r w:rsidRPr="00793C27">
        <w:rPr>
          <w:rFonts w:ascii="Arial" w:hAnsi="Arial" w:cs="Arial"/>
          <w:b/>
          <w:bCs/>
          <w:sz w:val="22"/>
          <w:szCs w:val="22"/>
        </w:rPr>
        <w:t>4.</w:t>
      </w:r>
      <w:r w:rsidR="00A832E7" w:rsidRPr="00793C27">
        <w:rPr>
          <w:rFonts w:ascii="Arial" w:hAnsi="Arial" w:cs="Arial"/>
          <w:b/>
          <w:bCs/>
          <w:sz w:val="22"/>
          <w:szCs w:val="22"/>
        </w:rPr>
        <w:t>4. Supply Chain and Cost Innovation</w:t>
      </w:r>
    </w:p>
    <w:p w14:paraId="24676048" w14:textId="77777777" w:rsidR="00A832E7" w:rsidRPr="00793C27" w:rsidRDefault="00A832E7" w:rsidP="00793C27">
      <w:pPr>
        <w:spacing w:line="276" w:lineRule="auto"/>
        <w:ind w:left="360"/>
        <w:rPr>
          <w:rFonts w:ascii="Arial" w:hAnsi="Arial" w:cs="Arial"/>
          <w:sz w:val="22"/>
          <w:szCs w:val="22"/>
        </w:rPr>
      </w:pPr>
      <w:r w:rsidRPr="00793C27">
        <w:rPr>
          <w:rFonts w:ascii="Arial" w:hAnsi="Arial" w:cs="Arial"/>
          <w:sz w:val="22"/>
          <w:szCs w:val="22"/>
        </w:rPr>
        <w:t>Primark continues to innovate in its supply chain management, focusing on large-scale procurement, improved logistics, and closer supplier partnerships to manage costs and maintain affordability (Associated British Foods, 2024). The retailer’s innovation lies not in adopting expensive technological solutions but in optimising processes to deliver maximum value per cost unit — a philosophy consistent with its low-margin, high-volume operating model.</w:t>
      </w:r>
    </w:p>
    <w:p w14:paraId="2CE5655A" w14:textId="5B1D272C" w:rsidR="00A832E7" w:rsidRPr="00793C27" w:rsidRDefault="0063535E" w:rsidP="00793C27">
      <w:pPr>
        <w:spacing w:line="276" w:lineRule="auto"/>
        <w:ind w:left="360"/>
        <w:rPr>
          <w:rFonts w:ascii="Arial" w:hAnsi="Arial" w:cs="Arial"/>
          <w:b/>
          <w:bCs/>
          <w:sz w:val="22"/>
          <w:szCs w:val="22"/>
        </w:rPr>
      </w:pPr>
      <w:r w:rsidRPr="00793C27">
        <w:rPr>
          <w:rFonts w:ascii="Arial" w:hAnsi="Arial" w:cs="Arial"/>
          <w:b/>
          <w:bCs/>
          <w:sz w:val="22"/>
          <w:szCs w:val="22"/>
        </w:rPr>
        <w:t>4.</w:t>
      </w:r>
      <w:r w:rsidR="00A832E7" w:rsidRPr="00793C27">
        <w:rPr>
          <w:rFonts w:ascii="Arial" w:hAnsi="Arial" w:cs="Arial"/>
          <w:b/>
          <w:bCs/>
          <w:sz w:val="22"/>
          <w:szCs w:val="22"/>
        </w:rPr>
        <w:t>5. Cultural and Organisational Innovation</w:t>
      </w:r>
    </w:p>
    <w:p w14:paraId="01DC0A37" w14:textId="36397090" w:rsidR="00A832E7" w:rsidRPr="00793C27" w:rsidRDefault="00A832E7" w:rsidP="00793C27">
      <w:pPr>
        <w:spacing w:line="276" w:lineRule="auto"/>
        <w:ind w:left="360"/>
        <w:rPr>
          <w:rFonts w:ascii="Arial" w:hAnsi="Arial" w:cs="Arial"/>
          <w:sz w:val="22"/>
          <w:szCs w:val="22"/>
        </w:rPr>
      </w:pPr>
      <w:r w:rsidRPr="00793C27">
        <w:rPr>
          <w:rFonts w:ascii="Arial" w:hAnsi="Arial" w:cs="Arial"/>
          <w:sz w:val="22"/>
          <w:szCs w:val="22"/>
        </w:rPr>
        <w:lastRenderedPageBreak/>
        <w:t>Primark’s culture emphasises practical innovation rather than technological disruption. The company encourages continuous improvement across teams, promoting efficiency, sustainability awareness, and responsiveness to customer feedback. This grounded approach ensures that innovation aligns with its core business priorities — affordability, accessibility, and high store turnover — while gradually adapting to modern retail trends (Primark, 2024a).</w:t>
      </w:r>
    </w:p>
    <w:p w14:paraId="24CA9BD5" w14:textId="77777777" w:rsidR="005706DB" w:rsidRPr="00793C27" w:rsidRDefault="005706DB" w:rsidP="00793C27">
      <w:pPr>
        <w:pStyle w:val="ListParagraph"/>
        <w:numPr>
          <w:ilvl w:val="0"/>
          <w:numId w:val="16"/>
        </w:numPr>
        <w:spacing w:line="276" w:lineRule="auto"/>
        <w:rPr>
          <w:rFonts w:ascii="Arial" w:hAnsi="Arial" w:cs="Arial"/>
          <w:b/>
          <w:bCs/>
          <w:sz w:val="22"/>
          <w:szCs w:val="22"/>
        </w:rPr>
      </w:pPr>
      <w:r w:rsidRPr="0006595C">
        <w:rPr>
          <w:rFonts w:ascii="Arial" w:hAnsi="Arial" w:cs="Arial"/>
          <w:b/>
          <w:bCs/>
          <w:sz w:val="22"/>
          <w:szCs w:val="22"/>
        </w:rPr>
        <w:t>Innovation Frameworks and Analysis</w:t>
      </w:r>
      <w:r w:rsidRPr="0006595C">
        <w:rPr>
          <w:rFonts w:ascii="Arial" w:hAnsi="Arial" w:cs="Arial"/>
          <w:sz w:val="22"/>
          <w:szCs w:val="22"/>
        </w:rPr>
        <w:t xml:space="preserve"> </w:t>
      </w:r>
    </w:p>
    <w:p w14:paraId="73B118CF" w14:textId="0FB38AE0" w:rsidR="00F120CF" w:rsidRPr="00793C27" w:rsidRDefault="00F120CF" w:rsidP="00793C27">
      <w:pPr>
        <w:pStyle w:val="ListParagraph"/>
        <w:numPr>
          <w:ilvl w:val="1"/>
          <w:numId w:val="16"/>
        </w:numPr>
        <w:spacing w:line="276" w:lineRule="auto"/>
        <w:rPr>
          <w:rFonts w:ascii="Arial" w:hAnsi="Arial" w:cs="Arial"/>
          <w:b/>
          <w:bCs/>
          <w:sz w:val="22"/>
          <w:szCs w:val="22"/>
        </w:rPr>
      </w:pPr>
      <w:r w:rsidRPr="00793C27">
        <w:rPr>
          <w:rFonts w:ascii="Arial" w:hAnsi="Arial" w:cs="Arial"/>
          <w:b/>
          <w:bCs/>
          <w:sz w:val="22"/>
          <w:szCs w:val="22"/>
        </w:rPr>
        <w:t>Table 1:</w:t>
      </w:r>
      <w:r w:rsidRPr="00793C27">
        <w:rPr>
          <w:rFonts w:ascii="Arial" w:hAnsi="Arial" w:cs="Arial"/>
          <w:b/>
          <w:bCs/>
          <w:sz w:val="22"/>
          <w:szCs w:val="22"/>
          <w:lang w:eastAsia="en-GB"/>
        </w:rPr>
        <w:t xml:space="preserve"> </w:t>
      </w:r>
      <w:r w:rsidRPr="00793C27">
        <w:rPr>
          <w:rFonts w:ascii="Arial" w:hAnsi="Arial" w:cs="Arial"/>
          <w:b/>
          <w:bCs/>
          <w:sz w:val="22"/>
          <w:szCs w:val="22"/>
        </w:rPr>
        <w:t>Innovation Ambition Matrix</w:t>
      </w:r>
    </w:p>
    <w:tbl>
      <w:tblPr>
        <w:tblStyle w:val="TableGrid"/>
        <w:tblW w:w="0" w:type="auto"/>
        <w:tblLook w:val="04A0" w:firstRow="1" w:lastRow="0" w:firstColumn="1" w:lastColumn="0" w:noHBand="0" w:noVBand="1"/>
      </w:tblPr>
      <w:tblGrid>
        <w:gridCol w:w="3005"/>
        <w:gridCol w:w="3005"/>
        <w:gridCol w:w="3006"/>
      </w:tblGrid>
      <w:tr w:rsidR="00F120CF" w:rsidRPr="00793C27" w14:paraId="7EBC1A3F" w14:textId="77777777">
        <w:tc>
          <w:tcPr>
            <w:tcW w:w="3005" w:type="dxa"/>
          </w:tcPr>
          <w:p w14:paraId="401C1A7C" w14:textId="77777777" w:rsidR="00F120CF" w:rsidRPr="00793C27" w:rsidRDefault="00F120CF" w:rsidP="00793C27">
            <w:pPr>
              <w:spacing w:line="276" w:lineRule="auto"/>
              <w:jc w:val="center"/>
              <w:rPr>
                <w:rFonts w:ascii="Arial" w:hAnsi="Arial" w:cs="Arial"/>
                <w:b/>
                <w:bCs/>
                <w:sz w:val="22"/>
                <w:szCs w:val="22"/>
              </w:rPr>
            </w:pPr>
            <w:r w:rsidRPr="00793C27">
              <w:rPr>
                <w:rFonts w:ascii="Arial" w:hAnsi="Arial" w:cs="Arial"/>
                <w:b/>
                <w:bCs/>
                <w:sz w:val="22"/>
                <w:szCs w:val="22"/>
              </w:rPr>
              <w:t>Innovation type</w:t>
            </w:r>
          </w:p>
        </w:tc>
        <w:tc>
          <w:tcPr>
            <w:tcW w:w="3005" w:type="dxa"/>
          </w:tcPr>
          <w:p w14:paraId="1130CADC" w14:textId="77777777" w:rsidR="00F120CF" w:rsidRPr="00793C27" w:rsidRDefault="00F120CF" w:rsidP="00793C27">
            <w:pPr>
              <w:spacing w:line="276" w:lineRule="auto"/>
              <w:jc w:val="center"/>
              <w:rPr>
                <w:rFonts w:ascii="Arial" w:hAnsi="Arial" w:cs="Arial"/>
                <w:b/>
                <w:bCs/>
                <w:sz w:val="22"/>
                <w:szCs w:val="22"/>
              </w:rPr>
            </w:pPr>
            <w:r w:rsidRPr="00793C27">
              <w:rPr>
                <w:rFonts w:ascii="Arial" w:hAnsi="Arial" w:cs="Arial"/>
                <w:b/>
                <w:bCs/>
                <w:sz w:val="22"/>
                <w:szCs w:val="22"/>
              </w:rPr>
              <w:t>Focus</w:t>
            </w:r>
          </w:p>
        </w:tc>
        <w:tc>
          <w:tcPr>
            <w:tcW w:w="3006" w:type="dxa"/>
          </w:tcPr>
          <w:p w14:paraId="17E31C29" w14:textId="77777777" w:rsidR="00F120CF" w:rsidRPr="00793C27" w:rsidRDefault="00F120CF" w:rsidP="00793C27">
            <w:pPr>
              <w:spacing w:line="276" w:lineRule="auto"/>
              <w:jc w:val="center"/>
              <w:rPr>
                <w:rFonts w:ascii="Arial" w:hAnsi="Arial" w:cs="Arial"/>
                <w:b/>
                <w:bCs/>
                <w:sz w:val="22"/>
                <w:szCs w:val="22"/>
              </w:rPr>
            </w:pPr>
            <w:r w:rsidRPr="00793C27">
              <w:rPr>
                <w:rFonts w:ascii="Arial" w:hAnsi="Arial" w:cs="Arial"/>
                <w:b/>
                <w:bCs/>
                <w:sz w:val="22"/>
                <w:szCs w:val="22"/>
              </w:rPr>
              <w:t>Examples</w:t>
            </w:r>
          </w:p>
        </w:tc>
      </w:tr>
      <w:tr w:rsidR="00F120CF" w:rsidRPr="00793C27" w14:paraId="4CF894C9" w14:textId="77777777">
        <w:tc>
          <w:tcPr>
            <w:tcW w:w="3005" w:type="dxa"/>
          </w:tcPr>
          <w:p w14:paraId="1147DC6C" w14:textId="77777777" w:rsidR="00F120CF" w:rsidRPr="00793C27" w:rsidRDefault="00F120CF" w:rsidP="00793C27">
            <w:pPr>
              <w:spacing w:line="276" w:lineRule="auto"/>
              <w:rPr>
                <w:rFonts w:ascii="Arial" w:hAnsi="Arial" w:cs="Arial"/>
                <w:b/>
                <w:bCs/>
                <w:sz w:val="22"/>
                <w:szCs w:val="22"/>
              </w:rPr>
            </w:pPr>
            <w:r w:rsidRPr="00793C27">
              <w:rPr>
                <w:rFonts w:ascii="Arial" w:hAnsi="Arial" w:cs="Arial"/>
                <w:b/>
                <w:bCs/>
                <w:sz w:val="22"/>
                <w:szCs w:val="22"/>
              </w:rPr>
              <w:t>Core Innovation</w:t>
            </w:r>
          </w:p>
        </w:tc>
        <w:tc>
          <w:tcPr>
            <w:tcW w:w="3005" w:type="dxa"/>
          </w:tcPr>
          <w:p w14:paraId="0CDFE6B1" w14:textId="77777777" w:rsidR="00F120CF" w:rsidRPr="00793C27" w:rsidRDefault="00F120CF" w:rsidP="00793C27">
            <w:pPr>
              <w:spacing w:line="276" w:lineRule="auto"/>
              <w:rPr>
                <w:rFonts w:ascii="Arial" w:hAnsi="Arial" w:cs="Arial"/>
                <w:sz w:val="22"/>
                <w:szCs w:val="22"/>
              </w:rPr>
            </w:pPr>
            <w:r w:rsidRPr="00793C27">
              <w:rPr>
                <w:rFonts w:ascii="Arial" w:hAnsi="Arial" w:cs="Arial"/>
                <w:sz w:val="22"/>
                <w:szCs w:val="22"/>
              </w:rPr>
              <w:t>Enhance efficiency and store experience.</w:t>
            </w:r>
          </w:p>
        </w:tc>
        <w:tc>
          <w:tcPr>
            <w:tcW w:w="3006" w:type="dxa"/>
          </w:tcPr>
          <w:p w14:paraId="04A1C469" w14:textId="77777777" w:rsidR="00F120CF" w:rsidRPr="00793C27" w:rsidRDefault="00F120CF" w:rsidP="00793C27">
            <w:pPr>
              <w:spacing w:line="276" w:lineRule="auto"/>
              <w:rPr>
                <w:rFonts w:ascii="Arial" w:hAnsi="Arial" w:cs="Arial"/>
                <w:sz w:val="22"/>
                <w:szCs w:val="22"/>
              </w:rPr>
            </w:pPr>
            <w:r w:rsidRPr="00793C27">
              <w:rPr>
                <w:rFonts w:ascii="Arial" w:hAnsi="Arial" w:cs="Arial"/>
                <w:sz w:val="22"/>
                <w:szCs w:val="22"/>
              </w:rPr>
              <w:t>Store refurbishments, self-checkouts, energy efficiency, cost optimisation.</w:t>
            </w:r>
          </w:p>
        </w:tc>
      </w:tr>
      <w:tr w:rsidR="00F120CF" w:rsidRPr="00793C27" w14:paraId="0C232952" w14:textId="77777777">
        <w:tc>
          <w:tcPr>
            <w:tcW w:w="3005" w:type="dxa"/>
          </w:tcPr>
          <w:p w14:paraId="7770B609" w14:textId="77777777" w:rsidR="00F120CF" w:rsidRPr="00793C27" w:rsidRDefault="00F120CF" w:rsidP="00793C27">
            <w:pPr>
              <w:spacing w:line="276" w:lineRule="auto"/>
              <w:rPr>
                <w:rFonts w:ascii="Arial" w:hAnsi="Arial" w:cs="Arial"/>
                <w:b/>
                <w:bCs/>
                <w:sz w:val="22"/>
                <w:szCs w:val="22"/>
              </w:rPr>
            </w:pPr>
            <w:r w:rsidRPr="00793C27">
              <w:rPr>
                <w:rFonts w:ascii="Arial" w:hAnsi="Arial" w:cs="Arial"/>
                <w:b/>
                <w:bCs/>
                <w:sz w:val="22"/>
                <w:szCs w:val="22"/>
              </w:rPr>
              <w:t>Adjacent Innovation</w:t>
            </w:r>
          </w:p>
        </w:tc>
        <w:tc>
          <w:tcPr>
            <w:tcW w:w="3005" w:type="dxa"/>
          </w:tcPr>
          <w:p w14:paraId="3A04815D" w14:textId="77777777" w:rsidR="00F120CF" w:rsidRPr="00793C27" w:rsidRDefault="00F120CF" w:rsidP="00793C27">
            <w:pPr>
              <w:spacing w:line="276" w:lineRule="auto"/>
              <w:rPr>
                <w:rFonts w:ascii="Arial" w:hAnsi="Arial" w:cs="Arial"/>
                <w:sz w:val="22"/>
                <w:szCs w:val="22"/>
              </w:rPr>
            </w:pPr>
            <w:r w:rsidRPr="00793C27">
              <w:rPr>
                <w:rFonts w:ascii="Arial" w:hAnsi="Arial" w:cs="Arial"/>
                <w:sz w:val="22"/>
                <w:szCs w:val="22"/>
              </w:rPr>
              <w:t>Extend core model with new services.</w:t>
            </w:r>
          </w:p>
        </w:tc>
        <w:tc>
          <w:tcPr>
            <w:tcW w:w="3006" w:type="dxa"/>
          </w:tcPr>
          <w:p w14:paraId="59E39DA2" w14:textId="77777777" w:rsidR="00F120CF" w:rsidRPr="00793C27" w:rsidRDefault="00F120CF" w:rsidP="00793C27">
            <w:pPr>
              <w:spacing w:line="276" w:lineRule="auto"/>
              <w:rPr>
                <w:rFonts w:ascii="Arial" w:hAnsi="Arial" w:cs="Arial"/>
                <w:sz w:val="22"/>
                <w:szCs w:val="22"/>
              </w:rPr>
            </w:pPr>
            <w:r w:rsidRPr="00793C27">
              <w:rPr>
                <w:rFonts w:ascii="Arial" w:hAnsi="Arial" w:cs="Arial"/>
                <w:sz w:val="22"/>
                <w:szCs w:val="22"/>
              </w:rPr>
              <w:t>Click &amp; collect, circular fashion pilots, new sourcing models.</w:t>
            </w:r>
          </w:p>
        </w:tc>
      </w:tr>
      <w:tr w:rsidR="00F120CF" w:rsidRPr="00793C27" w14:paraId="344B5A5C" w14:textId="77777777">
        <w:tc>
          <w:tcPr>
            <w:tcW w:w="3005" w:type="dxa"/>
          </w:tcPr>
          <w:p w14:paraId="3BF4DD9F" w14:textId="77777777" w:rsidR="00F120CF" w:rsidRPr="00793C27" w:rsidRDefault="00F120CF" w:rsidP="00793C27">
            <w:pPr>
              <w:spacing w:line="276" w:lineRule="auto"/>
              <w:rPr>
                <w:rFonts w:ascii="Arial" w:hAnsi="Arial" w:cs="Arial"/>
                <w:b/>
                <w:bCs/>
                <w:sz w:val="22"/>
                <w:szCs w:val="22"/>
              </w:rPr>
            </w:pPr>
            <w:r w:rsidRPr="00793C27">
              <w:rPr>
                <w:rFonts w:ascii="Arial" w:hAnsi="Arial" w:cs="Arial"/>
                <w:b/>
                <w:bCs/>
                <w:sz w:val="22"/>
                <w:szCs w:val="22"/>
              </w:rPr>
              <w:t>Transformational Innovation</w:t>
            </w:r>
          </w:p>
        </w:tc>
        <w:tc>
          <w:tcPr>
            <w:tcW w:w="3005" w:type="dxa"/>
          </w:tcPr>
          <w:p w14:paraId="3BE6E465" w14:textId="77777777" w:rsidR="00F120CF" w:rsidRPr="00793C27" w:rsidRDefault="00F120CF" w:rsidP="00793C27">
            <w:pPr>
              <w:spacing w:line="276" w:lineRule="auto"/>
              <w:rPr>
                <w:rFonts w:ascii="Arial" w:hAnsi="Arial" w:cs="Arial"/>
                <w:sz w:val="22"/>
                <w:szCs w:val="22"/>
              </w:rPr>
            </w:pPr>
            <w:r w:rsidRPr="00793C27">
              <w:rPr>
                <w:rFonts w:ascii="Arial" w:hAnsi="Arial" w:cs="Arial"/>
                <w:sz w:val="22"/>
                <w:szCs w:val="22"/>
              </w:rPr>
              <w:t>Long term sustainability and digital transformation.</w:t>
            </w:r>
          </w:p>
        </w:tc>
        <w:tc>
          <w:tcPr>
            <w:tcW w:w="3006" w:type="dxa"/>
          </w:tcPr>
          <w:p w14:paraId="23D4C30C" w14:textId="77777777" w:rsidR="00F120CF" w:rsidRPr="00793C27" w:rsidRDefault="00F120CF" w:rsidP="00793C27">
            <w:pPr>
              <w:spacing w:line="276" w:lineRule="auto"/>
              <w:rPr>
                <w:rFonts w:ascii="Arial" w:hAnsi="Arial" w:cs="Arial"/>
                <w:sz w:val="22"/>
                <w:szCs w:val="22"/>
              </w:rPr>
            </w:pPr>
            <w:r w:rsidRPr="00793C27">
              <w:rPr>
                <w:rFonts w:ascii="Arial" w:hAnsi="Arial" w:cs="Arial"/>
                <w:sz w:val="22"/>
                <w:szCs w:val="22"/>
              </w:rPr>
              <w:t>Primark Cares (recyclable clothing), circular economy shift, future omnichannel retail.</w:t>
            </w:r>
          </w:p>
        </w:tc>
      </w:tr>
    </w:tbl>
    <w:p w14:paraId="4C2BE4AB" w14:textId="77777777" w:rsidR="000554DE" w:rsidRPr="00793C27" w:rsidRDefault="000554DE" w:rsidP="00793C27">
      <w:pPr>
        <w:spacing w:line="276" w:lineRule="auto"/>
        <w:rPr>
          <w:rFonts w:ascii="Arial" w:hAnsi="Arial" w:cs="Arial"/>
          <w:b/>
          <w:bCs/>
          <w:sz w:val="22"/>
          <w:szCs w:val="22"/>
        </w:rPr>
      </w:pPr>
    </w:p>
    <w:p w14:paraId="6377179D" w14:textId="7D93AFBC" w:rsidR="00241717" w:rsidRPr="00793C27" w:rsidRDefault="00D61F10" w:rsidP="00793C27">
      <w:pPr>
        <w:spacing w:line="276" w:lineRule="auto"/>
        <w:rPr>
          <w:rFonts w:ascii="Arial" w:hAnsi="Arial" w:cs="Arial"/>
          <w:b/>
          <w:bCs/>
          <w:sz w:val="22"/>
          <w:szCs w:val="22"/>
        </w:rPr>
      </w:pPr>
      <w:r w:rsidRPr="00793C27">
        <w:rPr>
          <w:rFonts w:ascii="Arial" w:hAnsi="Arial" w:cs="Arial"/>
          <w:b/>
          <w:bCs/>
          <w:sz w:val="22"/>
          <w:szCs w:val="22"/>
        </w:rPr>
        <w:t xml:space="preserve">5.2. </w:t>
      </w:r>
      <w:r w:rsidR="00241717" w:rsidRPr="00793C27">
        <w:rPr>
          <w:rFonts w:ascii="Arial" w:hAnsi="Arial" w:cs="Arial"/>
          <w:b/>
          <w:bCs/>
          <w:sz w:val="22"/>
          <w:szCs w:val="22"/>
        </w:rPr>
        <w:t xml:space="preserve">Explanation of </w:t>
      </w:r>
      <w:r w:rsidR="00C9482E" w:rsidRPr="00793C27">
        <w:rPr>
          <w:rFonts w:ascii="Arial" w:hAnsi="Arial" w:cs="Arial"/>
          <w:b/>
          <w:bCs/>
          <w:sz w:val="22"/>
          <w:szCs w:val="22"/>
        </w:rPr>
        <w:t>Innovation Ambition Matrix</w:t>
      </w:r>
    </w:p>
    <w:p w14:paraId="6AD1DC3E" w14:textId="77777777" w:rsidR="00241717" w:rsidRPr="00793C27" w:rsidRDefault="00241717" w:rsidP="00793C27">
      <w:pPr>
        <w:spacing w:line="276" w:lineRule="auto"/>
        <w:rPr>
          <w:rFonts w:ascii="Arial" w:hAnsi="Arial" w:cs="Arial"/>
          <w:sz w:val="22"/>
          <w:szCs w:val="22"/>
        </w:rPr>
      </w:pPr>
      <w:r w:rsidRPr="00793C27">
        <w:rPr>
          <w:rFonts w:ascii="Arial" w:hAnsi="Arial" w:cs="Arial"/>
          <w:sz w:val="22"/>
          <w:szCs w:val="22"/>
        </w:rPr>
        <w:t xml:space="preserve">The </w:t>
      </w:r>
      <w:r w:rsidRPr="00793C27">
        <w:rPr>
          <w:rFonts w:ascii="Arial" w:hAnsi="Arial" w:cs="Arial"/>
          <w:b/>
          <w:bCs/>
          <w:sz w:val="22"/>
          <w:szCs w:val="22"/>
        </w:rPr>
        <w:t>Innovation Ambition Matrix</w:t>
      </w:r>
      <w:r w:rsidRPr="00793C27">
        <w:rPr>
          <w:rFonts w:ascii="Arial" w:hAnsi="Arial" w:cs="Arial"/>
          <w:sz w:val="22"/>
          <w:szCs w:val="22"/>
        </w:rPr>
        <w:t xml:space="preserve"> (</w:t>
      </w:r>
      <w:proofErr w:type="spellStart"/>
      <w:r w:rsidRPr="00793C27">
        <w:rPr>
          <w:rFonts w:ascii="Arial" w:hAnsi="Arial" w:cs="Arial"/>
          <w:sz w:val="22"/>
          <w:szCs w:val="22"/>
        </w:rPr>
        <w:t>Nagji</w:t>
      </w:r>
      <w:proofErr w:type="spellEnd"/>
      <w:r w:rsidRPr="00793C27">
        <w:rPr>
          <w:rFonts w:ascii="Arial" w:hAnsi="Arial" w:cs="Arial"/>
          <w:sz w:val="22"/>
          <w:szCs w:val="22"/>
        </w:rPr>
        <w:t xml:space="preserve"> and Tuff, 2012) categorises innovation activities into three levels — </w:t>
      </w:r>
      <w:r w:rsidRPr="00793C27">
        <w:rPr>
          <w:rFonts w:ascii="Arial" w:hAnsi="Arial" w:cs="Arial"/>
          <w:b/>
          <w:bCs/>
          <w:sz w:val="22"/>
          <w:szCs w:val="22"/>
        </w:rPr>
        <w:t>core</w:t>
      </w:r>
      <w:r w:rsidRPr="00793C27">
        <w:rPr>
          <w:rFonts w:ascii="Arial" w:hAnsi="Arial" w:cs="Arial"/>
          <w:sz w:val="22"/>
          <w:szCs w:val="22"/>
        </w:rPr>
        <w:t xml:space="preserve">, </w:t>
      </w:r>
      <w:r w:rsidRPr="00793C27">
        <w:rPr>
          <w:rFonts w:ascii="Arial" w:hAnsi="Arial" w:cs="Arial"/>
          <w:b/>
          <w:bCs/>
          <w:sz w:val="22"/>
          <w:szCs w:val="22"/>
        </w:rPr>
        <w:t>adjacent</w:t>
      </w:r>
      <w:r w:rsidRPr="00793C27">
        <w:rPr>
          <w:rFonts w:ascii="Arial" w:hAnsi="Arial" w:cs="Arial"/>
          <w:sz w:val="22"/>
          <w:szCs w:val="22"/>
        </w:rPr>
        <w:t xml:space="preserve">, and </w:t>
      </w:r>
      <w:r w:rsidRPr="00793C27">
        <w:rPr>
          <w:rFonts w:ascii="Arial" w:hAnsi="Arial" w:cs="Arial"/>
          <w:b/>
          <w:bCs/>
          <w:sz w:val="22"/>
          <w:szCs w:val="22"/>
        </w:rPr>
        <w:t>transformational</w:t>
      </w:r>
      <w:r w:rsidRPr="00793C27">
        <w:rPr>
          <w:rFonts w:ascii="Arial" w:hAnsi="Arial" w:cs="Arial"/>
          <w:sz w:val="22"/>
          <w:szCs w:val="22"/>
        </w:rPr>
        <w:t xml:space="preserve"> — based on how far they move a company from its existing business model and customer base.</w:t>
      </w:r>
    </w:p>
    <w:p w14:paraId="0FFB1A2E" w14:textId="77777777" w:rsidR="00241717" w:rsidRPr="00793C27" w:rsidRDefault="00241717" w:rsidP="00793C27">
      <w:pPr>
        <w:spacing w:line="276" w:lineRule="auto"/>
        <w:rPr>
          <w:rFonts w:ascii="Arial" w:hAnsi="Arial" w:cs="Arial"/>
          <w:sz w:val="22"/>
          <w:szCs w:val="22"/>
        </w:rPr>
      </w:pPr>
      <w:r w:rsidRPr="00793C27">
        <w:rPr>
          <w:rFonts w:ascii="Arial" w:hAnsi="Arial" w:cs="Arial"/>
          <w:b/>
          <w:bCs/>
          <w:sz w:val="22"/>
          <w:szCs w:val="22"/>
        </w:rPr>
        <w:t>Core innovation</w:t>
      </w:r>
      <w:r w:rsidRPr="00793C27">
        <w:rPr>
          <w:rFonts w:ascii="Arial" w:hAnsi="Arial" w:cs="Arial"/>
          <w:sz w:val="22"/>
          <w:szCs w:val="22"/>
        </w:rPr>
        <w:t xml:space="preserve"> focuses on enhancing existing products, services, and processes to improve efficiency and value within the current business model (</w:t>
      </w:r>
      <w:proofErr w:type="spellStart"/>
      <w:r w:rsidRPr="00793C27">
        <w:rPr>
          <w:rFonts w:ascii="Arial" w:hAnsi="Arial" w:cs="Arial"/>
          <w:sz w:val="22"/>
          <w:szCs w:val="22"/>
        </w:rPr>
        <w:t>Nagji</w:t>
      </w:r>
      <w:proofErr w:type="spellEnd"/>
      <w:r w:rsidRPr="00793C27">
        <w:rPr>
          <w:rFonts w:ascii="Arial" w:hAnsi="Arial" w:cs="Arial"/>
          <w:sz w:val="22"/>
          <w:szCs w:val="22"/>
        </w:rPr>
        <w:t xml:space="preserve"> and Tuff, 2012). For Primark, this includes operational improvements such as store refurbishments, self-service checkouts, and supply chain optimisation that strengthen its low-cost, high-volume retail strategy (Associated British Foods, 2024).</w:t>
      </w:r>
    </w:p>
    <w:p w14:paraId="2F2820AB" w14:textId="77777777" w:rsidR="00241717" w:rsidRPr="00793C27" w:rsidRDefault="00241717" w:rsidP="00793C27">
      <w:pPr>
        <w:spacing w:line="276" w:lineRule="auto"/>
        <w:rPr>
          <w:rFonts w:ascii="Arial" w:hAnsi="Arial" w:cs="Arial"/>
          <w:sz w:val="22"/>
          <w:szCs w:val="22"/>
        </w:rPr>
      </w:pPr>
      <w:r w:rsidRPr="00793C27">
        <w:rPr>
          <w:rFonts w:ascii="Arial" w:hAnsi="Arial" w:cs="Arial"/>
          <w:b/>
          <w:bCs/>
          <w:sz w:val="22"/>
          <w:szCs w:val="22"/>
        </w:rPr>
        <w:t>Adjacent innovation</w:t>
      </w:r>
      <w:r w:rsidRPr="00793C27">
        <w:rPr>
          <w:rFonts w:ascii="Arial" w:hAnsi="Arial" w:cs="Arial"/>
          <w:sz w:val="22"/>
          <w:szCs w:val="22"/>
        </w:rPr>
        <w:t xml:space="preserve"> involves expanding into new but related areas, leveraging existing capabilities to reach new markets or introduce complementary offerings (Bessant and Tidd, 2021). Primark’s Click &amp; Collect service exemplifies this, as it connects digital convenience with its in-store shopping experience while maintaining its physical retail advantage (Primark, 2025). Similarly, sustainability initiatives like circular fashion pilots and traceability systems extend the brand’s value proposition without overhauling its business model (Ethical Consumer, 2025).</w:t>
      </w:r>
    </w:p>
    <w:p w14:paraId="22FA96DE" w14:textId="37177785" w:rsidR="008735D1" w:rsidRPr="00793C27" w:rsidRDefault="00241717" w:rsidP="00793C27">
      <w:pPr>
        <w:spacing w:line="276" w:lineRule="auto"/>
        <w:rPr>
          <w:rFonts w:ascii="Arial" w:hAnsi="Arial" w:cs="Arial"/>
          <w:sz w:val="22"/>
          <w:szCs w:val="22"/>
        </w:rPr>
      </w:pPr>
      <w:r w:rsidRPr="00793C27">
        <w:rPr>
          <w:rFonts w:ascii="Arial" w:hAnsi="Arial" w:cs="Arial"/>
          <w:b/>
          <w:bCs/>
          <w:sz w:val="22"/>
          <w:szCs w:val="22"/>
        </w:rPr>
        <w:t>Transformational innovation</w:t>
      </w:r>
      <w:r w:rsidRPr="00793C27">
        <w:rPr>
          <w:rFonts w:ascii="Arial" w:hAnsi="Arial" w:cs="Arial"/>
          <w:sz w:val="22"/>
          <w:szCs w:val="22"/>
        </w:rPr>
        <w:t xml:space="preserve">, sometimes referred to as </w:t>
      </w:r>
      <w:r w:rsidRPr="00793C27">
        <w:rPr>
          <w:rFonts w:ascii="Arial" w:hAnsi="Arial" w:cs="Arial"/>
          <w:b/>
          <w:bCs/>
          <w:sz w:val="22"/>
          <w:szCs w:val="22"/>
        </w:rPr>
        <w:t>informational</w:t>
      </w:r>
      <w:r w:rsidRPr="00793C27">
        <w:rPr>
          <w:rFonts w:ascii="Arial" w:hAnsi="Arial" w:cs="Arial"/>
          <w:sz w:val="22"/>
          <w:szCs w:val="22"/>
        </w:rPr>
        <w:t xml:space="preserve"> or </w:t>
      </w:r>
      <w:r w:rsidRPr="00793C27">
        <w:rPr>
          <w:rFonts w:ascii="Arial" w:hAnsi="Arial" w:cs="Arial"/>
          <w:b/>
          <w:bCs/>
          <w:sz w:val="22"/>
          <w:szCs w:val="22"/>
        </w:rPr>
        <w:t>breakthrough innovation</w:t>
      </w:r>
      <w:r w:rsidRPr="00793C27">
        <w:rPr>
          <w:rFonts w:ascii="Arial" w:hAnsi="Arial" w:cs="Arial"/>
          <w:sz w:val="22"/>
          <w:szCs w:val="22"/>
        </w:rPr>
        <w:t>, represents the most radical form — creating entirely new products, services, or business models that redefine the company’s direction (</w:t>
      </w:r>
      <w:proofErr w:type="spellStart"/>
      <w:r w:rsidRPr="00793C27">
        <w:rPr>
          <w:rFonts w:ascii="Arial" w:hAnsi="Arial" w:cs="Arial"/>
          <w:sz w:val="22"/>
          <w:szCs w:val="22"/>
        </w:rPr>
        <w:t>Nagji</w:t>
      </w:r>
      <w:proofErr w:type="spellEnd"/>
      <w:r w:rsidRPr="00793C27">
        <w:rPr>
          <w:rFonts w:ascii="Arial" w:hAnsi="Arial" w:cs="Arial"/>
          <w:sz w:val="22"/>
          <w:szCs w:val="22"/>
        </w:rPr>
        <w:t xml:space="preserve"> and Tuff, 2012; Tidd and Bessant, 2020). For Primark, this is seen through its long-term sustainability vision under </w:t>
      </w:r>
      <w:r w:rsidRPr="00793C27">
        <w:rPr>
          <w:rFonts w:ascii="Arial" w:hAnsi="Arial" w:cs="Arial"/>
          <w:i/>
          <w:iCs/>
          <w:sz w:val="22"/>
          <w:szCs w:val="22"/>
        </w:rPr>
        <w:t>Primark Cares</w:t>
      </w:r>
      <w:r w:rsidRPr="00793C27">
        <w:rPr>
          <w:rFonts w:ascii="Arial" w:hAnsi="Arial" w:cs="Arial"/>
          <w:sz w:val="22"/>
          <w:szCs w:val="22"/>
        </w:rPr>
        <w:t>, focusing on recyclable-by-design clothing, circular economy practices, and future potential for full omnichannel retail integration (Primark, 2024a). These initiatives aim to transform Primark’s operating and production systems to meet evolving environmental and consumer expectations.</w:t>
      </w:r>
    </w:p>
    <w:p w14:paraId="16FE53B8" w14:textId="4A016F60" w:rsidR="00461E0D" w:rsidRPr="00793C27" w:rsidRDefault="00CA0415" w:rsidP="00793C27">
      <w:pPr>
        <w:spacing w:line="276" w:lineRule="auto"/>
        <w:ind w:left="360"/>
        <w:jc w:val="center"/>
        <w:rPr>
          <w:rFonts w:ascii="Arial" w:hAnsi="Arial" w:cs="Arial"/>
          <w:b/>
          <w:bCs/>
          <w:sz w:val="22"/>
          <w:szCs w:val="22"/>
        </w:rPr>
      </w:pPr>
      <w:r w:rsidRPr="00793C27">
        <w:rPr>
          <w:rFonts w:ascii="Arial" w:hAnsi="Arial" w:cs="Arial"/>
          <w:b/>
          <w:bCs/>
          <w:sz w:val="22"/>
          <w:szCs w:val="22"/>
        </w:rPr>
        <w:lastRenderedPageBreak/>
        <w:t>5.3</w:t>
      </w:r>
      <w:r w:rsidR="00E963F7" w:rsidRPr="00793C27">
        <w:rPr>
          <w:rFonts w:ascii="Arial" w:hAnsi="Arial" w:cs="Arial"/>
          <w:b/>
          <w:bCs/>
          <w:sz w:val="22"/>
          <w:szCs w:val="22"/>
        </w:rPr>
        <w:t xml:space="preserve"> </w:t>
      </w:r>
      <w:r w:rsidR="00FE3B00" w:rsidRPr="00793C27">
        <w:rPr>
          <w:rFonts w:ascii="Arial" w:hAnsi="Arial" w:cs="Arial"/>
          <w:b/>
          <w:bCs/>
          <w:sz w:val="22"/>
          <w:szCs w:val="22"/>
        </w:rPr>
        <w:t xml:space="preserve">Table 2: </w:t>
      </w:r>
      <w:r w:rsidR="00FE69D7" w:rsidRPr="00793C27">
        <w:rPr>
          <w:rFonts w:ascii="Arial" w:hAnsi="Arial" w:cs="Arial"/>
          <w:b/>
          <w:bCs/>
          <w:sz w:val="22"/>
          <w:szCs w:val="22"/>
        </w:rPr>
        <w:t xml:space="preserve">Customer </w:t>
      </w:r>
      <w:r w:rsidR="00FE3B00" w:rsidRPr="00793C27">
        <w:rPr>
          <w:rFonts w:ascii="Arial" w:hAnsi="Arial" w:cs="Arial"/>
          <w:b/>
          <w:bCs/>
          <w:sz w:val="22"/>
          <w:szCs w:val="22"/>
        </w:rPr>
        <w:t>J</w:t>
      </w:r>
      <w:r w:rsidR="00FE69D7" w:rsidRPr="00793C27">
        <w:rPr>
          <w:rFonts w:ascii="Arial" w:hAnsi="Arial" w:cs="Arial"/>
          <w:b/>
          <w:bCs/>
          <w:sz w:val="22"/>
          <w:szCs w:val="22"/>
        </w:rPr>
        <w:t>ou</w:t>
      </w:r>
      <w:r w:rsidR="00FE3B00" w:rsidRPr="00793C27">
        <w:rPr>
          <w:rFonts w:ascii="Arial" w:hAnsi="Arial" w:cs="Arial"/>
          <w:b/>
          <w:bCs/>
          <w:sz w:val="22"/>
          <w:szCs w:val="22"/>
        </w:rPr>
        <w:t>rney Map</w:t>
      </w:r>
    </w:p>
    <w:tbl>
      <w:tblPr>
        <w:tblStyle w:val="TableGrid"/>
        <w:tblW w:w="9016" w:type="dxa"/>
        <w:tblLook w:val="04A0" w:firstRow="1" w:lastRow="0" w:firstColumn="1" w:lastColumn="0" w:noHBand="0" w:noVBand="1"/>
      </w:tblPr>
      <w:tblGrid>
        <w:gridCol w:w="1803"/>
        <w:gridCol w:w="1803"/>
        <w:gridCol w:w="1803"/>
        <w:gridCol w:w="1803"/>
        <w:gridCol w:w="1804"/>
      </w:tblGrid>
      <w:tr w:rsidR="00FE3B00" w:rsidRPr="00793C27" w14:paraId="0C8E0CD8" w14:textId="77777777" w:rsidTr="00B67C58">
        <w:tc>
          <w:tcPr>
            <w:tcW w:w="1803" w:type="dxa"/>
            <w:vAlign w:val="center"/>
          </w:tcPr>
          <w:p w14:paraId="34971727" w14:textId="77777777" w:rsidR="00FE3B00" w:rsidRPr="00793C27" w:rsidRDefault="00FE3B00" w:rsidP="00793C27">
            <w:pPr>
              <w:spacing w:line="276" w:lineRule="auto"/>
              <w:rPr>
                <w:rFonts w:ascii="Arial" w:hAnsi="Arial" w:cs="Arial"/>
                <w:b/>
                <w:bCs/>
                <w:sz w:val="22"/>
                <w:szCs w:val="22"/>
              </w:rPr>
            </w:pPr>
            <w:r w:rsidRPr="00793C27">
              <w:rPr>
                <w:rFonts w:ascii="Arial" w:hAnsi="Arial" w:cs="Arial"/>
                <w:b/>
                <w:bCs/>
                <w:sz w:val="22"/>
                <w:szCs w:val="22"/>
              </w:rPr>
              <w:t>Stage</w:t>
            </w:r>
          </w:p>
        </w:tc>
        <w:tc>
          <w:tcPr>
            <w:tcW w:w="1803" w:type="dxa"/>
            <w:vAlign w:val="center"/>
          </w:tcPr>
          <w:p w14:paraId="23601194" w14:textId="77777777" w:rsidR="00FE3B00" w:rsidRPr="00793C27" w:rsidRDefault="00FE3B00" w:rsidP="00793C27">
            <w:pPr>
              <w:spacing w:line="276" w:lineRule="auto"/>
              <w:rPr>
                <w:rFonts w:ascii="Arial" w:hAnsi="Arial" w:cs="Arial"/>
                <w:b/>
                <w:bCs/>
                <w:sz w:val="22"/>
                <w:szCs w:val="22"/>
              </w:rPr>
            </w:pPr>
            <w:r w:rsidRPr="00793C27">
              <w:rPr>
                <w:rFonts w:ascii="Arial" w:hAnsi="Arial" w:cs="Arial"/>
                <w:b/>
                <w:bCs/>
                <w:sz w:val="22"/>
                <w:szCs w:val="22"/>
              </w:rPr>
              <w:t>Customer Actions</w:t>
            </w:r>
          </w:p>
        </w:tc>
        <w:tc>
          <w:tcPr>
            <w:tcW w:w="1803" w:type="dxa"/>
            <w:vAlign w:val="center"/>
          </w:tcPr>
          <w:p w14:paraId="378F2F83" w14:textId="77777777" w:rsidR="00FE3B00" w:rsidRPr="00793C27" w:rsidRDefault="00FE3B00" w:rsidP="00793C27">
            <w:pPr>
              <w:spacing w:line="276" w:lineRule="auto"/>
              <w:rPr>
                <w:rFonts w:ascii="Arial" w:hAnsi="Arial" w:cs="Arial"/>
                <w:b/>
                <w:bCs/>
                <w:sz w:val="22"/>
                <w:szCs w:val="22"/>
              </w:rPr>
            </w:pPr>
            <w:r w:rsidRPr="00793C27">
              <w:rPr>
                <w:rFonts w:ascii="Arial" w:hAnsi="Arial" w:cs="Arial"/>
                <w:b/>
                <w:bCs/>
                <w:sz w:val="22"/>
                <w:szCs w:val="22"/>
              </w:rPr>
              <w:t>Pain Points</w:t>
            </w:r>
          </w:p>
        </w:tc>
        <w:tc>
          <w:tcPr>
            <w:tcW w:w="1803" w:type="dxa"/>
            <w:vAlign w:val="center"/>
          </w:tcPr>
          <w:p w14:paraId="0B1E78C7" w14:textId="77777777" w:rsidR="00FE3B00" w:rsidRPr="00793C27" w:rsidRDefault="00FE3B00" w:rsidP="00793C27">
            <w:pPr>
              <w:spacing w:line="276" w:lineRule="auto"/>
              <w:rPr>
                <w:rFonts w:ascii="Arial" w:hAnsi="Arial" w:cs="Arial"/>
                <w:b/>
                <w:bCs/>
                <w:sz w:val="22"/>
                <w:szCs w:val="22"/>
              </w:rPr>
            </w:pPr>
            <w:r w:rsidRPr="00793C27">
              <w:rPr>
                <w:rFonts w:ascii="Arial" w:hAnsi="Arial" w:cs="Arial"/>
                <w:b/>
                <w:bCs/>
                <w:sz w:val="22"/>
                <w:szCs w:val="22"/>
              </w:rPr>
              <w:t>Gain Points</w:t>
            </w:r>
          </w:p>
        </w:tc>
        <w:tc>
          <w:tcPr>
            <w:tcW w:w="1804" w:type="dxa"/>
            <w:vAlign w:val="center"/>
          </w:tcPr>
          <w:p w14:paraId="2B0C2902" w14:textId="77777777" w:rsidR="00FE3B00" w:rsidRPr="00793C27" w:rsidRDefault="00FE3B00" w:rsidP="00793C27">
            <w:pPr>
              <w:spacing w:line="276" w:lineRule="auto"/>
              <w:rPr>
                <w:rFonts w:ascii="Arial" w:hAnsi="Arial" w:cs="Arial"/>
                <w:b/>
                <w:bCs/>
                <w:sz w:val="22"/>
                <w:szCs w:val="22"/>
              </w:rPr>
            </w:pPr>
            <w:r w:rsidRPr="00793C27">
              <w:rPr>
                <w:rFonts w:ascii="Arial" w:hAnsi="Arial" w:cs="Arial"/>
                <w:b/>
                <w:bCs/>
                <w:sz w:val="22"/>
                <w:szCs w:val="22"/>
              </w:rPr>
              <w:t>Digital Innovation Opportunities</w:t>
            </w:r>
          </w:p>
        </w:tc>
      </w:tr>
      <w:tr w:rsidR="00FE3B00" w:rsidRPr="00793C27" w14:paraId="09CDBC09" w14:textId="77777777" w:rsidTr="00B67C58">
        <w:tc>
          <w:tcPr>
            <w:tcW w:w="1803" w:type="dxa"/>
            <w:vAlign w:val="center"/>
          </w:tcPr>
          <w:p w14:paraId="408F6926" w14:textId="77777777" w:rsidR="00FE3B00" w:rsidRPr="00793C27" w:rsidRDefault="00FE3B00" w:rsidP="00793C27">
            <w:pPr>
              <w:spacing w:line="276" w:lineRule="auto"/>
              <w:rPr>
                <w:rFonts w:ascii="Arial" w:hAnsi="Arial" w:cs="Arial"/>
                <w:sz w:val="22"/>
                <w:szCs w:val="22"/>
              </w:rPr>
            </w:pPr>
            <w:r w:rsidRPr="00793C27">
              <w:rPr>
                <w:rFonts w:ascii="Arial" w:hAnsi="Arial" w:cs="Arial"/>
                <w:b/>
                <w:bCs/>
                <w:sz w:val="22"/>
                <w:szCs w:val="22"/>
              </w:rPr>
              <w:t>Awareness</w:t>
            </w:r>
          </w:p>
        </w:tc>
        <w:tc>
          <w:tcPr>
            <w:tcW w:w="1803" w:type="dxa"/>
            <w:vAlign w:val="center"/>
          </w:tcPr>
          <w:p w14:paraId="58C1B6DD" w14:textId="77777777" w:rsidR="00FE3B00" w:rsidRPr="00793C27" w:rsidRDefault="00FE3B00" w:rsidP="00793C27">
            <w:pPr>
              <w:spacing w:line="276" w:lineRule="auto"/>
              <w:rPr>
                <w:rFonts w:ascii="Arial" w:hAnsi="Arial" w:cs="Arial"/>
                <w:sz w:val="22"/>
                <w:szCs w:val="22"/>
              </w:rPr>
            </w:pPr>
            <w:r w:rsidRPr="00793C27">
              <w:rPr>
                <w:rFonts w:ascii="Arial" w:hAnsi="Arial" w:cs="Arial"/>
                <w:sz w:val="22"/>
                <w:szCs w:val="22"/>
              </w:rPr>
              <w:t>See new collections in-store, social media, or ads.</w:t>
            </w:r>
          </w:p>
        </w:tc>
        <w:tc>
          <w:tcPr>
            <w:tcW w:w="1803" w:type="dxa"/>
            <w:vAlign w:val="center"/>
          </w:tcPr>
          <w:p w14:paraId="1A9110E2" w14:textId="77777777" w:rsidR="00FE3B00" w:rsidRPr="00793C27" w:rsidRDefault="00FE3B00" w:rsidP="00793C27">
            <w:pPr>
              <w:spacing w:line="276" w:lineRule="auto"/>
              <w:rPr>
                <w:rFonts w:ascii="Arial" w:hAnsi="Arial" w:cs="Arial"/>
                <w:sz w:val="22"/>
                <w:szCs w:val="22"/>
              </w:rPr>
            </w:pPr>
            <w:r w:rsidRPr="00793C27">
              <w:rPr>
                <w:rFonts w:ascii="Arial" w:hAnsi="Arial" w:cs="Arial"/>
                <w:sz w:val="22"/>
                <w:szCs w:val="22"/>
              </w:rPr>
              <w:t>Limited online visibility of products.</w:t>
            </w:r>
          </w:p>
        </w:tc>
        <w:tc>
          <w:tcPr>
            <w:tcW w:w="1803" w:type="dxa"/>
            <w:vAlign w:val="center"/>
          </w:tcPr>
          <w:p w14:paraId="4A416459" w14:textId="77777777" w:rsidR="00FE3B00" w:rsidRPr="00793C27" w:rsidRDefault="00FE3B00" w:rsidP="00793C27">
            <w:pPr>
              <w:spacing w:line="276" w:lineRule="auto"/>
              <w:rPr>
                <w:rFonts w:ascii="Arial" w:hAnsi="Arial" w:cs="Arial"/>
                <w:sz w:val="22"/>
                <w:szCs w:val="22"/>
              </w:rPr>
            </w:pPr>
            <w:r w:rsidRPr="00793C27">
              <w:rPr>
                <w:rFonts w:ascii="Arial" w:hAnsi="Arial" w:cs="Arial"/>
                <w:sz w:val="22"/>
                <w:szCs w:val="22"/>
              </w:rPr>
              <w:t>Affordable fashion, trendy styles.</w:t>
            </w:r>
          </w:p>
        </w:tc>
        <w:tc>
          <w:tcPr>
            <w:tcW w:w="1804" w:type="dxa"/>
            <w:vAlign w:val="center"/>
          </w:tcPr>
          <w:p w14:paraId="49B397A7" w14:textId="77777777" w:rsidR="00FE3B00" w:rsidRPr="00793C27" w:rsidRDefault="00FE3B00" w:rsidP="00793C27">
            <w:pPr>
              <w:spacing w:line="276" w:lineRule="auto"/>
              <w:rPr>
                <w:rFonts w:ascii="Arial" w:hAnsi="Arial" w:cs="Arial"/>
                <w:sz w:val="22"/>
                <w:szCs w:val="22"/>
              </w:rPr>
            </w:pPr>
            <w:r w:rsidRPr="00793C27">
              <w:rPr>
                <w:rFonts w:ascii="Arial" w:hAnsi="Arial" w:cs="Arial"/>
                <w:sz w:val="22"/>
                <w:szCs w:val="22"/>
              </w:rPr>
              <w:t>Digital catalogues, AR lookbooks, social media stock alerts.</w:t>
            </w:r>
          </w:p>
        </w:tc>
      </w:tr>
      <w:tr w:rsidR="00FE3B00" w:rsidRPr="00793C27" w14:paraId="2964F8D7" w14:textId="77777777" w:rsidTr="00B67C58">
        <w:tc>
          <w:tcPr>
            <w:tcW w:w="1803" w:type="dxa"/>
            <w:vAlign w:val="center"/>
          </w:tcPr>
          <w:p w14:paraId="34B35AFE" w14:textId="77777777" w:rsidR="00FE3B00" w:rsidRPr="00793C27" w:rsidRDefault="00FE3B00" w:rsidP="00793C27">
            <w:pPr>
              <w:spacing w:line="276" w:lineRule="auto"/>
              <w:rPr>
                <w:rFonts w:ascii="Arial" w:hAnsi="Arial" w:cs="Arial"/>
                <w:sz w:val="22"/>
                <w:szCs w:val="22"/>
              </w:rPr>
            </w:pPr>
            <w:r w:rsidRPr="00793C27">
              <w:rPr>
                <w:rFonts w:ascii="Arial" w:hAnsi="Arial" w:cs="Arial"/>
                <w:b/>
                <w:bCs/>
                <w:sz w:val="22"/>
                <w:szCs w:val="22"/>
              </w:rPr>
              <w:t>Planning</w:t>
            </w:r>
          </w:p>
        </w:tc>
        <w:tc>
          <w:tcPr>
            <w:tcW w:w="1803" w:type="dxa"/>
            <w:vAlign w:val="center"/>
          </w:tcPr>
          <w:p w14:paraId="5FB6A52D" w14:textId="77777777" w:rsidR="00FE3B00" w:rsidRPr="00793C27" w:rsidRDefault="00FE3B00" w:rsidP="00793C27">
            <w:pPr>
              <w:spacing w:line="276" w:lineRule="auto"/>
              <w:rPr>
                <w:rFonts w:ascii="Arial" w:hAnsi="Arial" w:cs="Arial"/>
                <w:sz w:val="22"/>
                <w:szCs w:val="22"/>
              </w:rPr>
            </w:pPr>
            <w:r w:rsidRPr="00793C27">
              <w:rPr>
                <w:rFonts w:ascii="Arial" w:hAnsi="Arial" w:cs="Arial"/>
                <w:sz w:val="22"/>
                <w:szCs w:val="22"/>
              </w:rPr>
              <w:t>Decide which store to visit.</w:t>
            </w:r>
          </w:p>
        </w:tc>
        <w:tc>
          <w:tcPr>
            <w:tcW w:w="1803" w:type="dxa"/>
            <w:vAlign w:val="center"/>
          </w:tcPr>
          <w:p w14:paraId="7CEBA68E" w14:textId="77777777" w:rsidR="00FE3B00" w:rsidRPr="00793C27" w:rsidRDefault="00FE3B00" w:rsidP="00793C27">
            <w:pPr>
              <w:spacing w:line="276" w:lineRule="auto"/>
              <w:rPr>
                <w:rFonts w:ascii="Arial" w:hAnsi="Arial" w:cs="Arial"/>
                <w:sz w:val="22"/>
                <w:szCs w:val="22"/>
              </w:rPr>
            </w:pPr>
            <w:r w:rsidRPr="00793C27">
              <w:rPr>
                <w:rFonts w:ascii="Arial" w:hAnsi="Arial" w:cs="Arial"/>
                <w:sz w:val="22"/>
                <w:szCs w:val="22"/>
              </w:rPr>
              <w:t>No stock checking online.</w:t>
            </w:r>
          </w:p>
        </w:tc>
        <w:tc>
          <w:tcPr>
            <w:tcW w:w="1803" w:type="dxa"/>
            <w:vAlign w:val="center"/>
          </w:tcPr>
          <w:p w14:paraId="77619569" w14:textId="77777777" w:rsidR="00FE3B00" w:rsidRPr="00793C27" w:rsidRDefault="00FE3B00" w:rsidP="00793C27">
            <w:pPr>
              <w:spacing w:line="276" w:lineRule="auto"/>
              <w:rPr>
                <w:rFonts w:ascii="Arial" w:hAnsi="Arial" w:cs="Arial"/>
                <w:sz w:val="22"/>
                <w:szCs w:val="22"/>
              </w:rPr>
            </w:pPr>
            <w:r w:rsidRPr="00793C27">
              <w:rPr>
                <w:rFonts w:ascii="Arial" w:hAnsi="Arial" w:cs="Arial"/>
                <w:sz w:val="22"/>
                <w:szCs w:val="22"/>
              </w:rPr>
              <w:t>Accessible store locations.</w:t>
            </w:r>
          </w:p>
        </w:tc>
        <w:tc>
          <w:tcPr>
            <w:tcW w:w="1804" w:type="dxa"/>
            <w:vAlign w:val="center"/>
          </w:tcPr>
          <w:p w14:paraId="75ADD8D9" w14:textId="77777777" w:rsidR="00FE3B00" w:rsidRPr="00793C27" w:rsidRDefault="00FE3B00" w:rsidP="00793C27">
            <w:pPr>
              <w:spacing w:line="276" w:lineRule="auto"/>
              <w:rPr>
                <w:rFonts w:ascii="Arial" w:hAnsi="Arial" w:cs="Arial"/>
                <w:sz w:val="22"/>
                <w:szCs w:val="22"/>
              </w:rPr>
            </w:pPr>
            <w:r w:rsidRPr="00793C27">
              <w:rPr>
                <w:rFonts w:ascii="Arial" w:hAnsi="Arial" w:cs="Arial"/>
                <w:sz w:val="22"/>
                <w:szCs w:val="22"/>
              </w:rPr>
              <w:t>Real-time stock checker, store locator, in-app wish lists.</w:t>
            </w:r>
          </w:p>
        </w:tc>
      </w:tr>
      <w:tr w:rsidR="00FE3B00" w:rsidRPr="00793C27" w14:paraId="41D04862" w14:textId="77777777" w:rsidTr="00B67C58">
        <w:tc>
          <w:tcPr>
            <w:tcW w:w="1803" w:type="dxa"/>
            <w:vAlign w:val="center"/>
          </w:tcPr>
          <w:p w14:paraId="21AB1B43" w14:textId="77777777" w:rsidR="00FE3B00" w:rsidRPr="00793C27" w:rsidRDefault="00FE3B00" w:rsidP="00793C27">
            <w:pPr>
              <w:spacing w:line="276" w:lineRule="auto"/>
              <w:rPr>
                <w:rFonts w:ascii="Arial" w:hAnsi="Arial" w:cs="Arial"/>
                <w:sz w:val="22"/>
                <w:szCs w:val="22"/>
              </w:rPr>
            </w:pPr>
            <w:r w:rsidRPr="00793C27">
              <w:rPr>
                <w:rFonts w:ascii="Arial" w:hAnsi="Arial" w:cs="Arial"/>
                <w:b/>
                <w:bCs/>
                <w:sz w:val="22"/>
                <w:szCs w:val="22"/>
              </w:rPr>
              <w:t>In-Store Browsing</w:t>
            </w:r>
          </w:p>
        </w:tc>
        <w:tc>
          <w:tcPr>
            <w:tcW w:w="1803" w:type="dxa"/>
            <w:vAlign w:val="center"/>
          </w:tcPr>
          <w:p w14:paraId="3C4193EF" w14:textId="77777777" w:rsidR="00FE3B00" w:rsidRPr="00793C27" w:rsidRDefault="00FE3B00" w:rsidP="00793C27">
            <w:pPr>
              <w:spacing w:line="276" w:lineRule="auto"/>
              <w:rPr>
                <w:rFonts w:ascii="Arial" w:hAnsi="Arial" w:cs="Arial"/>
                <w:sz w:val="22"/>
                <w:szCs w:val="22"/>
              </w:rPr>
            </w:pPr>
            <w:r w:rsidRPr="00793C27">
              <w:rPr>
                <w:rFonts w:ascii="Arial" w:hAnsi="Arial" w:cs="Arial"/>
                <w:sz w:val="22"/>
                <w:szCs w:val="22"/>
              </w:rPr>
              <w:t>Browse and try products.</w:t>
            </w:r>
          </w:p>
        </w:tc>
        <w:tc>
          <w:tcPr>
            <w:tcW w:w="1803" w:type="dxa"/>
            <w:vAlign w:val="center"/>
          </w:tcPr>
          <w:p w14:paraId="3AD51350" w14:textId="77777777" w:rsidR="00FE3B00" w:rsidRPr="00793C27" w:rsidRDefault="00FE3B00" w:rsidP="00793C27">
            <w:pPr>
              <w:spacing w:line="276" w:lineRule="auto"/>
              <w:rPr>
                <w:rFonts w:ascii="Arial" w:hAnsi="Arial" w:cs="Arial"/>
                <w:sz w:val="22"/>
                <w:szCs w:val="22"/>
              </w:rPr>
            </w:pPr>
            <w:r w:rsidRPr="00793C27">
              <w:rPr>
                <w:rFonts w:ascii="Arial" w:hAnsi="Arial" w:cs="Arial"/>
                <w:sz w:val="22"/>
                <w:szCs w:val="22"/>
              </w:rPr>
              <w:t>Crowded stores, limited fitting rooms.</w:t>
            </w:r>
          </w:p>
        </w:tc>
        <w:tc>
          <w:tcPr>
            <w:tcW w:w="1803" w:type="dxa"/>
            <w:vAlign w:val="center"/>
          </w:tcPr>
          <w:p w14:paraId="1B52B596" w14:textId="77777777" w:rsidR="00FE3B00" w:rsidRPr="00793C27" w:rsidRDefault="00FE3B00" w:rsidP="00793C27">
            <w:pPr>
              <w:spacing w:line="276" w:lineRule="auto"/>
              <w:rPr>
                <w:rFonts w:ascii="Arial" w:hAnsi="Arial" w:cs="Arial"/>
                <w:sz w:val="22"/>
                <w:szCs w:val="22"/>
              </w:rPr>
            </w:pPr>
            <w:r w:rsidRPr="00793C27">
              <w:rPr>
                <w:rFonts w:ascii="Arial" w:hAnsi="Arial" w:cs="Arial"/>
                <w:sz w:val="22"/>
                <w:szCs w:val="22"/>
              </w:rPr>
              <w:t>Wide selection, tactile shopping experience.</w:t>
            </w:r>
          </w:p>
        </w:tc>
        <w:tc>
          <w:tcPr>
            <w:tcW w:w="1804" w:type="dxa"/>
            <w:vAlign w:val="center"/>
          </w:tcPr>
          <w:p w14:paraId="4F0D06F2" w14:textId="77777777" w:rsidR="00FE3B00" w:rsidRPr="00793C27" w:rsidRDefault="00FE3B00" w:rsidP="00793C27">
            <w:pPr>
              <w:spacing w:line="276" w:lineRule="auto"/>
              <w:rPr>
                <w:rFonts w:ascii="Arial" w:hAnsi="Arial" w:cs="Arial"/>
                <w:sz w:val="22"/>
                <w:szCs w:val="22"/>
              </w:rPr>
            </w:pPr>
            <w:r w:rsidRPr="00793C27">
              <w:rPr>
                <w:rFonts w:ascii="Arial" w:hAnsi="Arial" w:cs="Arial"/>
                <w:sz w:val="22"/>
                <w:szCs w:val="22"/>
              </w:rPr>
              <w:t>Smart fitting rooms, in-store navigation app.</w:t>
            </w:r>
          </w:p>
        </w:tc>
      </w:tr>
      <w:tr w:rsidR="00FE3B00" w:rsidRPr="00793C27" w14:paraId="5B567737" w14:textId="77777777" w:rsidTr="00B67C58">
        <w:tc>
          <w:tcPr>
            <w:tcW w:w="1803" w:type="dxa"/>
            <w:vAlign w:val="center"/>
          </w:tcPr>
          <w:p w14:paraId="6E75A29A" w14:textId="77777777" w:rsidR="00FE3B00" w:rsidRPr="00793C27" w:rsidRDefault="00FE3B00" w:rsidP="00793C27">
            <w:pPr>
              <w:spacing w:line="276" w:lineRule="auto"/>
              <w:rPr>
                <w:rFonts w:ascii="Arial" w:hAnsi="Arial" w:cs="Arial"/>
                <w:sz w:val="22"/>
                <w:szCs w:val="22"/>
              </w:rPr>
            </w:pPr>
            <w:r w:rsidRPr="00793C27">
              <w:rPr>
                <w:rFonts w:ascii="Arial" w:hAnsi="Arial" w:cs="Arial"/>
                <w:b/>
                <w:bCs/>
                <w:sz w:val="22"/>
                <w:szCs w:val="22"/>
              </w:rPr>
              <w:t>Checkout</w:t>
            </w:r>
          </w:p>
        </w:tc>
        <w:tc>
          <w:tcPr>
            <w:tcW w:w="1803" w:type="dxa"/>
            <w:vAlign w:val="center"/>
          </w:tcPr>
          <w:p w14:paraId="31EBE755" w14:textId="77777777" w:rsidR="00FE3B00" w:rsidRPr="00793C27" w:rsidRDefault="00FE3B00" w:rsidP="00793C27">
            <w:pPr>
              <w:spacing w:line="276" w:lineRule="auto"/>
              <w:rPr>
                <w:rFonts w:ascii="Arial" w:hAnsi="Arial" w:cs="Arial"/>
                <w:sz w:val="22"/>
                <w:szCs w:val="22"/>
              </w:rPr>
            </w:pPr>
            <w:r w:rsidRPr="00793C27">
              <w:rPr>
                <w:rFonts w:ascii="Arial" w:hAnsi="Arial" w:cs="Arial"/>
                <w:sz w:val="22"/>
                <w:szCs w:val="22"/>
              </w:rPr>
              <w:t>Pay at self-service or traditional tills.</w:t>
            </w:r>
          </w:p>
        </w:tc>
        <w:tc>
          <w:tcPr>
            <w:tcW w:w="1803" w:type="dxa"/>
            <w:vAlign w:val="center"/>
          </w:tcPr>
          <w:p w14:paraId="4216653F" w14:textId="77777777" w:rsidR="00FE3B00" w:rsidRPr="00793C27" w:rsidRDefault="00FE3B00" w:rsidP="00793C27">
            <w:pPr>
              <w:spacing w:line="276" w:lineRule="auto"/>
              <w:rPr>
                <w:rFonts w:ascii="Arial" w:hAnsi="Arial" w:cs="Arial"/>
                <w:sz w:val="22"/>
                <w:szCs w:val="22"/>
              </w:rPr>
            </w:pPr>
            <w:r w:rsidRPr="00793C27">
              <w:rPr>
                <w:rFonts w:ascii="Arial" w:hAnsi="Arial" w:cs="Arial"/>
                <w:sz w:val="22"/>
                <w:szCs w:val="22"/>
              </w:rPr>
              <w:t>Long queues.</w:t>
            </w:r>
          </w:p>
        </w:tc>
        <w:tc>
          <w:tcPr>
            <w:tcW w:w="1803" w:type="dxa"/>
            <w:vAlign w:val="center"/>
          </w:tcPr>
          <w:p w14:paraId="7036F2A8" w14:textId="77777777" w:rsidR="00FE3B00" w:rsidRPr="00793C27" w:rsidRDefault="00FE3B00" w:rsidP="00793C27">
            <w:pPr>
              <w:spacing w:line="276" w:lineRule="auto"/>
              <w:rPr>
                <w:rFonts w:ascii="Arial" w:hAnsi="Arial" w:cs="Arial"/>
                <w:sz w:val="22"/>
                <w:szCs w:val="22"/>
              </w:rPr>
            </w:pPr>
            <w:r w:rsidRPr="00793C27">
              <w:rPr>
                <w:rFonts w:ascii="Arial" w:hAnsi="Arial" w:cs="Arial"/>
                <w:sz w:val="22"/>
                <w:szCs w:val="22"/>
              </w:rPr>
              <w:t>Fast self-checkout, contactless payment.</w:t>
            </w:r>
          </w:p>
        </w:tc>
        <w:tc>
          <w:tcPr>
            <w:tcW w:w="1804" w:type="dxa"/>
            <w:vAlign w:val="center"/>
          </w:tcPr>
          <w:p w14:paraId="07080FE5" w14:textId="77777777" w:rsidR="00FE3B00" w:rsidRPr="00793C27" w:rsidRDefault="00FE3B00" w:rsidP="00793C27">
            <w:pPr>
              <w:spacing w:line="276" w:lineRule="auto"/>
              <w:rPr>
                <w:rFonts w:ascii="Arial" w:hAnsi="Arial" w:cs="Arial"/>
                <w:sz w:val="22"/>
                <w:szCs w:val="22"/>
              </w:rPr>
            </w:pPr>
            <w:r w:rsidRPr="00793C27">
              <w:rPr>
                <w:rFonts w:ascii="Arial" w:hAnsi="Arial" w:cs="Arial"/>
                <w:sz w:val="22"/>
                <w:szCs w:val="22"/>
              </w:rPr>
              <w:t>Mobile self-checkout, digital receipts.</w:t>
            </w:r>
          </w:p>
        </w:tc>
      </w:tr>
      <w:tr w:rsidR="00FE3B00" w:rsidRPr="00793C27" w14:paraId="4266FACD" w14:textId="77777777" w:rsidTr="00B67C58">
        <w:tc>
          <w:tcPr>
            <w:tcW w:w="1803" w:type="dxa"/>
            <w:vAlign w:val="center"/>
          </w:tcPr>
          <w:p w14:paraId="1F286D92" w14:textId="77777777" w:rsidR="00FE3B00" w:rsidRPr="00793C27" w:rsidRDefault="00FE3B00" w:rsidP="00793C27">
            <w:pPr>
              <w:spacing w:line="276" w:lineRule="auto"/>
              <w:rPr>
                <w:rFonts w:ascii="Arial" w:hAnsi="Arial" w:cs="Arial"/>
                <w:sz w:val="22"/>
                <w:szCs w:val="22"/>
              </w:rPr>
            </w:pPr>
            <w:r w:rsidRPr="00793C27">
              <w:rPr>
                <w:rFonts w:ascii="Arial" w:hAnsi="Arial" w:cs="Arial"/>
                <w:b/>
                <w:bCs/>
                <w:sz w:val="22"/>
                <w:szCs w:val="22"/>
              </w:rPr>
              <w:t>Post-Purchase</w:t>
            </w:r>
          </w:p>
        </w:tc>
        <w:tc>
          <w:tcPr>
            <w:tcW w:w="1803" w:type="dxa"/>
            <w:vAlign w:val="center"/>
          </w:tcPr>
          <w:p w14:paraId="6D0045CA" w14:textId="77777777" w:rsidR="00FE3B00" w:rsidRPr="00793C27" w:rsidRDefault="00FE3B00" w:rsidP="00793C27">
            <w:pPr>
              <w:spacing w:line="276" w:lineRule="auto"/>
              <w:rPr>
                <w:rFonts w:ascii="Arial" w:hAnsi="Arial" w:cs="Arial"/>
                <w:sz w:val="22"/>
                <w:szCs w:val="22"/>
              </w:rPr>
            </w:pPr>
            <w:r w:rsidRPr="00793C27">
              <w:rPr>
                <w:rFonts w:ascii="Arial" w:hAnsi="Arial" w:cs="Arial"/>
                <w:sz w:val="22"/>
                <w:szCs w:val="22"/>
              </w:rPr>
              <w:t>Use products, social media engagement, returns.</w:t>
            </w:r>
          </w:p>
        </w:tc>
        <w:tc>
          <w:tcPr>
            <w:tcW w:w="1803" w:type="dxa"/>
            <w:vAlign w:val="center"/>
          </w:tcPr>
          <w:p w14:paraId="3E8248B9" w14:textId="77777777" w:rsidR="00FE3B00" w:rsidRPr="00793C27" w:rsidRDefault="00FE3B00" w:rsidP="00793C27">
            <w:pPr>
              <w:spacing w:line="276" w:lineRule="auto"/>
              <w:rPr>
                <w:rFonts w:ascii="Arial" w:hAnsi="Arial" w:cs="Arial"/>
                <w:sz w:val="22"/>
                <w:szCs w:val="22"/>
              </w:rPr>
            </w:pPr>
            <w:r w:rsidRPr="00793C27">
              <w:rPr>
                <w:rFonts w:ascii="Arial" w:hAnsi="Arial" w:cs="Arial"/>
                <w:sz w:val="22"/>
                <w:szCs w:val="22"/>
              </w:rPr>
              <w:t>No online returns, no loyalty programme.</w:t>
            </w:r>
          </w:p>
        </w:tc>
        <w:tc>
          <w:tcPr>
            <w:tcW w:w="1803" w:type="dxa"/>
            <w:vAlign w:val="center"/>
          </w:tcPr>
          <w:p w14:paraId="272CC23E" w14:textId="77777777" w:rsidR="00FE3B00" w:rsidRPr="00793C27" w:rsidRDefault="00FE3B00" w:rsidP="00793C27">
            <w:pPr>
              <w:spacing w:line="276" w:lineRule="auto"/>
              <w:rPr>
                <w:rFonts w:ascii="Arial" w:hAnsi="Arial" w:cs="Arial"/>
                <w:sz w:val="22"/>
                <w:szCs w:val="22"/>
              </w:rPr>
            </w:pPr>
            <w:r w:rsidRPr="00793C27">
              <w:rPr>
                <w:rFonts w:ascii="Arial" w:hAnsi="Arial" w:cs="Arial"/>
                <w:sz w:val="22"/>
                <w:szCs w:val="22"/>
              </w:rPr>
              <w:t>Low-cost satisfaction.</w:t>
            </w:r>
          </w:p>
        </w:tc>
        <w:tc>
          <w:tcPr>
            <w:tcW w:w="1804" w:type="dxa"/>
            <w:vAlign w:val="center"/>
          </w:tcPr>
          <w:p w14:paraId="7B24809D" w14:textId="77777777" w:rsidR="00FE3B00" w:rsidRPr="00793C27" w:rsidRDefault="00FE3B00" w:rsidP="00793C27">
            <w:pPr>
              <w:spacing w:line="276" w:lineRule="auto"/>
              <w:rPr>
                <w:rFonts w:ascii="Arial" w:hAnsi="Arial" w:cs="Arial"/>
                <w:sz w:val="22"/>
                <w:szCs w:val="22"/>
              </w:rPr>
            </w:pPr>
            <w:r w:rsidRPr="00793C27">
              <w:rPr>
                <w:rFonts w:ascii="Arial" w:hAnsi="Arial" w:cs="Arial"/>
                <w:sz w:val="22"/>
                <w:szCs w:val="22"/>
              </w:rPr>
              <w:t>Loyalty app, AR styling, easier returns via app.</w:t>
            </w:r>
          </w:p>
        </w:tc>
      </w:tr>
    </w:tbl>
    <w:p w14:paraId="49A4D7DD" w14:textId="63CFC3CA" w:rsidR="00FE3B00" w:rsidRPr="00793C27" w:rsidRDefault="00FE3B00" w:rsidP="00793C27">
      <w:pPr>
        <w:spacing w:line="276" w:lineRule="auto"/>
        <w:ind w:left="360"/>
        <w:rPr>
          <w:rFonts w:ascii="Arial" w:hAnsi="Arial" w:cs="Arial"/>
          <w:sz w:val="22"/>
          <w:szCs w:val="22"/>
        </w:rPr>
      </w:pPr>
    </w:p>
    <w:p w14:paraId="77422A7A" w14:textId="272F89AE" w:rsidR="00461E0D" w:rsidRPr="00793C27" w:rsidRDefault="00E963F7" w:rsidP="00793C27">
      <w:pPr>
        <w:spacing w:line="276" w:lineRule="auto"/>
        <w:rPr>
          <w:rFonts w:ascii="Arial" w:hAnsi="Arial" w:cs="Arial"/>
          <w:b/>
          <w:bCs/>
          <w:sz w:val="22"/>
          <w:szCs w:val="22"/>
        </w:rPr>
      </w:pPr>
      <w:r w:rsidRPr="00793C27">
        <w:rPr>
          <w:rFonts w:ascii="Arial" w:hAnsi="Arial" w:cs="Arial"/>
          <w:b/>
          <w:bCs/>
          <w:sz w:val="22"/>
          <w:szCs w:val="22"/>
        </w:rPr>
        <w:t xml:space="preserve">5.4 </w:t>
      </w:r>
      <w:r w:rsidR="00461E0D" w:rsidRPr="00793C27">
        <w:rPr>
          <w:rFonts w:ascii="Arial" w:hAnsi="Arial" w:cs="Arial"/>
          <w:b/>
          <w:bCs/>
          <w:sz w:val="22"/>
          <w:szCs w:val="22"/>
        </w:rPr>
        <w:t>Explanation of Primark UK’s Customer Journey Summary</w:t>
      </w:r>
    </w:p>
    <w:p w14:paraId="40648BA6" w14:textId="77777777" w:rsidR="00461E0D" w:rsidRPr="00793C27" w:rsidRDefault="00461E0D" w:rsidP="00793C27">
      <w:pPr>
        <w:spacing w:line="276" w:lineRule="auto"/>
        <w:rPr>
          <w:rFonts w:ascii="Arial" w:hAnsi="Arial" w:cs="Arial"/>
          <w:sz w:val="22"/>
          <w:szCs w:val="22"/>
        </w:rPr>
      </w:pPr>
      <w:r w:rsidRPr="00793C27">
        <w:rPr>
          <w:rFonts w:ascii="Arial" w:hAnsi="Arial" w:cs="Arial"/>
          <w:sz w:val="22"/>
          <w:szCs w:val="22"/>
        </w:rPr>
        <w:t xml:space="preserve">Primark’s current customer journey reflects its value-driven, high-volume retail model, where </w:t>
      </w:r>
      <w:r w:rsidRPr="00793C27">
        <w:rPr>
          <w:rFonts w:ascii="Arial" w:hAnsi="Arial" w:cs="Arial"/>
          <w:b/>
          <w:bCs/>
          <w:sz w:val="22"/>
          <w:szCs w:val="22"/>
        </w:rPr>
        <w:t>in-store experience</w:t>
      </w:r>
      <w:r w:rsidRPr="00793C27">
        <w:rPr>
          <w:rFonts w:ascii="Arial" w:hAnsi="Arial" w:cs="Arial"/>
          <w:sz w:val="22"/>
          <w:szCs w:val="22"/>
        </w:rPr>
        <w:t xml:space="preserve"> remains the centre of engagement. Each stage of the journey — from awareness to post-purchase — offers both strengths and limitations shaped by Primark’s focus on affordability over digital transformation (Associated British Foods, 2024).</w:t>
      </w:r>
    </w:p>
    <w:p w14:paraId="6C4E268F" w14:textId="77777777" w:rsidR="00461E0D" w:rsidRPr="00793C27" w:rsidRDefault="00461E0D" w:rsidP="00793C27">
      <w:pPr>
        <w:spacing w:line="276" w:lineRule="auto"/>
        <w:rPr>
          <w:rFonts w:ascii="Arial" w:hAnsi="Arial" w:cs="Arial"/>
          <w:b/>
          <w:bCs/>
          <w:sz w:val="22"/>
          <w:szCs w:val="22"/>
        </w:rPr>
      </w:pPr>
      <w:r w:rsidRPr="00793C27">
        <w:rPr>
          <w:rFonts w:ascii="Arial" w:hAnsi="Arial" w:cs="Arial"/>
          <w:b/>
          <w:bCs/>
          <w:sz w:val="22"/>
          <w:szCs w:val="22"/>
        </w:rPr>
        <w:t>Core Strengths (Gains)</w:t>
      </w:r>
    </w:p>
    <w:p w14:paraId="0D2A3231" w14:textId="77777777" w:rsidR="00461E0D" w:rsidRPr="00793C27" w:rsidRDefault="00461E0D" w:rsidP="00793C27">
      <w:pPr>
        <w:spacing w:line="276" w:lineRule="auto"/>
        <w:rPr>
          <w:rFonts w:ascii="Arial" w:hAnsi="Arial" w:cs="Arial"/>
          <w:sz w:val="22"/>
          <w:szCs w:val="22"/>
        </w:rPr>
      </w:pPr>
      <w:r w:rsidRPr="00793C27">
        <w:rPr>
          <w:rFonts w:ascii="Arial" w:hAnsi="Arial" w:cs="Arial"/>
          <w:sz w:val="22"/>
          <w:szCs w:val="22"/>
        </w:rPr>
        <w:t xml:space="preserve">Primark’s </w:t>
      </w:r>
      <w:r w:rsidRPr="00793C27">
        <w:rPr>
          <w:rFonts w:ascii="Arial" w:hAnsi="Arial" w:cs="Arial"/>
          <w:b/>
          <w:bCs/>
          <w:sz w:val="22"/>
          <w:szCs w:val="22"/>
        </w:rPr>
        <w:t>core gains</w:t>
      </w:r>
      <w:r w:rsidRPr="00793C27">
        <w:rPr>
          <w:rFonts w:ascii="Arial" w:hAnsi="Arial" w:cs="Arial"/>
          <w:sz w:val="22"/>
          <w:szCs w:val="22"/>
        </w:rPr>
        <w:t xml:space="preserve"> stem from its ability to deliver </w:t>
      </w:r>
      <w:r w:rsidRPr="00793C27">
        <w:rPr>
          <w:rFonts w:ascii="Arial" w:hAnsi="Arial" w:cs="Arial"/>
          <w:b/>
          <w:bCs/>
          <w:sz w:val="22"/>
          <w:szCs w:val="22"/>
        </w:rPr>
        <w:t>fashionable, affordable, and frequently updated collections</w:t>
      </w:r>
      <w:r w:rsidRPr="00793C27">
        <w:rPr>
          <w:rFonts w:ascii="Arial" w:hAnsi="Arial" w:cs="Arial"/>
          <w:sz w:val="22"/>
          <w:szCs w:val="22"/>
        </w:rPr>
        <w:t xml:space="preserve"> that appeal to price-sensitive consumers (Mintel, 2023). The brand’s large physical footprint across UK high streets and shopping centres makes it highly accessible, encouraging spontaneous shopping trips (Primark, 2024a). Moreover, the </w:t>
      </w:r>
      <w:r w:rsidRPr="00793C27">
        <w:rPr>
          <w:rFonts w:ascii="Arial" w:hAnsi="Arial" w:cs="Arial"/>
          <w:b/>
          <w:bCs/>
          <w:sz w:val="22"/>
          <w:szCs w:val="22"/>
        </w:rPr>
        <w:t>in-store discovery experience</w:t>
      </w:r>
      <w:r w:rsidRPr="00793C27">
        <w:rPr>
          <w:rFonts w:ascii="Arial" w:hAnsi="Arial" w:cs="Arial"/>
          <w:sz w:val="22"/>
          <w:szCs w:val="22"/>
        </w:rPr>
        <w:t>—where customers can touch, try, and instantly purchase—remains a major competitive advantage over online-only retailers (Euromonitor, 2024). This tactile and fast-fashion shopping experience supports strong customer satisfaction and repeat store visits.</w:t>
      </w:r>
    </w:p>
    <w:p w14:paraId="26D42731" w14:textId="77777777" w:rsidR="00461E0D" w:rsidRPr="00793C27" w:rsidRDefault="00461E0D" w:rsidP="00793C27">
      <w:pPr>
        <w:spacing w:line="276" w:lineRule="auto"/>
        <w:rPr>
          <w:rFonts w:ascii="Arial" w:hAnsi="Arial" w:cs="Arial"/>
          <w:b/>
          <w:bCs/>
          <w:sz w:val="22"/>
          <w:szCs w:val="22"/>
        </w:rPr>
      </w:pPr>
      <w:r w:rsidRPr="00793C27">
        <w:rPr>
          <w:rFonts w:ascii="Arial" w:hAnsi="Arial" w:cs="Arial"/>
          <w:b/>
          <w:bCs/>
          <w:sz w:val="22"/>
          <w:szCs w:val="22"/>
        </w:rPr>
        <w:t>Pain Points</w:t>
      </w:r>
    </w:p>
    <w:p w14:paraId="0678DB6C" w14:textId="77777777" w:rsidR="00C84157" w:rsidRPr="00793C27" w:rsidRDefault="00461E0D" w:rsidP="00793C27">
      <w:pPr>
        <w:spacing w:line="276" w:lineRule="auto"/>
        <w:rPr>
          <w:rFonts w:ascii="Arial" w:hAnsi="Arial" w:cs="Arial"/>
          <w:sz w:val="22"/>
          <w:szCs w:val="22"/>
        </w:rPr>
      </w:pPr>
      <w:r w:rsidRPr="00793C27">
        <w:rPr>
          <w:rFonts w:ascii="Arial" w:hAnsi="Arial" w:cs="Arial"/>
          <w:sz w:val="22"/>
          <w:szCs w:val="22"/>
        </w:rPr>
        <w:t xml:space="preserve">Despite these advantages, Primark’s </w:t>
      </w:r>
      <w:r w:rsidRPr="00793C27">
        <w:rPr>
          <w:rFonts w:ascii="Arial" w:hAnsi="Arial" w:cs="Arial"/>
          <w:b/>
          <w:bCs/>
          <w:sz w:val="22"/>
          <w:szCs w:val="22"/>
        </w:rPr>
        <w:t>pain points</w:t>
      </w:r>
      <w:r w:rsidRPr="00793C27">
        <w:rPr>
          <w:rFonts w:ascii="Arial" w:hAnsi="Arial" w:cs="Arial"/>
          <w:sz w:val="22"/>
          <w:szCs w:val="22"/>
        </w:rPr>
        <w:t xml:space="preserve"> mainly arise from its limited </w:t>
      </w:r>
      <w:r w:rsidRPr="00793C27">
        <w:rPr>
          <w:rFonts w:ascii="Arial" w:hAnsi="Arial" w:cs="Arial"/>
          <w:b/>
          <w:bCs/>
          <w:sz w:val="22"/>
          <w:szCs w:val="22"/>
        </w:rPr>
        <w:t>digital presence</w:t>
      </w:r>
      <w:r w:rsidRPr="00793C27">
        <w:rPr>
          <w:rFonts w:ascii="Arial" w:hAnsi="Arial" w:cs="Arial"/>
          <w:sz w:val="22"/>
          <w:szCs w:val="22"/>
        </w:rPr>
        <w:t xml:space="preserve"> and </w:t>
      </w:r>
      <w:r w:rsidRPr="00793C27">
        <w:rPr>
          <w:rFonts w:ascii="Arial" w:hAnsi="Arial" w:cs="Arial"/>
          <w:b/>
          <w:bCs/>
          <w:sz w:val="22"/>
          <w:szCs w:val="22"/>
        </w:rPr>
        <w:t>in-store operational challenges</w:t>
      </w:r>
      <w:r w:rsidRPr="00793C27">
        <w:rPr>
          <w:rFonts w:ascii="Arial" w:hAnsi="Arial" w:cs="Arial"/>
          <w:sz w:val="22"/>
          <w:szCs w:val="22"/>
        </w:rPr>
        <w:t>. The absence of a full e-commerce platform means customers cannot browse full inventories or check stock availability before visiting stores (Retail Technology Innovation Hub, 2024). Long checkout queues, crowded</w:t>
      </w:r>
    </w:p>
    <w:p w14:paraId="33F04EC7" w14:textId="25A6AE49" w:rsidR="00461E0D" w:rsidRPr="00793C27" w:rsidRDefault="00461E0D" w:rsidP="00793C27">
      <w:pPr>
        <w:spacing w:line="276" w:lineRule="auto"/>
        <w:rPr>
          <w:rFonts w:ascii="Arial" w:hAnsi="Arial" w:cs="Arial"/>
          <w:sz w:val="22"/>
          <w:szCs w:val="22"/>
        </w:rPr>
      </w:pPr>
      <w:r w:rsidRPr="00793C27">
        <w:rPr>
          <w:rFonts w:ascii="Arial" w:hAnsi="Arial" w:cs="Arial"/>
          <w:sz w:val="22"/>
          <w:szCs w:val="22"/>
        </w:rPr>
        <w:lastRenderedPageBreak/>
        <w:t>environments, and inconsistent product sizing also hinder the shopping experience (Ethical Consumer, 2025). Additionally, Primark lacks post-purchase engagement tools—such as a loyalty scheme, digital receipts, or online returns—which are now standard features in modern retail (Deloitte, 2023).</w:t>
      </w:r>
    </w:p>
    <w:p w14:paraId="250B092D" w14:textId="531463B0" w:rsidR="00461E0D" w:rsidRPr="00793C27" w:rsidRDefault="00254FE6" w:rsidP="00793C27">
      <w:pPr>
        <w:spacing w:line="276" w:lineRule="auto"/>
        <w:rPr>
          <w:rFonts w:ascii="Arial" w:hAnsi="Arial" w:cs="Arial"/>
          <w:b/>
          <w:bCs/>
          <w:sz w:val="22"/>
          <w:szCs w:val="22"/>
        </w:rPr>
      </w:pPr>
      <w:r w:rsidRPr="00793C27">
        <w:rPr>
          <w:rFonts w:ascii="Arial" w:hAnsi="Arial" w:cs="Arial"/>
          <w:b/>
          <w:bCs/>
          <w:sz w:val="22"/>
          <w:szCs w:val="22"/>
        </w:rPr>
        <w:t xml:space="preserve">5.5 </w:t>
      </w:r>
      <w:r w:rsidR="00461E0D" w:rsidRPr="00793C27">
        <w:rPr>
          <w:rFonts w:ascii="Arial" w:hAnsi="Arial" w:cs="Arial"/>
          <w:b/>
          <w:bCs/>
          <w:sz w:val="22"/>
          <w:szCs w:val="22"/>
        </w:rPr>
        <w:t>Digital Innovation Opportunities</w:t>
      </w:r>
    </w:p>
    <w:p w14:paraId="336BD7DE" w14:textId="77777777" w:rsidR="00461E0D" w:rsidRPr="00793C27" w:rsidRDefault="00461E0D" w:rsidP="00793C27">
      <w:pPr>
        <w:spacing w:line="276" w:lineRule="auto"/>
        <w:rPr>
          <w:rFonts w:ascii="Arial" w:hAnsi="Arial" w:cs="Arial"/>
          <w:sz w:val="22"/>
          <w:szCs w:val="22"/>
        </w:rPr>
      </w:pPr>
      <w:r w:rsidRPr="00793C27">
        <w:rPr>
          <w:rFonts w:ascii="Arial" w:hAnsi="Arial" w:cs="Arial"/>
          <w:sz w:val="22"/>
          <w:szCs w:val="22"/>
        </w:rPr>
        <w:t xml:space="preserve">To address these issues, Primark has begun cautiously integrating digital tools into its model through </w:t>
      </w:r>
      <w:r w:rsidRPr="00793C27">
        <w:rPr>
          <w:rFonts w:ascii="Arial" w:hAnsi="Arial" w:cs="Arial"/>
          <w:b/>
          <w:bCs/>
          <w:sz w:val="22"/>
          <w:szCs w:val="22"/>
        </w:rPr>
        <w:t>Click &amp; Collect</w:t>
      </w:r>
      <w:r w:rsidRPr="00793C27">
        <w:rPr>
          <w:rFonts w:ascii="Arial" w:hAnsi="Arial" w:cs="Arial"/>
          <w:sz w:val="22"/>
          <w:szCs w:val="22"/>
        </w:rPr>
        <w:t xml:space="preserve">, an adjacent innovation allowing customers to reserve items online and collect in-store (Primark, 2025). In the short term, expanding digital visibility—such as </w:t>
      </w:r>
      <w:r w:rsidRPr="00793C27">
        <w:rPr>
          <w:rFonts w:ascii="Arial" w:hAnsi="Arial" w:cs="Arial"/>
          <w:b/>
          <w:bCs/>
          <w:sz w:val="22"/>
          <w:szCs w:val="22"/>
        </w:rPr>
        <w:t>real-time stock tracking</w:t>
      </w:r>
      <w:r w:rsidRPr="00793C27">
        <w:rPr>
          <w:rFonts w:ascii="Arial" w:hAnsi="Arial" w:cs="Arial"/>
          <w:sz w:val="22"/>
          <w:szCs w:val="22"/>
        </w:rPr>
        <w:t xml:space="preserve"> and </w:t>
      </w:r>
      <w:r w:rsidRPr="00793C27">
        <w:rPr>
          <w:rFonts w:ascii="Arial" w:hAnsi="Arial" w:cs="Arial"/>
          <w:b/>
          <w:bCs/>
          <w:sz w:val="22"/>
          <w:szCs w:val="22"/>
        </w:rPr>
        <w:t>mobile self-checkout</w:t>
      </w:r>
      <w:r w:rsidRPr="00793C27">
        <w:rPr>
          <w:rFonts w:ascii="Arial" w:hAnsi="Arial" w:cs="Arial"/>
          <w:sz w:val="22"/>
          <w:szCs w:val="22"/>
        </w:rPr>
        <w:t>—could significantly enhance convenience without compromising its cost efficiency (PwC, 2024).</w:t>
      </w:r>
    </w:p>
    <w:p w14:paraId="4B45354B" w14:textId="77777777" w:rsidR="00461E0D" w:rsidRPr="00793C27" w:rsidRDefault="00461E0D" w:rsidP="00793C27">
      <w:pPr>
        <w:spacing w:line="276" w:lineRule="auto"/>
        <w:rPr>
          <w:rFonts w:ascii="Arial" w:hAnsi="Arial" w:cs="Arial"/>
          <w:sz w:val="22"/>
          <w:szCs w:val="22"/>
        </w:rPr>
      </w:pPr>
      <w:r w:rsidRPr="00793C27">
        <w:rPr>
          <w:rFonts w:ascii="Arial" w:hAnsi="Arial" w:cs="Arial"/>
          <w:sz w:val="22"/>
          <w:szCs w:val="22"/>
        </w:rPr>
        <w:t xml:space="preserve">In the medium term, Primark could develop a </w:t>
      </w:r>
      <w:r w:rsidRPr="00793C27">
        <w:rPr>
          <w:rFonts w:ascii="Arial" w:hAnsi="Arial" w:cs="Arial"/>
          <w:b/>
          <w:bCs/>
          <w:sz w:val="22"/>
          <w:szCs w:val="22"/>
        </w:rPr>
        <w:t>mobile app ecosystem</w:t>
      </w:r>
      <w:r w:rsidRPr="00793C27">
        <w:rPr>
          <w:rFonts w:ascii="Arial" w:hAnsi="Arial" w:cs="Arial"/>
          <w:sz w:val="22"/>
          <w:szCs w:val="22"/>
        </w:rPr>
        <w:t xml:space="preserve"> combining Click &amp; Collect, loyalty rewards, and sustainability tracking through the </w:t>
      </w:r>
      <w:r w:rsidRPr="00793C27">
        <w:rPr>
          <w:rFonts w:ascii="Arial" w:hAnsi="Arial" w:cs="Arial"/>
          <w:i/>
          <w:iCs/>
          <w:sz w:val="22"/>
          <w:szCs w:val="22"/>
        </w:rPr>
        <w:t>Primark Cares</w:t>
      </w:r>
      <w:r w:rsidRPr="00793C27">
        <w:rPr>
          <w:rFonts w:ascii="Arial" w:hAnsi="Arial" w:cs="Arial"/>
          <w:sz w:val="22"/>
          <w:szCs w:val="22"/>
        </w:rPr>
        <w:t xml:space="preserve"> programme (Primark, 2024b). Longer term, transformational innovation could include </w:t>
      </w:r>
      <w:r w:rsidRPr="00793C27">
        <w:rPr>
          <w:rFonts w:ascii="Arial" w:hAnsi="Arial" w:cs="Arial"/>
          <w:b/>
          <w:bCs/>
          <w:sz w:val="22"/>
          <w:szCs w:val="22"/>
        </w:rPr>
        <w:t>AI-powered styling recommendations</w:t>
      </w:r>
      <w:r w:rsidRPr="00793C27">
        <w:rPr>
          <w:rFonts w:ascii="Arial" w:hAnsi="Arial" w:cs="Arial"/>
          <w:sz w:val="22"/>
          <w:szCs w:val="22"/>
        </w:rPr>
        <w:t xml:space="preserve">, </w:t>
      </w:r>
      <w:r w:rsidRPr="00793C27">
        <w:rPr>
          <w:rFonts w:ascii="Arial" w:hAnsi="Arial" w:cs="Arial"/>
          <w:b/>
          <w:bCs/>
          <w:sz w:val="22"/>
          <w:szCs w:val="22"/>
        </w:rPr>
        <w:t>augmented reality (AR)</w:t>
      </w:r>
      <w:r w:rsidRPr="00793C27">
        <w:rPr>
          <w:rFonts w:ascii="Arial" w:hAnsi="Arial" w:cs="Arial"/>
          <w:sz w:val="22"/>
          <w:szCs w:val="22"/>
        </w:rPr>
        <w:t xml:space="preserve"> for outfit visualization, and </w:t>
      </w:r>
      <w:r w:rsidRPr="00793C27">
        <w:rPr>
          <w:rFonts w:ascii="Arial" w:hAnsi="Arial" w:cs="Arial"/>
          <w:b/>
          <w:bCs/>
          <w:sz w:val="22"/>
          <w:szCs w:val="22"/>
        </w:rPr>
        <w:t>omnichannel retail integration</w:t>
      </w:r>
      <w:r w:rsidRPr="00793C27">
        <w:rPr>
          <w:rFonts w:ascii="Arial" w:hAnsi="Arial" w:cs="Arial"/>
          <w:sz w:val="22"/>
          <w:szCs w:val="22"/>
        </w:rPr>
        <w:t>—aligning with industry trends toward seamless digital-physical experiences (Tidd &amp; Bessant, 2020; Statista, 2024).</w:t>
      </w:r>
    </w:p>
    <w:p w14:paraId="30DBE83D" w14:textId="547F500A" w:rsidR="008735D1" w:rsidRPr="00793C27" w:rsidRDefault="00461E0D" w:rsidP="00793C27">
      <w:pPr>
        <w:spacing w:line="276" w:lineRule="auto"/>
        <w:rPr>
          <w:rFonts w:ascii="Arial" w:hAnsi="Arial" w:cs="Arial"/>
          <w:sz w:val="22"/>
          <w:szCs w:val="22"/>
        </w:rPr>
      </w:pPr>
      <w:r w:rsidRPr="00793C27">
        <w:rPr>
          <w:rFonts w:ascii="Arial" w:hAnsi="Arial" w:cs="Arial"/>
          <w:sz w:val="22"/>
          <w:szCs w:val="22"/>
        </w:rPr>
        <w:t>These innovations would not only alleviate customer pain points but also future-proof Primark’s position in a rapidly digitalizing retail landscape.</w:t>
      </w:r>
    </w:p>
    <w:p w14:paraId="4732BB6A" w14:textId="77777777" w:rsidR="00EF643A" w:rsidRPr="00793C27" w:rsidRDefault="00EF643A" w:rsidP="00793C27">
      <w:pPr>
        <w:spacing w:line="276" w:lineRule="auto"/>
        <w:ind w:left="360"/>
        <w:rPr>
          <w:rFonts w:ascii="Arial" w:hAnsi="Arial" w:cs="Arial"/>
          <w:sz w:val="22"/>
          <w:szCs w:val="22"/>
        </w:rPr>
      </w:pPr>
    </w:p>
    <w:p w14:paraId="3A484583" w14:textId="570424B1" w:rsidR="00EF643A" w:rsidRPr="00793C27" w:rsidRDefault="00EF643A" w:rsidP="00793C27">
      <w:pPr>
        <w:spacing w:line="276" w:lineRule="auto"/>
        <w:rPr>
          <w:rFonts w:ascii="Arial" w:hAnsi="Arial" w:cs="Arial"/>
          <w:b/>
          <w:bCs/>
          <w:sz w:val="22"/>
          <w:szCs w:val="22"/>
          <w:u w:val="single"/>
        </w:rPr>
      </w:pPr>
      <w:r w:rsidRPr="00793C27">
        <w:rPr>
          <w:rFonts w:ascii="Arial" w:hAnsi="Arial" w:cs="Arial"/>
          <w:b/>
          <w:bCs/>
          <w:sz w:val="22"/>
          <w:szCs w:val="22"/>
          <w:u w:val="single"/>
        </w:rPr>
        <w:t>Part 2: Proposed new digital transformation:</w:t>
      </w:r>
    </w:p>
    <w:p w14:paraId="106C6C14" w14:textId="5865147A" w:rsidR="00317D07" w:rsidRPr="00793C27" w:rsidRDefault="008D726C" w:rsidP="00793C27">
      <w:pPr>
        <w:spacing w:line="276" w:lineRule="auto"/>
        <w:rPr>
          <w:rFonts w:ascii="Arial" w:hAnsi="Arial" w:cs="Arial"/>
          <w:b/>
          <w:bCs/>
          <w:sz w:val="22"/>
          <w:szCs w:val="22"/>
        </w:rPr>
      </w:pPr>
      <w:r w:rsidRPr="00793C27">
        <w:rPr>
          <w:rFonts w:ascii="Arial" w:hAnsi="Arial" w:cs="Arial"/>
          <w:b/>
          <w:bCs/>
          <w:sz w:val="22"/>
          <w:szCs w:val="22"/>
        </w:rPr>
        <w:t xml:space="preserve">6.1 </w:t>
      </w:r>
      <w:r w:rsidR="00317D07" w:rsidRPr="00793C27">
        <w:rPr>
          <w:rFonts w:ascii="Arial" w:hAnsi="Arial" w:cs="Arial"/>
          <w:b/>
          <w:bCs/>
          <w:sz w:val="22"/>
          <w:szCs w:val="22"/>
        </w:rPr>
        <w:t>Core Problem</w:t>
      </w:r>
    </w:p>
    <w:p w14:paraId="2A7AF9AF" w14:textId="77777777" w:rsidR="00317D07" w:rsidRPr="00793C27" w:rsidRDefault="00317D07" w:rsidP="00793C27">
      <w:pPr>
        <w:spacing w:line="276" w:lineRule="auto"/>
        <w:rPr>
          <w:rFonts w:ascii="Arial" w:hAnsi="Arial" w:cs="Arial"/>
          <w:sz w:val="22"/>
          <w:szCs w:val="22"/>
        </w:rPr>
      </w:pPr>
      <w:r w:rsidRPr="00793C27">
        <w:rPr>
          <w:rFonts w:ascii="Arial" w:hAnsi="Arial" w:cs="Arial"/>
          <w:sz w:val="22"/>
          <w:szCs w:val="22"/>
        </w:rPr>
        <w:t xml:space="preserve">Primark UK’s </w:t>
      </w:r>
      <w:r w:rsidRPr="00793C27">
        <w:rPr>
          <w:rFonts w:ascii="Arial" w:hAnsi="Arial" w:cs="Arial"/>
          <w:b/>
          <w:bCs/>
          <w:sz w:val="22"/>
          <w:szCs w:val="22"/>
        </w:rPr>
        <w:t>core challenge</w:t>
      </w:r>
      <w:r w:rsidRPr="00793C27">
        <w:rPr>
          <w:rFonts w:ascii="Arial" w:hAnsi="Arial" w:cs="Arial"/>
          <w:sz w:val="22"/>
          <w:szCs w:val="22"/>
        </w:rPr>
        <w:t xml:space="preserve"> centres on its </w:t>
      </w:r>
      <w:r w:rsidRPr="00793C27">
        <w:rPr>
          <w:rFonts w:ascii="Arial" w:hAnsi="Arial" w:cs="Arial"/>
          <w:b/>
          <w:bCs/>
          <w:sz w:val="22"/>
          <w:szCs w:val="22"/>
        </w:rPr>
        <w:t>limited digital integration</w:t>
      </w:r>
      <w:r w:rsidRPr="00793C27">
        <w:rPr>
          <w:rFonts w:ascii="Arial" w:hAnsi="Arial" w:cs="Arial"/>
          <w:sz w:val="22"/>
          <w:szCs w:val="22"/>
        </w:rPr>
        <w:t xml:space="preserve"> across the customer journey, which creates a gap between customer expectations and the company’s operational model. Primark’s success has historically relied on its </w:t>
      </w:r>
      <w:r w:rsidRPr="00793C27">
        <w:rPr>
          <w:rFonts w:ascii="Arial" w:hAnsi="Arial" w:cs="Arial"/>
          <w:b/>
          <w:bCs/>
          <w:sz w:val="22"/>
          <w:szCs w:val="22"/>
        </w:rPr>
        <w:t>brick-and-mortar strategy</w:t>
      </w:r>
      <w:r w:rsidRPr="00793C27">
        <w:rPr>
          <w:rFonts w:ascii="Arial" w:hAnsi="Arial" w:cs="Arial"/>
          <w:sz w:val="22"/>
          <w:szCs w:val="22"/>
        </w:rPr>
        <w:t xml:space="preserve">, offering fashionable, low-cost products and a “treasure-hunt” in-store experience (Associated British Foods, 2024). However, as the retail landscape becomes increasingly digital, this </w:t>
      </w:r>
      <w:r w:rsidRPr="00793C27">
        <w:rPr>
          <w:rFonts w:ascii="Arial" w:hAnsi="Arial" w:cs="Arial"/>
          <w:b/>
          <w:bCs/>
          <w:sz w:val="22"/>
          <w:szCs w:val="22"/>
        </w:rPr>
        <w:t>offline focus</w:t>
      </w:r>
      <w:r w:rsidRPr="00793C27">
        <w:rPr>
          <w:rFonts w:ascii="Arial" w:hAnsi="Arial" w:cs="Arial"/>
          <w:sz w:val="22"/>
          <w:szCs w:val="22"/>
        </w:rPr>
        <w:t xml:space="preserve"> has become a strategic weakness. Consumers today expect convenience, real-time information, and seamless interaction between online and physical touchpoints — expectations that Primark’s current model does not fully satisfy (Deloitte, 2023).</w:t>
      </w:r>
    </w:p>
    <w:p w14:paraId="4AC96DD0" w14:textId="636F5A9A" w:rsidR="00317D07" w:rsidRPr="00793C27" w:rsidRDefault="00317D07" w:rsidP="00793C27">
      <w:pPr>
        <w:spacing w:line="276" w:lineRule="auto"/>
        <w:rPr>
          <w:rFonts w:ascii="Arial" w:hAnsi="Arial" w:cs="Arial"/>
          <w:sz w:val="22"/>
          <w:szCs w:val="22"/>
        </w:rPr>
      </w:pPr>
      <w:r w:rsidRPr="00793C27">
        <w:rPr>
          <w:rFonts w:ascii="Arial" w:hAnsi="Arial" w:cs="Arial"/>
          <w:sz w:val="22"/>
          <w:szCs w:val="22"/>
        </w:rPr>
        <w:t xml:space="preserve">Unlike competitors such as H&amp;M, Zara, and ASOS, which operate robust e-commerce and omnichannel platforms, </w:t>
      </w:r>
      <w:r w:rsidRPr="00793C27">
        <w:rPr>
          <w:rFonts w:ascii="Arial" w:hAnsi="Arial" w:cs="Arial"/>
          <w:b/>
          <w:bCs/>
          <w:sz w:val="22"/>
          <w:szCs w:val="22"/>
        </w:rPr>
        <w:t>Primark lacks key digital touchpoints</w:t>
      </w:r>
      <w:r w:rsidRPr="00793C27">
        <w:rPr>
          <w:rFonts w:ascii="Arial" w:hAnsi="Arial" w:cs="Arial"/>
          <w:sz w:val="22"/>
          <w:szCs w:val="22"/>
        </w:rPr>
        <w:t xml:space="preserve"> like full online product visibility, </w:t>
      </w:r>
      <w:r w:rsidR="009D5EED" w:rsidRPr="00793C27">
        <w:rPr>
          <w:rFonts w:ascii="Arial" w:hAnsi="Arial" w:cs="Arial"/>
          <w:sz w:val="22"/>
          <w:szCs w:val="22"/>
        </w:rPr>
        <w:t>livestock</w:t>
      </w:r>
      <w:r w:rsidRPr="00793C27">
        <w:rPr>
          <w:rFonts w:ascii="Arial" w:hAnsi="Arial" w:cs="Arial"/>
          <w:sz w:val="22"/>
          <w:szCs w:val="22"/>
        </w:rPr>
        <w:t xml:space="preserve"> tracking, digital receipts, and app-based loyalty systems (Euromonitor, 2024). As a result, customers must physically visit stores to browse or confirm product availability, which can lead to </w:t>
      </w:r>
      <w:r w:rsidRPr="00793C27">
        <w:rPr>
          <w:rFonts w:ascii="Arial" w:hAnsi="Arial" w:cs="Arial"/>
          <w:b/>
          <w:bCs/>
          <w:sz w:val="22"/>
          <w:szCs w:val="22"/>
        </w:rPr>
        <w:t>frustration, wasted trips, and lost sales</w:t>
      </w:r>
      <w:r w:rsidRPr="00793C27">
        <w:rPr>
          <w:rFonts w:ascii="Arial" w:hAnsi="Arial" w:cs="Arial"/>
          <w:sz w:val="22"/>
          <w:szCs w:val="22"/>
        </w:rPr>
        <w:t xml:space="preserve"> when desired items are out of stock (PwC, 2024). The company’s website remains primarily informational, without transactional functionality, limiting engagement beyond initial awareness.</w:t>
      </w:r>
    </w:p>
    <w:p w14:paraId="2C86AA18" w14:textId="77777777" w:rsidR="00317D07" w:rsidRPr="00793C27" w:rsidRDefault="00317D07" w:rsidP="00793C27">
      <w:pPr>
        <w:spacing w:line="276" w:lineRule="auto"/>
        <w:rPr>
          <w:rFonts w:ascii="Arial" w:hAnsi="Arial" w:cs="Arial"/>
          <w:sz w:val="22"/>
          <w:szCs w:val="22"/>
        </w:rPr>
      </w:pPr>
      <w:r w:rsidRPr="00793C27">
        <w:rPr>
          <w:rFonts w:ascii="Arial" w:hAnsi="Arial" w:cs="Arial"/>
          <w:sz w:val="22"/>
          <w:szCs w:val="22"/>
        </w:rPr>
        <w:t xml:space="preserve">Moreover, this </w:t>
      </w:r>
      <w:r w:rsidRPr="00793C27">
        <w:rPr>
          <w:rFonts w:ascii="Arial" w:hAnsi="Arial" w:cs="Arial"/>
          <w:b/>
          <w:bCs/>
          <w:sz w:val="22"/>
          <w:szCs w:val="22"/>
        </w:rPr>
        <w:t>absence of digital tools</w:t>
      </w:r>
      <w:r w:rsidRPr="00793C27">
        <w:rPr>
          <w:rFonts w:ascii="Arial" w:hAnsi="Arial" w:cs="Arial"/>
          <w:sz w:val="22"/>
          <w:szCs w:val="22"/>
        </w:rPr>
        <w:t xml:space="preserve"> restricts Primark’s ability to </w:t>
      </w:r>
      <w:r w:rsidRPr="00793C27">
        <w:rPr>
          <w:rFonts w:ascii="Arial" w:hAnsi="Arial" w:cs="Arial"/>
          <w:b/>
          <w:bCs/>
          <w:sz w:val="22"/>
          <w:szCs w:val="22"/>
        </w:rPr>
        <w:t>collect and analyse customer data</w:t>
      </w:r>
      <w:r w:rsidRPr="00793C27">
        <w:rPr>
          <w:rFonts w:ascii="Arial" w:hAnsi="Arial" w:cs="Arial"/>
          <w:sz w:val="22"/>
          <w:szCs w:val="22"/>
        </w:rPr>
        <w:t>, a critical asset in modern retail for driving personalisation and retention (Tidd &amp; Bessant, 2020). Competitors increasingly rely on data analytics to track purchasing behaviour, predict trends, and deliver targeted promotions. Primark’s lack of such digital infrastructure prevents it from understanding customer preferences in depth, reducing its ability to personalise experiences or reward loyalty (Deloitte, 2023).</w:t>
      </w:r>
    </w:p>
    <w:p w14:paraId="453812EA" w14:textId="77777777" w:rsidR="00317D07" w:rsidRPr="00793C27" w:rsidRDefault="00317D07" w:rsidP="00793C27">
      <w:pPr>
        <w:spacing w:line="276" w:lineRule="auto"/>
        <w:rPr>
          <w:rFonts w:ascii="Arial" w:hAnsi="Arial" w:cs="Arial"/>
          <w:sz w:val="22"/>
          <w:szCs w:val="22"/>
        </w:rPr>
      </w:pPr>
      <w:r w:rsidRPr="00793C27">
        <w:rPr>
          <w:rFonts w:ascii="Arial" w:hAnsi="Arial" w:cs="Arial"/>
          <w:sz w:val="22"/>
          <w:szCs w:val="22"/>
        </w:rPr>
        <w:lastRenderedPageBreak/>
        <w:t xml:space="preserve">Although the launch of </w:t>
      </w:r>
      <w:r w:rsidRPr="00793C27">
        <w:rPr>
          <w:rFonts w:ascii="Arial" w:hAnsi="Arial" w:cs="Arial"/>
          <w:b/>
          <w:bCs/>
          <w:sz w:val="22"/>
          <w:szCs w:val="22"/>
        </w:rPr>
        <w:t>Click &amp; Collect</w:t>
      </w:r>
      <w:r w:rsidRPr="00793C27">
        <w:rPr>
          <w:rFonts w:ascii="Arial" w:hAnsi="Arial" w:cs="Arial"/>
          <w:sz w:val="22"/>
          <w:szCs w:val="22"/>
        </w:rPr>
        <w:t xml:space="preserve"> represents a meaningful step toward digital transformation, its current implementation remains </w:t>
      </w:r>
      <w:r w:rsidRPr="00793C27">
        <w:rPr>
          <w:rFonts w:ascii="Arial" w:hAnsi="Arial" w:cs="Arial"/>
          <w:b/>
          <w:bCs/>
          <w:sz w:val="22"/>
          <w:szCs w:val="22"/>
        </w:rPr>
        <w:t>limited in scope and functionality</w:t>
      </w:r>
      <w:r w:rsidRPr="00793C27">
        <w:rPr>
          <w:rFonts w:ascii="Arial" w:hAnsi="Arial" w:cs="Arial"/>
          <w:sz w:val="22"/>
          <w:szCs w:val="22"/>
        </w:rPr>
        <w:t xml:space="preserve"> (Primark, 2025). The service primarily supports children’s clothing and selected ranges, lacking integration with broader in-store systems or post-purchase digital engagement. Consequently, it does not yet constitute a true </w:t>
      </w:r>
      <w:r w:rsidRPr="00793C27">
        <w:rPr>
          <w:rFonts w:ascii="Arial" w:hAnsi="Arial" w:cs="Arial"/>
          <w:b/>
          <w:bCs/>
          <w:sz w:val="22"/>
          <w:szCs w:val="22"/>
        </w:rPr>
        <w:t>omnichannel ecosystem</w:t>
      </w:r>
      <w:r w:rsidRPr="00793C27">
        <w:rPr>
          <w:rFonts w:ascii="Arial" w:hAnsi="Arial" w:cs="Arial"/>
          <w:sz w:val="22"/>
          <w:szCs w:val="22"/>
        </w:rPr>
        <w:t xml:space="preserve"> that merges physical convenience with digital efficiency.</w:t>
      </w:r>
    </w:p>
    <w:p w14:paraId="13F9E327" w14:textId="50C83D79" w:rsidR="007411FD" w:rsidRPr="00793C27" w:rsidRDefault="00E339A5" w:rsidP="00793C27">
      <w:pPr>
        <w:spacing w:line="276" w:lineRule="auto"/>
        <w:rPr>
          <w:rFonts w:ascii="Arial" w:hAnsi="Arial" w:cs="Arial"/>
          <w:b/>
          <w:bCs/>
          <w:sz w:val="22"/>
          <w:szCs w:val="22"/>
          <w:u w:val="single"/>
        </w:rPr>
      </w:pPr>
      <w:r w:rsidRPr="00793C27">
        <w:rPr>
          <w:rFonts w:ascii="Arial" w:hAnsi="Arial" w:cs="Arial"/>
          <w:b/>
          <w:bCs/>
          <w:sz w:val="22"/>
          <w:szCs w:val="22"/>
          <w:u w:val="single"/>
        </w:rPr>
        <w:t xml:space="preserve">6.2 </w:t>
      </w:r>
      <w:r w:rsidR="007411FD" w:rsidRPr="00793C27">
        <w:rPr>
          <w:rFonts w:ascii="Arial" w:hAnsi="Arial" w:cs="Arial"/>
          <w:b/>
          <w:bCs/>
          <w:sz w:val="22"/>
          <w:szCs w:val="22"/>
          <w:u w:val="single"/>
        </w:rPr>
        <w:t>Proposed Digital Transformation Initiative</w:t>
      </w:r>
    </w:p>
    <w:p w14:paraId="748C0EB4" w14:textId="77777777" w:rsidR="007411FD" w:rsidRPr="00793C27" w:rsidRDefault="007411FD" w:rsidP="00793C27">
      <w:pPr>
        <w:spacing w:line="276" w:lineRule="auto"/>
        <w:rPr>
          <w:rFonts w:ascii="Arial" w:hAnsi="Arial" w:cs="Arial"/>
          <w:sz w:val="22"/>
          <w:szCs w:val="22"/>
        </w:rPr>
      </w:pPr>
      <w:r w:rsidRPr="00793C27">
        <w:rPr>
          <w:rFonts w:ascii="Arial" w:hAnsi="Arial" w:cs="Arial"/>
          <w:sz w:val="22"/>
          <w:szCs w:val="22"/>
        </w:rPr>
        <w:t xml:space="preserve">To address the challenges of limited digital integration, Primark should implement </w:t>
      </w:r>
      <w:r w:rsidRPr="00793C27">
        <w:rPr>
          <w:rFonts w:ascii="Arial" w:hAnsi="Arial" w:cs="Arial"/>
          <w:b/>
          <w:bCs/>
          <w:sz w:val="22"/>
          <w:szCs w:val="22"/>
        </w:rPr>
        <w:t>“Primark Connect”</w:t>
      </w:r>
      <w:r w:rsidRPr="00793C27">
        <w:rPr>
          <w:rFonts w:ascii="Arial" w:hAnsi="Arial" w:cs="Arial"/>
          <w:sz w:val="22"/>
          <w:szCs w:val="22"/>
        </w:rPr>
        <w:t xml:space="preserve">, a comprehensive </w:t>
      </w:r>
      <w:r w:rsidRPr="00793C27">
        <w:rPr>
          <w:rFonts w:ascii="Arial" w:hAnsi="Arial" w:cs="Arial"/>
          <w:b/>
          <w:bCs/>
          <w:sz w:val="22"/>
          <w:szCs w:val="22"/>
        </w:rPr>
        <w:t>mobile and web-based digital platform</w:t>
      </w:r>
      <w:r w:rsidRPr="00793C27">
        <w:rPr>
          <w:rFonts w:ascii="Arial" w:hAnsi="Arial" w:cs="Arial"/>
          <w:sz w:val="22"/>
          <w:szCs w:val="22"/>
        </w:rPr>
        <w:t xml:space="preserve"> designed to unify the in-store and online shopping experience. The initiative would allow customers to engage with Primark’s products and services through a seamless digital ecosystem, enhancing convenience, satisfaction, and loyalty without undermining the company’s cost-focused business model (Deloitte, 2023).</w:t>
      </w:r>
    </w:p>
    <w:p w14:paraId="3C1D10CB" w14:textId="51104244" w:rsidR="007411FD" w:rsidRPr="00793C27" w:rsidRDefault="007411FD" w:rsidP="00793C27">
      <w:pPr>
        <w:pStyle w:val="ListParagraph"/>
        <w:numPr>
          <w:ilvl w:val="1"/>
          <w:numId w:val="17"/>
        </w:numPr>
        <w:spacing w:line="276" w:lineRule="auto"/>
        <w:rPr>
          <w:rFonts w:ascii="Arial" w:hAnsi="Arial" w:cs="Arial"/>
          <w:b/>
          <w:bCs/>
          <w:sz w:val="22"/>
          <w:szCs w:val="22"/>
          <w:u w:val="single"/>
        </w:rPr>
      </w:pPr>
      <w:r w:rsidRPr="00793C27">
        <w:rPr>
          <w:rFonts w:ascii="Arial" w:hAnsi="Arial" w:cs="Arial"/>
          <w:b/>
          <w:bCs/>
          <w:sz w:val="22"/>
          <w:szCs w:val="22"/>
          <w:u w:val="single"/>
        </w:rPr>
        <w:t>Key Features of “Primark Connect”</w:t>
      </w:r>
    </w:p>
    <w:p w14:paraId="421A09E6" w14:textId="04AA0E4D" w:rsidR="007411FD" w:rsidRPr="00793C27" w:rsidRDefault="007411FD" w:rsidP="00793C27">
      <w:pPr>
        <w:spacing w:line="276" w:lineRule="auto"/>
        <w:rPr>
          <w:rFonts w:ascii="Arial" w:hAnsi="Arial" w:cs="Arial"/>
          <w:sz w:val="22"/>
          <w:szCs w:val="22"/>
        </w:rPr>
      </w:pPr>
      <w:r w:rsidRPr="00793C27">
        <w:rPr>
          <w:rFonts w:ascii="Arial" w:hAnsi="Arial" w:cs="Arial"/>
          <w:b/>
          <w:bCs/>
          <w:sz w:val="22"/>
          <w:szCs w:val="22"/>
        </w:rPr>
        <w:t>Real-Time Stock Visibility</w:t>
      </w:r>
      <w:r w:rsidRPr="00793C27">
        <w:rPr>
          <w:rFonts w:ascii="Arial" w:hAnsi="Arial" w:cs="Arial"/>
          <w:sz w:val="22"/>
          <w:szCs w:val="22"/>
        </w:rPr>
        <w:br/>
        <w:t>Customers could view live inventory levels across nearby stores, reducing the frustration of visiting a store only to find items unavailable. This feature would leverage Primark’s existing logistics and inventory systems, improving both transparency and operational efficiency (PwC, 2024).</w:t>
      </w:r>
    </w:p>
    <w:p w14:paraId="7BFA8156" w14:textId="77777777" w:rsidR="007411FD" w:rsidRPr="00793C27" w:rsidRDefault="007411FD" w:rsidP="00793C27">
      <w:pPr>
        <w:spacing w:line="276" w:lineRule="auto"/>
        <w:rPr>
          <w:rFonts w:ascii="Arial" w:hAnsi="Arial" w:cs="Arial"/>
          <w:sz w:val="22"/>
          <w:szCs w:val="22"/>
        </w:rPr>
      </w:pPr>
      <w:r w:rsidRPr="00793C27">
        <w:rPr>
          <w:rFonts w:ascii="Arial" w:hAnsi="Arial" w:cs="Arial"/>
          <w:b/>
          <w:bCs/>
          <w:sz w:val="22"/>
          <w:szCs w:val="22"/>
        </w:rPr>
        <w:t>Mobile Self-Checkout and Digital Receipts</w:t>
      </w:r>
      <w:r w:rsidRPr="00793C27">
        <w:rPr>
          <w:rFonts w:ascii="Arial" w:hAnsi="Arial" w:cs="Arial"/>
          <w:sz w:val="22"/>
          <w:szCs w:val="22"/>
        </w:rPr>
        <w:br/>
        <w:t>A mobile self-checkout option within the app would allow shoppers to scan items and pay directly from their smartphones, bypassing long queues—a common in-store pain point. Digital receipts not only improve convenience but also align with sustainability goals by reducing paper waste (Primark, 2024a).</w:t>
      </w:r>
    </w:p>
    <w:p w14:paraId="5440B6B4" w14:textId="77777777" w:rsidR="007411FD" w:rsidRPr="00793C27" w:rsidRDefault="007411FD" w:rsidP="00793C27">
      <w:pPr>
        <w:spacing w:line="276" w:lineRule="auto"/>
        <w:rPr>
          <w:rFonts w:ascii="Arial" w:hAnsi="Arial" w:cs="Arial"/>
          <w:sz w:val="22"/>
          <w:szCs w:val="22"/>
        </w:rPr>
      </w:pPr>
      <w:r w:rsidRPr="00793C27">
        <w:rPr>
          <w:rFonts w:ascii="Arial" w:hAnsi="Arial" w:cs="Arial"/>
          <w:b/>
          <w:bCs/>
          <w:sz w:val="22"/>
          <w:szCs w:val="22"/>
        </w:rPr>
        <w:t>Click &amp; Collect and Returns Management</w:t>
      </w:r>
      <w:r w:rsidRPr="00793C27">
        <w:rPr>
          <w:rFonts w:ascii="Arial" w:hAnsi="Arial" w:cs="Arial"/>
          <w:sz w:val="22"/>
          <w:szCs w:val="22"/>
        </w:rPr>
        <w:br/>
        <w:t xml:space="preserve">Building upon Primark’s existing Click &amp; Collect service, the platform could integrate online ordering, pickup scheduling, and digital return processing. This would create a smoother, </w:t>
      </w:r>
      <w:r w:rsidRPr="00793C27">
        <w:rPr>
          <w:rFonts w:ascii="Arial" w:hAnsi="Arial" w:cs="Arial"/>
          <w:b/>
          <w:bCs/>
          <w:sz w:val="22"/>
          <w:szCs w:val="22"/>
        </w:rPr>
        <w:t>omnichannel shopping journey</w:t>
      </w:r>
      <w:r w:rsidRPr="00793C27">
        <w:rPr>
          <w:rFonts w:ascii="Arial" w:hAnsi="Arial" w:cs="Arial"/>
          <w:sz w:val="22"/>
          <w:szCs w:val="22"/>
        </w:rPr>
        <w:t>, merging digital convenience with Primark’s physical retail strengths (Primark, 2025).</w:t>
      </w:r>
    </w:p>
    <w:p w14:paraId="51ADF7F9" w14:textId="77777777" w:rsidR="007411FD" w:rsidRPr="00793C27" w:rsidRDefault="007411FD" w:rsidP="00793C27">
      <w:pPr>
        <w:spacing w:line="276" w:lineRule="auto"/>
        <w:rPr>
          <w:rFonts w:ascii="Arial" w:hAnsi="Arial" w:cs="Arial"/>
          <w:sz w:val="22"/>
          <w:szCs w:val="22"/>
        </w:rPr>
      </w:pPr>
      <w:r w:rsidRPr="00793C27">
        <w:rPr>
          <w:rFonts w:ascii="Arial" w:hAnsi="Arial" w:cs="Arial"/>
          <w:b/>
          <w:bCs/>
          <w:sz w:val="22"/>
          <w:szCs w:val="22"/>
        </w:rPr>
        <w:t>Loyalty and Rewards Tracking</w:t>
      </w:r>
      <w:r w:rsidRPr="00793C27">
        <w:rPr>
          <w:rFonts w:ascii="Arial" w:hAnsi="Arial" w:cs="Arial"/>
          <w:sz w:val="22"/>
          <w:szCs w:val="22"/>
        </w:rPr>
        <w:br/>
        <w:t xml:space="preserve">“Primark Connect” could introduce a </w:t>
      </w:r>
      <w:r w:rsidRPr="00793C27">
        <w:rPr>
          <w:rFonts w:ascii="Arial" w:hAnsi="Arial" w:cs="Arial"/>
          <w:b/>
          <w:bCs/>
          <w:sz w:val="22"/>
          <w:szCs w:val="22"/>
        </w:rPr>
        <w:t>points-based loyalty system</w:t>
      </w:r>
      <w:r w:rsidRPr="00793C27">
        <w:rPr>
          <w:rFonts w:ascii="Arial" w:hAnsi="Arial" w:cs="Arial"/>
          <w:sz w:val="22"/>
          <w:szCs w:val="22"/>
        </w:rPr>
        <w:t xml:space="preserve">, </w:t>
      </w:r>
      <w:proofErr w:type="gramStart"/>
      <w:r w:rsidRPr="00793C27">
        <w:rPr>
          <w:rFonts w:ascii="Arial" w:hAnsi="Arial" w:cs="Arial"/>
          <w:sz w:val="22"/>
          <w:szCs w:val="22"/>
        </w:rPr>
        <w:t>encouraging</w:t>
      </w:r>
      <w:proofErr w:type="gramEnd"/>
      <w:r w:rsidRPr="00793C27">
        <w:rPr>
          <w:rFonts w:ascii="Arial" w:hAnsi="Arial" w:cs="Arial"/>
          <w:sz w:val="22"/>
          <w:szCs w:val="22"/>
        </w:rPr>
        <w:t xml:space="preserve"> repeat purchases and promoting the </w:t>
      </w:r>
      <w:r w:rsidRPr="00793C27">
        <w:rPr>
          <w:rFonts w:ascii="Arial" w:hAnsi="Arial" w:cs="Arial"/>
          <w:i/>
          <w:iCs/>
          <w:sz w:val="22"/>
          <w:szCs w:val="22"/>
        </w:rPr>
        <w:t>Primark Cares</w:t>
      </w:r>
      <w:r w:rsidRPr="00793C27">
        <w:rPr>
          <w:rFonts w:ascii="Arial" w:hAnsi="Arial" w:cs="Arial"/>
          <w:sz w:val="22"/>
          <w:szCs w:val="22"/>
        </w:rPr>
        <w:t xml:space="preserve"> initiative. Customers could earn rewards for sustainable behaviours, such as recycling garments or purchasing eco-friendly clothing, thereby connecting digital engagement with environmental responsibility (Associated British Foods, 2024).</w:t>
      </w:r>
    </w:p>
    <w:p w14:paraId="4945BD5C" w14:textId="44346DE1" w:rsidR="007411FD" w:rsidRPr="00793C27" w:rsidRDefault="007411FD" w:rsidP="00793C27">
      <w:pPr>
        <w:spacing w:line="276" w:lineRule="auto"/>
        <w:rPr>
          <w:rFonts w:ascii="Arial" w:hAnsi="Arial" w:cs="Arial"/>
          <w:sz w:val="22"/>
          <w:szCs w:val="22"/>
        </w:rPr>
      </w:pPr>
      <w:r w:rsidRPr="00793C27">
        <w:rPr>
          <w:rFonts w:ascii="Arial" w:hAnsi="Arial" w:cs="Arial"/>
          <w:b/>
          <w:bCs/>
          <w:sz w:val="22"/>
          <w:szCs w:val="22"/>
        </w:rPr>
        <w:t>AI and Augmented Reality (AR) Features</w:t>
      </w:r>
      <w:r w:rsidRPr="00793C27">
        <w:rPr>
          <w:rFonts w:ascii="Arial" w:hAnsi="Arial" w:cs="Arial"/>
          <w:sz w:val="22"/>
          <w:szCs w:val="22"/>
        </w:rPr>
        <w:br/>
        <w:t xml:space="preserve">Incorporating </w:t>
      </w:r>
      <w:r w:rsidRPr="00793C27">
        <w:rPr>
          <w:rFonts w:ascii="Arial" w:hAnsi="Arial" w:cs="Arial"/>
          <w:b/>
          <w:bCs/>
          <w:sz w:val="22"/>
          <w:szCs w:val="22"/>
        </w:rPr>
        <w:t>AI-driven outfit recommendations</w:t>
      </w:r>
      <w:r w:rsidRPr="00793C27">
        <w:rPr>
          <w:rFonts w:ascii="Arial" w:hAnsi="Arial" w:cs="Arial"/>
          <w:sz w:val="22"/>
          <w:szCs w:val="22"/>
        </w:rPr>
        <w:t xml:space="preserve"> and </w:t>
      </w:r>
      <w:r w:rsidRPr="00793C27">
        <w:rPr>
          <w:rFonts w:ascii="Arial" w:hAnsi="Arial" w:cs="Arial"/>
          <w:b/>
          <w:bCs/>
          <w:sz w:val="22"/>
          <w:szCs w:val="22"/>
        </w:rPr>
        <w:t>AR try-on tools</w:t>
      </w:r>
      <w:r w:rsidRPr="00793C27">
        <w:rPr>
          <w:rFonts w:ascii="Arial" w:hAnsi="Arial" w:cs="Arial"/>
          <w:sz w:val="22"/>
          <w:szCs w:val="22"/>
        </w:rPr>
        <w:t xml:space="preserve"> would allow customers to visualise clothing before purchasing, improving confidence and reducing returns. These technologies are increasingly adopted in the fashion industry to personalise experiences and drive engagement (Euromonitor, 2024).</w:t>
      </w:r>
    </w:p>
    <w:p w14:paraId="0956C506" w14:textId="77777777" w:rsidR="000E0E4A" w:rsidRPr="00793C27" w:rsidRDefault="000E0E4A" w:rsidP="00793C27">
      <w:pPr>
        <w:spacing w:line="276" w:lineRule="auto"/>
        <w:rPr>
          <w:rFonts w:ascii="Arial" w:hAnsi="Arial" w:cs="Arial"/>
          <w:sz w:val="22"/>
          <w:szCs w:val="22"/>
        </w:rPr>
      </w:pPr>
    </w:p>
    <w:p w14:paraId="137E3C01" w14:textId="483B849E" w:rsidR="007411FD" w:rsidRPr="00793C27" w:rsidRDefault="00230E98" w:rsidP="00793C27">
      <w:pPr>
        <w:spacing w:line="276" w:lineRule="auto"/>
        <w:rPr>
          <w:rFonts w:ascii="Arial" w:hAnsi="Arial" w:cs="Arial"/>
          <w:b/>
          <w:bCs/>
          <w:sz w:val="22"/>
          <w:szCs w:val="22"/>
          <w:u w:val="single"/>
        </w:rPr>
      </w:pPr>
      <w:r w:rsidRPr="00793C27">
        <w:rPr>
          <w:rFonts w:ascii="Arial" w:hAnsi="Arial" w:cs="Arial"/>
          <w:b/>
          <w:bCs/>
          <w:sz w:val="22"/>
          <w:szCs w:val="22"/>
          <w:u w:val="single"/>
        </w:rPr>
        <w:t>6.</w:t>
      </w:r>
      <w:r w:rsidR="000E0E4A" w:rsidRPr="00793C27">
        <w:rPr>
          <w:rFonts w:ascii="Arial" w:hAnsi="Arial" w:cs="Arial"/>
          <w:b/>
          <w:bCs/>
          <w:sz w:val="22"/>
          <w:szCs w:val="22"/>
          <w:u w:val="single"/>
        </w:rPr>
        <w:t xml:space="preserve">4 </w:t>
      </w:r>
      <w:r w:rsidR="007411FD" w:rsidRPr="00793C27">
        <w:rPr>
          <w:rFonts w:ascii="Arial" w:hAnsi="Arial" w:cs="Arial"/>
          <w:b/>
          <w:bCs/>
          <w:sz w:val="22"/>
          <w:szCs w:val="22"/>
          <w:u w:val="single"/>
        </w:rPr>
        <w:t>Strategic Fit and Innovation Ambition</w:t>
      </w:r>
    </w:p>
    <w:p w14:paraId="6CD0B413" w14:textId="77777777" w:rsidR="007411FD" w:rsidRPr="00793C27" w:rsidRDefault="007411FD" w:rsidP="00793C27">
      <w:pPr>
        <w:spacing w:line="276" w:lineRule="auto"/>
        <w:rPr>
          <w:rFonts w:ascii="Arial" w:hAnsi="Arial" w:cs="Arial"/>
          <w:sz w:val="22"/>
          <w:szCs w:val="22"/>
        </w:rPr>
      </w:pPr>
      <w:r w:rsidRPr="00793C27">
        <w:rPr>
          <w:rFonts w:ascii="Arial" w:hAnsi="Arial" w:cs="Arial"/>
          <w:sz w:val="22"/>
          <w:szCs w:val="22"/>
        </w:rPr>
        <w:lastRenderedPageBreak/>
        <w:t xml:space="preserve">“Primark Connect” represents an </w:t>
      </w:r>
      <w:r w:rsidRPr="00793C27">
        <w:rPr>
          <w:rFonts w:ascii="Arial" w:hAnsi="Arial" w:cs="Arial"/>
          <w:b/>
          <w:bCs/>
          <w:sz w:val="22"/>
          <w:szCs w:val="22"/>
        </w:rPr>
        <w:t>adjacent-to-transformational innovation</w:t>
      </w:r>
      <w:r w:rsidRPr="00793C27">
        <w:rPr>
          <w:rFonts w:ascii="Arial" w:hAnsi="Arial" w:cs="Arial"/>
          <w:sz w:val="22"/>
          <w:szCs w:val="22"/>
        </w:rPr>
        <w:t xml:space="preserve"> within Primark’s innovation strategy. It is </w:t>
      </w:r>
      <w:r w:rsidRPr="00793C27">
        <w:rPr>
          <w:rFonts w:ascii="Arial" w:hAnsi="Arial" w:cs="Arial"/>
          <w:b/>
          <w:bCs/>
          <w:sz w:val="22"/>
          <w:szCs w:val="22"/>
        </w:rPr>
        <w:t>adjacent</w:t>
      </w:r>
      <w:r w:rsidRPr="00793C27">
        <w:rPr>
          <w:rFonts w:ascii="Arial" w:hAnsi="Arial" w:cs="Arial"/>
          <w:sz w:val="22"/>
          <w:szCs w:val="22"/>
        </w:rPr>
        <w:t xml:space="preserve"> because it builds on existing capabilities (store network, logistics, and low-cost model) while extending into new digital territories. At the same time, it is </w:t>
      </w:r>
      <w:r w:rsidRPr="00793C27">
        <w:rPr>
          <w:rFonts w:ascii="Arial" w:hAnsi="Arial" w:cs="Arial"/>
          <w:b/>
          <w:bCs/>
          <w:sz w:val="22"/>
          <w:szCs w:val="22"/>
        </w:rPr>
        <w:t>transformational</w:t>
      </w:r>
      <w:r w:rsidRPr="00793C27">
        <w:rPr>
          <w:rFonts w:ascii="Arial" w:hAnsi="Arial" w:cs="Arial"/>
          <w:sz w:val="22"/>
          <w:szCs w:val="22"/>
        </w:rPr>
        <w:t xml:space="preserve"> in its potential to redefine Primark’s retail experience, enabling a true </w:t>
      </w:r>
      <w:r w:rsidRPr="00793C27">
        <w:rPr>
          <w:rFonts w:ascii="Arial" w:hAnsi="Arial" w:cs="Arial"/>
          <w:b/>
          <w:bCs/>
          <w:sz w:val="22"/>
          <w:szCs w:val="22"/>
        </w:rPr>
        <w:t>omnichannel model</w:t>
      </w:r>
      <w:r w:rsidRPr="00793C27">
        <w:rPr>
          <w:rFonts w:ascii="Arial" w:hAnsi="Arial" w:cs="Arial"/>
          <w:sz w:val="22"/>
          <w:szCs w:val="22"/>
        </w:rPr>
        <w:t xml:space="preserve"> that bridges physical and digital customer interactions (Tidd &amp; Bessant, 2020).</w:t>
      </w:r>
    </w:p>
    <w:p w14:paraId="1D992235" w14:textId="49482376" w:rsidR="007411FD" w:rsidRPr="00793C27" w:rsidRDefault="007411FD" w:rsidP="00793C27">
      <w:pPr>
        <w:spacing w:line="276" w:lineRule="auto"/>
        <w:rPr>
          <w:rFonts w:ascii="Arial" w:hAnsi="Arial" w:cs="Arial"/>
          <w:sz w:val="22"/>
          <w:szCs w:val="22"/>
        </w:rPr>
      </w:pPr>
      <w:r w:rsidRPr="00793C27">
        <w:rPr>
          <w:rFonts w:ascii="Arial" w:hAnsi="Arial" w:cs="Arial"/>
          <w:sz w:val="22"/>
          <w:szCs w:val="22"/>
        </w:rPr>
        <w:t xml:space="preserve">By integrating these digital touchpoints, Primark would transition from a traditional, transaction-focused retailer to a </w:t>
      </w:r>
      <w:r w:rsidRPr="00793C27">
        <w:rPr>
          <w:rFonts w:ascii="Arial" w:hAnsi="Arial" w:cs="Arial"/>
          <w:b/>
          <w:bCs/>
          <w:sz w:val="22"/>
          <w:szCs w:val="22"/>
        </w:rPr>
        <w:t>customer-centric, data-driven brand</w:t>
      </w:r>
      <w:r w:rsidRPr="00793C27">
        <w:rPr>
          <w:rFonts w:ascii="Arial" w:hAnsi="Arial" w:cs="Arial"/>
          <w:sz w:val="22"/>
          <w:szCs w:val="22"/>
        </w:rPr>
        <w:t>. This shift would create sustainable competitive advantage by combining affordability with digital convenience</w:t>
      </w:r>
      <w:r w:rsidR="000E0E4A" w:rsidRPr="00793C27">
        <w:rPr>
          <w:rFonts w:ascii="Arial" w:hAnsi="Arial" w:cs="Arial"/>
          <w:sz w:val="22"/>
          <w:szCs w:val="22"/>
        </w:rPr>
        <w:t xml:space="preserve"> </w:t>
      </w:r>
      <w:r w:rsidRPr="00793C27">
        <w:rPr>
          <w:rFonts w:ascii="Arial" w:hAnsi="Arial" w:cs="Arial"/>
          <w:sz w:val="22"/>
          <w:szCs w:val="22"/>
        </w:rPr>
        <w:t>a balance rarely achieved in value retailing (Deloitte, 2023).</w:t>
      </w:r>
    </w:p>
    <w:p w14:paraId="2EA8F754" w14:textId="2F263D1D" w:rsidR="007411FD" w:rsidRPr="00793C27" w:rsidRDefault="007E1CBE" w:rsidP="00793C27">
      <w:pPr>
        <w:spacing w:line="276" w:lineRule="auto"/>
        <w:rPr>
          <w:rFonts w:ascii="Arial" w:hAnsi="Arial" w:cs="Arial"/>
          <w:b/>
          <w:bCs/>
          <w:sz w:val="22"/>
          <w:szCs w:val="22"/>
          <w:u w:val="single"/>
        </w:rPr>
      </w:pPr>
      <w:r w:rsidRPr="00793C27">
        <w:rPr>
          <w:rFonts w:ascii="Arial" w:hAnsi="Arial" w:cs="Arial"/>
          <w:b/>
          <w:bCs/>
          <w:sz w:val="22"/>
          <w:szCs w:val="22"/>
          <w:u w:val="single"/>
        </w:rPr>
        <w:t xml:space="preserve">6.5 </w:t>
      </w:r>
      <w:r w:rsidR="007411FD" w:rsidRPr="00793C27">
        <w:rPr>
          <w:rFonts w:ascii="Arial" w:hAnsi="Arial" w:cs="Arial"/>
          <w:b/>
          <w:bCs/>
          <w:sz w:val="22"/>
          <w:szCs w:val="22"/>
          <w:u w:val="single"/>
        </w:rPr>
        <w:t>Expected Organisational Impact</w:t>
      </w:r>
    </w:p>
    <w:p w14:paraId="6BD562F5" w14:textId="3CC18A8B" w:rsidR="00A229DA" w:rsidRPr="00793C27" w:rsidRDefault="00A229DA" w:rsidP="00793C27">
      <w:pPr>
        <w:spacing w:line="276" w:lineRule="auto"/>
        <w:rPr>
          <w:rFonts w:ascii="Arial" w:hAnsi="Arial" w:cs="Arial"/>
          <w:sz w:val="22"/>
          <w:szCs w:val="22"/>
          <w:lang w:val="en-US"/>
        </w:rPr>
      </w:pPr>
      <w:r w:rsidRPr="00793C27">
        <w:rPr>
          <w:rFonts w:ascii="Arial" w:hAnsi="Arial" w:cs="Arial"/>
          <w:sz w:val="22"/>
          <w:szCs w:val="22"/>
          <w:lang w:val="en-US"/>
        </w:rPr>
        <w:t>The expected impact of 'Primark Connect' includes measurable improvements in efficiency, engagement, and sustainability:</w:t>
      </w:r>
    </w:p>
    <w:p w14:paraId="2EB06F46" w14:textId="4E1BA59F" w:rsidR="00504654" w:rsidRPr="00793C27" w:rsidRDefault="00504654" w:rsidP="00793C27">
      <w:pPr>
        <w:spacing w:line="276" w:lineRule="auto"/>
        <w:ind w:left="360"/>
        <w:jc w:val="center"/>
        <w:rPr>
          <w:rFonts w:ascii="Arial" w:hAnsi="Arial" w:cs="Arial"/>
          <w:b/>
          <w:bCs/>
          <w:sz w:val="22"/>
          <w:szCs w:val="22"/>
          <w:lang w:val="en-US"/>
        </w:rPr>
      </w:pPr>
      <w:r w:rsidRPr="00793C27">
        <w:rPr>
          <w:rFonts w:ascii="Arial" w:hAnsi="Arial" w:cs="Arial"/>
          <w:b/>
          <w:bCs/>
          <w:sz w:val="22"/>
          <w:szCs w:val="22"/>
          <w:lang w:val="en-US"/>
        </w:rPr>
        <w:t>Table</w:t>
      </w:r>
      <w:r w:rsidR="00CC45A1" w:rsidRPr="00793C27">
        <w:rPr>
          <w:rFonts w:ascii="Arial" w:hAnsi="Arial" w:cs="Arial"/>
          <w:b/>
          <w:bCs/>
          <w:sz w:val="22"/>
          <w:szCs w:val="22"/>
          <w:lang w:val="en-US"/>
        </w:rPr>
        <w:t xml:space="preserve">: </w:t>
      </w:r>
      <w:r w:rsidR="00CC45A1" w:rsidRPr="0006595C">
        <w:rPr>
          <w:rFonts w:ascii="Arial" w:hAnsi="Arial" w:cs="Arial"/>
          <w:b/>
          <w:bCs/>
          <w:sz w:val="22"/>
          <w:szCs w:val="22"/>
        </w:rPr>
        <w:t>Key Performance Indicators (KPIs)</w:t>
      </w:r>
    </w:p>
    <w:tbl>
      <w:tblPr>
        <w:tblW w:w="8640" w:type="dxa"/>
        <w:tblInd w:w="3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80"/>
        <w:gridCol w:w="2880"/>
        <w:gridCol w:w="2880"/>
      </w:tblGrid>
      <w:tr w:rsidR="00335AE7" w:rsidRPr="00793C27" w14:paraId="55B89D85" w14:textId="77777777" w:rsidTr="00504654">
        <w:tc>
          <w:tcPr>
            <w:tcW w:w="2880" w:type="dxa"/>
            <w:hideMark/>
          </w:tcPr>
          <w:p w14:paraId="7F5B77D0" w14:textId="77777777" w:rsidR="00335AE7" w:rsidRPr="00793C27" w:rsidRDefault="00335AE7" w:rsidP="00793C27">
            <w:pPr>
              <w:spacing w:line="276" w:lineRule="auto"/>
              <w:rPr>
                <w:rFonts w:ascii="Arial" w:hAnsi="Arial" w:cs="Arial"/>
                <w:sz w:val="22"/>
                <w:szCs w:val="22"/>
                <w:lang w:val="en-US"/>
              </w:rPr>
            </w:pPr>
            <w:r w:rsidRPr="00793C27">
              <w:rPr>
                <w:rFonts w:ascii="Arial" w:hAnsi="Arial" w:cs="Arial"/>
                <w:sz w:val="22"/>
                <w:szCs w:val="22"/>
                <w:lang w:val="en-US"/>
              </w:rPr>
              <w:t>KPI</w:t>
            </w:r>
          </w:p>
        </w:tc>
        <w:tc>
          <w:tcPr>
            <w:tcW w:w="2880" w:type="dxa"/>
            <w:hideMark/>
          </w:tcPr>
          <w:p w14:paraId="73106377" w14:textId="77777777" w:rsidR="00335AE7" w:rsidRPr="00793C27" w:rsidRDefault="00335AE7" w:rsidP="00793C27">
            <w:pPr>
              <w:spacing w:line="276" w:lineRule="auto"/>
              <w:rPr>
                <w:rFonts w:ascii="Arial" w:hAnsi="Arial" w:cs="Arial"/>
                <w:sz w:val="22"/>
                <w:szCs w:val="22"/>
                <w:lang w:val="en-US"/>
              </w:rPr>
            </w:pPr>
            <w:r w:rsidRPr="00793C27">
              <w:rPr>
                <w:rFonts w:ascii="Arial" w:hAnsi="Arial" w:cs="Arial"/>
                <w:sz w:val="22"/>
                <w:szCs w:val="22"/>
                <w:lang w:val="en-US"/>
              </w:rPr>
              <w:t>Target Outcome</w:t>
            </w:r>
          </w:p>
        </w:tc>
        <w:tc>
          <w:tcPr>
            <w:tcW w:w="2880" w:type="dxa"/>
            <w:hideMark/>
          </w:tcPr>
          <w:p w14:paraId="56C4C4A4" w14:textId="77777777" w:rsidR="00335AE7" w:rsidRPr="00793C27" w:rsidRDefault="00335AE7" w:rsidP="00793C27">
            <w:pPr>
              <w:spacing w:line="276" w:lineRule="auto"/>
              <w:rPr>
                <w:rFonts w:ascii="Arial" w:hAnsi="Arial" w:cs="Arial"/>
                <w:sz w:val="22"/>
                <w:szCs w:val="22"/>
                <w:lang w:val="en-US"/>
              </w:rPr>
            </w:pPr>
            <w:r w:rsidRPr="00793C27">
              <w:rPr>
                <w:rFonts w:ascii="Arial" w:hAnsi="Arial" w:cs="Arial"/>
                <w:sz w:val="22"/>
                <w:szCs w:val="22"/>
                <w:lang w:val="en-US"/>
              </w:rPr>
              <w:t>Measurement Period</w:t>
            </w:r>
          </w:p>
        </w:tc>
      </w:tr>
      <w:tr w:rsidR="00335AE7" w:rsidRPr="00793C27" w14:paraId="773664DD" w14:textId="77777777" w:rsidTr="00504654">
        <w:tc>
          <w:tcPr>
            <w:tcW w:w="2880" w:type="dxa"/>
            <w:hideMark/>
          </w:tcPr>
          <w:p w14:paraId="267FDE45" w14:textId="77777777" w:rsidR="00335AE7" w:rsidRPr="00793C27" w:rsidRDefault="00335AE7" w:rsidP="00793C27">
            <w:pPr>
              <w:spacing w:line="276" w:lineRule="auto"/>
              <w:rPr>
                <w:rFonts w:ascii="Arial" w:hAnsi="Arial" w:cs="Arial"/>
                <w:sz w:val="22"/>
                <w:szCs w:val="22"/>
                <w:lang w:val="en-US"/>
              </w:rPr>
            </w:pPr>
            <w:r w:rsidRPr="00793C27">
              <w:rPr>
                <w:rFonts w:ascii="Arial" w:hAnsi="Arial" w:cs="Arial"/>
                <w:sz w:val="22"/>
                <w:szCs w:val="22"/>
                <w:lang w:val="en-US"/>
              </w:rPr>
              <w:t>App adoption rate</w:t>
            </w:r>
          </w:p>
        </w:tc>
        <w:tc>
          <w:tcPr>
            <w:tcW w:w="2880" w:type="dxa"/>
            <w:hideMark/>
          </w:tcPr>
          <w:p w14:paraId="127EC693" w14:textId="77777777" w:rsidR="00335AE7" w:rsidRPr="00793C27" w:rsidRDefault="00335AE7" w:rsidP="00793C27">
            <w:pPr>
              <w:spacing w:line="276" w:lineRule="auto"/>
              <w:rPr>
                <w:rFonts w:ascii="Arial" w:hAnsi="Arial" w:cs="Arial"/>
                <w:sz w:val="22"/>
                <w:szCs w:val="22"/>
                <w:lang w:val="en-US"/>
              </w:rPr>
            </w:pPr>
            <w:r w:rsidRPr="00793C27">
              <w:rPr>
                <w:rFonts w:ascii="Arial" w:hAnsi="Arial" w:cs="Arial"/>
                <w:sz w:val="22"/>
                <w:szCs w:val="22"/>
                <w:lang w:val="en-US"/>
              </w:rPr>
              <w:t>25% of UK customers within 12 months</w:t>
            </w:r>
          </w:p>
        </w:tc>
        <w:tc>
          <w:tcPr>
            <w:tcW w:w="2880" w:type="dxa"/>
            <w:hideMark/>
          </w:tcPr>
          <w:p w14:paraId="2494B026" w14:textId="77777777" w:rsidR="00335AE7" w:rsidRPr="00793C27" w:rsidRDefault="00335AE7" w:rsidP="00793C27">
            <w:pPr>
              <w:spacing w:line="276" w:lineRule="auto"/>
              <w:rPr>
                <w:rFonts w:ascii="Arial" w:hAnsi="Arial" w:cs="Arial"/>
                <w:sz w:val="22"/>
                <w:szCs w:val="22"/>
                <w:lang w:val="en-US"/>
              </w:rPr>
            </w:pPr>
            <w:r w:rsidRPr="00793C27">
              <w:rPr>
                <w:rFonts w:ascii="Arial" w:hAnsi="Arial" w:cs="Arial"/>
                <w:sz w:val="22"/>
                <w:szCs w:val="22"/>
                <w:lang w:val="en-US"/>
              </w:rPr>
              <w:t>Year 1</w:t>
            </w:r>
          </w:p>
        </w:tc>
      </w:tr>
      <w:tr w:rsidR="00335AE7" w:rsidRPr="00793C27" w14:paraId="1C3E96E2" w14:textId="77777777" w:rsidTr="00504654">
        <w:tc>
          <w:tcPr>
            <w:tcW w:w="2880" w:type="dxa"/>
            <w:hideMark/>
          </w:tcPr>
          <w:p w14:paraId="7CC861ED" w14:textId="77777777" w:rsidR="00335AE7" w:rsidRPr="00793C27" w:rsidRDefault="00335AE7" w:rsidP="00793C27">
            <w:pPr>
              <w:spacing w:line="276" w:lineRule="auto"/>
              <w:rPr>
                <w:rFonts w:ascii="Arial" w:hAnsi="Arial" w:cs="Arial"/>
                <w:sz w:val="22"/>
                <w:szCs w:val="22"/>
                <w:lang w:val="en-US"/>
              </w:rPr>
            </w:pPr>
            <w:r w:rsidRPr="00793C27">
              <w:rPr>
                <w:rFonts w:ascii="Arial" w:hAnsi="Arial" w:cs="Arial"/>
                <w:sz w:val="22"/>
                <w:szCs w:val="22"/>
                <w:lang w:val="en-US"/>
              </w:rPr>
              <w:t>Average transaction value</w:t>
            </w:r>
          </w:p>
        </w:tc>
        <w:tc>
          <w:tcPr>
            <w:tcW w:w="2880" w:type="dxa"/>
            <w:hideMark/>
          </w:tcPr>
          <w:p w14:paraId="2E61B3D0" w14:textId="77777777" w:rsidR="00335AE7" w:rsidRPr="00793C27" w:rsidRDefault="00335AE7" w:rsidP="00793C27">
            <w:pPr>
              <w:spacing w:line="276" w:lineRule="auto"/>
              <w:rPr>
                <w:rFonts w:ascii="Arial" w:hAnsi="Arial" w:cs="Arial"/>
                <w:sz w:val="22"/>
                <w:szCs w:val="22"/>
                <w:lang w:val="en-US"/>
              </w:rPr>
            </w:pPr>
            <w:r w:rsidRPr="00793C27">
              <w:rPr>
                <w:rFonts w:ascii="Arial" w:hAnsi="Arial" w:cs="Arial"/>
                <w:sz w:val="22"/>
                <w:szCs w:val="22"/>
                <w:lang w:val="en-US"/>
              </w:rPr>
              <w:t>+5% increase via Click &amp; Collect users</w:t>
            </w:r>
          </w:p>
        </w:tc>
        <w:tc>
          <w:tcPr>
            <w:tcW w:w="2880" w:type="dxa"/>
            <w:hideMark/>
          </w:tcPr>
          <w:p w14:paraId="753C0FFF" w14:textId="77777777" w:rsidR="00335AE7" w:rsidRPr="00793C27" w:rsidRDefault="00335AE7" w:rsidP="00793C27">
            <w:pPr>
              <w:spacing w:line="276" w:lineRule="auto"/>
              <w:rPr>
                <w:rFonts w:ascii="Arial" w:hAnsi="Arial" w:cs="Arial"/>
                <w:sz w:val="22"/>
                <w:szCs w:val="22"/>
                <w:lang w:val="en-US"/>
              </w:rPr>
            </w:pPr>
            <w:r w:rsidRPr="00793C27">
              <w:rPr>
                <w:rFonts w:ascii="Arial" w:hAnsi="Arial" w:cs="Arial"/>
                <w:sz w:val="22"/>
                <w:szCs w:val="22"/>
                <w:lang w:val="en-US"/>
              </w:rPr>
              <w:t>Year 1</w:t>
            </w:r>
          </w:p>
        </w:tc>
      </w:tr>
      <w:tr w:rsidR="00335AE7" w:rsidRPr="00793C27" w14:paraId="2DD64047" w14:textId="77777777" w:rsidTr="00504654">
        <w:tc>
          <w:tcPr>
            <w:tcW w:w="2880" w:type="dxa"/>
            <w:hideMark/>
          </w:tcPr>
          <w:p w14:paraId="282F2FA6" w14:textId="77777777" w:rsidR="00335AE7" w:rsidRPr="00793C27" w:rsidRDefault="00335AE7" w:rsidP="00793C27">
            <w:pPr>
              <w:spacing w:line="276" w:lineRule="auto"/>
              <w:rPr>
                <w:rFonts w:ascii="Arial" w:hAnsi="Arial" w:cs="Arial"/>
                <w:sz w:val="22"/>
                <w:szCs w:val="22"/>
                <w:lang w:val="en-US"/>
              </w:rPr>
            </w:pPr>
            <w:r w:rsidRPr="00793C27">
              <w:rPr>
                <w:rFonts w:ascii="Arial" w:hAnsi="Arial" w:cs="Arial"/>
                <w:sz w:val="22"/>
                <w:szCs w:val="22"/>
                <w:lang w:val="en-US"/>
              </w:rPr>
              <w:t>Queue time reduction</w:t>
            </w:r>
          </w:p>
        </w:tc>
        <w:tc>
          <w:tcPr>
            <w:tcW w:w="2880" w:type="dxa"/>
            <w:hideMark/>
          </w:tcPr>
          <w:p w14:paraId="3543BB16" w14:textId="77777777" w:rsidR="00335AE7" w:rsidRPr="00793C27" w:rsidRDefault="00335AE7" w:rsidP="00793C27">
            <w:pPr>
              <w:spacing w:line="276" w:lineRule="auto"/>
              <w:rPr>
                <w:rFonts w:ascii="Arial" w:hAnsi="Arial" w:cs="Arial"/>
                <w:sz w:val="22"/>
                <w:szCs w:val="22"/>
                <w:lang w:val="en-US"/>
              </w:rPr>
            </w:pPr>
            <w:r w:rsidRPr="00793C27">
              <w:rPr>
                <w:rFonts w:ascii="Arial" w:hAnsi="Arial" w:cs="Arial"/>
                <w:sz w:val="22"/>
                <w:szCs w:val="22"/>
                <w:lang w:val="en-US"/>
              </w:rPr>
              <w:t>10% average reduction through mobile checkout</w:t>
            </w:r>
          </w:p>
        </w:tc>
        <w:tc>
          <w:tcPr>
            <w:tcW w:w="2880" w:type="dxa"/>
            <w:hideMark/>
          </w:tcPr>
          <w:p w14:paraId="026D1549" w14:textId="77777777" w:rsidR="00335AE7" w:rsidRPr="00793C27" w:rsidRDefault="00335AE7" w:rsidP="00793C27">
            <w:pPr>
              <w:spacing w:line="276" w:lineRule="auto"/>
              <w:rPr>
                <w:rFonts w:ascii="Arial" w:hAnsi="Arial" w:cs="Arial"/>
                <w:sz w:val="22"/>
                <w:szCs w:val="22"/>
                <w:lang w:val="en-US"/>
              </w:rPr>
            </w:pPr>
            <w:r w:rsidRPr="00793C27">
              <w:rPr>
                <w:rFonts w:ascii="Arial" w:hAnsi="Arial" w:cs="Arial"/>
                <w:sz w:val="22"/>
                <w:szCs w:val="22"/>
                <w:lang w:val="en-US"/>
              </w:rPr>
              <w:t>Year 1</w:t>
            </w:r>
          </w:p>
        </w:tc>
      </w:tr>
      <w:tr w:rsidR="00335AE7" w:rsidRPr="00793C27" w14:paraId="66413811" w14:textId="77777777" w:rsidTr="00504654">
        <w:tc>
          <w:tcPr>
            <w:tcW w:w="2880" w:type="dxa"/>
            <w:hideMark/>
          </w:tcPr>
          <w:p w14:paraId="0F6CA476" w14:textId="77777777" w:rsidR="00335AE7" w:rsidRPr="00793C27" w:rsidRDefault="00335AE7" w:rsidP="00793C27">
            <w:pPr>
              <w:spacing w:line="276" w:lineRule="auto"/>
              <w:rPr>
                <w:rFonts w:ascii="Arial" w:hAnsi="Arial" w:cs="Arial"/>
                <w:sz w:val="22"/>
                <w:szCs w:val="22"/>
                <w:lang w:val="en-US"/>
              </w:rPr>
            </w:pPr>
            <w:r w:rsidRPr="00793C27">
              <w:rPr>
                <w:rFonts w:ascii="Arial" w:hAnsi="Arial" w:cs="Arial"/>
                <w:sz w:val="22"/>
                <w:szCs w:val="22"/>
                <w:lang w:val="en-US"/>
              </w:rPr>
              <w:t>Customer satisfaction (NPS)</w:t>
            </w:r>
          </w:p>
        </w:tc>
        <w:tc>
          <w:tcPr>
            <w:tcW w:w="2880" w:type="dxa"/>
            <w:hideMark/>
          </w:tcPr>
          <w:p w14:paraId="55EE03FB" w14:textId="77777777" w:rsidR="00335AE7" w:rsidRPr="00793C27" w:rsidRDefault="00335AE7" w:rsidP="00793C27">
            <w:pPr>
              <w:spacing w:line="276" w:lineRule="auto"/>
              <w:rPr>
                <w:rFonts w:ascii="Arial" w:hAnsi="Arial" w:cs="Arial"/>
                <w:sz w:val="22"/>
                <w:szCs w:val="22"/>
                <w:lang w:val="en-US"/>
              </w:rPr>
            </w:pPr>
            <w:r w:rsidRPr="00793C27">
              <w:rPr>
                <w:rFonts w:ascii="Arial" w:hAnsi="Arial" w:cs="Arial"/>
                <w:sz w:val="22"/>
                <w:szCs w:val="22"/>
                <w:lang w:val="en-US"/>
              </w:rPr>
              <w:t>Increase from 60 to 70</w:t>
            </w:r>
          </w:p>
        </w:tc>
        <w:tc>
          <w:tcPr>
            <w:tcW w:w="2880" w:type="dxa"/>
            <w:hideMark/>
          </w:tcPr>
          <w:p w14:paraId="271B881B" w14:textId="77777777" w:rsidR="00335AE7" w:rsidRPr="00793C27" w:rsidRDefault="00335AE7" w:rsidP="00793C27">
            <w:pPr>
              <w:spacing w:line="276" w:lineRule="auto"/>
              <w:rPr>
                <w:rFonts w:ascii="Arial" w:hAnsi="Arial" w:cs="Arial"/>
                <w:sz w:val="22"/>
                <w:szCs w:val="22"/>
                <w:lang w:val="en-US"/>
              </w:rPr>
            </w:pPr>
            <w:r w:rsidRPr="00793C27">
              <w:rPr>
                <w:rFonts w:ascii="Arial" w:hAnsi="Arial" w:cs="Arial"/>
                <w:sz w:val="22"/>
                <w:szCs w:val="22"/>
                <w:lang w:val="en-US"/>
              </w:rPr>
              <w:t>Year 1</w:t>
            </w:r>
          </w:p>
        </w:tc>
      </w:tr>
      <w:tr w:rsidR="00335AE7" w:rsidRPr="00793C27" w14:paraId="04B312E6" w14:textId="77777777" w:rsidTr="00504654">
        <w:tc>
          <w:tcPr>
            <w:tcW w:w="2880" w:type="dxa"/>
            <w:hideMark/>
          </w:tcPr>
          <w:p w14:paraId="6F10D038" w14:textId="77777777" w:rsidR="00335AE7" w:rsidRPr="00793C27" w:rsidRDefault="00335AE7" w:rsidP="00793C27">
            <w:pPr>
              <w:spacing w:line="276" w:lineRule="auto"/>
              <w:rPr>
                <w:rFonts w:ascii="Arial" w:hAnsi="Arial" w:cs="Arial"/>
                <w:sz w:val="22"/>
                <w:szCs w:val="22"/>
                <w:lang w:val="en-US"/>
              </w:rPr>
            </w:pPr>
            <w:r w:rsidRPr="00793C27">
              <w:rPr>
                <w:rFonts w:ascii="Arial" w:hAnsi="Arial" w:cs="Arial"/>
                <w:sz w:val="22"/>
                <w:szCs w:val="22"/>
                <w:lang w:val="en-US"/>
              </w:rPr>
              <w:t>Carbon footprint reduction</w:t>
            </w:r>
          </w:p>
        </w:tc>
        <w:tc>
          <w:tcPr>
            <w:tcW w:w="2880" w:type="dxa"/>
            <w:hideMark/>
          </w:tcPr>
          <w:p w14:paraId="7310F1B2" w14:textId="77777777" w:rsidR="00335AE7" w:rsidRPr="00793C27" w:rsidRDefault="00335AE7" w:rsidP="00793C27">
            <w:pPr>
              <w:spacing w:line="276" w:lineRule="auto"/>
              <w:rPr>
                <w:rFonts w:ascii="Arial" w:hAnsi="Arial" w:cs="Arial"/>
                <w:sz w:val="22"/>
                <w:szCs w:val="22"/>
                <w:lang w:val="en-US"/>
              </w:rPr>
            </w:pPr>
            <w:r w:rsidRPr="00793C27">
              <w:rPr>
                <w:rFonts w:ascii="Arial" w:hAnsi="Arial" w:cs="Arial"/>
                <w:sz w:val="22"/>
                <w:szCs w:val="22"/>
                <w:lang w:val="en-US"/>
              </w:rPr>
              <w:t>5% reduction through digital receipts</w:t>
            </w:r>
          </w:p>
        </w:tc>
        <w:tc>
          <w:tcPr>
            <w:tcW w:w="2880" w:type="dxa"/>
            <w:hideMark/>
          </w:tcPr>
          <w:p w14:paraId="6C153585" w14:textId="77777777" w:rsidR="00335AE7" w:rsidRPr="00793C27" w:rsidRDefault="00335AE7" w:rsidP="00793C27">
            <w:pPr>
              <w:spacing w:line="276" w:lineRule="auto"/>
              <w:rPr>
                <w:rFonts w:ascii="Arial" w:hAnsi="Arial" w:cs="Arial"/>
                <w:sz w:val="22"/>
                <w:szCs w:val="22"/>
                <w:lang w:val="en-US"/>
              </w:rPr>
            </w:pPr>
            <w:r w:rsidRPr="00793C27">
              <w:rPr>
                <w:rFonts w:ascii="Arial" w:hAnsi="Arial" w:cs="Arial"/>
                <w:sz w:val="22"/>
                <w:szCs w:val="22"/>
                <w:lang w:val="en-US"/>
              </w:rPr>
              <w:t>Year 1</w:t>
            </w:r>
          </w:p>
        </w:tc>
      </w:tr>
    </w:tbl>
    <w:p w14:paraId="04BBF100" w14:textId="77777777" w:rsidR="00A229DA" w:rsidRPr="00793C27" w:rsidRDefault="00A229DA" w:rsidP="00793C27">
      <w:pPr>
        <w:spacing w:line="276" w:lineRule="auto"/>
        <w:ind w:left="360"/>
        <w:rPr>
          <w:rFonts w:ascii="Arial" w:hAnsi="Arial" w:cs="Arial"/>
          <w:sz w:val="22"/>
          <w:szCs w:val="22"/>
          <w:lang w:val="en-US"/>
        </w:rPr>
      </w:pPr>
    </w:p>
    <w:p w14:paraId="23250C56" w14:textId="77777777" w:rsidR="007411FD" w:rsidRPr="00793C27" w:rsidRDefault="007411FD" w:rsidP="00793C27">
      <w:pPr>
        <w:spacing w:line="276" w:lineRule="auto"/>
        <w:rPr>
          <w:rFonts w:ascii="Arial" w:hAnsi="Arial" w:cs="Arial"/>
          <w:sz w:val="22"/>
          <w:szCs w:val="22"/>
        </w:rPr>
      </w:pPr>
      <w:r w:rsidRPr="00793C27">
        <w:rPr>
          <w:rFonts w:ascii="Arial" w:hAnsi="Arial" w:cs="Arial"/>
          <w:b/>
          <w:bCs/>
          <w:sz w:val="22"/>
          <w:szCs w:val="22"/>
        </w:rPr>
        <w:t>Enhanced Customer Experience:</w:t>
      </w:r>
      <w:r w:rsidRPr="00793C27">
        <w:rPr>
          <w:rFonts w:ascii="Arial" w:hAnsi="Arial" w:cs="Arial"/>
          <w:sz w:val="22"/>
          <w:szCs w:val="22"/>
        </w:rPr>
        <w:t xml:space="preserve"> Increased convenience, faster checkout, and personalised shopping journeys improve satisfaction and retention.</w:t>
      </w:r>
    </w:p>
    <w:p w14:paraId="5F570945" w14:textId="77777777" w:rsidR="007411FD" w:rsidRPr="00793C27" w:rsidRDefault="007411FD" w:rsidP="00793C27">
      <w:pPr>
        <w:spacing w:line="276" w:lineRule="auto"/>
        <w:rPr>
          <w:rFonts w:ascii="Arial" w:hAnsi="Arial" w:cs="Arial"/>
          <w:sz w:val="22"/>
          <w:szCs w:val="22"/>
        </w:rPr>
      </w:pPr>
      <w:r w:rsidRPr="00793C27">
        <w:rPr>
          <w:rFonts w:ascii="Arial" w:hAnsi="Arial" w:cs="Arial"/>
          <w:b/>
          <w:bCs/>
          <w:sz w:val="22"/>
          <w:szCs w:val="22"/>
        </w:rPr>
        <w:t>Data-Driven Decision-Making:</w:t>
      </w:r>
      <w:r w:rsidRPr="00793C27">
        <w:rPr>
          <w:rFonts w:ascii="Arial" w:hAnsi="Arial" w:cs="Arial"/>
          <w:sz w:val="22"/>
          <w:szCs w:val="22"/>
        </w:rPr>
        <w:t xml:space="preserve"> The app generates valuable insights on consumer behaviour, aiding inventory planning and targeted marketing.</w:t>
      </w:r>
    </w:p>
    <w:p w14:paraId="290B8797" w14:textId="77777777" w:rsidR="007411FD" w:rsidRPr="00793C27" w:rsidRDefault="007411FD" w:rsidP="00793C27">
      <w:pPr>
        <w:spacing w:line="276" w:lineRule="auto"/>
        <w:rPr>
          <w:rFonts w:ascii="Arial" w:hAnsi="Arial" w:cs="Arial"/>
          <w:sz w:val="22"/>
          <w:szCs w:val="22"/>
        </w:rPr>
      </w:pPr>
      <w:r w:rsidRPr="00793C27">
        <w:rPr>
          <w:rFonts w:ascii="Arial" w:hAnsi="Arial" w:cs="Arial"/>
          <w:b/>
          <w:bCs/>
          <w:sz w:val="22"/>
          <w:szCs w:val="22"/>
        </w:rPr>
        <w:t>Sustainability and Brand Value:</w:t>
      </w:r>
      <w:r w:rsidRPr="00793C27">
        <w:rPr>
          <w:rFonts w:ascii="Arial" w:hAnsi="Arial" w:cs="Arial"/>
          <w:sz w:val="22"/>
          <w:szCs w:val="22"/>
        </w:rPr>
        <w:t xml:space="preserve"> Digital receipts and eco-loyalty rewards reinforce Primark’s </w:t>
      </w:r>
      <w:r w:rsidRPr="00793C27">
        <w:rPr>
          <w:rFonts w:ascii="Arial" w:hAnsi="Arial" w:cs="Arial"/>
          <w:i/>
          <w:iCs/>
          <w:sz w:val="22"/>
          <w:szCs w:val="22"/>
        </w:rPr>
        <w:t>Primark Cares</w:t>
      </w:r>
      <w:r w:rsidRPr="00793C27">
        <w:rPr>
          <w:rFonts w:ascii="Arial" w:hAnsi="Arial" w:cs="Arial"/>
          <w:sz w:val="22"/>
          <w:szCs w:val="22"/>
        </w:rPr>
        <w:t xml:space="preserve"> sustainability goals (Primark, 2024a).</w:t>
      </w:r>
    </w:p>
    <w:p w14:paraId="3A5D786F" w14:textId="77777777" w:rsidR="007411FD" w:rsidRPr="00793C27" w:rsidRDefault="007411FD" w:rsidP="00793C27">
      <w:pPr>
        <w:spacing w:line="276" w:lineRule="auto"/>
        <w:rPr>
          <w:rFonts w:ascii="Arial" w:hAnsi="Arial" w:cs="Arial"/>
          <w:sz w:val="22"/>
          <w:szCs w:val="22"/>
        </w:rPr>
      </w:pPr>
      <w:r w:rsidRPr="00793C27">
        <w:rPr>
          <w:rFonts w:ascii="Arial" w:hAnsi="Arial" w:cs="Arial"/>
          <w:b/>
          <w:bCs/>
          <w:sz w:val="22"/>
          <w:szCs w:val="22"/>
        </w:rPr>
        <w:t>Competitive Differentiation:</w:t>
      </w:r>
      <w:r w:rsidRPr="00793C27">
        <w:rPr>
          <w:rFonts w:ascii="Arial" w:hAnsi="Arial" w:cs="Arial"/>
          <w:sz w:val="22"/>
          <w:szCs w:val="22"/>
        </w:rPr>
        <w:t xml:space="preserve"> Positions Primark as a forward-looking, digitally capable retailer within the affordable fashion segment.</w:t>
      </w:r>
    </w:p>
    <w:p w14:paraId="17934B1A" w14:textId="77777777" w:rsidR="00D23D8B" w:rsidRPr="00793C27" w:rsidRDefault="00D23D8B" w:rsidP="00793C27">
      <w:pPr>
        <w:spacing w:line="276" w:lineRule="auto"/>
        <w:rPr>
          <w:rFonts w:ascii="Arial" w:hAnsi="Arial" w:cs="Arial"/>
          <w:sz w:val="22"/>
          <w:szCs w:val="22"/>
        </w:rPr>
      </w:pPr>
    </w:p>
    <w:p w14:paraId="1FF12632" w14:textId="77777777" w:rsidR="00D23D8B" w:rsidRPr="00793C27" w:rsidRDefault="00D23D8B" w:rsidP="00793C27">
      <w:pPr>
        <w:spacing w:line="276" w:lineRule="auto"/>
        <w:rPr>
          <w:rFonts w:ascii="Arial" w:hAnsi="Arial" w:cs="Arial"/>
          <w:sz w:val="22"/>
          <w:szCs w:val="22"/>
        </w:rPr>
      </w:pPr>
    </w:p>
    <w:p w14:paraId="6D618BFB" w14:textId="77777777" w:rsidR="00D23D8B" w:rsidRPr="00793C27" w:rsidRDefault="00D23D8B" w:rsidP="00793C27">
      <w:pPr>
        <w:spacing w:line="276" w:lineRule="auto"/>
        <w:rPr>
          <w:rFonts w:ascii="Arial" w:hAnsi="Arial" w:cs="Arial"/>
          <w:sz w:val="22"/>
          <w:szCs w:val="22"/>
        </w:rPr>
      </w:pPr>
    </w:p>
    <w:p w14:paraId="149D01F2" w14:textId="64144763" w:rsidR="00AF6038" w:rsidRPr="00793C27" w:rsidRDefault="007B3505" w:rsidP="00793C27">
      <w:pPr>
        <w:spacing w:line="276" w:lineRule="auto"/>
        <w:rPr>
          <w:rFonts w:ascii="Arial" w:hAnsi="Arial" w:cs="Arial"/>
          <w:b/>
          <w:bCs/>
          <w:sz w:val="22"/>
          <w:szCs w:val="22"/>
        </w:rPr>
      </w:pPr>
      <w:r w:rsidRPr="00793C27">
        <w:rPr>
          <w:rFonts w:ascii="Arial" w:hAnsi="Arial" w:cs="Arial"/>
          <w:b/>
          <w:bCs/>
          <w:sz w:val="22"/>
          <w:szCs w:val="22"/>
        </w:rPr>
        <w:lastRenderedPageBreak/>
        <w:t xml:space="preserve">6.6 </w:t>
      </w:r>
      <w:r w:rsidR="00D23D8B" w:rsidRPr="0006595C">
        <w:rPr>
          <w:rFonts w:ascii="Arial" w:hAnsi="Arial" w:cs="Arial"/>
          <w:b/>
          <w:bCs/>
          <w:sz w:val="22"/>
          <w:szCs w:val="22"/>
        </w:rPr>
        <w:t>Enhanced Customer Journey Map</w:t>
      </w:r>
    </w:p>
    <w:p w14:paraId="1A1992B4" w14:textId="13E8606C" w:rsidR="00EF643A" w:rsidRPr="00793C27" w:rsidRDefault="00FB60B3" w:rsidP="00793C27">
      <w:pPr>
        <w:spacing w:line="276" w:lineRule="auto"/>
        <w:ind w:left="360"/>
        <w:jc w:val="center"/>
        <w:rPr>
          <w:rFonts w:ascii="Arial" w:hAnsi="Arial" w:cs="Arial"/>
          <w:b/>
          <w:bCs/>
          <w:sz w:val="22"/>
          <w:szCs w:val="22"/>
        </w:rPr>
      </w:pPr>
      <w:r w:rsidRPr="00793C27">
        <w:rPr>
          <w:rFonts w:ascii="Arial" w:hAnsi="Arial" w:cs="Arial"/>
          <w:b/>
          <w:bCs/>
          <w:sz w:val="22"/>
          <w:szCs w:val="22"/>
        </w:rPr>
        <w:t>Table 3: Enhanced Customer Journey Map</w:t>
      </w:r>
    </w:p>
    <w:tbl>
      <w:tblPr>
        <w:tblStyle w:val="TableGrid"/>
        <w:tblW w:w="9016" w:type="dxa"/>
        <w:tblLook w:val="04A0" w:firstRow="1" w:lastRow="0" w:firstColumn="1" w:lastColumn="0" w:noHBand="0" w:noVBand="1"/>
      </w:tblPr>
      <w:tblGrid>
        <w:gridCol w:w="2254"/>
        <w:gridCol w:w="2254"/>
        <w:gridCol w:w="2254"/>
        <w:gridCol w:w="2254"/>
      </w:tblGrid>
      <w:tr w:rsidR="00870582" w:rsidRPr="00793C27" w14:paraId="26EC60C2" w14:textId="77777777" w:rsidTr="00B67C58">
        <w:tc>
          <w:tcPr>
            <w:tcW w:w="2254" w:type="dxa"/>
            <w:vAlign w:val="center"/>
          </w:tcPr>
          <w:p w14:paraId="4B2CC924" w14:textId="77777777" w:rsidR="00870582" w:rsidRPr="00793C27" w:rsidRDefault="00870582" w:rsidP="00793C27">
            <w:pPr>
              <w:spacing w:line="276" w:lineRule="auto"/>
              <w:rPr>
                <w:rFonts w:ascii="Arial" w:hAnsi="Arial" w:cs="Arial"/>
                <w:sz w:val="22"/>
                <w:szCs w:val="22"/>
              </w:rPr>
            </w:pPr>
            <w:r w:rsidRPr="00793C27">
              <w:rPr>
                <w:rFonts w:ascii="Arial" w:hAnsi="Arial" w:cs="Arial"/>
                <w:b/>
                <w:bCs/>
                <w:sz w:val="22"/>
                <w:szCs w:val="22"/>
              </w:rPr>
              <w:t>Stage</w:t>
            </w:r>
          </w:p>
        </w:tc>
        <w:tc>
          <w:tcPr>
            <w:tcW w:w="2254" w:type="dxa"/>
            <w:vAlign w:val="center"/>
          </w:tcPr>
          <w:p w14:paraId="102D5348" w14:textId="77777777" w:rsidR="00870582" w:rsidRPr="00793C27" w:rsidRDefault="00870582" w:rsidP="00793C27">
            <w:pPr>
              <w:spacing w:line="276" w:lineRule="auto"/>
              <w:rPr>
                <w:rFonts w:ascii="Arial" w:hAnsi="Arial" w:cs="Arial"/>
                <w:sz w:val="22"/>
                <w:szCs w:val="22"/>
              </w:rPr>
            </w:pPr>
            <w:r w:rsidRPr="00793C27">
              <w:rPr>
                <w:rFonts w:ascii="Arial" w:hAnsi="Arial" w:cs="Arial"/>
                <w:b/>
                <w:bCs/>
                <w:sz w:val="22"/>
                <w:szCs w:val="22"/>
              </w:rPr>
              <w:t>Touchpoints</w:t>
            </w:r>
          </w:p>
        </w:tc>
        <w:tc>
          <w:tcPr>
            <w:tcW w:w="2254" w:type="dxa"/>
            <w:vAlign w:val="center"/>
          </w:tcPr>
          <w:p w14:paraId="35E0A588" w14:textId="77777777" w:rsidR="00870582" w:rsidRPr="00793C27" w:rsidRDefault="00870582" w:rsidP="00793C27">
            <w:pPr>
              <w:spacing w:line="276" w:lineRule="auto"/>
              <w:rPr>
                <w:rFonts w:ascii="Arial" w:hAnsi="Arial" w:cs="Arial"/>
                <w:sz w:val="22"/>
                <w:szCs w:val="22"/>
              </w:rPr>
            </w:pPr>
            <w:r w:rsidRPr="00793C27">
              <w:rPr>
                <w:rFonts w:ascii="Arial" w:hAnsi="Arial" w:cs="Arial"/>
                <w:b/>
                <w:bCs/>
                <w:sz w:val="22"/>
                <w:szCs w:val="22"/>
              </w:rPr>
              <w:t>Customer Benefit</w:t>
            </w:r>
          </w:p>
        </w:tc>
        <w:tc>
          <w:tcPr>
            <w:tcW w:w="2254" w:type="dxa"/>
            <w:vAlign w:val="center"/>
          </w:tcPr>
          <w:p w14:paraId="063B2AFA" w14:textId="77777777" w:rsidR="00870582" w:rsidRPr="00793C27" w:rsidRDefault="00870582" w:rsidP="00793C27">
            <w:pPr>
              <w:spacing w:line="276" w:lineRule="auto"/>
              <w:rPr>
                <w:rFonts w:ascii="Arial" w:hAnsi="Arial" w:cs="Arial"/>
                <w:sz w:val="22"/>
                <w:szCs w:val="22"/>
              </w:rPr>
            </w:pPr>
            <w:r w:rsidRPr="00793C27">
              <w:rPr>
                <w:rFonts w:ascii="Arial" w:hAnsi="Arial" w:cs="Arial"/>
                <w:b/>
                <w:bCs/>
                <w:sz w:val="22"/>
                <w:szCs w:val="22"/>
              </w:rPr>
              <w:t>Business Value</w:t>
            </w:r>
          </w:p>
        </w:tc>
      </w:tr>
      <w:tr w:rsidR="00870582" w:rsidRPr="00793C27" w14:paraId="5FE7C7C5" w14:textId="77777777" w:rsidTr="00B67C58">
        <w:tc>
          <w:tcPr>
            <w:tcW w:w="2254" w:type="dxa"/>
            <w:vAlign w:val="center"/>
          </w:tcPr>
          <w:p w14:paraId="5548C532" w14:textId="77777777" w:rsidR="00870582" w:rsidRPr="00793C27" w:rsidRDefault="00870582" w:rsidP="00793C27">
            <w:pPr>
              <w:spacing w:line="276" w:lineRule="auto"/>
              <w:rPr>
                <w:rFonts w:ascii="Arial" w:hAnsi="Arial" w:cs="Arial"/>
                <w:sz w:val="22"/>
                <w:szCs w:val="22"/>
              </w:rPr>
            </w:pPr>
            <w:r w:rsidRPr="00793C27">
              <w:rPr>
                <w:rFonts w:ascii="Arial" w:hAnsi="Arial" w:cs="Arial"/>
                <w:sz w:val="22"/>
                <w:szCs w:val="22"/>
              </w:rPr>
              <w:t>Awareness</w:t>
            </w:r>
          </w:p>
        </w:tc>
        <w:tc>
          <w:tcPr>
            <w:tcW w:w="2254" w:type="dxa"/>
            <w:vAlign w:val="center"/>
          </w:tcPr>
          <w:p w14:paraId="63C1FD62" w14:textId="77777777" w:rsidR="00870582" w:rsidRPr="00793C27" w:rsidRDefault="00870582" w:rsidP="00793C27">
            <w:pPr>
              <w:spacing w:line="276" w:lineRule="auto"/>
              <w:rPr>
                <w:rFonts w:ascii="Arial" w:hAnsi="Arial" w:cs="Arial"/>
                <w:sz w:val="22"/>
                <w:szCs w:val="22"/>
              </w:rPr>
            </w:pPr>
            <w:r w:rsidRPr="00793C27">
              <w:rPr>
                <w:rFonts w:ascii="Arial" w:hAnsi="Arial" w:cs="Arial"/>
                <w:sz w:val="22"/>
                <w:szCs w:val="22"/>
              </w:rPr>
              <w:t>AI ads, push notifications</w:t>
            </w:r>
          </w:p>
        </w:tc>
        <w:tc>
          <w:tcPr>
            <w:tcW w:w="2254" w:type="dxa"/>
            <w:vAlign w:val="center"/>
          </w:tcPr>
          <w:p w14:paraId="242279DC" w14:textId="77777777" w:rsidR="00870582" w:rsidRPr="00793C27" w:rsidRDefault="00870582" w:rsidP="00793C27">
            <w:pPr>
              <w:spacing w:line="276" w:lineRule="auto"/>
              <w:rPr>
                <w:rFonts w:ascii="Arial" w:hAnsi="Arial" w:cs="Arial"/>
                <w:sz w:val="22"/>
                <w:szCs w:val="22"/>
              </w:rPr>
            </w:pPr>
            <w:r w:rsidRPr="00793C27">
              <w:rPr>
                <w:rFonts w:ascii="Arial" w:hAnsi="Arial" w:cs="Arial"/>
                <w:sz w:val="22"/>
                <w:szCs w:val="22"/>
              </w:rPr>
              <w:t>Targeted engagement</w:t>
            </w:r>
          </w:p>
        </w:tc>
        <w:tc>
          <w:tcPr>
            <w:tcW w:w="2254" w:type="dxa"/>
            <w:vAlign w:val="center"/>
          </w:tcPr>
          <w:p w14:paraId="59A9BDEB" w14:textId="77777777" w:rsidR="00870582" w:rsidRPr="00793C27" w:rsidRDefault="00870582" w:rsidP="00793C27">
            <w:pPr>
              <w:spacing w:line="276" w:lineRule="auto"/>
              <w:rPr>
                <w:rFonts w:ascii="Arial" w:hAnsi="Arial" w:cs="Arial"/>
                <w:sz w:val="22"/>
                <w:szCs w:val="22"/>
              </w:rPr>
            </w:pPr>
            <w:r w:rsidRPr="00793C27">
              <w:rPr>
                <w:rFonts w:ascii="Arial" w:hAnsi="Arial" w:cs="Arial"/>
                <w:sz w:val="22"/>
                <w:szCs w:val="22"/>
              </w:rPr>
              <w:t>Efficient marketing, data insights</w:t>
            </w:r>
          </w:p>
        </w:tc>
      </w:tr>
      <w:tr w:rsidR="00870582" w:rsidRPr="00793C27" w14:paraId="4AA44F10" w14:textId="77777777" w:rsidTr="00B67C58">
        <w:tc>
          <w:tcPr>
            <w:tcW w:w="2254" w:type="dxa"/>
            <w:vAlign w:val="center"/>
          </w:tcPr>
          <w:p w14:paraId="59E7C3E1" w14:textId="77777777" w:rsidR="00870582" w:rsidRPr="00793C27" w:rsidRDefault="00870582" w:rsidP="00793C27">
            <w:pPr>
              <w:spacing w:line="276" w:lineRule="auto"/>
              <w:rPr>
                <w:rFonts w:ascii="Arial" w:hAnsi="Arial" w:cs="Arial"/>
                <w:sz w:val="22"/>
                <w:szCs w:val="22"/>
              </w:rPr>
            </w:pPr>
            <w:r w:rsidRPr="00793C27">
              <w:rPr>
                <w:rFonts w:ascii="Arial" w:hAnsi="Arial" w:cs="Arial"/>
                <w:sz w:val="22"/>
                <w:szCs w:val="22"/>
              </w:rPr>
              <w:t>Browsing / Planning</w:t>
            </w:r>
          </w:p>
        </w:tc>
        <w:tc>
          <w:tcPr>
            <w:tcW w:w="2254" w:type="dxa"/>
            <w:vAlign w:val="center"/>
          </w:tcPr>
          <w:p w14:paraId="2B527D7C" w14:textId="77777777" w:rsidR="00870582" w:rsidRPr="00793C27" w:rsidRDefault="00870582" w:rsidP="00793C27">
            <w:pPr>
              <w:spacing w:line="276" w:lineRule="auto"/>
              <w:rPr>
                <w:rFonts w:ascii="Arial" w:hAnsi="Arial" w:cs="Arial"/>
                <w:sz w:val="22"/>
                <w:szCs w:val="22"/>
              </w:rPr>
            </w:pPr>
            <w:r w:rsidRPr="00793C27">
              <w:rPr>
                <w:rFonts w:ascii="Arial" w:hAnsi="Arial" w:cs="Arial"/>
                <w:sz w:val="22"/>
                <w:szCs w:val="22"/>
              </w:rPr>
              <w:t>Stock info, digital catalogues, AR</w:t>
            </w:r>
          </w:p>
        </w:tc>
        <w:tc>
          <w:tcPr>
            <w:tcW w:w="2254" w:type="dxa"/>
            <w:vAlign w:val="center"/>
          </w:tcPr>
          <w:p w14:paraId="16A4C35C" w14:textId="77777777" w:rsidR="00870582" w:rsidRPr="00793C27" w:rsidRDefault="00870582" w:rsidP="00793C27">
            <w:pPr>
              <w:spacing w:line="276" w:lineRule="auto"/>
              <w:rPr>
                <w:rFonts w:ascii="Arial" w:hAnsi="Arial" w:cs="Arial"/>
                <w:sz w:val="22"/>
                <w:szCs w:val="22"/>
              </w:rPr>
            </w:pPr>
            <w:r w:rsidRPr="00793C27">
              <w:rPr>
                <w:rFonts w:ascii="Arial" w:hAnsi="Arial" w:cs="Arial"/>
                <w:sz w:val="22"/>
                <w:szCs w:val="22"/>
              </w:rPr>
              <w:t>Convenience, fewer wasted trips</w:t>
            </w:r>
          </w:p>
        </w:tc>
        <w:tc>
          <w:tcPr>
            <w:tcW w:w="2254" w:type="dxa"/>
            <w:vAlign w:val="center"/>
          </w:tcPr>
          <w:p w14:paraId="49E75492" w14:textId="77777777" w:rsidR="00870582" w:rsidRPr="00793C27" w:rsidRDefault="00870582" w:rsidP="00793C27">
            <w:pPr>
              <w:spacing w:line="276" w:lineRule="auto"/>
              <w:rPr>
                <w:rFonts w:ascii="Arial" w:hAnsi="Arial" w:cs="Arial"/>
                <w:sz w:val="22"/>
                <w:szCs w:val="22"/>
              </w:rPr>
            </w:pPr>
            <w:r w:rsidRPr="00793C27">
              <w:rPr>
                <w:rFonts w:ascii="Arial" w:hAnsi="Arial" w:cs="Arial"/>
                <w:sz w:val="22"/>
                <w:szCs w:val="22"/>
              </w:rPr>
              <w:t>Demand forecasting, lower congestion</w:t>
            </w:r>
          </w:p>
        </w:tc>
      </w:tr>
      <w:tr w:rsidR="00870582" w:rsidRPr="00793C27" w14:paraId="09CDDB1A" w14:textId="77777777" w:rsidTr="00B67C58">
        <w:tc>
          <w:tcPr>
            <w:tcW w:w="2254" w:type="dxa"/>
            <w:vAlign w:val="center"/>
          </w:tcPr>
          <w:p w14:paraId="1C79F37A" w14:textId="77777777" w:rsidR="00870582" w:rsidRPr="00793C27" w:rsidRDefault="00870582" w:rsidP="00793C27">
            <w:pPr>
              <w:spacing w:line="276" w:lineRule="auto"/>
              <w:rPr>
                <w:rFonts w:ascii="Arial" w:hAnsi="Arial" w:cs="Arial"/>
                <w:sz w:val="22"/>
                <w:szCs w:val="22"/>
              </w:rPr>
            </w:pPr>
            <w:r w:rsidRPr="00793C27">
              <w:rPr>
                <w:rFonts w:ascii="Arial" w:hAnsi="Arial" w:cs="Arial"/>
                <w:sz w:val="22"/>
                <w:szCs w:val="22"/>
              </w:rPr>
              <w:t>In-Store Experience</w:t>
            </w:r>
          </w:p>
        </w:tc>
        <w:tc>
          <w:tcPr>
            <w:tcW w:w="2254" w:type="dxa"/>
            <w:vAlign w:val="center"/>
          </w:tcPr>
          <w:p w14:paraId="0D7E60EC" w14:textId="77777777" w:rsidR="00870582" w:rsidRPr="00793C27" w:rsidRDefault="00870582" w:rsidP="00793C27">
            <w:pPr>
              <w:spacing w:line="276" w:lineRule="auto"/>
              <w:rPr>
                <w:rFonts w:ascii="Arial" w:hAnsi="Arial" w:cs="Arial"/>
                <w:sz w:val="22"/>
                <w:szCs w:val="22"/>
              </w:rPr>
            </w:pPr>
            <w:r w:rsidRPr="00793C27">
              <w:rPr>
                <w:rFonts w:ascii="Arial" w:hAnsi="Arial" w:cs="Arial"/>
                <w:sz w:val="22"/>
                <w:szCs w:val="22"/>
              </w:rPr>
              <w:t>App navigation, smart fitting rooms, self-checkout</w:t>
            </w:r>
          </w:p>
        </w:tc>
        <w:tc>
          <w:tcPr>
            <w:tcW w:w="2254" w:type="dxa"/>
            <w:vAlign w:val="center"/>
          </w:tcPr>
          <w:p w14:paraId="4458E9CB" w14:textId="77777777" w:rsidR="00870582" w:rsidRPr="00793C27" w:rsidRDefault="00870582" w:rsidP="00793C27">
            <w:pPr>
              <w:spacing w:line="276" w:lineRule="auto"/>
              <w:rPr>
                <w:rFonts w:ascii="Arial" w:hAnsi="Arial" w:cs="Arial"/>
                <w:sz w:val="22"/>
                <w:szCs w:val="22"/>
              </w:rPr>
            </w:pPr>
            <w:r w:rsidRPr="00793C27">
              <w:rPr>
                <w:rFonts w:ascii="Arial" w:hAnsi="Arial" w:cs="Arial"/>
                <w:sz w:val="22"/>
                <w:szCs w:val="22"/>
              </w:rPr>
              <w:t>Faster shopping, less queueing</w:t>
            </w:r>
          </w:p>
        </w:tc>
        <w:tc>
          <w:tcPr>
            <w:tcW w:w="2254" w:type="dxa"/>
            <w:vAlign w:val="center"/>
          </w:tcPr>
          <w:p w14:paraId="220DE318" w14:textId="77777777" w:rsidR="00870582" w:rsidRPr="00793C27" w:rsidRDefault="00870582" w:rsidP="00793C27">
            <w:pPr>
              <w:spacing w:line="276" w:lineRule="auto"/>
              <w:rPr>
                <w:rFonts w:ascii="Arial" w:hAnsi="Arial" w:cs="Arial"/>
                <w:sz w:val="22"/>
                <w:szCs w:val="22"/>
              </w:rPr>
            </w:pPr>
            <w:r w:rsidRPr="00793C27">
              <w:rPr>
                <w:rFonts w:ascii="Arial" w:hAnsi="Arial" w:cs="Arial"/>
                <w:sz w:val="22"/>
                <w:szCs w:val="22"/>
              </w:rPr>
              <w:t>Higher throughput, lower staffing costs</w:t>
            </w:r>
          </w:p>
        </w:tc>
      </w:tr>
      <w:tr w:rsidR="00870582" w:rsidRPr="00793C27" w14:paraId="219EA152" w14:textId="77777777" w:rsidTr="00B67C58">
        <w:tc>
          <w:tcPr>
            <w:tcW w:w="2254" w:type="dxa"/>
            <w:vAlign w:val="center"/>
          </w:tcPr>
          <w:p w14:paraId="395B1D95" w14:textId="77777777" w:rsidR="00870582" w:rsidRPr="00793C27" w:rsidRDefault="00870582" w:rsidP="00793C27">
            <w:pPr>
              <w:spacing w:line="276" w:lineRule="auto"/>
              <w:rPr>
                <w:rFonts w:ascii="Arial" w:hAnsi="Arial" w:cs="Arial"/>
                <w:sz w:val="22"/>
                <w:szCs w:val="22"/>
              </w:rPr>
            </w:pPr>
            <w:r w:rsidRPr="00793C27">
              <w:rPr>
                <w:rFonts w:ascii="Arial" w:hAnsi="Arial" w:cs="Arial"/>
                <w:sz w:val="22"/>
                <w:szCs w:val="22"/>
              </w:rPr>
              <w:t>Checkout &amp; Payment</w:t>
            </w:r>
          </w:p>
        </w:tc>
        <w:tc>
          <w:tcPr>
            <w:tcW w:w="2254" w:type="dxa"/>
            <w:vAlign w:val="center"/>
          </w:tcPr>
          <w:p w14:paraId="778AAC40" w14:textId="77777777" w:rsidR="00870582" w:rsidRPr="00793C27" w:rsidRDefault="00870582" w:rsidP="00793C27">
            <w:pPr>
              <w:spacing w:line="276" w:lineRule="auto"/>
              <w:rPr>
                <w:rFonts w:ascii="Arial" w:hAnsi="Arial" w:cs="Arial"/>
                <w:sz w:val="22"/>
                <w:szCs w:val="22"/>
              </w:rPr>
            </w:pPr>
            <w:r w:rsidRPr="00793C27">
              <w:rPr>
                <w:rFonts w:ascii="Arial" w:hAnsi="Arial" w:cs="Arial"/>
                <w:sz w:val="22"/>
                <w:szCs w:val="22"/>
              </w:rPr>
              <w:t>Mobile payment, digital receipts</w:t>
            </w:r>
          </w:p>
        </w:tc>
        <w:tc>
          <w:tcPr>
            <w:tcW w:w="2254" w:type="dxa"/>
            <w:vAlign w:val="center"/>
          </w:tcPr>
          <w:p w14:paraId="1DFF0C43" w14:textId="77777777" w:rsidR="00870582" w:rsidRPr="00793C27" w:rsidRDefault="00870582" w:rsidP="00793C27">
            <w:pPr>
              <w:spacing w:line="276" w:lineRule="auto"/>
              <w:rPr>
                <w:rFonts w:ascii="Arial" w:hAnsi="Arial" w:cs="Arial"/>
                <w:sz w:val="22"/>
                <w:szCs w:val="22"/>
              </w:rPr>
            </w:pPr>
            <w:r w:rsidRPr="00793C27">
              <w:rPr>
                <w:rFonts w:ascii="Arial" w:hAnsi="Arial" w:cs="Arial"/>
                <w:sz w:val="22"/>
                <w:szCs w:val="22"/>
              </w:rPr>
              <w:t>Seamless, eco-friendly</w:t>
            </w:r>
          </w:p>
        </w:tc>
        <w:tc>
          <w:tcPr>
            <w:tcW w:w="2254" w:type="dxa"/>
            <w:vAlign w:val="center"/>
          </w:tcPr>
          <w:p w14:paraId="5C86274D" w14:textId="77777777" w:rsidR="00870582" w:rsidRPr="00793C27" w:rsidRDefault="00870582" w:rsidP="00793C27">
            <w:pPr>
              <w:spacing w:line="276" w:lineRule="auto"/>
              <w:rPr>
                <w:rFonts w:ascii="Arial" w:hAnsi="Arial" w:cs="Arial"/>
                <w:sz w:val="22"/>
                <w:szCs w:val="22"/>
              </w:rPr>
            </w:pPr>
            <w:r w:rsidRPr="00793C27">
              <w:rPr>
                <w:rFonts w:ascii="Arial" w:hAnsi="Arial" w:cs="Arial"/>
                <w:sz w:val="22"/>
                <w:szCs w:val="22"/>
              </w:rPr>
              <w:t>Cost savings, promo data</w:t>
            </w:r>
          </w:p>
        </w:tc>
      </w:tr>
      <w:tr w:rsidR="00870582" w:rsidRPr="00793C27" w14:paraId="2A117976" w14:textId="77777777" w:rsidTr="00B67C58">
        <w:tc>
          <w:tcPr>
            <w:tcW w:w="2254" w:type="dxa"/>
            <w:vAlign w:val="center"/>
          </w:tcPr>
          <w:p w14:paraId="5D9F934A" w14:textId="77777777" w:rsidR="00870582" w:rsidRPr="00793C27" w:rsidRDefault="00870582" w:rsidP="00793C27">
            <w:pPr>
              <w:spacing w:line="276" w:lineRule="auto"/>
              <w:rPr>
                <w:rFonts w:ascii="Arial" w:hAnsi="Arial" w:cs="Arial"/>
                <w:sz w:val="22"/>
                <w:szCs w:val="22"/>
              </w:rPr>
            </w:pPr>
            <w:r w:rsidRPr="00793C27">
              <w:rPr>
                <w:rFonts w:ascii="Arial" w:hAnsi="Arial" w:cs="Arial"/>
                <w:sz w:val="22"/>
                <w:szCs w:val="22"/>
              </w:rPr>
              <w:t>Post-Purchase</w:t>
            </w:r>
          </w:p>
        </w:tc>
        <w:tc>
          <w:tcPr>
            <w:tcW w:w="2254" w:type="dxa"/>
            <w:vAlign w:val="center"/>
          </w:tcPr>
          <w:p w14:paraId="4DE2692E" w14:textId="77777777" w:rsidR="00870582" w:rsidRPr="00793C27" w:rsidRDefault="00870582" w:rsidP="00793C27">
            <w:pPr>
              <w:spacing w:line="276" w:lineRule="auto"/>
              <w:rPr>
                <w:rFonts w:ascii="Arial" w:hAnsi="Arial" w:cs="Arial"/>
                <w:sz w:val="22"/>
                <w:szCs w:val="22"/>
              </w:rPr>
            </w:pPr>
            <w:r w:rsidRPr="00793C27">
              <w:rPr>
                <w:rFonts w:ascii="Arial" w:hAnsi="Arial" w:cs="Arial"/>
                <w:sz w:val="22"/>
                <w:szCs w:val="22"/>
              </w:rPr>
              <w:t>Loyalty programme, AI recommendations</w:t>
            </w:r>
          </w:p>
        </w:tc>
        <w:tc>
          <w:tcPr>
            <w:tcW w:w="2254" w:type="dxa"/>
            <w:vAlign w:val="center"/>
          </w:tcPr>
          <w:p w14:paraId="01E9E7C0" w14:textId="77777777" w:rsidR="00870582" w:rsidRPr="00793C27" w:rsidRDefault="00870582" w:rsidP="00793C27">
            <w:pPr>
              <w:spacing w:line="276" w:lineRule="auto"/>
              <w:rPr>
                <w:rFonts w:ascii="Arial" w:hAnsi="Arial" w:cs="Arial"/>
                <w:sz w:val="22"/>
                <w:szCs w:val="22"/>
              </w:rPr>
            </w:pPr>
            <w:r w:rsidRPr="00793C27">
              <w:rPr>
                <w:rFonts w:ascii="Arial" w:hAnsi="Arial" w:cs="Arial"/>
                <w:sz w:val="22"/>
                <w:szCs w:val="22"/>
              </w:rPr>
              <w:t>Ongoing engagement</w:t>
            </w:r>
          </w:p>
        </w:tc>
        <w:tc>
          <w:tcPr>
            <w:tcW w:w="2254" w:type="dxa"/>
            <w:vAlign w:val="center"/>
          </w:tcPr>
          <w:p w14:paraId="056C62A8" w14:textId="77777777" w:rsidR="00870582" w:rsidRPr="00793C27" w:rsidRDefault="00870582" w:rsidP="00793C27">
            <w:pPr>
              <w:spacing w:line="276" w:lineRule="auto"/>
              <w:rPr>
                <w:rFonts w:ascii="Arial" w:hAnsi="Arial" w:cs="Arial"/>
                <w:sz w:val="22"/>
                <w:szCs w:val="22"/>
              </w:rPr>
            </w:pPr>
            <w:r w:rsidRPr="00793C27">
              <w:rPr>
                <w:rFonts w:ascii="Arial" w:hAnsi="Arial" w:cs="Arial"/>
                <w:sz w:val="22"/>
                <w:szCs w:val="22"/>
              </w:rPr>
              <w:t>Repeat sales, brand loyalty</w:t>
            </w:r>
          </w:p>
        </w:tc>
      </w:tr>
    </w:tbl>
    <w:p w14:paraId="0B4402D1" w14:textId="77777777" w:rsidR="00870582" w:rsidRPr="00793C27" w:rsidRDefault="00870582" w:rsidP="00793C27">
      <w:pPr>
        <w:spacing w:line="276" w:lineRule="auto"/>
        <w:rPr>
          <w:rFonts w:ascii="Arial" w:hAnsi="Arial" w:cs="Arial"/>
          <w:sz w:val="22"/>
          <w:szCs w:val="22"/>
        </w:rPr>
      </w:pPr>
    </w:p>
    <w:p w14:paraId="4ECCF7AE" w14:textId="0FD53981" w:rsidR="00717212" w:rsidRPr="00793C27" w:rsidRDefault="00717212" w:rsidP="00793C27">
      <w:pPr>
        <w:pStyle w:val="ListParagraph"/>
        <w:numPr>
          <w:ilvl w:val="0"/>
          <w:numId w:val="19"/>
        </w:numPr>
        <w:spacing w:line="276" w:lineRule="auto"/>
        <w:rPr>
          <w:rFonts w:ascii="Arial" w:hAnsi="Arial" w:cs="Arial"/>
          <w:b/>
          <w:bCs/>
          <w:sz w:val="22"/>
          <w:szCs w:val="22"/>
          <w:u w:val="single"/>
        </w:rPr>
      </w:pPr>
      <w:r w:rsidRPr="00793C27">
        <w:rPr>
          <w:rFonts w:ascii="Arial" w:hAnsi="Arial" w:cs="Arial"/>
          <w:b/>
          <w:bCs/>
          <w:sz w:val="22"/>
          <w:szCs w:val="22"/>
          <w:u w:val="single"/>
        </w:rPr>
        <w:t>Evaluation and Risk Analysis</w:t>
      </w:r>
      <w:r w:rsidR="00D8069E" w:rsidRPr="00793C27">
        <w:rPr>
          <w:rFonts w:ascii="Arial" w:hAnsi="Arial" w:cs="Arial"/>
          <w:b/>
          <w:bCs/>
          <w:sz w:val="22"/>
          <w:szCs w:val="22"/>
          <w:u w:val="single"/>
        </w:rPr>
        <w:t>:</w:t>
      </w:r>
    </w:p>
    <w:p w14:paraId="15C69C72" w14:textId="77777777" w:rsidR="00EF2BF0" w:rsidRPr="00793C27" w:rsidRDefault="00EF2BF0" w:rsidP="00793C27">
      <w:pPr>
        <w:spacing w:line="276" w:lineRule="auto"/>
        <w:rPr>
          <w:rFonts w:ascii="Arial" w:hAnsi="Arial" w:cs="Arial"/>
          <w:sz w:val="22"/>
          <w:szCs w:val="22"/>
          <w:lang w:val="en-US"/>
        </w:rPr>
      </w:pPr>
      <w:r w:rsidRPr="00793C27">
        <w:rPr>
          <w:rFonts w:ascii="Arial" w:hAnsi="Arial" w:cs="Arial"/>
          <w:sz w:val="22"/>
          <w:szCs w:val="22"/>
          <w:lang w:val="en-US"/>
        </w:rPr>
        <w:t>While 'Primark Connect' offers strong potential, implementation carries inherent risks. Key risks and mitigations include:</w:t>
      </w:r>
    </w:p>
    <w:p w14:paraId="04B908FD" w14:textId="6571FC2F" w:rsidR="00A81D34" w:rsidRPr="00793C27" w:rsidRDefault="00960BDC" w:rsidP="00793C27">
      <w:pPr>
        <w:spacing w:line="276" w:lineRule="auto"/>
        <w:jc w:val="center"/>
        <w:rPr>
          <w:rFonts w:ascii="Arial" w:hAnsi="Arial" w:cs="Arial"/>
          <w:b/>
          <w:bCs/>
          <w:sz w:val="22"/>
          <w:szCs w:val="22"/>
          <w:lang w:val="en-US"/>
        </w:rPr>
      </w:pPr>
      <w:r w:rsidRPr="00793C27">
        <w:rPr>
          <w:rFonts w:ascii="Arial" w:hAnsi="Arial" w:cs="Arial"/>
          <w:b/>
          <w:bCs/>
          <w:sz w:val="22"/>
          <w:szCs w:val="22"/>
          <w:lang w:val="en-US"/>
        </w:rPr>
        <w:t xml:space="preserve">7.1 </w:t>
      </w:r>
      <w:r w:rsidR="00A81D34" w:rsidRPr="00793C27">
        <w:rPr>
          <w:rFonts w:ascii="Arial" w:hAnsi="Arial" w:cs="Arial"/>
          <w:b/>
          <w:bCs/>
          <w:sz w:val="22"/>
          <w:szCs w:val="22"/>
          <w:lang w:val="en-US"/>
        </w:rPr>
        <w:t>Table</w:t>
      </w:r>
    </w:p>
    <w:tbl>
      <w:tblPr>
        <w:tblW w:w="0" w:type="auto"/>
        <w:tblInd w:w="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80"/>
        <w:gridCol w:w="2880"/>
        <w:gridCol w:w="2880"/>
      </w:tblGrid>
      <w:tr w:rsidR="00A81D34" w:rsidRPr="00793C27" w14:paraId="7B4E1D90" w14:textId="77777777" w:rsidTr="00A81D34">
        <w:tc>
          <w:tcPr>
            <w:tcW w:w="2880" w:type="dxa"/>
            <w:hideMark/>
          </w:tcPr>
          <w:p w14:paraId="6BB6B76A" w14:textId="77777777" w:rsidR="00A81D34" w:rsidRPr="00793C27" w:rsidRDefault="00A81D34" w:rsidP="00793C27">
            <w:pPr>
              <w:spacing w:line="276" w:lineRule="auto"/>
              <w:jc w:val="center"/>
              <w:rPr>
                <w:rFonts w:ascii="Arial" w:hAnsi="Arial" w:cs="Arial"/>
                <w:b/>
                <w:bCs/>
                <w:sz w:val="22"/>
                <w:szCs w:val="22"/>
                <w:lang w:val="en-US"/>
              </w:rPr>
            </w:pPr>
            <w:r w:rsidRPr="00793C27">
              <w:rPr>
                <w:rFonts w:ascii="Arial" w:hAnsi="Arial" w:cs="Arial"/>
                <w:b/>
                <w:bCs/>
                <w:sz w:val="22"/>
                <w:szCs w:val="22"/>
                <w:lang w:val="en-US"/>
              </w:rPr>
              <w:t>Risk</w:t>
            </w:r>
          </w:p>
        </w:tc>
        <w:tc>
          <w:tcPr>
            <w:tcW w:w="2880" w:type="dxa"/>
            <w:hideMark/>
          </w:tcPr>
          <w:p w14:paraId="5BA74309" w14:textId="77777777" w:rsidR="00A81D34" w:rsidRPr="00793C27" w:rsidRDefault="00A81D34" w:rsidP="00793C27">
            <w:pPr>
              <w:spacing w:line="276" w:lineRule="auto"/>
              <w:jc w:val="center"/>
              <w:rPr>
                <w:rFonts w:ascii="Arial" w:hAnsi="Arial" w:cs="Arial"/>
                <w:b/>
                <w:bCs/>
                <w:sz w:val="22"/>
                <w:szCs w:val="22"/>
                <w:lang w:val="en-US"/>
              </w:rPr>
            </w:pPr>
            <w:r w:rsidRPr="00793C27">
              <w:rPr>
                <w:rFonts w:ascii="Arial" w:hAnsi="Arial" w:cs="Arial"/>
                <w:b/>
                <w:bCs/>
                <w:sz w:val="22"/>
                <w:szCs w:val="22"/>
                <w:lang w:val="en-US"/>
              </w:rPr>
              <w:t>Potential Impact</w:t>
            </w:r>
          </w:p>
        </w:tc>
        <w:tc>
          <w:tcPr>
            <w:tcW w:w="2880" w:type="dxa"/>
            <w:hideMark/>
          </w:tcPr>
          <w:p w14:paraId="3AC38EE8" w14:textId="77777777" w:rsidR="00A81D34" w:rsidRPr="00793C27" w:rsidRDefault="00A81D34" w:rsidP="00793C27">
            <w:pPr>
              <w:spacing w:line="276" w:lineRule="auto"/>
              <w:jc w:val="center"/>
              <w:rPr>
                <w:rFonts w:ascii="Arial" w:hAnsi="Arial" w:cs="Arial"/>
                <w:b/>
                <w:bCs/>
                <w:sz w:val="22"/>
                <w:szCs w:val="22"/>
                <w:lang w:val="en-US"/>
              </w:rPr>
            </w:pPr>
            <w:r w:rsidRPr="00793C27">
              <w:rPr>
                <w:rFonts w:ascii="Arial" w:hAnsi="Arial" w:cs="Arial"/>
                <w:b/>
                <w:bCs/>
                <w:sz w:val="22"/>
                <w:szCs w:val="22"/>
                <w:lang w:val="en-US"/>
              </w:rPr>
              <w:t>Mitigation Strategy</w:t>
            </w:r>
          </w:p>
        </w:tc>
      </w:tr>
      <w:tr w:rsidR="00A81D34" w:rsidRPr="00793C27" w14:paraId="60B164B3" w14:textId="77777777" w:rsidTr="00A81D34">
        <w:tc>
          <w:tcPr>
            <w:tcW w:w="2880" w:type="dxa"/>
            <w:hideMark/>
          </w:tcPr>
          <w:p w14:paraId="7ED121DB" w14:textId="77777777" w:rsidR="00A81D34" w:rsidRPr="00793C27" w:rsidRDefault="00A81D34" w:rsidP="00793C27">
            <w:pPr>
              <w:spacing w:line="276" w:lineRule="auto"/>
              <w:rPr>
                <w:rFonts w:ascii="Arial" w:hAnsi="Arial" w:cs="Arial"/>
                <w:b/>
                <w:bCs/>
                <w:sz w:val="22"/>
                <w:szCs w:val="22"/>
                <w:lang w:val="en-US"/>
              </w:rPr>
            </w:pPr>
            <w:r w:rsidRPr="00793C27">
              <w:rPr>
                <w:rFonts w:ascii="Arial" w:hAnsi="Arial" w:cs="Arial"/>
                <w:b/>
                <w:bCs/>
                <w:sz w:val="22"/>
                <w:szCs w:val="22"/>
                <w:lang w:val="en-US"/>
              </w:rPr>
              <w:t>Operational disruption</w:t>
            </w:r>
          </w:p>
        </w:tc>
        <w:tc>
          <w:tcPr>
            <w:tcW w:w="2880" w:type="dxa"/>
            <w:hideMark/>
          </w:tcPr>
          <w:p w14:paraId="380CDB33" w14:textId="77777777" w:rsidR="00A81D34" w:rsidRPr="00793C27" w:rsidRDefault="00A81D34" w:rsidP="00793C27">
            <w:pPr>
              <w:spacing w:line="276" w:lineRule="auto"/>
              <w:rPr>
                <w:rFonts w:ascii="Arial" w:hAnsi="Arial" w:cs="Arial"/>
                <w:sz w:val="22"/>
                <w:szCs w:val="22"/>
                <w:lang w:val="en-US"/>
              </w:rPr>
            </w:pPr>
            <w:r w:rsidRPr="00793C27">
              <w:rPr>
                <w:rFonts w:ascii="Arial" w:hAnsi="Arial" w:cs="Arial"/>
                <w:sz w:val="22"/>
                <w:szCs w:val="22"/>
                <w:lang w:val="en-US"/>
              </w:rPr>
              <w:t>Integration may slow in-store operations during rollout</w:t>
            </w:r>
          </w:p>
        </w:tc>
        <w:tc>
          <w:tcPr>
            <w:tcW w:w="2880" w:type="dxa"/>
            <w:hideMark/>
          </w:tcPr>
          <w:p w14:paraId="60420B1E" w14:textId="77777777" w:rsidR="00A81D34" w:rsidRPr="00793C27" w:rsidRDefault="00A81D34" w:rsidP="00793C27">
            <w:pPr>
              <w:spacing w:line="276" w:lineRule="auto"/>
              <w:rPr>
                <w:rFonts w:ascii="Arial" w:hAnsi="Arial" w:cs="Arial"/>
                <w:sz w:val="22"/>
                <w:szCs w:val="22"/>
                <w:lang w:val="en-US"/>
              </w:rPr>
            </w:pPr>
            <w:r w:rsidRPr="00793C27">
              <w:rPr>
                <w:rFonts w:ascii="Arial" w:hAnsi="Arial" w:cs="Arial"/>
                <w:sz w:val="22"/>
                <w:szCs w:val="22"/>
                <w:lang w:val="en-US"/>
              </w:rPr>
              <w:t>Phased deployment and pilot testing</w:t>
            </w:r>
          </w:p>
        </w:tc>
      </w:tr>
      <w:tr w:rsidR="00A81D34" w:rsidRPr="00793C27" w14:paraId="743B85D5" w14:textId="77777777" w:rsidTr="00A81D34">
        <w:tc>
          <w:tcPr>
            <w:tcW w:w="2880" w:type="dxa"/>
            <w:hideMark/>
          </w:tcPr>
          <w:p w14:paraId="107108F6" w14:textId="77777777" w:rsidR="00A81D34" w:rsidRPr="00793C27" w:rsidRDefault="00A81D34" w:rsidP="00793C27">
            <w:pPr>
              <w:spacing w:line="276" w:lineRule="auto"/>
              <w:rPr>
                <w:rFonts w:ascii="Arial" w:hAnsi="Arial" w:cs="Arial"/>
                <w:b/>
                <w:bCs/>
                <w:sz w:val="22"/>
                <w:szCs w:val="22"/>
                <w:lang w:val="en-US"/>
              </w:rPr>
            </w:pPr>
            <w:r w:rsidRPr="00793C27">
              <w:rPr>
                <w:rFonts w:ascii="Arial" w:hAnsi="Arial" w:cs="Arial"/>
                <w:b/>
                <w:bCs/>
                <w:sz w:val="22"/>
                <w:szCs w:val="22"/>
                <w:lang w:val="en-US"/>
              </w:rPr>
              <w:t>Cost escalation</w:t>
            </w:r>
          </w:p>
        </w:tc>
        <w:tc>
          <w:tcPr>
            <w:tcW w:w="2880" w:type="dxa"/>
            <w:hideMark/>
          </w:tcPr>
          <w:p w14:paraId="5B71885A" w14:textId="77777777" w:rsidR="00A81D34" w:rsidRPr="00793C27" w:rsidRDefault="00A81D34" w:rsidP="00793C27">
            <w:pPr>
              <w:spacing w:line="276" w:lineRule="auto"/>
              <w:rPr>
                <w:rFonts w:ascii="Arial" w:hAnsi="Arial" w:cs="Arial"/>
                <w:sz w:val="22"/>
                <w:szCs w:val="22"/>
                <w:lang w:val="en-US"/>
              </w:rPr>
            </w:pPr>
            <w:r w:rsidRPr="00793C27">
              <w:rPr>
                <w:rFonts w:ascii="Arial" w:hAnsi="Arial" w:cs="Arial"/>
                <w:sz w:val="22"/>
                <w:szCs w:val="22"/>
                <w:lang w:val="en-US"/>
              </w:rPr>
              <w:t>Technology and training may exceed budget</w:t>
            </w:r>
          </w:p>
        </w:tc>
        <w:tc>
          <w:tcPr>
            <w:tcW w:w="2880" w:type="dxa"/>
            <w:hideMark/>
          </w:tcPr>
          <w:p w14:paraId="2D88CD5F" w14:textId="77777777" w:rsidR="00A81D34" w:rsidRPr="00793C27" w:rsidRDefault="00A81D34" w:rsidP="00793C27">
            <w:pPr>
              <w:spacing w:line="276" w:lineRule="auto"/>
              <w:rPr>
                <w:rFonts w:ascii="Arial" w:hAnsi="Arial" w:cs="Arial"/>
                <w:sz w:val="22"/>
                <w:szCs w:val="22"/>
                <w:lang w:val="en-US"/>
              </w:rPr>
            </w:pPr>
            <w:r w:rsidRPr="00793C27">
              <w:rPr>
                <w:rFonts w:ascii="Arial" w:hAnsi="Arial" w:cs="Arial"/>
                <w:sz w:val="22"/>
                <w:szCs w:val="22"/>
                <w:lang w:val="en-US"/>
              </w:rPr>
              <w:t>Vendor negotiations and incremental investment</w:t>
            </w:r>
          </w:p>
        </w:tc>
      </w:tr>
      <w:tr w:rsidR="00A81D34" w:rsidRPr="00793C27" w14:paraId="285D1F34" w14:textId="77777777" w:rsidTr="00A81D34">
        <w:tc>
          <w:tcPr>
            <w:tcW w:w="2880" w:type="dxa"/>
            <w:hideMark/>
          </w:tcPr>
          <w:p w14:paraId="2A8A31CB" w14:textId="77777777" w:rsidR="00A81D34" w:rsidRPr="00793C27" w:rsidRDefault="00A81D34" w:rsidP="00793C27">
            <w:pPr>
              <w:spacing w:line="276" w:lineRule="auto"/>
              <w:rPr>
                <w:rFonts w:ascii="Arial" w:hAnsi="Arial" w:cs="Arial"/>
                <w:b/>
                <w:bCs/>
                <w:sz w:val="22"/>
                <w:szCs w:val="22"/>
                <w:lang w:val="en-US"/>
              </w:rPr>
            </w:pPr>
            <w:r w:rsidRPr="00793C27">
              <w:rPr>
                <w:rFonts w:ascii="Arial" w:hAnsi="Arial" w:cs="Arial"/>
                <w:b/>
                <w:bCs/>
                <w:sz w:val="22"/>
                <w:szCs w:val="22"/>
                <w:lang w:val="en-US"/>
              </w:rPr>
              <w:t>Customer resistance</w:t>
            </w:r>
          </w:p>
        </w:tc>
        <w:tc>
          <w:tcPr>
            <w:tcW w:w="2880" w:type="dxa"/>
            <w:hideMark/>
          </w:tcPr>
          <w:p w14:paraId="12A50480" w14:textId="77777777" w:rsidR="00A81D34" w:rsidRPr="00793C27" w:rsidRDefault="00A81D34" w:rsidP="00793C27">
            <w:pPr>
              <w:spacing w:line="276" w:lineRule="auto"/>
              <w:rPr>
                <w:rFonts w:ascii="Arial" w:hAnsi="Arial" w:cs="Arial"/>
                <w:sz w:val="22"/>
                <w:szCs w:val="22"/>
                <w:lang w:val="en-US"/>
              </w:rPr>
            </w:pPr>
            <w:r w:rsidRPr="00793C27">
              <w:rPr>
                <w:rFonts w:ascii="Arial" w:hAnsi="Arial" w:cs="Arial"/>
                <w:sz w:val="22"/>
                <w:szCs w:val="22"/>
                <w:lang w:val="en-US"/>
              </w:rPr>
              <w:t>Older demographics may be hesitant to adopt digital tools</w:t>
            </w:r>
          </w:p>
        </w:tc>
        <w:tc>
          <w:tcPr>
            <w:tcW w:w="2880" w:type="dxa"/>
            <w:hideMark/>
          </w:tcPr>
          <w:p w14:paraId="5FAA6E7A" w14:textId="77777777" w:rsidR="00A81D34" w:rsidRPr="00793C27" w:rsidRDefault="00A81D34" w:rsidP="00793C27">
            <w:pPr>
              <w:spacing w:line="276" w:lineRule="auto"/>
              <w:rPr>
                <w:rFonts w:ascii="Arial" w:hAnsi="Arial" w:cs="Arial"/>
                <w:sz w:val="22"/>
                <w:szCs w:val="22"/>
                <w:lang w:val="en-US"/>
              </w:rPr>
            </w:pPr>
            <w:r w:rsidRPr="00793C27">
              <w:rPr>
                <w:rFonts w:ascii="Arial" w:hAnsi="Arial" w:cs="Arial"/>
                <w:sz w:val="22"/>
                <w:szCs w:val="22"/>
                <w:lang w:val="en-US"/>
              </w:rPr>
              <w:t>In-store assistance and gradual onboarding</w:t>
            </w:r>
          </w:p>
        </w:tc>
      </w:tr>
      <w:tr w:rsidR="00A81D34" w:rsidRPr="00793C27" w14:paraId="69BC9BDB" w14:textId="77777777" w:rsidTr="00A81D34">
        <w:tc>
          <w:tcPr>
            <w:tcW w:w="2880" w:type="dxa"/>
            <w:hideMark/>
          </w:tcPr>
          <w:p w14:paraId="1782E26A" w14:textId="77777777" w:rsidR="00A81D34" w:rsidRPr="00793C27" w:rsidRDefault="00A81D34" w:rsidP="00793C27">
            <w:pPr>
              <w:spacing w:line="276" w:lineRule="auto"/>
              <w:rPr>
                <w:rFonts w:ascii="Arial" w:hAnsi="Arial" w:cs="Arial"/>
                <w:b/>
                <w:bCs/>
                <w:sz w:val="22"/>
                <w:szCs w:val="22"/>
                <w:lang w:val="en-US"/>
              </w:rPr>
            </w:pPr>
            <w:r w:rsidRPr="00793C27">
              <w:rPr>
                <w:rFonts w:ascii="Arial" w:hAnsi="Arial" w:cs="Arial"/>
                <w:b/>
                <w:bCs/>
                <w:sz w:val="22"/>
                <w:szCs w:val="22"/>
                <w:lang w:val="en-US"/>
              </w:rPr>
              <w:t>Data privacy issues</w:t>
            </w:r>
          </w:p>
        </w:tc>
        <w:tc>
          <w:tcPr>
            <w:tcW w:w="2880" w:type="dxa"/>
            <w:hideMark/>
          </w:tcPr>
          <w:p w14:paraId="1334ABCA" w14:textId="77777777" w:rsidR="00A81D34" w:rsidRPr="00793C27" w:rsidRDefault="00A81D34" w:rsidP="00793C27">
            <w:pPr>
              <w:spacing w:line="276" w:lineRule="auto"/>
              <w:rPr>
                <w:rFonts w:ascii="Arial" w:hAnsi="Arial" w:cs="Arial"/>
                <w:sz w:val="22"/>
                <w:szCs w:val="22"/>
                <w:lang w:val="en-US"/>
              </w:rPr>
            </w:pPr>
            <w:r w:rsidRPr="00793C27">
              <w:rPr>
                <w:rFonts w:ascii="Arial" w:hAnsi="Arial" w:cs="Arial"/>
                <w:sz w:val="22"/>
                <w:szCs w:val="22"/>
                <w:lang w:val="en-US"/>
              </w:rPr>
              <w:t>Handling customer data securely</w:t>
            </w:r>
          </w:p>
        </w:tc>
        <w:tc>
          <w:tcPr>
            <w:tcW w:w="2880" w:type="dxa"/>
            <w:hideMark/>
          </w:tcPr>
          <w:p w14:paraId="66AF2F75" w14:textId="77777777" w:rsidR="00A81D34" w:rsidRPr="00793C27" w:rsidRDefault="00A81D34" w:rsidP="00793C27">
            <w:pPr>
              <w:spacing w:line="276" w:lineRule="auto"/>
              <w:rPr>
                <w:rFonts w:ascii="Arial" w:hAnsi="Arial" w:cs="Arial"/>
                <w:sz w:val="22"/>
                <w:szCs w:val="22"/>
                <w:lang w:val="en-US"/>
              </w:rPr>
            </w:pPr>
            <w:r w:rsidRPr="00793C27">
              <w:rPr>
                <w:rFonts w:ascii="Arial" w:hAnsi="Arial" w:cs="Arial"/>
                <w:sz w:val="22"/>
                <w:szCs w:val="22"/>
                <w:lang w:val="en-US"/>
              </w:rPr>
              <w:t>Compliance with GDPR and data encryption</w:t>
            </w:r>
          </w:p>
        </w:tc>
      </w:tr>
      <w:tr w:rsidR="00A81D34" w:rsidRPr="00793C27" w14:paraId="2C56EF35" w14:textId="77777777" w:rsidTr="00A81D34">
        <w:tc>
          <w:tcPr>
            <w:tcW w:w="2880" w:type="dxa"/>
            <w:hideMark/>
          </w:tcPr>
          <w:p w14:paraId="03B4002C" w14:textId="77777777" w:rsidR="00A81D34" w:rsidRPr="00793C27" w:rsidRDefault="00A81D34" w:rsidP="00793C27">
            <w:pPr>
              <w:spacing w:line="276" w:lineRule="auto"/>
              <w:rPr>
                <w:rFonts w:ascii="Arial" w:hAnsi="Arial" w:cs="Arial"/>
                <w:b/>
                <w:bCs/>
                <w:sz w:val="22"/>
                <w:szCs w:val="22"/>
                <w:lang w:val="en-US"/>
              </w:rPr>
            </w:pPr>
            <w:r w:rsidRPr="00793C27">
              <w:rPr>
                <w:rFonts w:ascii="Arial" w:hAnsi="Arial" w:cs="Arial"/>
                <w:b/>
                <w:bCs/>
                <w:sz w:val="22"/>
                <w:szCs w:val="22"/>
                <w:lang w:val="en-US"/>
              </w:rPr>
              <w:t>Reputation risk</w:t>
            </w:r>
          </w:p>
        </w:tc>
        <w:tc>
          <w:tcPr>
            <w:tcW w:w="2880" w:type="dxa"/>
            <w:hideMark/>
          </w:tcPr>
          <w:p w14:paraId="2B7742C5" w14:textId="77777777" w:rsidR="00A81D34" w:rsidRPr="00793C27" w:rsidRDefault="00A81D34" w:rsidP="00793C27">
            <w:pPr>
              <w:spacing w:line="276" w:lineRule="auto"/>
              <w:rPr>
                <w:rFonts w:ascii="Arial" w:hAnsi="Arial" w:cs="Arial"/>
                <w:sz w:val="22"/>
                <w:szCs w:val="22"/>
                <w:lang w:val="en-US"/>
              </w:rPr>
            </w:pPr>
            <w:r w:rsidRPr="00793C27">
              <w:rPr>
                <w:rFonts w:ascii="Arial" w:hAnsi="Arial" w:cs="Arial"/>
                <w:sz w:val="22"/>
                <w:szCs w:val="22"/>
                <w:lang w:val="en-US"/>
              </w:rPr>
              <w:t>System outages or poor UX could harm brand</w:t>
            </w:r>
          </w:p>
        </w:tc>
        <w:tc>
          <w:tcPr>
            <w:tcW w:w="2880" w:type="dxa"/>
            <w:hideMark/>
          </w:tcPr>
          <w:p w14:paraId="19494E8B" w14:textId="77777777" w:rsidR="00A81D34" w:rsidRPr="00793C27" w:rsidRDefault="00A81D34" w:rsidP="00793C27">
            <w:pPr>
              <w:spacing w:line="276" w:lineRule="auto"/>
              <w:rPr>
                <w:rFonts w:ascii="Arial" w:hAnsi="Arial" w:cs="Arial"/>
                <w:sz w:val="22"/>
                <w:szCs w:val="22"/>
                <w:lang w:val="en-US"/>
              </w:rPr>
            </w:pPr>
            <w:r w:rsidRPr="00793C27">
              <w:rPr>
                <w:rFonts w:ascii="Arial" w:hAnsi="Arial" w:cs="Arial"/>
                <w:sz w:val="22"/>
                <w:szCs w:val="22"/>
                <w:lang w:val="en-US"/>
              </w:rPr>
              <w:t>Robust testing and contingency planning</w:t>
            </w:r>
          </w:p>
        </w:tc>
      </w:tr>
    </w:tbl>
    <w:p w14:paraId="51FA7CA6" w14:textId="77777777" w:rsidR="00BF2389" w:rsidRPr="00793C27" w:rsidRDefault="00BF2389" w:rsidP="00793C27">
      <w:pPr>
        <w:spacing w:line="276" w:lineRule="auto"/>
        <w:rPr>
          <w:rFonts w:ascii="Arial" w:hAnsi="Arial" w:cs="Arial"/>
          <w:sz w:val="22"/>
          <w:szCs w:val="22"/>
        </w:rPr>
      </w:pPr>
    </w:p>
    <w:p w14:paraId="3ED1D7AA" w14:textId="7AE938F9" w:rsidR="008B45E6" w:rsidRPr="00793C27" w:rsidRDefault="00960BDC" w:rsidP="00793C27">
      <w:pPr>
        <w:spacing w:line="276" w:lineRule="auto"/>
        <w:rPr>
          <w:rFonts w:ascii="Arial" w:hAnsi="Arial" w:cs="Arial"/>
          <w:b/>
          <w:bCs/>
          <w:sz w:val="22"/>
          <w:szCs w:val="22"/>
          <w:u w:val="single"/>
        </w:rPr>
      </w:pPr>
      <w:r w:rsidRPr="00793C27">
        <w:rPr>
          <w:rFonts w:ascii="Arial" w:hAnsi="Arial" w:cs="Arial"/>
          <w:b/>
          <w:bCs/>
          <w:sz w:val="22"/>
          <w:szCs w:val="22"/>
          <w:u w:val="single"/>
        </w:rPr>
        <w:t xml:space="preserve">7.2 </w:t>
      </w:r>
      <w:r w:rsidR="00A0520B" w:rsidRPr="00793C27">
        <w:rPr>
          <w:rFonts w:ascii="Arial" w:hAnsi="Arial" w:cs="Arial"/>
          <w:b/>
          <w:bCs/>
          <w:sz w:val="22"/>
          <w:szCs w:val="22"/>
          <w:u w:val="single"/>
        </w:rPr>
        <w:t>Implementation Timeline (Gantt Chart):</w:t>
      </w:r>
    </w:p>
    <w:p w14:paraId="4212FDD3" w14:textId="08B1CB3A" w:rsidR="00E21BDF" w:rsidRPr="00793C27" w:rsidRDefault="004A52B7" w:rsidP="00793C27">
      <w:pPr>
        <w:spacing w:line="276" w:lineRule="auto"/>
        <w:jc w:val="center"/>
        <w:rPr>
          <w:rFonts w:ascii="Arial" w:hAnsi="Arial" w:cs="Arial"/>
          <w:b/>
          <w:bCs/>
          <w:sz w:val="22"/>
          <w:szCs w:val="22"/>
        </w:rPr>
      </w:pPr>
      <w:r w:rsidRPr="00793C27">
        <w:rPr>
          <w:rFonts w:ascii="Arial" w:hAnsi="Arial" w:cs="Arial"/>
          <w:b/>
          <w:bCs/>
          <w:sz w:val="22"/>
          <w:szCs w:val="22"/>
        </w:rPr>
        <w:t xml:space="preserve">Table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60"/>
        <w:gridCol w:w="2160"/>
        <w:gridCol w:w="2160"/>
        <w:gridCol w:w="2160"/>
      </w:tblGrid>
      <w:tr w:rsidR="00277A0F" w:rsidRPr="00793C27" w14:paraId="31736C16" w14:textId="77777777" w:rsidTr="00B67C58">
        <w:tc>
          <w:tcPr>
            <w:tcW w:w="2160" w:type="dxa"/>
            <w:hideMark/>
          </w:tcPr>
          <w:p w14:paraId="5E0CC1C5" w14:textId="77777777" w:rsidR="00277A0F" w:rsidRPr="00793C27" w:rsidRDefault="00277A0F" w:rsidP="00793C27">
            <w:pPr>
              <w:spacing w:line="276" w:lineRule="auto"/>
              <w:rPr>
                <w:rFonts w:ascii="Arial" w:hAnsi="Arial" w:cs="Arial"/>
                <w:b/>
                <w:bCs/>
                <w:sz w:val="22"/>
                <w:szCs w:val="22"/>
                <w:lang w:val="en-US"/>
              </w:rPr>
            </w:pPr>
            <w:r w:rsidRPr="00793C27">
              <w:rPr>
                <w:rFonts w:ascii="Arial" w:hAnsi="Arial" w:cs="Arial"/>
                <w:b/>
                <w:bCs/>
                <w:sz w:val="22"/>
                <w:szCs w:val="22"/>
                <w:lang w:val="en-US"/>
              </w:rPr>
              <w:t>Phase</w:t>
            </w:r>
          </w:p>
        </w:tc>
        <w:tc>
          <w:tcPr>
            <w:tcW w:w="2160" w:type="dxa"/>
            <w:hideMark/>
          </w:tcPr>
          <w:p w14:paraId="2A72833A" w14:textId="77777777" w:rsidR="00277A0F" w:rsidRPr="00793C27" w:rsidRDefault="00277A0F" w:rsidP="00793C27">
            <w:pPr>
              <w:spacing w:line="276" w:lineRule="auto"/>
              <w:rPr>
                <w:rFonts w:ascii="Arial" w:hAnsi="Arial" w:cs="Arial"/>
                <w:b/>
                <w:bCs/>
                <w:sz w:val="22"/>
                <w:szCs w:val="22"/>
                <w:lang w:val="en-US"/>
              </w:rPr>
            </w:pPr>
            <w:r w:rsidRPr="00793C27">
              <w:rPr>
                <w:rFonts w:ascii="Arial" w:hAnsi="Arial" w:cs="Arial"/>
                <w:b/>
                <w:bCs/>
                <w:sz w:val="22"/>
                <w:szCs w:val="22"/>
                <w:lang w:val="en-US"/>
              </w:rPr>
              <w:t>Key Activities</w:t>
            </w:r>
          </w:p>
        </w:tc>
        <w:tc>
          <w:tcPr>
            <w:tcW w:w="2160" w:type="dxa"/>
            <w:hideMark/>
          </w:tcPr>
          <w:p w14:paraId="062107B0" w14:textId="77777777" w:rsidR="00277A0F" w:rsidRPr="00793C27" w:rsidRDefault="00277A0F" w:rsidP="00793C27">
            <w:pPr>
              <w:spacing w:line="276" w:lineRule="auto"/>
              <w:rPr>
                <w:rFonts w:ascii="Arial" w:hAnsi="Arial" w:cs="Arial"/>
                <w:b/>
                <w:bCs/>
                <w:sz w:val="22"/>
                <w:szCs w:val="22"/>
                <w:lang w:val="en-US"/>
              </w:rPr>
            </w:pPr>
            <w:r w:rsidRPr="00793C27">
              <w:rPr>
                <w:rFonts w:ascii="Arial" w:hAnsi="Arial" w:cs="Arial"/>
                <w:b/>
                <w:bCs/>
                <w:sz w:val="22"/>
                <w:szCs w:val="22"/>
                <w:lang w:val="en-US"/>
              </w:rPr>
              <w:t>Duration</w:t>
            </w:r>
          </w:p>
        </w:tc>
        <w:tc>
          <w:tcPr>
            <w:tcW w:w="2160" w:type="dxa"/>
            <w:hideMark/>
          </w:tcPr>
          <w:p w14:paraId="3C30A695" w14:textId="77777777" w:rsidR="00277A0F" w:rsidRPr="00793C27" w:rsidRDefault="00277A0F" w:rsidP="00793C27">
            <w:pPr>
              <w:spacing w:line="276" w:lineRule="auto"/>
              <w:rPr>
                <w:rFonts w:ascii="Arial" w:hAnsi="Arial" w:cs="Arial"/>
                <w:b/>
                <w:bCs/>
                <w:sz w:val="22"/>
                <w:szCs w:val="22"/>
                <w:lang w:val="en-US"/>
              </w:rPr>
            </w:pPr>
            <w:r w:rsidRPr="00793C27">
              <w:rPr>
                <w:rFonts w:ascii="Arial" w:hAnsi="Arial" w:cs="Arial"/>
                <w:b/>
                <w:bCs/>
                <w:sz w:val="22"/>
                <w:szCs w:val="22"/>
                <w:lang w:val="en-US"/>
              </w:rPr>
              <w:t>Timeline</w:t>
            </w:r>
          </w:p>
        </w:tc>
      </w:tr>
      <w:tr w:rsidR="00277A0F" w:rsidRPr="00793C27" w14:paraId="3A30716F" w14:textId="77777777" w:rsidTr="00B67C58">
        <w:tc>
          <w:tcPr>
            <w:tcW w:w="2160" w:type="dxa"/>
            <w:hideMark/>
          </w:tcPr>
          <w:p w14:paraId="3406462F" w14:textId="77777777" w:rsidR="00277A0F" w:rsidRPr="00793C27" w:rsidRDefault="00277A0F" w:rsidP="00793C27">
            <w:pPr>
              <w:spacing w:line="276" w:lineRule="auto"/>
              <w:rPr>
                <w:rFonts w:ascii="Arial" w:hAnsi="Arial" w:cs="Arial"/>
                <w:b/>
                <w:bCs/>
                <w:sz w:val="22"/>
                <w:szCs w:val="22"/>
                <w:lang w:val="en-US"/>
              </w:rPr>
            </w:pPr>
            <w:r w:rsidRPr="00793C27">
              <w:rPr>
                <w:rFonts w:ascii="Arial" w:hAnsi="Arial" w:cs="Arial"/>
                <w:b/>
                <w:bCs/>
                <w:sz w:val="22"/>
                <w:szCs w:val="22"/>
                <w:lang w:val="en-US"/>
              </w:rPr>
              <w:t>Phase 1: Planning &amp; Requirements</w:t>
            </w:r>
          </w:p>
        </w:tc>
        <w:tc>
          <w:tcPr>
            <w:tcW w:w="2160" w:type="dxa"/>
            <w:hideMark/>
          </w:tcPr>
          <w:p w14:paraId="6FBF49C5" w14:textId="35EDCBB5" w:rsidR="00277A0F" w:rsidRPr="00793C27" w:rsidRDefault="00E21BDF" w:rsidP="00793C27">
            <w:pPr>
              <w:spacing w:line="276" w:lineRule="auto"/>
              <w:rPr>
                <w:rFonts w:ascii="Arial" w:hAnsi="Arial" w:cs="Arial"/>
                <w:sz w:val="22"/>
                <w:szCs w:val="22"/>
                <w:lang w:val="en-US"/>
              </w:rPr>
            </w:pPr>
            <w:r w:rsidRPr="00793C27">
              <w:rPr>
                <w:rFonts w:ascii="Arial" w:hAnsi="Arial" w:cs="Arial"/>
                <w:sz w:val="22"/>
                <w:szCs w:val="22"/>
                <w:lang w:val="en-US"/>
              </w:rPr>
              <w:t>Defining</w:t>
            </w:r>
            <w:r w:rsidR="00277A0F" w:rsidRPr="00793C27">
              <w:rPr>
                <w:rFonts w:ascii="Arial" w:hAnsi="Arial" w:cs="Arial"/>
                <w:sz w:val="22"/>
                <w:szCs w:val="22"/>
                <w:lang w:val="en-US"/>
              </w:rPr>
              <w:t xml:space="preserve"> scope, digital strategy </w:t>
            </w:r>
            <w:r w:rsidR="00277A0F" w:rsidRPr="00793C27">
              <w:rPr>
                <w:rFonts w:ascii="Arial" w:hAnsi="Arial" w:cs="Arial"/>
                <w:sz w:val="22"/>
                <w:szCs w:val="22"/>
                <w:lang w:val="en-US"/>
              </w:rPr>
              <w:lastRenderedPageBreak/>
              <w:t>alignment, stakeholder mapping</w:t>
            </w:r>
          </w:p>
        </w:tc>
        <w:tc>
          <w:tcPr>
            <w:tcW w:w="2160" w:type="dxa"/>
            <w:hideMark/>
          </w:tcPr>
          <w:p w14:paraId="187DFC76" w14:textId="77777777" w:rsidR="00277A0F" w:rsidRPr="00793C27" w:rsidRDefault="00277A0F" w:rsidP="00793C27">
            <w:pPr>
              <w:spacing w:line="276" w:lineRule="auto"/>
              <w:rPr>
                <w:rFonts w:ascii="Arial" w:hAnsi="Arial" w:cs="Arial"/>
                <w:sz w:val="22"/>
                <w:szCs w:val="22"/>
                <w:lang w:val="en-US"/>
              </w:rPr>
            </w:pPr>
            <w:r w:rsidRPr="00793C27">
              <w:rPr>
                <w:rFonts w:ascii="Arial" w:hAnsi="Arial" w:cs="Arial"/>
                <w:sz w:val="22"/>
                <w:szCs w:val="22"/>
                <w:lang w:val="en-US"/>
              </w:rPr>
              <w:lastRenderedPageBreak/>
              <w:t>Month 1–2</w:t>
            </w:r>
          </w:p>
        </w:tc>
        <w:tc>
          <w:tcPr>
            <w:tcW w:w="2160" w:type="dxa"/>
            <w:hideMark/>
          </w:tcPr>
          <w:p w14:paraId="344AF1F1" w14:textId="77777777" w:rsidR="00277A0F" w:rsidRPr="00793C27" w:rsidRDefault="00277A0F" w:rsidP="00793C27">
            <w:pPr>
              <w:spacing w:line="276" w:lineRule="auto"/>
              <w:rPr>
                <w:rFonts w:ascii="Arial" w:hAnsi="Arial" w:cs="Arial"/>
                <w:sz w:val="22"/>
                <w:szCs w:val="22"/>
                <w:lang w:val="en-US"/>
              </w:rPr>
            </w:pPr>
            <w:r w:rsidRPr="00793C27">
              <w:rPr>
                <w:rFonts w:ascii="Arial" w:hAnsi="Arial" w:cs="Arial"/>
                <w:sz w:val="22"/>
                <w:szCs w:val="22"/>
                <w:lang w:val="en-US"/>
              </w:rPr>
              <w:t>Jan–Feb 2026</w:t>
            </w:r>
          </w:p>
        </w:tc>
      </w:tr>
      <w:tr w:rsidR="00277A0F" w:rsidRPr="00793C27" w14:paraId="3067D668" w14:textId="77777777" w:rsidTr="00B67C58">
        <w:tc>
          <w:tcPr>
            <w:tcW w:w="2160" w:type="dxa"/>
            <w:hideMark/>
          </w:tcPr>
          <w:p w14:paraId="6F7C82B8" w14:textId="77777777" w:rsidR="00277A0F" w:rsidRPr="00793C27" w:rsidRDefault="00277A0F" w:rsidP="00793C27">
            <w:pPr>
              <w:spacing w:line="276" w:lineRule="auto"/>
              <w:rPr>
                <w:rFonts w:ascii="Arial" w:hAnsi="Arial" w:cs="Arial"/>
                <w:b/>
                <w:bCs/>
                <w:sz w:val="22"/>
                <w:szCs w:val="22"/>
                <w:lang w:val="en-US"/>
              </w:rPr>
            </w:pPr>
            <w:r w:rsidRPr="00793C27">
              <w:rPr>
                <w:rFonts w:ascii="Arial" w:hAnsi="Arial" w:cs="Arial"/>
                <w:b/>
                <w:bCs/>
                <w:sz w:val="22"/>
                <w:szCs w:val="22"/>
                <w:lang w:val="en-US"/>
              </w:rPr>
              <w:t>Phase 2: System Design &amp; Vendor Selection</w:t>
            </w:r>
          </w:p>
        </w:tc>
        <w:tc>
          <w:tcPr>
            <w:tcW w:w="2160" w:type="dxa"/>
            <w:hideMark/>
          </w:tcPr>
          <w:p w14:paraId="16AFAD0E" w14:textId="393F3F69" w:rsidR="00277A0F" w:rsidRPr="00793C27" w:rsidRDefault="00277A0F" w:rsidP="00793C27">
            <w:pPr>
              <w:spacing w:line="276" w:lineRule="auto"/>
              <w:rPr>
                <w:rFonts w:ascii="Arial" w:hAnsi="Arial" w:cs="Arial"/>
                <w:sz w:val="22"/>
                <w:szCs w:val="22"/>
                <w:lang w:val="en-US"/>
              </w:rPr>
            </w:pPr>
            <w:r w:rsidRPr="00793C27">
              <w:rPr>
                <w:rFonts w:ascii="Arial" w:hAnsi="Arial" w:cs="Arial"/>
                <w:sz w:val="22"/>
                <w:szCs w:val="22"/>
                <w:lang w:val="en-US"/>
              </w:rPr>
              <w:t xml:space="preserve">Select partners, </w:t>
            </w:r>
            <w:r w:rsidR="00E21BDF" w:rsidRPr="00793C27">
              <w:rPr>
                <w:rFonts w:ascii="Arial" w:hAnsi="Arial" w:cs="Arial"/>
                <w:sz w:val="22"/>
                <w:szCs w:val="22"/>
                <w:lang w:val="en-US"/>
              </w:rPr>
              <w:t>finalize</w:t>
            </w:r>
            <w:r w:rsidRPr="00793C27">
              <w:rPr>
                <w:rFonts w:ascii="Arial" w:hAnsi="Arial" w:cs="Arial"/>
                <w:sz w:val="22"/>
                <w:szCs w:val="22"/>
                <w:lang w:val="en-US"/>
              </w:rPr>
              <w:t xml:space="preserve"> app architecture, set data standards</w:t>
            </w:r>
          </w:p>
        </w:tc>
        <w:tc>
          <w:tcPr>
            <w:tcW w:w="2160" w:type="dxa"/>
            <w:hideMark/>
          </w:tcPr>
          <w:p w14:paraId="6C8EAE40" w14:textId="77777777" w:rsidR="00277A0F" w:rsidRPr="00793C27" w:rsidRDefault="00277A0F" w:rsidP="00793C27">
            <w:pPr>
              <w:spacing w:line="276" w:lineRule="auto"/>
              <w:rPr>
                <w:rFonts w:ascii="Arial" w:hAnsi="Arial" w:cs="Arial"/>
                <w:sz w:val="22"/>
                <w:szCs w:val="22"/>
                <w:lang w:val="en-US"/>
              </w:rPr>
            </w:pPr>
            <w:r w:rsidRPr="00793C27">
              <w:rPr>
                <w:rFonts w:ascii="Arial" w:hAnsi="Arial" w:cs="Arial"/>
                <w:sz w:val="22"/>
                <w:szCs w:val="22"/>
                <w:lang w:val="en-US"/>
              </w:rPr>
              <w:t>Month 3–4</w:t>
            </w:r>
          </w:p>
        </w:tc>
        <w:tc>
          <w:tcPr>
            <w:tcW w:w="2160" w:type="dxa"/>
            <w:hideMark/>
          </w:tcPr>
          <w:p w14:paraId="38BFC7FC" w14:textId="77777777" w:rsidR="00277A0F" w:rsidRPr="00793C27" w:rsidRDefault="00277A0F" w:rsidP="00793C27">
            <w:pPr>
              <w:spacing w:line="276" w:lineRule="auto"/>
              <w:rPr>
                <w:rFonts w:ascii="Arial" w:hAnsi="Arial" w:cs="Arial"/>
                <w:sz w:val="22"/>
                <w:szCs w:val="22"/>
                <w:lang w:val="en-US"/>
              </w:rPr>
            </w:pPr>
            <w:r w:rsidRPr="00793C27">
              <w:rPr>
                <w:rFonts w:ascii="Arial" w:hAnsi="Arial" w:cs="Arial"/>
                <w:sz w:val="22"/>
                <w:szCs w:val="22"/>
                <w:lang w:val="en-US"/>
              </w:rPr>
              <w:t>Mar–Apr 2026</w:t>
            </w:r>
          </w:p>
        </w:tc>
      </w:tr>
      <w:tr w:rsidR="00277A0F" w:rsidRPr="00793C27" w14:paraId="32A2131D" w14:textId="77777777" w:rsidTr="00B67C58">
        <w:tc>
          <w:tcPr>
            <w:tcW w:w="2160" w:type="dxa"/>
            <w:hideMark/>
          </w:tcPr>
          <w:p w14:paraId="1A990EAD" w14:textId="77777777" w:rsidR="00277A0F" w:rsidRPr="00793C27" w:rsidRDefault="00277A0F" w:rsidP="00793C27">
            <w:pPr>
              <w:spacing w:line="276" w:lineRule="auto"/>
              <w:rPr>
                <w:rFonts w:ascii="Arial" w:hAnsi="Arial" w:cs="Arial"/>
                <w:b/>
                <w:bCs/>
                <w:sz w:val="22"/>
                <w:szCs w:val="22"/>
                <w:lang w:val="en-US"/>
              </w:rPr>
            </w:pPr>
            <w:r w:rsidRPr="00793C27">
              <w:rPr>
                <w:rFonts w:ascii="Arial" w:hAnsi="Arial" w:cs="Arial"/>
                <w:b/>
                <w:bCs/>
                <w:sz w:val="22"/>
                <w:szCs w:val="22"/>
                <w:lang w:val="en-US"/>
              </w:rPr>
              <w:t>Phase 3: Development &amp; Integration</w:t>
            </w:r>
          </w:p>
        </w:tc>
        <w:tc>
          <w:tcPr>
            <w:tcW w:w="2160" w:type="dxa"/>
            <w:hideMark/>
          </w:tcPr>
          <w:p w14:paraId="7CD4D3D7" w14:textId="34621DAD" w:rsidR="00277A0F" w:rsidRPr="00793C27" w:rsidRDefault="00277A0F" w:rsidP="00793C27">
            <w:pPr>
              <w:spacing w:line="276" w:lineRule="auto"/>
              <w:rPr>
                <w:rFonts w:ascii="Arial" w:hAnsi="Arial" w:cs="Arial"/>
                <w:sz w:val="22"/>
                <w:szCs w:val="22"/>
                <w:lang w:val="en-US"/>
              </w:rPr>
            </w:pPr>
            <w:r w:rsidRPr="00793C27">
              <w:rPr>
                <w:rFonts w:ascii="Arial" w:hAnsi="Arial" w:cs="Arial"/>
                <w:sz w:val="22"/>
                <w:szCs w:val="22"/>
                <w:lang w:val="en-US"/>
              </w:rPr>
              <w:t xml:space="preserve">Develop </w:t>
            </w:r>
            <w:r w:rsidR="00E21BDF" w:rsidRPr="00793C27">
              <w:rPr>
                <w:rFonts w:ascii="Arial" w:hAnsi="Arial" w:cs="Arial"/>
                <w:sz w:val="22"/>
                <w:szCs w:val="22"/>
                <w:lang w:val="en-US"/>
              </w:rPr>
              <w:t>apps</w:t>
            </w:r>
            <w:r w:rsidRPr="00793C27">
              <w:rPr>
                <w:rFonts w:ascii="Arial" w:hAnsi="Arial" w:cs="Arial"/>
                <w:sz w:val="22"/>
                <w:szCs w:val="22"/>
                <w:lang w:val="en-US"/>
              </w:rPr>
              <w:t>, integrate with logistics &amp; payment systems</w:t>
            </w:r>
          </w:p>
        </w:tc>
        <w:tc>
          <w:tcPr>
            <w:tcW w:w="2160" w:type="dxa"/>
            <w:hideMark/>
          </w:tcPr>
          <w:p w14:paraId="0BCFECE0" w14:textId="77777777" w:rsidR="00277A0F" w:rsidRPr="00793C27" w:rsidRDefault="00277A0F" w:rsidP="00793C27">
            <w:pPr>
              <w:spacing w:line="276" w:lineRule="auto"/>
              <w:rPr>
                <w:rFonts w:ascii="Arial" w:hAnsi="Arial" w:cs="Arial"/>
                <w:sz w:val="22"/>
                <w:szCs w:val="22"/>
                <w:lang w:val="en-US"/>
              </w:rPr>
            </w:pPr>
            <w:r w:rsidRPr="00793C27">
              <w:rPr>
                <w:rFonts w:ascii="Arial" w:hAnsi="Arial" w:cs="Arial"/>
                <w:sz w:val="22"/>
                <w:szCs w:val="22"/>
                <w:lang w:val="en-US"/>
              </w:rPr>
              <w:t>Month 5–8</w:t>
            </w:r>
          </w:p>
        </w:tc>
        <w:tc>
          <w:tcPr>
            <w:tcW w:w="2160" w:type="dxa"/>
            <w:hideMark/>
          </w:tcPr>
          <w:p w14:paraId="42BEF3F7" w14:textId="77777777" w:rsidR="00277A0F" w:rsidRPr="00793C27" w:rsidRDefault="00277A0F" w:rsidP="00793C27">
            <w:pPr>
              <w:spacing w:line="276" w:lineRule="auto"/>
              <w:rPr>
                <w:rFonts w:ascii="Arial" w:hAnsi="Arial" w:cs="Arial"/>
                <w:sz w:val="22"/>
                <w:szCs w:val="22"/>
                <w:lang w:val="en-US"/>
              </w:rPr>
            </w:pPr>
            <w:r w:rsidRPr="00793C27">
              <w:rPr>
                <w:rFonts w:ascii="Arial" w:hAnsi="Arial" w:cs="Arial"/>
                <w:sz w:val="22"/>
                <w:szCs w:val="22"/>
                <w:lang w:val="en-US"/>
              </w:rPr>
              <w:t>May–Aug 2026</w:t>
            </w:r>
          </w:p>
        </w:tc>
      </w:tr>
      <w:tr w:rsidR="00277A0F" w:rsidRPr="00793C27" w14:paraId="587C231E" w14:textId="77777777" w:rsidTr="00B67C58">
        <w:tc>
          <w:tcPr>
            <w:tcW w:w="2160" w:type="dxa"/>
            <w:hideMark/>
          </w:tcPr>
          <w:p w14:paraId="0EC404D9" w14:textId="77777777" w:rsidR="00277A0F" w:rsidRPr="00793C27" w:rsidRDefault="00277A0F" w:rsidP="00793C27">
            <w:pPr>
              <w:spacing w:line="276" w:lineRule="auto"/>
              <w:rPr>
                <w:rFonts w:ascii="Arial" w:hAnsi="Arial" w:cs="Arial"/>
                <w:b/>
                <w:bCs/>
                <w:sz w:val="22"/>
                <w:szCs w:val="22"/>
                <w:lang w:val="en-US"/>
              </w:rPr>
            </w:pPr>
            <w:r w:rsidRPr="00793C27">
              <w:rPr>
                <w:rFonts w:ascii="Arial" w:hAnsi="Arial" w:cs="Arial"/>
                <w:b/>
                <w:bCs/>
                <w:sz w:val="22"/>
                <w:szCs w:val="22"/>
                <w:lang w:val="en-US"/>
              </w:rPr>
              <w:t>Phase 4: Testing &amp; Pilot Launch</w:t>
            </w:r>
          </w:p>
        </w:tc>
        <w:tc>
          <w:tcPr>
            <w:tcW w:w="2160" w:type="dxa"/>
            <w:hideMark/>
          </w:tcPr>
          <w:p w14:paraId="10FAACFC" w14:textId="77777777" w:rsidR="00277A0F" w:rsidRPr="00793C27" w:rsidRDefault="00277A0F" w:rsidP="00793C27">
            <w:pPr>
              <w:spacing w:line="276" w:lineRule="auto"/>
              <w:rPr>
                <w:rFonts w:ascii="Arial" w:hAnsi="Arial" w:cs="Arial"/>
                <w:sz w:val="22"/>
                <w:szCs w:val="22"/>
                <w:lang w:val="en-US"/>
              </w:rPr>
            </w:pPr>
            <w:r w:rsidRPr="00793C27">
              <w:rPr>
                <w:rFonts w:ascii="Arial" w:hAnsi="Arial" w:cs="Arial"/>
                <w:sz w:val="22"/>
                <w:szCs w:val="22"/>
                <w:lang w:val="en-US"/>
              </w:rPr>
              <w:t>Internal testing, bug fixing, pilot in major UK stores</w:t>
            </w:r>
          </w:p>
        </w:tc>
        <w:tc>
          <w:tcPr>
            <w:tcW w:w="2160" w:type="dxa"/>
            <w:hideMark/>
          </w:tcPr>
          <w:p w14:paraId="7BCB0334" w14:textId="77777777" w:rsidR="00277A0F" w:rsidRPr="00793C27" w:rsidRDefault="00277A0F" w:rsidP="00793C27">
            <w:pPr>
              <w:spacing w:line="276" w:lineRule="auto"/>
              <w:rPr>
                <w:rFonts w:ascii="Arial" w:hAnsi="Arial" w:cs="Arial"/>
                <w:sz w:val="22"/>
                <w:szCs w:val="22"/>
                <w:lang w:val="en-US"/>
              </w:rPr>
            </w:pPr>
            <w:r w:rsidRPr="00793C27">
              <w:rPr>
                <w:rFonts w:ascii="Arial" w:hAnsi="Arial" w:cs="Arial"/>
                <w:sz w:val="22"/>
                <w:szCs w:val="22"/>
                <w:lang w:val="en-US"/>
              </w:rPr>
              <w:t>Month 9–10</w:t>
            </w:r>
          </w:p>
        </w:tc>
        <w:tc>
          <w:tcPr>
            <w:tcW w:w="2160" w:type="dxa"/>
            <w:hideMark/>
          </w:tcPr>
          <w:p w14:paraId="3646E2EB" w14:textId="77777777" w:rsidR="00277A0F" w:rsidRPr="00793C27" w:rsidRDefault="00277A0F" w:rsidP="00793C27">
            <w:pPr>
              <w:spacing w:line="276" w:lineRule="auto"/>
              <w:rPr>
                <w:rFonts w:ascii="Arial" w:hAnsi="Arial" w:cs="Arial"/>
                <w:sz w:val="22"/>
                <w:szCs w:val="22"/>
                <w:lang w:val="en-US"/>
              </w:rPr>
            </w:pPr>
            <w:r w:rsidRPr="00793C27">
              <w:rPr>
                <w:rFonts w:ascii="Arial" w:hAnsi="Arial" w:cs="Arial"/>
                <w:sz w:val="22"/>
                <w:szCs w:val="22"/>
                <w:lang w:val="en-US"/>
              </w:rPr>
              <w:t>Sep–Oct 2026</w:t>
            </w:r>
          </w:p>
        </w:tc>
      </w:tr>
      <w:tr w:rsidR="00277A0F" w:rsidRPr="00793C27" w14:paraId="019B641B" w14:textId="77777777" w:rsidTr="00B67C58">
        <w:tc>
          <w:tcPr>
            <w:tcW w:w="2160" w:type="dxa"/>
            <w:hideMark/>
          </w:tcPr>
          <w:p w14:paraId="2D5C1642" w14:textId="77777777" w:rsidR="00277A0F" w:rsidRPr="00793C27" w:rsidRDefault="00277A0F" w:rsidP="00793C27">
            <w:pPr>
              <w:spacing w:line="276" w:lineRule="auto"/>
              <w:rPr>
                <w:rFonts w:ascii="Arial" w:hAnsi="Arial" w:cs="Arial"/>
                <w:b/>
                <w:bCs/>
                <w:sz w:val="22"/>
                <w:szCs w:val="22"/>
                <w:lang w:val="en-US"/>
              </w:rPr>
            </w:pPr>
            <w:r w:rsidRPr="00793C27">
              <w:rPr>
                <w:rFonts w:ascii="Arial" w:hAnsi="Arial" w:cs="Arial"/>
                <w:b/>
                <w:bCs/>
                <w:sz w:val="22"/>
                <w:szCs w:val="22"/>
                <w:lang w:val="en-US"/>
              </w:rPr>
              <w:t>Phase 5: Staff Training &amp; Marketing Rollout</w:t>
            </w:r>
          </w:p>
        </w:tc>
        <w:tc>
          <w:tcPr>
            <w:tcW w:w="2160" w:type="dxa"/>
            <w:hideMark/>
          </w:tcPr>
          <w:p w14:paraId="40CEAC15" w14:textId="77777777" w:rsidR="00277A0F" w:rsidRPr="00793C27" w:rsidRDefault="00277A0F" w:rsidP="00793C27">
            <w:pPr>
              <w:spacing w:line="276" w:lineRule="auto"/>
              <w:rPr>
                <w:rFonts w:ascii="Arial" w:hAnsi="Arial" w:cs="Arial"/>
                <w:sz w:val="22"/>
                <w:szCs w:val="22"/>
                <w:lang w:val="en-US"/>
              </w:rPr>
            </w:pPr>
            <w:r w:rsidRPr="00793C27">
              <w:rPr>
                <w:rFonts w:ascii="Arial" w:hAnsi="Arial" w:cs="Arial"/>
                <w:sz w:val="22"/>
                <w:szCs w:val="22"/>
                <w:lang w:val="en-US"/>
              </w:rPr>
              <w:t>Train staff, launch digital campaign</w:t>
            </w:r>
          </w:p>
        </w:tc>
        <w:tc>
          <w:tcPr>
            <w:tcW w:w="2160" w:type="dxa"/>
            <w:hideMark/>
          </w:tcPr>
          <w:p w14:paraId="53AC6DC1" w14:textId="77777777" w:rsidR="00277A0F" w:rsidRPr="00793C27" w:rsidRDefault="00277A0F" w:rsidP="00793C27">
            <w:pPr>
              <w:spacing w:line="276" w:lineRule="auto"/>
              <w:rPr>
                <w:rFonts w:ascii="Arial" w:hAnsi="Arial" w:cs="Arial"/>
                <w:sz w:val="22"/>
                <w:szCs w:val="22"/>
                <w:lang w:val="en-US"/>
              </w:rPr>
            </w:pPr>
            <w:r w:rsidRPr="00793C27">
              <w:rPr>
                <w:rFonts w:ascii="Arial" w:hAnsi="Arial" w:cs="Arial"/>
                <w:sz w:val="22"/>
                <w:szCs w:val="22"/>
                <w:lang w:val="en-US"/>
              </w:rPr>
              <w:t>Month 10–11</w:t>
            </w:r>
          </w:p>
        </w:tc>
        <w:tc>
          <w:tcPr>
            <w:tcW w:w="2160" w:type="dxa"/>
            <w:hideMark/>
          </w:tcPr>
          <w:p w14:paraId="18FB73EF" w14:textId="77777777" w:rsidR="00277A0F" w:rsidRPr="00793C27" w:rsidRDefault="00277A0F" w:rsidP="00793C27">
            <w:pPr>
              <w:spacing w:line="276" w:lineRule="auto"/>
              <w:rPr>
                <w:rFonts w:ascii="Arial" w:hAnsi="Arial" w:cs="Arial"/>
                <w:sz w:val="22"/>
                <w:szCs w:val="22"/>
                <w:lang w:val="en-US"/>
              </w:rPr>
            </w:pPr>
            <w:r w:rsidRPr="00793C27">
              <w:rPr>
                <w:rFonts w:ascii="Arial" w:hAnsi="Arial" w:cs="Arial"/>
                <w:sz w:val="22"/>
                <w:szCs w:val="22"/>
                <w:lang w:val="en-US"/>
              </w:rPr>
              <w:t>Oct–Nov 2026</w:t>
            </w:r>
          </w:p>
        </w:tc>
      </w:tr>
      <w:tr w:rsidR="00277A0F" w:rsidRPr="00793C27" w14:paraId="25110298" w14:textId="77777777" w:rsidTr="00B67C58">
        <w:tc>
          <w:tcPr>
            <w:tcW w:w="2160" w:type="dxa"/>
            <w:hideMark/>
          </w:tcPr>
          <w:p w14:paraId="415C0FD6" w14:textId="77777777" w:rsidR="00277A0F" w:rsidRPr="00793C27" w:rsidRDefault="00277A0F" w:rsidP="00793C27">
            <w:pPr>
              <w:spacing w:line="276" w:lineRule="auto"/>
              <w:rPr>
                <w:rFonts w:ascii="Arial" w:hAnsi="Arial" w:cs="Arial"/>
                <w:b/>
                <w:bCs/>
                <w:sz w:val="22"/>
                <w:szCs w:val="22"/>
                <w:lang w:val="en-US"/>
              </w:rPr>
            </w:pPr>
            <w:r w:rsidRPr="00793C27">
              <w:rPr>
                <w:rFonts w:ascii="Arial" w:hAnsi="Arial" w:cs="Arial"/>
                <w:b/>
                <w:bCs/>
                <w:sz w:val="22"/>
                <w:szCs w:val="22"/>
                <w:lang w:val="en-US"/>
              </w:rPr>
              <w:t>Phase 6: Full Launch &amp; Evaluation</w:t>
            </w:r>
          </w:p>
        </w:tc>
        <w:tc>
          <w:tcPr>
            <w:tcW w:w="2160" w:type="dxa"/>
            <w:hideMark/>
          </w:tcPr>
          <w:p w14:paraId="03D86F25" w14:textId="77777777" w:rsidR="00277A0F" w:rsidRPr="00793C27" w:rsidRDefault="00277A0F" w:rsidP="00793C27">
            <w:pPr>
              <w:spacing w:line="276" w:lineRule="auto"/>
              <w:rPr>
                <w:rFonts w:ascii="Arial" w:hAnsi="Arial" w:cs="Arial"/>
                <w:sz w:val="22"/>
                <w:szCs w:val="22"/>
                <w:lang w:val="en-US"/>
              </w:rPr>
            </w:pPr>
            <w:r w:rsidRPr="00793C27">
              <w:rPr>
                <w:rFonts w:ascii="Arial" w:hAnsi="Arial" w:cs="Arial"/>
                <w:sz w:val="22"/>
                <w:szCs w:val="22"/>
                <w:lang w:val="en-US"/>
              </w:rPr>
              <w:t>Nationwide rollout, collect feedback, post-launch review</w:t>
            </w:r>
          </w:p>
        </w:tc>
        <w:tc>
          <w:tcPr>
            <w:tcW w:w="2160" w:type="dxa"/>
            <w:hideMark/>
          </w:tcPr>
          <w:p w14:paraId="212C9AB0" w14:textId="77777777" w:rsidR="00277A0F" w:rsidRPr="00793C27" w:rsidRDefault="00277A0F" w:rsidP="00793C27">
            <w:pPr>
              <w:spacing w:line="276" w:lineRule="auto"/>
              <w:rPr>
                <w:rFonts w:ascii="Arial" w:hAnsi="Arial" w:cs="Arial"/>
                <w:sz w:val="22"/>
                <w:szCs w:val="22"/>
                <w:lang w:val="en-US"/>
              </w:rPr>
            </w:pPr>
            <w:r w:rsidRPr="00793C27">
              <w:rPr>
                <w:rFonts w:ascii="Arial" w:hAnsi="Arial" w:cs="Arial"/>
                <w:sz w:val="22"/>
                <w:szCs w:val="22"/>
                <w:lang w:val="en-US"/>
              </w:rPr>
              <w:t>Month 12</w:t>
            </w:r>
          </w:p>
        </w:tc>
        <w:tc>
          <w:tcPr>
            <w:tcW w:w="2160" w:type="dxa"/>
            <w:hideMark/>
          </w:tcPr>
          <w:p w14:paraId="473706E9" w14:textId="77777777" w:rsidR="00277A0F" w:rsidRPr="00793C27" w:rsidRDefault="00277A0F" w:rsidP="00793C27">
            <w:pPr>
              <w:spacing w:line="276" w:lineRule="auto"/>
              <w:rPr>
                <w:rFonts w:ascii="Arial" w:hAnsi="Arial" w:cs="Arial"/>
                <w:sz w:val="22"/>
                <w:szCs w:val="22"/>
                <w:lang w:val="en-US"/>
              </w:rPr>
            </w:pPr>
            <w:r w:rsidRPr="00793C27">
              <w:rPr>
                <w:rFonts w:ascii="Arial" w:hAnsi="Arial" w:cs="Arial"/>
                <w:sz w:val="22"/>
                <w:szCs w:val="22"/>
                <w:lang w:val="en-US"/>
              </w:rPr>
              <w:t>Dec 2026</w:t>
            </w:r>
          </w:p>
        </w:tc>
      </w:tr>
    </w:tbl>
    <w:p w14:paraId="488F8060" w14:textId="77777777" w:rsidR="00A0520B" w:rsidRPr="00793C27" w:rsidRDefault="00A0520B" w:rsidP="00793C27">
      <w:pPr>
        <w:spacing w:line="276" w:lineRule="auto"/>
        <w:rPr>
          <w:rFonts w:ascii="Arial" w:hAnsi="Arial" w:cs="Arial"/>
          <w:sz w:val="22"/>
          <w:szCs w:val="22"/>
        </w:rPr>
      </w:pPr>
    </w:p>
    <w:p w14:paraId="11CFCBE6" w14:textId="5323CB6B" w:rsidR="00FB60B3" w:rsidRPr="00793C27" w:rsidRDefault="00FB60B3" w:rsidP="00793C27">
      <w:pPr>
        <w:spacing w:line="276" w:lineRule="auto"/>
        <w:rPr>
          <w:rFonts w:ascii="Arial" w:hAnsi="Arial" w:cs="Arial"/>
          <w:b/>
          <w:bCs/>
          <w:sz w:val="22"/>
          <w:szCs w:val="22"/>
          <w:u w:val="single"/>
        </w:rPr>
      </w:pPr>
      <w:r w:rsidRPr="00793C27">
        <w:rPr>
          <w:rFonts w:ascii="Arial" w:hAnsi="Arial" w:cs="Arial"/>
          <w:b/>
          <w:bCs/>
          <w:sz w:val="22"/>
          <w:szCs w:val="22"/>
          <w:u w:val="single"/>
        </w:rPr>
        <w:t>Conclusion:</w:t>
      </w:r>
    </w:p>
    <w:p w14:paraId="3C317190" w14:textId="77777777" w:rsidR="00FD7F7E" w:rsidRPr="00793C27" w:rsidRDefault="00FD7F7E" w:rsidP="00793C27">
      <w:pPr>
        <w:spacing w:line="276" w:lineRule="auto"/>
        <w:rPr>
          <w:rFonts w:ascii="Arial" w:hAnsi="Arial" w:cs="Arial"/>
          <w:sz w:val="22"/>
          <w:szCs w:val="22"/>
        </w:rPr>
      </w:pPr>
      <w:r w:rsidRPr="00793C27">
        <w:rPr>
          <w:rFonts w:ascii="Arial" w:hAnsi="Arial" w:cs="Arial"/>
          <w:sz w:val="22"/>
          <w:szCs w:val="22"/>
        </w:rPr>
        <w:t>Primark’s success in the UK has long been rooted in its low-cost, high-volume retail model and its extensive physical store network. However, the evolving retail environment—characterised by digital acceleration, sustainability expectations, and changing consumer behaviours—demands a redefinition of how Primark engages with its customers.</w:t>
      </w:r>
    </w:p>
    <w:p w14:paraId="4FDE64E6" w14:textId="77777777" w:rsidR="00FD7F7E" w:rsidRPr="00793C27" w:rsidRDefault="00FD7F7E" w:rsidP="00793C27">
      <w:pPr>
        <w:spacing w:line="276" w:lineRule="auto"/>
        <w:rPr>
          <w:rFonts w:ascii="Arial" w:hAnsi="Arial" w:cs="Arial"/>
          <w:sz w:val="22"/>
          <w:szCs w:val="22"/>
        </w:rPr>
      </w:pPr>
      <w:r w:rsidRPr="00793C27">
        <w:rPr>
          <w:rFonts w:ascii="Arial" w:hAnsi="Arial" w:cs="Arial"/>
          <w:sz w:val="22"/>
          <w:szCs w:val="22"/>
        </w:rPr>
        <w:t xml:space="preserve">The proposed </w:t>
      </w:r>
      <w:r w:rsidRPr="00793C27">
        <w:rPr>
          <w:rFonts w:ascii="Arial" w:hAnsi="Arial" w:cs="Arial"/>
          <w:b/>
          <w:bCs/>
          <w:sz w:val="22"/>
          <w:szCs w:val="22"/>
        </w:rPr>
        <w:t>“Primark Connect”</w:t>
      </w:r>
      <w:r w:rsidRPr="00793C27">
        <w:rPr>
          <w:rFonts w:ascii="Arial" w:hAnsi="Arial" w:cs="Arial"/>
          <w:sz w:val="22"/>
          <w:szCs w:val="22"/>
        </w:rPr>
        <w:t xml:space="preserve"> initiative presents a realistic and strategically aligned pathway for digital transformation. By enhancing transparency through real-time stock visibility, improving efficiency with mobile self-checkouts, and fostering loyalty via integrated rewards and sustainability incentives, Primark can modernise its customer experience without undermining its core value proposition of affordability.</w:t>
      </w:r>
    </w:p>
    <w:p w14:paraId="21D19F40" w14:textId="77777777" w:rsidR="00FD7F7E" w:rsidRPr="00793C27" w:rsidRDefault="00FD7F7E" w:rsidP="00793C27">
      <w:pPr>
        <w:spacing w:line="276" w:lineRule="auto"/>
        <w:rPr>
          <w:rFonts w:ascii="Arial" w:hAnsi="Arial" w:cs="Arial"/>
          <w:sz w:val="22"/>
          <w:szCs w:val="22"/>
        </w:rPr>
      </w:pPr>
      <w:r w:rsidRPr="00793C27">
        <w:rPr>
          <w:rFonts w:ascii="Arial" w:hAnsi="Arial" w:cs="Arial"/>
          <w:sz w:val="22"/>
          <w:szCs w:val="22"/>
        </w:rPr>
        <w:t>This digital shift would also enable data-driven decision-making, greater operational insight, and more personalised engagement—key levers for maintaining competitiveness in a saturated value-fashion market. The integration of AI and AR features further positions Primark to bridge the gap between physical and digital shopping, appealing to tech-savvy and sustainability-conscious consumers alike.</w:t>
      </w:r>
    </w:p>
    <w:p w14:paraId="67931022" w14:textId="608214C4" w:rsidR="00FB60B3" w:rsidRPr="00793C27" w:rsidRDefault="00FD7F7E" w:rsidP="00793C27">
      <w:pPr>
        <w:spacing w:line="276" w:lineRule="auto"/>
        <w:rPr>
          <w:rFonts w:ascii="Arial" w:hAnsi="Arial" w:cs="Arial"/>
          <w:sz w:val="22"/>
          <w:szCs w:val="22"/>
        </w:rPr>
      </w:pPr>
      <w:r w:rsidRPr="00793C27">
        <w:rPr>
          <w:rFonts w:ascii="Arial" w:hAnsi="Arial" w:cs="Arial"/>
          <w:sz w:val="22"/>
          <w:szCs w:val="22"/>
        </w:rPr>
        <w:t>In conclusion</w:t>
      </w:r>
      <w:r w:rsidRPr="00C82A90">
        <w:rPr>
          <w:rFonts w:ascii="Arial" w:hAnsi="Arial" w:cs="Arial"/>
          <w:sz w:val="22"/>
          <w:szCs w:val="22"/>
        </w:rPr>
        <w:t>, Primark’s challenge is not to reinvent its business model but to evolve it</w:t>
      </w:r>
      <w:r w:rsidRPr="00793C27">
        <w:rPr>
          <w:rFonts w:ascii="Arial" w:hAnsi="Arial" w:cs="Arial"/>
          <w:sz w:val="22"/>
          <w:szCs w:val="22"/>
        </w:rPr>
        <w:t>. By embedding innovation within its existing strengths—cost leadership, accessibility, and sustainability—Primark can build a resilient, future-ready retail ecosystem that aligns with modern consumer expectations and secures long-term growth across the UK and beyond.</w:t>
      </w:r>
    </w:p>
    <w:p w14:paraId="6C0892B1" w14:textId="77777777" w:rsidR="00246E7C" w:rsidRPr="00793C27" w:rsidRDefault="00246E7C" w:rsidP="00793C27">
      <w:pPr>
        <w:spacing w:line="276" w:lineRule="auto"/>
        <w:rPr>
          <w:rFonts w:ascii="Arial" w:hAnsi="Arial" w:cs="Arial"/>
          <w:sz w:val="22"/>
          <w:szCs w:val="22"/>
        </w:rPr>
      </w:pPr>
      <w:r w:rsidRPr="00793C27">
        <w:rPr>
          <w:rFonts w:ascii="Arial" w:hAnsi="Arial" w:cs="Arial"/>
          <w:sz w:val="22"/>
          <w:szCs w:val="22"/>
        </w:rPr>
        <w:br w:type="page"/>
      </w:r>
    </w:p>
    <w:p w14:paraId="129D9B58" w14:textId="77777777" w:rsidR="000C72FC" w:rsidRPr="00793C27" w:rsidRDefault="000C72FC" w:rsidP="00793C27">
      <w:pPr>
        <w:spacing w:line="276" w:lineRule="auto"/>
        <w:rPr>
          <w:rFonts w:ascii="Arial" w:hAnsi="Arial" w:cs="Arial"/>
          <w:sz w:val="22"/>
          <w:szCs w:val="22"/>
        </w:rPr>
      </w:pPr>
    </w:p>
    <w:p w14:paraId="2D49F914" w14:textId="07A719D8" w:rsidR="000C72FC" w:rsidRPr="00793C27" w:rsidRDefault="000C72FC" w:rsidP="00793C27">
      <w:pPr>
        <w:spacing w:line="276" w:lineRule="auto"/>
        <w:rPr>
          <w:rFonts w:ascii="Arial" w:hAnsi="Arial" w:cs="Arial"/>
          <w:b/>
          <w:bCs/>
          <w:sz w:val="22"/>
          <w:szCs w:val="22"/>
          <w:u w:val="single"/>
        </w:rPr>
      </w:pPr>
      <w:r w:rsidRPr="00793C27">
        <w:rPr>
          <w:rFonts w:ascii="Arial" w:hAnsi="Arial" w:cs="Arial"/>
          <w:b/>
          <w:bCs/>
          <w:sz w:val="22"/>
          <w:szCs w:val="22"/>
          <w:u w:val="single"/>
        </w:rPr>
        <w:t>References</w:t>
      </w:r>
    </w:p>
    <w:p w14:paraId="4CB8C1AA" w14:textId="35150A89" w:rsidR="00FE7CD9" w:rsidRPr="00793C27" w:rsidRDefault="00FE7CD9" w:rsidP="00793C27">
      <w:pPr>
        <w:spacing w:line="276" w:lineRule="auto"/>
        <w:rPr>
          <w:rFonts w:ascii="Arial" w:hAnsi="Arial" w:cs="Arial"/>
          <w:sz w:val="22"/>
          <w:szCs w:val="22"/>
        </w:rPr>
      </w:pPr>
      <w:r w:rsidRPr="00793C27">
        <w:rPr>
          <w:rFonts w:ascii="Arial" w:hAnsi="Arial" w:cs="Arial"/>
          <w:sz w:val="22"/>
          <w:szCs w:val="22"/>
        </w:rPr>
        <w:t xml:space="preserve">ABF (2024). </w:t>
      </w:r>
      <w:r w:rsidRPr="00793C27">
        <w:rPr>
          <w:rFonts w:ascii="Arial" w:hAnsi="Arial" w:cs="Arial"/>
          <w:i/>
          <w:iCs/>
          <w:sz w:val="22"/>
          <w:szCs w:val="22"/>
        </w:rPr>
        <w:t>Annual Report 2024</w:t>
      </w:r>
      <w:r w:rsidRPr="00793C27">
        <w:rPr>
          <w:rFonts w:ascii="Arial" w:hAnsi="Arial" w:cs="Arial"/>
          <w:sz w:val="22"/>
          <w:szCs w:val="22"/>
        </w:rPr>
        <w:t xml:space="preserve">. [online] ABF Corporate. Available at: </w:t>
      </w:r>
      <w:hyperlink r:id="rId11" w:history="1">
        <w:r w:rsidRPr="00793C27">
          <w:rPr>
            <w:rStyle w:val="Hyperlink"/>
            <w:rFonts w:ascii="Arial" w:hAnsi="Arial" w:cs="Arial"/>
            <w:sz w:val="22"/>
            <w:szCs w:val="22"/>
          </w:rPr>
          <w:t>https://www.abf.co.uk/investors/annual-report-2024</w:t>
        </w:r>
      </w:hyperlink>
      <w:r w:rsidRPr="00793C27">
        <w:rPr>
          <w:rFonts w:ascii="Arial" w:hAnsi="Arial" w:cs="Arial"/>
          <w:sz w:val="22"/>
          <w:szCs w:val="22"/>
        </w:rPr>
        <w:t xml:space="preserve"> (Accessed: 31 October 2025).</w:t>
      </w:r>
    </w:p>
    <w:p w14:paraId="157A61D0" w14:textId="4A1C963F" w:rsidR="00FE7CD9" w:rsidRPr="00793C27" w:rsidRDefault="00FE7CD9" w:rsidP="00793C27">
      <w:pPr>
        <w:spacing w:line="276" w:lineRule="auto"/>
        <w:rPr>
          <w:rFonts w:ascii="Arial" w:hAnsi="Arial" w:cs="Arial"/>
          <w:sz w:val="22"/>
          <w:szCs w:val="22"/>
        </w:rPr>
      </w:pPr>
      <w:r w:rsidRPr="00793C27">
        <w:rPr>
          <w:rFonts w:ascii="Arial" w:hAnsi="Arial" w:cs="Arial"/>
          <w:sz w:val="22"/>
          <w:szCs w:val="22"/>
        </w:rPr>
        <w:t xml:space="preserve">Primark (2025). </w:t>
      </w:r>
      <w:r w:rsidRPr="00793C27">
        <w:rPr>
          <w:rFonts w:ascii="Arial" w:hAnsi="Arial" w:cs="Arial"/>
          <w:i/>
          <w:iCs/>
          <w:sz w:val="22"/>
          <w:szCs w:val="22"/>
        </w:rPr>
        <w:t>About Us</w:t>
      </w:r>
      <w:r w:rsidRPr="00793C27">
        <w:rPr>
          <w:rFonts w:ascii="Arial" w:hAnsi="Arial" w:cs="Arial"/>
          <w:sz w:val="22"/>
          <w:szCs w:val="22"/>
        </w:rPr>
        <w:t>. [online] Primark Corporate. Available at: https://corporate.primark.com/en-gb/a/about-us/who-we-are [Accessed 31 Oct. 2025].</w:t>
      </w:r>
    </w:p>
    <w:p w14:paraId="3A153476" w14:textId="77777777" w:rsidR="000C72FC" w:rsidRPr="00793C27" w:rsidRDefault="000C72FC" w:rsidP="00793C27">
      <w:pPr>
        <w:spacing w:line="276" w:lineRule="auto"/>
        <w:rPr>
          <w:rFonts w:ascii="Arial" w:hAnsi="Arial" w:cs="Arial"/>
          <w:sz w:val="22"/>
          <w:szCs w:val="22"/>
        </w:rPr>
      </w:pPr>
      <w:r w:rsidRPr="00793C27">
        <w:rPr>
          <w:rFonts w:ascii="Arial" w:hAnsi="Arial" w:cs="Arial"/>
          <w:sz w:val="22"/>
          <w:szCs w:val="22"/>
        </w:rPr>
        <w:t xml:space="preserve">Primark (Corporate), 2024a. </w:t>
      </w:r>
      <w:r w:rsidRPr="00793C27">
        <w:rPr>
          <w:rFonts w:ascii="Arial" w:hAnsi="Arial" w:cs="Arial"/>
          <w:i/>
          <w:iCs/>
          <w:sz w:val="22"/>
          <w:szCs w:val="22"/>
        </w:rPr>
        <w:t>Who we are.</w:t>
      </w:r>
      <w:r w:rsidRPr="00793C27">
        <w:rPr>
          <w:rFonts w:ascii="Arial" w:hAnsi="Arial" w:cs="Arial"/>
          <w:sz w:val="22"/>
          <w:szCs w:val="22"/>
        </w:rPr>
        <w:t xml:space="preserve"> Available at: </w:t>
      </w:r>
      <w:hyperlink r:id="rId12" w:tgtFrame="_new" w:history="1">
        <w:r w:rsidRPr="00793C27">
          <w:rPr>
            <w:rStyle w:val="Hyperlink"/>
            <w:rFonts w:ascii="Arial" w:hAnsi="Arial" w:cs="Arial"/>
            <w:sz w:val="22"/>
            <w:szCs w:val="22"/>
          </w:rPr>
          <w:t>https://corporate.primark.com/en-gb/a/about-us/who-we-are</w:t>
        </w:r>
      </w:hyperlink>
      <w:r w:rsidRPr="00793C27">
        <w:rPr>
          <w:rFonts w:ascii="Arial" w:hAnsi="Arial" w:cs="Arial"/>
          <w:sz w:val="22"/>
          <w:szCs w:val="22"/>
        </w:rPr>
        <w:t xml:space="preserve"> (Accessed: 31 October 2025). </w:t>
      </w:r>
      <w:hyperlink r:id="rId13" w:tgtFrame="_blank" w:history="1">
        <w:r w:rsidRPr="00793C27">
          <w:rPr>
            <w:rStyle w:val="Hyperlink"/>
            <w:rFonts w:ascii="Arial" w:hAnsi="Arial" w:cs="Arial"/>
            <w:sz w:val="22"/>
            <w:szCs w:val="22"/>
          </w:rPr>
          <w:t>corporate.primark.com+1</w:t>
        </w:r>
      </w:hyperlink>
    </w:p>
    <w:p w14:paraId="5A8A54F4" w14:textId="77777777" w:rsidR="000C72FC" w:rsidRPr="00793C27" w:rsidRDefault="000C72FC" w:rsidP="00793C27">
      <w:pPr>
        <w:spacing w:line="276" w:lineRule="auto"/>
        <w:rPr>
          <w:rFonts w:ascii="Arial" w:hAnsi="Arial" w:cs="Arial"/>
          <w:sz w:val="22"/>
          <w:szCs w:val="22"/>
        </w:rPr>
      </w:pPr>
      <w:r w:rsidRPr="00793C27">
        <w:rPr>
          <w:rFonts w:ascii="Arial" w:hAnsi="Arial" w:cs="Arial"/>
          <w:sz w:val="22"/>
          <w:szCs w:val="22"/>
        </w:rPr>
        <w:t xml:space="preserve">Primark (Corporate), 2024b. </w:t>
      </w:r>
      <w:r w:rsidRPr="00793C27">
        <w:rPr>
          <w:rFonts w:ascii="Arial" w:hAnsi="Arial" w:cs="Arial"/>
          <w:i/>
          <w:iCs/>
          <w:sz w:val="22"/>
          <w:szCs w:val="22"/>
        </w:rPr>
        <w:t>Primark to invest more than £100 million in its UK stores in 2024.</w:t>
      </w:r>
      <w:r w:rsidRPr="00793C27">
        <w:rPr>
          <w:rFonts w:ascii="Arial" w:hAnsi="Arial" w:cs="Arial"/>
          <w:sz w:val="22"/>
          <w:szCs w:val="22"/>
        </w:rPr>
        <w:t xml:space="preserve"> 8 February 2024. Available at: </w:t>
      </w:r>
      <w:hyperlink r:id="rId14" w:tgtFrame="_new" w:history="1">
        <w:r w:rsidRPr="00793C27">
          <w:rPr>
            <w:rStyle w:val="Hyperlink"/>
            <w:rFonts w:ascii="Arial" w:hAnsi="Arial" w:cs="Arial"/>
            <w:sz w:val="22"/>
            <w:szCs w:val="22"/>
          </w:rPr>
          <w:t>https://corporate.primark.com/en-gb/a/news/corporate-news/primark-to-invest-more-than-100-million-in-its-stores-in-2024</w:t>
        </w:r>
      </w:hyperlink>
      <w:r w:rsidRPr="00793C27">
        <w:rPr>
          <w:rFonts w:ascii="Arial" w:hAnsi="Arial" w:cs="Arial"/>
          <w:sz w:val="22"/>
          <w:szCs w:val="22"/>
        </w:rPr>
        <w:t xml:space="preserve"> (Accessed: 31 October 2025). </w:t>
      </w:r>
      <w:hyperlink r:id="rId15" w:tgtFrame="_blank" w:history="1">
        <w:r w:rsidRPr="00793C27">
          <w:rPr>
            <w:rStyle w:val="Hyperlink"/>
            <w:rFonts w:ascii="Arial" w:hAnsi="Arial" w:cs="Arial"/>
            <w:sz w:val="22"/>
            <w:szCs w:val="22"/>
          </w:rPr>
          <w:t>corporate.primark.com</w:t>
        </w:r>
      </w:hyperlink>
    </w:p>
    <w:p w14:paraId="07E9F66D" w14:textId="77777777" w:rsidR="000C72FC" w:rsidRPr="00793C27" w:rsidRDefault="000C72FC" w:rsidP="00793C27">
      <w:pPr>
        <w:spacing w:line="276" w:lineRule="auto"/>
        <w:rPr>
          <w:rFonts w:ascii="Arial" w:hAnsi="Arial" w:cs="Arial"/>
          <w:sz w:val="22"/>
          <w:szCs w:val="22"/>
        </w:rPr>
      </w:pPr>
      <w:r w:rsidRPr="00793C27">
        <w:rPr>
          <w:rFonts w:ascii="Arial" w:hAnsi="Arial" w:cs="Arial"/>
          <w:sz w:val="22"/>
          <w:szCs w:val="22"/>
        </w:rPr>
        <w:t xml:space="preserve">Primark Cares, 2024. </w:t>
      </w:r>
      <w:r w:rsidRPr="00793C27">
        <w:rPr>
          <w:rFonts w:ascii="Arial" w:hAnsi="Arial" w:cs="Arial"/>
          <w:i/>
          <w:iCs/>
          <w:sz w:val="22"/>
          <w:szCs w:val="22"/>
        </w:rPr>
        <w:t>Sustainability and Ethics Progress / Primark Cares (Sustainability report 2023/24).</w:t>
      </w:r>
      <w:r w:rsidRPr="00793C27">
        <w:rPr>
          <w:rFonts w:ascii="Arial" w:hAnsi="Arial" w:cs="Arial"/>
          <w:sz w:val="22"/>
          <w:szCs w:val="22"/>
        </w:rPr>
        <w:t xml:space="preserve"> Available at: </w:t>
      </w:r>
      <w:hyperlink r:id="rId16" w:tgtFrame="_new" w:history="1">
        <w:r w:rsidRPr="00793C27">
          <w:rPr>
            <w:rStyle w:val="Hyperlink"/>
            <w:rFonts w:ascii="Arial" w:hAnsi="Arial" w:cs="Arial"/>
            <w:sz w:val="22"/>
            <w:szCs w:val="22"/>
          </w:rPr>
          <w:t>https://corporate.primark.com/en-gb/primark-cares/sustainability-report</w:t>
        </w:r>
      </w:hyperlink>
      <w:r w:rsidRPr="00793C27">
        <w:rPr>
          <w:rFonts w:ascii="Arial" w:hAnsi="Arial" w:cs="Arial"/>
          <w:sz w:val="22"/>
          <w:szCs w:val="22"/>
        </w:rPr>
        <w:t xml:space="preserve"> (Accessed: 31 October 2025). </w:t>
      </w:r>
      <w:hyperlink r:id="rId17" w:tgtFrame="_blank" w:history="1">
        <w:r w:rsidRPr="00793C27">
          <w:rPr>
            <w:rStyle w:val="Hyperlink"/>
            <w:rFonts w:ascii="Arial" w:hAnsi="Arial" w:cs="Arial"/>
            <w:sz w:val="22"/>
            <w:szCs w:val="22"/>
          </w:rPr>
          <w:t>corporate.primark.com+1</w:t>
        </w:r>
      </w:hyperlink>
    </w:p>
    <w:p w14:paraId="359F68A6" w14:textId="77777777" w:rsidR="000C72FC" w:rsidRPr="00793C27" w:rsidRDefault="000C72FC" w:rsidP="00793C27">
      <w:pPr>
        <w:spacing w:line="276" w:lineRule="auto"/>
        <w:rPr>
          <w:rFonts w:ascii="Arial" w:hAnsi="Arial" w:cs="Arial"/>
          <w:sz w:val="22"/>
          <w:szCs w:val="22"/>
        </w:rPr>
      </w:pPr>
      <w:r w:rsidRPr="00793C27">
        <w:rPr>
          <w:rFonts w:ascii="Arial" w:hAnsi="Arial" w:cs="Arial"/>
          <w:sz w:val="22"/>
          <w:szCs w:val="22"/>
        </w:rPr>
        <w:t xml:space="preserve">Public First, 2024. </w:t>
      </w:r>
      <w:r w:rsidRPr="00793C27">
        <w:rPr>
          <w:rFonts w:ascii="Arial" w:hAnsi="Arial" w:cs="Arial"/>
          <w:i/>
          <w:iCs/>
          <w:sz w:val="22"/>
          <w:szCs w:val="22"/>
        </w:rPr>
        <w:t>Primark’s impact on the UK economy and communities.</w:t>
      </w:r>
      <w:r w:rsidRPr="00793C27">
        <w:rPr>
          <w:rFonts w:ascii="Arial" w:hAnsi="Arial" w:cs="Arial"/>
          <w:sz w:val="22"/>
          <w:szCs w:val="22"/>
        </w:rPr>
        <w:t xml:space="preserve"> 15 October 2024. Available at: </w:t>
      </w:r>
      <w:hyperlink r:id="rId18" w:tgtFrame="_new" w:history="1">
        <w:r w:rsidRPr="00793C27">
          <w:rPr>
            <w:rStyle w:val="Hyperlink"/>
            <w:rFonts w:ascii="Arial" w:hAnsi="Arial" w:cs="Arial"/>
            <w:sz w:val="22"/>
            <w:szCs w:val="22"/>
          </w:rPr>
          <w:t>https://primarkimpact.publicfirst.co.uk/</w:t>
        </w:r>
      </w:hyperlink>
      <w:r w:rsidRPr="00793C27">
        <w:rPr>
          <w:rFonts w:ascii="Arial" w:hAnsi="Arial" w:cs="Arial"/>
          <w:sz w:val="22"/>
          <w:szCs w:val="22"/>
        </w:rPr>
        <w:t xml:space="preserve"> (Accessed: 31 October 2025). </w:t>
      </w:r>
      <w:hyperlink r:id="rId19" w:tgtFrame="_blank" w:history="1">
        <w:r w:rsidRPr="00793C27">
          <w:rPr>
            <w:rStyle w:val="Hyperlink"/>
            <w:rFonts w:ascii="Arial" w:hAnsi="Arial" w:cs="Arial"/>
            <w:sz w:val="22"/>
            <w:szCs w:val="22"/>
          </w:rPr>
          <w:t>primarkimpact.publicfirst.co.uk+1</w:t>
        </w:r>
      </w:hyperlink>
    </w:p>
    <w:p w14:paraId="3F7E72DC" w14:textId="77777777" w:rsidR="000C72FC" w:rsidRPr="00793C27" w:rsidRDefault="000C72FC" w:rsidP="00793C27">
      <w:pPr>
        <w:spacing w:line="276" w:lineRule="auto"/>
        <w:rPr>
          <w:rFonts w:ascii="Arial" w:hAnsi="Arial" w:cs="Arial"/>
          <w:sz w:val="22"/>
          <w:szCs w:val="22"/>
        </w:rPr>
      </w:pPr>
      <w:r w:rsidRPr="00793C27">
        <w:rPr>
          <w:rFonts w:ascii="Arial" w:hAnsi="Arial" w:cs="Arial"/>
          <w:sz w:val="22"/>
          <w:szCs w:val="22"/>
        </w:rPr>
        <w:t xml:space="preserve">Retail Week, 2024. </w:t>
      </w:r>
      <w:r w:rsidRPr="00793C27">
        <w:rPr>
          <w:rFonts w:ascii="Arial" w:hAnsi="Arial" w:cs="Arial"/>
          <w:i/>
          <w:iCs/>
          <w:sz w:val="22"/>
          <w:szCs w:val="22"/>
        </w:rPr>
        <w:t>Primark brings £1.5bn boost to UK high streets, report finds.</w:t>
      </w:r>
      <w:r w:rsidRPr="00793C27">
        <w:rPr>
          <w:rFonts w:ascii="Arial" w:hAnsi="Arial" w:cs="Arial"/>
          <w:sz w:val="22"/>
          <w:szCs w:val="22"/>
        </w:rPr>
        <w:t xml:space="preserve"> 11 November 2024. Available at: </w:t>
      </w:r>
      <w:hyperlink r:id="rId20" w:tgtFrame="_new" w:history="1">
        <w:r w:rsidRPr="00793C27">
          <w:rPr>
            <w:rStyle w:val="Hyperlink"/>
            <w:rFonts w:ascii="Arial" w:hAnsi="Arial" w:cs="Arial"/>
            <w:sz w:val="22"/>
            <w:szCs w:val="22"/>
          </w:rPr>
          <w:t>https://www.retail-week.com/fashion/primark-brings-15bn-boost-to-uk-high-streets-report-finds/7047509.article</w:t>
        </w:r>
      </w:hyperlink>
      <w:r w:rsidRPr="00793C27">
        <w:rPr>
          <w:rFonts w:ascii="Arial" w:hAnsi="Arial" w:cs="Arial"/>
          <w:sz w:val="22"/>
          <w:szCs w:val="22"/>
        </w:rPr>
        <w:t xml:space="preserve"> (Accessed: 31 October 2025). </w:t>
      </w:r>
      <w:hyperlink r:id="rId21" w:tgtFrame="_blank" w:history="1">
        <w:r w:rsidRPr="00793C27">
          <w:rPr>
            <w:rStyle w:val="Hyperlink"/>
            <w:rFonts w:ascii="Arial" w:hAnsi="Arial" w:cs="Arial"/>
            <w:sz w:val="22"/>
            <w:szCs w:val="22"/>
          </w:rPr>
          <w:t>Retail Week</w:t>
        </w:r>
      </w:hyperlink>
    </w:p>
    <w:p w14:paraId="7109317E" w14:textId="77777777" w:rsidR="000C72FC" w:rsidRPr="00793C27" w:rsidRDefault="000C72FC" w:rsidP="00793C27">
      <w:pPr>
        <w:spacing w:line="276" w:lineRule="auto"/>
        <w:rPr>
          <w:rFonts w:ascii="Arial" w:hAnsi="Arial" w:cs="Arial"/>
          <w:sz w:val="22"/>
          <w:szCs w:val="22"/>
        </w:rPr>
      </w:pPr>
      <w:r w:rsidRPr="00793C27">
        <w:rPr>
          <w:rFonts w:ascii="Arial" w:hAnsi="Arial" w:cs="Arial"/>
          <w:sz w:val="22"/>
          <w:szCs w:val="22"/>
        </w:rPr>
        <w:t xml:space="preserve">Reuters, 2024. </w:t>
      </w:r>
      <w:r w:rsidRPr="00793C27">
        <w:rPr>
          <w:rFonts w:ascii="Arial" w:hAnsi="Arial" w:cs="Arial"/>
          <w:i/>
          <w:iCs/>
          <w:sz w:val="22"/>
          <w:szCs w:val="22"/>
        </w:rPr>
        <w:t>Primark and groceries fuel profits at Britain's AB Foods.</w:t>
      </w:r>
      <w:r w:rsidRPr="00793C27">
        <w:rPr>
          <w:rFonts w:ascii="Arial" w:hAnsi="Arial" w:cs="Arial"/>
          <w:sz w:val="22"/>
          <w:szCs w:val="22"/>
        </w:rPr>
        <w:t xml:space="preserve"> 5 November 2024. Available at: </w:t>
      </w:r>
      <w:hyperlink r:id="rId22" w:tgtFrame="_new" w:history="1">
        <w:r w:rsidRPr="00793C27">
          <w:rPr>
            <w:rStyle w:val="Hyperlink"/>
            <w:rFonts w:ascii="Arial" w:hAnsi="Arial" w:cs="Arial"/>
            <w:sz w:val="22"/>
            <w:szCs w:val="22"/>
          </w:rPr>
          <w:t>https://www.reuters.com/business/retail-consumer/primark-owner-ab-foods-profit-up-32-sugar-weighs-outlook-2024-11-05/</w:t>
        </w:r>
      </w:hyperlink>
      <w:r w:rsidRPr="00793C27">
        <w:rPr>
          <w:rFonts w:ascii="Arial" w:hAnsi="Arial" w:cs="Arial"/>
          <w:sz w:val="22"/>
          <w:szCs w:val="22"/>
        </w:rPr>
        <w:t xml:space="preserve"> (Accessed: 31 October 2025). </w:t>
      </w:r>
      <w:hyperlink r:id="rId23" w:tgtFrame="_blank" w:history="1">
        <w:r w:rsidRPr="00793C27">
          <w:rPr>
            <w:rStyle w:val="Hyperlink"/>
            <w:rFonts w:ascii="Arial" w:hAnsi="Arial" w:cs="Arial"/>
            <w:sz w:val="22"/>
            <w:szCs w:val="22"/>
          </w:rPr>
          <w:t>Reuters</w:t>
        </w:r>
      </w:hyperlink>
    </w:p>
    <w:p w14:paraId="08BCAB3C" w14:textId="77777777" w:rsidR="000C72FC" w:rsidRPr="00793C27" w:rsidRDefault="000C72FC" w:rsidP="00793C27">
      <w:pPr>
        <w:spacing w:line="276" w:lineRule="auto"/>
        <w:rPr>
          <w:rFonts w:ascii="Arial" w:hAnsi="Arial" w:cs="Arial"/>
          <w:sz w:val="22"/>
          <w:szCs w:val="22"/>
        </w:rPr>
      </w:pPr>
      <w:r w:rsidRPr="00793C27">
        <w:rPr>
          <w:rFonts w:ascii="Arial" w:hAnsi="Arial" w:cs="Arial"/>
          <w:sz w:val="22"/>
          <w:szCs w:val="22"/>
        </w:rPr>
        <w:t xml:space="preserve">Reuters, 2025. </w:t>
      </w:r>
      <w:r w:rsidRPr="00793C27">
        <w:rPr>
          <w:rFonts w:ascii="Arial" w:hAnsi="Arial" w:cs="Arial"/>
          <w:i/>
          <w:iCs/>
          <w:sz w:val="22"/>
          <w:szCs w:val="22"/>
        </w:rPr>
        <w:t>Primark boss Marchant resigns after 'error of judgment' with a woman.</w:t>
      </w:r>
      <w:r w:rsidRPr="00793C27">
        <w:rPr>
          <w:rFonts w:ascii="Arial" w:hAnsi="Arial" w:cs="Arial"/>
          <w:sz w:val="22"/>
          <w:szCs w:val="22"/>
        </w:rPr>
        <w:t xml:space="preserve"> 31 March 2025. Available at: </w:t>
      </w:r>
      <w:hyperlink r:id="rId24" w:tgtFrame="_new" w:history="1">
        <w:r w:rsidRPr="00793C27">
          <w:rPr>
            <w:rStyle w:val="Hyperlink"/>
            <w:rFonts w:ascii="Arial" w:hAnsi="Arial" w:cs="Arial"/>
            <w:sz w:val="22"/>
            <w:szCs w:val="22"/>
          </w:rPr>
          <w:t>https://www.reuters.com/business/retail-consumer/primark-boss-paul-marchant-resigns-after-error-judgement-2025-03-31/</w:t>
        </w:r>
      </w:hyperlink>
      <w:r w:rsidRPr="00793C27">
        <w:rPr>
          <w:rFonts w:ascii="Arial" w:hAnsi="Arial" w:cs="Arial"/>
          <w:sz w:val="22"/>
          <w:szCs w:val="22"/>
        </w:rPr>
        <w:t xml:space="preserve"> (Accessed: 31 October 2025). </w:t>
      </w:r>
      <w:hyperlink r:id="rId25" w:tgtFrame="_blank" w:history="1">
        <w:r w:rsidRPr="00793C27">
          <w:rPr>
            <w:rStyle w:val="Hyperlink"/>
            <w:rFonts w:ascii="Arial" w:hAnsi="Arial" w:cs="Arial"/>
            <w:sz w:val="22"/>
            <w:szCs w:val="22"/>
          </w:rPr>
          <w:t>Reuters</w:t>
        </w:r>
      </w:hyperlink>
    </w:p>
    <w:p w14:paraId="1E61DDAA" w14:textId="3DB9C014" w:rsidR="00366642" w:rsidRPr="00793C27" w:rsidRDefault="00FE7CD9" w:rsidP="00793C27">
      <w:pPr>
        <w:spacing w:line="276" w:lineRule="auto"/>
        <w:rPr>
          <w:rFonts w:ascii="Arial" w:hAnsi="Arial" w:cs="Arial"/>
          <w:sz w:val="22"/>
          <w:szCs w:val="22"/>
        </w:rPr>
      </w:pPr>
      <w:r w:rsidRPr="00793C27">
        <w:rPr>
          <w:rFonts w:ascii="Arial" w:hAnsi="Arial" w:cs="Arial"/>
          <w:sz w:val="22"/>
          <w:szCs w:val="22"/>
        </w:rPr>
        <w:t xml:space="preserve">BearingPoint, 2025. </w:t>
      </w:r>
      <w:r w:rsidRPr="00793C27">
        <w:rPr>
          <w:rFonts w:ascii="Arial" w:hAnsi="Arial" w:cs="Arial"/>
          <w:i/>
          <w:iCs/>
          <w:sz w:val="22"/>
          <w:szCs w:val="22"/>
        </w:rPr>
        <w:t>UK Retail Trends 2025.</w:t>
      </w:r>
      <w:r w:rsidRPr="00793C27">
        <w:rPr>
          <w:rFonts w:ascii="Arial" w:hAnsi="Arial" w:cs="Arial"/>
          <w:sz w:val="22"/>
          <w:szCs w:val="22"/>
        </w:rPr>
        <w:t xml:space="preserve"> Available at: </w:t>
      </w:r>
      <w:hyperlink r:id="rId26" w:tgtFrame="_new" w:history="1">
        <w:r w:rsidRPr="00793C27">
          <w:rPr>
            <w:rStyle w:val="Hyperlink"/>
            <w:rFonts w:ascii="Arial" w:hAnsi="Arial" w:cs="Arial"/>
            <w:sz w:val="22"/>
            <w:szCs w:val="22"/>
          </w:rPr>
          <w:t>https://www.bearingpoint.com/en-gb/insights-events/insights/uk-retail-trends-2025/</w:t>
        </w:r>
      </w:hyperlink>
      <w:r w:rsidRPr="00793C27">
        <w:rPr>
          <w:rFonts w:ascii="Arial" w:hAnsi="Arial" w:cs="Arial"/>
          <w:sz w:val="22"/>
          <w:szCs w:val="22"/>
        </w:rPr>
        <w:t xml:space="preserve"> (Accessed: 31 October 2025).</w:t>
      </w:r>
      <w:r w:rsidRPr="00793C27">
        <w:rPr>
          <w:rFonts w:ascii="Arial" w:hAnsi="Arial" w:cs="Arial"/>
          <w:sz w:val="22"/>
          <w:szCs w:val="22"/>
        </w:rPr>
        <w:br/>
        <w:t xml:space="preserve">Barclays, 2025. </w:t>
      </w:r>
      <w:r w:rsidRPr="00793C27">
        <w:rPr>
          <w:rFonts w:ascii="Arial" w:hAnsi="Arial" w:cs="Arial"/>
          <w:i/>
          <w:iCs/>
          <w:sz w:val="22"/>
          <w:szCs w:val="22"/>
        </w:rPr>
        <w:t>UK consumer spending rises in August, clothing retail shows strength.</w:t>
      </w:r>
      <w:r w:rsidRPr="00793C27">
        <w:rPr>
          <w:rFonts w:ascii="Arial" w:hAnsi="Arial" w:cs="Arial"/>
          <w:sz w:val="22"/>
          <w:szCs w:val="22"/>
        </w:rPr>
        <w:t xml:space="preserve"> 10 September. Available at: </w:t>
      </w:r>
      <w:hyperlink r:id="rId27" w:tgtFrame="_new" w:history="1">
        <w:r w:rsidRPr="00793C27">
          <w:rPr>
            <w:rStyle w:val="Hyperlink"/>
            <w:rFonts w:ascii="Arial" w:hAnsi="Arial" w:cs="Arial"/>
            <w:sz w:val="22"/>
            <w:szCs w:val="22"/>
          </w:rPr>
          <w:t>https://uk.investing.com/news/economy-news/uk-consumer-spending-rises-in-august-clothing-retail-shows-strength-barclays-4257811</w:t>
        </w:r>
      </w:hyperlink>
      <w:r w:rsidRPr="00793C27">
        <w:rPr>
          <w:rFonts w:ascii="Arial" w:hAnsi="Arial" w:cs="Arial"/>
          <w:sz w:val="22"/>
          <w:szCs w:val="22"/>
        </w:rPr>
        <w:t xml:space="preserve"> (Accessed: 31 October 2025).</w:t>
      </w:r>
      <w:r w:rsidRPr="00793C27">
        <w:rPr>
          <w:rFonts w:ascii="Arial" w:hAnsi="Arial" w:cs="Arial"/>
          <w:sz w:val="22"/>
          <w:szCs w:val="22"/>
        </w:rPr>
        <w:br/>
        <w:t xml:space="preserve">House of Commons Library, 2025. </w:t>
      </w:r>
      <w:r w:rsidRPr="00793C27">
        <w:rPr>
          <w:rFonts w:ascii="Arial" w:hAnsi="Arial" w:cs="Arial"/>
          <w:i/>
          <w:iCs/>
          <w:sz w:val="22"/>
          <w:szCs w:val="22"/>
        </w:rPr>
        <w:t>Retail sector in the UK.</w:t>
      </w:r>
      <w:r w:rsidRPr="00793C27">
        <w:rPr>
          <w:rFonts w:ascii="Arial" w:hAnsi="Arial" w:cs="Arial"/>
          <w:sz w:val="22"/>
          <w:szCs w:val="22"/>
        </w:rPr>
        <w:t xml:space="preserve"> Research briefing SN06186. Available at: </w:t>
      </w:r>
      <w:hyperlink r:id="rId28" w:tgtFrame="_new" w:history="1">
        <w:r w:rsidRPr="00793C27">
          <w:rPr>
            <w:rStyle w:val="Hyperlink"/>
            <w:rFonts w:ascii="Arial" w:hAnsi="Arial" w:cs="Arial"/>
            <w:sz w:val="22"/>
            <w:szCs w:val="22"/>
          </w:rPr>
          <w:t>https://commonslibrary.parliament.uk/research-briefings/sn06186/</w:t>
        </w:r>
      </w:hyperlink>
      <w:r w:rsidRPr="00793C27">
        <w:rPr>
          <w:rFonts w:ascii="Arial" w:hAnsi="Arial" w:cs="Arial"/>
          <w:sz w:val="22"/>
          <w:szCs w:val="22"/>
        </w:rPr>
        <w:t xml:space="preserve"> (Accessed: 31 October 2025).</w:t>
      </w:r>
      <w:r w:rsidRPr="00793C27">
        <w:rPr>
          <w:rFonts w:ascii="Arial" w:hAnsi="Arial" w:cs="Arial"/>
          <w:sz w:val="22"/>
          <w:szCs w:val="22"/>
        </w:rPr>
        <w:br/>
      </w:r>
      <w:r w:rsidR="00366642" w:rsidRPr="00793C27">
        <w:rPr>
          <w:rFonts w:ascii="Arial" w:hAnsi="Arial" w:cs="Arial"/>
          <w:sz w:val="22"/>
          <w:szCs w:val="22"/>
        </w:rPr>
        <w:t xml:space="preserve">National Statistic, office for (2022). Consumer trends, UK: January to March 2022. </w:t>
      </w:r>
      <w:r w:rsidR="00366642" w:rsidRPr="00793C27">
        <w:rPr>
          <w:rFonts w:ascii="Arial" w:hAnsi="Arial" w:cs="Arial"/>
          <w:i/>
          <w:iCs/>
          <w:sz w:val="22"/>
          <w:szCs w:val="22"/>
        </w:rPr>
        <w:t>gov.uk</w:t>
      </w:r>
      <w:r w:rsidR="00366642" w:rsidRPr="00793C27">
        <w:rPr>
          <w:rFonts w:ascii="Arial" w:hAnsi="Arial" w:cs="Arial"/>
          <w:sz w:val="22"/>
          <w:szCs w:val="22"/>
        </w:rPr>
        <w:t>. [online] 30 Jun. Available at: https://www.ons.gov.uk/economy/nationalaccounts/satelliteaccounts/bulletins/consumertrends/latest [Accessed 30 Oct. 2025].</w:t>
      </w:r>
      <w:r w:rsidRPr="00793C27">
        <w:rPr>
          <w:rFonts w:ascii="Arial" w:hAnsi="Arial" w:cs="Arial"/>
          <w:sz w:val="22"/>
          <w:szCs w:val="22"/>
        </w:rPr>
        <w:br/>
      </w:r>
      <w:r w:rsidR="00366642" w:rsidRPr="00793C27">
        <w:rPr>
          <w:rFonts w:ascii="Arial" w:hAnsi="Arial" w:cs="Arial"/>
          <w:sz w:val="22"/>
          <w:szCs w:val="22"/>
        </w:rPr>
        <w:lastRenderedPageBreak/>
        <w:t xml:space="preserve">Retail Economics (2023). </w:t>
      </w:r>
      <w:r w:rsidR="00366642" w:rsidRPr="00793C27">
        <w:rPr>
          <w:rFonts w:ascii="Arial" w:hAnsi="Arial" w:cs="Arial"/>
          <w:i/>
          <w:iCs/>
          <w:sz w:val="22"/>
          <w:szCs w:val="22"/>
        </w:rPr>
        <w:t>Apparel market 5 Key Trends to 2025 | Retail Economics | Retail Economics</w:t>
      </w:r>
      <w:r w:rsidR="00366642" w:rsidRPr="00793C27">
        <w:rPr>
          <w:rFonts w:ascii="Arial" w:hAnsi="Arial" w:cs="Arial"/>
          <w:sz w:val="22"/>
          <w:szCs w:val="22"/>
        </w:rPr>
        <w:t>. [online] www.retaileconomics.co.uk. Available at: https://www.retaileconomics.co.uk/retail-insights/thought-leadership-reports/the-apparel-market-five-key-trends-to-2025-report [Accessed 31 Oct. 2025].</w:t>
      </w:r>
    </w:p>
    <w:p w14:paraId="1E151356" w14:textId="4D750C33" w:rsidR="000C72FC" w:rsidRPr="00793C27" w:rsidRDefault="00FE7CD9" w:rsidP="00793C27">
      <w:pPr>
        <w:spacing w:line="276" w:lineRule="auto"/>
        <w:rPr>
          <w:rFonts w:ascii="Arial" w:hAnsi="Arial" w:cs="Arial"/>
          <w:sz w:val="22"/>
          <w:szCs w:val="22"/>
        </w:rPr>
      </w:pPr>
      <w:r w:rsidRPr="00793C27">
        <w:rPr>
          <w:rFonts w:ascii="Arial" w:hAnsi="Arial" w:cs="Arial"/>
          <w:sz w:val="22"/>
          <w:szCs w:val="22"/>
        </w:rPr>
        <w:br/>
      </w:r>
      <w:proofErr w:type="spellStart"/>
      <w:r w:rsidRPr="00793C27">
        <w:rPr>
          <w:rFonts w:ascii="Arial" w:hAnsi="Arial" w:cs="Arial"/>
          <w:sz w:val="22"/>
          <w:szCs w:val="22"/>
        </w:rPr>
        <w:t>Scayle</w:t>
      </w:r>
      <w:proofErr w:type="spellEnd"/>
      <w:r w:rsidRPr="00793C27">
        <w:rPr>
          <w:rFonts w:ascii="Arial" w:hAnsi="Arial" w:cs="Arial"/>
          <w:sz w:val="22"/>
          <w:szCs w:val="22"/>
        </w:rPr>
        <w:t xml:space="preserve">, 2025. </w:t>
      </w:r>
      <w:r w:rsidRPr="00793C27">
        <w:rPr>
          <w:rFonts w:ascii="Arial" w:hAnsi="Arial" w:cs="Arial"/>
          <w:i/>
          <w:iCs/>
          <w:sz w:val="22"/>
          <w:szCs w:val="22"/>
        </w:rPr>
        <w:t>Top UK Fashion Retail Trends in 2025.</w:t>
      </w:r>
      <w:r w:rsidRPr="00793C27">
        <w:rPr>
          <w:rFonts w:ascii="Arial" w:hAnsi="Arial" w:cs="Arial"/>
          <w:sz w:val="22"/>
          <w:szCs w:val="22"/>
        </w:rPr>
        <w:t xml:space="preserve"> Available at: </w:t>
      </w:r>
      <w:hyperlink r:id="rId29" w:tgtFrame="_new" w:history="1">
        <w:r w:rsidRPr="00793C27">
          <w:rPr>
            <w:rStyle w:val="Hyperlink"/>
            <w:rFonts w:ascii="Arial" w:hAnsi="Arial" w:cs="Arial"/>
            <w:sz w:val="22"/>
            <w:szCs w:val="22"/>
          </w:rPr>
          <w:t>https://www.scayle.com/library/blog/fashion-retail-trends-uk/</w:t>
        </w:r>
      </w:hyperlink>
      <w:r w:rsidRPr="00793C27">
        <w:rPr>
          <w:rFonts w:ascii="Arial" w:hAnsi="Arial" w:cs="Arial"/>
          <w:sz w:val="22"/>
          <w:szCs w:val="22"/>
        </w:rPr>
        <w:t xml:space="preserve"> (Accessed: 31 October 2025).</w:t>
      </w:r>
      <w:r w:rsidRPr="00793C27">
        <w:rPr>
          <w:rFonts w:ascii="Arial" w:hAnsi="Arial" w:cs="Arial"/>
          <w:sz w:val="22"/>
          <w:szCs w:val="22"/>
        </w:rPr>
        <w:br/>
        <w:t xml:space="preserve">United Kingdom. IBISWorld, 2024. </w:t>
      </w:r>
      <w:r w:rsidRPr="00793C27">
        <w:rPr>
          <w:rFonts w:ascii="Arial" w:hAnsi="Arial" w:cs="Arial"/>
          <w:i/>
          <w:iCs/>
          <w:sz w:val="22"/>
          <w:szCs w:val="22"/>
        </w:rPr>
        <w:t>Fast Fashion in the UK – Market Size &amp; Industry Statistics.</w:t>
      </w:r>
      <w:r w:rsidRPr="00793C27">
        <w:rPr>
          <w:rFonts w:ascii="Arial" w:hAnsi="Arial" w:cs="Arial"/>
          <w:sz w:val="22"/>
          <w:szCs w:val="22"/>
        </w:rPr>
        <w:t xml:space="preserve"> Available at: </w:t>
      </w:r>
      <w:hyperlink r:id="rId30" w:tgtFrame="_new" w:history="1">
        <w:r w:rsidRPr="00793C27">
          <w:rPr>
            <w:rStyle w:val="Hyperlink"/>
            <w:rFonts w:ascii="Arial" w:hAnsi="Arial" w:cs="Arial"/>
            <w:sz w:val="22"/>
            <w:szCs w:val="22"/>
          </w:rPr>
          <w:t>https://www.ibisworld.com/united-kingdom/market-size/fast-fashion/5064/</w:t>
        </w:r>
      </w:hyperlink>
      <w:r w:rsidRPr="00793C27">
        <w:rPr>
          <w:rFonts w:ascii="Arial" w:hAnsi="Arial" w:cs="Arial"/>
          <w:sz w:val="22"/>
          <w:szCs w:val="22"/>
        </w:rPr>
        <w:t xml:space="preserve"> (Accessed: 31 October 2025).</w:t>
      </w:r>
    </w:p>
    <w:p w14:paraId="0A27B59D" w14:textId="77777777" w:rsidR="00A832E7" w:rsidRPr="00793C27" w:rsidRDefault="00A832E7" w:rsidP="00793C27">
      <w:pPr>
        <w:spacing w:line="276" w:lineRule="auto"/>
        <w:rPr>
          <w:rFonts w:ascii="Arial" w:hAnsi="Arial" w:cs="Arial"/>
          <w:sz w:val="22"/>
          <w:szCs w:val="22"/>
        </w:rPr>
      </w:pPr>
      <w:r w:rsidRPr="00793C27">
        <w:rPr>
          <w:rFonts w:ascii="Arial" w:hAnsi="Arial" w:cs="Arial"/>
          <w:sz w:val="22"/>
          <w:szCs w:val="22"/>
        </w:rPr>
        <w:t xml:space="preserve">Associated British Foods (ABF), 2024. </w:t>
      </w:r>
      <w:r w:rsidRPr="00793C27">
        <w:rPr>
          <w:rFonts w:ascii="Arial" w:hAnsi="Arial" w:cs="Arial"/>
          <w:i/>
          <w:iCs/>
          <w:sz w:val="22"/>
          <w:szCs w:val="22"/>
        </w:rPr>
        <w:t>Annual Report 2024.</w:t>
      </w:r>
      <w:r w:rsidRPr="00793C27">
        <w:rPr>
          <w:rFonts w:ascii="Arial" w:hAnsi="Arial" w:cs="Arial"/>
          <w:sz w:val="22"/>
          <w:szCs w:val="22"/>
        </w:rPr>
        <w:t xml:space="preserve"> Available at: </w:t>
      </w:r>
      <w:hyperlink r:id="rId31" w:tgtFrame="_new" w:history="1">
        <w:r w:rsidRPr="00793C27">
          <w:rPr>
            <w:rStyle w:val="Hyperlink"/>
            <w:rFonts w:ascii="Arial" w:hAnsi="Arial" w:cs="Arial"/>
            <w:sz w:val="22"/>
            <w:szCs w:val="22"/>
          </w:rPr>
          <w:t>https://www.abf.co.uk/investors/annual-report-2024</w:t>
        </w:r>
      </w:hyperlink>
      <w:r w:rsidRPr="00793C27">
        <w:rPr>
          <w:rFonts w:ascii="Arial" w:hAnsi="Arial" w:cs="Arial"/>
          <w:sz w:val="22"/>
          <w:szCs w:val="22"/>
        </w:rPr>
        <w:t xml:space="preserve"> (Accessed: 31 October 2025).</w:t>
      </w:r>
    </w:p>
    <w:p w14:paraId="306EFBA9" w14:textId="77777777" w:rsidR="00A832E7" w:rsidRPr="00793C27" w:rsidRDefault="00A832E7" w:rsidP="00793C27">
      <w:pPr>
        <w:spacing w:line="276" w:lineRule="auto"/>
        <w:rPr>
          <w:rFonts w:ascii="Arial" w:hAnsi="Arial" w:cs="Arial"/>
          <w:sz w:val="22"/>
          <w:szCs w:val="22"/>
        </w:rPr>
      </w:pPr>
      <w:r w:rsidRPr="00793C27">
        <w:rPr>
          <w:rFonts w:ascii="Arial" w:hAnsi="Arial" w:cs="Arial"/>
          <w:sz w:val="22"/>
          <w:szCs w:val="22"/>
        </w:rPr>
        <w:t xml:space="preserve">Ethical Consumer, 2025. </w:t>
      </w:r>
      <w:r w:rsidRPr="00793C27">
        <w:rPr>
          <w:rFonts w:ascii="Arial" w:hAnsi="Arial" w:cs="Arial"/>
          <w:i/>
          <w:iCs/>
          <w:sz w:val="22"/>
          <w:szCs w:val="22"/>
        </w:rPr>
        <w:t>How ethical is Primark?</w:t>
      </w:r>
      <w:r w:rsidRPr="00793C27">
        <w:rPr>
          <w:rFonts w:ascii="Arial" w:hAnsi="Arial" w:cs="Arial"/>
          <w:sz w:val="22"/>
          <w:szCs w:val="22"/>
        </w:rPr>
        <w:t xml:space="preserve"> Available at: </w:t>
      </w:r>
      <w:hyperlink r:id="rId32" w:tgtFrame="_new" w:history="1">
        <w:r w:rsidRPr="00793C27">
          <w:rPr>
            <w:rStyle w:val="Hyperlink"/>
            <w:rFonts w:ascii="Arial" w:hAnsi="Arial" w:cs="Arial"/>
            <w:sz w:val="22"/>
            <w:szCs w:val="22"/>
          </w:rPr>
          <w:t>https://www.ethicalconsumer.org/company-profile/primark</w:t>
        </w:r>
      </w:hyperlink>
      <w:r w:rsidRPr="00793C27">
        <w:rPr>
          <w:rFonts w:ascii="Arial" w:hAnsi="Arial" w:cs="Arial"/>
          <w:sz w:val="22"/>
          <w:szCs w:val="22"/>
        </w:rPr>
        <w:t xml:space="preserve"> (Accessed: 31 October 2025).</w:t>
      </w:r>
    </w:p>
    <w:p w14:paraId="2CB96201" w14:textId="77777777" w:rsidR="00A832E7" w:rsidRPr="00793C27" w:rsidRDefault="00A832E7" w:rsidP="00793C27">
      <w:pPr>
        <w:spacing w:line="276" w:lineRule="auto"/>
        <w:rPr>
          <w:rFonts w:ascii="Arial" w:hAnsi="Arial" w:cs="Arial"/>
          <w:sz w:val="22"/>
          <w:szCs w:val="22"/>
        </w:rPr>
      </w:pPr>
      <w:r w:rsidRPr="00793C27">
        <w:rPr>
          <w:rFonts w:ascii="Arial" w:hAnsi="Arial" w:cs="Arial"/>
          <w:sz w:val="22"/>
          <w:szCs w:val="22"/>
        </w:rPr>
        <w:t xml:space="preserve">Primark (Corporate), 2024a. </w:t>
      </w:r>
      <w:r w:rsidRPr="00793C27">
        <w:rPr>
          <w:rFonts w:ascii="Arial" w:hAnsi="Arial" w:cs="Arial"/>
          <w:i/>
          <w:iCs/>
          <w:sz w:val="22"/>
          <w:szCs w:val="22"/>
        </w:rPr>
        <w:t>Who We Are.</w:t>
      </w:r>
      <w:r w:rsidRPr="00793C27">
        <w:rPr>
          <w:rFonts w:ascii="Arial" w:hAnsi="Arial" w:cs="Arial"/>
          <w:sz w:val="22"/>
          <w:szCs w:val="22"/>
        </w:rPr>
        <w:t xml:space="preserve"> Available at: </w:t>
      </w:r>
      <w:hyperlink r:id="rId33" w:tgtFrame="_new" w:history="1">
        <w:r w:rsidRPr="00793C27">
          <w:rPr>
            <w:rStyle w:val="Hyperlink"/>
            <w:rFonts w:ascii="Arial" w:hAnsi="Arial" w:cs="Arial"/>
            <w:sz w:val="22"/>
            <w:szCs w:val="22"/>
          </w:rPr>
          <w:t>https://corporate.primark.com/en-gb/a/about-us/who-we-are</w:t>
        </w:r>
      </w:hyperlink>
      <w:r w:rsidRPr="00793C27">
        <w:rPr>
          <w:rFonts w:ascii="Arial" w:hAnsi="Arial" w:cs="Arial"/>
          <w:sz w:val="22"/>
          <w:szCs w:val="22"/>
        </w:rPr>
        <w:t xml:space="preserve"> (Accessed: 31 October 2025).</w:t>
      </w:r>
    </w:p>
    <w:p w14:paraId="5EF19182" w14:textId="77777777" w:rsidR="00A832E7" w:rsidRPr="00793C27" w:rsidRDefault="00A832E7" w:rsidP="00793C27">
      <w:pPr>
        <w:spacing w:line="276" w:lineRule="auto"/>
        <w:rPr>
          <w:rFonts w:ascii="Arial" w:hAnsi="Arial" w:cs="Arial"/>
          <w:sz w:val="22"/>
          <w:szCs w:val="22"/>
        </w:rPr>
      </w:pPr>
      <w:r w:rsidRPr="00793C27">
        <w:rPr>
          <w:rFonts w:ascii="Arial" w:hAnsi="Arial" w:cs="Arial"/>
          <w:sz w:val="22"/>
          <w:szCs w:val="22"/>
        </w:rPr>
        <w:t xml:space="preserve">Primark (Corporate), 2024b. </w:t>
      </w:r>
      <w:r w:rsidRPr="00793C27">
        <w:rPr>
          <w:rFonts w:ascii="Arial" w:hAnsi="Arial" w:cs="Arial"/>
          <w:i/>
          <w:iCs/>
          <w:sz w:val="22"/>
          <w:szCs w:val="22"/>
        </w:rPr>
        <w:t>Primark to invest more than £100 million in its UK stores in 2024.</w:t>
      </w:r>
      <w:r w:rsidRPr="00793C27">
        <w:rPr>
          <w:rFonts w:ascii="Arial" w:hAnsi="Arial" w:cs="Arial"/>
          <w:sz w:val="22"/>
          <w:szCs w:val="22"/>
        </w:rPr>
        <w:t xml:space="preserve"> 8 February 2024. Available at: </w:t>
      </w:r>
      <w:hyperlink r:id="rId34" w:tgtFrame="_new" w:history="1">
        <w:r w:rsidRPr="00793C27">
          <w:rPr>
            <w:rStyle w:val="Hyperlink"/>
            <w:rFonts w:ascii="Arial" w:hAnsi="Arial" w:cs="Arial"/>
            <w:sz w:val="22"/>
            <w:szCs w:val="22"/>
          </w:rPr>
          <w:t>https://corporate.primark.com/en-gb/a/news/corporate-news/primark-to-invest-more-than-100-million-in-its-stores-in-2024</w:t>
        </w:r>
      </w:hyperlink>
      <w:r w:rsidRPr="00793C27">
        <w:rPr>
          <w:rFonts w:ascii="Arial" w:hAnsi="Arial" w:cs="Arial"/>
          <w:sz w:val="22"/>
          <w:szCs w:val="22"/>
        </w:rPr>
        <w:t xml:space="preserve"> (Accessed: 31 October 2025).</w:t>
      </w:r>
    </w:p>
    <w:p w14:paraId="74681D90" w14:textId="77777777" w:rsidR="00A832E7" w:rsidRPr="00793C27" w:rsidRDefault="00A832E7" w:rsidP="00793C27">
      <w:pPr>
        <w:spacing w:line="276" w:lineRule="auto"/>
        <w:rPr>
          <w:rFonts w:ascii="Arial" w:hAnsi="Arial" w:cs="Arial"/>
          <w:sz w:val="22"/>
          <w:szCs w:val="22"/>
        </w:rPr>
      </w:pPr>
      <w:r w:rsidRPr="00793C27">
        <w:rPr>
          <w:rFonts w:ascii="Arial" w:hAnsi="Arial" w:cs="Arial"/>
          <w:sz w:val="22"/>
          <w:szCs w:val="22"/>
        </w:rPr>
        <w:t xml:space="preserve">Primark (Corporate), 2025. </w:t>
      </w:r>
      <w:r w:rsidRPr="00793C27">
        <w:rPr>
          <w:rFonts w:ascii="Arial" w:hAnsi="Arial" w:cs="Arial"/>
          <w:i/>
          <w:iCs/>
          <w:sz w:val="22"/>
          <w:szCs w:val="22"/>
        </w:rPr>
        <w:t>Ready, Set, Click! Click &amp; Collect now live in all Primark stores across Great Britain.</w:t>
      </w:r>
      <w:r w:rsidRPr="00793C27">
        <w:rPr>
          <w:rFonts w:ascii="Arial" w:hAnsi="Arial" w:cs="Arial"/>
          <w:sz w:val="22"/>
          <w:szCs w:val="22"/>
        </w:rPr>
        <w:t xml:space="preserve"> 21 May 2025. Available at: </w:t>
      </w:r>
      <w:hyperlink r:id="rId35" w:tgtFrame="_new" w:history="1">
        <w:r w:rsidRPr="00793C27">
          <w:rPr>
            <w:rStyle w:val="Hyperlink"/>
            <w:rFonts w:ascii="Arial" w:hAnsi="Arial" w:cs="Arial"/>
            <w:sz w:val="22"/>
            <w:szCs w:val="22"/>
          </w:rPr>
          <w:t>https://corporate.primark.com/en-gb/a/news/corporate-news/click-and-collect-now-live-in-all-primark-stores-across-great-britain</w:t>
        </w:r>
      </w:hyperlink>
      <w:r w:rsidRPr="00793C27">
        <w:rPr>
          <w:rFonts w:ascii="Arial" w:hAnsi="Arial" w:cs="Arial"/>
          <w:sz w:val="22"/>
          <w:szCs w:val="22"/>
        </w:rPr>
        <w:t xml:space="preserve"> (Accessed: 31 October 2025).</w:t>
      </w:r>
    </w:p>
    <w:p w14:paraId="59430862" w14:textId="77777777" w:rsidR="00A832E7" w:rsidRPr="00793C27" w:rsidRDefault="00A832E7" w:rsidP="00793C27">
      <w:pPr>
        <w:spacing w:line="276" w:lineRule="auto"/>
        <w:rPr>
          <w:rFonts w:ascii="Arial" w:hAnsi="Arial" w:cs="Arial"/>
          <w:sz w:val="22"/>
          <w:szCs w:val="22"/>
        </w:rPr>
      </w:pPr>
      <w:r w:rsidRPr="00793C27">
        <w:rPr>
          <w:rFonts w:ascii="Arial" w:hAnsi="Arial" w:cs="Arial"/>
          <w:sz w:val="22"/>
          <w:szCs w:val="22"/>
        </w:rPr>
        <w:t xml:space="preserve">Primark Cares, 2024. </w:t>
      </w:r>
      <w:r w:rsidRPr="00793C27">
        <w:rPr>
          <w:rFonts w:ascii="Arial" w:hAnsi="Arial" w:cs="Arial"/>
          <w:i/>
          <w:iCs/>
          <w:sz w:val="22"/>
          <w:szCs w:val="22"/>
        </w:rPr>
        <w:t>Sustainability and Ethics Progress Report 2023/24.</w:t>
      </w:r>
      <w:r w:rsidRPr="00793C27">
        <w:rPr>
          <w:rFonts w:ascii="Arial" w:hAnsi="Arial" w:cs="Arial"/>
          <w:sz w:val="22"/>
          <w:szCs w:val="22"/>
        </w:rPr>
        <w:t xml:space="preserve"> Available at: </w:t>
      </w:r>
      <w:hyperlink r:id="rId36" w:tgtFrame="_new" w:history="1">
        <w:r w:rsidRPr="00793C27">
          <w:rPr>
            <w:rStyle w:val="Hyperlink"/>
            <w:rFonts w:ascii="Arial" w:hAnsi="Arial" w:cs="Arial"/>
            <w:sz w:val="22"/>
            <w:szCs w:val="22"/>
          </w:rPr>
          <w:t>https://corporate.primark.com/en-gb/primark-cares/sustainability-report</w:t>
        </w:r>
      </w:hyperlink>
      <w:r w:rsidRPr="00793C27">
        <w:rPr>
          <w:rFonts w:ascii="Arial" w:hAnsi="Arial" w:cs="Arial"/>
          <w:sz w:val="22"/>
          <w:szCs w:val="22"/>
        </w:rPr>
        <w:t xml:space="preserve"> (Accessed: 31 October 2025).</w:t>
      </w:r>
    </w:p>
    <w:p w14:paraId="7BA5872B" w14:textId="77777777" w:rsidR="00A832E7" w:rsidRPr="00793C27" w:rsidRDefault="00A832E7" w:rsidP="00793C27">
      <w:pPr>
        <w:spacing w:line="276" w:lineRule="auto"/>
        <w:rPr>
          <w:rFonts w:ascii="Arial" w:hAnsi="Arial" w:cs="Arial"/>
          <w:sz w:val="22"/>
          <w:szCs w:val="22"/>
        </w:rPr>
      </w:pPr>
      <w:r w:rsidRPr="00793C27">
        <w:rPr>
          <w:rFonts w:ascii="Arial" w:hAnsi="Arial" w:cs="Arial"/>
          <w:sz w:val="22"/>
          <w:szCs w:val="22"/>
        </w:rPr>
        <w:t xml:space="preserve">Retail Tech Innovation Hub, 2024. </w:t>
      </w:r>
      <w:r w:rsidRPr="00793C27">
        <w:rPr>
          <w:rFonts w:ascii="Arial" w:hAnsi="Arial" w:cs="Arial"/>
          <w:i/>
          <w:iCs/>
          <w:sz w:val="22"/>
          <w:szCs w:val="22"/>
        </w:rPr>
        <w:t>Primark Birmingham High Street store goes live with Click and Collect service.</w:t>
      </w:r>
      <w:r w:rsidRPr="00793C27">
        <w:rPr>
          <w:rFonts w:ascii="Arial" w:hAnsi="Arial" w:cs="Arial"/>
          <w:sz w:val="22"/>
          <w:szCs w:val="22"/>
        </w:rPr>
        <w:t xml:space="preserve"> 24 October 2024. Available at: </w:t>
      </w:r>
      <w:hyperlink r:id="rId37" w:tgtFrame="_new" w:history="1">
        <w:r w:rsidRPr="00793C27">
          <w:rPr>
            <w:rStyle w:val="Hyperlink"/>
            <w:rFonts w:ascii="Arial" w:hAnsi="Arial" w:cs="Arial"/>
            <w:sz w:val="22"/>
            <w:szCs w:val="22"/>
          </w:rPr>
          <w:t>https://retailtechinnovationhub.com/home/2024/10/24/new-ways-of-working-primark-birmingham-high-street-store-goes-live-with-click-and-collect-service</w:t>
        </w:r>
      </w:hyperlink>
      <w:r w:rsidRPr="00793C27">
        <w:rPr>
          <w:rFonts w:ascii="Arial" w:hAnsi="Arial" w:cs="Arial"/>
          <w:sz w:val="22"/>
          <w:szCs w:val="22"/>
        </w:rPr>
        <w:t xml:space="preserve"> (Accessed: 31 October 2025).</w:t>
      </w:r>
    </w:p>
    <w:p w14:paraId="183F6839" w14:textId="77777777" w:rsidR="00A832E7" w:rsidRPr="00793C27" w:rsidRDefault="00A832E7" w:rsidP="00793C27">
      <w:pPr>
        <w:spacing w:line="276" w:lineRule="auto"/>
        <w:rPr>
          <w:rFonts w:ascii="Arial" w:hAnsi="Arial" w:cs="Arial"/>
          <w:sz w:val="22"/>
          <w:szCs w:val="22"/>
        </w:rPr>
      </w:pPr>
      <w:r w:rsidRPr="00793C27">
        <w:rPr>
          <w:rFonts w:ascii="Arial" w:hAnsi="Arial" w:cs="Arial"/>
          <w:sz w:val="22"/>
          <w:szCs w:val="22"/>
        </w:rPr>
        <w:t xml:space="preserve">Reuters, 2024. </w:t>
      </w:r>
      <w:r w:rsidRPr="00793C27">
        <w:rPr>
          <w:rFonts w:ascii="Arial" w:hAnsi="Arial" w:cs="Arial"/>
          <w:i/>
          <w:iCs/>
          <w:sz w:val="22"/>
          <w:szCs w:val="22"/>
        </w:rPr>
        <w:t>Primark looking to expand Click &amp; Collect trial.</w:t>
      </w:r>
      <w:r w:rsidRPr="00793C27">
        <w:rPr>
          <w:rFonts w:ascii="Arial" w:hAnsi="Arial" w:cs="Arial"/>
          <w:sz w:val="22"/>
          <w:szCs w:val="22"/>
        </w:rPr>
        <w:t xml:space="preserve"> 13 March 2024. Available at: </w:t>
      </w:r>
      <w:hyperlink r:id="rId38" w:tgtFrame="_new" w:history="1">
        <w:r w:rsidRPr="00793C27">
          <w:rPr>
            <w:rStyle w:val="Hyperlink"/>
            <w:rFonts w:ascii="Arial" w:hAnsi="Arial" w:cs="Arial"/>
            <w:sz w:val="22"/>
            <w:szCs w:val="22"/>
          </w:rPr>
          <w:t>https://www.reuters.com/business/retail-consumer/primark-looking-expand-click-collect-trial-2024-03-13/</w:t>
        </w:r>
      </w:hyperlink>
      <w:r w:rsidRPr="00793C27">
        <w:rPr>
          <w:rFonts w:ascii="Arial" w:hAnsi="Arial" w:cs="Arial"/>
          <w:sz w:val="22"/>
          <w:szCs w:val="22"/>
        </w:rPr>
        <w:t xml:space="preserve"> (Accessed: 31 October 2025).</w:t>
      </w:r>
    </w:p>
    <w:p w14:paraId="3CB03B0A" w14:textId="77777777" w:rsidR="008122D3" w:rsidRPr="00793C27" w:rsidRDefault="008122D3" w:rsidP="00793C27">
      <w:pPr>
        <w:spacing w:line="276" w:lineRule="auto"/>
        <w:rPr>
          <w:rFonts w:ascii="Arial" w:hAnsi="Arial" w:cs="Arial"/>
          <w:sz w:val="22"/>
          <w:szCs w:val="22"/>
        </w:rPr>
      </w:pPr>
      <w:proofErr w:type="spellStart"/>
      <w:r w:rsidRPr="00793C27">
        <w:rPr>
          <w:rFonts w:ascii="Arial" w:hAnsi="Arial" w:cs="Arial"/>
          <w:sz w:val="22"/>
          <w:szCs w:val="22"/>
        </w:rPr>
        <w:t>Nagji</w:t>
      </w:r>
      <w:proofErr w:type="spellEnd"/>
      <w:r w:rsidRPr="00793C27">
        <w:rPr>
          <w:rFonts w:ascii="Arial" w:hAnsi="Arial" w:cs="Arial"/>
          <w:sz w:val="22"/>
          <w:szCs w:val="22"/>
        </w:rPr>
        <w:t xml:space="preserve">, B. &amp; Tuff, G. (2012) ‘Managing Your Innovation Portfolio’, </w:t>
      </w:r>
      <w:r w:rsidRPr="00793C27">
        <w:rPr>
          <w:rFonts w:ascii="Arial" w:hAnsi="Arial" w:cs="Arial"/>
          <w:i/>
          <w:iCs/>
          <w:sz w:val="22"/>
          <w:szCs w:val="22"/>
        </w:rPr>
        <w:t>Harvard Business Review</w:t>
      </w:r>
      <w:r w:rsidRPr="00793C27">
        <w:rPr>
          <w:rFonts w:ascii="Arial" w:hAnsi="Arial" w:cs="Arial"/>
          <w:sz w:val="22"/>
          <w:szCs w:val="22"/>
        </w:rPr>
        <w:t xml:space="preserve">, May 2012. Available at: </w:t>
      </w:r>
      <w:hyperlink r:id="rId39" w:tgtFrame="_new" w:history="1">
        <w:r w:rsidRPr="00793C27">
          <w:rPr>
            <w:rStyle w:val="Hyperlink"/>
            <w:rFonts w:ascii="Arial" w:hAnsi="Arial" w:cs="Arial"/>
            <w:sz w:val="22"/>
            <w:szCs w:val="22"/>
          </w:rPr>
          <w:t>https://hbr.org/2012/05/managing-your-innovation-portfolio</w:t>
        </w:r>
      </w:hyperlink>
      <w:r w:rsidRPr="00793C27">
        <w:rPr>
          <w:rFonts w:ascii="Arial" w:hAnsi="Arial" w:cs="Arial"/>
          <w:sz w:val="22"/>
          <w:szCs w:val="22"/>
        </w:rPr>
        <w:t xml:space="preserve"> (Accessed: 31 October 2025). </w:t>
      </w:r>
      <w:hyperlink r:id="rId40" w:tgtFrame="_blank" w:history="1">
        <w:r w:rsidRPr="00793C27">
          <w:rPr>
            <w:rStyle w:val="Hyperlink"/>
            <w:rFonts w:ascii="Arial" w:hAnsi="Arial" w:cs="Arial"/>
            <w:sz w:val="22"/>
            <w:szCs w:val="22"/>
          </w:rPr>
          <w:t>Harvard Business Review+1</w:t>
        </w:r>
      </w:hyperlink>
    </w:p>
    <w:p w14:paraId="4FD5C6F9" w14:textId="77777777" w:rsidR="008122D3" w:rsidRPr="00793C27" w:rsidRDefault="008122D3" w:rsidP="00793C27">
      <w:pPr>
        <w:spacing w:line="276" w:lineRule="auto"/>
        <w:rPr>
          <w:rFonts w:ascii="Arial" w:hAnsi="Arial" w:cs="Arial"/>
          <w:sz w:val="22"/>
          <w:szCs w:val="22"/>
        </w:rPr>
      </w:pPr>
      <w:r w:rsidRPr="00793C27">
        <w:rPr>
          <w:rFonts w:ascii="Arial" w:hAnsi="Arial" w:cs="Arial"/>
          <w:sz w:val="22"/>
          <w:szCs w:val="22"/>
        </w:rPr>
        <w:t xml:space="preserve">Primark (2024) </w:t>
      </w:r>
      <w:r w:rsidRPr="00793C27">
        <w:rPr>
          <w:rFonts w:ascii="Arial" w:hAnsi="Arial" w:cs="Arial"/>
          <w:i/>
          <w:iCs/>
          <w:sz w:val="22"/>
          <w:szCs w:val="22"/>
        </w:rPr>
        <w:t>Sustainable Fashion</w:t>
      </w:r>
      <w:r w:rsidRPr="00793C27">
        <w:rPr>
          <w:rFonts w:ascii="Arial" w:hAnsi="Arial" w:cs="Arial"/>
          <w:sz w:val="22"/>
          <w:szCs w:val="22"/>
        </w:rPr>
        <w:t xml:space="preserve"> [Online] Available at: </w:t>
      </w:r>
      <w:hyperlink r:id="rId41" w:tgtFrame="_new" w:history="1">
        <w:r w:rsidRPr="00793C27">
          <w:rPr>
            <w:rStyle w:val="Hyperlink"/>
            <w:rFonts w:ascii="Arial" w:hAnsi="Arial" w:cs="Arial"/>
            <w:sz w:val="22"/>
            <w:szCs w:val="22"/>
          </w:rPr>
          <w:t>https://www.primark.com/en-gb/e/inspiration/sustainable-fashion</w:t>
        </w:r>
      </w:hyperlink>
      <w:r w:rsidRPr="00793C27">
        <w:rPr>
          <w:rFonts w:ascii="Arial" w:hAnsi="Arial" w:cs="Arial"/>
          <w:sz w:val="22"/>
          <w:szCs w:val="22"/>
        </w:rPr>
        <w:t xml:space="preserve"> (Accessed: 31 October 2025). </w:t>
      </w:r>
      <w:hyperlink r:id="rId42" w:tgtFrame="_blank" w:history="1">
        <w:r w:rsidRPr="00793C27">
          <w:rPr>
            <w:rStyle w:val="Hyperlink"/>
            <w:rFonts w:ascii="Arial" w:hAnsi="Arial" w:cs="Arial"/>
            <w:sz w:val="22"/>
            <w:szCs w:val="22"/>
          </w:rPr>
          <w:t>Primark+1</w:t>
        </w:r>
      </w:hyperlink>
    </w:p>
    <w:p w14:paraId="573F1E37" w14:textId="77777777" w:rsidR="008122D3" w:rsidRPr="00793C27" w:rsidRDefault="008122D3" w:rsidP="00793C27">
      <w:pPr>
        <w:spacing w:line="276" w:lineRule="auto"/>
        <w:rPr>
          <w:rFonts w:ascii="Arial" w:hAnsi="Arial" w:cs="Arial"/>
          <w:sz w:val="22"/>
          <w:szCs w:val="22"/>
        </w:rPr>
      </w:pPr>
      <w:r w:rsidRPr="00793C27">
        <w:rPr>
          <w:rFonts w:ascii="Arial" w:hAnsi="Arial" w:cs="Arial"/>
          <w:sz w:val="22"/>
          <w:szCs w:val="22"/>
        </w:rPr>
        <w:lastRenderedPageBreak/>
        <w:t xml:space="preserve">Primark (2023) </w:t>
      </w:r>
      <w:r w:rsidRPr="00793C27">
        <w:rPr>
          <w:rFonts w:ascii="Arial" w:hAnsi="Arial" w:cs="Arial"/>
          <w:i/>
          <w:iCs/>
          <w:sz w:val="22"/>
          <w:szCs w:val="22"/>
        </w:rPr>
        <w:t>Our Primark Cares Commitments</w:t>
      </w:r>
      <w:r w:rsidRPr="00793C27">
        <w:rPr>
          <w:rFonts w:ascii="Arial" w:hAnsi="Arial" w:cs="Arial"/>
          <w:sz w:val="22"/>
          <w:szCs w:val="22"/>
        </w:rPr>
        <w:t xml:space="preserve"> [Online] Available at: </w:t>
      </w:r>
      <w:hyperlink r:id="rId43" w:tgtFrame="_new" w:history="1">
        <w:r w:rsidRPr="00793C27">
          <w:rPr>
            <w:rStyle w:val="Hyperlink"/>
            <w:rFonts w:ascii="Arial" w:hAnsi="Arial" w:cs="Arial"/>
            <w:sz w:val="22"/>
            <w:szCs w:val="22"/>
          </w:rPr>
          <w:t>https://corporate.primark.com/en-ie/a/our-approach/our-primark-cares-commitments</w:t>
        </w:r>
      </w:hyperlink>
      <w:r w:rsidRPr="00793C27">
        <w:rPr>
          <w:rFonts w:ascii="Arial" w:hAnsi="Arial" w:cs="Arial"/>
          <w:sz w:val="22"/>
          <w:szCs w:val="22"/>
        </w:rPr>
        <w:t xml:space="preserve"> (Accessed: 31 October 2025). </w:t>
      </w:r>
      <w:hyperlink r:id="rId44" w:tgtFrame="_blank" w:history="1">
        <w:r w:rsidRPr="00793C27">
          <w:rPr>
            <w:rStyle w:val="Hyperlink"/>
            <w:rFonts w:ascii="Arial" w:hAnsi="Arial" w:cs="Arial"/>
            <w:sz w:val="22"/>
            <w:szCs w:val="22"/>
          </w:rPr>
          <w:t>Primark+1</w:t>
        </w:r>
      </w:hyperlink>
    </w:p>
    <w:p w14:paraId="2B770311" w14:textId="77777777" w:rsidR="008122D3" w:rsidRPr="00793C27" w:rsidRDefault="008122D3" w:rsidP="00793C27">
      <w:pPr>
        <w:spacing w:line="276" w:lineRule="auto"/>
        <w:rPr>
          <w:rFonts w:ascii="Arial" w:hAnsi="Arial" w:cs="Arial"/>
          <w:sz w:val="22"/>
          <w:szCs w:val="22"/>
        </w:rPr>
      </w:pPr>
      <w:r w:rsidRPr="00793C27">
        <w:rPr>
          <w:rFonts w:ascii="Arial" w:hAnsi="Arial" w:cs="Arial"/>
          <w:sz w:val="22"/>
          <w:szCs w:val="22"/>
        </w:rPr>
        <w:t xml:space="preserve">Primark (2021) ‘Primark pledges to make more sustainable choices affordable for all’, [Online], 14 September. Available at: </w:t>
      </w:r>
      <w:hyperlink r:id="rId45" w:tgtFrame="_new" w:history="1">
        <w:r w:rsidRPr="00793C27">
          <w:rPr>
            <w:rStyle w:val="Hyperlink"/>
            <w:rFonts w:ascii="Arial" w:hAnsi="Arial" w:cs="Arial"/>
            <w:sz w:val="22"/>
            <w:szCs w:val="22"/>
          </w:rPr>
          <w:t>https://corporate.primark.com/en-gb/a/news/primark-cares/primark-pledges-to-make-more-sustainable-choices-affordable-for-all</w:t>
        </w:r>
      </w:hyperlink>
      <w:r w:rsidRPr="00793C27">
        <w:rPr>
          <w:rFonts w:ascii="Arial" w:hAnsi="Arial" w:cs="Arial"/>
          <w:sz w:val="22"/>
          <w:szCs w:val="22"/>
        </w:rPr>
        <w:t xml:space="preserve"> (Accessed: 31 October 2025). </w:t>
      </w:r>
      <w:hyperlink r:id="rId46" w:tgtFrame="_blank" w:history="1">
        <w:r w:rsidRPr="00793C27">
          <w:rPr>
            <w:rStyle w:val="Hyperlink"/>
            <w:rFonts w:ascii="Arial" w:hAnsi="Arial" w:cs="Arial"/>
            <w:sz w:val="22"/>
            <w:szCs w:val="22"/>
          </w:rPr>
          <w:t>Primark</w:t>
        </w:r>
      </w:hyperlink>
    </w:p>
    <w:p w14:paraId="60EF157B" w14:textId="37ED1A1B" w:rsidR="00352962" w:rsidRPr="00793C27" w:rsidRDefault="00352962" w:rsidP="00793C27">
      <w:pPr>
        <w:spacing w:line="276" w:lineRule="auto"/>
        <w:rPr>
          <w:rFonts w:ascii="Arial" w:hAnsi="Arial" w:cs="Arial"/>
          <w:sz w:val="22"/>
          <w:szCs w:val="22"/>
        </w:rPr>
      </w:pPr>
      <w:r w:rsidRPr="00793C27">
        <w:rPr>
          <w:rFonts w:ascii="Arial" w:hAnsi="Arial" w:cs="Arial"/>
          <w:sz w:val="22"/>
          <w:szCs w:val="22"/>
        </w:rPr>
        <w:t xml:space="preserve">Associated British Foods. (2024) </w:t>
      </w:r>
      <w:r w:rsidRPr="00793C27">
        <w:rPr>
          <w:rFonts w:ascii="Arial" w:hAnsi="Arial" w:cs="Arial"/>
          <w:i/>
          <w:iCs/>
          <w:sz w:val="22"/>
          <w:szCs w:val="22"/>
        </w:rPr>
        <w:t>Annual Report 2024</w:t>
      </w:r>
      <w:r w:rsidRPr="00793C27">
        <w:rPr>
          <w:rFonts w:ascii="Arial" w:hAnsi="Arial" w:cs="Arial"/>
          <w:sz w:val="22"/>
          <w:szCs w:val="22"/>
        </w:rPr>
        <w:t xml:space="preserve">. London: ABF. Available at: </w:t>
      </w:r>
      <w:hyperlink r:id="rId47" w:tgtFrame="_new" w:history="1">
        <w:r w:rsidRPr="00793C27">
          <w:rPr>
            <w:rStyle w:val="Hyperlink"/>
            <w:rFonts w:ascii="Arial" w:hAnsi="Arial" w:cs="Arial"/>
            <w:sz w:val="22"/>
            <w:szCs w:val="22"/>
          </w:rPr>
          <w:t>https://www.abf.co.uk</w:t>
        </w:r>
      </w:hyperlink>
      <w:r w:rsidRPr="00793C27">
        <w:rPr>
          <w:rFonts w:ascii="Arial" w:hAnsi="Arial" w:cs="Arial"/>
          <w:sz w:val="22"/>
          <w:szCs w:val="22"/>
        </w:rPr>
        <w:t xml:space="preserve"> (Accessed: 31 October 2025).</w:t>
      </w:r>
    </w:p>
    <w:p w14:paraId="4F1801E0" w14:textId="61D4E342" w:rsidR="00352962" w:rsidRPr="00793C27" w:rsidRDefault="00352962" w:rsidP="00793C27">
      <w:pPr>
        <w:spacing w:line="276" w:lineRule="auto"/>
        <w:rPr>
          <w:rFonts w:ascii="Arial" w:hAnsi="Arial" w:cs="Arial"/>
          <w:sz w:val="22"/>
          <w:szCs w:val="22"/>
        </w:rPr>
      </w:pPr>
      <w:r w:rsidRPr="00793C27">
        <w:rPr>
          <w:rFonts w:ascii="Arial" w:hAnsi="Arial" w:cs="Arial"/>
          <w:sz w:val="22"/>
          <w:szCs w:val="22"/>
        </w:rPr>
        <w:t xml:space="preserve">Deloitte. (2023) </w:t>
      </w:r>
      <w:r w:rsidRPr="00793C27">
        <w:rPr>
          <w:rFonts w:ascii="Arial" w:hAnsi="Arial" w:cs="Arial"/>
          <w:i/>
          <w:iCs/>
          <w:sz w:val="22"/>
          <w:szCs w:val="22"/>
        </w:rPr>
        <w:t>Retail Trends 2023: Digital Transformation in Consumer Experience</w:t>
      </w:r>
      <w:r w:rsidRPr="00793C27">
        <w:rPr>
          <w:rFonts w:ascii="Arial" w:hAnsi="Arial" w:cs="Arial"/>
          <w:sz w:val="22"/>
          <w:szCs w:val="22"/>
        </w:rPr>
        <w:t xml:space="preserve">. London: Deloitte. Available at: </w:t>
      </w:r>
      <w:hyperlink r:id="rId48" w:tgtFrame="_new" w:history="1">
        <w:r w:rsidRPr="00793C27">
          <w:rPr>
            <w:rStyle w:val="Hyperlink"/>
            <w:rFonts w:ascii="Arial" w:hAnsi="Arial" w:cs="Arial"/>
            <w:sz w:val="22"/>
            <w:szCs w:val="22"/>
          </w:rPr>
          <w:t>https://www.deloitte.com</w:t>
        </w:r>
      </w:hyperlink>
      <w:r w:rsidRPr="00793C27">
        <w:rPr>
          <w:rFonts w:ascii="Arial" w:hAnsi="Arial" w:cs="Arial"/>
          <w:sz w:val="22"/>
          <w:szCs w:val="22"/>
        </w:rPr>
        <w:t xml:space="preserve"> (Accessed: 31 October 2025).</w:t>
      </w:r>
    </w:p>
    <w:p w14:paraId="670CC152" w14:textId="5E168297" w:rsidR="00352962" w:rsidRPr="00793C27" w:rsidRDefault="00352962" w:rsidP="00793C27">
      <w:pPr>
        <w:spacing w:line="276" w:lineRule="auto"/>
        <w:rPr>
          <w:rFonts w:ascii="Arial" w:hAnsi="Arial" w:cs="Arial"/>
          <w:sz w:val="22"/>
          <w:szCs w:val="22"/>
        </w:rPr>
      </w:pPr>
      <w:r w:rsidRPr="00793C27">
        <w:rPr>
          <w:rFonts w:ascii="Arial" w:hAnsi="Arial" w:cs="Arial"/>
          <w:sz w:val="22"/>
          <w:szCs w:val="22"/>
        </w:rPr>
        <w:t xml:space="preserve">Ethical Consumer. (2025) </w:t>
      </w:r>
      <w:r w:rsidRPr="00793C27">
        <w:rPr>
          <w:rFonts w:ascii="Arial" w:hAnsi="Arial" w:cs="Arial"/>
          <w:i/>
          <w:iCs/>
          <w:sz w:val="22"/>
          <w:szCs w:val="22"/>
        </w:rPr>
        <w:t>Primark Cares: Sustainable Fashion or Greenwashing?</w:t>
      </w:r>
      <w:r w:rsidRPr="00793C27">
        <w:rPr>
          <w:rFonts w:ascii="Arial" w:hAnsi="Arial" w:cs="Arial"/>
          <w:sz w:val="22"/>
          <w:szCs w:val="22"/>
        </w:rPr>
        <w:t xml:space="preserve"> [Online]. Available at: </w:t>
      </w:r>
      <w:hyperlink r:id="rId49" w:tgtFrame="_new" w:history="1">
        <w:r w:rsidRPr="00793C27">
          <w:rPr>
            <w:rStyle w:val="Hyperlink"/>
            <w:rFonts w:ascii="Arial" w:hAnsi="Arial" w:cs="Arial"/>
            <w:sz w:val="22"/>
            <w:szCs w:val="22"/>
          </w:rPr>
          <w:t>https://www.ethicalconsumer.org</w:t>
        </w:r>
      </w:hyperlink>
      <w:r w:rsidRPr="00793C27">
        <w:rPr>
          <w:rFonts w:ascii="Arial" w:hAnsi="Arial" w:cs="Arial"/>
          <w:sz w:val="22"/>
          <w:szCs w:val="22"/>
        </w:rPr>
        <w:t xml:space="preserve"> (Accessed: 31 October 2025).</w:t>
      </w:r>
    </w:p>
    <w:p w14:paraId="6F61438C" w14:textId="2BA0FE6A" w:rsidR="00352962" w:rsidRPr="00793C27" w:rsidRDefault="00352962" w:rsidP="00793C27">
      <w:pPr>
        <w:spacing w:line="276" w:lineRule="auto"/>
        <w:rPr>
          <w:rFonts w:ascii="Arial" w:hAnsi="Arial" w:cs="Arial"/>
          <w:sz w:val="22"/>
          <w:szCs w:val="22"/>
        </w:rPr>
      </w:pPr>
      <w:r w:rsidRPr="00793C27">
        <w:rPr>
          <w:rFonts w:ascii="Arial" w:hAnsi="Arial" w:cs="Arial"/>
          <w:sz w:val="22"/>
          <w:szCs w:val="22"/>
        </w:rPr>
        <w:t xml:space="preserve">Euromonitor. (2024) </w:t>
      </w:r>
      <w:r w:rsidRPr="00793C27">
        <w:rPr>
          <w:rFonts w:ascii="Arial" w:hAnsi="Arial" w:cs="Arial"/>
          <w:i/>
          <w:iCs/>
          <w:sz w:val="22"/>
          <w:szCs w:val="22"/>
        </w:rPr>
        <w:t>UK Apparel and Footwear Market Report 2024</w:t>
      </w:r>
      <w:r w:rsidRPr="00793C27">
        <w:rPr>
          <w:rFonts w:ascii="Arial" w:hAnsi="Arial" w:cs="Arial"/>
          <w:sz w:val="22"/>
          <w:szCs w:val="22"/>
        </w:rPr>
        <w:t xml:space="preserve">. London: Euromonitor International. Available at: </w:t>
      </w:r>
      <w:hyperlink r:id="rId50" w:tgtFrame="_new" w:history="1">
        <w:r w:rsidRPr="00793C27">
          <w:rPr>
            <w:rStyle w:val="Hyperlink"/>
            <w:rFonts w:ascii="Arial" w:hAnsi="Arial" w:cs="Arial"/>
            <w:sz w:val="22"/>
            <w:szCs w:val="22"/>
          </w:rPr>
          <w:t>https://www.euromonitor.com</w:t>
        </w:r>
      </w:hyperlink>
      <w:r w:rsidRPr="00793C27">
        <w:rPr>
          <w:rFonts w:ascii="Arial" w:hAnsi="Arial" w:cs="Arial"/>
          <w:sz w:val="22"/>
          <w:szCs w:val="22"/>
        </w:rPr>
        <w:t xml:space="preserve"> (Accessed: 31 October 2025).</w:t>
      </w:r>
    </w:p>
    <w:p w14:paraId="01694D1F" w14:textId="6F56976F" w:rsidR="00352962" w:rsidRPr="00793C27" w:rsidRDefault="00352962" w:rsidP="00793C27">
      <w:pPr>
        <w:spacing w:line="276" w:lineRule="auto"/>
        <w:rPr>
          <w:rFonts w:ascii="Arial" w:hAnsi="Arial" w:cs="Arial"/>
          <w:sz w:val="22"/>
          <w:szCs w:val="22"/>
        </w:rPr>
      </w:pPr>
      <w:r w:rsidRPr="00793C27">
        <w:rPr>
          <w:rFonts w:ascii="Arial" w:hAnsi="Arial" w:cs="Arial"/>
          <w:sz w:val="22"/>
          <w:szCs w:val="22"/>
        </w:rPr>
        <w:t xml:space="preserve">Mintel. (2023) </w:t>
      </w:r>
      <w:r w:rsidRPr="00793C27">
        <w:rPr>
          <w:rFonts w:ascii="Arial" w:hAnsi="Arial" w:cs="Arial"/>
          <w:i/>
          <w:iCs/>
          <w:sz w:val="22"/>
          <w:szCs w:val="22"/>
        </w:rPr>
        <w:t>UK Fast Fashion Retailing Report</w:t>
      </w:r>
      <w:r w:rsidRPr="00793C27">
        <w:rPr>
          <w:rFonts w:ascii="Arial" w:hAnsi="Arial" w:cs="Arial"/>
          <w:sz w:val="22"/>
          <w:szCs w:val="22"/>
        </w:rPr>
        <w:t xml:space="preserve">. London: Mintel Group Ltd. Available at: </w:t>
      </w:r>
      <w:hyperlink r:id="rId51" w:tgtFrame="_new" w:history="1">
        <w:r w:rsidRPr="00793C27">
          <w:rPr>
            <w:rStyle w:val="Hyperlink"/>
            <w:rFonts w:ascii="Arial" w:hAnsi="Arial" w:cs="Arial"/>
            <w:sz w:val="22"/>
            <w:szCs w:val="22"/>
          </w:rPr>
          <w:t>https://www.mintel.com</w:t>
        </w:r>
      </w:hyperlink>
      <w:r w:rsidRPr="00793C27">
        <w:rPr>
          <w:rFonts w:ascii="Arial" w:hAnsi="Arial" w:cs="Arial"/>
          <w:sz w:val="22"/>
          <w:szCs w:val="22"/>
        </w:rPr>
        <w:t xml:space="preserve"> (Accessed: 31 October 2025).</w:t>
      </w:r>
    </w:p>
    <w:p w14:paraId="3FC04A18" w14:textId="40E66577" w:rsidR="00352962" w:rsidRPr="00793C27" w:rsidRDefault="00352962" w:rsidP="00793C27">
      <w:pPr>
        <w:spacing w:line="276" w:lineRule="auto"/>
        <w:rPr>
          <w:rFonts w:ascii="Arial" w:hAnsi="Arial" w:cs="Arial"/>
          <w:sz w:val="22"/>
          <w:szCs w:val="22"/>
        </w:rPr>
      </w:pPr>
      <w:r w:rsidRPr="00793C27">
        <w:rPr>
          <w:rFonts w:ascii="Arial" w:hAnsi="Arial" w:cs="Arial"/>
          <w:sz w:val="22"/>
          <w:szCs w:val="22"/>
        </w:rPr>
        <w:t xml:space="preserve">Primark. (2024a) </w:t>
      </w:r>
      <w:r w:rsidRPr="00793C27">
        <w:rPr>
          <w:rFonts w:ascii="Arial" w:hAnsi="Arial" w:cs="Arial"/>
          <w:i/>
          <w:iCs/>
          <w:sz w:val="22"/>
          <w:szCs w:val="22"/>
        </w:rPr>
        <w:t>Annual Review 2024</w:t>
      </w:r>
      <w:r w:rsidRPr="00793C27">
        <w:rPr>
          <w:rFonts w:ascii="Arial" w:hAnsi="Arial" w:cs="Arial"/>
          <w:sz w:val="22"/>
          <w:szCs w:val="22"/>
        </w:rPr>
        <w:t xml:space="preserve">. Dublin: Primark. Available at: </w:t>
      </w:r>
      <w:hyperlink r:id="rId52" w:tgtFrame="_new" w:history="1">
        <w:r w:rsidRPr="00793C27">
          <w:rPr>
            <w:rStyle w:val="Hyperlink"/>
            <w:rFonts w:ascii="Arial" w:hAnsi="Arial" w:cs="Arial"/>
            <w:sz w:val="22"/>
            <w:szCs w:val="22"/>
          </w:rPr>
          <w:t>https://corporate.primark.com</w:t>
        </w:r>
      </w:hyperlink>
      <w:r w:rsidRPr="00793C27">
        <w:rPr>
          <w:rFonts w:ascii="Arial" w:hAnsi="Arial" w:cs="Arial"/>
          <w:sz w:val="22"/>
          <w:szCs w:val="22"/>
        </w:rPr>
        <w:t xml:space="preserve"> (Accessed: 31 October 2025).</w:t>
      </w:r>
    </w:p>
    <w:p w14:paraId="4EE75E86" w14:textId="2A39DBD9" w:rsidR="00352962" w:rsidRPr="00793C27" w:rsidRDefault="00352962" w:rsidP="00793C27">
      <w:pPr>
        <w:spacing w:line="276" w:lineRule="auto"/>
        <w:rPr>
          <w:rFonts w:ascii="Arial" w:hAnsi="Arial" w:cs="Arial"/>
          <w:sz w:val="22"/>
          <w:szCs w:val="22"/>
        </w:rPr>
      </w:pPr>
      <w:r w:rsidRPr="00793C27">
        <w:rPr>
          <w:rFonts w:ascii="Arial" w:hAnsi="Arial" w:cs="Arial"/>
          <w:sz w:val="22"/>
          <w:szCs w:val="22"/>
        </w:rPr>
        <w:t xml:space="preserve">Primark. (2024b) </w:t>
      </w:r>
      <w:r w:rsidRPr="00793C27">
        <w:rPr>
          <w:rFonts w:ascii="Arial" w:hAnsi="Arial" w:cs="Arial"/>
          <w:i/>
          <w:iCs/>
          <w:sz w:val="22"/>
          <w:szCs w:val="22"/>
        </w:rPr>
        <w:t>Primark Cares: Sustainability and Innovation Strategy</w:t>
      </w:r>
      <w:r w:rsidRPr="00793C27">
        <w:rPr>
          <w:rFonts w:ascii="Arial" w:hAnsi="Arial" w:cs="Arial"/>
          <w:sz w:val="22"/>
          <w:szCs w:val="22"/>
        </w:rPr>
        <w:t>. Dublin: Primark. Available at: https://corporate.primark.com/en-gb/a/primark-cares (Accessed: 31 October 2025).</w:t>
      </w:r>
    </w:p>
    <w:p w14:paraId="1D221DE3" w14:textId="73A3A979" w:rsidR="00352962" w:rsidRPr="00793C27" w:rsidRDefault="00352962" w:rsidP="00793C27">
      <w:pPr>
        <w:spacing w:line="276" w:lineRule="auto"/>
        <w:rPr>
          <w:rFonts w:ascii="Arial" w:hAnsi="Arial" w:cs="Arial"/>
          <w:sz w:val="22"/>
          <w:szCs w:val="22"/>
        </w:rPr>
      </w:pPr>
      <w:r w:rsidRPr="00793C27">
        <w:rPr>
          <w:rFonts w:ascii="Arial" w:hAnsi="Arial" w:cs="Arial"/>
          <w:sz w:val="22"/>
          <w:szCs w:val="22"/>
        </w:rPr>
        <w:t xml:space="preserve">Primark. (2025) </w:t>
      </w:r>
      <w:r w:rsidRPr="00793C27">
        <w:rPr>
          <w:rFonts w:ascii="Arial" w:hAnsi="Arial" w:cs="Arial"/>
          <w:i/>
          <w:iCs/>
          <w:sz w:val="22"/>
          <w:szCs w:val="22"/>
        </w:rPr>
        <w:t>Click &amp; Collect Expansion Announcement</w:t>
      </w:r>
      <w:r w:rsidRPr="00793C27">
        <w:rPr>
          <w:rFonts w:ascii="Arial" w:hAnsi="Arial" w:cs="Arial"/>
          <w:sz w:val="22"/>
          <w:szCs w:val="22"/>
        </w:rPr>
        <w:t>. Dublin: Primark. Available at: https://corporate.primark.com/en-gb/news (Accessed: 31 October 2025).</w:t>
      </w:r>
    </w:p>
    <w:p w14:paraId="40E153D3" w14:textId="7512F05F" w:rsidR="00352962" w:rsidRPr="00793C27" w:rsidRDefault="00352962" w:rsidP="00793C27">
      <w:pPr>
        <w:spacing w:line="276" w:lineRule="auto"/>
        <w:rPr>
          <w:rFonts w:ascii="Arial" w:hAnsi="Arial" w:cs="Arial"/>
          <w:sz w:val="22"/>
          <w:szCs w:val="22"/>
        </w:rPr>
      </w:pPr>
      <w:r w:rsidRPr="00793C27">
        <w:rPr>
          <w:rFonts w:ascii="Arial" w:hAnsi="Arial" w:cs="Arial"/>
          <w:sz w:val="22"/>
          <w:szCs w:val="22"/>
        </w:rPr>
        <w:t xml:space="preserve">PwC. (2024) </w:t>
      </w:r>
      <w:r w:rsidRPr="00793C27">
        <w:rPr>
          <w:rFonts w:ascii="Arial" w:hAnsi="Arial" w:cs="Arial"/>
          <w:i/>
          <w:iCs/>
          <w:sz w:val="22"/>
          <w:szCs w:val="22"/>
        </w:rPr>
        <w:t>The Future of Retail 2024: Creating Seamless Shopping Journeys</w:t>
      </w:r>
      <w:r w:rsidRPr="00793C27">
        <w:rPr>
          <w:rFonts w:ascii="Arial" w:hAnsi="Arial" w:cs="Arial"/>
          <w:sz w:val="22"/>
          <w:szCs w:val="22"/>
        </w:rPr>
        <w:t xml:space="preserve">. London: PwC. Available at: </w:t>
      </w:r>
      <w:hyperlink r:id="rId53" w:tgtFrame="_new" w:history="1">
        <w:r w:rsidRPr="00793C27">
          <w:rPr>
            <w:rStyle w:val="Hyperlink"/>
            <w:rFonts w:ascii="Arial" w:hAnsi="Arial" w:cs="Arial"/>
            <w:sz w:val="22"/>
            <w:szCs w:val="22"/>
          </w:rPr>
          <w:t>https://www.pwc.co.uk</w:t>
        </w:r>
      </w:hyperlink>
      <w:r w:rsidRPr="00793C27">
        <w:rPr>
          <w:rFonts w:ascii="Arial" w:hAnsi="Arial" w:cs="Arial"/>
          <w:sz w:val="22"/>
          <w:szCs w:val="22"/>
        </w:rPr>
        <w:t xml:space="preserve"> (Accessed: 31 October 2025).</w:t>
      </w:r>
    </w:p>
    <w:p w14:paraId="1F598EA3" w14:textId="4AC5BC80" w:rsidR="00352962" w:rsidRPr="00793C27" w:rsidRDefault="00352962" w:rsidP="00793C27">
      <w:pPr>
        <w:spacing w:line="276" w:lineRule="auto"/>
        <w:rPr>
          <w:rFonts w:ascii="Arial" w:hAnsi="Arial" w:cs="Arial"/>
          <w:sz w:val="22"/>
          <w:szCs w:val="22"/>
        </w:rPr>
      </w:pPr>
      <w:r w:rsidRPr="00793C27">
        <w:rPr>
          <w:rFonts w:ascii="Arial" w:hAnsi="Arial" w:cs="Arial"/>
          <w:sz w:val="22"/>
          <w:szCs w:val="22"/>
        </w:rPr>
        <w:t xml:space="preserve">Retail Technology Innovation Hub. (2024) </w:t>
      </w:r>
      <w:r w:rsidRPr="00793C27">
        <w:rPr>
          <w:rFonts w:ascii="Arial" w:hAnsi="Arial" w:cs="Arial"/>
          <w:i/>
          <w:iCs/>
          <w:sz w:val="22"/>
          <w:szCs w:val="22"/>
        </w:rPr>
        <w:t>Primark Rolls Out Self-Service Checkouts Across UK Stores</w:t>
      </w:r>
      <w:r w:rsidRPr="00793C27">
        <w:rPr>
          <w:rFonts w:ascii="Arial" w:hAnsi="Arial" w:cs="Arial"/>
          <w:sz w:val="22"/>
          <w:szCs w:val="22"/>
        </w:rPr>
        <w:t>. [Online]. Available at: https://www.retailtechinnovationhub.com (Accessed: 31 October 2025).</w:t>
      </w:r>
    </w:p>
    <w:p w14:paraId="49C1B38B" w14:textId="41C343E5" w:rsidR="00352962" w:rsidRPr="00793C27" w:rsidRDefault="00352962" w:rsidP="00793C27">
      <w:pPr>
        <w:spacing w:line="276" w:lineRule="auto"/>
        <w:rPr>
          <w:rFonts w:ascii="Arial" w:hAnsi="Arial" w:cs="Arial"/>
          <w:sz w:val="22"/>
          <w:szCs w:val="22"/>
        </w:rPr>
      </w:pPr>
      <w:r w:rsidRPr="00793C27">
        <w:rPr>
          <w:rFonts w:ascii="Arial" w:hAnsi="Arial" w:cs="Arial"/>
          <w:sz w:val="22"/>
          <w:szCs w:val="22"/>
        </w:rPr>
        <w:t xml:space="preserve">Statista. (2024) </w:t>
      </w:r>
      <w:r w:rsidRPr="00793C27">
        <w:rPr>
          <w:rFonts w:ascii="Arial" w:hAnsi="Arial" w:cs="Arial"/>
          <w:i/>
          <w:iCs/>
          <w:sz w:val="22"/>
          <w:szCs w:val="22"/>
        </w:rPr>
        <w:t>Digital Transformation in UK Retail 2024</w:t>
      </w:r>
      <w:r w:rsidRPr="00793C27">
        <w:rPr>
          <w:rFonts w:ascii="Arial" w:hAnsi="Arial" w:cs="Arial"/>
          <w:sz w:val="22"/>
          <w:szCs w:val="22"/>
        </w:rPr>
        <w:t xml:space="preserve">. Available at: </w:t>
      </w:r>
      <w:hyperlink r:id="rId54" w:tgtFrame="_new" w:history="1">
        <w:r w:rsidRPr="00793C27">
          <w:rPr>
            <w:rStyle w:val="Hyperlink"/>
            <w:rFonts w:ascii="Arial" w:hAnsi="Arial" w:cs="Arial"/>
            <w:sz w:val="22"/>
            <w:szCs w:val="22"/>
          </w:rPr>
          <w:t>https://www.statista.com</w:t>
        </w:r>
      </w:hyperlink>
      <w:r w:rsidRPr="00793C27">
        <w:rPr>
          <w:rFonts w:ascii="Arial" w:hAnsi="Arial" w:cs="Arial"/>
          <w:sz w:val="22"/>
          <w:szCs w:val="22"/>
        </w:rPr>
        <w:t xml:space="preserve"> (Accessed: 31 October 2025).</w:t>
      </w:r>
    </w:p>
    <w:p w14:paraId="2711BB68" w14:textId="12CF2714" w:rsidR="00352962" w:rsidRPr="00793C27" w:rsidRDefault="00352962" w:rsidP="00793C27">
      <w:pPr>
        <w:spacing w:line="276" w:lineRule="auto"/>
        <w:rPr>
          <w:rFonts w:ascii="Arial" w:hAnsi="Arial" w:cs="Arial"/>
          <w:sz w:val="22"/>
          <w:szCs w:val="22"/>
        </w:rPr>
      </w:pPr>
      <w:r w:rsidRPr="00793C27">
        <w:rPr>
          <w:rFonts w:ascii="Arial" w:hAnsi="Arial" w:cs="Arial"/>
          <w:sz w:val="22"/>
          <w:szCs w:val="22"/>
        </w:rPr>
        <w:t xml:space="preserve">Tidd, J. and Bessant, J. (2020) </w:t>
      </w:r>
      <w:r w:rsidRPr="00793C27">
        <w:rPr>
          <w:rFonts w:ascii="Arial" w:hAnsi="Arial" w:cs="Arial"/>
          <w:i/>
          <w:iCs/>
          <w:sz w:val="22"/>
          <w:szCs w:val="22"/>
        </w:rPr>
        <w:t>Managing Innovation: Integrating Technological, Market and Organizational Change</w:t>
      </w:r>
      <w:r w:rsidRPr="00793C27">
        <w:rPr>
          <w:rFonts w:ascii="Arial" w:hAnsi="Arial" w:cs="Arial"/>
          <w:sz w:val="22"/>
          <w:szCs w:val="22"/>
        </w:rPr>
        <w:t>. 7th ed. Chichester: Wiley.</w:t>
      </w:r>
    </w:p>
    <w:p w14:paraId="112653C5" w14:textId="77777777" w:rsidR="008E405E" w:rsidRPr="00793C27" w:rsidRDefault="008E405E" w:rsidP="00793C27">
      <w:pPr>
        <w:spacing w:line="276" w:lineRule="auto"/>
        <w:ind w:left="360"/>
        <w:rPr>
          <w:rFonts w:ascii="Arial" w:hAnsi="Arial" w:cs="Arial"/>
          <w:sz w:val="22"/>
          <w:szCs w:val="22"/>
        </w:rPr>
      </w:pPr>
      <w:r w:rsidRPr="00793C27">
        <w:rPr>
          <w:rFonts w:ascii="Arial" w:hAnsi="Arial" w:cs="Arial"/>
          <w:sz w:val="22"/>
          <w:szCs w:val="22"/>
        </w:rPr>
        <w:t xml:space="preserve">Deloitte. (2023) </w:t>
      </w:r>
      <w:r w:rsidRPr="00793C27">
        <w:rPr>
          <w:rFonts w:ascii="Arial" w:hAnsi="Arial" w:cs="Arial"/>
          <w:i/>
          <w:iCs/>
          <w:sz w:val="22"/>
          <w:szCs w:val="22"/>
        </w:rPr>
        <w:t>Retail Trends 2023: Digital Transformation in Consumer Experience</w:t>
      </w:r>
      <w:r w:rsidRPr="00793C27">
        <w:rPr>
          <w:rFonts w:ascii="Arial" w:hAnsi="Arial" w:cs="Arial"/>
          <w:sz w:val="22"/>
          <w:szCs w:val="22"/>
        </w:rPr>
        <w:t xml:space="preserve">. London: Deloitte. Available at: </w:t>
      </w:r>
      <w:hyperlink r:id="rId55" w:tgtFrame="_new" w:history="1">
        <w:r w:rsidRPr="00793C27">
          <w:rPr>
            <w:rStyle w:val="Hyperlink"/>
            <w:rFonts w:ascii="Arial" w:hAnsi="Arial" w:cs="Arial"/>
            <w:sz w:val="22"/>
            <w:szCs w:val="22"/>
          </w:rPr>
          <w:t>https://www.deloitte.com</w:t>
        </w:r>
      </w:hyperlink>
      <w:r w:rsidRPr="00793C27">
        <w:rPr>
          <w:rFonts w:ascii="Arial" w:hAnsi="Arial" w:cs="Arial"/>
          <w:sz w:val="22"/>
          <w:szCs w:val="22"/>
        </w:rPr>
        <w:t xml:space="preserve"> (Accessed: 31 October 2025).</w:t>
      </w:r>
    </w:p>
    <w:p w14:paraId="06686E05" w14:textId="77777777" w:rsidR="008E405E" w:rsidRPr="00793C27" w:rsidRDefault="008E405E" w:rsidP="00793C27">
      <w:pPr>
        <w:spacing w:line="276" w:lineRule="auto"/>
        <w:ind w:left="360"/>
        <w:rPr>
          <w:rFonts w:ascii="Arial" w:hAnsi="Arial" w:cs="Arial"/>
          <w:sz w:val="22"/>
          <w:szCs w:val="22"/>
        </w:rPr>
      </w:pPr>
      <w:r w:rsidRPr="00793C27">
        <w:rPr>
          <w:rFonts w:ascii="Arial" w:hAnsi="Arial" w:cs="Arial"/>
          <w:sz w:val="22"/>
          <w:szCs w:val="22"/>
        </w:rPr>
        <w:t xml:space="preserve">Euromonitor. (2024) </w:t>
      </w:r>
      <w:r w:rsidRPr="00793C27">
        <w:rPr>
          <w:rFonts w:ascii="Arial" w:hAnsi="Arial" w:cs="Arial"/>
          <w:i/>
          <w:iCs/>
          <w:sz w:val="22"/>
          <w:szCs w:val="22"/>
        </w:rPr>
        <w:t>UK Apparel and Footwear Market Report 2024</w:t>
      </w:r>
      <w:r w:rsidRPr="00793C27">
        <w:rPr>
          <w:rFonts w:ascii="Arial" w:hAnsi="Arial" w:cs="Arial"/>
          <w:sz w:val="22"/>
          <w:szCs w:val="22"/>
        </w:rPr>
        <w:t xml:space="preserve">. London: Euromonitor International. Available at: </w:t>
      </w:r>
      <w:hyperlink r:id="rId56" w:tgtFrame="_new" w:history="1">
        <w:r w:rsidRPr="00793C27">
          <w:rPr>
            <w:rStyle w:val="Hyperlink"/>
            <w:rFonts w:ascii="Arial" w:hAnsi="Arial" w:cs="Arial"/>
            <w:sz w:val="22"/>
            <w:szCs w:val="22"/>
          </w:rPr>
          <w:t>https://www.euromonitor.com</w:t>
        </w:r>
      </w:hyperlink>
      <w:r w:rsidRPr="00793C27">
        <w:rPr>
          <w:rFonts w:ascii="Arial" w:hAnsi="Arial" w:cs="Arial"/>
          <w:sz w:val="22"/>
          <w:szCs w:val="22"/>
        </w:rPr>
        <w:t xml:space="preserve"> (Accessed: 31 October 2025).</w:t>
      </w:r>
    </w:p>
    <w:p w14:paraId="6F516F8C" w14:textId="77777777" w:rsidR="008E405E" w:rsidRPr="00793C27" w:rsidRDefault="008E405E" w:rsidP="00793C27">
      <w:pPr>
        <w:spacing w:line="276" w:lineRule="auto"/>
        <w:ind w:left="360"/>
        <w:rPr>
          <w:rFonts w:ascii="Arial" w:hAnsi="Arial" w:cs="Arial"/>
          <w:sz w:val="22"/>
          <w:szCs w:val="22"/>
        </w:rPr>
      </w:pPr>
      <w:r w:rsidRPr="00793C27">
        <w:rPr>
          <w:rFonts w:ascii="Arial" w:hAnsi="Arial" w:cs="Arial"/>
          <w:sz w:val="22"/>
          <w:szCs w:val="22"/>
        </w:rPr>
        <w:lastRenderedPageBreak/>
        <w:t xml:space="preserve">Primark. (2025) </w:t>
      </w:r>
      <w:r w:rsidRPr="00793C27">
        <w:rPr>
          <w:rFonts w:ascii="Arial" w:hAnsi="Arial" w:cs="Arial"/>
          <w:i/>
          <w:iCs/>
          <w:sz w:val="22"/>
          <w:szCs w:val="22"/>
        </w:rPr>
        <w:t>Click &amp; Collect Expansion Announcement</w:t>
      </w:r>
      <w:r w:rsidRPr="00793C27">
        <w:rPr>
          <w:rFonts w:ascii="Arial" w:hAnsi="Arial" w:cs="Arial"/>
          <w:sz w:val="22"/>
          <w:szCs w:val="22"/>
        </w:rPr>
        <w:t>. Dublin: Primark. Available at: https://corporate.primark.com/en-gb/news (Accessed: 31 October 2025).</w:t>
      </w:r>
    </w:p>
    <w:p w14:paraId="2231391F" w14:textId="77777777" w:rsidR="008E405E" w:rsidRPr="00793C27" w:rsidRDefault="008E405E" w:rsidP="00793C27">
      <w:pPr>
        <w:spacing w:line="276" w:lineRule="auto"/>
        <w:ind w:left="360"/>
        <w:rPr>
          <w:rFonts w:ascii="Arial" w:hAnsi="Arial" w:cs="Arial"/>
          <w:sz w:val="22"/>
          <w:szCs w:val="22"/>
        </w:rPr>
      </w:pPr>
      <w:r w:rsidRPr="00793C27">
        <w:rPr>
          <w:rFonts w:ascii="Arial" w:hAnsi="Arial" w:cs="Arial"/>
          <w:sz w:val="22"/>
          <w:szCs w:val="22"/>
        </w:rPr>
        <w:t xml:space="preserve">PwC. (2024) </w:t>
      </w:r>
      <w:r w:rsidRPr="00793C27">
        <w:rPr>
          <w:rFonts w:ascii="Arial" w:hAnsi="Arial" w:cs="Arial"/>
          <w:i/>
          <w:iCs/>
          <w:sz w:val="22"/>
          <w:szCs w:val="22"/>
        </w:rPr>
        <w:t>The Future of Retail 2024: Creating Seamless Shopping Journeys</w:t>
      </w:r>
      <w:r w:rsidRPr="00793C27">
        <w:rPr>
          <w:rFonts w:ascii="Arial" w:hAnsi="Arial" w:cs="Arial"/>
          <w:sz w:val="22"/>
          <w:szCs w:val="22"/>
        </w:rPr>
        <w:t xml:space="preserve">. London: PwC. Available at: </w:t>
      </w:r>
      <w:hyperlink r:id="rId57" w:tgtFrame="_new" w:history="1">
        <w:r w:rsidRPr="00793C27">
          <w:rPr>
            <w:rStyle w:val="Hyperlink"/>
            <w:rFonts w:ascii="Arial" w:hAnsi="Arial" w:cs="Arial"/>
            <w:sz w:val="22"/>
            <w:szCs w:val="22"/>
          </w:rPr>
          <w:t>https://www.pwc.co.uk</w:t>
        </w:r>
      </w:hyperlink>
      <w:r w:rsidRPr="00793C27">
        <w:rPr>
          <w:rFonts w:ascii="Arial" w:hAnsi="Arial" w:cs="Arial"/>
          <w:sz w:val="22"/>
          <w:szCs w:val="22"/>
        </w:rPr>
        <w:t xml:space="preserve"> (Accessed: 31 October 2025).</w:t>
      </w:r>
    </w:p>
    <w:p w14:paraId="556921AB" w14:textId="77777777" w:rsidR="008E405E" w:rsidRPr="00793C27" w:rsidRDefault="008E405E" w:rsidP="00793C27">
      <w:pPr>
        <w:spacing w:line="276" w:lineRule="auto"/>
        <w:ind w:left="360"/>
        <w:rPr>
          <w:rFonts w:ascii="Arial" w:hAnsi="Arial" w:cs="Arial"/>
          <w:sz w:val="22"/>
          <w:szCs w:val="22"/>
        </w:rPr>
      </w:pPr>
      <w:r w:rsidRPr="00793C27">
        <w:rPr>
          <w:rFonts w:ascii="Arial" w:hAnsi="Arial" w:cs="Arial"/>
          <w:sz w:val="22"/>
          <w:szCs w:val="22"/>
        </w:rPr>
        <w:t xml:space="preserve">Tidd, J. and Bessant, J. (2020) </w:t>
      </w:r>
      <w:r w:rsidRPr="00793C27">
        <w:rPr>
          <w:rFonts w:ascii="Arial" w:hAnsi="Arial" w:cs="Arial"/>
          <w:i/>
          <w:iCs/>
          <w:sz w:val="22"/>
          <w:szCs w:val="22"/>
        </w:rPr>
        <w:t>Managing Innovation: Integrating Technological, Market and Organisational Change</w:t>
      </w:r>
      <w:r w:rsidRPr="00793C27">
        <w:rPr>
          <w:rFonts w:ascii="Arial" w:hAnsi="Arial" w:cs="Arial"/>
          <w:sz w:val="22"/>
          <w:szCs w:val="22"/>
        </w:rPr>
        <w:t>. 7th ed. Chichester: Wiley.</w:t>
      </w:r>
    </w:p>
    <w:p w14:paraId="4091D4BA" w14:textId="77777777" w:rsidR="00A832E7" w:rsidRPr="00793C27" w:rsidRDefault="00A832E7" w:rsidP="00793C27">
      <w:pPr>
        <w:spacing w:line="276" w:lineRule="auto"/>
        <w:rPr>
          <w:rFonts w:ascii="Arial" w:hAnsi="Arial" w:cs="Arial"/>
          <w:sz w:val="22"/>
          <w:szCs w:val="22"/>
        </w:rPr>
      </w:pPr>
    </w:p>
    <w:sectPr w:rsidR="00A832E7" w:rsidRPr="00793C27" w:rsidSect="006F6AA7">
      <w:footerReference w:type="default" r:id="rId5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E0C558" w14:textId="77777777" w:rsidR="00F77331" w:rsidRDefault="00F77331" w:rsidP="00CE66ED">
      <w:pPr>
        <w:spacing w:after="0" w:line="240" w:lineRule="auto"/>
      </w:pPr>
      <w:r>
        <w:separator/>
      </w:r>
    </w:p>
  </w:endnote>
  <w:endnote w:type="continuationSeparator" w:id="0">
    <w:p w14:paraId="57874F8A" w14:textId="77777777" w:rsidR="00F77331" w:rsidRDefault="00F77331" w:rsidP="00CE66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89337820"/>
      <w:docPartObj>
        <w:docPartGallery w:val="Page Numbers (Bottom of Page)"/>
        <w:docPartUnique/>
      </w:docPartObj>
    </w:sdtPr>
    <w:sdtEndPr>
      <w:rPr>
        <w:noProof/>
      </w:rPr>
    </w:sdtEndPr>
    <w:sdtContent>
      <w:p w14:paraId="58EEE397" w14:textId="15590E6D" w:rsidR="00CE66ED" w:rsidRDefault="00CE66E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DF44362" w14:textId="77777777" w:rsidR="00CE66ED" w:rsidRDefault="00CE66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F83C91" w14:textId="77777777" w:rsidR="00F77331" w:rsidRDefault="00F77331" w:rsidP="00CE66ED">
      <w:pPr>
        <w:spacing w:after="0" w:line="240" w:lineRule="auto"/>
      </w:pPr>
      <w:r>
        <w:separator/>
      </w:r>
    </w:p>
  </w:footnote>
  <w:footnote w:type="continuationSeparator" w:id="0">
    <w:p w14:paraId="4605BE36" w14:textId="77777777" w:rsidR="00F77331" w:rsidRDefault="00F77331" w:rsidP="00CE66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3C1E9A"/>
    <w:multiLevelType w:val="hybridMultilevel"/>
    <w:tmpl w:val="27CC0698"/>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7F3C16"/>
    <w:multiLevelType w:val="hybridMultilevel"/>
    <w:tmpl w:val="336E7274"/>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435D99"/>
    <w:multiLevelType w:val="multilevel"/>
    <w:tmpl w:val="E016356C"/>
    <w:lvl w:ilvl="0">
      <w:start w:val="3"/>
      <w:numFmt w:val="decimal"/>
      <w:lvlText w:val="%1."/>
      <w:lvlJc w:val="left"/>
      <w:pPr>
        <w:ind w:left="360" w:hanging="360"/>
      </w:pPr>
      <w:rPr>
        <w:rFonts w:hint="default"/>
        <w:b/>
      </w:rPr>
    </w:lvl>
    <w:lvl w:ilvl="1">
      <w:start w:val="1"/>
      <w:numFmt w:val="decimal"/>
      <w:lvlText w:val="%1.%2."/>
      <w:lvlJc w:val="left"/>
      <w:pPr>
        <w:ind w:left="1440" w:hanging="72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3240" w:hanging="108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5040" w:hanging="144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840" w:hanging="1800"/>
      </w:pPr>
      <w:rPr>
        <w:rFonts w:hint="default"/>
        <w:b/>
      </w:rPr>
    </w:lvl>
    <w:lvl w:ilvl="8">
      <w:start w:val="1"/>
      <w:numFmt w:val="decimal"/>
      <w:lvlText w:val="%1.%2.%3.%4.%5.%6.%7.%8.%9."/>
      <w:lvlJc w:val="left"/>
      <w:pPr>
        <w:ind w:left="7560" w:hanging="1800"/>
      </w:pPr>
      <w:rPr>
        <w:rFonts w:hint="default"/>
        <w:b/>
      </w:rPr>
    </w:lvl>
  </w:abstractNum>
  <w:abstractNum w:abstractNumId="3" w15:restartNumberingAfterBreak="0">
    <w:nsid w:val="0F7D6806"/>
    <w:multiLevelType w:val="multilevel"/>
    <w:tmpl w:val="D7EADAF6"/>
    <w:lvl w:ilvl="0">
      <w:start w:val="5"/>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12A90899"/>
    <w:multiLevelType w:val="multilevel"/>
    <w:tmpl w:val="01BE16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B647C11"/>
    <w:multiLevelType w:val="hybridMultilevel"/>
    <w:tmpl w:val="DBC8493C"/>
    <w:lvl w:ilvl="0" w:tplc="E7704E1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3647E5"/>
    <w:multiLevelType w:val="multilevel"/>
    <w:tmpl w:val="E1364FDE"/>
    <w:lvl w:ilvl="0">
      <w:start w:val="3"/>
      <w:numFmt w:val="decimal"/>
      <w:lvlText w:val="%1."/>
      <w:lvlJc w:val="left"/>
      <w:pPr>
        <w:ind w:left="360" w:hanging="360"/>
      </w:pPr>
      <w:rPr>
        <w:rFonts w:hint="default"/>
        <w:b/>
      </w:rPr>
    </w:lvl>
    <w:lvl w:ilvl="1">
      <w:start w:val="1"/>
      <w:numFmt w:val="decimal"/>
      <w:lvlText w:val="%1.%2."/>
      <w:lvlJc w:val="left"/>
      <w:pPr>
        <w:ind w:left="720" w:hanging="72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7" w15:restartNumberingAfterBreak="0">
    <w:nsid w:val="2546169E"/>
    <w:multiLevelType w:val="multilevel"/>
    <w:tmpl w:val="B172D376"/>
    <w:lvl w:ilvl="0">
      <w:start w:val="6"/>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2E5C314E"/>
    <w:multiLevelType w:val="multilevel"/>
    <w:tmpl w:val="816C97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5E35CEF"/>
    <w:multiLevelType w:val="hybridMultilevel"/>
    <w:tmpl w:val="F71C9A26"/>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2822A9"/>
    <w:multiLevelType w:val="multilevel"/>
    <w:tmpl w:val="AFCE0D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69B67FE"/>
    <w:multiLevelType w:val="hybridMultilevel"/>
    <w:tmpl w:val="84AADAB4"/>
    <w:lvl w:ilvl="0" w:tplc="D0B68F86">
      <w:start w:val="1"/>
      <w:numFmt w:val="decimal"/>
      <w:lvlText w:val="%1."/>
      <w:lvlJc w:val="left"/>
      <w:pPr>
        <w:ind w:left="720" w:hanging="360"/>
      </w:pPr>
      <w:rPr>
        <w:rFonts w:hint="default"/>
        <w:b/>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15C7C86"/>
    <w:multiLevelType w:val="multilevel"/>
    <w:tmpl w:val="DDD026A2"/>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3" w15:restartNumberingAfterBreak="0">
    <w:nsid w:val="539B257F"/>
    <w:multiLevelType w:val="hybridMultilevel"/>
    <w:tmpl w:val="FD74F4A6"/>
    <w:lvl w:ilvl="0" w:tplc="41887190">
      <w:start w:val="1"/>
      <w:numFmt w:val="decimal"/>
      <w:lvlText w:val="%1."/>
      <w:lvlJc w:val="left"/>
      <w:pPr>
        <w:ind w:left="720" w:hanging="360"/>
      </w:pPr>
      <w:rPr>
        <w:rFonts w:ascii="Arial" w:eastAsiaTheme="minorHAnsi"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77140B3"/>
    <w:multiLevelType w:val="multilevel"/>
    <w:tmpl w:val="92C407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B506074"/>
    <w:multiLevelType w:val="hybridMultilevel"/>
    <w:tmpl w:val="333E550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15:restartNumberingAfterBreak="0">
    <w:nsid w:val="6D157F0E"/>
    <w:multiLevelType w:val="hybridMultilevel"/>
    <w:tmpl w:val="1ABAAC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4FC4980"/>
    <w:multiLevelType w:val="hybridMultilevel"/>
    <w:tmpl w:val="1C9CE0A8"/>
    <w:lvl w:ilvl="0" w:tplc="4C00E8F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E2C3F13"/>
    <w:multiLevelType w:val="multilevel"/>
    <w:tmpl w:val="071651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24167508">
    <w:abstractNumId w:val="13"/>
  </w:num>
  <w:num w:numId="2" w16cid:durableId="2064715897">
    <w:abstractNumId w:val="17"/>
  </w:num>
  <w:num w:numId="3" w16cid:durableId="902763073">
    <w:abstractNumId w:val="15"/>
  </w:num>
  <w:num w:numId="4" w16cid:durableId="1011298659">
    <w:abstractNumId w:val="16"/>
  </w:num>
  <w:num w:numId="5" w16cid:durableId="1918394370">
    <w:abstractNumId w:val="5"/>
  </w:num>
  <w:num w:numId="6" w16cid:durableId="1057628333">
    <w:abstractNumId w:val="10"/>
  </w:num>
  <w:num w:numId="7" w16cid:durableId="754286264">
    <w:abstractNumId w:val="4"/>
  </w:num>
  <w:num w:numId="8" w16cid:durableId="319698597">
    <w:abstractNumId w:val="8"/>
  </w:num>
  <w:num w:numId="9" w16cid:durableId="1069578008">
    <w:abstractNumId w:val="12"/>
  </w:num>
  <w:num w:numId="10" w16cid:durableId="211581031">
    <w:abstractNumId w:val="14"/>
  </w:num>
  <w:num w:numId="11" w16cid:durableId="843281508">
    <w:abstractNumId w:val="11"/>
  </w:num>
  <w:num w:numId="12" w16cid:durableId="2112696900">
    <w:abstractNumId w:val="2"/>
  </w:num>
  <w:num w:numId="13" w16cid:durableId="1150250454">
    <w:abstractNumId w:val="6"/>
  </w:num>
  <w:num w:numId="14" w16cid:durableId="1011688216">
    <w:abstractNumId w:val="9"/>
  </w:num>
  <w:num w:numId="15" w16cid:durableId="146289680">
    <w:abstractNumId w:val="1"/>
  </w:num>
  <w:num w:numId="16" w16cid:durableId="174424035">
    <w:abstractNumId w:val="3"/>
  </w:num>
  <w:num w:numId="17" w16cid:durableId="1950040703">
    <w:abstractNumId w:val="7"/>
  </w:num>
  <w:num w:numId="18" w16cid:durableId="515198248">
    <w:abstractNumId w:val="18"/>
  </w:num>
  <w:num w:numId="19" w16cid:durableId="19634626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42EC"/>
    <w:rsid w:val="000031BE"/>
    <w:rsid w:val="000554DE"/>
    <w:rsid w:val="0007713B"/>
    <w:rsid w:val="000C72FC"/>
    <w:rsid w:val="000E0E4A"/>
    <w:rsid w:val="000F09DD"/>
    <w:rsid w:val="0013495B"/>
    <w:rsid w:val="00230E98"/>
    <w:rsid w:val="00241717"/>
    <w:rsid w:val="00246E7C"/>
    <w:rsid w:val="00254FE6"/>
    <w:rsid w:val="00257704"/>
    <w:rsid w:val="00277A0F"/>
    <w:rsid w:val="00291690"/>
    <w:rsid w:val="002E30BF"/>
    <w:rsid w:val="002E788F"/>
    <w:rsid w:val="002F010C"/>
    <w:rsid w:val="00317D07"/>
    <w:rsid w:val="003252BC"/>
    <w:rsid w:val="00335AE7"/>
    <w:rsid w:val="00352962"/>
    <w:rsid w:val="00366642"/>
    <w:rsid w:val="003B0FBA"/>
    <w:rsid w:val="003B72D6"/>
    <w:rsid w:val="003E711E"/>
    <w:rsid w:val="004030BB"/>
    <w:rsid w:val="00461E0D"/>
    <w:rsid w:val="00496544"/>
    <w:rsid w:val="004A52B7"/>
    <w:rsid w:val="004C7A3C"/>
    <w:rsid w:val="004E24A2"/>
    <w:rsid w:val="00504654"/>
    <w:rsid w:val="005278FA"/>
    <w:rsid w:val="005542EC"/>
    <w:rsid w:val="005706DB"/>
    <w:rsid w:val="005829C9"/>
    <w:rsid w:val="00624E67"/>
    <w:rsid w:val="0063535E"/>
    <w:rsid w:val="006C33BC"/>
    <w:rsid w:val="006F56CB"/>
    <w:rsid w:val="006F6AA7"/>
    <w:rsid w:val="006F7E93"/>
    <w:rsid w:val="00717212"/>
    <w:rsid w:val="007411FD"/>
    <w:rsid w:val="0078794B"/>
    <w:rsid w:val="00793C27"/>
    <w:rsid w:val="00794297"/>
    <w:rsid w:val="007B3505"/>
    <w:rsid w:val="007E1CBE"/>
    <w:rsid w:val="0080502F"/>
    <w:rsid w:val="008122D3"/>
    <w:rsid w:val="00854B66"/>
    <w:rsid w:val="00870582"/>
    <w:rsid w:val="008735D1"/>
    <w:rsid w:val="008B45E6"/>
    <w:rsid w:val="008D726C"/>
    <w:rsid w:val="008E405E"/>
    <w:rsid w:val="0091716B"/>
    <w:rsid w:val="009232E9"/>
    <w:rsid w:val="00960BDC"/>
    <w:rsid w:val="00964EED"/>
    <w:rsid w:val="009D5EED"/>
    <w:rsid w:val="009F501F"/>
    <w:rsid w:val="00A0520B"/>
    <w:rsid w:val="00A229DA"/>
    <w:rsid w:val="00A45FC0"/>
    <w:rsid w:val="00A81D34"/>
    <w:rsid w:val="00A832E7"/>
    <w:rsid w:val="00A94411"/>
    <w:rsid w:val="00AA54D1"/>
    <w:rsid w:val="00AB531E"/>
    <w:rsid w:val="00AD52B2"/>
    <w:rsid w:val="00AF6038"/>
    <w:rsid w:val="00B03406"/>
    <w:rsid w:val="00BA4B4A"/>
    <w:rsid w:val="00BE4905"/>
    <w:rsid w:val="00BF2389"/>
    <w:rsid w:val="00C15F0B"/>
    <w:rsid w:val="00C82A90"/>
    <w:rsid w:val="00C84157"/>
    <w:rsid w:val="00C9482E"/>
    <w:rsid w:val="00CA0415"/>
    <w:rsid w:val="00CC45A1"/>
    <w:rsid w:val="00CD40A1"/>
    <w:rsid w:val="00CE66ED"/>
    <w:rsid w:val="00D23D8B"/>
    <w:rsid w:val="00D31CAA"/>
    <w:rsid w:val="00D61F10"/>
    <w:rsid w:val="00D757C2"/>
    <w:rsid w:val="00D8069E"/>
    <w:rsid w:val="00D868A0"/>
    <w:rsid w:val="00DF787E"/>
    <w:rsid w:val="00E21BDF"/>
    <w:rsid w:val="00E339A5"/>
    <w:rsid w:val="00E963F7"/>
    <w:rsid w:val="00EE0C11"/>
    <w:rsid w:val="00EF2BF0"/>
    <w:rsid w:val="00EF643A"/>
    <w:rsid w:val="00F120CF"/>
    <w:rsid w:val="00F77331"/>
    <w:rsid w:val="00FB60B3"/>
    <w:rsid w:val="00FD0547"/>
    <w:rsid w:val="00FD2DCC"/>
    <w:rsid w:val="00FD7F7E"/>
    <w:rsid w:val="00FE3B00"/>
    <w:rsid w:val="00FE69D7"/>
    <w:rsid w:val="00FE7C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8AF4BE"/>
  <w15:chartTrackingRefBased/>
  <w15:docId w15:val="{CF2EE944-C4B3-4B47-8948-EEEFA20511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42E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542E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542E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542E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542E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542E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42E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42E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42E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42E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542E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542E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542E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542E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542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42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42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42EC"/>
    <w:rPr>
      <w:rFonts w:eastAsiaTheme="majorEastAsia" w:cstheme="majorBidi"/>
      <w:color w:val="272727" w:themeColor="text1" w:themeTint="D8"/>
    </w:rPr>
  </w:style>
  <w:style w:type="paragraph" w:styleId="Title">
    <w:name w:val="Title"/>
    <w:basedOn w:val="Normal"/>
    <w:next w:val="Normal"/>
    <w:link w:val="TitleChar"/>
    <w:uiPriority w:val="10"/>
    <w:qFormat/>
    <w:rsid w:val="005542E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42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42E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42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42EC"/>
    <w:pPr>
      <w:spacing w:before="160"/>
      <w:jc w:val="center"/>
    </w:pPr>
    <w:rPr>
      <w:i/>
      <w:iCs/>
      <w:color w:val="404040" w:themeColor="text1" w:themeTint="BF"/>
    </w:rPr>
  </w:style>
  <w:style w:type="character" w:customStyle="1" w:styleId="QuoteChar">
    <w:name w:val="Quote Char"/>
    <w:basedOn w:val="DefaultParagraphFont"/>
    <w:link w:val="Quote"/>
    <w:uiPriority w:val="29"/>
    <w:rsid w:val="005542EC"/>
    <w:rPr>
      <w:i/>
      <w:iCs/>
      <w:color w:val="404040" w:themeColor="text1" w:themeTint="BF"/>
    </w:rPr>
  </w:style>
  <w:style w:type="paragraph" w:styleId="ListParagraph">
    <w:name w:val="List Paragraph"/>
    <w:basedOn w:val="Normal"/>
    <w:uiPriority w:val="34"/>
    <w:qFormat/>
    <w:rsid w:val="005542EC"/>
    <w:pPr>
      <w:ind w:left="720"/>
      <w:contextualSpacing/>
    </w:pPr>
  </w:style>
  <w:style w:type="character" w:styleId="IntenseEmphasis">
    <w:name w:val="Intense Emphasis"/>
    <w:basedOn w:val="DefaultParagraphFont"/>
    <w:uiPriority w:val="21"/>
    <w:qFormat/>
    <w:rsid w:val="005542EC"/>
    <w:rPr>
      <w:i/>
      <w:iCs/>
      <w:color w:val="0F4761" w:themeColor="accent1" w:themeShade="BF"/>
    </w:rPr>
  </w:style>
  <w:style w:type="paragraph" w:styleId="IntenseQuote">
    <w:name w:val="Intense Quote"/>
    <w:basedOn w:val="Normal"/>
    <w:next w:val="Normal"/>
    <w:link w:val="IntenseQuoteChar"/>
    <w:uiPriority w:val="30"/>
    <w:qFormat/>
    <w:rsid w:val="005542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542EC"/>
    <w:rPr>
      <w:i/>
      <w:iCs/>
      <w:color w:val="0F4761" w:themeColor="accent1" w:themeShade="BF"/>
    </w:rPr>
  </w:style>
  <w:style w:type="character" w:styleId="IntenseReference">
    <w:name w:val="Intense Reference"/>
    <w:basedOn w:val="DefaultParagraphFont"/>
    <w:uiPriority w:val="32"/>
    <w:qFormat/>
    <w:rsid w:val="005542EC"/>
    <w:rPr>
      <w:b/>
      <w:bCs/>
      <w:smallCaps/>
      <w:color w:val="0F4761" w:themeColor="accent1" w:themeShade="BF"/>
      <w:spacing w:val="5"/>
    </w:rPr>
  </w:style>
  <w:style w:type="character" w:styleId="Hyperlink">
    <w:name w:val="Hyperlink"/>
    <w:basedOn w:val="DefaultParagraphFont"/>
    <w:uiPriority w:val="99"/>
    <w:unhideWhenUsed/>
    <w:rsid w:val="000C72FC"/>
    <w:rPr>
      <w:color w:val="467886" w:themeColor="hyperlink"/>
      <w:u w:val="single"/>
    </w:rPr>
  </w:style>
  <w:style w:type="character" w:styleId="UnresolvedMention">
    <w:name w:val="Unresolved Mention"/>
    <w:basedOn w:val="DefaultParagraphFont"/>
    <w:uiPriority w:val="99"/>
    <w:semiHidden/>
    <w:unhideWhenUsed/>
    <w:rsid w:val="000C72FC"/>
    <w:rPr>
      <w:color w:val="605E5C"/>
      <w:shd w:val="clear" w:color="auto" w:fill="E1DFDD"/>
    </w:rPr>
  </w:style>
  <w:style w:type="character" w:styleId="FollowedHyperlink">
    <w:name w:val="FollowedHyperlink"/>
    <w:basedOn w:val="DefaultParagraphFont"/>
    <w:uiPriority w:val="99"/>
    <w:semiHidden/>
    <w:unhideWhenUsed/>
    <w:rsid w:val="00246E7C"/>
    <w:rPr>
      <w:color w:val="96607D" w:themeColor="followedHyperlink"/>
      <w:u w:val="single"/>
    </w:rPr>
  </w:style>
  <w:style w:type="paragraph" w:styleId="NormalWeb">
    <w:name w:val="Normal (Web)"/>
    <w:basedOn w:val="Normal"/>
    <w:uiPriority w:val="99"/>
    <w:semiHidden/>
    <w:unhideWhenUsed/>
    <w:rsid w:val="00366642"/>
    <w:rPr>
      <w:rFonts w:ascii="Times New Roman" w:hAnsi="Times New Roman" w:cs="Times New Roman"/>
    </w:rPr>
  </w:style>
  <w:style w:type="character" w:styleId="Strong">
    <w:name w:val="Strong"/>
    <w:basedOn w:val="DefaultParagraphFont"/>
    <w:uiPriority w:val="22"/>
    <w:qFormat/>
    <w:rsid w:val="00AA54D1"/>
    <w:rPr>
      <w:b/>
      <w:bCs/>
    </w:rPr>
  </w:style>
  <w:style w:type="table" w:styleId="TableGrid">
    <w:name w:val="Table Grid"/>
    <w:basedOn w:val="TableNormal"/>
    <w:uiPriority w:val="39"/>
    <w:rsid w:val="00F120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6F6AA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6F6AA7"/>
    <w:rPr>
      <w:rFonts w:eastAsiaTheme="minorEastAsia"/>
      <w:kern w:val="0"/>
      <w:sz w:val="22"/>
      <w:szCs w:val="22"/>
      <w:lang w:val="en-US"/>
      <w14:ligatures w14:val="none"/>
    </w:rPr>
  </w:style>
  <w:style w:type="paragraph" w:styleId="Header">
    <w:name w:val="header"/>
    <w:basedOn w:val="Normal"/>
    <w:link w:val="HeaderChar"/>
    <w:uiPriority w:val="99"/>
    <w:unhideWhenUsed/>
    <w:rsid w:val="00CE66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66ED"/>
  </w:style>
  <w:style w:type="paragraph" w:styleId="Footer">
    <w:name w:val="footer"/>
    <w:basedOn w:val="Normal"/>
    <w:link w:val="FooterChar"/>
    <w:uiPriority w:val="99"/>
    <w:unhideWhenUsed/>
    <w:rsid w:val="00CE66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66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orporate.primark.com/en-gb/a/about-us/who-we-are?utm_source=chatgpt.com" TargetMode="External"/><Relationship Id="rId18" Type="http://schemas.openxmlformats.org/officeDocument/2006/relationships/hyperlink" Target="https://primarkimpact.publicfirst.co.uk/?utm_source=chatgpt.com" TargetMode="External"/><Relationship Id="rId26" Type="http://schemas.openxmlformats.org/officeDocument/2006/relationships/hyperlink" Target="https://www.bearingpoint.com/en-gb/insights-events/insights/uk-retail-trends-2025/?utm_source=chatgpt.com" TargetMode="External"/><Relationship Id="rId39" Type="http://schemas.openxmlformats.org/officeDocument/2006/relationships/hyperlink" Target="https://hbr.org/2012/05/managing-your-innovation-portfolio?utm_source=chatgpt.com" TargetMode="External"/><Relationship Id="rId21" Type="http://schemas.openxmlformats.org/officeDocument/2006/relationships/hyperlink" Target="https://www.retail-week.com/fashion/primark-brings-15bn-boost-to-uk-high-streets-report-finds/7047509.article?utm_source=chatgpt.com" TargetMode="External"/><Relationship Id="rId34" Type="http://schemas.openxmlformats.org/officeDocument/2006/relationships/hyperlink" Target="https://corporate.primark.com/en-gb/a/news/corporate-news/primark-to-invest-more-than-100-million-in-its-stores-in-2024?utm_source=chatgpt.com" TargetMode="External"/><Relationship Id="rId42" Type="http://schemas.openxmlformats.org/officeDocument/2006/relationships/hyperlink" Target="https://www.primark.com/en-gb/e/inspiration/sustainable-fashion?utm_source=chatgpt.com" TargetMode="External"/><Relationship Id="rId47" Type="http://schemas.openxmlformats.org/officeDocument/2006/relationships/hyperlink" Target="https://www.abf.co.uk" TargetMode="External"/><Relationship Id="rId50" Type="http://schemas.openxmlformats.org/officeDocument/2006/relationships/hyperlink" Target="https://www.euromonitor.com" TargetMode="External"/><Relationship Id="rId55" Type="http://schemas.openxmlformats.org/officeDocument/2006/relationships/hyperlink" Target="https://www.deloitte.com" TargetMode="Externa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corporate.primark.com/en-gb/primark-cares/sustainability-report?utm_source=chatgpt.com" TargetMode="External"/><Relationship Id="rId29" Type="http://schemas.openxmlformats.org/officeDocument/2006/relationships/hyperlink" Target="https://www.scayle.com/library/blog/fashion-retail-trends-uk/?utm_source=chatgpt.com" TargetMode="External"/><Relationship Id="rId11" Type="http://schemas.openxmlformats.org/officeDocument/2006/relationships/hyperlink" Target="https://www.abf.co.uk/investors/annual-report-2024" TargetMode="External"/><Relationship Id="rId24" Type="http://schemas.openxmlformats.org/officeDocument/2006/relationships/hyperlink" Target="https://www.reuters.com/business/retail-consumer/primark-boss-paul-marchant-resigns-after-error-judgement-2025-03-31/?utm_source=chatgpt.com" TargetMode="External"/><Relationship Id="rId32" Type="http://schemas.openxmlformats.org/officeDocument/2006/relationships/hyperlink" Target="https://www.ethicalconsumer.org/company-profile/primark?utm_source=chatgpt.com" TargetMode="External"/><Relationship Id="rId37" Type="http://schemas.openxmlformats.org/officeDocument/2006/relationships/hyperlink" Target="https://retailtechinnovationhub.com/home/2024/10/24/new-ways-of-working-primark-birmingham-high-street-store-goes-live-with-click-and-collect-service?utm_source=chatgpt.com" TargetMode="External"/><Relationship Id="rId40" Type="http://schemas.openxmlformats.org/officeDocument/2006/relationships/hyperlink" Target="https://hbr.org/2012/05/managing-your-innovation-portfolio?utm_source=chatgpt.com" TargetMode="External"/><Relationship Id="rId45" Type="http://schemas.openxmlformats.org/officeDocument/2006/relationships/hyperlink" Target="https://corporate.primark.com/en-gb/a/news/primark-cares/primark-pledges-to-make-more-sustainable-choices-affordable-for-all?utm_source=chatgpt.com" TargetMode="External"/><Relationship Id="rId53" Type="http://schemas.openxmlformats.org/officeDocument/2006/relationships/hyperlink" Target="https://www.pwc.co.uk" TargetMode="External"/><Relationship Id="rId58" Type="http://schemas.openxmlformats.org/officeDocument/2006/relationships/footer" Target="footer1.xml"/><Relationship Id="rId5" Type="http://schemas.openxmlformats.org/officeDocument/2006/relationships/settings" Target="settings.xml"/><Relationship Id="rId61" Type="http://schemas.openxmlformats.org/officeDocument/2006/relationships/theme" Target="theme/theme1.xml"/><Relationship Id="rId19" Type="http://schemas.openxmlformats.org/officeDocument/2006/relationships/hyperlink" Target="https://primarkimpact.publicfirst.co.uk/?utm_source=chatgpt.com" TargetMode="External"/><Relationship Id="rId14" Type="http://schemas.openxmlformats.org/officeDocument/2006/relationships/hyperlink" Target="https://corporate.primark.com/en-gb/a/news/corporate-news/primark-to-invest-more-than-100-million-in-its-stores-in-2024?utm_source=chatgpt.com" TargetMode="External"/><Relationship Id="rId22" Type="http://schemas.openxmlformats.org/officeDocument/2006/relationships/hyperlink" Target="https://www.reuters.com/business/retail-consumer/primark-owner-ab-foods-profit-up-32-sugar-weighs-outlook-2024-11-05/?utm_source=chatgpt.com" TargetMode="External"/><Relationship Id="rId27" Type="http://schemas.openxmlformats.org/officeDocument/2006/relationships/hyperlink" Target="https://uk.investing.com/news/economy-news/uk-consumer-spending-rises-in-august-clothing-retail-shows-strength-barclays-4257811?utm_source=chatgpt.com" TargetMode="External"/><Relationship Id="rId30" Type="http://schemas.openxmlformats.org/officeDocument/2006/relationships/hyperlink" Target="https://www.ibisworld.com/united-kingdom/market-size/fast-fashion/5064/?utm_source=chatgpt.com" TargetMode="External"/><Relationship Id="rId35" Type="http://schemas.openxmlformats.org/officeDocument/2006/relationships/hyperlink" Target="https://corporate.primark.com/en-gb/a/news/corporate-news/click-and-collect-now-live-in-all-primark-stores-across-great-britain?utm_source=chatgpt.com" TargetMode="External"/><Relationship Id="rId43" Type="http://schemas.openxmlformats.org/officeDocument/2006/relationships/hyperlink" Target="https://corporate.primark.com/en-ie/a/our-approach/our-primark-cares-commitments?utm_source=chatgpt.com" TargetMode="External"/><Relationship Id="rId48" Type="http://schemas.openxmlformats.org/officeDocument/2006/relationships/hyperlink" Target="https://www.deloitte.com" TargetMode="External"/><Relationship Id="rId56" Type="http://schemas.openxmlformats.org/officeDocument/2006/relationships/hyperlink" Target="https://www.euromonitor.com" TargetMode="External"/><Relationship Id="rId8" Type="http://schemas.openxmlformats.org/officeDocument/2006/relationships/endnotes" Target="endnotes.xml"/><Relationship Id="rId51" Type="http://schemas.openxmlformats.org/officeDocument/2006/relationships/hyperlink" Target="https://www.mintel.com" TargetMode="External"/><Relationship Id="rId3" Type="http://schemas.openxmlformats.org/officeDocument/2006/relationships/numbering" Target="numbering.xml"/><Relationship Id="rId12" Type="http://schemas.openxmlformats.org/officeDocument/2006/relationships/hyperlink" Target="https://corporate.primark.com/en-gb/a/about-us/who-we-are?utm_source=chatgpt.com" TargetMode="External"/><Relationship Id="rId17" Type="http://schemas.openxmlformats.org/officeDocument/2006/relationships/hyperlink" Target="https://corporate.primark.com/en-gb/primark-cares/sustainability-report?utm_source=chatgpt.com" TargetMode="External"/><Relationship Id="rId25" Type="http://schemas.openxmlformats.org/officeDocument/2006/relationships/hyperlink" Target="https://www.reuters.com/business/retail-consumer/primark-boss-paul-marchant-resigns-after-error-judgement-2025-03-31/?utm_source=chatgpt.com" TargetMode="External"/><Relationship Id="rId33" Type="http://schemas.openxmlformats.org/officeDocument/2006/relationships/hyperlink" Target="https://corporate.primark.com/en-gb/a/about-us/who-we-are?utm_source=chatgpt.com" TargetMode="External"/><Relationship Id="rId38" Type="http://schemas.openxmlformats.org/officeDocument/2006/relationships/hyperlink" Target="https://www.reuters.com/business/retail-consumer/primark-looking-expand-click-collect-trial-2024-03-13/?utm_source=chatgpt.com" TargetMode="External"/><Relationship Id="rId46" Type="http://schemas.openxmlformats.org/officeDocument/2006/relationships/hyperlink" Target="https://corporate.primark.com/en-gb/a/news/primark-cares/primark-pledges-to-make-more-sustainable-choices-affordable-for-all?utm_source=chatgpt.com" TargetMode="External"/><Relationship Id="rId59" Type="http://schemas.openxmlformats.org/officeDocument/2006/relationships/fontTable" Target="fontTable.xml"/><Relationship Id="rId20" Type="http://schemas.openxmlformats.org/officeDocument/2006/relationships/hyperlink" Target="https://www.retail-week.com/fashion/primark-brings-15bn-boost-to-uk-high-streets-report-finds/7047509.article?utm_source=chatgpt.com" TargetMode="External"/><Relationship Id="rId41" Type="http://schemas.openxmlformats.org/officeDocument/2006/relationships/hyperlink" Target="https://www.primark.com/en-gb/e/inspiration/sustainable-fashion?utm_source=chatgpt.com" TargetMode="External"/><Relationship Id="rId54" Type="http://schemas.openxmlformats.org/officeDocument/2006/relationships/hyperlink" Target="https://www.statista.com"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corporate.primark.com/en-gb/a/news/corporate-news/primark-to-invest-more-than-100-million-in-its-stores-in-2024?utm_source=chatgpt.com" TargetMode="External"/><Relationship Id="rId23" Type="http://schemas.openxmlformats.org/officeDocument/2006/relationships/hyperlink" Target="https://www.reuters.com/business/retail-consumer/primark-owner-ab-foods-profit-up-32-sugar-weighs-outlook-2024-11-05/?utm_source=chatgpt.com" TargetMode="External"/><Relationship Id="rId28" Type="http://schemas.openxmlformats.org/officeDocument/2006/relationships/hyperlink" Target="https://commonslibrary.parliament.uk/research-briefings/sn06186/?utm_source=chatgpt.com" TargetMode="External"/><Relationship Id="rId36" Type="http://schemas.openxmlformats.org/officeDocument/2006/relationships/hyperlink" Target="https://corporate.primark.com/en-gb/primark-cares/sustainability-report?utm_source=chatgpt.com" TargetMode="External"/><Relationship Id="rId49" Type="http://schemas.openxmlformats.org/officeDocument/2006/relationships/hyperlink" Target="https://www.ethicalconsumer.org" TargetMode="External"/><Relationship Id="rId57" Type="http://schemas.openxmlformats.org/officeDocument/2006/relationships/hyperlink" Target="https://www.pwc.co.uk" TargetMode="External"/><Relationship Id="rId10" Type="http://schemas.openxmlformats.org/officeDocument/2006/relationships/image" Target="media/image2.png"/><Relationship Id="rId31" Type="http://schemas.openxmlformats.org/officeDocument/2006/relationships/hyperlink" Target="https://www.abf.co.uk/investors/annual-report-2024?utm_source=chatgpt.com" TargetMode="External"/><Relationship Id="rId44" Type="http://schemas.openxmlformats.org/officeDocument/2006/relationships/hyperlink" Target="https://corporate.primark.com/en-ie/a/our-approach/our-primark-cares-commitments?utm_source=chatgpt.com" TargetMode="External"/><Relationship Id="rId52" Type="http://schemas.openxmlformats.org/officeDocument/2006/relationships/hyperlink" Target="https://corporate.primark.com" TargetMode="External"/><Relationship Id="rId60"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CE88D04D17F24867B7D93B445665E6F9"/>
        <w:category>
          <w:name w:val="General"/>
          <w:gallery w:val="placeholder"/>
        </w:category>
        <w:types>
          <w:type w:val="bbPlcHdr"/>
        </w:types>
        <w:behaviors>
          <w:behavior w:val="content"/>
        </w:behaviors>
        <w:guid w:val="{0C68A47D-5E9F-4498-8EBE-1E13FFC12526}"/>
      </w:docPartPr>
      <w:docPartBody>
        <w:p w:rsidR="00D93F25" w:rsidRDefault="00D93F25" w:rsidP="00D93F25">
          <w:pPr>
            <w:pStyle w:val="CE88D04D17F24867B7D93B445665E6F9"/>
          </w:pPr>
          <w:r>
            <w:rPr>
              <w:rFonts w:asciiTheme="majorHAnsi" w:eastAsiaTheme="majorEastAsia" w:hAnsiTheme="majorHAnsi" w:cstheme="majorBidi"/>
              <w:caps/>
              <w:color w:val="156082" w:themeColor="accent1"/>
              <w:sz w:val="80"/>
              <w:szCs w:val="80"/>
            </w:rPr>
            <w:t>[Document title]</w:t>
          </w:r>
        </w:p>
      </w:docPartBody>
    </w:docPart>
    <w:docPart>
      <w:docPartPr>
        <w:name w:val="48B6E5FF0EFF44298D3DC70AFF2FFCFA"/>
        <w:category>
          <w:name w:val="General"/>
          <w:gallery w:val="placeholder"/>
        </w:category>
        <w:types>
          <w:type w:val="bbPlcHdr"/>
        </w:types>
        <w:behaviors>
          <w:behavior w:val="content"/>
        </w:behaviors>
        <w:guid w:val="{F529B3D3-F0C2-4F69-AEF6-68F2076E9CA4}"/>
      </w:docPartPr>
      <w:docPartBody>
        <w:p w:rsidR="00D93F25" w:rsidRDefault="00D93F25" w:rsidP="00D93F25">
          <w:pPr>
            <w:pStyle w:val="48B6E5FF0EFF44298D3DC70AFF2FFCFA"/>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3F25"/>
    <w:rsid w:val="002659E5"/>
    <w:rsid w:val="002E788F"/>
    <w:rsid w:val="0078794B"/>
    <w:rsid w:val="00D93F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E88D04D17F24867B7D93B445665E6F9">
    <w:name w:val="CE88D04D17F24867B7D93B445665E6F9"/>
    <w:rsid w:val="00D93F25"/>
  </w:style>
  <w:style w:type="paragraph" w:customStyle="1" w:styleId="48B6E5FF0EFF44298D3DC70AFF2FFCFA">
    <w:name w:val="48B6E5FF0EFF44298D3DC70AFF2FFCFA"/>
    <w:rsid w:val="00D93F2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name: </PublishDate>
  <Abstract/>
  <CompanyAddress>Student Number: 2316083</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69D6558-9F0D-4A15-9874-2EE5B0BE1D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182</TotalTime>
  <Pages>16</Pages>
  <Words>6436</Words>
  <Characters>36689</Characters>
  <Application>Microsoft Office Word</Application>
  <DocSecurity>0</DocSecurity>
  <Lines>305</Lines>
  <Paragraphs>86</Paragraphs>
  <ScaleCrop>false</ScaleCrop>
  <HeadingPairs>
    <vt:vector size="2" baseType="variant">
      <vt:variant>
        <vt:lpstr>Title</vt:lpstr>
      </vt:variant>
      <vt:variant>
        <vt:i4>1</vt:i4>
      </vt:variant>
    </vt:vector>
  </HeadingPairs>
  <TitlesOfParts>
    <vt:vector size="1" baseType="lpstr">
      <vt:lpstr/>
    </vt:vector>
  </TitlesOfParts>
  <Company>name: nazra parveen</Company>
  <LinksUpToDate>false</LinksUpToDate>
  <CharactersWithSpaces>43039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Innovation &amp; Customer Journey</dc:title>
  <dc:subject>Digital Innovation and Transformation</dc:subject>
  <dc:creator>Nazra Parveen</dc:creator>
  <cp:keywords/>
  <dc:description/>
  <cp:lastModifiedBy>Nazra Parveen</cp:lastModifiedBy>
  <cp:revision>93</cp:revision>
  <dcterms:created xsi:type="dcterms:W3CDTF">2025-10-31T09:58:00Z</dcterms:created>
  <dcterms:modified xsi:type="dcterms:W3CDTF">2025-11-10T11:44:00Z</dcterms:modified>
</cp:coreProperties>
</file>