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sz w:val="12"/>
        </w:rPr>
        <w:id w:val="-479844064"/>
        <w:docPartObj>
          <w:docPartGallery w:val="Cover Pages"/>
          <w:docPartUnique/>
        </w:docPartObj>
      </w:sdtPr>
      <w:sdtEndPr>
        <w:rPr>
          <w:rFonts w:cs="Lucida Grande"/>
          <w:sz w:val="24"/>
        </w:rPr>
      </w:sdtEndPr>
      <w:sdtContent>
        <w:p w14:paraId="4D034E05" w14:textId="77777777" w:rsidR="008F0F09" w:rsidRDefault="008F0F09">
          <w:pPr>
            <w:rPr>
              <w:sz w:val="12"/>
            </w:rPr>
          </w:pPr>
        </w:p>
        <w:p w14:paraId="12D50311" w14:textId="77777777" w:rsidR="008159B5" w:rsidRDefault="008159B5">
          <w:pPr>
            <w:rPr>
              <w:sz w:val="12"/>
            </w:rPr>
          </w:pPr>
        </w:p>
        <w:p w14:paraId="10E35036" w14:textId="77777777" w:rsidR="008159B5" w:rsidRDefault="008159B5">
          <w:pPr>
            <w:rPr>
              <w:sz w:val="12"/>
            </w:rPr>
          </w:pPr>
        </w:p>
        <w:p w14:paraId="7B88E175" w14:textId="77777777" w:rsidR="008159B5" w:rsidRDefault="008159B5">
          <w:pPr>
            <w:rPr>
              <w:sz w:val="12"/>
            </w:rPr>
          </w:pPr>
        </w:p>
        <w:p w14:paraId="4D3E4E66" w14:textId="77777777" w:rsidR="008159B5" w:rsidRDefault="008159B5">
          <w:pPr>
            <w:rPr>
              <w:sz w:val="12"/>
            </w:rPr>
          </w:pPr>
        </w:p>
        <w:p w14:paraId="6A52737F" w14:textId="77777777" w:rsidR="008159B5" w:rsidRDefault="008159B5">
          <w:pPr>
            <w:rPr>
              <w:sz w:val="12"/>
            </w:rPr>
          </w:pPr>
        </w:p>
        <w:p w14:paraId="7825C42C" w14:textId="77777777" w:rsidR="008F0F09" w:rsidRPr="008F0F09" w:rsidRDefault="00BA7F29" w:rsidP="008F0F09">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sdt>
            <w:sdtPr>
              <w:rPr>
                <w:rFonts w:asciiTheme="majorHAnsi" w:eastAsiaTheme="majorEastAsia" w:hAnsiTheme="majorHAnsi" w:cstheme="majorBidi"/>
                <w:b/>
                <w:color w:val="365F91" w:themeColor="accent1" w:themeShade="BF"/>
                <w:sz w:val="48"/>
                <w:szCs w:val="48"/>
              </w:rPr>
              <w:alias w:val="Title"/>
              <w:id w:val="1786233606"/>
              <w:placeholder>
                <w:docPart w:val="7EB86B4BE7F3A14CA122D06AEE1F1ED7"/>
              </w:placeholde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b/>
                  <w:color w:val="365F91" w:themeColor="accent1" w:themeShade="BF"/>
                  <w:sz w:val="48"/>
                  <w:szCs w:val="48"/>
                </w:rPr>
                <w:t>Advanced Processes and Materials</w:t>
              </w:r>
            </w:sdtContent>
          </w:sdt>
        </w:p>
        <w:p w14:paraId="5BE3C18C" w14:textId="77777777" w:rsidR="008F0F09" w:rsidRDefault="00BA7F29">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placeholder>
                <w:docPart w:val="9EB0AA349987AB41B6D6286EE70BDF20"/>
              </w:placeholder>
              <w:dataBinding w:prefixMappings="xmlns:ns0='http://purl.org/dc/elements/1.1/' xmlns:ns1='http://schemas.openxmlformats.org/package/2006/metadata/core-properties' " w:xpath="/ns1:coreProperties[1]/ns0:creator[1]" w:storeItemID="{6C3C8BC8-F283-45AE-878A-BAB7291924A1}"/>
              <w:text/>
            </w:sdtPr>
            <w:sdtContent>
              <w:r w:rsidR="00AF2A8E">
                <w:rPr>
                  <w:rFonts w:asciiTheme="majorHAnsi" w:hAnsiTheme="majorHAnsi"/>
                  <w:noProof/>
                  <w:color w:val="000000" w:themeColor="text1"/>
                  <w:sz w:val="28"/>
                </w:rPr>
                <w:t>Mathew Rowlands</w:t>
              </w:r>
            </w:sdtContent>
          </w:sdt>
        </w:p>
        <w:p w14:paraId="4B84F18C" w14:textId="77777777" w:rsidR="008F0F09" w:rsidRDefault="008F0F09">
          <w:pPr>
            <w:spacing w:before="4400" w:after="120"/>
            <w:rPr>
              <w:rFonts w:asciiTheme="majorHAnsi" w:hAnsiTheme="majorHAnsi"/>
              <w:b/>
              <w:caps/>
              <w:color w:val="365F91" w:themeColor="accent1" w:themeShade="BF"/>
              <w:sz w:val="28"/>
              <w:szCs w:val="20"/>
            </w:rPr>
          </w:pPr>
        </w:p>
        <w:sdt>
          <w:sdtPr>
            <w:rPr>
              <w:rFonts w:asciiTheme="majorHAnsi" w:hAnsiTheme="majorHAnsi"/>
              <w:color w:val="000000" w:themeColor="text1"/>
              <w:sz w:val="40"/>
            </w:rPr>
            <w:alias w:val="Abstract"/>
            <w:id w:val="1556273158"/>
            <w:placeholder>
              <w:docPart w:val="4B1E615BC1DF32498D539925A21648C8"/>
            </w:placeholder>
            <w:dataBinding w:prefixMappings="xmlns:ns0='http://schemas.microsoft.com/office/2006/coverPageProps' " w:xpath="/ns0:CoverPageProperties[1]/ns0:Abstract[1]" w:storeItemID="{55AF091B-3C7A-41E3-B477-F2FDAA23CFDA}"/>
            <w:text/>
          </w:sdtPr>
          <w:sdtContent>
            <w:p w14:paraId="463371F5" w14:textId="77777777" w:rsidR="008F0F09" w:rsidRPr="008F0F09" w:rsidRDefault="00BA7F29">
              <w:pPr>
                <w:pBdr>
                  <w:left w:val="single" w:sz="24" w:space="4" w:color="8DB3E2" w:themeColor="text2" w:themeTint="66"/>
                </w:pBdr>
                <w:contextualSpacing/>
                <w:rPr>
                  <w:rFonts w:asciiTheme="majorHAnsi" w:hAnsiTheme="majorHAnsi"/>
                  <w:color w:val="000000" w:themeColor="text1"/>
                  <w:sz w:val="40"/>
                </w:rPr>
              </w:pPr>
              <w:r w:rsidRPr="008F0F09">
                <w:rPr>
                  <w:rFonts w:asciiTheme="majorHAnsi" w:hAnsiTheme="majorHAnsi"/>
                  <w:color w:val="000000" w:themeColor="text1"/>
                  <w:sz w:val="40"/>
                </w:rPr>
                <w:t>Critical evaluation of non-traditional machining equipment for the manufacturing industry.</w:t>
              </w:r>
            </w:p>
          </w:sdtContent>
        </w:sdt>
        <w:p w14:paraId="3EA7A5A3" w14:textId="77777777" w:rsidR="008F0F09" w:rsidRDefault="008F0F09"/>
        <w:p w14:paraId="408A2BB1" w14:textId="77777777" w:rsidR="008F0F09" w:rsidRDefault="00BA7F29">
          <w:pPr>
            <w:rPr>
              <w:rFonts w:cs="Lucida Grande"/>
            </w:rPr>
          </w:pPr>
          <w:r>
            <w:rPr>
              <w:rFonts w:cs="Lucida Grande"/>
            </w:rPr>
            <w:br w:type="page"/>
          </w:r>
        </w:p>
      </w:sdtContent>
    </w:sdt>
    <w:p w14:paraId="0FBAF81A" w14:textId="77777777" w:rsidR="006A7C98" w:rsidRDefault="00BA7F29">
      <w:pPr>
        <w:rPr>
          <w:u w:val="single"/>
        </w:rPr>
      </w:pPr>
      <w:r w:rsidRPr="00C02697">
        <w:rPr>
          <w:u w:val="single"/>
        </w:rPr>
        <w:lastRenderedPageBreak/>
        <w:t>Foreword</w:t>
      </w:r>
    </w:p>
    <w:p w14:paraId="12CCA5E9" w14:textId="77777777" w:rsidR="006A7C98" w:rsidRDefault="006A7C98"/>
    <w:p w14:paraId="5005926B" w14:textId="51C4516B" w:rsidR="006A7C98" w:rsidRDefault="00BA7F29">
      <w:r>
        <w:t>This report will identify two pieces of manufacturing equipment as appropriate replacements for a company’s traditional manufacturing methods. The identified manufacturing techniques should be modern and allow for the expansion of the company’s manufacturing capability. The company currently uses a range of pressed, formed and laser cutting processes.</w:t>
      </w:r>
    </w:p>
    <w:p w14:paraId="00CEE43F" w14:textId="77777777" w:rsidR="006A7C98" w:rsidRDefault="006A7C98"/>
    <w:p w14:paraId="1C170268" w14:textId="77777777" w:rsidR="006A7C98" w:rsidRDefault="006A7C98"/>
    <w:p w14:paraId="39C40821" w14:textId="77777777" w:rsidR="006A7C98" w:rsidRDefault="006A7C98"/>
    <w:p w14:paraId="3078AFBF" w14:textId="77777777" w:rsidR="006A7C98" w:rsidRDefault="006A7C98"/>
    <w:p w14:paraId="20FAF4C7" w14:textId="77777777" w:rsidR="006A7C98" w:rsidRDefault="006A7C98"/>
    <w:p w14:paraId="568D2738" w14:textId="77777777" w:rsidR="006A7C98" w:rsidRDefault="006A7C98"/>
    <w:p w14:paraId="002680A4" w14:textId="77777777" w:rsidR="006A7C98" w:rsidRDefault="006A7C98"/>
    <w:p w14:paraId="6021B944" w14:textId="77777777" w:rsidR="006A7C98" w:rsidRDefault="006A7C98"/>
    <w:p w14:paraId="08CD4D8F" w14:textId="77777777" w:rsidR="006A7C98" w:rsidRDefault="006A7C98"/>
    <w:p w14:paraId="47251F5F" w14:textId="77777777" w:rsidR="006A7C98" w:rsidRDefault="006A7C98"/>
    <w:p w14:paraId="763150BB" w14:textId="77777777" w:rsidR="006A7C98" w:rsidRDefault="006A7C98"/>
    <w:p w14:paraId="5CF3123D" w14:textId="77777777" w:rsidR="006A7C98" w:rsidRDefault="006A7C98"/>
    <w:p w14:paraId="740F952F" w14:textId="77777777" w:rsidR="006A7C98" w:rsidRDefault="006A7C98"/>
    <w:p w14:paraId="14DB22EA" w14:textId="77777777" w:rsidR="006A7C98" w:rsidRDefault="006A7C98"/>
    <w:p w14:paraId="35D721C8" w14:textId="77777777" w:rsidR="006A7C98" w:rsidRDefault="006A7C98"/>
    <w:p w14:paraId="1937C708" w14:textId="77777777" w:rsidR="006A7C98" w:rsidRDefault="006A7C98"/>
    <w:p w14:paraId="0BDB3B6D" w14:textId="77777777" w:rsidR="006A7C98" w:rsidRDefault="006A7C98"/>
    <w:p w14:paraId="74837CF1" w14:textId="77777777" w:rsidR="006A7C98" w:rsidRDefault="006A7C98"/>
    <w:p w14:paraId="735D1A2A" w14:textId="77777777" w:rsidR="006A7C98" w:rsidRDefault="006A7C98"/>
    <w:p w14:paraId="55C1BDC2" w14:textId="77777777" w:rsidR="006A7C98" w:rsidRDefault="006A7C98"/>
    <w:p w14:paraId="0499A91A" w14:textId="77777777" w:rsidR="006A7C98" w:rsidRDefault="006A7C98"/>
    <w:p w14:paraId="15F8F3F5" w14:textId="77777777" w:rsidR="006A7C98" w:rsidRDefault="006A7C98"/>
    <w:p w14:paraId="0AB3C99C" w14:textId="77777777" w:rsidR="006A7C98" w:rsidRDefault="006A7C98"/>
    <w:p w14:paraId="2E4A23B7" w14:textId="77777777" w:rsidR="006A7C98" w:rsidRDefault="006A7C98"/>
    <w:p w14:paraId="6D48E63D" w14:textId="77777777" w:rsidR="006A7C98" w:rsidRDefault="006A7C98"/>
    <w:p w14:paraId="20B5AC4C" w14:textId="77777777" w:rsidR="006A7C98" w:rsidRDefault="006A7C98"/>
    <w:p w14:paraId="749F9614" w14:textId="77777777" w:rsidR="006A7C98" w:rsidRDefault="006A7C98"/>
    <w:p w14:paraId="294D7F7E" w14:textId="77777777" w:rsidR="006A7C98" w:rsidRDefault="006A7C98"/>
    <w:p w14:paraId="1D20D2ED" w14:textId="77777777" w:rsidR="006A7C98" w:rsidRDefault="006A7C98"/>
    <w:p w14:paraId="0F4892E3" w14:textId="77777777" w:rsidR="006A7C98" w:rsidRDefault="006A7C98"/>
    <w:p w14:paraId="6E37B833" w14:textId="77777777" w:rsidR="006A7C98" w:rsidRDefault="006A7C98"/>
    <w:p w14:paraId="6AA25D08" w14:textId="77777777" w:rsidR="006A7C98" w:rsidRDefault="006A7C98"/>
    <w:p w14:paraId="71D7FA4F" w14:textId="77777777" w:rsidR="006A7C98" w:rsidRDefault="006A7C98"/>
    <w:p w14:paraId="05AA92F4" w14:textId="77777777" w:rsidR="006A7C98" w:rsidRDefault="006A7C98"/>
    <w:p w14:paraId="7BD43DA1" w14:textId="77777777" w:rsidR="006A7C98" w:rsidRDefault="006A7C98"/>
    <w:p w14:paraId="184D4306" w14:textId="77777777" w:rsidR="006A7C98" w:rsidRDefault="006A7C98"/>
    <w:p w14:paraId="671108A1" w14:textId="77777777" w:rsidR="006A7C98" w:rsidRDefault="006A7C98"/>
    <w:p w14:paraId="13850552" w14:textId="77777777" w:rsidR="006A7C98" w:rsidRDefault="006A7C98"/>
    <w:p w14:paraId="7129E5CA" w14:textId="77777777" w:rsidR="006A7C98" w:rsidRDefault="006A7C98"/>
    <w:p w14:paraId="6F616FC4" w14:textId="77777777" w:rsidR="006A7C98" w:rsidRDefault="006A7C98"/>
    <w:p w14:paraId="080995F0" w14:textId="77777777" w:rsidR="006A7C98" w:rsidRDefault="006A7C98"/>
    <w:p w14:paraId="72C9C2AB" w14:textId="77777777" w:rsidR="006A7C98" w:rsidRDefault="006A7C98"/>
    <w:p w14:paraId="413E19F3" w14:textId="77777777" w:rsidR="006A7C98" w:rsidRDefault="00BA7F29">
      <w:pPr>
        <w:rPr>
          <w:u w:val="single"/>
        </w:rPr>
      </w:pPr>
      <w:r w:rsidRPr="00D56577">
        <w:rPr>
          <w:u w:val="single"/>
        </w:rPr>
        <w:lastRenderedPageBreak/>
        <w:t>Contents</w:t>
      </w:r>
    </w:p>
    <w:p w14:paraId="067654A0" w14:textId="77777777" w:rsidR="006A7C98" w:rsidRDefault="006A7C98">
      <w:pPr>
        <w:rPr>
          <w:u w:val="single"/>
        </w:rPr>
      </w:pPr>
    </w:p>
    <w:p w14:paraId="04992D55" w14:textId="77777777" w:rsidR="006A7C98" w:rsidRDefault="00BA7F29">
      <w:r>
        <w:t>Synopsis</w:t>
      </w:r>
    </w:p>
    <w:p w14:paraId="036CD9FE" w14:textId="77777777" w:rsidR="006A7C98" w:rsidRDefault="006A7C98"/>
    <w:p w14:paraId="01F39D06" w14:textId="77777777" w:rsidR="006A7C98" w:rsidRDefault="00BA7F29">
      <w:r>
        <w:t>Main report</w:t>
      </w:r>
    </w:p>
    <w:p w14:paraId="79DBA80C" w14:textId="77777777" w:rsidR="006A7C98" w:rsidRDefault="006A7C98"/>
    <w:p w14:paraId="7ACACF64" w14:textId="77777777" w:rsidR="006A7C98" w:rsidRDefault="00BA7F29">
      <w:r>
        <w:tab/>
        <w:t>Analysis of existing manufacturing methods</w:t>
      </w:r>
    </w:p>
    <w:p w14:paraId="518329FC" w14:textId="77777777" w:rsidR="006A7C98" w:rsidRDefault="006A7C98"/>
    <w:p w14:paraId="2FEE8FB9" w14:textId="77777777" w:rsidR="006A7C98" w:rsidRDefault="00BA7F29" w:rsidP="006A7C98">
      <w:pPr>
        <w:ind w:firstLine="720"/>
      </w:pPr>
      <w:r>
        <w:t>Abrasive waterjet cutting</w:t>
      </w:r>
    </w:p>
    <w:p w14:paraId="6E0C8A9D" w14:textId="77777777" w:rsidR="00334196" w:rsidRDefault="00BA7F29" w:rsidP="006A7C98">
      <w:pPr>
        <w:ind w:firstLine="720"/>
      </w:pPr>
      <w:r>
        <w:tab/>
      </w:r>
    </w:p>
    <w:p w14:paraId="722EA424" w14:textId="77777777" w:rsidR="00334196" w:rsidRDefault="00BA7F29" w:rsidP="006A7C98">
      <w:pPr>
        <w:ind w:firstLine="720"/>
      </w:pPr>
      <w:r>
        <w:tab/>
        <w:t>Summary</w:t>
      </w:r>
    </w:p>
    <w:p w14:paraId="025BE3B5" w14:textId="77777777" w:rsidR="00334196" w:rsidRDefault="00334196" w:rsidP="006A7C98">
      <w:pPr>
        <w:ind w:firstLine="720"/>
      </w:pPr>
    </w:p>
    <w:p w14:paraId="1A3B3627" w14:textId="77777777" w:rsidR="00334196" w:rsidRDefault="00BA7F29" w:rsidP="00334196">
      <w:pPr>
        <w:ind w:firstLine="720"/>
      </w:pPr>
      <w:r>
        <w:tab/>
        <w:t>Description of process and machine details</w:t>
      </w:r>
    </w:p>
    <w:p w14:paraId="6C992DC4" w14:textId="77777777" w:rsidR="00334196" w:rsidRDefault="00334196" w:rsidP="006A7C98">
      <w:pPr>
        <w:ind w:firstLine="720"/>
      </w:pPr>
    </w:p>
    <w:p w14:paraId="4B7DA081" w14:textId="77777777" w:rsidR="00334196" w:rsidRDefault="00BA7F29" w:rsidP="006A7C98">
      <w:pPr>
        <w:ind w:firstLine="720"/>
      </w:pPr>
      <w:r>
        <w:tab/>
        <w:t>What materials can be processed</w:t>
      </w:r>
    </w:p>
    <w:p w14:paraId="2D8348B6" w14:textId="77777777" w:rsidR="00334196" w:rsidRDefault="00334196" w:rsidP="006A7C98">
      <w:pPr>
        <w:ind w:firstLine="720"/>
      </w:pPr>
    </w:p>
    <w:p w14:paraId="20892B69" w14:textId="77777777" w:rsidR="00334196" w:rsidRDefault="00BA7F29" w:rsidP="006A7C98">
      <w:pPr>
        <w:ind w:firstLine="720"/>
      </w:pPr>
      <w:r>
        <w:tab/>
        <w:t>Common applications within industries</w:t>
      </w:r>
    </w:p>
    <w:p w14:paraId="495324F3" w14:textId="77777777" w:rsidR="00334196" w:rsidRDefault="00334196" w:rsidP="006A7C98">
      <w:pPr>
        <w:ind w:firstLine="720"/>
      </w:pPr>
    </w:p>
    <w:p w14:paraId="15BD54E6" w14:textId="77777777" w:rsidR="00334196" w:rsidRDefault="00BA7F29" w:rsidP="006A7C98">
      <w:pPr>
        <w:ind w:firstLine="720"/>
      </w:pPr>
      <w:r>
        <w:tab/>
      </w:r>
      <w:r w:rsidR="009B48AC">
        <w:t>Machining parameters and effects</w:t>
      </w:r>
    </w:p>
    <w:p w14:paraId="1B6EAE22" w14:textId="77777777" w:rsidR="009B48AC" w:rsidRDefault="009B48AC" w:rsidP="006A7C98">
      <w:pPr>
        <w:ind w:firstLine="720"/>
      </w:pPr>
    </w:p>
    <w:p w14:paraId="001B1922" w14:textId="77777777" w:rsidR="009B48AC" w:rsidRDefault="00BA7F29" w:rsidP="009B48AC">
      <w:pPr>
        <w:ind w:firstLine="720"/>
      </w:pPr>
      <w:r>
        <w:tab/>
        <w:t>Advantages and limitations</w:t>
      </w:r>
    </w:p>
    <w:p w14:paraId="2A9FEB78" w14:textId="77777777" w:rsidR="006A7C98" w:rsidRDefault="006A7C98" w:rsidP="009B48AC"/>
    <w:p w14:paraId="54192453" w14:textId="77777777" w:rsidR="006A7C98" w:rsidRDefault="00BA7F29">
      <w:r>
        <w:tab/>
        <w:t>Electrical Discharge Machining (EDM)</w:t>
      </w:r>
    </w:p>
    <w:p w14:paraId="6393622F" w14:textId="77777777" w:rsidR="00C31509" w:rsidRDefault="00C31509"/>
    <w:p w14:paraId="282AA3B4" w14:textId="77777777" w:rsidR="00C31509" w:rsidRDefault="00BA7F29" w:rsidP="00C31509">
      <w:pPr>
        <w:ind w:firstLine="720"/>
      </w:pPr>
      <w:r>
        <w:tab/>
        <w:t>Summary</w:t>
      </w:r>
    </w:p>
    <w:p w14:paraId="06D7092F" w14:textId="77777777" w:rsidR="00C31509" w:rsidRDefault="00C31509" w:rsidP="00C31509">
      <w:pPr>
        <w:ind w:firstLine="720"/>
      </w:pPr>
    </w:p>
    <w:p w14:paraId="02880CEC" w14:textId="77777777" w:rsidR="00C31509" w:rsidRDefault="00BA7F29" w:rsidP="00C31509">
      <w:pPr>
        <w:ind w:firstLine="720"/>
      </w:pPr>
      <w:r>
        <w:tab/>
        <w:t>Description of process and machine details</w:t>
      </w:r>
    </w:p>
    <w:p w14:paraId="386459BB" w14:textId="77777777" w:rsidR="00C31509" w:rsidRDefault="00C31509" w:rsidP="00C31509">
      <w:pPr>
        <w:ind w:firstLine="720"/>
      </w:pPr>
    </w:p>
    <w:p w14:paraId="7CD323EA" w14:textId="77777777" w:rsidR="00C31509" w:rsidRDefault="00BA7F29" w:rsidP="00C31509">
      <w:pPr>
        <w:ind w:firstLine="720"/>
      </w:pPr>
      <w:r>
        <w:tab/>
        <w:t>Variations</w:t>
      </w:r>
    </w:p>
    <w:p w14:paraId="4B15B5B4" w14:textId="77777777" w:rsidR="00C31509" w:rsidRDefault="00C31509" w:rsidP="00C31509">
      <w:pPr>
        <w:ind w:firstLine="720"/>
      </w:pPr>
    </w:p>
    <w:p w14:paraId="1AE8913C" w14:textId="77777777" w:rsidR="00C31509" w:rsidRDefault="00BA7F29" w:rsidP="00C31509">
      <w:pPr>
        <w:ind w:firstLine="720"/>
      </w:pPr>
      <w:r>
        <w:tab/>
        <w:t>What materials can be processed</w:t>
      </w:r>
    </w:p>
    <w:p w14:paraId="67187247" w14:textId="77777777" w:rsidR="00C31509" w:rsidRDefault="00C31509" w:rsidP="00C31509">
      <w:pPr>
        <w:ind w:firstLine="720"/>
      </w:pPr>
    </w:p>
    <w:p w14:paraId="2FE4F293" w14:textId="77777777" w:rsidR="00C31509" w:rsidRDefault="00BA7F29" w:rsidP="00C31509">
      <w:pPr>
        <w:ind w:firstLine="720"/>
      </w:pPr>
      <w:r>
        <w:tab/>
        <w:t>Common applications within industries</w:t>
      </w:r>
    </w:p>
    <w:p w14:paraId="7D3AB0A3" w14:textId="77777777" w:rsidR="00C31509" w:rsidRDefault="00C31509" w:rsidP="00C31509">
      <w:pPr>
        <w:ind w:firstLine="720"/>
      </w:pPr>
    </w:p>
    <w:p w14:paraId="4F97691B" w14:textId="77777777" w:rsidR="00C31509" w:rsidRDefault="00BA7F29" w:rsidP="00C31509">
      <w:pPr>
        <w:ind w:firstLine="720"/>
      </w:pPr>
      <w:r>
        <w:tab/>
        <w:t>Advantages and limitations</w:t>
      </w:r>
    </w:p>
    <w:p w14:paraId="7EA80F71" w14:textId="77777777" w:rsidR="006A7C98" w:rsidRDefault="006A7C98"/>
    <w:p w14:paraId="10654BB4" w14:textId="77777777" w:rsidR="006A7C98" w:rsidRDefault="00BA7F29">
      <w:r>
        <w:tab/>
      </w:r>
    </w:p>
    <w:p w14:paraId="1915F05D" w14:textId="77777777" w:rsidR="006A7C98" w:rsidRDefault="00BA7F29">
      <w:r>
        <w:tab/>
        <w:t>Comparison of EDM</w:t>
      </w:r>
      <w:r w:rsidRPr="00B651E4">
        <w:t xml:space="preserve"> </w:t>
      </w:r>
      <w:r>
        <w:t>to abrasive water jet cutting</w:t>
      </w:r>
    </w:p>
    <w:p w14:paraId="79B2ED8F" w14:textId="77777777" w:rsidR="006A7C98" w:rsidRDefault="006A7C98"/>
    <w:p w14:paraId="6050759E" w14:textId="77777777" w:rsidR="006A7C98" w:rsidRDefault="00BA7F29">
      <w:r>
        <w:t>Conclusions</w:t>
      </w:r>
    </w:p>
    <w:p w14:paraId="09BD132E" w14:textId="77777777" w:rsidR="006A7C98" w:rsidRDefault="006A7C98"/>
    <w:p w14:paraId="35958AF4" w14:textId="77777777" w:rsidR="006A7C98" w:rsidRDefault="00BA7F29">
      <w:r>
        <w:t>References</w:t>
      </w:r>
    </w:p>
    <w:p w14:paraId="450071CE" w14:textId="77777777" w:rsidR="006A7C98" w:rsidRDefault="006A7C98"/>
    <w:p w14:paraId="3D1ACA65" w14:textId="77777777" w:rsidR="006A7C98" w:rsidRDefault="00BA7F29">
      <w:r>
        <w:t>Appendix</w:t>
      </w:r>
    </w:p>
    <w:p w14:paraId="47D3675F" w14:textId="77777777" w:rsidR="006A7C98" w:rsidRPr="00D56577" w:rsidRDefault="006A7C98"/>
    <w:p w14:paraId="143189D2" w14:textId="77777777" w:rsidR="006A7C98" w:rsidRDefault="006A7C98"/>
    <w:p w14:paraId="4B80FCC1" w14:textId="77777777" w:rsidR="006A7C98" w:rsidRDefault="006A7C98"/>
    <w:p w14:paraId="2E6D4C2F" w14:textId="77777777" w:rsidR="006A7C98" w:rsidRDefault="006A7C98"/>
    <w:p w14:paraId="32107946" w14:textId="77777777" w:rsidR="0036074B" w:rsidRDefault="0036074B"/>
    <w:p w14:paraId="3D092FDF" w14:textId="77777777" w:rsidR="006A7C98" w:rsidRDefault="00BA7F29">
      <w:pPr>
        <w:rPr>
          <w:u w:val="single"/>
        </w:rPr>
      </w:pPr>
      <w:r w:rsidRPr="00D56577">
        <w:rPr>
          <w:u w:val="single"/>
        </w:rPr>
        <w:t>Synopsis</w:t>
      </w:r>
    </w:p>
    <w:p w14:paraId="247E55C1" w14:textId="77777777" w:rsidR="006A7C98" w:rsidRDefault="006A7C98">
      <w:pPr>
        <w:rPr>
          <w:u w:val="single"/>
        </w:rPr>
      </w:pPr>
    </w:p>
    <w:p w14:paraId="1DAC9B7E" w14:textId="4D26EA86" w:rsidR="006A7C98" w:rsidRDefault="00BA7F29">
      <w:r>
        <w:t xml:space="preserve">The intention of this report is to </w:t>
      </w:r>
      <w:commentRangeStart w:id="0"/>
      <w:commentRangeStart w:id="1"/>
      <w:commentRangeStart w:id="2"/>
      <w:commentRangeStart w:id="3"/>
      <w:r>
        <w:t>identify two manufacturing methods as appropriate replacements for a company's current pressing, forming and laser cutting processes. The proposed manufacturing methods should</w:t>
      </w:r>
      <w:commentRangeEnd w:id="1"/>
      <w:commentRangeEnd w:id="2"/>
      <w:commentRangeEnd w:id="3"/>
      <w:r>
        <w:rPr>
          <w:rStyle w:val="CommentReference"/>
        </w:rPr>
        <w:commentReference w:id="4"/>
      </w:r>
      <w:commentRangeEnd w:id="0"/>
      <w:r>
        <w:rPr>
          <w:rStyle w:val="CommentReference"/>
        </w:rPr>
        <w:commentReference w:id="5"/>
      </w:r>
      <w:r w:rsidRPr="00D56577">
        <w:t xml:space="preserve"> </w:t>
      </w:r>
      <w:r>
        <w:t>be modern and allow for the expansion of the company’s manufacturing capability.</w:t>
      </w:r>
      <w:r>
        <w:rPr>
          <w:rStyle w:val="CommentReference"/>
        </w:rPr>
        <w:commentReference w:id="0"/>
      </w:r>
      <w:r>
        <w:rPr>
          <w:rStyle w:val="CommentReference"/>
        </w:rPr>
        <w:commentReference w:id="1"/>
      </w:r>
      <w:r>
        <w:rPr>
          <w:rStyle w:val="CommentReference"/>
        </w:rPr>
        <w:commentReference w:id="2"/>
      </w:r>
      <w:r>
        <w:rPr>
          <w:rStyle w:val="CommentReference"/>
        </w:rPr>
        <w:commentReference w:id="3"/>
      </w:r>
    </w:p>
    <w:p w14:paraId="01D5E41A" w14:textId="77777777" w:rsidR="006A7C98" w:rsidRDefault="006A7C98"/>
    <w:p w14:paraId="059C7D2F" w14:textId="77777777" w:rsidR="006A7C98" w:rsidRDefault="00BA7F29">
      <w:r>
        <w:t>I have identified abrasive waterjet cutting and Electrical Discharge Machining (EDM) as two possible replacements for the traditional manufacturing methods currently used by the company.</w:t>
      </w:r>
    </w:p>
    <w:p w14:paraId="5F7B2F58" w14:textId="77777777" w:rsidR="006A7C98" w:rsidRDefault="006A7C98"/>
    <w:p w14:paraId="13D42771" w14:textId="40A08E9F" w:rsidR="006A7C98" w:rsidRDefault="00BA7F29">
      <w:r>
        <w:t>I have detailed the scientific principles behind both manufacturing techniques. I have investigated their current applications within industries. I have compared and contrasted their uses against each other as well as the existing manufacturing techniques employed by the company.</w:t>
      </w:r>
    </w:p>
    <w:p w14:paraId="4CF9D47F" w14:textId="77777777" w:rsidR="006A7C98" w:rsidRDefault="006A7C98"/>
    <w:p w14:paraId="2759D9B0" w14:textId="239CAA83" w:rsidR="006A7C98" w:rsidRDefault="00BA7F29">
      <w:r>
        <w:t>I have concluded my findings to summarise the information compiled in the report. I have also made recommendations using appropriate sources to advocate my proposals.</w:t>
      </w:r>
    </w:p>
    <w:p w14:paraId="3D010EB4" w14:textId="77777777" w:rsidR="006A7C98" w:rsidRDefault="006A7C98"/>
    <w:p w14:paraId="6C9DDA17" w14:textId="77777777" w:rsidR="006A7C98" w:rsidRPr="00C31509" w:rsidRDefault="00BA7F29">
      <w:r>
        <w:t>The main findings in this report detail the applications of both abrasive waterjet</w:t>
      </w:r>
      <w:commentRangeStart w:id="6"/>
      <w:commentRangeStart w:id="7"/>
      <w:commentRangeStart w:id="8"/>
      <w:r>
        <w:t xml:space="preserve"> cutting and Electrical Discharge Machining (EDM) including their advantages and disadvantages. A comparison of both techniques is included and a conclusion on their application relevance to the company. </w:t>
      </w:r>
      <w:commentRangeEnd w:id="7"/>
      <w:commentRangeEnd w:id="8"/>
      <w:r>
        <w:rPr>
          <w:rStyle w:val="CommentReference"/>
        </w:rPr>
        <w:commentReference w:id="9"/>
      </w:r>
      <w:commentRangeEnd w:id="6"/>
      <w:r>
        <w:rPr>
          <w:rStyle w:val="CommentReference"/>
        </w:rPr>
        <w:commentReference w:id="10"/>
      </w:r>
      <w:r>
        <w:rPr>
          <w:rStyle w:val="CommentReference"/>
        </w:rPr>
        <w:commentReference w:id="11"/>
      </w:r>
      <w:r>
        <w:rPr>
          <w:rStyle w:val="CommentReference"/>
        </w:rPr>
        <w:commentReference w:id="6"/>
      </w:r>
      <w:r>
        <w:rPr>
          <w:rStyle w:val="CommentReference"/>
        </w:rPr>
        <w:commentReference w:id="7"/>
      </w:r>
      <w:r>
        <w:rPr>
          <w:rStyle w:val="CommentReference"/>
        </w:rPr>
        <w:commentReference w:id="8"/>
      </w:r>
    </w:p>
    <w:p w14:paraId="7EC4A83A" w14:textId="77777777" w:rsidR="006A7C98" w:rsidRDefault="006A7C98"/>
    <w:p w14:paraId="5976AD48" w14:textId="77777777" w:rsidR="006A7C98" w:rsidRDefault="00BA7F29">
      <w:commentRangeStart w:id="12"/>
      <w:commentRangeStart w:id="13"/>
      <w:r>
        <w:t xml:space="preserve">In addition to the report, I have prepared a presentation which details the main findings, conclusions, and recommendations </w:t>
      </w:r>
      <w:r>
        <w:rPr>
          <w:rStyle w:val="CommentReference"/>
        </w:rPr>
        <w:commentReference w:id="14"/>
      </w:r>
      <w:commentRangeEnd w:id="12"/>
      <w:r>
        <w:rPr>
          <w:rStyle w:val="CommentReference"/>
        </w:rPr>
        <w:commentReference w:id="15"/>
      </w:r>
      <w:r>
        <w:rPr>
          <w:rStyle w:val="CommentReference"/>
        </w:rPr>
        <w:commentReference w:id="16"/>
      </w:r>
      <w:commentRangeStart w:id="17"/>
      <w:commentRangeStart w:id="18"/>
      <w:commentRangeStart w:id="19"/>
      <w:commentRangeStart w:id="20"/>
      <w:r>
        <w:t>workpiece.</w:t>
      </w:r>
      <w:commentRangeEnd w:id="19"/>
      <w:commentRangeEnd w:id="20"/>
      <w:r>
        <w:rPr>
          <w:rStyle w:val="CommentReference"/>
        </w:rPr>
        <w:commentReference w:id="21"/>
      </w:r>
      <w:commentRangeEnd w:id="17"/>
      <w:commentRangeEnd w:id="18"/>
      <w:r>
        <w:rPr>
          <w:rStyle w:val="CommentReference"/>
        </w:rPr>
        <w:commentReference w:id="22"/>
      </w:r>
      <w:commentRangeEnd w:id="13"/>
      <w:r>
        <w:rPr>
          <w:rStyle w:val="CommentReference"/>
        </w:rPr>
        <w:commentReference w:id="23"/>
      </w:r>
      <w:r>
        <w:rPr>
          <w:rStyle w:val="CommentReference"/>
        </w:rPr>
        <w:commentReference w:id="12"/>
      </w:r>
      <w:r>
        <w:rPr>
          <w:rStyle w:val="CommentReference"/>
        </w:rPr>
        <w:commentReference w:id="13"/>
      </w:r>
      <w:r>
        <w:rPr>
          <w:rStyle w:val="CommentReference"/>
        </w:rPr>
        <w:commentReference w:id="17"/>
      </w:r>
      <w:r>
        <w:rPr>
          <w:rStyle w:val="CommentReference"/>
        </w:rPr>
        <w:commentReference w:id="18"/>
      </w:r>
      <w:r>
        <w:rPr>
          <w:rStyle w:val="CommentReference"/>
        </w:rPr>
        <w:commentReference w:id="19"/>
      </w:r>
      <w:r>
        <w:rPr>
          <w:rStyle w:val="CommentReference"/>
        </w:rPr>
        <w:commentReference w:id="20"/>
      </w:r>
    </w:p>
    <w:p w14:paraId="38E298DF" w14:textId="77777777" w:rsidR="006A7C98" w:rsidRDefault="006A7C98"/>
    <w:p w14:paraId="680F6432" w14:textId="77777777" w:rsidR="006A7C98" w:rsidRDefault="006A7C98">
      <w:pPr>
        <w:rPr>
          <w:u w:val="single"/>
        </w:rPr>
      </w:pPr>
    </w:p>
    <w:p w14:paraId="3183D36B" w14:textId="77777777" w:rsidR="006A7C98" w:rsidRDefault="006A7C98">
      <w:pPr>
        <w:rPr>
          <w:u w:val="single"/>
        </w:rPr>
      </w:pPr>
    </w:p>
    <w:p w14:paraId="29527003" w14:textId="77777777" w:rsidR="006A7C98" w:rsidRDefault="006A7C98">
      <w:pPr>
        <w:rPr>
          <w:u w:val="single"/>
        </w:rPr>
      </w:pPr>
    </w:p>
    <w:p w14:paraId="5A9FE926" w14:textId="77777777" w:rsidR="006A7C98" w:rsidRDefault="006A7C98">
      <w:pPr>
        <w:rPr>
          <w:u w:val="single"/>
        </w:rPr>
      </w:pPr>
    </w:p>
    <w:p w14:paraId="43C02A46" w14:textId="77777777" w:rsidR="00C31509" w:rsidRDefault="00C31509">
      <w:pPr>
        <w:rPr>
          <w:u w:val="single"/>
        </w:rPr>
      </w:pPr>
    </w:p>
    <w:p w14:paraId="3E22A69B" w14:textId="77777777" w:rsidR="00C31509" w:rsidRDefault="00C31509">
      <w:pPr>
        <w:rPr>
          <w:u w:val="single"/>
        </w:rPr>
      </w:pPr>
    </w:p>
    <w:p w14:paraId="525E66B8" w14:textId="77777777" w:rsidR="0036074B" w:rsidRDefault="0036074B">
      <w:pPr>
        <w:rPr>
          <w:u w:val="single"/>
        </w:rPr>
      </w:pPr>
    </w:p>
    <w:p w14:paraId="0A977597" w14:textId="77777777" w:rsidR="0036074B" w:rsidRDefault="0036074B">
      <w:pPr>
        <w:rPr>
          <w:u w:val="single"/>
        </w:rPr>
      </w:pPr>
    </w:p>
    <w:p w14:paraId="6F86E60A" w14:textId="77777777" w:rsidR="0036074B" w:rsidRDefault="0036074B">
      <w:pPr>
        <w:rPr>
          <w:u w:val="single"/>
        </w:rPr>
      </w:pPr>
    </w:p>
    <w:p w14:paraId="2533F2B7" w14:textId="77777777" w:rsidR="0036074B" w:rsidRDefault="0036074B">
      <w:pPr>
        <w:rPr>
          <w:u w:val="single"/>
        </w:rPr>
      </w:pPr>
    </w:p>
    <w:p w14:paraId="54F30B4E" w14:textId="77777777" w:rsidR="0036074B" w:rsidRDefault="0036074B">
      <w:pPr>
        <w:rPr>
          <w:u w:val="single"/>
        </w:rPr>
      </w:pPr>
    </w:p>
    <w:p w14:paraId="0B058B5A" w14:textId="77777777" w:rsidR="0036074B" w:rsidRDefault="0036074B">
      <w:pPr>
        <w:rPr>
          <w:u w:val="single"/>
        </w:rPr>
      </w:pPr>
    </w:p>
    <w:p w14:paraId="6EBFB144" w14:textId="77777777" w:rsidR="0036074B" w:rsidRDefault="0036074B">
      <w:pPr>
        <w:rPr>
          <w:u w:val="single"/>
        </w:rPr>
      </w:pPr>
    </w:p>
    <w:p w14:paraId="4B007909" w14:textId="77777777" w:rsidR="0036074B" w:rsidRDefault="0036074B">
      <w:pPr>
        <w:rPr>
          <w:u w:val="single"/>
        </w:rPr>
      </w:pPr>
    </w:p>
    <w:p w14:paraId="6C302782" w14:textId="77777777" w:rsidR="0036074B" w:rsidRDefault="0036074B">
      <w:pPr>
        <w:rPr>
          <w:u w:val="single"/>
        </w:rPr>
      </w:pPr>
    </w:p>
    <w:p w14:paraId="0E688CE2" w14:textId="77777777" w:rsidR="0036074B" w:rsidRDefault="0036074B">
      <w:pPr>
        <w:rPr>
          <w:u w:val="single"/>
        </w:rPr>
      </w:pPr>
    </w:p>
    <w:p w14:paraId="5BF167E2" w14:textId="77777777" w:rsidR="00C31509" w:rsidRDefault="00C31509">
      <w:pPr>
        <w:rPr>
          <w:u w:val="single"/>
        </w:rPr>
      </w:pPr>
    </w:p>
    <w:p w14:paraId="572B2244" w14:textId="77777777" w:rsidR="00C31509" w:rsidRDefault="00C31509">
      <w:pPr>
        <w:rPr>
          <w:u w:val="single"/>
        </w:rPr>
      </w:pPr>
    </w:p>
    <w:p w14:paraId="2CCE6A63" w14:textId="77777777" w:rsidR="00C31509" w:rsidRDefault="00C31509">
      <w:pPr>
        <w:rPr>
          <w:u w:val="single"/>
        </w:rPr>
      </w:pPr>
    </w:p>
    <w:p w14:paraId="05D43016" w14:textId="77777777" w:rsidR="00C31509" w:rsidRDefault="00C31509">
      <w:pPr>
        <w:rPr>
          <w:u w:val="single"/>
        </w:rPr>
      </w:pPr>
    </w:p>
    <w:p w14:paraId="3845607C" w14:textId="77777777" w:rsidR="0036074B" w:rsidRDefault="0036074B">
      <w:pPr>
        <w:rPr>
          <w:u w:val="single"/>
        </w:rPr>
      </w:pPr>
    </w:p>
    <w:p w14:paraId="58933A21" w14:textId="77777777" w:rsidR="006A7C98" w:rsidRPr="004A33AF" w:rsidRDefault="00BA7F29">
      <w:pPr>
        <w:rPr>
          <w:u w:val="single"/>
        </w:rPr>
      </w:pPr>
      <w:r w:rsidRPr="004A33AF">
        <w:rPr>
          <w:u w:val="single"/>
        </w:rPr>
        <w:t>Main report</w:t>
      </w:r>
    </w:p>
    <w:p w14:paraId="2329EFF6" w14:textId="77777777" w:rsidR="006A7C98" w:rsidRPr="004A33AF" w:rsidRDefault="006A7C98">
      <w:pPr>
        <w:rPr>
          <w:u w:val="single"/>
        </w:rPr>
      </w:pPr>
    </w:p>
    <w:p w14:paraId="1AE78065" w14:textId="5C403D15" w:rsidR="006A7C98" w:rsidRPr="004A33AF" w:rsidRDefault="00BA7F29">
      <w:r w:rsidRPr="004A33AF">
        <w:t xml:space="preserve">A business’s manufacturing techniques need to stay up to date to allow a company to stay competitive as well </w:t>
      </w:r>
      <w:r>
        <w:t xml:space="preserve">as </w:t>
      </w:r>
      <w:r w:rsidRPr="004A33AF">
        <w:t xml:space="preserve">being environmentally aware </w:t>
      </w:r>
      <w:r>
        <w:t>and to achieve their</w:t>
      </w:r>
      <w:r w:rsidRPr="004A33AF">
        <w:t xml:space="preserve"> manufacturing aspirations (Macdonald,1995).</w:t>
      </w:r>
    </w:p>
    <w:p w14:paraId="3E3555DE" w14:textId="77777777" w:rsidR="006A7C98" w:rsidRPr="004A33AF" w:rsidRDefault="006A7C98">
      <w:pPr>
        <w:rPr>
          <w:u w:val="single"/>
        </w:rPr>
      </w:pPr>
    </w:p>
    <w:p w14:paraId="1F2C01D0" w14:textId="77777777" w:rsidR="006A7C98" w:rsidRPr="004A33AF" w:rsidRDefault="00BA7F29">
      <w:r w:rsidRPr="004A33AF">
        <w:t>The current manufacturing techniques used by the subject company are pressing, forming and laser cutting processes. Presses have been commonly used for assembly processes as well as forming (</w:t>
      </w:r>
      <w:r w:rsidR="00DD60F1" w:rsidRPr="004A33AF">
        <w:t xml:space="preserve">Von </w:t>
      </w:r>
      <w:r w:rsidRPr="004A33AF">
        <w:t>Steeg, 1999). Forming is a method in which a shape is imposed upon a material without any change in mass (He, 2008). Forming includes a variety of processes, such as punching, blanking, drawing, bending, flanging and coining (Luo, 2010). The combination of these processes allows the manufacture of a wide variety of products.</w:t>
      </w:r>
    </w:p>
    <w:p w14:paraId="764E4C12" w14:textId="77777777" w:rsidR="006A7C98" w:rsidRPr="004A33AF" w:rsidRDefault="006A7C98"/>
    <w:p w14:paraId="34C941A1" w14:textId="30CDD7E9" w:rsidR="006A7C98" w:rsidRPr="004A33AF" w:rsidRDefault="00BA7F29">
      <w:pPr>
        <w:rPr>
          <w:rFonts w:eastAsia="Times New Roman" w:cs="Times New Roman"/>
        </w:rPr>
      </w:pPr>
      <w:r w:rsidRPr="004A33AF">
        <w:t xml:space="preserve">Laser cutting uses high-density radiance laser beams, focused on a small area of approximately 10 to 100 </w:t>
      </w:r>
      <w:r>
        <w:rPr>
          <w:rFonts w:cs="Lucida Grande"/>
        </w:rPr>
        <w:t>μm to melt and vaporis</w:t>
      </w:r>
      <w:r w:rsidRPr="004A33AF">
        <w:rPr>
          <w:rFonts w:cs="Lucida Grande"/>
        </w:rPr>
        <w:t>e the metal workpiece (</w:t>
      </w:r>
      <w:r w:rsidR="000F00B8" w:rsidRPr="004A33AF">
        <w:rPr>
          <w:rFonts w:cs="Lucida Grande"/>
        </w:rPr>
        <w:t>Zeleny</w:t>
      </w:r>
      <w:r w:rsidRPr="004A33AF">
        <w:rPr>
          <w:rFonts w:cs="Lucida Grande"/>
        </w:rPr>
        <w:t>,</w:t>
      </w:r>
      <w:r w:rsidRPr="004A33AF">
        <w:rPr>
          <w:rFonts w:eastAsia="Times New Roman" w:cs="Times New Roman"/>
        </w:rPr>
        <w:t xml:space="preserve"> Pokorny and Lachman, 2014). Industrial processes have been using laser </w:t>
      </w:r>
    </w:p>
    <w:p w14:paraId="27E79754" w14:textId="77777777" w:rsidR="006A7C98" w:rsidRPr="004A33AF" w:rsidRDefault="00BA7F29">
      <w:pPr>
        <w:rPr>
          <w:rFonts w:eastAsia="Times New Roman" w:cs="Times New Roman"/>
          <w:lang w:val="en-GB"/>
        </w:rPr>
      </w:pPr>
      <w:r w:rsidRPr="004A33AF">
        <w:rPr>
          <w:rFonts w:eastAsia="Times New Roman" w:cs="Times New Roman"/>
        </w:rPr>
        <w:t>cutting technology with increasing frequency for metal processing (</w:t>
      </w:r>
      <w:r w:rsidRPr="004A33AF">
        <w:rPr>
          <w:rFonts w:eastAsia="Times New Roman" w:cs="Times New Roman"/>
          <w:lang w:val="en-GB"/>
        </w:rPr>
        <w:t xml:space="preserve">Steen, Mazumder, 2010). </w:t>
      </w:r>
    </w:p>
    <w:p w14:paraId="7AA5432F" w14:textId="77777777" w:rsidR="006A7C98" w:rsidRPr="004A33AF" w:rsidRDefault="006A7C98">
      <w:pPr>
        <w:rPr>
          <w:rFonts w:eastAsia="Times New Roman" w:cs="Times New Roman"/>
          <w:lang w:val="en-GB"/>
        </w:rPr>
      </w:pPr>
    </w:p>
    <w:p w14:paraId="310F61D4" w14:textId="42A2E3F9" w:rsidR="006A7C98" w:rsidRPr="004A33AF" w:rsidRDefault="00BA7F29" w:rsidP="006A7C98">
      <w:pPr>
        <w:rPr>
          <w:rFonts w:eastAsia="Times New Roman" w:cs="Times New Roman"/>
          <w:bCs/>
          <w:lang w:val="en-GB"/>
        </w:rPr>
      </w:pPr>
      <w:r w:rsidRPr="004A33AF">
        <w:rPr>
          <w:rFonts w:eastAsia="Times New Roman" w:cs="Times New Roman"/>
        </w:rPr>
        <w:t xml:space="preserve">The classic machining processes that have previously been considered as the most appropriate for the job have become overtaken by automated advances including more modern processes and </w:t>
      </w:r>
      <w:r w:rsidR="00B82715" w:rsidRPr="004A33AF">
        <w:rPr>
          <w:rFonts w:eastAsia="Times New Roman" w:cs="Times New Roman"/>
        </w:rPr>
        <w:t xml:space="preserve">even completely new technology (Ehrlich and Millette, 2015). </w:t>
      </w:r>
      <w:r w:rsidRPr="004A33AF">
        <w:rPr>
          <w:rFonts w:eastAsia="Times New Roman" w:cs="Times New Roman"/>
        </w:rPr>
        <w:t>T</w:t>
      </w:r>
      <w:r>
        <w:rPr>
          <w:rFonts w:eastAsia="Times New Roman" w:cs="Times New Roman"/>
        </w:rPr>
        <w:t>his includes machining processes</w:t>
      </w:r>
      <w:r w:rsidRPr="004A33AF">
        <w:rPr>
          <w:rFonts w:eastAsia="Times New Roman" w:cs="Times New Roman"/>
        </w:rPr>
        <w:t xml:space="preserve"> that incorporate multiple technologies to accomplish fabrication goals (</w:t>
      </w:r>
      <w:r w:rsidR="00BE4231" w:rsidRPr="004A33AF">
        <w:rPr>
          <w:rFonts w:eastAsia="Times New Roman" w:cs="Times New Roman"/>
        </w:rPr>
        <w:t>Ehrlich and Millette, 2015).</w:t>
      </w:r>
    </w:p>
    <w:p w14:paraId="3628D051" w14:textId="77777777" w:rsidR="00EC2F54" w:rsidRPr="004A33AF" w:rsidRDefault="00EC2F54">
      <w:pPr>
        <w:rPr>
          <w:rFonts w:eastAsia="Times New Roman" w:cs="Times New Roman"/>
        </w:rPr>
      </w:pPr>
    </w:p>
    <w:p w14:paraId="56CC8625" w14:textId="77777777" w:rsidR="00EC2F54" w:rsidRPr="004A33AF" w:rsidRDefault="00BA7F29">
      <w:pPr>
        <w:rPr>
          <w:rFonts w:eastAsia="Times New Roman" w:cs="Times New Roman"/>
          <w:lang w:val="en-GB"/>
        </w:rPr>
      </w:pPr>
      <w:r w:rsidRPr="004A33AF">
        <w:rPr>
          <w:rFonts w:eastAsia="Times New Roman" w:cs="Times New Roman"/>
        </w:rPr>
        <w:t xml:space="preserve">One such process is </w:t>
      </w:r>
      <w:r w:rsidR="000922EB" w:rsidRPr="004A33AF">
        <w:rPr>
          <w:rFonts w:eastAsia="Times New Roman" w:cs="Times New Roman"/>
        </w:rPr>
        <w:t>water jet</w:t>
      </w:r>
      <w:r w:rsidR="0074138F" w:rsidRPr="004A33AF">
        <w:rPr>
          <w:rFonts w:eastAsia="Times New Roman" w:cs="Times New Roman"/>
        </w:rPr>
        <w:t xml:space="preserve"> cutting.</w:t>
      </w:r>
      <w:r w:rsidR="0074138F" w:rsidRPr="004A33AF">
        <w:rPr>
          <w:rFonts w:eastAsia="Times New Roman" w:cs="Times New Roman"/>
          <w:lang w:val="en-GB"/>
        </w:rPr>
        <w:t xml:space="preserve"> </w:t>
      </w:r>
      <w:r w:rsidR="00E579D0" w:rsidRPr="004A33AF">
        <w:rPr>
          <w:rFonts w:eastAsia="Times New Roman" w:cs="Times New Roman"/>
          <w:lang w:val="en-GB"/>
        </w:rPr>
        <w:t xml:space="preserve">Water jet </w:t>
      </w:r>
      <w:r w:rsidR="000922EB" w:rsidRPr="004A33AF">
        <w:rPr>
          <w:rFonts w:eastAsia="Times New Roman" w:cs="Times New Roman"/>
          <w:lang w:val="en-GB"/>
        </w:rPr>
        <w:t>cutting applies</w:t>
      </w:r>
      <w:r w:rsidR="00E579D0" w:rsidRPr="004A33AF">
        <w:rPr>
          <w:rFonts w:eastAsia="Times New Roman" w:cs="Times New Roman"/>
          <w:lang w:val="en-GB"/>
        </w:rPr>
        <w:t xml:space="preserve"> high-pressure</w:t>
      </w:r>
      <w:r w:rsidRPr="004A33AF">
        <w:rPr>
          <w:rStyle w:val="CommentReference"/>
        </w:rPr>
        <w:commentReference w:id="24"/>
      </w:r>
      <w:r w:rsidR="00E579D0" w:rsidRPr="004A33AF">
        <w:rPr>
          <w:rFonts w:eastAsia="Times New Roman" w:cs="Times New Roman"/>
          <w:lang w:val="en-GB"/>
        </w:rPr>
        <w:t xml:space="preserve"> jets to cut practically any materials into 2D or 3D components</w:t>
      </w:r>
      <w:r w:rsidR="000922EB" w:rsidRPr="004A33AF">
        <w:rPr>
          <w:rFonts w:eastAsia="Times New Roman" w:cs="Times New Roman"/>
          <w:lang w:val="en-GB"/>
        </w:rPr>
        <w:t xml:space="preserve"> (Kong, 2016)</w:t>
      </w:r>
      <w:r w:rsidR="00E579D0" w:rsidRPr="004A33AF">
        <w:rPr>
          <w:rFonts w:eastAsia="Times New Roman" w:cs="Times New Roman"/>
          <w:lang w:val="en-GB"/>
        </w:rPr>
        <w:t xml:space="preserve">. </w:t>
      </w:r>
      <w:r w:rsidR="0074138F" w:rsidRPr="004A33AF">
        <w:rPr>
          <w:rFonts w:eastAsia="Times New Roman" w:cs="Times New Roman"/>
          <w:lang w:val="en-GB"/>
        </w:rPr>
        <w:t>Waterjet cutting</w:t>
      </w:r>
      <w:r w:rsidR="004927A1" w:rsidRPr="004A33AF">
        <w:rPr>
          <w:rFonts w:eastAsia="Times New Roman" w:cs="Times New Roman"/>
          <w:lang w:val="en-GB"/>
        </w:rPr>
        <w:t xml:space="preserve"> can be defined as ‘low pressure’ or ‘high pressure’ depending on it</w:t>
      </w:r>
      <w:r w:rsidR="000922EB" w:rsidRPr="004A33AF">
        <w:rPr>
          <w:rFonts w:eastAsia="Times New Roman" w:cs="Times New Roman"/>
          <w:lang w:val="en-GB"/>
        </w:rPr>
        <w:t>s</w:t>
      </w:r>
      <w:r w:rsidR="004927A1" w:rsidRPr="004A33AF">
        <w:rPr>
          <w:rFonts w:eastAsia="Times New Roman" w:cs="Times New Roman"/>
          <w:lang w:val="en-GB"/>
        </w:rPr>
        <w:t xml:space="preserve"> </w:t>
      </w:r>
      <w:r w:rsidR="004E4659" w:rsidRPr="004A33AF">
        <w:rPr>
          <w:rFonts w:eastAsia="Times New Roman" w:cs="Times New Roman"/>
          <w:lang w:val="en-GB"/>
        </w:rPr>
        <w:t>application, as</w:t>
      </w:r>
      <w:r w:rsidR="00561EF0" w:rsidRPr="004A33AF">
        <w:rPr>
          <w:rFonts w:eastAsia="Times New Roman" w:cs="Times New Roman"/>
          <w:lang w:val="en-GB"/>
        </w:rPr>
        <w:t xml:space="preserve"> well as abrasive water jet cutting </w:t>
      </w:r>
      <w:r w:rsidR="004E4659" w:rsidRPr="004A33AF">
        <w:rPr>
          <w:rFonts w:eastAsia="Times New Roman" w:cs="Times New Roman"/>
          <w:lang w:val="en-GB"/>
        </w:rPr>
        <w:t xml:space="preserve">(Momber and Kovacevic, </w:t>
      </w:r>
      <w:r w:rsidR="00561EF0" w:rsidRPr="004A33AF">
        <w:rPr>
          <w:rFonts w:eastAsia="Times New Roman" w:cs="Times New Roman"/>
          <w:lang w:val="en-GB"/>
        </w:rPr>
        <w:t>2012).</w:t>
      </w:r>
    </w:p>
    <w:p w14:paraId="7F4327A8" w14:textId="77777777" w:rsidR="000922EB" w:rsidRPr="004A33AF" w:rsidRDefault="000922EB">
      <w:pPr>
        <w:rPr>
          <w:rFonts w:eastAsia="Times New Roman" w:cs="Times New Roman"/>
          <w:lang w:val="en-GB"/>
        </w:rPr>
      </w:pPr>
    </w:p>
    <w:p w14:paraId="4E555FA7" w14:textId="77777777" w:rsidR="006A7C98" w:rsidRPr="004A33AF" w:rsidRDefault="00BA7F29">
      <w:pPr>
        <w:rPr>
          <w:rFonts w:cs="Lucida Grande"/>
        </w:rPr>
      </w:pPr>
      <w:r w:rsidRPr="004A33AF">
        <w:rPr>
          <w:rFonts w:cs="Lucida Grande"/>
        </w:rPr>
        <w:t xml:space="preserve">Abrasive waterjet cutting can be achieved through passing water flow at a high pressure through a nozzle </w:t>
      </w:r>
      <w:commentRangeStart w:id="25"/>
      <w:r w:rsidRPr="004A33AF">
        <w:rPr>
          <w:rFonts w:cs="Lucida Grande"/>
        </w:rPr>
        <w:t xml:space="preserve">directed at a workpiece </w:t>
      </w:r>
      <w:commentRangeEnd w:id="25"/>
      <w:r w:rsidRPr="004A33AF">
        <w:rPr>
          <w:rStyle w:val="CommentReference"/>
        </w:rPr>
        <w:commentReference w:id="26"/>
      </w:r>
      <w:r w:rsidRPr="004A33AF">
        <w:rPr>
          <w:rFonts w:cs="Lucida Grande"/>
        </w:rPr>
        <w:t xml:space="preserve">(Birtu, Avramescu, 2012). </w:t>
      </w:r>
      <w:r w:rsidRPr="004A33AF">
        <w:rPr>
          <w:rStyle w:val="CommentReference"/>
        </w:rPr>
        <w:commentReference w:id="25"/>
      </w:r>
    </w:p>
    <w:p w14:paraId="3C435AD1" w14:textId="77777777" w:rsidR="006A7C98" w:rsidRPr="004A33AF" w:rsidRDefault="00BA7F29">
      <w:pPr>
        <w:rPr>
          <w:rFonts w:cs="Lucida Grande"/>
        </w:rPr>
      </w:pPr>
      <w:r w:rsidRPr="004A33AF">
        <w:rPr>
          <w:rFonts w:cs="Lucida Grande"/>
        </w:rPr>
        <w:t xml:space="preserve">The waterjet is pressurized to 100-400MPa and forced through the </w:t>
      </w:r>
      <w:r w:rsidR="00F60C48" w:rsidRPr="004A33AF">
        <w:rPr>
          <w:rFonts w:cs="Lucida Grande"/>
        </w:rPr>
        <w:t>orifice;</w:t>
      </w:r>
      <w:r w:rsidRPr="004A33AF">
        <w:rPr>
          <w:rFonts w:cs="Lucida Grande"/>
        </w:rPr>
        <w:t xml:space="preserve"> the abrasive is then added (Birtu, Avramescu, 2012). Once the abrasive and water leave the mixing chamber it is forced through a focusing tube that has a diameter of </w:t>
      </w:r>
      <w:r w:rsidRPr="004A33AF">
        <w:rPr>
          <w:rFonts w:cs="Lucida Grande"/>
          <w:lang w:val="en-GB"/>
        </w:rPr>
        <w:t xml:space="preserve">0.18 to 0.4 mm </w:t>
      </w:r>
      <w:r w:rsidR="00C85F47" w:rsidRPr="004A33AF">
        <w:rPr>
          <w:rFonts w:eastAsia="Times New Roman" w:cs="Times New Roman"/>
        </w:rPr>
        <w:t>(Relekar, Kalase, and Dubal, 2015</w:t>
      </w:r>
      <w:r w:rsidRPr="004A33AF">
        <w:rPr>
          <w:rFonts w:eastAsia="Times New Roman" w:cs="Times New Roman"/>
        </w:rPr>
        <w:t xml:space="preserve">). It is this pressure and precision mixed with the abrasive material that allows the jet to perform advanced cutting operations. </w:t>
      </w:r>
      <w:r w:rsidR="00C85F47" w:rsidRPr="004A33AF">
        <w:rPr>
          <w:rFonts w:eastAsia="Times New Roman" w:cs="Times New Roman"/>
        </w:rPr>
        <w:t>Wang</w:t>
      </w:r>
      <w:r w:rsidRPr="004A33AF">
        <w:rPr>
          <w:rFonts w:eastAsia="Times New Roman" w:cs="Times New Roman"/>
        </w:rPr>
        <w:t xml:space="preserve"> </w:t>
      </w:r>
      <w:r w:rsidR="00C85F47" w:rsidRPr="004A33AF">
        <w:rPr>
          <w:rFonts w:eastAsia="Times New Roman" w:cs="Times New Roman"/>
        </w:rPr>
        <w:t xml:space="preserve">(2018) </w:t>
      </w:r>
      <w:r w:rsidRPr="004A33AF">
        <w:rPr>
          <w:rFonts w:eastAsia="Times New Roman" w:cs="Times New Roman"/>
        </w:rPr>
        <w:t>details the mechanical set up of an abrasive water jet cutting nozzle in Figure 1.</w:t>
      </w:r>
    </w:p>
    <w:p w14:paraId="7EFFD2E6" w14:textId="77777777" w:rsidR="006A7C98" w:rsidRDefault="006A7C98">
      <w:pPr>
        <w:rPr>
          <w:rFonts w:cs="Lucida Grande"/>
          <w:color w:val="FF6600"/>
        </w:rPr>
      </w:pPr>
    </w:p>
    <w:p w14:paraId="374AACA1" w14:textId="77777777" w:rsidR="000922EB" w:rsidRDefault="00BA7F29" w:rsidP="000922EB">
      <w:pPr>
        <w:keepNext/>
        <w:jc w:val="center"/>
      </w:pPr>
      <w:r>
        <w:rPr>
          <w:rFonts w:cs="Lucida Grande"/>
          <w:noProof/>
          <w:color w:val="FF6600"/>
        </w:rPr>
        <w:drawing>
          <wp:inline distT="0" distB="0" distL="0" distR="0" wp14:anchorId="279E6279" wp14:editId="46C3AC18">
            <wp:extent cx="4248150" cy="5202082"/>
            <wp:effectExtent l="25400" t="25400" r="19050" b="304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549856" name="Picture 1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249274" cy="5203458"/>
                    </a:xfrm>
                    <a:prstGeom prst="rect">
                      <a:avLst/>
                    </a:prstGeom>
                    <a:noFill/>
                    <a:ln w="28575" cmpd="sng">
                      <a:solidFill>
                        <a:schemeClr val="tx1"/>
                      </a:solidFill>
                    </a:ln>
                  </pic:spPr>
                </pic:pic>
              </a:graphicData>
            </a:graphic>
          </wp:inline>
        </w:drawing>
      </w:r>
    </w:p>
    <w:p w14:paraId="46CD65B1" w14:textId="77777777" w:rsidR="006A7C98" w:rsidRDefault="00BA7F29" w:rsidP="000922EB">
      <w:pPr>
        <w:pStyle w:val="Caption"/>
        <w:jc w:val="center"/>
        <w:rPr>
          <w:rFonts w:cs="Lucida Grande"/>
          <w:color w:val="FF6600"/>
        </w:rPr>
      </w:pPr>
      <w:r>
        <w:t xml:space="preserve">Figure </w:t>
      </w:r>
      <w:r w:rsidR="00823965">
        <w:fldChar w:fldCharType="begin"/>
      </w:r>
      <w:r>
        <w:instrText xml:space="preserve"> SEQ Figure \* ARABIC </w:instrText>
      </w:r>
      <w:r w:rsidR="00823965">
        <w:fldChar w:fldCharType="separate"/>
      </w:r>
      <w:r w:rsidR="0036074B">
        <w:rPr>
          <w:noProof/>
        </w:rPr>
        <w:t>1</w:t>
      </w:r>
      <w:r w:rsidR="00823965">
        <w:rPr>
          <w:noProof/>
        </w:rPr>
        <w:fldChar w:fldCharType="end"/>
      </w:r>
    </w:p>
    <w:p w14:paraId="50C322E6" w14:textId="77777777" w:rsidR="006A7C98" w:rsidRPr="004A33AF" w:rsidRDefault="00BA7F29" w:rsidP="006A7C98">
      <w:pPr>
        <w:jc w:val="right"/>
        <w:rPr>
          <w:rFonts w:cs="Lucida Grande"/>
        </w:rPr>
      </w:pPr>
      <w:r w:rsidRPr="004A33AF">
        <w:rPr>
          <w:rFonts w:cs="Lucida Grande"/>
        </w:rPr>
        <w:t>(Wang, 2018)</w:t>
      </w:r>
    </w:p>
    <w:p w14:paraId="691EA519" w14:textId="77777777" w:rsidR="00C6612E" w:rsidRPr="004A33AF" w:rsidRDefault="00C6612E" w:rsidP="006A7C98">
      <w:pPr>
        <w:jc w:val="right"/>
        <w:rPr>
          <w:rFonts w:cs="Lucida Grande"/>
        </w:rPr>
      </w:pPr>
    </w:p>
    <w:p w14:paraId="57B09E3A" w14:textId="0BCFDD2A" w:rsidR="00C6612E" w:rsidRPr="004A33AF" w:rsidRDefault="00BA7F29" w:rsidP="00C6612E">
      <w:pPr>
        <w:rPr>
          <w:rFonts w:cs="Lucida Grande"/>
        </w:rPr>
      </w:pPr>
      <w:r w:rsidRPr="004A33AF">
        <w:rPr>
          <w:rFonts w:cs="Lucida Grande"/>
        </w:rPr>
        <w:t xml:space="preserve">Kong </w:t>
      </w:r>
      <w:r w:rsidR="00AC4878" w:rsidRPr="004A33AF">
        <w:rPr>
          <w:rFonts w:cs="Lucida Grande"/>
        </w:rPr>
        <w:t xml:space="preserve">(2016) </w:t>
      </w:r>
      <w:r w:rsidRPr="004A33AF">
        <w:rPr>
          <w:rFonts w:cs="Lucida Grande"/>
        </w:rPr>
        <w:t xml:space="preserve">describes abrasive waterjet cutting as </w:t>
      </w:r>
      <w:r w:rsidR="00AC4878" w:rsidRPr="004A33AF">
        <w:rPr>
          <w:rFonts w:cs="Lucida Grande"/>
        </w:rPr>
        <w:t>“</w:t>
      </w:r>
      <w:r w:rsidRPr="004A33AF">
        <w:rPr>
          <w:rFonts w:eastAsia="Times New Roman" w:cs="Times New Roman"/>
        </w:rPr>
        <w:t>capable of processing any material regardless of its properties</w:t>
      </w:r>
      <w:r w:rsidR="00AC4878" w:rsidRPr="004A33AF">
        <w:rPr>
          <w:rFonts w:eastAsia="Times New Roman" w:cs="Times New Roman"/>
        </w:rPr>
        <w:t>”</w:t>
      </w:r>
      <w:r w:rsidRPr="004A33AF">
        <w:rPr>
          <w:rFonts w:eastAsia="Times New Roman" w:cs="Times New Roman"/>
        </w:rPr>
        <w:t xml:space="preserve">. </w:t>
      </w:r>
      <w:r w:rsidRPr="004A33AF">
        <w:rPr>
          <w:rFonts w:cs="Lucida Grande"/>
        </w:rPr>
        <w:t xml:space="preserve"> Momber and Kovacevic </w:t>
      </w:r>
      <w:r w:rsidR="00AC4878" w:rsidRPr="004A33AF">
        <w:rPr>
          <w:rFonts w:cs="Lucida Grande"/>
        </w:rPr>
        <w:t xml:space="preserve">(2012) </w:t>
      </w:r>
      <w:commentRangeStart w:id="27"/>
      <w:r w:rsidRPr="004A33AF">
        <w:rPr>
          <w:rFonts w:cs="Lucida Grande"/>
        </w:rPr>
        <w:t>list t</w:t>
      </w:r>
      <w:r w:rsidR="00DC629A">
        <w:rPr>
          <w:rFonts w:cs="Lucida Grande"/>
        </w:rPr>
        <w:t xml:space="preserve">he materials commonly machined, </w:t>
      </w:r>
      <w:r>
        <w:rPr>
          <w:rFonts w:cs="Lucida Grande"/>
        </w:rPr>
        <w:t xml:space="preserve">as shown </w:t>
      </w:r>
      <w:r w:rsidR="00DC629A">
        <w:rPr>
          <w:rFonts w:cs="Lucida Grande"/>
        </w:rPr>
        <w:t>i</w:t>
      </w:r>
      <w:r w:rsidRPr="004A33AF">
        <w:rPr>
          <w:rFonts w:cs="Lucida Grande"/>
        </w:rPr>
        <w:t>n Appendix Table 1. Due to the large variety of materials that can be machined using abrasive waterjet cutting</w:t>
      </w:r>
      <w:r w:rsidR="00DC629A">
        <w:rPr>
          <w:rFonts w:cs="Lucida Grande"/>
        </w:rPr>
        <w:t>,</w:t>
      </w:r>
      <w:r w:rsidRPr="004A33AF">
        <w:rPr>
          <w:rFonts w:cs="Lucida Grande"/>
        </w:rPr>
        <w:t xml:space="preserve"> it can be applied in a wide variety of industries. </w:t>
      </w:r>
      <w:commentRangeEnd w:id="27"/>
      <w:r w:rsidRPr="004A33AF">
        <w:rPr>
          <w:rStyle w:val="CommentReference"/>
        </w:rPr>
        <w:commentReference w:id="28"/>
      </w:r>
      <w:r w:rsidRPr="004A33AF">
        <w:rPr>
          <w:rFonts w:cs="Lucida Grande"/>
        </w:rPr>
        <w:t xml:space="preserve">Momber and Kovacevic </w:t>
      </w:r>
      <w:r w:rsidR="00AC4878" w:rsidRPr="004A33AF">
        <w:rPr>
          <w:rFonts w:cs="Lucida Grande"/>
        </w:rPr>
        <w:t>(2012) continue</w:t>
      </w:r>
      <w:r w:rsidR="00240E2E" w:rsidRPr="004A33AF">
        <w:rPr>
          <w:rFonts w:cs="Lucida Grande"/>
        </w:rPr>
        <w:t xml:space="preserve"> to</w:t>
      </w:r>
      <w:r w:rsidR="00AC4878" w:rsidRPr="004A33AF">
        <w:rPr>
          <w:rFonts w:cs="Lucida Grande"/>
        </w:rPr>
        <w:t xml:space="preserve"> </w:t>
      </w:r>
      <w:r w:rsidR="00C77319" w:rsidRPr="004A33AF">
        <w:rPr>
          <w:rFonts w:cs="Lucida Grande"/>
        </w:rPr>
        <w:t>categorise</w:t>
      </w:r>
      <w:r w:rsidRPr="004A33AF">
        <w:rPr>
          <w:rFonts w:cs="Lucida Grande"/>
        </w:rPr>
        <w:t xml:space="preserve"> the industrial </w:t>
      </w:r>
      <w:r w:rsidR="00C77319" w:rsidRPr="004A33AF">
        <w:rPr>
          <w:rFonts w:cs="Lucida Grande"/>
        </w:rPr>
        <w:t>applications</w:t>
      </w:r>
      <w:r w:rsidRPr="004A33AF">
        <w:rPr>
          <w:rFonts w:cs="Lucida Grande"/>
        </w:rPr>
        <w:t xml:space="preserve"> of abrasive waterjet machining as </w:t>
      </w:r>
      <w:r w:rsidR="00AC4878" w:rsidRPr="004A33AF">
        <w:rPr>
          <w:rFonts w:cs="Lucida Grande"/>
        </w:rPr>
        <w:t>“</w:t>
      </w:r>
      <w:r w:rsidRPr="004A33AF">
        <w:rPr>
          <w:rFonts w:cs="Lucida Grande"/>
        </w:rPr>
        <w:t xml:space="preserve">civil engineering, </w:t>
      </w:r>
      <w:r w:rsidR="00C77319" w:rsidRPr="004A33AF">
        <w:rPr>
          <w:rFonts w:cs="Lucida Grande"/>
        </w:rPr>
        <w:t>chemical</w:t>
      </w:r>
      <w:r w:rsidRPr="004A33AF">
        <w:rPr>
          <w:rFonts w:cs="Lucida Grande"/>
        </w:rPr>
        <w:t xml:space="preserve"> process engineering, </w:t>
      </w:r>
      <w:r w:rsidR="00C77319" w:rsidRPr="004A33AF">
        <w:rPr>
          <w:rFonts w:cs="Lucida Grande"/>
        </w:rPr>
        <w:t>maintenance</w:t>
      </w:r>
      <w:r w:rsidRPr="004A33AF">
        <w:rPr>
          <w:rFonts w:cs="Lucida Grande"/>
        </w:rPr>
        <w:t xml:space="preserve"> and corrosion prevention, municipa</w:t>
      </w:r>
      <w:r w:rsidR="00C77319" w:rsidRPr="004A33AF">
        <w:rPr>
          <w:rFonts w:cs="Lucida Grande"/>
        </w:rPr>
        <w:t>l engineering, automotive engineering and environmental engineering</w:t>
      </w:r>
      <w:r w:rsidR="00345EF2" w:rsidRPr="004A33AF">
        <w:rPr>
          <w:rFonts w:cs="Lucida Grande"/>
        </w:rPr>
        <w:t>”</w:t>
      </w:r>
      <w:r w:rsidR="00C77319" w:rsidRPr="004A33AF">
        <w:rPr>
          <w:rFonts w:cs="Lucida Grande"/>
        </w:rPr>
        <w:t xml:space="preserve">. </w:t>
      </w:r>
      <w:r w:rsidRPr="004A33AF">
        <w:rPr>
          <w:rStyle w:val="CommentReference"/>
        </w:rPr>
        <w:commentReference w:id="27"/>
      </w:r>
    </w:p>
    <w:p w14:paraId="2DB2F15C" w14:textId="77777777" w:rsidR="006A7C98" w:rsidRPr="004A33AF" w:rsidRDefault="006A7C98">
      <w:pPr>
        <w:rPr>
          <w:rFonts w:cs="Lucida Grande"/>
        </w:rPr>
      </w:pPr>
    </w:p>
    <w:p w14:paraId="44E22B8A" w14:textId="40643E11" w:rsidR="006A7C98" w:rsidRPr="004A33AF" w:rsidRDefault="00BA7F29">
      <w:pPr>
        <w:rPr>
          <w:rFonts w:cs="Lucida Grande"/>
        </w:rPr>
      </w:pPr>
      <w:r w:rsidRPr="004A33AF">
        <w:rPr>
          <w:rFonts w:cs="Lucida Grande"/>
        </w:rPr>
        <w:t xml:space="preserve">There are many variants that affect the quality of cut produced in the abrasive waterjet machining process </w:t>
      </w:r>
      <w:r w:rsidR="00345EF2" w:rsidRPr="004A33AF">
        <w:rPr>
          <w:rFonts w:cs="Lucida Grande"/>
        </w:rPr>
        <w:t>(Shah and Patel, 2012)</w:t>
      </w:r>
      <w:r w:rsidRPr="004A33AF">
        <w:rPr>
          <w:rFonts w:cs="Lucida Grande"/>
        </w:rPr>
        <w:t xml:space="preserve">. </w:t>
      </w:r>
      <w:r w:rsidR="00823965" w:rsidRPr="004A33AF">
        <w:rPr>
          <w:rFonts w:eastAsia="Times New Roman" w:cs="Times New Roman"/>
        </w:rPr>
        <w:t xml:space="preserve">Jegaraj and Babu </w:t>
      </w:r>
      <w:r w:rsidR="00F32BE2" w:rsidRPr="004A33AF">
        <w:rPr>
          <w:rFonts w:eastAsia="Times New Roman" w:cs="Times New Roman"/>
        </w:rPr>
        <w:t>(200</w:t>
      </w:r>
      <w:r w:rsidR="00345EF2" w:rsidRPr="004A33AF">
        <w:rPr>
          <w:rFonts w:eastAsia="Times New Roman" w:cs="Times New Roman"/>
        </w:rPr>
        <w:t xml:space="preserve">7) </w:t>
      </w:r>
      <w:commentRangeStart w:id="29"/>
      <w:r w:rsidR="00C56484" w:rsidRPr="004A33AF">
        <w:rPr>
          <w:rFonts w:cs="Lucida Grande"/>
        </w:rPr>
        <w:t xml:space="preserve">categorise these </w:t>
      </w:r>
      <w:commentRangeEnd w:id="29"/>
      <w:r>
        <w:rPr>
          <w:rStyle w:val="CommentReference"/>
        </w:rPr>
        <w:commentReference w:id="30"/>
      </w:r>
      <w:commentRangeStart w:id="31"/>
      <w:r w:rsidR="00823965" w:rsidRPr="004A33AF">
        <w:rPr>
          <w:rFonts w:cs="Lucida Grande"/>
        </w:rPr>
        <w:t xml:space="preserve">variants into </w:t>
      </w:r>
      <w:r w:rsidR="00DC629A">
        <w:rPr>
          <w:rFonts w:cs="Lucida Grande"/>
        </w:rPr>
        <w:t xml:space="preserve">the </w:t>
      </w:r>
      <w:r w:rsidR="00823965" w:rsidRPr="004A33AF">
        <w:rPr>
          <w:rFonts w:cs="Lucida Grande"/>
        </w:rPr>
        <w:t>five</w:t>
      </w:r>
      <w:commentRangeEnd w:id="31"/>
      <w:r w:rsidR="00F60C48" w:rsidRPr="004A33AF">
        <w:rPr>
          <w:rFonts w:cs="Lucida Grande"/>
        </w:rPr>
        <w:t xml:space="preserve"> </w:t>
      </w:r>
      <w:r w:rsidR="00345EF2" w:rsidRPr="004A33AF">
        <w:rPr>
          <w:rFonts w:cs="Lucida Grande"/>
        </w:rPr>
        <w:t>parameters</w:t>
      </w:r>
      <w:r w:rsidR="00C56484" w:rsidRPr="004A33AF">
        <w:rPr>
          <w:rFonts w:cs="Lucida Grande"/>
        </w:rPr>
        <w:t xml:space="preserve"> in Figure 2.</w:t>
      </w:r>
      <w:r>
        <w:rPr>
          <w:rStyle w:val="CommentReference"/>
        </w:rPr>
        <w:commentReference w:id="29"/>
      </w:r>
      <w:r>
        <w:rPr>
          <w:rStyle w:val="CommentReference"/>
        </w:rPr>
        <w:commentReference w:id="31"/>
      </w:r>
    </w:p>
    <w:p w14:paraId="33AD3429" w14:textId="212B866C" w:rsidR="00823965" w:rsidRDefault="00BA7F29" w:rsidP="009A313E">
      <w:pPr>
        <w:keepNext/>
        <w:jc w:val="center"/>
      </w:pPr>
      <w:r>
        <w:rPr>
          <w:rFonts w:eastAsia="Times New Roman" w:cs="Times New Roman"/>
          <w:noProof/>
        </w:rPr>
        <w:drawing>
          <wp:inline distT="0" distB="0" distL="0" distR="0" wp14:anchorId="384843FE" wp14:editId="1DD0B008">
            <wp:extent cx="5818788" cy="2293620"/>
            <wp:effectExtent l="25400" t="25400" r="23495" b="177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774762" name="Picture 7"/>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833426" cy="2299390"/>
                    </a:xfrm>
                    <a:prstGeom prst="rect">
                      <a:avLst/>
                    </a:prstGeom>
                    <a:noFill/>
                    <a:ln w="28575">
                      <a:solidFill>
                        <a:schemeClr val="tx1"/>
                      </a:solidFill>
                    </a:ln>
                  </pic:spPr>
                </pic:pic>
              </a:graphicData>
            </a:graphic>
          </wp:inline>
        </w:drawing>
      </w:r>
    </w:p>
    <w:p w14:paraId="16B6D95F" w14:textId="77777777" w:rsidR="00C56484" w:rsidRDefault="00BA7F29" w:rsidP="00823965">
      <w:pPr>
        <w:pStyle w:val="Caption"/>
        <w:jc w:val="center"/>
        <w:rPr>
          <w:rFonts w:cs="Lucida Grande"/>
        </w:rPr>
      </w:pPr>
      <w:r>
        <w:t xml:space="preserve">Figure </w:t>
      </w:r>
      <w:r w:rsidR="0036074B">
        <w:fldChar w:fldCharType="begin"/>
      </w:r>
      <w:r>
        <w:instrText xml:space="preserve"> SEQ Figure \* ARABIC </w:instrText>
      </w:r>
      <w:r w:rsidR="0036074B">
        <w:fldChar w:fldCharType="separate"/>
      </w:r>
      <w:r w:rsidR="0036074B">
        <w:rPr>
          <w:noProof/>
        </w:rPr>
        <w:t>2</w:t>
      </w:r>
      <w:r w:rsidR="0036074B">
        <w:rPr>
          <w:noProof/>
        </w:rPr>
        <w:fldChar w:fldCharType="end"/>
      </w:r>
    </w:p>
    <w:p w14:paraId="7FBDC822" w14:textId="77777777" w:rsidR="006A7C98" w:rsidRPr="004A33AF" w:rsidRDefault="00BA7F29" w:rsidP="00604435">
      <w:pPr>
        <w:jc w:val="right"/>
        <w:rPr>
          <w:rFonts w:ascii="Times New Roman" w:eastAsia="Times New Roman" w:hAnsi="Times New Roman" w:cs="Times New Roman"/>
          <w:sz w:val="32"/>
          <w:szCs w:val="32"/>
          <w:lang w:val="en-GB"/>
        </w:rPr>
      </w:pPr>
      <w:r w:rsidRPr="004A33AF">
        <w:rPr>
          <w:rFonts w:cs="Lucida Grande"/>
        </w:rPr>
        <w:t xml:space="preserve"> (</w:t>
      </w:r>
      <w:r w:rsidR="00823965" w:rsidRPr="004A33AF">
        <w:rPr>
          <w:rFonts w:eastAsia="Times New Roman" w:cs="Times New Roman"/>
        </w:rPr>
        <w:t>Jegaraj and Babu</w:t>
      </w:r>
      <w:r w:rsidR="00823965" w:rsidRPr="004A33AF">
        <w:rPr>
          <w:rFonts w:cs="Lucida Grande"/>
        </w:rPr>
        <w:t>, 2007</w:t>
      </w:r>
      <w:r w:rsidRPr="004A33AF">
        <w:rPr>
          <w:rFonts w:cs="Lucida Grande"/>
        </w:rPr>
        <w:t>).</w:t>
      </w:r>
    </w:p>
    <w:p w14:paraId="2EB3AA27" w14:textId="77777777" w:rsidR="006A7C98" w:rsidRPr="004A33AF" w:rsidRDefault="006A7C98">
      <w:pPr>
        <w:rPr>
          <w:rFonts w:cs="Lucida Grande"/>
        </w:rPr>
      </w:pPr>
    </w:p>
    <w:p w14:paraId="3D935FED" w14:textId="77777777" w:rsidR="006A7C98" w:rsidRPr="004A33AF" w:rsidRDefault="00BA7F29">
      <w:pPr>
        <w:rPr>
          <w:rFonts w:cs="Lucida Grande"/>
        </w:rPr>
      </w:pPr>
      <w:r w:rsidRPr="004A33AF">
        <w:rPr>
          <w:rFonts w:cs="Lucida Grande"/>
        </w:rPr>
        <w:t xml:space="preserve">Some of the above factors differ depending on the material of the workpiece, however, some are common throughout. </w:t>
      </w:r>
      <w:r w:rsidRPr="004A33AF">
        <w:rPr>
          <w:rStyle w:val="CommentReference"/>
        </w:rPr>
        <w:commentReference w:id="32"/>
      </w:r>
      <w:commentRangeStart w:id="33"/>
      <w:r w:rsidRPr="004A33AF">
        <w:rPr>
          <w:rFonts w:cs="Lucida Grande"/>
        </w:rPr>
        <w:t>The traverse speed or feed rate in which the nozzle is fed towards the workpiece is a key parameter in determining the quality of the cut and the amount of material removed</w:t>
      </w:r>
      <w:commentRangeEnd w:id="33"/>
      <w:r w:rsidRPr="004A33AF">
        <w:rPr>
          <w:rStyle w:val="CommentReference"/>
        </w:rPr>
        <w:commentReference w:id="34"/>
      </w:r>
      <w:r w:rsidRPr="004A33AF">
        <w:rPr>
          <w:rFonts w:cs="Lucida Grande"/>
        </w:rPr>
        <w:t xml:space="preserve"> (</w:t>
      </w:r>
      <w:r w:rsidR="007816CE" w:rsidRPr="004A33AF">
        <w:rPr>
          <w:rFonts w:cs="Lucida Grande"/>
        </w:rPr>
        <w:t xml:space="preserve">Janković et al, </w:t>
      </w:r>
      <w:r w:rsidRPr="004A33AF">
        <w:rPr>
          <w:rFonts w:cs="Lucida Grande"/>
        </w:rPr>
        <w:t>2015).</w:t>
      </w:r>
      <w:r w:rsidRPr="004A33AF">
        <w:rPr>
          <w:rStyle w:val="CommentReference"/>
        </w:rPr>
        <w:commentReference w:id="33"/>
      </w:r>
    </w:p>
    <w:p w14:paraId="59D3E50E" w14:textId="3B66F0BF" w:rsidR="003C5F22" w:rsidRDefault="00BA7F29">
      <w:pPr>
        <w:rPr>
          <w:rFonts w:cs="Lucida Grande"/>
          <w:color w:val="000000" w:themeColor="text1"/>
        </w:rPr>
      </w:pPr>
      <w:r w:rsidRPr="004A33AF">
        <w:rPr>
          <w:rFonts w:cs="Lucida Grande"/>
        </w:rPr>
        <w:t xml:space="preserve">Many materials have been tested </w:t>
      </w:r>
      <w:r w:rsidR="00DC629A">
        <w:rPr>
          <w:rFonts w:cs="Lucida Grande"/>
        </w:rPr>
        <w:t>as water jet cutting abrasives.  A</w:t>
      </w:r>
      <w:r w:rsidRPr="004A33AF">
        <w:rPr>
          <w:rFonts w:cs="Lucida Grande"/>
        </w:rPr>
        <w:t xml:space="preserve">lmandine </w:t>
      </w:r>
      <w:r w:rsidRPr="00240E2E">
        <w:rPr>
          <w:rFonts w:cs="Lucida Grande"/>
        </w:rPr>
        <w:t>garnet has been found to be the best, its</w:t>
      </w:r>
      <w:r w:rsidR="00DC629A">
        <w:rPr>
          <w:rFonts w:cs="Lucida Grande"/>
        </w:rPr>
        <w:t>’</w:t>
      </w:r>
      <w:r w:rsidRPr="00240E2E">
        <w:rPr>
          <w:rFonts w:cs="Lucida Grande"/>
        </w:rPr>
        <w:t xml:space="preserve"> properties include the desired </w:t>
      </w:r>
      <w:r w:rsidRPr="004A33AF">
        <w:rPr>
          <w:rFonts w:cs="Lucida Grande"/>
        </w:rPr>
        <w:t>requirement of hardness, toughness, density and particle shape</w:t>
      </w:r>
      <w:r w:rsidR="00DC629A">
        <w:rPr>
          <w:rFonts w:cs="Lucida Grande"/>
        </w:rPr>
        <w:t>,</w:t>
      </w:r>
      <w:r w:rsidRPr="004A33AF">
        <w:rPr>
          <w:rFonts w:cs="Lucida Grande"/>
        </w:rPr>
        <w:t xml:space="preserve"> making it the perfect water jetting abrasive (Rapple, 2014). The height of the nozzle from the workpiece is one of the critical factors to achieve effective water jet cutting </w:t>
      </w:r>
      <w:bookmarkStart w:id="35" w:name="_GoBack"/>
      <w:bookmarkEnd w:id="35"/>
      <w:r w:rsidRPr="004A33AF">
        <w:rPr>
          <w:rFonts w:cs="Lucida Grande"/>
        </w:rPr>
        <w:t>(Raback, 2009).</w:t>
      </w:r>
      <w:commentRangeStart w:id="36"/>
      <w:r w:rsidR="00E84981" w:rsidRPr="004A33AF">
        <w:rPr>
          <w:rFonts w:cs="Lucida Grande"/>
        </w:rPr>
        <w:t xml:space="preserve"> When the nozzle is too far away the water jet stream loses coherence whilst traveling through the air, resulting in an increased kerf angle </w:t>
      </w:r>
      <w:commentRangeEnd w:id="36"/>
      <w:r w:rsidRPr="004A33AF">
        <w:rPr>
          <w:rStyle w:val="CommentReference"/>
        </w:rPr>
        <w:commentReference w:id="37"/>
      </w:r>
      <w:r w:rsidR="00E84981" w:rsidRPr="004A33AF">
        <w:rPr>
          <w:rFonts w:cs="Lucida Grande"/>
        </w:rPr>
        <w:t xml:space="preserve">(Wardjet, 2018). Figure 3 </w:t>
      </w:r>
      <w:r w:rsidR="00756A06" w:rsidRPr="004A33AF">
        <w:rPr>
          <w:rFonts w:cs="Lucida Grande"/>
        </w:rPr>
        <w:t>demonstrates</w:t>
      </w:r>
      <w:r w:rsidR="00E84981" w:rsidRPr="004A33AF">
        <w:rPr>
          <w:rFonts w:cs="Lucida Grande"/>
        </w:rPr>
        <w:t xml:space="preserve"> the relationship between nozzle distance to </w:t>
      </w:r>
      <w:r w:rsidR="00756A06" w:rsidRPr="004A33AF">
        <w:rPr>
          <w:rFonts w:cs="Lucida Grande"/>
        </w:rPr>
        <w:t>workpiece</w:t>
      </w:r>
      <w:r w:rsidR="00E84981" w:rsidRPr="004A33AF">
        <w:rPr>
          <w:rFonts w:cs="Lucida Grande"/>
        </w:rPr>
        <w:t xml:space="preserve"> and kerf angle.</w:t>
      </w:r>
      <w:r w:rsidRPr="004A33AF">
        <w:rPr>
          <w:rStyle w:val="CommentReference"/>
        </w:rPr>
        <w:commentReference w:id="36"/>
      </w:r>
    </w:p>
    <w:p w14:paraId="310741BF" w14:textId="77777777" w:rsidR="003C5F22" w:rsidRDefault="003C5F22">
      <w:pPr>
        <w:rPr>
          <w:rFonts w:cs="Lucida Grande"/>
          <w:color w:val="000000" w:themeColor="text1"/>
        </w:rPr>
      </w:pPr>
    </w:p>
    <w:p w14:paraId="7E72194B" w14:textId="77777777" w:rsidR="00756A06" w:rsidRDefault="00BA7F29" w:rsidP="008159B5">
      <w:pPr>
        <w:keepNext/>
        <w:jc w:val="center"/>
      </w:pPr>
      <w:r>
        <w:rPr>
          <w:rFonts w:eastAsia="Times New Roman" w:cs="Times New Roman"/>
          <w:noProof/>
        </w:rPr>
        <w:drawing>
          <wp:inline distT="0" distB="0" distL="0" distR="0" wp14:anchorId="13433E6A" wp14:editId="3C9F9EDC">
            <wp:extent cx="4514850" cy="2264403"/>
            <wp:effectExtent l="25400" t="25400" r="31750" b="22225"/>
            <wp:docPr id="1" name="Picture 1" descr="ffect of nozzle height on waterjet cu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503711" name="Picture 1" descr="ffect of nozzle height on waterjet cutting"/>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516522" cy="2265242"/>
                    </a:xfrm>
                    <a:prstGeom prst="rect">
                      <a:avLst/>
                    </a:prstGeom>
                    <a:noFill/>
                    <a:ln w="28575" cmpd="sng">
                      <a:solidFill>
                        <a:schemeClr val="tx1"/>
                      </a:solidFill>
                    </a:ln>
                  </pic:spPr>
                </pic:pic>
              </a:graphicData>
            </a:graphic>
          </wp:inline>
        </w:drawing>
      </w:r>
    </w:p>
    <w:p w14:paraId="7A415B70" w14:textId="77777777" w:rsidR="006A7C98" w:rsidRDefault="00BA7F29" w:rsidP="00756A06">
      <w:pPr>
        <w:pStyle w:val="Caption"/>
        <w:jc w:val="center"/>
      </w:pPr>
      <w:r>
        <w:t xml:space="preserve">Figure </w:t>
      </w:r>
      <w:r w:rsidR="00823965">
        <w:fldChar w:fldCharType="begin"/>
      </w:r>
      <w:r>
        <w:instrText xml:space="preserve"> SEQ Figure \* ARABIC </w:instrText>
      </w:r>
      <w:r w:rsidR="00823965">
        <w:fldChar w:fldCharType="separate"/>
      </w:r>
      <w:r w:rsidR="0036074B">
        <w:rPr>
          <w:noProof/>
        </w:rPr>
        <w:t>3</w:t>
      </w:r>
      <w:r w:rsidR="00823965">
        <w:rPr>
          <w:noProof/>
        </w:rPr>
        <w:fldChar w:fldCharType="end"/>
      </w:r>
    </w:p>
    <w:p w14:paraId="385DC801" w14:textId="77777777" w:rsidR="00756A06" w:rsidRPr="004A33AF" w:rsidRDefault="00BA7F29" w:rsidP="00756A06">
      <w:pPr>
        <w:jc w:val="right"/>
      </w:pPr>
      <w:r w:rsidRPr="004A33AF">
        <w:t>(Wardjet, 2018)</w:t>
      </w:r>
    </w:p>
    <w:p w14:paraId="00CEB2FF" w14:textId="77777777" w:rsidR="00756A06" w:rsidRDefault="00756A06" w:rsidP="00604435">
      <w:pPr>
        <w:rPr>
          <w:rFonts w:cs="Lucida Grande"/>
        </w:rPr>
      </w:pPr>
    </w:p>
    <w:p w14:paraId="14B591F1" w14:textId="7B343B89" w:rsidR="00756A06" w:rsidRDefault="00BA7F29" w:rsidP="00604435">
      <w:pPr>
        <w:rPr>
          <w:rFonts w:cs="Lucida Grande"/>
          <w:lang w:val="en-GB"/>
        </w:rPr>
      </w:pPr>
      <w:r w:rsidRPr="004A33AF">
        <w:rPr>
          <w:rFonts w:cs="Lucida Grande"/>
        </w:rPr>
        <w:t xml:space="preserve">Another parameter identified by </w:t>
      </w:r>
      <w:r w:rsidR="00F32BE2" w:rsidRPr="004A33AF">
        <w:rPr>
          <w:rFonts w:eastAsia="Times New Roman" w:cs="Times New Roman"/>
        </w:rPr>
        <w:t>Jegaraj and Babu</w:t>
      </w:r>
      <w:r w:rsidR="00823965" w:rsidRPr="004A33AF">
        <w:rPr>
          <w:rFonts w:cs="Lucida Grande"/>
        </w:rPr>
        <w:t xml:space="preserve"> </w:t>
      </w:r>
      <w:r w:rsidR="00345EF2" w:rsidRPr="004A33AF">
        <w:rPr>
          <w:rFonts w:cs="Lucida Grande"/>
        </w:rPr>
        <w:t>(20</w:t>
      </w:r>
      <w:r w:rsidR="00F32BE2" w:rsidRPr="004A33AF">
        <w:rPr>
          <w:rFonts w:cs="Lucida Grande"/>
        </w:rPr>
        <w:t xml:space="preserve">07) </w:t>
      </w:r>
      <w:r w:rsidRPr="004A33AF">
        <w:rPr>
          <w:rFonts w:cs="Lucida Grande"/>
        </w:rPr>
        <w:t>is the diameter of t</w:t>
      </w:r>
      <w:r w:rsidR="00DC629A">
        <w:rPr>
          <w:rFonts w:cs="Lucida Grande"/>
        </w:rPr>
        <w:t>he nozzle. You can compare the affect the nozzle diameter has on</w:t>
      </w:r>
      <w:r w:rsidRPr="004A33AF">
        <w:rPr>
          <w:rFonts w:cs="Lucida Grande"/>
        </w:rPr>
        <w:t xml:space="preserve"> force produced through the mathematical equation: </w:t>
      </w:r>
      <m:oMath>
        <m:r>
          <w:rPr>
            <w:rFonts w:ascii="Cambria Math" w:hAnsi="Cambria Math" w:cs="Lucida Grande"/>
          </w:rPr>
          <m:t>Pressure=</m:t>
        </m:r>
        <m:f>
          <m:fPr>
            <m:ctrlPr>
              <w:rPr>
                <w:rFonts w:ascii="Cambria Math" w:hAnsi="Cambria Math" w:cs="Lucida Grande"/>
                <w:i/>
              </w:rPr>
            </m:ctrlPr>
          </m:fPr>
          <m:num>
            <m:r>
              <w:rPr>
                <w:rFonts w:ascii="Cambria Math" w:hAnsi="Cambria Math" w:cs="Lucida Grande"/>
              </w:rPr>
              <m:t>Force</m:t>
            </m:r>
          </m:num>
          <m:den>
            <m:r>
              <w:rPr>
                <w:rFonts w:ascii="Cambria Math" w:hAnsi="Cambria Math" w:cs="Lucida Grande"/>
              </w:rPr>
              <m:t>Area</m:t>
            </m:r>
          </m:den>
        </m:f>
      </m:oMath>
      <w:r w:rsidRPr="004A33AF">
        <w:rPr>
          <w:rFonts w:cs="Lucida Grande"/>
        </w:rPr>
        <w:t xml:space="preserve">. A typical pressure used in </w:t>
      </w:r>
      <w:r>
        <w:rPr>
          <w:rFonts w:cs="Lucida Grande"/>
        </w:rPr>
        <w:t xml:space="preserve">abrasive waterjet cutting is 30KPa. Two comparable nozzle diameters commonly used are of </w:t>
      </w:r>
      <w:r w:rsidRPr="005B7AEA">
        <w:rPr>
          <w:rFonts w:cs="Lucida Grande"/>
          <w:lang w:val="en-GB"/>
        </w:rPr>
        <w:t>0.18</w:t>
      </w:r>
      <w:r>
        <w:rPr>
          <w:rFonts w:cs="Lucida Grande"/>
          <w:lang w:val="en-GB"/>
        </w:rPr>
        <w:t>mm and</w:t>
      </w:r>
      <w:r w:rsidR="00C200A2">
        <w:rPr>
          <w:rFonts w:cs="Lucida Grande"/>
          <w:lang w:val="en-GB"/>
        </w:rPr>
        <w:t xml:space="preserve"> 0.4 mm. </w:t>
      </w:r>
      <w:r w:rsidR="006B1846">
        <w:rPr>
          <w:rFonts w:cs="Lucida Grande"/>
          <w:lang w:val="en-GB"/>
        </w:rPr>
        <w:t>Below</w:t>
      </w:r>
      <w:r>
        <w:rPr>
          <w:rFonts w:cs="Lucida Grande"/>
          <w:lang w:val="en-GB"/>
        </w:rPr>
        <w:t xml:space="preserve"> is the calculation of force (N) for both nozzle diameters.</w:t>
      </w:r>
    </w:p>
    <w:p w14:paraId="14AC91F6" w14:textId="77777777" w:rsidR="003C5F22" w:rsidRDefault="003C5F22" w:rsidP="00604435">
      <w:pPr>
        <w:rPr>
          <w:rFonts w:cs="Lucida Grande"/>
          <w:lang w:val="en-GB"/>
        </w:rPr>
      </w:pPr>
    </w:p>
    <w:tbl>
      <w:tblPr>
        <w:tblStyle w:val="TableGrid"/>
        <w:tblW w:w="0" w:type="auto"/>
        <w:jc w:val="center"/>
        <w:tblLook w:val="04A0" w:firstRow="1" w:lastRow="0" w:firstColumn="1" w:lastColumn="0" w:noHBand="0" w:noVBand="1"/>
      </w:tblPr>
      <w:tblGrid>
        <w:gridCol w:w="4258"/>
        <w:gridCol w:w="4258"/>
      </w:tblGrid>
      <w:tr w:rsidR="00F013F9" w14:paraId="4049FDED" w14:textId="77777777" w:rsidTr="00430863">
        <w:trPr>
          <w:jc w:val="center"/>
        </w:trPr>
        <w:tc>
          <w:tcPr>
            <w:tcW w:w="4258" w:type="dxa"/>
            <w:shd w:val="clear" w:color="auto" w:fill="B8CCE4" w:themeFill="accent1" w:themeFillTint="66"/>
          </w:tcPr>
          <w:p w14:paraId="3B684D51" w14:textId="77777777" w:rsidR="006B1846" w:rsidRDefault="00BA7F29" w:rsidP="006B1846">
            <w:pPr>
              <w:jc w:val="center"/>
              <w:rPr>
                <w:rFonts w:cs="Lucida Grande"/>
              </w:rPr>
            </w:pPr>
            <w:r>
              <w:rPr>
                <w:rFonts w:cs="Lucida Grande"/>
              </w:rPr>
              <w:t>Nozzle diameter 0.18mm</w:t>
            </w:r>
          </w:p>
        </w:tc>
        <w:tc>
          <w:tcPr>
            <w:tcW w:w="4258" w:type="dxa"/>
            <w:shd w:val="clear" w:color="auto" w:fill="B8CCE4" w:themeFill="accent1" w:themeFillTint="66"/>
          </w:tcPr>
          <w:p w14:paraId="2B6AEE70" w14:textId="77777777" w:rsidR="006B1846" w:rsidRDefault="00BA7F29" w:rsidP="006B1846">
            <w:pPr>
              <w:jc w:val="center"/>
              <w:rPr>
                <w:rFonts w:cs="Lucida Grande"/>
              </w:rPr>
            </w:pPr>
            <w:r>
              <w:rPr>
                <w:rFonts w:cs="Lucida Grande"/>
              </w:rPr>
              <w:t>Nozzle diameter 0.4mm</w:t>
            </w:r>
          </w:p>
        </w:tc>
      </w:tr>
      <w:tr w:rsidR="00F013F9" w14:paraId="733AF667" w14:textId="77777777" w:rsidTr="00430863">
        <w:trPr>
          <w:jc w:val="center"/>
        </w:trPr>
        <w:tc>
          <w:tcPr>
            <w:tcW w:w="4258" w:type="dxa"/>
          </w:tcPr>
          <w:p w14:paraId="719F529F" w14:textId="77777777" w:rsidR="006B1846" w:rsidRDefault="00BA7F29" w:rsidP="00DB2347">
            <w:pPr>
              <w:jc w:val="center"/>
              <w:rPr>
                <w:rFonts w:ascii="Cambria" w:eastAsia="ＭＳ 明朝" w:hAnsi="Cambria" w:cs="Lucida Grande"/>
              </w:rPr>
            </w:pPr>
            <w:r>
              <w:rPr>
                <w:rFonts w:ascii="Cambria" w:eastAsia="ＭＳ 明朝" w:hAnsi="Cambria" w:cs="Lucida Grande"/>
              </w:rPr>
              <w:t>d= 0.18mm=</w:t>
            </w:r>
            <w:r w:rsidR="00DB2347">
              <w:rPr>
                <w:rFonts w:ascii="Cambria" w:eastAsia="ＭＳ 明朝" w:hAnsi="Cambria" w:cs="Lucida Grande"/>
              </w:rPr>
              <w:t>0.00018m</w:t>
            </w:r>
          </w:p>
        </w:tc>
        <w:tc>
          <w:tcPr>
            <w:tcW w:w="4258" w:type="dxa"/>
          </w:tcPr>
          <w:p w14:paraId="0831A2B0" w14:textId="77777777" w:rsidR="006B1846" w:rsidRDefault="00BA7F29" w:rsidP="00DB2347">
            <w:pPr>
              <w:jc w:val="center"/>
              <w:rPr>
                <w:rFonts w:cs="Lucida Grande"/>
              </w:rPr>
            </w:pPr>
            <w:r>
              <w:rPr>
                <w:rFonts w:ascii="Cambria" w:eastAsia="ＭＳ 明朝" w:hAnsi="Cambria" w:cs="Lucida Grande"/>
              </w:rPr>
              <w:t>d= 0.4mm=0.0004m</w:t>
            </w:r>
          </w:p>
        </w:tc>
      </w:tr>
      <w:tr w:rsidR="00F013F9" w14:paraId="37BCB9CE" w14:textId="77777777" w:rsidTr="00430863">
        <w:trPr>
          <w:jc w:val="center"/>
        </w:trPr>
        <w:tc>
          <w:tcPr>
            <w:tcW w:w="4258" w:type="dxa"/>
          </w:tcPr>
          <w:p w14:paraId="380BBDA9" w14:textId="77777777" w:rsidR="006B1846" w:rsidRPr="00DB2347" w:rsidRDefault="00BA7F29" w:rsidP="006B1846">
            <w:pPr>
              <w:rPr>
                <w:rFonts w:cs="Lucida Grande"/>
              </w:rPr>
            </w:pPr>
            <m:oMathPara>
              <m:oMath>
                <m:r>
                  <w:rPr>
                    <w:rFonts w:ascii="Cambria Math" w:hAnsi="Cambria Math" w:cs="Lucida Grande"/>
                  </w:rPr>
                  <m:t>Area=π</m:t>
                </m:r>
                <m:sSup>
                  <m:sSupPr>
                    <m:ctrlPr>
                      <w:rPr>
                        <w:rFonts w:ascii="Cambria Math" w:hAnsi="Cambria Math" w:cs="Lucida Grande"/>
                        <w:i/>
                      </w:rPr>
                    </m:ctrlPr>
                  </m:sSupPr>
                  <m:e>
                    <m:r>
                      <w:rPr>
                        <w:rFonts w:ascii="Cambria Math" w:hAnsi="Cambria Math" w:cs="Lucida Grande"/>
                      </w:rPr>
                      <m:t>r</m:t>
                    </m:r>
                  </m:e>
                  <m:sup>
                    <m:r>
                      <w:rPr>
                        <w:rFonts w:ascii="Cambria Math" w:hAnsi="Cambria Math" w:cs="Lucida Grande"/>
                      </w:rPr>
                      <m:t>2</m:t>
                    </m:r>
                  </m:sup>
                </m:sSup>
              </m:oMath>
            </m:oMathPara>
          </w:p>
          <w:p w14:paraId="3577DA21" w14:textId="77777777" w:rsidR="00DB2347" w:rsidRPr="006B1846" w:rsidRDefault="00DB2347" w:rsidP="006B1846">
            <w:pPr>
              <w:rPr>
                <w:rFonts w:cs="Lucida Grande"/>
              </w:rPr>
            </w:pPr>
          </w:p>
          <w:p w14:paraId="51F806BE" w14:textId="77777777" w:rsidR="006B1846" w:rsidRPr="00DB2347" w:rsidRDefault="00BA7F29" w:rsidP="006B1846">
            <w:pPr>
              <w:rPr>
                <w:rFonts w:cs="Lucida Grande"/>
              </w:rPr>
            </w:pPr>
            <m:oMathPara>
              <m:oMath>
                <m:r>
                  <w:rPr>
                    <w:rFonts w:ascii="Cambria Math" w:hAnsi="Cambria Math" w:cs="Lucida Grande"/>
                  </w:rPr>
                  <m:t>r=</m:t>
                </m:r>
                <m:f>
                  <m:fPr>
                    <m:ctrlPr>
                      <w:rPr>
                        <w:rFonts w:ascii="Cambria Math" w:hAnsi="Cambria Math" w:cs="Lucida Grande"/>
                        <w:i/>
                      </w:rPr>
                    </m:ctrlPr>
                  </m:fPr>
                  <m:num>
                    <m:r>
                      <w:rPr>
                        <w:rFonts w:ascii="Cambria Math" w:hAnsi="Cambria Math" w:cs="Lucida Grande"/>
                      </w:rPr>
                      <m:t>d</m:t>
                    </m:r>
                  </m:num>
                  <m:den>
                    <m:r>
                      <w:rPr>
                        <w:rFonts w:ascii="Cambria Math" w:hAnsi="Cambria Math" w:cs="Lucida Grande"/>
                      </w:rPr>
                      <m:t>2</m:t>
                    </m:r>
                  </m:den>
                </m:f>
              </m:oMath>
            </m:oMathPara>
          </w:p>
          <w:p w14:paraId="3327904C" w14:textId="77777777" w:rsidR="00DB2347" w:rsidRPr="006B1846" w:rsidRDefault="00DB2347" w:rsidP="006B1846">
            <w:pPr>
              <w:rPr>
                <w:rFonts w:cs="Lucida Grande"/>
              </w:rPr>
            </w:pPr>
          </w:p>
          <w:p w14:paraId="0FD79552" w14:textId="77777777" w:rsidR="006B1846" w:rsidRPr="00DB2347" w:rsidRDefault="00BA7F29" w:rsidP="00DB2347">
            <w:pPr>
              <w:rPr>
                <w:rFonts w:cs="Lucida Grande"/>
              </w:rPr>
            </w:pPr>
            <m:oMathPara>
              <m:oMath>
                <m:r>
                  <w:rPr>
                    <w:rFonts w:ascii="Cambria Math" w:hAnsi="Cambria Math" w:cs="Lucida Grande"/>
                  </w:rPr>
                  <m:t>r=</m:t>
                </m:r>
                <m:f>
                  <m:fPr>
                    <m:ctrlPr>
                      <w:rPr>
                        <w:rFonts w:ascii="Cambria Math" w:hAnsi="Cambria Math" w:cs="Lucida Grande"/>
                        <w:i/>
                      </w:rPr>
                    </m:ctrlPr>
                  </m:fPr>
                  <m:num>
                    <m:r>
                      <w:rPr>
                        <w:rFonts w:ascii="Cambria Math" w:hAnsi="Cambria Math" w:cs="Lucida Grande"/>
                      </w:rPr>
                      <m:t>0.00018</m:t>
                    </m:r>
                  </m:num>
                  <m:den>
                    <m:r>
                      <w:rPr>
                        <w:rFonts w:ascii="Cambria Math" w:hAnsi="Cambria Math" w:cs="Lucida Grande"/>
                      </w:rPr>
                      <m:t>2</m:t>
                    </m:r>
                  </m:den>
                </m:f>
                <m:r>
                  <w:rPr>
                    <w:rFonts w:ascii="Cambria Math" w:hAnsi="Cambria Math" w:cs="Lucida Grande"/>
                  </w:rPr>
                  <m:t>=0.00009m</m:t>
                </m:r>
              </m:oMath>
            </m:oMathPara>
          </w:p>
          <w:p w14:paraId="5C8818DE" w14:textId="77777777" w:rsidR="00DB2347" w:rsidRPr="00DB2347" w:rsidRDefault="00DB2347" w:rsidP="00DB2347">
            <w:pPr>
              <w:rPr>
                <w:rFonts w:cs="Lucida Grande"/>
              </w:rPr>
            </w:pPr>
          </w:p>
          <w:p w14:paraId="6C2EF1AF" w14:textId="77777777" w:rsidR="00DB2347" w:rsidRDefault="00BA7F29" w:rsidP="00DB2347">
            <w:pPr>
              <w:rPr>
                <w:rFonts w:cs="Lucida Grande"/>
              </w:rPr>
            </w:pPr>
            <m:oMathPara>
              <m:oMath>
                <m:r>
                  <w:rPr>
                    <w:rFonts w:ascii="Cambria Math" w:hAnsi="Cambria Math" w:cs="Lucida Grande"/>
                  </w:rPr>
                  <m:t>Area=π</m:t>
                </m:r>
                <m:sSup>
                  <m:sSupPr>
                    <m:ctrlPr>
                      <w:rPr>
                        <w:rFonts w:ascii="Cambria Math" w:hAnsi="Cambria Math" w:cs="Lucida Grande"/>
                        <w:i/>
                      </w:rPr>
                    </m:ctrlPr>
                  </m:sSupPr>
                  <m:e>
                    <m:r>
                      <w:rPr>
                        <w:rFonts w:ascii="Cambria Math" w:hAnsi="Cambria Math" w:cs="Lucida Grande"/>
                      </w:rPr>
                      <m:t>0.00009</m:t>
                    </m:r>
                  </m:e>
                  <m:sup>
                    <m:r>
                      <w:rPr>
                        <w:rFonts w:ascii="Cambria Math" w:hAnsi="Cambria Math" w:cs="Lucida Grande"/>
                      </w:rPr>
                      <m:t>2</m:t>
                    </m:r>
                  </m:sup>
                </m:sSup>
                <m:r>
                  <w:rPr>
                    <w:rFonts w:ascii="Cambria Math" w:hAnsi="Cambria Math" w:cs="Lucida Grande"/>
                  </w:rPr>
                  <m:t>=2.54×</m:t>
                </m:r>
                <m:sSup>
                  <m:sSupPr>
                    <m:ctrlPr>
                      <w:rPr>
                        <w:rFonts w:ascii="Cambria Math" w:hAnsi="Cambria Math" w:cs="Lucida Grande"/>
                        <w:i/>
                      </w:rPr>
                    </m:ctrlPr>
                  </m:sSupPr>
                  <m:e>
                    <m:r>
                      <w:rPr>
                        <w:rFonts w:ascii="Cambria Math" w:hAnsi="Cambria Math" w:cs="Lucida Grande"/>
                      </w:rPr>
                      <m:t>10</m:t>
                    </m:r>
                  </m:e>
                  <m:sup>
                    <m:r>
                      <w:rPr>
                        <w:rFonts w:ascii="Cambria Math" w:hAnsi="Cambria Math" w:cs="Lucida Grande"/>
                      </w:rPr>
                      <m:t>-8</m:t>
                    </m:r>
                  </m:sup>
                </m:sSup>
                <m:sSup>
                  <m:sSupPr>
                    <m:ctrlPr>
                      <w:rPr>
                        <w:rFonts w:ascii="Cambria Math" w:hAnsi="Cambria Math" w:cs="Lucida Grande"/>
                        <w:i/>
                      </w:rPr>
                    </m:ctrlPr>
                  </m:sSupPr>
                  <m:e>
                    <m:r>
                      <w:rPr>
                        <w:rFonts w:ascii="Cambria Math" w:hAnsi="Cambria Math" w:cs="Lucida Grande"/>
                      </w:rPr>
                      <m:t>m</m:t>
                    </m:r>
                  </m:e>
                  <m:sup>
                    <m:r>
                      <w:rPr>
                        <w:rFonts w:ascii="Cambria Math" w:hAnsi="Cambria Math" w:cs="Lucida Grande"/>
                      </w:rPr>
                      <m:t>2</m:t>
                    </m:r>
                  </m:sup>
                </m:sSup>
              </m:oMath>
            </m:oMathPara>
          </w:p>
        </w:tc>
        <w:tc>
          <w:tcPr>
            <w:tcW w:w="4258" w:type="dxa"/>
          </w:tcPr>
          <w:p w14:paraId="5FFABC23" w14:textId="77777777" w:rsidR="00430863" w:rsidRPr="00DB2347" w:rsidRDefault="00BA7F29" w:rsidP="00430863">
            <w:pPr>
              <w:rPr>
                <w:rFonts w:cs="Lucida Grande"/>
              </w:rPr>
            </w:pPr>
            <m:oMathPara>
              <m:oMath>
                <m:r>
                  <w:rPr>
                    <w:rFonts w:ascii="Cambria Math" w:hAnsi="Cambria Math" w:cs="Lucida Grande"/>
                  </w:rPr>
                  <m:t>Area=π</m:t>
                </m:r>
                <m:sSup>
                  <m:sSupPr>
                    <m:ctrlPr>
                      <w:rPr>
                        <w:rFonts w:ascii="Cambria Math" w:hAnsi="Cambria Math" w:cs="Lucida Grande"/>
                        <w:i/>
                      </w:rPr>
                    </m:ctrlPr>
                  </m:sSupPr>
                  <m:e>
                    <m:r>
                      <w:rPr>
                        <w:rFonts w:ascii="Cambria Math" w:hAnsi="Cambria Math" w:cs="Lucida Grande"/>
                      </w:rPr>
                      <m:t>r</m:t>
                    </m:r>
                  </m:e>
                  <m:sup>
                    <m:r>
                      <w:rPr>
                        <w:rFonts w:ascii="Cambria Math" w:hAnsi="Cambria Math" w:cs="Lucida Grande"/>
                      </w:rPr>
                      <m:t>2</m:t>
                    </m:r>
                  </m:sup>
                </m:sSup>
              </m:oMath>
            </m:oMathPara>
          </w:p>
          <w:p w14:paraId="31106468" w14:textId="77777777" w:rsidR="00430863" w:rsidRPr="006B1846" w:rsidRDefault="00430863" w:rsidP="00430863">
            <w:pPr>
              <w:rPr>
                <w:rFonts w:cs="Lucida Grande"/>
              </w:rPr>
            </w:pPr>
          </w:p>
          <w:p w14:paraId="5CE8AD84" w14:textId="77777777" w:rsidR="00430863" w:rsidRPr="00DB2347" w:rsidRDefault="00BA7F29" w:rsidP="00430863">
            <w:pPr>
              <w:rPr>
                <w:rFonts w:cs="Lucida Grande"/>
              </w:rPr>
            </w:pPr>
            <m:oMathPara>
              <m:oMath>
                <m:r>
                  <w:rPr>
                    <w:rFonts w:ascii="Cambria Math" w:hAnsi="Cambria Math" w:cs="Lucida Grande"/>
                  </w:rPr>
                  <m:t>r=</m:t>
                </m:r>
                <m:f>
                  <m:fPr>
                    <m:ctrlPr>
                      <w:rPr>
                        <w:rFonts w:ascii="Cambria Math" w:hAnsi="Cambria Math" w:cs="Lucida Grande"/>
                        <w:i/>
                      </w:rPr>
                    </m:ctrlPr>
                  </m:fPr>
                  <m:num>
                    <m:r>
                      <w:rPr>
                        <w:rFonts w:ascii="Cambria Math" w:hAnsi="Cambria Math" w:cs="Lucida Grande"/>
                      </w:rPr>
                      <m:t>d</m:t>
                    </m:r>
                  </m:num>
                  <m:den>
                    <m:r>
                      <w:rPr>
                        <w:rFonts w:ascii="Cambria Math" w:hAnsi="Cambria Math" w:cs="Lucida Grande"/>
                      </w:rPr>
                      <m:t>2</m:t>
                    </m:r>
                  </m:den>
                </m:f>
              </m:oMath>
            </m:oMathPara>
          </w:p>
          <w:p w14:paraId="65558295" w14:textId="77777777" w:rsidR="00430863" w:rsidRPr="006B1846" w:rsidRDefault="00430863" w:rsidP="00430863">
            <w:pPr>
              <w:rPr>
                <w:rFonts w:cs="Lucida Grande"/>
              </w:rPr>
            </w:pPr>
          </w:p>
          <w:p w14:paraId="1C7F81F8" w14:textId="77777777" w:rsidR="00430863" w:rsidRPr="00DB2347" w:rsidRDefault="00BA7F29" w:rsidP="00430863">
            <w:pPr>
              <w:rPr>
                <w:rFonts w:cs="Lucida Grande"/>
              </w:rPr>
            </w:pPr>
            <m:oMathPara>
              <m:oMath>
                <m:r>
                  <w:rPr>
                    <w:rFonts w:ascii="Cambria Math" w:hAnsi="Cambria Math" w:cs="Lucida Grande"/>
                  </w:rPr>
                  <m:t>r=</m:t>
                </m:r>
                <m:f>
                  <m:fPr>
                    <m:ctrlPr>
                      <w:rPr>
                        <w:rFonts w:ascii="Cambria Math" w:hAnsi="Cambria Math" w:cs="Lucida Grande"/>
                        <w:i/>
                      </w:rPr>
                    </m:ctrlPr>
                  </m:fPr>
                  <m:num>
                    <m:r>
                      <w:rPr>
                        <w:rFonts w:ascii="Cambria Math" w:hAnsi="Cambria Math" w:cs="Lucida Grande"/>
                      </w:rPr>
                      <m:t>0.0004</m:t>
                    </m:r>
                  </m:num>
                  <m:den>
                    <m:r>
                      <w:rPr>
                        <w:rFonts w:ascii="Cambria Math" w:hAnsi="Cambria Math" w:cs="Lucida Grande"/>
                      </w:rPr>
                      <m:t>2</m:t>
                    </m:r>
                  </m:den>
                </m:f>
                <m:r>
                  <w:rPr>
                    <w:rFonts w:ascii="Cambria Math" w:hAnsi="Cambria Math" w:cs="Lucida Grande"/>
                  </w:rPr>
                  <m:t>=0.0002m</m:t>
                </m:r>
              </m:oMath>
            </m:oMathPara>
          </w:p>
          <w:p w14:paraId="62A9D9E3" w14:textId="77777777" w:rsidR="00430863" w:rsidRPr="00DB2347" w:rsidRDefault="00430863" w:rsidP="00430863">
            <w:pPr>
              <w:rPr>
                <w:rFonts w:cs="Lucida Grande"/>
              </w:rPr>
            </w:pPr>
          </w:p>
          <w:p w14:paraId="2918CEA8" w14:textId="77777777" w:rsidR="006B1846" w:rsidRDefault="00BA7F29" w:rsidP="00430863">
            <w:pPr>
              <w:rPr>
                <w:rFonts w:cs="Lucida Grande"/>
              </w:rPr>
            </w:pPr>
            <m:oMathPara>
              <m:oMath>
                <m:r>
                  <w:rPr>
                    <w:rFonts w:ascii="Cambria Math" w:hAnsi="Cambria Math" w:cs="Lucida Grande"/>
                  </w:rPr>
                  <m:t>Area=π</m:t>
                </m:r>
                <m:sSup>
                  <m:sSupPr>
                    <m:ctrlPr>
                      <w:rPr>
                        <w:rFonts w:ascii="Cambria Math" w:hAnsi="Cambria Math" w:cs="Lucida Grande"/>
                        <w:i/>
                      </w:rPr>
                    </m:ctrlPr>
                  </m:sSupPr>
                  <m:e>
                    <m:r>
                      <w:rPr>
                        <w:rFonts w:ascii="Cambria Math" w:hAnsi="Cambria Math" w:cs="Lucida Grande"/>
                      </w:rPr>
                      <m:t>0.0002</m:t>
                    </m:r>
                  </m:e>
                  <m:sup>
                    <m:r>
                      <w:rPr>
                        <w:rFonts w:ascii="Cambria Math" w:hAnsi="Cambria Math" w:cs="Lucida Grande"/>
                      </w:rPr>
                      <m:t>2</m:t>
                    </m:r>
                  </m:sup>
                </m:sSup>
                <m:r>
                  <w:rPr>
                    <w:rFonts w:ascii="Cambria Math" w:hAnsi="Cambria Math" w:cs="Lucida Grande"/>
                  </w:rPr>
                  <m:t>=1.26×</m:t>
                </m:r>
                <m:sSup>
                  <m:sSupPr>
                    <m:ctrlPr>
                      <w:rPr>
                        <w:rFonts w:ascii="Cambria Math" w:hAnsi="Cambria Math" w:cs="Lucida Grande"/>
                        <w:i/>
                      </w:rPr>
                    </m:ctrlPr>
                  </m:sSupPr>
                  <m:e>
                    <m:r>
                      <w:rPr>
                        <w:rFonts w:ascii="Cambria Math" w:hAnsi="Cambria Math" w:cs="Lucida Grande"/>
                      </w:rPr>
                      <m:t>10</m:t>
                    </m:r>
                  </m:e>
                  <m:sup>
                    <m:r>
                      <w:rPr>
                        <w:rFonts w:ascii="Cambria Math" w:hAnsi="Cambria Math" w:cs="Lucida Grande"/>
                      </w:rPr>
                      <m:t>-7</m:t>
                    </m:r>
                  </m:sup>
                </m:sSup>
                <m:sSup>
                  <m:sSupPr>
                    <m:ctrlPr>
                      <w:rPr>
                        <w:rFonts w:ascii="Cambria Math" w:hAnsi="Cambria Math" w:cs="Lucida Grande"/>
                        <w:i/>
                      </w:rPr>
                    </m:ctrlPr>
                  </m:sSupPr>
                  <m:e>
                    <m:r>
                      <w:rPr>
                        <w:rFonts w:ascii="Cambria Math" w:hAnsi="Cambria Math" w:cs="Lucida Grande"/>
                      </w:rPr>
                      <m:t>m</m:t>
                    </m:r>
                  </m:e>
                  <m:sup>
                    <m:r>
                      <w:rPr>
                        <w:rFonts w:ascii="Cambria Math" w:hAnsi="Cambria Math" w:cs="Lucida Grande"/>
                      </w:rPr>
                      <m:t>2</m:t>
                    </m:r>
                  </m:sup>
                </m:sSup>
              </m:oMath>
            </m:oMathPara>
          </w:p>
        </w:tc>
      </w:tr>
      <w:tr w:rsidR="00F013F9" w14:paraId="6E49B397" w14:textId="77777777" w:rsidTr="00430863">
        <w:trPr>
          <w:jc w:val="center"/>
        </w:trPr>
        <w:tc>
          <w:tcPr>
            <w:tcW w:w="4258" w:type="dxa"/>
          </w:tcPr>
          <w:p w14:paraId="5E30E535" w14:textId="77777777" w:rsidR="006B1846" w:rsidRPr="00DB2347" w:rsidRDefault="00BA7F29" w:rsidP="00604435">
            <w:pPr>
              <w:rPr>
                <w:rFonts w:cs="Lucida Grande"/>
              </w:rPr>
            </w:pPr>
            <m:oMathPara>
              <m:oMath>
                <m:r>
                  <w:rPr>
                    <w:rFonts w:ascii="Cambria Math" w:hAnsi="Cambria Math" w:cs="Lucida Grande"/>
                  </w:rPr>
                  <m:t>Pressure=</m:t>
                </m:r>
                <m:f>
                  <m:fPr>
                    <m:ctrlPr>
                      <w:rPr>
                        <w:rFonts w:ascii="Cambria Math" w:hAnsi="Cambria Math" w:cs="Lucida Grande"/>
                        <w:i/>
                      </w:rPr>
                    </m:ctrlPr>
                  </m:fPr>
                  <m:num>
                    <m:r>
                      <w:rPr>
                        <w:rFonts w:ascii="Cambria Math" w:hAnsi="Cambria Math" w:cs="Lucida Grande"/>
                      </w:rPr>
                      <m:t>Force</m:t>
                    </m:r>
                  </m:num>
                  <m:den>
                    <m:r>
                      <w:rPr>
                        <w:rFonts w:ascii="Cambria Math" w:hAnsi="Cambria Math" w:cs="Lucida Grande"/>
                      </w:rPr>
                      <m:t>Area</m:t>
                    </m:r>
                  </m:den>
                </m:f>
              </m:oMath>
            </m:oMathPara>
          </w:p>
          <w:p w14:paraId="14D60623" w14:textId="77777777" w:rsidR="00DB2347" w:rsidRPr="00DB2347" w:rsidRDefault="00DB2347" w:rsidP="00604435">
            <w:pPr>
              <w:rPr>
                <w:rFonts w:cs="Lucida Grande"/>
              </w:rPr>
            </w:pPr>
          </w:p>
          <w:p w14:paraId="71B6250F" w14:textId="77777777" w:rsidR="00DB2347" w:rsidRPr="00DB2347" w:rsidRDefault="00BA7F29" w:rsidP="00DB2347">
            <w:pPr>
              <w:rPr>
                <w:rFonts w:cs="Lucida Grande"/>
              </w:rPr>
            </w:pPr>
            <m:oMathPara>
              <m:oMath>
                <m:r>
                  <w:rPr>
                    <w:rFonts w:ascii="Cambria Math" w:hAnsi="Cambria Math" w:cs="Lucida Grande"/>
                  </w:rPr>
                  <m:t>Force=Press</m:t>
                </m:r>
                <m:r>
                  <w:rPr>
                    <w:rFonts w:ascii="Cambria Math" w:hAnsi="Cambria Math" w:cs="Lucida Grande"/>
                  </w:rPr>
                  <m:t>ure×Area</m:t>
                </m:r>
              </m:oMath>
            </m:oMathPara>
          </w:p>
          <w:p w14:paraId="73B8A110" w14:textId="77777777" w:rsidR="00DB2347" w:rsidRDefault="00DB2347" w:rsidP="00DB2347">
            <w:pPr>
              <w:rPr>
                <w:rFonts w:cs="Lucida Grande"/>
              </w:rPr>
            </w:pPr>
          </w:p>
          <w:p w14:paraId="0D07E351" w14:textId="77777777" w:rsidR="00DB2347" w:rsidRDefault="00BA7F29" w:rsidP="00430863">
            <w:pPr>
              <w:rPr>
                <w:rFonts w:cs="Lucida Grande"/>
              </w:rPr>
            </w:pPr>
            <m:oMathPara>
              <m:oMath>
                <m:r>
                  <w:rPr>
                    <w:rFonts w:ascii="Cambria Math" w:hAnsi="Cambria Math" w:cs="Lucida Grande"/>
                  </w:rPr>
                  <m:t>Force=30,000×(2.54×</m:t>
                </m:r>
                <m:sSup>
                  <m:sSupPr>
                    <m:ctrlPr>
                      <w:rPr>
                        <w:rFonts w:ascii="Cambria Math" w:hAnsi="Cambria Math" w:cs="Lucida Grande"/>
                        <w:i/>
                      </w:rPr>
                    </m:ctrlPr>
                  </m:sSupPr>
                  <m:e>
                    <m:r>
                      <w:rPr>
                        <w:rFonts w:ascii="Cambria Math" w:hAnsi="Cambria Math" w:cs="Lucida Grande"/>
                      </w:rPr>
                      <m:t>10</m:t>
                    </m:r>
                  </m:e>
                  <m:sup>
                    <m:r>
                      <w:rPr>
                        <w:rFonts w:ascii="Cambria Math" w:hAnsi="Cambria Math" w:cs="Lucida Grande"/>
                      </w:rPr>
                      <m:t>-8</m:t>
                    </m:r>
                  </m:sup>
                </m:sSup>
                <m:r>
                  <w:rPr>
                    <w:rFonts w:ascii="Cambria Math" w:hAnsi="Cambria Math" w:cs="Lucida Grande"/>
                  </w:rPr>
                  <m:t>)</m:t>
                </m:r>
              </m:oMath>
            </m:oMathPara>
          </w:p>
        </w:tc>
        <w:tc>
          <w:tcPr>
            <w:tcW w:w="4258" w:type="dxa"/>
          </w:tcPr>
          <w:p w14:paraId="02A861B0" w14:textId="77777777" w:rsidR="00430863" w:rsidRPr="00DB2347" w:rsidRDefault="00BA7F29" w:rsidP="00430863">
            <w:pPr>
              <w:rPr>
                <w:rFonts w:cs="Lucida Grande"/>
              </w:rPr>
            </w:pPr>
            <m:oMathPara>
              <m:oMath>
                <m:r>
                  <w:rPr>
                    <w:rFonts w:ascii="Cambria Math" w:hAnsi="Cambria Math" w:cs="Lucida Grande"/>
                  </w:rPr>
                  <m:t>Pressure=</m:t>
                </m:r>
                <m:f>
                  <m:fPr>
                    <m:ctrlPr>
                      <w:rPr>
                        <w:rFonts w:ascii="Cambria Math" w:hAnsi="Cambria Math" w:cs="Lucida Grande"/>
                        <w:i/>
                      </w:rPr>
                    </m:ctrlPr>
                  </m:fPr>
                  <m:num>
                    <m:r>
                      <w:rPr>
                        <w:rFonts w:ascii="Cambria Math" w:hAnsi="Cambria Math" w:cs="Lucida Grande"/>
                      </w:rPr>
                      <m:t>Force</m:t>
                    </m:r>
                  </m:num>
                  <m:den>
                    <m:r>
                      <w:rPr>
                        <w:rFonts w:ascii="Cambria Math" w:hAnsi="Cambria Math" w:cs="Lucida Grande"/>
                      </w:rPr>
                      <m:t>Area</m:t>
                    </m:r>
                  </m:den>
                </m:f>
              </m:oMath>
            </m:oMathPara>
          </w:p>
          <w:p w14:paraId="10B84673" w14:textId="77777777" w:rsidR="00430863" w:rsidRPr="00DB2347" w:rsidRDefault="00430863" w:rsidP="00430863">
            <w:pPr>
              <w:rPr>
                <w:rFonts w:cs="Lucida Grande"/>
              </w:rPr>
            </w:pPr>
          </w:p>
          <w:p w14:paraId="08737563" w14:textId="77777777" w:rsidR="00430863" w:rsidRPr="00DB2347" w:rsidRDefault="00BA7F29" w:rsidP="00430863">
            <w:pPr>
              <w:rPr>
                <w:rFonts w:cs="Lucida Grande"/>
              </w:rPr>
            </w:pPr>
            <m:oMathPara>
              <m:oMath>
                <m:r>
                  <w:rPr>
                    <w:rFonts w:ascii="Cambria Math" w:hAnsi="Cambria Math" w:cs="Lucida Grande"/>
                  </w:rPr>
                  <m:t>Force=Pressure×Area</m:t>
                </m:r>
              </m:oMath>
            </m:oMathPara>
          </w:p>
          <w:p w14:paraId="506B05A5" w14:textId="77777777" w:rsidR="00430863" w:rsidRDefault="00430863" w:rsidP="00430863">
            <w:pPr>
              <w:rPr>
                <w:rFonts w:cs="Lucida Grande"/>
              </w:rPr>
            </w:pPr>
          </w:p>
          <w:p w14:paraId="34C46B00" w14:textId="77777777" w:rsidR="006B1846" w:rsidRDefault="00BA7F29" w:rsidP="00430863">
            <w:pPr>
              <w:rPr>
                <w:rFonts w:cs="Lucida Grande"/>
              </w:rPr>
            </w:pPr>
            <m:oMathPara>
              <m:oMath>
                <m:r>
                  <w:rPr>
                    <w:rFonts w:ascii="Cambria Math" w:hAnsi="Cambria Math" w:cs="Lucida Grande"/>
                  </w:rPr>
                  <m:t>Force=30,000×(1.26×</m:t>
                </m:r>
                <m:sSup>
                  <m:sSupPr>
                    <m:ctrlPr>
                      <w:rPr>
                        <w:rFonts w:ascii="Cambria Math" w:hAnsi="Cambria Math" w:cs="Lucida Grande"/>
                        <w:i/>
                      </w:rPr>
                    </m:ctrlPr>
                  </m:sSupPr>
                  <m:e>
                    <m:r>
                      <w:rPr>
                        <w:rFonts w:ascii="Cambria Math" w:hAnsi="Cambria Math" w:cs="Lucida Grande"/>
                      </w:rPr>
                      <m:t>10</m:t>
                    </m:r>
                  </m:e>
                  <m:sup>
                    <m:r>
                      <w:rPr>
                        <w:rFonts w:ascii="Cambria Math" w:hAnsi="Cambria Math" w:cs="Lucida Grande"/>
                      </w:rPr>
                      <m:t>-7</m:t>
                    </m:r>
                  </m:sup>
                </m:sSup>
                <m:r>
                  <w:rPr>
                    <w:rFonts w:ascii="Cambria Math" w:hAnsi="Cambria Math" w:cs="Lucida Grande"/>
                  </w:rPr>
                  <m:t>)</m:t>
                </m:r>
              </m:oMath>
            </m:oMathPara>
          </w:p>
        </w:tc>
      </w:tr>
      <w:tr w:rsidR="00F013F9" w14:paraId="1C5CE19C" w14:textId="77777777" w:rsidTr="00430863">
        <w:trPr>
          <w:trHeight w:val="117"/>
          <w:jc w:val="center"/>
        </w:trPr>
        <w:tc>
          <w:tcPr>
            <w:tcW w:w="4258" w:type="dxa"/>
          </w:tcPr>
          <w:p w14:paraId="1C7BAAD5" w14:textId="77777777" w:rsidR="006B1846" w:rsidRDefault="00BA7F29" w:rsidP="00430863">
            <w:pPr>
              <w:rPr>
                <w:rFonts w:cs="Lucida Grande"/>
              </w:rPr>
            </w:pPr>
            <m:oMathPara>
              <m:oMath>
                <m:r>
                  <w:rPr>
                    <w:rFonts w:ascii="Cambria Math" w:hAnsi="Cambria Math" w:cs="Lucida Grande"/>
                  </w:rPr>
                  <m:t>Force=7.63×</m:t>
                </m:r>
                <m:sSup>
                  <m:sSupPr>
                    <m:ctrlPr>
                      <w:rPr>
                        <w:rFonts w:ascii="Cambria Math" w:hAnsi="Cambria Math" w:cs="Lucida Grande"/>
                        <w:i/>
                      </w:rPr>
                    </m:ctrlPr>
                  </m:sSupPr>
                  <m:e>
                    <m:r>
                      <w:rPr>
                        <w:rFonts w:ascii="Cambria Math" w:hAnsi="Cambria Math" w:cs="Lucida Grande"/>
                      </w:rPr>
                      <m:t>10</m:t>
                    </m:r>
                  </m:e>
                  <m:sup>
                    <m:r>
                      <w:rPr>
                        <w:rFonts w:ascii="Cambria Math" w:hAnsi="Cambria Math" w:cs="Lucida Grande"/>
                      </w:rPr>
                      <m:t>-4</m:t>
                    </m:r>
                  </m:sup>
                </m:sSup>
                <m:r>
                  <w:rPr>
                    <w:rFonts w:ascii="Cambria Math" w:hAnsi="Cambria Math" w:cs="Lucida Grande"/>
                  </w:rPr>
                  <m:t xml:space="preserve"> Newtons</m:t>
                </m:r>
              </m:oMath>
            </m:oMathPara>
          </w:p>
        </w:tc>
        <w:tc>
          <w:tcPr>
            <w:tcW w:w="4258" w:type="dxa"/>
          </w:tcPr>
          <w:p w14:paraId="4F557456" w14:textId="77777777" w:rsidR="006B1846" w:rsidRDefault="00BA7F29" w:rsidP="00604435">
            <w:pPr>
              <w:rPr>
                <w:rFonts w:cs="Lucida Grande"/>
              </w:rPr>
            </w:pPr>
            <m:oMathPara>
              <m:oMath>
                <m:r>
                  <w:rPr>
                    <w:rFonts w:ascii="Cambria Math" w:hAnsi="Cambria Math" w:cs="Lucida Grande"/>
                  </w:rPr>
                  <m:t>Force=3.76×</m:t>
                </m:r>
                <m:sSup>
                  <m:sSupPr>
                    <m:ctrlPr>
                      <w:rPr>
                        <w:rFonts w:ascii="Cambria Math" w:hAnsi="Cambria Math" w:cs="Lucida Grande"/>
                        <w:i/>
                      </w:rPr>
                    </m:ctrlPr>
                  </m:sSupPr>
                  <m:e>
                    <m:r>
                      <w:rPr>
                        <w:rFonts w:ascii="Cambria Math" w:hAnsi="Cambria Math" w:cs="Lucida Grande"/>
                      </w:rPr>
                      <m:t>10</m:t>
                    </m:r>
                  </m:e>
                  <m:sup>
                    <m:r>
                      <w:rPr>
                        <w:rFonts w:ascii="Cambria Math" w:hAnsi="Cambria Math" w:cs="Lucida Grande"/>
                      </w:rPr>
                      <m:t>-3</m:t>
                    </m:r>
                  </m:sup>
                </m:sSup>
                <m:r>
                  <w:rPr>
                    <w:rFonts w:ascii="Cambria Math" w:hAnsi="Cambria Math" w:cs="Lucida Grande"/>
                  </w:rPr>
                  <m:t xml:space="preserve"> Newtons</m:t>
                </m:r>
              </m:oMath>
            </m:oMathPara>
          </w:p>
        </w:tc>
      </w:tr>
    </w:tbl>
    <w:p w14:paraId="3247D366" w14:textId="77777777" w:rsidR="003C5F22" w:rsidRDefault="003C5F22" w:rsidP="00604435">
      <w:pPr>
        <w:rPr>
          <w:rFonts w:cs="Lucida Grande"/>
        </w:rPr>
      </w:pPr>
    </w:p>
    <w:p w14:paraId="0885AC9A" w14:textId="53000C6D" w:rsidR="00756A06" w:rsidRPr="004A33AF" w:rsidRDefault="00BA7F29" w:rsidP="00604435">
      <w:pPr>
        <w:rPr>
          <w:rFonts w:cs="Lucida Grande"/>
        </w:rPr>
      </w:pPr>
      <w:r w:rsidRPr="004A33AF">
        <w:rPr>
          <w:rFonts w:cs="Lucida Grande"/>
        </w:rPr>
        <w:t>These calculations present the relationship between nozzle diameter and output force. The increased diamete</w:t>
      </w:r>
      <w:r w:rsidR="00DC629A">
        <w:rPr>
          <w:rFonts w:cs="Lucida Grande"/>
        </w:rPr>
        <w:t>r results in an increased force. H</w:t>
      </w:r>
      <w:r w:rsidRPr="004A33AF">
        <w:rPr>
          <w:rFonts w:cs="Lucida Grande"/>
        </w:rPr>
        <w:t>owever, a compromise should be considered</w:t>
      </w:r>
      <w:r w:rsidR="00DC629A">
        <w:rPr>
          <w:rFonts w:cs="Lucida Grande"/>
        </w:rPr>
        <w:t xml:space="preserve"> when using a greater diameter nozzle</w:t>
      </w:r>
      <w:r w:rsidRPr="004A33AF">
        <w:rPr>
          <w:rFonts w:cs="Lucida Grande"/>
        </w:rPr>
        <w:t xml:space="preserve"> for more water and abrasive used as well as an increased kerf (</w:t>
      </w:r>
      <w:r w:rsidRPr="004A33AF">
        <w:rPr>
          <w:rStyle w:val="CommentReference"/>
        </w:rPr>
        <w:commentReference w:id="38"/>
      </w:r>
      <w:r w:rsidRPr="004A33AF">
        <w:rPr>
          <w:rStyle w:val="CommentReference"/>
        </w:rPr>
        <w:commentReference w:id="39"/>
      </w:r>
      <w:r w:rsidRPr="004A33AF">
        <w:rPr>
          <w:rFonts w:cs="Lucida Grande"/>
        </w:rPr>
        <w:t>Wardjet, 2018).</w:t>
      </w:r>
    </w:p>
    <w:p w14:paraId="0B3B3A6F" w14:textId="77777777" w:rsidR="00C92B06" w:rsidRPr="004A33AF" w:rsidRDefault="00C92B06" w:rsidP="00604435">
      <w:pPr>
        <w:rPr>
          <w:rFonts w:cs="Lucida Grande"/>
        </w:rPr>
      </w:pPr>
    </w:p>
    <w:p w14:paraId="7A3D676C" w14:textId="77777777" w:rsidR="00604435" w:rsidRPr="004A33AF" w:rsidRDefault="00BA7F29" w:rsidP="00604435">
      <w:pPr>
        <w:rPr>
          <w:rFonts w:cs="Lucida Grande"/>
        </w:rPr>
      </w:pPr>
      <w:commentRangeStart w:id="40"/>
      <w:r w:rsidRPr="004A33AF">
        <w:rPr>
          <w:rFonts w:cs="Lucida Grande"/>
        </w:rPr>
        <w:t xml:space="preserve">There are many advantages of abrasive </w:t>
      </w:r>
      <w:commentRangeEnd w:id="40"/>
      <w:r w:rsidRPr="004A33AF">
        <w:rPr>
          <w:rStyle w:val="CommentReference"/>
        </w:rPr>
        <w:commentReference w:id="41"/>
      </w:r>
      <w:r w:rsidRPr="004A33AF">
        <w:rPr>
          <w:rFonts w:cs="Lucida Grande"/>
        </w:rPr>
        <w:t xml:space="preserve">waterjet machining that make it such a versatile machining technique. Abrasive waterjet cutting machinery can be associated with computer numerical control allowing it to be quick to program, providing the ability to make money on short runs. </w:t>
      </w:r>
      <w:r w:rsidR="00C85F47" w:rsidRPr="004A33AF">
        <w:rPr>
          <w:rFonts w:cs="Lucida Grande"/>
        </w:rPr>
        <w:t>(Relekar, Kalase, and Dubal, 2015)</w:t>
      </w:r>
      <w:r w:rsidRPr="004A33AF">
        <w:rPr>
          <w:rFonts w:eastAsia="Times New Roman" w:cs="Times New Roman"/>
        </w:rPr>
        <w:t>. This is a much-desired advantage over conventional processes that would require a die to be produced to change a machine's output.</w:t>
      </w:r>
      <w:r w:rsidRPr="004A33AF">
        <w:rPr>
          <w:rStyle w:val="CommentReference"/>
        </w:rPr>
        <w:commentReference w:id="42"/>
      </w:r>
      <w:r w:rsidRPr="004A33AF">
        <w:rPr>
          <w:rStyle w:val="CommentReference"/>
        </w:rPr>
        <w:commentReference w:id="40"/>
      </w:r>
    </w:p>
    <w:p w14:paraId="20B595CB" w14:textId="77777777" w:rsidR="00604435" w:rsidRPr="004A33AF" w:rsidRDefault="00604435">
      <w:pPr>
        <w:rPr>
          <w:rFonts w:cs="Lucida Grande"/>
        </w:rPr>
      </w:pPr>
    </w:p>
    <w:p w14:paraId="71405473" w14:textId="77777777" w:rsidR="00C92B06" w:rsidRPr="004A33AF" w:rsidRDefault="00BA7F29">
      <w:pPr>
        <w:rPr>
          <w:rFonts w:cs="Lucida Grande"/>
        </w:rPr>
      </w:pPr>
      <w:r w:rsidRPr="004A33AF">
        <w:rPr>
          <w:rFonts w:cs="Lucida Grande"/>
        </w:rPr>
        <w:t xml:space="preserve">Another advantage </w:t>
      </w:r>
      <w:r w:rsidR="00F60C48" w:rsidRPr="004A33AF">
        <w:rPr>
          <w:rFonts w:cs="Lucida Grande"/>
        </w:rPr>
        <w:t>of</w:t>
      </w:r>
      <w:r w:rsidRPr="004A33AF">
        <w:rPr>
          <w:rFonts w:cs="Lucida Grande"/>
        </w:rPr>
        <w:t xml:space="preserve"> abrasive waterjet </w:t>
      </w:r>
      <w:r w:rsidR="0039277C" w:rsidRPr="004A33AF">
        <w:rPr>
          <w:rFonts w:cs="Lucida Grande"/>
        </w:rPr>
        <w:t>machining</w:t>
      </w:r>
      <w:r w:rsidR="00F60C48" w:rsidRPr="004A33AF">
        <w:rPr>
          <w:rFonts w:cs="Lucida Grande"/>
        </w:rPr>
        <w:t xml:space="preserve"> over</w:t>
      </w:r>
      <w:r w:rsidRPr="004A33AF">
        <w:rPr>
          <w:rFonts w:cs="Lucida Grande"/>
        </w:rPr>
        <w:t xml:space="preserve"> othe</w:t>
      </w:r>
      <w:r w:rsidR="0039277C" w:rsidRPr="004A33AF">
        <w:rPr>
          <w:rFonts w:cs="Lucida Grande"/>
        </w:rPr>
        <w:t>r machining techniques is that no heat is generated on the workpiece (</w:t>
      </w:r>
      <w:r w:rsidR="0039277C" w:rsidRPr="004A33AF">
        <w:rPr>
          <w:rFonts w:eastAsia="Times New Roman" w:cs="Times New Roman"/>
        </w:rPr>
        <w:t>Hoogstrate et al, 1997). This is a key feature as the properties of the material do not change during the machining process, therefore, no secondary process will have to take place, resulting in reduced manufacturing costs and uncompromised</w:t>
      </w:r>
      <w:r w:rsidR="0039277C">
        <w:rPr>
          <w:rFonts w:eastAsia="Times New Roman" w:cs="Times New Roman"/>
        </w:rPr>
        <w:t xml:space="preserve"> material </w:t>
      </w:r>
      <w:r w:rsidR="0039277C" w:rsidRPr="004A33AF">
        <w:rPr>
          <w:rFonts w:eastAsia="Times New Roman" w:cs="Times New Roman"/>
        </w:rPr>
        <w:t xml:space="preserve">properties </w:t>
      </w:r>
      <w:r w:rsidRPr="004A33AF">
        <w:rPr>
          <w:rStyle w:val="CommentReference"/>
        </w:rPr>
        <w:commentReference w:id="43"/>
      </w:r>
      <w:r w:rsidRPr="004A33AF">
        <w:rPr>
          <w:rStyle w:val="CommentReference"/>
        </w:rPr>
        <w:commentReference w:id="44"/>
      </w:r>
      <w:r w:rsidR="00DB6F7A" w:rsidRPr="004A33AF">
        <w:rPr>
          <w:rFonts w:eastAsia="Times New Roman" w:cs="Times New Roman"/>
        </w:rPr>
        <w:t xml:space="preserve">(Kun–Bodnar, Kundrak, and Habil, 2011). </w:t>
      </w:r>
      <w:r w:rsidR="00EA3FE3" w:rsidRPr="004A33AF">
        <w:rPr>
          <w:rFonts w:eastAsia="Times New Roman" w:cs="Times New Roman"/>
        </w:rPr>
        <w:t xml:space="preserve">This also prevents distortion and warping in the </w:t>
      </w:r>
      <w:r w:rsidR="001F12D0" w:rsidRPr="004A33AF">
        <w:rPr>
          <w:rFonts w:eastAsia="Times New Roman" w:cs="Times New Roman"/>
        </w:rPr>
        <w:t>workpiece (Gostimirovic, Kovac and Sekulic, 2011).</w:t>
      </w:r>
    </w:p>
    <w:p w14:paraId="4BF4B976" w14:textId="77777777" w:rsidR="003A7C54" w:rsidRPr="004A33AF" w:rsidRDefault="003A7C54" w:rsidP="003A7C54">
      <w:pPr>
        <w:rPr>
          <w:rFonts w:cs="Lucida Grande"/>
        </w:rPr>
      </w:pPr>
    </w:p>
    <w:p w14:paraId="067BBD1C" w14:textId="75AD6A48" w:rsidR="009D4509" w:rsidRDefault="00BA7F29" w:rsidP="003A7C54">
      <w:pPr>
        <w:rPr>
          <w:rFonts w:eastAsia="Times New Roman" w:cs="Times New Roman"/>
        </w:rPr>
      </w:pPr>
      <w:r w:rsidRPr="004A33AF">
        <w:rPr>
          <w:rFonts w:cs="Lucida Grande"/>
        </w:rPr>
        <w:t xml:space="preserve">A further advantage of abrasive waterjet machining is its </w:t>
      </w:r>
      <w:commentRangeStart w:id="45"/>
      <w:commentRangeStart w:id="46"/>
      <w:commentRangeStart w:id="47"/>
      <w:r w:rsidRPr="004A33AF">
        <w:rPr>
          <w:rFonts w:cs="Lucida Grande"/>
        </w:rPr>
        <w:t>inde</w:t>
      </w:r>
      <w:commentRangeEnd w:id="46"/>
      <w:r w:rsidRPr="004A33AF">
        <w:rPr>
          <w:rStyle w:val="CommentReference"/>
        </w:rPr>
        <w:commentReference w:id="48"/>
      </w:r>
      <w:commentRangeEnd w:id="45"/>
      <w:r w:rsidRPr="004A33AF">
        <w:rPr>
          <w:rStyle w:val="CommentReference"/>
        </w:rPr>
        <w:commentReference w:id="49"/>
      </w:r>
      <w:commentRangeStart w:id="50"/>
      <w:r w:rsidR="00F60C48" w:rsidRPr="004A33AF">
        <w:rPr>
          <w:rFonts w:cs="Lucida Grande"/>
        </w:rPr>
        <w:t>pendence</w:t>
      </w:r>
      <w:commentRangeEnd w:id="50"/>
      <w:r>
        <w:rPr>
          <w:rStyle w:val="CommentReference"/>
        </w:rPr>
        <w:commentReference w:id="51"/>
      </w:r>
      <w:commentRangeEnd w:id="47"/>
      <w:r w:rsidRPr="004A33AF">
        <w:rPr>
          <w:rStyle w:val="CommentReference"/>
        </w:rPr>
        <w:commentReference w:id="52"/>
      </w:r>
      <w:commentRangeStart w:id="53"/>
      <w:r w:rsidR="00F60C48" w:rsidRPr="004A33AF">
        <w:rPr>
          <w:rFonts w:cs="Lucida Grande"/>
        </w:rPr>
        <w:t xml:space="preserve"> from coolant or lubricant; t</w:t>
      </w:r>
      <w:commentRangeEnd w:id="53"/>
      <w:r w:rsidRPr="004A33AF">
        <w:rPr>
          <w:rStyle w:val="CommentReference"/>
        </w:rPr>
        <w:commentReference w:id="54"/>
      </w:r>
      <w:r w:rsidRPr="004A33AF">
        <w:rPr>
          <w:rStyle w:val="CommentReference"/>
        </w:rPr>
        <w:commentReference w:id="55"/>
      </w:r>
      <w:r w:rsidRPr="004A33AF">
        <w:rPr>
          <w:rFonts w:cs="Lucida Grande"/>
        </w:rPr>
        <w:t xml:space="preserve">here is also no </w:t>
      </w:r>
      <w:r w:rsidR="001F12D0" w:rsidRPr="004A33AF">
        <w:rPr>
          <w:rFonts w:cs="Lucida Grande"/>
        </w:rPr>
        <w:t xml:space="preserve">creation of gas </w:t>
      </w:r>
      <w:r w:rsidRPr="004A33AF">
        <w:rPr>
          <w:rFonts w:cs="Lucida Grande"/>
        </w:rPr>
        <w:t xml:space="preserve">from the process </w:t>
      </w:r>
      <w:r w:rsidR="00DB6F7A" w:rsidRPr="004A33AF">
        <w:rPr>
          <w:rFonts w:eastAsia="Times New Roman" w:cs="Times New Roman"/>
        </w:rPr>
        <w:t>(Kun–Bodnar, Kundrak, and Habil, 2011)</w:t>
      </w:r>
      <w:r w:rsidRPr="004A33AF">
        <w:rPr>
          <w:rFonts w:eastAsia="Times New Roman" w:cs="Times New Roman"/>
        </w:rPr>
        <w:t>.</w:t>
      </w:r>
      <w:r w:rsidR="00F60C48" w:rsidRPr="004A33AF">
        <w:rPr>
          <w:rFonts w:eastAsia="Times New Roman" w:cs="Times New Roman"/>
        </w:rPr>
        <w:t xml:space="preserve"> As more manufacturing companies</w:t>
      </w:r>
      <w:r w:rsidRPr="004A33AF">
        <w:rPr>
          <w:rFonts w:eastAsia="Times New Roman" w:cs="Times New Roman"/>
        </w:rPr>
        <w:t xml:space="preserve"> become envi</w:t>
      </w:r>
      <w:r w:rsidR="00F60C48" w:rsidRPr="004A33AF">
        <w:rPr>
          <w:rFonts w:eastAsia="Times New Roman" w:cs="Times New Roman"/>
        </w:rPr>
        <w:t>ronmentally aware this could be</w:t>
      </w:r>
      <w:r w:rsidRPr="004A33AF">
        <w:rPr>
          <w:rFonts w:eastAsia="Times New Roman" w:cs="Times New Roman"/>
        </w:rPr>
        <w:t>come a lar</w:t>
      </w:r>
      <w:r w:rsidR="00F60C48" w:rsidRPr="004A33AF">
        <w:rPr>
          <w:rFonts w:eastAsia="Times New Roman" w:cs="Times New Roman"/>
        </w:rPr>
        <w:t xml:space="preserve">ge consideration in choosing a </w:t>
      </w:r>
      <w:r w:rsidRPr="004A33AF">
        <w:rPr>
          <w:rFonts w:eastAsia="Times New Roman" w:cs="Times New Roman"/>
        </w:rPr>
        <w:t xml:space="preserve">manufacturing </w:t>
      </w:r>
      <w:r w:rsidR="00DC629A">
        <w:rPr>
          <w:rFonts w:eastAsia="Times New Roman" w:cs="Times New Roman"/>
        </w:rPr>
        <w:t>technique</w:t>
      </w:r>
      <w:r w:rsidRPr="004A33AF">
        <w:rPr>
          <w:rFonts w:eastAsia="Times New Roman" w:cs="Times New Roman"/>
        </w:rPr>
        <w:t xml:space="preserve"> (Leonidou, Christodoulides and Thwaites, 2016)</w:t>
      </w:r>
      <w:r w:rsidR="00F60C48" w:rsidRPr="004A33AF">
        <w:rPr>
          <w:rFonts w:eastAsia="Times New Roman" w:cs="Times New Roman"/>
        </w:rPr>
        <w:t>.</w:t>
      </w:r>
      <w:r w:rsidRPr="004A33AF">
        <w:rPr>
          <w:rStyle w:val="CommentReference"/>
        </w:rPr>
        <w:commentReference w:id="45"/>
      </w:r>
      <w:r>
        <w:rPr>
          <w:rStyle w:val="CommentReference"/>
        </w:rPr>
        <w:commentReference w:id="46"/>
      </w:r>
      <w:r>
        <w:rPr>
          <w:rStyle w:val="CommentReference"/>
        </w:rPr>
        <w:commentReference w:id="47"/>
      </w:r>
      <w:r>
        <w:rPr>
          <w:rStyle w:val="CommentReference"/>
        </w:rPr>
        <w:commentReference w:id="53"/>
      </w:r>
      <w:r>
        <w:rPr>
          <w:rStyle w:val="CommentReference"/>
        </w:rPr>
        <w:commentReference w:id="50"/>
      </w:r>
    </w:p>
    <w:p w14:paraId="54129B76" w14:textId="77777777" w:rsidR="002D7E7D" w:rsidRDefault="002D7E7D" w:rsidP="003A7C54">
      <w:pPr>
        <w:rPr>
          <w:rFonts w:eastAsia="Times New Roman" w:cs="Times New Roman"/>
        </w:rPr>
      </w:pPr>
    </w:p>
    <w:p w14:paraId="68E2D1DC" w14:textId="27FEF72E" w:rsidR="002D7E7D" w:rsidRPr="004A33AF" w:rsidRDefault="00BA7F29" w:rsidP="003A7C54">
      <w:pPr>
        <w:rPr>
          <w:rFonts w:cs="Lucida Grande"/>
        </w:rPr>
      </w:pPr>
      <w:r>
        <w:rPr>
          <w:rFonts w:eastAsia="Times New Roman" w:cs="Times New Roman"/>
        </w:rPr>
        <w:t>Kun-</w:t>
      </w:r>
      <w:r w:rsidR="003F6097">
        <w:rPr>
          <w:rFonts w:eastAsia="Times New Roman" w:cs="Times New Roman"/>
        </w:rPr>
        <w:t>B</w:t>
      </w:r>
      <w:r>
        <w:rPr>
          <w:rFonts w:eastAsia="Times New Roman" w:cs="Times New Roman"/>
        </w:rPr>
        <w:t xml:space="preserve">odnar et al (2011) continue </w:t>
      </w:r>
      <w:r w:rsidR="00971C23">
        <w:rPr>
          <w:rFonts w:eastAsia="Times New Roman" w:cs="Times New Roman"/>
        </w:rPr>
        <w:t>to further</w:t>
      </w:r>
      <w:r>
        <w:rPr>
          <w:rFonts w:eastAsia="Times New Roman" w:cs="Times New Roman"/>
        </w:rPr>
        <w:t xml:space="preserve"> list advantages</w:t>
      </w:r>
      <w:r w:rsidR="00DC629A">
        <w:rPr>
          <w:rFonts w:eastAsia="Times New Roman" w:cs="Times New Roman"/>
        </w:rPr>
        <w:t xml:space="preserve"> of abrasive waterjet cutting.  T</w:t>
      </w:r>
      <w:r>
        <w:rPr>
          <w:rFonts w:eastAsia="Times New Roman" w:cs="Times New Roman"/>
        </w:rPr>
        <w:t xml:space="preserve">he </w:t>
      </w:r>
      <w:r w:rsidR="00BF2632">
        <w:rPr>
          <w:rFonts w:eastAsia="Times New Roman" w:cs="Times New Roman"/>
        </w:rPr>
        <w:t>workpiece</w:t>
      </w:r>
      <w:r>
        <w:rPr>
          <w:rFonts w:eastAsia="Times New Roman" w:cs="Times New Roman"/>
        </w:rPr>
        <w:t xml:space="preserve"> can be up to 300mm thick, </w:t>
      </w:r>
      <w:r w:rsidR="00971C23">
        <w:rPr>
          <w:rFonts w:eastAsia="Times New Roman" w:cs="Times New Roman"/>
        </w:rPr>
        <w:t>material loss can be reduced due</w:t>
      </w:r>
      <w:r>
        <w:rPr>
          <w:rFonts w:eastAsia="Times New Roman" w:cs="Times New Roman"/>
        </w:rPr>
        <w:t xml:space="preserve"> </w:t>
      </w:r>
      <w:r w:rsidRPr="004A33AF">
        <w:rPr>
          <w:rFonts w:eastAsia="Times New Roman" w:cs="Times New Roman"/>
        </w:rPr>
        <w:t>to the sm</w:t>
      </w:r>
      <w:r w:rsidR="00971C23" w:rsidRPr="004A33AF">
        <w:rPr>
          <w:rFonts w:eastAsia="Times New Roman" w:cs="Times New Roman"/>
        </w:rPr>
        <w:t>all cutting</w:t>
      </w:r>
      <w:r w:rsidR="00DC629A">
        <w:rPr>
          <w:rFonts w:eastAsia="Times New Roman" w:cs="Times New Roman"/>
        </w:rPr>
        <w:t xml:space="preserve"> gap (0.03 – 1.6 mm), and</w:t>
      </w:r>
      <w:r w:rsidR="00971C23" w:rsidRPr="004A33AF">
        <w:rPr>
          <w:rFonts w:eastAsia="Times New Roman" w:cs="Times New Roman"/>
        </w:rPr>
        <w:t xml:space="preserve"> very complex components c</w:t>
      </w:r>
      <w:r w:rsidRPr="004A33AF">
        <w:rPr>
          <w:rFonts w:eastAsia="Times New Roman" w:cs="Times New Roman"/>
        </w:rPr>
        <w:t>an be created</w:t>
      </w:r>
      <w:r w:rsidR="00971C23" w:rsidRPr="004A33AF">
        <w:rPr>
          <w:rFonts w:eastAsia="Times New Roman" w:cs="Times New Roman"/>
        </w:rPr>
        <w:t>.</w:t>
      </w:r>
      <w:r w:rsidR="00BF2632" w:rsidRPr="004A33AF">
        <w:rPr>
          <w:rFonts w:eastAsia="Times New Roman" w:cs="Times New Roman"/>
        </w:rPr>
        <w:t xml:space="preserve"> Abrasive waterjet cutting has another unique advantage; the ability to machine virtually any material (</w:t>
      </w:r>
      <w:r w:rsidR="00BF2632" w:rsidRPr="004A33AF">
        <w:rPr>
          <w:rFonts w:cs="Lucida Grande"/>
        </w:rPr>
        <w:t>Kong</w:t>
      </w:r>
      <w:r w:rsidR="00154BC5" w:rsidRPr="004A33AF">
        <w:rPr>
          <w:rFonts w:cs="Lucida Grande"/>
        </w:rPr>
        <w:t>, 2016</w:t>
      </w:r>
      <w:r w:rsidR="00BF2632" w:rsidRPr="004A33AF">
        <w:rPr>
          <w:rFonts w:cs="Lucida Grande"/>
        </w:rPr>
        <w:t>).</w:t>
      </w:r>
      <w:r w:rsidR="003F6097" w:rsidRPr="004A33AF">
        <w:rPr>
          <w:rFonts w:cs="Lucida Grande"/>
        </w:rPr>
        <w:t xml:space="preserve"> </w:t>
      </w:r>
      <w:r w:rsidRPr="004A33AF">
        <w:rPr>
          <w:rFonts w:cs="Lucida Grande"/>
        </w:rPr>
        <w:t>Kun-</w:t>
      </w:r>
      <w:r w:rsidR="003F6097" w:rsidRPr="004A33AF">
        <w:rPr>
          <w:rFonts w:cs="Lucida Grande"/>
        </w:rPr>
        <w:t xml:space="preserve">Bodnar et al </w:t>
      </w:r>
      <w:r w:rsidRPr="004A33AF">
        <w:rPr>
          <w:rFonts w:cs="Lucida Grande"/>
        </w:rPr>
        <w:t xml:space="preserve">(2011) </w:t>
      </w:r>
      <w:r w:rsidR="003F6097" w:rsidRPr="004A33AF">
        <w:rPr>
          <w:rFonts w:cs="Lucida Grande"/>
        </w:rPr>
        <w:t>list these key materials as “</w:t>
      </w:r>
      <w:r w:rsidR="003F6097" w:rsidRPr="004A33AF">
        <w:rPr>
          <w:rFonts w:cs="Lucida Grande"/>
          <w:lang w:val="en-GB"/>
        </w:rPr>
        <w:t>non-metallic materials: the simple and the reinforced plastics, rubber, leather, paper; textile; rigid materials: armour-glass, ceramics, rocks, concrete, construction and cladding materials; tough materials: coloured metals, ferrous and non ferrous metals at any state of heat treatment; soft, combustible materials, plastic foams”. This extensive list demonstrates the versatility of abrasive waterjet cutting.</w:t>
      </w:r>
    </w:p>
    <w:p w14:paraId="6099D683" w14:textId="77777777" w:rsidR="00E75CC6" w:rsidRDefault="00E75CC6" w:rsidP="003A7C54">
      <w:pPr>
        <w:rPr>
          <w:rFonts w:cs="Lucida Grande"/>
        </w:rPr>
      </w:pPr>
    </w:p>
    <w:p w14:paraId="08C74785" w14:textId="495B06EF" w:rsidR="00E75CC6" w:rsidRPr="004A33AF" w:rsidRDefault="00BA7F29" w:rsidP="003A7C54">
      <w:pPr>
        <w:rPr>
          <w:rFonts w:cs="Lucida Grande"/>
        </w:rPr>
      </w:pPr>
      <w:r>
        <w:rPr>
          <w:rFonts w:cs="Lucida Grande"/>
        </w:rPr>
        <w:t xml:space="preserve">There are disadvantages of abrasive waterjet cutting where other machining </w:t>
      </w:r>
      <w:r w:rsidRPr="004A33AF">
        <w:rPr>
          <w:rFonts w:cs="Lucida Grande"/>
        </w:rPr>
        <w:t>methods may be more suitable. These disadvantages include</w:t>
      </w:r>
      <w:r w:rsidR="00DC629A">
        <w:rPr>
          <w:rFonts w:cs="Lucida Grande"/>
        </w:rPr>
        <w:t xml:space="preserve"> a</w:t>
      </w:r>
      <w:r w:rsidR="00721444" w:rsidRPr="004A33AF">
        <w:rPr>
          <w:rFonts w:cs="Lucida Grande"/>
        </w:rPr>
        <w:t xml:space="preserve"> short lifespan of the cutting nozzle</w:t>
      </w:r>
      <w:r w:rsidR="00120FAA" w:rsidRPr="004A33AF">
        <w:rPr>
          <w:rFonts w:cs="Lucida Grande"/>
        </w:rPr>
        <w:t xml:space="preserve"> due to </w:t>
      </w:r>
      <w:r w:rsidR="003F6097" w:rsidRPr="004A33AF">
        <w:rPr>
          <w:rFonts w:cs="Lucida Grande"/>
        </w:rPr>
        <w:t>continuous</w:t>
      </w:r>
      <w:r w:rsidR="00120FAA" w:rsidRPr="004A33AF">
        <w:rPr>
          <w:rFonts w:cs="Lucida Grande"/>
        </w:rPr>
        <w:t xml:space="preserve"> wear </w:t>
      </w:r>
      <w:r w:rsidR="001C52B0" w:rsidRPr="004A33AF">
        <w:rPr>
          <w:rFonts w:cs="Lucida Grande"/>
        </w:rPr>
        <w:t>from the abrasive</w:t>
      </w:r>
      <w:r w:rsidR="00DC629A">
        <w:rPr>
          <w:rFonts w:cs="Lucida Grande"/>
        </w:rPr>
        <w:t>,</w:t>
      </w:r>
      <w:r w:rsidR="001C52B0" w:rsidRPr="004A33AF">
        <w:rPr>
          <w:rFonts w:cs="Lucida Grande"/>
        </w:rPr>
        <w:t xml:space="preserve"> resulting in </w:t>
      </w:r>
      <w:r w:rsidR="00120FAA" w:rsidRPr="004A33AF">
        <w:rPr>
          <w:rFonts w:cs="Lucida Grande"/>
        </w:rPr>
        <w:t>the quality and effectiveness of machining becoming compromised (Jegaraj and Babu, 2007)</w:t>
      </w:r>
      <w:r w:rsidR="003F6097" w:rsidRPr="004A33AF">
        <w:rPr>
          <w:rFonts w:cs="Lucida Grande"/>
        </w:rPr>
        <w:t>.</w:t>
      </w:r>
    </w:p>
    <w:p w14:paraId="600F6A51" w14:textId="77777777" w:rsidR="003F6097" w:rsidRPr="004A33AF" w:rsidRDefault="003F6097" w:rsidP="003A7C54">
      <w:pPr>
        <w:rPr>
          <w:rFonts w:cs="Lucida Grande"/>
        </w:rPr>
      </w:pPr>
    </w:p>
    <w:p w14:paraId="4A6E9DAF" w14:textId="77777777" w:rsidR="000905FB" w:rsidRPr="004A33AF" w:rsidRDefault="00BA7F29" w:rsidP="000905FB">
      <w:pPr>
        <w:rPr>
          <w:rFonts w:eastAsia="Times New Roman" w:cs="Times New Roman"/>
          <w:b/>
          <w:bCs/>
          <w:lang w:val="en-GB"/>
        </w:rPr>
      </w:pPr>
      <w:r w:rsidRPr="004A33AF">
        <w:rPr>
          <w:rFonts w:cs="Lucida Grande"/>
        </w:rPr>
        <w:t>Another limitation of abrasive waterjet</w:t>
      </w:r>
      <w:r w:rsidRPr="004A33AF">
        <w:rPr>
          <w:rStyle w:val="CommentReference"/>
        </w:rPr>
        <w:commentReference w:id="56"/>
      </w:r>
      <w:r w:rsidRPr="004A33AF">
        <w:rPr>
          <w:rFonts w:cs="Lucida Grande"/>
        </w:rPr>
        <w:t xml:space="preserve"> cutting is the high machinery upkeep costs</w:t>
      </w:r>
      <w:r w:rsidR="001C52B0" w:rsidRPr="004A33AF">
        <w:rPr>
          <w:rFonts w:cs="Lucida Grande"/>
        </w:rPr>
        <w:t>, as well as the possible unpredictable results (</w:t>
      </w:r>
      <w:r w:rsidR="001C52B0" w:rsidRPr="004A33AF">
        <w:rPr>
          <w:rFonts w:eastAsia="Times New Roman" w:cs="Times New Roman"/>
        </w:rPr>
        <w:t>Hoogstrate et al, 1997). High noise level is another disadvantage described by Bondar et al</w:t>
      </w:r>
      <w:r w:rsidR="00154BC5" w:rsidRPr="004A33AF">
        <w:rPr>
          <w:rFonts w:eastAsia="Times New Roman" w:cs="Times New Roman"/>
        </w:rPr>
        <w:t xml:space="preserve"> (2011)</w:t>
      </w:r>
      <w:r w:rsidR="001C52B0" w:rsidRPr="004A33AF">
        <w:rPr>
          <w:rFonts w:eastAsia="Times New Roman" w:cs="Times New Roman"/>
        </w:rPr>
        <w:t>.</w:t>
      </w:r>
      <w:r w:rsidRPr="004A33AF">
        <w:rPr>
          <w:rFonts w:eastAsia="Times New Roman" w:cs="Times New Roman"/>
        </w:rPr>
        <w:t xml:space="preserve">  A safe level of noise in a working environment is essential and should be considered at all times (</w:t>
      </w:r>
      <w:r w:rsidRPr="004A33AF">
        <w:rPr>
          <w:rFonts w:eastAsia="Times New Roman" w:cs="Times New Roman"/>
          <w:bCs/>
          <w:lang w:val="en-GB"/>
        </w:rPr>
        <w:t>Mika and Józwik, 2016).</w:t>
      </w:r>
    </w:p>
    <w:p w14:paraId="10A430DF" w14:textId="77777777" w:rsidR="000905FB" w:rsidRDefault="000905FB" w:rsidP="003A7C54">
      <w:pPr>
        <w:rPr>
          <w:rFonts w:eastAsia="Times New Roman" w:cs="Times New Roman"/>
        </w:rPr>
      </w:pPr>
    </w:p>
    <w:p w14:paraId="05F39CE1" w14:textId="77777777" w:rsidR="003F6097" w:rsidRDefault="00BA7F29" w:rsidP="003A7C54">
      <w:pPr>
        <w:rPr>
          <w:rFonts w:cs="Lucida Grande"/>
        </w:rPr>
      </w:pPr>
      <w:r>
        <w:rPr>
          <w:rFonts w:cs="Lucida Grande"/>
        </w:rPr>
        <w:t xml:space="preserve">Another possible machining process that the </w:t>
      </w:r>
      <w:r w:rsidR="00003C20">
        <w:rPr>
          <w:rFonts w:cs="Lucida Grande"/>
        </w:rPr>
        <w:t>company should consider as an alternative manufacturing method is Electrical Discharge M</w:t>
      </w:r>
      <w:r w:rsidR="00003C20" w:rsidRPr="00003C20">
        <w:rPr>
          <w:rFonts w:cs="Lucida Grande"/>
        </w:rPr>
        <w:t>achining</w:t>
      </w:r>
      <w:r w:rsidR="00003C20">
        <w:rPr>
          <w:rFonts w:cs="Lucida Grande"/>
        </w:rPr>
        <w:t xml:space="preserve"> (EDM). EDM utilises sparks between a workpiece and an electrode</w:t>
      </w:r>
      <w:r w:rsidR="0033156B">
        <w:rPr>
          <w:rFonts w:cs="Lucida Grande"/>
        </w:rPr>
        <w:t xml:space="preserve">; the sparks are created when the electrode and workpiece are subject to an electrical voltage </w:t>
      </w:r>
      <w:r w:rsidR="00B40212" w:rsidRPr="00B40212">
        <w:rPr>
          <w:rFonts w:cs="Lucida Grande"/>
        </w:rPr>
        <w:t>(Jameson, 2001)</w:t>
      </w:r>
      <w:r w:rsidR="00B40212">
        <w:rPr>
          <w:rFonts w:cs="Lucida Grande"/>
        </w:rPr>
        <w:t xml:space="preserve">. EDM is a </w:t>
      </w:r>
      <w:r w:rsidR="00144394">
        <w:rPr>
          <w:rFonts w:cs="Lucida Grande"/>
        </w:rPr>
        <w:t>non-contact</w:t>
      </w:r>
      <w:r w:rsidR="00B40212">
        <w:rPr>
          <w:rFonts w:cs="Lucida Grande"/>
        </w:rPr>
        <w:t xml:space="preserve"> machining process, that has been developed </w:t>
      </w:r>
      <w:r w:rsidR="00144394">
        <w:rPr>
          <w:rFonts w:cs="Lucida Grande"/>
        </w:rPr>
        <w:t xml:space="preserve">from a tool and die process to </w:t>
      </w:r>
      <w:commentRangeStart w:id="57"/>
      <w:r w:rsidR="00144394">
        <w:rPr>
          <w:rFonts w:cs="Lucida Grande"/>
        </w:rPr>
        <w:t>mico-scaling</w:t>
      </w:r>
      <w:commentRangeEnd w:id="57"/>
      <w:r w:rsidR="00144394">
        <w:rPr>
          <w:rFonts w:cs="Lucida Grande"/>
        </w:rPr>
        <w:t xml:space="preserve"> applications </w:t>
      </w:r>
      <w:r w:rsidR="00144394" w:rsidRPr="00144394">
        <w:rPr>
          <w:rFonts w:cs="Lucida Grande"/>
        </w:rPr>
        <w:t>(Ho and Newman, 2003)</w:t>
      </w:r>
      <w:r w:rsidR="00144394">
        <w:rPr>
          <w:rFonts w:cs="Lucida Grande"/>
        </w:rPr>
        <w:t>.</w:t>
      </w:r>
      <w:r>
        <w:rPr>
          <w:rStyle w:val="CommentReference"/>
        </w:rPr>
        <w:commentReference w:id="57"/>
      </w:r>
    </w:p>
    <w:p w14:paraId="6DD60A40" w14:textId="77777777" w:rsidR="00144394" w:rsidRDefault="00144394" w:rsidP="003A7C54">
      <w:pPr>
        <w:rPr>
          <w:rFonts w:cs="Lucida Grande"/>
        </w:rPr>
      </w:pPr>
    </w:p>
    <w:p w14:paraId="47542107" w14:textId="56C7E08E" w:rsidR="008C0B56" w:rsidRDefault="00BA7F29" w:rsidP="003A7C54">
      <w:pPr>
        <w:rPr>
          <w:rFonts w:cs="Lucida Grande"/>
        </w:rPr>
      </w:pPr>
      <w:r>
        <w:rPr>
          <w:rFonts w:cs="Lucida Grande"/>
        </w:rPr>
        <w:t xml:space="preserve">The </w:t>
      </w:r>
      <w:r w:rsidR="008F3F6C">
        <w:rPr>
          <w:rFonts w:cs="Lucida Grande"/>
        </w:rPr>
        <w:t xml:space="preserve">EDM </w:t>
      </w:r>
      <w:r w:rsidR="00E3180F">
        <w:rPr>
          <w:rFonts w:cs="Lucida Grande"/>
        </w:rPr>
        <w:t>process uses</w:t>
      </w:r>
      <w:r w:rsidR="008F3F6C">
        <w:rPr>
          <w:rFonts w:cs="Lucida Grande"/>
        </w:rPr>
        <w:t xml:space="preserve"> the thermoelectric energy that is created between an electrode and a workpiece to melt and vaporize unwanted material to perform a ‘cutting’ operation </w:t>
      </w:r>
      <w:r w:rsidR="008F3F6C" w:rsidRPr="008F3F6C">
        <w:rPr>
          <w:rFonts w:cs="Lucida Grande"/>
        </w:rPr>
        <w:t>(Abbas, Solomon, and Bahari, 2007)</w:t>
      </w:r>
      <w:r w:rsidR="008F3F6C">
        <w:rPr>
          <w:rFonts w:cs="Lucida Grande"/>
        </w:rPr>
        <w:t>.</w:t>
      </w:r>
      <w:r w:rsidR="002D0C31">
        <w:rPr>
          <w:rFonts w:cs="Lucida Grande"/>
        </w:rPr>
        <w:t xml:space="preserve"> The workpiece and electrode are submerged in a dielectric liquid that acts as an insulating medium </w:t>
      </w:r>
      <w:r w:rsidR="002D0C31" w:rsidRPr="002D0C31">
        <w:rPr>
          <w:rFonts w:cs="Lucida Grande"/>
        </w:rPr>
        <w:t>(Kunieda, et al., 2005)</w:t>
      </w:r>
      <w:r w:rsidR="002D0C31">
        <w:rPr>
          <w:rFonts w:cs="Lucida Grande"/>
        </w:rPr>
        <w:t>.</w:t>
      </w:r>
      <w:r w:rsidR="00E739C5">
        <w:rPr>
          <w:rFonts w:cs="Lucida Grande"/>
        </w:rPr>
        <w:t xml:space="preserve"> </w:t>
      </w:r>
      <w:r>
        <w:rPr>
          <w:rFonts w:cs="Lucida Grande"/>
        </w:rPr>
        <w:t xml:space="preserve"> The electrode</w:t>
      </w:r>
      <w:r w:rsidR="0033156B">
        <w:rPr>
          <w:rFonts w:cs="Lucida Grande"/>
        </w:rPr>
        <w:t xml:space="preserve"> </w:t>
      </w:r>
      <w:r w:rsidR="00BE726F">
        <w:rPr>
          <w:rFonts w:cs="Lucida Grande"/>
        </w:rPr>
        <w:t>always</w:t>
      </w:r>
      <w:r w:rsidR="0033156B">
        <w:rPr>
          <w:rFonts w:cs="Lucida Grande"/>
        </w:rPr>
        <w:t xml:space="preserve"> maintains a required distance from the workpiece called the </w:t>
      </w:r>
      <w:r w:rsidR="00BE726F">
        <w:rPr>
          <w:rFonts w:cs="Lucida Grande"/>
        </w:rPr>
        <w:t>sparking gap. The material is removed throug</w:t>
      </w:r>
      <w:r>
        <w:rPr>
          <w:rFonts w:cs="Lucida Grande"/>
        </w:rPr>
        <w:t xml:space="preserve">h the heat created in the spark. At the points in </w:t>
      </w:r>
      <w:commentRangeStart w:id="58"/>
      <w:r w:rsidR="00BE726F">
        <w:rPr>
          <w:rFonts w:cs="Lucida Grande"/>
        </w:rPr>
        <w:t>which the spa</w:t>
      </w:r>
      <w:commentRangeEnd w:id="58"/>
      <w:r>
        <w:rPr>
          <w:rStyle w:val="CommentReference"/>
        </w:rPr>
        <w:commentReference w:id="59"/>
      </w:r>
      <w:r>
        <w:rPr>
          <w:rFonts w:cs="Lucida Grande"/>
        </w:rPr>
        <w:t xml:space="preserve">rk originates and terminates the material is vaporized due to the heat created </w:t>
      </w:r>
      <w:r w:rsidR="00BE726F" w:rsidRPr="00B40212">
        <w:rPr>
          <w:rFonts w:cs="Lucida Grande"/>
        </w:rPr>
        <w:t>(Jameson, 2001)</w:t>
      </w:r>
      <w:r w:rsidR="00BE726F">
        <w:rPr>
          <w:rFonts w:cs="Lucida Grande"/>
        </w:rPr>
        <w:t>. The dielectric liquid then cools the heated area</w:t>
      </w:r>
      <w:r>
        <w:rPr>
          <w:rFonts w:cs="Lucida Grande"/>
        </w:rPr>
        <w:t>; this is one of the dielectri</w:t>
      </w:r>
      <w:commentRangeStart w:id="60"/>
      <w:r w:rsidR="00E3180F">
        <w:rPr>
          <w:rFonts w:cs="Lucida Grande"/>
        </w:rPr>
        <w:t>cs many functions during EDM</w:t>
      </w:r>
      <w:r w:rsidR="002579A7">
        <w:rPr>
          <w:rFonts w:cs="Lucida Grande"/>
        </w:rPr>
        <w:t xml:space="preserve">, </w:t>
      </w:r>
      <w:r w:rsidR="00E3180F">
        <w:rPr>
          <w:rFonts w:cs="Lucida Grande"/>
        </w:rPr>
        <w:t xml:space="preserve">which aids in </w:t>
      </w:r>
      <w:commentRangeEnd w:id="60"/>
      <w:r>
        <w:rPr>
          <w:rStyle w:val="CommentReference"/>
        </w:rPr>
        <w:commentReference w:id="61"/>
      </w:r>
      <w:r>
        <w:rPr>
          <w:rFonts w:cs="Lucida Grande"/>
        </w:rPr>
        <w:t>affect</w:t>
      </w:r>
      <w:r w:rsidR="00E3180F">
        <w:rPr>
          <w:rFonts w:cs="Lucida Grande"/>
        </w:rPr>
        <w:t>ing</w:t>
      </w:r>
      <w:r>
        <w:rPr>
          <w:rFonts w:eastAsia="Times New Roman" w:cs="Times New Roman"/>
        </w:rPr>
        <w:t xml:space="preserve"> the material removal rate as well as the properties of the machined surface </w:t>
      </w:r>
      <w:r w:rsidRPr="000552C5">
        <w:rPr>
          <w:rFonts w:eastAsia="Times New Roman" w:cs="Times New Roman"/>
        </w:rPr>
        <w:t>(Chakraborty, Dey, and Ghosh, 2015)</w:t>
      </w:r>
      <w:commentRangeStart w:id="62"/>
      <w:r>
        <w:rPr>
          <w:rFonts w:eastAsia="Times New Roman" w:cs="Times New Roman"/>
        </w:rPr>
        <w:t>.</w:t>
      </w:r>
      <w:r w:rsidR="00CF7933">
        <w:rPr>
          <w:rFonts w:eastAsia="Times New Roman" w:cs="Times New Roman"/>
        </w:rPr>
        <w:t xml:space="preserve"> Figure 4 </w:t>
      </w:r>
      <w:commentRangeEnd w:id="62"/>
      <w:r w:rsidR="00E3180F">
        <w:rPr>
          <w:rFonts w:cs="Lucida Grande"/>
        </w:rPr>
        <w:t>Kunieda</w:t>
      </w:r>
      <w:r w:rsidR="00E3180F" w:rsidRPr="002D0C31">
        <w:rPr>
          <w:rFonts w:cs="Lucida Grande"/>
        </w:rPr>
        <w:t xml:space="preserve"> et al</w:t>
      </w:r>
      <w:r w:rsidR="00E3180F">
        <w:rPr>
          <w:rFonts w:cs="Lucida Grande"/>
        </w:rPr>
        <w:t xml:space="preserve"> (</w:t>
      </w:r>
      <w:r w:rsidR="00CF7933">
        <w:rPr>
          <w:rFonts w:cs="Lucida Grande"/>
        </w:rPr>
        <w:t>2005) illustrates the principle of EDM.</w:t>
      </w:r>
      <w:r>
        <w:rPr>
          <w:rStyle w:val="CommentReference"/>
        </w:rPr>
        <w:commentReference w:id="58"/>
      </w:r>
      <w:r>
        <w:rPr>
          <w:rStyle w:val="CommentReference"/>
        </w:rPr>
        <w:commentReference w:id="60"/>
      </w:r>
      <w:r>
        <w:rPr>
          <w:rStyle w:val="CommentReference"/>
        </w:rPr>
        <w:commentReference w:id="62"/>
      </w:r>
    </w:p>
    <w:p w14:paraId="0183D30D" w14:textId="77777777" w:rsidR="008C0B56" w:rsidRDefault="008C0B56" w:rsidP="003A7C54">
      <w:pPr>
        <w:rPr>
          <w:rFonts w:cs="Lucida Grande"/>
        </w:rPr>
      </w:pPr>
    </w:p>
    <w:p w14:paraId="39445478" w14:textId="77777777" w:rsidR="00842381" w:rsidRDefault="00842381" w:rsidP="003A7C54"/>
    <w:p w14:paraId="0D6942A9" w14:textId="77777777" w:rsidR="00842381" w:rsidRDefault="00BA7F29" w:rsidP="00842381">
      <w:pPr>
        <w:keepNext/>
        <w:jc w:val="center"/>
      </w:pPr>
      <w:r>
        <w:rPr>
          <w:rFonts w:eastAsia="Times New Roman" w:cs="Times New Roman"/>
          <w:noProof/>
        </w:rPr>
        <w:drawing>
          <wp:inline distT="0" distB="0" distL="0" distR="0" wp14:anchorId="3D3276F5" wp14:editId="0CEB33EA">
            <wp:extent cx="4918139" cy="2941320"/>
            <wp:effectExtent l="25400" t="25400" r="34925" b="3048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443649" name="Picture 1"/>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4918549" cy="2941565"/>
                    </a:xfrm>
                    <a:prstGeom prst="rect">
                      <a:avLst/>
                    </a:prstGeom>
                    <a:noFill/>
                    <a:ln w="28575">
                      <a:solidFill>
                        <a:srgbClr val="000000"/>
                      </a:solidFill>
                    </a:ln>
                  </pic:spPr>
                </pic:pic>
              </a:graphicData>
            </a:graphic>
          </wp:inline>
        </w:drawing>
      </w:r>
    </w:p>
    <w:p w14:paraId="1A2EFBC7" w14:textId="77777777" w:rsidR="00B40212" w:rsidRDefault="00BA7F29" w:rsidP="00842381">
      <w:pPr>
        <w:pStyle w:val="Caption"/>
        <w:jc w:val="center"/>
        <w:rPr>
          <w:rFonts w:cs="Lucida Grande"/>
        </w:rPr>
      </w:pPr>
      <w:r>
        <w:t xml:space="preserve">Figure </w:t>
      </w:r>
      <w:r w:rsidR="0036074B">
        <w:fldChar w:fldCharType="begin"/>
      </w:r>
      <w:r>
        <w:instrText xml:space="preserve"> SEQ Figure \* ARABIC </w:instrText>
      </w:r>
      <w:r w:rsidR="0036074B">
        <w:fldChar w:fldCharType="separate"/>
      </w:r>
      <w:r w:rsidR="0036074B">
        <w:rPr>
          <w:noProof/>
        </w:rPr>
        <w:t>4</w:t>
      </w:r>
      <w:r w:rsidR="0036074B">
        <w:rPr>
          <w:noProof/>
        </w:rPr>
        <w:fldChar w:fldCharType="end"/>
      </w:r>
    </w:p>
    <w:p w14:paraId="177DC57B" w14:textId="77777777" w:rsidR="00B40212" w:rsidRDefault="00BA7F29" w:rsidP="00842381">
      <w:pPr>
        <w:jc w:val="right"/>
        <w:rPr>
          <w:rFonts w:cs="Lucida Grande"/>
        </w:rPr>
      </w:pPr>
      <w:r w:rsidRPr="002D0C31">
        <w:rPr>
          <w:rFonts w:cs="Lucida Grande"/>
        </w:rPr>
        <w:t>(Kunieda, et al., 2005)</w:t>
      </w:r>
      <w:r>
        <w:rPr>
          <w:rFonts w:cs="Lucida Grande"/>
        </w:rPr>
        <w:t>.</w:t>
      </w:r>
    </w:p>
    <w:p w14:paraId="4F0DBE66" w14:textId="77777777" w:rsidR="00CF7933" w:rsidRDefault="00CF7933" w:rsidP="008C0B56">
      <w:pPr>
        <w:rPr>
          <w:rFonts w:cs="Lucida Grande"/>
        </w:rPr>
      </w:pPr>
    </w:p>
    <w:p w14:paraId="5D4E2A2B" w14:textId="518828B1" w:rsidR="008C0B56" w:rsidRDefault="00BA7F29" w:rsidP="008C0B56">
      <w:r>
        <w:rPr>
          <w:rFonts w:cs="Lucida Grande"/>
        </w:rPr>
        <w:t xml:space="preserve">A common variation on EDM (vertical) is </w:t>
      </w:r>
      <w:r w:rsidR="00CF7933">
        <w:rPr>
          <w:rFonts w:eastAsia="Times New Roman" w:cs="Times New Roman"/>
        </w:rPr>
        <w:t>Wire Electrical Discharge M</w:t>
      </w:r>
      <w:r>
        <w:rPr>
          <w:rFonts w:eastAsia="Times New Roman" w:cs="Times New Roman"/>
        </w:rPr>
        <w:t>achining (WEDM)</w:t>
      </w:r>
      <w:r w:rsidR="002579A7">
        <w:rPr>
          <w:rFonts w:eastAsia="Times New Roman" w:cs="Times New Roman"/>
        </w:rPr>
        <w:t>,</w:t>
      </w:r>
      <w:r>
        <w:rPr>
          <w:rFonts w:eastAsia="Times New Roman" w:cs="Times New Roman"/>
        </w:rPr>
        <w:t xml:space="preserve"> </w:t>
      </w:r>
      <w:r w:rsidR="002579A7">
        <w:rPr>
          <w:rFonts w:eastAsia="Times New Roman" w:cs="Times New Roman"/>
        </w:rPr>
        <w:t xml:space="preserve">which </w:t>
      </w:r>
      <w:r>
        <w:rPr>
          <w:rFonts w:eastAsia="Times New Roman" w:cs="Times New Roman"/>
        </w:rPr>
        <w:t xml:space="preserve">is used to produce more complex shapes </w:t>
      </w:r>
      <w:r w:rsidRPr="00E739C5">
        <w:rPr>
          <w:rFonts w:eastAsia="Times New Roman" w:cs="Times New Roman"/>
        </w:rPr>
        <w:t>(Tosun, Cogun, and Tosun, 2004)</w:t>
      </w:r>
      <w:r w:rsidR="002579A7">
        <w:rPr>
          <w:rFonts w:eastAsia="Times New Roman" w:cs="Times New Roman"/>
        </w:rPr>
        <w:t>. WEDM uses</w:t>
      </w:r>
      <w:r>
        <w:rPr>
          <w:rFonts w:eastAsia="Times New Roman" w:cs="Times New Roman"/>
        </w:rPr>
        <w:t xml:space="preserve"> the wire to conduct the charge rather than the electrode in EDM. The wire used is commonly copper and has a diameter range of 0.05-0.25mm </w:t>
      </w:r>
      <w:r w:rsidRPr="001D557B">
        <w:rPr>
          <w:rFonts w:eastAsia="Times New Roman" w:cs="Times New Roman"/>
        </w:rPr>
        <w:t>(Ko-Ta and Fu-Ping, 2006)</w:t>
      </w:r>
      <w:r>
        <w:rPr>
          <w:rFonts w:eastAsia="Times New Roman" w:cs="Times New Roman"/>
        </w:rPr>
        <w:t>.</w:t>
      </w:r>
      <w:r w:rsidRPr="00842381">
        <w:t xml:space="preserve"> </w:t>
      </w:r>
    </w:p>
    <w:p w14:paraId="1AB488AB" w14:textId="77777777" w:rsidR="00B40212" w:rsidRDefault="00B40212" w:rsidP="003A7C54">
      <w:pPr>
        <w:rPr>
          <w:rFonts w:cs="Lucida Grande"/>
        </w:rPr>
      </w:pPr>
    </w:p>
    <w:p w14:paraId="1AEBC1D2" w14:textId="54F46224" w:rsidR="004C2A87" w:rsidRPr="008D67F9" w:rsidRDefault="00BA7F29" w:rsidP="004C2A87">
      <w:pPr>
        <w:rPr>
          <w:rFonts w:eastAsia="Times New Roman" w:cs="Times New Roman"/>
        </w:rPr>
      </w:pPr>
      <w:r>
        <w:rPr>
          <w:rFonts w:cs="Lucida Grande"/>
        </w:rPr>
        <w:t xml:space="preserve">EDM can manufacture a range of materials that other machining techniques struggle to process. </w:t>
      </w:r>
      <w:r w:rsidR="002579A7">
        <w:rPr>
          <w:rFonts w:cs="Lucida Grande"/>
        </w:rPr>
        <w:t xml:space="preserve">During machining </w:t>
      </w:r>
      <w:r>
        <w:rPr>
          <w:rFonts w:eastAsia="Times New Roman" w:cs="Times New Roman"/>
        </w:rPr>
        <w:t>EDM ap</w:t>
      </w:r>
      <w:r w:rsidR="002579A7">
        <w:rPr>
          <w:rFonts w:eastAsia="Times New Roman" w:cs="Times New Roman"/>
        </w:rPr>
        <w:t xml:space="preserve">plies thermal energy to </w:t>
      </w:r>
      <w:r>
        <w:rPr>
          <w:rFonts w:eastAsia="Times New Roman" w:cs="Times New Roman"/>
        </w:rPr>
        <w:t xml:space="preserve">electrically conductive parts regardless of hardness, an extremely desirable </w:t>
      </w:r>
      <w:r w:rsidR="001B0755">
        <w:rPr>
          <w:rFonts w:eastAsia="Times New Roman" w:cs="Times New Roman"/>
        </w:rPr>
        <w:t>quality for producing</w:t>
      </w:r>
      <w:r>
        <w:rPr>
          <w:rFonts w:eastAsia="Times New Roman" w:cs="Times New Roman"/>
        </w:rPr>
        <w:t xml:space="preserve"> automotive, ae</w:t>
      </w:r>
      <w:r w:rsidR="001B0755">
        <w:rPr>
          <w:rFonts w:eastAsia="Times New Roman" w:cs="Times New Roman"/>
        </w:rPr>
        <w:t xml:space="preserve">rospace and surgical components </w:t>
      </w:r>
      <w:r w:rsidR="001B0755" w:rsidRPr="00144394">
        <w:rPr>
          <w:rFonts w:cs="Lucida Grande"/>
        </w:rPr>
        <w:t>(Ho and Newman, 2003)</w:t>
      </w:r>
      <w:r w:rsidR="001B0755">
        <w:rPr>
          <w:rFonts w:cs="Lucida Grande"/>
        </w:rPr>
        <w:t>.</w:t>
      </w:r>
      <w:r w:rsidR="00AC2F53" w:rsidRPr="00AC2F53">
        <w:rPr>
          <w:rFonts w:ascii="Helvetica" w:eastAsia="Times New Roman" w:hAnsi="Helvetica" w:cs="Times New Roman"/>
          <w:sz w:val="25"/>
          <w:szCs w:val="25"/>
          <w:lang w:val="en-GB"/>
        </w:rPr>
        <w:t xml:space="preserve"> </w:t>
      </w:r>
      <w:r w:rsidR="00AC2F53">
        <w:rPr>
          <w:rFonts w:eastAsia="Times New Roman" w:cs="Times New Roman"/>
          <w:lang w:val="en-GB"/>
        </w:rPr>
        <w:t>EDM has increased uses</w:t>
      </w:r>
      <w:r w:rsidR="002579A7">
        <w:rPr>
          <w:rFonts w:eastAsia="Times New Roman" w:cs="Times New Roman"/>
          <w:lang w:val="en-GB"/>
        </w:rPr>
        <w:t>,</w:t>
      </w:r>
      <w:r w:rsidR="00AC2F53">
        <w:rPr>
          <w:rFonts w:eastAsia="Times New Roman" w:cs="Times New Roman"/>
          <w:lang w:val="en-GB"/>
        </w:rPr>
        <w:t xml:space="preserve"> as more complex materials and components are required and conventional machining operations rea</w:t>
      </w:r>
      <w:r w:rsidR="002579A7">
        <w:rPr>
          <w:rFonts w:eastAsia="Times New Roman" w:cs="Times New Roman"/>
          <w:lang w:val="en-GB"/>
        </w:rPr>
        <w:t xml:space="preserve">ch their practical </w:t>
      </w:r>
      <w:r w:rsidR="00AC2F53">
        <w:rPr>
          <w:rFonts w:eastAsia="Times New Roman" w:cs="Times New Roman"/>
          <w:lang w:val="en-GB"/>
        </w:rPr>
        <w:t>limitations</w:t>
      </w:r>
      <w:r w:rsidR="003B234E" w:rsidRPr="003B234E">
        <w:t xml:space="preserve"> </w:t>
      </w:r>
      <w:r w:rsidR="003B234E" w:rsidRPr="003B234E">
        <w:rPr>
          <w:rFonts w:eastAsia="Times New Roman" w:cs="Times New Roman"/>
          <w:lang w:val="en-GB"/>
        </w:rPr>
        <w:t>(Guitrau, 1991)</w:t>
      </w:r>
      <w:r w:rsidR="003B234E">
        <w:rPr>
          <w:rFonts w:eastAsia="Times New Roman" w:cs="Times New Roman"/>
          <w:lang w:val="en-GB"/>
        </w:rPr>
        <w:t>.</w:t>
      </w:r>
      <w:r w:rsidRPr="004C2A87">
        <w:rPr>
          <w:rFonts w:ascii="Helvetica" w:eastAsia="Times New Roman" w:hAnsi="Helvetica" w:cs="Times New Roman"/>
          <w:sz w:val="25"/>
          <w:szCs w:val="25"/>
        </w:rPr>
        <w:t xml:space="preserve"> </w:t>
      </w:r>
      <w:r w:rsidR="008D67F9">
        <w:rPr>
          <w:rFonts w:eastAsia="Times New Roman" w:cs="Times New Roman"/>
        </w:rPr>
        <w:t>Its range of specialist capabilities has</w:t>
      </w:r>
      <w:r w:rsidR="00666C1F">
        <w:rPr>
          <w:rFonts w:eastAsia="Times New Roman" w:cs="Times New Roman"/>
        </w:rPr>
        <w:t xml:space="preserve"> enabled EDM to become a common production method in aerospace, aircraft and medical industries as well as most areas of conductive material machining </w:t>
      </w:r>
      <w:r w:rsidR="00666C1F" w:rsidRPr="00666C1F">
        <w:rPr>
          <w:rFonts w:eastAsia="Times New Roman" w:cs="Times New Roman"/>
        </w:rPr>
        <w:t>(Spedding and Wang, 1997)</w:t>
      </w:r>
      <w:r w:rsidR="00666C1F">
        <w:rPr>
          <w:rFonts w:eastAsia="Times New Roman" w:cs="Times New Roman"/>
        </w:rPr>
        <w:t>.</w:t>
      </w:r>
    </w:p>
    <w:p w14:paraId="61774385" w14:textId="77777777" w:rsidR="00AC2F53" w:rsidRPr="008D67F9" w:rsidRDefault="00AC2F53" w:rsidP="00AC2F53">
      <w:pPr>
        <w:rPr>
          <w:rFonts w:eastAsia="Times New Roman" w:cs="Times New Roman"/>
          <w:lang w:val="en-GB"/>
        </w:rPr>
      </w:pPr>
    </w:p>
    <w:p w14:paraId="376621EE" w14:textId="6CD7018D" w:rsidR="00B32AB4" w:rsidRDefault="00BA7F29" w:rsidP="00B32AB4">
      <w:pPr>
        <w:rPr>
          <w:rFonts w:eastAsia="Times New Roman" w:cs="Times New Roman"/>
          <w:lang w:val="en-GB"/>
        </w:rPr>
      </w:pPr>
      <w:r>
        <w:rPr>
          <w:rFonts w:eastAsia="Times New Roman" w:cs="Times New Roman"/>
          <w:lang w:val="en-GB"/>
        </w:rPr>
        <w:t>There are many advantages to EDM</w:t>
      </w:r>
      <w:r w:rsidR="00C17BCE">
        <w:rPr>
          <w:rFonts w:eastAsia="Times New Roman" w:cs="Times New Roman"/>
          <w:lang w:val="en-GB"/>
        </w:rPr>
        <w:t xml:space="preserve"> primarily its ability to machi</w:t>
      </w:r>
      <w:r>
        <w:rPr>
          <w:rFonts w:eastAsia="Times New Roman" w:cs="Times New Roman"/>
          <w:lang w:val="en-GB"/>
        </w:rPr>
        <w:t>ne high strength and temperature resistant materials (</w:t>
      </w:r>
      <w:r w:rsidRPr="00C17BCE">
        <w:rPr>
          <w:rFonts w:eastAsia="Times New Roman" w:cs="Times New Roman"/>
          <w:lang w:val="en-GB"/>
        </w:rPr>
        <w:t>Ho, et al., 2004)</w:t>
      </w:r>
      <w:r>
        <w:rPr>
          <w:rFonts w:eastAsia="Times New Roman" w:cs="Times New Roman"/>
          <w:lang w:val="en-GB"/>
        </w:rPr>
        <w:t>.</w:t>
      </w:r>
      <w:r w:rsidR="008011D8">
        <w:rPr>
          <w:rFonts w:eastAsia="Times New Roman" w:cs="Times New Roman"/>
          <w:lang w:val="en-GB"/>
        </w:rPr>
        <w:t xml:space="preserve"> The process can machin</w:t>
      </w:r>
      <w:r w:rsidR="002579A7">
        <w:rPr>
          <w:rFonts w:eastAsia="Times New Roman" w:cs="Times New Roman"/>
          <w:lang w:val="en-GB"/>
        </w:rPr>
        <w:t>e materials independent of their</w:t>
      </w:r>
      <w:r w:rsidR="008011D8">
        <w:rPr>
          <w:rFonts w:eastAsia="Times New Roman" w:cs="Times New Roman"/>
          <w:lang w:val="en-GB"/>
        </w:rPr>
        <w:t xml:space="preserve"> brittleness and hardness </w:t>
      </w:r>
      <w:r w:rsidR="00B24594" w:rsidRPr="00B24594">
        <w:rPr>
          <w:rFonts w:eastAsia="Times New Roman" w:cs="Times New Roman"/>
          <w:lang w:val="en-GB"/>
        </w:rPr>
        <w:t>(Schubert, et al., 2015)</w:t>
      </w:r>
      <w:r w:rsidR="00B24594">
        <w:rPr>
          <w:rFonts w:eastAsia="Times New Roman" w:cs="Times New Roman"/>
          <w:lang w:val="en-GB"/>
        </w:rPr>
        <w:t>.</w:t>
      </w:r>
    </w:p>
    <w:p w14:paraId="64306E6B" w14:textId="77777777" w:rsidR="00C17BCE" w:rsidRDefault="00C17BCE" w:rsidP="00AC2F53">
      <w:pPr>
        <w:rPr>
          <w:rFonts w:eastAsia="Times New Roman" w:cs="Times New Roman"/>
          <w:lang w:val="en-GB"/>
        </w:rPr>
      </w:pPr>
    </w:p>
    <w:p w14:paraId="3108D93C" w14:textId="73CE31C2" w:rsidR="00C17BCE" w:rsidRDefault="00BA7F29" w:rsidP="0045659F">
      <w:pPr>
        <w:tabs>
          <w:tab w:val="left" w:pos="3686"/>
        </w:tabs>
        <w:rPr>
          <w:rFonts w:eastAsia="Times New Roman" w:cs="Times New Roman"/>
          <w:lang w:val="en-GB"/>
        </w:rPr>
      </w:pPr>
      <w:r>
        <w:rPr>
          <w:rFonts w:eastAsia="Times New Roman" w:cs="Times New Roman"/>
          <w:lang w:val="en-GB"/>
        </w:rPr>
        <w:t xml:space="preserve">Another advantage to EDM is its high precision. It is capable of machining holes as small as 0.1mm into uneven surfaces, and it can machine complicated workpieces that are outside the </w:t>
      </w:r>
      <w:r w:rsidR="002579A7">
        <w:rPr>
          <w:rFonts w:eastAsia="Times New Roman" w:cs="Times New Roman"/>
          <w:lang w:val="en-GB"/>
        </w:rPr>
        <w:t>capabilities</w:t>
      </w:r>
      <w:r>
        <w:rPr>
          <w:rFonts w:eastAsia="Times New Roman" w:cs="Times New Roman"/>
          <w:lang w:val="en-GB"/>
        </w:rPr>
        <w:t xml:space="preserve"> of mainstream </w:t>
      </w:r>
      <w:r>
        <w:rPr>
          <w:rFonts w:eastAsia="Times New Roman" w:cs="Times New Roman"/>
        </w:rPr>
        <w:t xml:space="preserve">machining processes </w:t>
      </w:r>
      <w:r w:rsidRPr="00144394">
        <w:rPr>
          <w:rFonts w:cs="Lucida Grande"/>
        </w:rPr>
        <w:t>(Ho and Newman, 2003)</w:t>
      </w:r>
      <w:r>
        <w:rPr>
          <w:rFonts w:cs="Lucida Grande"/>
        </w:rPr>
        <w:t>.</w:t>
      </w:r>
      <w:r w:rsidR="00A02B17">
        <w:rPr>
          <w:rFonts w:cs="Lucida Grande"/>
        </w:rPr>
        <w:t xml:space="preserve"> A dimensional accuracy of +/- </w:t>
      </w:r>
      <w:r w:rsidR="00A02B17" w:rsidRPr="00A02B17">
        <w:rPr>
          <w:rFonts w:cs="Lucida Grande"/>
        </w:rPr>
        <w:t>0.0127</w:t>
      </w:r>
      <w:r w:rsidR="00A02B17">
        <w:rPr>
          <w:rFonts w:cs="Lucida Grande"/>
        </w:rPr>
        <w:t xml:space="preserve"> mm is </w:t>
      </w:r>
      <w:r w:rsidR="0045659F">
        <w:rPr>
          <w:rFonts w:cs="Lucida Grande"/>
        </w:rPr>
        <w:t>capable</w:t>
      </w:r>
      <w:r w:rsidR="00A02B17">
        <w:rPr>
          <w:rFonts w:cs="Lucida Grande"/>
        </w:rPr>
        <w:t xml:space="preserve"> during EDM </w:t>
      </w:r>
      <w:r w:rsidR="0045659F" w:rsidRPr="00A02B17">
        <w:rPr>
          <w:rFonts w:eastAsia="Times New Roman" w:cs="Times New Roman"/>
          <w:lang w:val="en-GB"/>
        </w:rPr>
        <w:t>(Engineers Edge, 2018)</w:t>
      </w:r>
      <w:r w:rsidR="0045659F">
        <w:rPr>
          <w:rFonts w:eastAsia="Times New Roman" w:cs="Times New Roman"/>
          <w:lang w:val="en-GB"/>
        </w:rPr>
        <w:t>.</w:t>
      </w:r>
    </w:p>
    <w:p w14:paraId="3B82AEE2" w14:textId="77777777" w:rsidR="0045659F" w:rsidRDefault="0045659F" w:rsidP="0045659F">
      <w:pPr>
        <w:tabs>
          <w:tab w:val="left" w:pos="3686"/>
        </w:tabs>
        <w:rPr>
          <w:rFonts w:eastAsia="Times New Roman" w:cs="Times New Roman"/>
          <w:lang w:val="en-GB"/>
        </w:rPr>
      </w:pPr>
    </w:p>
    <w:p w14:paraId="1F7BF702" w14:textId="39F51DE0" w:rsidR="00C17BCE" w:rsidRDefault="00BA7F29" w:rsidP="00AC2F53">
      <w:pPr>
        <w:rPr>
          <w:rFonts w:eastAsia="Times New Roman" w:cs="Times New Roman"/>
          <w:lang w:val="en-GB"/>
        </w:rPr>
      </w:pPr>
      <w:r>
        <w:rPr>
          <w:rFonts w:eastAsia="Times New Roman" w:cs="Times New Roman"/>
          <w:lang w:val="en-GB"/>
        </w:rPr>
        <w:t xml:space="preserve">An additional advantage of </w:t>
      </w:r>
      <w:r w:rsidR="00B32AB4">
        <w:rPr>
          <w:rFonts w:eastAsia="Times New Roman" w:cs="Times New Roman"/>
          <w:lang w:val="en-GB"/>
        </w:rPr>
        <w:t>EDM</w:t>
      </w:r>
      <w:r>
        <w:rPr>
          <w:rFonts w:eastAsia="Times New Roman" w:cs="Times New Roman"/>
          <w:lang w:val="en-GB"/>
        </w:rPr>
        <w:t xml:space="preserve"> is </w:t>
      </w:r>
      <w:r w:rsidR="00B32AB4">
        <w:rPr>
          <w:rFonts w:eastAsia="Times New Roman" w:cs="Times New Roman"/>
          <w:lang w:val="en-GB"/>
        </w:rPr>
        <w:t xml:space="preserve">that </w:t>
      </w:r>
      <w:r>
        <w:rPr>
          <w:rFonts w:eastAsia="Times New Roman" w:cs="Times New Roman"/>
          <w:lang w:val="en-GB"/>
        </w:rPr>
        <w:t xml:space="preserve">there are no </w:t>
      </w:r>
      <w:r w:rsidR="00B32AB4">
        <w:rPr>
          <w:rFonts w:eastAsia="Times New Roman" w:cs="Times New Roman"/>
          <w:lang w:val="en-GB"/>
        </w:rPr>
        <w:t>mechanical stresses applied to</w:t>
      </w:r>
      <w:r>
        <w:rPr>
          <w:rFonts w:eastAsia="Times New Roman" w:cs="Times New Roman"/>
          <w:lang w:val="en-GB"/>
        </w:rPr>
        <w:t xml:space="preserve"> the workpiece, this is due to the electrode never contacting the workpiece</w:t>
      </w:r>
      <w:r w:rsidR="002B44CB">
        <w:rPr>
          <w:rFonts w:eastAsia="Times New Roman" w:cs="Times New Roman"/>
          <w:lang w:val="en-GB"/>
        </w:rPr>
        <w:t xml:space="preserve">; there is </w:t>
      </w:r>
      <w:r w:rsidR="00576B82">
        <w:rPr>
          <w:rFonts w:eastAsia="Times New Roman" w:cs="Times New Roman"/>
          <w:lang w:val="en-GB"/>
        </w:rPr>
        <w:t xml:space="preserve">also </w:t>
      </w:r>
      <w:r w:rsidR="002B44CB">
        <w:rPr>
          <w:rFonts w:eastAsia="Times New Roman" w:cs="Times New Roman"/>
          <w:lang w:val="en-GB"/>
        </w:rPr>
        <w:t>no chatter or vibration during machining</w:t>
      </w:r>
      <w:r>
        <w:rPr>
          <w:rStyle w:val="CommentReference"/>
        </w:rPr>
        <w:commentReference w:id="63"/>
      </w:r>
      <w:r>
        <w:rPr>
          <w:rFonts w:eastAsia="Times New Roman" w:cs="Times New Roman"/>
          <w:lang w:val="en-GB"/>
        </w:rPr>
        <w:t xml:space="preserve"> </w:t>
      </w:r>
      <w:r w:rsidRPr="00C17BCE">
        <w:rPr>
          <w:rFonts w:eastAsia="Times New Roman" w:cs="Times New Roman"/>
          <w:lang w:val="en-GB"/>
        </w:rPr>
        <w:t>(Ho, et al., 2004)</w:t>
      </w:r>
      <w:r>
        <w:rPr>
          <w:rFonts w:eastAsia="Times New Roman" w:cs="Times New Roman"/>
          <w:lang w:val="en-GB"/>
        </w:rPr>
        <w:t>.</w:t>
      </w:r>
    </w:p>
    <w:p w14:paraId="71BFD892" w14:textId="77777777" w:rsidR="00C17BCE" w:rsidRDefault="00C17BCE" w:rsidP="00AC2F53">
      <w:pPr>
        <w:rPr>
          <w:rFonts w:eastAsia="Times New Roman" w:cs="Times New Roman"/>
          <w:lang w:val="en-GB"/>
        </w:rPr>
      </w:pPr>
    </w:p>
    <w:p w14:paraId="67E458DD" w14:textId="77777777" w:rsidR="00B32AB4" w:rsidRDefault="00BA7F29" w:rsidP="00AC2F53">
      <w:pPr>
        <w:rPr>
          <w:rFonts w:eastAsia="Times New Roman" w:cs="Times New Roman"/>
          <w:lang w:val="en-GB"/>
        </w:rPr>
      </w:pPr>
      <w:r>
        <w:rPr>
          <w:rFonts w:eastAsia="Times New Roman" w:cs="Times New Roman"/>
          <w:lang w:val="en-GB"/>
        </w:rPr>
        <w:t>A limitation of EDM is its environmental impact. The manufacturing process consumes large amounts of energy, produces ha</w:t>
      </w:r>
      <w:r w:rsidR="008011D8">
        <w:rPr>
          <w:rFonts w:eastAsia="Times New Roman" w:cs="Times New Roman"/>
          <w:lang w:val="en-GB"/>
        </w:rPr>
        <w:t xml:space="preserve">zardous emissions as well as using a toxic dielectric </w:t>
      </w:r>
      <w:r w:rsidR="008011D8" w:rsidRPr="008011D8">
        <w:rPr>
          <w:rFonts w:eastAsia="Times New Roman" w:cs="Times New Roman"/>
          <w:lang w:val="en-GB"/>
        </w:rPr>
        <w:t>(Singh and Sharma, 2016)</w:t>
      </w:r>
      <w:r w:rsidR="008011D8">
        <w:rPr>
          <w:rFonts w:eastAsia="Times New Roman" w:cs="Times New Roman"/>
          <w:lang w:val="en-GB"/>
        </w:rPr>
        <w:t>.</w:t>
      </w:r>
      <w:r w:rsidR="00B24594">
        <w:rPr>
          <w:rFonts w:eastAsia="Times New Roman" w:cs="Times New Roman"/>
          <w:lang w:val="en-GB"/>
        </w:rPr>
        <w:t xml:space="preserve"> These hazardous conditions result in EDM being considered harmful to the environment and the machine operator </w:t>
      </w:r>
      <w:r w:rsidR="00B24594" w:rsidRPr="008011D8">
        <w:rPr>
          <w:rFonts w:eastAsia="Times New Roman" w:cs="Times New Roman"/>
          <w:lang w:val="en-GB"/>
        </w:rPr>
        <w:t>(Singh and Sharma, 2016)</w:t>
      </w:r>
      <w:r w:rsidR="00B24594">
        <w:rPr>
          <w:rFonts w:eastAsia="Times New Roman" w:cs="Times New Roman"/>
          <w:lang w:val="en-GB"/>
        </w:rPr>
        <w:t>.</w:t>
      </w:r>
    </w:p>
    <w:p w14:paraId="3E3211FE" w14:textId="77777777" w:rsidR="00B32AB4" w:rsidRDefault="00B32AB4" w:rsidP="00AC2F53">
      <w:pPr>
        <w:rPr>
          <w:rFonts w:eastAsia="Times New Roman" w:cs="Times New Roman"/>
          <w:lang w:val="en-GB"/>
        </w:rPr>
      </w:pPr>
    </w:p>
    <w:p w14:paraId="21E912D8" w14:textId="77777777" w:rsidR="00C17BCE" w:rsidRDefault="00BA7F29" w:rsidP="00AC2F53">
      <w:pPr>
        <w:rPr>
          <w:rFonts w:eastAsia="Times New Roman" w:cs="Times New Roman"/>
          <w:lang w:val="en-GB"/>
        </w:rPr>
      </w:pPr>
      <w:r>
        <w:rPr>
          <w:rFonts w:eastAsia="Times New Roman" w:cs="Times New Roman"/>
          <w:lang w:val="en-GB"/>
        </w:rPr>
        <w:t>A further l</w:t>
      </w:r>
      <w:r w:rsidR="00A02B17">
        <w:rPr>
          <w:rFonts w:eastAsia="Times New Roman" w:cs="Times New Roman"/>
          <w:lang w:val="en-GB"/>
        </w:rPr>
        <w:t xml:space="preserve">imitation of EDM is that it can </w:t>
      </w:r>
      <w:r>
        <w:rPr>
          <w:rFonts w:eastAsia="Times New Roman" w:cs="Times New Roman"/>
          <w:lang w:val="en-GB"/>
        </w:rPr>
        <w:t>on</w:t>
      </w:r>
      <w:r w:rsidR="00A02B17">
        <w:rPr>
          <w:rFonts w:eastAsia="Times New Roman" w:cs="Times New Roman"/>
          <w:lang w:val="en-GB"/>
        </w:rPr>
        <w:t xml:space="preserve">ly machine electrically conductive materials </w:t>
      </w:r>
      <w:r w:rsidR="00A02B17" w:rsidRPr="00A02B17">
        <w:rPr>
          <w:rFonts w:eastAsia="Times New Roman" w:cs="Times New Roman"/>
          <w:lang w:val="en-GB"/>
        </w:rPr>
        <w:t>(Engineers Edge, 2018)</w:t>
      </w:r>
      <w:r w:rsidR="00A02B17">
        <w:rPr>
          <w:rFonts w:eastAsia="Times New Roman" w:cs="Times New Roman"/>
          <w:lang w:val="en-GB"/>
        </w:rPr>
        <w:t xml:space="preserve">. This greatly reduces the range of materials available for production </w:t>
      </w:r>
      <w:r w:rsidR="00A02B17" w:rsidRPr="00A02B17">
        <w:rPr>
          <w:rFonts w:eastAsia="Times New Roman" w:cs="Times New Roman"/>
          <w:lang w:val="en-GB"/>
        </w:rPr>
        <w:t>(Skotheim, 1997)</w:t>
      </w:r>
      <w:r w:rsidR="00A02B17">
        <w:rPr>
          <w:rFonts w:eastAsia="Times New Roman" w:cs="Times New Roman"/>
          <w:lang w:val="en-GB"/>
        </w:rPr>
        <w:t>.</w:t>
      </w:r>
    </w:p>
    <w:p w14:paraId="0584AC95" w14:textId="77777777" w:rsidR="0045659F" w:rsidRDefault="0045659F" w:rsidP="00AC2F53">
      <w:pPr>
        <w:rPr>
          <w:rFonts w:eastAsia="Times New Roman" w:cs="Times New Roman"/>
          <w:lang w:val="en-GB"/>
        </w:rPr>
      </w:pPr>
    </w:p>
    <w:p w14:paraId="4DDD87E0" w14:textId="0072626F" w:rsidR="0045659F" w:rsidRDefault="00BA7F29" w:rsidP="00AC2F53">
      <w:pPr>
        <w:rPr>
          <w:rFonts w:eastAsia="Times New Roman" w:cs="Times New Roman"/>
          <w:lang w:val="en-GB"/>
        </w:rPr>
      </w:pPr>
      <w:commentRangeStart w:id="64"/>
      <w:r>
        <w:rPr>
          <w:rFonts w:eastAsia="Times New Roman" w:cs="Times New Roman"/>
          <w:lang w:val="en-GB"/>
        </w:rPr>
        <w:t>An additional limitation of EDM is the speed in which it can manufactur</w:t>
      </w:r>
      <w:commentRangeEnd w:id="64"/>
      <w:r w:rsidR="00576B82">
        <w:rPr>
          <w:rFonts w:eastAsia="Times New Roman" w:cs="Times New Roman"/>
          <w:lang w:val="en-GB"/>
        </w:rPr>
        <w:t xml:space="preserve">e </w:t>
      </w:r>
      <w:commentRangeStart w:id="65"/>
      <w:r>
        <w:rPr>
          <w:rFonts w:eastAsia="Times New Roman" w:cs="Times New Roman"/>
        </w:rPr>
        <w:t xml:space="preserve">due to the rate in which material is removed through the sparking process </w:t>
      </w:r>
      <w:commentRangeEnd w:id="65"/>
      <w:r>
        <w:rPr>
          <w:rStyle w:val="CommentReference"/>
        </w:rPr>
        <w:commentReference w:id="66"/>
      </w:r>
      <w:r w:rsidRPr="0045659F">
        <w:rPr>
          <w:rFonts w:eastAsia="Times New Roman" w:cs="Times New Roman"/>
        </w:rPr>
        <w:t>(Tzeng and Chen, 2007)</w:t>
      </w:r>
      <w:r>
        <w:rPr>
          <w:rFonts w:eastAsia="Times New Roman" w:cs="Times New Roman"/>
        </w:rPr>
        <w:t xml:space="preserve">. It is possible to increase the speed through the application of greater electrical current, however, this is found to have a directly negative effect on machining accuracy </w:t>
      </w:r>
      <w:r>
        <w:rPr>
          <w:rStyle w:val="CommentReference"/>
        </w:rPr>
        <w:commentReference w:id="67"/>
      </w:r>
      <w:r>
        <w:rPr>
          <w:rStyle w:val="CommentReference"/>
        </w:rPr>
        <w:commentReference w:id="68"/>
      </w:r>
      <w:r>
        <w:rPr>
          <w:rStyle w:val="CommentReference"/>
        </w:rPr>
        <w:commentReference w:id="69"/>
      </w:r>
      <w:r w:rsidRPr="0045659F">
        <w:rPr>
          <w:rFonts w:eastAsia="Times New Roman" w:cs="Times New Roman"/>
        </w:rPr>
        <w:t>(Tzeng and Chen, 2007)</w:t>
      </w:r>
      <w:r>
        <w:rPr>
          <w:rFonts w:eastAsia="Times New Roman" w:cs="Times New Roman"/>
        </w:rPr>
        <w:t>.</w:t>
      </w:r>
      <w:r>
        <w:rPr>
          <w:rStyle w:val="CommentReference"/>
        </w:rPr>
        <w:commentReference w:id="64"/>
      </w:r>
      <w:r>
        <w:rPr>
          <w:rStyle w:val="CommentReference"/>
        </w:rPr>
        <w:commentReference w:id="65"/>
      </w:r>
    </w:p>
    <w:p w14:paraId="46B27B9C" w14:textId="77777777" w:rsidR="0045659F" w:rsidRDefault="0045659F" w:rsidP="00AC2F53">
      <w:pPr>
        <w:rPr>
          <w:rFonts w:eastAsia="Times New Roman" w:cs="Times New Roman"/>
          <w:lang w:val="en-GB"/>
        </w:rPr>
      </w:pPr>
    </w:p>
    <w:p w14:paraId="483CE457" w14:textId="77777777" w:rsidR="0045659F" w:rsidRDefault="00BA7F29" w:rsidP="00AC2F53">
      <w:pPr>
        <w:rPr>
          <w:rFonts w:eastAsia="Times New Roman" w:cs="Times New Roman"/>
          <w:lang w:val="en-GB"/>
        </w:rPr>
      </w:pPr>
      <w:r>
        <w:rPr>
          <w:rFonts w:eastAsia="Times New Roman" w:cs="Times New Roman"/>
          <w:lang w:val="en-GB"/>
        </w:rPr>
        <w:t xml:space="preserve">Abrasive waterjet machining </w:t>
      </w:r>
      <w:r w:rsidR="00551F67">
        <w:rPr>
          <w:rFonts w:eastAsia="Times New Roman" w:cs="Times New Roman"/>
          <w:lang w:val="en-GB"/>
        </w:rPr>
        <w:t xml:space="preserve">and EDM are similar </w:t>
      </w:r>
      <w:r w:rsidR="000F6941">
        <w:rPr>
          <w:rFonts w:eastAsia="Times New Roman" w:cs="Times New Roman"/>
          <w:lang w:val="en-GB"/>
        </w:rPr>
        <w:t>machining</w:t>
      </w:r>
      <w:r w:rsidR="00551F67">
        <w:rPr>
          <w:rFonts w:eastAsia="Times New Roman" w:cs="Times New Roman"/>
          <w:lang w:val="en-GB"/>
        </w:rPr>
        <w:t xml:space="preserve"> processes in many ways</w:t>
      </w:r>
      <w:r w:rsidR="000F6941">
        <w:rPr>
          <w:rFonts w:eastAsia="Times New Roman" w:cs="Times New Roman"/>
          <w:lang w:val="en-GB"/>
        </w:rPr>
        <w:t xml:space="preserve"> as both processes use erosion to remove material</w:t>
      </w:r>
      <w:r w:rsidR="00551F67">
        <w:rPr>
          <w:rFonts w:eastAsia="Times New Roman" w:cs="Times New Roman"/>
          <w:lang w:val="en-GB"/>
        </w:rPr>
        <w:t>.</w:t>
      </w:r>
      <w:r w:rsidR="000F6941">
        <w:rPr>
          <w:rFonts w:eastAsia="Times New Roman" w:cs="Times New Roman"/>
          <w:lang w:val="en-GB"/>
        </w:rPr>
        <w:t xml:space="preserve"> </w:t>
      </w:r>
      <w:r w:rsidR="004A33AF">
        <w:rPr>
          <w:rFonts w:eastAsia="Times New Roman" w:cs="Times New Roman"/>
          <w:lang w:val="en-GB"/>
        </w:rPr>
        <w:t>Figure 5 displays and compares</w:t>
      </w:r>
      <w:r w:rsidR="000F6941">
        <w:rPr>
          <w:rFonts w:eastAsia="Times New Roman" w:cs="Times New Roman"/>
          <w:lang w:val="en-GB"/>
        </w:rPr>
        <w:t xml:space="preserve"> the output parameters of each machining process.</w:t>
      </w:r>
    </w:p>
    <w:p w14:paraId="6310C12F" w14:textId="77777777" w:rsidR="000F6941" w:rsidRDefault="000F6941" w:rsidP="00AC2F53">
      <w:pPr>
        <w:rPr>
          <w:rFonts w:eastAsia="Times New Roman" w:cs="Times New Roman"/>
          <w:lang w:val="en-GB"/>
        </w:rPr>
      </w:pPr>
    </w:p>
    <w:tbl>
      <w:tblPr>
        <w:tblStyle w:val="TableGrid"/>
        <w:tblW w:w="0" w:type="auto"/>
        <w:tblLook w:val="04A0" w:firstRow="1" w:lastRow="0" w:firstColumn="1" w:lastColumn="0" w:noHBand="0" w:noVBand="1"/>
      </w:tblPr>
      <w:tblGrid>
        <w:gridCol w:w="1384"/>
        <w:gridCol w:w="2977"/>
        <w:gridCol w:w="4155"/>
      </w:tblGrid>
      <w:tr w:rsidR="00F013F9" w14:paraId="6FB64EBC" w14:textId="77777777" w:rsidTr="009775E3">
        <w:tc>
          <w:tcPr>
            <w:tcW w:w="1384" w:type="dxa"/>
            <w:tcBorders>
              <w:top w:val="nil"/>
              <w:left w:val="nil"/>
            </w:tcBorders>
            <w:shd w:val="clear" w:color="auto" w:fill="auto"/>
          </w:tcPr>
          <w:p w14:paraId="14D01147" w14:textId="77777777" w:rsidR="000F6941" w:rsidRDefault="000F6941" w:rsidP="004A33AF">
            <w:pPr>
              <w:jc w:val="center"/>
              <w:rPr>
                <w:rFonts w:eastAsia="Times New Roman" w:cs="Times New Roman"/>
                <w:lang w:val="en-GB"/>
              </w:rPr>
            </w:pPr>
          </w:p>
        </w:tc>
        <w:tc>
          <w:tcPr>
            <w:tcW w:w="2977" w:type="dxa"/>
            <w:shd w:val="clear" w:color="auto" w:fill="F2DBDB" w:themeFill="accent2" w:themeFillTint="33"/>
          </w:tcPr>
          <w:p w14:paraId="0D33852C" w14:textId="77777777" w:rsidR="000F6941" w:rsidRDefault="00BA7F29" w:rsidP="004A33AF">
            <w:pPr>
              <w:jc w:val="center"/>
              <w:rPr>
                <w:rFonts w:eastAsia="Times New Roman" w:cs="Times New Roman"/>
                <w:lang w:val="en-GB"/>
              </w:rPr>
            </w:pPr>
            <w:r>
              <w:rPr>
                <w:rFonts w:eastAsia="Times New Roman" w:cs="Times New Roman"/>
                <w:lang w:val="en-GB"/>
              </w:rPr>
              <w:t>Abrasive Waterjet Cutting</w:t>
            </w:r>
          </w:p>
        </w:tc>
        <w:tc>
          <w:tcPr>
            <w:tcW w:w="4155" w:type="dxa"/>
            <w:shd w:val="clear" w:color="auto" w:fill="F2DBDB" w:themeFill="accent2" w:themeFillTint="33"/>
          </w:tcPr>
          <w:p w14:paraId="0C889B31" w14:textId="77777777" w:rsidR="000F6941" w:rsidRPr="000F6941" w:rsidRDefault="00BA7F29" w:rsidP="004A33AF">
            <w:pPr>
              <w:jc w:val="center"/>
              <w:rPr>
                <w:rFonts w:eastAsia="Times New Roman" w:cs="Times New Roman"/>
                <w:bCs/>
                <w:lang w:val="en-GB"/>
              </w:rPr>
            </w:pPr>
            <w:r>
              <w:rPr>
                <w:rFonts w:eastAsia="Times New Roman" w:cs="Times New Roman"/>
                <w:bCs/>
                <w:lang w:val="en-GB"/>
              </w:rPr>
              <w:t>Electrical Discharge M</w:t>
            </w:r>
            <w:r w:rsidRPr="000F6941">
              <w:rPr>
                <w:rFonts w:eastAsia="Times New Roman" w:cs="Times New Roman"/>
                <w:bCs/>
                <w:lang w:val="en-GB"/>
              </w:rPr>
              <w:t>achining</w:t>
            </w:r>
          </w:p>
        </w:tc>
      </w:tr>
      <w:tr w:rsidR="00F013F9" w14:paraId="2E62F165" w14:textId="77777777" w:rsidTr="009775E3">
        <w:tc>
          <w:tcPr>
            <w:tcW w:w="1384" w:type="dxa"/>
            <w:shd w:val="clear" w:color="auto" w:fill="DBE5F1" w:themeFill="accent1" w:themeFillTint="33"/>
          </w:tcPr>
          <w:p w14:paraId="3FF77B62" w14:textId="77777777" w:rsidR="000F6941" w:rsidRPr="004A33AF" w:rsidRDefault="00BA7F29" w:rsidP="00AC2F53">
            <w:pPr>
              <w:rPr>
                <w:rFonts w:eastAsia="Times New Roman" w:cs="Times New Roman"/>
                <w:lang w:val="en-GB"/>
              </w:rPr>
            </w:pPr>
            <w:r w:rsidRPr="004A33AF">
              <w:rPr>
                <w:rFonts w:eastAsia="Times New Roman" w:cs="Times New Roman"/>
                <w:lang w:val="en-GB"/>
              </w:rPr>
              <w:t>Materials</w:t>
            </w:r>
          </w:p>
        </w:tc>
        <w:tc>
          <w:tcPr>
            <w:tcW w:w="2977" w:type="dxa"/>
          </w:tcPr>
          <w:p w14:paraId="14452676" w14:textId="77777777" w:rsidR="000F6941" w:rsidRPr="004A33AF" w:rsidRDefault="00BA7F29" w:rsidP="004A33AF">
            <w:pPr>
              <w:jc w:val="center"/>
              <w:rPr>
                <w:rFonts w:eastAsia="Times New Roman" w:cs="Times New Roman"/>
                <w:lang w:val="en-GB"/>
              </w:rPr>
            </w:pPr>
            <w:r w:rsidRPr="004A33AF">
              <w:rPr>
                <w:rFonts w:eastAsia="Times New Roman" w:cs="Times New Roman"/>
                <w:lang w:val="en-GB"/>
              </w:rPr>
              <w:t>Any material</w:t>
            </w:r>
          </w:p>
          <w:p w14:paraId="3BE137C3" w14:textId="77777777" w:rsidR="00B05FD5" w:rsidRPr="004A33AF" w:rsidRDefault="00BA7F29" w:rsidP="004A33AF">
            <w:pPr>
              <w:jc w:val="center"/>
              <w:rPr>
                <w:rFonts w:eastAsia="Times New Roman" w:cs="Times New Roman"/>
                <w:lang w:val="en-GB"/>
              </w:rPr>
            </w:pPr>
            <w:r w:rsidRPr="004A33AF">
              <w:rPr>
                <w:rFonts w:eastAsia="Times New Roman" w:cs="Times New Roman"/>
              </w:rPr>
              <w:t>(</w:t>
            </w:r>
            <w:r w:rsidRPr="004A33AF">
              <w:rPr>
                <w:rFonts w:cs="Lucida Grande"/>
              </w:rPr>
              <w:t>Kong, 2016)</w:t>
            </w:r>
          </w:p>
        </w:tc>
        <w:tc>
          <w:tcPr>
            <w:tcW w:w="4155" w:type="dxa"/>
          </w:tcPr>
          <w:p w14:paraId="4A2504D6" w14:textId="77777777" w:rsidR="000F6941" w:rsidRDefault="00BA7F29" w:rsidP="004A33AF">
            <w:pPr>
              <w:jc w:val="center"/>
              <w:rPr>
                <w:rFonts w:eastAsia="Times New Roman" w:cs="Times New Roman"/>
                <w:lang w:val="en-GB"/>
              </w:rPr>
            </w:pPr>
            <w:r>
              <w:rPr>
                <w:rFonts w:eastAsia="Times New Roman" w:cs="Times New Roman"/>
                <w:lang w:val="en-GB"/>
              </w:rPr>
              <w:t>Only electrically conductive materials</w:t>
            </w:r>
          </w:p>
          <w:p w14:paraId="09376D26" w14:textId="77777777" w:rsidR="00B05FD5" w:rsidRDefault="00BA7F29" w:rsidP="004A33AF">
            <w:pPr>
              <w:jc w:val="center"/>
              <w:rPr>
                <w:rFonts w:eastAsia="Times New Roman" w:cs="Times New Roman"/>
                <w:lang w:val="en-GB"/>
              </w:rPr>
            </w:pPr>
            <w:r w:rsidRPr="00A02B17">
              <w:rPr>
                <w:rFonts w:eastAsia="Times New Roman" w:cs="Times New Roman"/>
                <w:lang w:val="en-GB"/>
              </w:rPr>
              <w:t>(Engineers Edge, 2018)</w:t>
            </w:r>
          </w:p>
        </w:tc>
      </w:tr>
      <w:tr w:rsidR="00F013F9" w14:paraId="6B8F42B5" w14:textId="77777777" w:rsidTr="009775E3">
        <w:tc>
          <w:tcPr>
            <w:tcW w:w="1384" w:type="dxa"/>
            <w:shd w:val="clear" w:color="auto" w:fill="DBE5F1" w:themeFill="accent1" w:themeFillTint="33"/>
          </w:tcPr>
          <w:p w14:paraId="24D37813" w14:textId="77777777" w:rsidR="000F6941" w:rsidRDefault="00BA7F29" w:rsidP="00AC2F53">
            <w:pPr>
              <w:rPr>
                <w:rFonts w:eastAsia="Times New Roman" w:cs="Times New Roman"/>
                <w:lang w:val="en-GB"/>
              </w:rPr>
            </w:pPr>
            <w:r>
              <w:rPr>
                <w:rFonts w:eastAsia="Times New Roman" w:cs="Times New Roman"/>
                <w:lang w:val="en-GB"/>
              </w:rPr>
              <w:t>Thickness</w:t>
            </w:r>
          </w:p>
        </w:tc>
        <w:tc>
          <w:tcPr>
            <w:tcW w:w="2977" w:type="dxa"/>
          </w:tcPr>
          <w:p w14:paraId="5FB23636" w14:textId="77777777" w:rsidR="000F6941" w:rsidRDefault="00BA7F29" w:rsidP="004A33AF">
            <w:pPr>
              <w:jc w:val="center"/>
              <w:rPr>
                <w:rFonts w:eastAsia="Times New Roman" w:cs="Times New Roman"/>
              </w:rPr>
            </w:pPr>
            <w:r>
              <w:rPr>
                <w:rFonts w:eastAsia="Times New Roman" w:cs="Times New Roman"/>
              </w:rPr>
              <w:t>Up</w:t>
            </w:r>
            <w:r w:rsidR="004816AA">
              <w:rPr>
                <w:rFonts w:eastAsia="Times New Roman" w:cs="Times New Roman"/>
              </w:rPr>
              <w:t xml:space="preserve"> to 300mm thick</w:t>
            </w:r>
          </w:p>
          <w:p w14:paraId="52D69021" w14:textId="77777777" w:rsidR="00B05FD5" w:rsidRDefault="00BA7F29" w:rsidP="004A33AF">
            <w:pPr>
              <w:jc w:val="center"/>
              <w:rPr>
                <w:rFonts w:eastAsia="Times New Roman" w:cs="Times New Roman"/>
                <w:lang w:val="en-GB"/>
              </w:rPr>
            </w:pPr>
            <w:r>
              <w:rPr>
                <w:rFonts w:eastAsia="Times New Roman" w:cs="Times New Roman"/>
              </w:rPr>
              <w:t>(Kun-Bodnar et al, 2011)</w:t>
            </w:r>
          </w:p>
        </w:tc>
        <w:tc>
          <w:tcPr>
            <w:tcW w:w="4155" w:type="dxa"/>
          </w:tcPr>
          <w:p w14:paraId="0C642C04" w14:textId="77777777" w:rsidR="000F6941" w:rsidRDefault="00BA7F29" w:rsidP="004A33AF">
            <w:pPr>
              <w:jc w:val="center"/>
              <w:rPr>
                <w:rFonts w:eastAsia="Times New Roman" w:cs="Times New Roman"/>
              </w:rPr>
            </w:pPr>
            <w:r>
              <w:rPr>
                <w:rFonts w:eastAsia="Times New Roman" w:cs="Times New Roman"/>
              </w:rPr>
              <w:t>Up</w:t>
            </w:r>
            <w:r w:rsidR="004816AA">
              <w:rPr>
                <w:rFonts w:eastAsia="Times New Roman" w:cs="Times New Roman"/>
              </w:rPr>
              <w:t xml:space="preserve"> to 300mm thick</w:t>
            </w:r>
          </w:p>
          <w:p w14:paraId="79F949C0" w14:textId="77777777" w:rsidR="00B05FD5" w:rsidRDefault="00BA7F29" w:rsidP="004A33AF">
            <w:pPr>
              <w:jc w:val="center"/>
              <w:rPr>
                <w:rFonts w:eastAsia="Times New Roman" w:cs="Times New Roman"/>
                <w:lang w:val="en-GB"/>
              </w:rPr>
            </w:pPr>
            <w:r w:rsidRPr="00B05FD5">
              <w:rPr>
                <w:rFonts w:cs="Lucida Grande"/>
              </w:rPr>
              <w:t>(Hydromar, 2008)</w:t>
            </w:r>
          </w:p>
        </w:tc>
      </w:tr>
      <w:tr w:rsidR="00F013F9" w14:paraId="69E4738F" w14:textId="77777777" w:rsidTr="009775E3">
        <w:tc>
          <w:tcPr>
            <w:tcW w:w="1384" w:type="dxa"/>
            <w:shd w:val="clear" w:color="auto" w:fill="DBE5F1" w:themeFill="accent1" w:themeFillTint="33"/>
          </w:tcPr>
          <w:p w14:paraId="71FF129C" w14:textId="77777777" w:rsidR="000F6941" w:rsidRDefault="00BA7F29" w:rsidP="00AC2F53">
            <w:pPr>
              <w:rPr>
                <w:rFonts w:eastAsia="Times New Roman" w:cs="Times New Roman"/>
                <w:lang w:val="en-GB"/>
              </w:rPr>
            </w:pPr>
            <w:r>
              <w:rPr>
                <w:rFonts w:eastAsia="Times New Roman" w:cs="Times New Roman"/>
                <w:lang w:val="en-GB"/>
              </w:rPr>
              <w:t>Accuracy</w:t>
            </w:r>
          </w:p>
        </w:tc>
        <w:tc>
          <w:tcPr>
            <w:tcW w:w="2977" w:type="dxa"/>
          </w:tcPr>
          <w:p w14:paraId="6179EA6C" w14:textId="77777777" w:rsidR="00B05FD5" w:rsidRDefault="00BA7F29" w:rsidP="004A33AF">
            <w:pPr>
              <w:jc w:val="center"/>
              <w:rPr>
                <w:rFonts w:eastAsia="Times New Roman" w:cs="Times New Roman"/>
                <w:lang w:val="en-GB"/>
              </w:rPr>
            </w:pPr>
            <w:r>
              <w:rPr>
                <w:rFonts w:eastAsia="Times New Roman" w:cs="Times New Roman"/>
                <w:lang w:val="en-GB"/>
              </w:rPr>
              <w:t>+/- 0.025mm</w:t>
            </w:r>
          </w:p>
          <w:p w14:paraId="1D2325E6" w14:textId="77777777" w:rsidR="000F6941" w:rsidRDefault="00BA7F29" w:rsidP="004A33AF">
            <w:pPr>
              <w:jc w:val="center"/>
              <w:rPr>
                <w:rFonts w:eastAsia="Times New Roman" w:cs="Times New Roman"/>
                <w:lang w:val="en-GB"/>
              </w:rPr>
            </w:pPr>
            <w:r w:rsidRPr="00B05FD5">
              <w:rPr>
                <w:rFonts w:cs="Lucida Grande"/>
              </w:rPr>
              <w:t>(Hydromar, 2008)</w:t>
            </w:r>
          </w:p>
        </w:tc>
        <w:tc>
          <w:tcPr>
            <w:tcW w:w="4155" w:type="dxa"/>
          </w:tcPr>
          <w:p w14:paraId="6871BB46" w14:textId="77777777" w:rsidR="000F6941" w:rsidRDefault="00BA7F29" w:rsidP="004A33AF">
            <w:pPr>
              <w:jc w:val="center"/>
              <w:rPr>
                <w:rFonts w:cs="Lucida Grande"/>
              </w:rPr>
            </w:pPr>
            <w:r>
              <w:rPr>
                <w:rFonts w:cs="Lucida Grande"/>
              </w:rPr>
              <w:t xml:space="preserve">+/- </w:t>
            </w:r>
            <w:r w:rsidRPr="00A02B17">
              <w:rPr>
                <w:rFonts w:cs="Lucida Grande"/>
              </w:rPr>
              <w:t>0.0127</w:t>
            </w:r>
            <w:r>
              <w:rPr>
                <w:rFonts w:cs="Lucida Grande"/>
              </w:rPr>
              <w:t xml:space="preserve"> mm</w:t>
            </w:r>
          </w:p>
          <w:p w14:paraId="6E2A5AA6" w14:textId="77777777" w:rsidR="00B05FD5" w:rsidRDefault="00BA7F29" w:rsidP="004A33AF">
            <w:pPr>
              <w:keepNext/>
              <w:jc w:val="center"/>
              <w:rPr>
                <w:rFonts w:eastAsia="Times New Roman" w:cs="Times New Roman"/>
                <w:lang w:val="en-GB"/>
              </w:rPr>
            </w:pPr>
            <w:r w:rsidRPr="00A02B17">
              <w:rPr>
                <w:rFonts w:eastAsia="Times New Roman" w:cs="Times New Roman"/>
                <w:lang w:val="en-GB"/>
              </w:rPr>
              <w:t>(Engineers Edge, 2018)</w:t>
            </w:r>
          </w:p>
        </w:tc>
      </w:tr>
    </w:tbl>
    <w:p w14:paraId="7C322C75" w14:textId="77777777" w:rsidR="000F6941" w:rsidRDefault="00BA7F29" w:rsidP="004A33AF">
      <w:pPr>
        <w:pStyle w:val="Caption"/>
        <w:jc w:val="center"/>
        <w:rPr>
          <w:rFonts w:eastAsia="Times New Roman" w:cs="Times New Roman"/>
          <w:lang w:val="en-GB"/>
        </w:rPr>
      </w:pPr>
      <w:r>
        <w:t xml:space="preserve">Figure </w:t>
      </w:r>
      <w:r w:rsidR="0036074B">
        <w:fldChar w:fldCharType="begin"/>
      </w:r>
      <w:r>
        <w:instrText xml:space="preserve"> SEQ Figure \* ARABIC </w:instrText>
      </w:r>
      <w:r w:rsidR="0036074B">
        <w:fldChar w:fldCharType="separate"/>
      </w:r>
      <w:r w:rsidR="0036074B">
        <w:rPr>
          <w:noProof/>
        </w:rPr>
        <w:t>5</w:t>
      </w:r>
      <w:r w:rsidR="0036074B">
        <w:rPr>
          <w:noProof/>
        </w:rPr>
        <w:fldChar w:fldCharType="end"/>
      </w:r>
    </w:p>
    <w:p w14:paraId="2BE079D8" w14:textId="7F1911B5" w:rsidR="00B40212" w:rsidRDefault="00BA7F29" w:rsidP="003A7C54">
      <w:pPr>
        <w:rPr>
          <w:rFonts w:cs="Lucida Grande"/>
        </w:rPr>
      </w:pPr>
      <w:r>
        <w:rPr>
          <w:rFonts w:cs="Lucida Grande"/>
        </w:rPr>
        <w:t>The parameters in Figure 5 are the basis for most comparison between abrasive waterjet cutting and EDM. Abrasive waterjet cutting has a broader application due to its greater range of manufacturing materials, although the accuracy of EDM is much greater.</w:t>
      </w:r>
      <w:r w:rsidR="00243BFB">
        <w:rPr>
          <w:rFonts w:cs="Lucida Grande"/>
        </w:rPr>
        <w:t xml:space="preserve"> </w:t>
      </w:r>
      <w:r w:rsidR="00576B82">
        <w:rPr>
          <w:rFonts w:cs="Lucida Grande"/>
        </w:rPr>
        <w:t xml:space="preserve">In comparing machining speed, </w:t>
      </w:r>
      <w:commentRangeStart w:id="70"/>
      <w:r w:rsidR="00243BFB">
        <w:rPr>
          <w:rFonts w:cs="Lucida Grande"/>
        </w:rPr>
        <w:t xml:space="preserve">abrasive </w:t>
      </w:r>
      <w:commentRangeEnd w:id="70"/>
      <w:r>
        <w:rPr>
          <w:rStyle w:val="CommentReference"/>
        </w:rPr>
        <w:commentReference w:id="71"/>
      </w:r>
      <w:r w:rsidR="00243BFB">
        <w:rPr>
          <w:rFonts w:cs="Lucida Grande"/>
        </w:rPr>
        <w:t xml:space="preserve">waterjet cutting is much quicker </w:t>
      </w:r>
      <w:r w:rsidR="00243BFB" w:rsidRPr="0045659F">
        <w:rPr>
          <w:rFonts w:eastAsia="Times New Roman" w:cs="Times New Roman"/>
        </w:rPr>
        <w:t>(Tzeng and Chen, 2007)</w:t>
      </w:r>
      <w:r w:rsidR="00243BFB">
        <w:rPr>
          <w:rFonts w:eastAsia="Times New Roman" w:cs="Times New Roman"/>
        </w:rPr>
        <w:t xml:space="preserve">. </w:t>
      </w:r>
      <w:r w:rsidR="00243BFB">
        <w:rPr>
          <w:rFonts w:cs="Lucida Grande"/>
        </w:rPr>
        <w:t xml:space="preserve">Abrasive waterjet cutting does not generate </w:t>
      </w:r>
      <w:r w:rsidR="00243BFB" w:rsidRPr="004A33AF">
        <w:rPr>
          <w:rFonts w:cs="Lucida Grande"/>
        </w:rPr>
        <w:t xml:space="preserve">heat </w:t>
      </w:r>
      <w:r w:rsidR="00243BFB">
        <w:rPr>
          <w:rFonts w:cs="Lucida Grande"/>
        </w:rPr>
        <w:t>during the machining process unlike EDM</w:t>
      </w:r>
      <w:r w:rsidR="00243BFB" w:rsidRPr="004A33AF">
        <w:rPr>
          <w:rFonts w:cs="Lucida Grande"/>
        </w:rPr>
        <w:t xml:space="preserve"> (</w:t>
      </w:r>
      <w:r w:rsidR="00243BFB" w:rsidRPr="004A33AF">
        <w:rPr>
          <w:rFonts w:eastAsia="Times New Roman" w:cs="Times New Roman"/>
        </w:rPr>
        <w:t>Hoogstrate et al, 1997)</w:t>
      </w:r>
      <w:r w:rsidR="00243BFB">
        <w:rPr>
          <w:rFonts w:eastAsia="Times New Roman" w:cs="Times New Roman"/>
        </w:rPr>
        <w:t>.</w:t>
      </w:r>
      <w:r w:rsidR="003B1605">
        <w:rPr>
          <w:rFonts w:eastAsia="Times New Roman" w:cs="Times New Roman"/>
        </w:rPr>
        <w:t xml:space="preserve"> EDM also requires more set up than </w:t>
      </w:r>
      <w:r w:rsidR="003B1605">
        <w:rPr>
          <w:rFonts w:cs="Lucida Grande"/>
        </w:rPr>
        <w:t>abrasive waterjet cutting.</w:t>
      </w:r>
      <w:r>
        <w:rPr>
          <w:rStyle w:val="CommentReference"/>
        </w:rPr>
        <w:commentReference w:id="70"/>
      </w:r>
    </w:p>
    <w:p w14:paraId="5DAF1854" w14:textId="77777777" w:rsidR="003B1605" w:rsidRDefault="003B1605" w:rsidP="003A7C54">
      <w:pPr>
        <w:rPr>
          <w:rFonts w:cs="Lucida Grande"/>
        </w:rPr>
      </w:pPr>
    </w:p>
    <w:p w14:paraId="21452596" w14:textId="0D96EC48" w:rsidR="003B1605" w:rsidRDefault="00BA7F29" w:rsidP="003A7C54">
      <w:pPr>
        <w:rPr>
          <w:rFonts w:cs="Lucida Grande"/>
        </w:rPr>
      </w:pPr>
      <w:commentRangeStart w:id="72"/>
      <w:r>
        <w:rPr>
          <w:rFonts w:cs="Lucida Grande"/>
        </w:rPr>
        <w:t>To conclude</w:t>
      </w:r>
      <w:r w:rsidR="00576B82">
        <w:rPr>
          <w:rFonts w:cs="Lucida Grande"/>
        </w:rPr>
        <w:t>,</w:t>
      </w:r>
      <w:r>
        <w:rPr>
          <w:rFonts w:cs="Lucida Grande"/>
        </w:rPr>
        <w:t xml:space="preserve"> the application in which the machining is required w</w:t>
      </w:r>
      <w:r w:rsidR="00576B82">
        <w:rPr>
          <w:rFonts w:cs="Lucida Grande"/>
        </w:rPr>
        <w:t>ill be the deciding factor in which</w:t>
      </w:r>
      <w:r>
        <w:rPr>
          <w:rFonts w:cs="Lucida Grande"/>
        </w:rPr>
        <w:t xml:space="preserve"> manufacturing technique should be chosen. Abrasive </w:t>
      </w:r>
      <w:commentRangeEnd w:id="72"/>
      <w:r>
        <w:rPr>
          <w:rStyle w:val="CommentReference"/>
        </w:rPr>
        <w:commentReference w:id="73"/>
      </w:r>
      <w:r>
        <w:rPr>
          <w:rFonts w:cs="Lucida Grande"/>
        </w:rPr>
        <w:t xml:space="preserve">waterjet cutting should be firstly </w:t>
      </w:r>
      <w:r w:rsidR="00C31509">
        <w:rPr>
          <w:rFonts w:cs="Lucida Grande"/>
        </w:rPr>
        <w:t>considered</w:t>
      </w:r>
      <w:r>
        <w:rPr>
          <w:rFonts w:cs="Lucida Grande"/>
        </w:rPr>
        <w:t xml:space="preserve"> due to its increased spee</w:t>
      </w:r>
      <w:commentRangeStart w:id="74"/>
      <w:commentRangeStart w:id="75"/>
      <w:commentRangeStart w:id="76"/>
      <w:commentRangeStart w:id="77"/>
      <w:r w:rsidR="00C31509">
        <w:rPr>
          <w:rFonts w:cs="Lucida Grande"/>
        </w:rPr>
        <w:t>d as well as compatibility with any material. However, if increased dimensional accuracy is required then EDM would be the preferred machining method.</w:t>
      </w:r>
      <w:commentRangeEnd w:id="77"/>
      <w:r>
        <w:rPr>
          <w:rStyle w:val="CommentReference"/>
        </w:rPr>
        <w:commentReference w:id="78"/>
      </w:r>
      <w:commentRangeEnd w:id="76"/>
      <w:r w:rsidR="007B3EB1">
        <w:rPr>
          <w:rFonts w:cs="Lucida Grande"/>
        </w:rPr>
        <w:t xml:space="preserve"> The effect of heat on the workpiece should also be a consideration when choosing a machining technique, as well as the environmental impact from production.</w:t>
      </w:r>
      <w:r>
        <w:rPr>
          <w:rStyle w:val="CommentReference"/>
        </w:rPr>
        <w:commentReference w:id="79"/>
      </w:r>
      <w:r>
        <w:rPr>
          <w:rStyle w:val="CommentReference"/>
        </w:rPr>
        <w:commentReference w:id="80"/>
      </w:r>
      <w:commentRangeEnd w:id="74"/>
      <w:commentRangeEnd w:id="75"/>
      <w:r>
        <w:rPr>
          <w:rStyle w:val="CommentReference"/>
        </w:rPr>
        <w:commentReference w:id="81"/>
      </w:r>
      <w:r>
        <w:rPr>
          <w:rStyle w:val="CommentReference"/>
        </w:rPr>
        <w:commentReference w:id="82"/>
      </w:r>
      <w:r>
        <w:rPr>
          <w:rStyle w:val="CommentReference"/>
        </w:rPr>
        <w:commentReference w:id="72"/>
      </w:r>
      <w:r>
        <w:rPr>
          <w:rStyle w:val="CommentReference"/>
        </w:rPr>
        <w:commentReference w:id="74"/>
      </w:r>
      <w:r>
        <w:rPr>
          <w:rStyle w:val="CommentReference"/>
        </w:rPr>
        <w:commentReference w:id="75"/>
      </w:r>
      <w:r>
        <w:rPr>
          <w:rStyle w:val="CommentReference"/>
        </w:rPr>
        <w:commentReference w:id="76"/>
      </w:r>
      <w:r>
        <w:rPr>
          <w:rStyle w:val="CommentReference"/>
        </w:rPr>
        <w:commentReference w:id="77"/>
      </w:r>
    </w:p>
    <w:p w14:paraId="74BFA183" w14:textId="77777777" w:rsidR="0076059B" w:rsidRDefault="0076059B" w:rsidP="003A7C54">
      <w:pPr>
        <w:rPr>
          <w:rFonts w:cs="Lucida Grande"/>
        </w:rPr>
      </w:pPr>
    </w:p>
    <w:p w14:paraId="76A41D5E" w14:textId="77777777" w:rsidR="008159B5" w:rsidRDefault="008159B5" w:rsidP="003A7C54">
      <w:pPr>
        <w:rPr>
          <w:rFonts w:cs="Lucida Grande"/>
        </w:rPr>
      </w:pPr>
    </w:p>
    <w:p w14:paraId="36335586" w14:textId="77777777" w:rsidR="009A313E" w:rsidRDefault="009A313E" w:rsidP="003A7C54">
      <w:pPr>
        <w:rPr>
          <w:rFonts w:cs="Lucida Grande"/>
        </w:rPr>
      </w:pPr>
    </w:p>
    <w:p w14:paraId="6A64D463" w14:textId="77777777" w:rsidR="009A313E" w:rsidRDefault="009A313E" w:rsidP="003A7C54">
      <w:pPr>
        <w:rPr>
          <w:rFonts w:cs="Lucida Grande"/>
        </w:rPr>
      </w:pPr>
    </w:p>
    <w:p w14:paraId="110785E1" w14:textId="77777777" w:rsidR="0076059B" w:rsidRPr="0076059B" w:rsidRDefault="00BA7F29" w:rsidP="003A7C54">
      <w:pPr>
        <w:rPr>
          <w:rFonts w:cs="Lucida Grande"/>
          <w:u w:val="single"/>
        </w:rPr>
      </w:pPr>
      <w:r w:rsidRPr="0076059B">
        <w:rPr>
          <w:rFonts w:cs="Lucida Grande"/>
          <w:u w:val="single"/>
        </w:rPr>
        <w:t>References</w:t>
      </w:r>
    </w:p>
    <w:p w14:paraId="68A7BD69" w14:textId="77777777" w:rsidR="00243BFB" w:rsidRDefault="00243BFB" w:rsidP="003A7C54">
      <w:pPr>
        <w:rPr>
          <w:rFonts w:cs="Lucida Grande"/>
        </w:rPr>
      </w:pPr>
    </w:p>
    <w:p w14:paraId="061A5996"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Abbas, N M., Solomon, D G., and Bahari, F. (2007) 'A review on current research trends in electrical discharge machining (EDM)'. </w:t>
      </w:r>
      <w:r>
        <w:rPr>
          <w:rFonts w:ascii="MuseoSlab-300" w:hAnsi="MuseoSlab-300" w:cs="MuseoSlab-300"/>
          <w:i/>
          <w:iCs/>
          <w:sz w:val="26"/>
          <w:szCs w:val="26"/>
        </w:rPr>
        <w:t>International Journal of Machine Tools and Manufacture</w:t>
      </w:r>
      <w:r>
        <w:rPr>
          <w:rFonts w:ascii="MuseoSlab-500" w:hAnsi="MuseoSlab-500" w:cs="MuseoSlab-500"/>
          <w:sz w:val="26"/>
          <w:szCs w:val="26"/>
        </w:rPr>
        <w:t xml:space="preserve"> 47 (7-8), pp.1214-1228.</w:t>
      </w:r>
    </w:p>
    <w:p w14:paraId="3BEB8D4F"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698E3EB"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Britu, C., and Avramescu, V. (2012) 'Abrasive Water Jet Cutting - Technique, Equipment, Performances'. </w:t>
      </w:r>
      <w:r>
        <w:rPr>
          <w:rFonts w:ascii="MuseoSlab-300" w:hAnsi="MuseoSlab-300" w:cs="MuseoSlab-300"/>
          <w:i/>
          <w:iCs/>
          <w:sz w:val="26"/>
          <w:szCs w:val="26"/>
        </w:rPr>
        <w:t>Revista de Tehnologii Neconventionale</w:t>
      </w:r>
      <w:r>
        <w:rPr>
          <w:rFonts w:ascii="MuseoSlab-500" w:hAnsi="MuseoSlab-500" w:cs="MuseoSlab-500"/>
          <w:sz w:val="26"/>
          <w:szCs w:val="26"/>
        </w:rPr>
        <w:t xml:space="preserve"> 16 (1), pp..</w:t>
      </w:r>
    </w:p>
    <w:p w14:paraId="426C8E81"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9A3C66D"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Chakraborty, S., Dey, V., and Ghosh, S K. (2015) 'A review on the use of dielectric fluids and their effects in electrical discharge machining characteristics'. </w:t>
      </w:r>
      <w:r>
        <w:rPr>
          <w:rFonts w:ascii="MuseoSlab-300" w:hAnsi="MuseoSlab-300" w:cs="MuseoSlab-300"/>
          <w:i/>
          <w:iCs/>
          <w:sz w:val="26"/>
          <w:szCs w:val="26"/>
        </w:rPr>
        <w:t>Precision Engineering</w:t>
      </w:r>
      <w:r>
        <w:rPr>
          <w:rFonts w:ascii="MuseoSlab-500" w:hAnsi="MuseoSlab-500" w:cs="MuseoSlab-500"/>
          <w:sz w:val="26"/>
          <w:szCs w:val="26"/>
        </w:rPr>
        <w:t xml:space="preserve"> 40 (1), pp.1-6.</w:t>
      </w:r>
    </w:p>
    <w:p w14:paraId="7B001C16"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4E4265B0"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Ehrlich, L., and Millette, M.  (2015) 'Punch it, laser-cut it, or something else? The sequel'. </w:t>
      </w:r>
      <w:r>
        <w:rPr>
          <w:rFonts w:ascii="MuseoSlab-300" w:hAnsi="MuseoSlab-300" w:cs="MuseoSlab-300"/>
          <w:i/>
          <w:iCs/>
          <w:sz w:val="26"/>
          <w:szCs w:val="26"/>
        </w:rPr>
        <w:t>The Fabricator</w:t>
      </w:r>
      <w:r>
        <w:rPr>
          <w:rFonts w:ascii="MuseoSlab-500" w:hAnsi="MuseoSlab-500" w:cs="MuseoSlab-500"/>
          <w:sz w:val="26"/>
          <w:szCs w:val="26"/>
        </w:rPr>
        <w:t xml:space="preserve"> [online] , pp.. Available at &lt;https://www.thefabricator.com/article/punching/punch-it-laser-cut-it-or-something-else-the-sequel&gt; [Accessed 2.04.2018]</w:t>
      </w:r>
    </w:p>
    <w:p w14:paraId="6443E7C7"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C1FAB24"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Engineers Edge (2018) </w:t>
      </w:r>
      <w:r>
        <w:rPr>
          <w:rFonts w:ascii="MuseoSlab-300" w:hAnsi="MuseoSlab-300" w:cs="MuseoSlab-300"/>
          <w:i/>
          <w:iCs/>
          <w:sz w:val="26"/>
          <w:szCs w:val="26"/>
        </w:rPr>
        <w:t>Electrical Discharge Machining (EDM) Design Considerations Process Capabilities</w:t>
      </w:r>
      <w:r>
        <w:rPr>
          <w:rFonts w:ascii="MuseoSlab-500" w:hAnsi="MuseoSlab-500" w:cs="MuseoSlab-500"/>
          <w:sz w:val="26"/>
          <w:szCs w:val="26"/>
        </w:rPr>
        <w:t xml:space="preserve"> [online] Available at &lt;https://www.engineersedge.com/edm.shtml&gt; [Accessed 4.04.2018].</w:t>
      </w:r>
    </w:p>
    <w:p w14:paraId="05F5427F"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D04C161"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Gostimirovic, M., Kovac, P., and Sekulic, M. (2011) 'An inverse heat transfer problem for optimization of the thermal process in machining'. </w:t>
      </w:r>
      <w:r>
        <w:rPr>
          <w:rFonts w:ascii="MuseoSlab-300" w:hAnsi="MuseoSlab-300" w:cs="MuseoSlab-300"/>
          <w:i/>
          <w:iCs/>
          <w:sz w:val="26"/>
          <w:szCs w:val="26"/>
        </w:rPr>
        <w:t>Sadhana</w:t>
      </w:r>
      <w:r>
        <w:rPr>
          <w:rFonts w:ascii="MuseoSlab-500" w:hAnsi="MuseoSlab-500" w:cs="MuseoSlab-500"/>
          <w:sz w:val="26"/>
          <w:szCs w:val="26"/>
        </w:rPr>
        <w:t xml:space="preserve"> 36, pp.489-504.</w:t>
      </w:r>
    </w:p>
    <w:p w14:paraId="2A7B6568"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AEDFEFA"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Guitrau, E B. (1991) 'An Overview of Technology and Trends '. </w:t>
      </w:r>
      <w:r>
        <w:rPr>
          <w:rFonts w:ascii="MuseoSlab-300" w:hAnsi="MuseoSlab-300" w:cs="MuseoSlab-300"/>
          <w:i/>
          <w:iCs/>
          <w:sz w:val="26"/>
          <w:szCs w:val="26"/>
        </w:rPr>
        <w:t>SME Technical Paper</w:t>
      </w:r>
      <w:r>
        <w:rPr>
          <w:rFonts w:ascii="MuseoSlab-500" w:hAnsi="MuseoSlab-500" w:cs="MuseoSlab-500"/>
          <w:sz w:val="26"/>
          <w:szCs w:val="26"/>
        </w:rPr>
        <w:t xml:space="preserve"> , pp.1-6.</w:t>
      </w:r>
    </w:p>
    <w:p w14:paraId="775B9F7F"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102D3CF"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He, K. (2008) </w:t>
      </w:r>
      <w:r>
        <w:rPr>
          <w:rFonts w:ascii="MuseoSlab-300" w:hAnsi="MuseoSlab-300" w:cs="MuseoSlab-300"/>
          <w:i/>
          <w:iCs/>
          <w:sz w:val="26"/>
          <w:szCs w:val="26"/>
        </w:rPr>
        <w:t>Design and control of a controllable hybrid mechanical metal forming press</w:t>
      </w:r>
      <w:r>
        <w:rPr>
          <w:rFonts w:ascii="MuseoSlab-500" w:hAnsi="MuseoSlab-500" w:cs="MuseoSlab-500"/>
          <w:sz w:val="26"/>
          <w:szCs w:val="26"/>
        </w:rPr>
        <w:t>.  Dissertation. Hong Kong: The Chinese University of Hong Kong.</w:t>
      </w:r>
    </w:p>
    <w:p w14:paraId="34846BAA"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7232CD4"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Ho, K H., Newman, S T., Rahimifard, S., and Allen, R D. (2004) 'State of the art in wire electrical discharge machining (WEDM)'. </w:t>
      </w:r>
      <w:r>
        <w:rPr>
          <w:rFonts w:ascii="MuseoSlab-300" w:hAnsi="MuseoSlab-300" w:cs="MuseoSlab-300"/>
          <w:i/>
          <w:iCs/>
          <w:sz w:val="26"/>
          <w:szCs w:val="26"/>
        </w:rPr>
        <w:t>International Journal of Machine Tools and Manufacture</w:t>
      </w:r>
      <w:r>
        <w:rPr>
          <w:rFonts w:ascii="MuseoSlab-500" w:hAnsi="MuseoSlab-500" w:cs="MuseoSlab-500"/>
          <w:sz w:val="26"/>
          <w:szCs w:val="26"/>
        </w:rPr>
        <w:t xml:space="preserve"> 44 (12-13), pp.1247-1259.</w:t>
      </w:r>
    </w:p>
    <w:p w14:paraId="7B7B9335"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4ECB626C"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Hydromar (2008) </w:t>
      </w:r>
      <w:r>
        <w:rPr>
          <w:rFonts w:ascii="MuseoSlab-300" w:hAnsi="MuseoSlab-300" w:cs="MuseoSlab-300"/>
          <w:i/>
          <w:iCs/>
          <w:sz w:val="26"/>
          <w:szCs w:val="26"/>
        </w:rPr>
        <w:t>Waterjet Cutting - How Does It Work?</w:t>
      </w:r>
      <w:r>
        <w:rPr>
          <w:rFonts w:ascii="MuseoSlab-500" w:hAnsi="MuseoSlab-500" w:cs="MuseoSlab-500"/>
          <w:sz w:val="26"/>
          <w:szCs w:val="26"/>
        </w:rPr>
        <w:t xml:space="preserve"> [online] Available at &lt;http://www.hydromar.co.uk/waterjet-cutting-how-does-it-work.aspx&gt; [Accessed 4.04.2018].</w:t>
      </w:r>
    </w:p>
    <w:p w14:paraId="6B8BA0F9"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66AB6531"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Ho, K H., and Newman, S T. (2003) 'State of the art electrical discharge machining (EDM)'. </w:t>
      </w:r>
      <w:r>
        <w:rPr>
          <w:rFonts w:ascii="MuseoSlab-300" w:hAnsi="MuseoSlab-300" w:cs="MuseoSlab-300"/>
          <w:i/>
          <w:iCs/>
          <w:sz w:val="26"/>
          <w:szCs w:val="26"/>
        </w:rPr>
        <w:t>International Journal of Machine Tools and Manufacture</w:t>
      </w:r>
      <w:r>
        <w:rPr>
          <w:rFonts w:ascii="MuseoSlab-500" w:hAnsi="MuseoSlab-500" w:cs="MuseoSlab-500"/>
          <w:sz w:val="26"/>
          <w:szCs w:val="26"/>
        </w:rPr>
        <w:t xml:space="preserve"> 43 (13), pp.1287-1300.</w:t>
      </w:r>
    </w:p>
    <w:p w14:paraId="58560900"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7A43D08"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Hoogstrate, A M., Van Luttervelt, C A., Gosger, P., Momber, A W., Tönshoff, H K., and Louis, H. (1997) 'Opportunities in abrasive water-jet machining'. </w:t>
      </w:r>
      <w:r>
        <w:rPr>
          <w:rFonts w:ascii="MuseoSlab-300" w:hAnsi="MuseoSlab-300" w:cs="MuseoSlab-300"/>
          <w:i/>
          <w:iCs/>
          <w:sz w:val="26"/>
          <w:szCs w:val="26"/>
        </w:rPr>
        <w:t>CIRP Annals - Manufacturing Technology</w:t>
      </w:r>
      <w:r>
        <w:rPr>
          <w:rFonts w:ascii="MuseoSlab-500" w:hAnsi="MuseoSlab-500" w:cs="MuseoSlab-500"/>
          <w:sz w:val="26"/>
          <w:szCs w:val="26"/>
        </w:rPr>
        <w:t xml:space="preserve"> 46, pp.697-714.</w:t>
      </w:r>
    </w:p>
    <w:p w14:paraId="72C65BA8"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EB730B2"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Jegaraj, J R., and Babu, R. (2007) 'A soft computing approach for controlling the quality of cut with abrasive waterjet cutting system experiencing orifice and focusing tube wear'. </w:t>
      </w:r>
      <w:r>
        <w:rPr>
          <w:rFonts w:ascii="MuseoSlab-300" w:hAnsi="MuseoSlab-300" w:cs="MuseoSlab-300"/>
          <w:i/>
          <w:iCs/>
          <w:sz w:val="26"/>
          <w:szCs w:val="26"/>
        </w:rPr>
        <w:t>Journal of Materials Processing Technology</w:t>
      </w:r>
      <w:r>
        <w:rPr>
          <w:rFonts w:ascii="MuseoSlab-500" w:hAnsi="MuseoSlab-500" w:cs="MuseoSlab-500"/>
          <w:sz w:val="26"/>
          <w:szCs w:val="26"/>
        </w:rPr>
        <w:t xml:space="preserve"> 185 (3), pp.217-227.</w:t>
      </w:r>
    </w:p>
    <w:p w14:paraId="14D3EF76"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19650B2"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Janković, P., Radovanović, M., Dodun, O., Madić, M., and Petković, D. (2015) 'Aspects of Machining Parameter Effect on Cut Quality in Abrasive Water Jet Cutting'. </w:t>
      </w:r>
      <w:r>
        <w:rPr>
          <w:rFonts w:ascii="MuseoSlab-300" w:hAnsi="MuseoSlab-300" w:cs="MuseoSlab-300"/>
          <w:i/>
          <w:iCs/>
          <w:sz w:val="26"/>
          <w:szCs w:val="26"/>
        </w:rPr>
        <w:t>Applied Mechanics and Materials</w:t>
      </w:r>
      <w:r>
        <w:rPr>
          <w:rFonts w:ascii="MuseoSlab-500" w:hAnsi="MuseoSlab-500" w:cs="MuseoSlab-500"/>
          <w:sz w:val="26"/>
          <w:szCs w:val="26"/>
        </w:rPr>
        <w:t xml:space="preserve"> 810, pp.201-206.</w:t>
      </w:r>
    </w:p>
    <w:p w14:paraId="1EA27370"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933610F"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Jameson, E C. (2001) </w:t>
      </w:r>
      <w:r>
        <w:rPr>
          <w:rFonts w:ascii="MuseoSlab-300" w:hAnsi="MuseoSlab-300" w:cs="MuseoSlab-300"/>
          <w:i/>
          <w:iCs/>
          <w:sz w:val="26"/>
          <w:szCs w:val="26"/>
        </w:rPr>
        <w:t>Electrical Discharge Machining</w:t>
      </w:r>
      <w:r>
        <w:rPr>
          <w:rFonts w:ascii="MuseoSlab-500" w:hAnsi="MuseoSlab-500" w:cs="MuseoSlab-500"/>
          <w:sz w:val="26"/>
          <w:szCs w:val="26"/>
        </w:rPr>
        <w:t>. 1 edn. United States of America: Society of Manufacturing Engineers.</w:t>
      </w:r>
    </w:p>
    <w:p w14:paraId="231F6055"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5BF553B"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Kun–Bodnar, K., Kundrak, J., and Habil, M. (2011) 'Applicability of waterjet cutting for different machining operations'. </w:t>
      </w:r>
      <w:r>
        <w:rPr>
          <w:rFonts w:ascii="MuseoSlab-300" w:hAnsi="MuseoSlab-300" w:cs="MuseoSlab-300"/>
          <w:i/>
          <w:iCs/>
          <w:sz w:val="26"/>
          <w:szCs w:val="26"/>
        </w:rPr>
        <w:t>nternational Scientific – Technical Collection</w:t>
      </w:r>
      <w:r>
        <w:rPr>
          <w:rFonts w:ascii="MuseoSlab-500" w:hAnsi="MuseoSlab-500" w:cs="MuseoSlab-500"/>
          <w:sz w:val="26"/>
          <w:szCs w:val="26"/>
        </w:rPr>
        <w:t xml:space="preserve"> 79, pp.1.</w:t>
      </w:r>
    </w:p>
    <w:p w14:paraId="18355C54"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223B637"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Kunieda, M., Lauwers, B., Rajurkar, K P., and Schumacher, B M. (2005) 'Advancing EDM through Fundamental Insight into the Process'. </w:t>
      </w:r>
      <w:r>
        <w:rPr>
          <w:rFonts w:ascii="MuseoSlab-300" w:hAnsi="MuseoSlab-300" w:cs="MuseoSlab-300"/>
          <w:i/>
          <w:iCs/>
          <w:sz w:val="26"/>
          <w:szCs w:val="26"/>
        </w:rPr>
        <w:t>CIRP Annals</w:t>
      </w:r>
      <w:r>
        <w:rPr>
          <w:rFonts w:ascii="MuseoSlab-500" w:hAnsi="MuseoSlab-500" w:cs="MuseoSlab-500"/>
          <w:sz w:val="26"/>
          <w:szCs w:val="26"/>
        </w:rPr>
        <w:t xml:space="preserve"> 54, pp.64-87.</w:t>
      </w:r>
    </w:p>
    <w:p w14:paraId="3F12428F"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A9034FA"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Ko-Ta, C., and Fu-Ping, C. (2006) 'Optimization of the WEDM process of particle-reinforced material with multiple performance characteristics using grey relational analysis'. </w:t>
      </w:r>
      <w:r>
        <w:rPr>
          <w:rFonts w:ascii="MuseoSlab-300" w:hAnsi="MuseoSlab-300" w:cs="MuseoSlab-300"/>
          <w:i/>
          <w:iCs/>
          <w:sz w:val="26"/>
          <w:szCs w:val="26"/>
        </w:rPr>
        <w:t>Journal of Materials Processing Technology</w:t>
      </w:r>
      <w:r>
        <w:rPr>
          <w:rFonts w:ascii="MuseoSlab-500" w:hAnsi="MuseoSlab-500" w:cs="MuseoSlab-500"/>
          <w:sz w:val="26"/>
          <w:szCs w:val="26"/>
        </w:rPr>
        <w:t xml:space="preserve"> 180 (1-3), pp.96-101.</w:t>
      </w:r>
    </w:p>
    <w:p w14:paraId="494D2A2B"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0579B2C"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Kong, C. (2014) 'Water-Jet Cutting'. in </w:t>
      </w:r>
      <w:r>
        <w:rPr>
          <w:rFonts w:ascii="MuseoSlab-300" w:hAnsi="MuseoSlab-300" w:cs="MuseoSlab-300"/>
          <w:i/>
          <w:iCs/>
          <w:sz w:val="26"/>
          <w:szCs w:val="26"/>
        </w:rPr>
        <w:t>CIRP Encyclopedia of Production Engineering</w:t>
      </w:r>
      <w:r>
        <w:rPr>
          <w:rFonts w:ascii="MuseoSlab-500" w:hAnsi="MuseoSlab-500" w:cs="MuseoSlab-500"/>
          <w:sz w:val="26"/>
          <w:szCs w:val="26"/>
        </w:rPr>
        <w:t>. 2014 Edition edn. Vol . pp.Berlin: Springer, 38-39.</w:t>
      </w:r>
    </w:p>
    <w:p w14:paraId="2BE8C1E0"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B626E84"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Luo, Y. (2010) </w:t>
      </w:r>
      <w:r>
        <w:rPr>
          <w:rFonts w:ascii="MuseoSlab-300" w:hAnsi="MuseoSlab-300" w:cs="MuseoSlab-300"/>
          <w:i/>
          <w:iCs/>
          <w:sz w:val="26"/>
          <w:szCs w:val="26"/>
        </w:rPr>
        <w:t>A New Sheet Metal Forming System Based on Incremental Punching</w:t>
      </w:r>
      <w:r>
        <w:rPr>
          <w:rFonts w:ascii="MuseoSlab-500" w:hAnsi="MuseoSlab-500" w:cs="MuseoSlab-500"/>
          <w:sz w:val="26"/>
          <w:szCs w:val="26"/>
        </w:rPr>
        <w:t>.  Dissertation. Hong Kong: The Chinese University of Hong Kong .</w:t>
      </w:r>
    </w:p>
    <w:p w14:paraId="2A368403"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8733A90"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Leonidou, L C., Christodoulides, P., and Thwaites, D. (2016) 'External Determinants and Financial Outcomes of an Eco-friendly Orientation in Smaller Manufacturing Firms'. </w:t>
      </w:r>
      <w:r>
        <w:rPr>
          <w:rFonts w:ascii="MuseoSlab-300" w:hAnsi="MuseoSlab-300" w:cs="MuseoSlab-300"/>
          <w:i/>
          <w:iCs/>
          <w:sz w:val="26"/>
          <w:szCs w:val="26"/>
        </w:rPr>
        <w:t>Journal of Small Business Management</w:t>
      </w:r>
      <w:r>
        <w:rPr>
          <w:rFonts w:ascii="MuseoSlab-500" w:hAnsi="MuseoSlab-500" w:cs="MuseoSlab-500"/>
          <w:sz w:val="26"/>
          <w:szCs w:val="26"/>
        </w:rPr>
        <w:t xml:space="preserve"> 54 (1), pp.5-25.</w:t>
      </w:r>
    </w:p>
    <w:p w14:paraId="479A6720"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973150A"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Mika, D., and Józwik, J. (2016) 'Normative measurements of noise at CNC machines work stations'. </w:t>
      </w:r>
      <w:r>
        <w:rPr>
          <w:rFonts w:ascii="MuseoSlab-300" w:hAnsi="MuseoSlab-300" w:cs="MuseoSlab-300"/>
          <w:i/>
          <w:iCs/>
          <w:sz w:val="26"/>
          <w:szCs w:val="26"/>
        </w:rPr>
        <w:t>Advances in Science and Technology Research Journal</w:t>
      </w:r>
      <w:r>
        <w:rPr>
          <w:rFonts w:ascii="MuseoSlab-500" w:hAnsi="MuseoSlab-500" w:cs="MuseoSlab-500"/>
          <w:sz w:val="26"/>
          <w:szCs w:val="26"/>
        </w:rPr>
        <w:t xml:space="preserve"> 10 (30), pp..</w:t>
      </w:r>
    </w:p>
    <w:p w14:paraId="1EFACF04"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6E490A4"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Momber, A W., and Kovacevic, R. (2012) </w:t>
      </w:r>
      <w:r>
        <w:rPr>
          <w:rFonts w:ascii="MuseoSlab-300" w:hAnsi="MuseoSlab-300" w:cs="MuseoSlab-300"/>
          <w:i/>
          <w:iCs/>
          <w:sz w:val="26"/>
          <w:szCs w:val="26"/>
        </w:rPr>
        <w:t>Principles of abrasive water jet machining</w:t>
      </w:r>
      <w:r>
        <w:rPr>
          <w:rFonts w:ascii="MuseoSlab-500" w:hAnsi="MuseoSlab-500" w:cs="MuseoSlab-500"/>
          <w:sz w:val="26"/>
          <w:szCs w:val="26"/>
        </w:rPr>
        <w:t>. 1st edn. London: Springer Science &amp; Business Med.</w:t>
      </w:r>
    </w:p>
    <w:p w14:paraId="598DA24B"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997F25C"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Macdonald, S. (1995) 'Engineering or metal-bashing?—Changing the image'. </w:t>
      </w:r>
      <w:r>
        <w:rPr>
          <w:rFonts w:ascii="MuseoSlab-300" w:hAnsi="MuseoSlab-300" w:cs="MuseoSlab-300"/>
          <w:i/>
          <w:iCs/>
          <w:sz w:val="26"/>
          <w:szCs w:val="26"/>
        </w:rPr>
        <w:t>Long Range Planning</w:t>
      </w:r>
      <w:r>
        <w:rPr>
          <w:rFonts w:ascii="MuseoSlab-500" w:hAnsi="MuseoSlab-500" w:cs="MuseoSlab-500"/>
          <w:sz w:val="26"/>
          <w:szCs w:val="26"/>
        </w:rPr>
        <w:t xml:space="preserve"> 28 (6), pp.61.</w:t>
      </w:r>
    </w:p>
    <w:p w14:paraId="45398877"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4B351D4A"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Rapple, R.  (2014) 'Selecting the right waterjet abrasive'. </w:t>
      </w:r>
      <w:r>
        <w:rPr>
          <w:rFonts w:ascii="MuseoSlab-300" w:hAnsi="MuseoSlab-300" w:cs="MuseoSlab-300"/>
          <w:i/>
          <w:iCs/>
          <w:sz w:val="26"/>
          <w:szCs w:val="26"/>
        </w:rPr>
        <w:t>The Fabricator</w:t>
      </w:r>
      <w:r>
        <w:rPr>
          <w:rFonts w:ascii="MuseoSlab-500" w:hAnsi="MuseoSlab-500" w:cs="MuseoSlab-500"/>
          <w:sz w:val="26"/>
          <w:szCs w:val="26"/>
        </w:rPr>
        <w:t xml:space="preserve"> [online] , pp.. Available at &lt;https://www.thefabricator.com/article/waterjetcutting/selecting-the-right-waterjet-abrasive&gt; [Accessed 3.04.2018]</w:t>
      </w:r>
    </w:p>
    <w:p w14:paraId="4FB1747A"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65CE48EE"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Raback, M. (2009) 'Faster, More Accurate Water-Jet Cutting'. </w:t>
      </w:r>
      <w:r>
        <w:rPr>
          <w:rFonts w:ascii="MuseoSlab-300" w:hAnsi="MuseoSlab-300" w:cs="MuseoSlab-300"/>
          <w:i/>
          <w:iCs/>
          <w:sz w:val="26"/>
          <w:szCs w:val="26"/>
        </w:rPr>
        <w:t xml:space="preserve"> Penton's Welding Magazine</w:t>
      </w:r>
      <w:r>
        <w:rPr>
          <w:rFonts w:ascii="MuseoSlab-500" w:hAnsi="MuseoSlab-500" w:cs="MuseoSlab-500"/>
          <w:sz w:val="26"/>
          <w:szCs w:val="26"/>
        </w:rPr>
        <w:t xml:space="preserve"> 82, pp.19-22.</w:t>
      </w:r>
    </w:p>
    <w:p w14:paraId="35D0BFC8"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45A3606"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Relekar, K M., Kalase, A B., and Dubal,  S P. (2015) 'Abrasive Water Jet Machining'. </w:t>
      </w:r>
      <w:r>
        <w:rPr>
          <w:rFonts w:ascii="MuseoSlab-300" w:hAnsi="MuseoSlab-300" w:cs="MuseoSlab-300"/>
          <w:i/>
          <w:iCs/>
          <w:sz w:val="26"/>
          <w:szCs w:val="26"/>
        </w:rPr>
        <w:t>International Journal Of Innovations In Engineering Research And Technology</w:t>
      </w:r>
      <w:r>
        <w:rPr>
          <w:rFonts w:ascii="MuseoSlab-500" w:hAnsi="MuseoSlab-500" w:cs="MuseoSlab-500"/>
          <w:sz w:val="26"/>
          <w:szCs w:val="26"/>
        </w:rPr>
        <w:t xml:space="preserve"> 2 (10), pp.1-3.</w:t>
      </w:r>
    </w:p>
    <w:p w14:paraId="33D739E8"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62D535D2"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Skotheim, T A. (1997) </w:t>
      </w:r>
      <w:r>
        <w:rPr>
          <w:rFonts w:ascii="MuseoSlab-300" w:hAnsi="MuseoSlab-300" w:cs="MuseoSlab-300"/>
          <w:i/>
          <w:iCs/>
          <w:sz w:val="26"/>
          <w:szCs w:val="26"/>
        </w:rPr>
        <w:t>Handbook of conducting polymers</w:t>
      </w:r>
      <w:r>
        <w:rPr>
          <w:rFonts w:ascii="MuseoSlab-500" w:hAnsi="MuseoSlab-500" w:cs="MuseoSlab-500"/>
          <w:sz w:val="26"/>
          <w:szCs w:val="26"/>
        </w:rPr>
        <w:t>. 1 edn. United States of America: CRC press.</w:t>
      </w:r>
    </w:p>
    <w:p w14:paraId="287EB080"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F45F7F7"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Spedding, T A., and Wang, Z Q. (1997) 'Study on modeling of wire EDM process'. </w:t>
      </w:r>
      <w:r>
        <w:rPr>
          <w:rFonts w:ascii="MuseoSlab-300" w:hAnsi="MuseoSlab-300" w:cs="MuseoSlab-300"/>
          <w:i/>
          <w:iCs/>
          <w:sz w:val="26"/>
          <w:szCs w:val="26"/>
        </w:rPr>
        <w:t>Journal of Materials Processing Technology</w:t>
      </w:r>
      <w:r>
        <w:rPr>
          <w:rFonts w:ascii="MuseoSlab-500" w:hAnsi="MuseoSlab-500" w:cs="MuseoSlab-500"/>
          <w:sz w:val="26"/>
          <w:szCs w:val="26"/>
        </w:rPr>
        <w:t xml:space="preserve"> 69 (1-3), pp.18-28.</w:t>
      </w:r>
    </w:p>
    <w:p w14:paraId="5A4693EC"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60A5B2BA"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Steen, W M., and Mazumder, J. (2010) 'Improvement of cutting performance for thick stainless steel plates by step-like cutting speed increase in high-power fiber laser cutting'. </w:t>
      </w:r>
      <w:r>
        <w:rPr>
          <w:rFonts w:ascii="MuseoSlab-300" w:hAnsi="MuseoSlab-300" w:cs="MuseoSlab-300"/>
          <w:i/>
          <w:iCs/>
          <w:sz w:val="26"/>
          <w:szCs w:val="26"/>
        </w:rPr>
        <w:t>Optics &amp; Laser Technology</w:t>
      </w:r>
      <w:r>
        <w:rPr>
          <w:rFonts w:ascii="MuseoSlab-500" w:hAnsi="MuseoSlab-500" w:cs="MuseoSlab-500"/>
          <w:sz w:val="26"/>
          <w:szCs w:val="26"/>
        </w:rPr>
        <w:t xml:space="preserve"> 103, pp.311-317.</w:t>
      </w:r>
    </w:p>
    <w:p w14:paraId="4FC67C49"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C9AD9E2"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Singh, J., and Sharma, R K. (2016) 'reen EDM Strategies to Minimize Environmental Impact and Improve Process Efficiency'. </w:t>
      </w:r>
      <w:r>
        <w:rPr>
          <w:rFonts w:ascii="MuseoSlab-300" w:hAnsi="MuseoSlab-300" w:cs="MuseoSlab-300"/>
          <w:i/>
          <w:iCs/>
          <w:sz w:val="26"/>
          <w:szCs w:val="26"/>
        </w:rPr>
        <w:t>Journal for Manufacturing Science and Production</w:t>
      </w:r>
      <w:r>
        <w:rPr>
          <w:rFonts w:ascii="MuseoSlab-500" w:hAnsi="MuseoSlab-500" w:cs="MuseoSlab-500"/>
          <w:sz w:val="26"/>
          <w:szCs w:val="26"/>
        </w:rPr>
        <w:t xml:space="preserve"> 16 (4), pp.273.</w:t>
      </w:r>
    </w:p>
    <w:p w14:paraId="2BA57304"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53A37F9"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Schubert, A., Zeidler, H., Kühn, R., and Hackert-Oschätzchen, M. (2015) 'Microelectrical Discharge Machining: A Suitable Process for Machining Ceramics'. </w:t>
      </w:r>
      <w:r>
        <w:rPr>
          <w:rFonts w:ascii="MuseoSlab-300" w:hAnsi="MuseoSlab-300" w:cs="MuseoSlab-300"/>
          <w:i/>
          <w:iCs/>
          <w:sz w:val="26"/>
          <w:szCs w:val="26"/>
        </w:rPr>
        <w:t>Journal of Ceramics</w:t>
      </w:r>
      <w:r>
        <w:rPr>
          <w:rFonts w:ascii="MuseoSlab-500" w:hAnsi="MuseoSlab-500" w:cs="MuseoSlab-500"/>
          <w:sz w:val="26"/>
          <w:szCs w:val="26"/>
        </w:rPr>
        <w:t xml:space="preserve"> 2015, pp.80.</w:t>
      </w:r>
    </w:p>
    <w:p w14:paraId="258204EE"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803DE27"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Shah, R V., and Patel, D M. (2012) 'Abrasive Water Jet Machining  – The Review'. </w:t>
      </w:r>
      <w:r>
        <w:rPr>
          <w:rFonts w:ascii="MuseoSlab-300" w:hAnsi="MuseoSlab-300" w:cs="MuseoSlab-300"/>
          <w:i/>
          <w:iCs/>
          <w:sz w:val="26"/>
          <w:szCs w:val="26"/>
        </w:rPr>
        <w:t xml:space="preserve">nternational Journal of Engineering Research and Applications </w:t>
      </w:r>
      <w:r>
        <w:rPr>
          <w:rFonts w:ascii="MuseoSlab-500" w:hAnsi="MuseoSlab-500" w:cs="MuseoSlab-500"/>
          <w:sz w:val="26"/>
          <w:szCs w:val="26"/>
        </w:rPr>
        <w:t xml:space="preserve"> 2 (5), pp.803-806.</w:t>
      </w:r>
    </w:p>
    <w:p w14:paraId="176E40C8"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BB7FE7C"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Tzeng, Y., and Chen, F. (2007) 'Multi-objective optimisation of high-speed electrical discharge machining process using a Taguchi fuzzy-based approach'. </w:t>
      </w:r>
      <w:r>
        <w:rPr>
          <w:rFonts w:ascii="MuseoSlab-300" w:hAnsi="MuseoSlab-300" w:cs="MuseoSlab-300"/>
          <w:i/>
          <w:iCs/>
          <w:sz w:val="26"/>
          <w:szCs w:val="26"/>
        </w:rPr>
        <w:t>Materials &amp; Design</w:t>
      </w:r>
      <w:r>
        <w:rPr>
          <w:rFonts w:ascii="MuseoSlab-500" w:hAnsi="MuseoSlab-500" w:cs="MuseoSlab-500"/>
          <w:sz w:val="26"/>
          <w:szCs w:val="26"/>
        </w:rPr>
        <w:t xml:space="preserve"> 28 (4), pp.1159.</w:t>
      </w:r>
    </w:p>
    <w:p w14:paraId="5CAAE656"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35364DC"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Tosun, N., Cogun, C., and Tosun, G. (2004) 'A study on kerf and material removal rate in wire electrical discharge machining based on Taguchi method'. </w:t>
      </w:r>
      <w:r>
        <w:rPr>
          <w:rFonts w:ascii="MuseoSlab-300" w:hAnsi="MuseoSlab-300" w:cs="MuseoSlab-300"/>
          <w:i/>
          <w:iCs/>
          <w:sz w:val="26"/>
          <w:szCs w:val="26"/>
        </w:rPr>
        <w:t>Journal of Materials Processing Technology</w:t>
      </w:r>
      <w:r>
        <w:rPr>
          <w:rFonts w:ascii="MuseoSlab-500" w:hAnsi="MuseoSlab-500" w:cs="MuseoSlab-500"/>
          <w:sz w:val="26"/>
          <w:szCs w:val="26"/>
        </w:rPr>
        <w:t xml:space="preserve"> 152 (3), pp.316-322.</w:t>
      </w:r>
    </w:p>
    <w:p w14:paraId="515109D0"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CF24BC0"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Von Steeg, M B. (1999) 'Hydraulic presses: More bang for the buck'. </w:t>
      </w:r>
      <w:r>
        <w:rPr>
          <w:rFonts w:ascii="MuseoSlab-300" w:hAnsi="MuseoSlab-300" w:cs="MuseoSlab-300"/>
          <w:i/>
          <w:iCs/>
          <w:sz w:val="26"/>
          <w:szCs w:val="26"/>
        </w:rPr>
        <w:t>Forming &amp; Fabricating</w:t>
      </w:r>
      <w:r>
        <w:rPr>
          <w:rFonts w:ascii="MuseoSlab-500" w:hAnsi="MuseoSlab-500" w:cs="MuseoSlab-500"/>
          <w:sz w:val="26"/>
          <w:szCs w:val="26"/>
        </w:rPr>
        <w:t xml:space="preserve"> 6 (4), pp.22.</w:t>
      </w:r>
    </w:p>
    <w:p w14:paraId="6650E0C3"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47CB74C7"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Wang (2018) </w:t>
      </w:r>
      <w:r>
        <w:rPr>
          <w:rFonts w:ascii="MuseoSlab-300" w:hAnsi="MuseoSlab-300" w:cs="MuseoSlab-300"/>
          <w:i/>
          <w:iCs/>
          <w:sz w:val="26"/>
          <w:szCs w:val="26"/>
        </w:rPr>
        <w:t xml:space="preserve">CNC abrasive water jet cutting machine for metal stone and glass </w:t>
      </w:r>
      <w:r>
        <w:rPr>
          <w:rFonts w:ascii="MuseoSlab-500" w:hAnsi="MuseoSlab-500" w:cs="MuseoSlab-500"/>
          <w:sz w:val="26"/>
          <w:szCs w:val="26"/>
        </w:rPr>
        <w:t xml:space="preserve"> [online] Available at &lt;https://waterjet.en.alibaba.com/product/849834807-801692895/CNC_abrasive_water_jet_cutting_machine_for_metal_stone_and_glass.html&gt; [Accessed 2.04.2018].</w:t>
      </w:r>
    </w:p>
    <w:p w14:paraId="634BCB43"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6DC1A26D"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Wardjet (2018) </w:t>
      </w:r>
      <w:r>
        <w:rPr>
          <w:rFonts w:ascii="MuseoSlab-300" w:hAnsi="MuseoSlab-300" w:cs="MuseoSlab-300"/>
          <w:i/>
          <w:iCs/>
          <w:sz w:val="26"/>
          <w:szCs w:val="26"/>
        </w:rPr>
        <w:t>Precision and Quality</w:t>
      </w:r>
      <w:r>
        <w:rPr>
          <w:rFonts w:ascii="MuseoSlab-500" w:hAnsi="MuseoSlab-500" w:cs="MuseoSlab-500"/>
          <w:sz w:val="26"/>
          <w:szCs w:val="26"/>
        </w:rPr>
        <w:t xml:space="preserve"> [online] Available at &lt;https://wardjet.com/waterjet/university/precision-quality&gt; [Accessed ].</w:t>
      </w:r>
    </w:p>
    <w:p w14:paraId="38812EAD"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4EE87F15" w14:textId="77777777" w:rsidR="0076059B" w:rsidRDefault="00BA7F29"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Zelený, P., Pokorný, P., and Lachman, M. (2014) 'Prototype CNC Machine for Laser Cutting of Sheet Metal'. </w:t>
      </w:r>
      <w:r>
        <w:rPr>
          <w:rFonts w:ascii="MuseoSlab-300" w:hAnsi="MuseoSlab-300" w:cs="MuseoSlab-300"/>
          <w:i/>
          <w:iCs/>
          <w:sz w:val="26"/>
          <w:szCs w:val="26"/>
        </w:rPr>
        <w:t>Applied Mechanics and Materials</w:t>
      </w:r>
      <w:r>
        <w:rPr>
          <w:rFonts w:ascii="MuseoSlab-500" w:hAnsi="MuseoSlab-500" w:cs="MuseoSlab-500"/>
          <w:sz w:val="26"/>
          <w:szCs w:val="26"/>
        </w:rPr>
        <w:t xml:space="preserve"> 693 (1), pp.195.</w:t>
      </w:r>
    </w:p>
    <w:p w14:paraId="48603979" w14:textId="77777777" w:rsidR="0076059B" w:rsidRDefault="0076059B" w:rsidP="0076059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E899F90" w14:textId="77777777" w:rsidR="004816AA" w:rsidRDefault="004816AA" w:rsidP="003A7C54">
      <w:pPr>
        <w:rPr>
          <w:rFonts w:cs="Lucida Grande"/>
        </w:rPr>
      </w:pPr>
    </w:p>
    <w:p w14:paraId="70BB3186" w14:textId="77777777" w:rsidR="0076059B" w:rsidRDefault="0076059B" w:rsidP="003A7C54">
      <w:pPr>
        <w:rPr>
          <w:rFonts w:cs="Lucida Grande"/>
        </w:rPr>
      </w:pPr>
    </w:p>
    <w:p w14:paraId="5867D631" w14:textId="77777777" w:rsidR="0076059B" w:rsidRDefault="0076059B" w:rsidP="003A7C54">
      <w:pPr>
        <w:rPr>
          <w:rFonts w:cs="Lucida Grande"/>
        </w:rPr>
      </w:pPr>
    </w:p>
    <w:p w14:paraId="22910106" w14:textId="77777777" w:rsidR="0076059B" w:rsidRDefault="0076059B" w:rsidP="003A7C54">
      <w:pPr>
        <w:rPr>
          <w:rFonts w:cs="Lucida Grande"/>
        </w:rPr>
      </w:pPr>
    </w:p>
    <w:p w14:paraId="2FE11A3F" w14:textId="77777777" w:rsidR="0076059B" w:rsidRDefault="0076059B" w:rsidP="003A7C54">
      <w:pPr>
        <w:rPr>
          <w:rFonts w:cs="Lucida Grande"/>
        </w:rPr>
      </w:pPr>
    </w:p>
    <w:p w14:paraId="69B8BF45" w14:textId="77777777" w:rsidR="0076059B" w:rsidRDefault="0076059B" w:rsidP="003A7C54">
      <w:pPr>
        <w:rPr>
          <w:rFonts w:cs="Lucida Grande"/>
        </w:rPr>
      </w:pPr>
    </w:p>
    <w:p w14:paraId="6F8EB8D8" w14:textId="77777777" w:rsidR="0076059B" w:rsidRDefault="0076059B" w:rsidP="003A7C54">
      <w:pPr>
        <w:rPr>
          <w:rFonts w:cs="Lucida Grande"/>
        </w:rPr>
      </w:pPr>
    </w:p>
    <w:p w14:paraId="51561D32" w14:textId="77777777" w:rsidR="0076059B" w:rsidRDefault="0076059B" w:rsidP="003A7C54">
      <w:pPr>
        <w:rPr>
          <w:rFonts w:cs="Lucida Grande"/>
        </w:rPr>
      </w:pPr>
    </w:p>
    <w:p w14:paraId="6FAAE233" w14:textId="77777777" w:rsidR="0076059B" w:rsidRDefault="0076059B" w:rsidP="003A7C54">
      <w:pPr>
        <w:rPr>
          <w:rFonts w:cs="Lucida Grande"/>
        </w:rPr>
      </w:pPr>
    </w:p>
    <w:p w14:paraId="09B4B2F8" w14:textId="77777777" w:rsidR="0076059B" w:rsidRDefault="0076059B" w:rsidP="003A7C54">
      <w:pPr>
        <w:rPr>
          <w:rFonts w:cs="Lucida Grande"/>
        </w:rPr>
      </w:pPr>
    </w:p>
    <w:p w14:paraId="7442920E" w14:textId="77777777" w:rsidR="0076059B" w:rsidRDefault="0076059B" w:rsidP="003A7C54">
      <w:pPr>
        <w:rPr>
          <w:rFonts w:cs="Lucida Grande"/>
        </w:rPr>
      </w:pPr>
    </w:p>
    <w:p w14:paraId="38EA2B9B" w14:textId="77777777" w:rsidR="0076059B" w:rsidRDefault="0076059B" w:rsidP="003A7C54">
      <w:pPr>
        <w:rPr>
          <w:rFonts w:cs="Lucida Grande"/>
        </w:rPr>
      </w:pPr>
    </w:p>
    <w:p w14:paraId="0A97B15A" w14:textId="77777777" w:rsidR="0076059B" w:rsidRDefault="0076059B" w:rsidP="003A7C54">
      <w:pPr>
        <w:rPr>
          <w:rFonts w:cs="Lucida Grande"/>
        </w:rPr>
      </w:pPr>
    </w:p>
    <w:p w14:paraId="787B8D94" w14:textId="77777777" w:rsidR="0076059B" w:rsidRDefault="0076059B" w:rsidP="003A7C54">
      <w:pPr>
        <w:rPr>
          <w:rFonts w:cs="Lucida Grande"/>
        </w:rPr>
      </w:pPr>
    </w:p>
    <w:p w14:paraId="36F35656" w14:textId="77777777" w:rsidR="0076059B" w:rsidRDefault="0076059B" w:rsidP="003A7C54">
      <w:pPr>
        <w:rPr>
          <w:rFonts w:cs="Lucida Grande"/>
        </w:rPr>
      </w:pPr>
    </w:p>
    <w:p w14:paraId="3043E68D" w14:textId="77777777" w:rsidR="0076059B" w:rsidRDefault="0076059B" w:rsidP="003A7C54">
      <w:pPr>
        <w:rPr>
          <w:rFonts w:cs="Lucida Grande"/>
        </w:rPr>
      </w:pPr>
    </w:p>
    <w:p w14:paraId="37F089BD" w14:textId="77777777" w:rsidR="0076059B" w:rsidRDefault="0076059B" w:rsidP="003A7C54">
      <w:pPr>
        <w:rPr>
          <w:rFonts w:cs="Lucida Grande"/>
        </w:rPr>
      </w:pPr>
    </w:p>
    <w:p w14:paraId="21E0DB53" w14:textId="77777777" w:rsidR="0076059B" w:rsidRDefault="0076059B" w:rsidP="003A7C54">
      <w:pPr>
        <w:rPr>
          <w:rFonts w:cs="Lucida Grande"/>
        </w:rPr>
      </w:pPr>
    </w:p>
    <w:p w14:paraId="4A4AB374" w14:textId="77777777" w:rsidR="0076059B" w:rsidRDefault="0076059B" w:rsidP="003A7C54">
      <w:pPr>
        <w:rPr>
          <w:rFonts w:cs="Lucida Grande"/>
        </w:rPr>
      </w:pPr>
    </w:p>
    <w:p w14:paraId="2ED33ABD" w14:textId="77777777" w:rsidR="0076059B" w:rsidRDefault="0076059B" w:rsidP="003A7C54">
      <w:pPr>
        <w:rPr>
          <w:rFonts w:cs="Lucida Grande"/>
        </w:rPr>
      </w:pPr>
    </w:p>
    <w:p w14:paraId="78813714" w14:textId="77777777" w:rsidR="0076059B" w:rsidRDefault="0076059B" w:rsidP="003A7C54">
      <w:pPr>
        <w:rPr>
          <w:rFonts w:cs="Lucida Grande"/>
        </w:rPr>
      </w:pPr>
    </w:p>
    <w:p w14:paraId="102AF2FA" w14:textId="77777777" w:rsidR="0076059B" w:rsidRDefault="0076059B" w:rsidP="003A7C54">
      <w:pPr>
        <w:rPr>
          <w:rFonts w:cs="Lucida Grande"/>
        </w:rPr>
      </w:pPr>
    </w:p>
    <w:p w14:paraId="5AB82C46" w14:textId="77777777" w:rsidR="0076059B" w:rsidRDefault="0076059B" w:rsidP="003A7C54">
      <w:pPr>
        <w:rPr>
          <w:rFonts w:cs="Lucida Grande"/>
        </w:rPr>
      </w:pPr>
    </w:p>
    <w:p w14:paraId="66874FE5" w14:textId="77777777" w:rsidR="0076059B" w:rsidRDefault="0076059B" w:rsidP="003A7C54">
      <w:pPr>
        <w:rPr>
          <w:rFonts w:cs="Lucida Grande"/>
        </w:rPr>
      </w:pPr>
    </w:p>
    <w:p w14:paraId="7010F58E" w14:textId="77777777" w:rsidR="0076059B" w:rsidRDefault="0076059B" w:rsidP="003A7C54">
      <w:pPr>
        <w:rPr>
          <w:rFonts w:cs="Lucida Grande"/>
        </w:rPr>
      </w:pPr>
    </w:p>
    <w:p w14:paraId="55A941F8" w14:textId="77777777" w:rsidR="0076059B" w:rsidRDefault="0076059B" w:rsidP="003A7C54">
      <w:pPr>
        <w:rPr>
          <w:rFonts w:cs="Lucida Grande"/>
        </w:rPr>
      </w:pPr>
    </w:p>
    <w:p w14:paraId="5954AAD2" w14:textId="77777777" w:rsidR="0076059B" w:rsidRDefault="0076059B" w:rsidP="003A7C54">
      <w:pPr>
        <w:rPr>
          <w:rFonts w:cs="Lucida Grande"/>
        </w:rPr>
      </w:pPr>
    </w:p>
    <w:p w14:paraId="202A316D" w14:textId="77777777" w:rsidR="0076059B" w:rsidRPr="008D67F9" w:rsidRDefault="0076059B" w:rsidP="003A7C54">
      <w:pPr>
        <w:rPr>
          <w:rFonts w:cs="Lucida Grande"/>
        </w:rPr>
      </w:pPr>
    </w:p>
    <w:p w14:paraId="0DB6F519" w14:textId="77777777" w:rsidR="000552C5" w:rsidRDefault="000552C5">
      <w:pPr>
        <w:rPr>
          <w:rFonts w:cs="Lucida Grande"/>
        </w:rPr>
      </w:pPr>
    </w:p>
    <w:p w14:paraId="3EE57309" w14:textId="77777777" w:rsidR="000552C5" w:rsidRDefault="000552C5">
      <w:pPr>
        <w:rPr>
          <w:rFonts w:cs="Lucida Grande"/>
        </w:rPr>
      </w:pPr>
    </w:p>
    <w:p w14:paraId="037AE788" w14:textId="77777777" w:rsidR="000552C5" w:rsidRDefault="000552C5">
      <w:pPr>
        <w:rPr>
          <w:rFonts w:cs="Lucida Grande"/>
        </w:rPr>
      </w:pPr>
    </w:p>
    <w:p w14:paraId="1D10F5EB" w14:textId="77777777" w:rsidR="00C77319" w:rsidRPr="0076059B" w:rsidRDefault="00BA7F29">
      <w:pPr>
        <w:rPr>
          <w:rFonts w:eastAsia="Times New Roman" w:cs="Times New Roman"/>
          <w:u w:val="single"/>
        </w:rPr>
      </w:pPr>
      <w:r w:rsidRPr="0076059B">
        <w:rPr>
          <w:rFonts w:eastAsia="Times New Roman" w:cs="Times New Roman"/>
          <w:u w:val="single"/>
        </w:rPr>
        <w:t>Appendix</w:t>
      </w:r>
    </w:p>
    <w:p w14:paraId="2EB703FA" w14:textId="77777777" w:rsidR="00C77319" w:rsidRDefault="00C77319">
      <w:pPr>
        <w:rPr>
          <w:rFonts w:eastAsia="Times New Roman" w:cs="Times New Roman"/>
        </w:rPr>
      </w:pPr>
    </w:p>
    <w:p w14:paraId="3E204BDD" w14:textId="77777777" w:rsidR="006A7C98" w:rsidRDefault="00BA7F29">
      <w:pPr>
        <w:rPr>
          <w:rFonts w:eastAsia="Times New Roman" w:cs="Times New Roman"/>
        </w:rPr>
      </w:pPr>
      <w:r>
        <w:rPr>
          <w:rFonts w:eastAsia="Times New Roman" w:cs="Times New Roman"/>
        </w:rPr>
        <w:t>Table 1</w:t>
      </w:r>
    </w:p>
    <w:p w14:paraId="780B200B" w14:textId="77777777" w:rsidR="006A7C98" w:rsidRDefault="006A7C98">
      <w:pPr>
        <w:rPr>
          <w:rFonts w:eastAsia="Times New Roman" w:cs="Times New Roman"/>
        </w:rPr>
      </w:pPr>
    </w:p>
    <w:p w14:paraId="5DD94021" w14:textId="77777777" w:rsidR="006A7C98" w:rsidRDefault="006A7C98">
      <w:pPr>
        <w:rPr>
          <w:rFonts w:eastAsia="Times New Roman" w:cs="Times New Roman"/>
        </w:rPr>
      </w:pPr>
    </w:p>
    <w:p w14:paraId="727E0ED2" w14:textId="77777777" w:rsidR="006A7C98" w:rsidRDefault="006A7C98">
      <w:pPr>
        <w:rPr>
          <w:rFonts w:eastAsia="Times New Roman" w:cs="Times New Roman"/>
        </w:rPr>
      </w:pPr>
    </w:p>
    <w:tbl>
      <w:tblPr>
        <w:tblpPr w:leftFromText="180" w:rightFromText="180" w:vertAnchor="text" w:horzAnchor="page" w:tblpX="1909" w:tblpY="-690"/>
        <w:tblW w:w="0" w:type="auto"/>
        <w:tblLayout w:type="fixed"/>
        <w:tblLook w:val="04A0" w:firstRow="1" w:lastRow="0" w:firstColumn="1" w:lastColumn="0" w:noHBand="0" w:noVBand="1"/>
      </w:tblPr>
      <w:tblGrid>
        <w:gridCol w:w="2120"/>
        <w:gridCol w:w="1300"/>
        <w:gridCol w:w="1300"/>
        <w:gridCol w:w="1300"/>
        <w:gridCol w:w="1300"/>
      </w:tblGrid>
      <w:tr w:rsidR="00F013F9" w14:paraId="7DEEF8CB" w14:textId="77777777" w:rsidTr="0077697D">
        <w:trPr>
          <w:trHeight w:val="900"/>
        </w:trPr>
        <w:tc>
          <w:tcPr>
            <w:tcW w:w="21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90B9083" w14:textId="77777777" w:rsidR="0077697D" w:rsidRPr="00CF0EB7" w:rsidRDefault="00BA7F29" w:rsidP="0077697D">
            <w:pPr>
              <w:jc w:val="center"/>
              <w:rPr>
                <w:rFonts w:eastAsia="Times New Roman" w:cs="Times New Roman"/>
                <w:bCs/>
                <w:color w:val="000000"/>
                <w:lang w:val="en-GB"/>
              </w:rPr>
            </w:pPr>
            <w:r w:rsidRPr="00CF0EB7">
              <w:rPr>
                <w:rFonts w:eastAsia="Times New Roman" w:cs="Times New Roman"/>
                <w:bCs/>
                <w:color w:val="000000"/>
                <w:lang w:val="en-GB"/>
              </w:rPr>
              <w:t>Material</w:t>
            </w:r>
          </w:p>
        </w:tc>
        <w:tc>
          <w:tcPr>
            <w:tcW w:w="1300" w:type="dxa"/>
            <w:tcBorders>
              <w:top w:val="single" w:sz="4" w:space="0" w:color="auto"/>
              <w:left w:val="nil"/>
              <w:bottom w:val="single" w:sz="4" w:space="0" w:color="auto"/>
              <w:right w:val="single" w:sz="4" w:space="0" w:color="auto"/>
            </w:tcBorders>
            <w:shd w:val="clear" w:color="auto" w:fill="auto"/>
            <w:vAlign w:val="center"/>
            <w:hideMark/>
          </w:tcPr>
          <w:p w14:paraId="7BB3E61A" w14:textId="77777777" w:rsidR="0077697D" w:rsidRPr="00CF0EB7" w:rsidRDefault="00BA7F29" w:rsidP="0077697D">
            <w:pPr>
              <w:jc w:val="center"/>
              <w:rPr>
                <w:rFonts w:eastAsia="Times New Roman" w:cs="Times New Roman"/>
                <w:bCs/>
                <w:color w:val="000000"/>
                <w:lang w:val="en-GB"/>
              </w:rPr>
            </w:pPr>
            <w:r w:rsidRPr="00CF0EB7">
              <w:rPr>
                <w:rFonts w:eastAsia="Times New Roman" w:cs="Times New Roman"/>
                <w:bCs/>
                <w:color w:val="000000"/>
                <w:lang w:val="en-GB"/>
              </w:rPr>
              <w:t>Can be cut with a waterjet</w:t>
            </w:r>
          </w:p>
        </w:tc>
        <w:tc>
          <w:tcPr>
            <w:tcW w:w="1300" w:type="dxa"/>
            <w:tcBorders>
              <w:top w:val="single" w:sz="4" w:space="0" w:color="auto"/>
              <w:left w:val="nil"/>
              <w:bottom w:val="single" w:sz="4" w:space="0" w:color="auto"/>
              <w:right w:val="single" w:sz="4" w:space="0" w:color="auto"/>
            </w:tcBorders>
            <w:shd w:val="clear" w:color="auto" w:fill="auto"/>
            <w:vAlign w:val="center"/>
            <w:hideMark/>
          </w:tcPr>
          <w:p w14:paraId="3F8F5E98" w14:textId="77777777" w:rsidR="0077697D" w:rsidRPr="00CF0EB7" w:rsidRDefault="00BA7F29" w:rsidP="0077697D">
            <w:pPr>
              <w:jc w:val="center"/>
              <w:rPr>
                <w:rFonts w:eastAsia="Times New Roman" w:cs="Times New Roman"/>
                <w:bCs/>
                <w:color w:val="000000"/>
                <w:lang w:val="en-GB"/>
              </w:rPr>
            </w:pPr>
            <w:r w:rsidRPr="00CF0EB7">
              <w:rPr>
                <w:rFonts w:eastAsia="Times New Roman" w:cs="Times New Roman"/>
                <w:bCs/>
                <w:color w:val="000000"/>
                <w:lang w:val="en-GB"/>
              </w:rPr>
              <w:t>Max Thickness (inches)</w:t>
            </w:r>
          </w:p>
        </w:tc>
        <w:tc>
          <w:tcPr>
            <w:tcW w:w="1300" w:type="dxa"/>
            <w:tcBorders>
              <w:top w:val="single" w:sz="4" w:space="0" w:color="auto"/>
              <w:left w:val="nil"/>
              <w:bottom w:val="single" w:sz="4" w:space="0" w:color="auto"/>
              <w:right w:val="single" w:sz="4" w:space="0" w:color="auto"/>
            </w:tcBorders>
            <w:shd w:val="clear" w:color="auto" w:fill="auto"/>
            <w:vAlign w:val="center"/>
            <w:hideMark/>
          </w:tcPr>
          <w:p w14:paraId="7A2CBD77" w14:textId="77777777" w:rsidR="0077697D" w:rsidRPr="00CF0EB7" w:rsidRDefault="00BA7F29" w:rsidP="0077697D">
            <w:pPr>
              <w:jc w:val="center"/>
              <w:rPr>
                <w:rFonts w:eastAsia="Times New Roman" w:cs="Times New Roman"/>
                <w:bCs/>
                <w:color w:val="000000"/>
                <w:lang w:val="en-GB"/>
              </w:rPr>
            </w:pPr>
            <w:r w:rsidRPr="00CF0EB7">
              <w:rPr>
                <w:rFonts w:eastAsia="Times New Roman" w:cs="Times New Roman"/>
                <w:bCs/>
                <w:color w:val="000000"/>
                <w:lang w:val="en-GB"/>
              </w:rPr>
              <w:t>Water Only Cutting</w:t>
            </w:r>
          </w:p>
        </w:tc>
        <w:tc>
          <w:tcPr>
            <w:tcW w:w="1300" w:type="dxa"/>
            <w:tcBorders>
              <w:top w:val="single" w:sz="4" w:space="0" w:color="auto"/>
              <w:left w:val="nil"/>
              <w:bottom w:val="single" w:sz="4" w:space="0" w:color="auto"/>
              <w:right w:val="single" w:sz="4" w:space="0" w:color="auto"/>
            </w:tcBorders>
            <w:shd w:val="clear" w:color="auto" w:fill="auto"/>
            <w:vAlign w:val="center"/>
            <w:hideMark/>
          </w:tcPr>
          <w:p w14:paraId="216D6CAD" w14:textId="77777777" w:rsidR="0077697D" w:rsidRPr="00CF0EB7" w:rsidRDefault="00BA7F29" w:rsidP="0077697D">
            <w:pPr>
              <w:jc w:val="center"/>
              <w:rPr>
                <w:rFonts w:eastAsia="Times New Roman" w:cs="Times New Roman"/>
                <w:bCs/>
                <w:color w:val="000000"/>
                <w:lang w:val="en-GB"/>
              </w:rPr>
            </w:pPr>
            <w:r w:rsidRPr="00CF0EB7">
              <w:rPr>
                <w:rFonts w:eastAsia="Times New Roman" w:cs="Times New Roman"/>
                <w:bCs/>
                <w:color w:val="000000"/>
                <w:lang w:val="en-GB"/>
              </w:rPr>
              <w:t>Abrasive Cutting</w:t>
            </w:r>
          </w:p>
        </w:tc>
      </w:tr>
      <w:tr w:rsidR="00F013F9" w14:paraId="6657E5C8"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53CB7CAE"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Acrylics</w:t>
            </w:r>
          </w:p>
        </w:tc>
        <w:tc>
          <w:tcPr>
            <w:tcW w:w="1300" w:type="dxa"/>
            <w:tcBorders>
              <w:top w:val="nil"/>
              <w:left w:val="nil"/>
              <w:bottom w:val="single" w:sz="4" w:space="0" w:color="auto"/>
              <w:right w:val="single" w:sz="4" w:space="0" w:color="auto"/>
            </w:tcBorders>
            <w:shd w:val="clear" w:color="auto" w:fill="auto"/>
            <w:vAlign w:val="center"/>
            <w:hideMark/>
          </w:tcPr>
          <w:p w14:paraId="407AFFA5"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49AE2E03"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4</w:t>
            </w:r>
          </w:p>
        </w:tc>
        <w:tc>
          <w:tcPr>
            <w:tcW w:w="1300" w:type="dxa"/>
            <w:tcBorders>
              <w:top w:val="nil"/>
              <w:left w:val="nil"/>
              <w:bottom w:val="single" w:sz="4" w:space="0" w:color="auto"/>
              <w:right w:val="single" w:sz="4" w:space="0" w:color="auto"/>
            </w:tcBorders>
            <w:shd w:val="clear" w:color="auto" w:fill="auto"/>
            <w:vAlign w:val="center"/>
            <w:hideMark/>
          </w:tcPr>
          <w:p w14:paraId="3A281776"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nil"/>
              <w:left w:val="nil"/>
              <w:bottom w:val="single" w:sz="4" w:space="0" w:color="auto"/>
              <w:right w:val="single" w:sz="4" w:space="0" w:color="auto"/>
            </w:tcBorders>
            <w:shd w:val="clear" w:color="auto" w:fill="auto"/>
            <w:vAlign w:val="center"/>
            <w:hideMark/>
          </w:tcPr>
          <w:p w14:paraId="2F18D2B3"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r w:rsidR="00F013F9" w14:paraId="2DDC4095"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551711CE"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Alloys NiCd</w:t>
            </w:r>
          </w:p>
        </w:tc>
        <w:tc>
          <w:tcPr>
            <w:tcW w:w="1300" w:type="dxa"/>
            <w:tcBorders>
              <w:top w:val="nil"/>
              <w:left w:val="nil"/>
              <w:bottom w:val="single" w:sz="4" w:space="0" w:color="auto"/>
              <w:right w:val="single" w:sz="4" w:space="0" w:color="auto"/>
            </w:tcBorders>
            <w:shd w:val="clear" w:color="auto" w:fill="auto"/>
            <w:vAlign w:val="center"/>
            <w:hideMark/>
          </w:tcPr>
          <w:p w14:paraId="7112F81B"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7FC50FB4"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10</w:t>
            </w:r>
          </w:p>
        </w:tc>
        <w:tc>
          <w:tcPr>
            <w:tcW w:w="1300" w:type="dxa"/>
            <w:tcBorders>
              <w:top w:val="nil"/>
              <w:left w:val="nil"/>
              <w:bottom w:val="single" w:sz="4" w:space="0" w:color="auto"/>
              <w:right w:val="single" w:sz="4" w:space="0" w:color="auto"/>
            </w:tcBorders>
            <w:shd w:val="clear" w:color="auto" w:fill="auto"/>
            <w:vAlign w:val="center"/>
            <w:hideMark/>
          </w:tcPr>
          <w:p w14:paraId="45F85BCF"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nil"/>
              <w:left w:val="nil"/>
              <w:bottom w:val="single" w:sz="4" w:space="0" w:color="auto"/>
              <w:right w:val="single" w:sz="4" w:space="0" w:color="auto"/>
            </w:tcBorders>
            <w:shd w:val="clear" w:color="auto" w:fill="auto"/>
            <w:vAlign w:val="center"/>
            <w:hideMark/>
          </w:tcPr>
          <w:p w14:paraId="63E6F1EF"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r w:rsidR="00F013F9" w14:paraId="2D85EA4E"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75A65709"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Aluminum</w:t>
            </w:r>
          </w:p>
        </w:tc>
        <w:tc>
          <w:tcPr>
            <w:tcW w:w="1300" w:type="dxa"/>
            <w:tcBorders>
              <w:top w:val="nil"/>
              <w:left w:val="nil"/>
              <w:bottom w:val="single" w:sz="4" w:space="0" w:color="auto"/>
              <w:right w:val="single" w:sz="4" w:space="0" w:color="auto"/>
            </w:tcBorders>
            <w:shd w:val="clear" w:color="auto" w:fill="auto"/>
            <w:vAlign w:val="center"/>
            <w:hideMark/>
          </w:tcPr>
          <w:p w14:paraId="0965FC58"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288E6A0D"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18</w:t>
            </w:r>
          </w:p>
        </w:tc>
        <w:tc>
          <w:tcPr>
            <w:tcW w:w="1300" w:type="dxa"/>
            <w:tcBorders>
              <w:top w:val="nil"/>
              <w:left w:val="nil"/>
              <w:bottom w:val="single" w:sz="4" w:space="0" w:color="auto"/>
              <w:right w:val="single" w:sz="4" w:space="0" w:color="auto"/>
            </w:tcBorders>
            <w:shd w:val="clear" w:color="auto" w:fill="auto"/>
            <w:vAlign w:val="center"/>
            <w:hideMark/>
          </w:tcPr>
          <w:p w14:paraId="7A874365"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nil"/>
              <w:left w:val="nil"/>
              <w:bottom w:val="single" w:sz="4" w:space="0" w:color="auto"/>
              <w:right w:val="single" w:sz="4" w:space="0" w:color="auto"/>
            </w:tcBorders>
            <w:shd w:val="clear" w:color="auto" w:fill="auto"/>
            <w:vAlign w:val="center"/>
            <w:hideMark/>
          </w:tcPr>
          <w:p w14:paraId="32316F41"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r w:rsidR="00F013F9" w14:paraId="34828D23"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057A7613"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Brass</w:t>
            </w:r>
          </w:p>
        </w:tc>
        <w:tc>
          <w:tcPr>
            <w:tcW w:w="1300" w:type="dxa"/>
            <w:tcBorders>
              <w:top w:val="nil"/>
              <w:left w:val="nil"/>
              <w:bottom w:val="single" w:sz="4" w:space="0" w:color="auto"/>
              <w:right w:val="single" w:sz="4" w:space="0" w:color="auto"/>
            </w:tcBorders>
            <w:shd w:val="clear" w:color="auto" w:fill="auto"/>
            <w:vAlign w:val="center"/>
            <w:hideMark/>
          </w:tcPr>
          <w:p w14:paraId="4610722C"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7FF8CF75"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10</w:t>
            </w:r>
          </w:p>
        </w:tc>
        <w:tc>
          <w:tcPr>
            <w:tcW w:w="1300" w:type="dxa"/>
            <w:tcBorders>
              <w:top w:val="nil"/>
              <w:left w:val="nil"/>
              <w:bottom w:val="single" w:sz="4" w:space="0" w:color="auto"/>
              <w:right w:val="single" w:sz="4" w:space="0" w:color="auto"/>
            </w:tcBorders>
            <w:shd w:val="clear" w:color="auto" w:fill="auto"/>
            <w:vAlign w:val="center"/>
            <w:hideMark/>
          </w:tcPr>
          <w:p w14:paraId="073BB4AB"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nil"/>
              <w:left w:val="nil"/>
              <w:bottom w:val="single" w:sz="4" w:space="0" w:color="auto"/>
              <w:right w:val="single" w:sz="4" w:space="0" w:color="auto"/>
            </w:tcBorders>
            <w:shd w:val="clear" w:color="auto" w:fill="auto"/>
            <w:vAlign w:val="center"/>
            <w:hideMark/>
          </w:tcPr>
          <w:p w14:paraId="188EACA9"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r w:rsidR="00F013F9" w14:paraId="55233F13"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0F6D44F8"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Ceramic Tile</w:t>
            </w:r>
          </w:p>
        </w:tc>
        <w:tc>
          <w:tcPr>
            <w:tcW w:w="1300" w:type="dxa"/>
            <w:tcBorders>
              <w:top w:val="nil"/>
              <w:left w:val="nil"/>
              <w:bottom w:val="single" w:sz="4" w:space="0" w:color="auto"/>
              <w:right w:val="single" w:sz="4" w:space="0" w:color="auto"/>
            </w:tcBorders>
            <w:shd w:val="clear" w:color="auto" w:fill="auto"/>
            <w:vAlign w:val="center"/>
            <w:hideMark/>
          </w:tcPr>
          <w:p w14:paraId="6DFB9BFB"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689BEDBC"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2</w:t>
            </w:r>
          </w:p>
        </w:tc>
        <w:tc>
          <w:tcPr>
            <w:tcW w:w="1300" w:type="dxa"/>
            <w:tcBorders>
              <w:top w:val="nil"/>
              <w:left w:val="nil"/>
              <w:bottom w:val="single" w:sz="4" w:space="0" w:color="auto"/>
              <w:right w:val="single" w:sz="4" w:space="0" w:color="auto"/>
            </w:tcBorders>
            <w:shd w:val="clear" w:color="auto" w:fill="auto"/>
            <w:vAlign w:val="center"/>
            <w:hideMark/>
          </w:tcPr>
          <w:p w14:paraId="40FC2162"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nil"/>
              <w:left w:val="nil"/>
              <w:bottom w:val="single" w:sz="4" w:space="0" w:color="auto"/>
              <w:right w:val="single" w:sz="4" w:space="0" w:color="auto"/>
            </w:tcBorders>
            <w:shd w:val="clear" w:color="auto" w:fill="auto"/>
            <w:vAlign w:val="center"/>
            <w:hideMark/>
          </w:tcPr>
          <w:p w14:paraId="23998F82"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r w:rsidR="00F013F9" w14:paraId="71EDCF5E"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4437955E"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Ceramics</w:t>
            </w:r>
          </w:p>
        </w:tc>
        <w:tc>
          <w:tcPr>
            <w:tcW w:w="1300" w:type="dxa"/>
            <w:tcBorders>
              <w:top w:val="nil"/>
              <w:left w:val="nil"/>
              <w:bottom w:val="single" w:sz="4" w:space="0" w:color="auto"/>
              <w:right w:val="single" w:sz="4" w:space="0" w:color="auto"/>
            </w:tcBorders>
            <w:shd w:val="clear" w:color="auto" w:fill="auto"/>
            <w:vAlign w:val="center"/>
            <w:hideMark/>
          </w:tcPr>
          <w:p w14:paraId="236A0C58"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3668539A"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8</w:t>
            </w:r>
          </w:p>
        </w:tc>
        <w:tc>
          <w:tcPr>
            <w:tcW w:w="1300" w:type="dxa"/>
            <w:tcBorders>
              <w:top w:val="nil"/>
              <w:left w:val="nil"/>
              <w:bottom w:val="single" w:sz="4" w:space="0" w:color="auto"/>
              <w:right w:val="single" w:sz="4" w:space="0" w:color="auto"/>
            </w:tcBorders>
            <w:shd w:val="clear" w:color="auto" w:fill="auto"/>
            <w:vAlign w:val="center"/>
            <w:hideMark/>
          </w:tcPr>
          <w:p w14:paraId="5B5C074C"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nil"/>
              <w:left w:val="nil"/>
              <w:bottom w:val="single" w:sz="4" w:space="0" w:color="auto"/>
              <w:right w:val="single" w:sz="4" w:space="0" w:color="auto"/>
            </w:tcBorders>
            <w:shd w:val="clear" w:color="auto" w:fill="auto"/>
            <w:vAlign w:val="center"/>
            <w:hideMark/>
          </w:tcPr>
          <w:p w14:paraId="7490CBF8"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r w:rsidR="00F013F9" w14:paraId="5313F580"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4B39471A"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Composites</w:t>
            </w:r>
          </w:p>
        </w:tc>
        <w:tc>
          <w:tcPr>
            <w:tcW w:w="1300" w:type="dxa"/>
            <w:tcBorders>
              <w:top w:val="nil"/>
              <w:left w:val="nil"/>
              <w:bottom w:val="single" w:sz="4" w:space="0" w:color="auto"/>
              <w:right w:val="single" w:sz="4" w:space="0" w:color="auto"/>
            </w:tcBorders>
            <w:shd w:val="clear" w:color="auto" w:fill="auto"/>
            <w:vAlign w:val="center"/>
            <w:hideMark/>
          </w:tcPr>
          <w:p w14:paraId="6F699752"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40DF0DB0"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6</w:t>
            </w:r>
          </w:p>
        </w:tc>
        <w:tc>
          <w:tcPr>
            <w:tcW w:w="1300" w:type="dxa"/>
            <w:tcBorders>
              <w:top w:val="nil"/>
              <w:left w:val="nil"/>
              <w:bottom w:val="single" w:sz="4" w:space="0" w:color="auto"/>
              <w:right w:val="single" w:sz="4" w:space="0" w:color="auto"/>
            </w:tcBorders>
            <w:shd w:val="clear" w:color="auto" w:fill="auto"/>
            <w:vAlign w:val="center"/>
            <w:hideMark/>
          </w:tcPr>
          <w:p w14:paraId="481CFE2A"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nil"/>
              <w:left w:val="nil"/>
              <w:bottom w:val="single" w:sz="4" w:space="0" w:color="auto"/>
              <w:right w:val="single" w:sz="4" w:space="0" w:color="auto"/>
            </w:tcBorders>
            <w:shd w:val="clear" w:color="auto" w:fill="auto"/>
            <w:vAlign w:val="center"/>
            <w:hideMark/>
          </w:tcPr>
          <w:p w14:paraId="1B4F7A4F"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r w:rsidR="00F013F9" w14:paraId="08FBA0A2"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3FBE104F"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Copper</w:t>
            </w:r>
          </w:p>
        </w:tc>
        <w:tc>
          <w:tcPr>
            <w:tcW w:w="1300" w:type="dxa"/>
            <w:tcBorders>
              <w:top w:val="nil"/>
              <w:left w:val="nil"/>
              <w:bottom w:val="single" w:sz="4" w:space="0" w:color="auto"/>
              <w:right w:val="single" w:sz="4" w:space="0" w:color="auto"/>
            </w:tcBorders>
            <w:shd w:val="clear" w:color="auto" w:fill="auto"/>
            <w:vAlign w:val="center"/>
            <w:hideMark/>
          </w:tcPr>
          <w:p w14:paraId="7984743F"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696C9503"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10</w:t>
            </w:r>
          </w:p>
        </w:tc>
        <w:tc>
          <w:tcPr>
            <w:tcW w:w="1300" w:type="dxa"/>
            <w:tcBorders>
              <w:top w:val="nil"/>
              <w:left w:val="nil"/>
              <w:bottom w:val="single" w:sz="4" w:space="0" w:color="auto"/>
              <w:right w:val="single" w:sz="4" w:space="0" w:color="auto"/>
            </w:tcBorders>
            <w:shd w:val="clear" w:color="auto" w:fill="auto"/>
            <w:vAlign w:val="center"/>
            <w:hideMark/>
          </w:tcPr>
          <w:p w14:paraId="059D854F"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nil"/>
              <w:left w:val="nil"/>
              <w:bottom w:val="single" w:sz="4" w:space="0" w:color="auto"/>
              <w:right w:val="single" w:sz="4" w:space="0" w:color="auto"/>
            </w:tcBorders>
            <w:shd w:val="clear" w:color="auto" w:fill="auto"/>
            <w:vAlign w:val="center"/>
            <w:hideMark/>
          </w:tcPr>
          <w:p w14:paraId="070FECC9"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r w:rsidR="00F013F9" w14:paraId="05C3C808"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384E1083"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Corian</w:t>
            </w:r>
          </w:p>
        </w:tc>
        <w:tc>
          <w:tcPr>
            <w:tcW w:w="1300" w:type="dxa"/>
            <w:tcBorders>
              <w:top w:val="nil"/>
              <w:left w:val="nil"/>
              <w:bottom w:val="single" w:sz="4" w:space="0" w:color="auto"/>
              <w:right w:val="single" w:sz="4" w:space="0" w:color="auto"/>
            </w:tcBorders>
            <w:shd w:val="clear" w:color="auto" w:fill="auto"/>
            <w:vAlign w:val="center"/>
            <w:hideMark/>
          </w:tcPr>
          <w:p w14:paraId="25DC4B22"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0F3B0D27"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6</w:t>
            </w:r>
          </w:p>
        </w:tc>
        <w:tc>
          <w:tcPr>
            <w:tcW w:w="1300" w:type="dxa"/>
            <w:tcBorders>
              <w:top w:val="nil"/>
              <w:left w:val="nil"/>
              <w:bottom w:val="single" w:sz="4" w:space="0" w:color="auto"/>
              <w:right w:val="single" w:sz="4" w:space="0" w:color="auto"/>
            </w:tcBorders>
            <w:shd w:val="clear" w:color="auto" w:fill="auto"/>
            <w:vAlign w:val="center"/>
            <w:hideMark/>
          </w:tcPr>
          <w:p w14:paraId="677454AD"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74E163EF"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r w:rsidR="00F013F9" w14:paraId="168083D7"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42DD864A"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Foam - Closed Cell</w:t>
            </w:r>
          </w:p>
        </w:tc>
        <w:tc>
          <w:tcPr>
            <w:tcW w:w="1300" w:type="dxa"/>
            <w:tcBorders>
              <w:top w:val="nil"/>
              <w:left w:val="nil"/>
              <w:bottom w:val="single" w:sz="4" w:space="0" w:color="auto"/>
              <w:right w:val="single" w:sz="4" w:space="0" w:color="auto"/>
            </w:tcBorders>
            <w:shd w:val="clear" w:color="auto" w:fill="auto"/>
            <w:vAlign w:val="center"/>
            <w:hideMark/>
          </w:tcPr>
          <w:p w14:paraId="4775A53E"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075105A2"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20</w:t>
            </w:r>
          </w:p>
        </w:tc>
        <w:tc>
          <w:tcPr>
            <w:tcW w:w="1300" w:type="dxa"/>
            <w:tcBorders>
              <w:top w:val="nil"/>
              <w:left w:val="nil"/>
              <w:bottom w:val="single" w:sz="4" w:space="0" w:color="auto"/>
              <w:right w:val="single" w:sz="4" w:space="0" w:color="auto"/>
            </w:tcBorders>
            <w:shd w:val="clear" w:color="auto" w:fill="auto"/>
            <w:vAlign w:val="center"/>
            <w:hideMark/>
          </w:tcPr>
          <w:p w14:paraId="4A51BD9D"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3CE41EDB"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r>
      <w:tr w:rsidR="00F013F9" w14:paraId="0F1CC039"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5B4E7F22"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Foam Open Cell</w:t>
            </w:r>
          </w:p>
        </w:tc>
        <w:tc>
          <w:tcPr>
            <w:tcW w:w="1300" w:type="dxa"/>
            <w:tcBorders>
              <w:top w:val="nil"/>
              <w:left w:val="nil"/>
              <w:bottom w:val="single" w:sz="4" w:space="0" w:color="auto"/>
              <w:right w:val="single" w:sz="4" w:space="0" w:color="auto"/>
            </w:tcBorders>
            <w:shd w:val="clear" w:color="auto" w:fill="auto"/>
            <w:vAlign w:val="center"/>
            <w:hideMark/>
          </w:tcPr>
          <w:p w14:paraId="6D7025BF"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02650DE5"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30</w:t>
            </w:r>
          </w:p>
        </w:tc>
        <w:tc>
          <w:tcPr>
            <w:tcW w:w="1300" w:type="dxa"/>
            <w:tcBorders>
              <w:top w:val="nil"/>
              <w:left w:val="nil"/>
              <w:bottom w:val="single" w:sz="4" w:space="0" w:color="auto"/>
              <w:right w:val="single" w:sz="4" w:space="0" w:color="auto"/>
            </w:tcBorders>
            <w:shd w:val="clear" w:color="auto" w:fill="auto"/>
            <w:vAlign w:val="center"/>
            <w:hideMark/>
          </w:tcPr>
          <w:p w14:paraId="79D2C741"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nil"/>
              <w:left w:val="nil"/>
              <w:bottom w:val="single" w:sz="4" w:space="0" w:color="auto"/>
              <w:right w:val="single" w:sz="4" w:space="0" w:color="auto"/>
            </w:tcBorders>
            <w:shd w:val="clear" w:color="auto" w:fill="auto"/>
            <w:vAlign w:val="center"/>
            <w:hideMark/>
          </w:tcPr>
          <w:p w14:paraId="26330A3E"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r>
      <w:tr w:rsidR="00F013F9" w14:paraId="21063E72"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5D06FA0F"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FRP</w:t>
            </w:r>
          </w:p>
        </w:tc>
        <w:tc>
          <w:tcPr>
            <w:tcW w:w="1300" w:type="dxa"/>
            <w:tcBorders>
              <w:top w:val="nil"/>
              <w:left w:val="nil"/>
              <w:bottom w:val="single" w:sz="4" w:space="0" w:color="auto"/>
              <w:right w:val="single" w:sz="4" w:space="0" w:color="auto"/>
            </w:tcBorders>
            <w:shd w:val="clear" w:color="auto" w:fill="auto"/>
            <w:vAlign w:val="center"/>
            <w:hideMark/>
          </w:tcPr>
          <w:p w14:paraId="6FB409DB"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68EB12CA"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3</w:t>
            </w:r>
          </w:p>
        </w:tc>
        <w:tc>
          <w:tcPr>
            <w:tcW w:w="1300" w:type="dxa"/>
            <w:tcBorders>
              <w:top w:val="nil"/>
              <w:left w:val="nil"/>
              <w:bottom w:val="single" w:sz="4" w:space="0" w:color="auto"/>
              <w:right w:val="single" w:sz="4" w:space="0" w:color="auto"/>
            </w:tcBorders>
            <w:shd w:val="clear" w:color="auto" w:fill="auto"/>
            <w:vAlign w:val="center"/>
            <w:hideMark/>
          </w:tcPr>
          <w:p w14:paraId="1D3CAF85"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nil"/>
              <w:left w:val="nil"/>
              <w:bottom w:val="single" w:sz="4" w:space="0" w:color="auto"/>
              <w:right w:val="single" w:sz="4" w:space="0" w:color="auto"/>
            </w:tcBorders>
            <w:shd w:val="clear" w:color="auto" w:fill="auto"/>
            <w:vAlign w:val="center"/>
            <w:hideMark/>
          </w:tcPr>
          <w:p w14:paraId="3C263684"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r w:rsidR="00F013F9" w14:paraId="3A45B04A"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079662C0"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Gaskets</w:t>
            </w:r>
          </w:p>
        </w:tc>
        <w:tc>
          <w:tcPr>
            <w:tcW w:w="1300" w:type="dxa"/>
            <w:tcBorders>
              <w:top w:val="nil"/>
              <w:left w:val="nil"/>
              <w:bottom w:val="single" w:sz="4" w:space="0" w:color="auto"/>
              <w:right w:val="single" w:sz="4" w:space="0" w:color="auto"/>
            </w:tcBorders>
            <w:shd w:val="clear" w:color="auto" w:fill="auto"/>
            <w:vAlign w:val="center"/>
            <w:hideMark/>
          </w:tcPr>
          <w:p w14:paraId="2F57103B"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3A166EEA"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2</w:t>
            </w:r>
          </w:p>
        </w:tc>
        <w:tc>
          <w:tcPr>
            <w:tcW w:w="1300" w:type="dxa"/>
            <w:tcBorders>
              <w:top w:val="nil"/>
              <w:left w:val="nil"/>
              <w:bottom w:val="single" w:sz="4" w:space="0" w:color="auto"/>
              <w:right w:val="single" w:sz="4" w:space="0" w:color="auto"/>
            </w:tcBorders>
            <w:shd w:val="clear" w:color="auto" w:fill="auto"/>
            <w:vAlign w:val="center"/>
            <w:hideMark/>
          </w:tcPr>
          <w:p w14:paraId="09A9EBCA"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56C7639F"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r>
      <w:tr w:rsidR="00F013F9" w14:paraId="2F045362"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1E88E572"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Glass</w:t>
            </w:r>
          </w:p>
        </w:tc>
        <w:tc>
          <w:tcPr>
            <w:tcW w:w="1300" w:type="dxa"/>
            <w:tcBorders>
              <w:top w:val="nil"/>
              <w:left w:val="nil"/>
              <w:bottom w:val="single" w:sz="4" w:space="0" w:color="auto"/>
              <w:right w:val="single" w:sz="4" w:space="0" w:color="auto"/>
            </w:tcBorders>
            <w:shd w:val="clear" w:color="auto" w:fill="auto"/>
            <w:vAlign w:val="center"/>
            <w:hideMark/>
          </w:tcPr>
          <w:p w14:paraId="04D702BC"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4790A23D"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7</w:t>
            </w:r>
          </w:p>
        </w:tc>
        <w:tc>
          <w:tcPr>
            <w:tcW w:w="1300" w:type="dxa"/>
            <w:tcBorders>
              <w:top w:val="nil"/>
              <w:left w:val="nil"/>
              <w:bottom w:val="single" w:sz="4" w:space="0" w:color="auto"/>
              <w:right w:val="single" w:sz="4" w:space="0" w:color="auto"/>
            </w:tcBorders>
            <w:shd w:val="clear" w:color="auto" w:fill="auto"/>
            <w:vAlign w:val="center"/>
            <w:hideMark/>
          </w:tcPr>
          <w:p w14:paraId="12ACE3FE"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nil"/>
              <w:left w:val="nil"/>
              <w:bottom w:val="single" w:sz="4" w:space="0" w:color="auto"/>
              <w:right w:val="single" w:sz="4" w:space="0" w:color="auto"/>
            </w:tcBorders>
            <w:shd w:val="clear" w:color="auto" w:fill="auto"/>
            <w:vAlign w:val="center"/>
            <w:hideMark/>
          </w:tcPr>
          <w:p w14:paraId="0DB334FC"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r w:rsidR="00F013F9" w14:paraId="550E3C13"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53FF940B"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Granite</w:t>
            </w:r>
          </w:p>
        </w:tc>
        <w:tc>
          <w:tcPr>
            <w:tcW w:w="1300" w:type="dxa"/>
            <w:tcBorders>
              <w:top w:val="nil"/>
              <w:left w:val="nil"/>
              <w:bottom w:val="single" w:sz="4" w:space="0" w:color="auto"/>
              <w:right w:val="single" w:sz="4" w:space="0" w:color="auto"/>
            </w:tcBorders>
            <w:shd w:val="clear" w:color="auto" w:fill="auto"/>
            <w:vAlign w:val="center"/>
            <w:hideMark/>
          </w:tcPr>
          <w:p w14:paraId="0EDF41BE"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25E9BE09"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6</w:t>
            </w:r>
          </w:p>
        </w:tc>
        <w:tc>
          <w:tcPr>
            <w:tcW w:w="1300" w:type="dxa"/>
            <w:tcBorders>
              <w:top w:val="nil"/>
              <w:left w:val="nil"/>
              <w:bottom w:val="single" w:sz="4" w:space="0" w:color="auto"/>
              <w:right w:val="single" w:sz="4" w:space="0" w:color="auto"/>
            </w:tcBorders>
            <w:shd w:val="clear" w:color="auto" w:fill="auto"/>
            <w:vAlign w:val="center"/>
            <w:hideMark/>
          </w:tcPr>
          <w:p w14:paraId="132C38F6"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nil"/>
              <w:left w:val="nil"/>
              <w:bottom w:val="single" w:sz="4" w:space="0" w:color="auto"/>
              <w:right w:val="single" w:sz="4" w:space="0" w:color="auto"/>
            </w:tcBorders>
            <w:shd w:val="clear" w:color="auto" w:fill="auto"/>
            <w:vAlign w:val="center"/>
            <w:hideMark/>
          </w:tcPr>
          <w:p w14:paraId="2291F91B"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r w:rsidR="00F013F9" w14:paraId="5B0F6362"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1E2398BE"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Hastalloy</w:t>
            </w:r>
          </w:p>
        </w:tc>
        <w:tc>
          <w:tcPr>
            <w:tcW w:w="1300" w:type="dxa"/>
            <w:tcBorders>
              <w:top w:val="nil"/>
              <w:left w:val="nil"/>
              <w:bottom w:val="single" w:sz="4" w:space="0" w:color="auto"/>
              <w:right w:val="single" w:sz="4" w:space="0" w:color="auto"/>
            </w:tcBorders>
            <w:shd w:val="clear" w:color="auto" w:fill="auto"/>
            <w:vAlign w:val="center"/>
            <w:hideMark/>
          </w:tcPr>
          <w:p w14:paraId="56A783D1"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7378DE1C"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10</w:t>
            </w:r>
          </w:p>
        </w:tc>
        <w:tc>
          <w:tcPr>
            <w:tcW w:w="1300" w:type="dxa"/>
            <w:tcBorders>
              <w:top w:val="nil"/>
              <w:left w:val="nil"/>
              <w:bottom w:val="single" w:sz="4" w:space="0" w:color="auto"/>
              <w:right w:val="single" w:sz="4" w:space="0" w:color="auto"/>
            </w:tcBorders>
            <w:shd w:val="clear" w:color="auto" w:fill="auto"/>
            <w:vAlign w:val="center"/>
            <w:hideMark/>
          </w:tcPr>
          <w:p w14:paraId="7EEDDBAB"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nil"/>
              <w:left w:val="nil"/>
              <w:bottom w:val="single" w:sz="4" w:space="0" w:color="auto"/>
              <w:right w:val="single" w:sz="4" w:space="0" w:color="auto"/>
            </w:tcBorders>
            <w:shd w:val="clear" w:color="auto" w:fill="auto"/>
            <w:vAlign w:val="center"/>
            <w:hideMark/>
          </w:tcPr>
          <w:p w14:paraId="061126EF"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r w:rsidR="00F013F9" w14:paraId="42F9152F"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78648828"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Marble</w:t>
            </w:r>
          </w:p>
        </w:tc>
        <w:tc>
          <w:tcPr>
            <w:tcW w:w="1300" w:type="dxa"/>
            <w:tcBorders>
              <w:top w:val="nil"/>
              <w:left w:val="nil"/>
              <w:bottom w:val="single" w:sz="4" w:space="0" w:color="auto"/>
              <w:right w:val="single" w:sz="4" w:space="0" w:color="auto"/>
            </w:tcBorders>
            <w:shd w:val="clear" w:color="auto" w:fill="auto"/>
            <w:vAlign w:val="center"/>
            <w:hideMark/>
          </w:tcPr>
          <w:p w14:paraId="43C85367"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77346D68"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6</w:t>
            </w:r>
          </w:p>
        </w:tc>
        <w:tc>
          <w:tcPr>
            <w:tcW w:w="1300" w:type="dxa"/>
            <w:tcBorders>
              <w:top w:val="nil"/>
              <w:left w:val="nil"/>
              <w:bottom w:val="single" w:sz="4" w:space="0" w:color="auto"/>
              <w:right w:val="single" w:sz="4" w:space="0" w:color="auto"/>
            </w:tcBorders>
            <w:shd w:val="clear" w:color="auto" w:fill="auto"/>
            <w:vAlign w:val="center"/>
            <w:hideMark/>
          </w:tcPr>
          <w:p w14:paraId="31562A90"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nil"/>
              <w:left w:val="nil"/>
              <w:bottom w:val="single" w:sz="4" w:space="0" w:color="auto"/>
              <w:right w:val="single" w:sz="4" w:space="0" w:color="auto"/>
            </w:tcBorders>
            <w:shd w:val="clear" w:color="auto" w:fill="auto"/>
            <w:vAlign w:val="center"/>
            <w:hideMark/>
          </w:tcPr>
          <w:p w14:paraId="51ABB2D9"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r w:rsidR="00F013F9" w14:paraId="6915FAD6"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68AE8A8E"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Phoenalics</w:t>
            </w:r>
          </w:p>
        </w:tc>
        <w:tc>
          <w:tcPr>
            <w:tcW w:w="1300" w:type="dxa"/>
            <w:tcBorders>
              <w:top w:val="nil"/>
              <w:left w:val="nil"/>
              <w:bottom w:val="single" w:sz="4" w:space="0" w:color="auto"/>
              <w:right w:val="single" w:sz="4" w:space="0" w:color="auto"/>
            </w:tcBorders>
            <w:shd w:val="clear" w:color="auto" w:fill="auto"/>
            <w:vAlign w:val="center"/>
            <w:hideMark/>
          </w:tcPr>
          <w:p w14:paraId="0B066BAA"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105D18D3"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7</w:t>
            </w:r>
          </w:p>
        </w:tc>
        <w:tc>
          <w:tcPr>
            <w:tcW w:w="1300" w:type="dxa"/>
            <w:tcBorders>
              <w:top w:val="nil"/>
              <w:left w:val="nil"/>
              <w:bottom w:val="single" w:sz="4" w:space="0" w:color="auto"/>
              <w:right w:val="single" w:sz="4" w:space="0" w:color="auto"/>
            </w:tcBorders>
            <w:shd w:val="clear" w:color="auto" w:fill="auto"/>
            <w:vAlign w:val="center"/>
            <w:hideMark/>
          </w:tcPr>
          <w:p w14:paraId="5E8E15BE"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nil"/>
              <w:left w:val="nil"/>
              <w:bottom w:val="single" w:sz="4" w:space="0" w:color="auto"/>
              <w:right w:val="single" w:sz="4" w:space="0" w:color="auto"/>
            </w:tcBorders>
            <w:shd w:val="clear" w:color="auto" w:fill="auto"/>
            <w:vAlign w:val="center"/>
            <w:hideMark/>
          </w:tcPr>
          <w:p w14:paraId="0BE4F19E"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r w:rsidR="00F013F9" w14:paraId="02A31DD9"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0B44C5AD"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Porcelain</w:t>
            </w:r>
          </w:p>
        </w:tc>
        <w:tc>
          <w:tcPr>
            <w:tcW w:w="1300" w:type="dxa"/>
            <w:tcBorders>
              <w:top w:val="nil"/>
              <w:left w:val="nil"/>
              <w:bottom w:val="single" w:sz="4" w:space="0" w:color="auto"/>
              <w:right w:val="single" w:sz="4" w:space="0" w:color="auto"/>
            </w:tcBorders>
            <w:shd w:val="clear" w:color="auto" w:fill="auto"/>
            <w:vAlign w:val="center"/>
            <w:hideMark/>
          </w:tcPr>
          <w:p w14:paraId="686040D5"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4FA4140E"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2</w:t>
            </w:r>
          </w:p>
        </w:tc>
        <w:tc>
          <w:tcPr>
            <w:tcW w:w="1300" w:type="dxa"/>
            <w:tcBorders>
              <w:top w:val="nil"/>
              <w:left w:val="nil"/>
              <w:bottom w:val="single" w:sz="4" w:space="0" w:color="auto"/>
              <w:right w:val="single" w:sz="4" w:space="0" w:color="auto"/>
            </w:tcBorders>
            <w:shd w:val="clear" w:color="auto" w:fill="auto"/>
            <w:vAlign w:val="center"/>
            <w:hideMark/>
          </w:tcPr>
          <w:p w14:paraId="64A22D68"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nil"/>
              <w:left w:val="nil"/>
              <w:bottom w:val="single" w:sz="4" w:space="0" w:color="auto"/>
              <w:right w:val="single" w:sz="4" w:space="0" w:color="auto"/>
            </w:tcBorders>
            <w:shd w:val="clear" w:color="auto" w:fill="auto"/>
            <w:vAlign w:val="center"/>
            <w:hideMark/>
          </w:tcPr>
          <w:p w14:paraId="3CB4E432"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r w:rsidR="00F013F9" w14:paraId="403A7567"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46BCAC7A"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Rubber</w:t>
            </w:r>
          </w:p>
        </w:tc>
        <w:tc>
          <w:tcPr>
            <w:tcW w:w="1300" w:type="dxa"/>
            <w:tcBorders>
              <w:top w:val="nil"/>
              <w:left w:val="nil"/>
              <w:bottom w:val="single" w:sz="4" w:space="0" w:color="auto"/>
              <w:right w:val="single" w:sz="4" w:space="0" w:color="auto"/>
            </w:tcBorders>
            <w:shd w:val="clear" w:color="auto" w:fill="auto"/>
            <w:vAlign w:val="center"/>
            <w:hideMark/>
          </w:tcPr>
          <w:p w14:paraId="4F31A953"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3F39C04D"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10</w:t>
            </w:r>
          </w:p>
        </w:tc>
        <w:tc>
          <w:tcPr>
            <w:tcW w:w="1300" w:type="dxa"/>
            <w:tcBorders>
              <w:top w:val="nil"/>
              <w:left w:val="nil"/>
              <w:bottom w:val="single" w:sz="4" w:space="0" w:color="auto"/>
              <w:right w:val="single" w:sz="4" w:space="0" w:color="auto"/>
            </w:tcBorders>
            <w:shd w:val="clear" w:color="auto" w:fill="auto"/>
            <w:vAlign w:val="center"/>
            <w:hideMark/>
          </w:tcPr>
          <w:p w14:paraId="25931A13"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175C050D"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r>
      <w:tr w:rsidR="00F013F9" w14:paraId="79EF1884"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1DB6B44E"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Seals</w:t>
            </w:r>
          </w:p>
        </w:tc>
        <w:tc>
          <w:tcPr>
            <w:tcW w:w="1300" w:type="dxa"/>
            <w:tcBorders>
              <w:top w:val="nil"/>
              <w:left w:val="nil"/>
              <w:bottom w:val="single" w:sz="4" w:space="0" w:color="auto"/>
              <w:right w:val="single" w:sz="4" w:space="0" w:color="auto"/>
            </w:tcBorders>
            <w:shd w:val="clear" w:color="auto" w:fill="auto"/>
            <w:vAlign w:val="center"/>
            <w:hideMark/>
          </w:tcPr>
          <w:p w14:paraId="052FDD8B"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1852E2BC"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2</w:t>
            </w:r>
          </w:p>
        </w:tc>
        <w:tc>
          <w:tcPr>
            <w:tcW w:w="1300" w:type="dxa"/>
            <w:tcBorders>
              <w:top w:val="nil"/>
              <w:left w:val="nil"/>
              <w:bottom w:val="single" w:sz="4" w:space="0" w:color="auto"/>
              <w:right w:val="single" w:sz="4" w:space="0" w:color="auto"/>
            </w:tcBorders>
            <w:shd w:val="clear" w:color="auto" w:fill="auto"/>
            <w:vAlign w:val="center"/>
            <w:hideMark/>
          </w:tcPr>
          <w:p w14:paraId="3ED0F37B"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71197D76"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r>
      <w:tr w:rsidR="00F013F9" w14:paraId="62989D34"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648C7B82"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Steel</w:t>
            </w:r>
          </w:p>
        </w:tc>
        <w:tc>
          <w:tcPr>
            <w:tcW w:w="1300" w:type="dxa"/>
            <w:tcBorders>
              <w:top w:val="nil"/>
              <w:left w:val="nil"/>
              <w:bottom w:val="single" w:sz="4" w:space="0" w:color="auto"/>
              <w:right w:val="single" w:sz="4" w:space="0" w:color="auto"/>
            </w:tcBorders>
            <w:shd w:val="clear" w:color="auto" w:fill="auto"/>
            <w:vAlign w:val="center"/>
            <w:hideMark/>
          </w:tcPr>
          <w:p w14:paraId="7C6B184B"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338FEEEE"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12</w:t>
            </w:r>
          </w:p>
        </w:tc>
        <w:tc>
          <w:tcPr>
            <w:tcW w:w="1300" w:type="dxa"/>
            <w:tcBorders>
              <w:top w:val="nil"/>
              <w:left w:val="nil"/>
              <w:bottom w:val="single" w:sz="4" w:space="0" w:color="auto"/>
              <w:right w:val="single" w:sz="4" w:space="0" w:color="auto"/>
            </w:tcBorders>
            <w:shd w:val="clear" w:color="auto" w:fill="auto"/>
            <w:vAlign w:val="center"/>
            <w:hideMark/>
          </w:tcPr>
          <w:p w14:paraId="33CDF9B4"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nil"/>
              <w:left w:val="nil"/>
              <w:bottom w:val="single" w:sz="4" w:space="0" w:color="auto"/>
              <w:right w:val="single" w:sz="4" w:space="0" w:color="auto"/>
            </w:tcBorders>
            <w:shd w:val="clear" w:color="auto" w:fill="auto"/>
            <w:vAlign w:val="center"/>
            <w:hideMark/>
          </w:tcPr>
          <w:p w14:paraId="7FF12EAD"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r w:rsidR="00F013F9" w14:paraId="2B0FFB1E"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13D3C58F"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Teflon</w:t>
            </w:r>
          </w:p>
        </w:tc>
        <w:tc>
          <w:tcPr>
            <w:tcW w:w="1300" w:type="dxa"/>
            <w:tcBorders>
              <w:top w:val="nil"/>
              <w:left w:val="nil"/>
              <w:bottom w:val="single" w:sz="4" w:space="0" w:color="auto"/>
              <w:right w:val="single" w:sz="4" w:space="0" w:color="auto"/>
            </w:tcBorders>
            <w:shd w:val="clear" w:color="auto" w:fill="auto"/>
            <w:vAlign w:val="center"/>
            <w:hideMark/>
          </w:tcPr>
          <w:p w14:paraId="3E4EC77B"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6F478CED"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6</w:t>
            </w:r>
          </w:p>
        </w:tc>
        <w:tc>
          <w:tcPr>
            <w:tcW w:w="1300" w:type="dxa"/>
            <w:tcBorders>
              <w:top w:val="nil"/>
              <w:left w:val="nil"/>
              <w:bottom w:val="single" w:sz="4" w:space="0" w:color="auto"/>
              <w:right w:val="single" w:sz="4" w:space="0" w:color="auto"/>
            </w:tcBorders>
            <w:shd w:val="clear" w:color="auto" w:fill="auto"/>
            <w:vAlign w:val="center"/>
            <w:hideMark/>
          </w:tcPr>
          <w:p w14:paraId="26F658BC"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nil"/>
              <w:left w:val="nil"/>
              <w:bottom w:val="single" w:sz="4" w:space="0" w:color="auto"/>
              <w:right w:val="single" w:sz="4" w:space="0" w:color="auto"/>
            </w:tcBorders>
            <w:shd w:val="clear" w:color="auto" w:fill="auto"/>
            <w:vAlign w:val="center"/>
            <w:hideMark/>
          </w:tcPr>
          <w:p w14:paraId="53B6E8DB"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r w:rsidR="00F013F9" w14:paraId="177BFD1E" w14:textId="77777777" w:rsidTr="0077697D">
        <w:trPr>
          <w:trHeight w:val="300"/>
        </w:trPr>
        <w:tc>
          <w:tcPr>
            <w:tcW w:w="2120" w:type="dxa"/>
            <w:tcBorders>
              <w:top w:val="nil"/>
              <w:left w:val="single" w:sz="4" w:space="0" w:color="auto"/>
              <w:bottom w:val="single" w:sz="4" w:space="0" w:color="auto"/>
              <w:right w:val="single" w:sz="4" w:space="0" w:color="auto"/>
            </w:tcBorders>
            <w:shd w:val="clear" w:color="auto" w:fill="auto"/>
            <w:vAlign w:val="center"/>
            <w:hideMark/>
          </w:tcPr>
          <w:p w14:paraId="1F217469"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Titanium</w:t>
            </w:r>
          </w:p>
        </w:tc>
        <w:tc>
          <w:tcPr>
            <w:tcW w:w="1300" w:type="dxa"/>
            <w:tcBorders>
              <w:top w:val="nil"/>
              <w:left w:val="nil"/>
              <w:bottom w:val="single" w:sz="4" w:space="0" w:color="auto"/>
              <w:right w:val="single" w:sz="4" w:space="0" w:color="auto"/>
            </w:tcBorders>
            <w:shd w:val="clear" w:color="auto" w:fill="auto"/>
            <w:vAlign w:val="center"/>
            <w:hideMark/>
          </w:tcPr>
          <w:p w14:paraId="617B90B2"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nil"/>
              <w:left w:val="nil"/>
              <w:bottom w:val="single" w:sz="4" w:space="0" w:color="auto"/>
              <w:right w:val="single" w:sz="4" w:space="0" w:color="auto"/>
            </w:tcBorders>
            <w:shd w:val="clear" w:color="auto" w:fill="auto"/>
            <w:vAlign w:val="center"/>
            <w:hideMark/>
          </w:tcPr>
          <w:p w14:paraId="5C6AF17A"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10</w:t>
            </w:r>
          </w:p>
        </w:tc>
        <w:tc>
          <w:tcPr>
            <w:tcW w:w="1300" w:type="dxa"/>
            <w:tcBorders>
              <w:top w:val="nil"/>
              <w:left w:val="nil"/>
              <w:bottom w:val="single" w:sz="4" w:space="0" w:color="auto"/>
              <w:right w:val="single" w:sz="4" w:space="0" w:color="auto"/>
            </w:tcBorders>
            <w:shd w:val="clear" w:color="auto" w:fill="auto"/>
            <w:vAlign w:val="center"/>
            <w:hideMark/>
          </w:tcPr>
          <w:p w14:paraId="0DBEB5FB"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nil"/>
              <w:left w:val="nil"/>
              <w:bottom w:val="single" w:sz="4" w:space="0" w:color="auto"/>
              <w:right w:val="single" w:sz="4" w:space="0" w:color="auto"/>
            </w:tcBorders>
            <w:shd w:val="clear" w:color="auto" w:fill="auto"/>
            <w:vAlign w:val="center"/>
            <w:hideMark/>
          </w:tcPr>
          <w:p w14:paraId="68581DCC"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r w:rsidR="00F013F9" w14:paraId="7C0834CF" w14:textId="77777777" w:rsidTr="0077697D">
        <w:trPr>
          <w:trHeight w:val="300"/>
        </w:trPr>
        <w:tc>
          <w:tcPr>
            <w:tcW w:w="21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AAA31DB" w14:textId="77777777" w:rsidR="0077697D" w:rsidRPr="00CF0EB7" w:rsidRDefault="00BA7F29" w:rsidP="0077697D">
            <w:pPr>
              <w:rPr>
                <w:rFonts w:eastAsia="Times New Roman" w:cs="Times New Roman"/>
                <w:color w:val="000000"/>
                <w:lang w:val="en-GB"/>
              </w:rPr>
            </w:pPr>
            <w:r w:rsidRPr="00CF0EB7">
              <w:rPr>
                <w:rFonts w:eastAsia="Times New Roman" w:cs="Times New Roman"/>
                <w:color w:val="000000"/>
                <w:lang w:val="en-GB"/>
              </w:rPr>
              <w:t>Toolsteels</w:t>
            </w:r>
          </w:p>
        </w:tc>
        <w:tc>
          <w:tcPr>
            <w:tcW w:w="1300" w:type="dxa"/>
            <w:tcBorders>
              <w:top w:val="single" w:sz="4" w:space="0" w:color="auto"/>
              <w:left w:val="nil"/>
              <w:bottom w:val="single" w:sz="4" w:space="0" w:color="auto"/>
              <w:right w:val="single" w:sz="4" w:space="0" w:color="auto"/>
            </w:tcBorders>
            <w:shd w:val="clear" w:color="auto" w:fill="auto"/>
            <w:vAlign w:val="center"/>
            <w:hideMark/>
          </w:tcPr>
          <w:p w14:paraId="3E475CC0"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c>
          <w:tcPr>
            <w:tcW w:w="1300" w:type="dxa"/>
            <w:tcBorders>
              <w:top w:val="single" w:sz="4" w:space="0" w:color="auto"/>
              <w:left w:val="nil"/>
              <w:bottom w:val="single" w:sz="4" w:space="0" w:color="auto"/>
              <w:right w:val="single" w:sz="4" w:space="0" w:color="auto"/>
            </w:tcBorders>
            <w:shd w:val="clear" w:color="auto" w:fill="auto"/>
            <w:vAlign w:val="center"/>
            <w:hideMark/>
          </w:tcPr>
          <w:p w14:paraId="52BE0272"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10</w:t>
            </w:r>
          </w:p>
        </w:tc>
        <w:tc>
          <w:tcPr>
            <w:tcW w:w="1300" w:type="dxa"/>
            <w:tcBorders>
              <w:top w:val="single" w:sz="4" w:space="0" w:color="auto"/>
              <w:left w:val="nil"/>
              <w:bottom w:val="single" w:sz="4" w:space="0" w:color="auto"/>
              <w:right w:val="single" w:sz="4" w:space="0" w:color="auto"/>
            </w:tcBorders>
            <w:shd w:val="clear" w:color="auto" w:fill="auto"/>
            <w:vAlign w:val="center"/>
            <w:hideMark/>
          </w:tcPr>
          <w:p w14:paraId="5E70C14E"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 </w:t>
            </w:r>
          </w:p>
        </w:tc>
        <w:tc>
          <w:tcPr>
            <w:tcW w:w="1300" w:type="dxa"/>
            <w:tcBorders>
              <w:top w:val="single" w:sz="4" w:space="0" w:color="auto"/>
              <w:left w:val="nil"/>
              <w:bottom w:val="single" w:sz="4" w:space="0" w:color="auto"/>
              <w:right w:val="single" w:sz="4" w:space="0" w:color="auto"/>
            </w:tcBorders>
            <w:shd w:val="clear" w:color="auto" w:fill="auto"/>
            <w:vAlign w:val="center"/>
            <w:hideMark/>
          </w:tcPr>
          <w:p w14:paraId="26B4AAC6" w14:textId="77777777" w:rsidR="0077697D" w:rsidRPr="00CF0EB7" w:rsidRDefault="00BA7F29" w:rsidP="0077697D">
            <w:pPr>
              <w:jc w:val="center"/>
              <w:rPr>
                <w:rFonts w:eastAsia="Times New Roman" w:cs="Times New Roman"/>
                <w:color w:val="000000"/>
                <w:lang w:val="en-GB"/>
              </w:rPr>
            </w:pPr>
            <w:r w:rsidRPr="00CF0EB7">
              <w:rPr>
                <w:rFonts w:eastAsia="Times New Roman" w:cs="Times New Roman"/>
                <w:color w:val="000000"/>
                <w:lang w:val="en-GB"/>
              </w:rPr>
              <w:t>Y</w:t>
            </w:r>
          </w:p>
        </w:tc>
      </w:tr>
    </w:tbl>
    <w:p w14:paraId="61DEE2F5" w14:textId="77777777" w:rsidR="006A7C98" w:rsidRDefault="006A7C98">
      <w:pPr>
        <w:rPr>
          <w:rFonts w:eastAsia="Times New Roman" w:cs="Times New Roman"/>
        </w:rPr>
      </w:pPr>
    </w:p>
    <w:p w14:paraId="3EB5B14A" w14:textId="77777777" w:rsidR="006A7C98" w:rsidRDefault="006A7C98">
      <w:pPr>
        <w:rPr>
          <w:rFonts w:eastAsia="Times New Roman" w:cs="Times New Roman"/>
        </w:rPr>
      </w:pPr>
    </w:p>
    <w:p w14:paraId="5B5F2704" w14:textId="77777777" w:rsidR="006A7C98" w:rsidRDefault="006A7C98">
      <w:pPr>
        <w:rPr>
          <w:rFonts w:eastAsia="Times New Roman" w:cs="Times New Roman"/>
        </w:rPr>
      </w:pPr>
    </w:p>
    <w:p w14:paraId="6C68BB10" w14:textId="77777777" w:rsidR="006A7C98" w:rsidRDefault="006A7C98">
      <w:pPr>
        <w:rPr>
          <w:rFonts w:eastAsia="Times New Roman" w:cs="Times New Roman"/>
        </w:rPr>
      </w:pPr>
    </w:p>
    <w:p w14:paraId="08DD4343" w14:textId="77777777" w:rsidR="006A7C98" w:rsidRDefault="006A7C98">
      <w:pPr>
        <w:rPr>
          <w:rFonts w:eastAsia="Times New Roman" w:cs="Times New Roman"/>
        </w:rPr>
      </w:pPr>
    </w:p>
    <w:p w14:paraId="2B6A0AED" w14:textId="77777777" w:rsidR="006A7C98" w:rsidRDefault="006A7C98">
      <w:pPr>
        <w:rPr>
          <w:rFonts w:eastAsia="Times New Roman" w:cs="Times New Roman"/>
        </w:rPr>
      </w:pPr>
    </w:p>
    <w:p w14:paraId="1E31F8AC" w14:textId="77777777" w:rsidR="006A7C98" w:rsidRDefault="006A7C98">
      <w:pPr>
        <w:rPr>
          <w:rFonts w:eastAsia="Times New Roman" w:cs="Times New Roman"/>
        </w:rPr>
      </w:pPr>
    </w:p>
    <w:p w14:paraId="7E1D9867" w14:textId="77777777" w:rsidR="006A7C98" w:rsidRDefault="006A7C98">
      <w:pPr>
        <w:rPr>
          <w:rFonts w:eastAsia="Times New Roman" w:cs="Times New Roman"/>
        </w:rPr>
      </w:pPr>
    </w:p>
    <w:p w14:paraId="506C90EB" w14:textId="77777777" w:rsidR="006A7C98" w:rsidRDefault="006A7C98">
      <w:pPr>
        <w:rPr>
          <w:rFonts w:eastAsia="Times New Roman" w:cs="Times New Roman"/>
        </w:rPr>
      </w:pPr>
    </w:p>
    <w:p w14:paraId="7000579E" w14:textId="77777777" w:rsidR="006A7C98" w:rsidRDefault="006A7C98">
      <w:pPr>
        <w:rPr>
          <w:rFonts w:eastAsia="Times New Roman" w:cs="Times New Roman"/>
        </w:rPr>
      </w:pPr>
    </w:p>
    <w:p w14:paraId="582E36D7" w14:textId="77777777" w:rsidR="006A7C98" w:rsidRDefault="006A7C98">
      <w:pPr>
        <w:rPr>
          <w:rFonts w:eastAsia="Times New Roman" w:cs="Times New Roman"/>
        </w:rPr>
      </w:pPr>
    </w:p>
    <w:p w14:paraId="7FFACC6A" w14:textId="77777777" w:rsidR="006A7C98" w:rsidRDefault="006A7C98">
      <w:pPr>
        <w:rPr>
          <w:rFonts w:eastAsia="Times New Roman" w:cs="Times New Roman"/>
        </w:rPr>
      </w:pPr>
    </w:p>
    <w:p w14:paraId="5380F771" w14:textId="77777777" w:rsidR="006A7C98" w:rsidRDefault="006A7C98">
      <w:pPr>
        <w:rPr>
          <w:rFonts w:eastAsia="Times New Roman" w:cs="Times New Roman"/>
        </w:rPr>
      </w:pPr>
    </w:p>
    <w:p w14:paraId="15A18A7D" w14:textId="77777777" w:rsidR="006A7C98" w:rsidRDefault="006A7C98">
      <w:pPr>
        <w:rPr>
          <w:rFonts w:eastAsia="Times New Roman" w:cs="Times New Roman"/>
        </w:rPr>
      </w:pPr>
    </w:p>
    <w:p w14:paraId="714A881E" w14:textId="77777777" w:rsidR="006A7C98" w:rsidRDefault="006A7C98">
      <w:pPr>
        <w:rPr>
          <w:rFonts w:eastAsia="Times New Roman" w:cs="Times New Roman"/>
        </w:rPr>
      </w:pPr>
    </w:p>
    <w:p w14:paraId="5354D544" w14:textId="77777777" w:rsidR="006A7C98" w:rsidRDefault="006A7C98">
      <w:pPr>
        <w:rPr>
          <w:rFonts w:eastAsia="Times New Roman" w:cs="Times New Roman"/>
        </w:rPr>
      </w:pPr>
    </w:p>
    <w:p w14:paraId="788680F8" w14:textId="77777777" w:rsidR="006A7C98" w:rsidRDefault="006A7C98">
      <w:pPr>
        <w:rPr>
          <w:rFonts w:eastAsia="Times New Roman" w:cs="Times New Roman"/>
        </w:rPr>
      </w:pPr>
    </w:p>
    <w:p w14:paraId="5B0EA02E" w14:textId="77777777" w:rsidR="006A7C98" w:rsidRDefault="006A7C98">
      <w:pPr>
        <w:rPr>
          <w:rFonts w:eastAsia="Times New Roman" w:cs="Times New Roman"/>
        </w:rPr>
      </w:pPr>
    </w:p>
    <w:p w14:paraId="5B23E8BD" w14:textId="77777777" w:rsidR="006A7C98" w:rsidRDefault="006A7C98">
      <w:pPr>
        <w:rPr>
          <w:rFonts w:eastAsia="Times New Roman" w:cs="Times New Roman"/>
        </w:rPr>
      </w:pPr>
    </w:p>
    <w:p w14:paraId="0BA4874F" w14:textId="77777777" w:rsidR="00C77319" w:rsidRDefault="00C77319" w:rsidP="00604435">
      <w:pPr>
        <w:jc w:val="right"/>
        <w:rPr>
          <w:rFonts w:cs="Lucida Grande"/>
        </w:rPr>
      </w:pPr>
    </w:p>
    <w:p w14:paraId="41E7A3B6" w14:textId="77777777" w:rsidR="00C77319" w:rsidRDefault="00C77319" w:rsidP="00604435">
      <w:pPr>
        <w:jc w:val="right"/>
        <w:rPr>
          <w:rFonts w:cs="Lucida Grande"/>
        </w:rPr>
      </w:pPr>
    </w:p>
    <w:p w14:paraId="6E8057EE" w14:textId="77777777" w:rsidR="00C77319" w:rsidRDefault="00C77319" w:rsidP="00604435">
      <w:pPr>
        <w:jc w:val="right"/>
        <w:rPr>
          <w:rFonts w:cs="Lucida Grande"/>
        </w:rPr>
      </w:pPr>
    </w:p>
    <w:p w14:paraId="4CBA24FE" w14:textId="77777777" w:rsidR="00C77319" w:rsidRDefault="00C77319" w:rsidP="00604435">
      <w:pPr>
        <w:jc w:val="right"/>
        <w:rPr>
          <w:rFonts w:cs="Lucida Grande"/>
        </w:rPr>
      </w:pPr>
    </w:p>
    <w:p w14:paraId="1C2A14E5" w14:textId="77777777" w:rsidR="00C77319" w:rsidRDefault="00C77319" w:rsidP="00604435">
      <w:pPr>
        <w:jc w:val="right"/>
        <w:rPr>
          <w:rFonts w:cs="Lucida Grande"/>
        </w:rPr>
      </w:pPr>
    </w:p>
    <w:p w14:paraId="157048E5" w14:textId="77777777" w:rsidR="00C77319" w:rsidRDefault="00C77319" w:rsidP="00604435">
      <w:pPr>
        <w:jc w:val="right"/>
        <w:rPr>
          <w:rFonts w:cs="Lucida Grande"/>
        </w:rPr>
      </w:pPr>
    </w:p>
    <w:p w14:paraId="0FA93969" w14:textId="77777777" w:rsidR="00C77319" w:rsidRDefault="00C77319" w:rsidP="00604435">
      <w:pPr>
        <w:jc w:val="right"/>
        <w:rPr>
          <w:rFonts w:cs="Lucida Grande"/>
        </w:rPr>
      </w:pPr>
    </w:p>
    <w:p w14:paraId="6A0C17CE" w14:textId="77777777" w:rsidR="00C77319" w:rsidRDefault="00C77319" w:rsidP="00604435">
      <w:pPr>
        <w:jc w:val="right"/>
        <w:rPr>
          <w:rFonts w:cs="Lucida Grande"/>
        </w:rPr>
      </w:pPr>
    </w:p>
    <w:p w14:paraId="6CFA2F8C" w14:textId="77777777" w:rsidR="00C77319" w:rsidRDefault="00C77319" w:rsidP="00604435">
      <w:pPr>
        <w:jc w:val="right"/>
        <w:rPr>
          <w:rFonts w:cs="Lucida Grande"/>
        </w:rPr>
      </w:pPr>
    </w:p>
    <w:p w14:paraId="54FEF569" w14:textId="77777777" w:rsidR="00C77319" w:rsidRDefault="00C77319" w:rsidP="00604435">
      <w:pPr>
        <w:jc w:val="right"/>
        <w:rPr>
          <w:rFonts w:cs="Lucida Grande"/>
        </w:rPr>
      </w:pPr>
    </w:p>
    <w:p w14:paraId="5419982E" w14:textId="77777777" w:rsidR="00C77319" w:rsidRDefault="00C77319" w:rsidP="00604435">
      <w:pPr>
        <w:jc w:val="right"/>
        <w:rPr>
          <w:rFonts w:cs="Lucida Grande"/>
        </w:rPr>
      </w:pPr>
    </w:p>
    <w:p w14:paraId="74F01126" w14:textId="77777777" w:rsidR="006A7C98" w:rsidRDefault="00BA7F29" w:rsidP="00604435">
      <w:pPr>
        <w:jc w:val="right"/>
        <w:rPr>
          <w:rFonts w:cs="Lucida Grande"/>
        </w:rPr>
      </w:pPr>
      <w:r w:rsidRPr="003E5594">
        <w:rPr>
          <w:rFonts w:cs="Lucida Grande"/>
        </w:rPr>
        <w:t>(Momber and Kovacevic, 2012)</w:t>
      </w:r>
    </w:p>
    <w:p w14:paraId="38CEC2FC" w14:textId="77777777" w:rsidR="0077697D" w:rsidRPr="003E5594" w:rsidRDefault="0077697D" w:rsidP="0077697D">
      <w:pPr>
        <w:rPr>
          <w:rFonts w:cs="Lucida Grande"/>
        </w:rPr>
      </w:pPr>
    </w:p>
    <w:p w14:paraId="6F1B11D7" w14:textId="77777777" w:rsidR="00C77319" w:rsidRDefault="00C77319">
      <w:pPr>
        <w:rPr>
          <w:rFonts w:eastAsia="Times New Roman" w:cs="Times New Roman"/>
        </w:rPr>
      </w:pPr>
    </w:p>
    <w:p w14:paraId="7C884C34" w14:textId="77777777" w:rsidR="00C77319" w:rsidRDefault="00C77319">
      <w:pPr>
        <w:rPr>
          <w:rFonts w:eastAsia="Times New Roman" w:cs="Times New Roman"/>
        </w:rPr>
      </w:pPr>
    </w:p>
    <w:p w14:paraId="13E064B3" w14:textId="77777777" w:rsidR="00C77319" w:rsidRDefault="00C77319">
      <w:pPr>
        <w:rPr>
          <w:rFonts w:eastAsia="Times New Roman" w:cs="Times New Roman"/>
        </w:rPr>
      </w:pPr>
    </w:p>
    <w:p w14:paraId="2283D99B" w14:textId="77777777" w:rsidR="00C77319" w:rsidRDefault="00C77319">
      <w:pPr>
        <w:rPr>
          <w:rFonts w:eastAsia="Times New Roman" w:cs="Times New Roman"/>
        </w:rPr>
      </w:pPr>
    </w:p>
    <w:p w14:paraId="373FDA17" w14:textId="77777777" w:rsidR="00C77319" w:rsidRPr="00463170" w:rsidRDefault="00C77319">
      <w:pPr>
        <w:rPr>
          <w:rFonts w:eastAsia="Times New Roman" w:cs="Times New Roman"/>
        </w:rPr>
      </w:pPr>
    </w:p>
    <w:sectPr w:rsidR="00C77319" w:rsidRPr="00463170" w:rsidSect="008F0F09">
      <w:footerReference w:type="even" r:id="rId14"/>
      <w:footerReference w:type="default" r:id="rId15"/>
      <w:footerReference w:type="first" r:id="rId16"/>
      <w:pgSz w:w="11900" w:h="16840"/>
      <w:pgMar w:top="1440" w:right="1800" w:bottom="1440" w:left="1800" w:header="708" w:footer="708" w:gutter="0"/>
      <w:cols w:space="708"/>
      <w:titlePg/>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4" w:author="Grammarly" w:date="2018-04-03T17:03:00Z" w:initials="G">
    <w:p w14:paraId="2BCA4E7E" w14:textId="77777777" w:rsidR="002579A7" w:rsidRDefault="002579A7">
      <w:r>
        <w:t>Inserted: j</w:t>
      </w:r>
    </w:p>
  </w:comment>
  <w:comment w:id="5" w:author="Grammarly" w:date="2018-04-03T17:03:00Z" w:initials="G">
    <w:p w14:paraId="0B31FE96" w14:textId="77777777" w:rsidR="002579A7" w:rsidRDefault="002579A7">
      <w:r>
        <w:t>Inserted: wa</w:t>
      </w:r>
    </w:p>
  </w:comment>
  <w:comment w:id="0" w:author="Grammarly" w:date="2018-04-03T17:03:00Z" w:initials="G">
    <w:p w14:paraId="1800668F" w14:textId="77777777" w:rsidR="002579A7" w:rsidRDefault="002579A7">
      <w:r>
        <w:t>Deleted:The in</w:t>
      </w:r>
    </w:p>
  </w:comment>
  <w:comment w:id="1" w:author="Grammarly" w:date="2018-04-03T17:03:00Z" w:initials="G">
    <w:p w14:paraId="626B39EA" w14:textId="77777777" w:rsidR="002579A7" w:rsidRDefault="002579A7">
      <w:r>
        <w:t xml:space="preserve">Deleted:ntion of this </w:t>
      </w:r>
    </w:p>
  </w:comment>
  <w:comment w:id="2" w:author="Grammarly" w:date="2018-04-03T17:03:00Z" w:initials="G">
    <w:p w14:paraId="4699A82A" w14:textId="77777777" w:rsidR="002579A7" w:rsidRDefault="002579A7">
      <w:r>
        <w:t>Deleted:por</w:t>
      </w:r>
    </w:p>
  </w:comment>
  <w:comment w:id="3" w:author="Grammarly" w:date="2018-04-03T17:03:00Z" w:initials="G">
    <w:p w14:paraId="0FD52B27" w14:textId="77777777" w:rsidR="002579A7" w:rsidRDefault="002579A7">
      <w:r>
        <w:t>Deleted: is</w:t>
      </w:r>
    </w:p>
  </w:comment>
  <w:comment w:id="9" w:author="Grammarly" w:date="2018-04-04T19:49:00Z" w:initials="G">
    <w:p w14:paraId="7FE52D1D" w14:textId="77777777" w:rsidR="002579A7" w:rsidRDefault="002579A7">
      <w:r>
        <w:t>Inserted: i</w:t>
      </w:r>
    </w:p>
  </w:comment>
  <w:comment w:id="10" w:author="Grammarly" w:date="2018-04-04T19:49:00Z" w:initials="G">
    <w:p w14:paraId="1600A959" w14:textId="77777777" w:rsidR="002579A7" w:rsidRDefault="002579A7">
      <w:r>
        <w:t>Inserted: i</w:t>
      </w:r>
    </w:p>
  </w:comment>
  <w:comment w:id="11" w:author="Grammarly" w:date="2018-04-04T19:49:00Z" w:initials="G">
    <w:p w14:paraId="326D7FE4" w14:textId="77777777" w:rsidR="002579A7" w:rsidRDefault="002579A7">
      <w:r>
        <w:t>Inserted:  including</w:t>
      </w:r>
    </w:p>
  </w:comment>
  <w:comment w:id="6" w:author="Grammarly" w:date="2018-04-04T19:49:00Z" w:initials="G">
    <w:p w14:paraId="2DD02F63" w14:textId="77777777" w:rsidR="002579A7" w:rsidRDefault="002579A7">
      <w:r>
        <w:t>Deleted:,</w:t>
      </w:r>
    </w:p>
  </w:comment>
  <w:comment w:id="7" w:author="Grammarly" w:date="2018-04-04T19:49:00Z" w:initials="G">
    <w:p w14:paraId="26B6AF79" w14:textId="77777777" w:rsidR="002579A7" w:rsidRDefault="002579A7">
      <w:r>
        <w:t>Deleted:e</w:t>
      </w:r>
    </w:p>
  </w:comment>
  <w:comment w:id="8" w:author="Grammarly" w:date="2018-04-04T19:49:00Z" w:initials="G">
    <w:p w14:paraId="49768BE0" w14:textId="77777777" w:rsidR="002579A7" w:rsidRDefault="002579A7">
      <w:r>
        <w:t>Deleted:e</w:t>
      </w:r>
    </w:p>
  </w:comment>
  <w:comment w:id="14" w:author="Grammarly" w:date="2018-04-03T17:03:00Z" w:initials="G">
    <w:p w14:paraId="63E0DED3" w14:textId="77777777" w:rsidR="002579A7" w:rsidRDefault="002579A7">
      <w:r>
        <w:t>Inserted: ,</w:t>
      </w:r>
    </w:p>
  </w:comment>
  <w:comment w:id="15" w:author="Grammarly" w:date="2018-03-15T11:18:00Z" w:initials="G">
    <w:p w14:paraId="44D1254F" w14:textId="77777777" w:rsidR="002579A7" w:rsidRDefault="002579A7">
      <w:r>
        <w:t>Inserted: h</w:t>
      </w:r>
    </w:p>
  </w:comment>
  <w:comment w:id="16" w:author="Grammarly" w:date="2018-03-15T11:18:00Z" w:initials="G">
    <w:p w14:paraId="26912DAE" w14:textId="77777777" w:rsidR="002579A7" w:rsidRDefault="002579A7">
      <w:r>
        <w:t>Inserted: ,</w:t>
      </w:r>
    </w:p>
  </w:comment>
  <w:comment w:id="21" w:author="Grammarly" w:date="2018-04-03T17:03:00Z" w:initials="G">
    <w:p w14:paraId="2A9227DB" w14:textId="77777777" w:rsidR="002579A7" w:rsidRDefault="002579A7">
      <w:r>
        <w:t>Inserted: c</w:t>
      </w:r>
    </w:p>
  </w:comment>
  <w:comment w:id="22" w:author="Grammarly" w:date="2018-04-03T17:03:00Z" w:initials="G">
    <w:p w14:paraId="440FC683" w14:textId="77777777" w:rsidR="002579A7" w:rsidRDefault="002579A7">
      <w:r>
        <w:t>Inserted: rkp</w:t>
      </w:r>
    </w:p>
  </w:comment>
  <w:comment w:id="23" w:author="Grammarly" w:date="2018-04-03T17:03:00Z" w:initials="G">
    <w:p w14:paraId="2C3F7425" w14:textId="77777777" w:rsidR="002579A7" w:rsidRDefault="002579A7">
      <w:r>
        <w:t>Inserted: w</w:t>
      </w:r>
    </w:p>
  </w:comment>
  <w:comment w:id="12" w:author="Grammarly" w:date="2018-03-15T11:18:00Z" w:initials="G">
    <w:p w14:paraId="19578024" w14:textId="77777777" w:rsidR="002579A7" w:rsidRDefault="002579A7">
      <w:r>
        <w:t>Deleted:t</w:t>
      </w:r>
    </w:p>
  </w:comment>
  <w:comment w:id="13" w:author="Grammarly" w:date="2018-04-03T17:03:00Z" w:initials="G">
    <w:p w14:paraId="4CDBB09B" w14:textId="77777777" w:rsidR="002579A7" w:rsidRDefault="002579A7">
      <w:r>
        <w:t>Deleted:in a c</w:t>
      </w:r>
    </w:p>
  </w:comment>
  <w:comment w:id="17" w:author="Grammarly" w:date="2018-04-03T17:03:00Z" w:initials="G">
    <w:p w14:paraId="231307BF" w14:textId="77777777" w:rsidR="002579A7" w:rsidRDefault="002579A7">
      <w:r>
        <w:t>Deleted:nc</w:t>
      </w:r>
    </w:p>
  </w:comment>
  <w:comment w:id="18" w:author="Grammarly" w:date="2018-04-03T17:03:00Z" w:initials="G">
    <w:p w14:paraId="2C1CF145" w14:textId="77777777" w:rsidR="002579A7" w:rsidRDefault="002579A7">
      <w:r>
        <w:t>Deleted:s</w:t>
      </w:r>
    </w:p>
  </w:comment>
  <w:comment w:id="19" w:author="Grammarly" w:date="2018-04-03T17:03:00Z" w:initials="G">
    <w:p w14:paraId="6D60B776" w14:textId="77777777" w:rsidR="002579A7" w:rsidRDefault="002579A7">
      <w:r>
        <w:t>Deleted: mann</w:t>
      </w:r>
    </w:p>
  </w:comment>
  <w:comment w:id="20" w:author="Grammarly" w:date="2018-04-03T17:03:00Z" w:initials="G">
    <w:p w14:paraId="326B0A14" w14:textId="77777777" w:rsidR="002579A7" w:rsidRDefault="002579A7">
      <w:r>
        <w:t>Deleted:r</w:t>
      </w:r>
    </w:p>
  </w:comment>
  <w:comment w:id="24" w:author="Grammarly" w:date="2018-04-03T17:03:00Z" w:initials="G">
    <w:p w14:paraId="4F6E5D6F" w14:textId="77777777" w:rsidR="002579A7" w:rsidRDefault="002579A7">
      <w:r>
        <w:t>Inserted: -</w:t>
      </w:r>
    </w:p>
  </w:comment>
  <w:comment w:id="26" w:author="Grammarly" w:date="2018-03-15T11:18:00Z" w:initials="G">
    <w:p w14:paraId="58033FB1" w14:textId="77777777" w:rsidR="002579A7" w:rsidRDefault="002579A7">
      <w:r>
        <w:t>Inserted: pie</w:t>
      </w:r>
    </w:p>
  </w:comment>
  <w:comment w:id="25" w:author="Grammarly" w:date="2018-03-15T11:18:00Z" w:initials="G">
    <w:p w14:paraId="0FAF5760" w14:textId="77777777" w:rsidR="002579A7" w:rsidRDefault="002579A7">
      <w:r>
        <w:t>Deleted:fa</w:t>
      </w:r>
    </w:p>
  </w:comment>
  <w:comment w:id="28" w:author="Grammarly" w:date="2018-04-03T17:03:00Z" w:initials="G">
    <w:p w14:paraId="54B7AAD5" w14:textId="77777777" w:rsidR="002579A7" w:rsidRDefault="002579A7">
      <w:r>
        <w:t>Inserted: A</w:t>
      </w:r>
    </w:p>
  </w:comment>
  <w:comment w:id="27" w:author="Grammarly" w:date="2018-04-03T17:03:00Z" w:initials="G">
    <w:p w14:paraId="2521869F" w14:textId="77777777" w:rsidR="002579A7" w:rsidRDefault="002579A7">
      <w:r>
        <w:t>Deleted:a</w:t>
      </w:r>
    </w:p>
  </w:comment>
  <w:comment w:id="30" w:author="Grammarly" w:date="2018-04-04T19:49:00Z" w:initials="G">
    <w:p w14:paraId="1236420E" w14:textId="77777777" w:rsidR="002579A7" w:rsidRDefault="002579A7">
      <w:r>
        <w:t>Inserted: s</w:t>
      </w:r>
    </w:p>
  </w:comment>
  <w:comment w:id="29" w:author="Grammarly" w:date="2018-04-04T19:49:00Z" w:initials="G">
    <w:p w14:paraId="4690C0B8" w14:textId="77777777" w:rsidR="002579A7" w:rsidRDefault="002579A7">
      <w:r>
        <w:t>Deleted:z</w:t>
      </w:r>
    </w:p>
  </w:comment>
  <w:comment w:id="31" w:author="Grammarly" w:date="2018-04-04T19:49:00Z" w:initials="G">
    <w:p w14:paraId="3A3E1E13" w14:textId="77777777" w:rsidR="002579A7" w:rsidRDefault="002579A7">
      <w:r>
        <w:t>Deleted:w</w:t>
      </w:r>
    </w:p>
  </w:comment>
  <w:comment w:id="32" w:author="Grammarly" w:date="2018-03-15T11:18:00Z" w:initials="G">
    <w:p w14:paraId="7C148076" w14:textId="77777777" w:rsidR="002579A7" w:rsidRDefault="002579A7">
      <w:r>
        <w:t>Inserted: ,</w:t>
      </w:r>
    </w:p>
  </w:comment>
  <w:comment w:id="34" w:author="Grammarly" w:date="2018-03-15T11:18:00Z" w:initials="G">
    <w:p w14:paraId="39912C99" w14:textId="77777777" w:rsidR="002579A7" w:rsidRDefault="002579A7">
      <w:r>
        <w:t>Inserted: h</w:t>
      </w:r>
    </w:p>
  </w:comment>
  <w:comment w:id="33" w:author="Grammarly" w:date="2018-03-15T11:18:00Z" w:initials="G">
    <w:p w14:paraId="1168BBA2" w14:textId="77777777" w:rsidR="002579A7" w:rsidRDefault="002579A7">
      <w:r>
        <w:t>Deleted:t</w:t>
      </w:r>
    </w:p>
  </w:comment>
  <w:comment w:id="37" w:author="Grammarly" w:date="2018-04-03T17:03:00Z" w:initials="G">
    <w:p w14:paraId="79F2E55A" w14:textId="77777777" w:rsidR="002579A7" w:rsidRDefault="002579A7">
      <w:r>
        <w:t>Inserted: l</w:t>
      </w:r>
    </w:p>
  </w:comment>
  <w:comment w:id="36" w:author="Grammarly" w:date="2018-04-03T17:03:00Z" w:initials="G">
    <w:p w14:paraId="7655B40A" w14:textId="77777777" w:rsidR="002579A7" w:rsidRDefault="002579A7">
      <w:r>
        <w:t>Deleted:o</w:t>
      </w:r>
    </w:p>
  </w:comment>
  <w:comment w:id="38" w:author="Grammarly" w:date="2018-04-03T17:03:00Z" w:initials="G">
    <w:p w14:paraId="50E8D7B2" w14:textId="77777777" w:rsidR="002579A7" w:rsidRDefault="002579A7">
      <w:r>
        <w:t>Inserted: ,</w:t>
      </w:r>
    </w:p>
  </w:comment>
  <w:comment w:id="39" w:author="Grammarly" w:date="2018-04-03T17:03:00Z" w:initials="G">
    <w:p w14:paraId="0FA7AF71" w14:textId="77777777" w:rsidR="002579A7" w:rsidRDefault="002579A7">
      <w:r>
        <w:t>Inserted: ,</w:t>
      </w:r>
    </w:p>
  </w:comment>
  <w:comment w:id="41" w:author="Grammarly" w:date="2018-04-03T17:03:00Z" w:initials="G">
    <w:p w14:paraId="2F024B7B" w14:textId="77777777" w:rsidR="002579A7" w:rsidRDefault="002579A7">
      <w:r>
        <w:t>Inserted: f</w:t>
      </w:r>
    </w:p>
  </w:comment>
  <w:comment w:id="42" w:author="Grammarly" w:date="2018-04-01T10:50:00Z" w:initials="G">
    <w:p w14:paraId="061687D4" w14:textId="77777777" w:rsidR="002579A7" w:rsidRDefault="002579A7" w:rsidP="00604435">
      <w:r>
        <w:t>Inserted: '</w:t>
      </w:r>
    </w:p>
  </w:comment>
  <w:comment w:id="40" w:author="Grammarly" w:date="2018-04-03T17:03:00Z" w:initials="G">
    <w:p w14:paraId="296570D6" w14:textId="77777777" w:rsidR="002579A7" w:rsidRDefault="002579A7">
      <w:r>
        <w:t>Deleted:n</w:t>
      </w:r>
    </w:p>
  </w:comment>
  <w:comment w:id="43" w:author="Grammarly" w:date="2018-04-03T17:03:00Z" w:initials="G">
    <w:p w14:paraId="33A68AA6" w14:textId="77777777" w:rsidR="002579A7" w:rsidRDefault="002579A7">
      <w:r>
        <w:t>Inserted: ,</w:t>
      </w:r>
    </w:p>
  </w:comment>
  <w:comment w:id="44" w:author="Grammarly" w:date="2018-04-03T17:03:00Z" w:initials="G">
    <w:p w14:paraId="1721D208" w14:textId="77777777" w:rsidR="002579A7" w:rsidRDefault="002579A7">
      <w:r>
        <w:t>Inserted: ,</w:t>
      </w:r>
    </w:p>
  </w:comment>
  <w:comment w:id="48" w:author="Grammarly" w:date="2018-04-03T17:03:00Z" w:initials="G">
    <w:p w14:paraId="07833A93" w14:textId="77777777" w:rsidR="002579A7" w:rsidRDefault="002579A7">
      <w:r>
        <w:t>Inserted: d</w:t>
      </w:r>
    </w:p>
  </w:comment>
  <w:comment w:id="49" w:author="Grammarly" w:date="2018-04-03T17:03:00Z" w:initials="G">
    <w:p w14:paraId="506ADFAF" w14:textId="77777777" w:rsidR="002579A7" w:rsidRDefault="002579A7">
      <w:r>
        <w:t>Inserted: i</w:t>
      </w:r>
    </w:p>
  </w:comment>
  <w:comment w:id="51" w:author="Grammarly" w:date="2018-04-04T19:49:00Z" w:initials="G">
    <w:p w14:paraId="2F1424F3" w14:textId="77777777" w:rsidR="002579A7" w:rsidRDefault="002579A7">
      <w:r>
        <w:t>Inserted: e</w:t>
      </w:r>
    </w:p>
  </w:comment>
  <w:comment w:id="52" w:author="Grammarly" w:date="2018-04-03T17:03:00Z" w:initials="G">
    <w:p w14:paraId="32DA5917" w14:textId="77777777" w:rsidR="002579A7" w:rsidRDefault="002579A7">
      <w:r>
        <w:t>Inserted: pend</w:t>
      </w:r>
    </w:p>
  </w:comment>
  <w:comment w:id="54" w:author="Grammarly" w:date="2018-04-03T17:03:00Z" w:initials="G">
    <w:p w14:paraId="7D98A6E3" w14:textId="77777777" w:rsidR="002579A7" w:rsidRDefault="002579A7">
      <w:r>
        <w:t>Inserted: m</w:t>
      </w:r>
    </w:p>
  </w:comment>
  <w:comment w:id="55" w:author="Grammarly" w:date="2018-04-03T17:03:00Z" w:initials="G">
    <w:p w14:paraId="64474301" w14:textId="77777777" w:rsidR="002579A7" w:rsidRDefault="002579A7">
      <w:r>
        <w:t>Inserted: fr</w:t>
      </w:r>
    </w:p>
  </w:comment>
  <w:comment w:id="45" w:author="Grammarly" w:date="2018-04-03T17:03:00Z" w:initials="G">
    <w:p w14:paraId="1CE276F9" w14:textId="77777777" w:rsidR="002579A7" w:rsidRDefault="002579A7">
      <w:r>
        <w:t>Deleted:u</w:t>
      </w:r>
    </w:p>
  </w:comment>
  <w:comment w:id="46" w:author="Grammarly" w:date="2018-04-03T17:03:00Z" w:initials="G">
    <w:p w14:paraId="36FB00BB" w14:textId="77777777" w:rsidR="002579A7" w:rsidRDefault="002579A7">
      <w:r>
        <w:t>Deleted:r</w:t>
      </w:r>
    </w:p>
  </w:comment>
  <w:comment w:id="47" w:author="Grammarly" w:date="2018-04-03T17:03:00Z" w:initials="G">
    <w:p w14:paraId="5657CA58" w14:textId="77777777" w:rsidR="002579A7" w:rsidRDefault="002579A7">
      <w:r>
        <w:t>Deleted:li</w:t>
      </w:r>
    </w:p>
  </w:comment>
  <w:comment w:id="53" w:author="Grammarly" w:date="2018-04-03T17:03:00Z" w:initials="G">
    <w:p w14:paraId="00FA6598" w14:textId="77777777" w:rsidR="002579A7" w:rsidRDefault="002579A7">
      <w:r>
        <w:t>Deleted:f</w:t>
      </w:r>
    </w:p>
  </w:comment>
  <w:comment w:id="50" w:author="Grammarly" w:date="2018-04-04T19:49:00Z" w:initials="G">
    <w:p w14:paraId="2118209B" w14:textId="77777777" w:rsidR="002579A7" w:rsidRDefault="002579A7">
      <w:r>
        <w:t>Deleted:a</w:t>
      </w:r>
    </w:p>
  </w:comment>
  <w:comment w:id="56" w:author="Grammarly" w:date="2018-04-03T17:03:00Z" w:initials="G">
    <w:p w14:paraId="35A7B07A" w14:textId="77777777" w:rsidR="002579A7" w:rsidRDefault="002579A7">
      <w:r>
        <w:t>Inserted: r</w:t>
      </w:r>
    </w:p>
  </w:comment>
  <w:comment w:id="57" w:author="Grammarly" w:date="2018-04-04T19:49:00Z" w:initials="G">
    <w:p w14:paraId="7D2A1950" w14:textId="77777777" w:rsidR="002579A7" w:rsidRDefault="002579A7">
      <w:r>
        <w:t>Deleted:l</w:t>
      </w:r>
    </w:p>
  </w:comment>
  <w:comment w:id="59" w:author="Grammarly" w:date="2018-04-04T19:49:00Z" w:initials="G">
    <w:p w14:paraId="531A0441" w14:textId="77777777" w:rsidR="002579A7" w:rsidRDefault="002579A7">
      <w:r>
        <w:t>Inserted: h</w:t>
      </w:r>
    </w:p>
  </w:comment>
  <w:comment w:id="61" w:author="Grammarly" w:date="2018-04-04T19:49:00Z" w:initials="G">
    <w:p w14:paraId="28220490" w14:textId="77777777" w:rsidR="002579A7" w:rsidRDefault="002579A7">
      <w:r>
        <w:t>Inserted: h</w:t>
      </w:r>
    </w:p>
  </w:comment>
  <w:comment w:id="58" w:author="Grammarly" w:date="2018-04-04T19:49:00Z" w:initials="G">
    <w:p w14:paraId="3C15BEB6" w14:textId="77777777" w:rsidR="002579A7" w:rsidRDefault="002579A7">
      <w:r>
        <w:t>Deleted:t</w:t>
      </w:r>
    </w:p>
  </w:comment>
  <w:comment w:id="60" w:author="Grammarly" w:date="2018-04-04T19:49:00Z" w:initials="G">
    <w:p w14:paraId="29422103" w14:textId="77777777" w:rsidR="002579A7" w:rsidRDefault="002579A7">
      <w:r>
        <w:t>Deleted:t</w:t>
      </w:r>
    </w:p>
  </w:comment>
  <w:comment w:id="62" w:author="Grammarly" w:date="2018-04-04T19:49:00Z" w:initials="G">
    <w:p w14:paraId="68F94236" w14:textId="77777777" w:rsidR="002579A7" w:rsidRDefault="002579A7">
      <w:r>
        <w:t>Deleted: In</w:t>
      </w:r>
    </w:p>
  </w:comment>
  <w:comment w:id="63" w:author="Grammarly" w:date="2018-04-04T19:49:00Z" w:initials="G">
    <w:p w14:paraId="3D6DEE74" w14:textId="77777777" w:rsidR="002579A7" w:rsidRDefault="002579A7">
      <w:r>
        <w:t>Inserted: ,</w:t>
      </w:r>
    </w:p>
  </w:comment>
  <w:comment w:id="66" w:author="Grammarly" w:date="2018-04-04T19:49:00Z" w:initials="G">
    <w:p w14:paraId="6843585D" w14:textId="77777777" w:rsidR="002579A7" w:rsidRDefault="002579A7">
      <w:r>
        <w:t>Inserted: h</w:t>
      </w:r>
    </w:p>
  </w:comment>
  <w:comment w:id="67" w:author="Grammarly" w:date="2018-04-04T19:49:00Z" w:initials="G">
    <w:p w14:paraId="7AA1C4FE" w14:textId="77777777" w:rsidR="002579A7" w:rsidRDefault="002579A7">
      <w:r>
        <w:t>Inserted: ,</w:t>
      </w:r>
    </w:p>
  </w:comment>
  <w:comment w:id="68" w:author="Grammarly" w:date="2018-04-04T19:49:00Z" w:initials="G">
    <w:p w14:paraId="2B0F42FB" w14:textId="77777777" w:rsidR="002579A7" w:rsidRDefault="002579A7">
      <w:r>
        <w:t>Inserted: ,</w:t>
      </w:r>
    </w:p>
  </w:comment>
  <w:comment w:id="69" w:author="Grammarly" w:date="2018-04-04T19:49:00Z" w:initials="G">
    <w:p w14:paraId="038950A8" w14:textId="77777777" w:rsidR="002579A7" w:rsidRDefault="002579A7">
      <w:r>
        <w:t xml:space="preserve">Inserted: the </w:t>
      </w:r>
    </w:p>
  </w:comment>
  <w:comment w:id="64" w:author="Grammarly" w:date="2018-04-04T19:49:00Z" w:initials="G">
    <w:p w14:paraId="45E7FCB8" w14:textId="77777777" w:rsidR="002579A7" w:rsidRDefault="002579A7">
      <w:r>
        <w:t>Deleted:t</w:t>
      </w:r>
    </w:p>
  </w:comment>
  <w:comment w:id="65" w:author="Grammarly" w:date="2018-04-04T19:49:00Z" w:initials="G">
    <w:p w14:paraId="6FD707D1" w14:textId="77777777" w:rsidR="002579A7" w:rsidRDefault="002579A7">
      <w:r>
        <w:t>Deleted:t</w:t>
      </w:r>
    </w:p>
  </w:comment>
  <w:comment w:id="71" w:author="Grammarly" w:date="2018-04-04T19:49:00Z" w:initials="G">
    <w:p w14:paraId="2753C920" w14:textId="77777777" w:rsidR="002579A7" w:rsidRDefault="002579A7">
      <w:r>
        <w:t>Inserted: h</w:t>
      </w:r>
    </w:p>
  </w:comment>
  <w:comment w:id="70" w:author="Grammarly" w:date="2018-04-04T19:49:00Z" w:initials="G">
    <w:p w14:paraId="54578F30" w14:textId="77777777" w:rsidR="002579A7" w:rsidRDefault="002579A7">
      <w:r>
        <w:t>Deleted:t</w:t>
      </w:r>
    </w:p>
  </w:comment>
  <w:comment w:id="73" w:author="Grammarly" w:date="2018-04-04T19:49:00Z" w:initials="G">
    <w:p w14:paraId="3E1D17FA" w14:textId="77777777" w:rsidR="002579A7" w:rsidRDefault="002579A7">
      <w:r>
        <w:t>Inserted: h</w:t>
      </w:r>
    </w:p>
  </w:comment>
  <w:comment w:id="78" w:author="Grammarly" w:date="2018-04-04T19:49:00Z" w:initials="G">
    <w:p w14:paraId="7D2DAF1A" w14:textId="77777777" w:rsidR="002579A7" w:rsidRDefault="002579A7">
      <w:r>
        <w:t>Inserted: f</w:t>
      </w:r>
    </w:p>
  </w:comment>
  <w:comment w:id="79" w:author="Grammarly" w:date="2018-04-04T19:49:00Z" w:initials="G">
    <w:p w14:paraId="5CA37E1E" w14:textId="77777777" w:rsidR="002579A7" w:rsidRDefault="002579A7">
      <w:r>
        <w:t>Inserted: ,</w:t>
      </w:r>
    </w:p>
  </w:comment>
  <w:comment w:id="80" w:author="Grammarly" w:date="2018-04-04T19:49:00Z" w:initials="G">
    <w:p w14:paraId="072A208A" w14:textId="77777777" w:rsidR="002579A7" w:rsidRDefault="002579A7">
      <w:r>
        <w:t>Inserted: bility</w:t>
      </w:r>
    </w:p>
  </w:comment>
  <w:comment w:id="81" w:author="Grammarly" w:date="2018-04-04T19:49:00Z" w:initials="G">
    <w:p w14:paraId="762F073A" w14:textId="77777777" w:rsidR="002579A7" w:rsidRDefault="002579A7">
      <w:r>
        <w:t>Inserted: s com</w:t>
      </w:r>
    </w:p>
  </w:comment>
  <w:comment w:id="82" w:author="Grammarly" w:date="2018-04-04T19:49:00Z" w:initials="G">
    <w:p w14:paraId="053525A6" w14:textId="77777777" w:rsidR="002579A7" w:rsidRDefault="002579A7">
      <w:r>
        <w:t>Inserted: s well</w:t>
      </w:r>
    </w:p>
  </w:comment>
  <w:comment w:id="72" w:author="Grammarly" w:date="2018-04-04T19:49:00Z" w:initials="G">
    <w:p w14:paraId="62F2023B" w14:textId="77777777" w:rsidR="002579A7" w:rsidRDefault="002579A7">
      <w:r>
        <w:t>Deleted:t</w:t>
      </w:r>
    </w:p>
  </w:comment>
  <w:comment w:id="74" w:author="Grammarly" w:date="2018-04-04T19:49:00Z" w:initials="G">
    <w:p w14:paraId="794C82B9" w14:textId="77777777" w:rsidR="002579A7" w:rsidRDefault="002579A7">
      <w:r>
        <w:t>Deleted:nd</w:t>
      </w:r>
    </w:p>
  </w:comment>
  <w:comment w:id="75" w:author="Grammarly" w:date="2018-04-04T19:49:00Z" w:initials="G">
    <w:p w14:paraId="073FE5A0" w14:textId="77777777" w:rsidR="002579A7" w:rsidRDefault="002579A7">
      <w:r>
        <w:t>Deleted:plic</w:t>
      </w:r>
    </w:p>
  </w:comment>
  <w:comment w:id="76" w:author="Grammarly" w:date="2018-04-04T19:49:00Z" w:initials="G">
    <w:p w14:paraId="3958ECB0" w14:textId="77777777" w:rsidR="002579A7" w:rsidRDefault="002579A7">
      <w:r>
        <w:t>Deleted:on</w:t>
      </w:r>
    </w:p>
  </w:comment>
  <w:comment w:id="77" w:author="Grammarly" w:date="2018-04-04T19:49:00Z" w:initials="G">
    <w:p w14:paraId="237CF34E" w14:textId="77777777" w:rsidR="002579A7" w:rsidRDefault="002579A7">
      <w:r>
        <w:t>Deleted:s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15:commentEx w15:paraId="1627E1EF" w15:done="0"/>
  <w15:commentEx w15:paraId="131339F6" w15:done="0"/>
  <w15:commentEx w15:paraId="63A34551" w15:done="0"/>
  <w15:commentEx w15:paraId="09A7220D" w15:done="0"/>
  <w15:commentEx w15:paraId="6BD1F63B" w15:done="0"/>
  <w15:commentEx w15:paraId="70E02766" w15:done="0"/>
  <w15:commentEx w15:paraId="349F2C49" w15:done="0"/>
  <w15:commentEx w15:paraId="4EAA2FDC" w15:done="0"/>
  <w15:commentEx w15:paraId="7A6A7771" w15:done="0"/>
  <w15:commentEx w15:paraId="31DB8E00" w15:done="0"/>
  <w15:commentEx w15:paraId="69A9C60B" w15:done="0"/>
  <w15:commentEx w15:paraId="0359CB74" w15:done="0"/>
  <w15:commentEx w15:paraId="62545888" w15:done="0"/>
  <w15:commentEx w15:paraId="58D54993" w15:done="0"/>
  <w15:commentEx w15:paraId="09746306" w15:done="0"/>
  <w15:commentEx w15:paraId="51078FC1" w15:done="0"/>
  <w15:commentEx w15:paraId="2A22D042" w15:done="0"/>
  <w15:commentEx w15:paraId="149C3218" w15:done="0"/>
  <w15:commentEx w15:paraId="473A8C73" w15:done="0"/>
  <w15:commentEx w15:paraId="2C2AE76D" w15:done="0"/>
  <w15:commentEx w15:paraId="04FD1DAA" w15:done="0"/>
  <w15:commentEx w15:paraId="7D67A6CB" w15:done="0"/>
  <w15:commentEx w15:paraId="0C76C81D" w15:done="0"/>
  <w15:commentEx w15:paraId="43E7B882" w15:done="0"/>
  <w15:commentEx w15:paraId="2B9E2101" w15:done="0"/>
  <w15:commentEx w15:paraId="6C64EBAB" w15:done="0"/>
  <w15:commentEx w15:paraId="76B1E3D2" w15:done="0"/>
  <w15:commentEx w15:paraId="217DF44A" w15:done="0"/>
  <w15:commentEx w15:paraId="78117E3E" w15:done="0"/>
  <w15:commentEx w15:paraId="65687D17" w15:done="0"/>
  <w15:commentEx w15:paraId="04DEBC1E" w15:done="0"/>
  <w15:commentEx w15:paraId="62C4B5C2" w15:done="0"/>
  <w15:commentEx w15:paraId="5224F5AD" w15:done="0"/>
  <w15:commentEx w15:paraId="6EF1D013" w15:done="0"/>
  <w15:commentEx w15:paraId="4DC86E20" w15:done="0"/>
  <w15:commentEx w15:paraId="1D3599F8" w15:done="0"/>
  <w15:commentEx w15:paraId="2C60787E" w15:done="0"/>
  <w15:commentEx w15:paraId="0BFB327F" w15:done="0"/>
  <w15:commentEx w15:paraId="3ECCF8DF" w15:done="0"/>
  <w15:commentEx w15:paraId="58744878" w15:done="0"/>
  <w15:commentEx w15:paraId="000D0C0C" w15:done="0"/>
  <w15:commentEx w15:paraId="0F93E3C8" w15:done="0"/>
  <w15:commentEx w15:paraId="379624B5" w15:done="0"/>
  <w15:commentEx w15:paraId="160B0BF7" w15:done="0"/>
  <w15:commentEx w15:paraId="40D6CCAF" w15:done="0"/>
  <w15:commentEx w15:paraId="0B773A22" w15:done="0"/>
  <w15:commentEx w15:paraId="3C4979DE" w15:done="0"/>
  <w15:commentEx w15:paraId="77FDD4AF" w15:done="0"/>
  <w15:commentEx w15:paraId="5FD52F77" w15:done="0"/>
  <w15:commentEx w15:paraId="108AC5AB" w15:done="0"/>
  <w15:commentEx w15:paraId="36CDF801" w15:done="0"/>
  <w15:commentEx w15:paraId="16B011C3" w15:done="0"/>
  <w15:commentEx w15:paraId="7BA61FAE" w15:done="0"/>
  <w15:commentEx w15:paraId="2F1A5F1B" w15:done="0"/>
  <w15:commentEx w15:paraId="5353C641" w15:done="0"/>
  <w15:commentEx w15:paraId="21BF6341" w15:done="0"/>
  <w15:commentEx w15:paraId="483DF9B7" w15:done="0"/>
  <w15:commentEx w15:paraId="49ECF5F6" w15:done="0"/>
  <w15:commentEx w15:paraId="6ED8D65C" w15:done="0"/>
  <w15:commentEx w15:paraId="1BB2005E" w15:done="0"/>
  <w15:commentEx w15:paraId="283BA60E" w15:done="0"/>
  <w15:commentEx w15:paraId="2ED1AA21" w15:done="0"/>
  <w15:commentEx w15:paraId="47C5239C" w15:done="0"/>
  <w15:commentEx w15:paraId="773C5698" w15:done="0"/>
  <w15:commentEx w15:paraId="52299668" w15:done="0"/>
  <w15:commentEx w15:paraId="7BD69A12" w15:done="0"/>
  <w15:commentEx w15:paraId="58EA4249" w15:done="0"/>
  <w15:commentEx w15:paraId="50F8B0BA" w15:done="0"/>
  <w15:commentEx w15:paraId="042B5B3D" w15:done="0"/>
  <w15:commentEx w15:paraId="163DED5A" w15:done="0"/>
  <w15:commentEx w15:paraId="2E1F9634" w15:done="0"/>
  <w15:commentEx w15:paraId="2C0A23CD" w15:done="0"/>
  <w15:commentEx w15:paraId="3DA0D193" w15:done="0"/>
  <w15:commentEx w15:paraId="6E59291D" w15:done="0"/>
  <w15:commentEx w15:paraId="6D0D4CC2" w15:done="0"/>
  <w15:commentEx w15:paraId="004220EA" w15:done="0"/>
  <w15:commentEx w15:paraId="34FE880E" w15:done="0"/>
  <w15:commentEx w15:paraId="434ED43C" w15:done="0"/>
  <w15:commentEx w15:paraId="23A1040F" w15:done="0"/>
  <w15:commentEx w15:paraId="1C4378D1" w15:done="0"/>
  <w15:commentEx w15:paraId="7AE18F9D" w15:done="0"/>
  <w15:commentEx w15:paraId="76430521" w15:done="0"/>
  <w15:commentEx w15:paraId="39DD61AE" w15:done="0"/>
</w15:commentsEx>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FB55D78" w14:textId="77777777" w:rsidR="002579A7" w:rsidRDefault="002579A7">
      <w:r>
        <w:separator/>
      </w:r>
    </w:p>
  </w:endnote>
  <w:endnote w:type="continuationSeparator" w:id="0">
    <w:p w14:paraId="1CD7769F" w14:textId="77777777" w:rsidR="002579A7" w:rsidRDefault="002579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ambria Math">
    <w:panose1 w:val="02040503050406030204"/>
    <w:charset w:val="00"/>
    <w:family w:val="auto"/>
    <w:pitch w:val="variable"/>
    <w:sig w:usb0="E00002FF" w:usb1="42002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MuseoSlab-500">
    <w:altName w:val="Cambria"/>
    <w:panose1 w:val="00000000000000000000"/>
    <w:charset w:val="00"/>
    <w:family w:val="auto"/>
    <w:notTrueType/>
    <w:pitch w:val="default"/>
    <w:sig w:usb0="00000003" w:usb1="00000000" w:usb2="00000000" w:usb3="00000000" w:csb0="00000001" w:csb1="00000000"/>
  </w:font>
  <w:font w:name="MuseoSlab-300">
    <w:altName w:val="Cambria"/>
    <w:panose1 w:val="00000000000000000000"/>
    <w:charset w:val="00"/>
    <w:family w:val="auto"/>
    <w:notTrueType/>
    <w:pitch w:val="default"/>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4D12548" w14:textId="77777777" w:rsidR="002579A7" w:rsidRDefault="002579A7" w:rsidP="008F0F0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6900976" w14:textId="77777777" w:rsidR="002579A7" w:rsidRDefault="002579A7" w:rsidP="0036074B">
    <w:pPr>
      <w:pStyle w:val="Footer"/>
      <w:ind w:right="360"/>
    </w:pPr>
    <w:sdt>
      <w:sdtPr>
        <w:id w:val="969400743"/>
        <w:placeholder>
          <w:docPart w:val="3A71535D2891054DB7AFA87347473FD0"/>
        </w:placeholder>
        <w:temporary/>
        <w:showingPlcHdr/>
      </w:sdtPr>
      <w:sdtContent>
        <w:r>
          <w:t>[Type text]</w:t>
        </w:r>
      </w:sdtContent>
    </w:sdt>
    <w:r>
      <w:ptab w:relativeTo="margin" w:alignment="center" w:leader="none"/>
    </w:r>
    <w:sdt>
      <w:sdtPr>
        <w:id w:val="969400748"/>
        <w:placeholder>
          <w:docPart w:val="B88F5F7EB85151408E1D4D398DC5F59A"/>
        </w:placeholder>
        <w:temporary/>
        <w:showingPlcHdr/>
      </w:sdtPr>
      <w:sdtContent>
        <w:r>
          <w:t>[Type text]</w:t>
        </w:r>
      </w:sdtContent>
    </w:sdt>
    <w:r>
      <w:ptab w:relativeTo="margin" w:alignment="right" w:leader="none"/>
    </w:r>
    <w:sdt>
      <w:sdtPr>
        <w:id w:val="969400753"/>
        <w:placeholder>
          <w:docPart w:val="5494C8FF1CF181429B47F2FDF4C4994A"/>
        </w:placeholder>
        <w:temporary/>
        <w:showingPlcHdr/>
      </w:sdtPr>
      <w:sdtContent>
        <w:r>
          <w:t>[Type text]</w:t>
        </w:r>
      </w:sdtContent>
    </w:sdt>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B5A98EE" w14:textId="77777777" w:rsidR="002579A7" w:rsidRDefault="002579A7" w:rsidP="008F0F0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204A5">
      <w:rPr>
        <w:rStyle w:val="PageNumber"/>
        <w:noProof/>
      </w:rPr>
      <w:t>8</w:t>
    </w:r>
    <w:r>
      <w:rPr>
        <w:rStyle w:val="PageNumber"/>
      </w:rPr>
      <w:fldChar w:fldCharType="end"/>
    </w:r>
  </w:p>
  <w:p w14:paraId="4DA99D5B" w14:textId="77777777" w:rsidR="002579A7" w:rsidRDefault="002579A7" w:rsidP="0036074B">
    <w:pPr>
      <w:pStyle w:val="Footer"/>
      <w:ind w:right="360"/>
    </w:pPr>
    <w:r>
      <w:t>Mathew Rowlands</w:t>
    </w:r>
    <w:r>
      <w:ptab w:relativeTo="margin" w:alignment="center" w:leader="none"/>
    </w:r>
    <w:r>
      <w:t>P151947</w:t>
    </w:r>
    <w:r>
      <w:ptab w:relativeTo="margin" w:alignment="right" w:leader="none"/>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6F8697D" w14:textId="77777777" w:rsidR="002579A7" w:rsidRDefault="002579A7">
    <w:pPr>
      <w:pStyle w:val="Footer"/>
    </w:pPr>
    <w:r>
      <w:t>Gregory Owen</w:t>
    </w:r>
    <w:r>
      <w:ptab w:relativeTo="margin" w:alignment="center" w:leader="none"/>
    </w:r>
    <w:r>
      <w:ptab w:relativeTo="margin" w:alignment="right" w:leader="none"/>
    </w:r>
    <w:r>
      <w:t>M6X00414</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FCACAB9" w14:textId="77777777" w:rsidR="002579A7" w:rsidRDefault="002579A7">
      <w:r>
        <w:separator/>
      </w:r>
    </w:p>
  </w:footnote>
  <w:footnote w:type="continuationSeparator" w:id="0">
    <w:p w14:paraId="49E0440F" w14:textId="77777777" w:rsidR="002579A7" w:rsidRDefault="002579A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revisionView w:markup="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0EEB"/>
    <w:rsid w:val="00003C20"/>
    <w:rsid w:val="00044AA4"/>
    <w:rsid w:val="00046028"/>
    <w:rsid w:val="000552C5"/>
    <w:rsid w:val="000905FB"/>
    <w:rsid w:val="000922EB"/>
    <w:rsid w:val="000D5F56"/>
    <w:rsid w:val="000F00B8"/>
    <w:rsid w:val="000F6941"/>
    <w:rsid w:val="00120FAA"/>
    <w:rsid w:val="00130DD0"/>
    <w:rsid w:val="00144394"/>
    <w:rsid w:val="00154BC5"/>
    <w:rsid w:val="001B0755"/>
    <w:rsid w:val="001C52B0"/>
    <w:rsid w:val="001D3825"/>
    <w:rsid w:val="001D557B"/>
    <w:rsid w:val="001F12D0"/>
    <w:rsid w:val="002334D3"/>
    <w:rsid w:val="00240E2E"/>
    <w:rsid w:val="00243BFB"/>
    <w:rsid w:val="002579A7"/>
    <w:rsid w:val="00282161"/>
    <w:rsid w:val="002B0EEB"/>
    <w:rsid w:val="002B44CB"/>
    <w:rsid w:val="002D0C31"/>
    <w:rsid w:val="002D46AE"/>
    <w:rsid w:val="002D7E7D"/>
    <w:rsid w:val="002E7513"/>
    <w:rsid w:val="0033156B"/>
    <w:rsid w:val="00334137"/>
    <w:rsid w:val="00334196"/>
    <w:rsid w:val="00345EF2"/>
    <w:rsid w:val="003606E7"/>
    <w:rsid w:val="0036074B"/>
    <w:rsid w:val="00382C2B"/>
    <w:rsid w:val="003857D7"/>
    <w:rsid w:val="0039277C"/>
    <w:rsid w:val="003969E0"/>
    <w:rsid w:val="003A7C54"/>
    <w:rsid w:val="003B1605"/>
    <w:rsid w:val="003B234E"/>
    <w:rsid w:val="003C5F22"/>
    <w:rsid w:val="003E5594"/>
    <w:rsid w:val="003F6097"/>
    <w:rsid w:val="00430863"/>
    <w:rsid w:val="0045659F"/>
    <w:rsid w:val="00463170"/>
    <w:rsid w:val="00473F7A"/>
    <w:rsid w:val="004816AA"/>
    <w:rsid w:val="004927A1"/>
    <w:rsid w:val="004A33AF"/>
    <w:rsid w:val="004C1D83"/>
    <w:rsid w:val="004C1DF6"/>
    <w:rsid w:val="004C2A87"/>
    <w:rsid w:val="004E4659"/>
    <w:rsid w:val="00512D3A"/>
    <w:rsid w:val="0054701E"/>
    <w:rsid w:val="00551F67"/>
    <w:rsid w:val="00561EF0"/>
    <w:rsid w:val="00566A82"/>
    <w:rsid w:val="00576B82"/>
    <w:rsid w:val="005B7AEA"/>
    <w:rsid w:val="005F6DEF"/>
    <w:rsid w:val="00604435"/>
    <w:rsid w:val="00661150"/>
    <w:rsid w:val="00661418"/>
    <w:rsid w:val="00666C1F"/>
    <w:rsid w:val="006A7C98"/>
    <w:rsid w:val="006A7EF4"/>
    <w:rsid w:val="006B1846"/>
    <w:rsid w:val="007204A5"/>
    <w:rsid w:val="00721444"/>
    <w:rsid w:val="0074138F"/>
    <w:rsid w:val="00756A06"/>
    <w:rsid w:val="0076059B"/>
    <w:rsid w:val="00770B9F"/>
    <w:rsid w:val="0077697D"/>
    <w:rsid w:val="007816CE"/>
    <w:rsid w:val="0078757C"/>
    <w:rsid w:val="007B3EB1"/>
    <w:rsid w:val="008011D8"/>
    <w:rsid w:val="00812B9B"/>
    <w:rsid w:val="008159B5"/>
    <w:rsid w:val="00823965"/>
    <w:rsid w:val="00842381"/>
    <w:rsid w:val="00845D6F"/>
    <w:rsid w:val="00853154"/>
    <w:rsid w:val="008B4C29"/>
    <w:rsid w:val="008B79BE"/>
    <w:rsid w:val="008C0B56"/>
    <w:rsid w:val="008D67F9"/>
    <w:rsid w:val="008F0F09"/>
    <w:rsid w:val="008F3F6C"/>
    <w:rsid w:val="00971C23"/>
    <w:rsid w:val="009775E3"/>
    <w:rsid w:val="009A313E"/>
    <w:rsid w:val="009B48AC"/>
    <w:rsid w:val="009D4509"/>
    <w:rsid w:val="00A02B17"/>
    <w:rsid w:val="00A67162"/>
    <w:rsid w:val="00A93911"/>
    <w:rsid w:val="00AB2A68"/>
    <w:rsid w:val="00AC2F53"/>
    <w:rsid w:val="00AC4878"/>
    <w:rsid w:val="00AE42D1"/>
    <w:rsid w:val="00AE64CC"/>
    <w:rsid w:val="00AF2A8E"/>
    <w:rsid w:val="00B05FD5"/>
    <w:rsid w:val="00B24594"/>
    <w:rsid w:val="00B25F85"/>
    <w:rsid w:val="00B32AB4"/>
    <w:rsid w:val="00B33E15"/>
    <w:rsid w:val="00B40212"/>
    <w:rsid w:val="00B651E4"/>
    <w:rsid w:val="00B82715"/>
    <w:rsid w:val="00BA7F29"/>
    <w:rsid w:val="00BE2E31"/>
    <w:rsid w:val="00BE4231"/>
    <w:rsid w:val="00BE726F"/>
    <w:rsid w:val="00BF2632"/>
    <w:rsid w:val="00BF27AD"/>
    <w:rsid w:val="00C02697"/>
    <w:rsid w:val="00C17BCE"/>
    <w:rsid w:val="00C200A2"/>
    <w:rsid w:val="00C31509"/>
    <w:rsid w:val="00C56484"/>
    <w:rsid w:val="00C6612E"/>
    <w:rsid w:val="00C77319"/>
    <w:rsid w:val="00C80CEA"/>
    <w:rsid w:val="00C85F47"/>
    <w:rsid w:val="00C92B06"/>
    <w:rsid w:val="00CE1297"/>
    <w:rsid w:val="00CE68AB"/>
    <w:rsid w:val="00CF0EB7"/>
    <w:rsid w:val="00CF7933"/>
    <w:rsid w:val="00D56577"/>
    <w:rsid w:val="00D6095E"/>
    <w:rsid w:val="00DA4F4A"/>
    <w:rsid w:val="00DB2347"/>
    <w:rsid w:val="00DB6F7A"/>
    <w:rsid w:val="00DC629A"/>
    <w:rsid w:val="00DD407C"/>
    <w:rsid w:val="00DD60F1"/>
    <w:rsid w:val="00E04981"/>
    <w:rsid w:val="00E3180F"/>
    <w:rsid w:val="00E367BD"/>
    <w:rsid w:val="00E579D0"/>
    <w:rsid w:val="00E63C08"/>
    <w:rsid w:val="00E739C5"/>
    <w:rsid w:val="00E75CC6"/>
    <w:rsid w:val="00E84981"/>
    <w:rsid w:val="00EA3FE3"/>
    <w:rsid w:val="00EC2F54"/>
    <w:rsid w:val="00F013F9"/>
    <w:rsid w:val="00F20658"/>
    <w:rsid w:val="00F32BE2"/>
    <w:rsid w:val="00F37C85"/>
    <w:rsid w:val="00F60C4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9F1BBB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3419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semiHidden/>
    <w:unhideWhenUsed/>
    <w:qFormat/>
    <w:rsid w:val="003F609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141197"/>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4D56"/>
    <w:rPr>
      <w:color w:val="0000FF" w:themeColor="hyperlink"/>
      <w:u w:val="single"/>
    </w:rPr>
  </w:style>
  <w:style w:type="paragraph" w:styleId="NormalWeb">
    <w:name w:val="Normal (Web)"/>
    <w:basedOn w:val="Normal"/>
    <w:uiPriority w:val="99"/>
    <w:unhideWhenUsed/>
    <w:rsid w:val="006A7EF4"/>
    <w:pPr>
      <w:spacing w:before="100" w:beforeAutospacing="1" w:after="100" w:afterAutospacing="1"/>
    </w:pPr>
    <w:rPr>
      <w:rFonts w:ascii="Times" w:hAnsi="Times" w:cs="Times New Roman"/>
      <w:sz w:val="20"/>
      <w:szCs w:val="20"/>
      <w:lang w:val="en-GB"/>
    </w:rPr>
  </w:style>
  <w:style w:type="character" w:customStyle="1" w:styleId="Heading3Char">
    <w:name w:val="Heading 3 Char"/>
    <w:basedOn w:val="DefaultParagraphFont"/>
    <w:link w:val="Heading3"/>
    <w:uiPriority w:val="9"/>
    <w:semiHidden/>
    <w:rsid w:val="00141197"/>
    <w:rPr>
      <w:rFonts w:asciiTheme="majorHAnsi" w:eastAsiaTheme="majorEastAsia" w:hAnsiTheme="majorHAnsi" w:cstheme="majorBidi"/>
      <w:b/>
      <w:bCs/>
      <w:color w:val="4F81BD" w:themeColor="accent1"/>
    </w:rPr>
  </w:style>
  <w:style w:type="paragraph" w:customStyle="1" w:styleId="meta">
    <w:name w:val="meta"/>
    <w:basedOn w:val="Normal"/>
    <w:rsid w:val="00CE68AB"/>
    <w:pPr>
      <w:spacing w:before="100" w:beforeAutospacing="1" w:after="100" w:afterAutospacing="1"/>
    </w:pPr>
    <w:rPr>
      <w:rFonts w:ascii="Times" w:hAnsi="Times"/>
      <w:sz w:val="20"/>
      <w:szCs w:val="20"/>
      <w:lang w:val="en-GB"/>
    </w:rPr>
  </w:style>
  <w:style w:type="character" w:styleId="Emphasis">
    <w:name w:val="Emphasis"/>
    <w:basedOn w:val="DefaultParagraphFont"/>
    <w:uiPriority w:val="20"/>
    <w:qFormat/>
    <w:rsid w:val="00AE42D1"/>
    <w:rPr>
      <w:i/>
      <w:iCs/>
    </w:rPr>
  </w:style>
  <w:style w:type="paragraph" w:styleId="BalloonText">
    <w:name w:val="Balloon Text"/>
    <w:basedOn w:val="Normal"/>
    <w:link w:val="BalloonTextChar"/>
    <w:uiPriority w:val="99"/>
    <w:semiHidden/>
    <w:unhideWhenUsed/>
    <w:rsid w:val="002E011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E0115"/>
    <w:rPr>
      <w:rFonts w:ascii="Lucida Grande" w:hAnsi="Lucida Grande" w:cs="Lucida Grande"/>
      <w:sz w:val="18"/>
      <w:szCs w:val="18"/>
    </w:rPr>
  </w:style>
  <w:style w:type="character" w:styleId="FollowedHyperlink">
    <w:name w:val="FollowedHyperlink"/>
    <w:basedOn w:val="DefaultParagraphFont"/>
    <w:uiPriority w:val="99"/>
    <w:semiHidden/>
    <w:unhideWhenUsed/>
    <w:rsid w:val="00644633"/>
    <w:rPr>
      <w:color w:val="800080" w:themeColor="followedHyperlink"/>
      <w:u w:val="single"/>
    </w:rPr>
  </w:style>
  <w:style w:type="character" w:styleId="HTMLCite">
    <w:name w:val="HTML Cite"/>
    <w:basedOn w:val="DefaultParagraphFont"/>
    <w:uiPriority w:val="99"/>
    <w:semiHidden/>
    <w:unhideWhenUsed/>
    <w:rsid w:val="0054701E"/>
    <w:rPr>
      <w:i/>
      <w:iCs/>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style>
  <w:style w:type="paragraph" w:styleId="Caption">
    <w:name w:val="caption"/>
    <w:basedOn w:val="Normal"/>
    <w:next w:val="Normal"/>
    <w:uiPriority w:val="35"/>
    <w:unhideWhenUsed/>
    <w:qFormat/>
    <w:rsid w:val="000922EB"/>
    <w:pPr>
      <w:spacing w:after="200"/>
    </w:pPr>
    <w:rPr>
      <w:b/>
      <w:bCs/>
      <w:color w:val="4F81BD" w:themeColor="accent1"/>
      <w:sz w:val="18"/>
      <w:szCs w:val="18"/>
    </w:rPr>
  </w:style>
  <w:style w:type="table" w:styleId="TableGrid">
    <w:name w:val="Table Grid"/>
    <w:basedOn w:val="TableNormal"/>
    <w:uiPriority w:val="59"/>
    <w:rsid w:val="00C7731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laceholderText">
    <w:name w:val="Placeholder Text"/>
    <w:basedOn w:val="DefaultParagraphFont"/>
    <w:uiPriority w:val="99"/>
    <w:semiHidden/>
    <w:rsid w:val="003C5F22"/>
    <w:rPr>
      <w:color w:val="808080"/>
    </w:rPr>
  </w:style>
  <w:style w:type="character" w:customStyle="1" w:styleId="Heading2Char">
    <w:name w:val="Heading 2 Char"/>
    <w:basedOn w:val="DefaultParagraphFont"/>
    <w:link w:val="Heading2"/>
    <w:uiPriority w:val="9"/>
    <w:semiHidden/>
    <w:rsid w:val="003F6097"/>
    <w:rPr>
      <w:rFonts w:asciiTheme="majorHAnsi" w:eastAsiaTheme="majorEastAsia" w:hAnsiTheme="majorHAnsi" w:cstheme="majorBidi"/>
      <w:b/>
      <w:bCs/>
      <w:color w:val="4F81BD" w:themeColor="accent1"/>
      <w:sz w:val="26"/>
      <w:szCs w:val="26"/>
    </w:rPr>
  </w:style>
  <w:style w:type="character" w:customStyle="1" w:styleId="size-xl">
    <w:name w:val="size-xl"/>
    <w:basedOn w:val="DefaultParagraphFont"/>
    <w:rsid w:val="003F6097"/>
  </w:style>
  <w:style w:type="character" w:customStyle="1" w:styleId="size-m">
    <w:name w:val="size-m"/>
    <w:basedOn w:val="DefaultParagraphFont"/>
    <w:rsid w:val="003F6097"/>
  </w:style>
  <w:style w:type="character" w:customStyle="1" w:styleId="exlresultdetails">
    <w:name w:val="exlresultdetails"/>
    <w:basedOn w:val="DefaultParagraphFont"/>
    <w:rsid w:val="000905FB"/>
  </w:style>
  <w:style w:type="character" w:customStyle="1" w:styleId="Heading1Char">
    <w:name w:val="Heading 1 Char"/>
    <w:basedOn w:val="DefaultParagraphFont"/>
    <w:link w:val="Heading1"/>
    <w:uiPriority w:val="9"/>
    <w:rsid w:val="00334196"/>
    <w:rPr>
      <w:rFonts w:asciiTheme="majorHAnsi" w:eastAsiaTheme="majorEastAsia" w:hAnsiTheme="majorHAnsi" w:cstheme="majorBidi"/>
      <w:b/>
      <w:bCs/>
      <w:color w:val="345A8A" w:themeColor="accent1" w:themeShade="B5"/>
      <w:sz w:val="32"/>
      <w:szCs w:val="32"/>
    </w:rPr>
  </w:style>
  <w:style w:type="character" w:customStyle="1" w:styleId="exldetailsdisplayval">
    <w:name w:val="exldetailsdisplayval"/>
    <w:basedOn w:val="DefaultParagraphFont"/>
    <w:rsid w:val="00B32AB4"/>
  </w:style>
  <w:style w:type="character" w:customStyle="1" w:styleId="searchword">
    <w:name w:val="searchword"/>
    <w:basedOn w:val="DefaultParagraphFont"/>
    <w:rsid w:val="00B32AB4"/>
  </w:style>
  <w:style w:type="paragraph" w:styleId="Footer">
    <w:name w:val="footer"/>
    <w:basedOn w:val="Normal"/>
    <w:link w:val="FooterChar"/>
    <w:uiPriority w:val="99"/>
    <w:unhideWhenUsed/>
    <w:rsid w:val="0036074B"/>
    <w:pPr>
      <w:tabs>
        <w:tab w:val="center" w:pos="4320"/>
        <w:tab w:val="right" w:pos="8640"/>
      </w:tabs>
    </w:pPr>
  </w:style>
  <w:style w:type="character" w:customStyle="1" w:styleId="FooterChar">
    <w:name w:val="Footer Char"/>
    <w:basedOn w:val="DefaultParagraphFont"/>
    <w:link w:val="Footer"/>
    <w:uiPriority w:val="99"/>
    <w:rsid w:val="0036074B"/>
  </w:style>
  <w:style w:type="character" w:styleId="PageNumber">
    <w:name w:val="page number"/>
    <w:basedOn w:val="DefaultParagraphFont"/>
    <w:uiPriority w:val="99"/>
    <w:semiHidden/>
    <w:unhideWhenUsed/>
    <w:rsid w:val="0036074B"/>
  </w:style>
  <w:style w:type="paragraph" w:styleId="Header">
    <w:name w:val="header"/>
    <w:basedOn w:val="Normal"/>
    <w:link w:val="HeaderChar"/>
    <w:uiPriority w:val="99"/>
    <w:unhideWhenUsed/>
    <w:rsid w:val="0036074B"/>
    <w:pPr>
      <w:tabs>
        <w:tab w:val="center" w:pos="4320"/>
        <w:tab w:val="right" w:pos="8640"/>
      </w:tabs>
    </w:pPr>
  </w:style>
  <w:style w:type="character" w:customStyle="1" w:styleId="HeaderChar">
    <w:name w:val="Header Char"/>
    <w:basedOn w:val="DefaultParagraphFont"/>
    <w:link w:val="Header"/>
    <w:uiPriority w:val="99"/>
    <w:rsid w:val="0036074B"/>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3419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semiHidden/>
    <w:unhideWhenUsed/>
    <w:qFormat/>
    <w:rsid w:val="003F609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141197"/>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4D56"/>
    <w:rPr>
      <w:color w:val="0000FF" w:themeColor="hyperlink"/>
      <w:u w:val="single"/>
    </w:rPr>
  </w:style>
  <w:style w:type="paragraph" w:styleId="NormalWeb">
    <w:name w:val="Normal (Web)"/>
    <w:basedOn w:val="Normal"/>
    <w:uiPriority w:val="99"/>
    <w:unhideWhenUsed/>
    <w:rsid w:val="006A7EF4"/>
    <w:pPr>
      <w:spacing w:before="100" w:beforeAutospacing="1" w:after="100" w:afterAutospacing="1"/>
    </w:pPr>
    <w:rPr>
      <w:rFonts w:ascii="Times" w:hAnsi="Times" w:cs="Times New Roman"/>
      <w:sz w:val="20"/>
      <w:szCs w:val="20"/>
      <w:lang w:val="en-GB"/>
    </w:rPr>
  </w:style>
  <w:style w:type="character" w:customStyle="1" w:styleId="Heading3Char">
    <w:name w:val="Heading 3 Char"/>
    <w:basedOn w:val="DefaultParagraphFont"/>
    <w:link w:val="Heading3"/>
    <w:uiPriority w:val="9"/>
    <w:semiHidden/>
    <w:rsid w:val="00141197"/>
    <w:rPr>
      <w:rFonts w:asciiTheme="majorHAnsi" w:eastAsiaTheme="majorEastAsia" w:hAnsiTheme="majorHAnsi" w:cstheme="majorBidi"/>
      <w:b/>
      <w:bCs/>
      <w:color w:val="4F81BD" w:themeColor="accent1"/>
    </w:rPr>
  </w:style>
  <w:style w:type="paragraph" w:customStyle="1" w:styleId="meta">
    <w:name w:val="meta"/>
    <w:basedOn w:val="Normal"/>
    <w:rsid w:val="00CE68AB"/>
    <w:pPr>
      <w:spacing w:before="100" w:beforeAutospacing="1" w:after="100" w:afterAutospacing="1"/>
    </w:pPr>
    <w:rPr>
      <w:rFonts w:ascii="Times" w:hAnsi="Times"/>
      <w:sz w:val="20"/>
      <w:szCs w:val="20"/>
      <w:lang w:val="en-GB"/>
    </w:rPr>
  </w:style>
  <w:style w:type="character" w:styleId="Emphasis">
    <w:name w:val="Emphasis"/>
    <w:basedOn w:val="DefaultParagraphFont"/>
    <w:uiPriority w:val="20"/>
    <w:qFormat/>
    <w:rsid w:val="00AE42D1"/>
    <w:rPr>
      <w:i/>
      <w:iCs/>
    </w:rPr>
  </w:style>
  <w:style w:type="paragraph" w:styleId="BalloonText">
    <w:name w:val="Balloon Text"/>
    <w:basedOn w:val="Normal"/>
    <w:link w:val="BalloonTextChar"/>
    <w:uiPriority w:val="99"/>
    <w:semiHidden/>
    <w:unhideWhenUsed/>
    <w:rsid w:val="002E011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E0115"/>
    <w:rPr>
      <w:rFonts w:ascii="Lucida Grande" w:hAnsi="Lucida Grande" w:cs="Lucida Grande"/>
      <w:sz w:val="18"/>
      <w:szCs w:val="18"/>
    </w:rPr>
  </w:style>
  <w:style w:type="character" w:styleId="FollowedHyperlink">
    <w:name w:val="FollowedHyperlink"/>
    <w:basedOn w:val="DefaultParagraphFont"/>
    <w:uiPriority w:val="99"/>
    <w:semiHidden/>
    <w:unhideWhenUsed/>
    <w:rsid w:val="00644633"/>
    <w:rPr>
      <w:color w:val="800080" w:themeColor="followedHyperlink"/>
      <w:u w:val="single"/>
    </w:rPr>
  </w:style>
  <w:style w:type="character" w:styleId="HTMLCite">
    <w:name w:val="HTML Cite"/>
    <w:basedOn w:val="DefaultParagraphFont"/>
    <w:uiPriority w:val="99"/>
    <w:semiHidden/>
    <w:unhideWhenUsed/>
    <w:rsid w:val="0054701E"/>
    <w:rPr>
      <w:i/>
      <w:iCs/>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style>
  <w:style w:type="paragraph" w:styleId="Caption">
    <w:name w:val="caption"/>
    <w:basedOn w:val="Normal"/>
    <w:next w:val="Normal"/>
    <w:uiPriority w:val="35"/>
    <w:unhideWhenUsed/>
    <w:qFormat/>
    <w:rsid w:val="000922EB"/>
    <w:pPr>
      <w:spacing w:after="200"/>
    </w:pPr>
    <w:rPr>
      <w:b/>
      <w:bCs/>
      <w:color w:val="4F81BD" w:themeColor="accent1"/>
      <w:sz w:val="18"/>
      <w:szCs w:val="18"/>
    </w:rPr>
  </w:style>
  <w:style w:type="table" w:styleId="TableGrid">
    <w:name w:val="Table Grid"/>
    <w:basedOn w:val="TableNormal"/>
    <w:uiPriority w:val="59"/>
    <w:rsid w:val="00C7731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laceholderText">
    <w:name w:val="Placeholder Text"/>
    <w:basedOn w:val="DefaultParagraphFont"/>
    <w:uiPriority w:val="99"/>
    <w:semiHidden/>
    <w:rsid w:val="003C5F22"/>
    <w:rPr>
      <w:color w:val="808080"/>
    </w:rPr>
  </w:style>
  <w:style w:type="character" w:customStyle="1" w:styleId="Heading2Char">
    <w:name w:val="Heading 2 Char"/>
    <w:basedOn w:val="DefaultParagraphFont"/>
    <w:link w:val="Heading2"/>
    <w:uiPriority w:val="9"/>
    <w:semiHidden/>
    <w:rsid w:val="003F6097"/>
    <w:rPr>
      <w:rFonts w:asciiTheme="majorHAnsi" w:eastAsiaTheme="majorEastAsia" w:hAnsiTheme="majorHAnsi" w:cstheme="majorBidi"/>
      <w:b/>
      <w:bCs/>
      <w:color w:val="4F81BD" w:themeColor="accent1"/>
      <w:sz w:val="26"/>
      <w:szCs w:val="26"/>
    </w:rPr>
  </w:style>
  <w:style w:type="character" w:customStyle="1" w:styleId="size-xl">
    <w:name w:val="size-xl"/>
    <w:basedOn w:val="DefaultParagraphFont"/>
    <w:rsid w:val="003F6097"/>
  </w:style>
  <w:style w:type="character" w:customStyle="1" w:styleId="size-m">
    <w:name w:val="size-m"/>
    <w:basedOn w:val="DefaultParagraphFont"/>
    <w:rsid w:val="003F6097"/>
  </w:style>
  <w:style w:type="character" w:customStyle="1" w:styleId="exlresultdetails">
    <w:name w:val="exlresultdetails"/>
    <w:basedOn w:val="DefaultParagraphFont"/>
    <w:rsid w:val="000905FB"/>
  </w:style>
  <w:style w:type="character" w:customStyle="1" w:styleId="Heading1Char">
    <w:name w:val="Heading 1 Char"/>
    <w:basedOn w:val="DefaultParagraphFont"/>
    <w:link w:val="Heading1"/>
    <w:uiPriority w:val="9"/>
    <w:rsid w:val="00334196"/>
    <w:rPr>
      <w:rFonts w:asciiTheme="majorHAnsi" w:eastAsiaTheme="majorEastAsia" w:hAnsiTheme="majorHAnsi" w:cstheme="majorBidi"/>
      <w:b/>
      <w:bCs/>
      <w:color w:val="345A8A" w:themeColor="accent1" w:themeShade="B5"/>
      <w:sz w:val="32"/>
      <w:szCs w:val="32"/>
    </w:rPr>
  </w:style>
  <w:style w:type="character" w:customStyle="1" w:styleId="exldetailsdisplayval">
    <w:name w:val="exldetailsdisplayval"/>
    <w:basedOn w:val="DefaultParagraphFont"/>
    <w:rsid w:val="00B32AB4"/>
  </w:style>
  <w:style w:type="character" w:customStyle="1" w:styleId="searchword">
    <w:name w:val="searchword"/>
    <w:basedOn w:val="DefaultParagraphFont"/>
    <w:rsid w:val="00B32AB4"/>
  </w:style>
  <w:style w:type="paragraph" w:styleId="Footer">
    <w:name w:val="footer"/>
    <w:basedOn w:val="Normal"/>
    <w:link w:val="FooterChar"/>
    <w:uiPriority w:val="99"/>
    <w:unhideWhenUsed/>
    <w:rsid w:val="0036074B"/>
    <w:pPr>
      <w:tabs>
        <w:tab w:val="center" w:pos="4320"/>
        <w:tab w:val="right" w:pos="8640"/>
      </w:tabs>
    </w:pPr>
  </w:style>
  <w:style w:type="character" w:customStyle="1" w:styleId="FooterChar">
    <w:name w:val="Footer Char"/>
    <w:basedOn w:val="DefaultParagraphFont"/>
    <w:link w:val="Footer"/>
    <w:uiPriority w:val="99"/>
    <w:rsid w:val="0036074B"/>
  </w:style>
  <w:style w:type="character" w:styleId="PageNumber">
    <w:name w:val="page number"/>
    <w:basedOn w:val="DefaultParagraphFont"/>
    <w:uiPriority w:val="99"/>
    <w:semiHidden/>
    <w:unhideWhenUsed/>
    <w:rsid w:val="0036074B"/>
  </w:style>
  <w:style w:type="paragraph" w:styleId="Header">
    <w:name w:val="header"/>
    <w:basedOn w:val="Normal"/>
    <w:link w:val="HeaderChar"/>
    <w:uiPriority w:val="99"/>
    <w:unhideWhenUsed/>
    <w:rsid w:val="0036074B"/>
    <w:pPr>
      <w:tabs>
        <w:tab w:val="center" w:pos="4320"/>
        <w:tab w:val="right" w:pos="8640"/>
      </w:tabs>
    </w:pPr>
  </w:style>
  <w:style w:type="character" w:customStyle="1" w:styleId="HeaderChar">
    <w:name w:val="Header Char"/>
    <w:basedOn w:val="DefaultParagraphFont"/>
    <w:link w:val="Header"/>
    <w:uiPriority w:val="99"/>
    <w:rsid w:val="003607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comments" Target="comments.xml"/><Relationship Id="rId20" Type="http://schemas.microsoft.com/office/2011/relationships/commentsExtended" Target="commentsExtended.xml"/><Relationship Id="rId10" Type="http://schemas.openxmlformats.org/officeDocument/2006/relationships/image" Target="media/image1.png"/><Relationship Id="rId11" Type="http://schemas.openxmlformats.org/officeDocument/2006/relationships/image" Target="media/image2.png"/><Relationship Id="rId12" Type="http://schemas.openxmlformats.org/officeDocument/2006/relationships/image" Target="media/image3.jpeg"/><Relationship Id="rId13" Type="http://schemas.openxmlformats.org/officeDocument/2006/relationships/image" Target="media/image4.png"/><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oter" Target="footer3.xml"/><Relationship Id="rId17" Type="http://schemas.openxmlformats.org/officeDocument/2006/relationships/fontTable" Target="fontTable.xml"/><Relationship Id="rId18" Type="http://schemas.openxmlformats.org/officeDocument/2006/relationships/glossaryDocument" Target="glossary/document.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3A71535D2891054DB7AFA87347473FD0"/>
        <w:category>
          <w:name w:val="General"/>
          <w:gallery w:val="placeholder"/>
        </w:category>
        <w:types>
          <w:type w:val="bbPlcHdr"/>
        </w:types>
        <w:behaviors>
          <w:behavior w:val="content"/>
        </w:behaviors>
        <w:guid w:val="{2F32E541-8E88-FF4D-A7CD-3DB0A2BA4864}"/>
      </w:docPartPr>
      <w:docPartBody>
        <w:p w14:paraId="1426E526" w14:textId="3799F8E5" w:rsidR="00845D6F" w:rsidRDefault="00DA30CA" w:rsidP="00845D6F">
          <w:pPr>
            <w:pStyle w:val="3A71535D2891054DB7AFA87347473FD0"/>
          </w:pPr>
          <w:r>
            <w:t>[Type text]</w:t>
          </w:r>
        </w:p>
      </w:docPartBody>
    </w:docPart>
    <w:docPart>
      <w:docPartPr>
        <w:name w:val="B88F5F7EB85151408E1D4D398DC5F59A"/>
        <w:category>
          <w:name w:val="General"/>
          <w:gallery w:val="placeholder"/>
        </w:category>
        <w:types>
          <w:type w:val="bbPlcHdr"/>
        </w:types>
        <w:behaviors>
          <w:behavior w:val="content"/>
        </w:behaviors>
        <w:guid w:val="{7CEFE614-D34F-D74C-9E9F-9D55A6664511}"/>
      </w:docPartPr>
      <w:docPartBody>
        <w:p w14:paraId="45114F41" w14:textId="1FB12273" w:rsidR="00845D6F" w:rsidRDefault="00DA30CA" w:rsidP="00845D6F">
          <w:pPr>
            <w:pStyle w:val="B88F5F7EB85151408E1D4D398DC5F59A"/>
          </w:pPr>
          <w:r>
            <w:t>[Type text]</w:t>
          </w:r>
        </w:p>
      </w:docPartBody>
    </w:docPart>
    <w:docPart>
      <w:docPartPr>
        <w:name w:val="7EB86B4BE7F3A14CA122D06AEE1F1ED7"/>
        <w:category>
          <w:name w:val="General"/>
          <w:gallery w:val="placeholder"/>
        </w:category>
        <w:types>
          <w:type w:val="bbPlcHdr"/>
        </w:types>
        <w:behaviors>
          <w:behavior w:val="content"/>
        </w:behaviors>
        <w:guid w:val="{31FDC09D-C7C8-414C-9553-BCF4A81B4AE7}"/>
      </w:docPartPr>
      <w:docPartBody>
        <w:p w14:paraId="6915923E" w14:textId="0810D7E2" w:rsidR="00845D6F" w:rsidRDefault="00DA30CA" w:rsidP="00845D6F">
          <w:pPr>
            <w:pStyle w:val="7EB86B4BE7F3A14CA122D06AEE1F1ED7"/>
          </w:pPr>
          <w:r>
            <w:rPr>
              <w:rFonts w:asciiTheme="majorHAnsi" w:eastAsiaTheme="majorEastAsia" w:hAnsiTheme="majorHAnsi" w:cstheme="majorBidi"/>
              <w:b/>
              <w:color w:val="365F91" w:themeColor="accent1" w:themeShade="BF"/>
              <w:sz w:val="48"/>
              <w:szCs w:val="48"/>
            </w:rPr>
            <w:t>[Document Title]</w:t>
          </w:r>
        </w:p>
      </w:docPartBody>
    </w:docPart>
    <w:docPart>
      <w:docPartPr>
        <w:name w:val="9EB0AA349987AB41B6D6286EE70BDF20"/>
        <w:category>
          <w:name w:val="General"/>
          <w:gallery w:val="placeholder"/>
        </w:category>
        <w:types>
          <w:type w:val="bbPlcHdr"/>
        </w:types>
        <w:behaviors>
          <w:behavior w:val="content"/>
        </w:behaviors>
        <w:guid w:val="{66C7738F-1D6D-1B46-A3B1-F077EC9259FE}"/>
      </w:docPartPr>
      <w:docPartBody>
        <w:p w14:paraId="77E78B33" w14:textId="29863C50" w:rsidR="00845D6F" w:rsidRDefault="00DA30CA" w:rsidP="00845D6F">
          <w:pPr>
            <w:pStyle w:val="9EB0AA349987AB41B6D6286EE70BDF20"/>
          </w:pPr>
          <w:r>
            <w:rPr>
              <w:rFonts w:asciiTheme="majorHAnsi" w:hAnsiTheme="majorHAnsi"/>
              <w:noProof/>
              <w:color w:val="000000" w:themeColor="text1"/>
              <w:sz w:val="28"/>
            </w:rPr>
            <w:t>[Author]</w:t>
          </w:r>
        </w:p>
      </w:docPartBody>
    </w:docPart>
    <w:docPart>
      <w:docPartPr>
        <w:name w:val="4B1E615BC1DF32498D539925A21648C8"/>
        <w:category>
          <w:name w:val="General"/>
          <w:gallery w:val="placeholder"/>
        </w:category>
        <w:types>
          <w:type w:val="bbPlcHdr"/>
        </w:types>
        <w:behaviors>
          <w:behavior w:val="content"/>
        </w:behaviors>
        <w:guid w:val="{47E4732A-9B8D-1D45-8BB3-EF15C9D3D65D}"/>
      </w:docPartPr>
      <w:docPartBody>
        <w:p w14:paraId="1AFCC1AF" w14:textId="117D1C62" w:rsidR="00845D6F" w:rsidRDefault="00DA30CA" w:rsidP="00845D6F">
          <w:pPr>
            <w:pStyle w:val="4B1E615BC1DF32498D539925A21648C8"/>
          </w:pPr>
          <w:r>
            <w:rPr>
              <w:rFonts w:asciiTheme="majorHAnsi" w:hAnsiTheme="majorHAnsi"/>
              <w:color w:val="000000" w:themeColor="text1"/>
              <w:sz w:val="28"/>
            </w:rPr>
            <w:t>[Type the abstract of the document here. The abstract is typically a short summary of the contents of the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ambria Math">
    <w:panose1 w:val="02040503050406030204"/>
    <w:charset w:val="00"/>
    <w:family w:val="auto"/>
    <w:pitch w:val="variable"/>
    <w:sig w:usb0="E00002FF" w:usb1="42002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MuseoSlab-500">
    <w:altName w:val="Cambria"/>
    <w:panose1 w:val="00000000000000000000"/>
    <w:charset w:val="00"/>
    <w:family w:val="auto"/>
    <w:notTrueType/>
    <w:pitch w:val="default"/>
    <w:sig w:usb0="00000003" w:usb1="00000000" w:usb2="00000000" w:usb3="00000000" w:csb0="00000001" w:csb1="00000000"/>
  </w:font>
  <w:font w:name="MuseoSlab-300">
    <w:altName w:val="Cambria"/>
    <w:panose1 w:val="00000000000000000000"/>
    <w:charset w:val="00"/>
    <w:family w:val="auto"/>
    <w:notTrueType/>
    <w:pitch w:val="default"/>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5D6F"/>
    <w:rsid w:val="00845D6F"/>
    <w:rsid w:val="00DA30C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71535D2891054DB7AFA87347473FD0">
    <w:name w:val="3A71535D2891054DB7AFA87347473FD0"/>
    <w:rsid w:val="00845D6F"/>
  </w:style>
  <w:style w:type="paragraph" w:customStyle="1" w:styleId="B88F5F7EB85151408E1D4D398DC5F59A">
    <w:name w:val="B88F5F7EB85151408E1D4D398DC5F59A"/>
    <w:rsid w:val="00845D6F"/>
  </w:style>
  <w:style w:type="paragraph" w:customStyle="1" w:styleId="5494C8FF1CF181429B47F2FDF4C4994A">
    <w:name w:val="5494C8FF1CF181429B47F2FDF4C4994A"/>
    <w:rsid w:val="00845D6F"/>
  </w:style>
  <w:style w:type="paragraph" w:customStyle="1" w:styleId="3A16DEBA2E57294FA243AF66593F4042">
    <w:name w:val="3A16DEBA2E57294FA243AF66593F4042"/>
    <w:rsid w:val="00845D6F"/>
  </w:style>
  <w:style w:type="paragraph" w:customStyle="1" w:styleId="D5277906FFDCEA41842E1E8841961221">
    <w:name w:val="D5277906FFDCEA41842E1E8841961221"/>
    <w:rsid w:val="00845D6F"/>
  </w:style>
  <w:style w:type="paragraph" w:customStyle="1" w:styleId="525F3CAE86C4314FB3A6B45A4DC42DF4">
    <w:name w:val="525F3CAE86C4314FB3A6B45A4DC42DF4"/>
    <w:rsid w:val="00845D6F"/>
  </w:style>
  <w:style w:type="paragraph" w:customStyle="1" w:styleId="7EB86B4BE7F3A14CA122D06AEE1F1ED7">
    <w:name w:val="7EB86B4BE7F3A14CA122D06AEE1F1ED7"/>
    <w:rsid w:val="00845D6F"/>
  </w:style>
  <w:style w:type="paragraph" w:customStyle="1" w:styleId="6E51AD9925A0514BA707F7575DA3BAEB">
    <w:name w:val="6E51AD9925A0514BA707F7575DA3BAEB"/>
    <w:rsid w:val="00845D6F"/>
  </w:style>
  <w:style w:type="paragraph" w:customStyle="1" w:styleId="9EB0AA349987AB41B6D6286EE70BDF20">
    <w:name w:val="9EB0AA349987AB41B6D6286EE70BDF20"/>
    <w:rsid w:val="00845D6F"/>
  </w:style>
  <w:style w:type="paragraph" w:customStyle="1" w:styleId="4B1E615BC1DF32498D539925A21648C8">
    <w:name w:val="4B1E615BC1DF32498D539925A21648C8"/>
    <w:rsid w:val="00845D6F"/>
  </w:style>
  <w:style w:type="paragraph" w:customStyle="1" w:styleId="2D9143BD077E9B498F1B57CCEB91E870">
    <w:name w:val="2D9143BD077E9B498F1B57CCEB91E870"/>
    <w:rsid w:val="00845D6F"/>
  </w:style>
  <w:style w:type="paragraph" w:customStyle="1" w:styleId="ADBD9982FE896B409A7F5A376465656C">
    <w:name w:val="ADBD9982FE896B409A7F5A376465656C"/>
    <w:rsid w:val="00845D6F"/>
  </w:style>
  <w:style w:type="paragraph" w:customStyle="1" w:styleId="52CF91A76525BA45943A18B709F348DB">
    <w:name w:val="52CF91A76525BA45943A18B709F348DB"/>
    <w:rsid w:val="00845D6F"/>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71535D2891054DB7AFA87347473FD0">
    <w:name w:val="3A71535D2891054DB7AFA87347473FD0"/>
    <w:rsid w:val="00845D6F"/>
  </w:style>
  <w:style w:type="paragraph" w:customStyle="1" w:styleId="B88F5F7EB85151408E1D4D398DC5F59A">
    <w:name w:val="B88F5F7EB85151408E1D4D398DC5F59A"/>
    <w:rsid w:val="00845D6F"/>
  </w:style>
  <w:style w:type="paragraph" w:customStyle="1" w:styleId="5494C8FF1CF181429B47F2FDF4C4994A">
    <w:name w:val="5494C8FF1CF181429B47F2FDF4C4994A"/>
    <w:rsid w:val="00845D6F"/>
  </w:style>
  <w:style w:type="paragraph" w:customStyle="1" w:styleId="3A16DEBA2E57294FA243AF66593F4042">
    <w:name w:val="3A16DEBA2E57294FA243AF66593F4042"/>
    <w:rsid w:val="00845D6F"/>
  </w:style>
  <w:style w:type="paragraph" w:customStyle="1" w:styleId="D5277906FFDCEA41842E1E8841961221">
    <w:name w:val="D5277906FFDCEA41842E1E8841961221"/>
    <w:rsid w:val="00845D6F"/>
  </w:style>
  <w:style w:type="paragraph" w:customStyle="1" w:styleId="525F3CAE86C4314FB3A6B45A4DC42DF4">
    <w:name w:val="525F3CAE86C4314FB3A6B45A4DC42DF4"/>
    <w:rsid w:val="00845D6F"/>
  </w:style>
  <w:style w:type="paragraph" w:customStyle="1" w:styleId="7EB86B4BE7F3A14CA122D06AEE1F1ED7">
    <w:name w:val="7EB86B4BE7F3A14CA122D06AEE1F1ED7"/>
    <w:rsid w:val="00845D6F"/>
  </w:style>
  <w:style w:type="paragraph" w:customStyle="1" w:styleId="6E51AD9925A0514BA707F7575DA3BAEB">
    <w:name w:val="6E51AD9925A0514BA707F7575DA3BAEB"/>
    <w:rsid w:val="00845D6F"/>
  </w:style>
  <w:style w:type="paragraph" w:customStyle="1" w:styleId="9EB0AA349987AB41B6D6286EE70BDF20">
    <w:name w:val="9EB0AA349987AB41B6D6286EE70BDF20"/>
    <w:rsid w:val="00845D6F"/>
  </w:style>
  <w:style w:type="paragraph" w:customStyle="1" w:styleId="4B1E615BC1DF32498D539925A21648C8">
    <w:name w:val="4B1E615BC1DF32498D539925A21648C8"/>
    <w:rsid w:val="00845D6F"/>
  </w:style>
  <w:style w:type="paragraph" w:customStyle="1" w:styleId="2D9143BD077E9B498F1B57CCEB91E870">
    <w:name w:val="2D9143BD077E9B498F1B57CCEB91E870"/>
    <w:rsid w:val="00845D6F"/>
  </w:style>
  <w:style w:type="paragraph" w:customStyle="1" w:styleId="ADBD9982FE896B409A7F5A376465656C">
    <w:name w:val="ADBD9982FE896B409A7F5A376465656C"/>
    <w:rsid w:val="00845D6F"/>
  </w:style>
  <w:style w:type="paragraph" w:customStyle="1" w:styleId="52CF91A76525BA45943A18B709F348DB">
    <w:name w:val="52CF91A76525BA45943A18B709F348DB"/>
    <w:rsid w:val="00845D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Critical evaluation of non-traditional machining equipment for the manufacturing industry.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BEB6EF-8845-5542-9B22-0828B2D5E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3669</Words>
  <Characters>20919</Characters>
  <Application>Microsoft Macintosh Word</Application>
  <DocSecurity>0</DocSecurity>
  <Lines>174</Lines>
  <Paragraphs>49</Paragraphs>
  <ScaleCrop>false</ScaleCrop>
  <Company/>
  <LinksUpToDate>false</LinksUpToDate>
  <CharactersWithSpaces>24539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Processes and Materials</dc:title>
  <dc:creator>Mathew Rowlands</dc:creator>
  <cp:lastModifiedBy>Mathew Rowlands</cp:lastModifiedBy>
  <cp:revision>2</cp:revision>
  <dcterms:created xsi:type="dcterms:W3CDTF">2018-04-04T20:29:00Z</dcterms:created>
  <dcterms:modified xsi:type="dcterms:W3CDTF">2018-04-04T20:29:00Z</dcterms:modified>
</cp:coreProperties>
</file>