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56A949" w14:textId="1EBBF99F" w:rsidR="007B4FE0" w:rsidRDefault="000D4C65" w:rsidP="00492B4B">
      <w:pPr>
        <w:jc w:val="both"/>
      </w:pPr>
      <w:r>
        <w:br/>
      </w:r>
    </w:p>
    <w:p w14:paraId="481E60AF" w14:textId="55208825" w:rsidR="007B4FE0" w:rsidRDefault="6DF0A89B" w:rsidP="000B5DDF">
      <w:pPr>
        <w:jc w:val="center"/>
      </w:pPr>
      <w:r>
        <w:rPr>
          <w:noProof/>
        </w:rPr>
        <w:drawing>
          <wp:inline distT="0" distB="0" distL="0" distR="0" wp14:anchorId="63D2F213" wp14:editId="16B7954B">
            <wp:extent cx="2895600" cy="1609725"/>
            <wp:effectExtent l="0" t="0" r="0" b="0"/>
            <wp:docPr id="267383630" name="Picture 26738363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895600" cy="1609725"/>
                    </a:xfrm>
                    <a:prstGeom prst="rect">
                      <a:avLst/>
                    </a:prstGeom>
                  </pic:spPr>
                </pic:pic>
              </a:graphicData>
            </a:graphic>
          </wp:inline>
        </w:drawing>
      </w:r>
    </w:p>
    <w:p w14:paraId="28F57B3C" w14:textId="1BD89236" w:rsidR="007B4FE0" w:rsidRDefault="6DF0A89B" w:rsidP="00492B4B">
      <w:pPr>
        <w:jc w:val="both"/>
      </w:pPr>
      <w:r w:rsidRPr="6DF0A89B">
        <w:rPr>
          <w:rFonts w:ascii="Arial" w:eastAsia="Arial" w:hAnsi="Arial" w:cs="Arial"/>
          <w:b/>
          <w:bCs/>
          <w:color w:val="000000" w:themeColor="text1"/>
          <w:sz w:val="36"/>
          <w:szCs w:val="36"/>
        </w:rPr>
        <w:t>Leadership and Management Skills for the Workplace</w:t>
      </w:r>
    </w:p>
    <w:p w14:paraId="511A4C58" w14:textId="05574BA1" w:rsidR="007B4FE0" w:rsidRDefault="6DF0A89B" w:rsidP="00492B4B">
      <w:pPr>
        <w:jc w:val="both"/>
      </w:pPr>
      <w:r w:rsidRPr="6DF0A89B">
        <w:rPr>
          <w:rFonts w:ascii="Arial" w:eastAsia="Arial" w:hAnsi="Arial" w:cs="Arial"/>
          <w:color w:val="000000" w:themeColor="text1"/>
          <w:sz w:val="36"/>
          <w:szCs w:val="36"/>
        </w:rPr>
        <w:t>BMSW5106 Knowledge and Information Management Skills for the Workplace</w:t>
      </w:r>
    </w:p>
    <w:p w14:paraId="391D5B88" w14:textId="1F364DA7" w:rsidR="007B4FE0" w:rsidRDefault="6DF0A89B" w:rsidP="00492B4B">
      <w:pPr>
        <w:jc w:val="both"/>
      </w:pPr>
      <w:r w:rsidRPr="6DF0A89B">
        <w:rPr>
          <w:rFonts w:ascii="Arial" w:eastAsia="Arial" w:hAnsi="Arial" w:cs="Arial"/>
          <w:color w:val="000000" w:themeColor="text1"/>
          <w:sz w:val="36"/>
          <w:szCs w:val="36"/>
        </w:rPr>
        <w:t>Task 1</w:t>
      </w:r>
    </w:p>
    <w:p w14:paraId="1203A426" w14:textId="413CFCCE" w:rsidR="007B4FE0" w:rsidRDefault="000D4C65" w:rsidP="00492B4B">
      <w:pPr>
        <w:jc w:val="both"/>
      </w:pPr>
      <w:r>
        <w:br/>
      </w:r>
    </w:p>
    <w:p w14:paraId="643BF079" w14:textId="06207C8C" w:rsidR="007B4FE0" w:rsidRDefault="6DF0A89B" w:rsidP="00492B4B">
      <w:pPr>
        <w:jc w:val="both"/>
      </w:pPr>
      <w:r w:rsidRPr="6DF0A89B">
        <w:rPr>
          <w:rFonts w:ascii="Arial" w:eastAsia="Arial" w:hAnsi="Arial" w:cs="Arial"/>
          <w:color w:val="000000" w:themeColor="text1"/>
          <w:sz w:val="28"/>
          <w:szCs w:val="28"/>
        </w:rPr>
        <w:t>Student name:           Shiraz Ahmed Khan</w:t>
      </w:r>
    </w:p>
    <w:p w14:paraId="7265B22F" w14:textId="78E1E4F9" w:rsidR="007B4FE0" w:rsidRDefault="6DF0A89B" w:rsidP="00492B4B">
      <w:pPr>
        <w:jc w:val="both"/>
      </w:pPr>
      <w:r w:rsidRPr="6DF0A89B">
        <w:rPr>
          <w:rFonts w:ascii="Arial" w:eastAsia="Arial" w:hAnsi="Arial" w:cs="Arial"/>
          <w:color w:val="000000" w:themeColor="text1"/>
          <w:sz w:val="28"/>
          <w:szCs w:val="28"/>
        </w:rPr>
        <w:t>Student ID:                 2008513</w:t>
      </w:r>
    </w:p>
    <w:p w14:paraId="7580E2A3" w14:textId="10F41768" w:rsidR="007B4FE0" w:rsidRDefault="6DF0A89B" w:rsidP="00492B4B">
      <w:pPr>
        <w:jc w:val="both"/>
      </w:pPr>
      <w:r w:rsidRPr="6DF0A89B">
        <w:rPr>
          <w:rFonts w:ascii="Arial" w:eastAsia="Arial" w:hAnsi="Arial" w:cs="Arial"/>
          <w:color w:val="000000" w:themeColor="text1"/>
          <w:sz w:val="28"/>
          <w:szCs w:val="28"/>
        </w:rPr>
        <w:t>Module code:              BMSW 5106</w:t>
      </w:r>
    </w:p>
    <w:p w14:paraId="05AE06EF" w14:textId="591CA0FE" w:rsidR="007B4FE0" w:rsidRDefault="6DF0A89B" w:rsidP="00492B4B">
      <w:pPr>
        <w:jc w:val="both"/>
      </w:pPr>
      <w:r w:rsidRPr="6DF0A89B">
        <w:rPr>
          <w:rFonts w:ascii="Arial" w:eastAsia="Arial" w:hAnsi="Arial" w:cs="Arial"/>
          <w:color w:val="000000" w:themeColor="text1"/>
          <w:sz w:val="28"/>
          <w:szCs w:val="28"/>
        </w:rPr>
        <w:t>Lecturer name:           Khaza Ahmed</w:t>
      </w:r>
    </w:p>
    <w:p w14:paraId="5A9DB87D" w14:textId="435E69E5" w:rsidR="007B4FE0" w:rsidRDefault="007B4FE0" w:rsidP="00492B4B">
      <w:pPr>
        <w:jc w:val="both"/>
        <w:rPr>
          <w:rFonts w:ascii="Arial" w:eastAsia="Arial" w:hAnsi="Arial" w:cs="Arial"/>
          <w:color w:val="000000" w:themeColor="text1"/>
          <w:sz w:val="28"/>
          <w:szCs w:val="28"/>
        </w:rPr>
      </w:pPr>
    </w:p>
    <w:p w14:paraId="2BEEAA7A" w14:textId="49363879" w:rsidR="007B4FE0" w:rsidRDefault="007B4FE0" w:rsidP="00492B4B">
      <w:pPr>
        <w:jc w:val="both"/>
        <w:rPr>
          <w:rFonts w:ascii="Arial" w:eastAsia="Arial" w:hAnsi="Arial" w:cs="Arial"/>
          <w:color w:val="000000" w:themeColor="text1"/>
          <w:sz w:val="28"/>
          <w:szCs w:val="28"/>
        </w:rPr>
      </w:pPr>
    </w:p>
    <w:p w14:paraId="2137E470" w14:textId="19A6A8B7" w:rsidR="007B4FE0" w:rsidRDefault="007B4FE0" w:rsidP="00492B4B">
      <w:pPr>
        <w:jc w:val="both"/>
        <w:rPr>
          <w:rFonts w:ascii="Arial" w:eastAsia="Arial" w:hAnsi="Arial" w:cs="Arial"/>
          <w:color w:val="000000" w:themeColor="text1"/>
          <w:sz w:val="28"/>
          <w:szCs w:val="28"/>
        </w:rPr>
      </w:pPr>
    </w:p>
    <w:p w14:paraId="4DDC56B1" w14:textId="66B65273" w:rsidR="007B4FE0" w:rsidRDefault="007B4FE0" w:rsidP="00492B4B">
      <w:pPr>
        <w:jc w:val="both"/>
        <w:rPr>
          <w:rFonts w:ascii="Arial" w:eastAsia="Arial" w:hAnsi="Arial" w:cs="Arial"/>
          <w:color w:val="000000" w:themeColor="text1"/>
          <w:sz w:val="28"/>
          <w:szCs w:val="28"/>
        </w:rPr>
      </w:pPr>
    </w:p>
    <w:p w14:paraId="153FBA9D" w14:textId="4B087769" w:rsidR="007B4FE0" w:rsidRDefault="007B4FE0" w:rsidP="00492B4B">
      <w:pPr>
        <w:jc w:val="both"/>
        <w:rPr>
          <w:rFonts w:ascii="Arial" w:eastAsia="Arial" w:hAnsi="Arial" w:cs="Arial"/>
          <w:color w:val="000000" w:themeColor="text1"/>
          <w:sz w:val="28"/>
          <w:szCs w:val="28"/>
        </w:rPr>
      </w:pPr>
    </w:p>
    <w:p w14:paraId="68AE6647" w14:textId="46DF5026" w:rsidR="007B4FE0" w:rsidRDefault="007B4FE0" w:rsidP="00492B4B">
      <w:pPr>
        <w:jc w:val="both"/>
        <w:rPr>
          <w:rFonts w:ascii="Arial" w:eastAsia="Arial" w:hAnsi="Arial" w:cs="Arial"/>
          <w:color w:val="000000" w:themeColor="text1"/>
          <w:sz w:val="28"/>
          <w:szCs w:val="28"/>
        </w:rPr>
      </w:pPr>
    </w:p>
    <w:p w14:paraId="70A614D1" w14:textId="098081B8" w:rsidR="007B4FE0" w:rsidRDefault="007B4FE0" w:rsidP="00492B4B">
      <w:pPr>
        <w:jc w:val="both"/>
        <w:rPr>
          <w:rFonts w:ascii="Arial" w:eastAsia="Arial" w:hAnsi="Arial" w:cs="Arial"/>
          <w:color w:val="000000" w:themeColor="text1"/>
          <w:sz w:val="28"/>
          <w:szCs w:val="28"/>
        </w:rPr>
      </w:pPr>
    </w:p>
    <w:p w14:paraId="1E768315" w14:textId="2DA0E4AA" w:rsidR="007B4FE0" w:rsidRDefault="007B4FE0" w:rsidP="00492B4B">
      <w:pPr>
        <w:jc w:val="both"/>
        <w:rPr>
          <w:rFonts w:ascii="Arial" w:eastAsia="Arial" w:hAnsi="Arial" w:cs="Arial"/>
          <w:color w:val="000000" w:themeColor="text1"/>
          <w:sz w:val="28"/>
          <w:szCs w:val="28"/>
        </w:rPr>
      </w:pPr>
    </w:p>
    <w:p w14:paraId="37158A40" w14:textId="1C72939A" w:rsidR="007B4FE0" w:rsidRDefault="007B4FE0" w:rsidP="00492B4B">
      <w:pPr>
        <w:jc w:val="both"/>
        <w:rPr>
          <w:rFonts w:ascii="Arial" w:eastAsia="Arial" w:hAnsi="Arial" w:cs="Arial"/>
          <w:color w:val="000000" w:themeColor="text1"/>
          <w:sz w:val="28"/>
          <w:szCs w:val="28"/>
        </w:rPr>
      </w:pPr>
    </w:p>
    <w:p w14:paraId="38B0FF04" w14:textId="4A9BCD70" w:rsidR="007B4FE0" w:rsidRDefault="007B4FE0" w:rsidP="00492B4B">
      <w:pPr>
        <w:jc w:val="both"/>
        <w:rPr>
          <w:rFonts w:ascii="Arial" w:eastAsia="Arial" w:hAnsi="Arial" w:cs="Arial"/>
          <w:color w:val="000000" w:themeColor="text1"/>
          <w:sz w:val="28"/>
          <w:szCs w:val="28"/>
        </w:rPr>
      </w:pPr>
    </w:p>
    <w:p w14:paraId="14D29BA7" w14:textId="755F408D" w:rsidR="007B4FE0" w:rsidRDefault="007B4FE0" w:rsidP="00492B4B">
      <w:pPr>
        <w:jc w:val="both"/>
        <w:rPr>
          <w:rFonts w:ascii="Arial" w:eastAsia="Arial" w:hAnsi="Arial" w:cs="Arial"/>
          <w:color w:val="000000" w:themeColor="text1"/>
          <w:sz w:val="28"/>
          <w:szCs w:val="28"/>
        </w:rPr>
      </w:pPr>
    </w:p>
    <w:p w14:paraId="75D6B7F3" w14:textId="1683BE60" w:rsidR="007B4FE0" w:rsidRDefault="6DF0A89B" w:rsidP="00492B4B">
      <w:pPr>
        <w:jc w:val="both"/>
      </w:pPr>
      <w:r w:rsidRPr="6DF0A89B">
        <w:rPr>
          <w:rFonts w:ascii="Arial" w:eastAsia="Arial" w:hAnsi="Arial" w:cs="Arial"/>
          <w:color w:val="2F5496" w:themeColor="accent1" w:themeShade="BF"/>
          <w:sz w:val="32"/>
          <w:szCs w:val="32"/>
          <w:u w:val="single"/>
        </w:rPr>
        <w:lastRenderedPageBreak/>
        <w:t>Table of Contents</w:t>
      </w:r>
    </w:p>
    <w:p w14:paraId="4E0063D3" w14:textId="7D88CFEF" w:rsidR="007B4FE0" w:rsidRDefault="0042623F" w:rsidP="00492B4B">
      <w:pPr>
        <w:jc w:val="both"/>
      </w:pPr>
      <w:hyperlink r:id="rId8" w:anchor="heading=h.gjdgxs">
        <w:r w:rsidR="6DF0A89B" w:rsidRPr="6DF0A89B">
          <w:rPr>
            <w:rStyle w:val="Hyperlink"/>
            <w:rFonts w:ascii="Arial" w:eastAsia="Arial" w:hAnsi="Arial" w:cs="Arial"/>
            <w:sz w:val="24"/>
            <w:szCs w:val="24"/>
          </w:rPr>
          <w:t>Introduction</w:t>
        </w:r>
        <w:r w:rsidR="000D4C65">
          <w:tab/>
        </w:r>
        <w:r w:rsidR="6DF0A89B" w:rsidRPr="6DF0A89B">
          <w:rPr>
            <w:rStyle w:val="Hyperlink"/>
            <w:rFonts w:ascii="Arial" w:eastAsia="Arial" w:hAnsi="Arial" w:cs="Arial"/>
            <w:sz w:val="24"/>
            <w:szCs w:val="24"/>
          </w:rPr>
          <w:t>3</w:t>
        </w:r>
      </w:hyperlink>
    </w:p>
    <w:p w14:paraId="13977CAA" w14:textId="3918E8FB" w:rsidR="007B4FE0" w:rsidRDefault="0042623F" w:rsidP="00492B4B">
      <w:pPr>
        <w:jc w:val="both"/>
      </w:pPr>
      <w:hyperlink r:id="rId9" w:anchor="heading=h.30j0zll">
        <w:r w:rsidR="6DF0A89B" w:rsidRPr="6DF0A89B">
          <w:rPr>
            <w:rStyle w:val="Hyperlink"/>
            <w:rFonts w:ascii="Arial" w:eastAsia="Arial" w:hAnsi="Arial" w:cs="Arial"/>
            <w:sz w:val="24"/>
            <w:szCs w:val="24"/>
          </w:rPr>
          <w:t>Overview of the Organization</w:t>
        </w:r>
        <w:r w:rsidR="000D4C65">
          <w:tab/>
        </w:r>
        <w:r w:rsidR="6DF0A89B" w:rsidRPr="6DF0A89B">
          <w:rPr>
            <w:rStyle w:val="Hyperlink"/>
            <w:rFonts w:ascii="Arial" w:eastAsia="Arial" w:hAnsi="Arial" w:cs="Arial"/>
            <w:sz w:val="24"/>
            <w:szCs w:val="24"/>
          </w:rPr>
          <w:t>4</w:t>
        </w:r>
      </w:hyperlink>
    </w:p>
    <w:p w14:paraId="348A80E5" w14:textId="3D752895" w:rsidR="007B4FE0" w:rsidRDefault="0042623F" w:rsidP="00492B4B">
      <w:pPr>
        <w:jc w:val="both"/>
      </w:pPr>
      <w:hyperlink r:id="rId10" w:anchor="heading=h.1fob9te">
        <w:r w:rsidR="6DF0A89B" w:rsidRPr="6DF0A89B">
          <w:rPr>
            <w:rStyle w:val="Hyperlink"/>
            <w:rFonts w:ascii="Arial" w:eastAsia="Arial" w:hAnsi="Arial" w:cs="Arial"/>
            <w:sz w:val="24"/>
            <w:szCs w:val="24"/>
          </w:rPr>
          <w:t>Information System within the organization</w:t>
        </w:r>
        <w:r w:rsidR="000D4C65">
          <w:tab/>
        </w:r>
        <w:r w:rsidR="6DF0A89B" w:rsidRPr="6DF0A89B">
          <w:rPr>
            <w:rStyle w:val="Hyperlink"/>
            <w:rFonts w:ascii="Arial" w:eastAsia="Arial" w:hAnsi="Arial" w:cs="Arial"/>
            <w:sz w:val="24"/>
            <w:szCs w:val="24"/>
          </w:rPr>
          <w:t>4</w:t>
        </w:r>
      </w:hyperlink>
    </w:p>
    <w:p w14:paraId="426A32CA" w14:textId="0EB9F081" w:rsidR="007B4FE0" w:rsidRDefault="0042623F" w:rsidP="00492B4B">
      <w:pPr>
        <w:jc w:val="both"/>
      </w:pPr>
      <w:hyperlink r:id="rId11" w:anchor="heading=h.3znysh7">
        <w:r w:rsidR="6DF0A89B" w:rsidRPr="6DF0A89B">
          <w:rPr>
            <w:rStyle w:val="Hyperlink"/>
            <w:rFonts w:ascii="Arial" w:eastAsia="Arial" w:hAnsi="Arial" w:cs="Arial"/>
            <w:sz w:val="24"/>
            <w:szCs w:val="24"/>
          </w:rPr>
          <w:t>Benefits of using Information System</w:t>
        </w:r>
        <w:r w:rsidR="000D4C65">
          <w:tab/>
        </w:r>
        <w:r w:rsidR="6DF0A89B" w:rsidRPr="6DF0A89B">
          <w:rPr>
            <w:rStyle w:val="Hyperlink"/>
            <w:rFonts w:ascii="Arial" w:eastAsia="Arial" w:hAnsi="Arial" w:cs="Arial"/>
            <w:sz w:val="24"/>
            <w:szCs w:val="24"/>
          </w:rPr>
          <w:t>5</w:t>
        </w:r>
      </w:hyperlink>
    </w:p>
    <w:p w14:paraId="6216233B" w14:textId="499113E5" w:rsidR="007B4FE0" w:rsidRDefault="0042623F" w:rsidP="00492B4B">
      <w:pPr>
        <w:jc w:val="both"/>
      </w:pPr>
      <w:hyperlink r:id="rId12" w:anchor="heading=h.2et92p0">
        <w:r w:rsidR="6DF0A89B" w:rsidRPr="6DF0A89B">
          <w:rPr>
            <w:rStyle w:val="Hyperlink"/>
            <w:rFonts w:ascii="Arial" w:eastAsia="Arial" w:hAnsi="Arial" w:cs="Arial"/>
            <w:sz w:val="24"/>
            <w:szCs w:val="24"/>
          </w:rPr>
          <w:t>Information System implemented by M&amp;S</w:t>
        </w:r>
        <w:r w:rsidR="000D4C65">
          <w:tab/>
        </w:r>
        <w:r w:rsidR="6DF0A89B" w:rsidRPr="6DF0A89B">
          <w:rPr>
            <w:rStyle w:val="Hyperlink"/>
            <w:rFonts w:ascii="Arial" w:eastAsia="Arial" w:hAnsi="Arial" w:cs="Arial"/>
            <w:sz w:val="24"/>
            <w:szCs w:val="24"/>
          </w:rPr>
          <w:t>6</w:t>
        </w:r>
      </w:hyperlink>
    </w:p>
    <w:p w14:paraId="15FF0218" w14:textId="040388FE" w:rsidR="007B4FE0" w:rsidRDefault="0042623F" w:rsidP="00492B4B">
      <w:pPr>
        <w:jc w:val="both"/>
      </w:pPr>
      <w:hyperlink r:id="rId13" w:anchor="heading=h.tyjcwt">
        <w:r w:rsidR="6DF0A89B" w:rsidRPr="6DF0A89B">
          <w:rPr>
            <w:rStyle w:val="Hyperlink"/>
            <w:rFonts w:ascii="Arial" w:eastAsia="Arial" w:hAnsi="Arial" w:cs="Arial"/>
            <w:sz w:val="24"/>
            <w:szCs w:val="24"/>
          </w:rPr>
          <w:t>Competitive Analysis Framework</w:t>
        </w:r>
        <w:r w:rsidR="000D4C65">
          <w:tab/>
        </w:r>
        <w:r w:rsidR="6DF0A89B" w:rsidRPr="6DF0A89B">
          <w:rPr>
            <w:rStyle w:val="Hyperlink"/>
            <w:rFonts w:ascii="Arial" w:eastAsia="Arial" w:hAnsi="Arial" w:cs="Arial"/>
            <w:sz w:val="24"/>
            <w:szCs w:val="24"/>
          </w:rPr>
          <w:t>7</w:t>
        </w:r>
      </w:hyperlink>
    </w:p>
    <w:p w14:paraId="14BB6F77" w14:textId="551046C9" w:rsidR="007B4FE0" w:rsidRDefault="0042623F" w:rsidP="00492B4B">
      <w:pPr>
        <w:jc w:val="both"/>
      </w:pPr>
      <w:hyperlink r:id="rId14" w:anchor="heading=h.3dy6vkm">
        <w:r w:rsidR="6DF0A89B" w:rsidRPr="6DF0A89B">
          <w:rPr>
            <w:rStyle w:val="Hyperlink"/>
            <w:rFonts w:ascii="Arial" w:eastAsia="Arial" w:hAnsi="Arial" w:cs="Arial"/>
            <w:sz w:val="24"/>
            <w:szCs w:val="24"/>
          </w:rPr>
          <w:t>Challenges in implementing Enterprise Resource Planning (ERP) system</w:t>
        </w:r>
        <w:r w:rsidR="000D4C65">
          <w:tab/>
        </w:r>
        <w:r w:rsidR="6DF0A89B" w:rsidRPr="6DF0A89B">
          <w:rPr>
            <w:rStyle w:val="Hyperlink"/>
            <w:rFonts w:ascii="Arial" w:eastAsia="Arial" w:hAnsi="Arial" w:cs="Arial"/>
            <w:sz w:val="24"/>
            <w:szCs w:val="24"/>
          </w:rPr>
          <w:t>8</w:t>
        </w:r>
      </w:hyperlink>
    </w:p>
    <w:p w14:paraId="7B04C080" w14:textId="0E534BEC" w:rsidR="007B4FE0" w:rsidRDefault="0042623F" w:rsidP="00492B4B">
      <w:pPr>
        <w:jc w:val="both"/>
      </w:pPr>
      <w:hyperlink r:id="rId15" w:anchor="heading=h.1t3h5sf">
        <w:r w:rsidR="6DF0A89B" w:rsidRPr="6DF0A89B">
          <w:rPr>
            <w:rStyle w:val="Hyperlink"/>
            <w:rFonts w:ascii="Arial" w:eastAsia="Arial" w:hAnsi="Arial" w:cs="Arial"/>
            <w:sz w:val="24"/>
            <w:szCs w:val="24"/>
          </w:rPr>
          <w:t>Recommendations to overcome the Challenges</w:t>
        </w:r>
        <w:r w:rsidR="000D4C65">
          <w:tab/>
        </w:r>
        <w:r w:rsidR="6DF0A89B" w:rsidRPr="6DF0A89B">
          <w:rPr>
            <w:rStyle w:val="Hyperlink"/>
            <w:rFonts w:ascii="Arial" w:eastAsia="Arial" w:hAnsi="Arial" w:cs="Arial"/>
            <w:sz w:val="24"/>
            <w:szCs w:val="24"/>
          </w:rPr>
          <w:t>10</w:t>
        </w:r>
      </w:hyperlink>
    </w:p>
    <w:p w14:paraId="6FBCD427" w14:textId="25FC9771" w:rsidR="007B4FE0" w:rsidRDefault="0042623F" w:rsidP="00492B4B">
      <w:pPr>
        <w:jc w:val="both"/>
      </w:pPr>
      <w:hyperlink r:id="rId16" w:anchor="heading=h.4d34og8">
        <w:r w:rsidR="6DF0A89B" w:rsidRPr="6DF0A89B">
          <w:rPr>
            <w:rStyle w:val="Hyperlink"/>
            <w:rFonts w:ascii="Arial" w:eastAsia="Arial" w:hAnsi="Arial" w:cs="Arial"/>
            <w:sz w:val="24"/>
            <w:szCs w:val="24"/>
          </w:rPr>
          <w:t>Implementing a new EPR system</w:t>
        </w:r>
        <w:r w:rsidR="000D4C65">
          <w:tab/>
        </w:r>
        <w:r w:rsidR="6DF0A89B" w:rsidRPr="6DF0A89B">
          <w:rPr>
            <w:rStyle w:val="Hyperlink"/>
            <w:rFonts w:ascii="Arial" w:eastAsia="Arial" w:hAnsi="Arial" w:cs="Arial"/>
            <w:sz w:val="24"/>
            <w:szCs w:val="24"/>
          </w:rPr>
          <w:t>11</w:t>
        </w:r>
      </w:hyperlink>
    </w:p>
    <w:p w14:paraId="58561F2C" w14:textId="41265337" w:rsidR="007B4FE0" w:rsidRDefault="0042623F" w:rsidP="00492B4B">
      <w:pPr>
        <w:jc w:val="both"/>
      </w:pPr>
      <w:hyperlink r:id="rId17" w:anchor="heading=h.2s8eyo1">
        <w:r w:rsidR="6DF0A89B" w:rsidRPr="6DF0A89B">
          <w:rPr>
            <w:rStyle w:val="Hyperlink"/>
            <w:rFonts w:ascii="Arial" w:eastAsia="Arial" w:hAnsi="Arial" w:cs="Arial"/>
            <w:sz w:val="24"/>
            <w:szCs w:val="24"/>
          </w:rPr>
          <w:t>Conclusion</w:t>
        </w:r>
        <w:r w:rsidR="000D4C65">
          <w:tab/>
        </w:r>
        <w:r w:rsidR="6DF0A89B" w:rsidRPr="6DF0A89B">
          <w:rPr>
            <w:rStyle w:val="Hyperlink"/>
            <w:rFonts w:ascii="Arial" w:eastAsia="Arial" w:hAnsi="Arial" w:cs="Arial"/>
            <w:sz w:val="24"/>
            <w:szCs w:val="24"/>
          </w:rPr>
          <w:t>14</w:t>
        </w:r>
      </w:hyperlink>
    </w:p>
    <w:p w14:paraId="55F7239E" w14:textId="30EC888E" w:rsidR="007B4FE0" w:rsidRDefault="0042623F" w:rsidP="00492B4B">
      <w:pPr>
        <w:jc w:val="both"/>
      </w:pPr>
      <w:hyperlink r:id="rId18" w:anchor="heading=h.17dp8vu">
        <w:r w:rsidR="6DF0A89B" w:rsidRPr="6DF0A89B">
          <w:rPr>
            <w:rStyle w:val="Hyperlink"/>
            <w:rFonts w:ascii="Arial" w:eastAsia="Arial" w:hAnsi="Arial" w:cs="Arial"/>
            <w:sz w:val="24"/>
            <w:szCs w:val="24"/>
          </w:rPr>
          <w:t>References</w:t>
        </w:r>
        <w:r w:rsidR="000D4C65">
          <w:tab/>
        </w:r>
        <w:r w:rsidR="6DF0A89B" w:rsidRPr="6DF0A89B">
          <w:rPr>
            <w:rStyle w:val="Hyperlink"/>
            <w:rFonts w:ascii="Arial" w:eastAsia="Arial" w:hAnsi="Arial" w:cs="Arial"/>
            <w:sz w:val="24"/>
            <w:szCs w:val="24"/>
          </w:rPr>
          <w:t>15</w:t>
        </w:r>
      </w:hyperlink>
    </w:p>
    <w:p w14:paraId="29E90DB2" w14:textId="2908F0F5" w:rsidR="007B4FE0" w:rsidRDefault="000D4C65" w:rsidP="00492B4B">
      <w:pPr>
        <w:jc w:val="both"/>
      </w:pPr>
      <w:r>
        <w:br/>
      </w:r>
    </w:p>
    <w:p w14:paraId="2DB3FE86" w14:textId="74C76310" w:rsidR="007B4FE0" w:rsidRDefault="007B4FE0" w:rsidP="00492B4B">
      <w:pPr>
        <w:jc w:val="both"/>
      </w:pPr>
    </w:p>
    <w:p w14:paraId="1C2F886F" w14:textId="18738884" w:rsidR="007B4FE0" w:rsidRDefault="007B4FE0" w:rsidP="00492B4B">
      <w:pPr>
        <w:jc w:val="both"/>
      </w:pPr>
    </w:p>
    <w:p w14:paraId="07858D58" w14:textId="68ADE1F7" w:rsidR="007B4FE0" w:rsidRDefault="007B4FE0" w:rsidP="00492B4B">
      <w:pPr>
        <w:jc w:val="both"/>
      </w:pPr>
    </w:p>
    <w:p w14:paraId="3582FC22" w14:textId="067A5B9B" w:rsidR="007B4FE0" w:rsidRDefault="007B4FE0" w:rsidP="00492B4B">
      <w:pPr>
        <w:jc w:val="both"/>
      </w:pPr>
    </w:p>
    <w:p w14:paraId="1659E747" w14:textId="76D1B13B" w:rsidR="007B4FE0" w:rsidRDefault="007B4FE0" w:rsidP="00492B4B">
      <w:pPr>
        <w:jc w:val="both"/>
      </w:pPr>
    </w:p>
    <w:p w14:paraId="63435F62" w14:textId="7C2C2708" w:rsidR="007B4FE0" w:rsidRDefault="007B4FE0" w:rsidP="00492B4B">
      <w:pPr>
        <w:jc w:val="both"/>
      </w:pPr>
    </w:p>
    <w:p w14:paraId="5BD571CE" w14:textId="4C568AA9" w:rsidR="007B4FE0" w:rsidRDefault="007B4FE0" w:rsidP="00492B4B">
      <w:pPr>
        <w:jc w:val="both"/>
      </w:pPr>
    </w:p>
    <w:p w14:paraId="54EE23E0" w14:textId="0847E1C0" w:rsidR="007B4FE0" w:rsidRDefault="007B4FE0" w:rsidP="00492B4B">
      <w:pPr>
        <w:jc w:val="both"/>
      </w:pPr>
    </w:p>
    <w:p w14:paraId="1EB78BA9" w14:textId="6AEB9444" w:rsidR="007B4FE0" w:rsidRDefault="007B4FE0" w:rsidP="00492B4B">
      <w:pPr>
        <w:jc w:val="both"/>
      </w:pPr>
    </w:p>
    <w:p w14:paraId="53E82814" w14:textId="4FF8C599" w:rsidR="007B4FE0" w:rsidRDefault="007B4FE0" w:rsidP="00492B4B">
      <w:pPr>
        <w:jc w:val="both"/>
      </w:pPr>
    </w:p>
    <w:p w14:paraId="4FF57C8D" w14:textId="3BB37D76" w:rsidR="007B4FE0" w:rsidRDefault="007B4FE0" w:rsidP="00492B4B">
      <w:pPr>
        <w:jc w:val="both"/>
      </w:pPr>
    </w:p>
    <w:p w14:paraId="639FBF3B" w14:textId="62D10F03" w:rsidR="007B4FE0" w:rsidRDefault="007B4FE0" w:rsidP="00492B4B">
      <w:pPr>
        <w:jc w:val="both"/>
      </w:pPr>
    </w:p>
    <w:p w14:paraId="6A12E7EB" w14:textId="0AEF01DE" w:rsidR="007B4FE0" w:rsidRDefault="007B4FE0" w:rsidP="00492B4B">
      <w:pPr>
        <w:jc w:val="both"/>
      </w:pPr>
    </w:p>
    <w:p w14:paraId="3617211A" w14:textId="597122C0" w:rsidR="007B4FE0" w:rsidRDefault="007B4FE0" w:rsidP="00492B4B">
      <w:pPr>
        <w:jc w:val="both"/>
      </w:pPr>
    </w:p>
    <w:p w14:paraId="7ADD5805" w14:textId="2D9A7A65" w:rsidR="007B4FE0" w:rsidRDefault="007B4FE0" w:rsidP="00492B4B">
      <w:pPr>
        <w:jc w:val="both"/>
      </w:pPr>
    </w:p>
    <w:p w14:paraId="3BED08EB" w14:textId="4FD0F80B" w:rsidR="007B4FE0" w:rsidRDefault="007B4FE0" w:rsidP="00492B4B">
      <w:pPr>
        <w:jc w:val="both"/>
      </w:pPr>
    </w:p>
    <w:p w14:paraId="67929002" w14:textId="1C2572F5" w:rsidR="007B4FE0" w:rsidRPr="00467FC1" w:rsidRDefault="6DF0A89B" w:rsidP="00492B4B">
      <w:pPr>
        <w:pStyle w:val="Heading1"/>
        <w:spacing w:line="360" w:lineRule="auto"/>
        <w:jc w:val="both"/>
        <w:rPr>
          <w:rFonts w:ascii="Arial" w:eastAsia="Arial" w:hAnsi="Arial" w:cs="Arial"/>
          <w:color w:val="auto"/>
          <w:sz w:val="28"/>
          <w:szCs w:val="28"/>
        </w:rPr>
      </w:pPr>
      <w:r w:rsidRPr="6DF0A89B">
        <w:rPr>
          <w:rFonts w:ascii="Arial" w:eastAsia="Arial" w:hAnsi="Arial" w:cs="Arial"/>
          <w:sz w:val="28"/>
          <w:szCs w:val="28"/>
        </w:rPr>
        <w:lastRenderedPageBreak/>
        <w:t>Introduction</w:t>
      </w:r>
    </w:p>
    <w:p w14:paraId="63B7D30E" w14:textId="783A16DD" w:rsidR="00875A67" w:rsidRDefault="00875A67" w:rsidP="004D1DDA">
      <w:pPr>
        <w:spacing w:line="360" w:lineRule="auto"/>
        <w:jc w:val="both"/>
        <w:rPr>
          <w:rFonts w:ascii="Arial" w:hAnsi="Arial" w:cs="Arial"/>
          <w:sz w:val="24"/>
          <w:szCs w:val="24"/>
          <w:shd w:val="clear" w:color="auto" w:fill="FFFFFF"/>
        </w:rPr>
      </w:pPr>
      <w:r w:rsidRPr="00467FC1">
        <w:rPr>
          <w:rFonts w:ascii="Arial" w:hAnsi="Arial" w:cs="Arial"/>
          <w:sz w:val="24"/>
          <w:szCs w:val="24"/>
        </w:rPr>
        <w:t xml:space="preserve">The objective of this report is to explain </w:t>
      </w:r>
      <w:r w:rsidR="004D1DDA" w:rsidRPr="00467FC1">
        <w:rPr>
          <w:rFonts w:ascii="Arial" w:hAnsi="Arial" w:cs="Arial"/>
          <w:sz w:val="24"/>
          <w:szCs w:val="24"/>
        </w:rPr>
        <w:t>the information</w:t>
      </w:r>
      <w:r w:rsidRPr="00467FC1">
        <w:rPr>
          <w:rFonts w:ascii="Arial" w:hAnsi="Arial" w:cs="Arial"/>
          <w:sz w:val="24"/>
          <w:szCs w:val="24"/>
        </w:rPr>
        <w:t xml:space="preserve"> management and information technology system adopted by Marks and Spencer in2020.</w:t>
      </w:r>
      <w:r w:rsidR="006E3D6B" w:rsidRPr="00467FC1">
        <w:rPr>
          <w:rFonts w:ascii="Arial" w:hAnsi="Arial" w:cs="Arial"/>
          <w:sz w:val="24"/>
          <w:szCs w:val="24"/>
        </w:rPr>
        <w:t>The main Purpose of this report is to explain how Marks &amp;</w:t>
      </w:r>
      <w:r w:rsidR="004D1DDA" w:rsidRPr="00467FC1">
        <w:rPr>
          <w:rFonts w:ascii="Arial" w:hAnsi="Arial" w:cs="Arial"/>
          <w:sz w:val="24"/>
          <w:szCs w:val="24"/>
        </w:rPr>
        <w:t>Spencer benefited</w:t>
      </w:r>
      <w:r w:rsidR="006E3D6B" w:rsidRPr="00467FC1">
        <w:rPr>
          <w:rFonts w:ascii="Arial" w:hAnsi="Arial" w:cs="Arial"/>
          <w:sz w:val="24"/>
          <w:szCs w:val="24"/>
        </w:rPr>
        <w:t xml:space="preserve"> from using IS/IT Systems.</w:t>
      </w:r>
      <w:r w:rsidR="004D1DDA" w:rsidRPr="00467FC1">
        <w:rPr>
          <w:rFonts w:ascii="Arial" w:hAnsi="Arial" w:cs="Arial"/>
          <w:sz w:val="24"/>
          <w:szCs w:val="24"/>
          <w:shd w:val="clear" w:color="auto" w:fill="FFFFFF"/>
        </w:rPr>
        <w:t xml:space="preserve"> As part of its five-year transformation plan, M&amp;S has today announced a new Technology Transformation Programme that will enable it to become a digital-first business and deliver an improvement in customer experience. It is designed to create a more agile, faster and commercial Technology function that will work with the business to deliver growth.</w:t>
      </w:r>
    </w:p>
    <w:p w14:paraId="39620310" w14:textId="05DB959A" w:rsidR="00467FC1" w:rsidRPr="00467FC1" w:rsidRDefault="00467FC1" w:rsidP="003D04AC">
      <w:pPr>
        <w:shd w:val="clear" w:color="auto" w:fill="FFFFFF"/>
        <w:spacing w:after="0" w:line="360" w:lineRule="auto"/>
        <w:jc w:val="both"/>
        <w:rPr>
          <w:rFonts w:ascii="Arial" w:eastAsia="Times New Roman" w:hAnsi="Arial" w:cs="Arial"/>
          <w:sz w:val="24"/>
          <w:szCs w:val="24"/>
          <w:lang w:eastAsia="en-GB"/>
        </w:rPr>
      </w:pPr>
      <w:r w:rsidRPr="00467FC1">
        <w:rPr>
          <w:rFonts w:ascii="Arial" w:eastAsia="Times New Roman" w:hAnsi="Arial" w:cs="Arial"/>
          <w:sz w:val="24"/>
          <w:szCs w:val="24"/>
          <w:lang w:eastAsia="en-GB"/>
        </w:rPr>
        <w:t>This report focuses on one of the information systems implemented by Marks &amp; Spencer and describes the inputs, processes, and outputs of that system. For a company's financial success, deriving strategic opportunities from IS technology can reduce costs, expand operations without hiring professional staff, run machines more efficiently, or make them more cost-effective. That is very important (</w:t>
      </w:r>
      <w:proofErr w:type="spellStart"/>
      <w:r w:rsidRPr="00467FC1">
        <w:rPr>
          <w:rFonts w:ascii="Arial" w:eastAsia="Times New Roman" w:hAnsi="Arial" w:cs="Arial"/>
          <w:sz w:val="24"/>
          <w:szCs w:val="24"/>
          <w:lang w:eastAsia="en-GB"/>
        </w:rPr>
        <w:t>Stenmark</w:t>
      </w:r>
      <w:proofErr w:type="spellEnd"/>
      <w:r w:rsidRPr="00467FC1">
        <w:rPr>
          <w:rFonts w:ascii="Arial" w:eastAsia="Times New Roman" w:hAnsi="Arial" w:cs="Arial"/>
          <w:sz w:val="24"/>
          <w:szCs w:val="24"/>
          <w:lang w:eastAsia="en-GB"/>
        </w:rPr>
        <w:t>, 2012</w:t>
      </w:r>
      <w:r w:rsidR="003D04AC" w:rsidRPr="00467FC1">
        <w:rPr>
          <w:rFonts w:ascii="Arial" w:eastAsia="Times New Roman" w:hAnsi="Arial" w:cs="Arial"/>
          <w:sz w:val="24"/>
          <w:szCs w:val="24"/>
          <w:lang w:eastAsia="en-GB"/>
        </w:rPr>
        <w:t>).</w:t>
      </w:r>
      <w:r w:rsidR="003D04AC">
        <w:rPr>
          <w:rFonts w:ascii="Arial" w:eastAsia="Times New Roman" w:hAnsi="Arial" w:cs="Arial"/>
          <w:sz w:val="24"/>
          <w:szCs w:val="24"/>
          <w:lang w:eastAsia="en-GB"/>
        </w:rPr>
        <w:t xml:space="preserve"> I am going to discuss</w:t>
      </w:r>
      <w:r w:rsidRPr="00467FC1">
        <w:rPr>
          <w:rFonts w:ascii="Arial" w:eastAsia="Times New Roman" w:hAnsi="Arial" w:cs="Arial"/>
          <w:sz w:val="24"/>
          <w:szCs w:val="24"/>
          <w:lang w:eastAsia="en-GB"/>
        </w:rPr>
        <w:t xml:space="preserve"> about Porter's five powers to achieve competitive advantage and how M &amp; S can use IS / IT systems to achieve competitive advantage. Enterprise Resource Planning (ERP) has established itself as a tool that facilitates the flow of information and enables the exchange of information between various business partners. This report is dedicated to discussing enterprise resource planning, its origins, implementation, its importance in Marks &amp; Spencer, and the various challenges associated with its implementation (Shahnur, 2021).</w:t>
      </w:r>
      <w:r w:rsidRPr="00467FC1">
        <w:rPr>
          <w:rFonts w:ascii="Arial" w:eastAsia="Times New Roman" w:hAnsi="Arial" w:cs="Arial"/>
          <w:vanish/>
          <w:sz w:val="16"/>
          <w:szCs w:val="16"/>
          <w:lang w:eastAsia="en-GB"/>
        </w:rPr>
        <w:t>Top of FormBottom of Form</w:t>
      </w:r>
    </w:p>
    <w:p w14:paraId="24AC7F3C" w14:textId="3490AF93" w:rsidR="007C10B4" w:rsidRPr="00467FC1" w:rsidRDefault="001721E4" w:rsidP="00492B4B">
      <w:pPr>
        <w:spacing w:line="360" w:lineRule="auto"/>
        <w:jc w:val="both"/>
        <w:rPr>
          <w:rFonts w:ascii="Arial" w:eastAsia="Arial" w:hAnsi="Arial" w:cs="Arial"/>
          <w:sz w:val="24"/>
          <w:szCs w:val="24"/>
        </w:rPr>
      </w:pPr>
      <w:r w:rsidRPr="00467FC1">
        <w:rPr>
          <w:rFonts w:ascii="Arial" w:eastAsia="Arial" w:hAnsi="Arial" w:cs="Arial"/>
          <w:sz w:val="24"/>
          <w:szCs w:val="24"/>
        </w:rPr>
        <w:t xml:space="preserve">At the end of this </w:t>
      </w:r>
      <w:r w:rsidR="00467FC1" w:rsidRPr="00467FC1">
        <w:rPr>
          <w:rFonts w:ascii="Arial" w:eastAsia="Arial" w:hAnsi="Arial" w:cs="Arial"/>
          <w:sz w:val="24"/>
          <w:szCs w:val="24"/>
        </w:rPr>
        <w:t>report,</w:t>
      </w:r>
      <w:r w:rsidRPr="00467FC1">
        <w:rPr>
          <w:rFonts w:ascii="Arial" w:eastAsia="Arial" w:hAnsi="Arial" w:cs="Arial"/>
          <w:sz w:val="24"/>
          <w:szCs w:val="24"/>
        </w:rPr>
        <w:t xml:space="preserve"> we have to prepare a Plan which includes steps which are required by M &amp;S </w:t>
      </w:r>
      <w:r w:rsidR="00467FC1" w:rsidRPr="00467FC1">
        <w:rPr>
          <w:rFonts w:ascii="Arial" w:eastAsia="Arial" w:hAnsi="Arial" w:cs="Arial"/>
          <w:sz w:val="24"/>
          <w:szCs w:val="24"/>
        </w:rPr>
        <w:t>to implement a new ERP System with appropriate timeframe.</w:t>
      </w:r>
    </w:p>
    <w:p w14:paraId="64446823" w14:textId="05A3F49E" w:rsidR="00C24A1C" w:rsidRPr="00AE0374" w:rsidRDefault="00AE0374" w:rsidP="00492B4B">
      <w:pPr>
        <w:jc w:val="both"/>
        <w:rPr>
          <w:rFonts w:ascii="Arial" w:eastAsia="Arial" w:hAnsi="Arial" w:cs="Arial"/>
          <w:color w:val="C00000"/>
          <w:sz w:val="24"/>
          <w:szCs w:val="24"/>
        </w:rPr>
      </w:pPr>
      <w:r>
        <w:rPr>
          <w:rFonts w:ascii="Arial" w:eastAsia="Arial" w:hAnsi="Arial" w:cs="Arial"/>
          <w:color w:val="C00000"/>
          <w:sz w:val="24"/>
          <w:szCs w:val="24"/>
        </w:rPr>
        <w:br w:type="page"/>
      </w:r>
    </w:p>
    <w:p w14:paraId="3413267D" w14:textId="15C4F743" w:rsidR="007B4FE0" w:rsidRDefault="6DF0A89B" w:rsidP="00492B4B">
      <w:pPr>
        <w:pStyle w:val="Heading2"/>
        <w:spacing w:line="360" w:lineRule="auto"/>
        <w:jc w:val="both"/>
      </w:pPr>
      <w:r w:rsidRPr="6DF0A89B">
        <w:rPr>
          <w:rFonts w:ascii="Arial" w:eastAsia="Arial" w:hAnsi="Arial" w:cs="Arial"/>
        </w:rPr>
        <w:lastRenderedPageBreak/>
        <w:t>Overview of the Organization</w:t>
      </w:r>
    </w:p>
    <w:p w14:paraId="60A4FF9A" w14:textId="64F00814" w:rsidR="007B4FE0" w:rsidRDefault="6DF0A89B" w:rsidP="00492B4B">
      <w:pPr>
        <w:spacing w:line="360" w:lineRule="auto"/>
        <w:jc w:val="both"/>
      </w:pPr>
      <w:r w:rsidRPr="09029039">
        <w:rPr>
          <w:rFonts w:ascii="Arial" w:eastAsia="Arial" w:hAnsi="Arial" w:cs="Arial"/>
          <w:color w:val="000000" w:themeColor="text1"/>
          <w:sz w:val="24"/>
          <w:szCs w:val="24"/>
        </w:rPr>
        <w:t>Marks and Spencer PLC (M&amp;S) is a large British retailer that specializes in clothing and food. The company's headquarters are located in the city of London. The company was founded in 1884, specialized in the manufacture of its own-label products (Grayson, 2011). All of the company's operating segments are headquartered in the United Kingdom, including UK Clothing and Home, UK Food, International, and Ocado. More than 70,000 people are employed by the company in its stores, service centres, warehouses, and supply chain. Every year, the company serves around 30 million customers through 1,509 physical locations and 100 online.</w:t>
      </w:r>
      <w:r w:rsidRPr="09029039">
        <w:rPr>
          <w:rFonts w:ascii="Arial" w:eastAsia="Arial" w:hAnsi="Arial" w:cs="Arial"/>
          <w:color w:val="FF0000"/>
          <w:sz w:val="24"/>
          <w:szCs w:val="24"/>
        </w:rPr>
        <w:t xml:space="preserve"> </w:t>
      </w:r>
    </w:p>
    <w:p w14:paraId="744D353C" w14:textId="3C853D3F" w:rsidR="007B4FE0" w:rsidRDefault="6DF0A89B" w:rsidP="00A868DF">
      <w:pPr>
        <w:jc w:val="center"/>
      </w:pPr>
      <w:r>
        <w:rPr>
          <w:noProof/>
        </w:rPr>
        <w:drawing>
          <wp:inline distT="0" distB="0" distL="0" distR="0" wp14:anchorId="6E703B6E" wp14:editId="515389D1">
            <wp:extent cx="1914525" cy="1438275"/>
            <wp:effectExtent l="0" t="0" r="0" b="0"/>
            <wp:docPr id="2122022449" name="Picture 2122022449"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1914525" cy="1438275"/>
                    </a:xfrm>
                    <a:prstGeom prst="rect">
                      <a:avLst/>
                    </a:prstGeom>
                  </pic:spPr>
                </pic:pic>
              </a:graphicData>
            </a:graphic>
          </wp:inline>
        </w:drawing>
      </w:r>
    </w:p>
    <w:p w14:paraId="3F5F1ADB" w14:textId="29D11844" w:rsidR="007B4FE0" w:rsidRDefault="6DF0A89B" w:rsidP="00A868DF">
      <w:pPr>
        <w:jc w:val="center"/>
      </w:pPr>
      <w:r w:rsidRPr="6DF0A89B">
        <w:rPr>
          <w:rFonts w:ascii="Arial" w:eastAsia="Arial" w:hAnsi="Arial" w:cs="Arial"/>
          <w:color w:val="000000" w:themeColor="text1"/>
          <w:sz w:val="24"/>
          <w:szCs w:val="24"/>
        </w:rPr>
        <w:t>Figure 1: M&amp;S logo</w:t>
      </w:r>
    </w:p>
    <w:p w14:paraId="544B6679" w14:textId="4C236449" w:rsidR="007B4FE0" w:rsidRDefault="6DF0A89B" w:rsidP="00492B4B">
      <w:pPr>
        <w:pStyle w:val="Heading2"/>
        <w:spacing w:line="360" w:lineRule="auto"/>
        <w:jc w:val="both"/>
      </w:pPr>
      <w:r w:rsidRPr="6DF0A89B">
        <w:rPr>
          <w:rFonts w:ascii="Arial" w:eastAsia="Arial" w:hAnsi="Arial" w:cs="Arial"/>
        </w:rPr>
        <w:t>Information System within the organization</w:t>
      </w:r>
    </w:p>
    <w:p w14:paraId="0E48DDB5" w14:textId="3DA1787D" w:rsidR="007B4FE0" w:rsidRDefault="6DF0A89B" w:rsidP="00492B4B">
      <w:pPr>
        <w:spacing w:line="360" w:lineRule="auto"/>
        <w:jc w:val="both"/>
      </w:pPr>
      <w:r w:rsidRPr="3737EFB3">
        <w:rPr>
          <w:rFonts w:ascii="Arial" w:eastAsia="Arial" w:hAnsi="Arial" w:cs="Arial"/>
          <w:color w:val="000000" w:themeColor="text1"/>
          <w:sz w:val="24"/>
          <w:szCs w:val="24"/>
        </w:rPr>
        <w:t>The ability of a retailer to successfully utilize information systems, which include both hardware and software, in a dynamic marketplace is crucial to the success of the business (</w:t>
      </w:r>
      <w:proofErr w:type="spellStart"/>
      <w:r w:rsidRPr="3737EFB3">
        <w:rPr>
          <w:rFonts w:ascii="Arial" w:eastAsia="Arial" w:hAnsi="Arial" w:cs="Arial"/>
          <w:color w:val="000000" w:themeColor="text1"/>
          <w:sz w:val="24"/>
          <w:szCs w:val="24"/>
        </w:rPr>
        <w:t>Stenmark</w:t>
      </w:r>
      <w:proofErr w:type="spellEnd"/>
      <w:r w:rsidRPr="3737EFB3">
        <w:rPr>
          <w:rFonts w:ascii="Arial" w:eastAsia="Arial" w:hAnsi="Arial" w:cs="Arial"/>
          <w:color w:val="000000" w:themeColor="text1"/>
          <w:sz w:val="24"/>
          <w:szCs w:val="24"/>
        </w:rPr>
        <w:t>, 2012). They can aid with a variety of tasks including planning, inventory control, budget management, sales objectives, point of sale transactions, and logistics, to name a few.</w:t>
      </w:r>
    </w:p>
    <w:p w14:paraId="33C75EFC" w14:textId="1CBB4B76" w:rsidR="007B4FE0" w:rsidRDefault="6DF0A89B" w:rsidP="00492B4B">
      <w:pPr>
        <w:spacing w:line="360" w:lineRule="auto"/>
        <w:jc w:val="both"/>
      </w:pPr>
      <w:r w:rsidRPr="3737EFB3">
        <w:rPr>
          <w:rFonts w:ascii="Arial" w:eastAsia="Arial" w:hAnsi="Arial" w:cs="Arial"/>
          <w:color w:val="000000" w:themeColor="text1"/>
          <w:sz w:val="24"/>
          <w:szCs w:val="24"/>
        </w:rPr>
        <w:t xml:space="preserve">Earlier this year, Marks &amp; Spencer announced the commencement of a </w:t>
      </w:r>
      <w:r w:rsidRPr="3737EFB3">
        <w:rPr>
          <w:rFonts w:ascii="Arial" w:eastAsia="Arial" w:hAnsi="Arial" w:cs="Arial"/>
          <w:i/>
          <w:iCs/>
          <w:color w:val="000000" w:themeColor="text1"/>
          <w:sz w:val="24"/>
          <w:szCs w:val="24"/>
        </w:rPr>
        <w:t>Technology Transformation Program</w:t>
      </w:r>
      <w:r w:rsidRPr="3737EFB3">
        <w:rPr>
          <w:rFonts w:ascii="Arial" w:eastAsia="Arial" w:hAnsi="Arial" w:cs="Arial"/>
          <w:color w:val="000000" w:themeColor="text1"/>
          <w:sz w:val="24"/>
          <w:szCs w:val="24"/>
        </w:rPr>
        <w:t xml:space="preserve"> to improve the organization's management and customer experience (Grayson, 2011). The program's goal is to transform the business paradigm into one that is more adaptable, flexible, and efficient. One of the goals of the Technology Transformation Program is to reduce annual savings by C.£30 million while also implementing a more customer-centric approach to information technology (IT) services. As part of its overall development strategy, M&amp;S formalized the M&amp;S Information Management &amp; Archiving Policy and Standards in 2020, to advance the company's overall development.</w:t>
      </w:r>
    </w:p>
    <w:p w14:paraId="0E61A173" w14:textId="165F7465" w:rsidR="007B4FE0" w:rsidRDefault="000D4C65" w:rsidP="00492B4B">
      <w:pPr>
        <w:jc w:val="both"/>
      </w:pPr>
      <w:r>
        <w:br/>
      </w:r>
    </w:p>
    <w:p w14:paraId="1DB08EEC" w14:textId="0F246A6F" w:rsidR="007B4FE0" w:rsidRDefault="6DF0A89B" w:rsidP="00492B4B">
      <w:pPr>
        <w:pStyle w:val="Heading2"/>
        <w:spacing w:line="360" w:lineRule="auto"/>
        <w:jc w:val="both"/>
      </w:pPr>
      <w:r w:rsidRPr="6DF0A89B">
        <w:rPr>
          <w:rFonts w:ascii="Arial" w:eastAsia="Arial" w:hAnsi="Arial" w:cs="Arial"/>
        </w:rPr>
        <w:lastRenderedPageBreak/>
        <w:t>Benefits of using Information System</w:t>
      </w:r>
    </w:p>
    <w:p w14:paraId="44472FE0" w14:textId="42F56ED8" w:rsidR="007B4FE0" w:rsidRDefault="6DF0A89B" w:rsidP="00492B4B">
      <w:pPr>
        <w:spacing w:line="360" w:lineRule="auto"/>
        <w:jc w:val="both"/>
      </w:pPr>
      <w:r w:rsidRPr="3737EFB3">
        <w:rPr>
          <w:rFonts w:ascii="Arial" w:eastAsia="Arial" w:hAnsi="Arial" w:cs="Arial"/>
          <w:color w:val="000000" w:themeColor="text1"/>
          <w:sz w:val="24"/>
          <w:szCs w:val="24"/>
        </w:rPr>
        <w:t>To remain competitive, retail organizations must be adaptable, innovative, and efficient in their operations. M&amp;S must make investments in information technology that will provide it with a competitive advantage over its competitors if it is to be successful in the market. Following are the benefits that Marks and Spencer enjoy by deploying information technology in its management system-</w:t>
      </w:r>
    </w:p>
    <w:p w14:paraId="6AE91A57" w14:textId="32B7B9F6" w:rsidR="007B4FE0" w:rsidRDefault="6DF0A89B" w:rsidP="00492B4B">
      <w:pPr>
        <w:pStyle w:val="ListParagraph"/>
        <w:numPr>
          <w:ilvl w:val="0"/>
          <w:numId w:val="1"/>
        </w:numPr>
        <w:spacing w:line="360" w:lineRule="auto"/>
        <w:jc w:val="both"/>
        <w:rPr>
          <w:rFonts w:eastAsiaTheme="minorEastAsia"/>
          <w:b/>
          <w:bCs/>
          <w:color w:val="000000" w:themeColor="text1"/>
          <w:sz w:val="24"/>
          <w:szCs w:val="24"/>
        </w:rPr>
      </w:pPr>
      <w:r w:rsidRPr="3737EFB3">
        <w:rPr>
          <w:rFonts w:ascii="Arial" w:eastAsia="Arial" w:hAnsi="Arial" w:cs="Arial"/>
          <w:b/>
          <w:bCs/>
          <w:color w:val="000000" w:themeColor="text1"/>
          <w:sz w:val="24"/>
          <w:szCs w:val="24"/>
        </w:rPr>
        <w:t>Reducing inventory cost</w:t>
      </w:r>
      <w:r w:rsidRPr="3737EFB3">
        <w:rPr>
          <w:rFonts w:ascii="Arial" w:eastAsia="Arial" w:hAnsi="Arial" w:cs="Arial"/>
          <w:color w:val="000000" w:themeColor="text1"/>
          <w:sz w:val="24"/>
          <w:szCs w:val="24"/>
        </w:rPr>
        <w:t>: Inventory control systems are becoming increasingly important in today's retail market, particularly for small and medium-sized enterprises (</w:t>
      </w:r>
      <w:proofErr w:type="spellStart"/>
      <w:r w:rsidRPr="3737EFB3">
        <w:rPr>
          <w:rFonts w:ascii="Arial" w:eastAsia="Arial" w:hAnsi="Arial" w:cs="Arial"/>
          <w:color w:val="000000" w:themeColor="text1"/>
          <w:sz w:val="24"/>
          <w:szCs w:val="24"/>
        </w:rPr>
        <w:t>Bluemtritt</w:t>
      </w:r>
      <w:proofErr w:type="spellEnd"/>
      <w:r w:rsidRPr="3737EFB3">
        <w:rPr>
          <w:rFonts w:ascii="Arial" w:eastAsia="Arial" w:hAnsi="Arial" w:cs="Arial"/>
          <w:color w:val="000000" w:themeColor="text1"/>
          <w:sz w:val="24"/>
          <w:szCs w:val="24"/>
        </w:rPr>
        <w:t>, 2019). This method makes it simple to figure out exactly what goods are in stock and how many have been sold in each period. As soon as a product is sold or moved from one location to another, such as from a warehouse to a retail store, the database is updated quickly. To track M&amp;S data, several real-time data analysis technologies are also available (</w:t>
      </w:r>
      <w:proofErr w:type="spellStart"/>
      <w:r w:rsidRPr="3737EFB3">
        <w:rPr>
          <w:rFonts w:ascii="Arial" w:eastAsia="Arial" w:hAnsi="Arial" w:cs="Arial"/>
          <w:color w:val="000000" w:themeColor="text1"/>
          <w:sz w:val="24"/>
          <w:szCs w:val="24"/>
        </w:rPr>
        <w:t>Kosakowski</w:t>
      </w:r>
      <w:proofErr w:type="spellEnd"/>
      <w:r w:rsidRPr="3737EFB3">
        <w:rPr>
          <w:rFonts w:ascii="Arial" w:eastAsia="Arial" w:hAnsi="Arial" w:cs="Arial"/>
          <w:color w:val="000000" w:themeColor="text1"/>
          <w:sz w:val="24"/>
          <w:szCs w:val="24"/>
        </w:rPr>
        <w:t>, 2019).</w:t>
      </w:r>
    </w:p>
    <w:p w14:paraId="6A44F58F" w14:textId="59A07385" w:rsidR="007B4FE0" w:rsidRDefault="6DF0A89B" w:rsidP="00492B4B">
      <w:pPr>
        <w:pStyle w:val="ListParagraph"/>
        <w:numPr>
          <w:ilvl w:val="0"/>
          <w:numId w:val="1"/>
        </w:numPr>
        <w:spacing w:line="360" w:lineRule="auto"/>
        <w:jc w:val="both"/>
        <w:rPr>
          <w:rFonts w:eastAsiaTheme="minorEastAsia"/>
          <w:b/>
          <w:bCs/>
          <w:color w:val="000000" w:themeColor="text1"/>
          <w:sz w:val="24"/>
          <w:szCs w:val="24"/>
        </w:rPr>
      </w:pPr>
      <w:r w:rsidRPr="3737EFB3">
        <w:rPr>
          <w:rFonts w:ascii="Arial" w:eastAsia="Arial" w:hAnsi="Arial" w:cs="Arial"/>
          <w:b/>
          <w:bCs/>
          <w:color w:val="000000" w:themeColor="text1"/>
          <w:sz w:val="24"/>
          <w:szCs w:val="24"/>
        </w:rPr>
        <w:t>Improving the level of customer satisfaction</w:t>
      </w:r>
      <w:r w:rsidRPr="3737EFB3">
        <w:rPr>
          <w:rFonts w:ascii="Arial" w:eastAsia="Arial" w:hAnsi="Arial" w:cs="Arial"/>
          <w:color w:val="000000" w:themeColor="text1"/>
          <w:sz w:val="24"/>
          <w:szCs w:val="24"/>
        </w:rPr>
        <w:t>: Customer service representatives must be able to notify customers whether an item is currently in stock to offer them correct inventory information. Keeping a customer waiting while they browse through the warehouse or call the warehouse's phone number is not something a business wants to do. By using an electronic inventory system, M&amp;S can respond to consumer inquiries with just a few keystrokes, saving time and enhancing efficiency. If it has a high number of locations, it may additionally choose to check the inventory at each of those locations individually as well.</w:t>
      </w:r>
    </w:p>
    <w:p w14:paraId="4F97DF3B" w14:textId="3479898A" w:rsidR="007B4FE0" w:rsidRPr="00AE0374" w:rsidRDefault="6DF0A89B" w:rsidP="00492B4B">
      <w:pPr>
        <w:pStyle w:val="ListParagraph"/>
        <w:numPr>
          <w:ilvl w:val="0"/>
          <w:numId w:val="1"/>
        </w:numPr>
        <w:spacing w:line="360" w:lineRule="auto"/>
        <w:jc w:val="both"/>
        <w:rPr>
          <w:rFonts w:eastAsiaTheme="minorEastAsia"/>
          <w:b/>
          <w:bCs/>
          <w:color w:val="000000" w:themeColor="text1"/>
          <w:sz w:val="24"/>
          <w:szCs w:val="24"/>
        </w:rPr>
      </w:pPr>
      <w:r w:rsidRPr="3737EFB3">
        <w:rPr>
          <w:rFonts w:ascii="Arial" w:eastAsia="Arial" w:hAnsi="Arial" w:cs="Arial"/>
          <w:b/>
          <w:bCs/>
          <w:color w:val="000000" w:themeColor="text1"/>
          <w:sz w:val="24"/>
          <w:szCs w:val="24"/>
        </w:rPr>
        <w:t>Forecasting</w:t>
      </w:r>
      <w:r w:rsidRPr="3737EFB3">
        <w:rPr>
          <w:rFonts w:ascii="Arial" w:eastAsia="Arial" w:hAnsi="Arial" w:cs="Arial"/>
          <w:color w:val="000000" w:themeColor="text1"/>
          <w:sz w:val="24"/>
          <w:szCs w:val="24"/>
        </w:rPr>
        <w:t>: More precise and calculated projections of future demand are produced by systematic statistical forecasting than are produced by manual statistical forecasting on their own (</w:t>
      </w:r>
      <w:proofErr w:type="spellStart"/>
      <w:r w:rsidRPr="3737EFB3">
        <w:rPr>
          <w:rFonts w:ascii="Arial" w:eastAsia="Arial" w:hAnsi="Arial" w:cs="Arial"/>
          <w:color w:val="000000" w:themeColor="text1"/>
          <w:sz w:val="24"/>
          <w:szCs w:val="24"/>
        </w:rPr>
        <w:t>Kosakowski</w:t>
      </w:r>
      <w:proofErr w:type="spellEnd"/>
      <w:r w:rsidRPr="3737EFB3">
        <w:rPr>
          <w:rFonts w:ascii="Arial" w:eastAsia="Arial" w:hAnsi="Arial" w:cs="Arial"/>
          <w:color w:val="000000" w:themeColor="text1"/>
          <w:sz w:val="24"/>
          <w:szCs w:val="24"/>
        </w:rPr>
        <w:t>, 2019). A single database stores all the company's sales data, predictions, and orders for the foreseeable future making retrieval simple. Having this knowledge at M&amp;S’s disposal makes it possible to make more accurate predictions in the future.</w:t>
      </w:r>
    </w:p>
    <w:p w14:paraId="359E31B3" w14:textId="77777777" w:rsidR="00AE0374" w:rsidRDefault="00AE0374" w:rsidP="00492B4B">
      <w:pPr>
        <w:pStyle w:val="ListParagraph"/>
        <w:spacing w:line="360" w:lineRule="auto"/>
        <w:jc w:val="both"/>
        <w:rPr>
          <w:rFonts w:eastAsiaTheme="minorEastAsia"/>
          <w:b/>
          <w:bCs/>
          <w:color w:val="000000" w:themeColor="text1"/>
          <w:sz w:val="24"/>
          <w:szCs w:val="24"/>
        </w:rPr>
      </w:pPr>
    </w:p>
    <w:p w14:paraId="77CB928C" w14:textId="0417D4CA" w:rsidR="007B4FE0" w:rsidRDefault="6DF0A89B" w:rsidP="00492B4B">
      <w:pPr>
        <w:pStyle w:val="Heading2"/>
        <w:spacing w:line="360" w:lineRule="auto"/>
        <w:jc w:val="both"/>
      </w:pPr>
      <w:r w:rsidRPr="6DF0A89B">
        <w:rPr>
          <w:rFonts w:ascii="Arial" w:eastAsia="Arial" w:hAnsi="Arial" w:cs="Arial"/>
        </w:rPr>
        <w:lastRenderedPageBreak/>
        <w:t>Information System implemented by M&amp;S</w:t>
      </w:r>
    </w:p>
    <w:p w14:paraId="0466E881" w14:textId="3AD19544" w:rsidR="007B4FE0" w:rsidRDefault="6DF0A89B" w:rsidP="00492B4B">
      <w:pPr>
        <w:spacing w:line="360" w:lineRule="auto"/>
        <w:jc w:val="both"/>
      </w:pPr>
      <w:r w:rsidRPr="3737EFB3">
        <w:rPr>
          <w:rFonts w:ascii="Arial" w:eastAsia="Arial" w:hAnsi="Arial" w:cs="Arial"/>
          <w:color w:val="000000" w:themeColor="text1"/>
          <w:sz w:val="24"/>
          <w:szCs w:val="24"/>
        </w:rPr>
        <w:t xml:space="preserve">Workers at M&amp;S employ an information system program called ICOS, i.e., </w:t>
      </w:r>
      <w:r w:rsidRPr="3737EFB3">
        <w:rPr>
          <w:rFonts w:ascii="Arial" w:eastAsia="Arial" w:hAnsi="Arial" w:cs="Arial"/>
          <w:i/>
          <w:iCs/>
          <w:color w:val="000000" w:themeColor="text1"/>
          <w:sz w:val="24"/>
          <w:szCs w:val="24"/>
        </w:rPr>
        <w:t>integrated customer ordering services</w:t>
      </w:r>
      <w:r w:rsidRPr="3737EFB3">
        <w:rPr>
          <w:rFonts w:ascii="Arial" w:eastAsia="Arial" w:hAnsi="Arial" w:cs="Arial"/>
          <w:color w:val="000000" w:themeColor="text1"/>
          <w:sz w:val="24"/>
          <w:szCs w:val="24"/>
        </w:rPr>
        <w:t>, which they use to perform a variety of tasks on the factory floor. This database offers information on a wide range of topics, including food, apparel, and household products. This process is triggered when a consumer requests a certain product, such as a television, but that product is either unavailable, requires special ordering, or is not featured in the store (Whalen, 2011).</w:t>
      </w:r>
    </w:p>
    <w:p w14:paraId="6B731DE8" w14:textId="11A446A5" w:rsidR="007B4FE0" w:rsidRDefault="6DF0A89B" w:rsidP="00492B4B">
      <w:pPr>
        <w:spacing w:line="360" w:lineRule="auto"/>
        <w:jc w:val="both"/>
      </w:pPr>
      <w:r w:rsidRPr="3737EFB3">
        <w:rPr>
          <w:rFonts w:ascii="Arial" w:eastAsia="Arial" w:hAnsi="Arial" w:cs="Arial"/>
          <w:b/>
          <w:bCs/>
          <w:color w:val="000000" w:themeColor="text1"/>
          <w:sz w:val="24"/>
          <w:szCs w:val="24"/>
        </w:rPr>
        <w:t>Input</w:t>
      </w:r>
      <w:r w:rsidRPr="3737EFB3">
        <w:rPr>
          <w:rFonts w:ascii="Arial" w:eastAsia="Arial" w:hAnsi="Arial" w:cs="Arial"/>
          <w:color w:val="000000" w:themeColor="text1"/>
          <w:sz w:val="24"/>
          <w:szCs w:val="24"/>
        </w:rPr>
        <w:t>: Because each user or employee is assigned a unique ID or access code, as well as a password, ICOS is exceptionally safe, as it prohibits unwanted access. The agent usually inputs the product code into the system and displays all relevant information to the consumer, including product specifications, availability, and pricing, so that the customer can make an informed decision. Customers' names and addresses can be saved in a toolbar on the agent's desk, which is accessible from the customer service desk. In addition, the system recommends that the delivery time be extended to any day of the week if possible (Whalen, 2011). The consumer specifies their requirements to the representative, and the representative selects the most appropriate solution for them. A printed receipt is supplied to the customer once all their information is complete and their payment has been approved.</w:t>
      </w:r>
    </w:p>
    <w:p w14:paraId="723F8F14" w14:textId="249F0A59" w:rsidR="007B4FE0" w:rsidRDefault="6DF0A89B" w:rsidP="00492B4B">
      <w:pPr>
        <w:spacing w:line="360" w:lineRule="auto"/>
        <w:jc w:val="both"/>
      </w:pPr>
      <w:r w:rsidRPr="3737EFB3">
        <w:rPr>
          <w:rFonts w:ascii="Arial" w:eastAsia="Arial" w:hAnsi="Arial" w:cs="Arial"/>
          <w:b/>
          <w:bCs/>
          <w:color w:val="000000" w:themeColor="text1"/>
          <w:sz w:val="24"/>
          <w:szCs w:val="24"/>
        </w:rPr>
        <w:t>Processing</w:t>
      </w:r>
      <w:r w:rsidRPr="3737EFB3">
        <w:rPr>
          <w:rFonts w:ascii="Arial" w:eastAsia="Arial" w:hAnsi="Arial" w:cs="Arial"/>
          <w:color w:val="000000" w:themeColor="text1"/>
          <w:sz w:val="24"/>
          <w:szCs w:val="24"/>
        </w:rPr>
        <w:t>: On any given day, all the orders that were placed are recorded in the system, and they can be accessed in bulk or broken down by product category if desired. After entering their ID and clicking on reports, an agent or management member will have access to daily sales and order totals for the organization. The information is easily available and can be accessed immediately. When requesting a report on the number of televisions sold, customers might optionally specify that they want a separate report on that figure. Using this technique, it is possible to receive a summary of the day's or a certain time period’s report. M&amp;S store agents can do a display search or an update search using the toolbar to find out if a specific product is available or on display in any other M&amp;S stores across the country. It is practical because, as previously indicated, all stores are networked, and each store has access to product data from all the other stores in the network, making it possible to share information between stores (Grayson, 2011).</w:t>
      </w:r>
    </w:p>
    <w:p w14:paraId="09D13867" w14:textId="3D398FF0" w:rsidR="007B4FE0" w:rsidRDefault="6DF0A89B" w:rsidP="00492B4B">
      <w:pPr>
        <w:spacing w:line="360" w:lineRule="auto"/>
        <w:jc w:val="both"/>
      </w:pPr>
      <w:r w:rsidRPr="3737EFB3">
        <w:rPr>
          <w:rFonts w:ascii="Arial" w:eastAsia="Arial" w:hAnsi="Arial" w:cs="Arial"/>
          <w:b/>
          <w:bCs/>
          <w:color w:val="000000" w:themeColor="text1"/>
          <w:sz w:val="24"/>
          <w:szCs w:val="24"/>
        </w:rPr>
        <w:lastRenderedPageBreak/>
        <w:t>Output</w:t>
      </w:r>
      <w:r w:rsidRPr="3737EFB3">
        <w:rPr>
          <w:rFonts w:ascii="Arial" w:eastAsia="Arial" w:hAnsi="Arial" w:cs="Arial"/>
          <w:color w:val="000000" w:themeColor="text1"/>
          <w:sz w:val="24"/>
          <w:szCs w:val="24"/>
        </w:rPr>
        <w:t>: ICOS had a strong positive influence on the organizations that participated in the program. Through the implementation of this ordering system, the company was able to achieve high levels of customer service while also improving client handling, responding to customer inquiries faster, processing orders faster, and developing a competitive advantage (Whalen, 2011). For providing the best possible service to its consumers, Marks &amp; Spencer has developed an integrated Customer Ordering System. It was further able to maintain its position in the corporate sector by concentrating on a strategy of selling items exclusively. Customers appreciate how simple it is to place their orders, whether in-store or via home delivery, and how quickly their orders arrive. The need of gaining a competitive edge and optimizing the utilization of existing resources was recognized by Marks &amp; Spencer to be successful in their commercial ventures. With the creation of ICOS, everyone benefited from the system.</w:t>
      </w:r>
    </w:p>
    <w:p w14:paraId="3F1A7B26" w14:textId="3E8E3FA0" w:rsidR="007B4FE0" w:rsidRPr="00C24A1C" w:rsidRDefault="6DF0A89B" w:rsidP="00DC510A">
      <w:pPr>
        <w:pStyle w:val="Heading2"/>
        <w:spacing w:line="360" w:lineRule="auto"/>
        <w:jc w:val="both"/>
        <w:rPr>
          <w:color w:val="C00000"/>
        </w:rPr>
      </w:pPr>
      <w:r w:rsidRPr="6DF0A89B">
        <w:rPr>
          <w:rFonts w:ascii="Arial" w:eastAsia="Arial" w:hAnsi="Arial" w:cs="Arial"/>
        </w:rPr>
        <w:t>Competitive Analysis Framework</w:t>
      </w:r>
      <w:r w:rsidR="00C24A1C">
        <w:rPr>
          <w:rFonts w:ascii="Arial" w:eastAsia="Arial" w:hAnsi="Arial" w:cs="Arial"/>
        </w:rPr>
        <w:t xml:space="preserve">   </w:t>
      </w:r>
    </w:p>
    <w:p w14:paraId="571D7912" w14:textId="77777777" w:rsidR="00193E7F" w:rsidRDefault="6DF0A89B" w:rsidP="00492B4B">
      <w:pPr>
        <w:spacing w:line="360" w:lineRule="auto"/>
        <w:jc w:val="both"/>
        <w:rPr>
          <w:rFonts w:ascii="Arial" w:eastAsia="Arial" w:hAnsi="Arial" w:cs="Arial"/>
          <w:color w:val="000000" w:themeColor="text1"/>
          <w:sz w:val="24"/>
          <w:szCs w:val="24"/>
        </w:rPr>
      </w:pPr>
      <w:r w:rsidRPr="3737EFB3">
        <w:rPr>
          <w:rFonts w:ascii="Arial" w:eastAsia="Arial" w:hAnsi="Arial" w:cs="Arial"/>
          <w:color w:val="000000" w:themeColor="text1"/>
          <w:sz w:val="24"/>
          <w:szCs w:val="24"/>
        </w:rPr>
        <w:t xml:space="preserve">With a number of critical components that provide it with an advantage over its competitors, Marks Spencer has developed its competitive posture in order to stay one step ahead of its opponents. In order to understand Marks Spencer's efforts to gain a competitive edge, the </w:t>
      </w:r>
      <w:r w:rsidR="00DC510A">
        <w:rPr>
          <w:rFonts w:ascii="Arial" w:eastAsia="Arial" w:hAnsi="Arial" w:cs="Arial"/>
          <w:color w:val="000000" w:themeColor="text1"/>
          <w:sz w:val="24"/>
          <w:szCs w:val="24"/>
        </w:rPr>
        <w:t>five forces</w:t>
      </w:r>
      <w:r w:rsidRPr="3737EFB3">
        <w:rPr>
          <w:rFonts w:ascii="Arial" w:eastAsia="Arial" w:hAnsi="Arial" w:cs="Arial"/>
          <w:color w:val="000000" w:themeColor="text1"/>
          <w:sz w:val="24"/>
          <w:szCs w:val="24"/>
        </w:rPr>
        <w:t xml:space="preserve"> models created by Michael Porter might be utilized</w:t>
      </w:r>
    </w:p>
    <w:p w14:paraId="425A9C6B" w14:textId="0A10D9A3" w:rsidR="007B4FE0" w:rsidRDefault="6DF0A89B" w:rsidP="00492B4B">
      <w:pPr>
        <w:spacing w:line="360" w:lineRule="auto"/>
        <w:jc w:val="both"/>
        <w:rPr>
          <w:noProof/>
        </w:rPr>
      </w:pPr>
      <w:r w:rsidRPr="3737EFB3">
        <w:rPr>
          <w:rFonts w:ascii="Arial" w:eastAsia="Arial" w:hAnsi="Arial" w:cs="Arial"/>
          <w:color w:val="000000" w:themeColor="text1"/>
          <w:sz w:val="24"/>
          <w:szCs w:val="24"/>
        </w:rPr>
        <w:t>.</w:t>
      </w:r>
      <w:r w:rsidR="00193E7F" w:rsidRPr="00193E7F">
        <w:rPr>
          <w:noProof/>
        </w:rPr>
        <w:t xml:space="preserve"> </w:t>
      </w:r>
      <w:r w:rsidR="00193E7F">
        <w:rPr>
          <w:noProof/>
        </w:rPr>
        <w:drawing>
          <wp:inline distT="0" distB="0" distL="0" distR="0" wp14:anchorId="0FC63CC9" wp14:editId="43169966">
            <wp:extent cx="4657725" cy="20955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657725" cy="2095500"/>
                    </a:xfrm>
                    <a:prstGeom prst="rect">
                      <a:avLst/>
                    </a:prstGeom>
                    <a:noFill/>
                    <a:ln>
                      <a:noFill/>
                    </a:ln>
                  </pic:spPr>
                </pic:pic>
              </a:graphicData>
            </a:graphic>
          </wp:inline>
        </w:drawing>
      </w:r>
    </w:p>
    <w:p w14:paraId="4379E967" w14:textId="18926ECE" w:rsidR="0077470D" w:rsidRPr="0077470D" w:rsidRDefault="0077470D" w:rsidP="00492B4B">
      <w:pPr>
        <w:spacing w:line="360" w:lineRule="auto"/>
        <w:jc w:val="both"/>
        <w:rPr>
          <w:b/>
          <w:bCs/>
          <w:sz w:val="24"/>
          <w:szCs w:val="24"/>
        </w:rPr>
      </w:pPr>
      <w:r w:rsidRPr="0077470D">
        <w:rPr>
          <w:b/>
          <w:bCs/>
          <w:noProof/>
          <w:sz w:val="24"/>
          <w:szCs w:val="24"/>
        </w:rPr>
        <w:t>Figure 1:  Porters five forces Analysis ( Krish,2012)</w:t>
      </w:r>
    </w:p>
    <w:p w14:paraId="3BC4F3BA" w14:textId="24F9458D" w:rsidR="007B4FE0" w:rsidRDefault="00BD395C" w:rsidP="00BD395C">
      <w:pPr>
        <w:pStyle w:val="ListParagraph"/>
        <w:numPr>
          <w:ilvl w:val="0"/>
          <w:numId w:val="2"/>
        </w:numPr>
        <w:spacing w:line="360" w:lineRule="auto"/>
        <w:jc w:val="both"/>
        <w:rPr>
          <w:rFonts w:ascii="Arial" w:hAnsi="Arial" w:cs="Arial"/>
          <w:sz w:val="24"/>
          <w:szCs w:val="24"/>
        </w:rPr>
      </w:pPr>
      <w:r w:rsidRPr="007C650C">
        <w:rPr>
          <w:rFonts w:ascii="Arial" w:hAnsi="Arial" w:cs="Arial"/>
          <w:b/>
          <w:bCs/>
          <w:sz w:val="24"/>
          <w:szCs w:val="24"/>
        </w:rPr>
        <w:t>Rivalry</w:t>
      </w:r>
      <w:r w:rsidRPr="007C650C">
        <w:rPr>
          <w:rFonts w:ascii="Arial" w:hAnsi="Arial" w:cs="Arial"/>
          <w:sz w:val="24"/>
          <w:szCs w:val="24"/>
        </w:rPr>
        <w:t xml:space="preserve">: There is a great deal of competition in the retail industry. Given the fact that M&amp;S delivers more than just food, the company is particularly exposed to price and product differentiation. It is as a result that supermarkets such as </w:t>
      </w:r>
      <w:r w:rsidRPr="007C650C">
        <w:rPr>
          <w:rFonts w:ascii="Arial" w:hAnsi="Arial" w:cs="Arial"/>
          <w:sz w:val="24"/>
          <w:szCs w:val="24"/>
        </w:rPr>
        <w:lastRenderedPageBreak/>
        <w:t>Tesco, Asda, Topshop, Zara, and John Lewis, are all waging a campaign to combat it.</w:t>
      </w:r>
    </w:p>
    <w:p w14:paraId="7D17DA87" w14:textId="70005F05" w:rsidR="00BD395C" w:rsidRPr="007C650C" w:rsidRDefault="00BD395C" w:rsidP="00BD395C">
      <w:pPr>
        <w:pStyle w:val="ListParagraph"/>
        <w:numPr>
          <w:ilvl w:val="0"/>
          <w:numId w:val="2"/>
        </w:numPr>
        <w:spacing w:line="360" w:lineRule="auto"/>
        <w:jc w:val="both"/>
        <w:rPr>
          <w:rFonts w:ascii="Arial" w:hAnsi="Arial" w:cs="Arial"/>
          <w:sz w:val="24"/>
          <w:szCs w:val="24"/>
        </w:rPr>
      </w:pPr>
      <w:r w:rsidRPr="007C650C">
        <w:rPr>
          <w:rFonts w:ascii="Arial" w:hAnsi="Arial" w:cs="Arial"/>
          <w:b/>
          <w:bCs/>
          <w:sz w:val="24"/>
          <w:szCs w:val="24"/>
        </w:rPr>
        <w:t>Substitutes</w:t>
      </w:r>
      <w:r w:rsidRPr="007C650C">
        <w:rPr>
          <w:rFonts w:ascii="Arial" w:hAnsi="Arial" w:cs="Arial"/>
          <w:sz w:val="24"/>
          <w:szCs w:val="24"/>
        </w:rPr>
        <w:t>: Aside from food and clothing, there are just two items that cannot be substituted. As a result, there is little danger in swapping these two components. Food and garments from Marks &amp; Spencer are comparable to things available elsewhere. John Lewis &amp; Co. and Peter Jones are well-known for their high-quality clothing, while Waitrose is likely the closest competitor in the food sector.</w:t>
      </w:r>
    </w:p>
    <w:p w14:paraId="2E1435CB" w14:textId="2DE89F07" w:rsidR="00BD395C" w:rsidRPr="007C650C" w:rsidRDefault="00BD395C" w:rsidP="00BD395C">
      <w:pPr>
        <w:pStyle w:val="ListParagraph"/>
        <w:numPr>
          <w:ilvl w:val="0"/>
          <w:numId w:val="2"/>
        </w:numPr>
        <w:spacing w:line="360" w:lineRule="auto"/>
        <w:jc w:val="both"/>
        <w:rPr>
          <w:rFonts w:ascii="Arial" w:hAnsi="Arial" w:cs="Arial"/>
          <w:sz w:val="24"/>
          <w:szCs w:val="24"/>
        </w:rPr>
      </w:pPr>
      <w:r w:rsidRPr="007C650C">
        <w:rPr>
          <w:rFonts w:ascii="Arial" w:hAnsi="Arial" w:cs="Arial"/>
          <w:b/>
          <w:bCs/>
          <w:sz w:val="24"/>
          <w:szCs w:val="24"/>
        </w:rPr>
        <w:t>New entrants</w:t>
      </w:r>
      <w:r w:rsidRPr="007C650C">
        <w:rPr>
          <w:rFonts w:ascii="Arial" w:hAnsi="Arial" w:cs="Arial"/>
          <w:sz w:val="24"/>
          <w:szCs w:val="24"/>
        </w:rPr>
        <w:t>: In the absence of new competitors, there is little danger of market share being lost. This is due to the fact that the initial financial inputs required to establish a successful network of businesses are substantial. It is particularly tough for newcomers to get into the food and textile businesses since they demand something unique in order to be successful in these areas.</w:t>
      </w:r>
    </w:p>
    <w:p w14:paraId="702A7020" w14:textId="721E3748" w:rsidR="00BD395C" w:rsidRDefault="00BD395C" w:rsidP="00BD395C">
      <w:pPr>
        <w:pStyle w:val="ListParagraph"/>
        <w:numPr>
          <w:ilvl w:val="0"/>
          <w:numId w:val="2"/>
        </w:numPr>
        <w:spacing w:line="360" w:lineRule="auto"/>
        <w:jc w:val="both"/>
        <w:rPr>
          <w:rFonts w:ascii="Arial" w:hAnsi="Arial" w:cs="Arial"/>
          <w:sz w:val="24"/>
          <w:szCs w:val="24"/>
        </w:rPr>
      </w:pPr>
      <w:r w:rsidRPr="007C650C">
        <w:rPr>
          <w:rFonts w:ascii="Arial" w:hAnsi="Arial" w:cs="Arial"/>
          <w:b/>
          <w:bCs/>
          <w:sz w:val="24"/>
          <w:szCs w:val="24"/>
        </w:rPr>
        <w:t>Buyer’s Power</w:t>
      </w:r>
      <w:r w:rsidRPr="007C650C">
        <w:rPr>
          <w:rFonts w:ascii="Arial" w:hAnsi="Arial" w:cs="Arial"/>
          <w:sz w:val="24"/>
          <w:szCs w:val="24"/>
        </w:rPr>
        <w:t>: It is reasonable to charge switching fees, and there are numerous options available. According to forecasts, firms in the United Kingdom would decrease their prices and devote more resources to addressing the requirements of their customers if the economy continues to deteriorate.</w:t>
      </w:r>
      <w:r w:rsidR="00224F60" w:rsidRPr="00224F60">
        <w:rPr>
          <w:rFonts w:ascii="Roboto" w:hAnsi="Roboto"/>
          <w:color w:val="333333"/>
          <w:sz w:val="21"/>
          <w:szCs w:val="21"/>
          <w:shd w:val="clear" w:color="auto" w:fill="FFFFFF"/>
        </w:rPr>
        <w:t xml:space="preserve"> </w:t>
      </w:r>
      <w:r w:rsidR="00224F60" w:rsidRPr="00224F60">
        <w:rPr>
          <w:rFonts w:ascii="Arial" w:hAnsi="Arial" w:cs="Arial"/>
          <w:color w:val="333333"/>
          <w:sz w:val="24"/>
          <w:szCs w:val="24"/>
          <w:shd w:val="clear" w:color="auto" w:fill="FFFFFF"/>
        </w:rPr>
        <w:t xml:space="preserve">With IT </w:t>
      </w:r>
      <w:r w:rsidR="00224F60" w:rsidRPr="00224F60">
        <w:rPr>
          <w:rFonts w:ascii="Arial" w:hAnsi="Arial" w:cs="Arial"/>
          <w:color w:val="000000"/>
          <w:sz w:val="24"/>
          <w:szCs w:val="24"/>
          <w:shd w:val="clear" w:color="auto" w:fill="FFFFFF"/>
        </w:rPr>
        <w:t>those</w:t>
      </w:r>
      <w:r w:rsidR="00224F60" w:rsidRPr="00224F60">
        <w:rPr>
          <w:rFonts w:ascii="Arial" w:hAnsi="Arial" w:cs="Arial"/>
          <w:color w:val="333333"/>
          <w:sz w:val="24"/>
          <w:szCs w:val="24"/>
          <w:shd w:val="clear" w:color="auto" w:fill="FFFFFF"/>
        </w:rPr>
        <w:t xml:space="preserve"> forces </w:t>
      </w:r>
      <w:r w:rsidR="00224F60" w:rsidRPr="00224F60">
        <w:rPr>
          <w:rFonts w:ascii="Arial" w:hAnsi="Arial" w:cs="Arial"/>
          <w:color w:val="000000"/>
          <w:sz w:val="24"/>
          <w:szCs w:val="24"/>
          <w:shd w:val="clear" w:color="auto" w:fill="FFFFFF"/>
        </w:rPr>
        <w:t>may be</w:t>
      </w:r>
      <w:r w:rsidR="00224F60" w:rsidRPr="00224F60">
        <w:rPr>
          <w:rFonts w:ascii="Arial" w:hAnsi="Arial" w:cs="Arial"/>
          <w:color w:val="333333"/>
          <w:sz w:val="24"/>
          <w:szCs w:val="24"/>
          <w:shd w:val="clear" w:color="auto" w:fill="FFFFFF"/>
        </w:rPr>
        <w:t xml:space="preserve"> </w:t>
      </w:r>
      <w:r w:rsidR="00224F60" w:rsidRPr="00224F60">
        <w:rPr>
          <w:rFonts w:ascii="Arial" w:hAnsi="Arial" w:cs="Arial"/>
          <w:color w:val="000000"/>
          <w:sz w:val="24"/>
          <w:szCs w:val="24"/>
          <w:shd w:val="clear" w:color="auto" w:fill="FFFFFF"/>
        </w:rPr>
        <w:t>managed</w:t>
      </w:r>
      <w:r w:rsidR="00224F60" w:rsidRPr="00224F60">
        <w:rPr>
          <w:rFonts w:ascii="Arial" w:hAnsi="Arial" w:cs="Arial"/>
          <w:color w:val="333333"/>
          <w:sz w:val="24"/>
          <w:szCs w:val="24"/>
          <w:shd w:val="clear" w:color="auto" w:fill="FFFFFF"/>
        </w:rPr>
        <w:t xml:space="preserve"> and monitored, </w:t>
      </w:r>
      <w:r w:rsidR="00224F60" w:rsidRPr="00224F60">
        <w:rPr>
          <w:rFonts w:ascii="Arial" w:hAnsi="Arial" w:cs="Arial"/>
          <w:color w:val="000000"/>
          <w:sz w:val="24"/>
          <w:szCs w:val="24"/>
          <w:shd w:val="clear" w:color="auto" w:fill="FFFFFF"/>
        </w:rPr>
        <w:t>that may</w:t>
      </w:r>
      <w:r w:rsidR="00224F60" w:rsidRPr="00224F60">
        <w:rPr>
          <w:rFonts w:ascii="Arial" w:hAnsi="Arial" w:cs="Arial"/>
          <w:color w:val="333333"/>
          <w:sz w:val="24"/>
          <w:szCs w:val="24"/>
          <w:shd w:val="clear" w:color="auto" w:fill="FFFFFF"/>
        </w:rPr>
        <w:t xml:space="preserve"> </w:t>
      </w:r>
      <w:r w:rsidR="00224F60" w:rsidRPr="00224F60">
        <w:rPr>
          <w:rFonts w:ascii="Arial" w:hAnsi="Arial" w:cs="Arial"/>
          <w:color w:val="000000"/>
          <w:sz w:val="24"/>
          <w:szCs w:val="24"/>
          <w:shd w:val="clear" w:color="auto" w:fill="FFFFFF"/>
        </w:rPr>
        <w:t>emerge as</w:t>
      </w:r>
      <w:r w:rsidR="00224F60" w:rsidRPr="00224F60">
        <w:rPr>
          <w:rFonts w:ascii="Arial" w:hAnsi="Arial" w:cs="Arial"/>
          <w:color w:val="333333"/>
          <w:sz w:val="24"/>
          <w:szCs w:val="24"/>
          <w:shd w:val="clear" w:color="auto" w:fill="FFFFFF"/>
        </w:rPr>
        <w:t xml:space="preserve"> a </w:t>
      </w:r>
      <w:r w:rsidR="00224F60" w:rsidRPr="00224F60">
        <w:rPr>
          <w:rFonts w:ascii="Arial" w:hAnsi="Arial" w:cs="Arial"/>
          <w:color w:val="000000"/>
          <w:sz w:val="24"/>
          <w:szCs w:val="24"/>
          <w:shd w:val="clear" w:color="auto" w:fill="FFFFFF"/>
        </w:rPr>
        <w:t>massive</w:t>
      </w:r>
      <w:r w:rsidR="00224F60" w:rsidRPr="00224F60">
        <w:rPr>
          <w:rFonts w:ascii="Arial" w:hAnsi="Arial" w:cs="Arial"/>
          <w:color w:val="333333"/>
          <w:sz w:val="24"/>
          <w:szCs w:val="24"/>
          <w:shd w:val="clear" w:color="auto" w:fill="FFFFFF"/>
        </w:rPr>
        <w:t xml:space="preserve"> </w:t>
      </w:r>
      <w:r w:rsidR="00224F60" w:rsidRPr="00224F60">
        <w:rPr>
          <w:rFonts w:ascii="Arial" w:hAnsi="Arial" w:cs="Arial"/>
          <w:color w:val="000000"/>
          <w:sz w:val="24"/>
          <w:szCs w:val="24"/>
          <w:shd w:val="clear" w:color="auto" w:fill="FFFFFF"/>
        </w:rPr>
        <w:t>component</w:t>
      </w:r>
      <w:r w:rsidR="00224F60" w:rsidRPr="00224F60">
        <w:rPr>
          <w:rFonts w:ascii="Arial" w:hAnsi="Arial" w:cs="Arial"/>
          <w:color w:val="333333"/>
          <w:sz w:val="24"/>
          <w:szCs w:val="24"/>
          <w:shd w:val="clear" w:color="auto" w:fill="FFFFFF"/>
        </w:rPr>
        <w:t xml:space="preserve"> in </w:t>
      </w:r>
      <w:r w:rsidR="00224F60" w:rsidRPr="00224F60">
        <w:rPr>
          <w:rFonts w:ascii="Arial" w:hAnsi="Arial" w:cs="Arial"/>
          <w:color w:val="000000"/>
          <w:sz w:val="24"/>
          <w:szCs w:val="24"/>
          <w:shd w:val="clear" w:color="auto" w:fill="FFFFFF"/>
        </w:rPr>
        <w:t>preserving</w:t>
      </w:r>
      <w:r w:rsidR="00224F60" w:rsidRPr="00224F60">
        <w:rPr>
          <w:rFonts w:ascii="Arial" w:hAnsi="Arial" w:cs="Arial"/>
          <w:color w:val="333333"/>
          <w:sz w:val="24"/>
          <w:szCs w:val="24"/>
          <w:shd w:val="clear" w:color="auto" w:fill="FFFFFF"/>
        </w:rPr>
        <w:t xml:space="preserve"> </w:t>
      </w:r>
      <w:r w:rsidR="00224F60" w:rsidRPr="00224F60">
        <w:rPr>
          <w:rFonts w:ascii="Arial" w:hAnsi="Arial" w:cs="Arial"/>
          <w:color w:val="000000"/>
          <w:sz w:val="24"/>
          <w:szCs w:val="24"/>
          <w:shd w:val="clear" w:color="auto" w:fill="FFFFFF"/>
        </w:rPr>
        <w:t>enterprise</w:t>
      </w:r>
      <w:r w:rsidR="00224F60" w:rsidRPr="00224F60">
        <w:rPr>
          <w:rFonts w:ascii="Arial" w:hAnsi="Arial" w:cs="Arial"/>
          <w:color w:val="333333"/>
          <w:sz w:val="24"/>
          <w:szCs w:val="24"/>
          <w:shd w:val="clear" w:color="auto" w:fill="FFFFFF"/>
        </w:rPr>
        <w:t xml:space="preserve"> characteristics. For example, with technology-enabled systems, </w:t>
      </w:r>
      <w:r w:rsidR="00224F60" w:rsidRPr="00224F60">
        <w:rPr>
          <w:rFonts w:ascii="Arial" w:hAnsi="Arial" w:cs="Arial"/>
          <w:color w:val="000000"/>
          <w:sz w:val="24"/>
          <w:szCs w:val="24"/>
          <w:shd w:val="clear" w:color="auto" w:fill="FFFFFF"/>
        </w:rPr>
        <w:t>buy</w:t>
      </w:r>
      <w:r w:rsidR="00224F60" w:rsidRPr="00224F60">
        <w:rPr>
          <w:rFonts w:ascii="Arial" w:hAnsi="Arial" w:cs="Arial"/>
          <w:color w:val="333333"/>
          <w:sz w:val="24"/>
          <w:szCs w:val="24"/>
          <w:shd w:val="clear" w:color="auto" w:fill="FFFFFF"/>
        </w:rPr>
        <w:t xml:space="preserve"> orders can be automated, vendor </w:t>
      </w:r>
      <w:r w:rsidR="00224F60" w:rsidRPr="00224F60">
        <w:rPr>
          <w:rFonts w:ascii="Arial" w:hAnsi="Arial" w:cs="Arial"/>
          <w:color w:val="000000"/>
          <w:sz w:val="24"/>
          <w:szCs w:val="24"/>
          <w:shd w:val="clear" w:color="auto" w:fill="FFFFFF"/>
        </w:rPr>
        <w:t>choice</w:t>
      </w:r>
      <w:r w:rsidR="00224F60" w:rsidRPr="00224F60">
        <w:rPr>
          <w:rFonts w:ascii="Arial" w:hAnsi="Arial" w:cs="Arial"/>
          <w:color w:val="333333"/>
          <w:sz w:val="24"/>
          <w:szCs w:val="24"/>
          <w:shd w:val="clear" w:color="auto" w:fill="FFFFFF"/>
        </w:rPr>
        <w:t xml:space="preserve"> </w:t>
      </w:r>
      <w:r w:rsidR="00224F60" w:rsidRPr="00224F60">
        <w:rPr>
          <w:rFonts w:ascii="Arial" w:hAnsi="Arial" w:cs="Arial"/>
          <w:color w:val="000000"/>
          <w:sz w:val="24"/>
          <w:szCs w:val="24"/>
          <w:shd w:val="clear" w:color="auto" w:fill="FFFFFF"/>
        </w:rPr>
        <w:t>may be</w:t>
      </w:r>
      <w:r w:rsidR="00224F60" w:rsidRPr="00224F60">
        <w:rPr>
          <w:rFonts w:ascii="Arial" w:hAnsi="Arial" w:cs="Arial"/>
          <w:color w:val="333333"/>
          <w:sz w:val="24"/>
          <w:szCs w:val="24"/>
          <w:shd w:val="clear" w:color="auto" w:fill="FFFFFF"/>
        </w:rPr>
        <w:t xml:space="preserve"> faster, and </w:t>
      </w:r>
      <w:r w:rsidR="00224F60" w:rsidRPr="00224F60">
        <w:rPr>
          <w:rFonts w:ascii="Arial" w:hAnsi="Arial" w:cs="Arial"/>
          <w:color w:val="000000"/>
          <w:sz w:val="24"/>
          <w:szCs w:val="24"/>
          <w:shd w:val="clear" w:color="auto" w:fill="FFFFFF"/>
        </w:rPr>
        <w:t>stock</w:t>
      </w:r>
      <w:r w:rsidR="00224F60" w:rsidRPr="00224F60">
        <w:rPr>
          <w:rFonts w:ascii="Arial" w:hAnsi="Arial" w:cs="Arial"/>
          <w:color w:val="333333"/>
          <w:sz w:val="24"/>
          <w:szCs w:val="24"/>
          <w:shd w:val="clear" w:color="auto" w:fill="FFFFFF"/>
        </w:rPr>
        <w:t xml:space="preserve"> </w:t>
      </w:r>
      <w:r w:rsidR="00224F60" w:rsidRPr="00224F60">
        <w:rPr>
          <w:rFonts w:ascii="Arial" w:hAnsi="Arial" w:cs="Arial"/>
          <w:color w:val="000000"/>
          <w:sz w:val="24"/>
          <w:szCs w:val="24"/>
          <w:shd w:val="clear" w:color="auto" w:fill="FFFFFF"/>
        </w:rPr>
        <w:t>control</w:t>
      </w:r>
      <w:r w:rsidR="00224F60" w:rsidRPr="00224F60">
        <w:rPr>
          <w:rFonts w:ascii="Arial" w:hAnsi="Arial" w:cs="Arial"/>
          <w:color w:val="333333"/>
          <w:sz w:val="24"/>
          <w:szCs w:val="24"/>
          <w:shd w:val="clear" w:color="auto" w:fill="FFFFFF"/>
        </w:rPr>
        <w:t xml:space="preserve"> </w:t>
      </w:r>
      <w:r w:rsidR="00224F60" w:rsidRPr="00224F60">
        <w:rPr>
          <w:rFonts w:ascii="Arial" w:hAnsi="Arial" w:cs="Arial"/>
          <w:color w:val="000000"/>
          <w:sz w:val="24"/>
          <w:szCs w:val="24"/>
          <w:shd w:val="clear" w:color="auto" w:fill="FFFFFF"/>
        </w:rPr>
        <w:t>may be</w:t>
      </w:r>
      <w:r w:rsidR="00224F60" w:rsidRPr="00224F60">
        <w:rPr>
          <w:rFonts w:ascii="Arial" w:hAnsi="Arial" w:cs="Arial"/>
          <w:color w:val="333333"/>
          <w:sz w:val="24"/>
          <w:szCs w:val="24"/>
          <w:shd w:val="clear" w:color="auto" w:fill="FFFFFF"/>
        </w:rPr>
        <w:t xml:space="preserve"> automated</w:t>
      </w:r>
      <w:r w:rsidR="00224F60" w:rsidRPr="00224F60">
        <w:rPr>
          <w:rFonts w:ascii="Arial" w:hAnsi="Arial" w:cs="Arial"/>
          <w:color w:val="333333"/>
          <w:sz w:val="24"/>
          <w:szCs w:val="24"/>
          <w:shd w:val="clear" w:color="auto" w:fill="FFFFFF"/>
        </w:rPr>
        <w:t>.</w:t>
      </w:r>
    </w:p>
    <w:p w14:paraId="435547A2" w14:textId="60F53426" w:rsidR="00BD395C" w:rsidRDefault="00BD395C" w:rsidP="00BD395C">
      <w:pPr>
        <w:pStyle w:val="ListParagraph"/>
        <w:numPr>
          <w:ilvl w:val="0"/>
          <w:numId w:val="2"/>
        </w:numPr>
        <w:spacing w:line="360" w:lineRule="auto"/>
        <w:jc w:val="both"/>
        <w:rPr>
          <w:rFonts w:ascii="Arial" w:hAnsi="Arial" w:cs="Arial"/>
          <w:sz w:val="24"/>
          <w:szCs w:val="24"/>
        </w:rPr>
      </w:pPr>
      <w:r w:rsidRPr="007C650C">
        <w:rPr>
          <w:rFonts w:ascii="Arial" w:hAnsi="Arial" w:cs="Arial"/>
          <w:b/>
          <w:bCs/>
          <w:sz w:val="24"/>
          <w:szCs w:val="24"/>
        </w:rPr>
        <w:t>Supplier’s Power</w:t>
      </w:r>
      <w:r w:rsidRPr="007C650C">
        <w:rPr>
          <w:rFonts w:ascii="Arial" w:hAnsi="Arial" w:cs="Arial"/>
          <w:sz w:val="24"/>
          <w:szCs w:val="24"/>
        </w:rPr>
        <w:t>:</w:t>
      </w:r>
      <w:r w:rsidR="00A868DF" w:rsidRPr="007C650C">
        <w:rPr>
          <w:rFonts w:ascii="Arial" w:hAnsi="Arial" w:cs="Arial"/>
          <w:sz w:val="24"/>
          <w:szCs w:val="24"/>
        </w:rPr>
        <w:t xml:space="preserve"> </w:t>
      </w:r>
      <w:r w:rsidRPr="007C650C">
        <w:rPr>
          <w:rFonts w:ascii="Arial" w:hAnsi="Arial" w:cs="Arial"/>
          <w:sz w:val="24"/>
          <w:szCs w:val="24"/>
        </w:rPr>
        <w:t>Because of the retailer's vast customer base and public listing, it is vital for suppliers to get their products on the shelves of M&amp;S as quickly as possible. The fact that M&amp;S sells primarily its own-brand products means that the company is less reliant on suppliers than other retailers in this regard.</w:t>
      </w:r>
    </w:p>
    <w:p w14:paraId="39DE9243" w14:textId="073441B6" w:rsidR="00970BAF" w:rsidRPr="00970BAF" w:rsidRDefault="00970BAF" w:rsidP="00970BAF">
      <w:pPr>
        <w:pStyle w:val="ListParagraph"/>
        <w:spacing w:line="360" w:lineRule="auto"/>
        <w:jc w:val="both"/>
        <w:rPr>
          <w:rFonts w:ascii="Arial" w:hAnsi="Arial" w:cs="Arial"/>
          <w:sz w:val="24"/>
          <w:szCs w:val="24"/>
        </w:rPr>
      </w:pPr>
      <w:r w:rsidRPr="00970BAF">
        <w:rPr>
          <w:rFonts w:ascii="Arial" w:hAnsi="Arial" w:cs="Arial"/>
          <w:sz w:val="24"/>
          <w:szCs w:val="24"/>
          <w:shd w:val="clear" w:color="auto" w:fill="FFFFFF"/>
        </w:rPr>
        <w:t xml:space="preserve">There are four </w:t>
      </w:r>
      <w:r w:rsidRPr="00970BAF">
        <w:rPr>
          <w:rFonts w:ascii="Arial" w:hAnsi="Arial" w:cs="Arial"/>
          <w:sz w:val="24"/>
          <w:szCs w:val="24"/>
        </w:rPr>
        <w:t>general</w:t>
      </w:r>
      <w:r w:rsidRPr="00970BAF">
        <w:rPr>
          <w:rFonts w:ascii="Arial" w:hAnsi="Arial" w:cs="Arial"/>
          <w:sz w:val="24"/>
          <w:szCs w:val="24"/>
          <w:shd w:val="clear" w:color="auto" w:fill="FFFFFF"/>
        </w:rPr>
        <w:t xml:space="preserve"> strategies </w:t>
      </w:r>
      <w:r w:rsidRPr="00970BAF">
        <w:rPr>
          <w:rFonts w:ascii="Arial" w:hAnsi="Arial" w:cs="Arial"/>
          <w:sz w:val="24"/>
          <w:szCs w:val="24"/>
        </w:rPr>
        <w:t>for managing competitiveness, often made possible by the use</w:t>
      </w:r>
      <w:r w:rsidRPr="00970BAF">
        <w:rPr>
          <w:rFonts w:ascii="Arial" w:hAnsi="Arial" w:cs="Arial"/>
          <w:sz w:val="24"/>
          <w:szCs w:val="24"/>
          <w:shd w:val="clear" w:color="auto" w:fill="FFFFFF"/>
        </w:rPr>
        <w:t xml:space="preserve"> of information technology and </w:t>
      </w:r>
      <w:r w:rsidRPr="00970BAF">
        <w:rPr>
          <w:rFonts w:ascii="Arial" w:hAnsi="Arial" w:cs="Arial"/>
          <w:sz w:val="24"/>
          <w:szCs w:val="24"/>
        </w:rPr>
        <w:t>systems.</w:t>
      </w:r>
    </w:p>
    <w:p w14:paraId="3364FE0F" w14:textId="3DB1FAAC" w:rsidR="00BA17CE" w:rsidRPr="00BA17CE" w:rsidRDefault="00BA17CE" w:rsidP="00BA17CE">
      <w:pPr>
        <w:pStyle w:val="main"/>
        <w:numPr>
          <w:ilvl w:val="0"/>
          <w:numId w:val="3"/>
        </w:numPr>
        <w:shd w:val="clear" w:color="auto" w:fill="FFFFFF"/>
        <w:spacing w:after="240" w:afterAutospacing="0" w:line="360" w:lineRule="auto"/>
        <w:ind w:left="714" w:hanging="357"/>
        <w:jc w:val="both"/>
        <w:rPr>
          <w:rFonts w:ascii="Arial" w:hAnsi="Arial" w:cs="Arial"/>
        </w:rPr>
      </w:pPr>
      <w:r w:rsidRPr="00BA17CE">
        <w:rPr>
          <w:rFonts w:ascii="Arial" w:hAnsi="Arial" w:cs="Arial"/>
          <w:b/>
          <w:bCs/>
        </w:rPr>
        <w:t>Low-Cost Leadership</w:t>
      </w:r>
      <w:r w:rsidRPr="00BA17CE">
        <w:rPr>
          <w:rFonts w:ascii="Arial" w:hAnsi="Arial" w:cs="Arial"/>
        </w:rPr>
        <w:t>:</w:t>
      </w:r>
      <w:r w:rsidRPr="00BA17CE">
        <w:rPr>
          <w:rFonts w:ascii="Arial" w:hAnsi="Arial" w:cs="Arial"/>
          <w:shd w:val="clear" w:color="auto" w:fill="FFFFFF"/>
        </w:rPr>
        <w:t xml:space="preserve"> </w:t>
      </w:r>
      <w:r w:rsidR="00970BAF" w:rsidRPr="00970BAF">
        <w:rPr>
          <w:rFonts w:ascii="Arial" w:hAnsi="Arial" w:cs="Arial"/>
          <w:shd w:val="clear" w:color="auto" w:fill="FFFFFF"/>
        </w:rPr>
        <w:t xml:space="preserve">Marks &amp; Spencer is a retailer based in the United Kingdom. Utilize the information system to obtain the lowest possible operating costs and price. A supply chain management system, for example, can include an effective customer response system that connects consumer behaviour to </w:t>
      </w:r>
      <w:r w:rsidR="00970BAF" w:rsidRPr="00970BAF">
        <w:rPr>
          <w:rFonts w:ascii="Arial" w:hAnsi="Arial" w:cs="Arial"/>
          <w:shd w:val="clear" w:color="auto" w:fill="FFFFFF"/>
        </w:rPr>
        <w:lastRenderedPageBreak/>
        <w:t>distribution, production, and supply chains, lowering inventory and distribution costs.</w:t>
      </w:r>
    </w:p>
    <w:p w14:paraId="0925E9CA" w14:textId="08D83B22" w:rsidR="00286B59" w:rsidRDefault="00286B59" w:rsidP="00572465">
      <w:pPr>
        <w:pStyle w:val="main"/>
        <w:numPr>
          <w:ilvl w:val="0"/>
          <w:numId w:val="3"/>
        </w:numPr>
        <w:shd w:val="clear" w:color="auto" w:fill="FFFFFF"/>
        <w:spacing w:after="240" w:afterAutospacing="0" w:line="360" w:lineRule="auto"/>
        <w:ind w:left="714" w:hanging="357"/>
        <w:jc w:val="both"/>
        <w:rPr>
          <w:rFonts w:ascii="Verdana" w:hAnsi="Verdana"/>
          <w:color w:val="000000"/>
          <w:sz w:val="20"/>
          <w:szCs w:val="20"/>
        </w:rPr>
      </w:pPr>
      <w:r w:rsidRPr="00572465">
        <w:rPr>
          <w:rFonts w:ascii="Arial" w:hAnsi="Arial" w:cs="Arial"/>
          <w:b/>
          <w:bCs/>
          <w:color w:val="000000"/>
        </w:rPr>
        <w:t>Product differentiation</w:t>
      </w:r>
      <w:r>
        <w:rPr>
          <w:rFonts w:ascii="Verdana" w:hAnsi="Verdana"/>
          <w:b/>
          <w:bCs/>
          <w:color w:val="000000"/>
          <w:sz w:val="20"/>
          <w:szCs w:val="20"/>
        </w:rPr>
        <w:t>:</w:t>
      </w:r>
      <w:r>
        <w:rPr>
          <w:rFonts w:ascii="Verdana" w:hAnsi="Verdana"/>
          <w:color w:val="000000"/>
          <w:sz w:val="20"/>
          <w:szCs w:val="20"/>
        </w:rPr>
        <w:t> </w:t>
      </w:r>
      <w:r w:rsidR="002D4BCF" w:rsidRPr="002D4BCF">
        <w:rPr>
          <w:rFonts w:ascii="Arial" w:hAnsi="Arial" w:cs="Arial"/>
          <w:color w:val="000000"/>
        </w:rPr>
        <w:t>Use information systems to enable new products and services or to drastically alter the customer experience with existing ones. Land's End, for example, uses mass customisation to provide personally personalised products or services utilising the same manufacturing capabilities as mass production, making items to individual clients' needs</w:t>
      </w:r>
      <w:r w:rsidR="002D4BCF" w:rsidRPr="002D4BCF">
        <w:rPr>
          <w:rFonts w:ascii="Verdana" w:hAnsi="Verdana"/>
          <w:color w:val="000000"/>
          <w:sz w:val="20"/>
          <w:szCs w:val="20"/>
        </w:rPr>
        <w:t>.</w:t>
      </w:r>
    </w:p>
    <w:p w14:paraId="0E8694F2" w14:textId="506711D6" w:rsidR="00286B59" w:rsidRDefault="00286B59" w:rsidP="00882E8A">
      <w:pPr>
        <w:pStyle w:val="main"/>
        <w:numPr>
          <w:ilvl w:val="0"/>
          <w:numId w:val="3"/>
        </w:numPr>
        <w:shd w:val="clear" w:color="auto" w:fill="FFFFFF"/>
        <w:spacing w:after="240" w:afterAutospacing="0" w:line="360" w:lineRule="auto"/>
        <w:ind w:left="714" w:hanging="357"/>
        <w:jc w:val="both"/>
        <w:rPr>
          <w:rFonts w:ascii="Verdana" w:hAnsi="Verdana"/>
          <w:color w:val="000000"/>
          <w:sz w:val="20"/>
          <w:szCs w:val="20"/>
        </w:rPr>
      </w:pPr>
      <w:r w:rsidRPr="00882E8A">
        <w:rPr>
          <w:rFonts w:ascii="Arial" w:hAnsi="Arial" w:cs="Arial"/>
          <w:b/>
          <w:bCs/>
          <w:color w:val="000000"/>
        </w:rPr>
        <w:t>Focus on market niche:</w:t>
      </w:r>
      <w:r>
        <w:rPr>
          <w:rFonts w:ascii="Verdana" w:hAnsi="Verdana"/>
          <w:color w:val="000000"/>
          <w:sz w:val="20"/>
          <w:szCs w:val="20"/>
        </w:rPr>
        <w:t> </w:t>
      </w:r>
      <w:r w:rsidR="00882E8A" w:rsidRPr="00882E8A">
        <w:rPr>
          <w:rFonts w:ascii="Arial" w:hAnsi="Arial" w:cs="Arial"/>
          <w:shd w:val="clear" w:color="auto" w:fill="FFFFFF"/>
        </w:rPr>
        <w:t xml:space="preserve">Use information systems to </w:t>
      </w:r>
      <w:r w:rsidR="00882E8A" w:rsidRPr="00882E8A">
        <w:rPr>
          <w:rFonts w:ascii="Arial" w:hAnsi="Arial" w:cs="Arial"/>
        </w:rPr>
        <w:t>focus on</w:t>
      </w:r>
      <w:r w:rsidR="00882E8A" w:rsidRPr="00882E8A">
        <w:rPr>
          <w:rFonts w:ascii="Arial" w:hAnsi="Arial" w:cs="Arial"/>
          <w:shd w:val="clear" w:color="auto" w:fill="FFFFFF"/>
        </w:rPr>
        <w:t xml:space="preserve"> a specific market and </w:t>
      </w:r>
      <w:r w:rsidR="00882E8A" w:rsidRPr="00882E8A">
        <w:rPr>
          <w:rFonts w:ascii="Arial" w:hAnsi="Arial" w:cs="Arial"/>
        </w:rPr>
        <w:t>better</w:t>
      </w:r>
      <w:r w:rsidR="00882E8A" w:rsidRPr="00882E8A">
        <w:rPr>
          <w:rFonts w:ascii="Arial" w:hAnsi="Arial" w:cs="Arial"/>
          <w:shd w:val="clear" w:color="auto" w:fill="FFFFFF"/>
        </w:rPr>
        <w:t xml:space="preserve"> serve </w:t>
      </w:r>
      <w:r w:rsidR="00882E8A" w:rsidRPr="00882E8A">
        <w:rPr>
          <w:rFonts w:ascii="Arial" w:hAnsi="Arial" w:cs="Arial"/>
        </w:rPr>
        <w:t>a narrower</w:t>
      </w:r>
      <w:r w:rsidR="00882E8A" w:rsidRPr="00882E8A">
        <w:rPr>
          <w:rFonts w:ascii="Arial" w:hAnsi="Arial" w:cs="Arial"/>
          <w:shd w:val="clear" w:color="auto" w:fill="FFFFFF"/>
        </w:rPr>
        <w:t xml:space="preserve"> target market than </w:t>
      </w:r>
      <w:r w:rsidR="00882E8A" w:rsidRPr="00882E8A">
        <w:rPr>
          <w:rFonts w:ascii="Arial" w:hAnsi="Arial" w:cs="Arial"/>
        </w:rPr>
        <w:t>your</w:t>
      </w:r>
      <w:r w:rsidR="00882E8A" w:rsidRPr="00882E8A">
        <w:rPr>
          <w:rFonts w:ascii="Arial" w:hAnsi="Arial" w:cs="Arial"/>
          <w:shd w:val="clear" w:color="auto" w:fill="FFFFFF"/>
        </w:rPr>
        <w:t xml:space="preserve"> competitors. Information systems support this strategy by </w:t>
      </w:r>
      <w:r w:rsidR="00882E8A" w:rsidRPr="00882E8A">
        <w:rPr>
          <w:rFonts w:ascii="Arial" w:hAnsi="Arial" w:cs="Arial"/>
        </w:rPr>
        <w:t>generating</w:t>
      </w:r>
      <w:r w:rsidR="00882E8A" w:rsidRPr="00882E8A">
        <w:rPr>
          <w:rFonts w:ascii="Arial" w:hAnsi="Arial" w:cs="Arial"/>
          <w:shd w:val="clear" w:color="auto" w:fill="FFFFFF"/>
        </w:rPr>
        <w:t xml:space="preserve"> and </w:t>
      </w:r>
      <w:r w:rsidR="00882E8A" w:rsidRPr="00882E8A">
        <w:rPr>
          <w:rFonts w:ascii="Arial" w:hAnsi="Arial" w:cs="Arial"/>
        </w:rPr>
        <w:t>analysing</w:t>
      </w:r>
      <w:r w:rsidR="00882E8A" w:rsidRPr="00882E8A">
        <w:rPr>
          <w:rFonts w:ascii="Arial" w:hAnsi="Arial" w:cs="Arial"/>
          <w:shd w:val="clear" w:color="auto" w:fill="FFFFFF"/>
        </w:rPr>
        <w:t xml:space="preserve"> data </w:t>
      </w:r>
      <w:r w:rsidR="00882E8A" w:rsidRPr="00882E8A">
        <w:rPr>
          <w:rFonts w:ascii="Arial" w:hAnsi="Arial" w:cs="Arial"/>
        </w:rPr>
        <w:t>on fine-tuned</w:t>
      </w:r>
      <w:r w:rsidR="00882E8A" w:rsidRPr="00882E8A">
        <w:rPr>
          <w:rFonts w:ascii="Arial" w:hAnsi="Arial" w:cs="Arial"/>
          <w:shd w:val="clear" w:color="auto" w:fill="FFFFFF"/>
        </w:rPr>
        <w:t xml:space="preserve"> sales and marketing </w:t>
      </w:r>
      <w:r w:rsidR="00882E8A" w:rsidRPr="00882E8A">
        <w:rPr>
          <w:rFonts w:ascii="Arial" w:hAnsi="Arial" w:cs="Arial"/>
        </w:rPr>
        <w:t>methods.</w:t>
      </w:r>
      <w:r w:rsidR="00882E8A" w:rsidRPr="00882E8A">
        <w:rPr>
          <w:rFonts w:ascii="Arial" w:hAnsi="Arial" w:cs="Arial"/>
          <w:shd w:val="clear" w:color="auto" w:fill="FFFFFF"/>
        </w:rPr>
        <w:t xml:space="preserve"> M &amp; S uses a customer information system with detailed data about active customers to provide </w:t>
      </w:r>
      <w:r w:rsidR="00882E8A" w:rsidRPr="00882E8A">
        <w:rPr>
          <w:rFonts w:ascii="Arial" w:hAnsi="Arial" w:cs="Arial"/>
        </w:rPr>
        <w:t>customized</w:t>
      </w:r>
      <w:r w:rsidR="00882E8A" w:rsidRPr="00882E8A">
        <w:rPr>
          <w:rFonts w:ascii="Arial" w:hAnsi="Arial" w:cs="Arial"/>
          <w:shd w:val="clear" w:color="auto" w:fill="FFFFFF"/>
        </w:rPr>
        <w:t xml:space="preserve"> services and </w:t>
      </w:r>
      <w:r w:rsidR="00882E8A" w:rsidRPr="00882E8A">
        <w:rPr>
          <w:rFonts w:ascii="Arial" w:hAnsi="Arial" w:cs="Arial"/>
        </w:rPr>
        <w:t>pay additional</w:t>
      </w:r>
      <w:r w:rsidR="00882E8A" w:rsidRPr="00882E8A">
        <w:rPr>
          <w:rFonts w:ascii="Arial" w:hAnsi="Arial" w:cs="Arial"/>
          <w:shd w:val="clear" w:color="auto" w:fill="FFFFFF"/>
        </w:rPr>
        <w:t xml:space="preserve"> privileges and attention </w:t>
      </w:r>
      <w:r w:rsidR="00882E8A" w:rsidRPr="00882E8A">
        <w:rPr>
          <w:rFonts w:ascii="Arial" w:hAnsi="Arial" w:cs="Arial"/>
        </w:rPr>
        <w:t>to profitable customers</w:t>
      </w:r>
      <w:r w:rsidRPr="00882E8A">
        <w:rPr>
          <w:rFonts w:ascii="Arial" w:hAnsi="Arial" w:cs="Arial"/>
        </w:rPr>
        <w:t>.</w:t>
      </w:r>
    </w:p>
    <w:p w14:paraId="32CEA463" w14:textId="2B97B85F" w:rsidR="00286B59" w:rsidRPr="002D4BCF" w:rsidRDefault="00286B59" w:rsidP="00000194">
      <w:pPr>
        <w:pStyle w:val="main"/>
        <w:numPr>
          <w:ilvl w:val="0"/>
          <w:numId w:val="3"/>
        </w:numPr>
        <w:shd w:val="clear" w:color="auto" w:fill="FFFFFF"/>
        <w:spacing w:line="360" w:lineRule="auto"/>
        <w:ind w:left="714" w:hanging="357"/>
        <w:jc w:val="both"/>
        <w:rPr>
          <w:rFonts w:ascii="Arial" w:hAnsi="Arial" w:cs="Arial"/>
        </w:rPr>
      </w:pPr>
      <w:r w:rsidRPr="002D4BCF">
        <w:rPr>
          <w:rFonts w:ascii="Arial" w:hAnsi="Arial" w:cs="Arial"/>
          <w:b/>
          <w:bCs/>
          <w:color w:val="000000"/>
        </w:rPr>
        <w:t>Strengthen customer and supplier intimacy:</w:t>
      </w:r>
      <w:r w:rsidR="006972B9" w:rsidRPr="002D4BCF">
        <w:rPr>
          <w:rFonts w:ascii="Poppins" w:hAnsi="Poppins" w:cs="Poppins"/>
          <w:b/>
          <w:bCs/>
          <w:color w:val="37AC8E"/>
          <w:sz w:val="21"/>
          <w:szCs w:val="21"/>
        </w:rPr>
        <w:t xml:space="preserve"> </w:t>
      </w:r>
      <w:r w:rsidR="002D4BCF" w:rsidRPr="002D4BCF">
        <w:rPr>
          <w:rFonts w:ascii="Arial" w:hAnsi="Arial" w:cs="Arial"/>
        </w:rPr>
        <w:t>Use information systems to fix linkages with suppliers and cultivate closeness with clients. Imprints and Spencer's motivations information structures to work with direct access from suppliers to creation designs, and even permits suppliers to pick how and when to ship suppliers to Marks and spencer's stockrooms. This licenses suppliers more lead time in making stock. Strong linkages to clients and suppliers increase trading costs (the cost of changing from one thing to a battling thing) and relentlessness to your firm.</w:t>
      </w:r>
    </w:p>
    <w:p w14:paraId="049C1B6E" w14:textId="63E7A827" w:rsidR="007B4FE0" w:rsidRDefault="6DF0A89B" w:rsidP="00492B4B">
      <w:pPr>
        <w:pStyle w:val="Heading2"/>
        <w:spacing w:line="360" w:lineRule="auto"/>
        <w:jc w:val="both"/>
      </w:pPr>
      <w:r w:rsidRPr="6DF0A89B">
        <w:rPr>
          <w:rFonts w:ascii="Arial" w:eastAsia="Arial" w:hAnsi="Arial" w:cs="Arial"/>
        </w:rPr>
        <w:t>Challenges in implementing Enterprise Resource Planning (ERP) system</w:t>
      </w:r>
    </w:p>
    <w:p w14:paraId="1FCA6E5A" w14:textId="5141987E" w:rsidR="007B4FE0" w:rsidRDefault="6DF0A89B" w:rsidP="00492B4B">
      <w:pPr>
        <w:spacing w:line="360" w:lineRule="auto"/>
        <w:jc w:val="both"/>
      </w:pPr>
      <w:r w:rsidRPr="3737EFB3">
        <w:rPr>
          <w:rFonts w:ascii="Arial" w:eastAsia="Arial" w:hAnsi="Arial" w:cs="Arial"/>
          <w:color w:val="000000" w:themeColor="text1"/>
          <w:sz w:val="24"/>
          <w:szCs w:val="24"/>
        </w:rPr>
        <w:t xml:space="preserve">Enterprise resource planning (ERP) deployment is a multi-step process that involves re-engineering business processes, configuring software, moving the organization's data, and training users on how to utilize the system. It is common for it to take a few months, but for huge organizations, it could take as long as a year (Monk, 2012). </w:t>
      </w:r>
    </w:p>
    <w:p w14:paraId="23E1845C" w14:textId="71062608" w:rsidR="007B4FE0" w:rsidRPr="00BD395C" w:rsidRDefault="6DF0A89B" w:rsidP="00492B4B">
      <w:pPr>
        <w:pStyle w:val="ListParagraph"/>
        <w:numPr>
          <w:ilvl w:val="0"/>
          <w:numId w:val="1"/>
        </w:numPr>
        <w:spacing w:line="360" w:lineRule="auto"/>
        <w:jc w:val="both"/>
        <w:rPr>
          <w:rFonts w:eastAsiaTheme="minorEastAsia"/>
          <w:b/>
          <w:bCs/>
          <w:color w:val="000000" w:themeColor="text1"/>
          <w:sz w:val="24"/>
          <w:szCs w:val="24"/>
        </w:rPr>
      </w:pPr>
      <w:r w:rsidRPr="3737EFB3">
        <w:rPr>
          <w:rFonts w:ascii="Arial" w:eastAsia="Arial" w:hAnsi="Arial" w:cs="Arial"/>
          <w:b/>
          <w:bCs/>
          <w:color w:val="000000" w:themeColor="text1"/>
          <w:sz w:val="24"/>
          <w:szCs w:val="24"/>
        </w:rPr>
        <w:t>Project Management</w:t>
      </w:r>
      <w:r w:rsidRPr="3737EFB3">
        <w:rPr>
          <w:rFonts w:ascii="Arial" w:eastAsia="Arial" w:hAnsi="Arial" w:cs="Arial"/>
          <w:color w:val="000000" w:themeColor="text1"/>
          <w:sz w:val="24"/>
          <w:szCs w:val="24"/>
        </w:rPr>
        <w:t xml:space="preserve">: The administration of a project is referred to as project management. ERP implementations are divided into phases that include, among other things, discovery and planning, design, programming, data transfer, testing, deployment, and post-implementation modifications. In each phase, there is a unique collection of vital duties that must be managed with </w:t>
      </w:r>
      <w:r w:rsidRPr="3737EFB3">
        <w:rPr>
          <w:rFonts w:ascii="Arial" w:eastAsia="Arial" w:hAnsi="Arial" w:cs="Arial"/>
          <w:color w:val="000000" w:themeColor="text1"/>
          <w:sz w:val="24"/>
          <w:szCs w:val="24"/>
        </w:rPr>
        <w:lastRenderedPageBreak/>
        <w:t>care throughout the project's existence. It is crucial that all stakeholders involved in the project participate in order to ensure the success of the ERP installation, otherwise, the project management becomes inefficient.</w:t>
      </w:r>
    </w:p>
    <w:p w14:paraId="1506D4E7" w14:textId="2F56D3FA" w:rsidR="007B4FE0" w:rsidRDefault="6DF0A89B" w:rsidP="00492B4B">
      <w:pPr>
        <w:pStyle w:val="ListParagraph"/>
        <w:numPr>
          <w:ilvl w:val="0"/>
          <w:numId w:val="1"/>
        </w:numPr>
        <w:spacing w:line="360" w:lineRule="auto"/>
        <w:jc w:val="both"/>
        <w:rPr>
          <w:rFonts w:eastAsiaTheme="minorEastAsia"/>
          <w:b/>
          <w:bCs/>
          <w:color w:val="000000" w:themeColor="text1"/>
          <w:sz w:val="24"/>
          <w:szCs w:val="24"/>
        </w:rPr>
      </w:pPr>
      <w:r w:rsidRPr="3737EFB3">
        <w:rPr>
          <w:rFonts w:ascii="Arial" w:eastAsia="Arial" w:hAnsi="Arial" w:cs="Arial"/>
          <w:b/>
          <w:bCs/>
          <w:color w:val="000000" w:themeColor="text1"/>
          <w:sz w:val="24"/>
          <w:szCs w:val="24"/>
        </w:rPr>
        <w:t>Data Integration</w:t>
      </w:r>
      <w:r w:rsidRPr="3737EFB3">
        <w:rPr>
          <w:rFonts w:ascii="Arial" w:eastAsia="Arial" w:hAnsi="Arial" w:cs="Arial"/>
          <w:color w:val="000000" w:themeColor="text1"/>
          <w:sz w:val="24"/>
          <w:szCs w:val="24"/>
        </w:rPr>
        <w:t>: An important advantage of enterprise resource planning is the ability to have a single, accurate source of data for the entire firm. This stage is critical in the ERP installation process since it involves the transfer of data from old systems to the new ERP database. It is necessary, however, that M&amp;S first locates all its pertinent information (Wagner, 2012). If this proves to be more difficult than anticipated, M&amp;S should be prepared to get discouraged as a result of it. There are many different types of systems that can be used to store this information, which can be found in many different locations throughout the company. Accounting systems, department-specific software, spreadsheets, and even paper files can all be used to store this information.</w:t>
      </w:r>
    </w:p>
    <w:p w14:paraId="06E22337" w14:textId="1BAD4000" w:rsidR="007B4FE0" w:rsidRDefault="6DF0A89B" w:rsidP="00492B4B">
      <w:pPr>
        <w:pStyle w:val="ListParagraph"/>
        <w:numPr>
          <w:ilvl w:val="0"/>
          <w:numId w:val="1"/>
        </w:numPr>
        <w:spacing w:line="360" w:lineRule="auto"/>
        <w:jc w:val="both"/>
        <w:rPr>
          <w:rFonts w:eastAsiaTheme="minorEastAsia"/>
          <w:b/>
          <w:bCs/>
          <w:color w:val="000000" w:themeColor="text1"/>
          <w:sz w:val="24"/>
          <w:szCs w:val="24"/>
        </w:rPr>
      </w:pPr>
      <w:r w:rsidRPr="3737EFB3">
        <w:rPr>
          <w:rFonts w:ascii="Arial" w:eastAsia="Arial" w:hAnsi="Arial" w:cs="Arial"/>
          <w:b/>
          <w:bCs/>
          <w:color w:val="000000" w:themeColor="text1"/>
          <w:sz w:val="24"/>
          <w:szCs w:val="24"/>
        </w:rPr>
        <w:t>Change Management</w:t>
      </w:r>
      <w:r w:rsidRPr="3737EFB3">
        <w:rPr>
          <w:rFonts w:ascii="Arial" w:eastAsia="Arial" w:hAnsi="Arial" w:cs="Arial"/>
          <w:color w:val="000000" w:themeColor="text1"/>
          <w:sz w:val="24"/>
          <w:szCs w:val="24"/>
        </w:rPr>
        <w:t>: Transitioning from one position to another requires management. An ERP implementation is more than just a change in the software setup; it is a transformational experience. The increased efficiency and productivity that result from the new solution frequently entail the reorganization of existing business processes at M&amp;S (Monk, 2012). A shift in thinking and reorganization of typical job operations are the outcome for many people, posing the usual issues connected with change management in their personal and professional life.</w:t>
      </w:r>
    </w:p>
    <w:p w14:paraId="5217E9E5" w14:textId="219701F3" w:rsidR="007B4FE0" w:rsidRPr="00A868DF" w:rsidRDefault="6DF0A89B" w:rsidP="00492B4B">
      <w:pPr>
        <w:pStyle w:val="ListParagraph"/>
        <w:numPr>
          <w:ilvl w:val="0"/>
          <w:numId w:val="1"/>
        </w:numPr>
        <w:spacing w:line="360" w:lineRule="auto"/>
        <w:jc w:val="both"/>
        <w:rPr>
          <w:rFonts w:eastAsiaTheme="minorEastAsia"/>
          <w:b/>
          <w:bCs/>
          <w:color w:val="000000" w:themeColor="text1"/>
          <w:sz w:val="24"/>
          <w:szCs w:val="24"/>
        </w:rPr>
      </w:pPr>
      <w:r w:rsidRPr="3737EFB3">
        <w:rPr>
          <w:rFonts w:ascii="Arial" w:eastAsia="Arial" w:hAnsi="Arial" w:cs="Arial"/>
          <w:b/>
          <w:bCs/>
          <w:color w:val="000000" w:themeColor="text1"/>
          <w:sz w:val="24"/>
          <w:szCs w:val="24"/>
        </w:rPr>
        <w:t>Cost Overrun</w:t>
      </w:r>
      <w:r w:rsidRPr="3737EFB3">
        <w:rPr>
          <w:rFonts w:ascii="Arial" w:eastAsia="Arial" w:hAnsi="Arial" w:cs="Arial"/>
          <w:color w:val="000000" w:themeColor="text1"/>
          <w:sz w:val="24"/>
          <w:szCs w:val="24"/>
        </w:rPr>
        <w:t>: In addition to increased expenses, once work on an ERP implementation gets began, it has a track record of exceeding budgets. M&amp;S usually underestimate the amount of time and money they will need to invest in the process of transitioning to a new business system or system of record. It is not uncommon for cost overruns to manifest themselves in a variety of areas during a project's lifespan (Moon, 2017). The use of third-party consultants or the services of a software vendor's support staff is usually when an organization's internal resources have been depleted. If the solution must be considerably adjusted in order to fit the specific needs of the firm, this is very important.</w:t>
      </w:r>
    </w:p>
    <w:p w14:paraId="5B3A2464" w14:textId="1614C382" w:rsidR="007B4FE0" w:rsidRDefault="6DF0A89B" w:rsidP="00492B4B">
      <w:pPr>
        <w:pStyle w:val="Heading2"/>
        <w:spacing w:line="360" w:lineRule="auto"/>
        <w:jc w:val="both"/>
      </w:pPr>
      <w:r w:rsidRPr="6DF0A89B">
        <w:rPr>
          <w:rFonts w:ascii="Arial" w:eastAsia="Arial" w:hAnsi="Arial" w:cs="Arial"/>
        </w:rPr>
        <w:t>Recommendations to overcome the Challenges</w:t>
      </w:r>
    </w:p>
    <w:p w14:paraId="78E35EF4" w14:textId="3A270188" w:rsidR="007B4FE0" w:rsidRDefault="6DF0A89B" w:rsidP="00492B4B">
      <w:pPr>
        <w:jc w:val="both"/>
      </w:pPr>
      <w:r w:rsidRPr="6DF0A89B">
        <w:rPr>
          <w:rFonts w:ascii="Arial" w:eastAsia="Arial" w:hAnsi="Arial" w:cs="Arial"/>
          <w:color w:val="000000" w:themeColor="text1"/>
          <w:sz w:val="24"/>
          <w:szCs w:val="24"/>
        </w:rPr>
        <w:t>Some ways through which EPR challenges can be overcome are given below:</w:t>
      </w:r>
    </w:p>
    <w:p w14:paraId="4AA15193" w14:textId="55E9B1BE" w:rsidR="007B4FE0" w:rsidRDefault="6DF0A89B" w:rsidP="00492B4B">
      <w:pPr>
        <w:pStyle w:val="ListParagraph"/>
        <w:numPr>
          <w:ilvl w:val="0"/>
          <w:numId w:val="1"/>
        </w:numPr>
        <w:spacing w:line="360" w:lineRule="auto"/>
        <w:jc w:val="both"/>
        <w:rPr>
          <w:rFonts w:eastAsiaTheme="minorEastAsia"/>
          <w:b/>
          <w:bCs/>
          <w:color w:val="000000" w:themeColor="text1"/>
          <w:sz w:val="24"/>
          <w:szCs w:val="24"/>
        </w:rPr>
      </w:pPr>
      <w:r w:rsidRPr="3737EFB3">
        <w:rPr>
          <w:rFonts w:ascii="Arial" w:eastAsia="Arial" w:hAnsi="Arial" w:cs="Arial"/>
          <w:b/>
          <w:bCs/>
          <w:color w:val="000000" w:themeColor="text1"/>
          <w:sz w:val="24"/>
          <w:szCs w:val="24"/>
        </w:rPr>
        <w:lastRenderedPageBreak/>
        <w:t>Big Bang Approach</w:t>
      </w:r>
      <w:r w:rsidRPr="3737EFB3">
        <w:rPr>
          <w:rFonts w:ascii="Arial" w:eastAsia="Arial" w:hAnsi="Arial" w:cs="Arial"/>
          <w:color w:val="000000" w:themeColor="text1"/>
          <w:sz w:val="24"/>
          <w:szCs w:val="24"/>
        </w:rPr>
        <w:t>: Considering the case of a business process that is introduced at the same time as all other business processes, this results in significant time and money savings. It is necessary to have a flexible corporate culture, as well as a readiness to accept and implement change, in order to achieve this (Davies, 2019). The leadership of business function owners/champions who understand the impact of change throughout the company and can make decisions based on this understanding is essential to the success of organizational change initiatives. The importance of keeping in mind that this strategy presents several significant hurdles for any company that chooses to pursue it cannot be overstated. Generally speaking, clients are either resistant to technology changes or are unable to keep pace with them (</w:t>
      </w:r>
      <w:proofErr w:type="spellStart"/>
      <w:r w:rsidRPr="3737EFB3">
        <w:rPr>
          <w:rFonts w:ascii="Arial" w:eastAsia="Arial" w:hAnsi="Arial" w:cs="Arial"/>
          <w:color w:val="000000" w:themeColor="text1"/>
          <w:sz w:val="24"/>
          <w:szCs w:val="24"/>
        </w:rPr>
        <w:t>Soni</w:t>
      </w:r>
      <w:proofErr w:type="spellEnd"/>
      <w:r w:rsidRPr="3737EFB3">
        <w:rPr>
          <w:rFonts w:ascii="Arial" w:eastAsia="Arial" w:hAnsi="Arial" w:cs="Arial"/>
          <w:color w:val="000000" w:themeColor="text1"/>
          <w:sz w:val="24"/>
          <w:szCs w:val="24"/>
        </w:rPr>
        <w:t>, 2013). The development of a negative attitude toward the system is relatively straightforward when individuals are provided with insufficient or wrong information.</w:t>
      </w:r>
    </w:p>
    <w:p w14:paraId="20D6FF49" w14:textId="3E3BA9C7" w:rsidR="007B4FE0" w:rsidRDefault="6DF0A89B" w:rsidP="00492B4B">
      <w:pPr>
        <w:pStyle w:val="ListParagraph"/>
        <w:numPr>
          <w:ilvl w:val="0"/>
          <w:numId w:val="1"/>
        </w:numPr>
        <w:spacing w:line="360" w:lineRule="auto"/>
        <w:jc w:val="both"/>
        <w:rPr>
          <w:rFonts w:eastAsiaTheme="minorEastAsia"/>
          <w:b/>
          <w:bCs/>
          <w:color w:val="000000" w:themeColor="text1"/>
          <w:sz w:val="24"/>
          <w:szCs w:val="24"/>
        </w:rPr>
      </w:pPr>
      <w:r w:rsidRPr="3737EFB3">
        <w:rPr>
          <w:rFonts w:ascii="Arial" w:eastAsia="Arial" w:hAnsi="Arial" w:cs="Arial"/>
          <w:b/>
          <w:bCs/>
          <w:color w:val="000000" w:themeColor="text1"/>
          <w:sz w:val="24"/>
          <w:szCs w:val="24"/>
        </w:rPr>
        <w:t>Phased Approach</w:t>
      </w:r>
      <w:r w:rsidRPr="3737EFB3">
        <w:rPr>
          <w:rFonts w:ascii="Arial" w:eastAsia="Arial" w:hAnsi="Arial" w:cs="Arial"/>
          <w:color w:val="000000" w:themeColor="text1"/>
          <w:sz w:val="24"/>
          <w:szCs w:val="24"/>
        </w:rPr>
        <w:t>: An incremental approach, in which fewer business functions are deployed at a time, allows for more rapid implementation of the overall strategy. Since this technique is more time demanding, the deployment process will likely take longer, and it will necessitate a large investment in data conversion as well as the phase-out of other outmoded systems (</w:t>
      </w:r>
      <w:proofErr w:type="spellStart"/>
      <w:r w:rsidRPr="3737EFB3">
        <w:rPr>
          <w:rFonts w:ascii="Arial" w:eastAsia="Arial" w:hAnsi="Arial" w:cs="Arial"/>
          <w:color w:val="000000" w:themeColor="text1"/>
          <w:sz w:val="24"/>
          <w:szCs w:val="24"/>
        </w:rPr>
        <w:t>Spedding</w:t>
      </w:r>
      <w:proofErr w:type="spellEnd"/>
      <w:r w:rsidRPr="3737EFB3">
        <w:rPr>
          <w:rFonts w:ascii="Arial" w:eastAsia="Arial" w:hAnsi="Arial" w:cs="Arial"/>
          <w:color w:val="000000" w:themeColor="text1"/>
          <w:sz w:val="24"/>
          <w:szCs w:val="24"/>
        </w:rPr>
        <w:t>, 2014). Users' acceptance and training possibilities are greatly expanded when adopting phased approaches, owing to the progressive nature of the system's transformation. When the complexity of M&amp;S makes it difficult to introduce a new product on a big scale, employing this method may be an effective answer. Initial integrations of fundamental retail modules, such as merchandising management, finance systems, and price-and-promotion management, were made early in the deployment phase. In the following stage, modules such as sales audits, data warehouses, forecasting and planning, and other comparable tools were implemented.</w:t>
      </w:r>
    </w:p>
    <w:p w14:paraId="5FC7B74F" w14:textId="39328DA3" w:rsidR="007B4FE0" w:rsidRPr="00B64183" w:rsidRDefault="6DF0A89B" w:rsidP="00A868DF">
      <w:pPr>
        <w:pStyle w:val="Heading2"/>
        <w:spacing w:line="360" w:lineRule="auto"/>
        <w:jc w:val="both"/>
        <w:rPr>
          <w:color w:val="C00000"/>
        </w:rPr>
      </w:pPr>
      <w:r w:rsidRPr="6DF0A89B">
        <w:rPr>
          <w:rFonts w:ascii="Arial" w:eastAsia="Arial" w:hAnsi="Arial" w:cs="Arial"/>
        </w:rPr>
        <w:t>Implementing a new EPR system</w:t>
      </w:r>
      <w:r w:rsidR="00B64183">
        <w:rPr>
          <w:rFonts w:ascii="Arial" w:eastAsia="Arial" w:hAnsi="Arial" w:cs="Arial"/>
        </w:rPr>
        <w:t xml:space="preserve"> </w:t>
      </w:r>
    </w:p>
    <w:p w14:paraId="6E8E30B9" w14:textId="580CF7BC" w:rsidR="007B4FE0" w:rsidRDefault="6DF0A89B" w:rsidP="00492B4B">
      <w:pPr>
        <w:spacing w:line="360" w:lineRule="auto"/>
        <w:jc w:val="both"/>
      </w:pPr>
      <w:r w:rsidRPr="3737EFB3">
        <w:rPr>
          <w:rFonts w:ascii="Arial" w:eastAsia="Arial" w:hAnsi="Arial" w:cs="Arial"/>
          <w:color w:val="000000" w:themeColor="text1"/>
          <w:sz w:val="24"/>
          <w:szCs w:val="24"/>
        </w:rPr>
        <w:t>In most cases, enterprise resource planning (ERP) programs are separated into six stages, each with its own set of goals. Since each business is unique, the stages may differ slightly from one another (Rao, 2020). The six phases of the ERP lifecycle that are followed at Marks and Spencer’s are given below-</w:t>
      </w:r>
    </w:p>
    <w:p w14:paraId="465EA379" w14:textId="537AA5BD" w:rsidR="007B4FE0" w:rsidRPr="00A868DF" w:rsidRDefault="6DF0A89B" w:rsidP="00492B4B">
      <w:pPr>
        <w:pStyle w:val="ListParagraph"/>
        <w:numPr>
          <w:ilvl w:val="0"/>
          <w:numId w:val="1"/>
        </w:numPr>
        <w:spacing w:line="360" w:lineRule="auto"/>
        <w:jc w:val="both"/>
        <w:rPr>
          <w:rFonts w:eastAsiaTheme="minorEastAsia"/>
          <w:b/>
          <w:bCs/>
          <w:color w:val="000000" w:themeColor="text1"/>
          <w:sz w:val="24"/>
          <w:szCs w:val="24"/>
        </w:rPr>
      </w:pPr>
      <w:r w:rsidRPr="3737EFB3">
        <w:rPr>
          <w:rFonts w:ascii="Arial" w:eastAsia="Arial" w:hAnsi="Arial" w:cs="Arial"/>
          <w:b/>
          <w:bCs/>
          <w:color w:val="000000" w:themeColor="text1"/>
          <w:sz w:val="24"/>
          <w:szCs w:val="24"/>
        </w:rPr>
        <w:lastRenderedPageBreak/>
        <w:t>Discovering and Planning</w:t>
      </w:r>
      <w:r w:rsidRPr="3737EFB3">
        <w:rPr>
          <w:rFonts w:ascii="Arial" w:eastAsia="Arial" w:hAnsi="Arial" w:cs="Arial"/>
          <w:color w:val="000000" w:themeColor="text1"/>
          <w:sz w:val="24"/>
          <w:szCs w:val="24"/>
        </w:rPr>
        <w:t xml:space="preserve">: This process comprises the investigation and selection of a system, the formation of a project team, the formulation of comprehensive system requirements, and other activities such as testing the system. In addition to creating the project's timetable and objective dates, the project team is responsible for ensuring that sufficient personnel </w:t>
      </w:r>
      <w:proofErr w:type="gramStart"/>
      <w:r w:rsidRPr="3737EFB3">
        <w:rPr>
          <w:rFonts w:ascii="Arial" w:eastAsia="Arial" w:hAnsi="Arial" w:cs="Arial"/>
          <w:color w:val="000000" w:themeColor="text1"/>
          <w:sz w:val="24"/>
          <w:szCs w:val="24"/>
        </w:rPr>
        <w:t>is</w:t>
      </w:r>
      <w:proofErr w:type="gramEnd"/>
      <w:r w:rsidRPr="3737EFB3">
        <w:rPr>
          <w:rFonts w:ascii="Arial" w:eastAsia="Arial" w:hAnsi="Arial" w:cs="Arial"/>
          <w:color w:val="000000" w:themeColor="text1"/>
          <w:sz w:val="24"/>
          <w:szCs w:val="24"/>
        </w:rPr>
        <w:t xml:space="preserve"> assigned, making product and design decisions, and supervising the daily operations of the project management team. </w:t>
      </w:r>
      <w:r w:rsidR="00A868DF" w:rsidRPr="007C650C">
        <w:rPr>
          <w:rFonts w:ascii="Arial" w:eastAsia="Arial" w:hAnsi="Arial" w:cs="Arial"/>
          <w:sz w:val="24"/>
          <w:szCs w:val="24"/>
        </w:rPr>
        <w:t>T</w:t>
      </w:r>
      <w:r w:rsidRPr="007C650C">
        <w:rPr>
          <w:rFonts w:ascii="Arial" w:eastAsia="Arial" w:hAnsi="Arial" w:cs="Arial"/>
          <w:sz w:val="24"/>
          <w:szCs w:val="24"/>
        </w:rPr>
        <w:t>he ERP project team</w:t>
      </w:r>
      <w:r w:rsidR="00A868DF" w:rsidRPr="007C650C">
        <w:rPr>
          <w:rFonts w:ascii="Arial" w:eastAsia="Arial" w:hAnsi="Arial" w:cs="Arial"/>
          <w:sz w:val="24"/>
          <w:szCs w:val="24"/>
        </w:rPr>
        <w:t xml:space="preserve"> of M&amp;S</w:t>
      </w:r>
      <w:r w:rsidRPr="007C650C">
        <w:rPr>
          <w:rFonts w:ascii="Arial" w:eastAsia="Arial" w:hAnsi="Arial" w:cs="Arial"/>
          <w:sz w:val="24"/>
          <w:szCs w:val="24"/>
        </w:rPr>
        <w:t xml:space="preserve"> is made up of an executive sponsor, a project manager, and representatives from the many departments that will be implementing the new software.</w:t>
      </w:r>
    </w:p>
    <w:p w14:paraId="23353434" w14:textId="77777777" w:rsidR="00A868DF" w:rsidRDefault="00A868DF" w:rsidP="00A868DF">
      <w:pPr>
        <w:pStyle w:val="ListParagraph"/>
        <w:spacing w:line="360" w:lineRule="auto"/>
        <w:jc w:val="both"/>
        <w:rPr>
          <w:rFonts w:eastAsiaTheme="minorEastAsia"/>
          <w:b/>
          <w:bCs/>
          <w:color w:val="000000" w:themeColor="text1"/>
          <w:sz w:val="24"/>
          <w:szCs w:val="24"/>
        </w:rPr>
      </w:pPr>
    </w:p>
    <w:p w14:paraId="048C893E" w14:textId="5D71D104" w:rsidR="007B4FE0" w:rsidRDefault="6DF0A89B" w:rsidP="00492B4B">
      <w:pPr>
        <w:pStyle w:val="ListParagraph"/>
        <w:numPr>
          <w:ilvl w:val="0"/>
          <w:numId w:val="1"/>
        </w:numPr>
        <w:spacing w:line="360" w:lineRule="auto"/>
        <w:jc w:val="both"/>
        <w:rPr>
          <w:rFonts w:eastAsiaTheme="minorEastAsia"/>
          <w:b/>
          <w:bCs/>
          <w:color w:val="000000" w:themeColor="text1"/>
          <w:sz w:val="24"/>
          <w:szCs w:val="24"/>
        </w:rPr>
      </w:pPr>
      <w:r w:rsidRPr="3737EFB3">
        <w:rPr>
          <w:rFonts w:ascii="Arial" w:eastAsia="Arial" w:hAnsi="Arial" w:cs="Arial"/>
          <w:b/>
          <w:bCs/>
          <w:color w:val="000000" w:themeColor="text1"/>
          <w:sz w:val="24"/>
          <w:szCs w:val="24"/>
        </w:rPr>
        <w:t>Design</w:t>
      </w:r>
      <w:r w:rsidRPr="3737EFB3">
        <w:rPr>
          <w:rFonts w:ascii="Arial" w:eastAsia="Arial" w:hAnsi="Arial" w:cs="Arial"/>
          <w:color w:val="000000" w:themeColor="text1"/>
          <w:sz w:val="24"/>
          <w:szCs w:val="24"/>
        </w:rPr>
        <w:t xml:space="preserve">: It is during this phase of the ERP system design process that specific requirements are identified, as well as an awareness of existing procedures and processes. Changes should be made to workflows and other business processes that make use of the system in order to make use of its capabilities. To aid in the design process, it is recommended that people with prior experience in existing business processes be brought on board. </w:t>
      </w:r>
      <w:r w:rsidRPr="007C650C">
        <w:rPr>
          <w:rFonts w:ascii="Arial" w:eastAsia="Arial" w:hAnsi="Arial" w:cs="Arial"/>
          <w:sz w:val="24"/>
          <w:szCs w:val="24"/>
        </w:rPr>
        <w:t xml:space="preserve">Individuals </w:t>
      </w:r>
      <w:r w:rsidR="00CD4E6F" w:rsidRPr="007C650C">
        <w:rPr>
          <w:rFonts w:ascii="Arial" w:eastAsia="Arial" w:hAnsi="Arial" w:cs="Arial"/>
          <w:sz w:val="24"/>
          <w:szCs w:val="24"/>
        </w:rPr>
        <w:t xml:space="preserve">who </w:t>
      </w:r>
      <w:r w:rsidRPr="007C650C">
        <w:rPr>
          <w:rFonts w:ascii="Arial" w:eastAsia="Arial" w:hAnsi="Arial" w:cs="Arial"/>
          <w:sz w:val="24"/>
          <w:szCs w:val="24"/>
        </w:rPr>
        <w:t>were part of the design and development of a new system</w:t>
      </w:r>
      <w:r w:rsidR="00CD4E6F" w:rsidRPr="007C650C">
        <w:rPr>
          <w:rFonts w:ascii="Arial" w:eastAsia="Arial" w:hAnsi="Arial" w:cs="Arial"/>
          <w:sz w:val="24"/>
          <w:szCs w:val="24"/>
        </w:rPr>
        <w:t xml:space="preserve"> at M&amp;S have increased</w:t>
      </w:r>
      <w:r w:rsidRPr="007C650C">
        <w:rPr>
          <w:rFonts w:ascii="Arial" w:eastAsia="Arial" w:hAnsi="Arial" w:cs="Arial"/>
          <w:sz w:val="24"/>
          <w:szCs w:val="24"/>
        </w:rPr>
        <w:t xml:space="preserve"> propensity to adopt and use </w:t>
      </w:r>
      <w:r w:rsidR="00CD4E6F" w:rsidRPr="007C650C">
        <w:rPr>
          <w:rFonts w:ascii="Arial" w:eastAsia="Arial" w:hAnsi="Arial" w:cs="Arial"/>
          <w:sz w:val="24"/>
          <w:szCs w:val="24"/>
        </w:rPr>
        <w:t>the resources</w:t>
      </w:r>
      <w:r w:rsidRPr="007C650C">
        <w:rPr>
          <w:rFonts w:ascii="Arial" w:eastAsia="Arial" w:hAnsi="Arial" w:cs="Arial"/>
          <w:sz w:val="24"/>
          <w:szCs w:val="24"/>
        </w:rPr>
        <w:t xml:space="preserve"> (Shehab, 2014).</w:t>
      </w:r>
    </w:p>
    <w:p w14:paraId="266F6051" w14:textId="3237E99F" w:rsidR="007B4FE0" w:rsidRDefault="6DF0A89B" w:rsidP="00492B4B">
      <w:pPr>
        <w:pStyle w:val="ListParagraph"/>
        <w:numPr>
          <w:ilvl w:val="0"/>
          <w:numId w:val="1"/>
        </w:numPr>
        <w:spacing w:line="360" w:lineRule="auto"/>
        <w:jc w:val="both"/>
        <w:rPr>
          <w:rFonts w:eastAsiaTheme="minorEastAsia"/>
          <w:b/>
          <w:bCs/>
          <w:color w:val="000000" w:themeColor="text1"/>
          <w:sz w:val="24"/>
          <w:szCs w:val="24"/>
        </w:rPr>
      </w:pPr>
      <w:r w:rsidRPr="3737EFB3">
        <w:rPr>
          <w:rFonts w:ascii="Arial" w:eastAsia="Arial" w:hAnsi="Arial" w:cs="Arial"/>
          <w:b/>
          <w:bCs/>
          <w:color w:val="000000" w:themeColor="text1"/>
          <w:sz w:val="24"/>
          <w:szCs w:val="24"/>
        </w:rPr>
        <w:t>Development</w:t>
      </w:r>
      <w:r w:rsidRPr="3737EFB3">
        <w:rPr>
          <w:rFonts w:ascii="Arial" w:eastAsia="Arial" w:hAnsi="Arial" w:cs="Arial"/>
          <w:color w:val="000000" w:themeColor="text1"/>
          <w:sz w:val="24"/>
          <w:szCs w:val="24"/>
        </w:rPr>
        <w:t>: As soon as the design specifications have been established, the development process can begin quickly after that. It is necessary to configure and customize adaptive software in order to satisfy the specific requirements of the updated operations (</w:t>
      </w:r>
      <w:proofErr w:type="spellStart"/>
      <w:r w:rsidRPr="3737EFB3">
        <w:rPr>
          <w:rFonts w:ascii="Arial" w:eastAsia="Arial" w:hAnsi="Arial" w:cs="Arial"/>
          <w:color w:val="000000" w:themeColor="text1"/>
          <w:sz w:val="24"/>
          <w:szCs w:val="24"/>
        </w:rPr>
        <w:t>Mabert</w:t>
      </w:r>
      <w:proofErr w:type="spellEnd"/>
      <w:r w:rsidRPr="3737EFB3">
        <w:rPr>
          <w:rFonts w:ascii="Arial" w:eastAsia="Arial" w:hAnsi="Arial" w:cs="Arial"/>
          <w:color w:val="000000" w:themeColor="text1"/>
          <w:sz w:val="24"/>
          <w:szCs w:val="24"/>
        </w:rPr>
        <w:t xml:space="preserve">, 2013). Integration attempts with any existing business applications that will not be replaced by the ERP system may fall into this category, as well. </w:t>
      </w:r>
      <w:r w:rsidRPr="007C650C">
        <w:rPr>
          <w:rFonts w:ascii="Arial" w:eastAsia="Arial" w:hAnsi="Arial" w:cs="Arial"/>
          <w:sz w:val="24"/>
          <w:szCs w:val="24"/>
        </w:rPr>
        <w:t>Data migration strategies must also be developed</w:t>
      </w:r>
      <w:r w:rsidR="00CD4E6F" w:rsidRPr="007C650C">
        <w:rPr>
          <w:rFonts w:ascii="Arial" w:eastAsia="Arial" w:hAnsi="Arial" w:cs="Arial"/>
          <w:sz w:val="24"/>
          <w:szCs w:val="24"/>
        </w:rPr>
        <w:t xml:space="preserve"> at M&amp;S</w:t>
      </w:r>
      <w:r w:rsidRPr="007C650C">
        <w:rPr>
          <w:rFonts w:ascii="Arial" w:eastAsia="Arial" w:hAnsi="Arial" w:cs="Arial"/>
          <w:sz w:val="24"/>
          <w:szCs w:val="24"/>
        </w:rPr>
        <w:t>, which can be complicated because they involve the collection of data from several systems in different formats and contain duplicate or inconsistent information, as well as the translation and loading of that data</w:t>
      </w:r>
      <w:r w:rsidRPr="3737EFB3">
        <w:rPr>
          <w:rFonts w:ascii="Arial" w:eastAsia="Arial" w:hAnsi="Arial" w:cs="Arial"/>
          <w:color w:val="000000" w:themeColor="text1"/>
          <w:sz w:val="24"/>
          <w:szCs w:val="24"/>
        </w:rPr>
        <w:t>.</w:t>
      </w:r>
    </w:p>
    <w:p w14:paraId="3D909F92" w14:textId="674B9B65" w:rsidR="007B4FE0" w:rsidRDefault="6DF0A89B" w:rsidP="00492B4B">
      <w:pPr>
        <w:pStyle w:val="ListParagraph"/>
        <w:numPr>
          <w:ilvl w:val="0"/>
          <w:numId w:val="1"/>
        </w:numPr>
        <w:spacing w:line="360" w:lineRule="auto"/>
        <w:jc w:val="both"/>
        <w:rPr>
          <w:rFonts w:eastAsiaTheme="minorEastAsia"/>
          <w:b/>
          <w:bCs/>
          <w:color w:val="000000" w:themeColor="text1"/>
          <w:sz w:val="24"/>
          <w:szCs w:val="24"/>
        </w:rPr>
      </w:pPr>
      <w:r w:rsidRPr="3737EFB3">
        <w:rPr>
          <w:rFonts w:ascii="Arial" w:eastAsia="Arial" w:hAnsi="Arial" w:cs="Arial"/>
          <w:b/>
          <w:bCs/>
          <w:color w:val="000000" w:themeColor="text1"/>
          <w:sz w:val="24"/>
          <w:szCs w:val="24"/>
        </w:rPr>
        <w:t>Testing</w:t>
      </w:r>
      <w:r w:rsidRPr="3737EFB3">
        <w:rPr>
          <w:rFonts w:ascii="Arial" w:eastAsia="Arial" w:hAnsi="Arial" w:cs="Arial"/>
          <w:color w:val="000000" w:themeColor="text1"/>
          <w:sz w:val="24"/>
          <w:szCs w:val="24"/>
        </w:rPr>
        <w:t xml:space="preserve">: When testing and developing at the same time, it is possible to save time. </w:t>
      </w:r>
      <w:r w:rsidR="00CD4E6F" w:rsidRPr="007C650C">
        <w:rPr>
          <w:rFonts w:ascii="Arial" w:eastAsia="Arial" w:hAnsi="Arial" w:cs="Arial"/>
          <w:sz w:val="24"/>
          <w:szCs w:val="24"/>
        </w:rPr>
        <w:t>At M&amp;S,</w:t>
      </w:r>
      <w:r w:rsidRPr="007C650C">
        <w:rPr>
          <w:rFonts w:ascii="Arial" w:eastAsia="Arial" w:hAnsi="Arial" w:cs="Arial"/>
          <w:sz w:val="24"/>
          <w:szCs w:val="24"/>
        </w:rPr>
        <w:t xml:space="preserve"> the project team conducts tests on certain modules and features, they would likely use the results to make repairs or adjustments as a result of their findings. Another approach is to use it to review one ERP module while another is being produced, which is a common practice (Moon, 2017). </w:t>
      </w:r>
      <w:r w:rsidRPr="3737EFB3">
        <w:rPr>
          <w:rFonts w:ascii="Arial" w:eastAsia="Arial" w:hAnsi="Arial" w:cs="Arial"/>
          <w:color w:val="000000" w:themeColor="text1"/>
          <w:sz w:val="24"/>
          <w:szCs w:val="24"/>
        </w:rPr>
        <w:t xml:space="preserve">After that, a full examination of the system's complete capabilities should be carried </w:t>
      </w:r>
      <w:r w:rsidRPr="3737EFB3">
        <w:rPr>
          <w:rFonts w:ascii="Arial" w:eastAsia="Arial" w:hAnsi="Arial" w:cs="Arial"/>
          <w:color w:val="000000" w:themeColor="text1"/>
          <w:sz w:val="24"/>
          <w:szCs w:val="24"/>
        </w:rPr>
        <w:lastRenderedPageBreak/>
        <w:t>out, and personnel should be able to use the system for all their regular job functions. At this stage, the migrated data should be tested, and end-user training should be made available to those who will be using the system.</w:t>
      </w:r>
    </w:p>
    <w:p w14:paraId="1F58A67F" w14:textId="7581503B" w:rsidR="3737EFB3" w:rsidRPr="007C650C" w:rsidRDefault="6DF0A89B" w:rsidP="00492B4B">
      <w:pPr>
        <w:pStyle w:val="ListParagraph"/>
        <w:numPr>
          <w:ilvl w:val="0"/>
          <w:numId w:val="1"/>
        </w:numPr>
        <w:spacing w:line="360" w:lineRule="auto"/>
        <w:jc w:val="both"/>
        <w:rPr>
          <w:rFonts w:eastAsiaTheme="minorEastAsia"/>
          <w:b/>
          <w:bCs/>
          <w:sz w:val="24"/>
          <w:szCs w:val="24"/>
        </w:rPr>
      </w:pPr>
      <w:r w:rsidRPr="3737EFB3">
        <w:rPr>
          <w:rFonts w:ascii="Arial" w:eastAsia="Arial" w:hAnsi="Arial" w:cs="Arial"/>
          <w:b/>
          <w:bCs/>
          <w:color w:val="000000" w:themeColor="text1"/>
          <w:sz w:val="24"/>
          <w:szCs w:val="24"/>
        </w:rPr>
        <w:t>Deployment</w:t>
      </w:r>
      <w:r w:rsidRPr="3737EFB3">
        <w:rPr>
          <w:rFonts w:ascii="Arial" w:eastAsia="Arial" w:hAnsi="Arial" w:cs="Arial"/>
          <w:color w:val="000000" w:themeColor="text1"/>
          <w:sz w:val="24"/>
          <w:szCs w:val="24"/>
        </w:rPr>
        <w:t xml:space="preserve">: M&amp;S has to put in a significant amount of effort and time to get to this stage. Even after its best efforts to educate them about the change, there may be a lot of moving components and employees who are befuddled by the process. Plan ahead of time to deal with any hurdles that may occur. If customers face any difficulty in knowing the system, the project staff should be available to assist them in understanding it. </w:t>
      </w:r>
      <w:r w:rsidRPr="007C650C">
        <w:rPr>
          <w:rFonts w:ascii="Arial" w:eastAsia="Arial" w:hAnsi="Arial" w:cs="Arial"/>
          <w:sz w:val="24"/>
          <w:szCs w:val="24"/>
        </w:rPr>
        <w:t>If M&amp;S collaborates with an experienced implementation partner, it should have little difficulty resolving a problem. Likely, the anticipated increases in production will not be achieved for a significant period</w:t>
      </w:r>
      <w:r w:rsidR="000B5DDF" w:rsidRPr="007C650C">
        <w:rPr>
          <w:rFonts w:ascii="Arial" w:eastAsia="Arial" w:hAnsi="Arial" w:cs="Arial"/>
          <w:sz w:val="24"/>
          <w:szCs w:val="24"/>
        </w:rPr>
        <w:t xml:space="preserve"> (Davies, 2019)</w:t>
      </w:r>
      <w:r w:rsidRPr="007C650C">
        <w:rPr>
          <w:rFonts w:ascii="Arial" w:eastAsia="Arial" w:hAnsi="Arial" w:cs="Arial"/>
          <w:sz w:val="24"/>
          <w:szCs w:val="24"/>
        </w:rPr>
        <w:t>.</w:t>
      </w:r>
    </w:p>
    <w:p w14:paraId="43FEB848" w14:textId="614BC661" w:rsidR="007B4FE0" w:rsidRDefault="6DF0A89B" w:rsidP="00492B4B">
      <w:pPr>
        <w:jc w:val="both"/>
      </w:pPr>
      <w:r>
        <w:rPr>
          <w:noProof/>
        </w:rPr>
        <w:drawing>
          <wp:inline distT="0" distB="0" distL="0" distR="0" wp14:anchorId="4A7E558D" wp14:editId="35907F15">
            <wp:extent cx="5800724" cy="2393644"/>
            <wp:effectExtent l="0" t="0" r="0" b="0"/>
            <wp:docPr id="937602086" name="Picture 937602086" descr="Sunburst 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5800724" cy="2393644"/>
                    </a:xfrm>
                    <a:prstGeom prst="rect">
                      <a:avLst/>
                    </a:prstGeom>
                  </pic:spPr>
                </pic:pic>
              </a:graphicData>
            </a:graphic>
          </wp:inline>
        </w:drawing>
      </w:r>
    </w:p>
    <w:p w14:paraId="13F27972" w14:textId="5B87EA97" w:rsidR="007B4FE0" w:rsidRDefault="6DF0A89B" w:rsidP="00492B4B">
      <w:pPr>
        <w:jc w:val="both"/>
      </w:pPr>
      <w:r w:rsidRPr="6DF0A89B">
        <w:rPr>
          <w:rFonts w:ascii="Arial" w:eastAsia="Arial" w:hAnsi="Arial" w:cs="Arial"/>
          <w:color w:val="000000" w:themeColor="text1"/>
          <w:sz w:val="24"/>
          <w:szCs w:val="24"/>
        </w:rPr>
        <w:t xml:space="preserve">Figure </w:t>
      </w:r>
      <w:r w:rsidR="000074F5">
        <w:rPr>
          <w:rFonts w:ascii="Arial" w:eastAsia="Arial" w:hAnsi="Arial" w:cs="Arial"/>
          <w:color w:val="000000" w:themeColor="text1"/>
          <w:sz w:val="24"/>
          <w:szCs w:val="24"/>
        </w:rPr>
        <w:t>3</w:t>
      </w:r>
      <w:r w:rsidRPr="6DF0A89B">
        <w:rPr>
          <w:rFonts w:ascii="Arial" w:eastAsia="Arial" w:hAnsi="Arial" w:cs="Arial"/>
          <w:color w:val="000000" w:themeColor="text1"/>
          <w:sz w:val="24"/>
          <w:szCs w:val="24"/>
        </w:rPr>
        <w:t>: EPR implementation steps</w:t>
      </w:r>
    </w:p>
    <w:p w14:paraId="616357D0" w14:textId="69754D77" w:rsidR="007B4FE0" w:rsidRPr="007C650C" w:rsidRDefault="007B4FE0" w:rsidP="00492B4B">
      <w:pPr>
        <w:jc w:val="both"/>
      </w:pPr>
    </w:p>
    <w:p w14:paraId="5ADF8B32" w14:textId="62CD7C86" w:rsidR="00CD4E6F" w:rsidRPr="007C650C" w:rsidRDefault="6DF0A89B" w:rsidP="00492B4B">
      <w:pPr>
        <w:pStyle w:val="ListParagraph"/>
        <w:numPr>
          <w:ilvl w:val="0"/>
          <w:numId w:val="1"/>
        </w:numPr>
        <w:spacing w:line="360" w:lineRule="auto"/>
        <w:jc w:val="both"/>
        <w:rPr>
          <w:rFonts w:ascii="Arial" w:eastAsia="Arial" w:hAnsi="Arial" w:cs="Arial"/>
          <w:sz w:val="24"/>
          <w:szCs w:val="24"/>
        </w:rPr>
      </w:pPr>
      <w:r w:rsidRPr="007C650C">
        <w:rPr>
          <w:rFonts w:ascii="Arial" w:eastAsia="Arial" w:hAnsi="Arial" w:cs="Arial"/>
          <w:b/>
          <w:bCs/>
          <w:sz w:val="24"/>
          <w:szCs w:val="24"/>
        </w:rPr>
        <w:t>Support</w:t>
      </w:r>
      <w:r w:rsidRPr="007C650C">
        <w:rPr>
          <w:rFonts w:ascii="Arial" w:eastAsia="Arial" w:hAnsi="Arial" w:cs="Arial"/>
          <w:sz w:val="24"/>
          <w:szCs w:val="24"/>
        </w:rPr>
        <w:t>: It is much easier to maintain the pleasure of the ERP users as well as to ensure that the organization achieves the benefits it anticipates when the company has an efficient post-implementation maintenance process in place. As the project moves into this phase, the major focus will shift from building and implementing new business processes to listening to and responding to client feedback while also suitably modernizing the ERP system (Davies, 2019). It is probable that more development and setup will be required as new features are incorporated into the system</w:t>
      </w:r>
      <w:r w:rsidR="00CD4E6F" w:rsidRPr="007C650C">
        <w:rPr>
          <w:rFonts w:ascii="Arial" w:eastAsia="Arial" w:hAnsi="Arial" w:cs="Arial"/>
          <w:sz w:val="24"/>
          <w:szCs w:val="24"/>
        </w:rPr>
        <w:t xml:space="preserve"> at M&amp;S</w:t>
      </w:r>
      <w:r w:rsidRPr="007C650C">
        <w:rPr>
          <w:rFonts w:ascii="Arial" w:eastAsia="Arial" w:hAnsi="Arial" w:cs="Arial"/>
          <w:sz w:val="24"/>
          <w:szCs w:val="24"/>
        </w:rPr>
        <w:t>. Training new employees that join the firm will also be required in order for them to be successful in their roles.</w:t>
      </w:r>
    </w:p>
    <w:p w14:paraId="631AC768" w14:textId="4F4B0262" w:rsidR="007B4FE0" w:rsidRPr="00CD4E6F" w:rsidRDefault="00CD4E6F" w:rsidP="00CD4E6F">
      <w:pPr>
        <w:rPr>
          <w:rFonts w:ascii="Arial" w:eastAsia="Arial" w:hAnsi="Arial" w:cs="Arial"/>
          <w:color w:val="000000" w:themeColor="text1"/>
          <w:sz w:val="24"/>
          <w:szCs w:val="24"/>
        </w:rPr>
      </w:pPr>
      <w:r>
        <w:rPr>
          <w:rFonts w:ascii="Arial" w:eastAsia="Arial" w:hAnsi="Arial" w:cs="Arial"/>
          <w:color w:val="000000" w:themeColor="text1"/>
          <w:sz w:val="24"/>
          <w:szCs w:val="24"/>
        </w:rPr>
        <w:lastRenderedPageBreak/>
        <w:br w:type="page"/>
      </w:r>
    </w:p>
    <w:p w14:paraId="79989284" w14:textId="642018EF" w:rsidR="3737EFB3" w:rsidRDefault="3737EFB3" w:rsidP="00492B4B">
      <w:pPr>
        <w:jc w:val="both"/>
      </w:pPr>
    </w:p>
    <w:p w14:paraId="15FCBC64" w14:textId="62D5AD3B" w:rsidR="007B4FE0" w:rsidRDefault="6DF0A89B" w:rsidP="00492B4B">
      <w:pPr>
        <w:jc w:val="both"/>
      </w:pPr>
      <w:r w:rsidRPr="6DF0A89B">
        <w:rPr>
          <w:rFonts w:ascii="Arial" w:eastAsia="Arial" w:hAnsi="Arial" w:cs="Arial"/>
          <w:color w:val="000000" w:themeColor="text1"/>
          <w:sz w:val="24"/>
          <w:szCs w:val="24"/>
          <w:u w:val="single"/>
        </w:rPr>
        <w:t>Table 1: Time Schedule</w:t>
      </w:r>
    </w:p>
    <w:tbl>
      <w:tblPr>
        <w:tblStyle w:val="TableGrid"/>
        <w:tblW w:w="0" w:type="auto"/>
        <w:tblLayout w:type="fixed"/>
        <w:tblLook w:val="06A0" w:firstRow="1" w:lastRow="0" w:firstColumn="1" w:lastColumn="0" w:noHBand="1" w:noVBand="1"/>
      </w:tblPr>
      <w:tblGrid>
        <w:gridCol w:w="4508"/>
        <w:gridCol w:w="4508"/>
      </w:tblGrid>
      <w:tr w:rsidR="6DF0A89B" w14:paraId="3EA9697C" w14:textId="77777777" w:rsidTr="3A2A7311">
        <w:trPr>
          <w:trHeight w:val="645"/>
        </w:trPr>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EC4FBAC" w14:textId="0F6235FD" w:rsidR="6DF0A89B" w:rsidRDefault="6DF0A89B" w:rsidP="00492B4B">
            <w:pPr>
              <w:jc w:val="both"/>
            </w:pPr>
            <w:r w:rsidRPr="6DF0A89B">
              <w:rPr>
                <w:rFonts w:ascii="Arial" w:eastAsia="Arial" w:hAnsi="Arial" w:cs="Arial"/>
                <w:b/>
                <w:bCs/>
                <w:color w:val="000000" w:themeColor="text1"/>
                <w:sz w:val="24"/>
                <w:szCs w:val="24"/>
              </w:rPr>
              <w:t>Steps</w:t>
            </w:r>
          </w:p>
        </w:tc>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CE4B1BD" w14:textId="68BEE2B0" w:rsidR="6DF0A89B" w:rsidRDefault="6DF0A89B" w:rsidP="00492B4B">
            <w:pPr>
              <w:jc w:val="both"/>
            </w:pPr>
            <w:r w:rsidRPr="6DF0A89B">
              <w:rPr>
                <w:rFonts w:ascii="Arial" w:eastAsia="Arial" w:hAnsi="Arial" w:cs="Arial"/>
                <w:b/>
                <w:bCs/>
                <w:color w:val="000000" w:themeColor="text1"/>
                <w:sz w:val="24"/>
                <w:szCs w:val="24"/>
              </w:rPr>
              <w:t>Timeline</w:t>
            </w:r>
          </w:p>
        </w:tc>
      </w:tr>
      <w:tr w:rsidR="6DF0A89B" w14:paraId="06AB4BB6" w14:textId="77777777" w:rsidTr="3A2A7311">
        <w:trPr>
          <w:trHeight w:val="675"/>
        </w:trPr>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Pr>
          <w:p w14:paraId="141D9CF6" w14:textId="03E0D449" w:rsidR="6DF0A89B" w:rsidRDefault="6DF0A89B" w:rsidP="00492B4B">
            <w:pPr>
              <w:jc w:val="both"/>
            </w:pPr>
            <w:r w:rsidRPr="6DF0A89B">
              <w:rPr>
                <w:rFonts w:ascii="Arial" w:eastAsia="Arial" w:hAnsi="Arial" w:cs="Arial"/>
                <w:color w:val="000000" w:themeColor="text1"/>
                <w:sz w:val="24"/>
                <w:szCs w:val="24"/>
              </w:rPr>
              <w:t>Discovery and Planning</w:t>
            </w:r>
          </w:p>
        </w:tc>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Pr>
          <w:p w14:paraId="6D813059" w14:textId="386E4E43" w:rsidR="6DF0A89B" w:rsidRDefault="6DF0A89B" w:rsidP="00492B4B">
            <w:pPr>
              <w:jc w:val="both"/>
            </w:pPr>
            <w:r w:rsidRPr="6DF0A89B">
              <w:rPr>
                <w:rFonts w:ascii="Arial" w:eastAsia="Arial" w:hAnsi="Arial" w:cs="Arial"/>
                <w:color w:val="000000" w:themeColor="text1"/>
                <w:sz w:val="24"/>
                <w:szCs w:val="24"/>
              </w:rPr>
              <w:t>1-2 months</w:t>
            </w:r>
          </w:p>
        </w:tc>
      </w:tr>
      <w:tr w:rsidR="6DF0A89B" w14:paraId="49E22EE4" w14:textId="77777777" w:rsidTr="3A2A7311">
        <w:trPr>
          <w:trHeight w:val="645"/>
        </w:trPr>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14B4F65" w14:textId="673C56BA" w:rsidR="6DF0A89B" w:rsidRDefault="6DF0A89B" w:rsidP="00492B4B">
            <w:pPr>
              <w:jc w:val="both"/>
            </w:pPr>
            <w:r w:rsidRPr="6DF0A89B">
              <w:rPr>
                <w:rFonts w:ascii="Arial" w:eastAsia="Arial" w:hAnsi="Arial" w:cs="Arial"/>
                <w:color w:val="000000" w:themeColor="text1"/>
                <w:sz w:val="24"/>
                <w:szCs w:val="24"/>
              </w:rPr>
              <w:t>Design</w:t>
            </w:r>
          </w:p>
        </w:tc>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8A69AF4" w14:textId="0720CC8C" w:rsidR="6DF0A89B" w:rsidRDefault="6DF0A89B" w:rsidP="00492B4B">
            <w:pPr>
              <w:jc w:val="both"/>
            </w:pPr>
            <w:r w:rsidRPr="6DF0A89B">
              <w:rPr>
                <w:rFonts w:ascii="Arial" w:eastAsia="Arial" w:hAnsi="Arial" w:cs="Arial"/>
                <w:color w:val="000000" w:themeColor="text1"/>
                <w:sz w:val="24"/>
                <w:szCs w:val="24"/>
              </w:rPr>
              <w:t>1.5 months</w:t>
            </w:r>
          </w:p>
        </w:tc>
      </w:tr>
      <w:tr w:rsidR="6DF0A89B" w14:paraId="333B8EF9" w14:textId="77777777" w:rsidTr="3A2A7311">
        <w:trPr>
          <w:trHeight w:val="645"/>
        </w:trPr>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Pr>
          <w:p w14:paraId="1F9D4912" w14:textId="2037AF8A" w:rsidR="6DF0A89B" w:rsidRDefault="6DF0A89B" w:rsidP="00492B4B">
            <w:pPr>
              <w:jc w:val="both"/>
            </w:pPr>
            <w:r w:rsidRPr="6DF0A89B">
              <w:rPr>
                <w:rFonts w:ascii="Arial" w:eastAsia="Arial" w:hAnsi="Arial" w:cs="Arial"/>
                <w:color w:val="000000" w:themeColor="text1"/>
                <w:sz w:val="24"/>
                <w:szCs w:val="24"/>
              </w:rPr>
              <w:t>Development</w:t>
            </w:r>
          </w:p>
        </w:tc>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Pr>
          <w:p w14:paraId="38178881" w14:textId="5817D5D5" w:rsidR="6DF0A89B" w:rsidRDefault="6DF0A89B" w:rsidP="00492B4B">
            <w:pPr>
              <w:jc w:val="both"/>
            </w:pPr>
            <w:r w:rsidRPr="6DF0A89B">
              <w:rPr>
                <w:rFonts w:ascii="Arial" w:eastAsia="Arial" w:hAnsi="Arial" w:cs="Arial"/>
                <w:color w:val="000000" w:themeColor="text1"/>
                <w:sz w:val="24"/>
                <w:szCs w:val="24"/>
              </w:rPr>
              <w:t xml:space="preserve">3 months </w:t>
            </w:r>
          </w:p>
        </w:tc>
      </w:tr>
      <w:tr w:rsidR="6DF0A89B" w14:paraId="56D66E58" w14:textId="77777777" w:rsidTr="3A2A7311">
        <w:trPr>
          <w:trHeight w:val="675"/>
        </w:trPr>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4281DAA" w14:textId="4DD34B3E" w:rsidR="6DF0A89B" w:rsidRDefault="6DF0A89B" w:rsidP="00492B4B">
            <w:pPr>
              <w:jc w:val="both"/>
            </w:pPr>
            <w:r w:rsidRPr="6DF0A89B">
              <w:rPr>
                <w:rFonts w:ascii="Arial" w:eastAsia="Arial" w:hAnsi="Arial" w:cs="Arial"/>
                <w:color w:val="000000" w:themeColor="text1"/>
                <w:sz w:val="24"/>
                <w:szCs w:val="24"/>
              </w:rPr>
              <w:t>Testing</w:t>
            </w:r>
          </w:p>
        </w:tc>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3073EAF" w14:textId="49FCE334" w:rsidR="6DF0A89B" w:rsidRDefault="6DF0A89B" w:rsidP="00492B4B">
            <w:pPr>
              <w:jc w:val="both"/>
            </w:pPr>
            <w:r w:rsidRPr="6DF0A89B">
              <w:rPr>
                <w:rFonts w:ascii="Arial" w:eastAsia="Arial" w:hAnsi="Arial" w:cs="Arial"/>
                <w:color w:val="000000" w:themeColor="text1"/>
                <w:sz w:val="24"/>
                <w:szCs w:val="24"/>
              </w:rPr>
              <w:t>2 weeks</w:t>
            </w:r>
          </w:p>
        </w:tc>
      </w:tr>
      <w:tr w:rsidR="6DF0A89B" w14:paraId="48D3505A" w14:textId="77777777" w:rsidTr="3A2A7311">
        <w:trPr>
          <w:trHeight w:val="645"/>
        </w:trPr>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Pr>
          <w:p w14:paraId="5A553973" w14:textId="3D41C8E8" w:rsidR="6DF0A89B" w:rsidRDefault="6DF0A89B" w:rsidP="00492B4B">
            <w:pPr>
              <w:jc w:val="both"/>
            </w:pPr>
            <w:r w:rsidRPr="6DF0A89B">
              <w:rPr>
                <w:rFonts w:ascii="Arial" w:eastAsia="Arial" w:hAnsi="Arial" w:cs="Arial"/>
                <w:color w:val="000000" w:themeColor="text1"/>
                <w:sz w:val="24"/>
                <w:szCs w:val="24"/>
              </w:rPr>
              <w:t>Deployment</w:t>
            </w:r>
          </w:p>
        </w:tc>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Pr>
          <w:p w14:paraId="4AA2A610" w14:textId="482DBE1F" w:rsidR="6DF0A89B" w:rsidRDefault="6DF0A89B" w:rsidP="00492B4B">
            <w:pPr>
              <w:jc w:val="both"/>
            </w:pPr>
            <w:r w:rsidRPr="6DF0A89B">
              <w:rPr>
                <w:rFonts w:ascii="Arial" w:eastAsia="Arial" w:hAnsi="Arial" w:cs="Arial"/>
                <w:color w:val="000000" w:themeColor="text1"/>
                <w:sz w:val="24"/>
                <w:szCs w:val="24"/>
              </w:rPr>
              <w:t>15 days</w:t>
            </w:r>
          </w:p>
        </w:tc>
      </w:tr>
      <w:tr w:rsidR="6DF0A89B" w14:paraId="5662AE91" w14:textId="77777777" w:rsidTr="3A2A7311">
        <w:trPr>
          <w:trHeight w:val="645"/>
        </w:trPr>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F4D3B6D" w14:textId="3F183CB7" w:rsidR="6DF0A89B" w:rsidRDefault="6DF0A89B" w:rsidP="00492B4B">
            <w:pPr>
              <w:jc w:val="both"/>
            </w:pPr>
            <w:r w:rsidRPr="6DF0A89B">
              <w:rPr>
                <w:rFonts w:ascii="Arial" w:eastAsia="Arial" w:hAnsi="Arial" w:cs="Arial"/>
                <w:color w:val="000000" w:themeColor="text1"/>
                <w:sz w:val="24"/>
                <w:szCs w:val="24"/>
              </w:rPr>
              <w:t>Support</w:t>
            </w:r>
          </w:p>
        </w:tc>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8060016" w14:textId="683122E5" w:rsidR="6DF0A89B" w:rsidRDefault="6DF0A89B" w:rsidP="00492B4B">
            <w:pPr>
              <w:jc w:val="both"/>
            </w:pPr>
            <w:r w:rsidRPr="6DF0A89B">
              <w:rPr>
                <w:rFonts w:ascii="Arial" w:eastAsia="Arial" w:hAnsi="Arial" w:cs="Arial"/>
                <w:color w:val="000000" w:themeColor="text1"/>
                <w:sz w:val="24"/>
                <w:szCs w:val="24"/>
              </w:rPr>
              <w:t>1 month</w:t>
            </w:r>
          </w:p>
        </w:tc>
      </w:tr>
    </w:tbl>
    <w:p w14:paraId="29DE30E2" w14:textId="4920C351" w:rsidR="3A2A7311" w:rsidRDefault="3A2A7311" w:rsidP="00492B4B">
      <w:pPr>
        <w:jc w:val="both"/>
      </w:pPr>
    </w:p>
    <w:p w14:paraId="405F96E5" w14:textId="02B44457" w:rsidR="007B4FE0" w:rsidRDefault="000D4C65" w:rsidP="00492B4B">
      <w:pPr>
        <w:jc w:val="both"/>
      </w:pPr>
      <w:r>
        <w:br/>
      </w:r>
      <w:r>
        <w:br/>
      </w:r>
    </w:p>
    <w:p w14:paraId="7CDFA37C" w14:textId="63AA3CDC" w:rsidR="3737EFB3" w:rsidRDefault="3737EFB3" w:rsidP="00492B4B">
      <w:pPr>
        <w:jc w:val="both"/>
      </w:pPr>
    </w:p>
    <w:p w14:paraId="41925F6B" w14:textId="45D68923" w:rsidR="3737EFB3" w:rsidRDefault="3737EFB3" w:rsidP="00492B4B">
      <w:pPr>
        <w:jc w:val="both"/>
      </w:pPr>
    </w:p>
    <w:p w14:paraId="0D33635C" w14:textId="0CD97937" w:rsidR="3737EFB3" w:rsidRDefault="3737EFB3" w:rsidP="00492B4B">
      <w:pPr>
        <w:jc w:val="both"/>
      </w:pPr>
    </w:p>
    <w:p w14:paraId="0E67E275" w14:textId="28F413D6" w:rsidR="3737EFB3" w:rsidRDefault="3737EFB3" w:rsidP="00492B4B">
      <w:pPr>
        <w:jc w:val="both"/>
      </w:pPr>
    </w:p>
    <w:p w14:paraId="31A8D70F" w14:textId="6A4057D1" w:rsidR="3737EFB3" w:rsidRDefault="3737EFB3" w:rsidP="00492B4B">
      <w:pPr>
        <w:jc w:val="both"/>
      </w:pPr>
    </w:p>
    <w:p w14:paraId="6B119EC2" w14:textId="66227F08" w:rsidR="3737EFB3" w:rsidRDefault="3737EFB3" w:rsidP="00492B4B">
      <w:pPr>
        <w:jc w:val="both"/>
      </w:pPr>
    </w:p>
    <w:p w14:paraId="2B6E50BE" w14:textId="421C43B1" w:rsidR="3737EFB3" w:rsidRDefault="00CD4E6F" w:rsidP="00CD4E6F">
      <w:r>
        <w:br w:type="page"/>
      </w:r>
    </w:p>
    <w:p w14:paraId="04DA8B49" w14:textId="24FC173F" w:rsidR="007B4FE0" w:rsidRDefault="6DF0A89B" w:rsidP="00492B4B">
      <w:pPr>
        <w:pStyle w:val="Heading1"/>
        <w:spacing w:line="360" w:lineRule="auto"/>
        <w:jc w:val="both"/>
        <w:rPr>
          <w:rFonts w:ascii="Arial" w:eastAsia="Arial" w:hAnsi="Arial" w:cs="Arial"/>
          <w:sz w:val="28"/>
          <w:szCs w:val="28"/>
        </w:rPr>
      </w:pPr>
      <w:r w:rsidRPr="6DF0A89B">
        <w:rPr>
          <w:rFonts w:ascii="Arial" w:eastAsia="Arial" w:hAnsi="Arial" w:cs="Arial"/>
          <w:sz w:val="28"/>
          <w:szCs w:val="28"/>
        </w:rPr>
        <w:lastRenderedPageBreak/>
        <w:t>Conclusion</w:t>
      </w:r>
    </w:p>
    <w:p w14:paraId="7614A400" w14:textId="10E48538" w:rsidR="002F573A" w:rsidRDefault="002F573A" w:rsidP="002F573A"/>
    <w:p w14:paraId="51584AF8" w14:textId="77777777" w:rsidR="00B82E15" w:rsidRDefault="002F573A" w:rsidP="002F573A">
      <w:pPr>
        <w:spacing w:line="360" w:lineRule="auto"/>
        <w:rPr>
          <w:rFonts w:ascii="Arial" w:hAnsi="Arial" w:cs="Arial"/>
          <w:color w:val="212529"/>
          <w:sz w:val="24"/>
          <w:szCs w:val="24"/>
          <w:shd w:val="clear" w:color="auto" w:fill="FFFFFF"/>
        </w:rPr>
      </w:pPr>
      <w:r w:rsidRPr="002F573A">
        <w:rPr>
          <w:rFonts w:ascii="Arial" w:hAnsi="Arial" w:cs="Arial"/>
          <w:sz w:val="24"/>
          <w:szCs w:val="24"/>
          <w:shd w:val="clear" w:color="auto" w:fill="FFFFFF"/>
        </w:rPr>
        <w:t xml:space="preserve">It is important to note that information management and information systems are </w:t>
      </w:r>
      <w:r w:rsidRPr="002F573A">
        <w:rPr>
          <w:rFonts w:ascii="Arial" w:hAnsi="Arial" w:cs="Arial"/>
          <w:sz w:val="24"/>
          <w:szCs w:val="24"/>
        </w:rPr>
        <w:t>a means,</w:t>
      </w:r>
      <w:r w:rsidRPr="002F573A">
        <w:rPr>
          <w:rFonts w:ascii="Arial" w:hAnsi="Arial" w:cs="Arial"/>
          <w:sz w:val="24"/>
          <w:szCs w:val="24"/>
          <w:shd w:val="clear" w:color="auto" w:fill="FFFFFF"/>
        </w:rPr>
        <w:t xml:space="preserve"> not </w:t>
      </w:r>
      <w:r w:rsidRPr="002F573A">
        <w:rPr>
          <w:rFonts w:ascii="Arial" w:hAnsi="Arial" w:cs="Arial"/>
          <w:sz w:val="24"/>
          <w:szCs w:val="24"/>
        </w:rPr>
        <w:t>an</w:t>
      </w:r>
      <w:r w:rsidRPr="002F573A">
        <w:rPr>
          <w:rFonts w:ascii="Arial" w:hAnsi="Arial" w:cs="Arial"/>
          <w:sz w:val="24"/>
          <w:szCs w:val="24"/>
          <w:shd w:val="clear" w:color="auto" w:fill="FFFFFF"/>
        </w:rPr>
        <w:t xml:space="preserve"> end of the process. Both are powerful tools in the </w:t>
      </w:r>
      <w:r w:rsidRPr="002F573A">
        <w:rPr>
          <w:rFonts w:ascii="Arial" w:hAnsi="Arial" w:cs="Arial"/>
          <w:sz w:val="24"/>
          <w:szCs w:val="24"/>
        </w:rPr>
        <w:t>hands</w:t>
      </w:r>
      <w:r w:rsidRPr="002F573A">
        <w:rPr>
          <w:rFonts w:ascii="Arial" w:hAnsi="Arial" w:cs="Arial"/>
          <w:sz w:val="24"/>
          <w:szCs w:val="24"/>
          <w:shd w:val="clear" w:color="auto" w:fill="FFFFFF"/>
        </w:rPr>
        <w:t xml:space="preserve"> of </w:t>
      </w:r>
      <w:r w:rsidRPr="002F573A">
        <w:rPr>
          <w:rFonts w:ascii="Arial" w:hAnsi="Arial" w:cs="Arial"/>
          <w:sz w:val="24"/>
          <w:szCs w:val="24"/>
        </w:rPr>
        <w:t>management and,</w:t>
      </w:r>
      <w:r w:rsidRPr="002F573A">
        <w:rPr>
          <w:rFonts w:ascii="Arial" w:hAnsi="Arial" w:cs="Arial"/>
          <w:sz w:val="24"/>
          <w:szCs w:val="24"/>
          <w:shd w:val="clear" w:color="auto" w:fill="FFFFFF"/>
        </w:rPr>
        <w:t xml:space="preserve"> when </w:t>
      </w:r>
      <w:r w:rsidRPr="002F573A">
        <w:rPr>
          <w:rFonts w:ascii="Arial" w:hAnsi="Arial" w:cs="Arial"/>
          <w:sz w:val="24"/>
          <w:szCs w:val="24"/>
        </w:rPr>
        <w:t>used properly,</w:t>
      </w:r>
      <w:r w:rsidRPr="002F573A">
        <w:rPr>
          <w:rFonts w:ascii="Arial" w:hAnsi="Arial" w:cs="Arial"/>
          <w:sz w:val="24"/>
          <w:szCs w:val="24"/>
          <w:shd w:val="clear" w:color="auto" w:fill="FFFFFF"/>
        </w:rPr>
        <w:t xml:space="preserve"> can </w:t>
      </w:r>
      <w:r w:rsidRPr="002F573A">
        <w:rPr>
          <w:rFonts w:ascii="Arial" w:hAnsi="Arial" w:cs="Arial"/>
          <w:sz w:val="24"/>
          <w:szCs w:val="24"/>
        </w:rPr>
        <w:t>make a</w:t>
      </w:r>
      <w:r w:rsidRPr="002F573A">
        <w:rPr>
          <w:rFonts w:ascii="Arial" w:hAnsi="Arial" w:cs="Arial"/>
          <w:sz w:val="24"/>
          <w:szCs w:val="24"/>
          <w:shd w:val="clear" w:color="auto" w:fill="FFFFFF"/>
        </w:rPr>
        <w:t xml:space="preserve"> dramatic </w:t>
      </w:r>
      <w:r w:rsidRPr="002F573A">
        <w:rPr>
          <w:rFonts w:ascii="Arial" w:hAnsi="Arial" w:cs="Arial"/>
          <w:sz w:val="24"/>
          <w:szCs w:val="24"/>
        </w:rPr>
        <w:t>difference</w:t>
      </w:r>
      <w:r w:rsidRPr="002F573A">
        <w:rPr>
          <w:rFonts w:ascii="Arial" w:hAnsi="Arial" w:cs="Arial"/>
          <w:sz w:val="24"/>
          <w:szCs w:val="24"/>
          <w:shd w:val="clear" w:color="auto" w:fill="FFFFFF"/>
        </w:rPr>
        <w:t xml:space="preserve"> in </w:t>
      </w:r>
      <w:r w:rsidRPr="002F573A">
        <w:rPr>
          <w:rFonts w:ascii="Arial" w:hAnsi="Arial" w:cs="Arial"/>
          <w:sz w:val="24"/>
          <w:szCs w:val="24"/>
        </w:rPr>
        <w:t>how</w:t>
      </w:r>
      <w:r w:rsidRPr="002F573A">
        <w:rPr>
          <w:rFonts w:ascii="Arial" w:hAnsi="Arial" w:cs="Arial"/>
          <w:sz w:val="24"/>
          <w:szCs w:val="24"/>
          <w:shd w:val="clear" w:color="auto" w:fill="FFFFFF"/>
        </w:rPr>
        <w:t xml:space="preserve"> an organization </w:t>
      </w:r>
      <w:r w:rsidRPr="002F573A">
        <w:rPr>
          <w:rFonts w:ascii="Arial" w:hAnsi="Arial" w:cs="Arial"/>
          <w:sz w:val="24"/>
          <w:szCs w:val="24"/>
        </w:rPr>
        <w:t>operates</w:t>
      </w:r>
      <w:r w:rsidRPr="002F573A">
        <w:rPr>
          <w:rFonts w:ascii="Arial" w:hAnsi="Arial" w:cs="Arial"/>
          <w:sz w:val="24"/>
          <w:szCs w:val="24"/>
          <w:shd w:val="clear" w:color="auto" w:fill="FFFFFF"/>
        </w:rPr>
        <w:t xml:space="preserve"> and </w:t>
      </w:r>
      <w:r w:rsidRPr="002F573A">
        <w:rPr>
          <w:rFonts w:ascii="Arial" w:hAnsi="Arial" w:cs="Arial"/>
          <w:sz w:val="24"/>
          <w:szCs w:val="24"/>
        </w:rPr>
        <w:t>achieves</w:t>
      </w:r>
      <w:r w:rsidRPr="002F573A">
        <w:rPr>
          <w:rFonts w:ascii="Arial" w:hAnsi="Arial" w:cs="Arial"/>
          <w:sz w:val="24"/>
          <w:szCs w:val="24"/>
          <w:shd w:val="clear" w:color="auto" w:fill="FFFFFF"/>
        </w:rPr>
        <w:t xml:space="preserve"> its </w:t>
      </w:r>
      <w:r w:rsidRPr="002F573A">
        <w:rPr>
          <w:rFonts w:ascii="Arial" w:hAnsi="Arial" w:cs="Arial"/>
          <w:sz w:val="24"/>
          <w:szCs w:val="24"/>
        </w:rPr>
        <w:t>goals. Proper use</w:t>
      </w:r>
      <w:r w:rsidRPr="002F573A">
        <w:rPr>
          <w:rFonts w:ascii="Arial" w:hAnsi="Arial" w:cs="Arial"/>
          <w:sz w:val="24"/>
          <w:szCs w:val="24"/>
          <w:shd w:val="clear" w:color="auto" w:fill="FFFFFF"/>
        </w:rPr>
        <w:t xml:space="preserve"> of information systems benefits both the organization and its employees and </w:t>
      </w:r>
      <w:r w:rsidRPr="002F573A">
        <w:rPr>
          <w:rFonts w:ascii="Arial" w:hAnsi="Arial" w:cs="Arial"/>
          <w:sz w:val="24"/>
          <w:szCs w:val="24"/>
        </w:rPr>
        <w:t>their</w:t>
      </w:r>
      <w:r w:rsidRPr="002F573A">
        <w:rPr>
          <w:rFonts w:ascii="Arial" w:hAnsi="Arial" w:cs="Arial"/>
          <w:sz w:val="24"/>
          <w:szCs w:val="24"/>
          <w:shd w:val="clear" w:color="auto" w:fill="FFFFFF"/>
        </w:rPr>
        <w:t xml:space="preserve"> stakeholders. </w:t>
      </w:r>
      <w:r w:rsidRPr="002F573A">
        <w:rPr>
          <w:rFonts w:ascii="Arial" w:hAnsi="Arial" w:cs="Arial"/>
          <w:sz w:val="24"/>
          <w:szCs w:val="24"/>
        </w:rPr>
        <w:t>However, if used incorrectly, it</w:t>
      </w:r>
      <w:r w:rsidRPr="002F573A">
        <w:rPr>
          <w:rFonts w:ascii="Arial" w:hAnsi="Arial" w:cs="Arial"/>
          <w:sz w:val="24"/>
          <w:szCs w:val="24"/>
          <w:shd w:val="clear" w:color="auto" w:fill="FFFFFF"/>
        </w:rPr>
        <w:t xml:space="preserve"> can waste </w:t>
      </w:r>
      <w:r w:rsidRPr="002F573A">
        <w:rPr>
          <w:rFonts w:ascii="Arial" w:hAnsi="Arial" w:cs="Arial"/>
          <w:sz w:val="24"/>
          <w:szCs w:val="24"/>
        </w:rPr>
        <w:t>a great deal</w:t>
      </w:r>
      <w:r w:rsidRPr="002F573A">
        <w:rPr>
          <w:rFonts w:ascii="Arial" w:hAnsi="Arial" w:cs="Arial"/>
          <w:sz w:val="24"/>
          <w:szCs w:val="24"/>
          <w:shd w:val="clear" w:color="auto" w:fill="FFFFFF"/>
        </w:rPr>
        <w:t xml:space="preserve"> of time, effort, and </w:t>
      </w:r>
      <w:r w:rsidRPr="002F573A">
        <w:rPr>
          <w:rFonts w:ascii="Arial" w:hAnsi="Arial" w:cs="Arial"/>
          <w:sz w:val="24"/>
          <w:szCs w:val="24"/>
        </w:rPr>
        <w:t>money.</w:t>
      </w:r>
      <w:r w:rsidRPr="002F573A">
        <w:rPr>
          <w:rFonts w:ascii="Segoe UI" w:hAnsi="Segoe UI" w:cs="Segoe UI"/>
          <w:color w:val="212529"/>
          <w:shd w:val="clear" w:color="auto" w:fill="FFFFFF"/>
        </w:rPr>
        <w:t xml:space="preserve"> </w:t>
      </w:r>
      <w:r w:rsidRPr="002F573A">
        <w:rPr>
          <w:rFonts w:ascii="Arial" w:hAnsi="Arial" w:cs="Arial"/>
          <w:color w:val="212529"/>
          <w:sz w:val="24"/>
          <w:szCs w:val="24"/>
          <w:shd w:val="clear" w:color="auto" w:fill="FFFFFF"/>
        </w:rPr>
        <w:t>Best D.P. (1988)</w:t>
      </w:r>
      <w:r w:rsidR="00E21E11">
        <w:rPr>
          <w:rFonts w:ascii="Arial" w:hAnsi="Arial" w:cs="Arial"/>
          <w:color w:val="212529"/>
          <w:sz w:val="24"/>
          <w:szCs w:val="24"/>
          <w:shd w:val="clear" w:color="auto" w:fill="FFFFFF"/>
        </w:rPr>
        <w:t>.</w:t>
      </w:r>
    </w:p>
    <w:p w14:paraId="60AB2357" w14:textId="77777777" w:rsidR="0074486E" w:rsidRDefault="00E21E11" w:rsidP="0074486E">
      <w:pPr>
        <w:spacing w:line="360" w:lineRule="auto"/>
      </w:pPr>
      <w:r>
        <w:rPr>
          <w:rFonts w:ascii="Arial" w:hAnsi="Arial" w:cs="Arial"/>
          <w:color w:val="212529"/>
          <w:sz w:val="24"/>
          <w:szCs w:val="24"/>
          <w:shd w:val="clear" w:color="auto" w:fill="FFFFFF"/>
        </w:rPr>
        <w:t xml:space="preserve"> The ICOS System implemented by Marks &amp; </w:t>
      </w:r>
      <w:r w:rsidR="00B82E15">
        <w:rPr>
          <w:rFonts w:ascii="Arial" w:hAnsi="Arial" w:cs="Arial"/>
          <w:color w:val="212529"/>
          <w:sz w:val="24"/>
          <w:szCs w:val="24"/>
          <w:shd w:val="clear" w:color="auto" w:fill="FFFFFF"/>
        </w:rPr>
        <w:t>Spencer’s</w:t>
      </w:r>
      <w:r>
        <w:rPr>
          <w:rFonts w:ascii="Arial" w:hAnsi="Arial" w:cs="Arial"/>
          <w:color w:val="212529"/>
          <w:sz w:val="24"/>
          <w:szCs w:val="24"/>
          <w:shd w:val="clear" w:color="auto" w:fill="FFFFFF"/>
        </w:rPr>
        <w:t xml:space="preserve"> help its employees to provide hassle free information to the </w:t>
      </w:r>
      <w:r w:rsidR="00B82E15">
        <w:rPr>
          <w:rFonts w:ascii="Arial" w:hAnsi="Arial" w:cs="Arial"/>
          <w:color w:val="212529"/>
          <w:sz w:val="24"/>
          <w:szCs w:val="24"/>
          <w:shd w:val="clear" w:color="auto" w:fill="FFFFFF"/>
        </w:rPr>
        <w:t>customers. It</w:t>
      </w:r>
      <w:r>
        <w:rPr>
          <w:rFonts w:ascii="Arial" w:hAnsi="Arial" w:cs="Arial"/>
          <w:color w:val="212529"/>
          <w:sz w:val="24"/>
          <w:szCs w:val="24"/>
          <w:shd w:val="clear" w:color="auto" w:fill="FFFFFF"/>
        </w:rPr>
        <w:t xml:space="preserve"> also helps customers taking quick orders </w:t>
      </w:r>
      <w:r w:rsidR="00B82E15">
        <w:rPr>
          <w:rFonts w:ascii="Arial" w:hAnsi="Arial" w:cs="Arial"/>
          <w:color w:val="212529"/>
          <w:sz w:val="24"/>
          <w:szCs w:val="24"/>
          <w:shd w:val="clear" w:color="auto" w:fill="FFFFFF"/>
        </w:rPr>
        <w:t xml:space="preserve">which helps to save time. It has played important role in uplifting customer </w:t>
      </w:r>
      <w:r w:rsidR="0074486E">
        <w:rPr>
          <w:rFonts w:ascii="Arial" w:hAnsi="Arial" w:cs="Arial"/>
          <w:color w:val="212529"/>
          <w:sz w:val="24"/>
          <w:szCs w:val="24"/>
          <w:shd w:val="clear" w:color="auto" w:fill="FFFFFF"/>
        </w:rPr>
        <w:t>loyalty. The</w:t>
      </w:r>
      <w:r w:rsidR="00B82E15">
        <w:rPr>
          <w:rFonts w:ascii="Arial" w:hAnsi="Arial" w:cs="Arial"/>
          <w:color w:val="212529"/>
          <w:sz w:val="24"/>
          <w:szCs w:val="24"/>
          <w:shd w:val="clear" w:color="auto" w:fill="FFFFFF"/>
        </w:rPr>
        <w:t xml:space="preserve"> ERP </w:t>
      </w:r>
      <w:r w:rsidR="0074486E">
        <w:rPr>
          <w:rFonts w:ascii="Arial" w:hAnsi="Arial" w:cs="Arial"/>
          <w:color w:val="212529"/>
          <w:sz w:val="24"/>
          <w:szCs w:val="24"/>
          <w:shd w:val="clear" w:color="auto" w:fill="FFFFFF"/>
        </w:rPr>
        <w:t>applications</w:t>
      </w:r>
      <w:r w:rsidR="00B82E15">
        <w:rPr>
          <w:rFonts w:ascii="Arial" w:hAnsi="Arial" w:cs="Arial"/>
          <w:color w:val="212529"/>
          <w:sz w:val="24"/>
          <w:szCs w:val="24"/>
          <w:shd w:val="clear" w:color="auto" w:fill="FFFFFF"/>
        </w:rPr>
        <w:t xml:space="preserve"> in Marks &amp; </w:t>
      </w:r>
      <w:r w:rsidR="0074486E">
        <w:rPr>
          <w:rFonts w:ascii="Arial" w:hAnsi="Arial" w:cs="Arial"/>
          <w:color w:val="212529"/>
          <w:sz w:val="24"/>
          <w:szCs w:val="24"/>
          <w:shd w:val="clear" w:color="auto" w:fill="FFFFFF"/>
        </w:rPr>
        <w:t xml:space="preserve">Spencer’s help in self-aware by linking information about the production, finance and distribution. </w:t>
      </w:r>
    </w:p>
    <w:p w14:paraId="78134516" w14:textId="1C6E899D" w:rsidR="007B4FE0" w:rsidRPr="00AF3B7F" w:rsidRDefault="6DF0A89B" w:rsidP="00AF3B7F">
      <w:pPr>
        <w:spacing w:line="360" w:lineRule="auto"/>
        <w:jc w:val="both"/>
      </w:pPr>
      <w:r w:rsidRPr="00AF3B7F">
        <w:rPr>
          <w:rFonts w:ascii="Arial" w:eastAsia="Arial" w:hAnsi="Arial" w:cs="Arial"/>
          <w:sz w:val="24"/>
          <w:szCs w:val="24"/>
        </w:rPr>
        <w:t xml:space="preserve"> </w:t>
      </w:r>
      <w:r w:rsidR="00103767" w:rsidRPr="00AF3B7F">
        <w:rPr>
          <w:rFonts w:ascii="Arial" w:eastAsia="Arial" w:hAnsi="Arial" w:cs="Arial"/>
          <w:sz w:val="24"/>
          <w:szCs w:val="24"/>
        </w:rPr>
        <w:t xml:space="preserve">In an earlier portion of this chapter, we addressed how important it is to develop a personal game plan for </w:t>
      </w:r>
      <w:r w:rsidR="00AF3B7F" w:rsidRPr="00AF3B7F">
        <w:rPr>
          <w:rFonts w:ascii="Arial" w:eastAsia="Arial" w:hAnsi="Arial" w:cs="Arial"/>
          <w:sz w:val="24"/>
          <w:szCs w:val="24"/>
        </w:rPr>
        <w:t>improving IS/IT in</w:t>
      </w:r>
      <w:r w:rsidR="00103767" w:rsidRPr="00AF3B7F">
        <w:rPr>
          <w:rFonts w:ascii="Arial" w:eastAsia="Arial" w:hAnsi="Arial" w:cs="Arial"/>
          <w:sz w:val="24"/>
          <w:szCs w:val="24"/>
        </w:rPr>
        <w:t xml:space="preserve"> </w:t>
      </w:r>
      <w:r w:rsidR="00AF3B7F" w:rsidRPr="00AF3B7F">
        <w:rPr>
          <w:rFonts w:ascii="Arial" w:eastAsia="Arial" w:hAnsi="Arial" w:cs="Arial"/>
          <w:sz w:val="24"/>
          <w:szCs w:val="24"/>
        </w:rPr>
        <w:t>Marks &amp; Spencer’s</w:t>
      </w:r>
      <w:r w:rsidR="00103767" w:rsidRPr="00AF3B7F">
        <w:rPr>
          <w:rFonts w:ascii="Arial" w:eastAsia="Arial" w:hAnsi="Arial" w:cs="Arial"/>
          <w:sz w:val="24"/>
          <w:szCs w:val="24"/>
        </w:rPr>
        <w:t>. The information system of an organization, as well as the processes through which data is managed and delivered, are critical components of the research. In an organization, it has been researched how to improve information management, how to put improvement plans into action, and how to leverage technology to do so. When it came to securing their personal information when using the internet, both customers and staff benefitted from the usage of user-friendly forms and applications. The usage of software will make the process of managing and gaining access to data considerably easier. By adopting an ERP system at M&amp;S that has been thoroughly tested and confirmed to be dependable, information can be maintained in a consistent and integrated manner</w:t>
      </w:r>
      <w:r w:rsidRPr="00AF3B7F">
        <w:rPr>
          <w:rFonts w:ascii="Arial" w:eastAsia="Arial" w:hAnsi="Arial" w:cs="Arial"/>
          <w:sz w:val="24"/>
          <w:szCs w:val="24"/>
        </w:rPr>
        <w:t>.</w:t>
      </w:r>
    </w:p>
    <w:p w14:paraId="472B4F95" w14:textId="292D89F1" w:rsidR="3737EFB3" w:rsidRDefault="00492B4B" w:rsidP="00492B4B">
      <w:pPr>
        <w:rPr>
          <w:rFonts w:ascii="Arial" w:eastAsia="Arial" w:hAnsi="Arial" w:cs="Arial"/>
          <w:color w:val="000000" w:themeColor="text1"/>
          <w:sz w:val="24"/>
          <w:szCs w:val="24"/>
        </w:rPr>
      </w:pPr>
      <w:r>
        <w:rPr>
          <w:rFonts w:ascii="Arial" w:eastAsia="Arial" w:hAnsi="Arial" w:cs="Arial"/>
          <w:color w:val="000000" w:themeColor="text1"/>
          <w:sz w:val="24"/>
          <w:szCs w:val="24"/>
        </w:rPr>
        <w:br w:type="page"/>
      </w:r>
    </w:p>
    <w:p w14:paraId="6DC3C3D4" w14:textId="4B0B6144" w:rsidR="007B4FE0" w:rsidRDefault="6DF0A89B" w:rsidP="00492B4B">
      <w:pPr>
        <w:pStyle w:val="Heading1"/>
        <w:spacing w:line="360" w:lineRule="auto"/>
        <w:jc w:val="both"/>
      </w:pPr>
      <w:r w:rsidRPr="6DF0A89B">
        <w:rPr>
          <w:rFonts w:ascii="Arial" w:eastAsia="Arial" w:hAnsi="Arial" w:cs="Arial"/>
          <w:sz w:val="28"/>
          <w:szCs w:val="28"/>
        </w:rPr>
        <w:lastRenderedPageBreak/>
        <w:t>References</w:t>
      </w:r>
      <w:r w:rsidR="00B64183">
        <w:rPr>
          <w:rFonts w:ascii="Arial" w:eastAsia="Arial" w:hAnsi="Arial" w:cs="Arial"/>
          <w:sz w:val="28"/>
          <w:szCs w:val="28"/>
        </w:rPr>
        <w:t xml:space="preserve"> </w:t>
      </w:r>
    </w:p>
    <w:p w14:paraId="4713ED0C" w14:textId="4539983B" w:rsidR="007B4FE0" w:rsidRDefault="6DF0A89B" w:rsidP="00492B4B">
      <w:pPr>
        <w:jc w:val="both"/>
      </w:pPr>
      <w:r w:rsidRPr="6DF0A89B">
        <w:rPr>
          <w:rFonts w:ascii="Arial" w:eastAsia="Arial" w:hAnsi="Arial" w:cs="Arial"/>
          <w:color w:val="000000" w:themeColor="text1"/>
          <w:sz w:val="24"/>
          <w:szCs w:val="24"/>
        </w:rPr>
        <w:t xml:space="preserve">Allen, R.S. and Helms, M.M., 2016. Linking strategic practices and organizational performance to Porter's generic strategies. </w:t>
      </w:r>
      <w:r w:rsidRPr="6DF0A89B">
        <w:rPr>
          <w:rFonts w:ascii="Arial" w:eastAsia="Arial" w:hAnsi="Arial" w:cs="Arial"/>
          <w:i/>
          <w:iCs/>
          <w:color w:val="000000" w:themeColor="text1"/>
          <w:sz w:val="24"/>
          <w:szCs w:val="24"/>
        </w:rPr>
        <w:t>Business Process Management Journal</w:t>
      </w:r>
      <w:r w:rsidRPr="6DF0A89B">
        <w:rPr>
          <w:rFonts w:ascii="Arial" w:eastAsia="Arial" w:hAnsi="Arial" w:cs="Arial"/>
          <w:color w:val="000000" w:themeColor="text1"/>
          <w:sz w:val="24"/>
          <w:szCs w:val="24"/>
        </w:rPr>
        <w:t>.</w:t>
      </w:r>
    </w:p>
    <w:p w14:paraId="4A850FD9" w14:textId="4EB2D5A4" w:rsidR="007B4FE0" w:rsidRDefault="6DF0A89B" w:rsidP="00492B4B">
      <w:pPr>
        <w:jc w:val="both"/>
      </w:pPr>
      <w:proofErr w:type="spellStart"/>
      <w:r w:rsidRPr="6DF0A89B">
        <w:rPr>
          <w:rFonts w:ascii="Arial" w:eastAsia="Arial" w:hAnsi="Arial" w:cs="Arial"/>
          <w:color w:val="000000" w:themeColor="text1"/>
          <w:sz w:val="24"/>
          <w:szCs w:val="24"/>
        </w:rPr>
        <w:t>Blumentritt</w:t>
      </w:r>
      <w:proofErr w:type="spellEnd"/>
      <w:r w:rsidRPr="6DF0A89B">
        <w:rPr>
          <w:rFonts w:ascii="Arial" w:eastAsia="Arial" w:hAnsi="Arial" w:cs="Arial"/>
          <w:color w:val="000000" w:themeColor="text1"/>
          <w:sz w:val="24"/>
          <w:szCs w:val="24"/>
        </w:rPr>
        <w:t xml:space="preserve">, R. and Johnston, R., 2019. Towards a strategy for knowledge management. </w:t>
      </w:r>
      <w:r w:rsidRPr="6DF0A89B">
        <w:rPr>
          <w:rFonts w:ascii="Arial" w:eastAsia="Arial" w:hAnsi="Arial" w:cs="Arial"/>
          <w:i/>
          <w:iCs/>
          <w:color w:val="000000" w:themeColor="text1"/>
          <w:sz w:val="24"/>
          <w:szCs w:val="24"/>
        </w:rPr>
        <w:t>Technology Analysis &amp; Strategic Management</w:t>
      </w:r>
      <w:r w:rsidRPr="6DF0A89B">
        <w:rPr>
          <w:rFonts w:ascii="Arial" w:eastAsia="Arial" w:hAnsi="Arial" w:cs="Arial"/>
          <w:color w:val="000000" w:themeColor="text1"/>
          <w:sz w:val="24"/>
          <w:szCs w:val="24"/>
        </w:rPr>
        <w:t>, 11(3), pp.287-300.</w:t>
      </w:r>
    </w:p>
    <w:p w14:paraId="1031C506" w14:textId="29F5580B" w:rsidR="007B4FE0" w:rsidRDefault="6DF0A89B" w:rsidP="00492B4B">
      <w:pPr>
        <w:jc w:val="both"/>
      </w:pPr>
      <w:r w:rsidRPr="6DF0A89B">
        <w:rPr>
          <w:rFonts w:ascii="Arial" w:eastAsia="Arial" w:hAnsi="Arial" w:cs="Arial"/>
          <w:color w:val="000000" w:themeColor="text1"/>
          <w:sz w:val="24"/>
          <w:szCs w:val="24"/>
        </w:rPr>
        <w:t xml:space="preserve">Davies, G., 2019. The evolution of Marks and Spencer. </w:t>
      </w:r>
      <w:r w:rsidRPr="6DF0A89B">
        <w:rPr>
          <w:rFonts w:ascii="Arial" w:eastAsia="Arial" w:hAnsi="Arial" w:cs="Arial"/>
          <w:i/>
          <w:iCs/>
          <w:color w:val="000000" w:themeColor="text1"/>
          <w:sz w:val="24"/>
          <w:szCs w:val="24"/>
        </w:rPr>
        <w:t>Service Industries Journal</w:t>
      </w:r>
      <w:r w:rsidRPr="6DF0A89B">
        <w:rPr>
          <w:rFonts w:ascii="Arial" w:eastAsia="Arial" w:hAnsi="Arial" w:cs="Arial"/>
          <w:color w:val="000000" w:themeColor="text1"/>
          <w:sz w:val="24"/>
          <w:szCs w:val="24"/>
        </w:rPr>
        <w:t>, 19(3), pp.60-73.</w:t>
      </w:r>
    </w:p>
    <w:p w14:paraId="72C8FDB3" w14:textId="26AB7C0A" w:rsidR="007B4FE0" w:rsidRDefault="6DF0A89B" w:rsidP="00492B4B">
      <w:pPr>
        <w:jc w:val="both"/>
        <w:rPr>
          <w:rFonts w:ascii="Arial" w:eastAsia="Arial" w:hAnsi="Arial" w:cs="Arial"/>
          <w:color w:val="000000" w:themeColor="text1"/>
          <w:sz w:val="24"/>
          <w:szCs w:val="24"/>
        </w:rPr>
      </w:pPr>
      <w:r w:rsidRPr="6DF0A89B">
        <w:rPr>
          <w:rFonts w:ascii="Arial" w:eastAsia="Arial" w:hAnsi="Arial" w:cs="Arial"/>
          <w:color w:val="000000" w:themeColor="text1"/>
          <w:sz w:val="24"/>
          <w:szCs w:val="24"/>
        </w:rPr>
        <w:t xml:space="preserve">Grayson, D., 2011. Embedding corporate responsibility and sustainability: Marks &amp; Spencer. </w:t>
      </w:r>
      <w:r w:rsidRPr="6DF0A89B">
        <w:rPr>
          <w:rFonts w:ascii="Arial" w:eastAsia="Arial" w:hAnsi="Arial" w:cs="Arial"/>
          <w:i/>
          <w:iCs/>
          <w:color w:val="000000" w:themeColor="text1"/>
          <w:sz w:val="24"/>
          <w:szCs w:val="24"/>
        </w:rPr>
        <w:t>Journal of Management Development</w:t>
      </w:r>
      <w:r w:rsidRPr="6DF0A89B">
        <w:rPr>
          <w:rFonts w:ascii="Arial" w:eastAsia="Arial" w:hAnsi="Arial" w:cs="Arial"/>
          <w:color w:val="000000" w:themeColor="text1"/>
          <w:sz w:val="24"/>
          <w:szCs w:val="24"/>
        </w:rPr>
        <w:t>.</w:t>
      </w:r>
    </w:p>
    <w:p w14:paraId="1BC243E8" w14:textId="79D974E1" w:rsidR="000074F5" w:rsidRPr="000074F5" w:rsidRDefault="000074F5" w:rsidP="00492B4B">
      <w:pPr>
        <w:jc w:val="both"/>
        <w:rPr>
          <w:rFonts w:ascii="Arial" w:hAnsi="Arial" w:cs="Arial"/>
          <w:sz w:val="24"/>
          <w:szCs w:val="24"/>
        </w:rPr>
      </w:pPr>
      <w:proofErr w:type="spellStart"/>
      <w:r w:rsidRPr="000074F5">
        <w:rPr>
          <w:rFonts w:ascii="Arial" w:hAnsi="Arial" w:cs="Arial"/>
          <w:sz w:val="24"/>
          <w:szCs w:val="24"/>
          <w:shd w:val="clear" w:color="auto" w:fill="FFFFFF"/>
        </w:rPr>
        <w:t>Krish</w:t>
      </w:r>
      <w:proofErr w:type="spellEnd"/>
      <w:r w:rsidRPr="000074F5">
        <w:rPr>
          <w:rFonts w:ascii="Arial" w:hAnsi="Arial" w:cs="Arial"/>
          <w:sz w:val="24"/>
          <w:szCs w:val="24"/>
          <w:shd w:val="clear" w:color="auto" w:fill="FFFFFF"/>
        </w:rPr>
        <w:t xml:space="preserve">, M. (2012, January 19). Porter’s 5 forces analysis – Global Telecom Industry. Retrieved July 2016, from Monica </w:t>
      </w:r>
      <w:proofErr w:type="spellStart"/>
      <w:r w:rsidRPr="000074F5">
        <w:rPr>
          <w:rFonts w:ascii="Arial" w:hAnsi="Arial" w:cs="Arial"/>
          <w:sz w:val="24"/>
          <w:szCs w:val="24"/>
          <w:shd w:val="clear" w:color="auto" w:fill="FFFFFF"/>
        </w:rPr>
        <w:t>Krish</w:t>
      </w:r>
      <w:proofErr w:type="spellEnd"/>
      <w:r w:rsidRPr="000074F5">
        <w:rPr>
          <w:rFonts w:ascii="Arial" w:hAnsi="Arial" w:cs="Arial"/>
          <w:sz w:val="24"/>
          <w:szCs w:val="24"/>
          <w:shd w:val="clear" w:color="auto" w:fill="FFFFFF"/>
        </w:rPr>
        <w:t>: https://monicakrish.wordpress.com/category/porter-five-forces-analysis-fortelecom-industry/</w:t>
      </w:r>
    </w:p>
    <w:p w14:paraId="411E0AF0" w14:textId="2524247A" w:rsidR="007B4FE0" w:rsidRDefault="6DF0A89B" w:rsidP="00492B4B">
      <w:pPr>
        <w:jc w:val="both"/>
      </w:pPr>
      <w:proofErr w:type="spellStart"/>
      <w:r w:rsidRPr="6DF0A89B">
        <w:rPr>
          <w:rFonts w:ascii="Arial" w:eastAsia="Arial" w:hAnsi="Arial" w:cs="Arial"/>
          <w:color w:val="000000" w:themeColor="text1"/>
          <w:sz w:val="24"/>
          <w:szCs w:val="24"/>
        </w:rPr>
        <w:t>Kosakowski</w:t>
      </w:r>
      <w:proofErr w:type="spellEnd"/>
      <w:r w:rsidRPr="6DF0A89B">
        <w:rPr>
          <w:rFonts w:ascii="Arial" w:eastAsia="Arial" w:hAnsi="Arial" w:cs="Arial"/>
          <w:color w:val="000000" w:themeColor="text1"/>
          <w:sz w:val="24"/>
          <w:szCs w:val="24"/>
        </w:rPr>
        <w:t xml:space="preserve">, J., 2019. </w:t>
      </w:r>
      <w:r w:rsidRPr="6DF0A89B">
        <w:rPr>
          <w:rFonts w:ascii="Arial" w:eastAsia="Arial" w:hAnsi="Arial" w:cs="Arial"/>
          <w:i/>
          <w:iCs/>
          <w:color w:val="000000" w:themeColor="text1"/>
          <w:sz w:val="24"/>
          <w:szCs w:val="24"/>
        </w:rPr>
        <w:t>The benefits of information technology</w:t>
      </w:r>
      <w:r w:rsidRPr="6DF0A89B">
        <w:rPr>
          <w:rFonts w:ascii="Arial" w:eastAsia="Arial" w:hAnsi="Arial" w:cs="Arial"/>
          <w:color w:val="000000" w:themeColor="text1"/>
          <w:sz w:val="24"/>
          <w:szCs w:val="24"/>
        </w:rPr>
        <w:t>. Syracuse, NY: ERIC Clearinghouse on Information and Technology.</w:t>
      </w:r>
    </w:p>
    <w:p w14:paraId="5105A95B" w14:textId="1C2AE25C" w:rsidR="007B4FE0" w:rsidRDefault="6DF0A89B" w:rsidP="00492B4B">
      <w:pPr>
        <w:jc w:val="both"/>
      </w:pPr>
      <w:proofErr w:type="spellStart"/>
      <w:r w:rsidRPr="6DF0A89B">
        <w:rPr>
          <w:rFonts w:ascii="Arial" w:eastAsia="Arial" w:hAnsi="Arial" w:cs="Arial"/>
          <w:color w:val="000000" w:themeColor="text1"/>
          <w:sz w:val="24"/>
          <w:szCs w:val="24"/>
        </w:rPr>
        <w:t>Mabert</w:t>
      </w:r>
      <w:proofErr w:type="spellEnd"/>
      <w:r w:rsidRPr="6DF0A89B">
        <w:rPr>
          <w:rFonts w:ascii="Arial" w:eastAsia="Arial" w:hAnsi="Arial" w:cs="Arial"/>
          <w:color w:val="000000" w:themeColor="text1"/>
          <w:sz w:val="24"/>
          <w:szCs w:val="24"/>
        </w:rPr>
        <w:t xml:space="preserve">, V.A., </w:t>
      </w:r>
      <w:proofErr w:type="spellStart"/>
      <w:r w:rsidRPr="6DF0A89B">
        <w:rPr>
          <w:rFonts w:ascii="Arial" w:eastAsia="Arial" w:hAnsi="Arial" w:cs="Arial"/>
          <w:color w:val="000000" w:themeColor="text1"/>
          <w:sz w:val="24"/>
          <w:szCs w:val="24"/>
        </w:rPr>
        <w:t>Soni</w:t>
      </w:r>
      <w:proofErr w:type="spellEnd"/>
      <w:r w:rsidRPr="6DF0A89B">
        <w:rPr>
          <w:rFonts w:ascii="Arial" w:eastAsia="Arial" w:hAnsi="Arial" w:cs="Arial"/>
          <w:color w:val="000000" w:themeColor="text1"/>
          <w:sz w:val="24"/>
          <w:szCs w:val="24"/>
        </w:rPr>
        <w:t xml:space="preserve">, A. and </w:t>
      </w:r>
      <w:proofErr w:type="spellStart"/>
      <w:r w:rsidRPr="6DF0A89B">
        <w:rPr>
          <w:rFonts w:ascii="Arial" w:eastAsia="Arial" w:hAnsi="Arial" w:cs="Arial"/>
          <w:color w:val="000000" w:themeColor="text1"/>
          <w:sz w:val="24"/>
          <w:szCs w:val="24"/>
        </w:rPr>
        <w:t>Venkataramanan</w:t>
      </w:r>
      <w:proofErr w:type="spellEnd"/>
      <w:r w:rsidRPr="6DF0A89B">
        <w:rPr>
          <w:rFonts w:ascii="Arial" w:eastAsia="Arial" w:hAnsi="Arial" w:cs="Arial"/>
          <w:color w:val="000000" w:themeColor="text1"/>
          <w:sz w:val="24"/>
          <w:szCs w:val="24"/>
        </w:rPr>
        <w:t xml:space="preserve">, M.A., 2013. Enterprise resource planning: Managing the implementation process. </w:t>
      </w:r>
      <w:r w:rsidRPr="6DF0A89B">
        <w:rPr>
          <w:rFonts w:ascii="Arial" w:eastAsia="Arial" w:hAnsi="Arial" w:cs="Arial"/>
          <w:i/>
          <w:iCs/>
          <w:color w:val="000000" w:themeColor="text1"/>
          <w:sz w:val="24"/>
          <w:szCs w:val="24"/>
        </w:rPr>
        <w:t>European journal of operational research</w:t>
      </w:r>
      <w:r w:rsidRPr="6DF0A89B">
        <w:rPr>
          <w:rFonts w:ascii="Arial" w:eastAsia="Arial" w:hAnsi="Arial" w:cs="Arial"/>
          <w:color w:val="000000" w:themeColor="text1"/>
          <w:sz w:val="24"/>
          <w:szCs w:val="24"/>
        </w:rPr>
        <w:t>, 146(2), pp.302-314.</w:t>
      </w:r>
    </w:p>
    <w:p w14:paraId="0555BE00" w14:textId="4675DA19" w:rsidR="007B4FE0" w:rsidRDefault="6DF0A89B" w:rsidP="00492B4B">
      <w:pPr>
        <w:jc w:val="both"/>
      </w:pPr>
      <w:r w:rsidRPr="6DF0A89B">
        <w:rPr>
          <w:rFonts w:ascii="Arial" w:eastAsia="Arial" w:hAnsi="Arial" w:cs="Arial"/>
          <w:color w:val="000000" w:themeColor="text1"/>
          <w:sz w:val="24"/>
          <w:szCs w:val="24"/>
        </w:rPr>
        <w:t xml:space="preserve">Monk, E. and Wagner, B., 2012. </w:t>
      </w:r>
      <w:r w:rsidRPr="6DF0A89B">
        <w:rPr>
          <w:rFonts w:ascii="Arial" w:eastAsia="Arial" w:hAnsi="Arial" w:cs="Arial"/>
          <w:i/>
          <w:iCs/>
          <w:color w:val="000000" w:themeColor="text1"/>
          <w:sz w:val="24"/>
          <w:szCs w:val="24"/>
        </w:rPr>
        <w:t>Concepts in enterprise resource planning</w:t>
      </w:r>
      <w:r w:rsidRPr="6DF0A89B">
        <w:rPr>
          <w:rFonts w:ascii="Arial" w:eastAsia="Arial" w:hAnsi="Arial" w:cs="Arial"/>
          <w:color w:val="000000" w:themeColor="text1"/>
          <w:sz w:val="24"/>
          <w:szCs w:val="24"/>
        </w:rPr>
        <w:t>. Cengage Learning.</w:t>
      </w:r>
    </w:p>
    <w:p w14:paraId="75170177" w14:textId="28313CC5" w:rsidR="007B4FE0" w:rsidRDefault="6DF0A89B" w:rsidP="00492B4B">
      <w:pPr>
        <w:jc w:val="both"/>
      </w:pPr>
      <w:r w:rsidRPr="6DF0A89B">
        <w:rPr>
          <w:rFonts w:ascii="Arial" w:eastAsia="Arial" w:hAnsi="Arial" w:cs="Arial"/>
          <w:color w:val="000000" w:themeColor="text1"/>
          <w:sz w:val="24"/>
          <w:szCs w:val="24"/>
        </w:rPr>
        <w:t xml:space="preserve">Moon, Y.B., 2017. Enterprise Resource Planning (ERP): a review of the literature. </w:t>
      </w:r>
      <w:r w:rsidRPr="6DF0A89B">
        <w:rPr>
          <w:rFonts w:ascii="Arial" w:eastAsia="Arial" w:hAnsi="Arial" w:cs="Arial"/>
          <w:i/>
          <w:iCs/>
          <w:color w:val="000000" w:themeColor="text1"/>
          <w:sz w:val="24"/>
          <w:szCs w:val="24"/>
        </w:rPr>
        <w:t>Management and enterprise development</w:t>
      </w:r>
      <w:r w:rsidRPr="6DF0A89B">
        <w:rPr>
          <w:rFonts w:ascii="Arial" w:eastAsia="Arial" w:hAnsi="Arial" w:cs="Arial"/>
          <w:color w:val="000000" w:themeColor="text1"/>
          <w:sz w:val="24"/>
          <w:szCs w:val="24"/>
        </w:rPr>
        <w:t>, 4(3), pp.235-264.</w:t>
      </w:r>
    </w:p>
    <w:p w14:paraId="09CC9FF2" w14:textId="399771E9" w:rsidR="007B4FE0" w:rsidRDefault="6DF0A89B" w:rsidP="00492B4B">
      <w:pPr>
        <w:jc w:val="both"/>
      </w:pPr>
      <w:r w:rsidRPr="6DF0A89B">
        <w:rPr>
          <w:rFonts w:ascii="Arial" w:eastAsia="Arial" w:hAnsi="Arial" w:cs="Arial"/>
          <w:color w:val="000000" w:themeColor="text1"/>
          <w:sz w:val="24"/>
          <w:szCs w:val="24"/>
        </w:rPr>
        <w:t xml:space="preserve">Murray, A.I., 2017. A contingency view of Porter's “generic strategies”. </w:t>
      </w:r>
      <w:r w:rsidRPr="6DF0A89B">
        <w:rPr>
          <w:rFonts w:ascii="Arial" w:eastAsia="Arial" w:hAnsi="Arial" w:cs="Arial"/>
          <w:i/>
          <w:iCs/>
          <w:color w:val="000000" w:themeColor="text1"/>
          <w:sz w:val="24"/>
          <w:szCs w:val="24"/>
        </w:rPr>
        <w:t>Academy of management review</w:t>
      </w:r>
      <w:r w:rsidRPr="6DF0A89B">
        <w:rPr>
          <w:rFonts w:ascii="Arial" w:eastAsia="Arial" w:hAnsi="Arial" w:cs="Arial"/>
          <w:color w:val="000000" w:themeColor="text1"/>
          <w:sz w:val="24"/>
          <w:szCs w:val="24"/>
        </w:rPr>
        <w:t>, 13(3), pp.390-400.</w:t>
      </w:r>
    </w:p>
    <w:p w14:paraId="40016C69" w14:textId="38A1D537" w:rsidR="007B4FE0" w:rsidRDefault="6DF0A89B" w:rsidP="00492B4B">
      <w:pPr>
        <w:jc w:val="both"/>
      </w:pPr>
      <w:r w:rsidRPr="6DF0A89B">
        <w:rPr>
          <w:rFonts w:ascii="Arial" w:eastAsia="Arial" w:hAnsi="Arial" w:cs="Arial"/>
          <w:color w:val="000000" w:themeColor="text1"/>
          <w:sz w:val="24"/>
          <w:szCs w:val="24"/>
        </w:rPr>
        <w:t>O'Leary, D.E., 2918. Enterprise knowledge management. Computer, 31(3), pp.54-61.</w:t>
      </w:r>
    </w:p>
    <w:p w14:paraId="43548E61" w14:textId="2F6A22F2" w:rsidR="007B4FE0" w:rsidRDefault="6DF0A89B" w:rsidP="00492B4B">
      <w:pPr>
        <w:jc w:val="both"/>
      </w:pPr>
      <w:r w:rsidRPr="6DF0A89B">
        <w:rPr>
          <w:rFonts w:ascii="Arial" w:eastAsia="Arial" w:hAnsi="Arial" w:cs="Arial"/>
          <w:color w:val="000000" w:themeColor="text1"/>
          <w:sz w:val="24"/>
          <w:szCs w:val="24"/>
        </w:rPr>
        <w:t xml:space="preserve">Rao, S.S., 2020. Enterprise resource planning: business needs and technologies. </w:t>
      </w:r>
      <w:r w:rsidRPr="6DF0A89B">
        <w:rPr>
          <w:rFonts w:ascii="Arial" w:eastAsia="Arial" w:hAnsi="Arial" w:cs="Arial"/>
          <w:i/>
          <w:iCs/>
          <w:color w:val="000000" w:themeColor="text1"/>
          <w:sz w:val="24"/>
          <w:szCs w:val="24"/>
        </w:rPr>
        <w:t>Industrial management &amp; data systems</w:t>
      </w:r>
      <w:r w:rsidRPr="6DF0A89B">
        <w:rPr>
          <w:rFonts w:ascii="Arial" w:eastAsia="Arial" w:hAnsi="Arial" w:cs="Arial"/>
          <w:color w:val="000000" w:themeColor="text1"/>
          <w:sz w:val="24"/>
          <w:szCs w:val="24"/>
        </w:rPr>
        <w:t>.</w:t>
      </w:r>
    </w:p>
    <w:p w14:paraId="16F2D6E4" w14:textId="2BB4D2E7" w:rsidR="007B4FE0" w:rsidRDefault="6DF0A89B" w:rsidP="00492B4B">
      <w:pPr>
        <w:jc w:val="both"/>
      </w:pPr>
      <w:proofErr w:type="spellStart"/>
      <w:r w:rsidRPr="6DF0A89B">
        <w:rPr>
          <w:rFonts w:ascii="Arial" w:eastAsia="Arial" w:hAnsi="Arial" w:cs="Arial"/>
          <w:color w:val="000000" w:themeColor="text1"/>
          <w:sz w:val="24"/>
          <w:szCs w:val="24"/>
        </w:rPr>
        <w:t>Schlogl</w:t>
      </w:r>
      <w:proofErr w:type="spellEnd"/>
      <w:r w:rsidRPr="6DF0A89B">
        <w:rPr>
          <w:rFonts w:ascii="Arial" w:eastAsia="Arial" w:hAnsi="Arial" w:cs="Arial"/>
          <w:color w:val="000000" w:themeColor="text1"/>
          <w:sz w:val="24"/>
          <w:szCs w:val="24"/>
        </w:rPr>
        <w:t xml:space="preserve">, C., 2015. Information and knowledge management: dimensions and approaches. </w:t>
      </w:r>
      <w:r w:rsidRPr="6DF0A89B">
        <w:rPr>
          <w:rFonts w:ascii="Arial" w:eastAsia="Arial" w:hAnsi="Arial" w:cs="Arial"/>
          <w:i/>
          <w:iCs/>
          <w:color w:val="000000" w:themeColor="text1"/>
          <w:sz w:val="24"/>
          <w:szCs w:val="24"/>
        </w:rPr>
        <w:t>Information Research: An International Electronic Journal</w:t>
      </w:r>
      <w:r w:rsidRPr="6DF0A89B">
        <w:rPr>
          <w:rFonts w:ascii="Arial" w:eastAsia="Arial" w:hAnsi="Arial" w:cs="Arial"/>
          <w:color w:val="000000" w:themeColor="text1"/>
          <w:sz w:val="24"/>
          <w:szCs w:val="24"/>
        </w:rPr>
        <w:t>, 10(4), p.n4.</w:t>
      </w:r>
    </w:p>
    <w:p w14:paraId="6B5BE949" w14:textId="50EC06B8" w:rsidR="007B4FE0" w:rsidRDefault="6DF0A89B" w:rsidP="00492B4B">
      <w:pPr>
        <w:jc w:val="both"/>
      </w:pPr>
      <w:r w:rsidRPr="6DF0A89B">
        <w:rPr>
          <w:rFonts w:ascii="Arial" w:eastAsia="Arial" w:hAnsi="Arial" w:cs="Arial"/>
          <w:color w:val="000000" w:themeColor="text1"/>
          <w:sz w:val="24"/>
          <w:szCs w:val="24"/>
        </w:rPr>
        <w:t xml:space="preserve">Shehab, E.M., Sharp, M.W., </w:t>
      </w:r>
      <w:proofErr w:type="spellStart"/>
      <w:r w:rsidRPr="6DF0A89B">
        <w:rPr>
          <w:rFonts w:ascii="Arial" w:eastAsia="Arial" w:hAnsi="Arial" w:cs="Arial"/>
          <w:color w:val="000000" w:themeColor="text1"/>
          <w:sz w:val="24"/>
          <w:szCs w:val="24"/>
        </w:rPr>
        <w:t>Supramaniam</w:t>
      </w:r>
      <w:proofErr w:type="spellEnd"/>
      <w:r w:rsidRPr="6DF0A89B">
        <w:rPr>
          <w:rFonts w:ascii="Arial" w:eastAsia="Arial" w:hAnsi="Arial" w:cs="Arial"/>
          <w:color w:val="000000" w:themeColor="text1"/>
          <w:sz w:val="24"/>
          <w:szCs w:val="24"/>
        </w:rPr>
        <w:t xml:space="preserve">, L., and </w:t>
      </w:r>
      <w:proofErr w:type="spellStart"/>
      <w:r w:rsidRPr="6DF0A89B">
        <w:rPr>
          <w:rFonts w:ascii="Arial" w:eastAsia="Arial" w:hAnsi="Arial" w:cs="Arial"/>
          <w:color w:val="000000" w:themeColor="text1"/>
          <w:sz w:val="24"/>
          <w:szCs w:val="24"/>
        </w:rPr>
        <w:t>Spedding</w:t>
      </w:r>
      <w:proofErr w:type="spellEnd"/>
      <w:r w:rsidRPr="6DF0A89B">
        <w:rPr>
          <w:rFonts w:ascii="Arial" w:eastAsia="Arial" w:hAnsi="Arial" w:cs="Arial"/>
          <w:color w:val="000000" w:themeColor="text1"/>
          <w:sz w:val="24"/>
          <w:szCs w:val="24"/>
        </w:rPr>
        <w:t xml:space="preserve">, T.A., 2014. </w:t>
      </w:r>
      <w:r w:rsidRPr="6DF0A89B">
        <w:rPr>
          <w:rFonts w:ascii="Arial" w:eastAsia="Arial" w:hAnsi="Arial" w:cs="Arial"/>
          <w:i/>
          <w:iCs/>
          <w:color w:val="000000" w:themeColor="text1"/>
          <w:sz w:val="24"/>
          <w:szCs w:val="24"/>
        </w:rPr>
        <w:t>Enterprise resource planning: An integrative review</w:t>
      </w:r>
      <w:r w:rsidRPr="6DF0A89B">
        <w:rPr>
          <w:rFonts w:ascii="Arial" w:eastAsia="Arial" w:hAnsi="Arial" w:cs="Arial"/>
          <w:color w:val="000000" w:themeColor="text1"/>
          <w:sz w:val="24"/>
          <w:szCs w:val="24"/>
        </w:rPr>
        <w:t>.</w:t>
      </w:r>
    </w:p>
    <w:p w14:paraId="528024A9" w14:textId="3C3E1F01" w:rsidR="007B4FE0" w:rsidRDefault="6DF0A89B" w:rsidP="00492B4B">
      <w:pPr>
        <w:jc w:val="both"/>
      </w:pPr>
      <w:proofErr w:type="spellStart"/>
      <w:r w:rsidRPr="6DF0A89B">
        <w:rPr>
          <w:rFonts w:ascii="Arial" w:eastAsia="Arial" w:hAnsi="Arial" w:cs="Arial"/>
          <w:color w:val="000000" w:themeColor="text1"/>
          <w:sz w:val="24"/>
          <w:szCs w:val="24"/>
        </w:rPr>
        <w:t>Stenmark</w:t>
      </w:r>
      <w:proofErr w:type="spellEnd"/>
      <w:r w:rsidRPr="6DF0A89B">
        <w:rPr>
          <w:rFonts w:ascii="Arial" w:eastAsia="Arial" w:hAnsi="Arial" w:cs="Arial"/>
          <w:color w:val="000000" w:themeColor="text1"/>
          <w:sz w:val="24"/>
          <w:szCs w:val="24"/>
        </w:rPr>
        <w:t xml:space="preserve">, D., 2012, January. Information vs. knowledge: The role of intranets in knowledge management. </w:t>
      </w:r>
      <w:r w:rsidRPr="6DF0A89B">
        <w:rPr>
          <w:rFonts w:ascii="Arial" w:eastAsia="Arial" w:hAnsi="Arial" w:cs="Arial"/>
          <w:i/>
          <w:iCs/>
          <w:color w:val="000000" w:themeColor="text1"/>
          <w:sz w:val="24"/>
          <w:szCs w:val="24"/>
        </w:rPr>
        <w:t>In Proceedings of the 35th Annual Hawaii International Conference on System Sciences</w:t>
      </w:r>
      <w:r w:rsidRPr="6DF0A89B">
        <w:rPr>
          <w:rFonts w:ascii="Arial" w:eastAsia="Arial" w:hAnsi="Arial" w:cs="Arial"/>
          <w:color w:val="000000" w:themeColor="text1"/>
          <w:sz w:val="24"/>
          <w:szCs w:val="24"/>
        </w:rPr>
        <w:t xml:space="preserve"> (pp. 928-937). IEEE.</w:t>
      </w:r>
    </w:p>
    <w:p w14:paraId="5E5787A5" w14:textId="40E3C221" w:rsidR="007B4FE0" w:rsidRDefault="6DF0A89B" w:rsidP="00492B4B">
      <w:pPr>
        <w:jc w:val="both"/>
        <w:rPr>
          <w:rFonts w:ascii="Arial" w:eastAsia="Arial" w:hAnsi="Arial" w:cs="Arial"/>
          <w:color w:val="000000" w:themeColor="text1"/>
          <w:sz w:val="24"/>
          <w:szCs w:val="24"/>
        </w:rPr>
      </w:pPr>
      <w:r w:rsidRPr="6DF0A89B">
        <w:rPr>
          <w:rFonts w:ascii="Arial" w:eastAsia="Arial" w:hAnsi="Arial" w:cs="Arial"/>
          <w:color w:val="000000" w:themeColor="text1"/>
          <w:sz w:val="24"/>
          <w:szCs w:val="24"/>
        </w:rPr>
        <w:t xml:space="preserve">Whalen, J. and Whalen, M., 2011. Integrated customer service: Reinventing a work scope. </w:t>
      </w:r>
      <w:r w:rsidRPr="6DF0A89B">
        <w:rPr>
          <w:rFonts w:ascii="Arial" w:eastAsia="Arial" w:hAnsi="Arial" w:cs="Arial"/>
          <w:i/>
          <w:iCs/>
          <w:color w:val="000000" w:themeColor="text1"/>
          <w:sz w:val="24"/>
          <w:szCs w:val="24"/>
        </w:rPr>
        <w:t>In Making work visible: Ethnographically grounded case studies of work practice</w:t>
      </w:r>
      <w:r w:rsidRPr="6DF0A89B">
        <w:rPr>
          <w:rFonts w:ascii="Arial" w:eastAsia="Arial" w:hAnsi="Arial" w:cs="Arial"/>
          <w:color w:val="000000" w:themeColor="text1"/>
          <w:sz w:val="24"/>
          <w:szCs w:val="24"/>
        </w:rPr>
        <w:t xml:space="preserve"> (pp. 181-204). Cambridge University Press.</w:t>
      </w:r>
    </w:p>
    <w:sectPr w:rsidR="007B4FE0">
      <w:footerReference w:type="default" r:id="rId2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D80343" w14:textId="77777777" w:rsidR="0042623F" w:rsidRDefault="0042623F" w:rsidP="00AE0374">
      <w:pPr>
        <w:spacing w:after="0" w:line="240" w:lineRule="auto"/>
      </w:pPr>
      <w:r>
        <w:separator/>
      </w:r>
    </w:p>
  </w:endnote>
  <w:endnote w:type="continuationSeparator" w:id="0">
    <w:p w14:paraId="0BBBB9B5" w14:textId="77777777" w:rsidR="0042623F" w:rsidRDefault="0042623F" w:rsidP="00AE03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 w:name="Verdana">
    <w:panose1 w:val="020B0604030504040204"/>
    <w:charset w:val="00"/>
    <w:family w:val="swiss"/>
    <w:pitch w:val="variable"/>
    <w:sig w:usb0="A00006FF" w:usb1="4000205B" w:usb2="00000010" w:usb3="00000000" w:csb0="0000019F" w:csb1="00000000"/>
  </w:font>
  <w:font w:name="Poppins">
    <w:charset w:val="00"/>
    <w:family w:val="auto"/>
    <w:pitch w:val="variable"/>
    <w:sig w:usb0="00008007" w:usb1="00000000" w:usb2="00000000" w:usb3="00000000" w:csb0="00000093"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3425489"/>
      <w:docPartObj>
        <w:docPartGallery w:val="Page Numbers (Bottom of Page)"/>
        <w:docPartUnique/>
      </w:docPartObj>
    </w:sdtPr>
    <w:sdtEndPr>
      <w:rPr>
        <w:color w:val="7F7F7F" w:themeColor="background1" w:themeShade="7F"/>
        <w:spacing w:val="60"/>
      </w:rPr>
    </w:sdtEndPr>
    <w:sdtContent>
      <w:p w14:paraId="4FC87B26" w14:textId="1D6E011C" w:rsidR="00AE0374" w:rsidRDefault="00AE037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00EE863" w14:textId="77777777" w:rsidR="00AE0374" w:rsidRDefault="00AE03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36083A" w14:textId="77777777" w:rsidR="0042623F" w:rsidRDefault="0042623F" w:rsidP="00AE0374">
      <w:pPr>
        <w:spacing w:after="0" w:line="240" w:lineRule="auto"/>
      </w:pPr>
      <w:r>
        <w:separator/>
      </w:r>
    </w:p>
  </w:footnote>
  <w:footnote w:type="continuationSeparator" w:id="0">
    <w:p w14:paraId="30C77B53" w14:textId="77777777" w:rsidR="0042623F" w:rsidRDefault="0042623F" w:rsidP="00AE0374">
      <w:pPr>
        <w:spacing w:after="0" w:line="240" w:lineRule="auto"/>
      </w:pPr>
      <w:r>
        <w:continuationSeparator/>
      </w:r>
    </w:p>
  </w:footnote>
</w:footnotes>
</file>

<file path=word/intelligence.xml><?xml version="1.0" encoding="utf-8"?>
<int:Intelligence xmlns:int="http://schemas.microsoft.com/office/intelligence/2019/intelligence">
  <int:IntelligenceSettings/>
  <int:Manifest>
    <int:ParagraphRange paragraphId="1113234539" textId="23260051" start="5" length="11" invalidationStart="5" invalidationLength="11" id="7iYMILCE"/>
    <int:ParagraphRange paragraphId="1113234539" textId="23260051" start="195" length="11" invalidationStart="195" invalidationLength="11" id="nqQ6OeKU"/>
    <int:ParagraphRange paragraphId="1113234539" textId="23260051" start="145" length="11" invalidationStart="145" invalidationLength="11" id="9Ov59XNg"/>
    <int:ParagraphRange paragraphId="559137050" textId="1423050178" start="298" length="15" invalidationStart="298" invalidationLength="15" id="h8Agw7un"/>
    <int:ParagraphRange paragraphId="281416443" textId="1858850963" start="141" length="11" invalidationStart="141" invalidationLength="11" id="yfIZ4Tiu"/>
    <int:ParagraphRange paragraphId="1514186899" textId="2072835343" start="143" length="10" invalidationStart="143" invalidationLength="10" id="f7wVLYQF"/>
    <int:ParagraphRange paragraphId="1125699580" textId="904163435" start="152" length="11" invalidationStart="152" invalidationLength="11" id="zKlnWI1I"/>
    <int:ParagraphRange paragraphId="1263218098" textId="472297771" start="92" length="11" invalidationStart="92" invalidationLength="11" id="BZ6phL5a"/>
    <int:ParagraphRange paragraphId="352769255" textId="794219514" start="478" length="14" invalidationStart="478" invalidationLength="14" id="lTLR4Iv6"/>
    <int:ParagraphRange paragraphId="1380640719" textId="1224507857" start="629" length="11" invalidationStart="629" invalidationLength="11" id="GrV7MGff"/>
    <int:ParagraphRange paragraphId="1252086163" textId="1441378750" start="716" length="27" invalidationStart="716" invalidationLength="27" id="HO9VyKzV"/>
    <int:ParagraphRange paragraphId="76319038" textId="1545720098" start="263" length="11" invalidationStart="263" invalidationLength="11" id="v7IfKWe1"/>
    <int:ParagraphRange paragraphId="644833361" textId="1386718668" start="188" length="11" invalidationStart="188" invalidationLength="11" id="1gZq1gLv"/>
    <int:ParagraphRange paragraphId="1032888210" textId="682808808" start="217" length="14" invalidationStart="217" invalidationLength="14" id="BPAjbE3b"/>
  </int:Manifest>
  <int:Observations>
    <int:Content id="7iYMILCE">
      <int:Rejection type="LegacyProofing"/>
    </int:Content>
    <int:Content id="nqQ6OeKU">
      <int:Rejection type="LegacyProofing"/>
    </int:Content>
    <int:Content id="9Ov59XNg">
      <int:Rejection type="LegacyProofing"/>
    </int:Content>
    <int:Content id="h8Agw7un">
      <int:Rejection type="LegacyProofing"/>
    </int:Content>
    <int:Content id="yfIZ4Tiu">
      <int:Rejection type="LegacyProofing"/>
    </int:Content>
    <int:Content id="f7wVLYQF">
      <int:Rejection type="LegacyProofing"/>
    </int:Content>
    <int:Content id="zKlnWI1I">
      <int:Rejection type="LegacyProofing"/>
    </int:Content>
    <int:Content id="BZ6phL5a">
      <int:Rejection type="LegacyProofing"/>
    </int:Content>
    <int:Content id="lTLR4Iv6">
      <int:Rejection type="LegacyProofing"/>
    </int:Content>
    <int:Content id="GrV7MGff">
      <int:Rejection type="LegacyProofing"/>
    </int:Content>
    <int:Content id="HO9VyKzV">
      <int:Rejection type="LegacyProofing"/>
    </int:Content>
    <int:Content id="v7IfKWe1">
      <int:Rejection type="LegacyProofing"/>
    </int:Content>
    <int:Content id="1gZq1gLv">
      <int:Rejection type="LegacyProofing"/>
    </int:Content>
    <int:Content id="BPAjbE3b">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743122"/>
    <w:multiLevelType w:val="multilevel"/>
    <w:tmpl w:val="ACACC2EE"/>
    <w:lvl w:ilvl="0">
      <w:start w:val="1"/>
      <w:numFmt w:val="decimal"/>
      <w:lvlText w:val="%1."/>
      <w:lvlJc w:val="left"/>
      <w:pPr>
        <w:tabs>
          <w:tab w:val="num" w:pos="502"/>
        </w:tabs>
        <w:ind w:left="502" w:hanging="360"/>
      </w:pPr>
      <w:rPr>
        <w:rFonts w:ascii="Arial" w:hAnsi="Arial" w:cs="Arial" w:hint="default"/>
        <w:sz w:val="24"/>
        <w:szCs w:val="24"/>
      </w:r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 w15:restartNumberingAfterBreak="0">
    <w:nsid w:val="611649EF"/>
    <w:multiLevelType w:val="hybridMultilevel"/>
    <w:tmpl w:val="2434388A"/>
    <w:lvl w:ilvl="0" w:tplc="6BF4CCEA">
      <w:start w:val="1"/>
      <w:numFmt w:val="bullet"/>
      <w:lvlText w:val=""/>
      <w:lvlJc w:val="left"/>
      <w:pPr>
        <w:ind w:left="720" w:hanging="360"/>
      </w:pPr>
      <w:rPr>
        <w:rFonts w:ascii="Symbol" w:hAnsi="Symbol" w:hint="default"/>
      </w:rPr>
    </w:lvl>
    <w:lvl w:ilvl="1" w:tplc="C1405244">
      <w:start w:val="1"/>
      <w:numFmt w:val="bullet"/>
      <w:lvlText w:val="o"/>
      <w:lvlJc w:val="left"/>
      <w:pPr>
        <w:ind w:left="1440" w:hanging="360"/>
      </w:pPr>
      <w:rPr>
        <w:rFonts w:ascii="Courier New" w:hAnsi="Courier New" w:hint="default"/>
      </w:rPr>
    </w:lvl>
    <w:lvl w:ilvl="2" w:tplc="632E4C92">
      <w:start w:val="1"/>
      <w:numFmt w:val="bullet"/>
      <w:lvlText w:val=""/>
      <w:lvlJc w:val="left"/>
      <w:pPr>
        <w:ind w:left="2160" w:hanging="360"/>
      </w:pPr>
      <w:rPr>
        <w:rFonts w:ascii="Wingdings" w:hAnsi="Wingdings" w:hint="default"/>
      </w:rPr>
    </w:lvl>
    <w:lvl w:ilvl="3" w:tplc="D586025C">
      <w:start w:val="1"/>
      <w:numFmt w:val="bullet"/>
      <w:lvlText w:val=""/>
      <w:lvlJc w:val="left"/>
      <w:pPr>
        <w:ind w:left="2880" w:hanging="360"/>
      </w:pPr>
      <w:rPr>
        <w:rFonts w:ascii="Symbol" w:hAnsi="Symbol" w:hint="default"/>
      </w:rPr>
    </w:lvl>
    <w:lvl w:ilvl="4" w:tplc="EE0E2158">
      <w:start w:val="1"/>
      <w:numFmt w:val="bullet"/>
      <w:lvlText w:val="o"/>
      <w:lvlJc w:val="left"/>
      <w:pPr>
        <w:ind w:left="3600" w:hanging="360"/>
      </w:pPr>
      <w:rPr>
        <w:rFonts w:ascii="Courier New" w:hAnsi="Courier New" w:hint="default"/>
      </w:rPr>
    </w:lvl>
    <w:lvl w:ilvl="5" w:tplc="988E018E">
      <w:start w:val="1"/>
      <w:numFmt w:val="bullet"/>
      <w:lvlText w:val=""/>
      <w:lvlJc w:val="left"/>
      <w:pPr>
        <w:ind w:left="4320" w:hanging="360"/>
      </w:pPr>
      <w:rPr>
        <w:rFonts w:ascii="Wingdings" w:hAnsi="Wingdings" w:hint="default"/>
      </w:rPr>
    </w:lvl>
    <w:lvl w:ilvl="6" w:tplc="26CE13A8">
      <w:start w:val="1"/>
      <w:numFmt w:val="bullet"/>
      <w:lvlText w:val=""/>
      <w:lvlJc w:val="left"/>
      <w:pPr>
        <w:ind w:left="5040" w:hanging="360"/>
      </w:pPr>
      <w:rPr>
        <w:rFonts w:ascii="Symbol" w:hAnsi="Symbol" w:hint="default"/>
      </w:rPr>
    </w:lvl>
    <w:lvl w:ilvl="7" w:tplc="5538B32E">
      <w:start w:val="1"/>
      <w:numFmt w:val="bullet"/>
      <w:lvlText w:val="o"/>
      <w:lvlJc w:val="left"/>
      <w:pPr>
        <w:ind w:left="5760" w:hanging="360"/>
      </w:pPr>
      <w:rPr>
        <w:rFonts w:ascii="Courier New" w:hAnsi="Courier New" w:hint="default"/>
      </w:rPr>
    </w:lvl>
    <w:lvl w:ilvl="8" w:tplc="807ECB42">
      <w:start w:val="1"/>
      <w:numFmt w:val="bullet"/>
      <w:lvlText w:val=""/>
      <w:lvlJc w:val="left"/>
      <w:pPr>
        <w:ind w:left="6480" w:hanging="360"/>
      </w:pPr>
      <w:rPr>
        <w:rFonts w:ascii="Wingdings" w:hAnsi="Wingdings" w:hint="default"/>
      </w:rPr>
    </w:lvl>
  </w:abstractNum>
  <w:abstractNum w:abstractNumId="2" w15:restartNumberingAfterBreak="0">
    <w:nsid w:val="767828B1"/>
    <w:multiLevelType w:val="hybridMultilevel"/>
    <w:tmpl w:val="96C0F0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365D288"/>
    <w:rsid w:val="000074F5"/>
    <w:rsid w:val="00094C75"/>
    <w:rsid w:val="000B1CED"/>
    <w:rsid w:val="000B5DDF"/>
    <w:rsid w:val="000C76A0"/>
    <w:rsid w:val="000D4C65"/>
    <w:rsid w:val="00103767"/>
    <w:rsid w:val="001721E4"/>
    <w:rsid w:val="00193E7F"/>
    <w:rsid w:val="00224F60"/>
    <w:rsid w:val="00286B59"/>
    <w:rsid w:val="002D4BCF"/>
    <w:rsid w:val="002F573A"/>
    <w:rsid w:val="00394368"/>
    <w:rsid w:val="003A7B95"/>
    <w:rsid w:val="003D04AC"/>
    <w:rsid w:val="003E56A0"/>
    <w:rsid w:val="0042623F"/>
    <w:rsid w:val="00437176"/>
    <w:rsid w:val="00467FC1"/>
    <w:rsid w:val="00492B4B"/>
    <w:rsid w:val="004D1DDA"/>
    <w:rsid w:val="00572465"/>
    <w:rsid w:val="006972B9"/>
    <w:rsid w:val="006E3D6B"/>
    <w:rsid w:val="0071302E"/>
    <w:rsid w:val="00741792"/>
    <w:rsid w:val="0074486E"/>
    <w:rsid w:val="0077470D"/>
    <w:rsid w:val="007A073C"/>
    <w:rsid w:val="007B1094"/>
    <w:rsid w:val="007B4FE0"/>
    <w:rsid w:val="007C10B4"/>
    <w:rsid w:val="007C650C"/>
    <w:rsid w:val="00875A67"/>
    <w:rsid w:val="00882E8A"/>
    <w:rsid w:val="008C4B17"/>
    <w:rsid w:val="008D0126"/>
    <w:rsid w:val="008F3684"/>
    <w:rsid w:val="009160F5"/>
    <w:rsid w:val="00917304"/>
    <w:rsid w:val="00970BAF"/>
    <w:rsid w:val="009D6A41"/>
    <w:rsid w:val="009E43AF"/>
    <w:rsid w:val="00A868DF"/>
    <w:rsid w:val="00AE0374"/>
    <w:rsid w:val="00AF3B7F"/>
    <w:rsid w:val="00B64183"/>
    <w:rsid w:val="00B819A6"/>
    <w:rsid w:val="00B82E15"/>
    <w:rsid w:val="00BA17CE"/>
    <w:rsid w:val="00BA3FC8"/>
    <w:rsid w:val="00BB29FC"/>
    <w:rsid w:val="00BD055C"/>
    <w:rsid w:val="00BD395C"/>
    <w:rsid w:val="00C24A1C"/>
    <w:rsid w:val="00C949E0"/>
    <w:rsid w:val="00CD4E6F"/>
    <w:rsid w:val="00CD6698"/>
    <w:rsid w:val="00DC510A"/>
    <w:rsid w:val="00E21E11"/>
    <w:rsid w:val="00F61E2A"/>
    <w:rsid w:val="00F90B6B"/>
    <w:rsid w:val="00FC3C5D"/>
    <w:rsid w:val="02FC715A"/>
    <w:rsid w:val="0365D288"/>
    <w:rsid w:val="07B6BA20"/>
    <w:rsid w:val="09029039"/>
    <w:rsid w:val="096BB2DE"/>
    <w:rsid w:val="0C8A2B43"/>
    <w:rsid w:val="0FC1CC05"/>
    <w:rsid w:val="13BC1EF2"/>
    <w:rsid w:val="1C8F1436"/>
    <w:rsid w:val="1CA04F0D"/>
    <w:rsid w:val="1CEC0492"/>
    <w:rsid w:val="23EA2B27"/>
    <w:rsid w:val="24035384"/>
    <w:rsid w:val="2D98FAF3"/>
    <w:rsid w:val="34004EF1"/>
    <w:rsid w:val="3737EFB3"/>
    <w:rsid w:val="373FDD39"/>
    <w:rsid w:val="3A2A7311"/>
    <w:rsid w:val="3F4AEF1E"/>
    <w:rsid w:val="40E6BF7F"/>
    <w:rsid w:val="47560103"/>
    <w:rsid w:val="49CC6BFA"/>
    <w:rsid w:val="582D9706"/>
    <w:rsid w:val="69DF8B31"/>
    <w:rsid w:val="6B834918"/>
    <w:rsid w:val="6DF0A89B"/>
    <w:rsid w:val="6E6AEF92"/>
    <w:rsid w:val="7E0FD7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65D28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AE0374"/>
    <w:pPr>
      <w:tabs>
        <w:tab w:val="center" w:pos="4680"/>
        <w:tab w:val="right" w:pos="9360"/>
      </w:tabs>
      <w:spacing w:after="0" w:line="240" w:lineRule="auto"/>
    </w:pPr>
  </w:style>
  <w:style w:type="character" w:customStyle="1" w:styleId="HeaderChar">
    <w:name w:val="Header Char"/>
    <w:basedOn w:val="DefaultParagraphFont"/>
    <w:link w:val="Header"/>
    <w:uiPriority w:val="99"/>
    <w:rsid w:val="00AE0374"/>
  </w:style>
  <w:style w:type="paragraph" w:styleId="Footer">
    <w:name w:val="footer"/>
    <w:basedOn w:val="Normal"/>
    <w:link w:val="FooterChar"/>
    <w:uiPriority w:val="99"/>
    <w:unhideWhenUsed/>
    <w:rsid w:val="00AE0374"/>
    <w:pPr>
      <w:tabs>
        <w:tab w:val="center" w:pos="4680"/>
        <w:tab w:val="right" w:pos="9360"/>
      </w:tabs>
      <w:spacing w:after="0" w:line="240" w:lineRule="auto"/>
    </w:pPr>
  </w:style>
  <w:style w:type="character" w:customStyle="1" w:styleId="FooterChar">
    <w:name w:val="Footer Char"/>
    <w:basedOn w:val="DefaultParagraphFont"/>
    <w:link w:val="Footer"/>
    <w:uiPriority w:val="99"/>
    <w:rsid w:val="00AE0374"/>
  </w:style>
  <w:style w:type="paragraph" w:customStyle="1" w:styleId="main">
    <w:name w:val="main"/>
    <w:basedOn w:val="Normal"/>
    <w:rsid w:val="00286B5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1621427">
      <w:bodyDiv w:val="1"/>
      <w:marLeft w:val="0"/>
      <w:marRight w:val="0"/>
      <w:marTop w:val="0"/>
      <w:marBottom w:val="0"/>
      <w:divBdr>
        <w:top w:val="none" w:sz="0" w:space="0" w:color="auto"/>
        <w:left w:val="none" w:sz="0" w:space="0" w:color="auto"/>
        <w:bottom w:val="none" w:sz="0" w:space="0" w:color="auto"/>
        <w:right w:val="none" w:sz="0" w:space="0" w:color="auto"/>
      </w:divBdr>
      <w:divsChild>
        <w:div w:id="1644777790">
          <w:marLeft w:val="0"/>
          <w:marRight w:val="0"/>
          <w:marTop w:val="0"/>
          <w:marBottom w:val="0"/>
          <w:divBdr>
            <w:top w:val="none" w:sz="0" w:space="0" w:color="auto"/>
            <w:left w:val="none" w:sz="0" w:space="0" w:color="auto"/>
            <w:bottom w:val="none" w:sz="0" w:space="0" w:color="auto"/>
            <w:right w:val="none" w:sz="0" w:space="0" w:color="auto"/>
          </w:divBdr>
        </w:div>
        <w:div w:id="1239436874">
          <w:marLeft w:val="0"/>
          <w:marRight w:val="0"/>
          <w:marTop w:val="0"/>
          <w:marBottom w:val="0"/>
          <w:divBdr>
            <w:top w:val="none" w:sz="0" w:space="0" w:color="auto"/>
            <w:left w:val="none" w:sz="0" w:space="0" w:color="auto"/>
            <w:bottom w:val="none" w:sz="0" w:space="0" w:color="auto"/>
            <w:right w:val="none" w:sz="0" w:space="0" w:color="auto"/>
          </w:divBdr>
        </w:div>
      </w:divsChild>
    </w:div>
    <w:div w:id="372458951">
      <w:bodyDiv w:val="1"/>
      <w:marLeft w:val="0"/>
      <w:marRight w:val="0"/>
      <w:marTop w:val="0"/>
      <w:marBottom w:val="0"/>
      <w:divBdr>
        <w:top w:val="none" w:sz="0" w:space="0" w:color="auto"/>
        <w:left w:val="none" w:sz="0" w:space="0" w:color="auto"/>
        <w:bottom w:val="none" w:sz="0" w:space="0" w:color="auto"/>
        <w:right w:val="none" w:sz="0" w:space="0" w:color="auto"/>
      </w:divBdr>
    </w:div>
    <w:div w:id="481432912">
      <w:bodyDiv w:val="1"/>
      <w:marLeft w:val="0"/>
      <w:marRight w:val="0"/>
      <w:marTop w:val="0"/>
      <w:marBottom w:val="0"/>
      <w:divBdr>
        <w:top w:val="none" w:sz="0" w:space="0" w:color="auto"/>
        <w:left w:val="none" w:sz="0" w:space="0" w:color="auto"/>
        <w:bottom w:val="none" w:sz="0" w:space="0" w:color="auto"/>
        <w:right w:val="none" w:sz="0" w:space="0" w:color="auto"/>
      </w:divBdr>
    </w:div>
    <w:div w:id="6483623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cs.google.com/document/d/1Jlw_dHl2JD6r_6g29Bghp6yyFkviOZgL/edit" TargetMode="External"/><Relationship Id="rId13" Type="http://schemas.openxmlformats.org/officeDocument/2006/relationships/hyperlink" Target="https://docs.google.com/document/d/1Jlw_dHl2JD6r_6g29Bghp6yyFkviOZgL/edit" TargetMode="External"/><Relationship Id="rId18" Type="http://schemas.openxmlformats.org/officeDocument/2006/relationships/hyperlink" Target="https://docs.google.com/document/d/1Jlw_dHl2JD6r_6g29Bghp6yyFkviOZgL/edit" TargetMode="External"/><Relationship Id="R3e7c372f638e4ba0" Type="http://schemas.microsoft.com/office/2019/09/relationships/intelligence" Target="intelligence.xml"/><Relationship Id="rId3" Type="http://schemas.openxmlformats.org/officeDocument/2006/relationships/settings" Target="settings.xml"/><Relationship Id="rId21" Type="http://schemas.openxmlformats.org/officeDocument/2006/relationships/image" Target="media/image4.png"/><Relationship Id="rId7" Type="http://schemas.openxmlformats.org/officeDocument/2006/relationships/image" Target="media/image1.png"/><Relationship Id="rId12" Type="http://schemas.openxmlformats.org/officeDocument/2006/relationships/hyperlink" Target="https://docs.google.com/document/d/1Jlw_dHl2JD6r_6g29Bghp6yyFkviOZgL/edit" TargetMode="External"/><Relationship Id="rId17" Type="http://schemas.openxmlformats.org/officeDocument/2006/relationships/hyperlink" Target="https://docs.google.com/document/d/1Jlw_dHl2JD6r_6g29Bghp6yyFkviOZgL/edit" TargetMode="External"/><Relationship Id="rId2" Type="http://schemas.openxmlformats.org/officeDocument/2006/relationships/styles" Target="styles.xml"/><Relationship Id="rId16" Type="http://schemas.openxmlformats.org/officeDocument/2006/relationships/hyperlink" Target="https://docs.google.com/document/d/1Jlw_dHl2JD6r_6g29Bghp6yyFkviOZgL/edit" TargetMode="External"/><Relationship Id="rId20" Type="http://schemas.openxmlformats.org/officeDocument/2006/relationships/image" Target="media/image3.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cs.google.com/document/d/1Jlw_dHl2JD6r_6g29Bghp6yyFkviOZgL/edit"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cs.google.com/document/d/1Jlw_dHl2JD6r_6g29Bghp6yyFkviOZgL/edit" TargetMode="External"/><Relationship Id="rId23" Type="http://schemas.openxmlformats.org/officeDocument/2006/relationships/fontTable" Target="fontTable.xml"/><Relationship Id="rId10" Type="http://schemas.openxmlformats.org/officeDocument/2006/relationships/hyperlink" Target="https://docs.google.com/document/d/1Jlw_dHl2JD6r_6g29Bghp6yyFkviOZgL/edit" TargetMode="External"/><Relationship Id="rId19" Type="http://schemas.openxmlformats.org/officeDocument/2006/relationships/image" Target="media/image2.jpg"/><Relationship Id="rId4" Type="http://schemas.openxmlformats.org/officeDocument/2006/relationships/webSettings" Target="webSettings.xml"/><Relationship Id="rId9" Type="http://schemas.openxmlformats.org/officeDocument/2006/relationships/hyperlink" Target="https://docs.google.com/document/d/1Jlw_dHl2JD6r_6g29Bghp6yyFkviOZgL/edit" TargetMode="External"/><Relationship Id="rId14" Type="http://schemas.openxmlformats.org/officeDocument/2006/relationships/hyperlink" Target="https://docs.google.com/document/d/1Jlw_dHl2JD6r_6g29Bghp6yyFkviOZgL/edit"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4363</Words>
  <Characters>24875</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2022-04-05T21:59:00Z</dcterms:created>
  <dcterms:modified xsi:type="dcterms:W3CDTF">2022-04-07T09:03:00Z</dcterms:modified>
</cp:coreProperties>
</file>