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6CECD" w14:textId="77777777" w:rsidR="005C4BD7" w:rsidRPr="005F6E28" w:rsidRDefault="0034605D" w:rsidP="00F30809">
      <w:pPr>
        <w:spacing w:line="360" w:lineRule="auto"/>
        <w:jc w:val="center"/>
        <w:rPr>
          <w:rFonts w:ascii="Times New Roman" w:hAnsi="Times New Roman" w:cs="Times New Roman"/>
          <w:b/>
        </w:rPr>
      </w:pPr>
      <w:r w:rsidRPr="005F6E28">
        <w:rPr>
          <w:rFonts w:ascii="Times New Roman" w:hAnsi="Times New Roman" w:cs="Times New Roman"/>
          <w:b/>
        </w:rPr>
        <w:t>A critical analysis of the relationship between teacher subject knowledge and effective learning and teaching in the primary school.</w:t>
      </w:r>
    </w:p>
    <w:p w14:paraId="3F686AB6" w14:textId="77777777" w:rsidR="0034605D" w:rsidRPr="005F6E28" w:rsidRDefault="0034605D" w:rsidP="00F30809">
      <w:pPr>
        <w:spacing w:line="360" w:lineRule="auto"/>
        <w:jc w:val="center"/>
        <w:rPr>
          <w:rFonts w:ascii="Times New Roman" w:hAnsi="Times New Roman" w:cs="Times New Roman"/>
          <w:b/>
        </w:rPr>
      </w:pPr>
    </w:p>
    <w:p w14:paraId="23D29299" w14:textId="1854DF16" w:rsidR="0034605D" w:rsidRPr="005F6E28" w:rsidRDefault="0034605D" w:rsidP="00F30809">
      <w:pPr>
        <w:spacing w:line="360" w:lineRule="auto"/>
        <w:jc w:val="center"/>
        <w:rPr>
          <w:rFonts w:ascii="Times New Roman" w:hAnsi="Times New Roman" w:cs="Times New Roman"/>
          <w:b/>
          <w:i/>
        </w:rPr>
      </w:pPr>
      <w:r w:rsidRPr="005F6E28">
        <w:rPr>
          <w:rFonts w:ascii="Times New Roman" w:hAnsi="Times New Roman" w:cs="Times New Roman"/>
          <w:b/>
          <w:i/>
        </w:rPr>
        <w:t>Word Count:</w:t>
      </w:r>
      <w:r w:rsidR="00A172F0" w:rsidRPr="005F6E28">
        <w:rPr>
          <w:rFonts w:ascii="Times New Roman" w:hAnsi="Times New Roman" w:cs="Times New Roman"/>
          <w:b/>
          <w:i/>
        </w:rPr>
        <w:t xml:space="preserve"> </w:t>
      </w:r>
      <w:r w:rsidR="00B819B3">
        <w:rPr>
          <w:rFonts w:ascii="Times New Roman" w:hAnsi="Times New Roman" w:cs="Times New Roman"/>
          <w:b/>
          <w:i/>
        </w:rPr>
        <w:t>3,996</w:t>
      </w:r>
      <w:bookmarkStart w:id="0" w:name="_GoBack"/>
      <w:bookmarkEnd w:id="0"/>
    </w:p>
    <w:p w14:paraId="604EC030" w14:textId="77777777" w:rsidR="0034605D" w:rsidRPr="005F6E28" w:rsidRDefault="0034605D" w:rsidP="00F30809">
      <w:pPr>
        <w:spacing w:line="360" w:lineRule="auto"/>
        <w:rPr>
          <w:rFonts w:ascii="Times New Roman" w:hAnsi="Times New Roman" w:cs="Times New Roman"/>
          <w:b/>
        </w:rPr>
      </w:pPr>
    </w:p>
    <w:p w14:paraId="5F1499D1" w14:textId="77777777" w:rsidR="00E40258" w:rsidRPr="005F6E28" w:rsidRDefault="00A04AFA" w:rsidP="00F30809">
      <w:pPr>
        <w:spacing w:line="360" w:lineRule="auto"/>
        <w:rPr>
          <w:rFonts w:ascii="Times New Roman" w:hAnsi="Times New Roman" w:cs="Times New Roman"/>
          <w:b/>
        </w:rPr>
      </w:pPr>
      <w:r w:rsidRPr="005F6E28">
        <w:rPr>
          <w:rFonts w:ascii="Times New Roman" w:hAnsi="Times New Roman" w:cs="Times New Roman"/>
          <w:b/>
        </w:rPr>
        <w:t>Introduction</w:t>
      </w:r>
    </w:p>
    <w:p w14:paraId="4D1F593C" w14:textId="1038E4D4" w:rsidR="00A676B7" w:rsidRPr="005F6E28" w:rsidRDefault="00D8054C" w:rsidP="00F30809">
      <w:pPr>
        <w:spacing w:line="360" w:lineRule="auto"/>
        <w:rPr>
          <w:rFonts w:ascii="Times New Roman" w:hAnsi="Times New Roman" w:cs="Times New Roman"/>
          <w:b/>
        </w:rPr>
      </w:pPr>
      <w:r w:rsidRPr="005F6E28">
        <w:rPr>
          <w:rFonts w:ascii="Times New Roman" w:eastAsia="Times New Roman" w:hAnsi="Times New Roman" w:cs="Times New Roman"/>
        </w:rPr>
        <w:t>Within the realm of educational research, there is much debate over the significance of teacher subject knowledge in relation to effective learning and teaching.</w:t>
      </w:r>
      <w:r w:rsidR="00C76E6F" w:rsidRPr="005F6E28">
        <w:rPr>
          <w:rFonts w:ascii="Times New Roman" w:eastAsia="Times New Roman" w:hAnsi="Times New Roman" w:cs="Times New Roman"/>
        </w:rPr>
        <w:t xml:space="preserve"> Due to this</w:t>
      </w:r>
      <w:r w:rsidRPr="005F6E28">
        <w:rPr>
          <w:rFonts w:ascii="Times New Roman" w:eastAsia="Times New Roman" w:hAnsi="Times New Roman" w:cs="Times New Roman"/>
        </w:rPr>
        <w:t xml:space="preserve">, </w:t>
      </w:r>
      <w:r w:rsidR="00BF3670" w:rsidRPr="005F6E28">
        <w:rPr>
          <w:rFonts w:ascii="Times New Roman" w:eastAsia="Times New Roman" w:hAnsi="Times New Roman" w:cs="Times New Roman"/>
        </w:rPr>
        <w:t xml:space="preserve">questions are sparked as to whether </w:t>
      </w:r>
      <w:r w:rsidR="00773420" w:rsidRPr="005F6E28">
        <w:rPr>
          <w:rFonts w:ascii="Times New Roman" w:eastAsia="Times New Roman" w:hAnsi="Times New Roman" w:cs="Times New Roman"/>
        </w:rPr>
        <w:t xml:space="preserve">subject </w:t>
      </w:r>
      <w:r w:rsidR="00BF3670" w:rsidRPr="005F6E28">
        <w:rPr>
          <w:rFonts w:ascii="Times New Roman" w:eastAsia="Times New Roman" w:hAnsi="Times New Roman" w:cs="Times New Roman"/>
        </w:rPr>
        <w:t xml:space="preserve">knowledge trumps </w:t>
      </w:r>
      <w:r w:rsidR="004F436E" w:rsidRPr="005F6E28">
        <w:rPr>
          <w:rFonts w:ascii="Times New Roman" w:eastAsia="Times New Roman" w:hAnsi="Times New Roman" w:cs="Times New Roman"/>
        </w:rPr>
        <w:t xml:space="preserve">the </w:t>
      </w:r>
      <w:r w:rsidR="00BF3670" w:rsidRPr="005F6E28">
        <w:rPr>
          <w:rFonts w:ascii="Times New Roman" w:eastAsia="Times New Roman" w:hAnsi="Times New Roman" w:cs="Times New Roman"/>
        </w:rPr>
        <w:t>personal and professional traits held by teaching staff.</w:t>
      </w:r>
      <w:r w:rsidR="004F436E" w:rsidRPr="005F6E28">
        <w:rPr>
          <w:rFonts w:ascii="Times New Roman" w:eastAsia="Times New Roman" w:hAnsi="Times New Roman" w:cs="Times New Roman"/>
        </w:rPr>
        <w:t xml:space="preserve"> </w:t>
      </w:r>
      <w:r w:rsidR="00A676B7" w:rsidRPr="005F6E28">
        <w:rPr>
          <w:rFonts w:ascii="Times New Roman" w:eastAsia="Times New Roman" w:hAnsi="Times New Roman" w:cs="Times New Roman"/>
        </w:rPr>
        <w:t>Throughout thi</w:t>
      </w:r>
      <w:r w:rsidR="004F436E" w:rsidRPr="005F6E28">
        <w:rPr>
          <w:rFonts w:ascii="Times New Roman" w:eastAsia="Times New Roman" w:hAnsi="Times New Roman" w:cs="Times New Roman"/>
        </w:rPr>
        <w:t xml:space="preserve">s essay, I will be exploring this issue </w:t>
      </w:r>
      <w:r w:rsidR="00452B09" w:rsidRPr="005F6E28">
        <w:rPr>
          <w:rFonts w:ascii="Times New Roman" w:eastAsia="Times New Roman" w:hAnsi="Times New Roman" w:cs="Times New Roman"/>
        </w:rPr>
        <w:t xml:space="preserve">in depth </w:t>
      </w:r>
      <w:r w:rsidR="004F436E" w:rsidRPr="005F6E28">
        <w:rPr>
          <w:rFonts w:ascii="Times New Roman" w:eastAsia="Times New Roman" w:hAnsi="Times New Roman" w:cs="Times New Roman"/>
        </w:rPr>
        <w:t>utilising</w:t>
      </w:r>
      <w:r w:rsidR="00A676B7" w:rsidRPr="005F6E28">
        <w:rPr>
          <w:rFonts w:ascii="Times New Roman" w:eastAsia="Times New Roman" w:hAnsi="Times New Roman" w:cs="Times New Roman"/>
        </w:rPr>
        <w:t xml:space="preserve"> </w:t>
      </w:r>
      <w:r w:rsidR="00E40258" w:rsidRPr="005F6E28">
        <w:rPr>
          <w:rFonts w:ascii="Times New Roman" w:eastAsia="Times New Roman" w:hAnsi="Times New Roman" w:cs="Times New Roman"/>
        </w:rPr>
        <w:t xml:space="preserve">contemporary </w:t>
      </w:r>
      <w:r w:rsidR="00A676B7" w:rsidRPr="005F6E28">
        <w:rPr>
          <w:rFonts w:ascii="Times New Roman" w:eastAsia="Times New Roman" w:hAnsi="Times New Roman" w:cs="Times New Roman"/>
        </w:rPr>
        <w:t>academic literature</w:t>
      </w:r>
      <w:r w:rsidR="004F436E" w:rsidRPr="005F6E28">
        <w:rPr>
          <w:rFonts w:ascii="Times New Roman" w:eastAsia="Times New Roman" w:hAnsi="Times New Roman" w:cs="Times New Roman"/>
        </w:rPr>
        <w:t xml:space="preserve"> and research</w:t>
      </w:r>
      <w:r w:rsidR="00E40258" w:rsidRPr="005F6E28">
        <w:rPr>
          <w:rFonts w:ascii="Times New Roman" w:eastAsia="Times New Roman" w:hAnsi="Times New Roman" w:cs="Times New Roman"/>
        </w:rPr>
        <w:t xml:space="preserve">. </w:t>
      </w:r>
      <w:r w:rsidR="00942E09" w:rsidRPr="005F6E28">
        <w:rPr>
          <w:rFonts w:ascii="Times New Roman" w:eastAsia="Times New Roman" w:hAnsi="Times New Roman" w:cs="Times New Roman"/>
        </w:rPr>
        <w:t xml:space="preserve">Following this, I will reflect and evaluate </w:t>
      </w:r>
      <w:r w:rsidR="00452B09" w:rsidRPr="005F6E28">
        <w:rPr>
          <w:rFonts w:ascii="Times New Roman" w:eastAsia="Times New Roman" w:hAnsi="Times New Roman" w:cs="Times New Roman"/>
        </w:rPr>
        <w:t xml:space="preserve">upon </w:t>
      </w:r>
      <w:r w:rsidR="00942E09" w:rsidRPr="005F6E28">
        <w:rPr>
          <w:rFonts w:ascii="Times New Roman" w:eastAsia="Times New Roman" w:hAnsi="Times New Roman" w:cs="Times New Roman"/>
        </w:rPr>
        <w:t xml:space="preserve">my own </w:t>
      </w:r>
      <w:r w:rsidR="00EB55DB" w:rsidRPr="005F6E28">
        <w:rPr>
          <w:rFonts w:ascii="Times New Roman" w:eastAsia="Times New Roman" w:hAnsi="Times New Roman" w:cs="Times New Roman"/>
        </w:rPr>
        <w:t xml:space="preserve">subject </w:t>
      </w:r>
      <w:r w:rsidR="007749DE" w:rsidRPr="005F6E28">
        <w:rPr>
          <w:rFonts w:ascii="Times New Roman" w:eastAsia="Times New Roman" w:hAnsi="Times New Roman" w:cs="Times New Roman"/>
        </w:rPr>
        <w:t xml:space="preserve">knowledge and practice </w:t>
      </w:r>
      <w:r w:rsidR="00E40258" w:rsidRPr="005F6E28">
        <w:rPr>
          <w:rFonts w:ascii="Times New Roman" w:eastAsia="Times New Roman" w:hAnsi="Times New Roman" w:cs="Times New Roman"/>
        </w:rPr>
        <w:t xml:space="preserve">throughout my professional teaching </w:t>
      </w:r>
      <w:r w:rsidR="00191D87" w:rsidRPr="005F6E28">
        <w:rPr>
          <w:rFonts w:ascii="Times New Roman" w:eastAsia="Times New Roman" w:hAnsi="Times New Roman" w:cs="Times New Roman"/>
        </w:rPr>
        <w:t>experiences</w:t>
      </w:r>
      <w:r w:rsidR="00771ABF" w:rsidRPr="005F6E28">
        <w:rPr>
          <w:rFonts w:ascii="Times New Roman" w:eastAsia="Times New Roman" w:hAnsi="Times New Roman" w:cs="Times New Roman"/>
        </w:rPr>
        <w:t xml:space="preserve"> </w:t>
      </w:r>
      <w:r w:rsidR="00191D87" w:rsidRPr="005F6E28">
        <w:rPr>
          <w:rFonts w:ascii="Times New Roman" w:eastAsia="Times New Roman" w:hAnsi="Times New Roman" w:cs="Times New Roman"/>
        </w:rPr>
        <w:t>and how they</w:t>
      </w:r>
      <w:r w:rsidR="00676FD8" w:rsidRPr="005F6E28">
        <w:rPr>
          <w:rFonts w:ascii="Times New Roman" w:eastAsia="Times New Roman" w:hAnsi="Times New Roman" w:cs="Times New Roman"/>
        </w:rPr>
        <w:t xml:space="preserve"> relate</w:t>
      </w:r>
      <w:r w:rsidR="00452B09" w:rsidRPr="005F6E28">
        <w:rPr>
          <w:rFonts w:ascii="Times New Roman" w:eastAsia="Times New Roman" w:hAnsi="Times New Roman" w:cs="Times New Roman"/>
        </w:rPr>
        <w:t xml:space="preserve"> to the literature </w:t>
      </w:r>
      <w:r w:rsidR="00CD68BC" w:rsidRPr="005F6E28">
        <w:rPr>
          <w:rFonts w:ascii="Times New Roman" w:eastAsia="Times New Roman" w:hAnsi="Times New Roman" w:cs="Times New Roman"/>
        </w:rPr>
        <w:t xml:space="preserve">that </w:t>
      </w:r>
      <w:r w:rsidR="00452B09" w:rsidRPr="005F6E28">
        <w:rPr>
          <w:rFonts w:ascii="Times New Roman" w:eastAsia="Times New Roman" w:hAnsi="Times New Roman" w:cs="Times New Roman"/>
        </w:rPr>
        <w:t xml:space="preserve">I have highlighted. </w:t>
      </w:r>
      <w:r w:rsidR="006F7F99" w:rsidRPr="005F6E28">
        <w:rPr>
          <w:rFonts w:ascii="Times New Roman" w:eastAsia="Times New Roman" w:hAnsi="Times New Roman" w:cs="Times New Roman"/>
        </w:rPr>
        <w:t>In turn,</w:t>
      </w:r>
      <w:r w:rsidR="006E5994" w:rsidRPr="005F6E28">
        <w:rPr>
          <w:rFonts w:ascii="Times New Roman" w:eastAsia="Times New Roman" w:hAnsi="Times New Roman" w:cs="Times New Roman"/>
        </w:rPr>
        <w:t xml:space="preserve"> this will give the reader </w:t>
      </w:r>
      <w:r w:rsidR="00771ABF" w:rsidRPr="005F6E28">
        <w:rPr>
          <w:rFonts w:ascii="Times New Roman" w:eastAsia="Times New Roman" w:hAnsi="Times New Roman" w:cs="Times New Roman"/>
        </w:rPr>
        <w:t>some insight into the complexity of teaching</w:t>
      </w:r>
      <w:r w:rsidR="006F7F99" w:rsidRPr="005F6E28">
        <w:rPr>
          <w:rFonts w:ascii="Times New Roman" w:eastAsia="Times New Roman" w:hAnsi="Times New Roman" w:cs="Times New Roman"/>
        </w:rPr>
        <w:t xml:space="preserve"> and learning</w:t>
      </w:r>
      <w:r w:rsidR="00771ABF" w:rsidRPr="005F6E28">
        <w:rPr>
          <w:rFonts w:ascii="Times New Roman" w:eastAsia="Times New Roman" w:hAnsi="Times New Roman" w:cs="Times New Roman"/>
        </w:rPr>
        <w:t xml:space="preserve"> in a primary school setting. </w:t>
      </w:r>
    </w:p>
    <w:p w14:paraId="46AF3D6B" w14:textId="77777777" w:rsidR="00A676B7" w:rsidRPr="005F6E28" w:rsidRDefault="00A676B7" w:rsidP="00F30809">
      <w:pPr>
        <w:spacing w:line="360" w:lineRule="auto"/>
        <w:rPr>
          <w:rFonts w:ascii="Times New Roman" w:eastAsia="Times New Roman" w:hAnsi="Times New Roman" w:cs="Times New Roman"/>
        </w:rPr>
      </w:pPr>
    </w:p>
    <w:p w14:paraId="4D54C701" w14:textId="360ACDF2" w:rsidR="00E23F93" w:rsidRPr="005F6E28" w:rsidRDefault="00773420"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To put my analysis into context, </w:t>
      </w:r>
      <w:r w:rsidR="00771ABF" w:rsidRPr="005F6E28">
        <w:rPr>
          <w:rFonts w:ascii="Times New Roman" w:eastAsia="Times New Roman" w:hAnsi="Times New Roman" w:cs="Times New Roman"/>
        </w:rPr>
        <w:t xml:space="preserve">the </w:t>
      </w:r>
      <w:r w:rsidR="00122B9D" w:rsidRPr="005F6E28">
        <w:rPr>
          <w:rFonts w:ascii="Times New Roman" w:eastAsia="Times New Roman" w:hAnsi="Times New Roman" w:cs="Times New Roman"/>
        </w:rPr>
        <w:t xml:space="preserve">main </w:t>
      </w:r>
      <w:r w:rsidR="00771ABF" w:rsidRPr="005F6E28">
        <w:rPr>
          <w:rFonts w:ascii="Times New Roman" w:eastAsia="Times New Roman" w:hAnsi="Times New Roman" w:cs="Times New Roman"/>
        </w:rPr>
        <w:t xml:space="preserve">personal </w:t>
      </w:r>
      <w:r w:rsidR="007B1729" w:rsidRPr="005F6E28">
        <w:rPr>
          <w:rFonts w:ascii="Times New Roman" w:eastAsia="Times New Roman" w:hAnsi="Times New Roman" w:cs="Times New Roman"/>
        </w:rPr>
        <w:t xml:space="preserve">teaching </w:t>
      </w:r>
      <w:r w:rsidR="00771ABF" w:rsidRPr="005F6E28">
        <w:rPr>
          <w:rFonts w:ascii="Times New Roman" w:eastAsia="Times New Roman" w:hAnsi="Times New Roman" w:cs="Times New Roman"/>
        </w:rPr>
        <w:t xml:space="preserve">experience I will be referring to stems from a school based in the city centre </w:t>
      </w:r>
      <w:r w:rsidR="008208B5" w:rsidRPr="005F6E28">
        <w:rPr>
          <w:rFonts w:ascii="Times New Roman" w:eastAsia="Times New Roman" w:hAnsi="Times New Roman" w:cs="Times New Roman"/>
        </w:rPr>
        <w:t>of Swansea for pupils aged 3 to 11</w:t>
      </w:r>
      <w:r w:rsidR="00771ABF" w:rsidRPr="005F6E28">
        <w:rPr>
          <w:rFonts w:ascii="Times New Roman" w:eastAsia="Times New Roman" w:hAnsi="Times New Roman" w:cs="Times New Roman"/>
        </w:rPr>
        <w:t xml:space="preserve"> years old.</w:t>
      </w:r>
      <w:r w:rsidR="00FD6DA5" w:rsidRPr="005F6E28">
        <w:rPr>
          <w:rFonts w:ascii="Times New Roman" w:eastAsia="Times New Roman" w:hAnsi="Times New Roman" w:cs="Times New Roman"/>
        </w:rPr>
        <w:t xml:space="preserve"> To ensure anonymity of the school and confidentiality for all staff and pupils, I will </w:t>
      </w:r>
      <w:r w:rsidR="00DE7A7C" w:rsidRPr="005F6E28">
        <w:rPr>
          <w:rFonts w:ascii="Times New Roman" w:eastAsia="Times New Roman" w:hAnsi="Times New Roman" w:cs="Times New Roman"/>
        </w:rPr>
        <w:t>label the institution as School A.</w:t>
      </w:r>
      <w:r w:rsidR="00E23F93" w:rsidRPr="005F6E28">
        <w:rPr>
          <w:rFonts w:ascii="Times New Roman" w:eastAsia="Times New Roman" w:hAnsi="Times New Roman" w:cs="Times New Roman"/>
        </w:rPr>
        <w:t xml:space="preserve"> I will also draw upon </w:t>
      </w:r>
      <w:r w:rsidR="00541D58" w:rsidRPr="005F6E28">
        <w:rPr>
          <w:rFonts w:ascii="Times New Roman" w:eastAsia="Times New Roman" w:hAnsi="Times New Roman" w:cs="Times New Roman"/>
        </w:rPr>
        <w:t xml:space="preserve">other </w:t>
      </w:r>
      <w:r w:rsidR="00E23F93" w:rsidRPr="005F6E28">
        <w:rPr>
          <w:rFonts w:ascii="Times New Roman" w:eastAsia="Times New Roman" w:hAnsi="Times New Roman" w:cs="Times New Roman"/>
        </w:rPr>
        <w:t xml:space="preserve">examples from my two separate bridging experiences, with the two schools </w:t>
      </w:r>
      <w:r w:rsidR="00541D58" w:rsidRPr="005F6E28">
        <w:rPr>
          <w:rFonts w:ascii="Times New Roman" w:eastAsia="Times New Roman" w:hAnsi="Times New Roman" w:cs="Times New Roman"/>
        </w:rPr>
        <w:t xml:space="preserve">I was placed at </w:t>
      </w:r>
      <w:r w:rsidR="00E23F93" w:rsidRPr="005F6E28">
        <w:rPr>
          <w:rFonts w:ascii="Times New Roman" w:eastAsia="Times New Roman" w:hAnsi="Times New Roman" w:cs="Times New Roman"/>
        </w:rPr>
        <w:t xml:space="preserve">referred to as School B and C respectively. </w:t>
      </w:r>
    </w:p>
    <w:p w14:paraId="48635C49" w14:textId="77777777" w:rsidR="00E23F93" w:rsidRPr="005F6E28" w:rsidRDefault="00E23F93" w:rsidP="00F30809">
      <w:pPr>
        <w:spacing w:line="360" w:lineRule="auto"/>
        <w:rPr>
          <w:rFonts w:ascii="Times New Roman" w:eastAsia="Times New Roman" w:hAnsi="Times New Roman" w:cs="Times New Roman"/>
        </w:rPr>
      </w:pPr>
    </w:p>
    <w:p w14:paraId="51C0B624" w14:textId="4CF47AE1" w:rsidR="00574F1D" w:rsidRPr="005F6E28" w:rsidRDefault="008208B5"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School A is a relatively small school with 228 pupils enrolled. </w:t>
      </w:r>
      <w:r w:rsidR="00F029C5" w:rsidRPr="005F6E28">
        <w:rPr>
          <w:rFonts w:ascii="Times New Roman" w:eastAsia="Times New Roman" w:hAnsi="Times New Roman" w:cs="Times New Roman"/>
        </w:rPr>
        <w:t xml:space="preserve">The intake is </w:t>
      </w:r>
      <w:r w:rsidR="006F7F99" w:rsidRPr="005F6E28">
        <w:rPr>
          <w:rFonts w:ascii="Times New Roman" w:eastAsia="Times New Roman" w:hAnsi="Times New Roman" w:cs="Times New Roman"/>
        </w:rPr>
        <w:t>ethnic</w:t>
      </w:r>
      <w:r w:rsidR="006A2D3E" w:rsidRPr="005F6E28">
        <w:rPr>
          <w:rFonts w:ascii="Times New Roman" w:eastAsia="Times New Roman" w:hAnsi="Times New Roman" w:cs="Times New Roman"/>
        </w:rPr>
        <w:t>ally diverse with 88% of students</w:t>
      </w:r>
      <w:r w:rsidR="006F7F99" w:rsidRPr="005F6E28">
        <w:rPr>
          <w:rFonts w:ascii="Times New Roman" w:eastAsia="Times New Roman" w:hAnsi="Times New Roman" w:cs="Times New Roman"/>
        </w:rPr>
        <w:t xml:space="preserve"> classed as having English as an additional language and approximately 22 different first languages held by pupils</w:t>
      </w:r>
      <w:r w:rsidR="00146E5D" w:rsidRPr="005F6E28">
        <w:rPr>
          <w:rFonts w:ascii="Times New Roman" w:eastAsia="Times New Roman" w:hAnsi="Times New Roman" w:cs="Times New Roman"/>
        </w:rPr>
        <w:t xml:space="preserve"> (</w:t>
      </w:r>
      <w:r w:rsidR="00384A38" w:rsidRPr="005F6E28">
        <w:rPr>
          <w:rFonts w:ascii="Times New Roman" w:eastAsia="Times New Roman" w:hAnsi="Times New Roman" w:cs="Times New Roman"/>
        </w:rPr>
        <w:t>Estyn, 2017</w:t>
      </w:r>
      <w:r w:rsidR="00E0220D" w:rsidRPr="005F6E28">
        <w:rPr>
          <w:rFonts w:ascii="Times New Roman" w:eastAsia="Times New Roman" w:hAnsi="Times New Roman" w:cs="Times New Roman"/>
        </w:rPr>
        <w:t>)</w:t>
      </w:r>
      <w:r w:rsidR="006F7F99" w:rsidRPr="005F6E28">
        <w:rPr>
          <w:rFonts w:ascii="Times New Roman" w:eastAsia="Times New Roman" w:hAnsi="Times New Roman" w:cs="Times New Roman"/>
        </w:rPr>
        <w:t>.</w:t>
      </w:r>
      <w:r w:rsidR="006718E1" w:rsidRPr="005F6E28">
        <w:rPr>
          <w:rFonts w:ascii="Times New Roman" w:eastAsia="Times New Roman" w:hAnsi="Times New Roman" w:cs="Times New Roman"/>
        </w:rPr>
        <w:t xml:space="preserve"> </w:t>
      </w:r>
      <w:r w:rsidR="00F730EE" w:rsidRPr="005F6E28">
        <w:rPr>
          <w:rFonts w:ascii="Times New Roman" w:eastAsia="Times New Roman" w:hAnsi="Times New Roman" w:cs="Times New Roman"/>
        </w:rPr>
        <w:t xml:space="preserve">Moreover, the school recognises that 32% of pupils have additional learning needs and 16% are eligible for free school meal </w:t>
      </w:r>
      <w:r w:rsidR="00384A38" w:rsidRPr="005F6E28">
        <w:rPr>
          <w:rFonts w:ascii="Times New Roman" w:eastAsia="Times New Roman" w:hAnsi="Times New Roman" w:cs="Times New Roman"/>
        </w:rPr>
        <w:t>(Estyn, 2017</w:t>
      </w:r>
      <w:r w:rsidR="00F730EE" w:rsidRPr="005F6E28">
        <w:rPr>
          <w:rFonts w:ascii="Times New Roman" w:eastAsia="Times New Roman" w:hAnsi="Times New Roman" w:cs="Times New Roman"/>
        </w:rPr>
        <w:t xml:space="preserve">). </w:t>
      </w:r>
      <w:r w:rsidR="00C74A71" w:rsidRPr="005F6E28">
        <w:rPr>
          <w:rFonts w:ascii="Times New Roman" w:eastAsia="Times New Roman" w:hAnsi="Times New Roman" w:cs="Times New Roman"/>
        </w:rPr>
        <w:t>Within the school, I was working in the reception class, with pupils aged 4 to 5, and a class size of 28</w:t>
      </w:r>
      <w:r w:rsidR="00BB3992" w:rsidRPr="005F6E28">
        <w:rPr>
          <w:rFonts w:ascii="Times New Roman" w:eastAsia="Times New Roman" w:hAnsi="Times New Roman" w:cs="Times New Roman"/>
        </w:rPr>
        <w:t xml:space="preserve"> children</w:t>
      </w:r>
      <w:r w:rsidR="00C74A71" w:rsidRPr="005F6E28">
        <w:rPr>
          <w:rFonts w:ascii="Times New Roman" w:eastAsia="Times New Roman" w:hAnsi="Times New Roman" w:cs="Times New Roman"/>
        </w:rPr>
        <w:t xml:space="preserve">. </w:t>
      </w:r>
      <w:r w:rsidR="00D835C2" w:rsidRPr="005F6E28">
        <w:rPr>
          <w:rFonts w:ascii="Times New Roman" w:eastAsia="Times New Roman" w:hAnsi="Times New Roman" w:cs="Times New Roman"/>
        </w:rPr>
        <w:t>On a daily basis, a</w:t>
      </w:r>
      <w:r w:rsidR="007A76FF" w:rsidRPr="005F6E28">
        <w:rPr>
          <w:rFonts w:ascii="Times New Roman" w:eastAsia="Times New Roman" w:hAnsi="Times New Roman" w:cs="Times New Roman"/>
        </w:rPr>
        <w:t xml:space="preserve"> teaching assistant aided my work</w:t>
      </w:r>
      <w:r w:rsidR="001239AC" w:rsidRPr="005F6E28">
        <w:rPr>
          <w:rFonts w:ascii="Times New Roman" w:eastAsia="Times New Roman" w:hAnsi="Times New Roman" w:cs="Times New Roman"/>
        </w:rPr>
        <w:t xml:space="preserve"> as well as an</w:t>
      </w:r>
      <w:r w:rsidR="001B3D72" w:rsidRPr="005F6E28">
        <w:rPr>
          <w:rFonts w:ascii="Times New Roman" w:eastAsia="Times New Roman" w:hAnsi="Times New Roman" w:cs="Times New Roman"/>
        </w:rPr>
        <w:t xml:space="preserve"> additional needs specialist fo</w:t>
      </w:r>
      <w:r w:rsidR="00EC7FD4" w:rsidRPr="005F6E28">
        <w:rPr>
          <w:rFonts w:ascii="Times New Roman" w:eastAsia="Times New Roman" w:hAnsi="Times New Roman" w:cs="Times New Roman"/>
        </w:rPr>
        <w:t>r one particular</w:t>
      </w:r>
      <w:r w:rsidR="00C014A9" w:rsidRPr="005F6E28">
        <w:rPr>
          <w:rFonts w:ascii="Times New Roman" w:eastAsia="Times New Roman" w:hAnsi="Times New Roman" w:cs="Times New Roman"/>
        </w:rPr>
        <w:t xml:space="preserve"> </w:t>
      </w:r>
      <w:r w:rsidR="001B3D72" w:rsidRPr="005F6E28">
        <w:rPr>
          <w:rFonts w:ascii="Times New Roman" w:eastAsia="Times New Roman" w:hAnsi="Times New Roman" w:cs="Times New Roman"/>
        </w:rPr>
        <w:t>student</w:t>
      </w:r>
      <w:r w:rsidR="00C014A9" w:rsidRPr="005F6E28">
        <w:rPr>
          <w:rFonts w:ascii="Times New Roman" w:eastAsia="Times New Roman" w:hAnsi="Times New Roman" w:cs="Times New Roman"/>
        </w:rPr>
        <w:t xml:space="preserve"> with a statement</w:t>
      </w:r>
      <w:r w:rsidR="001B3D72" w:rsidRPr="005F6E28">
        <w:rPr>
          <w:rFonts w:ascii="Times New Roman" w:eastAsia="Times New Roman" w:hAnsi="Times New Roman" w:cs="Times New Roman"/>
        </w:rPr>
        <w:t xml:space="preserve">. </w:t>
      </w:r>
    </w:p>
    <w:p w14:paraId="1B142A66" w14:textId="77777777" w:rsidR="00152934" w:rsidRDefault="00152934" w:rsidP="00F30809">
      <w:pPr>
        <w:spacing w:line="360" w:lineRule="auto"/>
        <w:rPr>
          <w:rFonts w:ascii="Times New Roman" w:eastAsia="Times New Roman" w:hAnsi="Times New Roman" w:cs="Times New Roman"/>
        </w:rPr>
      </w:pPr>
    </w:p>
    <w:p w14:paraId="4B0A28DA" w14:textId="77777777" w:rsidR="003C472A" w:rsidRDefault="003C472A" w:rsidP="00F30809">
      <w:pPr>
        <w:spacing w:line="360" w:lineRule="auto"/>
        <w:rPr>
          <w:rFonts w:ascii="Times New Roman" w:eastAsia="Times New Roman" w:hAnsi="Times New Roman" w:cs="Times New Roman"/>
          <w:b/>
        </w:rPr>
      </w:pPr>
    </w:p>
    <w:p w14:paraId="5FCE14D3" w14:textId="77777777" w:rsidR="003C472A" w:rsidRDefault="003C472A" w:rsidP="00F30809">
      <w:pPr>
        <w:spacing w:line="360" w:lineRule="auto"/>
        <w:rPr>
          <w:rFonts w:ascii="Times New Roman" w:eastAsia="Times New Roman" w:hAnsi="Times New Roman" w:cs="Times New Roman"/>
          <w:b/>
        </w:rPr>
      </w:pPr>
    </w:p>
    <w:p w14:paraId="471DC60A" w14:textId="77777777" w:rsidR="00152934" w:rsidRDefault="00574F1D"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Literature Review</w:t>
      </w:r>
    </w:p>
    <w:p w14:paraId="44923D1C" w14:textId="143A6EE6" w:rsidR="0037428B" w:rsidRPr="00152934" w:rsidRDefault="00340206"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rPr>
        <w:t xml:space="preserve">The </w:t>
      </w:r>
      <w:r w:rsidR="003F7CEB" w:rsidRPr="005F6E28">
        <w:rPr>
          <w:rFonts w:ascii="Times New Roman" w:eastAsia="Times New Roman" w:hAnsi="Times New Roman" w:cs="Times New Roman"/>
        </w:rPr>
        <w:t xml:space="preserve">influx of academic research </w:t>
      </w:r>
      <w:r w:rsidRPr="005F6E28">
        <w:rPr>
          <w:rFonts w:ascii="Times New Roman" w:eastAsia="Times New Roman" w:hAnsi="Times New Roman" w:cs="Times New Roman"/>
        </w:rPr>
        <w:t>surrounding subject knowledge was sparked by Shulman</w:t>
      </w:r>
      <w:r w:rsidR="003E7A0E" w:rsidRPr="005F6E28">
        <w:rPr>
          <w:rFonts w:ascii="Times New Roman" w:eastAsia="Times New Roman" w:hAnsi="Times New Roman" w:cs="Times New Roman"/>
        </w:rPr>
        <w:t>’s</w:t>
      </w:r>
      <w:r w:rsidRPr="005F6E28">
        <w:rPr>
          <w:rFonts w:ascii="Times New Roman" w:eastAsia="Times New Roman" w:hAnsi="Times New Roman" w:cs="Times New Roman"/>
        </w:rPr>
        <w:t xml:space="preserve"> (1987)</w:t>
      </w:r>
      <w:r w:rsidR="003E7A0E" w:rsidRPr="005F6E28">
        <w:rPr>
          <w:rFonts w:ascii="Times New Roman" w:eastAsia="Times New Roman" w:hAnsi="Times New Roman" w:cs="Times New Roman"/>
        </w:rPr>
        <w:t xml:space="preserve"> </w:t>
      </w:r>
      <w:r w:rsidR="00835354" w:rsidRPr="005F6E28">
        <w:rPr>
          <w:rFonts w:ascii="Times New Roman" w:eastAsia="Times New Roman" w:hAnsi="Times New Roman" w:cs="Times New Roman"/>
        </w:rPr>
        <w:t xml:space="preserve">pioneering </w:t>
      </w:r>
      <w:r w:rsidR="003E7A0E" w:rsidRPr="005F6E28">
        <w:rPr>
          <w:rFonts w:ascii="Times New Roman" w:eastAsia="Times New Roman" w:hAnsi="Times New Roman" w:cs="Times New Roman"/>
        </w:rPr>
        <w:t>study</w:t>
      </w:r>
      <w:r w:rsidRPr="005F6E28">
        <w:rPr>
          <w:rFonts w:ascii="Times New Roman" w:eastAsia="Times New Roman" w:hAnsi="Times New Roman" w:cs="Times New Roman"/>
        </w:rPr>
        <w:t>,</w:t>
      </w:r>
      <w:r w:rsidR="003E7A0E" w:rsidRPr="005F6E28">
        <w:rPr>
          <w:rFonts w:ascii="Times New Roman" w:eastAsia="Times New Roman" w:hAnsi="Times New Roman" w:cs="Times New Roman"/>
        </w:rPr>
        <w:t xml:space="preserve"> which claimed that teacher’s knowledge could </w:t>
      </w:r>
      <w:r w:rsidR="00334814" w:rsidRPr="005F6E28">
        <w:rPr>
          <w:rFonts w:ascii="Times New Roman" w:eastAsia="Times New Roman" w:hAnsi="Times New Roman" w:cs="Times New Roman"/>
        </w:rPr>
        <w:t>be divided into seven categories</w:t>
      </w:r>
      <w:r w:rsidR="00984006" w:rsidRPr="005F6E28">
        <w:rPr>
          <w:rFonts w:ascii="Times New Roman" w:eastAsia="Times New Roman" w:hAnsi="Times New Roman" w:cs="Times New Roman"/>
        </w:rPr>
        <w:t>: content knowledge, general ped</w:t>
      </w:r>
      <w:r w:rsidR="00334814" w:rsidRPr="005F6E28">
        <w:rPr>
          <w:rFonts w:ascii="Times New Roman" w:eastAsia="Times New Roman" w:hAnsi="Times New Roman" w:cs="Times New Roman"/>
        </w:rPr>
        <w:t>agogic k</w:t>
      </w:r>
      <w:r w:rsidR="001A67E1" w:rsidRPr="005F6E28">
        <w:rPr>
          <w:rFonts w:ascii="Times New Roman" w:eastAsia="Times New Roman" w:hAnsi="Times New Roman" w:cs="Times New Roman"/>
        </w:rPr>
        <w:t>nowledge, curriculum knowledge,</w:t>
      </w:r>
      <w:r w:rsidR="00334814" w:rsidRPr="005F6E28">
        <w:rPr>
          <w:rFonts w:ascii="Times New Roman" w:eastAsia="Times New Roman" w:hAnsi="Times New Roman" w:cs="Times New Roman"/>
        </w:rPr>
        <w:t xml:space="preserve"> knowledge of learners and their characteristics, knowledge of educational</w:t>
      </w:r>
      <w:r w:rsidR="00984006" w:rsidRPr="005F6E28">
        <w:rPr>
          <w:rFonts w:ascii="Times New Roman" w:eastAsia="Times New Roman" w:hAnsi="Times New Roman" w:cs="Times New Roman"/>
        </w:rPr>
        <w:t xml:space="preserve"> con</w:t>
      </w:r>
      <w:r w:rsidR="001A67E1" w:rsidRPr="005F6E28">
        <w:rPr>
          <w:rFonts w:ascii="Times New Roman" w:eastAsia="Times New Roman" w:hAnsi="Times New Roman" w:cs="Times New Roman"/>
        </w:rPr>
        <w:t xml:space="preserve">texts, </w:t>
      </w:r>
      <w:r w:rsidR="00334814" w:rsidRPr="005F6E28">
        <w:rPr>
          <w:rFonts w:ascii="Times New Roman" w:eastAsia="Times New Roman" w:hAnsi="Times New Roman" w:cs="Times New Roman"/>
        </w:rPr>
        <w:t>knowledge of educational ends</w:t>
      </w:r>
      <w:r w:rsidR="001A67E1" w:rsidRPr="005F6E28">
        <w:rPr>
          <w:rFonts w:ascii="Times New Roman" w:eastAsia="Times New Roman" w:hAnsi="Times New Roman" w:cs="Times New Roman"/>
        </w:rPr>
        <w:t xml:space="preserve"> and pedagogical content knowledge</w:t>
      </w:r>
      <w:r w:rsidR="00334814" w:rsidRPr="005F6E28">
        <w:rPr>
          <w:rFonts w:ascii="Times New Roman" w:eastAsia="Times New Roman" w:hAnsi="Times New Roman" w:cs="Times New Roman"/>
        </w:rPr>
        <w:t xml:space="preserve">. </w:t>
      </w:r>
      <w:r w:rsidR="00A36377" w:rsidRPr="005F6E28">
        <w:rPr>
          <w:rFonts w:ascii="Times New Roman" w:eastAsia="Times New Roman" w:hAnsi="Times New Roman" w:cs="Times New Roman"/>
        </w:rPr>
        <w:t xml:space="preserve">Crucially, the ‘pedagogical content knowledge’ section was highlighted as being </w:t>
      </w:r>
      <w:r w:rsidR="00835354" w:rsidRPr="005F6E28">
        <w:rPr>
          <w:rFonts w:ascii="Times New Roman" w:eastAsia="Times New Roman" w:hAnsi="Times New Roman" w:cs="Times New Roman"/>
        </w:rPr>
        <w:t xml:space="preserve">most </w:t>
      </w:r>
      <w:r w:rsidR="00A36377" w:rsidRPr="005F6E28">
        <w:rPr>
          <w:rFonts w:ascii="Times New Roman" w:eastAsia="Times New Roman" w:hAnsi="Times New Roman" w:cs="Times New Roman"/>
        </w:rPr>
        <w:t>significant as</w:t>
      </w:r>
      <w:r w:rsidR="00C4610B" w:rsidRPr="005F6E28">
        <w:rPr>
          <w:rFonts w:ascii="Times New Roman" w:eastAsia="Times New Roman" w:hAnsi="Times New Roman" w:cs="Times New Roman"/>
        </w:rPr>
        <w:t xml:space="preserve"> it alluded to the fact that </w:t>
      </w:r>
      <w:r w:rsidR="00C34A30" w:rsidRPr="005F6E28">
        <w:rPr>
          <w:rFonts w:ascii="Times New Roman" w:eastAsia="Times New Roman" w:hAnsi="Times New Roman" w:cs="Times New Roman"/>
        </w:rPr>
        <w:t xml:space="preserve">understanding of </w:t>
      </w:r>
      <w:r w:rsidR="00B17AA1" w:rsidRPr="005F6E28">
        <w:rPr>
          <w:rFonts w:ascii="Times New Roman" w:eastAsia="Times New Roman" w:hAnsi="Times New Roman" w:cs="Times New Roman"/>
        </w:rPr>
        <w:t xml:space="preserve">effective </w:t>
      </w:r>
      <w:r w:rsidR="00C4610B" w:rsidRPr="005F6E28">
        <w:rPr>
          <w:rFonts w:ascii="Times New Roman" w:eastAsia="Times New Roman" w:hAnsi="Times New Roman" w:cs="Times New Roman"/>
        </w:rPr>
        <w:t xml:space="preserve">pedagogic practices, as well as content knowledge, </w:t>
      </w:r>
      <w:r w:rsidR="00932181" w:rsidRPr="005F6E28">
        <w:rPr>
          <w:rFonts w:ascii="Times New Roman" w:eastAsia="Times New Roman" w:hAnsi="Times New Roman" w:cs="Times New Roman"/>
        </w:rPr>
        <w:t>were centra</w:t>
      </w:r>
      <w:r w:rsidR="003F7CEB" w:rsidRPr="005F6E28">
        <w:rPr>
          <w:rFonts w:ascii="Times New Roman" w:eastAsia="Times New Roman" w:hAnsi="Times New Roman" w:cs="Times New Roman"/>
        </w:rPr>
        <w:t>l to</w:t>
      </w:r>
      <w:r w:rsidR="00D65C4E" w:rsidRPr="005F6E28">
        <w:rPr>
          <w:rFonts w:ascii="Times New Roman" w:eastAsia="Times New Roman" w:hAnsi="Times New Roman" w:cs="Times New Roman"/>
        </w:rPr>
        <w:t xml:space="preserve"> ensuring topics were accessible </w:t>
      </w:r>
      <w:r w:rsidR="00932181" w:rsidRPr="005F6E28">
        <w:rPr>
          <w:rFonts w:ascii="Times New Roman" w:eastAsia="Times New Roman" w:hAnsi="Times New Roman" w:cs="Times New Roman"/>
        </w:rPr>
        <w:t>to a variety of learners in a meaningful way (Shulman, 1987)</w:t>
      </w:r>
      <w:r w:rsidR="00CB61B8" w:rsidRPr="005F6E28">
        <w:rPr>
          <w:rFonts w:ascii="Times New Roman" w:eastAsia="Times New Roman" w:hAnsi="Times New Roman" w:cs="Times New Roman"/>
        </w:rPr>
        <w:t xml:space="preserve">. </w:t>
      </w:r>
      <w:r w:rsidR="00D65C4E" w:rsidRPr="005F6E28">
        <w:rPr>
          <w:rFonts w:ascii="Times New Roman" w:eastAsia="Times New Roman" w:hAnsi="Times New Roman" w:cs="Times New Roman"/>
        </w:rPr>
        <w:t>This meant</w:t>
      </w:r>
      <w:r w:rsidR="000F35BC" w:rsidRPr="005F6E28">
        <w:rPr>
          <w:rFonts w:ascii="Times New Roman" w:eastAsia="Times New Roman" w:hAnsi="Times New Roman" w:cs="Times New Roman"/>
        </w:rPr>
        <w:t xml:space="preserve"> that for Shulman (1987) </w:t>
      </w:r>
      <w:r w:rsidR="00CB1C49" w:rsidRPr="005F6E28">
        <w:rPr>
          <w:rFonts w:ascii="Times New Roman" w:eastAsia="Times New Roman" w:hAnsi="Times New Roman" w:cs="Times New Roman"/>
        </w:rPr>
        <w:t xml:space="preserve">professional </w:t>
      </w:r>
      <w:r w:rsidR="000F35BC" w:rsidRPr="005F6E28">
        <w:rPr>
          <w:rFonts w:ascii="Times New Roman" w:eastAsia="Times New Roman" w:hAnsi="Times New Roman" w:cs="Times New Roman"/>
        </w:rPr>
        <w:lastRenderedPageBreak/>
        <w:t xml:space="preserve">knowledge was more than just </w:t>
      </w:r>
      <w:r w:rsidR="00920BAF" w:rsidRPr="005F6E28">
        <w:rPr>
          <w:rFonts w:ascii="Times New Roman" w:eastAsia="Times New Roman" w:hAnsi="Times New Roman" w:cs="Times New Roman"/>
        </w:rPr>
        <w:t>a subject specific understanding</w:t>
      </w:r>
      <w:r w:rsidR="00764108">
        <w:rPr>
          <w:rFonts w:ascii="Times New Roman" w:eastAsia="Times New Roman" w:hAnsi="Times New Roman" w:cs="Times New Roman"/>
        </w:rPr>
        <w:t>,</w:t>
      </w:r>
      <w:r w:rsidR="000F35BC" w:rsidRPr="005F6E28">
        <w:rPr>
          <w:rFonts w:ascii="Times New Roman" w:eastAsia="Times New Roman" w:hAnsi="Times New Roman" w:cs="Times New Roman"/>
        </w:rPr>
        <w:t xml:space="preserve"> but an amalgamation of </w:t>
      </w:r>
      <w:r w:rsidR="00920BAF" w:rsidRPr="005F6E28">
        <w:rPr>
          <w:rFonts w:ascii="Times New Roman" w:eastAsia="Times New Roman" w:hAnsi="Times New Roman" w:cs="Times New Roman"/>
        </w:rPr>
        <w:t xml:space="preserve">content knowledge </w:t>
      </w:r>
      <w:r w:rsidR="000F35BC" w:rsidRPr="005F6E28">
        <w:rPr>
          <w:rFonts w:ascii="Times New Roman" w:eastAsia="Times New Roman" w:hAnsi="Times New Roman" w:cs="Times New Roman"/>
        </w:rPr>
        <w:t xml:space="preserve">and professional </w:t>
      </w:r>
      <w:r w:rsidR="00920BAF" w:rsidRPr="005F6E28">
        <w:rPr>
          <w:rFonts w:ascii="Times New Roman" w:eastAsia="Times New Roman" w:hAnsi="Times New Roman" w:cs="Times New Roman"/>
        </w:rPr>
        <w:t xml:space="preserve">awareness </w:t>
      </w:r>
      <w:r w:rsidR="000F35BC" w:rsidRPr="005F6E28">
        <w:rPr>
          <w:rFonts w:ascii="Times New Roman" w:eastAsia="Times New Roman" w:hAnsi="Times New Roman" w:cs="Times New Roman"/>
        </w:rPr>
        <w:t>that form</w:t>
      </w:r>
      <w:r w:rsidR="00181F7E" w:rsidRPr="005F6E28">
        <w:rPr>
          <w:rFonts w:ascii="Times New Roman" w:eastAsia="Times New Roman" w:hAnsi="Times New Roman" w:cs="Times New Roman"/>
        </w:rPr>
        <w:t>ed</w:t>
      </w:r>
      <w:r w:rsidR="000F35BC" w:rsidRPr="005F6E28">
        <w:rPr>
          <w:rFonts w:ascii="Times New Roman" w:eastAsia="Times New Roman" w:hAnsi="Times New Roman" w:cs="Times New Roman"/>
        </w:rPr>
        <w:t xml:space="preserve"> </w:t>
      </w:r>
      <w:r w:rsidR="00920BAF" w:rsidRPr="005F6E28">
        <w:rPr>
          <w:rFonts w:ascii="Times New Roman" w:eastAsia="Times New Roman" w:hAnsi="Times New Roman" w:cs="Times New Roman"/>
        </w:rPr>
        <w:t>a</w:t>
      </w:r>
      <w:r w:rsidR="00773E82" w:rsidRPr="005F6E28">
        <w:rPr>
          <w:rFonts w:ascii="Times New Roman" w:eastAsia="Times New Roman" w:hAnsi="Times New Roman" w:cs="Times New Roman"/>
        </w:rPr>
        <w:t>n</w:t>
      </w:r>
      <w:r w:rsidR="000F35BC" w:rsidRPr="005F6E28">
        <w:rPr>
          <w:rFonts w:ascii="Times New Roman" w:eastAsia="Times New Roman" w:hAnsi="Times New Roman" w:cs="Times New Roman"/>
        </w:rPr>
        <w:t xml:space="preserve"> unique outlook</w:t>
      </w:r>
      <w:r w:rsidR="00E45A63" w:rsidRPr="005F6E28">
        <w:rPr>
          <w:rFonts w:ascii="Times New Roman" w:eastAsia="Times New Roman" w:hAnsi="Times New Roman" w:cs="Times New Roman"/>
        </w:rPr>
        <w:t xml:space="preserve"> on how to deliver information</w:t>
      </w:r>
      <w:r w:rsidR="000F35BC" w:rsidRPr="005F6E28">
        <w:rPr>
          <w:rFonts w:ascii="Times New Roman" w:eastAsia="Times New Roman" w:hAnsi="Times New Roman" w:cs="Times New Roman"/>
        </w:rPr>
        <w:t>.</w:t>
      </w:r>
      <w:r w:rsidR="00383964" w:rsidRPr="005F6E28">
        <w:rPr>
          <w:rFonts w:ascii="Times New Roman" w:eastAsia="Times New Roman" w:hAnsi="Times New Roman" w:cs="Times New Roman"/>
        </w:rPr>
        <w:t xml:space="preserve"> </w:t>
      </w:r>
      <w:r w:rsidR="00CB1C49" w:rsidRPr="005F6E28">
        <w:rPr>
          <w:rFonts w:ascii="Times New Roman" w:eastAsia="Times New Roman" w:hAnsi="Times New Roman" w:cs="Times New Roman"/>
        </w:rPr>
        <w:t>In this way</w:t>
      </w:r>
      <w:r w:rsidR="00CB61B8" w:rsidRPr="005F6E28">
        <w:rPr>
          <w:rFonts w:ascii="Times New Roman" w:eastAsia="Times New Roman" w:hAnsi="Times New Roman" w:cs="Times New Roman"/>
        </w:rPr>
        <w:t>, “pedagogical content knowledge is the category most likely to distinguish the understanding of the content specialist to that of the pedagogue” (Shulman, 1987:8).</w:t>
      </w:r>
    </w:p>
    <w:p w14:paraId="275C0A1F" w14:textId="77777777" w:rsidR="00773E82" w:rsidRPr="005F6E28" w:rsidRDefault="00773E82" w:rsidP="00F30809">
      <w:pPr>
        <w:spacing w:line="360" w:lineRule="auto"/>
        <w:rPr>
          <w:rFonts w:ascii="Times New Roman" w:eastAsia="Times New Roman" w:hAnsi="Times New Roman" w:cs="Times New Roman"/>
        </w:rPr>
      </w:pPr>
    </w:p>
    <w:p w14:paraId="44A95522" w14:textId="2E8F71A7" w:rsidR="00297AD0" w:rsidRPr="005F6E28" w:rsidRDefault="006017C5"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This view </w:t>
      </w:r>
      <w:r w:rsidR="00147D2D" w:rsidRPr="005F6E28">
        <w:rPr>
          <w:rFonts w:ascii="Times New Roman" w:eastAsia="Times New Roman" w:hAnsi="Times New Roman" w:cs="Times New Roman"/>
        </w:rPr>
        <w:t>that teacher subject knowledge is</w:t>
      </w:r>
      <w:r w:rsidR="00BF3458" w:rsidRPr="005F6E28">
        <w:rPr>
          <w:rFonts w:ascii="Times New Roman" w:eastAsia="Times New Roman" w:hAnsi="Times New Roman" w:cs="Times New Roman"/>
        </w:rPr>
        <w:t xml:space="preserve"> a multitude of factors </w:t>
      </w:r>
      <w:r w:rsidR="00EA2D25" w:rsidRPr="005F6E28">
        <w:rPr>
          <w:rFonts w:ascii="Times New Roman" w:eastAsia="Times New Roman" w:hAnsi="Times New Roman" w:cs="Times New Roman"/>
        </w:rPr>
        <w:t>is cemented in Khwaja’</w:t>
      </w:r>
      <w:r w:rsidR="007E69A9" w:rsidRPr="005F6E28">
        <w:rPr>
          <w:rFonts w:ascii="Times New Roman" w:eastAsia="Times New Roman" w:hAnsi="Times New Roman" w:cs="Times New Roman"/>
        </w:rPr>
        <w:t>s (2002) longitudinal study, which</w:t>
      </w:r>
      <w:r w:rsidR="009F1DCD" w:rsidRPr="005F6E28">
        <w:rPr>
          <w:rFonts w:ascii="Times New Roman" w:eastAsia="Times New Roman" w:hAnsi="Times New Roman" w:cs="Times New Roman"/>
        </w:rPr>
        <w:t xml:space="preserve"> focused on</w:t>
      </w:r>
      <w:r w:rsidR="00EA2D25" w:rsidRPr="005F6E28">
        <w:rPr>
          <w:rFonts w:ascii="Times New Roman" w:eastAsia="Times New Roman" w:hAnsi="Times New Roman" w:cs="Times New Roman"/>
        </w:rPr>
        <w:t xml:space="preserve"> science lessons in </w:t>
      </w:r>
      <w:r w:rsidR="007E69A9" w:rsidRPr="005F6E28">
        <w:rPr>
          <w:rFonts w:ascii="Times New Roman" w:eastAsia="Times New Roman" w:hAnsi="Times New Roman" w:cs="Times New Roman"/>
        </w:rPr>
        <w:t xml:space="preserve">an English </w:t>
      </w:r>
      <w:r w:rsidR="00EA2D25" w:rsidRPr="005F6E28">
        <w:rPr>
          <w:rFonts w:ascii="Times New Roman" w:eastAsia="Times New Roman" w:hAnsi="Times New Roman" w:cs="Times New Roman"/>
        </w:rPr>
        <w:t xml:space="preserve">primary school. In essence, </w:t>
      </w:r>
      <w:r w:rsidR="009E2E30" w:rsidRPr="005F6E28">
        <w:rPr>
          <w:rFonts w:ascii="Times New Roman" w:eastAsia="Times New Roman" w:hAnsi="Times New Roman" w:cs="Times New Roman"/>
        </w:rPr>
        <w:t>Khwaja (2002) claimed that whilst an educational pro</w:t>
      </w:r>
      <w:r w:rsidR="007E69A9" w:rsidRPr="005F6E28">
        <w:rPr>
          <w:rFonts w:ascii="Times New Roman" w:eastAsia="Times New Roman" w:hAnsi="Times New Roman" w:cs="Times New Roman"/>
        </w:rPr>
        <w:t>fessional’s subject knowledge was</w:t>
      </w:r>
      <w:r w:rsidR="009E2E30" w:rsidRPr="005F6E28">
        <w:rPr>
          <w:rFonts w:ascii="Times New Roman" w:eastAsia="Times New Roman" w:hAnsi="Times New Roman" w:cs="Times New Roman"/>
        </w:rPr>
        <w:t xml:space="preserve"> usually considered essential to their effectiveness as a</w:t>
      </w:r>
      <w:r w:rsidR="007E69A9" w:rsidRPr="005F6E28">
        <w:rPr>
          <w:rFonts w:ascii="Times New Roman" w:eastAsia="Times New Roman" w:hAnsi="Times New Roman" w:cs="Times New Roman"/>
        </w:rPr>
        <w:t xml:space="preserve"> teacher, being able to teach science well</w:t>
      </w:r>
      <w:r w:rsidR="00427D16" w:rsidRPr="005F6E28">
        <w:rPr>
          <w:rFonts w:ascii="Times New Roman" w:eastAsia="Times New Roman" w:hAnsi="Times New Roman" w:cs="Times New Roman"/>
        </w:rPr>
        <w:t xml:space="preserve"> required </w:t>
      </w:r>
      <w:r w:rsidR="009F1DCD" w:rsidRPr="005F6E28">
        <w:rPr>
          <w:rFonts w:ascii="Times New Roman" w:eastAsia="Times New Roman" w:hAnsi="Times New Roman" w:cs="Times New Roman"/>
        </w:rPr>
        <w:t xml:space="preserve">further </w:t>
      </w:r>
      <w:r w:rsidR="007E69A9" w:rsidRPr="005F6E28">
        <w:rPr>
          <w:rFonts w:ascii="Times New Roman" w:eastAsia="Times New Roman" w:hAnsi="Times New Roman" w:cs="Times New Roman"/>
        </w:rPr>
        <w:t xml:space="preserve">professional skills </w:t>
      </w:r>
      <w:r w:rsidR="00122E75" w:rsidRPr="005F6E28">
        <w:rPr>
          <w:rFonts w:ascii="Times New Roman" w:eastAsia="Times New Roman" w:hAnsi="Times New Roman" w:cs="Times New Roman"/>
        </w:rPr>
        <w:t xml:space="preserve">in practice. These skills included </w:t>
      </w:r>
      <w:r w:rsidR="00361518" w:rsidRPr="005F6E28">
        <w:rPr>
          <w:rFonts w:ascii="Times New Roman" w:eastAsia="Times New Roman" w:hAnsi="Times New Roman" w:cs="Times New Roman"/>
        </w:rPr>
        <w:t>manoeuvres</w:t>
      </w:r>
      <w:r w:rsidR="00122E75" w:rsidRPr="005F6E28">
        <w:rPr>
          <w:rFonts w:ascii="Times New Roman" w:eastAsia="Times New Roman" w:hAnsi="Times New Roman" w:cs="Times New Roman"/>
        </w:rPr>
        <w:t xml:space="preserve"> </w:t>
      </w:r>
      <w:r w:rsidR="007E69A9" w:rsidRPr="005F6E28">
        <w:rPr>
          <w:rFonts w:ascii="Times New Roman" w:eastAsia="Times New Roman" w:hAnsi="Times New Roman" w:cs="Times New Roman"/>
        </w:rPr>
        <w:t>such as provoking curiosity</w:t>
      </w:r>
      <w:r w:rsidR="00122E75" w:rsidRPr="005F6E28">
        <w:rPr>
          <w:rFonts w:ascii="Times New Roman" w:eastAsia="Times New Roman" w:hAnsi="Times New Roman" w:cs="Times New Roman"/>
        </w:rPr>
        <w:t xml:space="preserve"> in pupils</w:t>
      </w:r>
      <w:r w:rsidR="007E69A9" w:rsidRPr="005F6E28">
        <w:rPr>
          <w:rFonts w:ascii="Times New Roman" w:eastAsia="Times New Roman" w:hAnsi="Times New Roman" w:cs="Times New Roman"/>
        </w:rPr>
        <w:t xml:space="preserve">, building </w:t>
      </w:r>
      <w:r w:rsidR="00361518" w:rsidRPr="005F6E28">
        <w:rPr>
          <w:rFonts w:ascii="Times New Roman" w:eastAsia="Times New Roman" w:hAnsi="Times New Roman" w:cs="Times New Roman"/>
        </w:rPr>
        <w:t xml:space="preserve">class </w:t>
      </w:r>
      <w:r w:rsidR="007E69A9" w:rsidRPr="005F6E28">
        <w:rPr>
          <w:rFonts w:ascii="Times New Roman" w:eastAsia="Times New Roman" w:hAnsi="Times New Roman" w:cs="Times New Roman"/>
        </w:rPr>
        <w:t xml:space="preserve">confidence and </w:t>
      </w:r>
      <w:r w:rsidR="00AE4512" w:rsidRPr="005F6E28">
        <w:rPr>
          <w:rFonts w:ascii="Times New Roman" w:eastAsia="Times New Roman" w:hAnsi="Times New Roman" w:cs="Times New Roman"/>
        </w:rPr>
        <w:t>differentiating content to create</w:t>
      </w:r>
      <w:r w:rsidR="009F1DCD" w:rsidRPr="005F6E28">
        <w:rPr>
          <w:rFonts w:ascii="Times New Roman" w:eastAsia="Times New Roman" w:hAnsi="Times New Roman" w:cs="Times New Roman"/>
        </w:rPr>
        <w:t xml:space="preserve"> </w:t>
      </w:r>
      <w:r w:rsidR="00573F75" w:rsidRPr="005F6E28">
        <w:rPr>
          <w:rFonts w:ascii="Times New Roman" w:eastAsia="Times New Roman" w:hAnsi="Times New Roman" w:cs="Times New Roman"/>
        </w:rPr>
        <w:t>a number</w:t>
      </w:r>
      <w:r w:rsidR="00D7528D" w:rsidRPr="005F6E28">
        <w:rPr>
          <w:rFonts w:ascii="Times New Roman" w:eastAsia="Times New Roman" w:hAnsi="Times New Roman" w:cs="Times New Roman"/>
        </w:rPr>
        <w:t xml:space="preserve"> of </w:t>
      </w:r>
      <w:r w:rsidR="007E69A9" w:rsidRPr="005F6E28">
        <w:rPr>
          <w:rFonts w:ascii="Times New Roman" w:eastAsia="Times New Roman" w:hAnsi="Times New Roman" w:cs="Times New Roman"/>
        </w:rPr>
        <w:t xml:space="preserve">accessible approaches to learning. </w:t>
      </w:r>
      <w:r w:rsidR="00CB79C5" w:rsidRPr="005F6E28">
        <w:rPr>
          <w:rFonts w:ascii="Times New Roman" w:eastAsia="Times New Roman" w:hAnsi="Times New Roman" w:cs="Times New Roman"/>
        </w:rPr>
        <w:t>This creates a distinction between the knowledge of ‘knowing how’ to do something and</w:t>
      </w:r>
      <w:r w:rsidR="00A9450B" w:rsidRPr="005F6E28">
        <w:rPr>
          <w:rFonts w:ascii="Times New Roman" w:eastAsia="Times New Roman" w:hAnsi="Times New Roman" w:cs="Times New Roman"/>
        </w:rPr>
        <w:t xml:space="preserve"> ‘knowing that’ something is the case (Guerriro, 2017).</w:t>
      </w:r>
      <w:r w:rsidR="00CB79C5" w:rsidRPr="005F6E28">
        <w:rPr>
          <w:rFonts w:ascii="Times New Roman" w:eastAsia="Times New Roman" w:hAnsi="Times New Roman" w:cs="Times New Roman"/>
        </w:rPr>
        <w:t xml:space="preserve"> </w:t>
      </w:r>
      <w:r w:rsidR="00D7528D" w:rsidRPr="005F6E28">
        <w:rPr>
          <w:rFonts w:ascii="Times New Roman" w:eastAsia="Times New Roman" w:hAnsi="Times New Roman" w:cs="Times New Roman"/>
        </w:rPr>
        <w:t>To b</w:t>
      </w:r>
      <w:r w:rsidR="00035CA0" w:rsidRPr="005F6E28">
        <w:rPr>
          <w:rFonts w:ascii="Times New Roman" w:eastAsia="Times New Roman" w:hAnsi="Times New Roman" w:cs="Times New Roman"/>
        </w:rPr>
        <w:t>e clear, t</w:t>
      </w:r>
      <w:r w:rsidR="00427D16" w:rsidRPr="005F6E28">
        <w:rPr>
          <w:rFonts w:ascii="Times New Roman" w:eastAsia="Times New Roman" w:hAnsi="Times New Roman" w:cs="Times New Roman"/>
        </w:rPr>
        <w:t xml:space="preserve">his does not mean that the study disregarded subject knowledge, but </w:t>
      </w:r>
      <w:r w:rsidR="009F1DCD" w:rsidRPr="005F6E28">
        <w:rPr>
          <w:rFonts w:ascii="Times New Roman" w:eastAsia="Times New Roman" w:hAnsi="Times New Roman" w:cs="Times New Roman"/>
        </w:rPr>
        <w:t>instead me</w:t>
      </w:r>
      <w:r w:rsidR="00D65C4E" w:rsidRPr="005F6E28">
        <w:rPr>
          <w:rFonts w:ascii="Times New Roman" w:eastAsia="Times New Roman" w:hAnsi="Times New Roman" w:cs="Times New Roman"/>
        </w:rPr>
        <w:t>ant</w:t>
      </w:r>
      <w:r w:rsidR="009F1DCD" w:rsidRPr="005F6E28">
        <w:rPr>
          <w:rFonts w:ascii="Times New Roman" w:eastAsia="Times New Roman" w:hAnsi="Times New Roman" w:cs="Times New Roman"/>
        </w:rPr>
        <w:t xml:space="preserve"> </w:t>
      </w:r>
      <w:r w:rsidR="00200539" w:rsidRPr="005F6E28">
        <w:rPr>
          <w:rFonts w:ascii="Times New Roman" w:eastAsia="Times New Roman" w:hAnsi="Times New Roman" w:cs="Times New Roman"/>
        </w:rPr>
        <w:t xml:space="preserve">that </w:t>
      </w:r>
      <w:r w:rsidR="009F1DCD" w:rsidRPr="005F6E28">
        <w:rPr>
          <w:rFonts w:ascii="Times New Roman" w:eastAsia="Times New Roman" w:hAnsi="Times New Roman" w:cs="Times New Roman"/>
        </w:rPr>
        <w:t xml:space="preserve">it </w:t>
      </w:r>
      <w:r w:rsidR="00427D16" w:rsidRPr="005F6E28">
        <w:rPr>
          <w:rFonts w:ascii="Times New Roman" w:eastAsia="Times New Roman" w:hAnsi="Times New Roman" w:cs="Times New Roman"/>
        </w:rPr>
        <w:t>c</w:t>
      </w:r>
      <w:r w:rsidR="00200539" w:rsidRPr="005F6E28">
        <w:rPr>
          <w:rFonts w:ascii="Times New Roman" w:eastAsia="Times New Roman" w:hAnsi="Times New Roman" w:cs="Times New Roman"/>
        </w:rPr>
        <w:t xml:space="preserve">laimed </w:t>
      </w:r>
      <w:r w:rsidR="00D65C4E" w:rsidRPr="005F6E28">
        <w:rPr>
          <w:rFonts w:ascii="Times New Roman" w:eastAsia="Times New Roman" w:hAnsi="Times New Roman" w:cs="Times New Roman"/>
        </w:rPr>
        <w:t xml:space="preserve">that </w:t>
      </w:r>
      <w:r w:rsidR="00427D16" w:rsidRPr="005F6E28">
        <w:rPr>
          <w:rFonts w:ascii="Times New Roman" w:eastAsia="Times New Roman" w:hAnsi="Times New Roman" w:cs="Times New Roman"/>
        </w:rPr>
        <w:t xml:space="preserve">good understanding and pedagogic practices </w:t>
      </w:r>
      <w:r w:rsidR="00122E75" w:rsidRPr="005F6E28">
        <w:rPr>
          <w:rFonts w:ascii="Times New Roman" w:eastAsia="Times New Roman" w:hAnsi="Times New Roman" w:cs="Times New Roman"/>
        </w:rPr>
        <w:t xml:space="preserve">go hand-in-hand to </w:t>
      </w:r>
      <w:r w:rsidR="00427D16" w:rsidRPr="005F6E28">
        <w:rPr>
          <w:rFonts w:ascii="Times New Roman" w:eastAsia="Times New Roman" w:hAnsi="Times New Roman" w:cs="Times New Roman"/>
        </w:rPr>
        <w:t xml:space="preserve">contribute to better engagement in class (Khwaja, 2002). Clearly, this mirrors Shulman’s (1987) </w:t>
      </w:r>
      <w:r w:rsidR="000D119D" w:rsidRPr="005F6E28">
        <w:rPr>
          <w:rFonts w:ascii="Times New Roman" w:eastAsia="Times New Roman" w:hAnsi="Times New Roman" w:cs="Times New Roman"/>
        </w:rPr>
        <w:t>definition of ‘pedag</w:t>
      </w:r>
      <w:r w:rsidR="009F1DCD" w:rsidRPr="005F6E28">
        <w:rPr>
          <w:rFonts w:ascii="Times New Roman" w:eastAsia="Times New Roman" w:hAnsi="Times New Roman" w:cs="Times New Roman"/>
        </w:rPr>
        <w:t>ogical content knowledge</w:t>
      </w:r>
      <w:r w:rsidR="000D119D" w:rsidRPr="005F6E28">
        <w:rPr>
          <w:rFonts w:ascii="Times New Roman" w:eastAsia="Times New Roman" w:hAnsi="Times New Roman" w:cs="Times New Roman"/>
        </w:rPr>
        <w:t xml:space="preserve">’ </w:t>
      </w:r>
      <w:r w:rsidR="009844F7" w:rsidRPr="005F6E28">
        <w:rPr>
          <w:rFonts w:ascii="Times New Roman" w:eastAsia="Times New Roman" w:hAnsi="Times New Roman" w:cs="Times New Roman"/>
        </w:rPr>
        <w:t xml:space="preserve">and </w:t>
      </w:r>
      <w:r w:rsidR="00573F75" w:rsidRPr="005F6E28">
        <w:rPr>
          <w:rFonts w:ascii="Times New Roman" w:eastAsia="Times New Roman" w:hAnsi="Times New Roman" w:cs="Times New Roman"/>
        </w:rPr>
        <w:t xml:space="preserve">reflects the complex integration of factors that </w:t>
      </w:r>
      <w:r w:rsidR="007F51D1" w:rsidRPr="005F6E28">
        <w:rPr>
          <w:rFonts w:ascii="Times New Roman" w:eastAsia="Times New Roman" w:hAnsi="Times New Roman" w:cs="Times New Roman"/>
        </w:rPr>
        <w:t xml:space="preserve">he understood as being a part of </w:t>
      </w:r>
      <w:r w:rsidR="00A358C0" w:rsidRPr="005F6E28">
        <w:rPr>
          <w:rFonts w:ascii="Times New Roman" w:eastAsia="Times New Roman" w:hAnsi="Times New Roman" w:cs="Times New Roman"/>
        </w:rPr>
        <w:t xml:space="preserve">a </w:t>
      </w:r>
      <w:r w:rsidR="00573F75" w:rsidRPr="005F6E28">
        <w:rPr>
          <w:rFonts w:ascii="Times New Roman" w:eastAsia="Times New Roman" w:hAnsi="Times New Roman" w:cs="Times New Roman"/>
        </w:rPr>
        <w:t>teacher</w:t>
      </w:r>
      <w:r w:rsidR="00A358C0" w:rsidRPr="005F6E28">
        <w:rPr>
          <w:rFonts w:ascii="Times New Roman" w:eastAsia="Times New Roman" w:hAnsi="Times New Roman" w:cs="Times New Roman"/>
        </w:rPr>
        <w:t>’s</w:t>
      </w:r>
      <w:r w:rsidR="00573F75" w:rsidRPr="005F6E28">
        <w:rPr>
          <w:rFonts w:ascii="Times New Roman" w:eastAsia="Times New Roman" w:hAnsi="Times New Roman" w:cs="Times New Roman"/>
        </w:rPr>
        <w:t xml:space="preserve"> subject knowledge. </w:t>
      </w:r>
      <w:r w:rsidR="00122E75" w:rsidRPr="005F6E28">
        <w:rPr>
          <w:rFonts w:ascii="Times New Roman" w:eastAsia="Times New Roman" w:hAnsi="Times New Roman" w:cs="Times New Roman"/>
        </w:rPr>
        <w:t>Through Khwaja’s</w:t>
      </w:r>
      <w:r w:rsidR="00F65D8C" w:rsidRPr="005F6E28">
        <w:rPr>
          <w:rFonts w:ascii="Times New Roman" w:eastAsia="Times New Roman" w:hAnsi="Times New Roman" w:cs="Times New Roman"/>
        </w:rPr>
        <w:t xml:space="preserve"> (2002)</w:t>
      </w:r>
      <w:r w:rsidR="00122E75" w:rsidRPr="005F6E28">
        <w:rPr>
          <w:rFonts w:ascii="Times New Roman" w:eastAsia="Times New Roman" w:hAnsi="Times New Roman" w:cs="Times New Roman"/>
        </w:rPr>
        <w:t xml:space="preserve"> research</w:t>
      </w:r>
      <w:r w:rsidR="00926F4C" w:rsidRPr="005F6E28">
        <w:rPr>
          <w:rFonts w:ascii="Times New Roman" w:eastAsia="Times New Roman" w:hAnsi="Times New Roman" w:cs="Times New Roman"/>
        </w:rPr>
        <w:t xml:space="preserve">, it is </w:t>
      </w:r>
      <w:r w:rsidR="000500E1" w:rsidRPr="005F6E28">
        <w:rPr>
          <w:rFonts w:ascii="Times New Roman" w:eastAsia="Times New Roman" w:hAnsi="Times New Roman" w:cs="Times New Roman"/>
        </w:rPr>
        <w:t>apparent</w:t>
      </w:r>
      <w:r w:rsidR="00B85583" w:rsidRPr="005F6E28">
        <w:rPr>
          <w:rFonts w:ascii="Times New Roman" w:eastAsia="Times New Roman" w:hAnsi="Times New Roman" w:cs="Times New Roman"/>
        </w:rPr>
        <w:t xml:space="preserve"> that some</w:t>
      </w:r>
      <w:r w:rsidR="0002780A" w:rsidRPr="005F6E28">
        <w:rPr>
          <w:rFonts w:ascii="Times New Roman" w:eastAsia="Times New Roman" w:hAnsi="Times New Roman" w:cs="Times New Roman"/>
        </w:rPr>
        <w:t xml:space="preserve"> evidence </w:t>
      </w:r>
      <w:r w:rsidR="00B85583" w:rsidRPr="005F6E28">
        <w:rPr>
          <w:rFonts w:ascii="Times New Roman" w:eastAsia="Times New Roman" w:hAnsi="Times New Roman" w:cs="Times New Roman"/>
        </w:rPr>
        <w:t xml:space="preserve">suggests </w:t>
      </w:r>
      <w:r w:rsidR="0002780A" w:rsidRPr="005F6E28">
        <w:rPr>
          <w:rFonts w:ascii="Times New Roman" w:eastAsia="Times New Roman" w:hAnsi="Times New Roman" w:cs="Times New Roman"/>
        </w:rPr>
        <w:t>that subject knowledge</w:t>
      </w:r>
      <w:r w:rsidR="00122E75" w:rsidRPr="005F6E28">
        <w:rPr>
          <w:rFonts w:ascii="Times New Roman" w:eastAsia="Times New Roman" w:hAnsi="Times New Roman" w:cs="Times New Roman"/>
        </w:rPr>
        <w:t xml:space="preserve"> with </w:t>
      </w:r>
      <w:r w:rsidR="002859B4" w:rsidRPr="005F6E28">
        <w:rPr>
          <w:rFonts w:ascii="Times New Roman" w:eastAsia="Times New Roman" w:hAnsi="Times New Roman" w:cs="Times New Roman"/>
        </w:rPr>
        <w:t xml:space="preserve">good </w:t>
      </w:r>
      <w:r w:rsidR="00F65D8C" w:rsidRPr="005F6E28">
        <w:rPr>
          <w:rFonts w:ascii="Times New Roman" w:eastAsia="Times New Roman" w:hAnsi="Times New Roman" w:cs="Times New Roman"/>
        </w:rPr>
        <w:t>pedagogic practices facilitate</w:t>
      </w:r>
      <w:r w:rsidR="0002780A" w:rsidRPr="005F6E28">
        <w:rPr>
          <w:rFonts w:ascii="Times New Roman" w:eastAsia="Times New Roman" w:hAnsi="Times New Roman" w:cs="Times New Roman"/>
        </w:rPr>
        <w:t xml:space="preserve"> effective teach</w:t>
      </w:r>
      <w:r w:rsidR="00F65D8C" w:rsidRPr="005F6E28">
        <w:rPr>
          <w:rFonts w:ascii="Times New Roman" w:eastAsia="Times New Roman" w:hAnsi="Times New Roman" w:cs="Times New Roman"/>
        </w:rPr>
        <w:t>ing and learning</w:t>
      </w:r>
      <w:r w:rsidR="0002780A" w:rsidRPr="005F6E28">
        <w:rPr>
          <w:rFonts w:ascii="Times New Roman" w:eastAsia="Times New Roman" w:hAnsi="Times New Roman" w:cs="Times New Roman"/>
        </w:rPr>
        <w:t xml:space="preserve">. </w:t>
      </w:r>
    </w:p>
    <w:p w14:paraId="4E66B539" w14:textId="77777777" w:rsidR="00297AD0" w:rsidRPr="005F6E28" w:rsidRDefault="00297AD0" w:rsidP="00F30809">
      <w:pPr>
        <w:spacing w:line="360" w:lineRule="auto"/>
        <w:rPr>
          <w:rFonts w:ascii="Times New Roman" w:eastAsia="Times New Roman" w:hAnsi="Times New Roman" w:cs="Times New Roman"/>
        </w:rPr>
      </w:pPr>
    </w:p>
    <w:p w14:paraId="10FD03E2" w14:textId="559E36E4" w:rsidR="00773E82" w:rsidRPr="005F6E28" w:rsidRDefault="00265E84"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Nevertheless, </w:t>
      </w:r>
      <w:r w:rsidR="001751FB" w:rsidRPr="005F6E28">
        <w:rPr>
          <w:rFonts w:ascii="Times New Roman" w:eastAsia="Times New Roman" w:hAnsi="Times New Roman" w:cs="Times New Roman"/>
        </w:rPr>
        <w:t xml:space="preserve">the definition of </w:t>
      </w:r>
      <w:r w:rsidRPr="005F6E28">
        <w:rPr>
          <w:rFonts w:ascii="Times New Roman" w:eastAsia="Times New Roman" w:hAnsi="Times New Roman" w:cs="Times New Roman"/>
        </w:rPr>
        <w:t xml:space="preserve">teacher subject knowledge </w:t>
      </w:r>
      <w:r w:rsidR="005D5091" w:rsidRPr="005F6E28">
        <w:rPr>
          <w:rFonts w:ascii="Times New Roman" w:eastAsia="Times New Roman" w:hAnsi="Times New Roman" w:cs="Times New Roman"/>
        </w:rPr>
        <w:t xml:space="preserve">is not </w:t>
      </w:r>
      <w:r w:rsidR="00CB352E" w:rsidRPr="005F6E28">
        <w:rPr>
          <w:rFonts w:ascii="Times New Roman" w:eastAsia="Times New Roman" w:hAnsi="Times New Roman" w:cs="Times New Roman"/>
        </w:rPr>
        <w:t xml:space="preserve">so </w:t>
      </w:r>
      <w:r w:rsidR="00F96CAC" w:rsidRPr="005F6E28">
        <w:rPr>
          <w:rFonts w:ascii="Times New Roman" w:eastAsia="Times New Roman" w:hAnsi="Times New Roman" w:cs="Times New Roman"/>
        </w:rPr>
        <w:t>simplistic</w:t>
      </w:r>
      <w:r w:rsidR="001751FB" w:rsidRPr="005F6E28">
        <w:rPr>
          <w:rFonts w:ascii="Times New Roman" w:eastAsia="Times New Roman" w:hAnsi="Times New Roman" w:cs="Times New Roman"/>
        </w:rPr>
        <w:t xml:space="preserve"> and is </w:t>
      </w:r>
      <w:r w:rsidR="005D5091" w:rsidRPr="005F6E28">
        <w:rPr>
          <w:rFonts w:ascii="Times New Roman" w:eastAsia="Times New Roman" w:hAnsi="Times New Roman" w:cs="Times New Roman"/>
        </w:rPr>
        <w:t xml:space="preserve">still </w:t>
      </w:r>
      <w:r w:rsidR="001751FB" w:rsidRPr="005F6E28">
        <w:rPr>
          <w:rFonts w:ascii="Times New Roman" w:eastAsia="Times New Roman" w:hAnsi="Times New Roman" w:cs="Times New Roman"/>
        </w:rPr>
        <w:t xml:space="preserve">contested in </w:t>
      </w:r>
      <w:r w:rsidR="00FC3BC6" w:rsidRPr="005F6E28">
        <w:rPr>
          <w:rFonts w:ascii="Times New Roman" w:eastAsia="Times New Roman" w:hAnsi="Times New Roman" w:cs="Times New Roman"/>
        </w:rPr>
        <w:t xml:space="preserve">more </w:t>
      </w:r>
      <w:r w:rsidR="001751FB" w:rsidRPr="005F6E28">
        <w:rPr>
          <w:rFonts w:ascii="Times New Roman" w:eastAsia="Times New Roman" w:hAnsi="Times New Roman" w:cs="Times New Roman"/>
        </w:rPr>
        <w:t xml:space="preserve">contemporary literature. </w:t>
      </w:r>
      <w:r w:rsidR="006A2995" w:rsidRPr="005F6E28">
        <w:rPr>
          <w:rFonts w:ascii="Times New Roman" w:eastAsia="Times New Roman" w:hAnsi="Times New Roman" w:cs="Times New Roman"/>
        </w:rPr>
        <w:t xml:space="preserve">For instance, </w:t>
      </w:r>
      <w:r w:rsidR="0039062F" w:rsidRPr="005F6E28">
        <w:rPr>
          <w:rFonts w:ascii="Times New Roman" w:eastAsia="Times New Roman" w:hAnsi="Times New Roman" w:cs="Times New Roman"/>
        </w:rPr>
        <w:t>Appleton (2003) claims that the majority of research on subject knowledge is developed using evidence from secondary schools in partic</w:t>
      </w:r>
      <w:r w:rsidR="00D27C23" w:rsidRPr="005F6E28">
        <w:rPr>
          <w:rFonts w:ascii="Times New Roman" w:eastAsia="Times New Roman" w:hAnsi="Times New Roman" w:cs="Times New Roman"/>
        </w:rPr>
        <w:t>ular subject fields</w:t>
      </w:r>
      <w:r w:rsidR="0039062F" w:rsidRPr="005F6E28">
        <w:rPr>
          <w:rFonts w:ascii="Times New Roman" w:eastAsia="Times New Roman" w:hAnsi="Times New Roman" w:cs="Times New Roman"/>
        </w:rPr>
        <w:t xml:space="preserve">. Therefore, it is argued that </w:t>
      </w:r>
      <w:r w:rsidR="00CB352E" w:rsidRPr="005F6E28">
        <w:rPr>
          <w:rFonts w:ascii="Times New Roman" w:eastAsia="Times New Roman" w:hAnsi="Times New Roman" w:cs="Times New Roman"/>
        </w:rPr>
        <w:t xml:space="preserve">these </w:t>
      </w:r>
      <w:r w:rsidR="0039062F" w:rsidRPr="005F6E28">
        <w:rPr>
          <w:rFonts w:ascii="Times New Roman" w:eastAsia="Times New Roman" w:hAnsi="Times New Roman" w:cs="Times New Roman"/>
        </w:rPr>
        <w:t>models</w:t>
      </w:r>
      <w:r w:rsidR="001717DA" w:rsidRPr="005F6E28">
        <w:rPr>
          <w:rFonts w:ascii="Times New Roman" w:eastAsia="Times New Roman" w:hAnsi="Times New Roman" w:cs="Times New Roman"/>
        </w:rPr>
        <w:t xml:space="preserve"> and theories</w:t>
      </w:r>
      <w:r w:rsidR="0039062F" w:rsidRPr="005F6E28">
        <w:rPr>
          <w:rFonts w:ascii="Times New Roman" w:eastAsia="Times New Roman" w:hAnsi="Times New Roman" w:cs="Times New Roman"/>
        </w:rPr>
        <w:t>, such as Shulman’s (1987)</w:t>
      </w:r>
      <w:r w:rsidR="00EF0D66" w:rsidRPr="005F6E28">
        <w:rPr>
          <w:rFonts w:ascii="Times New Roman" w:eastAsia="Times New Roman" w:hAnsi="Times New Roman" w:cs="Times New Roman"/>
        </w:rPr>
        <w:t xml:space="preserve"> ideas</w:t>
      </w:r>
      <w:r w:rsidR="0039062F" w:rsidRPr="005F6E28">
        <w:rPr>
          <w:rFonts w:ascii="Times New Roman" w:eastAsia="Times New Roman" w:hAnsi="Times New Roman" w:cs="Times New Roman"/>
        </w:rPr>
        <w:t>, overemphasis the importance of content knowledge, ignoring key strategies that focus on pedago</w:t>
      </w:r>
      <w:r w:rsidR="005F7FED" w:rsidRPr="005F6E28">
        <w:rPr>
          <w:rFonts w:ascii="Times New Roman" w:eastAsia="Times New Roman" w:hAnsi="Times New Roman" w:cs="Times New Roman"/>
        </w:rPr>
        <w:t>gical understanding generally. This is important to consider, as it m</w:t>
      </w:r>
      <w:r w:rsidR="00440AA3" w:rsidRPr="005F6E28">
        <w:rPr>
          <w:rFonts w:ascii="Times New Roman" w:eastAsia="Times New Roman" w:hAnsi="Times New Roman" w:cs="Times New Roman"/>
        </w:rPr>
        <w:t>ay possibly be the case that good pedagogical practices outweigh the benefit of subject knowledge</w:t>
      </w:r>
      <w:r w:rsidR="00D65C4E" w:rsidRPr="005F6E28">
        <w:rPr>
          <w:rFonts w:ascii="Times New Roman" w:eastAsia="Times New Roman" w:hAnsi="Times New Roman" w:cs="Times New Roman"/>
        </w:rPr>
        <w:t xml:space="preserve"> in a way that could transform future teaching provision</w:t>
      </w:r>
      <w:r w:rsidR="00440AA3" w:rsidRPr="005F6E28">
        <w:rPr>
          <w:rFonts w:ascii="Times New Roman" w:eastAsia="Times New Roman" w:hAnsi="Times New Roman" w:cs="Times New Roman"/>
        </w:rPr>
        <w:t>.</w:t>
      </w:r>
    </w:p>
    <w:p w14:paraId="52082464" w14:textId="77777777" w:rsidR="00935317" w:rsidRPr="005F6E28" w:rsidRDefault="00935317" w:rsidP="00F30809">
      <w:pPr>
        <w:spacing w:line="360" w:lineRule="auto"/>
        <w:rPr>
          <w:rFonts w:ascii="Times New Roman" w:eastAsia="Times New Roman" w:hAnsi="Times New Roman" w:cs="Times New Roman"/>
        </w:rPr>
      </w:pPr>
    </w:p>
    <w:p w14:paraId="1D68EB4B" w14:textId="20BD3989" w:rsidR="00935317" w:rsidRPr="005F6E28" w:rsidRDefault="00935317"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Researchers such as Harlen and James</w:t>
      </w:r>
      <w:r w:rsidR="00F96CAC" w:rsidRPr="005F6E28">
        <w:rPr>
          <w:rFonts w:ascii="Times New Roman" w:eastAsia="Times New Roman" w:hAnsi="Times New Roman" w:cs="Times New Roman"/>
        </w:rPr>
        <w:t>’</w:t>
      </w:r>
      <w:r w:rsidRPr="005F6E28">
        <w:rPr>
          <w:rFonts w:ascii="Times New Roman" w:eastAsia="Times New Roman" w:hAnsi="Times New Roman" w:cs="Times New Roman"/>
        </w:rPr>
        <w:t xml:space="preserve"> (1997) w</w:t>
      </w:r>
      <w:r w:rsidR="00F57AAA" w:rsidRPr="005F6E28">
        <w:rPr>
          <w:rFonts w:ascii="Times New Roman" w:eastAsia="Times New Roman" w:hAnsi="Times New Roman" w:cs="Times New Roman"/>
        </w:rPr>
        <w:t>ould disagree with this premise</w:t>
      </w:r>
      <w:r w:rsidRPr="005F6E28">
        <w:rPr>
          <w:rFonts w:ascii="Times New Roman" w:eastAsia="Times New Roman" w:hAnsi="Times New Roman" w:cs="Times New Roman"/>
        </w:rPr>
        <w:t xml:space="preserve"> as </w:t>
      </w:r>
      <w:r w:rsidR="00397DFD" w:rsidRPr="005F6E28">
        <w:rPr>
          <w:rFonts w:ascii="Times New Roman" w:eastAsia="Times New Roman" w:hAnsi="Times New Roman" w:cs="Times New Roman"/>
        </w:rPr>
        <w:t>they insist that teaching staff are unable to provide opportunities to progress children’s understanding if they themselves are not educated on the topic.</w:t>
      </w:r>
      <w:r w:rsidR="00407E29" w:rsidRPr="005F6E28">
        <w:rPr>
          <w:rFonts w:ascii="Times New Roman" w:eastAsia="Times New Roman" w:hAnsi="Times New Roman" w:cs="Times New Roman"/>
        </w:rPr>
        <w:t xml:space="preserve"> The pair </w:t>
      </w:r>
      <w:r w:rsidR="00ED362F" w:rsidRPr="005F6E28">
        <w:rPr>
          <w:rFonts w:ascii="Times New Roman" w:eastAsia="Times New Roman" w:hAnsi="Times New Roman" w:cs="Times New Roman"/>
        </w:rPr>
        <w:t>adds</w:t>
      </w:r>
      <w:r w:rsidR="00F57AAA" w:rsidRPr="005F6E28">
        <w:rPr>
          <w:rFonts w:ascii="Times New Roman" w:eastAsia="Times New Roman" w:hAnsi="Times New Roman" w:cs="Times New Roman"/>
        </w:rPr>
        <w:t xml:space="preserve"> that even well</w:t>
      </w:r>
      <w:r w:rsidR="00407E29" w:rsidRPr="005F6E28">
        <w:rPr>
          <w:rFonts w:ascii="Times New Roman" w:eastAsia="Times New Roman" w:hAnsi="Times New Roman" w:cs="Times New Roman"/>
        </w:rPr>
        <w:t xml:space="preserve"> developed professional knowledge will merely carry an educator</w:t>
      </w:r>
      <w:r w:rsidR="00CB352E" w:rsidRPr="005F6E28">
        <w:rPr>
          <w:rFonts w:ascii="Times New Roman" w:eastAsia="Times New Roman" w:hAnsi="Times New Roman" w:cs="Times New Roman"/>
        </w:rPr>
        <w:t xml:space="preserve"> through a topic </w:t>
      </w:r>
      <w:r w:rsidR="008763E1" w:rsidRPr="005F6E28">
        <w:rPr>
          <w:rFonts w:ascii="Times New Roman" w:eastAsia="Times New Roman" w:hAnsi="Times New Roman" w:cs="Times New Roman"/>
        </w:rPr>
        <w:t xml:space="preserve">bleakly </w:t>
      </w:r>
      <w:r w:rsidR="00CB352E" w:rsidRPr="005F6E28">
        <w:rPr>
          <w:rFonts w:ascii="Times New Roman" w:eastAsia="Times New Roman" w:hAnsi="Times New Roman" w:cs="Times New Roman"/>
        </w:rPr>
        <w:t>and</w:t>
      </w:r>
      <w:r w:rsidR="00407E29" w:rsidRPr="005F6E28">
        <w:rPr>
          <w:rFonts w:ascii="Times New Roman" w:eastAsia="Times New Roman" w:hAnsi="Times New Roman" w:cs="Times New Roman"/>
        </w:rPr>
        <w:t xml:space="preserve"> will fundamentally restrict student learning. </w:t>
      </w:r>
      <w:r w:rsidR="0022680E" w:rsidRPr="005F6E28">
        <w:rPr>
          <w:rFonts w:ascii="Times New Roman" w:eastAsia="Times New Roman" w:hAnsi="Times New Roman" w:cs="Times New Roman"/>
        </w:rPr>
        <w:t>In this way, the duo adopts</w:t>
      </w:r>
      <w:r w:rsidR="00ED362F" w:rsidRPr="005F6E28">
        <w:rPr>
          <w:rFonts w:ascii="Times New Roman" w:eastAsia="Times New Roman" w:hAnsi="Times New Roman" w:cs="Times New Roman"/>
        </w:rPr>
        <w:t xml:space="preserve"> the position that subject knowledge is the key driver in effective teaching and learning, with professiona</w:t>
      </w:r>
      <w:r w:rsidR="00277D28" w:rsidRPr="005F6E28">
        <w:rPr>
          <w:rFonts w:ascii="Times New Roman" w:eastAsia="Times New Roman" w:hAnsi="Times New Roman" w:cs="Times New Roman"/>
        </w:rPr>
        <w:t>l understanding playing a minor</w:t>
      </w:r>
      <w:r w:rsidR="00ED362F" w:rsidRPr="005F6E28">
        <w:rPr>
          <w:rFonts w:ascii="Times New Roman" w:eastAsia="Times New Roman" w:hAnsi="Times New Roman" w:cs="Times New Roman"/>
        </w:rPr>
        <w:t xml:space="preserve"> role. </w:t>
      </w:r>
      <w:r w:rsidR="00587219" w:rsidRPr="005F6E28">
        <w:rPr>
          <w:rFonts w:ascii="Times New Roman" w:eastAsia="Times New Roman" w:hAnsi="Times New Roman" w:cs="Times New Roman"/>
        </w:rPr>
        <w:t>This is supported by Gess-Newsome (1999</w:t>
      </w:r>
      <w:r w:rsidR="00F57AAA" w:rsidRPr="005F6E28">
        <w:rPr>
          <w:rFonts w:ascii="Times New Roman" w:eastAsia="Times New Roman" w:hAnsi="Times New Roman" w:cs="Times New Roman"/>
        </w:rPr>
        <w:t>), whom states</w:t>
      </w:r>
      <w:r w:rsidR="00587219" w:rsidRPr="005F6E28">
        <w:rPr>
          <w:rFonts w:ascii="Times New Roman" w:eastAsia="Times New Roman" w:hAnsi="Times New Roman" w:cs="Times New Roman"/>
        </w:rPr>
        <w:t xml:space="preserve"> that even teachers with excellent pedagogical skills struggle answering student queri</w:t>
      </w:r>
      <w:r w:rsidR="00F57AAA" w:rsidRPr="005F6E28">
        <w:rPr>
          <w:rFonts w:ascii="Times New Roman" w:eastAsia="Times New Roman" w:hAnsi="Times New Roman" w:cs="Times New Roman"/>
        </w:rPr>
        <w:t xml:space="preserve">es constructively when </w:t>
      </w:r>
      <w:r w:rsidR="00587219" w:rsidRPr="005F6E28">
        <w:rPr>
          <w:rFonts w:ascii="Times New Roman" w:eastAsia="Times New Roman" w:hAnsi="Times New Roman" w:cs="Times New Roman"/>
        </w:rPr>
        <w:t xml:space="preserve">educating on a subject outside their expertise. </w:t>
      </w:r>
      <w:r w:rsidR="00E4573F" w:rsidRPr="005F6E28">
        <w:rPr>
          <w:rFonts w:ascii="Times New Roman" w:eastAsia="Times New Roman" w:hAnsi="Times New Roman" w:cs="Times New Roman"/>
        </w:rPr>
        <w:t>This is as it is claimed that</w:t>
      </w:r>
      <w:r w:rsidR="00DD4267" w:rsidRPr="005F6E28">
        <w:rPr>
          <w:rFonts w:ascii="Times New Roman" w:eastAsia="Times New Roman" w:hAnsi="Times New Roman" w:cs="Times New Roman"/>
        </w:rPr>
        <w:t xml:space="preserve"> such</w:t>
      </w:r>
      <w:r w:rsidR="003A29EE" w:rsidRPr="005F6E28">
        <w:rPr>
          <w:rFonts w:ascii="Times New Roman" w:eastAsia="Times New Roman" w:hAnsi="Times New Roman" w:cs="Times New Roman"/>
        </w:rPr>
        <w:t xml:space="preserve"> teacher will lack the initiative to make meaningful connections for their students and will structure ideas more mechanically (Gess-Newsome, 1999). </w:t>
      </w:r>
      <w:r w:rsidR="00703F43" w:rsidRPr="005F6E28">
        <w:rPr>
          <w:rFonts w:ascii="Times New Roman" w:eastAsia="Times New Roman" w:hAnsi="Times New Roman" w:cs="Times New Roman"/>
        </w:rPr>
        <w:t xml:space="preserve">This is another interesting </w:t>
      </w:r>
      <w:r w:rsidR="008F21D6" w:rsidRPr="005F6E28">
        <w:rPr>
          <w:rFonts w:ascii="Times New Roman" w:eastAsia="Times New Roman" w:hAnsi="Times New Roman" w:cs="Times New Roman"/>
        </w:rPr>
        <w:t>point that</w:t>
      </w:r>
      <w:r w:rsidR="00703F43" w:rsidRPr="005F6E28">
        <w:rPr>
          <w:rFonts w:ascii="Times New Roman" w:eastAsia="Times New Roman" w:hAnsi="Times New Roman" w:cs="Times New Roman"/>
        </w:rPr>
        <w:t xml:space="preserve"> promotes subje</w:t>
      </w:r>
      <w:r w:rsidR="00EB414B" w:rsidRPr="005F6E28">
        <w:rPr>
          <w:rFonts w:ascii="Times New Roman" w:eastAsia="Times New Roman" w:hAnsi="Times New Roman" w:cs="Times New Roman"/>
        </w:rPr>
        <w:t>ct knowledge as the epicentre of</w:t>
      </w:r>
      <w:r w:rsidR="00703F43" w:rsidRPr="005F6E28">
        <w:rPr>
          <w:rFonts w:ascii="Times New Roman" w:eastAsia="Times New Roman" w:hAnsi="Times New Roman" w:cs="Times New Roman"/>
        </w:rPr>
        <w:t xml:space="preserve"> effective teaching and learning.</w:t>
      </w:r>
    </w:p>
    <w:p w14:paraId="43C4D9F6" w14:textId="77777777" w:rsidR="00340206" w:rsidRPr="005F6E28" w:rsidRDefault="00340206" w:rsidP="00F30809">
      <w:pPr>
        <w:spacing w:line="360" w:lineRule="auto"/>
        <w:rPr>
          <w:rFonts w:ascii="Times New Roman" w:eastAsia="Times New Roman" w:hAnsi="Times New Roman" w:cs="Times New Roman"/>
        </w:rPr>
      </w:pPr>
    </w:p>
    <w:p w14:paraId="70B7F8FB" w14:textId="7A7E7786" w:rsidR="00710CAD" w:rsidRPr="005F6E28" w:rsidRDefault="00703F43"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Despite this, other academics in the field would refute these claims entirely. </w:t>
      </w:r>
      <w:r w:rsidR="002A1B70" w:rsidRPr="005F6E28">
        <w:rPr>
          <w:rFonts w:ascii="Times New Roman" w:eastAsia="Times New Roman" w:hAnsi="Times New Roman" w:cs="Times New Roman"/>
        </w:rPr>
        <w:t xml:space="preserve">For example, </w:t>
      </w:r>
      <w:r w:rsidR="00710CAD" w:rsidRPr="005F6E28">
        <w:rPr>
          <w:rFonts w:ascii="Times New Roman" w:eastAsia="Times New Roman" w:hAnsi="Times New Roman" w:cs="Times New Roman"/>
        </w:rPr>
        <w:t>research by Askew et al (1997</w:t>
      </w:r>
      <w:r w:rsidRPr="005F6E28">
        <w:rPr>
          <w:rFonts w:ascii="Times New Roman" w:eastAsia="Times New Roman" w:hAnsi="Times New Roman" w:cs="Times New Roman"/>
        </w:rPr>
        <w:t xml:space="preserve">) </w:t>
      </w:r>
      <w:r w:rsidR="00D6027A" w:rsidRPr="005F6E28">
        <w:rPr>
          <w:rFonts w:ascii="Times New Roman" w:eastAsia="Times New Roman" w:hAnsi="Times New Roman" w:cs="Times New Roman"/>
        </w:rPr>
        <w:t xml:space="preserve">analysed the relationship between educational professionals’ level of qualification in mathematics and </w:t>
      </w:r>
      <w:r w:rsidR="0071027D" w:rsidRPr="005F6E28">
        <w:rPr>
          <w:rFonts w:ascii="Times New Roman" w:eastAsia="Times New Roman" w:hAnsi="Times New Roman" w:cs="Times New Roman"/>
        </w:rPr>
        <w:t xml:space="preserve">their </w:t>
      </w:r>
      <w:r w:rsidR="00D6027A" w:rsidRPr="005F6E28">
        <w:rPr>
          <w:rFonts w:ascii="Times New Roman" w:eastAsia="Times New Roman" w:hAnsi="Times New Roman" w:cs="Times New Roman"/>
        </w:rPr>
        <w:t xml:space="preserve">pupils progress in the subject. It was found that there was no correlation between the </w:t>
      </w:r>
      <w:r w:rsidR="0066417B" w:rsidRPr="005F6E28">
        <w:rPr>
          <w:rFonts w:ascii="Times New Roman" w:eastAsia="Times New Roman" w:hAnsi="Times New Roman" w:cs="Times New Roman"/>
        </w:rPr>
        <w:t>subject knowledge variable and performance</w:t>
      </w:r>
      <w:r w:rsidR="00D6027A" w:rsidRPr="005F6E28">
        <w:rPr>
          <w:rFonts w:ascii="Times New Roman" w:eastAsia="Times New Roman" w:hAnsi="Times New Roman" w:cs="Times New Roman"/>
        </w:rPr>
        <w:t>, but rather, a powerful relationship to t</w:t>
      </w:r>
      <w:r w:rsidR="00E4573F" w:rsidRPr="005F6E28">
        <w:rPr>
          <w:rFonts w:ascii="Times New Roman" w:eastAsia="Times New Roman" w:hAnsi="Times New Roman" w:cs="Times New Roman"/>
        </w:rPr>
        <w:t>eachers’ pedagogical knowledge.</w:t>
      </w:r>
      <w:r w:rsidR="002A1B70" w:rsidRPr="005F6E28">
        <w:rPr>
          <w:rFonts w:ascii="Times New Roman" w:eastAsia="Times New Roman" w:hAnsi="Times New Roman" w:cs="Times New Roman"/>
        </w:rPr>
        <w:t xml:space="preserve"> Therefore, Askew et al (1997) pose</w:t>
      </w:r>
      <w:r w:rsidR="004161ED" w:rsidRPr="005F6E28">
        <w:rPr>
          <w:rFonts w:ascii="Times New Roman" w:eastAsia="Times New Roman" w:hAnsi="Times New Roman" w:cs="Times New Roman"/>
        </w:rPr>
        <w:t>s</w:t>
      </w:r>
      <w:r w:rsidR="002A1B70" w:rsidRPr="005F6E28">
        <w:rPr>
          <w:rFonts w:ascii="Times New Roman" w:eastAsia="Times New Roman" w:hAnsi="Times New Roman" w:cs="Times New Roman"/>
        </w:rPr>
        <w:t xml:space="preserve"> the contrasting stance that professional practice</w:t>
      </w:r>
      <w:r w:rsidR="002F2369" w:rsidRPr="005F6E28">
        <w:rPr>
          <w:rFonts w:ascii="Times New Roman" w:eastAsia="Times New Roman" w:hAnsi="Times New Roman" w:cs="Times New Roman"/>
        </w:rPr>
        <w:t xml:space="preserve"> and understanding</w:t>
      </w:r>
      <w:r w:rsidR="002A1B70" w:rsidRPr="005F6E28">
        <w:rPr>
          <w:rFonts w:ascii="Times New Roman" w:eastAsia="Times New Roman" w:hAnsi="Times New Roman" w:cs="Times New Roman"/>
        </w:rPr>
        <w:t xml:space="preserve"> is more important to effective teaching and learning than subject knowledge. </w:t>
      </w:r>
      <w:r w:rsidR="00705868" w:rsidRPr="005F6E28">
        <w:rPr>
          <w:rFonts w:ascii="Times New Roman" w:eastAsia="Times New Roman" w:hAnsi="Times New Roman" w:cs="Times New Roman"/>
        </w:rPr>
        <w:t>This indicates that professional manner and understanding forms the basis of excellent teaching and learning.</w:t>
      </w:r>
    </w:p>
    <w:p w14:paraId="4617A532" w14:textId="77777777" w:rsidR="0066417B" w:rsidRPr="005F6E28" w:rsidRDefault="0066417B" w:rsidP="00F30809">
      <w:pPr>
        <w:spacing w:line="360" w:lineRule="auto"/>
        <w:rPr>
          <w:rFonts w:ascii="Times New Roman" w:eastAsia="Times New Roman" w:hAnsi="Times New Roman" w:cs="Times New Roman"/>
        </w:rPr>
      </w:pPr>
    </w:p>
    <w:p w14:paraId="40064734" w14:textId="49CB3489" w:rsidR="00565577" w:rsidRPr="005F6E28" w:rsidRDefault="00565577"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Due to </w:t>
      </w:r>
      <w:r w:rsidR="00A33CD2" w:rsidRPr="005F6E28">
        <w:rPr>
          <w:rFonts w:ascii="Times New Roman" w:eastAsia="Times New Roman" w:hAnsi="Times New Roman" w:cs="Times New Roman"/>
        </w:rPr>
        <w:t xml:space="preserve">the abundance of </w:t>
      </w:r>
      <w:r w:rsidRPr="005F6E28">
        <w:rPr>
          <w:rFonts w:ascii="Times New Roman" w:eastAsia="Times New Roman" w:hAnsi="Times New Roman" w:cs="Times New Roman"/>
        </w:rPr>
        <w:t>clashing</w:t>
      </w:r>
      <w:r w:rsidR="00A33CD2" w:rsidRPr="005F6E28">
        <w:rPr>
          <w:rFonts w:ascii="Times New Roman" w:eastAsia="Times New Roman" w:hAnsi="Times New Roman" w:cs="Times New Roman"/>
        </w:rPr>
        <w:t xml:space="preserve"> views</w:t>
      </w:r>
      <w:r w:rsidRPr="005F6E28">
        <w:rPr>
          <w:rFonts w:ascii="Times New Roman" w:eastAsia="Times New Roman" w:hAnsi="Times New Roman" w:cs="Times New Roman"/>
        </w:rPr>
        <w:t xml:space="preserve">, it seems sensible to </w:t>
      </w:r>
      <w:r w:rsidR="00705868" w:rsidRPr="005F6E28">
        <w:rPr>
          <w:rFonts w:ascii="Times New Roman" w:eastAsia="Times New Roman" w:hAnsi="Times New Roman" w:cs="Times New Roman"/>
        </w:rPr>
        <w:t xml:space="preserve">adopt the most popular opinion </w:t>
      </w:r>
      <w:r w:rsidR="00015920" w:rsidRPr="005F6E28">
        <w:rPr>
          <w:rFonts w:ascii="Times New Roman" w:eastAsia="Times New Roman" w:hAnsi="Times New Roman" w:cs="Times New Roman"/>
        </w:rPr>
        <w:t>apparent</w:t>
      </w:r>
      <w:r w:rsidR="007D72BD" w:rsidRPr="005F6E28">
        <w:rPr>
          <w:rFonts w:ascii="Times New Roman" w:eastAsia="Times New Roman" w:hAnsi="Times New Roman" w:cs="Times New Roman"/>
        </w:rPr>
        <w:t xml:space="preserve"> in the academic literature</w:t>
      </w:r>
      <w:r w:rsidR="00705868" w:rsidRPr="005F6E28">
        <w:rPr>
          <w:rFonts w:ascii="Times New Roman" w:eastAsia="Times New Roman" w:hAnsi="Times New Roman" w:cs="Times New Roman"/>
        </w:rPr>
        <w:t xml:space="preserve"> that I have </w:t>
      </w:r>
      <w:r w:rsidR="007D72BD" w:rsidRPr="005F6E28">
        <w:rPr>
          <w:rFonts w:ascii="Times New Roman" w:eastAsia="Times New Roman" w:hAnsi="Times New Roman" w:cs="Times New Roman"/>
        </w:rPr>
        <w:t>look</w:t>
      </w:r>
      <w:r w:rsidR="00EA07D2" w:rsidRPr="005F6E28">
        <w:rPr>
          <w:rFonts w:ascii="Times New Roman" w:eastAsia="Times New Roman" w:hAnsi="Times New Roman" w:cs="Times New Roman"/>
        </w:rPr>
        <w:t>ed at. This is seemingly a combination</w:t>
      </w:r>
      <w:r w:rsidR="00705868" w:rsidRPr="005F6E28">
        <w:rPr>
          <w:rFonts w:ascii="Times New Roman" w:eastAsia="Times New Roman" w:hAnsi="Times New Roman" w:cs="Times New Roman"/>
        </w:rPr>
        <w:t xml:space="preserve"> view, in which subject know</w:t>
      </w:r>
      <w:r w:rsidR="00FE4EB1" w:rsidRPr="005F6E28">
        <w:rPr>
          <w:rFonts w:ascii="Times New Roman" w:eastAsia="Times New Roman" w:hAnsi="Times New Roman" w:cs="Times New Roman"/>
        </w:rPr>
        <w:t>ledge and professional practice are</w:t>
      </w:r>
      <w:r w:rsidR="00705868" w:rsidRPr="005F6E28">
        <w:rPr>
          <w:rFonts w:ascii="Times New Roman" w:eastAsia="Times New Roman" w:hAnsi="Times New Roman" w:cs="Times New Roman"/>
        </w:rPr>
        <w:t xml:space="preserve"> both celebrated as factors in good teaching and learning. </w:t>
      </w:r>
      <w:r w:rsidR="00435586" w:rsidRPr="005F6E28">
        <w:rPr>
          <w:rFonts w:ascii="Times New Roman" w:eastAsia="Times New Roman" w:hAnsi="Times New Roman" w:cs="Times New Roman"/>
        </w:rPr>
        <w:t>Whilst Shulman (1987)</w:t>
      </w:r>
      <w:r w:rsidR="00D62EA2" w:rsidRPr="005F6E28">
        <w:rPr>
          <w:rFonts w:ascii="Times New Roman" w:eastAsia="Times New Roman" w:hAnsi="Times New Roman" w:cs="Times New Roman"/>
        </w:rPr>
        <w:t xml:space="preserve"> </w:t>
      </w:r>
      <w:r w:rsidR="0042095F" w:rsidRPr="005F6E28">
        <w:rPr>
          <w:rFonts w:ascii="Times New Roman" w:eastAsia="Times New Roman" w:hAnsi="Times New Roman" w:cs="Times New Roman"/>
        </w:rPr>
        <w:t>can be regarded as one example of this</w:t>
      </w:r>
      <w:r w:rsidR="00D55A82" w:rsidRPr="005F6E28">
        <w:rPr>
          <w:rFonts w:ascii="Times New Roman" w:eastAsia="Times New Roman" w:hAnsi="Times New Roman" w:cs="Times New Roman"/>
        </w:rPr>
        <w:t xml:space="preserve">, </w:t>
      </w:r>
      <w:r w:rsidR="00BF4F78">
        <w:rPr>
          <w:rFonts w:ascii="Times New Roman" w:eastAsia="Times New Roman" w:hAnsi="Times New Roman" w:cs="Times New Roman"/>
        </w:rPr>
        <w:t xml:space="preserve">another similar example </w:t>
      </w:r>
      <w:r w:rsidR="00D55A82" w:rsidRPr="005F6E28">
        <w:rPr>
          <w:rFonts w:ascii="Times New Roman" w:eastAsia="Times New Roman" w:hAnsi="Times New Roman" w:cs="Times New Roman"/>
        </w:rPr>
        <w:t>is</w:t>
      </w:r>
      <w:r w:rsidR="00435586" w:rsidRPr="005F6E28">
        <w:rPr>
          <w:rFonts w:ascii="Times New Roman" w:eastAsia="Times New Roman" w:hAnsi="Times New Roman" w:cs="Times New Roman"/>
        </w:rPr>
        <w:t xml:space="preserve"> </w:t>
      </w:r>
      <w:r w:rsidR="00C7578F" w:rsidRPr="005F6E28">
        <w:rPr>
          <w:rFonts w:ascii="Times New Roman" w:eastAsia="Times New Roman" w:hAnsi="Times New Roman" w:cs="Times New Roman"/>
        </w:rPr>
        <w:t>outlined in what is known as ‘The Knowledge Quartet.’</w:t>
      </w:r>
      <w:r w:rsidR="007D72BD" w:rsidRPr="005F6E28">
        <w:rPr>
          <w:rFonts w:ascii="Times New Roman" w:eastAsia="Times New Roman" w:hAnsi="Times New Roman" w:cs="Times New Roman"/>
        </w:rPr>
        <w:t xml:space="preserve"> This </w:t>
      </w:r>
      <w:r w:rsidR="0042095F" w:rsidRPr="005F6E28">
        <w:rPr>
          <w:rFonts w:ascii="Times New Roman" w:eastAsia="Times New Roman" w:hAnsi="Times New Roman" w:cs="Times New Roman"/>
        </w:rPr>
        <w:t>conceptualisation</w:t>
      </w:r>
      <w:r w:rsidR="007D72BD" w:rsidRPr="005F6E28">
        <w:rPr>
          <w:rFonts w:ascii="Times New Roman" w:eastAsia="Times New Roman" w:hAnsi="Times New Roman" w:cs="Times New Roman"/>
        </w:rPr>
        <w:t xml:space="preserve"> embodies the importance of both </w:t>
      </w:r>
      <w:r w:rsidR="00E67A8B" w:rsidRPr="005F6E28">
        <w:rPr>
          <w:rFonts w:ascii="Times New Roman" w:eastAsia="Times New Roman" w:hAnsi="Times New Roman" w:cs="Times New Roman"/>
        </w:rPr>
        <w:t>“</w:t>
      </w:r>
      <w:r w:rsidR="00D62EA2" w:rsidRPr="005F6E28">
        <w:rPr>
          <w:rFonts w:ascii="Times New Roman" w:eastAsia="Times New Roman" w:hAnsi="Times New Roman" w:cs="Times New Roman"/>
        </w:rPr>
        <w:t>subject</w:t>
      </w:r>
      <w:r w:rsidR="00E67A8B" w:rsidRPr="005F6E28">
        <w:rPr>
          <w:rFonts w:ascii="Times New Roman" w:eastAsia="Times New Roman" w:hAnsi="Times New Roman" w:cs="Times New Roman"/>
        </w:rPr>
        <w:t xml:space="preserve"> matter knowledge</w:t>
      </w:r>
      <w:r w:rsidR="00D62EA2" w:rsidRPr="005F6E28">
        <w:rPr>
          <w:rFonts w:ascii="Times New Roman" w:eastAsia="Times New Roman" w:hAnsi="Times New Roman" w:cs="Times New Roman"/>
        </w:rPr>
        <w:t xml:space="preserve"> and </w:t>
      </w:r>
      <w:r w:rsidR="00E67A8B" w:rsidRPr="005F6E28">
        <w:rPr>
          <w:rFonts w:ascii="Times New Roman" w:eastAsia="Times New Roman" w:hAnsi="Times New Roman" w:cs="Times New Roman"/>
        </w:rPr>
        <w:t>pedagogical content knowledge”</w:t>
      </w:r>
      <w:r w:rsidR="00D62EA2" w:rsidRPr="005F6E28">
        <w:rPr>
          <w:rFonts w:ascii="Times New Roman" w:eastAsia="Times New Roman" w:hAnsi="Times New Roman" w:cs="Times New Roman"/>
        </w:rPr>
        <w:t xml:space="preserve"> (Rowland et al, 2003</w:t>
      </w:r>
      <w:r w:rsidR="00E67A8B" w:rsidRPr="005F6E28">
        <w:rPr>
          <w:rFonts w:ascii="Times New Roman" w:eastAsia="Times New Roman" w:hAnsi="Times New Roman" w:cs="Times New Roman"/>
        </w:rPr>
        <w:t>:97).</w:t>
      </w:r>
      <w:r w:rsidR="00D62EA2" w:rsidRPr="005F6E28">
        <w:rPr>
          <w:rFonts w:ascii="Times New Roman" w:eastAsia="Times New Roman" w:hAnsi="Times New Roman" w:cs="Times New Roman"/>
        </w:rPr>
        <w:t xml:space="preserve"> </w:t>
      </w:r>
    </w:p>
    <w:p w14:paraId="0BFD333F" w14:textId="77777777" w:rsidR="00E67A8B" w:rsidRPr="005F6E28" w:rsidRDefault="00E67A8B" w:rsidP="00F30809">
      <w:pPr>
        <w:spacing w:line="360" w:lineRule="auto"/>
        <w:rPr>
          <w:rFonts w:ascii="Times New Roman" w:eastAsia="Times New Roman" w:hAnsi="Times New Roman" w:cs="Times New Roman"/>
        </w:rPr>
      </w:pPr>
    </w:p>
    <w:p w14:paraId="5007E7BD" w14:textId="77777777" w:rsidR="009D2C17" w:rsidRPr="005F6E28" w:rsidRDefault="00E67A8B"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‘The Knowledge Quartet’ </w:t>
      </w:r>
      <w:r w:rsidR="006356C7" w:rsidRPr="005F6E28">
        <w:rPr>
          <w:rFonts w:ascii="Times New Roman" w:eastAsia="Times New Roman" w:hAnsi="Times New Roman" w:cs="Times New Roman"/>
        </w:rPr>
        <w:t>is sectioned into four categories</w:t>
      </w:r>
      <w:r w:rsidR="001A2434" w:rsidRPr="005F6E28">
        <w:rPr>
          <w:rFonts w:ascii="Times New Roman" w:eastAsia="Times New Roman" w:hAnsi="Times New Roman" w:cs="Times New Roman"/>
        </w:rPr>
        <w:t xml:space="preserve">: foundation, transformation, connection and contingency (Rowland et al, 2003). </w:t>
      </w:r>
      <w:r w:rsidR="007E5EDF" w:rsidRPr="005F6E28">
        <w:rPr>
          <w:rFonts w:ascii="Times New Roman" w:eastAsia="Times New Roman" w:hAnsi="Times New Roman" w:cs="Times New Roman"/>
        </w:rPr>
        <w:t xml:space="preserve">The </w:t>
      </w:r>
      <w:r w:rsidR="00EE78E1" w:rsidRPr="005F6E28">
        <w:rPr>
          <w:rFonts w:ascii="Times New Roman" w:eastAsia="Times New Roman" w:hAnsi="Times New Roman" w:cs="Times New Roman"/>
        </w:rPr>
        <w:t>‘</w:t>
      </w:r>
      <w:r w:rsidR="007E5EDF" w:rsidRPr="005F6E28">
        <w:rPr>
          <w:rFonts w:ascii="Times New Roman" w:eastAsia="Times New Roman" w:hAnsi="Times New Roman" w:cs="Times New Roman"/>
        </w:rPr>
        <w:t>foundation</w:t>
      </w:r>
      <w:r w:rsidR="00EE78E1" w:rsidRPr="005F6E28">
        <w:rPr>
          <w:rFonts w:ascii="Times New Roman" w:eastAsia="Times New Roman" w:hAnsi="Times New Roman" w:cs="Times New Roman"/>
        </w:rPr>
        <w:t>’</w:t>
      </w:r>
      <w:r w:rsidR="007E5EDF" w:rsidRPr="005F6E28">
        <w:rPr>
          <w:rFonts w:ascii="Times New Roman" w:eastAsia="Times New Roman" w:hAnsi="Times New Roman" w:cs="Times New Roman"/>
        </w:rPr>
        <w:t xml:space="preserve"> dimension </w:t>
      </w:r>
      <w:r w:rsidR="00EE78E1" w:rsidRPr="005F6E28">
        <w:rPr>
          <w:rFonts w:ascii="Times New Roman" w:eastAsia="Times New Roman" w:hAnsi="Times New Roman" w:cs="Times New Roman"/>
        </w:rPr>
        <w:t xml:space="preserve">refers </w:t>
      </w:r>
      <w:r w:rsidR="007E5EDF" w:rsidRPr="005F6E28">
        <w:rPr>
          <w:rFonts w:ascii="Times New Roman" w:eastAsia="Times New Roman" w:hAnsi="Times New Roman" w:cs="Times New Roman"/>
        </w:rPr>
        <w:t>to the prior conceptions and knowledge that teachers accumulate from their subject background</w:t>
      </w:r>
      <w:r w:rsidR="00B82984" w:rsidRPr="005F6E28">
        <w:rPr>
          <w:rFonts w:ascii="Times New Roman" w:eastAsia="Times New Roman" w:hAnsi="Times New Roman" w:cs="Times New Roman"/>
        </w:rPr>
        <w:t xml:space="preserve">. </w:t>
      </w:r>
      <w:r w:rsidR="00EE78E1" w:rsidRPr="005F6E28">
        <w:rPr>
          <w:rFonts w:ascii="Times New Roman" w:eastAsia="Times New Roman" w:hAnsi="Times New Roman" w:cs="Times New Roman"/>
        </w:rPr>
        <w:t>These beliefs are comparable to Shulman’s (1987) ‘subject matter knowledge’ and feed into the pedagogical decisions and teaching strategies decided by the educator as best suited for pupils to learn (Ro</w:t>
      </w:r>
      <w:r w:rsidR="00DF60F2" w:rsidRPr="005F6E28">
        <w:rPr>
          <w:rFonts w:ascii="Times New Roman" w:eastAsia="Times New Roman" w:hAnsi="Times New Roman" w:cs="Times New Roman"/>
        </w:rPr>
        <w:t>wland</w:t>
      </w:r>
      <w:r w:rsidR="0038739B" w:rsidRPr="005F6E28">
        <w:rPr>
          <w:rFonts w:ascii="Times New Roman" w:eastAsia="Times New Roman" w:hAnsi="Times New Roman" w:cs="Times New Roman"/>
        </w:rPr>
        <w:t>, 2014</w:t>
      </w:r>
      <w:r w:rsidR="00EE78E1" w:rsidRPr="005F6E28">
        <w:rPr>
          <w:rFonts w:ascii="Times New Roman" w:eastAsia="Times New Roman" w:hAnsi="Times New Roman" w:cs="Times New Roman"/>
        </w:rPr>
        <w:t xml:space="preserve">). </w:t>
      </w:r>
      <w:r w:rsidR="00375BED" w:rsidRPr="005F6E28">
        <w:rPr>
          <w:rFonts w:ascii="Times New Roman" w:eastAsia="Times New Roman" w:hAnsi="Times New Roman" w:cs="Times New Roman"/>
        </w:rPr>
        <w:t xml:space="preserve">These decisions are usually based upon the </w:t>
      </w:r>
      <w:r w:rsidR="004C2417" w:rsidRPr="005F6E28">
        <w:rPr>
          <w:rFonts w:ascii="Times New Roman" w:eastAsia="Times New Roman" w:hAnsi="Times New Roman" w:cs="Times New Roman"/>
        </w:rPr>
        <w:t>individual’s</w:t>
      </w:r>
      <w:r w:rsidR="00375BED" w:rsidRPr="005F6E28">
        <w:rPr>
          <w:rFonts w:ascii="Times New Roman" w:eastAsia="Times New Roman" w:hAnsi="Times New Roman" w:cs="Times New Roman"/>
        </w:rPr>
        <w:t xml:space="preserve"> personal values and philosophical positions</w:t>
      </w:r>
      <w:r w:rsidR="00BF1515" w:rsidRPr="005F6E28">
        <w:rPr>
          <w:rFonts w:ascii="Times New Roman" w:eastAsia="Times New Roman" w:hAnsi="Times New Roman" w:cs="Times New Roman"/>
        </w:rPr>
        <w:t xml:space="preserve"> with regard to teaching</w:t>
      </w:r>
      <w:r w:rsidR="00375BED" w:rsidRPr="005F6E28">
        <w:rPr>
          <w:rFonts w:ascii="Times New Roman" w:eastAsia="Times New Roman" w:hAnsi="Times New Roman" w:cs="Times New Roman"/>
        </w:rPr>
        <w:t xml:space="preserve">. </w:t>
      </w:r>
    </w:p>
    <w:p w14:paraId="1937285E" w14:textId="77777777" w:rsidR="009D2C17" w:rsidRPr="005F6E28" w:rsidRDefault="009D2C17" w:rsidP="00F30809">
      <w:pPr>
        <w:spacing w:line="360" w:lineRule="auto"/>
        <w:rPr>
          <w:rFonts w:ascii="Times New Roman" w:eastAsia="Times New Roman" w:hAnsi="Times New Roman" w:cs="Times New Roman"/>
        </w:rPr>
      </w:pPr>
    </w:p>
    <w:p w14:paraId="0BA3B99A" w14:textId="3009EAB3" w:rsidR="00E67A8B" w:rsidRPr="005F6E28" w:rsidRDefault="00015920"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The ‘transformation’ </w:t>
      </w:r>
      <w:r w:rsidR="005F36BF" w:rsidRPr="005F6E28">
        <w:rPr>
          <w:rFonts w:ascii="Times New Roman" w:eastAsia="Times New Roman" w:hAnsi="Times New Roman" w:cs="Times New Roman"/>
        </w:rPr>
        <w:t>dimension concerns the art</w:t>
      </w:r>
      <w:r w:rsidR="00F6034C" w:rsidRPr="005F6E28">
        <w:rPr>
          <w:rFonts w:ascii="Times New Roman" w:eastAsia="Times New Roman" w:hAnsi="Times New Roman" w:cs="Times New Roman"/>
        </w:rPr>
        <w:t xml:space="preserve"> of teaching itself. In fact</w:t>
      </w:r>
      <w:r w:rsidR="005F36BF" w:rsidRPr="005F6E28">
        <w:rPr>
          <w:rFonts w:ascii="Times New Roman" w:eastAsia="Times New Roman" w:hAnsi="Times New Roman" w:cs="Times New Roman"/>
        </w:rPr>
        <w:t>, it links directly to Shulman’s (1987</w:t>
      </w:r>
      <w:r w:rsidR="00B070B4" w:rsidRPr="005F6E28">
        <w:rPr>
          <w:rFonts w:ascii="Times New Roman" w:eastAsia="Times New Roman" w:hAnsi="Times New Roman" w:cs="Times New Roman"/>
        </w:rPr>
        <w:t>:15</w:t>
      </w:r>
      <w:r w:rsidR="005F36BF" w:rsidRPr="005F6E28">
        <w:rPr>
          <w:rFonts w:ascii="Times New Roman" w:eastAsia="Times New Roman" w:hAnsi="Times New Roman" w:cs="Times New Roman"/>
        </w:rPr>
        <w:t xml:space="preserve">) </w:t>
      </w:r>
      <w:r w:rsidR="0071550B" w:rsidRPr="005F6E28">
        <w:rPr>
          <w:rFonts w:ascii="Times New Roman" w:eastAsia="Times New Roman" w:hAnsi="Times New Roman" w:cs="Times New Roman"/>
        </w:rPr>
        <w:t>concept of ‘pedagogical content</w:t>
      </w:r>
      <w:r w:rsidR="00B070B4" w:rsidRPr="005F6E28">
        <w:rPr>
          <w:rFonts w:ascii="Times New Roman" w:eastAsia="Times New Roman" w:hAnsi="Times New Roman" w:cs="Times New Roman"/>
        </w:rPr>
        <w:t xml:space="preserve"> knowledge</w:t>
      </w:r>
      <w:r w:rsidR="0071550B" w:rsidRPr="005F6E28">
        <w:rPr>
          <w:rFonts w:ascii="Times New Roman" w:eastAsia="Times New Roman" w:hAnsi="Times New Roman" w:cs="Times New Roman"/>
        </w:rPr>
        <w:t xml:space="preserve">’ </w:t>
      </w:r>
      <w:r w:rsidR="001F1F69" w:rsidRPr="005F6E28">
        <w:rPr>
          <w:rFonts w:ascii="Times New Roman" w:eastAsia="Times New Roman" w:hAnsi="Times New Roman" w:cs="Times New Roman"/>
        </w:rPr>
        <w:t>and is captured as</w:t>
      </w:r>
      <w:r w:rsidR="00B070B4" w:rsidRPr="005F6E28">
        <w:rPr>
          <w:rFonts w:ascii="Times New Roman" w:eastAsia="Times New Roman" w:hAnsi="Times New Roman" w:cs="Times New Roman"/>
        </w:rPr>
        <w:t xml:space="preserve"> “the capacity of a teacher to transform the content knowledge he or she possess into forms that are pedagogically powerful.” </w:t>
      </w:r>
      <w:r w:rsidR="00001068" w:rsidRPr="005F6E28">
        <w:rPr>
          <w:rFonts w:ascii="Times New Roman" w:eastAsia="Times New Roman" w:hAnsi="Times New Roman" w:cs="Times New Roman"/>
        </w:rPr>
        <w:t xml:space="preserve">In this way, the category acknowledges the skill of replicating </w:t>
      </w:r>
      <w:r w:rsidR="008721E3">
        <w:rPr>
          <w:rFonts w:ascii="Times New Roman" w:eastAsia="Times New Roman" w:hAnsi="Times New Roman" w:cs="Times New Roman"/>
        </w:rPr>
        <w:t xml:space="preserve">one’s </w:t>
      </w:r>
      <w:r w:rsidR="00001068" w:rsidRPr="005F6E28">
        <w:rPr>
          <w:rFonts w:ascii="Times New Roman" w:eastAsia="Times New Roman" w:hAnsi="Times New Roman" w:cs="Times New Roman"/>
        </w:rPr>
        <w:t>own knowledge</w:t>
      </w:r>
      <w:r w:rsidR="00F6034C" w:rsidRPr="005F6E28">
        <w:rPr>
          <w:rFonts w:ascii="Times New Roman" w:eastAsia="Times New Roman" w:hAnsi="Times New Roman" w:cs="Times New Roman"/>
        </w:rPr>
        <w:t xml:space="preserve"> into a number of means that allow</w:t>
      </w:r>
      <w:r w:rsidR="00001068" w:rsidRPr="005F6E28">
        <w:rPr>
          <w:rFonts w:ascii="Times New Roman" w:eastAsia="Times New Roman" w:hAnsi="Times New Roman" w:cs="Times New Roman"/>
        </w:rPr>
        <w:t xml:space="preserve"> it </w:t>
      </w:r>
      <w:r w:rsidR="00F6034C" w:rsidRPr="005F6E28">
        <w:rPr>
          <w:rFonts w:ascii="Times New Roman" w:eastAsia="Times New Roman" w:hAnsi="Times New Roman" w:cs="Times New Roman"/>
        </w:rPr>
        <w:t xml:space="preserve">to be </w:t>
      </w:r>
      <w:r w:rsidR="00001068" w:rsidRPr="005F6E28">
        <w:rPr>
          <w:rFonts w:ascii="Times New Roman" w:eastAsia="Times New Roman" w:hAnsi="Times New Roman" w:cs="Times New Roman"/>
        </w:rPr>
        <w:t xml:space="preserve">more accessible </w:t>
      </w:r>
      <w:r w:rsidR="00F6034C" w:rsidRPr="005F6E28">
        <w:rPr>
          <w:rFonts w:ascii="Times New Roman" w:eastAsia="Times New Roman" w:hAnsi="Times New Roman" w:cs="Times New Roman"/>
        </w:rPr>
        <w:t xml:space="preserve">to the different needs of learners. </w:t>
      </w:r>
      <w:r w:rsidR="00FC2123" w:rsidRPr="005F6E28">
        <w:rPr>
          <w:rFonts w:ascii="Times New Roman" w:eastAsia="Times New Roman" w:hAnsi="Times New Roman" w:cs="Times New Roman"/>
        </w:rPr>
        <w:t xml:space="preserve">This could be done </w:t>
      </w:r>
      <w:r w:rsidR="00D66045" w:rsidRPr="005F6E28">
        <w:rPr>
          <w:rFonts w:ascii="Times New Roman" w:eastAsia="Times New Roman" w:hAnsi="Times New Roman" w:cs="Times New Roman"/>
        </w:rPr>
        <w:t xml:space="preserve">in </w:t>
      </w:r>
      <w:r w:rsidR="00FC2123" w:rsidRPr="005F6E28">
        <w:rPr>
          <w:rFonts w:ascii="Times New Roman" w:eastAsia="Times New Roman" w:hAnsi="Times New Roman" w:cs="Times New Roman"/>
        </w:rPr>
        <w:t xml:space="preserve">day to day </w:t>
      </w:r>
      <w:r w:rsidR="00D66045" w:rsidRPr="005F6E28">
        <w:rPr>
          <w:rFonts w:ascii="Times New Roman" w:eastAsia="Times New Roman" w:hAnsi="Times New Roman" w:cs="Times New Roman"/>
        </w:rPr>
        <w:t xml:space="preserve">schooling </w:t>
      </w:r>
      <w:r w:rsidR="00FC2123" w:rsidRPr="005F6E28">
        <w:rPr>
          <w:rFonts w:ascii="Times New Roman" w:eastAsia="Times New Roman" w:hAnsi="Times New Roman" w:cs="Times New Roman"/>
        </w:rPr>
        <w:t>by utilising relevant analogies linking to the subject, selecting appropriate equipment and generally having a flexibility within your knowledge to give clear explanations of concepts</w:t>
      </w:r>
      <w:r w:rsidR="00D66045" w:rsidRPr="005F6E28">
        <w:rPr>
          <w:rFonts w:ascii="Times New Roman" w:eastAsia="Times New Roman" w:hAnsi="Times New Roman" w:cs="Times New Roman"/>
        </w:rPr>
        <w:t xml:space="preserve"> (Hyde and Edwards, 2014)</w:t>
      </w:r>
      <w:r w:rsidR="00FC2123" w:rsidRPr="005F6E28">
        <w:rPr>
          <w:rFonts w:ascii="Times New Roman" w:eastAsia="Times New Roman" w:hAnsi="Times New Roman" w:cs="Times New Roman"/>
        </w:rPr>
        <w:t xml:space="preserve">. </w:t>
      </w:r>
      <w:r w:rsidR="00D93957" w:rsidRPr="005F6E28">
        <w:rPr>
          <w:rFonts w:ascii="Times New Roman" w:eastAsia="Times New Roman" w:hAnsi="Times New Roman" w:cs="Times New Roman"/>
        </w:rPr>
        <w:t xml:space="preserve"> This behaviour is said to stem from </w:t>
      </w:r>
      <w:r w:rsidR="002D37E6">
        <w:rPr>
          <w:rFonts w:ascii="Times New Roman" w:eastAsia="Times New Roman" w:hAnsi="Times New Roman" w:cs="Times New Roman"/>
        </w:rPr>
        <w:t xml:space="preserve">teacher’s </w:t>
      </w:r>
      <w:r w:rsidR="00D93957" w:rsidRPr="005F6E28">
        <w:rPr>
          <w:rFonts w:ascii="Times New Roman" w:eastAsia="Times New Roman" w:hAnsi="Times New Roman" w:cs="Times New Roman"/>
        </w:rPr>
        <w:t xml:space="preserve">deliberation and professional perception. </w:t>
      </w:r>
    </w:p>
    <w:p w14:paraId="1B868B0B" w14:textId="77777777" w:rsidR="0079696F" w:rsidRPr="005F6E28" w:rsidRDefault="0079696F" w:rsidP="00F30809">
      <w:pPr>
        <w:spacing w:line="360" w:lineRule="auto"/>
        <w:rPr>
          <w:rFonts w:ascii="Times New Roman" w:eastAsia="Times New Roman" w:hAnsi="Times New Roman" w:cs="Times New Roman"/>
        </w:rPr>
      </w:pPr>
    </w:p>
    <w:p w14:paraId="38B797EC" w14:textId="43E983B8" w:rsidR="00B764E4" w:rsidRPr="005F6E28" w:rsidRDefault="0079696F"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Moving forward, the ‘connection’</w:t>
      </w:r>
      <w:r w:rsidR="00EB78D2" w:rsidRPr="005F6E28">
        <w:rPr>
          <w:rFonts w:ascii="Times New Roman" w:eastAsia="Times New Roman" w:hAnsi="Times New Roman" w:cs="Times New Roman"/>
        </w:rPr>
        <w:t xml:space="preserve"> dimension of the knowledge quartet outlines the coherence of planning a sequence of lessons</w:t>
      </w:r>
      <w:r w:rsidR="000B3141">
        <w:rPr>
          <w:rFonts w:ascii="Times New Roman" w:eastAsia="Times New Roman" w:hAnsi="Times New Roman" w:cs="Times New Roman"/>
        </w:rPr>
        <w:t xml:space="preserve"> by</w:t>
      </w:r>
      <w:r w:rsidR="00EB78D2" w:rsidRPr="005F6E28">
        <w:rPr>
          <w:rFonts w:ascii="Times New Roman" w:eastAsia="Times New Roman" w:hAnsi="Times New Roman" w:cs="Times New Roman"/>
        </w:rPr>
        <w:t xml:space="preserve"> taking into consideration the structure and</w:t>
      </w:r>
      <w:r w:rsidR="000E3B58" w:rsidRPr="005F6E28">
        <w:rPr>
          <w:rFonts w:ascii="Times New Roman" w:eastAsia="Times New Roman" w:hAnsi="Times New Roman" w:cs="Times New Roman"/>
        </w:rPr>
        <w:t xml:space="preserve"> ordering of content (Rowland et al, 2003). These decisions are often based upon experience, which makes a longer serving educator more instinctive </w:t>
      </w:r>
      <w:r w:rsidR="0051766D" w:rsidRPr="005F6E28">
        <w:rPr>
          <w:rFonts w:ascii="Times New Roman" w:eastAsia="Times New Roman" w:hAnsi="Times New Roman" w:cs="Times New Roman"/>
        </w:rPr>
        <w:t xml:space="preserve">in practice </w:t>
      </w:r>
      <w:r w:rsidR="000E3B58" w:rsidRPr="005F6E28">
        <w:rPr>
          <w:rFonts w:ascii="Times New Roman" w:eastAsia="Times New Roman" w:hAnsi="Times New Roman" w:cs="Times New Roman"/>
        </w:rPr>
        <w:t xml:space="preserve">than a </w:t>
      </w:r>
      <w:r w:rsidR="0017202A" w:rsidRPr="005F6E28">
        <w:rPr>
          <w:rFonts w:ascii="Times New Roman" w:eastAsia="Times New Roman" w:hAnsi="Times New Roman" w:cs="Times New Roman"/>
        </w:rPr>
        <w:t>newly qualified</w:t>
      </w:r>
      <w:r w:rsidR="000E3B58" w:rsidRPr="005F6E28">
        <w:rPr>
          <w:rFonts w:ascii="Times New Roman" w:eastAsia="Times New Roman" w:hAnsi="Times New Roman" w:cs="Times New Roman"/>
        </w:rPr>
        <w:t xml:space="preserve"> teacher</w:t>
      </w:r>
      <w:r w:rsidR="0051766D" w:rsidRPr="005F6E28">
        <w:rPr>
          <w:rFonts w:ascii="Times New Roman" w:eastAsia="Times New Roman" w:hAnsi="Times New Roman" w:cs="Times New Roman"/>
        </w:rPr>
        <w:t xml:space="preserve"> (Hyde and Edwards, 2014)</w:t>
      </w:r>
      <w:r w:rsidR="000E3B58" w:rsidRPr="005F6E28">
        <w:rPr>
          <w:rFonts w:ascii="Times New Roman" w:eastAsia="Times New Roman" w:hAnsi="Times New Roman" w:cs="Times New Roman"/>
        </w:rPr>
        <w:t xml:space="preserve">. </w:t>
      </w:r>
      <w:r w:rsidR="007017BC" w:rsidRPr="005F6E28">
        <w:rPr>
          <w:rFonts w:ascii="Times New Roman" w:eastAsia="Times New Roman" w:hAnsi="Times New Roman" w:cs="Times New Roman"/>
        </w:rPr>
        <w:t>Shulman’s</w:t>
      </w:r>
      <w:r w:rsidR="00EE10DF" w:rsidRPr="005F6E28">
        <w:rPr>
          <w:rFonts w:ascii="Times New Roman" w:eastAsia="Times New Roman" w:hAnsi="Times New Roman" w:cs="Times New Roman"/>
        </w:rPr>
        <w:t xml:space="preserve"> (1987)</w:t>
      </w:r>
      <w:r w:rsidR="007017BC" w:rsidRPr="005F6E28">
        <w:rPr>
          <w:rFonts w:ascii="Times New Roman" w:eastAsia="Times New Roman" w:hAnsi="Times New Roman" w:cs="Times New Roman"/>
        </w:rPr>
        <w:t xml:space="preserve"> </w:t>
      </w:r>
      <w:r w:rsidR="00EE10DF" w:rsidRPr="005F6E28">
        <w:rPr>
          <w:rFonts w:ascii="Times New Roman" w:eastAsia="Times New Roman" w:hAnsi="Times New Roman" w:cs="Times New Roman"/>
        </w:rPr>
        <w:t xml:space="preserve">area of ‘curriculum knowledge’ mirrors this in many </w:t>
      </w:r>
      <w:r w:rsidR="000A2590" w:rsidRPr="005F6E28">
        <w:rPr>
          <w:rFonts w:ascii="Times New Roman" w:eastAsia="Times New Roman" w:hAnsi="Times New Roman" w:cs="Times New Roman"/>
        </w:rPr>
        <w:t>respects,</w:t>
      </w:r>
      <w:r w:rsidR="00EE10DF" w:rsidRPr="005F6E28">
        <w:rPr>
          <w:rFonts w:ascii="Times New Roman" w:eastAsia="Times New Roman" w:hAnsi="Times New Roman" w:cs="Times New Roman"/>
        </w:rPr>
        <w:t xml:space="preserve"> as systemising tasks and adapting levels of challenge are both features of </w:t>
      </w:r>
      <w:r w:rsidR="00320395" w:rsidRPr="005F6E28">
        <w:rPr>
          <w:rFonts w:ascii="Times New Roman" w:eastAsia="Times New Roman" w:hAnsi="Times New Roman" w:cs="Times New Roman"/>
        </w:rPr>
        <w:t>a</w:t>
      </w:r>
      <w:r w:rsidR="00EE10DF" w:rsidRPr="005F6E28">
        <w:rPr>
          <w:rFonts w:ascii="Times New Roman" w:eastAsia="Times New Roman" w:hAnsi="Times New Roman" w:cs="Times New Roman"/>
        </w:rPr>
        <w:t xml:space="preserve"> connectionist orientation. </w:t>
      </w:r>
      <w:r w:rsidR="00821C95" w:rsidRPr="005F6E28">
        <w:rPr>
          <w:rFonts w:ascii="Times New Roman" w:eastAsia="Times New Roman" w:hAnsi="Times New Roman" w:cs="Times New Roman"/>
        </w:rPr>
        <w:t>This</w:t>
      </w:r>
      <w:r w:rsidR="00120677" w:rsidRPr="005F6E28">
        <w:rPr>
          <w:rFonts w:ascii="Times New Roman" w:eastAsia="Times New Roman" w:hAnsi="Times New Roman" w:cs="Times New Roman"/>
        </w:rPr>
        <w:t xml:space="preserve"> </w:t>
      </w:r>
      <w:r w:rsidR="00F463D5" w:rsidRPr="005F6E28">
        <w:rPr>
          <w:rFonts w:ascii="Times New Roman" w:eastAsia="Times New Roman" w:hAnsi="Times New Roman" w:cs="Times New Roman"/>
        </w:rPr>
        <w:t xml:space="preserve">sense is something </w:t>
      </w:r>
      <w:r w:rsidR="005A061A" w:rsidRPr="005F6E28">
        <w:rPr>
          <w:rFonts w:ascii="Times New Roman" w:eastAsia="Times New Roman" w:hAnsi="Times New Roman" w:cs="Times New Roman"/>
        </w:rPr>
        <w:t>that is argued to be easier for</w:t>
      </w:r>
      <w:r w:rsidR="00821C95" w:rsidRPr="005F6E28">
        <w:rPr>
          <w:rFonts w:ascii="Times New Roman" w:eastAsia="Times New Roman" w:hAnsi="Times New Roman" w:cs="Times New Roman"/>
        </w:rPr>
        <w:t xml:space="preserve"> primary school teachers</w:t>
      </w:r>
      <w:r w:rsidR="005A061A" w:rsidRPr="005F6E28">
        <w:rPr>
          <w:rFonts w:ascii="Times New Roman" w:eastAsia="Times New Roman" w:hAnsi="Times New Roman" w:cs="Times New Roman"/>
        </w:rPr>
        <w:t xml:space="preserve"> to develop</w:t>
      </w:r>
      <w:r w:rsidR="00821C95" w:rsidRPr="005F6E28">
        <w:rPr>
          <w:rFonts w:ascii="Times New Roman" w:eastAsia="Times New Roman" w:hAnsi="Times New Roman" w:cs="Times New Roman"/>
        </w:rPr>
        <w:t xml:space="preserve">, as opposed to secondary school </w:t>
      </w:r>
      <w:r w:rsidR="0028051C">
        <w:rPr>
          <w:rFonts w:ascii="Times New Roman" w:eastAsia="Times New Roman" w:hAnsi="Times New Roman" w:cs="Times New Roman"/>
        </w:rPr>
        <w:t xml:space="preserve">educators, as these teachers </w:t>
      </w:r>
      <w:r w:rsidR="00821C95" w:rsidRPr="005F6E28">
        <w:rPr>
          <w:rFonts w:ascii="Times New Roman" w:eastAsia="Times New Roman" w:hAnsi="Times New Roman" w:cs="Times New Roman"/>
        </w:rPr>
        <w:t xml:space="preserve">manage the same group of pupils </w:t>
      </w:r>
      <w:r w:rsidR="003569CA" w:rsidRPr="005F6E28">
        <w:rPr>
          <w:rFonts w:ascii="Times New Roman" w:eastAsia="Times New Roman" w:hAnsi="Times New Roman" w:cs="Times New Roman"/>
        </w:rPr>
        <w:t>constantly</w:t>
      </w:r>
      <w:r w:rsidR="0028051C">
        <w:rPr>
          <w:rFonts w:ascii="Times New Roman" w:eastAsia="Times New Roman" w:hAnsi="Times New Roman" w:cs="Times New Roman"/>
        </w:rPr>
        <w:t>,</w:t>
      </w:r>
      <w:r w:rsidR="003569CA" w:rsidRPr="005F6E28">
        <w:rPr>
          <w:rFonts w:ascii="Times New Roman" w:eastAsia="Times New Roman" w:hAnsi="Times New Roman" w:cs="Times New Roman"/>
        </w:rPr>
        <w:t xml:space="preserve"> </w:t>
      </w:r>
      <w:r w:rsidR="00821C95" w:rsidRPr="005F6E28">
        <w:rPr>
          <w:rFonts w:ascii="Times New Roman" w:eastAsia="Times New Roman" w:hAnsi="Times New Roman" w:cs="Times New Roman"/>
        </w:rPr>
        <w:t>rather than encountering a number of different classes</w:t>
      </w:r>
      <w:r w:rsidR="00F463D5" w:rsidRPr="005F6E28">
        <w:rPr>
          <w:rFonts w:ascii="Times New Roman" w:eastAsia="Times New Roman" w:hAnsi="Times New Roman" w:cs="Times New Roman"/>
        </w:rPr>
        <w:t xml:space="preserve"> daily</w:t>
      </w:r>
      <w:r w:rsidR="00821C95" w:rsidRPr="005F6E28">
        <w:rPr>
          <w:rFonts w:ascii="Times New Roman" w:eastAsia="Times New Roman" w:hAnsi="Times New Roman" w:cs="Times New Roman"/>
        </w:rPr>
        <w:t xml:space="preserve"> (Hyde and Edwards, 2014). </w:t>
      </w:r>
    </w:p>
    <w:p w14:paraId="5FCA7F10" w14:textId="77777777" w:rsidR="00B764E4" w:rsidRPr="005F6E28" w:rsidRDefault="00B764E4" w:rsidP="00F30809">
      <w:pPr>
        <w:spacing w:line="360" w:lineRule="auto"/>
        <w:rPr>
          <w:rFonts w:ascii="Times New Roman" w:eastAsia="Times New Roman" w:hAnsi="Times New Roman" w:cs="Times New Roman"/>
        </w:rPr>
      </w:pPr>
    </w:p>
    <w:p w14:paraId="1390DD32" w14:textId="6D57A8F8" w:rsidR="0079696F" w:rsidRPr="005F6E28" w:rsidRDefault="00931ED1"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Finally, the last category is dubbed the ‘contingency’ </w:t>
      </w:r>
      <w:r w:rsidR="003A2B40" w:rsidRPr="005F6E28">
        <w:rPr>
          <w:rFonts w:ascii="Times New Roman" w:eastAsia="Times New Roman" w:hAnsi="Times New Roman" w:cs="Times New Roman"/>
        </w:rPr>
        <w:t>dimension, which notes the educational events that are unexpected</w:t>
      </w:r>
      <w:r w:rsidR="00082431" w:rsidRPr="005F6E28">
        <w:rPr>
          <w:rFonts w:ascii="Times New Roman" w:eastAsia="Times New Roman" w:hAnsi="Times New Roman" w:cs="Times New Roman"/>
        </w:rPr>
        <w:t xml:space="preserve"> and difficult to plan for</w:t>
      </w:r>
      <w:r w:rsidR="003A2B40" w:rsidRPr="005F6E28">
        <w:rPr>
          <w:rFonts w:ascii="Times New Roman" w:eastAsia="Times New Roman" w:hAnsi="Times New Roman" w:cs="Times New Roman"/>
        </w:rPr>
        <w:t xml:space="preserve">. In particular, </w:t>
      </w:r>
      <w:r w:rsidR="00F1388F" w:rsidRPr="005F6E28">
        <w:rPr>
          <w:rFonts w:ascii="Times New Roman" w:eastAsia="Times New Roman" w:hAnsi="Times New Roman" w:cs="Times New Roman"/>
        </w:rPr>
        <w:t>the skill</w:t>
      </w:r>
      <w:r w:rsidR="00967B37" w:rsidRPr="005F6E28">
        <w:rPr>
          <w:rFonts w:ascii="Times New Roman" w:eastAsia="Times New Roman" w:hAnsi="Times New Roman" w:cs="Times New Roman"/>
        </w:rPr>
        <w:t>s</w:t>
      </w:r>
      <w:r w:rsidR="00F1388F" w:rsidRPr="005F6E28">
        <w:rPr>
          <w:rFonts w:ascii="Times New Roman" w:eastAsia="Times New Roman" w:hAnsi="Times New Roman" w:cs="Times New Roman"/>
        </w:rPr>
        <w:t xml:space="preserve"> of thinking on the spot </w:t>
      </w:r>
      <w:r w:rsidR="00967B37" w:rsidRPr="005F6E28">
        <w:rPr>
          <w:rFonts w:ascii="Times New Roman" w:eastAsia="Times New Roman" w:hAnsi="Times New Roman" w:cs="Times New Roman"/>
        </w:rPr>
        <w:t xml:space="preserve">to answer questions </w:t>
      </w:r>
      <w:r w:rsidR="00F1388F" w:rsidRPr="005F6E28">
        <w:rPr>
          <w:rFonts w:ascii="Times New Roman" w:eastAsia="Times New Roman" w:hAnsi="Times New Roman" w:cs="Times New Roman"/>
        </w:rPr>
        <w:t>and deviating from the d</w:t>
      </w:r>
      <w:r w:rsidR="00967B37" w:rsidRPr="005F6E28">
        <w:rPr>
          <w:rFonts w:ascii="Times New Roman" w:eastAsia="Times New Roman" w:hAnsi="Times New Roman" w:cs="Times New Roman"/>
        </w:rPr>
        <w:t xml:space="preserve">esignated plan are outlined as </w:t>
      </w:r>
      <w:r w:rsidR="00F1388F" w:rsidRPr="005F6E28">
        <w:rPr>
          <w:rFonts w:ascii="Times New Roman" w:eastAsia="Times New Roman" w:hAnsi="Times New Roman" w:cs="Times New Roman"/>
        </w:rPr>
        <w:t>feature</w:t>
      </w:r>
      <w:r w:rsidR="00967B37" w:rsidRPr="005F6E28">
        <w:rPr>
          <w:rFonts w:ascii="Times New Roman" w:eastAsia="Times New Roman" w:hAnsi="Times New Roman" w:cs="Times New Roman"/>
        </w:rPr>
        <w:t>s</w:t>
      </w:r>
      <w:r w:rsidR="00F1388F" w:rsidRPr="005F6E28">
        <w:rPr>
          <w:rFonts w:ascii="Times New Roman" w:eastAsia="Times New Roman" w:hAnsi="Times New Roman" w:cs="Times New Roman"/>
        </w:rPr>
        <w:t xml:space="preserve"> of this category </w:t>
      </w:r>
      <w:r w:rsidR="0038739B" w:rsidRPr="005F6E28">
        <w:rPr>
          <w:rFonts w:ascii="Times New Roman" w:eastAsia="Times New Roman" w:hAnsi="Times New Roman" w:cs="Times New Roman"/>
        </w:rPr>
        <w:t>(Rowland, 2014</w:t>
      </w:r>
      <w:r w:rsidR="00F1388F" w:rsidRPr="005F6E28">
        <w:rPr>
          <w:rFonts w:ascii="Times New Roman" w:eastAsia="Times New Roman" w:hAnsi="Times New Roman" w:cs="Times New Roman"/>
        </w:rPr>
        <w:t xml:space="preserve">).  </w:t>
      </w:r>
      <w:r w:rsidR="002D5832" w:rsidRPr="005F6E28">
        <w:rPr>
          <w:rFonts w:ascii="Times New Roman" w:eastAsia="Times New Roman" w:hAnsi="Times New Roman" w:cs="Times New Roman"/>
        </w:rPr>
        <w:t xml:space="preserve">Muir (2008) </w:t>
      </w:r>
      <w:r w:rsidR="00C8125F" w:rsidRPr="005F6E28">
        <w:rPr>
          <w:rFonts w:ascii="Times New Roman" w:eastAsia="Times New Roman" w:hAnsi="Times New Roman" w:cs="Times New Roman"/>
        </w:rPr>
        <w:t xml:space="preserve">describes the ability to capture impromptu ‘teachable moments’ as central to this dimension and a crucial factor in facilitating students’ connections to the topic. </w:t>
      </w:r>
      <w:r w:rsidR="006E4263" w:rsidRPr="005F6E28">
        <w:rPr>
          <w:rFonts w:ascii="Times New Roman" w:eastAsia="Times New Roman" w:hAnsi="Times New Roman" w:cs="Times New Roman"/>
        </w:rPr>
        <w:t>The skill also extends to considering whether the disr</w:t>
      </w:r>
      <w:r w:rsidR="0028051C">
        <w:rPr>
          <w:rFonts w:ascii="Times New Roman" w:eastAsia="Times New Roman" w:hAnsi="Times New Roman" w:cs="Times New Roman"/>
        </w:rPr>
        <w:t xml:space="preserve">uption is worth pursuing </w:t>
      </w:r>
      <w:r w:rsidR="006E4263" w:rsidRPr="005F6E28">
        <w:rPr>
          <w:rFonts w:ascii="Times New Roman" w:eastAsia="Times New Roman" w:hAnsi="Times New Roman" w:cs="Times New Roman"/>
        </w:rPr>
        <w:t>and commending feedback</w:t>
      </w:r>
      <w:r w:rsidR="00A16F9D" w:rsidRPr="005F6E28">
        <w:rPr>
          <w:rFonts w:ascii="Times New Roman" w:eastAsia="Times New Roman" w:hAnsi="Times New Roman" w:cs="Times New Roman"/>
        </w:rPr>
        <w:t xml:space="preserve"> from students to advertise the value in </w:t>
      </w:r>
      <w:r w:rsidR="00270428" w:rsidRPr="005F6E28">
        <w:rPr>
          <w:rFonts w:ascii="Times New Roman" w:eastAsia="Times New Roman" w:hAnsi="Times New Roman" w:cs="Times New Roman"/>
        </w:rPr>
        <w:t xml:space="preserve">their </w:t>
      </w:r>
      <w:r w:rsidR="00A16F9D" w:rsidRPr="005F6E28">
        <w:rPr>
          <w:rFonts w:ascii="Times New Roman" w:eastAsia="Times New Roman" w:hAnsi="Times New Roman" w:cs="Times New Roman"/>
        </w:rPr>
        <w:t>contribution</w:t>
      </w:r>
      <w:r w:rsidR="006E4263" w:rsidRPr="005F6E28">
        <w:rPr>
          <w:rFonts w:ascii="Times New Roman" w:eastAsia="Times New Roman" w:hAnsi="Times New Roman" w:cs="Times New Roman"/>
        </w:rPr>
        <w:t xml:space="preserve"> (Hyde and Edwards, 2014). </w:t>
      </w:r>
    </w:p>
    <w:p w14:paraId="7BE190DE" w14:textId="77777777" w:rsidR="00E65483" w:rsidRPr="005F6E28" w:rsidRDefault="00E65483" w:rsidP="00F30809">
      <w:pPr>
        <w:spacing w:line="360" w:lineRule="auto"/>
        <w:rPr>
          <w:rFonts w:ascii="Times New Roman" w:eastAsia="Times New Roman" w:hAnsi="Times New Roman" w:cs="Times New Roman"/>
        </w:rPr>
      </w:pPr>
    </w:p>
    <w:p w14:paraId="177F8AD0" w14:textId="137FD337" w:rsidR="00E65483" w:rsidRPr="005F6E28" w:rsidRDefault="00E65483"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Interestingly, t</w:t>
      </w:r>
      <w:r w:rsidR="00887A04" w:rsidRPr="005F6E28">
        <w:rPr>
          <w:rFonts w:ascii="Times New Roman" w:eastAsia="Times New Roman" w:hAnsi="Times New Roman" w:cs="Times New Roman"/>
        </w:rPr>
        <w:t>he ‘contingency’ dimension fits</w:t>
      </w:r>
      <w:r w:rsidRPr="005F6E28">
        <w:rPr>
          <w:rFonts w:ascii="Times New Roman" w:eastAsia="Times New Roman" w:hAnsi="Times New Roman" w:cs="Times New Roman"/>
        </w:rPr>
        <w:t xml:space="preserve"> </w:t>
      </w:r>
      <w:r w:rsidR="00887A04" w:rsidRPr="005F6E28">
        <w:rPr>
          <w:rFonts w:ascii="Times New Roman" w:eastAsia="Times New Roman" w:hAnsi="Times New Roman" w:cs="Times New Roman"/>
        </w:rPr>
        <w:t xml:space="preserve">in </w:t>
      </w:r>
      <w:r w:rsidRPr="005F6E28">
        <w:rPr>
          <w:rFonts w:ascii="Times New Roman" w:eastAsia="Times New Roman" w:hAnsi="Times New Roman" w:cs="Times New Roman"/>
        </w:rPr>
        <w:t xml:space="preserve">to the theory behind Social </w:t>
      </w:r>
      <w:r w:rsidR="006A1784" w:rsidRPr="005F6E28">
        <w:rPr>
          <w:rFonts w:ascii="Times New Roman" w:eastAsia="Times New Roman" w:hAnsi="Times New Roman" w:cs="Times New Roman"/>
        </w:rPr>
        <w:t>Constructivism</w:t>
      </w:r>
      <w:r w:rsidR="00887A04" w:rsidRPr="005F6E28">
        <w:rPr>
          <w:rFonts w:ascii="Times New Roman" w:eastAsia="Times New Roman" w:hAnsi="Times New Roman" w:cs="Times New Roman"/>
        </w:rPr>
        <w:t xml:space="preserve"> nicely</w:t>
      </w:r>
      <w:r w:rsidR="00B52AE1">
        <w:rPr>
          <w:rFonts w:ascii="Times New Roman" w:eastAsia="Times New Roman" w:hAnsi="Times New Roman" w:cs="Times New Roman"/>
        </w:rPr>
        <w:t>. This is as the</w:t>
      </w:r>
      <w:r w:rsidR="006A1784" w:rsidRPr="005F6E28">
        <w:rPr>
          <w:rFonts w:ascii="Times New Roman" w:eastAsia="Times New Roman" w:hAnsi="Times New Roman" w:cs="Times New Roman"/>
        </w:rPr>
        <w:t xml:space="preserve"> </w:t>
      </w:r>
      <w:r w:rsidR="00B52AE1">
        <w:rPr>
          <w:rFonts w:ascii="Times New Roman" w:eastAsia="Times New Roman" w:hAnsi="Times New Roman" w:cs="Times New Roman"/>
        </w:rPr>
        <w:t xml:space="preserve">Constructivist </w:t>
      </w:r>
      <w:r w:rsidR="006A1784" w:rsidRPr="005F6E28">
        <w:rPr>
          <w:rFonts w:ascii="Times New Roman" w:eastAsia="Times New Roman" w:hAnsi="Times New Roman" w:cs="Times New Roman"/>
        </w:rPr>
        <w:t xml:space="preserve">school of </w:t>
      </w:r>
      <w:r w:rsidR="00D41370" w:rsidRPr="005F6E28">
        <w:rPr>
          <w:rFonts w:ascii="Times New Roman" w:eastAsia="Times New Roman" w:hAnsi="Times New Roman" w:cs="Times New Roman"/>
        </w:rPr>
        <w:t>thought encourages</w:t>
      </w:r>
      <w:r w:rsidR="006A1784" w:rsidRPr="005F6E28">
        <w:rPr>
          <w:rFonts w:ascii="Times New Roman" w:eastAsia="Times New Roman" w:hAnsi="Times New Roman" w:cs="Times New Roman"/>
        </w:rPr>
        <w:t xml:space="preserve"> social interaction </w:t>
      </w:r>
      <w:r w:rsidR="00D41370" w:rsidRPr="005F6E28">
        <w:rPr>
          <w:rFonts w:ascii="Times New Roman" w:eastAsia="Times New Roman" w:hAnsi="Times New Roman" w:cs="Times New Roman"/>
        </w:rPr>
        <w:t>i</w:t>
      </w:r>
      <w:r w:rsidR="00D746A4" w:rsidRPr="005F6E28">
        <w:rPr>
          <w:rFonts w:ascii="Times New Roman" w:eastAsia="Times New Roman" w:hAnsi="Times New Roman" w:cs="Times New Roman"/>
        </w:rPr>
        <w:t xml:space="preserve">n education </w:t>
      </w:r>
      <w:r w:rsidR="006A1784" w:rsidRPr="005F6E28">
        <w:rPr>
          <w:rFonts w:ascii="Times New Roman" w:eastAsia="Times New Roman" w:hAnsi="Times New Roman" w:cs="Times New Roman"/>
        </w:rPr>
        <w:t>and claim</w:t>
      </w:r>
      <w:r w:rsidR="00D746A4" w:rsidRPr="005F6E28">
        <w:rPr>
          <w:rFonts w:ascii="Times New Roman" w:eastAsia="Times New Roman" w:hAnsi="Times New Roman" w:cs="Times New Roman"/>
        </w:rPr>
        <w:t>s</w:t>
      </w:r>
      <w:r w:rsidR="006A1784" w:rsidRPr="005F6E28">
        <w:rPr>
          <w:rFonts w:ascii="Times New Roman" w:eastAsia="Times New Roman" w:hAnsi="Times New Roman" w:cs="Times New Roman"/>
        </w:rPr>
        <w:t xml:space="preserve"> </w:t>
      </w:r>
      <w:r w:rsidR="00945B09" w:rsidRPr="005F6E28">
        <w:rPr>
          <w:rFonts w:ascii="Times New Roman" w:eastAsia="Times New Roman" w:hAnsi="Times New Roman" w:cs="Times New Roman"/>
        </w:rPr>
        <w:t xml:space="preserve">that </w:t>
      </w:r>
      <w:r w:rsidR="006A1784" w:rsidRPr="005F6E28">
        <w:rPr>
          <w:rFonts w:ascii="Times New Roman" w:eastAsia="Times New Roman" w:hAnsi="Times New Roman" w:cs="Times New Roman"/>
        </w:rPr>
        <w:t>it is central to knowledge retention</w:t>
      </w:r>
      <w:r w:rsidR="00780CDF" w:rsidRPr="005F6E28">
        <w:rPr>
          <w:rFonts w:ascii="Times New Roman" w:eastAsia="Times New Roman" w:hAnsi="Times New Roman" w:cs="Times New Roman"/>
        </w:rPr>
        <w:t xml:space="preserve"> in minors</w:t>
      </w:r>
      <w:r w:rsidR="006A1784" w:rsidRPr="005F6E28">
        <w:rPr>
          <w:rFonts w:ascii="Times New Roman" w:eastAsia="Times New Roman" w:hAnsi="Times New Roman" w:cs="Times New Roman"/>
        </w:rPr>
        <w:t xml:space="preserve"> (Prichard, 2017). </w:t>
      </w:r>
      <w:r w:rsidR="001B294B" w:rsidRPr="005F6E28">
        <w:rPr>
          <w:rFonts w:ascii="Times New Roman" w:eastAsia="Times New Roman" w:hAnsi="Times New Roman" w:cs="Times New Roman"/>
        </w:rPr>
        <w:t>Through this understanding, teachers would undertake ‘scaffolding,’ which builds on prior knowledge and works to accommodate a range of needs (Bruner, 1978).</w:t>
      </w:r>
      <w:r w:rsidR="00594AE9" w:rsidRPr="005F6E28">
        <w:rPr>
          <w:rFonts w:ascii="Times New Roman" w:eastAsia="Times New Roman" w:hAnsi="Times New Roman" w:cs="Times New Roman"/>
        </w:rPr>
        <w:t xml:space="preserve"> This could be done through giving feedback </w:t>
      </w:r>
      <w:r w:rsidR="002232F2" w:rsidRPr="005F6E28">
        <w:rPr>
          <w:rFonts w:ascii="Times New Roman" w:eastAsia="Times New Roman" w:hAnsi="Times New Roman" w:cs="Times New Roman"/>
        </w:rPr>
        <w:t xml:space="preserve">to pupils </w:t>
      </w:r>
      <w:r w:rsidR="00594AE9" w:rsidRPr="005F6E28">
        <w:rPr>
          <w:rFonts w:ascii="Times New Roman" w:eastAsia="Times New Roman" w:hAnsi="Times New Roman" w:cs="Times New Roman"/>
        </w:rPr>
        <w:t>or guiding activities verbally (Prichard, 2017).</w:t>
      </w:r>
      <w:r w:rsidR="001B294B" w:rsidRPr="005F6E28">
        <w:rPr>
          <w:rFonts w:ascii="Times New Roman" w:eastAsia="Times New Roman" w:hAnsi="Times New Roman" w:cs="Times New Roman"/>
        </w:rPr>
        <w:t xml:space="preserve"> </w:t>
      </w:r>
      <w:r w:rsidR="000D313B" w:rsidRPr="005F6E28">
        <w:rPr>
          <w:rFonts w:ascii="Times New Roman" w:eastAsia="Times New Roman" w:hAnsi="Times New Roman" w:cs="Times New Roman"/>
        </w:rPr>
        <w:t>Therefore, to ignore impromptu question</w:t>
      </w:r>
      <w:r w:rsidR="00B719EB" w:rsidRPr="005F6E28">
        <w:rPr>
          <w:rFonts w:ascii="Times New Roman" w:eastAsia="Times New Roman" w:hAnsi="Times New Roman" w:cs="Times New Roman"/>
        </w:rPr>
        <w:t>s by children, label them</w:t>
      </w:r>
      <w:r w:rsidR="000D313B" w:rsidRPr="005F6E28">
        <w:rPr>
          <w:rFonts w:ascii="Times New Roman" w:eastAsia="Times New Roman" w:hAnsi="Times New Roman" w:cs="Times New Roman"/>
        </w:rPr>
        <w:t xml:space="preserve"> as incorrect or portray disinterest is seen as ‘wrong’ </w:t>
      </w:r>
      <w:r w:rsidR="00B719EB" w:rsidRPr="005F6E28">
        <w:rPr>
          <w:rFonts w:ascii="Times New Roman" w:eastAsia="Times New Roman" w:hAnsi="Times New Roman" w:cs="Times New Roman"/>
        </w:rPr>
        <w:t>and could possibly be detrimental to effective teaching and learning</w:t>
      </w:r>
      <w:r w:rsidR="00A379D8" w:rsidRPr="005F6E28">
        <w:rPr>
          <w:rFonts w:ascii="Times New Roman" w:eastAsia="Times New Roman" w:hAnsi="Times New Roman" w:cs="Times New Roman"/>
        </w:rPr>
        <w:t xml:space="preserve"> </w:t>
      </w:r>
      <w:r w:rsidR="000D313B" w:rsidRPr="005F6E28">
        <w:rPr>
          <w:rFonts w:ascii="Times New Roman" w:eastAsia="Times New Roman" w:hAnsi="Times New Roman" w:cs="Times New Roman"/>
        </w:rPr>
        <w:t xml:space="preserve">(Rowland et al, 2003). </w:t>
      </w:r>
    </w:p>
    <w:p w14:paraId="26346E0E" w14:textId="77777777" w:rsidR="006926F4" w:rsidRPr="005F6E28" w:rsidRDefault="006926F4" w:rsidP="00F30809">
      <w:pPr>
        <w:spacing w:line="360" w:lineRule="auto"/>
        <w:rPr>
          <w:rFonts w:ascii="Times New Roman" w:eastAsia="Times New Roman" w:hAnsi="Times New Roman" w:cs="Times New Roman"/>
        </w:rPr>
      </w:pPr>
    </w:p>
    <w:p w14:paraId="446EC782" w14:textId="14881AE9" w:rsidR="006926F4" w:rsidRPr="005F6E28" w:rsidRDefault="006926F4"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This </w:t>
      </w:r>
      <w:r w:rsidR="00E1571A" w:rsidRPr="005F6E28">
        <w:rPr>
          <w:rFonts w:ascii="Times New Roman" w:eastAsia="Times New Roman" w:hAnsi="Times New Roman" w:cs="Times New Roman"/>
        </w:rPr>
        <w:t xml:space="preserve">moulds nicely into Vygotsky’s  (1978) ideas surrounding the ‘Zone of Proximal </w:t>
      </w:r>
      <w:r w:rsidR="00D8223A" w:rsidRPr="005F6E28">
        <w:rPr>
          <w:rFonts w:ascii="Times New Roman" w:eastAsia="Times New Roman" w:hAnsi="Times New Roman" w:cs="Times New Roman"/>
        </w:rPr>
        <w:t>Development’, which</w:t>
      </w:r>
      <w:r w:rsidR="00E1571A" w:rsidRPr="005F6E28">
        <w:rPr>
          <w:rFonts w:ascii="Times New Roman" w:eastAsia="Times New Roman" w:hAnsi="Times New Roman" w:cs="Times New Roman"/>
        </w:rPr>
        <w:t xml:space="preserve"> further advocate</w:t>
      </w:r>
      <w:r w:rsidR="005B08C6" w:rsidRPr="005F6E28">
        <w:rPr>
          <w:rFonts w:ascii="Times New Roman" w:eastAsia="Times New Roman" w:hAnsi="Times New Roman" w:cs="Times New Roman"/>
        </w:rPr>
        <w:t>s</w:t>
      </w:r>
      <w:r w:rsidR="00E1571A" w:rsidRPr="005F6E28">
        <w:rPr>
          <w:rFonts w:ascii="Times New Roman" w:eastAsia="Times New Roman" w:hAnsi="Times New Roman" w:cs="Times New Roman"/>
        </w:rPr>
        <w:t xml:space="preserve"> for social learning and ‘scaffolding</w:t>
      </w:r>
      <w:r w:rsidR="002A4464" w:rsidRPr="005F6E28">
        <w:rPr>
          <w:rFonts w:ascii="Times New Roman" w:eastAsia="Times New Roman" w:hAnsi="Times New Roman" w:cs="Times New Roman"/>
        </w:rPr>
        <w:t>’</w:t>
      </w:r>
      <w:r w:rsidR="005B08C6" w:rsidRPr="005F6E28">
        <w:rPr>
          <w:rFonts w:ascii="Times New Roman" w:eastAsia="Times New Roman" w:hAnsi="Times New Roman" w:cs="Times New Roman"/>
        </w:rPr>
        <w:t xml:space="preserve"> in education. The Zone of Proximal Development is characterised as “the distance between the actual developmental level as determined through problem solving under adult guidance or in collaboration with more capable peers” (Vygotsky, 1978: 86).</w:t>
      </w:r>
      <w:r w:rsidR="00D8223A" w:rsidRPr="005F6E28">
        <w:rPr>
          <w:rFonts w:ascii="Times New Roman" w:eastAsia="Times New Roman" w:hAnsi="Times New Roman" w:cs="Times New Roman"/>
        </w:rPr>
        <w:t xml:space="preserve"> In this way, the zone represents the potential cognitive boost a child would </w:t>
      </w:r>
      <w:r w:rsidR="00F42C44" w:rsidRPr="005F6E28">
        <w:rPr>
          <w:rFonts w:ascii="Times New Roman" w:eastAsia="Times New Roman" w:hAnsi="Times New Roman" w:cs="Times New Roman"/>
        </w:rPr>
        <w:t xml:space="preserve">receive if exposed to a social learning environment </w:t>
      </w:r>
      <w:r w:rsidR="00FD3CAC" w:rsidRPr="005F6E28">
        <w:rPr>
          <w:rFonts w:ascii="Times New Roman" w:eastAsia="Times New Roman" w:hAnsi="Times New Roman" w:cs="Times New Roman"/>
        </w:rPr>
        <w:t>with ‘more knowledgeable others,’</w:t>
      </w:r>
      <w:r w:rsidR="00257E98" w:rsidRPr="005F6E28">
        <w:rPr>
          <w:rFonts w:ascii="Times New Roman" w:eastAsia="Times New Roman" w:hAnsi="Times New Roman" w:cs="Times New Roman"/>
        </w:rPr>
        <w:t xml:space="preserve"> such as interactive </w:t>
      </w:r>
      <w:r w:rsidR="00FD3CAC" w:rsidRPr="005F6E28">
        <w:rPr>
          <w:rFonts w:ascii="Times New Roman" w:eastAsia="Times New Roman" w:hAnsi="Times New Roman" w:cs="Times New Roman"/>
        </w:rPr>
        <w:t>teacher</w:t>
      </w:r>
      <w:r w:rsidR="00257E98" w:rsidRPr="005F6E28">
        <w:rPr>
          <w:rFonts w:ascii="Times New Roman" w:eastAsia="Times New Roman" w:hAnsi="Times New Roman" w:cs="Times New Roman"/>
        </w:rPr>
        <w:t>s</w:t>
      </w:r>
      <w:r w:rsidR="00FD3CAC" w:rsidRPr="005F6E28">
        <w:rPr>
          <w:rFonts w:ascii="Times New Roman" w:eastAsia="Times New Roman" w:hAnsi="Times New Roman" w:cs="Times New Roman"/>
        </w:rPr>
        <w:t xml:space="preserve">. </w:t>
      </w:r>
      <w:r w:rsidR="0053022E" w:rsidRPr="005F6E28">
        <w:rPr>
          <w:rFonts w:ascii="Times New Roman" w:eastAsia="Times New Roman" w:hAnsi="Times New Roman" w:cs="Times New Roman"/>
        </w:rPr>
        <w:t>Therefore, Vygotsky</w:t>
      </w:r>
      <w:r w:rsidR="00D610BD" w:rsidRPr="005F6E28">
        <w:rPr>
          <w:rFonts w:ascii="Times New Roman" w:eastAsia="Times New Roman" w:hAnsi="Times New Roman" w:cs="Times New Roman"/>
        </w:rPr>
        <w:t xml:space="preserve"> (1978)</w:t>
      </w:r>
      <w:r w:rsidR="0053022E" w:rsidRPr="005F6E28">
        <w:rPr>
          <w:rFonts w:ascii="Times New Roman" w:eastAsia="Times New Roman" w:hAnsi="Times New Roman" w:cs="Times New Roman"/>
        </w:rPr>
        <w:t xml:space="preserve"> provides further evidence that </w:t>
      </w:r>
      <w:r w:rsidR="007919AE" w:rsidRPr="005F6E28">
        <w:rPr>
          <w:rFonts w:ascii="Times New Roman" w:eastAsia="Times New Roman" w:hAnsi="Times New Roman" w:cs="Times New Roman"/>
        </w:rPr>
        <w:t xml:space="preserve">pedagogical content knowledge as well as subject knowledge is essential to effective teaching and learning. </w:t>
      </w:r>
      <w:r w:rsidR="0077404D" w:rsidRPr="005F6E28">
        <w:rPr>
          <w:rFonts w:ascii="Times New Roman" w:eastAsia="Times New Roman" w:hAnsi="Times New Roman" w:cs="Times New Roman"/>
        </w:rPr>
        <w:t>This seems to suggest a balance of the two types of knowledge, as detailed in Shulman’s (1987) work and ‘the knowledge quartet</w:t>
      </w:r>
      <w:r w:rsidR="001C654A" w:rsidRPr="005F6E28">
        <w:rPr>
          <w:rFonts w:ascii="Times New Roman" w:eastAsia="Times New Roman" w:hAnsi="Times New Roman" w:cs="Times New Roman"/>
        </w:rPr>
        <w:t>,</w:t>
      </w:r>
      <w:r w:rsidR="0077404D" w:rsidRPr="005F6E28">
        <w:rPr>
          <w:rFonts w:ascii="Times New Roman" w:eastAsia="Times New Roman" w:hAnsi="Times New Roman" w:cs="Times New Roman"/>
        </w:rPr>
        <w:t>’ is an ideal attribute in teaching staff.</w:t>
      </w:r>
    </w:p>
    <w:p w14:paraId="2B390B30" w14:textId="77777777" w:rsidR="00AD4921" w:rsidRPr="005F6E28" w:rsidRDefault="00AD4921" w:rsidP="00F30809">
      <w:pPr>
        <w:spacing w:line="360" w:lineRule="auto"/>
        <w:rPr>
          <w:rFonts w:ascii="Times New Roman" w:eastAsia="Times New Roman" w:hAnsi="Times New Roman" w:cs="Times New Roman"/>
        </w:rPr>
      </w:pPr>
    </w:p>
    <w:p w14:paraId="252B8188" w14:textId="5A83ED0C" w:rsidR="00574F1D" w:rsidRPr="005F6E28" w:rsidRDefault="0073547E" w:rsidP="00F30809">
      <w:pPr>
        <w:spacing w:line="360" w:lineRule="auto"/>
        <w:rPr>
          <w:rFonts w:ascii="Times New Roman" w:eastAsia="Times New Roman" w:hAnsi="Times New Roman" w:cs="Times New Roman"/>
        </w:rPr>
      </w:pPr>
      <w:r>
        <w:rPr>
          <w:rFonts w:ascii="Times New Roman" w:eastAsia="Times New Roman" w:hAnsi="Times New Roman" w:cs="Times New Roman"/>
        </w:rPr>
        <w:t>Nevertheless</w:t>
      </w:r>
      <w:r w:rsidR="00AD4921" w:rsidRPr="005F6E28">
        <w:rPr>
          <w:rFonts w:ascii="Times New Roman" w:eastAsia="Times New Roman" w:hAnsi="Times New Roman" w:cs="Times New Roman"/>
        </w:rPr>
        <w:t xml:space="preserve">, a study by Brown and Wragg (1993:20) </w:t>
      </w:r>
      <w:r w:rsidR="00CE6337" w:rsidRPr="005F6E28">
        <w:rPr>
          <w:rFonts w:ascii="Times New Roman" w:eastAsia="Times New Roman" w:hAnsi="Times New Roman" w:cs="Times New Roman"/>
        </w:rPr>
        <w:t xml:space="preserve">claimed that </w:t>
      </w:r>
      <w:r w:rsidR="00AD4921" w:rsidRPr="005F6E28">
        <w:rPr>
          <w:rFonts w:ascii="Times New Roman" w:eastAsia="Times New Roman" w:hAnsi="Times New Roman" w:cs="Times New Roman"/>
        </w:rPr>
        <w:t>“our capacity to listen diminishes with anxiety.”</w:t>
      </w:r>
      <w:r w:rsidR="00CE6337" w:rsidRPr="005F6E28">
        <w:rPr>
          <w:rFonts w:ascii="Times New Roman" w:eastAsia="Times New Roman" w:hAnsi="Times New Roman" w:cs="Times New Roman"/>
        </w:rPr>
        <w:t xml:space="preserve"> Therefore, the pair allude to the fact</w:t>
      </w:r>
      <w:r w:rsidR="00064376" w:rsidRPr="005F6E28">
        <w:rPr>
          <w:rFonts w:ascii="Times New Roman" w:eastAsia="Times New Roman" w:hAnsi="Times New Roman" w:cs="Times New Roman"/>
        </w:rPr>
        <w:t xml:space="preserve"> that </w:t>
      </w:r>
      <w:r w:rsidR="00CE6337" w:rsidRPr="005F6E28">
        <w:rPr>
          <w:rFonts w:ascii="Times New Roman" w:eastAsia="Times New Roman" w:hAnsi="Times New Roman" w:cs="Times New Roman"/>
        </w:rPr>
        <w:t>poor subject knowledge could make educators nervous, subsequently reducing the kind of beneficial social learning promoted by social constructivists</w:t>
      </w:r>
      <w:r w:rsidR="00D610BD" w:rsidRPr="005F6E28">
        <w:rPr>
          <w:rFonts w:ascii="Times New Roman" w:eastAsia="Times New Roman" w:hAnsi="Times New Roman" w:cs="Times New Roman"/>
        </w:rPr>
        <w:t xml:space="preserve"> (Prichard, 2017)</w:t>
      </w:r>
      <w:r w:rsidR="00CE6337" w:rsidRPr="005F6E28">
        <w:rPr>
          <w:rFonts w:ascii="Times New Roman" w:eastAsia="Times New Roman" w:hAnsi="Times New Roman" w:cs="Times New Roman"/>
        </w:rPr>
        <w:t>. This is s</w:t>
      </w:r>
      <w:r w:rsidR="004967D1" w:rsidRPr="005F6E28">
        <w:rPr>
          <w:rFonts w:ascii="Times New Roman" w:eastAsia="Times New Roman" w:hAnsi="Times New Roman" w:cs="Times New Roman"/>
        </w:rPr>
        <w:t xml:space="preserve">omething </w:t>
      </w:r>
      <w:r w:rsidR="0098214B" w:rsidRPr="005F6E28">
        <w:rPr>
          <w:rFonts w:ascii="Times New Roman" w:eastAsia="Times New Roman" w:hAnsi="Times New Roman" w:cs="Times New Roman"/>
        </w:rPr>
        <w:t xml:space="preserve">I </w:t>
      </w:r>
      <w:r w:rsidR="005943B4" w:rsidRPr="005F6E28">
        <w:rPr>
          <w:rFonts w:ascii="Times New Roman" w:eastAsia="Times New Roman" w:hAnsi="Times New Roman" w:cs="Times New Roman"/>
        </w:rPr>
        <w:t xml:space="preserve">have </w:t>
      </w:r>
      <w:r w:rsidR="0098214B" w:rsidRPr="005F6E28">
        <w:rPr>
          <w:rFonts w:ascii="Times New Roman" w:eastAsia="Times New Roman" w:hAnsi="Times New Roman" w:cs="Times New Roman"/>
        </w:rPr>
        <w:t>consider</w:t>
      </w:r>
      <w:r w:rsidR="0016349F">
        <w:rPr>
          <w:rFonts w:ascii="Times New Roman" w:eastAsia="Times New Roman" w:hAnsi="Times New Roman" w:cs="Times New Roman"/>
        </w:rPr>
        <w:t>ed</w:t>
      </w:r>
      <w:r w:rsidR="0098214B" w:rsidRPr="005F6E28">
        <w:rPr>
          <w:rFonts w:ascii="Times New Roman" w:eastAsia="Times New Roman" w:hAnsi="Times New Roman" w:cs="Times New Roman"/>
        </w:rPr>
        <w:t xml:space="preserve"> carefully, pushing</w:t>
      </w:r>
      <w:r w:rsidR="004967D1" w:rsidRPr="005F6E28">
        <w:rPr>
          <w:rFonts w:ascii="Times New Roman" w:eastAsia="Times New Roman" w:hAnsi="Times New Roman" w:cs="Times New Roman"/>
        </w:rPr>
        <w:t xml:space="preserve"> me to</w:t>
      </w:r>
      <w:r w:rsidR="0098214B" w:rsidRPr="005F6E28">
        <w:rPr>
          <w:rFonts w:ascii="Times New Roman" w:eastAsia="Times New Roman" w:hAnsi="Times New Roman" w:cs="Times New Roman"/>
        </w:rPr>
        <w:t>wards</w:t>
      </w:r>
      <w:r w:rsidR="004967D1" w:rsidRPr="005F6E28">
        <w:rPr>
          <w:rFonts w:ascii="Times New Roman" w:eastAsia="Times New Roman" w:hAnsi="Times New Roman" w:cs="Times New Roman"/>
        </w:rPr>
        <w:t xml:space="preserve"> </w:t>
      </w:r>
      <w:r w:rsidR="0098214B" w:rsidRPr="005F6E28">
        <w:rPr>
          <w:rFonts w:ascii="Times New Roman" w:eastAsia="Times New Roman" w:hAnsi="Times New Roman" w:cs="Times New Roman"/>
        </w:rPr>
        <w:t>the consensus</w:t>
      </w:r>
      <w:r w:rsidR="005943B4" w:rsidRPr="005F6E28">
        <w:rPr>
          <w:rFonts w:ascii="Times New Roman" w:eastAsia="Times New Roman" w:hAnsi="Times New Roman" w:cs="Times New Roman"/>
        </w:rPr>
        <w:t xml:space="preserve"> view</w:t>
      </w:r>
      <w:r w:rsidR="005148A8">
        <w:rPr>
          <w:rFonts w:ascii="Times New Roman" w:eastAsia="Times New Roman" w:hAnsi="Times New Roman" w:cs="Times New Roman"/>
        </w:rPr>
        <w:t xml:space="preserve"> in the literature</w:t>
      </w:r>
      <w:r w:rsidR="005943B4" w:rsidRPr="005F6E28">
        <w:rPr>
          <w:rFonts w:ascii="Times New Roman" w:eastAsia="Times New Roman" w:hAnsi="Times New Roman" w:cs="Times New Roman"/>
        </w:rPr>
        <w:t>. To be clear, that view is</w:t>
      </w:r>
      <w:r w:rsidR="004967D1" w:rsidRPr="005F6E28">
        <w:rPr>
          <w:rFonts w:ascii="Times New Roman" w:eastAsia="Times New Roman" w:hAnsi="Times New Roman" w:cs="Times New Roman"/>
        </w:rPr>
        <w:t xml:space="preserve"> </w:t>
      </w:r>
      <w:r w:rsidR="0098214B" w:rsidRPr="005F6E28">
        <w:rPr>
          <w:rFonts w:ascii="Times New Roman" w:eastAsia="Times New Roman" w:hAnsi="Times New Roman" w:cs="Times New Roman"/>
        </w:rPr>
        <w:t xml:space="preserve">that </w:t>
      </w:r>
      <w:r w:rsidR="004967D1" w:rsidRPr="005F6E28">
        <w:rPr>
          <w:rFonts w:ascii="Times New Roman" w:eastAsia="Times New Roman" w:hAnsi="Times New Roman" w:cs="Times New Roman"/>
        </w:rPr>
        <w:t xml:space="preserve">whilst pedagogical content knowledge is highly useful, content knowledge forms the basis of all </w:t>
      </w:r>
      <w:r w:rsidR="009C13C8" w:rsidRPr="005F6E28">
        <w:rPr>
          <w:rFonts w:ascii="Times New Roman" w:eastAsia="Times New Roman" w:hAnsi="Times New Roman" w:cs="Times New Roman"/>
        </w:rPr>
        <w:t>teachers’</w:t>
      </w:r>
      <w:r w:rsidR="004967D1" w:rsidRPr="005F6E28">
        <w:rPr>
          <w:rFonts w:ascii="Times New Roman" w:eastAsia="Times New Roman" w:hAnsi="Times New Roman" w:cs="Times New Roman"/>
        </w:rPr>
        <w:t xml:space="preserve"> </w:t>
      </w:r>
      <w:r w:rsidR="0098214B" w:rsidRPr="005F6E28">
        <w:rPr>
          <w:rFonts w:ascii="Times New Roman" w:eastAsia="Times New Roman" w:hAnsi="Times New Roman" w:cs="Times New Roman"/>
        </w:rPr>
        <w:t xml:space="preserve">foundational </w:t>
      </w:r>
      <w:r w:rsidR="004967D1" w:rsidRPr="005F6E28">
        <w:rPr>
          <w:rFonts w:ascii="Times New Roman" w:eastAsia="Times New Roman" w:hAnsi="Times New Roman" w:cs="Times New Roman"/>
        </w:rPr>
        <w:t>subject knowledge.</w:t>
      </w:r>
      <w:r w:rsidR="0098214B" w:rsidRPr="005F6E28">
        <w:rPr>
          <w:rFonts w:ascii="Times New Roman" w:eastAsia="Times New Roman" w:hAnsi="Times New Roman" w:cs="Times New Roman"/>
        </w:rPr>
        <w:t xml:space="preserve"> This is something </w:t>
      </w:r>
      <w:r w:rsidR="009C13C8" w:rsidRPr="005F6E28">
        <w:rPr>
          <w:rFonts w:ascii="Times New Roman" w:eastAsia="Times New Roman" w:hAnsi="Times New Roman" w:cs="Times New Roman"/>
        </w:rPr>
        <w:t>that I will refer back to in the next section of this essay</w:t>
      </w:r>
      <w:r w:rsidR="0013087A" w:rsidRPr="005F6E28">
        <w:rPr>
          <w:rFonts w:ascii="Times New Roman" w:eastAsia="Times New Roman" w:hAnsi="Times New Roman" w:cs="Times New Roman"/>
        </w:rPr>
        <w:t xml:space="preserve"> where I analyse my own subject knowledge and practice</w:t>
      </w:r>
      <w:r w:rsidR="009C13C8" w:rsidRPr="005F6E28">
        <w:rPr>
          <w:rFonts w:ascii="Times New Roman" w:eastAsia="Times New Roman" w:hAnsi="Times New Roman" w:cs="Times New Roman"/>
        </w:rPr>
        <w:t xml:space="preserve">. </w:t>
      </w:r>
    </w:p>
    <w:p w14:paraId="7B5C00DE" w14:textId="77777777" w:rsidR="000F32B6" w:rsidRPr="005F6E28" w:rsidRDefault="000F32B6" w:rsidP="00F30809">
      <w:pPr>
        <w:spacing w:line="360" w:lineRule="auto"/>
        <w:rPr>
          <w:rFonts w:ascii="Times New Roman" w:eastAsia="Times New Roman" w:hAnsi="Times New Roman" w:cs="Times New Roman"/>
        </w:rPr>
      </w:pPr>
    </w:p>
    <w:p w14:paraId="483BB9FC" w14:textId="1F65DA85" w:rsidR="00146E5D" w:rsidRPr="005F6E28" w:rsidRDefault="00146E5D"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Analysis and Evaluation</w:t>
      </w:r>
      <w:r w:rsidR="004B3FFA" w:rsidRPr="005F6E28">
        <w:rPr>
          <w:rFonts w:ascii="Times New Roman" w:eastAsia="Times New Roman" w:hAnsi="Times New Roman" w:cs="Times New Roman"/>
          <w:b/>
        </w:rPr>
        <w:t xml:space="preserve"> </w:t>
      </w:r>
    </w:p>
    <w:p w14:paraId="19BD6562" w14:textId="344B085B" w:rsidR="005D1B1B" w:rsidRPr="005F6E28" w:rsidRDefault="005D1B1B"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In this section of the essay, I will be analysing specific examples of my own subject knowledge and practice from my time at School</w:t>
      </w:r>
      <w:r w:rsidR="00FF6CA3" w:rsidRPr="005F6E28">
        <w:rPr>
          <w:rFonts w:ascii="Times New Roman" w:eastAsia="Times New Roman" w:hAnsi="Times New Roman" w:cs="Times New Roman"/>
        </w:rPr>
        <w:t>s</w:t>
      </w:r>
      <w:r w:rsidRPr="005F6E28">
        <w:rPr>
          <w:rFonts w:ascii="Times New Roman" w:eastAsia="Times New Roman" w:hAnsi="Times New Roman" w:cs="Times New Roman"/>
        </w:rPr>
        <w:t xml:space="preserve"> A</w:t>
      </w:r>
      <w:r w:rsidR="00FF6CA3" w:rsidRPr="005F6E28">
        <w:rPr>
          <w:rFonts w:ascii="Times New Roman" w:eastAsia="Times New Roman" w:hAnsi="Times New Roman" w:cs="Times New Roman"/>
        </w:rPr>
        <w:t>, B and C</w:t>
      </w:r>
      <w:r w:rsidRPr="005F6E28">
        <w:rPr>
          <w:rFonts w:ascii="Times New Roman" w:eastAsia="Times New Roman" w:hAnsi="Times New Roman" w:cs="Times New Roman"/>
        </w:rPr>
        <w:t>.</w:t>
      </w:r>
      <w:r w:rsidR="00885105" w:rsidRPr="005F6E28">
        <w:rPr>
          <w:rFonts w:ascii="Times New Roman" w:eastAsia="Times New Roman" w:hAnsi="Times New Roman" w:cs="Times New Roman"/>
        </w:rPr>
        <w:t xml:space="preserve"> This will be </w:t>
      </w:r>
      <w:r w:rsidR="00790F1F" w:rsidRPr="005F6E28">
        <w:rPr>
          <w:rFonts w:ascii="Times New Roman" w:eastAsia="Times New Roman" w:hAnsi="Times New Roman" w:cs="Times New Roman"/>
        </w:rPr>
        <w:t xml:space="preserve">done </w:t>
      </w:r>
      <w:r w:rsidR="003E2607" w:rsidRPr="005F6E28">
        <w:rPr>
          <w:rFonts w:ascii="Times New Roman" w:eastAsia="Times New Roman" w:hAnsi="Times New Roman" w:cs="Times New Roman"/>
        </w:rPr>
        <w:t>by referring back to my literature</w:t>
      </w:r>
      <w:r w:rsidR="00357C5C" w:rsidRPr="005F6E28">
        <w:rPr>
          <w:rFonts w:ascii="Times New Roman" w:eastAsia="Times New Roman" w:hAnsi="Times New Roman" w:cs="Times New Roman"/>
        </w:rPr>
        <w:t xml:space="preserve"> review</w:t>
      </w:r>
      <w:r w:rsidR="00790F1F" w:rsidRPr="005F6E28">
        <w:rPr>
          <w:rFonts w:ascii="Times New Roman" w:eastAsia="Times New Roman" w:hAnsi="Times New Roman" w:cs="Times New Roman"/>
        </w:rPr>
        <w:t xml:space="preserve"> on this topic, </w:t>
      </w:r>
      <w:r w:rsidR="003E2607" w:rsidRPr="005F6E28">
        <w:rPr>
          <w:rFonts w:ascii="Times New Roman" w:eastAsia="Times New Roman" w:hAnsi="Times New Roman" w:cs="Times New Roman"/>
        </w:rPr>
        <w:t>particular</w:t>
      </w:r>
      <w:r w:rsidR="00790F1F" w:rsidRPr="005F6E28">
        <w:rPr>
          <w:rFonts w:ascii="Times New Roman" w:eastAsia="Times New Roman" w:hAnsi="Times New Roman" w:cs="Times New Roman"/>
        </w:rPr>
        <w:t>ly</w:t>
      </w:r>
      <w:r w:rsidR="003E2607" w:rsidRPr="005F6E28">
        <w:rPr>
          <w:rFonts w:ascii="Times New Roman" w:eastAsia="Times New Roman" w:hAnsi="Times New Roman" w:cs="Times New Roman"/>
        </w:rPr>
        <w:t xml:space="preserve"> my outline of ‘the knowledge quartet’ (Rowland</w:t>
      </w:r>
      <w:r w:rsidR="00F855E4" w:rsidRPr="005F6E28">
        <w:rPr>
          <w:rFonts w:ascii="Times New Roman" w:eastAsia="Times New Roman" w:hAnsi="Times New Roman" w:cs="Times New Roman"/>
        </w:rPr>
        <w:t xml:space="preserve"> et al</w:t>
      </w:r>
      <w:r w:rsidR="003E2607" w:rsidRPr="005F6E28">
        <w:rPr>
          <w:rFonts w:ascii="Times New Roman" w:eastAsia="Times New Roman" w:hAnsi="Times New Roman" w:cs="Times New Roman"/>
        </w:rPr>
        <w:t>, 2</w:t>
      </w:r>
      <w:r w:rsidR="00F855E4" w:rsidRPr="005F6E28">
        <w:rPr>
          <w:rFonts w:ascii="Times New Roman" w:eastAsia="Times New Roman" w:hAnsi="Times New Roman" w:cs="Times New Roman"/>
        </w:rPr>
        <w:t>003</w:t>
      </w:r>
      <w:r w:rsidR="003E2607" w:rsidRPr="005F6E28">
        <w:rPr>
          <w:rFonts w:ascii="Times New Roman" w:eastAsia="Times New Roman" w:hAnsi="Times New Roman" w:cs="Times New Roman"/>
        </w:rPr>
        <w:t xml:space="preserve">). </w:t>
      </w:r>
      <w:r w:rsidR="00D70A09" w:rsidRPr="005F6E28">
        <w:rPr>
          <w:rFonts w:ascii="Times New Roman" w:eastAsia="Times New Roman" w:hAnsi="Times New Roman" w:cs="Times New Roman"/>
        </w:rPr>
        <w:t xml:space="preserve">Structurally, </w:t>
      </w:r>
      <w:r w:rsidR="007A428D" w:rsidRPr="005F6E28">
        <w:rPr>
          <w:rFonts w:ascii="Times New Roman" w:eastAsia="Times New Roman" w:hAnsi="Times New Roman" w:cs="Times New Roman"/>
        </w:rPr>
        <w:t>this se</w:t>
      </w:r>
      <w:r w:rsidR="00B66E05" w:rsidRPr="005F6E28">
        <w:rPr>
          <w:rFonts w:ascii="Times New Roman" w:eastAsia="Times New Roman" w:hAnsi="Times New Roman" w:cs="Times New Roman"/>
        </w:rPr>
        <w:t>cti</w:t>
      </w:r>
      <w:r w:rsidR="00D1139B" w:rsidRPr="005F6E28">
        <w:rPr>
          <w:rFonts w:ascii="Times New Roman" w:eastAsia="Times New Roman" w:hAnsi="Times New Roman" w:cs="Times New Roman"/>
        </w:rPr>
        <w:t xml:space="preserve">on will be broken down into </w:t>
      </w:r>
      <w:r w:rsidR="00DB78A0" w:rsidRPr="005F6E28">
        <w:rPr>
          <w:rFonts w:ascii="Times New Roman" w:eastAsia="Times New Roman" w:hAnsi="Times New Roman" w:cs="Times New Roman"/>
        </w:rPr>
        <w:t xml:space="preserve">numerous </w:t>
      </w:r>
      <w:r w:rsidR="00B66E05" w:rsidRPr="005F6E28">
        <w:rPr>
          <w:rFonts w:ascii="Times New Roman" w:eastAsia="Times New Roman" w:hAnsi="Times New Roman" w:cs="Times New Roman"/>
        </w:rPr>
        <w:t>s</w:t>
      </w:r>
      <w:r w:rsidR="007A428D" w:rsidRPr="005F6E28">
        <w:rPr>
          <w:rFonts w:ascii="Times New Roman" w:eastAsia="Times New Roman" w:hAnsi="Times New Roman" w:cs="Times New Roman"/>
        </w:rPr>
        <w:t>ubti</w:t>
      </w:r>
      <w:r w:rsidR="00B66E05" w:rsidRPr="005F6E28">
        <w:rPr>
          <w:rFonts w:ascii="Times New Roman" w:eastAsia="Times New Roman" w:hAnsi="Times New Roman" w:cs="Times New Roman"/>
        </w:rPr>
        <w:t>tles reflecting</w:t>
      </w:r>
      <w:r w:rsidR="00024B9A" w:rsidRPr="005F6E28">
        <w:rPr>
          <w:rFonts w:ascii="Times New Roman" w:eastAsia="Times New Roman" w:hAnsi="Times New Roman" w:cs="Times New Roman"/>
        </w:rPr>
        <w:t xml:space="preserve"> </w:t>
      </w:r>
      <w:r w:rsidR="00DB78A0" w:rsidRPr="005F6E28">
        <w:rPr>
          <w:rFonts w:ascii="Times New Roman" w:eastAsia="Times New Roman" w:hAnsi="Times New Roman" w:cs="Times New Roman"/>
        </w:rPr>
        <w:t xml:space="preserve">five out of six of </w:t>
      </w:r>
      <w:r w:rsidR="00B66E05" w:rsidRPr="005F6E28">
        <w:rPr>
          <w:rFonts w:ascii="Times New Roman" w:eastAsia="Times New Roman" w:hAnsi="Times New Roman" w:cs="Times New Roman"/>
        </w:rPr>
        <w:t>Donaldson’s (2015) proposed areas of learning</w:t>
      </w:r>
      <w:r w:rsidR="00782D06" w:rsidRPr="005F6E28">
        <w:rPr>
          <w:rFonts w:ascii="Times New Roman" w:eastAsia="Times New Roman" w:hAnsi="Times New Roman" w:cs="Times New Roman"/>
        </w:rPr>
        <w:t xml:space="preserve"> for the new curriculum in Wales</w:t>
      </w:r>
      <w:r w:rsidR="00F2671B" w:rsidRPr="005F6E28">
        <w:rPr>
          <w:rFonts w:ascii="Times New Roman" w:eastAsia="Times New Roman" w:hAnsi="Times New Roman" w:cs="Times New Roman"/>
        </w:rPr>
        <w:t>. These are as listed:</w:t>
      </w:r>
      <w:r w:rsidR="00B66E05" w:rsidRPr="005F6E28">
        <w:rPr>
          <w:rFonts w:ascii="Times New Roman" w:eastAsia="Times New Roman" w:hAnsi="Times New Roman" w:cs="Times New Roman"/>
        </w:rPr>
        <w:t xml:space="preserve"> expressive arts; mathematics and numeracy</w:t>
      </w:r>
      <w:r w:rsidR="00786C2A" w:rsidRPr="005F6E28">
        <w:rPr>
          <w:rFonts w:ascii="Times New Roman" w:eastAsia="Times New Roman" w:hAnsi="Times New Roman" w:cs="Times New Roman"/>
        </w:rPr>
        <w:t>;</w:t>
      </w:r>
      <w:r w:rsidR="00335AA4" w:rsidRPr="005F6E28">
        <w:rPr>
          <w:rFonts w:ascii="Times New Roman" w:eastAsia="Times New Roman" w:hAnsi="Times New Roman" w:cs="Times New Roman"/>
        </w:rPr>
        <w:t xml:space="preserve"> </w:t>
      </w:r>
      <w:r w:rsidR="00B66E05" w:rsidRPr="005F6E28">
        <w:rPr>
          <w:rFonts w:ascii="Times New Roman" w:eastAsia="Times New Roman" w:hAnsi="Times New Roman" w:cs="Times New Roman"/>
        </w:rPr>
        <w:t xml:space="preserve">science and </w:t>
      </w:r>
      <w:r w:rsidR="009B78B1" w:rsidRPr="005F6E28">
        <w:rPr>
          <w:rFonts w:ascii="Times New Roman" w:eastAsia="Times New Roman" w:hAnsi="Times New Roman" w:cs="Times New Roman"/>
        </w:rPr>
        <w:t>technology</w:t>
      </w:r>
      <w:r w:rsidR="00335AA4" w:rsidRPr="005F6E28">
        <w:rPr>
          <w:rFonts w:ascii="Times New Roman" w:eastAsia="Times New Roman" w:hAnsi="Times New Roman" w:cs="Times New Roman"/>
        </w:rPr>
        <w:t xml:space="preserve">; </w:t>
      </w:r>
      <w:r w:rsidR="00D1139B" w:rsidRPr="005F6E28">
        <w:rPr>
          <w:rFonts w:ascii="Times New Roman" w:eastAsia="Times New Roman" w:hAnsi="Times New Roman" w:cs="Times New Roman"/>
        </w:rPr>
        <w:t>health and wellbeing</w:t>
      </w:r>
      <w:r w:rsidR="00393AE1" w:rsidRPr="005F6E28">
        <w:rPr>
          <w:rFonts w:ascii="Times New Roman" w:eastAsia="Times New Roman" w:hAnsi="Times New Roman" w:cs="Times New Roman"/>
        </w:rPr>
        <w:t xml:space="preserve">; </w:t>
      </w:r>
      <w:r w:rsidR="00DB78A0" w:rsidRPr="005F6E28">
        <w:rPr>
          <w:rFonts w:ascii="Times New Roman" w:eastAsia="Times New Roman" w:hAnsi="Times New Roman" w:cs="Times New Roman"/>
        </w:rPr>
        <w:t xml:space="preserve">and </w:t>
      </w:r>
      <w:r w:rsidR="00393AE1" w:rsidRPr="005F6E28">
        <w:rPr>
          <w:rFonts w:ascii="Times New Roman" w:eastAsia="Times New Roman" w:hAnsi="Times New Roman" w:cs="Times New Roman"/>
        </w:rPr>
        <w:t>languages, literacy and communication</w:t>
      </w:r>
      <w:r w:rsidR="00B66E05" w:rsidRPr="005F6E28">
        <w:rPr>
          <w:rFonts w:ascii="Times New Roman" w:eastAsia="Times New Roman" w:hAnsi="Times New Roman" w:cs="Times New Roman"/>
        </w:rPr>
        <w:t>.</w:t>
      </w:r>
      <w:r w:rsidR="00DB78A0" w:rsidRPr="005F6E28">
        <w:rPr>
          <w:rFonts w:ascii="Times New Roman" w:eastAsia="Times New Roman" w:hAnsi="Times New Roman" w:cs="Times New Roman"/>
        </w:rPr>
        <w:t xml:space="preserve"> The final area of learning ‘humanities’ has not been </w:t>
      </w:r>
      <w:r w:rsidR="003A5ABF">
        <w:rPr>
          <w:rFonts w:ascii="Times New Roman" w:eastAsia="Times New Roman" w:hAnsi="Times New Roman" w:cs="Times New Roman"/>
        </w:rPr>
        <w:t xml:space="preserve">included </w:t>
      </w:r>
      <w:r w:rsidR="00DB78A0" w:rsidRPr="005F6E28">
        <w:rPr>
          <w:rFonts w:ascii="Times New Roman" w:eastAsia="Times New Roman" w:hAnsi="Times New Roman" w:cs="Times New Roman"/>
        </w:rPr>
        <w:t>as I didn’t teach anything</w:t>
      </w:r>
      <w:r w:rsidR="00855C0D">
        <w:rPr>
          <w:rFonts w:ascii="Times New Roman" w:eastAsia="Times New Roman" w:hAnsi="Times New Roman" w:cs="Times New Roman"/>
        </w:rPr>
        <w:t xml:space="preserve"> applicable</w:t>
      </w:r>
      <w:r w:rsidR="00DB78A0" w:rsidRPr="005F6E28">
        <w:rPr>
          <w:rFonts w:ascii="Times New Roman" w:eastAsia="Times New Roman" w:hAnsi="Times New Roman" w:cs="Times New Roman"/>
        </w:rPr>
        <w:t xml:space="preserve"> in this range.</w:t>
      </w:r>
      <w:r w:rsidR="00B66E05" w:rsidRPr="005F6E28">
        <w:rPr>
          <w:rFonts w:ascii="Times New Roman" w:eastAsia="Times New Roman" w:hAnsi="Times New Roman" w:cs="Times New Roman"/>
        </w:rPr>
        <w:t xml:space="preserve"> </w:t>
      </w:r>
      <w:r w:rsidR="00DB78A0" w:rsidRPr="005F6E28">
        <w:rPr>
          <w:rFonts w:ascii="Times New Roman" w:eastAsia="Times New Roman" w:hAnsi="Times New Roman" w:cs="Times New Roman"/>
        </w:rPr>
        <w:t>Overall, this layout should e</w:t>
      </w:r>
      <w:r w:rsidR="00A53690" w:rsidRPr="005F6E28">
        <w:rPr>
          <w:rFonts w:ascii="Times New Roman" w:eastAsia="Times New Roman" w:hAnsi="Times New Roman" w:cs="Times New Roman"/>
        </w:rPr>
        <w:t>mphasise</w:t>
      </w:r>
      <w:r w:rsidR="00D1139B" w:rsidRPr="005F6E28">
        <w:rPr>
          <w:rFonts w:ascii="Times New Roman" w:eastAsia="Times New Roman" w:hAnsi="Times New Roman" w:cs="Times New Roman"/>
        </w:rPr>
        <w:t xml:space="preserve"> the experience </w:t>
      </w:r>
      <w:r w:rsidR="00A4522B" w:rsidRPr="005F6E28">
        <w:rPr>
          <w:rFonts w:ascii="Times New Roman" w:eastAsia="Times New Roman" w:hAnsi="Times New Roman" w:cs="Times New Roman"/>
        </w:rPr>
        <w:t xml:space="preserve">that </w:t>
      </w:r>
      <w:r w:rsidR="00D1139B" w:rsidRPr="005F6E28">
        <w:rPr>
          <w:rFonts w:ascii="Times New Roman" w:eastAsia="Times New Roman" w:hAnsi="Times New Roman" w:cs="Times New Roman"/>
        </w:rPr>
        <w:t xml:space="preserve">I had within </w:t>
      </w:r>
      <w:r w:rsidR="00A53690" w:rsidRPr="005F6E28">
        <w:rPr>
          <w:rFonts w:ascii="Times New Roman" w:eastAsia="Times New Roman" w:hAnsi="Times New Roman" w:cs="Times New Roman"/>
        </w:rPr>
        <w:t xml:space="preserve">each of </w:t>
      </w:r>
      <w:r w:rsidR="00D1139B" w:rsidRPr="005F6E28">
        <w:rPr>
          <w:rFonts w:ascii="Times New Roman" w:eastAsia="Times New Roman" w:hAnsi="Times New Roman" w:cs="Times New Roman"/>
        </w:rPr>
        <w:t xml:space="preserve">these </w:t>
      </w:r>
      <w:r w:rsidR="00A53690" w:rsidRPr="005F6E28">
        <w:rPr>
          <w:rFonts w:ascii="Times New Roman" w:eastAsia="Times New Roman" w:hAnsi="Times New Roman" w:cs="Times New Roman"/>
        </w:rPr>
        <w:t xml:space="preserve">curricular </w:t>
      </w:r>
      <w:r w:rsidR="00D1139B" w:rsidRPr="005F6E28">
        <w:rPr>
          <w:rFonts w:ascii="Times New Roman" w:eastAsia="Times New Roman" w:hAnsi="Times New Roman" w:cs="Times New Roman"/>
        </w:rPr>
        <w:t xml:space="preserve">areas and </w:t>
      </w:r>
      <w:r w:rsidR="00A53690" w:rsidRPr="005F6E28">
        <w:rPr>
          <w:rFonts w:ascii="Times New Roman" w:eastAsia="Times New Roman" w:hAnsi="Times New Roman" w:cs="Times New Roman"/>
        </w:rPr>
        <w:t xml:space="preserve">to enable the </w:t>
      </w:r>
      <w:r w:rsidR="00D1139B" w:rsidRPr="005F6E28">
        <w:rPr>
          <w:rFonts w:ascii="Times New Roman" w:eastAsia="Times New Roman" w:hAnsi="Times New Roman" w:cs="Times New Roman"/>
        </w:rPr>
        <w:t xml:space="preserve">reader </w:t>
      </w:r>
      <w:r w:rsidR="00A53690" w:rsidRPr="005F6E28">
        <w:rPr>
          <w:rFonts w:ascii="Times New Roman" w:eastAsia="Times New Roman" w:hAnsi="Times New Roman" w:cs="Times New Roman"/>
        </w:rPr>
        <w:t xml:space="preserve">to see how </w:t>
      </w:r>
      <w:r w:rsidR="00FD01CF" w:rsidRPr="005F6E28">
        <w:rPr>
          <w:rFonts w:ascii="Times New Roman" w:eastAsia="Times New Roman" w:hAnsi="Times New Roman" w:cs="Times New Roman"/>
        </w:rPr>
        <w:t>learning even</w:t>
      </w:r>
      <w:r w:rsidR="00A53690" w:rsidRPr="005F6E28">
        <w:rPr>
          <w:rFonts w:ascii="Times New Roman" w:eastAsia="Times New Roman" w:hAnsi="Times New Roman" w:cs="Times New Roman"/>
        </w:rPr>
        <w:t xml:space="preserve">ts link </w:t>
      </w:r>
      <w:r w:rsidR="00A4522B" w:rsidRPr="005F6E28">
        <w:rPr>
          <w:rFonts w:ascii="Times New Roman" w:eastAsia="Times New Roman" w:hAnsi="Times New Roman" w:cs="Times New Roman"/>
        </w:rPr>
        <w:t>in a clear</w:t>
      </w:r>
      <w:r w:rsidR="00FD01CF" w:rsidRPr="005F6E28">
        <w:rPr>
          <w:rFonts w:ascii="Times New Roman" w:eastAsia="Times New Roman" w:hAnsi="Times New Roman" w:cs="Times New Roman"/>
        </w:rPr>
        <w:t xml:space="preserve"> and </w:t>
      </w:r>
      <w:r w:rsidR="00A4522B" w:rsidRPr="005F6E28">
        <w:rPr>
          <w:rFonts w:ascii="Times New Roman" w:eastAsia="Times New Roman" w:hAnsi="Times New Roman" w:cs="Times New Roman"/>
        </w:rPr>
        <w:t>concise way</w:t>
      </w:r>
      <w:r w:rsidR="00F6579E" w:rsidRPr="005F6E28">
        <w:rPr>
          <w:rFonts w:ascii="Times New Roman" w:eastAsia="Times New Roman" w:hAnsi="Times New Roman" w:cs="Times New Roman"/>
        </w:rPr>
        <w:t xml:space="preserve">. </w:t>
      </w:r>
    </w:p>
    <w:p w14:paraId="2F7ED74B" w14:textId="77777777" w:rsidR="0020364F" w:rsidRPr="005F6E28" w:rsidRDefault="0020364F" w:rsidP="00F30809">
      <w:pPr>
        <w:spacing w:line="360" w:lineRule="auto"/>
        <w:rPr>
          <w:rFonts w:ascii="Times New Roman" w:eastAsia="Times New Roman" w:hAnsi="Times New Roman" w:cs="Times New Roman"/>
        </w:rPr>
      </w:pPr>
    </w:p>
    <w:p w14:paraId="30161936" w14:textId="4354CA72" w:rsidR="0020364F" w:rsidRPr="005F6E28" w:rsidRDefault="0020364F"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Expressive Arts</w:t>
      </w:r>
    </w:p>
    <w:p w14:paraId="54256901" w14:textId="7E6179AE" w:rsidR="00EB2AA7" w:rsidRPr="005F6E28" w:rsidRDefault="00A324CD"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During my bridging experience in School B, I was placed in </w:t>
      </w:r>
      <w:r w:rsidR="0019709F" w:rsidRPr="005F6E28">
        <w:rPr>
          <w:rFonts w:ascii="Times New Roman" w:eastAsia="Times New Roman" w:hAnsi="Times New Roman" w:cs="Times New Roman"/>
        </w:rPr>
        <w:t>a</w:t>
      </w:r>
      <w:r w:rsidR="007D7BD9" w:rsidRPr="005F6E28">
        <w:rPr>
          <w:rFonts w:ascii="Times New Roman" w:eastAsia="Times New Roman" w:hAnsi="Times New Roman" w:cs="Times New Roman"/>
        </w:rPr>
        <w:t xml:space="preserve"> year three setting</w:t>
      </w:r>
      <w:r w:rsidRPr="005F6E28">
        <w:rPr>
          <w:rFonts w:ascii="Times New Roman" w:eastAsia="Times New Roman" w:hAnsi="Times New Roman" w:cs="Times New Roman"/>
        </w:rPr>
        <w:t xml:space="preserve"> that had been studying the</w:t>
      </w:r>
      <w:r w:rsidR="009F17EF" w:rsidRPr="005F6E28">
        <w:rPr>
          <w:rFonts w:ascii="Times New Roman" w:eastAsia="Times New Roman" w:hAnsi="Times New Roman" w:cs="Times New Roman"/>
        </w:rPr>
        <w:t xml:space="preserve"> Celts. </w:t>
      </w:r>
      <w:r w:rsidR="009F3FB6" w:rsidRPr="005F6E28">
        <w:rPr>
          <w:rFonts w:ascii="Times New Roman" w:eastAsia="Times New Roman" w:hAnsi="Times New Roman" w:cs="Times New Roman"/>
        </w:rPr>
        <w:t xml:space="preserve">Despite this being a humanities subject area, the class teacher had chosen to incorporate ‘expressive arts’ </w:t>
      </w:r>
      <w:r w:rsidR="007D7BD9" w:rsidRPr="005F6E28">
        <w:rPr>
          <w:rFonts w:ascii="Times New Roman" w:eastAsia="Times New Roman" w:hAnsi="Times New Roman" w:cs="Times New Roman"/>
        </w:rPr>
        <w:t xml:space="preserve">into the lesson </w:t>
      </w:r>
      <w:r w:rsidR="009F3FB6" w:rsidRPr="005F6E28">
        <w:rPr>
          <w:rFonts w:ascii="Times New Roman" w:eastAsia="Times New Roman" w:hAnsi="Times New Roman" w:cs="Times New Roman"/>
        </w:rPr>
        <w:t>as a way of furthering the children’s understanding</w:t>
      </w:r>
      <w:r w:rsidR="00764ACD" w:rsidRPr="005F6E28">
        <w:rPr>
          <w:rFonts w:ascii="Times New Roman" w:eastAsia="Times New Roman" w:hAnsi="Times New Roman" w:cs="Times New Roman"/>
        </w:rPr>
        <w:t xml:space="preserve"> and engagement</w:t>
      </w:r>
      <w:r w:rsidR="009F3FB6" w:rsidRPr="005F6E28">
        <w:rPr>
          <w:rFonts w:ascii="Times New Roman" w:eastAsia="Times New Roman" w:hAnsi="Times New Roman" w:cs="Times New Roman"/>
        </w:rPr>
        <w:t>. This is something that Donaldson (2015</w:t>
      </w:r>
      <w:r w:rsidR="00144FDA" w:rsidRPr="005F6E28">
        <w:rPr>
          <w:rFonts w:ascii="Times New Roman" w:eastAsia="Times New Roman" w:hAnsi="Times New Roman" w:cs="Times New Roman"/>
        </w:rPr>
        <w:t>:43</w:t>
      </w:r>
      <w:r w:rsidR="00944A1E" w:rsidRPr="005F6E28">
        <w:rPr>
          <w:rFonts w:ascii="Times New Roman" w:eastAsia="Times New Roman" w:hAnsi="Times New Roman" w:cs="Times New Roman"/>
        </w:rPr>
        <w:t xml:space="preserve">) </w:t>
      </w:r>
      <w:r w:rsidR="009F3FB6" w:rsidRPr="005F6E28">
        <w:rPr>
          <w:rFonts w:ascii="Times New Roman" w:eastAsia="Times New Roman" w:hAnsi="Times New Roman" w:cs="Times New Roman"/>
        </w:rPr>
        <w:t>encourage</w:t>
      </w:r>
      <w:r w:rsidR="00944A1E" w:rsidRPr="005F6E28">
        <w:rPr>
          <w:rFonts w:ascii="Times New Roman" w:eastAsia="Times New Roman" w:hAnsi="Times New Roman" w:cs="Times New Roman"/>
        </w:rPr>
        <w:t>s</w:t>
      </w:r>
      <w:r w:rsidR="009F3FB6" w:rsidRPr="005F6E28">
        <w:rPr>
          <w:rFonts w:ascii="Times New Roman" w:eastAsia="Times New Roman" w:hAnsi="Times New Roman" w:cs="Times New Roman"/>
        </w:rPr>
        <w:t xml:space="preserve">, as he </w:t>
      </w:r>
      <w:r w:rsidR="00144FDA" w:rsidRPr="005F6E28">
        <w:rPr>
          <w:rFonts w:ascii="Times New Roman" w:eastAsia="Times New Roman" w:hAnsi="Times New Roman" w:cs="Times New Roman"/>
        </w:rPr>
        <w:t>claims that “expressive</w:t>
      </w:r>
      <w:r w:rsidR="00944A1E" w:rsidRPr="005F6E28">
        <w:rPr>
          <w:rFonts w:ascii="Times New Roman" w:eastAsia="Times New Roman" w:hAnsi="Times New Roman" w:cs="Times New Roman"/>
        </w:rPr>
        <w:t xml:space="preserve"> </w:t>
      </w:r>
      <w:r w:rsidR="00144FDA" w:rsidRPr="005F6E28">
        <w:rPr>
          <w:rFonts w:ascii="Times New Roman" w:eastAsia="Times New Roman" w:hAnsi="Times New Roman" w:cs="Times New Roman"/>
        </w:rPr>
        <w:t>arts provide opportunities to explore thinking, refine, and communicate ideas,</w:t>
      </w:r>
      <w:r w:rsidR="00B02DD3" w:rsidRPr="005F6E28">
        <w:rPr>
          <w:rFonts w:ascii="Times New Roman" w:eastAsia="Times New Roman" w:hAnsi="Times New Roman" w:cs="Times New Roman"/>
        </w:rPr>
        <w:t xml:space="preserve"> </w:t>
      </w:r>
      <w:r w:rsidR="00144FDA" w:rsidRPr="005F6E28">
        <w:rPr>
          <w:rFonts w:ascii="Times New Roman" w:eastAsia="Times New Roman" w:hAnsi="Times New Roman" w:cs="Times New Roman"/>
        </w:rPr>
        <w:t>engaging thinking, imagination and senses creatively.”</w:t>
      </w:r>
      <w:r w:rsidR="00932965" w:rsidRPr="005F6E28">
        <w:rPr>
          <w:rFonts w:ascii="Times New Roman" w:eastAsia="Times New Roman" w:hAnsi="Times New Roman" w:cs="Times New Roman"/>
        </w:rPr>
        <w:t xml:space="preserve"> He also adds that this creative engagement</w:t>
      </w:r>
      <w:r w:rsidR="00BD23F2" w:rsidRPr="005F6E28">
        <w:rPr>
          <w:rFonts w:ascii="Times New Roman" w:eastAsia="Times New Roman" w:hAnsi="Times New Roman" w:cs="Times New Roman"/>
        </w:rPr>
        <w:t xml:space="preserve"> fosters </w:t>
      </w:r>
      <w:r w:rsidR="00932965" w:rsidRPr="005F6E28">
        <w:rPr>
          <w:rFonts w:ascii="Times New Roman" w:eastAsia="Times New Roman" w:hAnsi="Times New Roman" w:cs="Times New Roman"/>
        </w:rPr>
        <w:t xml:space="preserve">the </w:t>
      </w:r>
      <w:r w:rsidR="00F5671A" w:rsidRPr="005F6E28">
        <w:rPr>
          <w:rFonts w:ascii="Times New Roman" w:eastAsia="Times New Roman" w:hAnsi="Times New Roman" w:cs="Times New Roman"/>
        </w:rPr>
        <w:t xml:space="preserve">drive to unpack issues surrounding cultural identity more deeply, which seems </w:t>
      </w:r>
      <w:r w:rsidR="00932965" w:rsidRPr="005F6E28">
        <w:rPr>
          <w:rFonts w:ascii="Times New Roman" w:eastAsia="Times New Roman" w:hAnsi="Times New Roman" w:cs="Times New Roman"/>
        </w:rPr>
        <w:t xml:space="preserve">fitting for the topic of the </w:t>
      </w:r>
      <w:r w:rsidR="00F5671A" w:rsidRPr="005F6E28">
        <w:rPr>
          <w:rFonts w:ascii="Times New Roman" w:eastAsia="Times New Roman" w:hAnsi="Times New Roman" w:cs="Times New Roman"/>
        </w:rPr>
        <w:t xml:space="preserve">Celts in a Welsh context (Donaldson, 2015). </w:t>
      </w:r>
    </w:p>
    <w:p w14:paraId="4CD85560" w14:textId="77777777" w:rsidR="00345E63" w:rsidRPr="005F6E28" w:rsidRDefault="00345E63" w:rsidP="00F30809">
      <w:pPr>
        <w:spacing w:line="360" w:lineRule="auto"/>
        <w:rPr>
          <w:rFonts w:ascii="Times New Roman" w:eastAsia="Times New Roman" w:hAnsi="Times New Roman" w:cs="Times New Roman"/>
        </w:rPr>
      </w:pPr>
    </w:p>
    <w:p w14:paraId="16FE0933" w14:textId="77777777" w:rsidR="00B8359F" w:rsidRPr="005F6E28" w:rsidRDefault="00E42E63"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The design and technology task for the students was to plan, design and decorat</w:t>
      </w:r>
      <w:r w:rsidR="00806496" w:rsidRPr="005F6E28">
        <w:rPr>
          <w:rFonts w:ascii="Times New Roman" w:eastAsia="Times New Roman" w:hAnsi="Times New Roman" w:cs="Times New Roman"/>
        </w:rPr>
        <w:t>e a Celtic Knot using the style of insular art.</w:t>
      </w:r>
      <w:r w:rsidR="007E0DA0" w:rsidRPr="005F6E28">
        <w:rPr>
          <w:rFonts w:ascii="Times New Roman" w:eastAsia="Times New Roman" w:hAnsi="Times New Roman" w:cs="Times New Roman"/>
        </w:rPr>
        <w:t xml:space="preserve"> Imminently, I felt out of depth in this learning </w:t>
      </w:r>
      <w:r w:rsidR="00965169" w:rsidRPr="005F6E28">
        <w:rPr>
          <w:rFonts w:ascii="Times New Roman" w:eastAsia="Times New Roman" w:hAnsi="Times New Roman" w:cs="Times New Roman"/>
        </w:rPr>
        <w:t>environment,</w:t>
      </w:r>
      <w:r w:rsidR="007E0DA0" w:rsidRPr="005F6E28">
        <w:rPr>
          <w:rFonts w:ascii="Times New Roman" w:eastAsia="Times New Roman" w:hAnsi="Times New Roman" w:cs="Times New Roman"/>
        </w:rPr>
        <w:t xml:space="preserve"> as I had no foundation knowledge on the topic</w:t>
      </w:r>
      <w:r w:rsidR="00965169" w:rsidRPr="005F6E28">
        <w:rPr>
          <w:rFonts w:ascii="Times New Roman" w:eastAsia="Times New Roman" w:hAnsi="Times New Roman" w:cs="Times New Roman"/>
        </w:rPr>
        <w:t xml:space="preserve"> whatsoever</w:t>
      </w:r>
      <w:r w:rsidR="007E0DA0" w:rsidRPr="005F6E28">
        <w:rPr>
          <w:rFonts w:ascii="Times New Roman" w:eastAsia="Times New Roman" w:hAnsi="Times New Roman" w:cs="Times New Roman"/>
        </w:rPr>
        <w:t xml:space="preserve"> and no time to research it more deeply. </w:t>
      </w:r>
      <w:r w:rsidR="00C97300" w:rsidRPr="005F6E28">
        <w:rPr>
          <w:rFonts w:ascii="Times New Roman" w:eastAsia="Times New Roman" w:hAnsi="Times New Roman" w:cs="Times New Roman"/>
        </w:rPr>
        <w:t xml:space="preserve">In fact, </w:t>
      </w:r>
      <w:r w:rsidR="00F223C6" w:rsidRPr="005F6E28">
        <w:rPr>
          <w:rFonts w:ascii="Times New Roman" w:eastAsia="Times New Roman" w:hAnsi="Times New Roman" w:cs="Times New Roman"/>
        </w:rPr>
        <w:t>my anxiety stemmed from my belief</w:t>
      </w:r>
      <w:r w:rsidR="00C97300" w:rsidRPr="005F6E28">
        <w:rPr>
          <w:rFonts w:ascii="Times New Roman" w:eastAsia="Times New Roman" w:hAnsi="Times New Roman" w:cs="Times New Roman"/>
        </w:rPr>
        <w:t xml:space="preserve"> that the children would </w:t>
      </w:r>
      <w:r w:rsidR="00F223C6" w:rsidRPr="005F6E28">
        <w:rPr>
          <w:rFonts w:ascii="Times New Roman" w:eastAsia="Times New Roman" w:hAnsi="Times New Roman" w:cs="Times New Roman"/>
        </w:rPr>
        <w:t xml:space="preserve">have better knowledge </w:t>
      </w:r>
      <w:r w:rsidR="00F82B8B" w:rsidRPr="005F6E28">
        <w:rPr>
          <w:rFonts w:ascii="Times New Roman" w:eastAsia="Times New Roman" w:hAnsi="Times New Roman" w:cs="Times New Roman"/>
        </w:rPr>
        <w:t>than I would</w:t>
      </w:r>
      <w:r w:rsidR="00C97300" w:rsidRPr="005F6E28">
        <w:rPr>
          <w:rFonts w:ascii="Times New Roman" w:eastAsia="Times New Roman" w:hAnsi="Times New Roman" w:cs="Times New Roman"/>
        </w:rPr>
        <w:t xml:space="preserve"> on this given topic. </w:t>
      </w:r>
    </w:p>
    <w:p w14:paraId="4B4F965B" w14:textId="77777777" w:rsidR="00B8359F" w:rsidRPr="005F6E28" w:rsidRDefault="00B8359F" w:rsidP="00F30809">
      <w:pPr>
        <w:spacing w:line="360" w:lineRule="auto"/>
        <w:rPr>
          <w:rFonts w:ascii="Times New Roman" w:eastAsia="Times New Roman" w:hAnsi="Times New Roman" w:cs="Times New Roman"/>
        </w:rPr>
      </w:pPr>
    </w:p>
    <w:p w14:paraId="6FFB5E69" w14:textId="665C7FA5" w:rsidR="008738C4" w:rsidRPr="005F6E28" w:rsidRDefault="00B8359F"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This is </w:t>
      </w:r>
      <w:r w:rsidR="001E0C96" w:rsidRPr="005F6E28">
        <w:rPr>
          <w:rFonts w:ascii="Times New Roman" w:eastAsia="Times New Roman" w:hAnsi="Times New Roman" w:cs="Times New Roman"/>
        </w:rPr>
        <w:t xml:space="preserve">a factor that </w:t>
      </w:r>
      <w:r w:rsidRPr="005F6E28">
        <w:rPr>
          <w:rFonts w:ascii="Times New Roman" w:eastAsia="Times New Roman" w:hAnsi="Times New Roman" w:cs="Times New Roman"/>
        </w:rPr>
        <w:t xml:space="preserve">Brown and Wragg (1993) touched upon in the literature review, claiming that poor subject knowledge </w:t>
      </w:r>
      <w:r w:rsidR="001E0C96" w:rsidRPr="005F6E28">
        <w:rPr>
          <w:rFonts w:ascii="Times New Roman" w:eastAsia="Times New Roman" w:hAnsi="Times New Roman" w:cs="Times New Roman"/>
        </w:rPr>
        <w:t>facilitated anxiety and reduced</w:t>
      </w:r>
      <w:r w:rsidRPr="005F6E28">
        <w:rPr>
          <w:rFonts w:ascii="Times New Roman" w:eastAsia="Times New Roman" w:hAnsi="Times New Roman" w:cs="Times New Roman"/>
        </w:rPr>
        <w:t xml:space="preserve"> the effectiveness of social learning strategies, such as questioning</w:t>
      </w:r>
      <w:r w:rsidR="001E0C96" w:rsidRPr="005F6E28">
        <w:rPr>
          <w:rFonts w:ascii="Times New Roman" w:eastAsia="Times New Roman" w:hAnsi="Times New Roman" w:cs="Times New Roman"/>
        </w:rPr>
        <w:t xml:space="preserve"> (Prichard, 2017). </w:t>
      </w:r>
      <w:r w:rsidR="002A51DF" w:rsidRPr="005F6E28">
        <w:rPr>
          <w:rFonts w:ascii="Times New Roman" w:eastAsia="Times New Roman" w:hAnsi="Times New Roman" w:cs="Times New Roman"/>
        </w:rPr>
        <w:t xml:space="preserve">Therefore, it seems clear that having strong subject knowledge and a foundational base to work from would have allowed for better teaching and learning in this setting. </w:t>
      </w:r>
      <w:r w:rsidR="00EA5534" w:rsidRPr="005F6E28">
        <w:rPr>
          <w:rFonts w:ascii="Times New Roman" w:eastAsia="Times New Roman" w:hAnsi="Times New Roman" w:cs="Times New Roman"/>
        </w:rPr>
        <w:t xml:space="preserve">This is also echoed </w:t>
      </w:r>
      <w:r w:rsidR="00414D12" w:rsidRPr="005F6E28">
        <w:rPr>
          <w:rFonts w:ascii="Times New Roman" w:eastAsia="Times New Roman" w:hAnsi="Times New Roman" w:cs="Times New Roman"/>
        </w:rPr>
        <w:t xml:space="preserve">in the ‘foundation’ </w:t>
      </w:r>
      <w:r w:rsidR="00B24452" w:rsidRPr="005F6E28">
        <w:rPr>
          <w:rFonts w:ascii="Times New Roman" w:eastAsia="Times New Roman" w:hAnsi="Times New Roman" w:cs="Times New Roman"/>
        </w:rPr>
        <w:t xml:space="preserve">dimension of ‘the knowledge </w:t>
      </w:r>
      <w:r w:rsidR="007B71D0" w:rsidRPr="005F6E28">
        <w:rPr>
          <w:rFonts w:ascii="Times New Roman" w:eastAsia="Times New Roman" w:hAnsi="Times New Roman" w:cs="Times New Roman"/>
        </w:rPr>
        <w:t>quartet’, which</w:t>
      </w:r>
      <w:r w:rsidR="00B24452" w:rsidRPr="005F6E28">
        <w:rPr>
          <w:rFonts w:ascii="Times New Roman" w:eastAsia="Times New Roman" w:hAnsi="Times New Roman" w:cs="Times New Roman"/>
        </w:rPr>
        <w:t xml:space="preserve"> looks at </w:t>
      </w:r>
      <w:r w:rsidR="00A3486C" w:rsidRPr="005F6E28">
        <w:rPr>
          <w:rFonts w:ascii="Times New Roman" w:eastAsia="Times New Roman" w:hAnsi="Times New Roman" w:cs="Times New Roman"/>
        </w:rPr>
        <w:t xml:space="preserve">the </w:t>
      </w:r>
      <w:r w:rsidR="00B24452" w:rsidRPr="005F6E28">
        <w:rPr>
          <w:rFonts w:ascii="Times New Roman" w:eastAsia="Times New Roman" w:hAnsi="Times New Roman" w:cs="Times New Roman"/>
        </w:rPr>
        <w:t>prior knowledge and understanding teacher’s have and the values they hold in terms of this subject knowledge</w:t>
      </w:r>
      <w:r w:rsidR="00847F3A" w:rsidRPr="005F6E28">
        <w:rPr>
          <w:rFonts w:ascii="Times New Roman" w:eastAsia="Times New Roman" w:hAnsi="Times New Roman" w:cs="Times New Roman"/>
        </w:rPr>
        <w:t xml:space="preserve"> (Rowland et al, 2003)</w:t>
      </w:r>
      <w:r w:rsidR="00B24452" w:rsidRPr="005F6E28">
        <w:rPr>
          <w:rFonts w:ascii="Times New Roman" w:eastAsia="Times New Roman" w:hAnsi="Times New Roman" w:cs="Times New Roman"/>
        </w:rPr>
        <w:t xml:space="preserve">. Parallels can further be drawn </w:t>
      </w:r>
      <w:r w:rsidR="007B71D0" w:rsidRPr="005F6E28">
        <w:rPr>
          <w:rFonts w:ascii="Times New Roman" w:eastAsia="Times New Roman" w:hAnsi="Times New Roman" w:cs="Times New Roman"/>
        </w:rPr>
        <w:t xml:space="preserve">to Shulman’s (1987) term ‘subject matter knowledge’ </w:t>
      </w:r>
      <w:r w:rsidR="005C1F98" w:rsidRPr="005F6E28">
        <w:rPr>
          <w:rFonts w:ascii="Times New Roman" w:eastAsia="Times New Roman" w:hAnsi="Times New Roman" w:cs="Times New Roman"/>
        </w:rPr>
        <w:t xml:space="preserve">that describes </w:t>
      </w:r>
      <w:r w:rsidR="006A61F2" w:rsidRPr="005F6E28">
        <w:rPr>
          <w:rFonts w:ascii="Times New Roman" w:eastAsia="Times New Roman" w:hAnsi="Times New Roman" w:cs="Times New Roman"/>
        </w:rPr>
        <w:t>teaching strategies used to best accommodate students based on prior knowledge of the curriculum topic</w:t>
      </w:r>
      <w:r w:rsidR="00874CCB" w:rsidRPr="005F6E28">
        <w:rPr>
          <w:rFonts w:ascii="Times New Roman" w:eastAsia="Times New Roman" w:hAnsi="Times New Roman" w:cs="Times New Roman"/>
        </w:rPr>
        <w:t>.</w:t>
      </w:r>
    </w:p>
    <w:p w14:paraId="52764BB5" w14:textId="77777777" w:rsidR="008738C4" w:rsidRPr="005F6E28" w:rsidRDefault="008738C4" w:rsidP="00F30809">
      <w:pPr>
        <w:spacing w:line="360" w:lineRule="auto"/>
        <w:rPr>
          <w:rFonts w:ascii="Times New Roman" w:eastAsia="Times New Roman" w:hAnsi="Times New Roman" w:cs="Times New Roman"/>
        </w:rPr>
      </w:pPr>
    </w:p>
    <w:p w14:paraId="4B895274" w14:textId="6A9B8CD6" w:rsidR="0020364F" w:rsidRPr="005F6E28" w:rsidRDefault="00A3486C"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Overall, my experience and the literature </w:t>
      </w:r>
      <w:r w:rsidR="004A6EAA" w:rsidRPr="005F6E28">
        <w:rPr>
          <w:rFonts w:ascii="Times New Roman" w:eastAsia="Times New Roman" w:hAnsi="Times New Roman" w:cs="Times New Roman"/>
        </w:rPr>
        <w:t>indicate</w:t>
      </w:r>
      <w:r w:rsidRPr="005F6E28">
        <w:rPr>
          <w:rFonts w:ascii="Times New Roman" w:eastAsia="Times New Roman" w:hAnsi="Times New Roman" w:cs="Times New Roman"/>
        </w:rPr>
        <w:t xml:space="preserve"> that if I were to have had foundational knowledge</w:t>
      </w:r>
      <w:r w:rsidR="00D56FF9" w:rsidRPr="005F6E28">
        <w:rPr>
          <w:rFonts w:ascii="Times New Roman" w:eastAsia="Times New Roman" w:hAnsi="Times New Roman" w:cs="Times New Roman"/>
        </w:rPr>
        <w:t xml:space="preserve"> in this</w:t>
      </w:r>
      <w:r w:rsidR="00A421C2" w:rsidRPr="005F6E28">
        <w:rPr>
          <w:rFonts w:ascii="Times New Roman" w:eastAsia="Times New Roman" w:hAnsi="Times New Roman" w:cs="Times New Roman"/>
        </w:rPr>
        <w:t xml:space="preserve"> incidence</w:t>
      </w:r>
      <w:r w:rsidRPr="005F6E28">
        <w:rPr>
          <w:rFonts w:ascii="Times New Roman" w:eastAsia="Times New Roman" w:hAnsi="Times New Roman" w:cs="Times New Roman"/>
        </w:rPr>
        <w:t>, I would have approached the topic more calmly</w:t>
      </w:r>
      <w:r w:rsidR="00D56FF9" w:rsidRPr="005F6E28">
        <w:rPr>
          <w:rFonts w:ascii="Times New Roman" w:eastAsia="Times New Roman" w:hAnsi="Times New Roman" w:cs="Times New Roman"/>
        </w:rPr>
        <w:t>. I also</w:t>
      </w:r>
      <w:r w:rsidRPr="005F6E28">
        <w:rPr>
          <w:rFonts w:ascii="Times New Roman" w:eastAsia="Times New Roman" w:hAnsi="Times New Roman" w:cs="Times New Roman"/>
        </w:rPr>
        <w:t xml:space="preserve"> could have ‘scaffolded’ the students learning systematically in accordance with my philosophy for that subject (Bruner, 1978). </w:t>
      </w:r>
      <w:r w:rsidR="00ED663B" w:rsidRPr="005F6E28">
        <w:rPr>
          <w:rFonts w:ascii="Times New Roman" w:eastAsia="Times New Roman" w:hAnsi="Times New Roman" w:cs="Times New Roman"/>
        </w:rPr>
        <w:t>To overcom</w:t>
      </w:r>
      <w:r w:rsidR="00033A80" w:rsidRPr="005F6E28">
        <w:rPr>
          <w:rFonts w:ascii="Times New Roman" w:eastAsia="Times New Roman" w:hAnsi="Times New Roman" w:cs="Times New Roman"/>
        </w:rPr>
        <w:t xml:space="preserve">e this, it is essential that all future topics I intend to teach </w:t>
      </w:r>
      <w:r w:rsidR="00B25823" w:rsidRPr="005F6E28">
        <w:rPr>
          <w:rFonts w:ascii="Times New Roman" w:eastAsia="Times New Roman" w:hAnsi="Times New Roman" w:cs="Times New Roman"/>
        </w:rPr>
        <w:t>be</w:t>
      </w:r>
      <w:r w:rsidR="00033A80" w:rsidRPr="005F6E28">
        <w:rPr>
          <w:rFonts w:ascii="Times New Roman" w:eastAsia="Times New Roman" w:hAnsi="Times New Roman" w:cs="Times New Roman"/>
        </w:rPr>
        <w:t xml:space="preserve"> supported by prior study on the subject to form a concrete foundational base of knowledge. </w:t>
      </w:r>
    </w:p>
    <w:p w14:paraId="673A78A7" w14:textId="77777777" w:rsidR="00F005F4" w:rsidRPr="005F6E28" w:rsidRDefault="00F005F4" w:rsidP="00F30809">
      <w:pPr>
        <w:spacing w:line="360" w:lineRule="auto"/>
        <w:rPr>
          <w:rFonts w:ascii="Times New Roman" w:eastAsia="Times New Roman" w:hAnsi="Times New Roman" w:cs="Times New Roman"/>
        </w:rPr>
      </w:pPr>
    </w:p>
    <w:p w14:paraId="5DE2D0D0" w14:textId="4B0D9A06" w:rsidR="0020364F" w:rsidRPr="005F6E28" w:rsidRDefault="0020364F"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Mathematics and Numeracy</w:t>
      </w:r>
    </w:p>
    <w:p w14:paraId="7D86F4F2" w14:textId="17FFDA4B" w:rsidR="001406C9" w:rsidRPr="005F6E28" w:rsidRDefault="007216EB"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Whilst on placement</w:t>
      </w:r>
      <w:r w:rsidR="006E785D" w:rsidRPr="005F6E28">
        <w:rPr>
          <w:rFonts w:ascii="Times New Roman" w:eastAsia="Times New Roman" w:hAnsi="Times New Roman" w:cs="Times New Roman"/>
        </w:rPr>
        <w:t xml:space="preserve"> in the reception class in School A, </w:t>
      </w:r>
      <w:r w:rsidR="00F96D1B" w:rsidRPr="005F6E28">
        <w:rPr>
          <w:rFonts w:ascii="Times New Roman" w:eastAsia="Times New Roman" w:hAnsi="Times New Roman" w:cs="Times New Roman"/>
        </w:rPr>
        <w:t xml:space="preserve">I was asked to take a mathematics lesson on the concept of zero. </w:t>
      </w:r>
      <w:r w:rsidR="00FF1214" w:rsidRPr="005F6E28">
        <w:rPr>
          <w:rFonts w:ascii="Times New Roman" w:eastAsia="Times New Roman" w:hAnsi="Times New Roman" w:cs="Times New Roman"/>
        </w:rPr>
        <w:t xml:space="preserve">In essence, the skill </w:t>
      </w:r>
      <w:r w:rsidR="00926C9D" w:rsidRPr="005F6E28">
        <w:rPr>
          <w:rFonts w:ascii="Times New Roman" w:eastAsia="Times New Roman" w:hAnsi="Times New Roman" w:cs="Times New Roman"/>
        </w:rPr>
        <w:t xml:space="preserve">my students needed </w:t>
      </w:r>
      <w:r w:rsidR="00FF1214" w:rsidRPr="005F6E28">
        <w:rPr>
          <w:rFonts w:ascii="Times New Roman" w:eastAsia="Times New Roman" w:hAnsi="Times New Roman" w:cs="Times New Roman"/>
        </w:rPr>
        <w:t xml:space="preserve">to develop </w:t>
      </w:r>
      <w:r w:rsidR="00926C9D" w:rsidRPr="005F6E28">
        <w:rPr>
          <w:rFonts w:ascii="Times New Roman" w:eastAsia="Times New Roman" w:hAnsi="Times New Roman" w:cs="Times New Roman"/>
        </w:rPr>
        <w:t xml:space="preserve">was </w:t>
      </w:r>
      <w:r w:rsidR="00FF1214" w:rsidRPr="005F6E28">
        <w:rPr>
          <w:rFonts w:ascii="Times New Roman" w:eastAsia="Times New Roman" w:hAnsi="Times New Roman" w:cs="Times New Roman"/>
        </w:rPr>
        <w:t xml:space="preserve">the “understanding that zero means none” to help </w:t>
      </w:r>
      <w:r w:rsidR="00926C9D" w:rsidRPr="005F6E28">
        <w:rPr>
          <w:rFonts w:ascii="Times New Roman" w:eastAsia="Times New Roman" w:hAnsi="Times New Roman" w:cs="Times New Roman"/>
        </w:rPr>
        <w:t xml:space="preserve">develop </w:t>
      </w:r>
      <w:r w:rsidR="003C789C" w:rsidRPr="005F6E28">
        <w:rPr>
          <w:rFonts w:ascii="Times New Roman" w:eastAsia="Times New Roman" w:hAnsi="Times New Roman" w:cs="Times New Roman"/>
        </w:rPr>
        <w:t xml:space="preserve">their awareness of </w:t>
      </w:r>
      <w:r w:rsidR="00FF1214" w:rsidRPr="005F6E28">
        <w:rPr>
          <w:rFonts w:ascii="Times New Roman" w:eastAsia="Times New Roman" w:hAnsi="Times New Roman" w:cs="Times New Roman"/>
        </w:rPr>
        <w:t>number facts and relationships (Foundation Phase Framework, 2015</w:t>
      </w:r>
      <w:r w:rsidR="00926C9D" w:rsidRPr="005F6E28">
        <w:rPr>
          <w:rFonts w:ascii="Times New Roman" w:eastAsia="Times New Roman" w:hAnsi="Times New Roman" w:cs="Times New Roman"/>
        </w:rPr>
        <w:t>:30</w:t>
      </w:r>
      <w:r w:rsidR="00FF1214" w:rsidRPr="005F6E28">
        <w:rPr>
          <w:rFonts w:ascii="Times New Roman" w:eastAsia="Times New Roman" w:hAnsi="Times New Roman" w:cs="Times New Roman"/>
        </w:rPr>
        <w:t xml:space="preserve">). </w:t>
      </w:r>
      <w:r w:rsidR="00FB5834" w:rsidRPr="005F6E28">
        <w:rPr>
          <w:rFonts w:ascii="Times New Roman" w:eastAsia="Times New Roman" w:hAnsi="Times New Roman" w:cs="Times New Roman"/>
        </w:rPr>
        <w:t>This area of learning is something Donaldson (2015</w:t>
      </w:r>
      <w:r w:rsidR="001406C9" w:rsidRPr="005F6E28">
        <w:rPr>
          <w:rFonts w:ascii="Times New Roman" w:eastAsia="Times New Roman" w:hAnsi="Times New Roman" w:cs="Times New Roman"/>
        </w:rPr>
        <w:t>:49</w:t>
      </w:r>
      <w:r w:rsidR="00FB5834" w:rsidRPr="005F6E28">
        <w:rPr>
          <w:rFonts w:ascii="Times New Roman" w:eastAsia="Times New Roman" w:hAnsi="Times New Roman" w:cs="Times New Roman"/>
        </w:rPr>
        <w:t>) dubs as</w:t>
      </w:r>
      <w:r w:rsidR="00547A33" w:rsidRPr="005F6E28">
        <w:rPr>
          <w:rFonts w:ascii="Times New Roman" w:eastAsia="Times New Roman" w:hAnsi="Times New Roman" w:cs="Times New Roman"/>
        </w:rPr>
        <w:t xml:space="preserve"> important for</w:t>
      </w:r>
      <w:r w:rsidR="001406C9" w:rsidRPr="005F6E28">
        <w:rPr>
          <w:rFonts w:ascii="Times New Roman" w:eastAsia="Times New Roman" w:hAnsi="Times New Roman" w:cs="Times New Roman"/>
        </w:rPr>
        <w:t xml:space="preserve"> “developing a good, lasting understanding of mathematical concepts and the confidence to use and apply numerical skills in everyday life.” </w:t>
      </w:r>
      <w:r w:rsidR="00D05B93" w:rsidRPr="005F6E28">
        <w:rPr>
          <w:rFonts w:ascii="Times New Roman" w:eastAsia="Times New Roman" w:hAnsi="Times New Roman" w:cs="Times New Roman"/>
        </w:rPr>
        <w:t xml:space="preserve">He also claims that numerical prowess is central to the </w:t>
      </w:r>
      <w:r w:rsidR="005F3F5A" w:rsidRPr="005F6E28">
        <w:rPr>
          <w:rFonts w:ascii="Times New Roman" w:eastAsia="Times New Roman" w:hAnsi="Times New Roman" w:cs="Times New Roman"/>
        </w:rPr>
        <w:t xml:space="preserve">future </w:t>
      </w:r>
      <w:r w:rsidR="00D05B93" w:rsidRPr="005F6E28">
        <w:rPr>
          <w:rFonts w:ascii="Times New Roman" w:eastAsia="Times New Roman" w:hAnsi="Times New Roman" w:cs="Times New Roman"/>
        </w:rPr>
        <w:t xml:space="preserve">prosperity of Wales (Donaldson, 2015). </w:t>
      </w:r>
    </w:p>
    <w:p w14:paraId="467A3329" w14:textId="77777777" w:rsidR="00547A33" w:rsidRPr="005F6E28" w:rsidRDefault="00547A33" w:rsidP="00F30809">
      <w:pPr>
        <w:spacing w:line="360" w:lineRule="auto"/>
        <w:rPr>
          <w:rFonts w:ascii="Times New Roman" w:eastAsia="Times New Roman" w:hAnsi="Times New Roman" w:cs="Times New Roman"/>
        </w:rPr>
      </w:pPr>
    </w:p>
    <w:p w14:paraId="00A3702F" w14:textId="4EEDB5F8" w:rsidR="00F96D1B" w:rsidRPr="005F6E28" w:rsidRDefault="005C2AA0"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As I already had the foundational knowledge as to what zero represents, </w:t>
      </w:r>
      <w:r w:rsidR="00171ECD" w:rsidRPr="005F6E28">
        <w:rPr>
          <w:rFonts w:ascii="Times New Roman" w:eastAsia="Times New Roman" w:hAnsi="Times New Roman" w:cs="Times New Roman"/>
        </w:rPr>
        <w:t xml:space="preserve">I assumed </w:t>
      </w:r>
      <w:r w:rsidR="00271A08" w:rsidRPr="005F6E28">
        <w:rPr>
          <w:rFonts w:ascii="Times New Roman" w:eastAsia="Times New Roman" w:hAnsi="Times New Roman" w:cs="Times New Roman"/>
        </w:rPr>
        <w:t xml:space="preserve">that teaching this topic would be a </w:t>
      </w:r>
      <w:r w:rsidR="00171ECD" w:rsidRPr="005F6E28">
        <w:rPr>
          <w:rFonts w:ascii="Times New Roman" w:eastAsia="Times New Roman" w:hAnsi="Times New Roman" w:cs="Times New Roman"/>
        </w:rPr>
        <w:t xml:space="preserve">relatively easy task to complete. However, I </w:t>
      </w:r>
      <w:r w:rsidR="00BE642A" w:rsidRPr="005F6E28">
        <w:rPr>
          <w:rFonts w:ascii="Times New Roman" w:eastAsia="Times New Roman" w:hAnsi="Times New Roman" w:cs="Times New Roman"/>
        </w:rPr>
        <w:t>underestimated the difficulty in</w:t>
      </w:r>
      <w:r w:rsidR="004D0CB9" w:rsidRPr="005F6E28">
        <w:rPr>
          <w:rFonts w:ascii="Times New Roman" w:eastAsia="Times New Roman" w:hAnsi="Times New Roman" w:cs="Times New Roman"/>
        </w:rPr>
        <w:t xml:space="preserve"> explaining this concept to a class of 4 to 5 year olds, many with English as an additional language. </w:t>
      </w:r>
      <w:r w:rsidR="006B6A03" w:rsidRPr="005F6E28">
        <w:rPr>
          <w:rFonts w:ascii="Times New Roman" w:eastAsia="Times New Roman" w:hAnsi="Times New Roman" w:cs="Times New Roman"/>
        </w:rPr>
        <w:t xml:space="preserve">My main struggle was communicating </w:t>
      </w:r>
      <w:r w:rsidR="00BE642A" w:rsidRPr="005F6E28">
        <w:rPr>
          <w:rFonts w:ascii="Times New Roman" w:eastAsia="Times New Roman" w:hAnsi="Times New Roman" w:cs="Times New Roman"/>
        </w:rPr>
        <w:t xml:space="preserve">what ‘nothing’ really meant, as it is so abstract. </w:t>
      </w:r>
      <w:r w:rsidR="00212E26" w:rsidRPr="005F6E28">
        <w:rPr>
          <w:rFonts w:ascii="Times New Roman" w:eastAsia="Times New Roman" w:hAnsi="Times New Roman" w:cs="Times New Roman"/>
        </w:rPr>
        <w:t xml:space="preserve">As a consequence, it was hard to make this topic accessible to all of my students. </w:t>
      </w:r>
    </w:p>
    <w:p w14:paraId="66C2584C" w14:textId="77777777" w:rsidR="00472440" w:rsidRPr="005F6E28" w:rsidRDefault="00472440" w:rsidP="00F30809">
      <w:pPr>
        <w:spacing w:line="360" w:lineRule="auto"/>
        <w:rPr>
          <w:rFonts w:ascii="Times New Roman" w:eastAsia="Times New Roman" w:hAnsi="Times New Roman" w:cs="Times New Roman"/>
        </w:rPr>
      </w:pPr>
    </w:p>
    <w:p w14:paraId="6F8D86CE" w14:textId="77777777" w:rsidR="004E78B9" w:rsidRPr="005F6E28" w:rsidRDefault="00472440"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This issue in my practice links directly to </w:t>
      </w:r>
      <w:r w:rsidR="00BC52CF" w:rsidRPr="005F6E28">
        <w:rPr>
          <w:rFonts w:ascii="Times New Roman" w:eastAsia="Times New Roman" w:hAnsi="Times New Roman" w:cs="Times New Roman"/>
        </w:rPr>
        <w:t>the ‘transformation’ dimension of ‘the knowledge</w:t>
      </w:r>
      <w:r w:rsidR="005F6088" w:rsidRPr="005F6E28">
        <w:rPr>
          <w:rFonts w:ascii="Times New Roman" w:eastAsia="Times New Roman" w:hAnsi="Times New Roman" w:cs="Times New Roman"/>
        </w:rPr>
        <w:t xml:space="preserve"> </w:t>
      </w:r>
      <w:r w:rsidR="00C13A7A" w:rsidRPr="005F6E28">
        <w:rPr>
          <w:rFonts w:ascii="Times New Roman" w:eastAsia="Times New Roman" w:hAnsi="Times New Roman" w:cs="Times New Roman"/>
        </w:rPr>
        <w:t>quartet’, which</w:t>
      </w:r>
      <w:r w:rsidR="003A4CD8" w:rsidRPr="005F6E28">
        <w:rPr>
          <w:rFonts w:ascii="Times New Roman" w:eastAsia="Times New Roman" w:hAnsi="Times New Roman" w:cs="Times New Roman"/>
        </w:rPr>
        <w:t xml:space="preserve"> looks at the process of k</w:t>
      </w:r>
      <w:r w:rsidR="001B0CA0" w:rsidRPr="005F6E28">
        <w:rPr>
          <w:rFonts w:ascii="Times New Roman" w:eastAsia="Times New Roman" w:hAnsi="Times New Roman" w:cs="Times New Roman"/>
        </w:rPr>
        <w:t>nowledge transmission</w:t>
      </w:r>
      <w:r w:rsidR="005F4DB7" w:rsidRPr="005F6E28">
        <w:rPr>
          <w:rFonts w:ascii="Times New Roman" w:eastAsia="Times New Roman" w:hAnsi="Times New Roman" w:cs="Times New Roman"/>
        </w:rPr>
        <w:t xml:space="preserve"> from the teacher to the pupils</w:t>
      </w:r>
      <w:r w:rsidR="001B0CA0" w:rsidRPr="005F6E28">
        <w:rPr>
          <w:rFonts w:ascii="Times New Roman" w:eastAsia="Times New Roman" w:hAnsi="Times New Roman" w:cs="Times New Roman"/>
        </w:rPr>
        <w:t xml:space="preserve"> (Rowland et al, 2003). </w:t>
      </w:r>
      <w:r w:rsidR="00E06D8D" w:rsidRPr="005F6E28">
        <w:rPr>
          <w:rFonts w:ascii="Times New Roman" w:eastAsia="Times New Roman" w:hAnsi="Times New Roman" w:cs="Times New Roman"/>
        </w:rPr>
        <w:t xml:space="preserve">As highlighted in the literature review, </w:t>
      </w:r>
      <w:r w:rsidR="005F4DB7" w:rsidRPr="005F6E28">
        <w:rPr>
          <w:rFonts w:ascii="Times New Roman" w:eastAsia="Times New Roman" w:hAnsi="Times New Roman" w:cs="Times New Roman"/>
        </w:rPr>
        <w:t xml:space="preserve">the </w:t>
      </w:r>
      <w:r w:rsidR="00E06D8D" w:rsidRPr="005F6E28">
        <w:rPr>
          <w:rFonts w:ascii="Times New Roman" w:eastAsia="Times New Roman" w:hAnsi="Times New Roman" w:cs="Times New Roman"/>
        </w:rPr>
        <w:t xml:space="preserve">ability to rework personal subject knowledge </w:t>
      </w:r>
      <w:r w:rsidR="005F4DB7" w:rsidRPr="005F6E28">
        <w:rPr>
          <w:rFonts w:ascii="Times New Roman" w:eastAsia="Times New Roman" w:hAnsi="Times New Roman" w:cs="Times New Roman"/>
        </w:rPr>
        <w:t>to make it accessible to different learners is something that only some teachers develop,</w:t>
      </w:r>
      <w:r w:rsidR="00A33A6D" w:rsidRPr="005F6E28">
        <w:rPr>
          <w:rFonts w:ascii="Times New Roman" w:eastAsia="Times New Roman" w:hAnsi="Times New Roman" w:cs="Times New Roman"/>
        </w:rPr>
        <w:t xml:space="preserve"> utilising analogies and resources to aid them (Hyde and Edwards, 2014). </w:t>
      </w:r>
      <w:r w:rsidR="00E77C91" w:rsidRPr="005F6E28">
        <w:rPr>
          <w:rFonts w:ascii="Times New Roman" w:eastAsia="Times New Roman" w:hAnsi="Times New Roman" w:cs="Times New Roman"/>
        </w:rPr>
        <w:t xml:space="preserve">This further links to Shulman’s (1987:15) concept of ‘pedagogical content </w:t>
      </w:r>
      <w:r w:rsidR="005E5937" w:rsidRPr="005F6E28">
        <w:rPr>
          <w:rFonts w:ascii="Times New Roman" w:eastAsia="Times New Roman" w:hAnsi="Times New Roman" w:cs="Times New Roman"/>
        </w:rPr>
        <w:t>knowledge’, which</w:t>
      </w:r>
      <w:r w:rsidR="00E77C91" w:rsidRPr="005F6E28">
        <w:rPr>
          <w:rFonts w:ascii="Times New Roman" w:eastAsia="Times New Roman" w:hAnsi="Times New Roman" w:cs="Times New Roman"/>
        </w:rPr>
        <w:t xml:space="preserve"> illustrates the flexibility to adjust such information into “forms that are pedagogically powerful.” </w:t>
      </w:r>
      <w:r w:rsidR="005E5937" w:rsidRPr="005F6E28">
        <w:rPr>
          <w:rFonts w:ascii="Times New Roman" w:eastAsia="Times New Roman" w:hAnsi="Times New Roman" w:cs="Times New Roman"/>
        </w:rPr>
        <w:t xml:space="preserve">Hyde and Edwards (2014) note that this skill is usually developed over time </w:t>
      </w:r>
      <w:r w:rsidR="00106880" w:rsidRPr="005F6E28">
        <w:rPr>
          <w:rFonts w:ascii="Times New Roman" w:eastAsia="Times New Roman" w:hAnsi="Times New Roman" w:cs="Times New Roman"/>
        </w:rPr>
        <w:t xml:space="preserve">and </w:t>
      </w:r>
      <w:r w:rsidR="00C06084" w:rsidRPr="005F6E28">
        <w:rPr>
          <w:rFonts w:ascii="Times New Roman" w:eastAsia="Times New Roman" w:hAnsi="Times New Roman" w:cs="Times New Roman"/>
        </w:rPr>
        <w:t xml:space="preserve">is therefore </w:t>
      </w:r>
      <w:r w:rsidR="00106880" w:rsidRPr="005F6E28">
        <w:rPr>
          <w:rFonts w:ascii="Times New Roman" w:eastAsia="Times New Roman" w:hAnsi="Times New Roman" w:cs="Times New Roman"/>
        </w:rPr>
        <w:t xml:space="preserve">more apparent in teachers with a lot of experience. </w:t>
      </w:r>
    </w:p>
    <w:p w14:paraId="433E022C" w14:textId="77777777" w:rsidR="004E78B9" w:rsidRPr="005F6E28" w:rsidRDefault="004E78B9" w:rsidP="00F30809">
      <w:pPr>
        <w:spacing w:line="360" w:lineRule="auto"/>
        <w:rPr>
          <w:rFonts w:ascii="Times New Roman" w:eastAsia="Times New Roman" w:hAnsi="Times New Roman" w:cs="Times New Roman"/>
        </w:rPr>
      </w:pPr>
    </w:p>
    <w:p w14:paraId="48C238F8" w14:textId="715EBF59" w:rsidR="00472440" w:rsidRPr="005F6E28" w:rsidRDefault="00106880"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This </w:t>
      </w:r>
      <w:r w:rsidR="004E78B9" w:rsidRPr="005F6E28">
        <w:rPr>
          <w:rFonts w:ascii="Times New Roman" w:eastAsia="Times New Roman" w:hAnsi="Times New Roman" w:cs="Times New Roman"/>
        </w:rPr>
        <w:t>idea of professional competency over time</w:t>
      </w:r>
      <w:r w:rsidR="001B6EDA">
        <w:rPr>
          <w:rFonts w:ascii="Times New Roman" w:eastAsia="Times New Roman" w:hAnsi="Times New Roman" w:cs="Times New Roman"/>
        </w:rPr>
        <w:t xml:space="preserve"> resonates with my experience </w:t>
      </w:r>
      <w:r w:rsidRPr="005F6E28">
        <w:rPr>
          <w:rFonts w:ascii="Times New Roman" w:eastAsia="Times New Roman" w:hAnsi="Times New Roman" w:cs="Times New Roman"/>
        </w:rPr>
        <w:t>as after my lesson</w:t>
      </w:r>
      <w:r w:rsidR="004E78B9" w:rsidRPr="005F6E28">
        <w:rPr>
          <w:rFonts w:ascii="Times New Roman" w:eastAsia="Times New Roman" w:hAnsi="Times New Roman" w:cs="Times New Roman"/>
        </w:rPr>
        <w:t xml:space="preserve"> on zero</w:t>
      </w:r>
      <w:r w:rsidRPr="005F6E28">
        <w:rPr>
          <w:rFonts w:ascii="Times New Roman" w:eastAsia="Times New Roman" w:hAnsi="Times New Roman" w:cs="Times New Roman"/>
        </w:rPr>
        <w:t xml:space="preserve">, my mentor </w:t>
      </w:r>
      <w:r w:rsidR="0082576B" w:rsidRPr="005F6E28">
        <w:rPr>
          <w:rFonts w:ascii="Times New Roman" w:eastAsia="Times New Roman" w:hAnsi="Times New Roman" w:cs="Times New Roman"/>
        </w:rPr>
        <w:t>who</w:t>
      </w:r>
      <w:r w:rsidRPr="005F6E28">
        <w:rPr>
          <w:rFonts w:ascii="Times New Roman" w:eastAsia="Times New Roman" w:hAnsi="Times New Roman" w:cs="Times New Roman"/>
        </w:rPr>
        <w:t xml:space="preserve"> has been a teacher for over ten years gave me advice on how to broach the subject again. </w:t>
      </w:r>
      <w:r w:rsidR="004E78B9" w:rsidRPr="005F6E28">
        <w:rPr>
          <w:rFonts w:ascii="Times New Roman" w:eastAsia="Times New Roman" w:hAnsi="Times New Roman" w:cs="Times New Roman"/>
        </w:rPr>
        <w:t>The advice was extremely useful and</w:t>
      </w:r>
      <w:r w:rsidR="002621D8" w:rsidRPr="005F6E28">
        <w:rPr>
          <w:rFonts w:ascii="Times New Roman" w:eastAsia="Times New Roman" w:hAnsi="Times New Roman" w:cs="Times New Roman"/>
        </w:rPr>
        <w:t xml:space="preserve"> was based on her success with utilising </w:t>
      </w:r>
      <w:r w:rsidR="004E78B9" w:rsidRPr="005F6E28">
        <w:rPr>
          <w:rFonts w:ascii="Times New Roman" w:eastAsia="Times New Roman" w:hAnsi="Times New Roman" w:cs="Times New Roman"/>
        </w:rPr>
        <w:t>more pictorial</w:t>
      </w:r>
      <w:r w:rsidR="002621D8" w:rsidRPr="005F6E28">
        <w:rPr>
          <w:rFonts w:ascii="Times New Roman" w:eastAsia="Times New Roman" w:hAnsi="Times New Roman" w:cs="Times New Roman"/>
        </w:rPr>
        <w:t xml:space="preserve"> examples and</w:t>
      </w:r>
      <w:r w:rsidR="004E78B9" w:rsidRPr="005F6E28">
        <w:rPr>
          <w:rFonts w:ascii="Times New Roman" w:eastAsia="Times New Roman" w:hAnsi="Times New Roman" w:cs="Times New Roman"/>
        </w:rPr>
        <w:t xml:space="preserve"> physical demonstrations. </w:t>
      </w:r>
      <w:r w:rsidR="00C36286" w:rsidRPr="005F6E28">
        <w:rPr>
          <w:rFonts w:ascii="Times New Roman" w:eastAsia="Times New Roman" w:hAnsi="Times New Roman" w:cs="Times New Roman"/>
        </w:rPr>
        <w:t xml:space="preserve">This is something </w:t>
      </w:r>
      <w:r w:rsidR="002621D8" w:rsidRPr="005F6E28">
        <w:rPr>
          <w:rFonts w:ascii="Times New Roman" w:eastAsia="Times New Roman" w:hAnsi="Times New Roman" w:cs="Times New Roman"/>
        </w:rPr>
        <w:t xml:space="preserve">that </w:t>
      </w:r>
      <w:r w:rsidR="00C36286" w:rsidRPr="005F6E28">
        <w:rPr>
          <w:rFonts w:ascii="Times New Roman" w:eastAsia="Times New Roman" w:hAnsi="Times New Roman" w:cs="Times New Roman"/>
        </w:rPr>
        <w:t>I will take forward with me when I continue my teaching practice.</w:t>
      </w:r>
    </w:p>
    <w:p w14:paraId="18AF7D64" w14:textId="77777777" w:rsidR="00BE642A" w:rsidRPr="005F6E28" w:rsidRDefault="00BE642A" w:rsidP="00F30809">
      <w:pPr>
        <w:spacing w:line="360" w:lineRule="auto"/>
        <w:rPr>
          <w:rFonts w:ascii="Times New Roman" w:eastAsia="Times New Roman" w:hAnsi="Times New Roman" w:cs="Times New Roman"/>
        </w:rPr>
      </w:pPr>
    </w:p>
    <w:p w14:paraId="63DAB490" w14:textId="584DF717" w:rsidR="0020364F" w:rsidRPr="005F6E28" w:rsidRDefault="0020364F"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Science and Technology</w:t>
      </w:r>
    </w:p>
    <w:p w14:paraId="3456E367" w14:textId="47B8120E" w:rsidR="008C721B" w:rsidRPr="005F6E28" w:rsidRDefault="006421DE"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In the final week of my placement in School A, I undertook a science experiment in front of the class revolving around moon craters. </w:t>
      </w:r>
      <w:r w:rsidR="00932B58" w:rsidRPr="005F6E28">
        <w:rPr>
          <w:rFonts w:ascii="Times New Roman" w:eastAsia="Times New Roman" w:hAnsi="Times New Roman" w:cs="Times New Roman"/>
        </w:rPr>
        <w:t>Basically, I dropped different size</w:t>
      </w:r>
      <w:r w:rsidR="008F4CA8" w:rsidRPr="005F6E28">
        <w:rPr>
          <w:rFonts w:ascii="Times New Roman" w:eastAsia="Times New Roman" w:hAnsi="Times New Roman" w:cs="Times New Roman"/>
        </w:rPr>
        <w:t>d</w:t>
      </w:r>
      <w:r w:rsidR="00932B58" w:rsidRPr="005F6E28">
        <w:rPr>
          <w:rFonts w:ascii="Times New Roman" w:eastAsia="Times New Roman" w:hAnsi="Times New Roman" w:cs="Times New Roman"/>
        </w:rPr>
        <w:t xml:space="preserve"> stones from varying heights into </w:t>
      </w:r>
      <w:r w:rsidR="00A73CC2" w:rsidRPr="005F6E28">
        <w:rPr>
          <w:rFonts w:ascii="Times New Roman" w:eastAsia="Times New Roman" w:hAnsi="Times New Roman" w:cs="Times New Roman"/>
        </w:rPr>
        <w:t xml:space="preserve">a container of </w:t>
      </w:r>
      <w:r w:rsidR="00932B58" w:rsidRPr="005F6E28">
        <w:rPr>
          <w:rFonts w:ascii="Times New Roman" w:eastAsia="Times New Roman" w:hAnsi="Times New Roman" w:cs="Times New Roman"/>
        </w:rPr>
        <w:t xml:space="preserve">cornflower to exemplify to my students how moon craters are created and why they may vary in size. </w:t>
      </w:r>
      <w:r w:rsidR="008C721B" w:rsidRPr="005F6E28">
        <w:rPr>
          <w:rFonts w:ascii="Times New Roman" w:eastAsia="Times New Roman" w:hAnsi="Times New Roman" w:cs="Times New Roman"/>
        </w:rPr>
        <w:t>This practical display is something that is promoted by Donaldson (2015</w:t>
      </w:r>
      <w:r w:rsidR="00AA208F" w:rsidRPr="005F6E28">
        <w:rPr>
          <w:rFonts w:ascii="Times New Roman" w:eastAsia="Times New Roman" w:hAnsi="Times New Roman" w:cs="Times New Roman"/>
        </w:rPr>
        <w:t>:50</w:t>
      </w:r>
      <w:r w:rsidR="008C721B" w:rsidRPr="005F6E28">
        <w:rPr>
          <w:rFonts w:ascii="Times New Roman" w:eastAsia="Times New Roman" w:hAnsi="Times New Roman" w:cs="Times New Roman"/>
        </w:rPr>
        <w:t>) as pivotal for capitalising on “children and young people’s curiosity about our natural, physical world and universe though investigating, understanding, and explaining.”</w:t>
      </w:r>
      <w:r w:rsidR="00846A1A" w:rsidRPr="005F6E28">
        <w:rPr>
          <w:rFonts w:ascii="Times New Roman" w:eastAsia="Times New Roman" w:hAnsi="Times New Roman" w:cs="Times New Roman"/>
        </w:rPr>
        <w:t xml:space="preserve"> He also adds that this area of learning can help to improve the quality of human life for future Welsh </w:t>
      </w:r>
      <w:r w:rsidR="008C6004" w:rsidRPr="005F6E28">
        <w:rPr>
          <w:rFonts w:ascii="Times New Roman" w:eastAsia="Times New Roman" w:hAnsi="Times New Roman" w:cs="Times New Roman"/>
        </w:rPr>
        <w:t>generations, as young people will develop an appreciation of</w:t>
      </w:r>
      <w:r w:rsidR="00846A1A" w:rsidRPr="005F6E28">
        <w:rPr>
          <w:rFonts w:ascii="Times New Roman" w:eastAsia="Times New Roman" w:hAnsi="Times New Roman" w:cs="Times New Roman"/>
        </w:rPr>
        <w:t xml:space="preserve"> </w:t>
      </w:r>
      <w:r w:rsidR="008C6004" w:rsidRPr="005F6E28">
        <w:rPr>
          <w:rFonts w:ascii="Times New Roman" w:eastAsia="Times New Roman" w:hAnsi="Times New Roman" w:cs="Times New Roman"/>
        </w:rPr>
        <w:t>the rationale behind technologies and medicines</w:t>
      </w:r>
      <w:r w:rsidR="00D03609" w:rsidRPr="005F6E28">
        <w:rPr>
          <w:rFonts w:ascii="Times New Roman" w:eastAsia="Times New Roman" w:hAnsi="Times New Roman" w:cs="Times New Roman"/>
        </w:rPr>
        <w:t xml:space="preserve"> (Donaldson, 2015)</w:t>
      </w:r>
      <w:r w:rsidR="008C6004" w:rsidRPr="005F6E28">
        <w:rPr>
          <w:rFonts w:ascii="Times New Roman" w:eastAsia="Times New Roman" w:hAnsi="Times New Roman" w:cs="Times New Roman"/>
        </w:rPr>
        <w:t xml:space="preserve">. </w:t>
      </w:r>
    </w:p>
    <w:p w14:paraId="3AB0FE42" w14:textId="47D999FC" w:rsidR="001C4953" w:rsidRPr="005F6E28" w:rsidRDefault="001C4953" w:rsidP="00F30809">
      <w:pPr>
        <w:spacing w:line="360" w:lineRule="auto"/>
        <w:rPr>
          <w:rFonts w:ascii="Times New Roman" w:eastAsia="Times New Roman" w:hAnsi="Times New Roman" w:cs="Times New Roman"/>
        </w:rPr>
      </w:pPr>
    </w:p>
    <w:p w14:paraId="5F6E294F" w14:textId="7A999B88" w:rsidR="00DC4D68" w:rsidRPr="005F6E28" w:rsidRDefault="00DC4D68"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During my science experiment, </w:t>
      </w:r>
      <w:r w:rsidR="00CF0E1D" w:rsidRPr="005F6E28">
        <w:rPr>
          <w:rFonts w:ascii="Times New Roman" w:eastAsia="Times New Roman" w:hAnsi="Times New Roman" w:cs="Times New Roman"/>
        </w:rPr>
        <w:t xml:space="preserve">one student in my class asked me how large the biggest creator on the moon was. Whilst I appreciated the engagement and curiosity from this particular five year old, I had not pre-empted this question nor did I know the answer. Moreover, I was sceptical as to whether it was relevant </w:t>
      </w:r>
      <w:r w:rsidR="003D40C3" w:rsidRPr="005F6E28">
        <w:rPr>
          <w:rFonts w:ascii="Times New Roman" w:eastAsia="Times New Roman" w:hAnsi="Times New Roman" w:cs="Times New Roman"/>
        </w:rPr>
        <w:t xml:space="preserve">enough </w:t>
      </w:r>
      <w:r w:rsidR="00CF0E1D" w:rsidRPr="005F6E28">
        <w:rPr>
          <w:rFonts w:ascii="Times New Roman" w:eastAsia="Times New Roman" w:hAnsi="Times New Roman" w:cs="Times New Roman"/>
        </w:rPr>
        <w:t xml:space="preserve">to what I was currently teaching and had concerns that going off on a tangent would disengage some pupils with shorter attention spans. </w:t>
      </w:r>
      <w:r w:rsidR="004B3E5D" w:rsidRPr="005F6E28">
        <w:rPr>
          <w:rFonts w:ascii="Times New Roman" w:eastAsia="Times New Roman" w:hAnsi="Times New Roman" w:cs="Times New Roman"/>
        </w:rPr>
        <w:t xml:space="preserve">Due to this dilemma, I decided to keep on track with my lesson objectives and told the student I would find out later on. </w:t>
      </w:r>
    </w:p>
    <w:p w14:paraId="2D0F2A63" w14:textId="77777777" w:rsidR="00194E97" w:rsidRPr="005F6E28" w:rsidRDefault="00194E97" w:rsidP="00F30809">
      <w:pPr>
        <w:spacing w:line="360" w:lineRule="auto"/>
        <w:rPr>
          <w:rFonts w:ascii="Times New Roman" w:eastAsia="Times New Roman" w:hAnsi="Times New Roman" w:cs="Times New Roman"/>
        </w:rPr>
      </w:pPr>
    </w:p>
    <w:p w14:paraId="365AD7C8" w14:textId="5933964F" w:rsidR="00146E5D" w:rsidRPr="005F6E28" w:rsidRDefault="00194E97"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This situation fits nicely into the ‘contingency’ dimension of ‘the knowledge </w:t>
      </w:r>
      <w:r w:rsidR="00FC3B33" w:rsidRPr="005F6E28">
        <w:rPr>
          <w:rFonts w:ascii="Times New Roman" w:eastAsia="Times New Roman" w:hAnsi="Times New Roman" w:cs="Times New Roman"/>
        </w:rPr>
        <w:t>quartet’, which</w:t>
      </w:r>
      <w:r w:rsidRPr="005F6E28">
        <w:rPr>
          <w:rFonts w:ascii="Times New Roman" w:eastAsia="Times New Roman" w:hAnsi="Times New Roman" w:cs="Times New Roman"/>
        </w:rPr>
        <w:t xml:space="preserve"> outlines </w:t>
      </w:r>
      <w:r w:rsidR="000218F6" w:rsidRPr="005F6E28">
        <w:rPr>
          <w:rFonts w:ascii="Times New Roman" w:eastAsia="Times New Roman" w:hAnsi="Times New Roman" w:cs="Times New Roman"/>
        </w:rPr>
        <w:t xml:space="preserve">how some </w:t>
      </w:r>
      <w:r w:rsidR="008D40A9" w:rsidRPr="005F6E28">
        <w:rPr>
          <w:rFonts w:ascii="Times New Roman" w:eastAsia="Times New Roman" w:hAnsi="Times New Roman" w:cs="Times New Roman"/>
        </w:rPr>
        <w:t xml:space="preserve">educational situations </w:t>
      </w:r>
      <w:r w:rsidRPr="005F6E28">
        <w:rPr>
          <w:rFonts w:ascii="Times New Roman" w:eastAsia="Times New Roman" w:hAnsi="Times New Roman" w:cs="Times New Roman"/>
        </w:rPr>
        <w:t xml:space="preserve">are unexpected (Rowland et al, 2003). </w:t>
      </w:r>
      <w:r w:rsidR="00176FF4" w:rsidRPr="005F6E28">
        <w:rPr>
          <w:rFonts w:ascii="Times New Roman" w:eastAsia="Times New Roman" w:hAnsi="Times New Roman" w:cs="Times New Roman"/>
        </w:rPr>
        <w:t xml:space="preserve">Thinking on your feet and making executive decisions as to whether to answer certain questions are examples of some of the mechanisms used to deal with these events (Rowland, 2014). </w:t>
      </w:r>
      <w:r w:rsidR="00795351" w:rsidRPr="005F6E28">
        <w:rPr>
          <w:rFonts w:ascii="Times New Roman" w:eastAsia="Times New Roman" w:hAnsi="Times New Roman" w:cs="Times New Roman"/>
        </w:rPr>
        <w:t xml:space="preserve">Social constructivism has a vested interest in this dimension as the theory promotes social interaction, such as questioning in the classroom, as a means of enhancing retention. It also would encourage teachers to grasp at all opportunities to ‘scaffold’ children’s learning </w:t>
      </w:r>
      <w:r w:rsidR="00F36BDE" w:rsidRPr="005F6E28">
        <w:rPr>
          <w:rFonts w:ascii="Times New Roman" w:eastAsia="Times New Roman" w:hAnsi="Times New Roman" w:cs="Times New Roman"/>
        </w:rPr>
        <w:t xml:space="preserve">(Bruner, 1978). Therefore, my decision not to expand </w:t>
      </w:r>
      <w:r w:rsidR="00651A19" w:rsidRPr="005F6E28">
        <w:rPr>
          <w:rFonts w:ascii="Times New Roman" w:eastAsia="Times New Roman" w:hAnsi="Times New Roman" w:cs="Times New Roman"/>
        </w:rPr>
        <w:t xml:space="preserve">on the child’s question in my science lesson would be seen as harmful to learning by social constructivists as I missed an opportunity to build upon prior learning. </w:t>
      </w:r>
      <w:r w:rsidR="00963025" w:rsidRPr="005F6E28">
        <w:rPr>
          <w:rFonts w:ascii="Times New Roman" w:eastAsia="Times New Roman" w:hAnsi="Times New Roman" w:cs="Times New Roman"/>
        </w:rPr>
        <w:t>Rowland et al (2003) echo</w:t>
      </w:r>
      <w:r w:rsidR="009A43C6" w:rsidRPr="005F6E28">
        <w:rPr>
          <w:rFonts w:ascii="Times New Roman" w:eastAsia="Times New Roman" w:hAnsi="Times New Roman" w:cs="Times New Roman"/>
        </w:rPr>
        <w:t>ed</w:t>
      </w:r>
      <w:r w:rsidR="00963025" w:rsidRPr="005F6E28">
        <w:rPr>
          <w:rFonts w:ascii="Times New Roman" w:eastAsia="Times New Roman" w:hAnsi="Times New Roman" w:cs="Times New Roman"/>
        </w:rPr>
        <w:t xml:space="preserve"> this viewpoint</w:t>
      </w:r>
      <w:r w:rsidR="009A43C6" w:rsidRPr="005F6E28">
        <w:rPr>
          <w:rFonts w:ascii="Times New Roman" w:eastAsia="Times New Roman" w:hAnsi="Times New Roman" w:cs="Times New Roman"/>
        </w:rPr>
        <w:t xml:space="preserve"> in the literature review, claiming</w:t>
      </w:r>
      <w:r w:rsidR="00434ED1" w:rsidRPr="005F6E28">
        <w:rPr>
          <w:rFonts w:ascii="Times New Roman" w:eastAsia="Times New Roman" w:hAnsi="Times New Roman" w:cs="Times New Roman"/>
        </w:rPr>
        <w:t xml:space="preserve"> that ignoring impromptu questions is ‘wrong’ and has a huge impact on the success of the teaching. </w:t>
      </w:r>
      <w:r w:rsidR="00963025" w:rsidRPr="005F6E28">
        <w:rPr>
          <w:rFonts w:ascii="Times New Roman" w:eastAsia="Times New Roman" w:hAnsi="Times New Roman" w:cs="Times New Roman"/>
        </w:rPr>
        <w:t>Taking this into consideration, I aim to improve my future practice by trying to accommodate as many questions and discussio</w:t>
      </w:r>
      <w:r w:rsidR="008868C2" w:rsidRPr="005F6E28">
        <w:rPr>
          <w:rFonts w:ascii="Times New Roman" w:eastAsia="Times New Roman" w:hAnsi="Times New Roman" w:cs="Times New Roman"/>
        </w:rPr>
        <w:t>ns as possible in my classroom.</w:t>
      </w:r>
    </w:p>
    <w:p w14:paraId="4B3CDBCC" w14:textId="77777777" w:rsidR="00770429" w:rsidRPr="005F6E28" w:rsidRDefault="00770429" w:rsidP="00F30809">
      <w:pPr>
        <w:spacing w:line="360" w:lineRule="auto"/>
        <w:rPr>
          <w:rFonts w:ascii="Times New Roman" w:eastAsia="Times New Roman" w:hAnsi="Times New Roman" w:cs="Times New Roman"/>
          <w:b/>
        </w:rPr>
      </w:pPr>
    </w:p>
    <w:p w14:paraId="58625590" w14:textId="77777777" w:rsidR="00335AA4" w:rsidRPr="005F6E28" w:rsidRDefault="00335AA4"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Health and Well-being</w:t>
      </w:r>
    </w:p>
    <w:p w14:paraId="6FD33746" w14:textId="2C71B5C7" w:rsidR="00B430F4" w:rsidRPr="005F6E28" w:rsidRDefault="00620A73"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As part of my bridging experience in School C, I was asked to take responsibility for a small group of </w:t>
      </w:r>
      <w:r w:rsidR="003D45A7" w:rsidRPr="005F6E28">
        <w:rPr>
          <w:rFonts w:ascii="Times New Roman" w:eastAsia="Times New Roman" w:hAnsi="Times New Roman" w:cs="Times New Roman"/>
        </w:rPr>
        <w:t>year four</w:t>
      </w:r>
      <w:r w:rsidRPr="005F6E28">
        <w:rPr>
          <w:rFonts w:ascii="Times New Roman" w:eastAsia="Times New Roman" w:hAnsi="Times New Roman" w:cs="Times New Roman"/>
        </w:rPr>
        <w:t xml:space="preserve"> children in</w:t>
      </w:r>
      <w:r w:rsidR="00AF7BB6" w:rsidRPr="005F6E28">
        <w:rPr>
          <w:rFonts w:ascii="Times New Roman" w:eastAsia="Times New Roman" w:hAnsi="Times New Roman" w:cs="Times New Roman"/>
        </w:rPr>
        <w:t xml:space="preserve"> part of a wider physical education</w:t>
      </w:r>
      <w:r w:rsidRPr="005F6E28">
        <w:rPr>
          <w:rFonts w:ascii="Times New Roman" w:eastAsia="Times New Roman" w:hAnsi="Times New Roman" w:cs="Times New Roman"/>
        </w:rPr>
        <w:t xml:space="preserve"> lesso</w:t>
      </w:r>
      <w:r w:rsidR="00AF7BB6" w:rsidRPr="005F6E28">
        <w:rPr>
          <w:rFonts w:ascii="Times New Roman" w:eastAsia="Times New Roman" w:hAnsi="Times New Roman" w:cs="Times New Roman"/>
        </w:rPr>
        <w:t>n. The instructions given to me were to guide the group through a number of gymnastic poses</w:t>
      </w:r>
      <w:r w:rsidRPr="005F6E28">
        <w:rPr>
          <w:rFonts w:ascii="Times New Roman" w:eastAsia="Times New Roman" w:hAnsi="Times New Roman" w:cs="Times New Roman"/>
        </w:rPr>
        <w:t xml:space="preserve"> </w:t>
      </w:r>
      <w:r w:rsidR="00770429" w:rsidRPr="005F6E28">
        <w:rPr>
          <w:rFonts w:ascii="Times New Roman" w:eastAsia="Times New Roman" w:hAnsi="Times New Roman" w:cs="Times New Roman"/>
        </w:rPr>
        <w:t>displayed on a poster</w:t>
      </w:r>
      <w:r w:rsidR="00594121" w:rsidRPr="005F6E28">
        <w:rPr>
          <w:rFonts w:ascii="Times New Roman" w:eastAsia="Times New Roman" w:hAnsi="Times New Roman" w:cs="Times New Roman"/>
        </w:rPr>
        <w:t xml:space="preserve"> I was given </w:t>
      </w:r>
      <w:r w:rsidR="00AF7BB6" w:rsidRPr="005F6E28">
        <w:rPr>
          <w:rFonts w:ascii="Times New Roman" w:eastAsia="Times New Roman" w:hAnsi="Times New Roman" w:cs="Times New Roman"/>
        </w:rPr>
        <w:t>and correct any issues in positioning.</w:t>
      </w:r>
      <w:r w:rsidR="00BC2A20" w:rsidRPr="005F6E28">
        <w:rPr>
          <w:rFonts w:ascii="Times New Roman" w:eastAsia="Times New Roman" w:hAnsi="Times New Roman" w:cs="Times New Roman"/>
        </w:rPr>
        <w:t xml:space="preserve"> Once the group had </w:t>
      </w:r>
      <w:r w:rsidR="00447AF4" w:rsidRPr="005F6E28">
        <w:rPr>
          <w:rFonts w:ascii="Times New Roman" w:eastAsia="Times New Roman" w:hAnsi="Times New Roman" w:cs="Times New Roman"/>
        </w:rPr>
        <w:t>mastered</w:t>
      </w:r>
      <w:r w:rsidR="00BC2A20" w:rsidRPr="005F6E28">
        <w:rPr>
          <w:rFonts w:ascii="Times New Roman" w:eastAsia="Times New Roman" w:hAnsi="Times New Roman" w:cs="Times New Roman"/>
        </w:rPr>
        <w:t xml:space="preserve"> these manoeuvres, I was then asked to instruct them to get into pairs and create a </w:t>
      </w:r>
      <w:r w:rsidR="00447AF4" w:rsidRPr="005F6E28">
        <w:rPr>
          <w:rFonts w:ascii="Times New Roman" w:eastAsia="Times New Roman" w:hAnsi="Times New Roman" w:cs="Times New Roman"/>
        </w:rPr>
        <w:t xml:space="preserve">performance of the moves. </w:t>
      </w:r>
      <w:r w:rsidR="000576BE" w:rsidRPr="005F6E28">
        <w:rPr>
          <w:rFonts w:ascii="Times New Roman" w:eastAsia="Times New Roman" w:hAnsi="Times New Roman" w:cs="Times New Roman"/>
        </w:rPr>
        <w:t>Whilst this</w:t>
      </w:r>
      <w:r w:rsidR="00E950C6" w:rsidRPr="005F6E28">
        <w:rPr>
          <w:rFonts w:ascii="Times New Roman" w:eastAsia="Times New Roman" w:hAnsi="Times New Roman" w:cs="Times New Roman"/>
        </w:rPr>
        <w:t xml:space="preserve"> seemed simplistic enough, I </w:t>
      </w:r>
      <w:r w:rsidR="000A23C5" w:rsidRPr="005F6E28">
        <w:rPr>
          <w:rFonts w:ascii="Times New Roman" w:eastAsia="Times New Roman" w:hAnsi="Times New Roman" w:cs="Times New Roman"/>
        </w:rPr>
        <w:t xml:space="preserve">launched straight into outlining the poses to the group only to be reminded by one child that they had not done a warm-up. </w:t>
      </w:r>
    </w:p>
    <w:p w14:paraId="318C2F40" w14:textId="77777777" w:rsidR="006636EF" w:rsidRPr="005F6E28" w:rsidRDefault="006636EF" w:rsidP="00F30809">
      <w:pPr>
        <w:spacing w:line="360" w:lineRule="auto"/>
        <w:rPr>
          <w:rFonts w:ascii="Times New Roman" w:eastAsia="Times New Roman" w:hAnsi="Times New Roman" w:cs="Times New Roman"/>
        </w:rPr>
      </w:pPr>
    </w:p>
    <w:p w14:paraId="1ED5EDFF" w14:textId="77777777" w:rsidR="001B4BAE" w:rsidRPr="005F6E28" w:rsidRDefault="006636EF"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This sim</w:t>
      </w:r>
      <w:r w:rsidR="00273037" w:rsidRPr="005F6E28">
        <w:rPr>
          <w:rFonts w:ascii="Times New Roman" w:eastAsia="Times New Roman" w:hAnsi="Times New Roman" w:cs="Times New Roman"/>
        </w:rPr>
        <w:t>ple mistake could be compared against</w:t>
      </w:r>
      <w:r w:rsidRPr="005F6E28">
        <w:rPr>
          <w:rFonts w:ascii="Times New Roman" w:eastAsia="Times New Roman" w:hAnsi="Times New Roman" w:cs="Times New Roman"/>
        </w:rPr>
        <w:t xml:space="preserve"> the ‘connection’ dimension of ‘the knowledge </w:t>
      </w:r>
      <w:r w:rsidR="00595359" w:rsidRPr="005F6E28">
        <w:rPr>
          <w:rFonts w:ascii="Times New Roman" w:eastAsia="Times New Roman" w:hAnsi="Times New Roman" w:cs="Times New Roman"/>
        </w:rPr>
        <w:t>quartet’, which</w:t>
      </w:r>
      <w:r w:rsidRPr="005F6E28">
        <w:rPr>
          <w:rFonts w:ascii="Times New Roman" w:eastAsia="Times New Roman" w:hAnsi="Times New Roman" w:cs="Times New Roman"/>
        </w:rPr>
        <w:t xml:space="preserve"> </w:t>
      </w:r>
      <w:r w:rsidR="008F45C1" w:rsidRPr="005F6E28">
        <w:rPr>
          <w:rFonts w:ascii="Times New Roman" w:eastAsia="Times New Roman" w:hAnsi="Times New Roman" w:cs="Times New Roman"/>
        </w:rPr>
        <w:t xml:space="preserve">takes into account the methodological coherence and professional expertise associated with structuring lessons (Rowland et al, 2003). </w:t>
      </w:r>
      <w:r w:rsidR="009669F6" w:rsidRPr="005F6E28">
        <w:rPr>
          <w:rFonts w:ascii="Times New Roman" w:eastAsia="Times New Roman" w:hAnsi="Times New Roman" w:cs="Times New Roman"/>
        </w:rPr>
        <w:t xml:space="preserve">As Hyde and Edwards (2014) </w:t>
      </w:r>
      <w:r w:rsidR="00F1743D" w:rsidRPr="005F6E28">
        <w:rPr>
          <w:rFonts w:ascii="Times New Roman" w:eastAsia="Times New Roman" w:hAnsi="Times New Roman" w:cs="Times New Roman"/>
        </w:rPr>
        <w:t xml:space="preserve">note, more experienced educators are </w:t>
      </w:r>
      <w:r w:rsidR="003D2AC8" w:rsidRPr="005F6E28">
        <w:rPr>
          <w:rFonts w:ascii="Times New Roman" w:eastAsia="Times New Roman" w:hAnsi="Times New Roman" w:cs="Times New Roman"/>
        </w:rPr>
        <w:t xml:space="preserve">also </w:t>
      </w:r>
      <w:r w:rsidR="00F1743D" w:rsidRPr="005F6E28">
        <w:rPr>
          <w:rFonts w:ascii="Times New Roman" w:eastAsia="Times New Roman" w:hAnsi="Times New Roman" w:cs="Times New Roman"/>
        </w:rPr>
        <w:t xml:space="preserve">more aware of the sequencing needed, unlike a trainee that has never taught a PE lesson before. </w:t>
      </w:r>
      <w:r w:rsidR="00BB2663" w:rsidRPr="005F6E28">
        <w:rPr>
          <w:rFonts w:ascii="Times New Roman" w:eastAsia="Times New Roman" w:hAnsi="Times New Roman" w:cs="Times New Roman"/>
        </w:rPr>
        <w:t xml:space="preserve">In this way, it seems clear that the reason behind my mistake is my lack of ‘curriculum knowledge’ associated with that topic (Shulman, 1987). </w:t>
      </w:r>
    </w:p>
    <w:p w14:paraId="08ABAE21" w14:textId="77777777" w:rsidR="001B4BAE" w:rsidRPr="005F6E28" w:rsidRDefault="001B4BAE" w:rsidP="00F30809">
      <w:pPr>
        <w:spacing w:line="360" w:lineRule="auto"/>
        <w:rPr>
          <w:rFonts w:ascii="Times New Roman" w:eastAsia="Times New Roman" w:hAnsi="Times New Roman" w:cs="Times New Roman"/>
        </w:rPr>
      </w:pPr>
    </w:p>
    <w:p w14:paraId="0A65CFEA" w14:textId="65003548" w:rsidR="00335AA4" w:rsidRPr="005F6E28" w:rsidRDefault="00330F87"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Moving forward, I will now have a better connectionist orientation due to this </w:t>
      </w:r>
      <w:r w:rsidR="00005F13" w:rsidRPr="005F6E28">
        <w:rPr>
          <w:rFonts w:ascii="Times New Roman" w:eastAsia="Times New Roman" w:hAnsi="Times New Roman" w:cs="Times New Roman"/>
        </w:rPr>
        <w:t xml:space="preserve">learning </w:t>
      </w:r>
      <w:r w:rsidRPr="005F6E28">
        <w:rPr>
          <w:rFonts w:ascii="Times New Roman" w:eastAsia="Times New Roman" w:hAnsi="Times New Roman" w:cs="Times New Roman"/>
        </w:rPr>
        <w:t xml:space="preserve">experience. </w:t>
      </w:r>
      <w:r w:rsidR="00554701" w:rsidRPr="005F6E28">
        <w:rPr>
          <w:rFonts w:ascii="Times New Roman" w:eastAsia="Times New Roman" w:hAnsi="Times New Roman" w:cs="Times New Roman"/>
        </w:rPr>
        <w:t xml:space="preserve">In turn, this should make </w:t>
      </w:r>
      <w:r w:rsidR="001B4BAE" w:rsidRPr="005F6E28">
        <w:rPr>
          <w:rFonts w:ascii="Times New Roman" w:eastAsia="Times New Roman" w:hAnsi="Times New Roman" w:cs="Times New Roman"/>
        </w:rPr>
        <w:t>the environment in which I teach physical education</w:t>
      </w:r>
      <w:r w:rsidR="00554701" w:rsidRPr="005F6E28">
        <w:rPr>
          <w:rFonts w:ascii="Times New Roman" w:eastAsia="Times New Roman" w:hAnsi="Times New Roman" w:cs="Times New Roman"/>
        </w:rPr>
        <w:t xml:space="preserve"> more effective</w:t>
      </w:r>
      <w:r w:rsidR="005F5DD9" w:rsidRPr="005F6E28">
        <w:rPr>
          <w:rFonts w:ascii="Times New Roman" w:eastAsia="Times New Roman" w:hAnsi="Times New Roman" w:cs="Times New Roman"/>
        </w:rPr>
        <w:t xml:space="preserve"> for learning</w:t>
      </w:r>
      <w:r w:rsidR="00554701" w:rsidRPr="005F6E28">
        <w:rPr>
          <w:rFonts w:ascii="Times New Roman" w:eastAsia="Times New Roman" w:hAnsi="Times New Roman" w:cs="Times New Roman"/>
        </w:rPr>
        <w:t xml:space="preserve">. </w:t>
      </w:r>
      <w:r w:rsidR="00CC00A2" w:rsidRPr="005F6E28">
        <w:rPr>
          <w:rFonts w:ascii="Times New Roman" w:eastAsia="Times New Roman" w:hAnsi="Times New Roman" w:cs="Times New Roman"/>
        </w:rPr>
        <w:t xml:space="preserve">This is important as </w:t>
      </w:r>
      <w:r w:rsidR="00CE5BA0" w:rsidRPr="005F6E28">
        <w:rPr>
          <w:rFonts w:ascii="Times New Roman" w:eastAsia="Times New Roman" w:hAnsi="Times New Roman" w:cs="Times New Roman"/>
        </w:rPr>
        <w:t>Donaldson (2015:45) claims that this area of learning helps “young people develop habits that will promote their own and others’ well-being</w:t>
      </w:r>
      <w:r w:rsidR="00AE0CFE" w:rsidRPr="005F6E28">
        <w:rPr>
          <w:rFonts w:ascii="Times New Roman" w:eastAsia="Times New Roman" w:hAnsi="Times New Roman" w:cs="Times New Roman"/>
        </w:rPr>
        <w:t>…</w:t>
      </w:r>
      <w:r w:rsidR="00CE5BA0" w:rsidRPr="005F6E28">
        <w:rPr>
          <w:rFonts w:ascii="Times New Roman" w:eastAsia="Times New Roman" w:hAnsi="Times New Roman" w:cs="Times New Roman"/>
        </w:rPr>
        <w:t xml:space="preserve"> this will make a contribution to reducing health inequalities and i</w:t>
      </w:r>
      <w:r w:rsidR="00AE0CFE" w:rsidRPr="005F6E28">
        <w:rPr>
          <w:rFonts w:ascii="Times New Roman" w:eastAsia="Times New Roman" w:hAnsi="Times New Roman" w:cs="Times New Roman"/>
        </w:rPr>
        <w:t>mproving well-being more widely</w:t>
      </w:r>
      <w:r w:rsidR="00CE5BA0" w:rsidRPr="005F6E28">
        <w:rPr>
          <w:rFonts w:ascii="Times New Roman" w:eastAsia="Times New Roman" w:hAnsi="Times New Roman" w:cs="Times New Roman"/>
        </w:rPr>
        <w:t>”</w:t>
      </w:r>
      <w:r w:rsidR="00D1139B" w:rsidRPr="005F6E28">
        <w:rPr>
          <w:rFonts w:ascii="Times New Roman" w:eastAsia="Times New Roman" w:hAnsi="Times New Roman" w:cs="Times New Roman"/>
        </w:rPr>
        <w:t xml:space="preserve"> in Wales</w:t>
      </w:r>
      <w:r w:rsidR="00A95B86" w:rsidRPr="005F6E28">
        <w:rPr>
          <w:rFonts w:ascii="Times New Roman" w:eastAsia="Times New Roman" w:hAnsi="Times New Roman" w:cs="Times New Roman"/>
        </w:rPr>
        <w:t>.</w:t>
      </w:r>
    </w:p>
    <w:p w14:paraId="64A6060D" w14:textId="77777777" w:rsidR="00F30809" w:rsidRPr="005F6E28" w:rsidRDefault="00F30809" w:rsidP="00F30809">
      <w:pPr>
        <w:spacing w:line="360" w:lineRule="auto"/>
        <w:rPr>
          <w:rFonts w:ascii="Times New Roman" w:eastAsia="Times New Roman" w:hAnsi="Times New Roman" w:cs="Times New Roman"/>
        </w:rPr>
      </w:pPr>
    </w:p>
    <w:p w14:paraId="50430008" w14:textId="70AF7F36" w:rsidR="00F30809" w:rsidRPr="005F6E28" w:rsidRDefault="00F30809"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Languages, Literacy and Communication</w:t>
      </w:r>
    </w:p>
    <w:p w14:paraId="0CA1C785" w14:textId="24D90509" w:rsidR="00BD6518" w:rsidRPr="005F6E28" w:rsidRDefault="00340CEE" w:rsidP="00DD4E55">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Whilst </w:t>
      </w:r>
      <w:r w:rsidR="007C1EB4" w:rsidRPr="005F6E28">
        <w:rPr>
          <w:rFonts w:ascii="Times New Roman" w:eastAsia="Times New Roman" w:hAnsi="Times New Roman" w:cs="Times New Roman"/>
        </w:rPr>
        <w:t xml:space="preserve">working with </w:t>
      </w:r>
      <w:r w:rsidR="00780B76" w:rsidRPr="005F6E28">
        <w:rPr>
          <w:rFonts w:ascii="Times New Roman" w:eastAsia="Times New Roman" w:hAnsi="Times New Roman" w:cs="Times New Roman"/>
        </w:rPr>
        <w:t xml:space="preserve">the reception class in School A, I taught a Welsh lesson on how to answer the question ‘sut wyt ti?’ utilising </w:t>
      </w:r>
      <w:r w:rsidR="00975592" w:rsidRPr="005F6E28">
        <w:rPr>
          <w:rFonts w:ascii="Times New Roman" w:eastAsia="Times New Roman" w:hAnsi="Times New Roman" w:cs="Times New Roman"/>
        </w:rPr>
        <w:t>‘Tedi T</w:t>
      </w:r>
      <w:r w:rsidR="00694531" w:rsidRPr="005F6E28">
        <w:rPr>
          <w:rFonts w:ascii="Times New Roman" w:eastAsia="Times New Roman" w:hAnsi="Times New Roman" w:cs="Times New Roman"/>
        </w:rPr>
        <w:t>wt</w:t>
      </w:r>
      <w:r w:rsidR="00975592" w:rsidRPr="005F6E28">
        <w:rPr>
          <w:rFonts w:ascii="Times New Roman" w:eastAsia="Times New Roman" w:hAnsi="Times New Roman" w:cs="Times New Roman"/>
        </w:rPr>
        <w:t>’</w:t>
      </w:r>
      <w:r w:rsidR="00694531" w:rsidRPr="005F6E28">
        <w:rPr>
          <w:rFonts w:ascii="Times New Roman" w:eastAsia="Times New Roman" w:hAnsi="Times New Roman" w:cs="Times New Roman"/>
        </w:rPr>
        <w:t xml:space="preserve"> </w:t>
      </w:r>
      <w:r w:rsidR="00F51E57" w:rsidRPr="005F6E28">
        <w:rPr>
          <w:rFonts w:ascii="Times New Roman" w:eastAsia="Times New Roman" w:hAnsi="Times New Roman" w:cs="Times New Roman"/>
        </w:rPr>
        <w:t xml:space="preserve">mask </w:t>
      </w:r>
      <w:r w:rsidR="00694531" w:rsidRPr="005F6E28">
        <w:rPr>
          <w:rFonts w:ascii="Times New Roman" w:eastAsia="Times New Roman" w:hAnsi="Times New Roman" w:cs="Times New Roman"/>
        </w:rPr>
        <w:t>materials</w:t>
      </w:r>
      <w:r w:rsidR="00780B76" w:rsidRPr="005F6E28">
        <w:rPr>
          <w:rFonts w:ascii="Times New Roman" w:eastAsia="Times New Roman" w:hAnsi="Times New Roman" w:cs="Times New Roman"/>
        </w:rPr>
        <w:t xml:space="preserve">. </w:t>
      </w:r>
      <w:r w:rsidR="00F51E57" w:rsidRPr="005F6E28">
        <w:rPr>
          <w:rFonts w:ascii="Times New Roman" w:eastAsia="Times New Roman" w:hAnsi="Times New Roman" w:cs="Times New Roman"/>
        </w:rPr>
        <w:t>Essentially, the children role-played different emotions using the mask</w:t>
      </w:r>
      <w:r w:rsidR="004A6EAA">
        <w:rPr>
          <w:rFonts w:ascii="Times New Roman" w:eastAsia="Times New Roman" w:hAnsi="Times New Roman" w:cs="Times New Roman"/>
        </w:rPr>
        <w:t>s and in turn, developed their W</w:t>
      </w:r>
      <w:r w:rsidR="00F51E57" w:rsidRPr="005F6E28">
        <w:rPr>
          <w:rFonts w:ascii="Times New Roman" w:eastAsia="Times New Roman" w:hAnsi="Times New Roman" w:cs="Times New Roman"/>
        </w:rPr>
        <w:t xml:space="preserve">elsh oracy skills. </w:t>
      </w:r>
      <w:r w:rsidR="00255FE7" w:rsidRPr="005F6E28">
        <w:rPr>
          <w:rFonts w:ascii="Times New Roman" w:eastAsia="Times New Roman" w:hAnsi="Times New Roman" w:cs="Times New Roman"/>
        </w:rPr>
        <w:t>This is an area of learning Donaldson (2015</w:t>
      </w:r>
      <w:r w:rsidR="00D5245F" w:rsidRPr="005F6E28">
        <w:rPr>
          <w:rFonts w:ascii="Times New Roman" w:eastAsia="Times New Roman" w:hAnsi="Times New Roman" w:cs="Times New Roman"/>
        </w:rPr>
        <w:t>:48</w:t>
      </w:r>
      <w:r w:rsidR="00255FE7" w:rsidRPr="005F6E28">
        <w:rPr>
          <w:rFonts w:ascii="Times New Roman" w:eastAsia="Times New Roman" w:hAnsi="Times New Roman" w:cs="Times New Roman"/>
        </w:rPr>
        <w:t xml:space="preserve">) </w:t>
      </w:r>
      <w:r w:rsidR="009C4069" w:rsidRPr="005F6E28">
        <w:rPr>
          <w:rFonts w:ascii="Times New Roman" w:eastAsia="Times New Roman" w:hAnsi="Times New Roman" w:cs="Times New Roman"/>
        </w:rPr>
        <w:t xml:space="preserve">claimed was </w:t>
      </w:r>
      <w:r w:rsidR="00DD4E55" w:rsidRPr="005F6E28">
        <w:rPr>
          <w:rFonts w:ascii="Times New Roman" w:eastAsia="Times New Roman" w:hAnsi="Times New Roman" w:cs="Times New Roman"/>
        </w:rPr>
        <w:t>important as “there is evidence that successful learning of another language can influence the capacity to learn subsequent languages and may have wider cognitive benefits.”</w:t>
      </w:r>
      <w:r w:rsidR="005219F9" w:rsidRPr="005F6E28">
        <w:rPr>
          <w:rFonts w:ascii="Times New Roman" w:eastAsia="Times New Roman" w:hAnsi="Times New Roman" w:cs="Times New Roman"/>
        </w:rPr>
        <w:t xml:space="preserve"> It is also a priority that the Welsh Government</w:t>
      </w:r>
      <w:r w:rsidR="00BD6518" w:rsidRPr="005F6E28">
        <w:rPr>
          <w:rFonts w:ascii="Times New Roman" w:eastAsia="Times New Roman" w:hAnsi="Times New Roman" w:cs="Times New Roman"/>
        </w:rPr>
        <w:t xml:space="preserve"> (2016)</w:t>
      </w:r>
      <w:r w:rsidR="005219F9" w:rsidRPr="005F6E28">
        <w:rPr>
          <w:rFonts w:ascii="Times New Roman" w:eastAsia="Times New Roman" w:hAnsi="Times New Roman" w:cs="Times New Roman"/>
        </w:rPr>
        <w:t xml:space="preserve"> has openly spoken about, proposing </w:t>
      </w:r>
      <w:r w:rsidR="00BD6518" w:rsidRPr="005F6E28">
        <w:rPr>
          <w:rFonts w:ascii="Times New Roman" w:eastAsia="Times New Roman" w:hAnsi="Times New Roman" w:cs="Times New Roman"/>
        </w:rPr>
        <w:t>its</w:t>
      </w:r>
      <w:r w:rsidR="005219F9" w:rsidRPr="005F6E28">
        <w:rPr>
          <w:rFonts w:ascii="Times New Roman" w:eastAsia="Times New Roman" w:hAnsi="Times New Roman" w:cs="Times New Roman"/>
        </w:rPr>
        <w:t xml:space="preserve"> vision for on</w:t>
      </w:r>
      <w:r w:rsidR="00BD6518" w:rsidRPr="005F6E28">
        <w:rPr>
          <w:rFonts w:ascii="Times New Roman" w:eastAsia="Times New Roman" w:hAnsi="Times New Roman" w:cs="Times New Roman"/>
        </w:rPr>
        <w:t>e</w:t>
      </w:r>
      <w:r w:rsidR="005219F9" w:rsidRPr="005F6E28">
        <w:rPr>
          <w:rFonts w:ascii="Times New Roman" w:eastAsia="Times New Roman" w:hAnsi="Times New Roman" w:cs="Times New Roman"/>
        </w:rPr>
        <w:t xml:space="preserve"> million Welsh speakers by 2050</w:t>
      </w:r>
      <w:r w:rsidR="00BD6518" w:rsidRPr="005F6E28">
        <w:rPr>
          <w:rFonts w:ascii="Times New Roman" w:eastAsia="Times New Roman" w:hAnsi="Times New Roman" w:cs="Times New Roman"/>
        </w:rPr>
        <w:t>.</w:t>
      </w:r>
    </w:p>
    <w:p w14:paraId="2560B86D" w14:textId="77777777" w:rsidR="001B7408" w:rsidRPr="005F6E28" w:rsidRDefault="001B7408" w:rsidP="00DD4E55">
      <w:pPr>
        <w:spacing w:line="360" w:lineRule="auto"/>
        <w:rPr>
          <w:rFonts w:ascii="Times New Roman" w:eastAsia="Times New Roman" w:hAnsi="Times New Roman" w:cs="Times New Roman"/>
        </w:rPr>
      </w:pPr>
    </w:p>
    <w:p w14:paraId="0A8FF7DB" w14:textId="13D8C038" w:rsidR="001B7408" w:rsidRPr="005F6E28" w:rsidRDefault="001B7408" w:rsidP="00DD4E55">
      <w:pPr>
        <w:spacing w:line="360" w:lineRule="auto"/>
        <w:rPr>
          <w:rFonts w:ascii="Times New Roman" w:eastAsia="Times New Roman" w:hAnsi="Times New Roman" w:cs="Times New Roman"/>
        </w:rPr>
      </w:pPr>
      <w:r w:rsidRPr="005F6E28">
        <w:rPr>
          <w:rFonts w:ascii="Times New Roman" w:eastAsia="Times New Roman" w:hAnsi="Times New Roman" w:cs="Times New Roman"/>
        </w:rPr>
        <w:t>In contrast to the issues and experiences that I previously stated in the other areas of</w:t>
      </w:r>
      <w:r w:rsidR="002E7190" w:rsidRPr="005F6E28">
        <w:rPr>
          <w:rFonts w:ascii="Times New Roman" w:eastAsia="Times New Roman" w:hAnsi="Times New Roman" w:cs="Times New Roman"/>
        </w:rPr>
        <w:t xml:space="preserve"> learning</w:t>
      </w:r>
      <w:r w:rsidR="000B4EDB" w:rsidRPr="005F6E28">
        <w:rPr>
          <w:rFonts w:ascii="Times New Roman" w:eastAsia="Times New Roman" w:hAnsi="Times New Roman" w:cs="Times New Roman"/>
        </w:rPr>
        <w:t>, there was an example</w:t>
      </w:r>
      <w:r w:rsidRPr="005F6E28">
        <w:rPr>
          <w:rFonts w:ascii="Times New Roman" w:eastAsia="Times New Roman" w:hAnsi="Times New Roman" w:cs="Times New Roman"/>
        </w:rPr>
        <w:t xml:space="preserve"> of </w:t>
      </w:r>
      <w:r w:rsidR="000B4EDB" w:rsidRPr="005F6E28">
        <w:rPr>
          <w:rFonts w:ascii="Times New Roman" w:eastAsia="Times New Roman" w:hAnsi="Times New Roman" w:cs="Times New Roman"/>
        </w:rPr>
        <w:t xml:space="preserve">an </w:t>
      </w:r>
      <w:r w:rsidRPr="005F6E28">
        <w:rPr>
          <w:rFonts w:ascii="Times New Roman" w:eastAsia="Times New Roman" w:hAnsi="Times New Roman" w:cs="Times New Roman"/>
        </w:rPr>
        <w:t>effective</w:t>
      </w:r>
      <w:r w:rsidR="000B4EDB" w:rsidRPr="005F6E28">
        <w:rPr>
          <w:rFonts w:ascii="Times New Roman" w:eastAsia="Times New Roman" w:hAnsi="Times New Roman" w:cs="Times New Roman"/>
        </w:rPr>
        <w:t xml:space="preserve"> approach</w:t>
      </w:r>
      <w:r w:rsidRPr="005F6E28">
        <w:rPr>
          <w:rFonts w:ascii="Times New Roman" w:eastAsia="Times New Roman" w:hAnsi="Times New Roman" w:cs="Times New Roman"/>
        </w:rPr>
        <w:t xml:space="preserve"> to teaching and learning in this lesson. </w:t>
      </w:r>
      <w:r w:rsidR="00F61FF3" w:rsidRPr="005F6E28">
        <w:rPr>
          <w:rFonts w:ascii="Times New Roman" w:eastAsia="Times New Roman" w:hAnsi="Times New Roman" w:cs="Times New Roman"/>
        </w:rPr>
        <w:t xml:space="preserve">This was due to the fact I had a strong foundational knowledge base </w:t>
      </w:r>
      <w:r w:rsidR="00BC7C39" w:rsidRPr="005F6E28">
        <w:rPr>
          <w:rFonts w:ascii="Times New Roman" w:eastAsia="Times New Roman" w:hAnsi="Times New Roman" w:cs="Times New Roman"/>
        </w:rPr>
        <w:t>in this topic, studying the range of answers prior to a lesson and possible questions that could stem from the learning.</w:t>
      </w:r>
      <w:r w:rsidR="008F7F5F" w:rsidRPr="005F6E28">
        <w:rPr>
          <w:rFonts w:ascii="Times New Roman" w:eastAsia="Times New Roman" w:hAnsi="Times New Roman" w:cs="Times New Roman"/>
        </w:rPr>
        <w:t xml:space="preserve"> I also had experience teaching a very similar lesson to a class during my undergraduate degree.</w:t>
      </w:r>
      <w:r w:rsidR="00BC7C39" w:rsidRPr="005F6E28">
        <w:rPr>
          <w:rFonts w:ascii="Times New Roman" w:eastAsia="Times New Roman" w:hAnsi="Times New Roman" w:cs="Times New Roman"/>
        </w:rPr>
        <w:t xml:space="preserve"> </w:t>
      </w:r>
      <w:r w:rsidR="001E6474" w:rsidRPr="005F6E28">
        <w:rPr>
          <w:rFonts w:ascii="Times New Roman" w:eastAsia="Times New Roman" w:hAnsi="Times New Roman" w:cs="Times New Roman"/>
        </w:rPr>
        <w:t>In this way, it could be said that I had good ‘pedagogical content knowledge’ in terms of the subject but also the method of teaching it</w:t>
      </w:r>
      <w:r w:rsidR="008F7F5F" w:rsidRPr="005F6E28">
        <w:rPr>
          <w:rFonts w:ascii="Times New Roman" w:eastAsia="Times New Roman" w:hAnsi="Times New Roman" w:cs="Times New Roman"/>
        </w:rPr>
        <w:t xml:space="preserve"> (Shulman, 1987)</w:t>
      </w:r>
      <w:r w:rsidR="001E6474" w:rsidRPr="005F6E28">
        <w:rPr>
          <w:rFonts w:ascii="Times New Roman" w:eastAsia="Times New Roman" w:hAnsi="Times New Roman" w:cs="Times New Roman"/>
        </w:rPr>
        <w:t xml:space="preserve">.  </w:t>
      </w:r>
    </w:p>
    <w:p w14:paraId="5413A7B0" w14:textId="77777777" w:rsidR="00463F44" w:rsidRPr="005F6E28" w:rsidRDefault="00463F44" w:rsidP="00DD4E55">
      <w:pPr>
        <w:spacing w:line="360" w:lineRule="auto"/>
        <w:rPr>
          <w:rFonts w:ascii="Times New Roman" w:eastAsia="Times New Roman" w:hAnsi="Times New Roman" w:cs="Times New Roman"/>
        </w:rPr>
      </w:pPr>
    </w:p>
    <w:p w14:paraId="05C7B5AC" w14:textId="3660AE59" w:rsidR="00AD148A" w:rsidRPr="005F6E28" w:rsidRDefault="00463F44" w:rsidP="00DD4E55">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This knowledge and experience gave me confidence broaching the topic, something that </w:t>
      </w:r>
      <w:r w:rsidR="00DE5227">
        <w:rPr>
          <w:rFonts w:ascii="Times New Roman" w:eastAsia="Times New Roman" w:hAnsi="Times New Roman" w:cs="Times New Roman"/>
        </w:rPr>
        <w:t>Gess-N</w:t>
      </w:r>
      <w:r w:rsidR="00AD148A" w:rsidRPr="005F6E28">
        <w:rPr>
          <w:rFonts w:ascii="Times New Roman" w:eastAsia="Times New Roman" w:hAnsi="Times New Roman" w:cs="Times New Roman"/>
        </w:rPr>
        <w:t>ewsome (1999) claimed in my literature review made learning less mechanic and more meaningful.</w:t>
      </w:r>
      <w:r w:rsidR="00B472FD" w:rsidRPr="005F6E28">
        <w:rPr>
          <w:rFonts w:ascii="Times New Roman" w:eastAsia="Times New Roman" w:hAnsi="Times New Roman" w:cs="Times New Roman"/>
        </w:rPr>
        <w:t xml:space="preserve"> This was seemingly confirmed by my </w:t>
      </w:r>
      <w:r w:rsidR="007B4A30" w:rsidRPr="005F6E28">
        <w:rPr>
          <w:rFonts w:ascii="Times New Roman" w:eastAsia="Times New Roman" w:hAnsi="Times New Roman" w:cs="Times New Roman"/>
        </w:rPr>
        <w:t>mentor, which</w:t>
      </w:r>
      <w:r w:rsidR="00B472FD" w:rsidRPr="005F6E28">
        <w:rPr>
          <w:rFonts w:ascii="Times New Roman" w:eastAsia="Times New Roman" w:hAnsi="Times New Roman" w:cs="Times New Roman"/>
        </w:rPr>
        <w:t xml:space="preserve"> stated that my method of teaching </w:t>
      </w:r>
      <w:r w:rsidR="005E55F4" w:rsidRPr="005F6E28">
        <w:rPr>
          <w:rFonts w:ascii="Times New Roman" w:eastAsia="Times New Roman" w:hAnsi="Times New Roman" w:cs="Times New Roman"/>
        </w:rPr>
        <w:t xml:space="preserve">Welsh </w:t>
      </w:r>
      <w:r w:rsidR="00B472FD" w:rsidRPr="005F6E28">
        <w:rPr>
          <w:rFonts w:ascii="Times New Roman" w:eastAsia="Times New Roman" w:hAnsi="Times New Roman" w:cs="Times New Roman"/>
        </w:rPr>
        <w:t xml:space="preserve">was </w:t>
      </w:r>
      <w:r w:rsidR="005E55F4" w:rsidRPr="005F6E28">
        <w:rPr>
          <w:rFonts w:ascii="Times New Roman" w:eastAsia="Times New Roman" w:hAnsi="Times New Roman" w:cs="Times New Roman"/>
        </w:rPr>
        <w:t>‘</w:t>
      </w:r>
      <w:r w:rsidR="00B472FD" w:rsidRPr="005F6E28">
        <w:rPr>
          <w:rFonts w:ascii="Times New Roman" w:eastAsia="Times New Roman" w:hAnsi="Times New Roman" w:cs="Times New Roman"/>
        </w:rPr>
        <w:t>fantastic</w:t>
      </w:r>
      <w:r w:rsidR="005E55F4" w:rsidRPr="005F6E28">
        <w:rPr>
          <w:rFonts w:ascii="Times New Roman" w:eastAsia="Times New Roman" w:hAnsi="Times New Roman" w:cs="Times New Roman"/>
        </w:rPr>
        <w:t>’</w:t>
      </w:r>
      <w:r w:rsidR="00B472FD" w:rsidRPr="005F6E28">
        <w:rPr>
          <w:rFonts w:ascii="Times New Roman" w:eastAsia="Times New Roman" w:hAnsi="Times New Roman" w:cs="Times New Roman"/>
        </w:rPr>
        <w:t xml:space="preserve"> </w:t>
      </w:r>
      <w:r w:rsidR="007B4A30" w:rsidRPr="005F6E28">
        <w:rPr>
          <w:rFonts w:ascii="Times New Roman" w:eastAsia="Times New Roman" w:hAnsi="Times New Roman" w:cs="Times New Roman"/>
        </w:rPr>
        <w:t xml:space="preserve">in this lesson </w:t>
      </w:r>
      <w:r w:rsidR="00B472FD" w:rsidRPr="005F6E28">
        <w:rPr>
          <w:rFonts w:ascii="Times New Roman" w:eastAsia="Times New Roman" w:hAnsi="Times New Roman" w:cs="Times New Roman"/>
        </w:rPr>
        <w:t xml:space="preserve">and my knowledge </w:t>
      </w:r>
      <w:r w:rsidR="005E55F4" w:rsidRPr="005F6E28">
        <w:rPr>
          <w:rFonts w:ascii="Times New Roman" w:eastAsia="Times New Roman" w:hAnsi="Times New Roman" w:cs="Times New Roman"/>
        </w:rPr>
        <w:t xml:space="preserve">of </w:t>
      </w:r>
      <w:r w:rsidR="00B472FD" w:rsidRPr="005F6E28">
        <w:rPr>
          <w:rFonts w:ascii="Times New Roman" w:eastAsia="Times New Roman" w:hAnsi="Times New Roman" w:cs="Times New Roman"/>
        </w:rPr>
        <w:t xml:space="preserve">opinion-based answers was </w:t>
      </w:r>
      <w:r w:rsidR="003152F2" w:rsidRPr="005F6E28">
        <w:rPr>
          <w:rFonts w:ascii="Times New Roman" w:eastAsia="Times New Roman" w:hAnsi="Times New Roman" w:cs="Times New Roman"/>
        </w:rPr>
        <w:t>‘</w:t>
      </w:r>
      <w:r w:rsidR="00B472FD" w:rsidRPr="005F6E28">
        <w:rPr>
          <w:rFonts w:ascii="Times New Roman" w:eastAsia="Times New Roman" w:hAnsi="Times New Roman" w:cs="Times New Roman"/>
        </w:rPr>
        <w:t>vast.</w:t>
      </w:r>
      <w:r w:rsidR="003152F2" w:rsidRPr="005F6E28">
        <w:rPr>
          <w:rFonts w:ascii="Times New Roman" w:eastAsia="Times New Roman" w:hAnsi="Times New Roman" w:cs="Times New Roman"/>
        </w:rPr>
        <w:t>’</w:t>
      </w:r>
      <w:r w:rsidR="00B472FD" w:rsidRPr="005F6E28">
        <w:rPr>
          <w:rFonts w:ascii="Times New Roman" w:eastAsia="Times New Roman" w:hAnsi="Times New Roman" w:cs="Times New Roman"/>
        </w:rPr>
        <w:t xml:space="preserve"> </w:t>
      </w:r>
      <w:r w:rsidR="002A3074" w:rsidRPr="005F6E28">
        <w:rPr>
          <w:rFonts w:ascii="Times New Roman" w:eastAsia="Times New Roman" w:hAnsi="Times New Roman" w:cs="Times New Roman"/>
        </w:rPr>
        <w:t xml:space="preserve">The children also seemed to embody what I had taught them, repeating the emotions they felt in Welsh for a number of weeks following the lesson. </w:t>
      </w:r>
    </w:p>
    <w:p w14:paraId="79510E80" w14:textId="6C4AF6D4" w:rsidR="008868C2" w:rsidRPr="005F6E28" w:rsidRDefault="008868C2" w:rsidP="00F30809">
      <w:pPr>
        <w:spacing w:line="360" w:lineRule="auto"/>
        <w:rPr>
          <w:rFonts w:ascii="Times New Roman" w:eastAsia="Times New Roman" w:hAnsi="Times New Roman" w:cs="Times New Roman"/>
        </w:rPr>
      </w:pPr>
    </w:p>
    <w:p w14:paraId="7B219BBB" w14:textId="53603E22" w:rsidR="00146E5D" w:rsidRPr="005F6E28" w:rsidRDefault="00146E5D"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Conclusion</w:t>
      </w:r>
    </w:p>
    <w:p w14:paraId="441EAC52" w14:textId="6CC45644" w:rsidR="00087589" w:rsidRPr="005F6E28" w:rsidRDefault="00087589"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To conclude, </w:t>
      </w:r>
      <w:r w:rsidR="004E25D1" w:rsidRPr="005F6E28">
        <w:rPr>
          <w:rFonts w:ascii="Times New Roman" w:eastAsia="Times New Roman" w:hAnsi="Times New Roman" w:cs="Times New Roman"/>
        </w:rPr>
        <w:t xml:space="preserve">it seems clear that many aspects of </w:t>
      </w:r>
      <w:r w:rsidR="005D0297" w:rsidRPr="005F6E28">
        <w:rPr>
          <w:rFonts w:ascii="Times New Roman" w:eastAsia="Times New Roman" w:hAnsi="Times New Roman" w:cs="Times New Roman"/>
        </w:rPr>
        <w:t xml:space="preserve">a </w:t>
      </w:r>
      <w:r w:rsidR="004E25D1" w:rsidRPr="005F6E28">
        <w:rPr>
          <w:rFonts w:ascii="Times New Roman" w:eastAsia="Times New Roman" w:hAnsi="Times New Roman" w:cs="Times New Roman"/>
        </w:rPr>
        <w:t>teacher</w:t>
      </w:r>
      <w:r w:rsidR="005D0297" w:rsidRPr="005F6E28">
        <w:rPr>
          <w:rFonts w:ascii="Times New Roman" w:eastAsia="Times New Roman" w:hAnsi="Times New Roman" w:cs="Times New Roman"/>
        </w:rPr>
        <w:t>’s</w:t>
      </w:r>
      <w:r w:rsidR="004E25D1" w:rsidRPr="005F6E28">
        <w:rPr>
          <w:rFonts w:ascii="Times New Roman" w:eastAsia="Times New Roman" w:hAnsi="Times New Roman" w:cs="Times New Roman"/>
        </w:rPr>
        <w:t xml:space="preserve"> subject knowledge, outlined in theories such as Shulman’s (1987) types of knowledge and </w:t>
      </w:r>
      <w:r w:rsidR="004B24B4" w:rsidRPr="005F6E28">
        <w:rPr>
          <w:rFonts w:ascii="Times New Roman" w:eastAsia="Times New Roman" w:hAnsi="Times New Roman" w:cs="Times New Roman"/>
        </w:rPr>
        <w:t>‘</w:t>
      </w:r>
      <w:r w:rsidR="004E25D1" w:rsidRPr="005F6E28">
        <w:rPr>
          <w:rFonts w:ascii="Times New Roman" w:eastAsia="Times New Roman" w:hAnsi="Times New Roman" w:cs="Times New Roman"/>
        </w:rPr>
        <w:t>the knowledge quartet</w:t>
      </w:r>
      <w:r w:rsidR="00D45624" w:rsidRPr="005F6E28">
        <w:rPr>
          <w:rFonts w:ascii="Times New Roman" w:eastAsia="Times New Roman" w:hAnsi="Times New Roman" w:cs="Times New Roman"/>
        </w:rPr>
        <w:t>’</w:t>
      </w:r>
      <w:r w:rsidR="005D0297" w:rsidRPr="005F6E28">
        <w:rPr>
          <w:rFonts w:ascii="Times New Roman" w:eastAsia="Times New Roman" w:hAnsi="Times New Roman" w:cs="Times New Roman"/>
        </w:rPr>
        <w:t>,</w:t>
      </w:r>
      <w:r w:rsidR="004E25D1" w:rsidRPr="005F6E28">
        <w:rPr>
          <w:rFonts w:ascii="Times New Roman" w:eastAsia="Times New Roman" w:hAnsi="Times New Roman" w:cs="Times New Roman"/>
        </w:rPr>
        <w:t xml:space="preserve"> impact whether teaching and learning is effective in a primary school setting (Rowland et al, 2003).</w:t>
      </w:r>
      <w:r w:rsidR="002C3DCF">
        <w:rPr>
          <w:rFonts w:ascii="Times New Roman" w:eastAsia="Times New Roman" w:hAnsi="Times New Roman" w:cs="Times New Roman"/>
        </w:rPr>
        <w:t xml:space="preserve"> Therefore, there is not necessarily a divide</w:t>
      </w:r>
      <w:r w:rsidR="00F30988" w:rsidRPr="005F6E28">
        <w:rPr>
          <w:rFonts w:ascii="Times New Roman" w:eastAsia="Times New Roman" w:hAnsi="Times New Roman" w:cs="Times New Roman"/>
        </w:rPr>
        <w:t xml:space="preserve"> between educators’ personal and professional </w:t>
      </w:r>
      <w:r w:rsidR="002C3DCF" w:rsidRPr="005F6E28">
        <w:rPr>
          <w:rFonts w:ascii="Times New Roman" w:eastAsia="Times New Roman" w:hAnsi="Times New Roman" w:cs="Times New Roman"/>
        </w:rPr>
        <w:t>traits,</w:t>
      </w:r>
      <w:r w:rsidR="00F37B1D">
        <w:rPr>
          <w:rFonts w:ascii="Times New Roman" w:eastAsia="Times New Roman" w:hAnsi="Times New Roman" w:cs="Times New Roman"/>
        </w:rPr>
        <w:t xml:space="preserve"> as many would believe</w:t>
      </w:r>
      <w:r w:rsidR="00F30988" w:rsidRPr="005F6E28">
        <w:rPr>
          <w:rFonts w:ascii="Times New Roman" w:eastAsia="Times New Roman" w:hAnsi="Times New Roman" w:cs="Times New Roman"/>
        </w:rPr>
        <w:t>.</w:t>
      </w:r>
      <w:r w:rsidR="004E25D1" w:rsidRPr="005F6E28">
        <w:rPr>
          <w:rFonts w:ascii="Times New Roman" w:eastAsia="Times New Roman" w:hAnsi="Times New Roman" w:cs="Times New Roman"/>
        </w:rPr>
        <w:t xml:space="preserve"> </w:t>
      </w:r>
      <w:r w:rsidR="004B24B4" w:rsidRPr="005F6E28">
        <w:rPr>
          <w:rFonts w:ascii="Times New Roman" w:eastAsia="Times New Roman" w:hAnsi="Times New Roman" w:cs="Times New Roman"/>
        </w:rPr>
        <w:t xml:space="preserve">This was exemplified in my </w:t>
      </w:r>
      <w:r w:rsidR="007D4B65" w:rsidRPr="005F6E28">
        <w:rPr>
          <w:rFonts w:ascii="Times New Roman" w:eastAsia="Times New Roman" w:hAnsi="Times New Roman" w:cs="Times New Roman"/>
        </w:rPr>
        <w:t>analysis of my own subject knowledge, in which I looked at my teaching practice and planning</w:t>
      </w:r>
      <w:r w:rsidR="00F539F4" w:rsidRPr="005F6E28">
        <w:rPr>
          <w:rFonts w:ascii="Times New Roman" w:eastAsia="Times New Roman" w:hAnsi="Times New Roman" w:cs="Times New Roman"/>
        </w:rPr>
        <w:t xml:space="preserve"> in depth</w:t>
      </w:r>
      <w:r w:rsidR="007D4B65" w:rsidRPr="005F6E28">
        <w:rPr>
          <w:rFonts w:ascii="Times New Roman" w:eastAsia="Times New Roman" w:hAnsi="Times New Roman" w:cs="Times New Roman"/>
        </w:rPr>
        <w:t>.</w:t>
      </w:r>
      <w:r w:rsidR="00B25AFF" w:rsidRPr="005F6E28">
        <w:rPr>
          <w:rFonts w:ascii="Times New Roman" w:eastAsia="Times New Roman" w:hAnsi="Times New Roman" w:cs="Times New Roman"/>
        </w:rPr>
        <w:t xml:space="preserve"> From this evaluation, it is clear th</w:t>
      </w:r>
      <w:r w:rsidR="003A7C83">
        <w:rPr>
          <w:rFonts w:ascii="Times New Roman" w:eastAsia="Times New Roman" w:hAnsi="Times New Roman" w:cs="Times New Roman"/>
        </w:rPr>
        <w:t>at across Donaldson’s (2015) five</w:t>
      </w:r>
      <w:r w:rsidR="00B25AFF" w:rsidRPr="005F6E28">
        <w:rPr>
          <w:rFonts w:ascii="Times New Roman" w:eastAsia="Times New Roman" w:hAnsi="Times New Roman" w:cs="Times New Roman"/>
        </w:rPr>
        <w:t xml:space="preserve"> areas of learning</w:t>
      </w:r>
      <w:r w:rsidR="003A7C83">
        <w:rPr>
          <w:rFonts w:ascii="Times New Roman" w:eastAsia="Times New Roman" w:hAnsi="Times New Roman" w:cs="Times New Roman"/>
        </w:rPr>
        <w:t xml:space="preserve"> that I looked at</w:t>
      </w:r>
      <w:r w:rsidR="00B25AFF" w:rsidRPr="005F6E28">
        <w:rPr>
          <w:rFonts w:ascii="Times New Roman" w:eastAsia="Times New Roman" w:hAnsi="Times New Roman" w:cs="Times New Roman"/>
        </w:rPr>
        <w:t>, I need to work on something from each stage of ‘the knowledge quartet.’ For example, in expressive arts</w:t>
      </w:r>
      <w:r w:rsidR="00797A57" w:rsidRPr="005F6E28">
        <w:rPr>
          <w:rFonts w:ascii="Times New Roman" w:eastAsia="Times New Roman" w:hAnsi="Times New Roman" w:cs="Times New Roman"/>
        </w:rPr>
        <w:t>,</w:t>
      </w:r>
      <w:r w:rsidR="00B25AFF" w:rsidRPr="005F6E28">
        <w:rPr>
          <w:rFonts w:ascii="Times New Roman" w:eastAsia="Times New Roman" w:hAnsi="Times New Roman" w:cs="Times New Roman"/>
        </w:rPr>
        <w:t xml:space="preserve"> </w:t>
      </w:r>
      <w:r w:rsidR="0017169E" w:rsidRPr="005F6E28">
        <w:rPr>
          <w:rFonts w:ascii="Times New Roman" w:eastAsia="Times New Roman" w:hAnsi="Times New Roman" w:cs="Times New Roman"/>
        </w:rPr>
        <w:t xml:space="preserve">I discovered that I needed a foundational base of knowledge to help me ‘scaffold’ my students learning (Bruner, 1978). </w:t>
      </w:r>
      <w:r w:rsidR="005F2C45" w:rsidRPr="005F6E28">
        <w:rPr>
          <w:rFonts w:ascii="Times New Roman" w:eastAsia="Times New Roman" w:hAnsi="Times New Roman" w:cs="Times New Roman"/>
        </w:rPr>
        <w:t xml:space="preserve">This has given me clear objectives to work on to improve my overall professional </w:t>
      </w:r>
      <w:r w:rsidR="003255AC">
        <w:rPr>
          <w:rFonts w:ascii="Times New Roman" w:eastAsia="Times New Roman" w:hAnsi="Times New Roman" w:cs="Times New Roman"/>
        </w:rPr>
        <w:t xml:space="preserve">teaching </w:t>
      </w:r>
      <w:r w:rsidR="005F2C45" w:rsidRPr="005F6E28">
        <w:rPr>
          <w:rFonts w:ascii="Times New Roman" w:eastAsia="Times New Roman" w:hAnsi="Times New Roman" w:cs="Times New Roman"/>
        </w:rPr>
        <w:t xml:space="preserve">practice, as well as the education my students </w:t>
      </w:r>
      <w:r w:rsidR="00CB42FA" w:rsidRPr="005F6E28">
        <w:rPr>
          <w:rFonts w:ascii="Times New Roman" w:eastAsia="Times New Roman" w:hAnsi="Times New Roman" w:cs="Times New Roman"/>
        </w:rPr>
        <w:t xml:space="preserve">will </w:t>
      </w:r>
      <w:r w:rsidR="005F2C45" w:rsidRPr="005F6E28">
        <w:rPr>
          <w:rFonts w:ascii="Times New Roman" w:eastAsia="Times New Roman" w:hAnsi="Times New Roman" w:cs="Times New Roman"/>
        </w:rPr>
        <w:t xml:space="preserve">receive. </w:t>
      </w:r>
    </w:p>
    <w:p w14:paraId="2609B346" w14:textId="77777777" w:rsidR="00363241" w:rsidRDefault="00363241" w:rsidP="00F30809">
      <w:pPr>
        <w:spacing w:line="360" w:lineRule="auto"/>
        <w:rPr>
          <w:rFonts w:ascii="Times New Roman" w:eastAsia="Times New Roman" w:hAnsi="Times New Roman" w:cs="Times New Roman"/>
          <w:b/>
        </w:rPr>
      </w:pPr>
    </w:p>
    <w:p w14:paraId="0001D67F" w14:textId="77777777" w:rsidR="003C472A" w:rsidRDefault="003C472A" w:rsidP="00F30809">
      <w:pPr>
        <w:spacing w:line="360" w:lineRule="auto"/>
        <w:rPr>
          <w:rFonts w:ascii="Times New Roman" w:eastAsia="Times New Roman" w:hAnsi="Times New Roman" w:cs="Times New Roman"/>
          <w:b/>
        </w:rPr>
      </w:pPr>
    </w:p>
    <w:p w14:paraId="618E7291" w14:textId="77777777" w:rsidR="003C472A" w:rsidRDefault="003C472A" w:rsidP="00F30809">
      <w:pPr>
        <w:spacing w:line="360" w:lineRule="auto"/>
        <w:rPr>
          <w:rFonts w:ascii="Times New Roman" w:eastAsia="Times New Roman" w:hAnsi="Times New Roman" w:cs="Times New Roman"/>
          <w:b/>
        </w:rPr>
      </w:pPr>
    </w:p>
    <w:p w14:paraId="30CE19DE" w14:textId="77777777" w:rsidR="003C472A" w:rsidRDefault="003C472A" w:rsidP="00F30809">
      <w:pPr>
        <w:spacing w:line="360" w:lineRule="auto"/>
        <w:rPr>
          <w:rFonts w:ascii="Times New Roman" w:eastAsia="Times New Roman" w:hAnsi="Times New Roman" w:cs="Times New Roman"/>
          <w:b/>
        </w:rPr>
      </w:pPr>
    </w:p>
    <w:p w14:paraId="3D73C240" w14:textId="1CEFEF4A" w:rsidR="00A7347A" w:rsidRPr="005F6E28" w:rsidRDefault="00A7347A" w:rsidP="00F30809">
      <w:pPr>
        <w:spacing w:line="360" w:lineRule="auto"/>
        <w:rPr>
          <w:rFonts w:ascii="Times New Roman" w:eastAsia="Times New Roman" w:hAnsi="Times New Roman" w:cs="Times New Roman"/>
          <w:b/>
        </w:rPr>
      </w:pPr>
      <w:r w:rsidRPr="005F6E28">
        <w:rPr>
          <w:rFonts w:ascii="Times New Roman" w:eastAsia="Times New Roman" w:hAnsi="Times New Roman" w:cs="Times New Roman"/>
          <w:b/>
        </w:rPr>
        <w:t>Bibliography</w:t>
      </w:r>
    </w:p>
    <w:p w14:paraId="5D14218E" w14:textId="77777777" w:rsidR="004176E5" w:rsidRPr="005F6E28" w:rsidRDefault="004176E5" w:rsidP="00F30809">
      <w:pPr>
        <w:spacing w:line="360" w:lineRule="auto"/>
        <w:rPr>
          <w:rFonts w:ascii="Times New Roman" w:eastAsia="Times New Roman" w:hAnsi="Times New Roman" w:cs="Times New Roman"/>
          <w:b/>
        </w:rPr>
      </w:pPr>
    </w:p>
    <w:p w14:paraId="685826BD" w14:textId="5A86B1B1" w:rsidR="004176E5" w:rsidRPr="005F6E28" w:rsidRDefault="004176E5"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Appleton, K. (2003). Pathways in professional development in primary science: Extending science PCK. </w:t>
      </w:r>
      <w:r w:rsidR="007168ED" w:rsidRPr="005F6E28">
        <w:rPr>
          <w:rFonts w:ascii="Times New Roman" w:eastAsia="Times New Roman" w:hAnsi="Times New Roman" w:cs="Times New Roman"/>
        </w:rPr>
        <w:t>Melbourne: 34th ASERA Conference.</w:t>
      </w:r>
    </w:p>
    <w:p w14:paraId="7405028E" w14:textId="77777777" w:rsidR="0080286C" w:rsidRPr="005F6E28" w:rsidRDefault="0080286C" w:rsidP="00F30809">
      <w:pPr>
        <w:spacing w:line="360" w:lineRule="auto"/>
        <w:rPr>
          <w:rFonts w:ascii="Times New Roman" w:eastAsia="Times New Roman" w:hAnsi="Times New Roman" w:cs="Times New Roman"/>
          <w:b/>
        </w:rPr>
      </w:pPr>
    </w:p>
    <w:p w14:paraId="7F3FE670" w14:textId="103D0D8C" w:rsidR="0080286C" w:rsidRPr="005F6E28" w:rsidRDefault="0080286C"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Askew, M. Brown, M. Rhodes, V. Johnson, D. C. And Wiliam, D. (1997). </w:t>
      </w:r>
      <w:r w:rsidRPr="005F6E28">
        <w:rPr>
          <w:rFonts w:ascii="Times New Roman" w:eastAsia="Times New Roman" w:hAnsi="Times New Roman" w:cs="Times New Roman"/>
          <w:i/>
        </w:rPr>
        <w:t>Effective teachers of numeracy: Final report.</w:t>
      </w:r>
      <w:r w:rsidRPr="005F6E28">
        <w:rPr>
          <w:rFonts w:ascii="Times New Roman" w:eastAsia="Times New Roman" w:hAnsi="Times New Roman" w:cs="Times New Roman"/>
        </w:rPr>
        <w:t xml:space="preserve"> </w:t>
      </w:r>
      <w:r w:rsidR="007168ED" w:rsidRPr="005F6E28">
        <w:rPr>
          <w:rFonts w:ascii="Times New Roman" w:eastAsia="Times New Roman" w:hAnsi="Times New Roman" w:cs="Times New Roman"/>
        </w:rPr>
        <w:t xml:space="preserve">London: </w:t>
      </w:r>
      <w:r w:rsidRPr="005F6E28">
        <w:rPr>
          <w:rFonts w:ascii="Times New Roman" w:eastAsia="Times New Roman" w:hAnsi="Times New Roman" w:cs="Times New Roman"/>
        </w:rPr>
        <w:t>Kings College London School of Education</w:t>
      </w:r>
      <w:r w:rsidR="007168ED" w:rsidRPr="005F6E28">
        <w:rPr>
          <w:rFonts w:ascii="Times New Roman" w:eastAsia="Times New Roman" w:hAnsi="Times New Roman" w:cs="Times New Roman"/>
        </w:rPr>
        <w:t>.</w:t>
      </w:r>
    </w:p>
    <w:p w14:paraId="54EC7A2C" w14:textId="77777777" w:rsidR="00614DBF" w:rsidRPr="005F6E28" w:rsidRDefault="00614DBF" w:rsidP="00F30809">
      <w:pPr>
        <w:spacing w:line="360" w:lineRule="auto"/>
        <w:rPr>
          <w:rFonts w:ascii="Times New Roman" w:eastAsia="Times New Roman" w:hAnsi="Times New Roman" w:cs="Times New Roman"/>
        </w:rPr>
      </w:pPr>
    </w:p>
    <w:p w14:paraId="3C325305" w14:textId="55796692" w:rsidR="00146E5D" w:rsidRPr="005F6E28" w:rsidRDefault="00614DBF"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Brown, G. and Wragg, E. C. (1993.) </w:t>
      </w:r>
      <w:r w:rsidRPr="005F6E28">
        <w:rPr>
          <w:rFonts w:ascii="Times New Roman" w:eastAsia="Times New Roman" w:hAnsi="Times New Roman" w:cs="Times New Roman"/>
          <w:i/>
        </w:rPr>
        <w:t>Questioning.</w:t>
      </w:r>
      <w:r w:rsidRPr="005F6E28">
        <w:rPr>
          <w:rFonts w:ascii="Times New Roman" w:eastAsia="Times New Roman" w:hAnsi="Times New Roman" w:cs="Times New Roman"/>
        </w:rPr>
        <w:t xml:space="preserve"> London: Routledge.</w:t>
      </w:r>
    </w:p>
    <w:p w14:paraId="44271496" w14:textId="77777777" w:rsidR="00C37048" w:rsidRPr="005F6E28" w:rsidRDefault="00C37048" w:rsidP="00F30809">
      <w:pPr>
        <w:spacing w:line="360" w:lineRule="auto"/>
        <w:rPr>
          <w:rFonts w:ascii="Times New Roman" w:eastAsia="Times New Roman" w:hAnsi="Times New Roman" w:cs="Times New Roman"/>
        </w:rPr>
      </w:pPr>
    </w:p>
    <w:p w14:paraId="0BA06E53" w14:textId="53A99116" w:rsidR="00614DBF" w:rsidRPr="005F6E28" w:rsidRDefault="00C37048" w:rsidP="00F30809">
      <w:pPr>
        <w:spacing w:line="360" w:lineRule="auto"/>
        <w:rPr>
          <w:rFonts w:ascii="Times New Roman" w:eastAsia="Times New Roman" w:hAnsi="Times New Roman" w:cs="Times New Roman"/>
          <w:lang w:val="en-US"/>
        </w:rPr>
      </w:pPr>
      <w:r w:rsidRPr="005F6E28">
        <w:rPr>
          <w:rFonts w:ascii="Times New Roman" w:eastAsia="Times New Roman" w:hAnsi="Times New Roman" w:cs="Times New Roman"/>
          <w:lang w:val="en-US"/>
        </w:rPr>
        <w:t xml:space="preserve">Bruner, J. (1978). The role of dialogue in language acquisition. In: Sinclair, A. Jarvella, R. and Levelt, W. J. M. (Eds.). </w:t>
      </w:r>
      <w:r w:rsidRPr="005F6E28">
        <w:rPr>
          <w:rFonts w:ascii="Times New Roman" w:eastAsia="Times New Roman" w:hAnsi="Times New Roman" w:cs="Times New Roman"/>
          <w:i/>
          <w:lang w:val="en-US"/>
        </w:rPr>
        <w:t xml:space="preserve">The child’s conception of language, </w:t>
      </w:r>
      <w:r w:rsidRPr="005F6E28">
        <w:rPr>
          <w:rFonts w:ascii="Times New Roman" w:eastAsia="Times New Roman" w:hAnsi="Times New Roman" w:cs="Times New Roman"/>
          <w:lang w:val="en-US"/>
        </w:rPr>
        <w:t xml:space="preserve">241-256. </w:t>
      </w:r>
    </w:p>
    <w:p w14:paraId="4C5A9F61" w14:textId="77777777" w:rsidR="00DB31C7" w:rsidRPr="005F6E28" w:rsidRDefault="00DB31C7" w:rsidP="00F30809">
      <w:pPr>
        <w:spacing w:line="360" w:lineRule="auto"/>
        <w:rPr>
          <w:rFonts w:ascii="Times New Roman" w:eastAsia="Times New Roman" w:hAnsi="Times New Roman" w:cs="Times New Roman"/>
          <w:lang w:val="en-US"/>
        </w:rPr>
      </w:pPr>
    </w:p>
    <w:p w14:paraId="178457AA" w14:textId="71437304" w:rsidR="00DB31C7" w:rsidRPr="005F6E28" w:rsidRDefault="00DB31C7"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Donaldson, G. (2015). Successful Futures: Independent Review of Curriculum and Assessment Arrangements in Wales [online]. Crown Copyright. Available at: </w:t>
      </w:r>
      <w:hyperlink r:id="rId7" w:history="1">
        <w:r w:rsidRPr="005F6E28">
          <w:rPr>
            <w:rStyle w:val="Hyperlink"/>
            <w:rFonts w:ascii="Times New Roman" w:eastAsia="Times New Roman" w:hAnsi="Times New Roman" w:cs="Times New Roman"/>
          </w:rPr>
          <w:t>http://gov.wales/topics/educationandskills/schoolshome/curriculum-for-walescurriculum-for-life/why-we-are-changing/successful-futures/?lang=en</w:t>
        </w:r>
      </w:hyperlink>
      <w:r w:rsidRPr="005F6E28">
        <w:rPr>
          <w:rFonts w:ascii="Times New Roman" w:eastAsia="Times New Roman" w:hAnsi="Times New Roman" w:cs="Times New Roman"/>
        </w:rPr>
        <w:t xml:space="preserve"> [Accessed: 3/1/18]. </w:t>
      </w:r>
    </w:p>
    <w:p w14:paraId="7A925FB9" w14:textId="77777777" w:rsidR="00C37048" w:rsidRPr="005F6E28" w:rsidRDefault="00C37048" w:rsidP="00F30809">
      <w:pPr>
        <w:spacing w:line="360" w:lineRule="auto"/>
        <w:rPr>
          <w:rFonts w:ascii="Times New Roman" w:eastAsia="Times New Roman" w:hAnsi="Times New Roman" w:cs="Times New Roman"/>
          <w:lang w:val="en-US"/>
        </w:rPr>
      </w:pPr>
    </w:p>
    <w:p w14:paraId="71A7BAF5" w14:textId="2D1F2E0D" w:rsidR="00146E5D" w:rsidRPr="005F6E28" w:rsidRDefault="00384A38" w:rsidP="00F30809">
      <w:pPr>
        <w:spacing w:line="360" w:lineRule="auto"/>
        <w:rPr>
          <w:rFonts w:ascii="Times New Roman" w:eastAsia="Times New Roman" w:hAnsi="Times New Roman" w:cs="Times New Roman"/>
          <w:i/>
        </w:rPr>
      </w:pPr>
      <w:r w:rsidRPr="005F6E28">
        <w:rPr>
          <w:rFonts w:ascii="Times New Roman" w:eastAsia="Times New Roman" w:hAnsi="Times New Roman" w:cs="Times New Roman"/>
        </w:rPr>
        <w:t>Estyn. (2017</w:t>
      </w:r>
      <w:r w:rsidR="00146E5D" w:rsidRPr="005F6E28">
        <w:rPr>
          <w:rFonts w:ascii="Times New Roman" w:eastAsia="Times New Roman" w:hAnsi="Times New Roman" w:cs="Times New Roman"/>
        </w:rPr>
        <w:t xml:space="preserve">). </w:t>
      </w:r>
      <w:r w:rsidR="00146E5D" w:rsidRPr="005F6E28">
        <w:rPr>
          <w:rFonts w:ascii="Times New Roman" w:eastAsia="Times New Roman" w:hAnsi="Times New Roman" w:cs="Times New Roman"/>
          <w:i/>
        </w:rPr>
        <w:t xml:space="preserve">Reference unavailable on grounds of anonymity. </w:t>
      </w:r>
    </w:p>
    <w:p w14:paraId="203678AC" w14:textId="77777777" w:rsidR="00384A38" w:rsidRPr="005F6E28" w:rsidRDefault="00384A38" w:rsidP="00F30809">
      <w:pPr>
        <w:spacing w:line="360" w:lineRule="auto"/>
        <w:rPr>
          <w:rFonts w:ascii="Times New Roman" w:eastAsia="Times New Roman" w:hAnsi="Times New Roman" w:cs="Times New Roman"/>
          <w:i/>
        </w:rPr>
      </w:pPr>
    </w:p>
    <w:p w14:paraId="2175BBC8" w14:textId="7BB7DFA7" w:rsidR="00CC70D3" w:rsidRPr="005F6E28" w:rsidRDefault="00CC70D3"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Gess-Newsome, J. (1999). Secondary teachers’ knowledge and beliefs about subject matter and their impact on instruction. In: J. Gess-Newsome &amp; N. Lederman (Eds.) </w:t>
      </w:r>
      <w:r w:rsidRPr="005F6E28">
        <w:rPr>
          <w:rFonts w:ascii="Times New Roman" w:eastAsia="Times New Roman" w:hAnsi="Times New Roman" w:cs="Times New Roman"/>
          <w:i/>
        </w:rPr>
        <w:t>Examining pedagogical content knowledge</w:t>
      </w:r>
      <w:r w:rsidRPr="005F6E28">
        <w:rPr>
          <w:rFonts w:ascii="Times New Roman" w:eastAsia="Times New Roman" w:hAnsi="Times New Roman" w:cs="Times New Roman"/>
        </w:rPr>
        <w:t>. Dordrecht</w:t>
      </w:r>
      <w:r w:rsidR="007168ED" w:rsidRPr="005F6E28">
        <w:rPr>
          <w:rFonts w:ascii="Times New Roman" w:eastAsia="Times New Roman" w:hAnsi="Times New Roman" w:cs="Times New Roman"/>
        </w:rPr>
        <w:t>: Kluwer Publishing</w:t>
      </w:r>
      <w:r w:rsidRPr="005F6E28">
        <w:rPr>
          <w:rFonts w:ascii="Times New Roman" w:eastAsia="Times New Roman" w:hAnsi="Times New Roman" w:cs="Times New Roman"/>
        </w:rPr>
        <w:t>.</w:t>
      </w:r>
    </w:p>
    <w:p w14:paraId="295AAAF3" w14:textId="77777777" w:rsidR="00D766B1" w:rsidRPr="005F6E28" w:rsidRDefault="00D766B1" w:rsidP="00F30809">
      <w:pPr>
        <w:spacing w:line="360" w:lineRule="auto"/>
        <w:rPr>
          <w:rFonts w:ascii="Times New Roman" w:eastAsia="Times New Roman" w:hAnsi="Times New Roman" w:cs="Times New Roman"/>
        </w:rPr>
      </w:pPr>
    </w:p>
    <w:p w14:paraId="3FEF6AA8" w14:textId="64DF6016" w:rsidR="00D766B1" w:rsidRPr="005F6E28" w:rsidRDefault="00D766B1"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Guerriero, S. (2017). Teachers' pedagogical knowledge: What it is and how it functions. </w:t>
      </w:r>
      <w:r w:rsidRPr="005F6E28">
        <w:rPr>
          <w:rFonts w:ascii="Times New Roman" w:eastAsia="Times New Roman" w:hAnsi="Times New Roman" w:cs="Times New Roman"/>
          <w:i/>
          <w:iCs/>
        </w:rPr>
        <w:t>Pedagogical Knowledge and the Changing Nature of the Teaching Profession</w:t>
      </w:r>
      <w:r w:rsidRPr="005F6E28">
        <w:rPr>
          <w:rFonts w:ascii="Times New Roman" w:eastAsia="Times New Roman" w:hAnsi="Times New Roman" w:cs="Times New Roman"/>
        </w:rPr>
        <w:t xml:space="preserve">. </w:t>
      </w:r>
      <w:r w:rsidR="007168ED" w:rsidRPr="005F6E28">
        <w:rPr>
          <w:rFonts w:ascii="Times New Roman" w:eastAsia="Times New Roman" w:hAnsi="Times New Roman" w:cs="Times New Roman"/>
        </w:rPr>
        <w:t xml:space="preserve">Paris: </w:t>
      </w:r>
      <w:r w:rsidRPr="005F6E28">
        <w:rPr>
          <w:rFonts w:ascii="Times New Roman" w:eastAsia="Times New Roman" w:hAnsi="Times New Roman" w:cs="Times New Roman"/>
        </w:rPr>
        <w:t>OECD P</w:t>
      </w:r>
      <w:r w:rsidR="007168ED" w:rsidRPr="005F6E28">
        <w:rPr>
          <w:rFonts w:ascii="Times New Roman" w:eastAsia="Times New Roman" w:hAnsi="Times New Roman" w:cs="Times New Roman"/>
        </w:rPr>
        <w:t>ublishing</w:t>
      </w:r>
      <w:r w:rsidR="00045B60" w:rsidRPr="005F6E28">
        <w:rPr>
          <w:rFonts w:ascii="Times New Roman" w:eastAsia="Times New Roman" w:hAnsi="Times New Roman" w:cs="Times New Roman"/>
        </w:rPr>
        <w:t>.</w:t>
      </w:r>
    </w:p>
    <w:p w14:paraId="7087FDD5" w14:textId="77777777" w:rsidR="00045B60" w:rsidRPr="005F6E28" w:rsidRDefault="00045B60" w:rsidP="00F30809">
      <w:pPr>
        <w:spacing w:line="360" w:lineRule="auto"/>
        <w:rPr>
          <w:rFonts w:ascii="Times New Roman" w:eastAsia="Times New Roman" w:hAnsi="Times New Roman" w:cs="Times New Roman"/>
        </w:rPr>
      </w:pPr>
    </w:p>
    <w:p w14:paraId="29A00165" w14:textId="4074AA79" w:rsidR="00045B60" w:rsidRPr="005F6E28" w:rsidRDefault="00045B60"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Harlen, W. and James, M. (1997). Assessment and learning: Differences and relationships between formative and summative assessment. </w:t>
      </w:r>
      <w:r w:rsidRPr="005F6E28">
        <w:rPr>
          <w:rFonts w:ascii="Times New Roman" w:eastAsia="Times New Roman" w:hAnsi="Times New Roman" w:cs="Times New Roman"/>
          <w:i/>
        </w:rPr>
        <w:t>Assessment in Education</w:t>
      </w:r>
      <w:r w:rsidRPr="005F6E28">
        <w:rPr>
          <w:rFonts w:ascii="Times New Roman" w:eastAsia="Times New Roman" w:hAnsi="Times New Roman" w:cs="Times New Roman"/>
        </w:rPr>
        <w:t>, 4(3): 365–379.</w:t>
      </w:r>
    </w:p>
    <w:p w14:paraId="1BF951BB" w14:textId="77777777" w:rsidR="00C32B98" w:rsidRPr="005F6E28" w:rsidRDefault="00C32B98" w:rsidP="00F30809">
      <w:pPr>
        <w:spacing w:line="360" w:lineRule="auto"/>
        <w:rPr>
          <w:rFonts w:ascii="Times New Roman" w:eastAsia="Times New Roman" w:hAnsi="Times New Roman" w:cs="Times New Roman"/>
        </w:rPr>
      </w:pPr>
    </w:p>
    <w:p w14:paraId="46C1286F" w14:textId="26FC7833" w:rsidR="00C32B98" w:rsidRPr="005F6E28" w:rsidRDefault="00C32B98"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Hyde, R. and Edwards, J. (2014). </w:t>
      </w:r>
      <w:r w:rsidRPr="005F6E28">
        <w:rPr>
          <w:rFonts w:ascii="Times New Roman" w:eastAsia="Times New Roman" w:hAnsi="Times New Roman" w:cs="Times New Roman"/>
          <w:i/>
        </w:rPr>
        <w:t>Mentoring Mathematics Teachers: Supporting and inspiring pre-service and newly qualified teachers.</w:t>
      </w:r>
      <w:r w:rsidRPr="005F6E28">
        <w:rPr>
          <w:rFonts w:ascii="Times New Roman" w:eastAsia="Times New Roman" w:hAnsi="Times New Roman" w:cs="Times New Roman"/>
        </w:rPr>
        <w:t xml:space="preserve"> </w:t>
      </w:r>
      <w:r w:rsidR="007168ED" w:rsidRPr="005F6E28">
        <w:rPr>
          <w:rFonts w:ascii="Times New Roman" w:eastAsia="Times New Roman" w:hAnsi="Times New Roman" w:cs="Times New Roman"/>
        </w:rPr>
        <w:t>Oxon: Routledge</w:t>
      </w:r>
      <w:r w:rsidRPr="005F6E28">
        <w:rPr>
          <w:rFonts w:ascii="Times New Roman" w:eastAsia="Times New Roman" w:hAnsi="Times New Roman" w:cs="Times New Roman"/>
        </w:rPr>
        <w:t>.</w:t>
      </w:r>
    </w:p>
    <w:p w14:paraId="56F83A48" w14:textId="77777777" w:rsidR="003A089B" w:rsidRPr="005F6E28" w:rsidRDefault="003A089B" w:rsidP="00F30809">
      <w:pPr>
        <w:spacing w:line="360" w:lineRule="auto"/>
        <w:rPr>
          <w:rFonts w:ascii="Times New Roman" w:eastAsia="Times New Roman" w:hAnsi="Times New Roman" w:cs="Times New Roman"/>
          <w:i/>
        </w:rPr>
      </w:pPr>
    </w:p>
    <w:p w14:paraId="0BE0CF3E" w14:textId="7EF62A33" w:rsidR="003A089B" w:rsidRPr="005F6E28" w:rsidRDefault="003A089B"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Khwaja, C.C. (2002) The Role of Subject Knowledge in the Effective Teaching of Primary Science. </w:t>
      </w:r>
      <w:r w:rsidRPr="005F6E28">
        <w:rPr>
          <w:rFonts w:ascii="Times New Roman" w:eastAsia="Times New Roman" w:hAnsi="Times New Roman" w:cs="Times New Roman"/>
          <w:i/>
        </w:rPr>
        <w:t xml:space="preserve">Educate. </w:t>
      </w:r>
      <w:r w:rsidRPr="005F6E28">
        <w:rPr>
          <w:rFonts w:ascii="Times New Roman" w:eastAsia="Times New Roman" w:hAnsi="Times New Roman" w:cs="Times New Roman"/>
        </w:rPr>
        <w:t xml:space="preserve">Available at: </w:t>
      </w:r>
      <w:hyperlink r:id="rId8" w:history="1">
        <w:r w:rsidRPr="005F6E28">
          <w:rPr>
            <w:rStyle w:val="Hyperlink"/>
            <w:rFonts w:ascii="Times New Roman" w:eastAsia="Times New Roman" w:hAnsi="Times New Roman" w:cs="Times New Roman"/>
          </w:rPr>
          <w:t>http://www.educatejournal.org/index.php/educate/article/view/43/40</w:t>
        </w:r>
      </w:hyperlink>
      <w:r w:rsidRPr="005F6E28">
        <w:rPr>
          <w:rFonts w:ascii="Times New Roman" w:eastAsia="Times New Roman" w:hAnsi="Times New Roman" w:cs="Times New Roman"/>
        </w:rPr>
        <w:t xml:space="preserve"> [Accessed: 1/1/19].</w:t>
      </w:r>
    </w:p>
    <w:p w14:paraId="4BF3A492" w14:textId="77777777" w:rsidR="004842D3" w:rsidRPr="005F6E28" w:rsidRDefault="004842D3" w:rsidP="00F30809">
      <w:pPr>
        <w:spacing w:line="360" w:lineRule="auto"/>
        <w:rPr>
          <w:rFonts w:ascii="Times New Roman" w:eastAsia="Times New Roman" w:hAnsi="Times New Roman" w:cs="Times New Roman"/>
        </w:rPr>
      </w:pPr>
    </w:p>
    <w:p w14:paraId="4B4EA497" w14:textId="3B9110B4" w:rsidR="00FB0658" w:rsidRPr="005F6E28" w:rsidRDefault="004842D3"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Muir, T. (2008). “Zero is not a number:” teachable moments and their role in the effective teaching of numeracy. In: Goos, M. Brown, R. and Makar, K. (Eds.) </w:t>
      </w:r>
      <w:r w:rsidRPr="005F6E28">
        <w:rPr>
          <w:rFonts w:ascii="Times New Roman" w:eastAsia="Times New Roman" w:hAnsi="Times New Roman" w:cs="Times New Roman"/>
          <w:i/>
        </w:rPr>
        <w:t>Navigating currents and charting directions</w:t>
      </w:r>
      <w:r w:rsidR="00FB0658" w:rsidRPr="005F6E28">
        <w:rPr>
          <w:rFonts w:ascii="Times New Roman" w:eastAsia="Times New Roman" w:hAnsi="Times New Roman" w:cs="Times New Roman"/>
          <w:i/>
        </w:rPr>
        <w:t xml:space="preserve">. </w:t>
      </w:r>
      <w:r w:rsidR="007168ED" w:rsidRPr="005F6E28">
        <w:rPr>
          <w:rFonts w:ascii="Times New Roman" w:eastAsia="Times New Roman" w:hAnsi="Times New Roman" w:cs="Times New Roman"/>
        </w:rPr>
        <w:t xml:space="preserve">Adelaide: </w:t>
      </w:r>
      <w:r w:rsidR="00FB0658" w:rsidRPr="005F6E28">
        <w:rPr>
          <w:rFonts w:ascii="Times New Roman" w:eastAsia="Times New Roman" w:hAnsi="Times New Roman" w:cs="Times New Roman"/>
        </w:rPr>
        <w:t>Education Research</w:t>
      </w:r>
      <w:r w:rsidR="007168ED" w:rsidRPr="005F6E28">
        <w:rPr>
          <w:rFonts w:ascii="Times New Roman" w:eastAsia="Times New Roman" w:hAnsi="Times New Roman" w:cs="Times New Roman"/>
        </w:rPr>
        <w:t xml:space="preserve"> Group of Australasia.</w:t>
      </w:r>
      <w:r w:rsidR="00FB0658" w:rsidRPr="005F6E28">
        <w:rPr>
          <w:rFonts w:ascii="Times New Roman" w:eastAsia="Times New Roman" w:hAnsi="Times New Roman" w:cs="Times New Roman"/>
        </w:rPr>
        <w:t xml:space="preserve"> </w:t>
      </w:r>
    </w:p>
    <w:p w14:paraId="38473FEF" w14:textId="77777777" w:rsidR="007168ED" w:rsidRPr="005F6E28" w:rsidRDefault="007168ED" w:rsidP="00F30809">
      <w:pPr>
        <w:spacing w:line="360" w:lineRule="auto"/>
        <w:rPr>
          <w:rFonts w:ascii="Times New Roman" w:eastAsia="Times New Roman" w:hAnsi="Times New Roman" w:cs="Times New Roman"/>
        </w:rPr>
      </w:pPr>
    </w:p>
    <w:p w14:paraId="08B7FEDB" w14:textId="473A8B2E" w:rsidR="00E85333" w:rsidRPr="005F6E28" w:rsidRDefault="007168ED" w:rsidP="00F30809">
      <w:pPr>
        <w:spacing w:line="360" w:lineRule="auto"/>
        <w:rPr>
          <w:rFonts w:ascii="Times New Roman" w:eastAsia="Times New Roman" w:hAnsi="Times New Roman" w:cs="Times New Roman"/>
          <w:iCs/>
        </w:rPr>
      </w:pPr>
      <w:r w:rsidRPr="005F6E28">
        <w:rPr>
          <w:rFonts w:ascii="Times New Roman" w:eastAsia="Times New Roman" w:hAnsi="Times New Roman" w:cs="Times New Roman"/>
          <w:iCs/>
        </w:rPr>
        <w:t xml:space="preserve">Pritchard, A. (2017). </w:t>
      </w:r>
      <w:r w:rsidRPr="005F6E28">
        <w:rPr>
          <w:rFonts w:ascii="Times New Roman" w:eastAsia="Times New Roman" w:hAnsi="Times New Roman" w:cs="Times New Roman"/>
          <w:i/>
          <w:iCs/>
        </w:rPr>
        <w:t xml:space="preserve">Ways of Learning: Learning theories for the classroom </w:t>
      </w:r>
      <w:r w:rsidRPr="005F6E28">
        <w:rPr>
          <w:rFonts w:ascii="Times New Roman" w:eastAsia="Times New Roman" w:hAnsi="Times New Roman" w:cs="Times New Roman"/>
          <w:iCs/>
        </w:rPr>
        <w:t>(4th Ed.). Oxon: Routledge.</w:t>
      </w:r>
    </w:p>
    <w:p w14:paraId="7E2AD07B" w14:textId="77777777" w:rsidR="007168ED" w:rsidRPr="005F6E28" w:rsidRDefault="007168ED" w:rsidP="00F30809">
      <w:pPr>
        <w:spacing w:line="360" w:lineRule="auto"/>
        <w:rPr>
          <w:rFonts w:ascii="Times New Roman" w:eastAsia="Times New Roman" w:hAnsi="Times New Roman" w:cs="Times New Roman"/>
          <w:iCs/>
        </w:rPr>
      </w:pPr>
    </w:p>
    <w:p w14:paraId="42B5D965" w14:textId="3F0BB2FD" w:rsidR="00E85333" w:rsidRPr="005F6E28" w:rsidRDefault="00E85333"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Rowland, T. Huckstep, P. And Thwaites, A. (2003). The Knowledge Quartet</w:t>
      </w:r>
      <w:r w:rsidR="00CC70D3" w:rsidRPr="005F6E28">
        <w:rPr>
          <w:rFonts w:ascii="Times New Roman" w:eastAsia="Times New Roman" w:hAnsi="Times New Roman" w:cs="Times New Roman"/>
        </w:rPr>
        <w:t>. I</w:t>
      </w:r>
      <w:r w:rsidRPr="005F6E28">
        <w:rPr>
          <w:rFonts w:ascii="Times New Roman" w:eastAsia="Times New Roman" w:hAnsi="Times New Roman" w:cs="Times New Roman"/>
        </w:rPr>
        <w:t>n</w:t>
      </w:r>
      <w:r w:rsidR="00CC70D3" w:rsidRPr="005F6E28">
        <w:rPr>
          <w:rFonts w:ascii="Times New Roman" w:eastAsia="Times New Roman" w:hAnsi="Times New Roman" w:cs="Times New Roman"/>
        </w:rPr>
        <w:t>:</w:t>
      </w:r>
      <w:r w:rsidRPr="005F6E28">
        <w:rPr>
          <w:rFonts w:ascii="Times New Roman" w:eastAsia="Times New Roman" w:hAnsi="Times New Roman" w:cs="Times New Roman"/>
        </w:rPr>
        <w:t xml:space="preserve"> Williams, J. (Ed</w:t>
      </w:r>
      <w:r w:rsidR="00CC70D3" w:rsidRPr="005F6E28">
        <w:rPr>
          <w:rFonts w:ascii="Times New Roman" w:eastAsia="Times New Roman" w:hAnsi="Times New Roman" w:cs="Times New Roman"/>
        </w:rPr>
        <w:t>.</w:t>
      </w:r>
      <w:r w:rsidRPr="005F6E28">
        <w:rPr>
          <w:rFonts w:ascii="Times New Roman" w:eastAsia="Times New Roman" w:hAnsi="Times New Roman" w:cs="Times New Roman"/>
        </w:rPr>
        <w:t xml:space="preserve">) </w:t>
      </w:r>
      <w:r w:rsidRPr="005F6E28">
        <w:rPr>
          <w:rFonts w:ascii="Times New Roman" w:eastAsia="Times New Roman" w:hAnsi="Times New Roman" w:cs="Times New Roman"/>
          <w:i/>
        </w:rPr>
        <w:t>Proceedings of the British Society for Research into Learning</w:t>
      </w:r>
      <w:r w:rsidR="00045B60" w:rsidRPr="005F6E28">
        <w:rPr>
          <w:rFonts w:ascii="Times New Roman" w:eastAsia="Times New Roman" w:hAnsi="Times New Roman" w:cs="Times New Roman"/>
          <w:i/>
        </w:rPr>
        <w:t>,</w:t>
      </w:r>
      <w:r w:rsidRPr="005F6E28">
        <w:rPr>
          <w:rFonts w:ascii="Times New Roman" w:eastAsia="Times New Roman" w:hAnsi="Times New Roman" w:cs="Times New Roman"/>
        </w:rPr>
        <w:t xml:space="preserve"> 23(3): 97-102.</w:t>
      </w:r>
    </w:p>
    <w:p w14:paraId="2F2327B4" w14:textId="77777777" w:rsidR="006B123F" w:rsidRPr="005F6E28" w:rsidRDefault="006B123F" w:rsidP="00F30809">
      <w:pPr>
        <w:spacing w:line="360" w:lineRule="auto"/>
        <w:rPr>
          <w:rFonts w:ascii="Times New Roman" w:eastAsia="Times New Roman" w:hAnsi="Times New Roman" w:cs="Times New Roman"/>
        </w:rPr>
      </w:pPr>
    </w:p>
    <w:p w14:paraId="72B6F310" w14:textId="14642B1A" w:rsidR="006B123F" w:rsidRPr="005F6E28" w:rsidRDefault="006B123F"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Rowland, T. (2014). The knowledge quartet: thee genesis and application of a framework for analysing mathematics teaching and deepening teachers’ mathematics knowledge. </w:t>
      </w:r>
      <w:r w:rsidRPr="005F6E28">
        <w:rPr>
          <w:rFonts w:ascii="Times New Roman" w:eastAsia="Times New Roman" w:hAnsi="Times New Roman" w:cs="Times New Roman"/>
          <w:i/>
        </w:rPr>
        <w:t xml:space="preserve">SISYPHUS Journal of Education, </w:t>
      </w:r>
      <w:r w:rsidRPr="005F6E28">
        <w:rPr>
          <w:rFonts w:ascii="Times New Roman" w:eastAsia="Times New Roman" w:hAnsi="Times New Roman" w:cs="Times New Roman"/>
        </w:rPr>
        <w:t xml:space="preserve">1(3): 15-43. </w:t>
      </w:r>
    </w:p>
    <w:p w14:paraId="4A94EBF7" w14:textId="77777777" w:rsidR="003A089B" w:rsidRPr="005F6E28" w:rsidRDefault="003A089B" w:rsidP="00F30809">
      <w:pPr>
        <w:spacing w:line="360" w:lineRule="auto"/>
        <w:rPr>
          <w:rFonts w:ascii="Times New Roman" w:eastAsia="Times New Roman" w:hAnsi="Times New Roman" w:cs="Times New Roman"/>
        </w:rPr>
      </w:pPr>
    </w:p>
    <w:p w14:paraId="4E2D2FC2" w14:textId="7B6AE9B9" w:rsidR="003A089B" w:rsidRPr="005F6E28" w:rsidRDefault="003A089B"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Shulman</w:t>
      </w:r>
      <w:r w:rsidR="00B8442A" w:rsidRPr="005F6E28">
        <w:rPr>
          <w:rFonts w:ascii="Times New Roman" w:eastAsia="Times New Roman" w:hAnsi="Times New Roman" w:cs="Times New Roman"/>
        </w:rPr>
        <w:t>, L. S. (1987). Knowledge and teaching: foundations of the new reform</w:t>
      </w:r>
      <w:r w:rsidR="004D2781" w:rsidRPr="005F6E28">
        <w:rPr>
          <w:rFonts w:ascii="Times New Roman" w:eastAsia="Times New Roman" w:hAnsi="Times New Roman" w:cs="Times New Roman"/>
        </w:rPr>
        <w:t xml:space="preserve">. </w:t>
      </w:r>
      <w:r w:rsidR="004D2781" w:rsidRPr="005F6E28">
        <w:rPr>
          <w:rFonts w:ascii="Times New Roman" w:eastAsia="Times New Roman" w:hAnsi="Times New Roman" w:cs="Times New Roman"/>
          <w:i/>
        </w:rPr>
        <w:t>Harvard Educational Review</w:t>
      </w:r>
      <w:r w:rsidR="006B123F" w:rsidRPr="005F6E28">
        <w:rPr>
          <w:rFonts w:ascii="Times New Roman" w:eastAsia="Times New Roman" w:hAnsi="Times New Roman" w:cs="Times New Roman"/>
          <w:i/>
        </w:rPr>
        <w:t>,</w:t>
      </w:r>
      <w:r w:rsidR="004D2781" w:rsidRPr="005F6E28">
        <w:rPr>
          <w:rFonts w:ascii="Times New Roman" w:eastAsia="Times New Roman" w:hAnsi="Times New Roman" w:cs="Times New Roman"/>
          <w:i/>
        </w:rPr>
        <w:t xml:space="preserve"> </w:t>
      </w:r>
      <w:r w:rsidR="004D2781" w:rsidRPr="005F6E28">
        <w:rPr>
          <w:rFonts w:ascii="Times New Roman" w:eastAsia="Times New Roman" w:hAnsi="Times New Roman" w:cs="Times New Roman"/>
        </w:rPr>
        <w:t>57(1): 1-22.</w:t>
      </w:r>
    </w:p>
    <w:p w14:paraId="14741394" w14:textId="77777777" w:rsidR="00391096" w:rsidRPr="005F6E28" w:rsidRDefault="00391096" w:rsidP="00F30809">
      <w:pPr>
        <w:spacing w:line="360" w:lineRule="auto"/>
        <w:rPr>
          <w:rFonts w:ascii="Times New Roman" w:eastAsia="Times New Roman" w:hAnsi="Times New Roman" w:cs="Times New Roman"/>
        </w:rPr>
      </w:pPr>
    </w:p>
    <w:p w14:paraId="085FFB47" w14:textId="77777777" w:rsidR="00391096" w:rsidRPr="005F6E28" w:rsidRDefault="00391096"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Vygotsky, L. (1978). </w:t>
      </w:r>
      <w:r w:rsidRPr="005F6E28">
        <w:rPr>
          <w:rFonts w:ascii="Times New Roman" w:eastAsia="Times New Roman" w:hAnsi="Times New Roman" w:cs="Times New Roman"/>
          <w:i/>
        </w:rPr>
        <w:t xml:space="preserve">Mind in Society. </w:t>
      </w:r>
      <w:r w:rsidRPr="005F6E28">
        <w:rPr>
          <w:rFonts w:ascii="Times New Roman" w:eastAsia="Times New Roman" w:hAnsi="Times New Roman" w:cs="Times New Roman"/>
        </w:rPr>
        <w:t xml:space="preserve">Cambridge: Harvard University Press. </w:t>
      </w:r>
    </w:p>
    <w:p w14:paraId="15B0E446" w14:textId="77777777" w:rsidR="00F862EE" w:rsidRPr="005F6E28" w:rsidRDefault="00F862EE" w:rsidP="00F30809">
      <w:pPr>
        <w:spacing w:line="360" w:lineRule="auto"/>
        <w:rPr>
          <w:rFonts w:ascii="Times New Roman" w:eastAsia="Times New Roman" w:hAnsi="Times New Roman" w:cs="Times New Roman"/>
        </w:rPr>
      </w:pPr>
    </w:p>
    <w:p w14:paraId="48FA12E1" w14:textId="0C1258E9" w:rsidR="00F862EE" w:rsidRPr="005F6E28" w:rsidRDefault="00F862EE" w:rsidP="00F30809">
      <w:pPr>
        <w:spacing w:line="360" w:lineRule="auto"/>
        <w:rPr>
          <w:rFonts w:ascii="Times New Roman" w:eastAsia="Times New Roman" w:hAnsi="Times New Roman" w:cs="Times New Roman"/>
        </w:rPr>
      </w:pPr>
      <w:r w:rsidRPr="005F6E28">
        <w:rPr>
          <w:rFonts w:ascii="Times New Roman" w:eastAsia="Times New Roman" w:hAnsi="Times New Roman" w:cs="Times New Roman"/>
        </w:rPr>
        <w:t xml:space="preserve">Welsh Government. (2016). Vision for one million Welsh speakers launched [online]. Available at: </w:t>
      </w:r>
      <w:hyperlink r:id="rId9" w:history="1">
        <w:r w:rsidRPr="005F6E28">
          <w:rPr>
            <w:rStyle w:val="Hyperlink"/>
            <w:rFonts w:ascii="Times New Roman" w:eastAsia="Times New Roman" w:hAnsi="Times New Roman" w:cs="Times New Roman"/>
          </w:rPr>
          <w:t>https://gov.wales/newsroom/welshlanguage/2016/160801cymraeg/?lang=en</w:t>
        </w:r>
      </w:hyperlink>
      <w:r w:rsidRPr="005F6E28">
        <w:rPr>
          <w:rFonts w:ascii="Times New Roman" w:eastAsia="Times New Roman" w:hAnsi="Times New Roman" w:cs="Times New Roman"/>
        </w:rPr>
        <w:t xml:space="preserve"> [Accessed: 3/1/19]. </w:t>
      </w:r>
    </w:p>
    <w:p w14:paraId="441FCB3D" w14:textId="77777777" w:rsidR="00391096" w:rsidRDefault="00391096" w:rsidP="003B0D27">
      <w:pPr>
        <w:spacing w:line="360" w:lineRule="auto"/>
        <w:rPr>
          <w:rFonts w:ascii="Times New Roman" w:eastAsia="Times New Roman" w:hAnsi="Times New Roman" w:cs="Times New Roman"/>
          <w:sz w:val="22"/>
          <w:szCs w:val="22"/>
        </w:rPr>
      </w:pPr>
    </w:p>
    <w:p w14:paraId="43448BBD" w14:textId="77777777" w:rsidR="004D2781" w:rsidRDefault="004D2781" w:rsidP="00A676B7">
      <w:pPr>
        <w:rPr>
          <w:rFonts w:ascii="Times New Roman" w:eastAsia="Times New Roman" w:hAnsi="Times New Roman" w:cs="Times New Roman"/>
          <w:sz w:val="22"/>
          <w:szCs w:val="22"/>
        </w:rPr>
      </w:pPr>
    </w:p>
    <w:p w14:paraId="33CB592B" w14:textId="77777777" w:rsidR="004D2781" w:rsidRPr="004D2781" w:rsidRDefault="004D2781" w:rsidP="00A676B7">
      <w:pPr>
        <w:rPr>
          <w:rFonts w:ascii="Times New Roman" w:eastAsia="Times New Roman" w:hAnsi="Times New Roman" w:cs="Times New Roman"/>
          <w:sz w:val="22"/>
          <w:szCs w:val="22"/>
        </w:rPr>
      </w:pPr>
    </w:p>
    <w:p w14:paraId="3BBB9BC9" w14:textId="77777777" w:rsidR="00A7347A" w:rsidRPr="00574F1D" w:rsidRDefault="00A7347A" w:rsidP="00A676B7">
      <w:pPr>
        <w:rPr>
          <w:rFonts w:ascii="Times New Roman" w:eastAsia="Times New Roman" w:hAnsi="Times New Roman" w:cs="Times New Roman"/>
        </w:rPr>
      </w:pPr>
    </w:p>
    <w:p w14:paraId="1EF6CAF9" w14:textId="77777777" w:rsidR="00773420" w:rsidRDefault="00773420" w:rsidP="00A676B7">
      <w:pPr>
        <w:rPr>
          <w:rFonts w:ascii="Times New Roman" w:eastAsia="Times New Roman" w:hAnsi="Times New Roman" w:cs="Times New Roman"/>
          <w:sz w:val="20"/>
          <w:szCs w:val="20"/>
        </w:rPr>
      </w:pPr>
    </w:p>
    <w:p w14:paraId="251EFF71" w14:textId="77777777" w:rsidR="00A04AFA" w:rsidRDefault="00A04AFA" w:rsidP="0034605D">
      <w:pPr>
        <w:rPr>
          <w:rFonts w:ascii="Times New Roman" w:hAnsi="Times New Roman" w:cs="Times New Roman"/>
        </w:rPr>
      </w:pPr>
    </w:p>
    <w:p w14:paraId="6CA493D1" w14:textId="77777777" w:rsidR="0034605D" w:rsidRPr="0034605D" w:rsidRDefault="0034605D" w:rsidP="0034605D">
      <w:pPr>
        <w:jc w:val="center"/>
        <w:rPr>
          <w:rFonts w:ascii="Times New Roman" w:hAnsi="Times New Roman" w:cs="Times New Roman"/>
        </w:rPr>
      </w:pPr>
    </w:p>
    <w:sectPr w:rsidR="0034605D" w:rsidRPr="0034605D" w:rsidSect="00E3751B">
      <w:head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440180" w14:textId="77777777" w:rsidR="001B6EDA" w:rsidRDefault="001B6EDA" w:rsidP="00FE0765">
      <w:r>
        <w:separator/>
      </w:r>
    </w:p>
  </w:endnote>
  <w:endnote w:type="continuationSeparator" w:id="0">
    <w:p w14:paraId="34483534" w14:textId="77777777" w:rsidR="001B6EDA" w:rsidRDefault="001B6EDA" w:rsidP="00FE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C7A414" w14:textId="77777777" w:rsidR="001B6EDA" w:rsidRDefault="001B6EDA" w:rsidP="00FE0765">
      <w:r>
        <w:separator/>
      </w:r>
    </w:p>
  </w:footnote>
  <w:footnote w:type="continuationSeparator" w:id="0">
    <w:p w14:paraId="1FACC941" w14:textId="77777777" w:rsidR="001B6EDA" w:rsidRDefault="001B6EDA" w:rsidP="00FE076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0904E" w14:textId="137A80BB" w:rsidR="001B6EDA" w:rsidRPr="00A172F0" w:rsidRDefault="001B6EDA" w:rsidP="00FE0765">
    <w:pPr>
      <w:pStyle w:val="Header"/>
      <w:rPr>
        <w:rFonts w:ascii="Times New Roman" w:hAnsi="Times New Roman" w:cs="Times New Roman"/>
        <w:i/>
        <w:sz w:val="18"/>
        <w:szCs w:val="18"/>
      </w:rPr>
    </w:pPr>
    <w:r w:rsidRPr="00A172F0">
      <w:rPr>
        <w:rFonts w:ascii="Times New Roman" w:hAnsi="Times New Roman" w:cs="Times New Roman"/>
        <w:b/>
        <w:i/>
        <w:sz w:val="18"/>
        <w:szCs w:val="18"/>
      </w:rPr>
      <w:t>Student Number:</w:t>
    </w:r>
    <w:r w:rsidRPr="00A172F0">
      <w:rPr>
        <w:rFonts w:ascii="Times New Roman" w:hAnsi="Times New Roman" w:cs="Times New Roman"/>
        <w:i/>
        <w:sz w:val="18"/>
        <w:szCs w:val="18"/>
      </w:rPr>
      <w:t xml:space="preserve"> 180015</w:t>
    </w:r>
    <w:r>
      <w:rPr>
        <w:rFonts w:ascii="Times New Roman" w:hAnsi="Times New Roman" w:cs="Times New Roman"/>
        <w:i/>
        <w:sz w:val="18"/>
        <w:szCs w:val="18"/>
      </w:rPr>
      <w:t xml:space="preserve">2 </w:t>
    </w:r>
    <w:r>
      <w:rPr>
        <w:rFonts w:ascii="Times New Roman" w:hAnsi="Times New Roman" w:cs="Times New Roman"/>
        <w:b/>
        <w:i/>
        <w:sz w:val="18"/>
        <w:szCs w:val="18"/>
      </w:rPr>
      <w:t xml:space="preserve">        </w:t>
    </w:r>
    <w:r w:rsidRPr="00A172F0">
      <w:rPr>
        <w:rFonts w:ascii="Times New Roman" w:hAnsi="Times New Roman" w:cs="Times New Roman"/>
        <w:b/>
        <w:i/>
        <w:sz w:val="18"/>
        <w:szCs w:val="18"/>
      </w:rPr>
      <w:t>Module:</w:t>
    </w:r>
    <w:r w:rsidRPr="00A172F0">
      <w:rPr>
        <w:rFonts w:ascii="Times New Roman" w:hAnsi="Times New Roman" w:cs="Times New Roman"/>
        <w:i/>
        <w:sz w:val="18"/>
        <w:szCs w:val="18"/>
      </w:rPr>
      <w:t xml:space="preserve"> Learning and Teaching in the Primary School</w:t>
    </w:r>
    <w:r>
      <w:rPr>
        <w:rFonts w:ascii="Times New Roman" w:hAnsi="Times New Roman" w:cs="Times New Roman"/>
        <w:b/>
        <w:i/>
        <w:sz w:val="18"/>
        <w:szCs w:val="18"/>
      </w:rPr>
      <w:t xml:space="preserve">        </w:t>
    </w:r>
    <w:r w:rsidRPr="00A172F0">
      <w:rPr>
        <w:rFonts w:ascii="Times New Roman" w:hAnsi="Times New Roman" w:cs="Times New Roman"/>
        <w:b/>
        <w:i/>
        <w:sz w:val="18"/>
        <w:szCs w:val="18"/>
      </w:rPr>
      <w:t>Code:</w:t>
    </w:r>
    <w:r w:rsidRPr="00A172F0">
      <w:rPr>
        <w:rFonts w:ascii="Times New Roman" w:hAnsi="Times New Roman" w:cs="Times New Roman"/>
        <w:i/>
        <w:sz w:val="18"/>
        <w:szCs w:val="18"/>
      </w:rPr>
      <w:t xml:space="preserve"> M6X02149</w:t>
    </w:r>
    <w:r>
      <w:rPr>
        <w:rFonts w:ascii="Times New Roman" w:hAnsi="Times New Roman" w:cs="Times New Roman"/>
        <w:i/>
        <w:sz w:val="18"/>
        <w:szCs w:val="18"/>
      </w:rPr>
      <w:t xml:space="preserve">            </w:t>
    </w:r>
  </w:p>
  <w:p w14:paraId="448CFF44" w14:textId="77777777" w:rsidR="001B6EDA" w:rsidRPr="00A172F0" w:rsidRDefault="001B6EDA">
    <w:pPr>
      <w:pStyle w:val="Head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765"/>
    <w:rsid w:val="00001068"/>
    <w:rsid w:val="000012B6"/>
    <w:rsid w:val="00005F13"/>
    <w:rsid w:val="00015920"/>
    <w:rsid w:val="000218F6"/>
    <w:rsid w:val="00024B9A"/>
    <w:rsid w:val="0002780A"/>
    <w:rsid w:val="00033A80"/>
    <w:rsid w:val="00035CA0"/>
    <w:rsid w:val="00045B60"/>
    <w:rsid w:val="000500E1"/>
    <w:rsid w:val="000576BE"/>
    <w:rsid w:val="00064376"/>
    <w:rsid w:val="00082431"/>
    <w:rsid w:val="00087589"/>
    <w:rsid w:val="000A23C5"/>
    <w:rsid w:val="000A2590"/>
    <w:rsid w:val="000A4188"/>
    <w:rsid w:val="000B3141"/>
    <w:rsid w:val="000B4EDB"/>
    <w:rsid w:val="000D119D"/>
    <w:rsid w:val="000D1328"/>
    <w:rsid w:val="000D313B"/>
    <w:rsid w:val="000D6702"/>
    <w:rsid w:val="000E3B58"/>
    <w:rsid w:val="000F32B6"/>
    <w:rsid w:val="000F35BC"/>
    <w:rsid w:val="00106880"/>
    <w:rsid w:val="00120677"/>
    <w:rsid w:val="00122B9D"/>
    <w:rsid w:val="00122E75"/>
    <w:rsid w:val="001239AC"/>
    <w:rsid w:val="00123D90"/>
    <w:rsid w:val="0013087A"/>
    <w:rsid w:val="001406C9"/>
    <w:rsid w:val="00144FDA"/>
    <w:rsid w:val="00146E5D"/>
    <w:rsid w:val="00147D2D"/>
    <w:rsid w:val="00152934"/>
    <w:rsid w:val="0016349F"/>
    <w:rsid w:val="0017169E"/>
    <w:rsid w:val="001717DA"/>
    <w:rsid w:val="00171ECD"/>
    <w:rsid w:val="0017202A"/>
    <w:rsid w:val="001751FB"/>
    <w:rsid w:val="00176FF4"/>
    <w:rsid w:val="00181F7E"/>
    <w:rsid w:val="00191D87"/>
    <w:rsid w:val="00194E97"/>
    <w:rsid w:val="0019709F"/>
    <w:rsid w:val="001A1A3E"/>
    <w:rsid w:val="001A2434"/>
    <w:rsid w:val="001A488F"/>
    <w:rsid w:val="001A67E1"/>
    <w:rsid w:val="001B0CA0"/>
    <w:rsid w:val="001B294B"/>
    <w:rsid w:val="001B2F3C"/>
    <w:rsid w:val="001B3D72"/>
    <w:rsid w:val="001B4BAE"/>
    <w:rsid w:val="001B66BC"/>
    <w:rsid w:val="001B6EDA"/>
    <w:rsid w:val="001B7408"/>
    <w:rsid w:val="001C3A8B"/>
    <w:rsid w:val="001C4953"/>
    <w:rsid w:val="001C654A"/>
    <w:rsid w:val="001D5F7C"/>
    <w:rsid w:val="001E0C96"/>
    <w:rsid w:val="001E6474"/>
    <w:rsid w:val="001F1F69"/>
    <w:rsid w:val="00200539"/>
    <w:rsid w:val="0020364F"/>
    <w:rsid w:val="00212E26"/>
    <w:rsid w:val="00220270"/>
    <w:rsid w:val="00221F75"/>
    <w:rsid w:val="002232F2"/>
    <w:rsid w:val="0022680E"/>
    <w:rsid w:val="00253828"/>
    <w:rsid w:val="0025401D"/>
    <w:rsid w:val="00255FE7"/>
    <w:rsid w:val="00257E98"/>
    <w:rsid w:val="002621D8"/>
    <w:rsid w:val="00265E84"/>
    <w:rsid w:val="00270428"/>
    <w:rsid w:val="00271A08"/>
    <w:rsid w:val="00273037"/>
    <w:rsid w:val="00277D28"/>
    <w:rsid w:val="0028051C"/>
    <w:rsid w:val="002859B4"/>
    <w:rsid w:val="00297AD0"/>
    <w:rsid w:val="002A1B70"/>
    <w:rsid w:val="002A3074"/>
    <w:rsid w:val="002A4464"/>
    <w:rsid w:val="002A51DF"/>
    <w:rsid w:val="002C3DCF"/>
    <w:rsid w:val="002D37E6"/>
    <w:rsid w:val="002D5832"/>
    <w:rsid w:val="002E7190"/>
    <w:rsid w:val="002F2369"/>
    <w:rsid w:val="002F592F"/>
    <w:rsid w:val="003069DC"/>
    <w:rsid w:val="0031021E"/>
    <w:rsid w:val="003152F2"/>
    <w:rsid w:val="00320395"/>
    <w:rsid w:val="003255AC"/>
    <w:rsid w:val="00330F87"/>
    <w:rsid w:val="00334814"/>
    <w:rsid w:val="00335AA4"/>
    <w:rsid w:val="00340206"/>
    <w:rsid w:val="00340CEE"/>
    <w:rsid w:val="0034440C"/>
    <w:rsid w:val="00345E63"/>
    <w:rsid w:val="0034605D"/>
    <w:rsid w:val="00351775"/>
    <w:rsid w:val="003569CA"/>
    <w:rsid w:val="00357967"/>
    <w:rsid w:val="00357C5C"/>
    <w:rsid w:val="00361518"/>
    <w:rsid w:val="00363241"/>
    <w:rsid w:val="00365A6D"/>
    <w:rsid w:val="003669D7"/>
    <w:rsid w:val="003730B4"/>
    <w:rsid w:val="0037428B"/>
    <w:rsid w:val="00375BED"/>
    <w:rsid w:val="00383964"/>
    <w:rsid w:val="00384A38"/>
    <w:rsid w:val="0038739B"/>
    <w:rsid w:val="0039062F"/>
    <w:rsid w:val="00391096"/>
    <w:rsid w:val="00393AE1"/>
    <w:rsid w:val="00397DFD"/>
    <w:rsid w:val="003A078A"/>
    <w:rsid w:val="003A089B"/>
    <w:rsid w:val="003A29EE"/>
    <w:rsid w:val="003A2B40"/>
    <w:rsid w:val="003A4CD8"/>
    <w:rsid w:val="003A5ABF"/>
    <w:rsid w:val="003A7C83"/>
    <w:rsid w:val="003B0D27"/>
    <w:rsid w:val="003B5268"/>
    <w:rsid w:val="003B7126"/>
    <w:rsid w:val="003C472A"/>
    <w:rsid w:val="003C789C"/>
    <w:rsid w:val="003D2AC8"/>
    <w:rsid w:val="003D40C3"/>
    <w:rsid w:val="003D45A7"/>
    <w:rsid w:val="003E0717"/>
    <w:rsid w:val="003E2607"/>
    <w:rsid w:val="003E7A0E"/>
    <w:rsid w:val="003F7CEB"/>
    <w:rsid w:val="00400848"/>
    <w:rsid w:val="00407E29"/>
    <w:rsid w:val="00414D12"/>
    <w:rsid w:val="004161ED"/>
    <w:rsid w:val="004176E5"/>
    <w:rsid w:val="0042095F"/>
    <w:rsid w:val="00427D16"/>
    <w:rsid w:val="00434ED1"/>
    <w:rsid w:val="00435586"/>
    <w:rsid w:val="00440AA3"/>
    <w:rsid w:val="00445260"/>
    <w:rsid w:val="00447AF4"/>
    <w:rsid w:val="00452B09"/>
    <w:rsid w:val="00463E5E"/>
    <w:rsid w:val="00463F44"/>
    <w:rsid w:val="00472440"/>
    <w:rsid w:val="004747E9"/>
    <w:rsid w:val="004842D3"/>
    <w:rsid w:val="004967D1"/>
    <w:rsid w:val="004A6EAA"/>
    <w:rsid w:val="004B24B4"/>
    <w:rsid w:val="004B3892"/>
    <w:rsid w:val="004B3E5D"/>
    <w:rsid w:val="004B3FFA"/>
    <w:rsid w:val="004C2417"/>
    <w:rsid w:val="004D0CB9"/>
    <w:rsid w:val="004D2781"/>
    <w:rsid w:val="004D4D43"/>
    <w:rsid w:val="004D61A8"/>
    <w:rsid w:val="004E25D1"/>
    <w:rsid w:val="004E78B9"/>
    <w:rsid w:val="004F436E"/>
    <w:rsid w:val="005148A8"/>
    <w:rsid w:val="0051766D"/>
    <w:rsid w:val="005219F9"/>
    <w:rsid w:val="005233C6"/>
    <w:rsid w:val="0053022E"/>
    <w:rsid w:val="00541D58"/>
    <w:rsid w:val="00547A33"/>
    <w:rsid w:val="00554701"/>
    <w:rsid w:val="0056457A"/>
    <w:rsid w:val="00565295"/>
    <w:rsid w:val="00565577"/>
    <w:rsid w:val="00566282"/>
    <w:rsid w:val="00573F75"/>
    <w:rsid w:val="00574F1D"/>
    <w:rsid w:val="00587219"/>
    <w:rsid w:val="00594121"/>
    <w:rsid w:val="005943B4"/>
    <w:rsid w:val="00594AE9"/>
    <w:rsid w:val="00595359"/>
    <w:rsid w:val="005A061A"/>
    <w:rsid w:val="005A4195"/>
    <w:rsid w:val="005B08C6"/>
    <w:rsid w:val="005C1F98"/>
    <w:rsid w:val="005C2AA0"/>
    <w:rsid w:val="005C4BD7"/>
    <w:rsid w:val="005D0297"/>
    <w:rsid w:val="005D1B1B"/>
    <w:rsid w:val="005D5091"/>
    <w:rsid w:val="005E55F4"/>
    <w:rsid w:val="005E5937"/>
    <w:rsid w:val="005F2C45"/>
    <w:rsid w:val="005F36BF"/>
    <w:rsid w:val="005F3F5A"/>
    <w:rsid w:val="005F4DB7"/>
    <w:rsid w:val="005F5DD9"/>
    <w:rsid w:val="005F6088"/>
    <w:rsid w:val="005F6E28"/>
    <w:rsid w:val="005F7FED"/>
    <w:rsid w:val="006017C5"/>
    <w:rsid w:val="00614DBF"/>
    <w:rsid w:val="00620A73"/>
    <w:rsid w:val="006356C7"/>
    <w:rsid w:val="00636DDD"/>
    <w:rsid w:val="006421DE"/>
    <w:rsid w:val="00651A19"/>
    <w:rsid w:val="00661035"/>
    <w:rsid w:val="006636EF"/>
    <w:rsid w:val="0066417B"/>
    <w:rsid w:val="006718E1"/>
    <w:rsid w:val="00676FD8"/>
    <w:rsid w:val="006926F4"/>
    <w:rsid w:val="00694531"/>
    <w:rsid w:val="006A0FBA"/>
    <w:rsid w:val="006A1784"/>
    <w:rsid w:val="006A2995"/>
    <w:rsid w:val="006A2D3E"/>
    <w:rsid w:val="006A61F2"/>
    <w:rsid w:val="006B123F"/>
    <w:rsid w:val="006B6A03"/>
    <w:rsid w:val="006E4263"/>
    <w:rsid w:val="006E5994"/>
    <w:rsid w:val="006E785D"/>
    <w:rsid w:val="006F7F99"/>
    <w:rsid w:val="007017BC"/>
    <w:rsid w:val="00703F43"/>
    <w:rsid w:val="00705868"/>
    <w:rsid w:val="007058CF"/>
    <w:rsid w:val="0071027D"/>
    <w:rsid w:val="00710CAD"/>
    <w:rsid w:val="0071550B"/>
    <w:rsid w:val="007168ED"/>
    <w:rsid w:val="0072041C"/>
    <w:rsid w:val="007216EB"/>
    <w:rsid w:val="0073547E"/>
    <w:rsid w:val="007412E6"/>
    <w:rsid w:val="00750659"/>
    <w:rsid w:val="00756F66"/>
    <w:rsid w:val="0076048C"/>
    <w:rsid w:val="007606C4"/>
    <w:rsid w:val="007636FC"/>
    <w:rsid w:val="00764108"/>
    <w:rsid w:val="00764ACD"/>
    <w:rsid w:val="00770429"/>
    <w:rsid w:val="00771ABF"/>
    <w:rsid w:val="00773420"/>
    <w:rsid w:val="00773E82"/>
    <w:rsid w:val="0077404D"/>
    <w:rsid w:val="007749DE"/>
    <w:rsid w:val="00780B76"/>
    <w:rsid w:val="00780CDF"/>
    <w:rsid w:val="00782D06"/>
    <w:rsid w:val="00786C2A"/>
    <w:rsid w:val="00790F1F"/>
    <w:rsid w:val="007919AE"/>
    <w:rsid w:val="00795351"/>
    <w:rsid w:val="0079696F"/>
    <w:rsid w:val="00797A57"/>
    <w:rsid w:val="007A428D"/>
    <w:rsid w:val="007A76FF"/>
    <w:rsid w:val="007B1729"/>
    <w:rsid w:val="007B4A30"/>
    <w:rsid w:val="007B71D0"/>
    <w:rsid w:val="007C1EB4"/>
    <w:rsid w:val="007D4B65"/>
    <w:rsid w:val="007D72BD"/>
    <w:rsid w:val="007D7BD9"/>
    <w:rsid w:val="007E0DA0"/>
    <w:rsid w:val="007E5488"/>
    <w:rsid w:val="007E5EDF"/>
    <w:rsid w:val="007E69A9"/>
    <w:rsid w:val="007F0705"/>
    <w:rsid w:val="007F51D1"/>
    <w:rsid w:val="007F62DB"/>
    <w:rsid w:val="0080286C"/>
    <w:rsid w:val="00806496"/>
    <w:rsid w:val="008208B5"/>
    <w:rsid w:val="00821C95"/>
    <w:rsid w:val="0082576B"/>
    <w:rsid w:val="00835354"/>
    <w:rsid w:val="0083558E"/>
    <w:rsid w:val="00846A1A"/>
    <w:rsid w:val="00847F3A"/>
    <w:rsid w:val="00855C0D"/>
    <w:rsid w:val="008721E3"/>
    <w:rsid w:val="00873098"/>
    <w:rsid w:val="008738C4"/>
    <w:rsid w:val="00874CCB"/>
    <w:rsid w:val="008763E1"/>
    <w:rsid w:val="00885105"/>
    <w:rsid w:val="008868C2"/>
    <w:rsid w:val="00887A04"/>
    <w:rsid w:val="008A65DD"/>
    <w:rsid w:val="008C6004"/>
    <w:rsid w:val="008C721B"/>
    <w:rsid w:val="008D40A9"/>
    <w:rsid w:val="008F21D6"/>
    <w:rsid w:val="008F2F27"/>
    <w:rsid w:val="008F45C1"/>
    <w:rsid w:val="008F4CA8"/>
    <w:rsid w:val="008F7F5F"/>
    <w:rsid w:val="00900187"/>
    <w:rsid w:val="009020FB"/>
    <w:rsid w:val="00920BAF"/>
    <w:rsid w:val="00926C9D"/>
    <w:rsid w:val="00926F4C"/>
    <w:rsid w:val="00931ED1"/>
    <w:rsid w:val="00932181"/>
    <w:rsid w:val="00932965"/>
    <w:rsid w:val="00932B58"/>
    <w:rsid w:val="00935317"/>
    <w:rsid w:val="009404C8"/>
    <w:rsid w:val="00940A6D"/>
    <w:rsid w:val="00942E09"/>
    <w:rsid w:val="00944A1E"/>
    <w:rsid w:val="00945B09"/>
    <w:rsid w:val="00963025"/>
    <w:rsid w:val="00965169"/>
    <w:rsid w:val="009669F6"/>
    <w:rsid w:val="00967B37"/>
    <w:rsid w:val="00975592"/>
    <w:rsid w:val="00976C94"/>
    <w:rsid w:val="0098214B"/>
    <w:rsid w:val="00984006"/>
    <w:rsid w:val="009844F7"/>
    <w:rsid w:val="00987094"/>
    <w:rsid w:val="009A43C6"/>
    <w:rsid w:val="009B78B1"/>
    <w:rsid w:val="009C0E26"/>
    <w:rsid w:val="009C13C8"/>
    <w:rsid w:val="009C4069"/>
    <w:rsid w:val="009D2C17"/>
    <w:rsid w:val="009E2E30"/>
    <w:rsid w:val="009E4C41"/>
    <w:rsid w:val="009F17EF"/>
    <w:rsid w:val="009F1DCD"/>
    <w:rsid w:val="009F3FB6"/>
    <w:rsid w:val="009F48DB"/>
    <w:rsid w:val="00A04AFA"/>
    <w:rsid w:val="00A16F9D"/>
    <w:rsid w:val="00A172F0"/>
    <w:rsid w:val="00A246B4"/>
    <w:rsid w:val="00A324CD"/>
    <w:rsid w:val="00A33A6D"/>
    <w:rsid w:val="00A33CD2"/>
    <w:rsid w:val="00A3486C"/>
    <w:rsid w:val="00A358C0"/>
    <w:rsid w:val="00A36377"/>
    <w:rsid w:val="00A379D8"/>
    <w:rsid w:val="00A421C2"/>
    <w:rsid w:val="00A44C73"/>
    <w:rsid w:val="00A4522B"/>
    <w:rsid w:val="00A46D72"/>
    <w:rsid w:val="00A512C3"/>
    <w:rsid w:val="00A53690"/>
    <w:rsid w:val="00A676B7"/>
    <w:rsid w:val="00A7202E"/>
    <w:rsid w:val="00A7347A"/>
    <w:rsid w:val="00A73CC2"/>
    <w:rsid w:val="00A76FFB"/>
    <w:rsid w:val="00A872D5"/>
    <w:rsid w:val="00A9450B"/>
    <w:rsid w:val="00A95B86"/>
    <w:rsid w:val="00AA208F"/>
    <w:rsid w:val="00AD148A"/>
    <w:rsid w:val="00AD3DF2"/>
    <w:rsid w:val="00AD4921"/>
    <w:rsid w:val="00AE0CFE"/>
    <w:rsid w:val="00AE4512"/>
    <w:rsid w:val="00AE73BE"/>
    <w:rsid w:val="00AF7BB6"/>
    <w:rsid w:val="00B02DD3"/>
    <w:rsid w:val="00B070B4"/>
    <w:rsid w:val="00B17AA1"/>
    <w:rsid w:val="00B24452"/>
    <w:rsid w:val="00B25823"/>
    <w:rsid w:val="00B25AFF"/>
    <w:rsid w:val="00B430F4"/>
    <w:rsid w:val="00B472FD"/>
    <w:rsid w:val="00B52AE1"/>
    <w:rsid w:val="00B66E05"/>
    <w:rsid w:val="00B719EB"/>
    <w:rsid w:val="00B764E4"/>
    <w:rsid w:val="00B819B3"/>
    <w:rsid w:val="00B82984"/>
    <w:rsid w:val="00B8359F"/>
    <w:rsid w:val="00B83746"/>
    <w:rsid w:val="00B8442A"/>
    <w:rsid w:val="00B8446C"/>
    <w:rsid w:val="00B85583"/>
    <w:rsid w:val="00BB2663"/>
    <w:rsid w:val="00BB3992"/>
    <w:rsid w:val="00BC2A20"/>
    <w:rsid w:val="00BC52CF"/>
    <w:rsid w:val="00BC7C39"/>
    <w:rsid w:val="00BD23F2"/>
    <w:rsid w:val="00BD6518"/>
    <w:rsid w:val="00BE642A"/>
    <w:rsid w:val="00BE7758"/>
    <w:rsid w:val="00BF1515"/>
    <w:rsid w:val="00BF3458"/>
    <w:rsid w:val="00BF3670"/>
    <w:rsid w:val="00BF4AFD"/>
    <w:rsid w:val="00BF4F78"/>
    <w:rsid w:val="00C014A9"/>
    <w:rsid w:val="00C06084"/>
    <w:rsid w:val="00C13A7A"/>
    <w:rsid w:val="00C32B98"/>
    <w:rsid w:val="00C34A30"/>
    <w:rsid w:val="00C350AF"/>
    <w:rsid w:val="00C36286"/>
    <w:rsid w:val="00C36EAC"/>
    <w:rsid w:val="00C37048"/>
    <w:rsid w:val="00C4610B"/>
    <w:rsid w:val="00C51457"/>
    <w:rsid w:val="00C63C76"/>
    <w:rsid w:val="00C70F66"/>
    <w:rsid w:val="00C7173C"/>
    <w:rsid w:val="00C74A71"/>
    <w:rsid w:val="00C7578F"/>
    <w:rsid w:val="00C76E6F"/>
    <w:rsid w:val="00C8125F"/>
    <w:rsid w:val="00C97300"/>
    <w:rsid w:val="00C97BA9"/>
    <w:rsid w:val="00CA261F"/>
    <w:rsid w:val="00CB01E0"/>
    <w:rsid w:val="00CB029D"/>
    <w:rsid w:val="00CB1C49"/>
    <w:rsid w:val="00CB352E"/>
    <w:rsid w:val="00CB42FA"/>
    <w:rsid w:val="00CB61B8"/>
    <w:rsid w:val="00CB79C5"/>
    <w:rsid w:val="00CC00A2"/>
    <w:rsid w:val="00CC5274"/>
    <w:rsid w:val="00CC70D3"/>
    <w:rsid w:val="00CD68BC"/>
    <w:rsid w:val="00CE5BA0"/>
    <w:rsid w:val="00CE6337"/>
    <w:rsid w:val="00CF0E1D"/>
    <w:rsid w:val="00D03609"/>
    <w:rsid w:val="00D05682"/>
    <w:rsid w:val="00D05B93"/>
    <w:rsid w:val="00D1139B"/>
    <w:rsid w:val="00D2607C"/>
    <w:rsid w:val="00D27C23"/>
    <w:rsid w:val="00D41370"/>
    <w:rsid w:val="00D45624"/>
    <w:rsid w:val="00D5245F"/>
    <w:rsid w:val="00D52CBF"/>
    <w:rsid w:val="00D55A82"/>
    <w:rsid w:val="00D56FF9"/>
    <w:rsid w:val="00D6027A"/>
    <w:rsid w:val="00D610BD"/>
    <w:rsid w:val="00D62EA2"/>
    <w:rsid w:val="00D65C4E"/>
    <w:rsid w:val="00D65C9F"/>
    <w:rsid w:val="00D66045"/>
    <w:rsid w:val="00D70A09"/>
    <w:rsid w:val="00D746A4"/>
    <w:rsid w:val="00D7528D"/>
    <w:rsid w:val="00D766B1"/>
    <w:rsid w:val="00D8054C"/>
    <w:rsid w:val="00D8223A"/>
    <w:rsid w:val="00D835C2"/>
    <w:rsid w:val="00D93957"/>
    <w:rsid w:val="00DB31C7"/>
    <w:rsid w:val="00DB78A0"/>
    <w:rsid w:val="00DC4D68"/>
    <w:rsid w:val="00DD16A9"/>
    <w:rsid w:val="00DD4267"/>
    <w:rsid w:val="00DD4E55"/>
    <w:rsid w:val="00DE0EC3"/>
    <w:rsid w:val="00DE4D2B"/>
    <w:rsid w:val="00DE5227"/>
    <w:rsid w:val="00DE7A7C"/>
    <w:rsid w:val="00DF5963"/>
    <w:rsid w:val="00DF60F2"/>
    <w:rsid w:val="00E0220D"/>
    <w:rsid w:val="00E06D8D"/>
    <w:rsid w:val="00E108BF"/>
    <w:rsid w:val="00E1571A"/>
    <w:rsid w:val="00E23F93"/>
    <w:rsid w:val="00E36611"/>
    <w:rsid w:val="00E3751B"/>
    <w:rsid w:val="00E40258"/>
    <w:rsid w:val="00E42E63"/>
    <w:rsid w:val="00E44661"/>
    <w:rsid w:val="00E4573F"/>
    <w:rsid w:val="00E45A63"/>
    <w:rsid w:val="00E5186B"/>
    <w:rsid w:val="00E65483"/>
    <w:rsid w:val="00E67A8B"/>
    <w:rsid w:val="00E7769C"/>
    <w:rsid w:val="00E77C91"/>
    <w:rsid w:val="00E85333"/>
    <w:rsid w:val="00E950C6"/>
    <w:rsid w:val="00EA07D2"/>
    <w:rsid w:val="00EA125C"/>
    <w:rsid w:val="00EA2D25"/>
    <w:rsid w:val="00EA5534"/>
    <w:rsid w:val="00EB2AA7"/>
    <w:rsid w:val="00EB414B"/>
    <w:rsid w:val="00EB55DB"/>
    <w:rsid w:val="00EB78D2"/>
    <w:rsid w:val="00EC7FD4"/>
    <w:rsid w:val="00ED362F"/>
    <w:rsid w:val="00ED663B"/>
    <w:rsid w:val="00EE10DF"/>
    <w:rsid w:val="00EE78E1"/>
    <w:rsid w:val="00EF0D66"/>
    <w:rsid w:val="00EF5B89"/>
    <w:rsid w:val="00F005F4"/>
    <w:rsid w:val="00F029C5"/>
    <w:rsid w:val="00F1388F"/>
    <w:rsid w:val="00F1743D"/>
    <w:rsid w:val="00F223C6"/>
    <w:rsid w:val="00F2671B"/>
    <w:rsid w:val="00F30809"/>
    <w:rsid w:val="00F30988"/>
    <w:rsid w:val="00F36BDE"/>
    <w:rsid w:val="00F37B1D"/>
    <w:rsid w:val="00F405F0"/>
    <w:rsid w:val="00F42C44"/>
    <w:rsid w:val="00F463D5"/>
    <w:rsid w:val="00F51E57"/>
    <w:rsid w:val="00F539F4"/>
    <w:rsid w:val="00F5671A"/>
    <w:rsid w:val="00F57AAA"/>
    <w:rsid w:val="00F6034C"/>
    <w:rsid w:val="00F61FF3"/>
    <w:rsid w:val="00F62E06"/>
    <w:rsid w:val="00F6579E"/>
    <w:rsid w:val="00F65D8C"/>
    <w:rsid w:val="00F712AD"/>
    <w:rsid w:val="00F730EE"/>
    <w:rsid w:val="00F82B8B"/>
    <w:rsid w:val="00F832A6"/>
    <w:rsid w:val="00F855E4"/>
    <w:rsid w:val="00F862EE"/>
    <w:rsid w:val="00F96CAC"/>
    <w:rsid w:val="00F96D1B"/>
    <w:rsid w:val="00FB0123"/>
    <w:rsid w:val="00FB0658"/>
    <w:rsid w:val="00FB5834"/>
    <w:rsid w:val="00FC2123"/>
    <w:rsid w:val="00FC3B33"/>
    <w:rsid w:val="00FC3BC6"/>
    <w:rsid w:val="00FD01CF"/>
    <w:rsid w:val="00FD3CAC"/>
    <w:rsid w:val="00FD6DA5"/>
    <w:rsid w:val="00FE0765"/>
    <w:rsid w:val="00FE4EB1"/>
    <w:rsid w:val="00FF1214"/>
    <w:rsid w:val="00FF6C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283AF8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E0765"/>
    <w:pPr>
      <w:tabs>
        <w:tab w:val="center" w:pos="4320"/>
        <w:tab w:val="right" w:pos="8640"/>
      </w:tabs>
    </w:pPr>
  </w:style>
  <w:style w:type="character" w:customStyle="1" w:styleId="HeaderChar">
    <w:name w:val="Header Char"/>
    <w:basedOn w:val="DefaultParagraphFont"/>
    <w:link w:val="Header"/>
    <w:rsid w:val="00FE0765"/>
    <w:rPr>
      <w:lang w:val="en-GB"/>
    </w:rPr>
  </w:style>
  <w:style w:type="paragraph" w:styleId="Footer">
    <w:name w:val="footer"/>
    <w:basedOn w:val="Normal"/>
    <w:link w:val="FooterChar"/>
    <w:uiPriority w:val="99"/>
    <w:unhideWhenUsed/>
    <w:rsid w:val="00FE0765"/>
    <w:pPr>
      <w:tabs>
        <w:tab w:val="center" w:pos="4320"/>
        <w:tab w:val="right" w:pos="8640"/>
      </w:tabs>
    </w:pPr>
  </w:style>
  <w:style w:type="character" w:customStyle="1" w:styleId="FooterChar">
    <w:name w:val="Footer Char"/>
    <w:basedOn w:val="DefaultParagraphFont"/>
    <w:link w:val="Footer"/>
    <w:uiPriority w:val="99"/>
    <w:rsid w:val="00FE0765"/>
    <w:rPr>
      <w:lang w:val="en-GB"/>
    </w:rPr>
  </w:style>
  <w:style w:type="character" w:styleId="Hyperlink">
    <w:name w:val="Hyperlink"/>
    <w:basedOn w:val="DefaultParagraphFont"/>
    <w:uiPriority w:val="99"/>
    <w:unhideWhenUsed/>
    <w:rsid w:val="003A089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E0765"/>
    <w:pPr>
      <w:tabs>
        <w:tab w:val="center" w:pos="4320"/>
        <w:tab w:val="right" w:pos="8640"/>
      </w:tabs>
    </w:pPr>
  </w:style>
  <w:style w:type="character" w:customStyle="1" w:styleId="HeaderChar">
    <w:name w:val="Header Char"/>
    <w:basedOn w:val="DefaultParagraphFont"/>
    <w:link w:val="Header"/>
    <w:rsid w:val="00FE0765"/>
    <w:rPr>
      <w:lang w:val="en-GB"/>
    </w:rPr>
  </w:style>
  <w:style w:type="paragraph" w:styleId="Footer">
    <w:name w:val="footer"/>
    <w:basedOn w:val="Normal"/>
    <w:link w:val="FooterChar"/>
    <w:uiPriority w:val="99"/>
    <w:unhideWhenUsed/>
    <w:rsid w:val="00FE0765"/>
    <w:pPr>
      <w:tabs>
        <w:tab w:val="center" w:pos="4320"/>
        <w:tab w:val="right" w:pos="8640"/>
      </w:tabs>
    </w:pPr>
  </w:style>
  <w:style w:type="character" w:customStyle="1" w:styleId="FooterChar">
    <w:name w:val="Footer Char"/>
    <w:basedOn w:val="DefaultParagraphFont"/>
    <w:link w:val="Footer"/>
    <w:uiPriority w:val="99"/>
    <w:rsid w:val="00FE0765"/>
    <w:rPr>
      <w:lang w:val="en-GB"/>
    </w:rPr>
  </w:style>
  <w:style w:type="character" w:styleId="Hyperlink">
    <w:name w:val="Hyperlink"/>
    <w:basedOn w:val="DefaultParagraphFont"/>
    <w:uiPriority w:val="99"/>
    <w:unhideWhenUsed/>
    <w:rsid w:val="003A08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11315">
      <w:bodyDiv w:val="1"/>
      <w:marLeft w:val="0"/>
      <w:marRight w:val="0"/>
      <w:marTop w:val="0"/>
      <w:marBottom w:val="0"/>
      <w:divBdr>
        <w:top w:val="none" w:sz="0" w:space="0" w:color="auto"/>
        <w:left w:val="none" w:sz="0" w:space="0" w:color="auto"/>
        <w:bottom w:val="none" w:sz="0" w:space="0" w:color="auto"/>
        <w:right w:val="none" w:sz="0" w:space="0" w:color="auto"/>
      </w:divBdr>
    </w:div>
    <w:div w:id="136386753">
      <w:bodyDiv w:val="1"/>
      <w:marLeft w:val="0"/>
      <w:marRight w:val="0"/>
      <w:marTop w:val="0"/>
      <w:marBottom w:val="0"/>
      <w:divBdr>
        <w:top w:val="none" w:sz="0" w:space="0" w:color="auto"/>
        <w:left w:val="none" w:sz="0" w:space="0" w:color="auto"/>
        <w:bottom w:val="none" w:sz="0" w:space="0" w:color="auto"/>
        <w:right w:val="none" w:sz="0" w:space="0" w:color="auto"/>
      </w:divBdr>
    </w:div>
    <w:div w:id="169686015">
      <w:bodyDiv w:val="1"/>
      <w:marLeft w:val="0"/>
      <w:marRight w:val="0"/>
      <w:marTop w:val="0"/>
      <w:marBottom w:val="0"/>
      <w:divBdr>
        <w:top w:val="none" w:sz="0" w:space="0" w:color="auto"/>
        <w:left w:val="none" w:sz="0" w:space="0" w:color="auto"/>
        <w:bottom w:val="none" w:sz="0" w:space="0" w:color="auto"/>
        <w:right w:val="none" w:sz="0" w:space="0" w:color="auto"/>
      </w:divBdr>
    </w:div>
    <w:div w:id="204414661">
      <w:bodyDiv w:val="1"/>
      <w:marLeft w:val="0"/>
      <w:marRight w:val="0"/>
      <w:marTop w:val="0"/>
      <w:marBottom w:val="0"/>
      <w:divBdr>
        <w:top w:val="none" w:sz="0" w:space="0" w:color="auto"/>
        <w:left w:val="none" w:sz="0" w:space="0" w:color="auto"/>
        <w:bottom w:val="none" w:sz="0" w:space="0" w:color="auto"/>
        <w:right w:val="none" w:sz="0" w:space="0" w:color="auto"/>
      </w:divBdr>
    </w:div>
    <w:div w:id="224805648">
      <w:bodyDiv w:val="1"/>
      <w:marLeft w:val="0"/>
      <w:marRight w:val="0"/>
      <w:marTop w:val="0"/>
      <w:marBottom w:val="0"/>
      <w:divBdr>
        <w:top w:val="none" w:sz="0" w:space="0" w:color="auto"/>
        <w:left w:val="none" w:sz="0" w:space="0" w:color="auto"/>
        <w:bottom w:val="none" w:sz="0" w:space="0" w:color="auto"/>
        <w:right w:val="none" w:sz="0" w:space="0" w:color="auto"/>
      </w:divBdr>
    </w:div>
    <w:div w:id="363142136">
      <w:bodyDiv w:val="1"/>
      <w:marLeft w:val="0"/>
      <w:marRight w:val="0"/>
      <w:marTop w:val="0"/>
      <w:marBottom w:val="0"/>
      <w:divBdr>
        <w:top w:val="none" w:sz="0" w:space="0" w:color="auto"/>
        <w:left w:val="none" w:sz="0" w:space="0" w:color="auto"/>
        <w:bottom w:val="none" w:sz="0" w:space="0" w:color="auto"/>
        <w:right w:val="none" w:sz="0" w:space="0" w:color="auto"/>
      </w:divBdr>
    </w:div>
    <w:div w:id="523206105">
      <w:bodyDiv w:val="1"/>
      <w:marLeft w:val="0"/>
      <w:marRight w:val="0"/>
      <w:marTop w:val="0"/>
      <w:marBottom w:val="0"/>
      <w:divBdr>
        <w:top w:val="none" w:sz="0" w:space="0" w:color="auto"/>
        <w:left w:val="none" w:sz="0" w:space="0" w:color="auto"/>
        <w:bottom w:val="none" w:sz="0" w:space="0" w:color="auto"/>
        <w:right w:val="none" w:sz="0" w:space="0" w:color="auto"/>
      </w:divBdr>
    </w:div>
    <w:div w:id="703139931">
      <w:bodyDiv w:val="1"/>
      <w:marLeft w:val="0"/>
      <w:marRight w:val="0"/>
      <w:marTop w:val="0"/>
      <w:marBottom w:val="0"/>
      <w:divBdr>
        <w:top w:val="none" w:sz="0" w:space="0" w:color="auto"/>
        <w:left w:val="none" w:sz="0" w:space="0" w:color="auto"/>
        <w:bottom w:val="none" w:sz="0" w:space="0" w:color="auto"/>
        <w:right w:val="none" w:sz="0" w:space="0" w:color="auto"/>
      </w:divBdr>
    </w:div>
    <w:div w:id="906961697">
      <w:bodyDiv w:val="1"/>
      <w:marLeft w:val="0"/>
      <w:marRight w:val="0"/>
      <w:marTop w:val="0"/>
      <w:marBottom w:val="0"/>
      <w:divBdr>
        <w:top w:val="none" w:sz="0" w:space="0" w:color="auto"/>
        <w:left w:val="none" w:sz="0" w:space="0" w:color="auto"/>
        <w:bottom w:val="none" w:sz="0" w:space="0" w:color="auto"/>
        <w:right w:val="none" w:sz="0" w:space="0" w:color="auto"/>
      </w:divBdr>
    </w:div>
    <w:div w:id="1047681991">
      <w:bodyDiv w:val="1"/>
      <w:marLeft w:val="0"/>
      <w:marRight w:val="0"/>
      <w:marTop w:val="0"/>
      <w:marBottom w:val="0"/>
      <w:divBdr>
        <w:top w:val="none" w:sz="0" w:space="0" w:color="auto"/>
        <w:left w:val="none" w:sz="0" w:space="0" w:color="auto"/>
        <w:bottom w:val="none" w:sz="0" w:space="0" w:color="auto"/>
        <w:right w:val="none" w:sz="0" w:space="0" w:color="auto"/>
      </w:divBdr>
    </w:div>
    <w:div w:id="1095981377">
      <w:bodyDiv w:val="1"/>
      <w:marLeft w:val="0"/>
      <w:marRight w:val="0"/>
      <w:marTop w:val="0"/>
      <w:marBottom w:val="0"/>
      <w:divBdr>
        <w:top w:val="none" w:sz="0" w:space="0" w:color="auto"/>
        <w:left w:val="none" w:sz="0" w:space="0" w:color="auto"/>
        <w:bottom w:val="none" w:sz="0" w:space="0" w:color="auto"/>
        <w:right w:val="none" w:sz="0" w:space="0" w:color="auto"/>
      </w:divBdr>
    </w:div>
    <w:div w:id="1167600442">
      <w:bodyDiv w:val="1"/>
      <w:marLeft w:val="0"/>
      <w:marRight w:val="0"/>
      <w:marTop w:val="0"/>
      <w:marBottom w:val="0"/>
      <w:divBdr>
        <w:top w:val="none" w:sz="0" w:space="0" w:color="auto"/>
        <w:left w:val="none" w:sz="0" w:space="0" w:color="auto"/>
        <w:bottom w:val="none" w:sz="0" w:space="0" w:color="auto"/>
        <w:right w:val="none" w:sz="0" w:space="0" w:color="auto"/>
      </w:divBdr>
    </w:div>
    <w:div w:id="1216434377">
      <w:bodyDiv w:val="1"/>
      <w:marLeft w:val="0"/>
      <w:marRight w:val="0"/>
      <w:marTop w:val="0"/>
      <w:marBottom w:val="0"/>
      <w:divBdr>
        <w:top w:val="none" w:sz="0" w:space="0" w:color="auto"/>
        <w:left w:val="none" w:sz="0" w:space="0" w:color="auto"/>
        <w:bottom w:val="none" w:sz="0" w:space="0" w:color="auto"/>
        <w:right w:val="none" w:sz="0" w:space="0" w:color="auto"/>
      </w:divBdr>
    </w:div>
    <w:div w:id="1222672024">
      <w:bodyDiv w:val="1"/>
      <w:marLeft w:val="0"/>
      <w:marRight w:val="0"/>
      <w:marTop w:val="0"/>
      <w:marBottom w:val="0"/>
      <w:divBdr>
        <w:top w:val="none" w:sz="0" w:space="0" w:color="auto"/>
        <w:left w:val="none" w:sz="0" w:space="0" w:color="auto"/>
        <w:bottom w:val="none" w:sz="0" w:space="0" w:color="auto"/>
        <w:right w:val="none" w:sz="0" w:space="0" w:color="auto"/>
      </w:divBdr>
    </w:div>
    <w:div w:id="1236822441">
      <w:bodyDiv w:val="1"/>
      <w:marLeft w:val="0"/>
      <w:marRight w:val="0"/>
      <w:marTop w:val="0"/>
      <w:marBottom w:val="0"/>
      <w:divBdr>
        <w:top w:val="none" w:sz="0" w:space="0" w:color="auto"/>
        <w:left w:val="none" w:sz="0" w:space="0" w:color="auto"/>
        <w:bottom w:val="none" w:sz="0" w:space="0" w:color="auto"/>
        <w:right w:val="none" w:sz="0" w:space="0" w:color="auto"/>
      </w:divBdr>
    </w:div>
    <w:div w:id="1394280433">
      <w:bodyDiv w:val="1"/>
      <w:marLeft w:val="0"/>
      <w:marRight w:val="0"/>
      <w:marTop w:val="0"/>
      <w:marBottom w:val="0"/>
      <w:divBdr>
        <w:top w:val="none" w:sz="0" w:space="0" w:color="auto"/>
        <w:left w:val="none" w:sz="0" w:space="0" w:color="auto"/>
        <w:bottom w:val="none" w:sz="0" w:space="0" w:color="auto"/>
        <w:right w:val="none" w:sz="0" w:space="0" w:color="auto"/>
      </w:divBdr>
    </w:div>
    <w:div w:id="1770854508">
      <w:bodyDiv w:val="1"/>
      <w:marLeft w:val="0"/>
      <w:marRight w:val="0"/>
      <w:marTop w:val="0"/>
      <w:marBottom w:val="0"/>
      <w:divBdr>
        <w:top w:val="none" w:sz="0" w:space="0" w:color="auto"/>
        <w:left w:val="none" w:sz="0" w:space="0" w:color="auto"/>
        <w:bottom w:val="none" w:sz="0" w:space="0" w:color="auto"/>
        <w:right w:val="none" w:sz="0" w:space="0" w:color="auto"/>
      </w:divBdr>
    </w:div>
    <w:div w:id="18460208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gov.wales/topics/educationandskills/schoolshome/curriculum-for-walescurriculum-for-life/why-we-are-changing/successful-futures/?lang=en" TargetMode="External"/><Relationship Id="rId8" Type="http://schemas.openxmlformats.org/officeDocument/2006/relationships/hyperlink" Target="http://www.educatejournal.org/index.php/educate/article/view/43/40" TargetMode="External"/><Relationship Id="rId9" Type="http://schemas.openxmlformats.org/officeDocument/2006/relationships/hyperlink" Target="https://gov.wales/newsroom/welshlanguage/2016/160801cymraeg/?lang=en"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1340</TotalTime>
  <Pages>14</Pages>
  <Words>4376</Words>
  <Characters>24949</Characters>
  <Application>Microsoft Macintosh Word</Application>
  <DocSecurity>0</DocSecurity>
  <Lines>207</Lines>
  <Paragraphs>58</Paragraphs>
  <ScaleCrop>false</ScaleCrop>
  <Company/>
  <LinksUpToDate>false</LinksUpToDate>
  <CharactersWithSpaces>29267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Ayse Gunduz</dc:creator>
  <cp:keywords/>
  <dc:description/>
  <cp:lastModifiedBy>Ayse Gunduz</cp:lastModifiedBy>
  <cp:revision>613</cp:revision>
  <cp:lastPrinted>2019-01-10T23:39:00Z</cp:lastPrinted>
  <dcterms:created xsi:type="dcterms:W3CDTF">2019-01-10T10:41:00Z</dcterms:created>
  <dcterms:modified xsi:type="dcterms:W3CDTF">2019-01-11T20:07:00Z</dcterms:modified>
</cp:coreProperties>
</file>