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066FB" w14:textId="77777777" w:rsidR="00C745C7" w:rsidRPr="009A0A28" w:rsidRDefault="002E17EB" w:rsidP="00C745C7">
      <w:pPr>
        <w:spacing w:line="360" w:lineRule="auto"/>
        <w:jc w:val="center"/>
        <w:rPr>
          <w:rFonts w:ascii="Garamond" w:hAnsi="Garamond"/>
          <w:b/>
          <w:bCs/>
          <w:sz w:val="24"/>
          <w:szCs w:val="24"/>
          <w:u w:val="single"/>
        </w:rPr>
      </w:pPr>
      <w:r w:rsidRPr="009A0A28">
        <w:rPr>
          <w:rFonts w:ascii="Garamond" w:hAnsi="Garamond"/>
          <w:b/>
          <w:bCs/>
          <w:sz w:val="24"/>
          <w:szCs w:val="24"/>
          <w:u w:val="single"/>
        </w:rPr>
        <w:t>Where do rights come from? Discuss alternative theories and state</w:t>
      </w:r>
      <w:r w:rsidRPr="009A0A28">
        <w:rPr>
          <w:rFonts w:ascii="Garamond" w:hAnsi="Garamond"/>
          <w:b/>
          <w:bCs/>
          <w:sz w:val="24"/>
          <w:szCs w:val="24"/>
        </w:rPr>
        <w:t xml:space="preserve">                                                                     </w:t>
      </w:r>
      <w:r w:rsidRPr="009A0A28">
        <w:rPr>
          <w:rFonts w:ascii="Garamond" w:hAnsi="Garamond"/>
          <w:b/>
          <w:bCs/>
          <w:sz w:val="24"/>
          <w:szCs w:val="24"/>
          <w:u w:val="single"/>
        </w:rPr>
        <w:t>your case for the best option.</w:t>
      </w:r>
    </w:p>
    <w:p w14:paraId="4745BE7F" w14:textId="5E9D7F40" w:rsidR="00233575" w:rsidRPr="009A0A28" w:rsidRDefault="003134C5" w:rsidP="008F51B8">
      <w:pPr>
        <w:spacing w:line="480" w:lineRule="auto"/>
        <w:jc w:val="both"/>
        <w:rPr>
          <w:rFonts w:ascii="Garamond" w:hAnsi="Garamond" w:cs="Arial"/>
          <w:shd w:val="clear" w:color="auto" w:fill="FFFFFF"/>
        </w:rPr>
      </w:pPr>
      <w:r w:rsidRPr="009A0A28">
        <w:rPr>
          <w:rFonts w:ascii="Garamond" w:hAnsi="Garamond" w:cs="Arial"/>
          <w:shd w:val="clear" w:color="auto" w:fill="FFFFFF"/>
        </w:rPr>
        <w:t xml:space="preserve">What would life be like without human rights? </w:t>
      </w:r>
      <w:r w:rsidR="00233575" w:rsidRPr="009A0A28">
        <w:rPr>
          <w:rFonts w:ascii="Garamond" w:hAnsi="Garamond" w:cs="Arial"/>
          <w:shd w:val="clear" w:color="auto" w:fill="FFFFFF"/>
        </w:rPr>
        <w:t>The absence</w:t>
      </w:r>
      <w:r w:rsidR="006B21F1" w:rsidRPr="009A0A28">
        <w:rPr>
          <w:rFonts w:ascii="Garamond" w:hAnsi="Garamond" w:cs="Arial"/>
          <w:shd w:val="clear" w:color="auto" w:fill="FFFFFF"/>
        </w:rPr>
        <w:t xml:space="preserve"> </w:t>
      </w:r>
      <w:r w:rsidR="00233575" w:rsidRPr="009A0A28">
        <w:rPr>
          <w:rFonts w:ascii="Garamond" w:hAnsi="Garamond" w:cs="Arial"/>
          <w:shd w:val="clear" w:color="auto" w:fill="FFFFFF"/>
        </w:rPr>
        <w:t>of human rights</w:t>
      </w:r>
      <w:r w:rsidR="00FC4C84" w:rsidRPr="009A0A28">
        <w:rPr>
          <w:rFonts w:ascii="Garamond" w:hAnsi="Garamond" w:cs="Arial"/>
          <w:shd w:val="clear" w:color="auto" w:fill="FFFFFF"/>
        </w:rPr>
        <w:t xml:space="preserve"> results in no apparent way to tackle inequality, </w:t>
      </w:r>
      <w:r w:rsidR="00796F77" w:rsidRPr="009A0A28">
        <w:rPr>
          <w:rFonts w:ascii="Garamond" w:hAnsi="Garamond" w:cs="Arial"/>
          <w:shd w:val="clear" w:color="auto" w:fill="FFFFFF"/>
        </w:rPr>
        <w:t xml:space="preserve">eliminate </w:t>
      </w:r>
      <w:r w:rsidR="00FC4C84" w:rsidRPr="009A0A28">
        <w:rPr>
          <w:rFonts w:ascii="Garamond" w:hAnsi="Garamond" w:cs="Arial"/>
          <w:shd w:val="clear" w:color="auto" w:fill="FFFFFF"/>
        </w:rPr>
        <w:t xml:space="preserve">poverty </w:t>
      </w:r>
      <w:r w:rsidR="00796F77" w:rsidRPr="009A0A28">
        <w:rPr>
          <w:rFonts w:ascii="Garamond" w:hAnsi="Garamond" w:cs="Arial"/>
          <w:shd w:val="clear" w:color="auto" w:fill="FFFFFF"/>
        </w:rPr>
        <w:t>or confront</w:t>
      </w:r>
      <w:r w:rsidR="00FC4C84" w:rsidRPr="009A0A28">
        <w:rPr>
          <w:rFonts w:ascii="Garamond" w:hAnsi="Garamond" w:cs="Arial"/>
          <w:shd w:val="clear" w:color="auto" w:fill="FFFFFF"/>
        </w:rPr>
        <w:t xml:space="preserve"> racism</w:t>
      </w:r>
      <w:r w:rsidR="00D94547" w:rsidRPr="009A0A28">
        <w:rPr>
          <w:rFonts w:ascii="Garamond" w:hAnsi="Garamond" w:cs="Arial"/>
          <w:shd w:val="clear" w:color="auto" w:fill="FFFFFF"/>
        </w:rPr>
        <w:t>; thus,</w:t>
      </w:r>
      <w:r w:rsidR="00FC4C84" w:rsidRPr="009A0A28">
        <w:rPr>
          <w:rFonts w:ascii="Garamond" w:hAnsi="Garamond" w:cs="Arial"/>
          <w:shd w:val="clear" w:color="auto" w:fill="FFFFFF"/>
        </w:rPr>
        <w:t xml:space="preserve"> resulting </w:t>
      </w:r>
      <w:r w:rsidR="00796F77" w:rsidRPr="009A0A28">
        <w:rPr>
          <w:rFonts w:ascii="Garamond" w:hAnsi="Garamond" w:cs="Arial"/>
          <w:shd w:val="clear" w:color="auto" w:fill="FFFFFF"/>
        </w:rPr>
        <w:t>in</w:t>
      </w:r>
      <w:r w:rsidR="00FC4C84" w:rsidRPr="009A0A28">
        <w:rPr>
          <w:rFonts w:ascii="Garamond" w:hAnsi="Garamond" w:cs="Arial"/>
          <w:shd w:val="clear" w:color="auto" w:fill="FFFFFF"/>
        </w:rPr>
        <w:t xml:space="preserve"> no protection for the well-being and safety of people, meaning no peace</w:t>
      </w:r>
      <w:r w:rsidR="00796F77" w:rsidRPr="009A0A28">
        <w:rPr>
          <w:rFonts w:ascii="Garamond" w:hAnsi="Garamond" w:cs="Arial"/>
          <w:shd w:val="clear" w:color="auto" w:fill="FFFFFF"/>
        </w:rPr>
        <w:t xml:space="preserve"> or stability for societies</w:t>
      </w:r>
      <w:sdt>
        <w:sdtPr>
          <w:rPr>
            <w:rFonts w:ascii="Garamond" w:hAnsi="Garamond" w:cs="Arial"/>
            <w:shd w:val="clear" w:color="auto" w:fill="FFFFFF"/>
          </w:rPr>
          <w:id w:val="126739543"/>
          <w:citation/>
        </w:sdtPr>
        <w:sdtContent>
          <w:r w:rsidR="00796F77" w:rsidRPr="009A0A28">
            <w:rPr>
              <w:rFonts w:ascii="Garamond" w:hAnsi="Garamond" w:cs="Arial"/>
              <w:shd w:val="clear" w:color="auto" w:fill="FFFFFF"/>
            </w:rPr>
            <w:fldChar w:fldCharType="begin"/>
          </w:r>
          <w:r w:rsidR="00796F77" w:rsidRPr="009A0A28">
            <w:rPr>
              <w:rFonts w:ascii="Garamond" w:hAnsi="Garamond" w:cs="Arial"/>
              <w:shd w:val="clear" w:color="auto" w:fill="FFFFFF"/>
            </w:rPr>
            <w:instrText xml:space="preserve"> CITATION Uni221 \l 2057 </w:instrText>
          </w:r>
          <w:r w:rsidR="00796F77" w:rsidRPr="009A0A28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845F24" w:rsidRPr="009A0A28">
            <w:rPr>
              <w:rFonts w:ascii="Garamond" w:hAnsi="Garamond" w:cs="Arial"/>
              <w:noProof/>
              <w:shd w:val="clear" w:color="auto" w:fill="FFFFFF"/>
            </w:rPr>
            <w:t xml:space="preserve"> (United Nations, 2022)</w:t>
          </w:r>
          <w:r w:rsidR="00796F77" w:rsidRPr="009A0A28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796F77" w:rsidRPr="009A0A28">
        <w:rPr>
          <w:rFonts w:ascii="Garamond" w:hAnsi="Garamond" w:cs="Arial"/>
          <w:shd w:val="clear" w:color="auto" w:fill="FFFFFF"/>
        </w:rPr>
        <w:t xml:space="preserve">. </w:t>
      </w:r>
      <w:r w:rsidR="00CC0985" w:rsidRPr="009A0A28">
        <w:rPr>
          <w:rFonts w:ascii="Garamond" w:hAnsi="Garamond" w:cs="Arial"/>
          <w:shd w:val="clear" w:color="auto" w:fill="FFFFFF"/>
        </w:rPr>
        <w:t xml:space="preserve">Human rights </w:t>
      </w:r>
      <w:r w:rsidR="00FB3900" w:rsidRPr="009A0A28">
        <w:rPr>
          <w:rFonts w:ascii="Garamond" w:hAnsi="Garamond" w:cs="Arial"/>
          <w:shd w:val="clear" w:color="auto" w:fill="FFFFFF"/>
        </w:rPr>
        <w:t>are moral principles or norms</w:t>
      </w:r>
      <w:sdt>
        <w:sdtPr>
          <w:rPr>
            <w:rFonts w:ascii="Garamond" w:hAnsi="Garamond" w:cs="Arial"/>
            <w:shd w:val="clear" w:color="auto" w:fill="FFFFFF"/>
          </w:rPr>
          <w:id w:val="2115246161"/>
          <w:citation/>
        </w:sdtPr>
        <w:sdtContent>
          <w:r w:rsidR="00540ED1" w:rsidRPr="009A0A28">
            <w:rPr>
              <w:rFonts w:ascii="Garamond" w:hAnsi="Garamond" w:cs="Arial"/>
              <w:shd w:val="clear" w:color="auto" w:fill="FFFFFF"/>
            </w:rPr>
            <w:fldChar w:fldCharType="begin"/>
          </w:r>
          <w:r w:rsidR="002E0D79">
            <w:rPr>
              <w:rFonts w:ascii="Garamond" w:hAnsi="Garamond" w:cs="Arial"/>
              <w:shd w:val="clear" w:color="auto" w:fill="FFFFFF"/>
            </w:rPr>
            <w:instrText xml:space="preserve">CITATION Sta19 \l 2057 </w:instrText>
          </w:r>
          <w:r w:rsidR="00540ED1" w:rsidRPr="009A0A28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2E0D79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2E0D79" w:rsidRPr="002E0D79">
            <w:rPr>
              <w:rFonts w:ascii="Garamond" w:hAnsi="Garamond" w:cs="Arial"/>
              <w:noProof/>
              <w:shd w:val="clear" w:color="auto" w:fill="FFFFFF"/>
            </w:rPr>
            <w:t>(Stanford Encyclopedia of Philosophy, 2019)</w:t>
          </w:r>
          <w:r w:rsidR="00540ED1" w:rsidRPr="009A0A28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FB3900" w:rsidRPr="009A0A28">
        <w:rPr>
          <w:rFonts w:ascii="Garamond" w:hAnsi="Garamond" w:cs="Arial"/>
          <w:shd w:val="clear" w:color="auto" w:fill="FFFFFF"/>
        </w:rPr>
        <w:t xml:space="preserve"> </w:t>
      </w:r>
      <w:r w:rsidR="007976C0" w:rsidRPr="009A0A28">
        <w:rPr>
          <w:rFonts w:ascii="Garamond" w:hAnsi="Garamond" w:cs="Arial"/>
          <w:shd w:val="clear" w:color="auto" w:fill="FFFFFF"/>
        </w:rPr>
        <w:t>that highlight</w:t>
      </w:r>
      <w:r w:rsidR="00FB3900" w:rsidRPr="009A0A28">
        <w:rPr>
          <w:rFonts w:ascii="Garamond" w:hAnsi="Garamond" w:cs="Arial"/>
          <w:shd w:val="clear" w:color="auto" w:fill="FFFFFF"/>
        </w:rPr>
        <w:t xml:space="preserve"> people’s basic rights and freedoms</w:t>
      </w:r>
      <w:sdt>
        <w:sdtPr>
          <w:rPr>
            <w:rFonts w:ascii="Garamond" w:hAnsi="Garamond" w:cs="Arial"/>
            <w:shd w:val="clear" w:color="auto" w:fill="FFFFFF"/>
          </w:rPr>
          <w:id w:val="-841930106"/>
          <w:citation/>
        </w:sdtPr>
        <w:sdtContent>
          <w:r w:rsidR="00D52B81" w:rsidRPr="009A0A28">
            <w:rPr>
              <w:rFonts w:ascii="Garamond" w:hAnsi="Garamond" w:cs="Arial"/>
              <w:shd w:val="clear" w:color="auto" w:fill="FFFFFF"/>
            </w:rPr>
            <w:fldChar w:fldCharType="begin"/>
          </w:r>
          <w:r w:rsidR="00D52B81" w:rsidRPr="009A0A28">
            <w:rPr>
              <w:rFonts w:ascii="Garamond" w:hAnsi="Garamond" w:cs="Arial"/>
              <w:shd w:val="clear" w:color="auto" w:fill="FFFFFF"/>
            </w:rPr>
            <w:instrText xml:space="preserve"> CITATION Equ23 \l 2057 </w:instrText>
          </w:r>
          <w:r w:rsidR="00D52B81" w:rsidRPr="009A0A28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845F24" w:rsidRPr="009A0A28">
            <w:rPr>
              <w:rFonts w:ascii="Garamond" w:hAnsi="Garamond" w:cs="Arial"/>
              <w:noProof/>
              <w:shd w:val="clear" w:color="auto" w:fill="FFFFFF"/>
            </w:rPr>
            <w:t xml:space="preserve"> (Equality and Human Rights Commission, 2023)</w:t>
          </w:r>
          <w:r w:rsidR="00D52B81" w:rsidRPr="009A0A28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D52B81" w:rsidRPr="009A0A28">
        <w:rPr>
          <w:rFonts w:ascii="Garamond" w:hAnsi="Garamond" w:cs="Arial"/>
          <w:shd w:val="clear" w:color="auto" w:fill="FFFFFF"/>
        </w:rPr>
        <w:t xml:space="preserve">. </w:t>
      </w:r>
      <w:r w:rsidR="00253019" w:rsidRPr="009A0A28">
        <w:rPr>
          <w:rFonts w:ascii="Garamond" w:hAnsi="Garamond" w:cs="Arial"/>
          <w:shd w:val="clear" w:color="auto" w:fill="FFFFFF"/>
        </w:rPr>
        <w:t>Human rights are important to all human beings because</w:t>
      </w:r>
      <w:r w:rsidR="007150FC" w:rsidRPr="009A0A28">
        <w:rPr>
          <w:rFonts w:ascii="Garamond" w:hAnsi="Garamond" w:cs="Arial"/>
          <w:shd w:val="clear" w:color="auto" w:fill="FFFFFF"/>
        </w:rPr>
        <w:t xml:space="preserve"> they incorporate </w:t>
      </w:r>
      <w:r w:rsidR="00C316BA" w:rsidRPr="009A0A28">
        <w:rPr>
          <w:rFonts w:ascii="Garamond" w:hAnsi="Garamond" w:cs="Arial"/>
          <w:shd w:val="clear" w:color="auto" w:fill="FFFFFF"/>
        </w:rPr>
        <w:t>fundamental</w:t>
      </w:r>
      <w:r w:rsidR="007150FC" w:rsidRPr="009A0A28">
        <w:rPr>
          <w:rFonts w:ascii="Garamond" w:hAnsi="Garamond" w:cs="Arial"/>
          <w:shd w:val="clear" w:color="auto" w:fill="FFFFFF"/>
        </w:rPr>
        <w:t xml:space="preserve"> values </w:t>
      </w:r>
      <w:r w:rsidR="00C316BA" w:rsidRPr="009A0A28">
        <w:rPr>
          <w:rFonts w:ascii="Garamond" w:hAnsi="Garamond" w:cs="Arial"/>
          <w:shd w:val="clear" w:color="auto" w:fill="FFFFFF"/>
        </w:rPr>
        <w:t xml:space="preserve">and standards </w:t>
      </w:r>
      <w:r w:rsidR="007150FC" w:rsidRPr="009A0A28">
        <w:rPr>
          <w:rFonts w:ascii="Garamond" w:hAnsi="Garamond" w:cs="Arial"/>
          <w:shd w:val="clear" w:color="auto" w:fill="FFFFFF"/>
        </w:rPr>
        <w:t>in society</w:t>
      </w:r>
      <w:r w:rsidR="00C316BA" w:rsidRPr="009A0A28">
        <w:rPr>
          <w:rFonts w:ascii="Garamond" w:hAnsi="Garamond" w:cs="Arial"/>
          <w:shd w:val="clear" w:color="auto" w:fill="FFFFFF"/>
        </w:rPr>
        <w:t>, for example, respect and fairness</w:t>
      </w:r>
      <w:sdt>
        <w:sdtPr>
          <w:rPr>
            <w:rFonts w:ascii="Garamond" w:hAnsi="Garamond" w:cs="Arial"/>
            <w:shd w:val="clear" w:color="auto" w:fill="FFFFFF"/>
          </w:rPr>
          <w:id w:val="-1086150852"/>
          <w:citation/>
        </w:sdtPr>
        <w:sdtContent>
          <w:r w:rsidR="00ED4228" w:rsidRPr="009A0A28">
            <w:rPr>
              <w:rFonts w:ascii="Garamond" w:hAnsi="Garamond" w:cs="Arial"/>
              <w:shd w:val="clear" w:color="auto" w:fill="FFFFFF"/>
            </w:rPr>
            <w:fldChar w:fldCharType="begin"/>
          </w:r>
          <w:r w:rsidR="00ED4228" w:rsidRPr="009A0A28">
            <w:rPr>
              <w:rFonts w:ascii="Garamond" w:hAnsi="Garamond" w:cs="Arial"/>
              <w:shd w:val="clear" w:color="auto" w:fill="FFFFFF"/>
            </w:rPr>
            <w:instrText xml:space="preserve"> CITATION Age23 \l 2057 </w:instrText>
          </w:r>
          <w:r w:rsidR="00ED4228" w:rsidRPr="009A0A28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845F24" w:rsidRPr="009A0A28">
            <w:rPr>
              <w:rFonts w:ascii="Garamond" w:hAnsi="Garamond" w:cs="Arial"/>
              <w:noProof/>
              <w:shd w:val="clear" w:color="auto" w:fill="FFFFFF"/>
            </w:rPr>
            <w:t xml:space="preserve"> (Age UK, 2023)</w:t>
          </w:r>
          <w:r w:rsidR="00ED4228" w:rsidRPr="009A0A28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C316BA" w:rsidRPr="009A0A28">
        <w:rPr>
          <w:rFonts w:ascii="Garamond" w:hAnsi="Garamond" w:cs="Arial"/>
          <w:shd w:val="clear" w:color="auto" w:fill="FFFFFF"/>
        </w:rPr>
        <w:t xml:space="preserve">. </w:t>
      </w:r>
      <w:r w:rsidR="00E64A19" w:rsidRPr="009A0A28">
        <w:rPr>
          <w:rFonts w:ascii="Garamond" w:hAnsi="Garamond" w:cs="Arial"/>
          <w:shd w:val="clear" w:color="auto" w:fill="FFFFFF"/>
        </w:rPr>
        <w:t xml:space="preserve">The </w:t>
      </w:r>
      <w:r w:rsidR="00421677" w:rsidRPr="009A0A28">
        <w:rPr>
          <w:rFonts w:ascii="Garamond" w:hAnsi="Garamond" w:cs="Arial"/>
          <w:shd w:val="clear" w:color="auto" w:fill="FFFFFF"/>
        </w:rPr>
        <w:t>purpose of this essay is to explore and discuss alternative theories</w:t>
      </w:r>
      <w:r w:rsidR="003E6E74" w:rsidRPr="009A0A28">
        <w:rPr>
          <w:rFonts w:ascii="Garamond" w:hAnsi="Garamond" w:cs="Arial"/>
          <w:shd w:val="clear" w:color="auto" w:fill="FFFFFF"/>
        </w:rPr>
        <w:t xml:space="preserve"> on the origin of rights </w:t>
      </w:r>
      <w:r w:rsidR="00191B03" w:rsidRPr="009A0A28">
        <w:rPr>
          <w:rFonts w:ascii="Garamond" w:hAnsi="Garamond" w:cs="Arial"/>
          <w:shd w:val="clear" w:color="auto" w:fill="FFFFFF"/>
        </w:rPr>
        <w:t>and to state which case is the most appropriate option</w:t>
      </w:r>
      <w:r w:rsidR="00080FEA" w:rsidRPr="009A0A28">
        <w:rPr>
          <w:rFonts w:ascii="Garamond" w:hAnsi="Garamond" w:cs="Arial"/>
          <w:shd w:val="clear" w:color="auto" w:fill="FFFFFF"/>
        </w:rPr>
        <w:t xml:space="preserve">. </w:t>
      </w:r>
      <w:r w:rsidR="00250D7B" w:rsidRPr="009A0A28">
        <w:rPr>
          <w:rFonts w:ascii="Garamond" w:hAnsi="Garamond" w:cs="Arial"/>
          <w:shd w:val="clear" w:color="auto" w:fill="FFFFFF"/>
        </w:rPr>
        <w:t>Therefore,</w:t>
      </w:r>
      <w:r w:rsidR="002E00C6" w:rsidRPr="009A0A28">
        <w:rPr>
          <w:rFonts w:ascii="Garamond" w:hAnsi="Garamond" w:cs="Arial"/>
          <w:shd w:val="clear" w:color="auto" w:fill="FFFFFF"/>
        </w:rPr>
        <w:t xml:space="preserve"> the key theories explored within this piece of work </w:t>
      </w:r>
      <w:r w:rsidR="005E0751" w:rsidRPr="009A0A28">
        <w:rPr>
          <w:rFonts w:ascii="Garamond" w:hAnsi="Garamond" w:cs="Arial"/>
          <w:shd w:val="clear" w:color="auto" w:fill="FFFFFF"/>
        </w:rPr>
        <w:t>will be natural law</w:t>
      </w:r>
      <w:r w:rsidR="00063CA7" w:rsidRPr="009A0A28">
        <w:rPr>
          <w:rFonts w:ascii="Garamond" w:hAnsi="Garamond" w:cs="Arial"/>
          <w:shd w:val="clear" w:color="auto" w:fill="FFFFFF"/>
        </w:rPr>
        <w:t xml:space="preserve">, from a </w:t>
      </w:r>
      <w:r w:rsidR="00904523" w:rsidRPr="009A0A28">
        <w:rPr>
          <w:rFonts w:ascii="Garamond" w:hAnsi="Garamond" w:cs="Arial"/>
          <w:shd w:val="clear" w:color="auto" w:fill="FFFFFF"/>
        </w:rPr>
        <w:t>Christian</w:t>
      </w:r>
      <w:r w:rsidR="00063CA7" w:rsidRPr="009A0A28">
        <w:rPr>
          <w:rFonts w:ascii="Garamond" w:hAnsi="Garamond" w:cs="Arial"/>
          <w:shd w:val="clear" w:color="auto" w:fill="FFFFFF"/>
        </w:rPr>
        <w:t xml:space="preserve"> perspective</w:t>
      </w:r>
      <w:r w:rsidR="005E0751" w:rsidRPr="009A0A28">
        <w:rPr>
          <w:rFonts w:ascii="Garamond" w:hAnsi="Garamond" w:cs="Arial"/>
          <w:shd w:val="clear" w:color="auto" w:fill="FFFFFF"/>
        </w:rPr>
        <w:t xml:space="preserve"> and man-made law</w:t>
      </w:r>
      <w:r w:rsidR="00063CA7" w:rsidRPr="009A0A28">
        <w:rPr>
          <w:rFonts w:ascii="Garamond" w:hAnsi="Garamond" w:cs="Arial"/>
          <w:shd w:val="clear" w:color="auto" w:fill="FFFFFF"/>
        </w:rPr>
        <w:t xml:space="preserve"> from a non-religious perspective</w:t>
      </w:r>
      <w:r w:rsidR="005E0751" w:rsidRPr="009A0A28">
        <w:rPr>
          <w:rFonts w:ascii="Garamond" w:hAnsi="Garamond" w:cs="Arial"/>
          <w:shd w:val="clear" w:color="auto" w:fill="FFFFFF"/>
        </w:rPr>
        <w:t xml:space="preserve">.  </w:t>
      </w:r>
    </w:p>
    <w:p w14:paraId="080DF07E" w14:textId="0C988933" w:rsidR="00BC23F8" w:rsidRPr="009A0A28" w:rsidRDefault="000E6DEE" w:rsidP="008F51B8">
      <w:pPr>
        <w:spacing w:line="480" w:lineRule="auto"/>
        <w:jc w:val="both"/>
        <w:rPr>
          <w:rFonts w:ascii="Garamond" w:eastAsia="Times New Roman" w:hAnsi="Garamond" w:cs="Arial"/>
          <w:color w:val="202122"/>
          <w:lang w:eastAsia="cy-GB"/>
        </w:rPr>
      </w:pPr>
      <w:r w:rsidRPr="009A0A28">
        <w:rPr>
          <w:rFonts w:ascii="Garamond" w:hAnsi="Garamond" w:cs="Arial"/>
          <w:shd w:val="clear" w:color="auto" w:fill="FFFFFF"/>
        </w:rPr>
        <w:t xml:space="preserve">First and foremost, it is crucial to acknowledge what is meant by </w:t>
      </w:r>
      <w:r w:rsidR="00E937FD" w:rsidRPr="009A0A28">
        <w:rPr>
          <w:rFonts w:ascii="Garamond" w:hAnsi="Garamond" w:cs="Arial"/>
          <w:shd w:val="clear" w:color="auto" w:fill="FFFFFF"/>
        </w:rPr>
        <w:t xml:space="preserve">the terms </w:t>
      </w:r>
      <w:r w:rsidRPr="009A0A28">
        <w:rPr>
          <w:rFonts w:ascii="Garamond" w:hAnsi="Garamond" w:cs="Arial"/>
          <w:shd w:val="clear" w:color="auto" w:fill="FFFFFF"/>
        </w:rPr>
        <w:t>natural law and man-made law</w:t>
      </w:r>
      <w:r w:rsidR="00751594" w:rsidRPr="009A0A28">
        <w:rPr>
          <w:rFonts w:ascii="Garamond" w:hAnsi="Garamond" w:cs="Arial"/>
          <w:shd w:val="clear" w:color="auto" w:fill="FFFFFF"/>
        </w:rPr>
        <w:t>.</w:t>
      </w:r>
      <w:r w:rsidR="00E47796" w:rsidRPr="009A0A28">
        <w:rPr>
          <w:rFonts w:ascii="Garamond" w:hAnsi="Garamond" w:cs="Arial"/>
          <w:shd w:val="clear" w:color="auto" w:fill="FFFFFF"/>
        </w:rPr>
        <w:t xml:space="preserve"> </w:t>
      </w:r>
      <w:r w:rsidR="00751594" w:rsidRPr="009A0A28">
        <w:rPr>
          <w:rFonts w:ascii="Garamond" w:hAnsi="Garamond" w:cs="Arial"/>
          <w:shd w:val="clear" w:color="auto" w:fill="FFFFFF"/>
        </w:rPr>
        <w:t xml:space="preserve">Natural law is </w:t>
      </w:r>
      <w:r w:rsidR="00404279" w:rsidRPr="009A0A28">
        <w:rPr>
          <w:rFonts w:ascii="Garamond" w:hAnsi="Garamond" w:cs="Arial"/>
          <w:shd w:val="clear" w:color="auto" w:fill="FFFFFF"/>
        </w:rPr>
        <w:t>a philosophical</w:t>
      </w:r>
      <w:r w:rsidR="008745DA" w:rsidRPr="009A0A28">
        <w:rPr>
          <w:rFonts w:ascii="Garamond" w:hAnsi="Garamond" w:cs="Arial"/>
          <w:shd w:val="clear" w:color="auto" w:fill="FFFFFF"/>
        </w:rPr>
        <w:t xml:space="preserve"> or </w:t>
      </w:r>
      <w:r w:rsidR="00404279" w:rsidRPr="009A0A28">
        <w:rPr>
          <w:rFonts w:ascii="Garamond" w:hAnsi="Garamond" w:cs="Arial"/>
          <w:shd w:val="clear" w:color="auto" w:fill="FFFFFF"/>
        </w:rPr>
        <w:t>ethical theory</w:t>
      </w:r>
      <w:r w:rsidR="008F2514" w:rsidRPr="009A0A28">
        <w:rPr>
          <w:rFonts w:ascii="Garamond" w:hAnsi="Garamond" w:cs="Arial"/>
          <w:shd w:val="clear" w:color="auto" w:fill="FFFFFF"/>
        </w:rPr>
        <w:t xml:space="preserve"> </w:t>
      </w:r>
      <w:r w:rsidR="001652DC" w:rsidRPr="009A0A28">
        <w:rPr>
          <w:rFonts w:ascii="Garamond" w:hAnsi="Garamond" w:cs="Arial"/>
          <w:shd w:val="clear" w:color="auto" w:fill="FFFFFF"/>
        </w:rPr>
        <w:t>emphasising</w:t>
      </w:r>
      <w:r w:rsidR="000E4C3A" w:rsidRPr="009A0A28">
        <w:rPr>
          <w:rFonts w:ascii="Garamond" w:hAnsi="Garamond" w:cs="Arial"/>
          <w:shd w:val="clear" w:color="auto" w:fill="FFFFFF"/>
        </w:rPr>
        <w:t xml:space="preserve"> all people’s</w:t>
      </w:r>
      <w:r w:rsidR="001652DC" w:rsidRPr="009A0A28">
        <w:rPr>
          <w:rFonts w:ascii="Garamond" w:hAnsi="Garamond" w:cs="Arial"/>
          <w:shd w:val="clear" w:color="auto" w:fill="FFFFFF"/>
        </w:rPr>
        <w:t xml:space="preserve"> </w:t>
      </w:r>
      <w:r w:rsidR="0065700D" w:rsidRPr="009A0A28">
        <w:rPr>
          <w:rFonts w:ascii="Garamond" w:hAnsi="Garamond" w:cs="Arial"/>
          <w:shd w:val="clear" w:color="auto" w:fill="FFFFFF"/>
        </w:rPr>
        <w:t xml:space="preserve">ability to </w:t>
      </w:r>
      <w:r w:rsidR="005D0A0D" w:rsidRPr="009A0A28">
        <w:rPr>
          <w:rFonts w:ascii="Garamond" w:hAnsi="Garamond" w:cs="Arial"/>
          <w:shd w:val="clear" w:color="auto" w:fill="FFFFFF"/>
        </w:rPr>
        <w:t>obtain</w:t>
      </w:r>
      <w:r w:rsidR="0065700D" w:rsidRPr="009A0A28">
        <w:rPr>
          <w:rFonts w:ascii="Garamond" w:hAnsi="Garamond" w:cs="Arial"/>
          <w:shd w:val="clear" w:color="auto" w:fill="FFFFFF"/>
        </w:rPr>
        <w:t xml:space="preserve"> intrinsic values </w:t>
      </w:r>
      <w:r w:rsidR="00B55385" w:rsidRPr="009A0A28">
        <w:rPr>
          <w:rFonts w:ascii="Garamond" w:hAnsi="Garamond" w:cs="Arial"/>
          <w:shd w:val="clear" w:color="auto" w:fill="FFFFFF"/>
        </w:rPr>
        <w:t>and morals</w:t>
      </w:r>
      <w:r w:rsidR="00A11660" w:rsidRPr="009A0A28">
        <w:rPr>
          <w:rFonts w:ascii="Garamond" w:hAnsi="Garamond" w:cs="Arial"/>
          <w:shd w:val="clear" w:color="auto" w:fill="FFFFFF"/>
        </w:rPr>
        <w:t>,</w:t>
      </w:r>
      <w:r w:rsidR="00B55385" w:rsidRPr="009A0A28">
        <w:rPr>
          <w:rFonts w:ascii="Garamond" w:hAnsi="Garamond" w:cs="Arial"/>
          <w:shd w:val="clear" w:color="auto" w:fill="FFFFFF"/>
        </w:rPr>
        <w:t xml:space="preserve"> </w:t>
      </w:r>
      <w:r w:rsidR="00B83F8A" w:rsidRPr="009A0A28">
        <w:rPr>
          <w:rFonts w:ascii="Garamond" w:hAnsi="Garamond" w:cs="Arial"/>
          <w:shd w:val="clear" w:color="auto" w:fill="FFFFFF"/>
        </w:rPr>
        <w:t>that regulate their reasoning and behaviour</w:t>
      </w:r>
      <w:sdt>
        <w:sdtPr>
          <w:rPr>
            <w:rFonts w:ascii="Garamond" w:hAnsi="Garamond" w:cs="Arial"/>
            <w:shd w:val="clear" w:color="auto" w:fill="FFFFFF"/>
          </w:rPr>
          <w:id w:val="1511715705"/>
          <w:citation/>
        </w:sdtPr>
        <w:sdtContent>
          <w:r w:rsidR="00D4388E" w:rsidRPr="009A0A28">
            <w:rPr>
              <w:rFonts w:ascii="Garamond" w:hAnsi="Garamond" w:cs="Arial"/>
              <w:shd w:val="clear" w:color="auto" w:fill="FFFFFF"/>
            </w:rPr>
            <w:fldChar w:fldCharType="begin"/>
          </w:r>
          <w:r w:rsidR="008745DA" w:rsidRPr="009A0A28">
            <w:rPr>
              <w:rFonts w:ascii="Garamond" w:hAnsi="Garamond" w:cs="Arial"/>
              <w:shd w:val="clear" w:color="auto" w:fill="FFFFFF"/>
            </w:rPr>
            <w:instrText xml:space="preserve">CITATION The231 \l 2057 </w:instrText>
          </w:r>
          <w:r w:rsidR="00D4388E" w:rsidRPr="009A0A28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8745DA" w:rsidRPr="009A0A28">
            <w:rPr>
              <w:rFonts w:ascii="Garamond" w:hAnsi="Garamond" w:cs="Arial"/>
              <w:noProof/>
              <w:shd w:val="clear" w:color="auto" w:fill="FFFFFF"/>
            </w:rPr>
            <w:t xml:space="preserve"> (The Investopedia Team, 2023)</w:t>
          </w:r>
          <w:r w:rsidR="00D4388E" w:rsidRPr="009A0A28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B83F8A" w:rsidRPr="009A0A28">
        <w:rPr>
          <w:rFonts w:ascii="Garamond" w:hAnsi="Garamond" w:cs="Arial"/>
          <w:shd w:val="clear" w:color="auto" w:fill="FFFFFF"/>
        </w:rPr>
        <w:t xml:space="preserve">. </w:t>
      </w:r>
      <w:r w:rsidR="000C01E3" w:rsidRPr="009A0A28">
        <w:rPr>
          <w:rFonts w:ascii="Garamond" w:hAnsi="Garamond" w:cs="Arial"/>
          <w:shd w:val="clear" w:color="auto" w:fill="FFFFFF"/>
        </w:rPr>
        <w:t xml:space="preserve">This theory </w:t>
      </w:r>
      <w:r w:rsidR="000C01E3" w:rsidRPr="009A0A28">
        <w:rPr>
          <w:rFonts w:ascii="Garamond" w:hAnsi="Garamond" w:cs="Arial"/>
          <w:shd w:val="clear" w:color="auto" w:fill="FFFFFF"/>
        </w:rPr>
        <w:t xml:space="preserve">focuses on the idea </w:t>
      </w:r>
      <w:r w:rsidR="000C01E3" w:rsidRPr="009A0A28">
        <w:rPr>
          <w:rFonts w:ascii="Garamond" w:hAnsi="Garamond" w:cs="Arial"/>
          <w:shd w:val="clear" w:color="auto" w:fill="FFFFFF"/>
        </w:rPr>
        <w:t xml:space="preserve">that </w:t>
      </w:r>
      <w:r w:rsidR="000C01E3" w:rsidRPr="009A0A28">
        <w:rPr>
          <w:rFonts w:ascii="Garamond" w:hAnsi="Garamond" w:cs="Arial"/>
          <w:shd w:val="clear" w:color="auto" w:fill="FFFFFF"/>
        </w:rPr>
        <w:t>people’s</w:t>
      </w:r>
      <w:r w:rsidR="000C01E3" w:rsidRPr="009A0A28">
        <w:rPr>
          <w:rFonts w:ascii="Garamond" w:hAnsi="Garamond" w:cs="Arial"/>
          <w:shd w:val="clear" w:color="auto" w:fill="FFFFFF"/>
        </w:rPr>
        <w:t xml:space="preserve"> values and morals are inherent in human nature</w:t>
      </w:r>
      <w:r w:rsidR="00B404BA" w:rsidRPr="009A0A28">
        <w:rPr>
          <w:rFonts w:ascii="Garamond" w:hAnsi="Garamond" w:cs="Arial"/>
          <w:shd w:val="clear" w:color="auto" w:fill="FFFFFF"/>
        </w:rPr>
        <w:t>,</w:t>
      </w:r>
      <w:r w:rsidR="00DE32E3" w:rsidRPr="009A0A28">
        <w:rPr>
          <w:rFonts w:ascii="Garamond" w:hAnsi="Garamond" w:cs="Arial"/>
          <w:shd w:val="clear" w:color="auto" w:fill="FFFFFF"/>
        </w:rPr>
        <w:t xml:space="preserve"> and therefore, </w:t>
      </w:r>
      <w:r w:rsidR="004C27C6">
        <w:rPr>
          <w:rFonts w:ascii="Garamond" w:hAnsi="Garamond" w:cs="Arial"/>
          <w:shd w:val="clear" w:color="auto" w:fill="FFFFFF"/>
        </w:rPr>
        <w:t xml:space="preserve">people have natural rights that have </w:t>
      </w:r>
      <w:r w:rsidR="00D96ABF" w:rsidRPr="009A0A28">
        <w:rPr>
          <w:rFonts w:ascii="Garamond" w:hAnsi="Garamond" w:cs="Arial"/>
          <w:shd w:val="clear" w:color="auto" w:fill="FFFFFF"/>
        </w:rPr>
        <w:t xml:space="preserve">not </w:t>
      </w:r>
      <w:r w:rsidR="004C27C6">
        <w:rPr>
          <w:rFonts w:ascii="Garamond" w:hAnsi="Garamond" w:cs="Arial"/>
          <w:shd w:val="clear" w:color="auto" w:fill="FFFFFF"/>
        </w:rPr>
        <w:t xml:space="preserve">been </w:t>
      </w:r>
      <w:r w:rsidR="00D96ABF" w:rsidRPr="009A0A28">
        <w:rPr>
          <w:rFonts w:ascii="Garamond" w:hAnsi="Garamond" w:cs="Arial"/>
          <w:shd w:val="clear" w:color="auto" w:fill="FFFFFF"/>
        </w:rPr>
        <w:t xml:space="preserve">created by society or cultures, </w:t>
      </w:r>
      <w:r w:rsidR="00144670" w:rsidRPr="009A0A28">
        <w:rPr>
          <w:rFonts w:ascii="Garamond" w:hAnsi="Garamond" w:cs="Arial"/>
          <w:shd w:val="clear" w:color="auto" w:fill="FFFFFF"/>
        </w:rPr>
        <w:t>although</w:t>
      </w:r>
      <w:r w:rsidR="00D96ABF" w:rsidRPr="009A0A28">
        <w:rPr>
          <w:rFonts w:ascii="Garamond" w:hAnsi="Garamond" w:cs="Arial"/>
          <w:shd w:val="clear" w:color="auto" w:fill="FFFFFF"/>
        </w:rPr>
        <w:t xml:space="preserve"> </w:t>
      </w:r>
      <w:r w:rsidR="00070049" w:rsidRPr="009A0A28">
        <w:rPr>
          <w:rFonts w:ascii="Garamond" w:hAnsi="Garamond" w:cs="Arial"/>
          <w:shd w:val="clear" w:color="auto" w:fill="FFFFFF"/>
        </w:rPr>
        <w:t>perceived as universal</w:t>
      </w:r>
      <w:r w:rsidR="00D96ABF" w:rsidRPr="009A0A28">
        <w:rPr>
          <w:rFonts w:ascii="Garamond" w:hAnsi="Garamond" w:cs="Arial"/>
          <w:shd w:val="clear" w:color="auto" w:fill="FFFFFF"/>
        </w:rPr>
        <w:t xml:space="preserve"> </w:t>
      </w:r>
      <w:r w:rsidR="00A52445" w:rsidRPr="009A0A28">
        <w:rPr>
          <w:rFonts w:ascii="Garamond" w:hAnsi="Garamond" w:cs="Arial"/>
          <w:shd w:val="clear" w:color="auto" w:fill="FFFFFF"/>
        </w:rPr>
        <w:t>beliefs</w:t>
      </w:r>
      <w:sdt>
        <w:sdtPr>
          <w:rPr>
            <w:rFonts w:ascii="Garamond" w:hAnsi="Garamond" w:cs="Arial"/>
            <w:shd w:val="clear" w:color="auto" w:fill="FFFFFF"/>
          </w:rPr>
          <w:id w:val="1591122455"/>
          <w:citation/>
        </w:sdtPr>
        <w:sdtContent>
          <w:r w:rsidR="007B491C" w:rsidRPr="009A0A28">
            <w:rPr>
              <w:rFonts w:ascii="Garamond" w:hAnsi="Garamond" w:cs="Arial"/>
              <w:shd w:val="clear" w:color="auto" w:fill="FFFFFF"/>
            </w:rPr>
            <w:fldChar w:fldCharType="begin"/>
          </w:r>
          <w:r w:rsidR="007B491C" w:rsidRPr="009A0A28">
            <w:rPr>
              <w:rFonts w:ascii="Garamond" w:hAnsi="Garamond" w:cs="Arial"/>
              <w:shd w:val="clear" w:color="auto" w:fill="FFFFFF"/>
            </w:rPr>
            <w:instrText xml:space="preserve"> CITATION Kyl23 \l 2057 </w:instrText>
          </w:r>
          <w:r w:rsidR="007B491C" w:rsidRPr="009A0A28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845F24" w:rsidRPr="009A0A28">
            <w:rPr>
              <w:rFonts w:ascii="Garamond" w:hAnsi="Garamond" w:cs="Arial"/>
              <w:noProof/>
              <w:shd w:val="clear" w:color="auto" w:fill="FFFFFF"/>
            </w:rPr>
            <w:t xml:space="preserve"> (Peterdy, 2023)</w:t>
          </w:r>
          <w:r w:rsidR="007B491C" w:rsidRPr="009A0A28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D84D49" w:rsidRPr="009A0A28">
        <w:rPr>
          <w:rFonts w:ascii="Garamond" w:hAnsi="Garamond" w:cs="Arial"/>
          <w:shd w:val="clear" w:color="auto" w:fill="FFFFFF"/>
        </w:rPr>
        <w:t>.</w:t>
      </w:r>
      <w:r w:rsidR="00246CC6">
        <w:rPr>
          <w:rFonts w:ascii="Garamond" w:hAnsi="Garamond" w:cs="Arial"/>
          <w:shd w:val="clear" w:color="auto" w:fill="FFFFFF"/>
        </w:rPr>
        <w:t xml:space="preserve"> </w:t>
      </w:r>
      <w:r w:rsidR="005D7AB7" w:rsidRPr="009A0A28">
        <w:rPr>
          <w:rFonts w:ascii="Garamond" w:hAnsi="Garamond" w:cs="Arial"/>
          <w:shd w:val="clear" w:color="auto" w:fill="FFFFFF"/>
        </w:rPr>
        <w:t xml:space="preserve">On the contrary, </w:t>
      </w:r>
      <w:r w:rsidR="0011344D" w:rsidRPr="009A0A28">
        <w:rPr>
          <w:rFonts w:ascii="Garamond" w:hAnsi="Garamond" w:cs="Arial"/>
          <w:shd w:val="clear" w:color="auto" w:fill="FFFFFF"/>
        </w:rPr>
        <w:t xml:space="preserve">man-made law is </w:t>
      </w:r>
      <w:r w:rsidR="00907EF4" w:rsidRPr="009A0A28">
        <w:rPr>
          <w:rFonts w:ascii="Garamond" w:hAnsi="Garamond" w:cs="Arial"/>
          <w:shd w:val="clear" w:color="auto" w:fill="FFFFFF"/>
        </w:rPr>
        <w:t xml:space="preserve">a </w:t>
      </w:r>
      <w:r w:rsidR="00040CDD" w:rsidRPr="009A0A28">
        <w:rPr>
          <w:rFonts w:ascii="Garamond" w:hAnsi="Garamond" w:cs="Arial"/>
          <w:shd w:val="clear" w:color="auto" w:fill="FFFFFF"/>
        </w:rPr>
        <w:t>particularly self-explanatory</w:t>
      </w:r>
      <w:r w:rsidR="00EF20FA" w:rsidRPr="009A0A28">
        <w:rPr>
          <w:rFonts w:ascii="Garamond" w:hAnsi="Garamond" w:cs="Arial"/>
          <w:shd w:val="clear" w:color="auto" w:fill="FFFFFF"/>
        </w:rPr>
        <w:t xml:space="preserve"> theory</w:t>
      </w:r>
      <w:r w:rsidR="00907EF4" w:rsidRPr="009A0A28">
        <w:rPr>
          <w:rFonts w:ascii="Garamond" w:hAnsi="Garamond" w:cs="Arial"/>
          <w:shd w:val="clear" w:color="auto" w:fill="FFFFFF"/>
        </w:rPr>
        <w:t>,</w:t>
      </w:r>
      <w:r w:rsidR="00EF20FA" w:rsidRPr="009A0A28">
        <w:rPr>
          <w:rFonts w:ascii="Garamond" w:hAnsi="Garamond" w:cs="Arial"/>
          <w:shd w:val="clear" w:color="auto" w:fill="FFFFFF"/>
        </w:rPr>
        <w:t xml:space="preserve"> whereby humans </w:t>
      </w:r>
      <w:r w:rsidR="00907EF4" w:rsidRPr="009A0A28">
        <w:rPr>
          <w:rFonts w:ascii="Garamond" w:hAnsi="Garamond" w:cs="Arial"/>
          <w:shd w:val="clear" w:color="auto" w:fill="FFFFFF"/>
        </w:rPr>
        <w:t>create and form</w:t>
      </w:r>
      <w:r w:rsidR="00EF20FA" w:rsidRPr="009A0A28">
        <w:rPr>
          <w:rFonts w:ascii="Garamond" w:hAnsi="Garamond" w:cs="Arial"/>
          <w:shd w:val="clear" w:color="auto" w:fill="FFFFFF"/>
        </w:rPr>
        <w:t xml:space="preserve"> the laws</w:t>
      </w:r>
      <w:r w:rsidR="005428EA">
        <w:rPr>
          <w:rFonts w:ascii="Garamond" w:hAnsi="Garamond" w:cs="Arial"/>
          <w:shd w:val="clear" w:color="auto" w:fill="FFFFFF"/>
        </w:rPr>
        <w:t>, or legal rights,</w:t>
      </w:r>
      <w:r w:rsidR="00EF20FA" w:rsidRPr="009A0A28">
        <w:rPr>
          <w:rFonts w:ascii="Garamond" w:hAnsi="Garamond" w:cs="Arial"/>
          <w:shd w:val="clear" w:color="auto" w:fill="FFFFFF"/>
        </w:rPr>
        <w:t xml:space="preserve"> that govern people’s </w:t>
      </w:r>
      <w:r w:rsidR="00907EF4" w:rsidRPr="009A0A28">
        <w:rPr>
          <w:rFonts w:ascii="Garamond" w:hAnsi="Garamond" w:cs="Arial"/>
          <w:shd w:val="clear" w:color="auto" w:fill="FFFFFF"/>
        </w:rPr>
        <w:t>reasoning and behaviour</w:t>
      </w:r>
      <w:sdt>
        <w:sdtPr>
          <w:rPr>
            <w:rFonts w:ascii="Garamond" w:hAnsi="Garamond" w:cs="Arial"/>
            <w:shd w:val="clear" w:color="auto" w:fill="FFFFFF"/>
          </w:rPr>
          <w:id w:val="1410043191"/>
          <w:citation/>
        </w:sdtPr>
        <w:sdtContent>
          <w:r w:rsidR="00570D34" w:rsidRPr="009A0A28">
            <w:rPr>
              <w:rFonts w:ascii="Garamond" w:hAnsi="Garamond" w:cs="Arial"/>
              <w:shd w:val="clear" w:color="auto" w:fill="FFFFFF"/>
            </w:rPr>
            <w:fldChar w:fldCharType="begin"/>
          </w:r>
          <w:r w:rsidR="00FA5B85">
            <w:rPr>
              <w:rFonts w:ascii="Garamond" w:hAnsi="Garamond" w:cs="Arial"/>
              <w:shd w:val="clear" w:color="auto" w:fill="FFFFFF"/>
            </w:rPr>
            <w:instrText xml:space="preserve">CITATION Moh08 \p 75-76 \l 2057 </w:instrText>
          </w:r>
          <w:r w:rsidR="00570D34" w:rsidRPr="009A0A28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FA5B85">
            <w:rPr>
              <w:rFonts w:ascii="Garamond" w:hAnsi="Garamond" w:cs="Arial"/>
              <w:noProof/>
              <w:shd w:val="clear" w:color="auto" w:fill="FFFFFF"/>
            </w:rPr>
            <w:t xml:space="preserve"> </w:t>
          </w:r>
          <w:r w:rsidR="00FA5B85" w:rsidRPr="00FA5B85">
            <w:rPr>
              <w:rFonts w:ascii="Garamond" w:hAnsi="Garamond" w:cs="Arial"/>
              <w:noProof/>
              <w:shd w:val="clear" w:color="auto" w:fill="FFFFFF"/>
            </w:rPr>
            <w:t>(Mohnhaupt, 2008, pp. 75-76)</w:t>
          </w:r>
          <w:r w:rsidR="00570D34" w:rsidRPr="009A0A28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907EF4" w:rsidRPr="009A0A28">
        <w:rPr>
          <w:rFonts w:ascii="Garamond" w:hAnsi="Garamond" w:cs="Arial"/>
          <w:shd w:val="clear" w:color="auto" w:fill="FFFFFF"/>
        </w:rPr>
        <w:t xml:space="preserve">. </w:t>
      </w:r>
      <w:r w:rsidR="00D646D8" w:rsidRPr="009A0A28">
        <w:rPr>
          <w:rFonts w:ascii="Garamond" w:eastAsia="Times New Roman" w:hAnsi="Garamond" w:cs="Arial"/>
          <w:color w:val="202122"/>
          <w:lang w:eastAsia="cy-GB"/>
        </w:rPr>
        <w:t xml:space="preserve">They are laws that have been made </w:t>
      </w:r>
      <w:r w:rsidR="00D21524" w:rsidRPr="009A0A28">
        <w:rPr>
          <w:rFonts w:ascii="Garamond" w:eastAsia="Times New Roman" w:hAnsi="Garamond" w:cs="Arial"/>
          <w:color w:val="202122"/>
          <w:lang w:eastAsia="cy-GB"/>
        </w:rPr>
        <w:t xml:space="preserve">through human </w:t>
      </w:r>
      <w:r w:rsidR="00A37865" w:rsidRPr="009A0A28">
        <w:rPr>
          <w:rFonts w:ascii="Garamond" w:eastAsia="Times New Roman" w:hAnsi="Garamond" w:cs="Arial"/>
          <w:color w:val="202122"/>
          <w:lang w:eastAsia="cy-GB"/>
        </w:rPr>
        <w:t>assembly</w:t>
      </w:r>
      <w:r w:rsidR="00144670" w:rsidRPr="009A0A28">
        <w:rPr>
          <w:rFonts w:ascii="Garamond" w:eastAsia="Times New Roman" w:hAnsi="Garamond" w:cs="Arial"/>
          <w:color w:val="202122"/>
          <w:lang w:eastAsia="cy-GB"/>
        </w:rPr>
        <w:t>,</w:t>
      </w:r>
      <w:r w:rsidR="00F30833" w:rsidRPr="009A0A28">
        <w:rPr>
          <w:rFonts w:ascii="Garamond" w:eastAsia="Times New Roman" w:hAnsi="Garamond" w:cs="Arial"/>
          <w:color w:val="202122"/>
          <w:lang w:eastAsia="cy-GB"/>
        </w:rPr>
        <w:t xml:space="preserve"> and </w:t>
      </w:r>
      <w:r w:rsidR="00083DAD" w:rsidRPr="009A0A28">
        <w:rPr>
          <w:rFonts w:ascii="Garamond" w:eastAsia="Times New Roman" w:hAnsi="Garamond" w:cs="Arial"/>
          <w:color w:val="202122"/>
          <w:lang w:eastAsia="cy-GB"/>
        </w:rPr>
        <w:t>therefore</w:t>
      </w:r>
      <w:r w:rsidR="00C82479" w:rsidRPr="009A0A28">
        <w:rPr>
          <w:rFonts w:ascii="Garamond" w:eastAsia="Times New Roman" w:hAnsi="Garamond" w:cs="Arial"/>
          <w:color w:val="202122"/>
          <w:lang w:eastAsia="cy-GB"/>
        </w:rPr>
        <w:t>,</w:t>
      </w:r>
      <w:r w:rsidR="00083DAD" w:rsidRPr="009A0A28">
        <w:rPr>
          <w:rFonts w:ascii="Garamond" w:eastAsia="Times New Roman" w:hAnsi="Garamond" w:cs="Arial"/>
          <w:color w:val="202122"/>
          <w:lang w:eastAsia="cy-GB"/>
        </w:rPr>
        <w:t xml:space="preserve"> created </w:t>
      </w:r>
      <w:r w:rsidR="00F30833" w:rsidRPr="009A0A28">
        <w:rPr>
          <w:rFonts w:ascii="Garamond" w:eastAsia="Times New Roman" w:hAnsi="Garamond" w:cs="Arial"/>
          <w:color w:val="202122"/>
          <w:lang w:eastAsia="cy-GB"/>
        </w:rPr>
        <w:t xml:space="preserve">through human deliberations, </w:t>
      </w:r>
      <w:r w:rsidR="003452A7" w:rsidRPr="009A0A28">
        <w:rPr>
          <w:rFonts w:ascii="Garamond" w:eastAsia="Times New Roman" w:hAnsi="Garamond" w:cs="Arial"/>
          <w:color w:val="202122"/>
          <w:lang w:eastAsia="cy-GB"/>
        </w:rPr>
        <w:t xml:space="preserve">parliament </w:t>
      </w:r>
      <w:r w:rsidR="00F30833" w:rsidRPr="009A0A28">
        <w:rPr>
          <w:rFonts w:ascii="Garamond" w:eastAsia="Times New Roman" w:hAnsi="Garamond" w:cs="Arial"/>
          <w:color w:val="202122"/>
          <w:lang w:eastAsia="cy-GB"/>
        </w:rPr>
        <w:t xml:space="preserve">or by </w:t>
      </w:r>
      <w:r w:rsidR="00E00977" w:rsidRPr="009A0A28">
        <w:rPr>
          <w:rFonts w:ascii="Garamond" w:eastAsia="Times New Roman" w:hAnsi="Garamond" w:cs="Arial"/>
          <w:color w:val="202122"/>
          <w:lang w:eastAsia="cy-GB"/>
        </w:rPr>
        <w:t xml:space="preserve">the </w:t>
      </w:r>
      <w:r w:rsidR="00BF1AEC" w:rsidRPr="009A0A28">
        <w:rPr>
          <w:rFonts w:ascii="Garamond" w:eastAsia="Times New Roman" w:hAnsi="Garamond" w:cs="Arial"/>
          <w:color w:val="202122"/>
          <w:lang w:eastAsia="cy-GB"/>
        </w:rPr>
        <w:t>judicial authority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1687942888"/>
          <w:citation/>
        </w:sdtPr>
        <w:sdtContent>
          <w:r w:rsidR="00D94441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D94441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 CITATION Jas22 \l 2057 </w:instrText>
          </w:r>
          <w:r w:rsidR="00D94441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D94441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(Gordon, 2022)</w:t>
          </w:r>
          <w:r w:rsidR="00D94441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BF1AEC" w:rsidRPr="009A0A28">
        <w:rPr>
          <w:rFonts w:ascii="Garamond" w:eastAsia="Times New Roman" w:hAnsi="Garamond" w:cs="Arial"/>
          <w:color w:val="202122"/>
          <w:lang w:eastAsia="cy-GB"/>
        </w:rPr>
        <w:t xml:space="preserve">. </w:t>
      </w:r>
      <w:r w:rsidR="00F30833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</w:p>
    <w:p w14:paraId="6FD275BC" w14:textId="3C41E1E9" w:rsidR="00561135" w:rsidRPr="009A0A28" w:rsidRDefault="001E482D" w:rsidP="008F51B8">
      <w:pPr>
        <w:spacing w:line="480" w:lineRule="auto"/>
        <w:jc w:val="both"/>
        <w:rPr>
          <w:rFonts w:ascii="Garamond" w:eastAsia="Times New Roman" w:hAnsi="Garamond" w:cs="Arial"/>
          <w:color w:val="202122"/>
          <w:lang w:eastAsia="cy-GB"/>
        </w:rPr>
      </w:pPr>
      <w:r w:rsidRPr="009A0A28">
        <w:rPr>
          <w:rFonts w:ascii="Garamond" w:eastAsia="Times New Roman" w:hAnsi="Garamond" w:cs="Arial"/>
          <w:color w:val="202122"/>
          <w:lang w:eastAsia="cy-GB"/>
        </w:rPr>
        <w:t xml:space="preserve">The first theory </w:t>
      </w:r>
      <w:r w:rsidR="00AB00BD" w:rsidRPr="009A0A28">
        <w:rPr>
          <w:rFonts w:ascii="Garamond" w:eastAsia="Times New Roman" w:hAnsi="Garamond" w:cs="Arial"/>
          <w:color w:val="202122"/>
          <w:lang w:eastAsia="cy-GB"/>
        </w:rPr>
        <w:t xml:space="preserve">identifying </w:t>
      </w:r>
      <w:r w:rsidR="002977F1" w:rsidRPr="009A0A28">
        <w:rPr>
          <w:rFonts w:ascii="Garamond" w:eastAsia="Times New Roman" w:hAnsi="Garamond" w:cs="Arial"/>
          <w:color w:val="202122"/>
          <w:lang w:eastAsia="cy-GB"/>
        </w:rPr>
        <w:t xml:space="preserve">as the </w:t>
      </w:r>
      <w:r w:rsidR="0068421E" w:rsidRPr="009A0A28">
        <w:rPr>
          <w:rFonts w:ascii="Garamond" w:eastAsia="Times New Roman" w:hAnsi="Garamond" w:cs="Arial"/>
          <w:color w:val="202122"/>
          <w:lang w:eastAsia="cy-GB"/>
        </w:rPr>
        <w:t xml:space="preserve">source </w:t>
      </w:r>
      <w:r w:rsidR="002977F1" w:rsidRPr="009A0A28">
        <w:rPr>
          <w:rFonts w:ascii="Garamond" w:eastAsia="Times New Roman" w:hAnsi="Garamond" w:cs="Arial"/>
          <w:color w:val="202122"/>
          <w:lang w:eastAsia="cy-GB"/>
        </w:rPr>
        <w:t xml:space="preserve">of </w:t>
      </w:r>
      <w:r w:rsidR="0068421E" w:rsidRPr="009A0A28">
        <w:rPr>
          <w:rFonts w:ascii="Garamond" w:eastAsia="Times New Roman" w:hAnsi="Garamond" w:cs="Arial"/>
          <w:color w:val="202122"/>
          <w:lang w:eastAsia="cy-GB"/>
        </w:rPr>
        <w:t xml:space="preserve">establishing </w:t>
      </w:r>
      <w:r w:rsidR="00511489" w:rsidRPr="009A0A28">
        <w:rPr>
          <w:rFonts w:ascii="Garamond" w:eastAsia="Times New Roman" w:hAnsi="Garamond" w:cs="Arial"/>
          <w:color w:val="202122"/>
          <w:lang w:eastAsia="cy-GB"/>
        </w:rPr>
        <w:t xml:space="preserve">rights is natural law. </w:t>
      </w:r>
      <w:r w:rsidR="00A17E5A" w:rsidRPr="009A0A28">
        <w:rPr>
          <w:rFonts w:ascii="Garamond" w:eastAsia="Times New Roman" w:hAnsi="Garamond" w:cs="Arial"/>
          <w:color w:val="202122"/>
          <w:lang w:eastAsia="cy-GB"/>
        </w:rPr>
        <w:t>Th</w:t>
      </w:r>
      <w:r w:rsidR="00D8419D" w:rsidRPr="009A0A28">
        <w:rPr>
          <w:rFonts w:ascii="Garamond" w:eastAsia="Times New Roman" w:hAnsi="Garamond" w:cs="Arial"/>
          <w:color w:val="202122"/>
          <w:lang w:eastAsia="cy-GB"/>
        </w:rPr>
        <w:t xml:space="preserve">is theory </w:t>
      </w:r>
      <w:r w:rsidR="00517B5B" w:rsidRPr="009A0A28">
        <w:rPr>
          <w:rFonts w:ascii="Garamond" w:eastAsia="Times New Roman" w:hAnsi="Garamond" w:cs="Arial"/>
          <w:color w:val="202122"/>
          <w:lang w:eastAsia="cy-GB"/>
        </w:rPr>
        <w:t>emphasises</w:t>
      </w:r>
      <w:r w:rsidR="000752F0" w:rsidRPr="009A0A28">
        <w:rPr>
          <w:rFonts w:ascii="Garamond" w:eastAsia="Times New Roman" w:hAnsi="Garamond" w:cs="Arial"/>
          <w:color w:val="202122"/>
          <w:lang w:eastAsia="cy-GB"/>
        </w:rPr>
        <w:t xml:space="preserve"> that all human beings, irrespective of </w:t>
      </w:r>
      <w:r w:rsidR="00241E60" w:rsidRPr="009A0A28">
        <w:rPr>
          <w:rFonts w:ascii="Garamond" w:eastAsia="Times New Roman" w:hAnsi="Garamond" w:cs="Arial"/>
          <w:color w:val="202122"/>
          <w:lang w:eastAsia="cy-GB"/>
        </w:rPr>
        <w:t>their parliamentary or political system</w:t>
      </w:r>
      <w:r w:rsidR="008B4938" w:rsidRPr="009A0A28">
        <w:rPr>
          <w:rFonts w:ascii="Garamond" w:eastAsia="Times New Roman" w:hAnsi="Garamond" w:cs="Arial"/>
          <w:color w:val="202122"/>
          <w:lang w:eastAsia="cy-GB"/>
        </w:rPr>
        <w:t>,</w:t>
      </w:r>
      <w:r w:rsidR="009A388B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8B4938" w:rsidRPr="009A0A28">
        <w:rPr>
          <w:rFonts w:ascii="Garamond" w:eastAsia="Times New Roman" w:hAnsi="Garamond" w:cs="Arial"/>
          <w:color w:val="202122"/>
          <w:lang w:eastAsia="cy-GB"/>
        </w:rPr>
        <w:t>faith</w:t>
      </w:r>
      <w:r w:rsidR="008B4938" w:rsidRPr="009A0A28">
        <w:rPr>
          <w:rFonts w:ascii="Garamond" w:eastAsia="Times New Roman" w:hAnsi="Garamond" w:cs="Arial"/>
          <w:color w:val="202122"/>
          <w:lang w:eastAsia="cy-GB"/>
        </w:rPr>
        <w:t xml:space="preserve"> or</w:t>
      </w:r>
      <w:r w:rsidR="008B4938" w:rsidRPr="009A0A28">
        <w:rPr>
          <w:rFonts w:ascii="Garamond" w:eastAsia="Times New Roman" w:hAnsi="Garamond" w:cs="Arial"/>
          <w:color w:val="202122"/>
          <w:lang w:eastAsia="cy-GB"/>
        </w:rPr>
        <w:t xml:space="preserve"> ethnicity,</w:t>
      </w:r>
      <w:r w:rsidR="006C0855" w:rsidRPr="009A0A28">
        <w:rPr>
          <w:rFonts w:ascii="Garamond" w:eastAsia="Times New Roman" w:hAnsi="Garamond" w:cs="Arial"/>
          <w:color w:val="202122"/>
          <w:lang w:eastAsia="cy-GB"/>
        </w:rPr>
        <w:t xml:space="preserve"> have equal rights that cannot be </w:t>
      </w:r>
      <w:r w:rsidR="00D8419D" w:rsidRPr="009A0A28">
        <w:rPr>
          <w:rFonts w:ascii="Garamond" w:eastAsia="Times New Roman" w:hAnsi="Garamond" w:cs="Arial"/>
          <w:color w:val="202122"/>
          <w:lang w:eastAsia="cy-GB"/>
        </w:rPr>
        <w:t>disapproved</w:t>
      </w:r>
      <w:r w:rsidR="006C0855" w:rsidRPr="009A0A28">
        <w:rPr>
          <w:rFonts w:ascii="Garamond" w:eastAsia="Times New Roman" w:hAnsi="Garamond" w:cs="Arial"/>
          <w:color w:val="202122"/>
          <w:lang w:eastAsia="cy-GB"/>
        </w:rPr>
        <w:t xml:space="preserve"> by others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-58324070"/>
          <w:citation/>
        </w:sdtPr>
        <w:sdtContent>
          <w:r w:rsidR="004B2170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4B2170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 CITATION The231 \l 2057 </w:instrText>
          </w:r>
          <w:r w:rsidR="004B2170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4B2170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(The Investopedia Team, 2023)</w:t>
          </w:r>
          <w:r w:rsidR="004B2170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6C0855" w:rsidRPr="009A0A28">
        <w:rPr>
          <w:rFonts w:ascii="Garamond" w:eastAsia="Times New Roman" w:hAnsi="Garamond" w:cs="Arial"/>
          <w:color w:val="202122"/>
          <w:lang w:eastAsia="cy-GB"/>
        </w:rPr>
        <w:t>.</w:t>
      </w:r>
      <w:r w:rsidR="004913EB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5F0BB0" w:rsidRPr="009A0A28">
        <w:rPr>
          <w:rFonts w:ascii="Garamond" w:eastAsia="Times New Roman" w:hAnsi="Garamond" w:cs="Arial"/>
          <w:color w:val="202122"/>
          <w:lang w:eastAsia="cy-GB"/>
        </w:rPr>
        <w:t>Christianity</w:t>
      </w:r>
      <w:r w:rsidR="00DF07F5" w:rsidRPr="009A0A28">
        <w:rPr>
          <w:rFonts w:ascii="Garamond" w:eastAsia="Times New Roman" w:hAnsi="Garamond" w:cs="Arial"/>
          <w:color w:val="202122"/>
          <w:lang w:eastAsia="cy-GB"/>
        </w:rPr>
        <w:t xml:space="preserve"> is </w:t>
      </w:r>
      <w:r w:rsidR="004D0509" w:rsidRPr="009A0A28">
        <w:rPr>
          <w:rFonts w:ascii="Garamond" w:eastAsia="Times New Roman" w:hAnsi="Garamond" w:cs="Arial"/>
          <w:color w:val="202122"/>
          <w:lang w:eastAsia="cy-GB"/>
        </w:rPr>
        <w:t xml:space="preserve">particularly </w:t>
      </w:r>
      <w:r w:rsidR="00BE5F96" w:rsidRPr="009A0A28">
        <w:rPr>
          <w:rFonts w:ascii="Garamond" w:eastAsia="Times New Roman" w:hAnsi="Garamond" w:cs="Arial"/>
          <w:color w:val="202122"/>
          <w:lang w:eastAsia="cy-GB"/>
        </w:rPr>
        <w:t xml:space="preserve">fascinated with natural law because it </w:t>
      </w:r>
      <w:r w:rsidR="004D0509" w:rsidRPr="009A0A28">
        <w:rPr>
          <w:rFonts w:ascii="Garamond" w:eastAsia="Times New Roman" w:hAnsi="Garamond" w:cs="Arial"/>
          <w:color w:val="202122"/>
          <w:lang w:eastAsia="cy-GB"/>
        </w:rPr>
        <w:t>develops</w:t>
      </w:r>
      <w:r w:rsidR="00BE5F96" w:rsidRPr="009A0A28">
        <w:rPr>
          <w:rFonts w:ascii="Garamond" w:eastAsia="Times New Roman" w:hAnsi="Garamond" w:cs="Arial"/>
          <w:color w:val="202122"/>
          <w:lang w:eastAsia="cy-GB"/>
        </w:rPr>
        <w:t xml:space="preserve"> a manner of moral realism</w:t>
      </w:r>
      <w:r w:rsidR="009B50C8" w:rsidRPr="009A0A28">
        <w:rPr>
          <w:rFonts w:ascii="Garamond" w:eastAsia="Times New Roman" w:hAnsi="Garamond" w:cs="Arial"/>
          <w:color w:val="202122"/>
          <w:lang w:eastAsia="cy-GB"/>
        </w:rPr>
        <w:t>,</w:t>
      </w:r>
      <w:r w:rsidR="00BE5F96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1E7E01" w:rsidRPr="009A0A28">
        <w:rPr>
          <w:rFonts w:ascii="Garamond" w:eastAsia="Times New Roman" w:hAnsi="Garamond" w:cs="Arial"/>
          <w:color w:val="202122"/>
          <w:lang w:eastAsia="cy-GB"/>
        </w:rPr>
        <w:t>which asserts that moral values are founded in reality</w:t>
      </w:r>
      <w:r w:rsidR="00894E99" w:rsidRPr="009A0A28">
        <w:rPr>
          <w:rFonts w:ascii="Garamond" w:eastAsia="Times New Roman" w:hAnsi="Garamond" w:cs="Arial"/>
          <w:color w:val="202122"/>
          <w:lang w:eastAsia="cy-GB"/>
        </w:rPr>
        <w:t>, and are therefore objective,</w:t>
      </w:r>
      <w:r w:rsidR="00026155" w:rsidRPr="009A0A28">
        <w:rPr>
          <w:rFonts w:ascii="Garamond" w:eastAsia="Times New Roman" w:hAnsi="Garamond" w:cs="Arial"/>
          <w:color w:val="202122"/>
          <w:lang w:eastAsia="cy-GB"/>
        </w:rPr>
        <w:t xml:space="preserve"> instead of c</w:t>
      </w:r>
      <w:r w:rsidR="001F5449" w:rsidRPr="009A0A28">
        <w:rPr>
          <w:rFonts w:ascii="Garamond" w:eastAsia="Times New Roman" w:hAnsi="Garamond" w:cs="Arial"/>
          <w:color w:val="202122"/>
          <w:lang w:eastAsia="cy-GB"/>
        </w:rPr>
        <w:t>reated</w:t>
      </w:r>
      <w:r w:rsidR="00026155" w:rsidRPr="009A0A28">
        <w:rPr>
          <w:rFonts w:ascii="Garamond" w:eastAsia="Times New Roman" w:hAnsi="Garamond" w:cs="Arial"/>
          <w:color w:val="202122"/>
          <w:lang w:eastAsia="cy-GB"/>
        </w:rPr>
        <w:t xml:space="preserve"> by human </w:t>
      </w:r>
      <w:r w:rsidR="002E74DC" w:rsidRPr="009A0A28">
        <w:rPr>
          <w:rFonts w:ascii="Garamond" w:eastAsia="Times New Roman" w:hAnsi="Garamond" w:cs="Arial"/>
          <w:color w:val="202122"/>
          <w:lang w:eastAsia="cy-GB"/>
        </w:rPr>
        <w:t>decisions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-1806308738"/>
          <w:citation/>
        </w:sdtPr>
        <w:sdtContent>
          <w:r w:rsidR="00182131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2F675B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CITATION Pop09 \p 149 \l 2057 </w:instrText>
          </w:r>
          <w:r w:rsidR="00182131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2F675B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(Pope, 2009, p. 149)</w:t>
          </w:r>
          <w:r w:rsidR="00182131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026155" w:rsidRPr="009A0A28">
        <w:rPr>
          <w:rFonts w:ascii="Garamond" w:eastAsia="Times New Roman" w:hAnsi="Garamond" w:cs="Arial"/>
          <w:color w:val="202122"/>
          <w:lang w:eastAsia="cy-GB"/>
        </w:rPr>
        <w:t>.</w:t>
      </w:r>
      <w:r w:rsidR="003D677B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3D677B" w:rsidRPr="009A0A28">
        <w:rPr>
          <w:rFonts w:ascii="Garamond" w:eastAsia="Times New Roman" w:hAnsi="Garamond" w:cs="Arial"/>
          <w:color w:val="202122"/>
          <w:lang w:eastAsia="cy-GB"/>
        </w:rPr>
        <w:t>Secondly, natural law is alluring for its universality and its appeal to relate to all human beings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-924648821"/>
          <w:citation/>
        </w:sdtPr>
        <w:sdtContent>
          <w:r w:rsidR="003D677B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3D677B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CITATION Pop09 \p 149 \l 2057 </w:instrText>
          </w:r>
          <w:r w:rsidR="003D677B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3D677B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(Pope, 2009, p. 149)</w:t>
          </w:r>
          <w:r w:rsidR="003D677B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3D677B" w:rsidRPr="009A0A28">
        <w:rPr>
          <w:rFonts w:ascii="Garamond" w:eastAsia="Times New Roman" w:hAnsi="Garamond" w:cs="Arial"/>
          <w:color w:val="202122"/>
          <w:lang w:eastAsia="cy-GB"/>
        </w:rPr>
        <w:t>.</w:t>
      </w:r>
      <w:r w:rsidR="00C4158C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FB4219" w:rsidRPr="009A0A28">
        <w:rPr>
          <w:rFonts w:ascii="Garamond" w:eastAsia="Times New Roman" w:hAnsi="Garamond" w:cs="Arial"/>
          <w:color w:val="202122"/>
          <w:lang w:eastAsia="cy-GB"/>
        </w:rPr>
        <w:t>Accordingl</w:t>
      </w:r>
      <w:r w:rsidR="003F6528" w:rsidRPr="009A0A28">
        <w:rPr>
          <w:rFonts w:ascii="Garamond" w:eastAsia="Times New Roman" w:hAnsi="Garamond" w:cs="Arial"/>
          <w:color w:val="202122"/>
          <w:lang w:eastAsia="cy-GB"/>
        </w:rPr>
        <w:t>y</w:t>
      </w:r>
      <w:r w:rsidR="00C4158C" w:rsidRPr="009A0A28">
        <w:rPr>
          <w:rFonts w:ascii="Garamond" w:eastAsia="Times New Roman" w:hAnsi="Garamond" w:cs="Arial"/>
          <w:color w:val="202122"/>
          <w:lang w:eastAsia="cy-GB"/>
        </w:rPr>
        <w:t xml:space="preserve">, </w:t>
      </w:r>
      <w:r w:rsidR="00561135" w:rsidRPr="009A0A28">
        <w:rPr>
          <w:rFonts w:ascii="Garamond" w:eastAsia="Times New Roman" w:hAnsi="Garamond" w:cs="Arial"/>
          <w:color w:val="202122"/>
          <w:lang w:eastAsia="cy-GB"/>
        </w:rPr>
        <w:t xml:space="preserve">natural </w:t>
      </w:r>
      <w:r w:rsidR="004A2F64" w:rsidRPr="009A0A28">
        <w:rPr>
          <w:rFonts w:ascii="Garamond" w:eastAsia="Times New Roman" w:hAnsi="Garamond" w:cs="Arial"/>
          <w:color w:val="202122"/>
          <w:lang w:eastAsia="cy-GB"/>
        </w:rPr>
        <w:t xml:space="preserve">law is </w:t>
      </w:r>
      <w:r w:rsidR="009F0914" w:rsidRPr="009A0A28">
        <w:rPr>
          <w:rFonts w:ascii="Garamond" w:eastAsia="Times New Roman" w:hAnsi="Garamond" w:cs="Arial"/>
          <w:color w:val="202122"/>
          <w:lang w:eastAsia="cy-GB"/>
        </w:rPr>
        <w:t>traditionally</w:t>
      </w:r>
      <w:r w:rsidR="004A2F64" w:rsidRPr="009A0A28">
        <w:rPr>
          <w:rFonts w:ascii="Garamond" w:eastAsia="Times New Roman" w:hAnsi="Garamond" w:cs="Arial"/>
          <w:color w:val="202122"/>
          <w:lang w:eastAsia="cy-GB"/>
        </w:rPr>
        <w:t xml:space="preserve"> based on the </w:t>
      </w:r>
      <w:r w:rsidR="007D399D" w:rsidRPr="009A0A28">
        <w:rPr>
          <w:rFonts w:ascii="Garamond" w:eastAsia="Times New Roman" w:hAnsi="Garamond" w:cs="Arial"/>
          <w:color w:val="202122"/>
          <w:lang w:eastAsia="cy-GB"/>
        </w:rPr>
        <w:t>notion</w:t>
      </w:r>
      <w:r w:rsidR="004A2F64" w:rsidRPr="009A0A28">
        <w:rPr>
          <w:rFonts w:ascii="Garamond" w:eastAsia="Times New Roman" w:hAnsi="Garamond" w:cs="Arial"/>
          <w:color w:val="202122"/>
          <w:lang w:eastAsia="cy-GB"/>
        </w:rPr>
        <w:t xml:space="preserve"> tha</w:t>
      </w:r>
      <w:r w:rsidR="00313BE0" w:rsidRPr="009A0A28">
        <w:rPr>
          <w:rFonts w:ascii="Garamond" w:eastAsia="Times New Roman" w:hAnsi="Garamond" w:cs="Arial"/>
          <w:color w:val="202122"/>
          <w:lang w:eastAsia="cy-GB"/>
        </w:rPr>
        <w:t>t a person’s nature is</w:t>
      </w:r>
      <w:r w:rsidR="00346AC4" w:rsidRPr="009A0A28">
        <w:rPr>
          <w:rFonts w:ascii="Garamond" w:eastAsia="Times New Roman" w:hAnsi="Garamond" w:cs="Arial"/>
          <w:color w:val="202122"/>
          <w:lang w:eastAsia="cy-GB"/>
        </w:rPr>
        <w:t xml:space="preserve"> determined by a supernatural force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-1530099694"/>
          <w:citation/>
        </w:sdtPr>
        <w:sdtContent>
          <w:r w:rsidR="00F302AD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F302AD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CITATION Gra \p 140 \l 2057 </w:instrText>
          </w:r>
          <w:r w:rsidR="00F302AD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F302AD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(Gray and Lawson, 2017, p. 140)</w:t>
          </w:r>
          <w:r w:rsidR="00F302AD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8946C2" w:rsidRPr="009A0A28">
        <w:rPr>
          <w:rFonts w:ascii="Garamond" w:eastAsia="Times New Roman" w:hAnsi="Garamond" w:cs="Arial"/>
          <w:color w:val="202122"/>
          <w:lang w:eastAsia="cy-GB"/>
        </w:rPr>
        <w:t>,</w:t>
      </w:r>
      <w:r w:rsidR="00F302AD" w:rsidRPr="009A0A28">
        <w:rPr>
          <w:rFonts w:ascii="Garamond" w:eastAsia="Times New Roman" w:hAnsi="Garamond" w:cs="Arial"/>
          <w:color w:val="202122"/>
          <w:lang w:eastAsia="cy-GB"/>
        </w:rPr>
        <w:t xml:space="preserve"> or has been passed to humans via a divine presence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-2088836368"/>
          <w:citation/>
        </w:sdtPr>
        <w:sdtContent>
          <w:r w:rsidR="00C7591B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C7591B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 CITATION The231 \l 2057 </w:instrText>
          </w:r>
          <w:r w:rsidR="00C7591B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C7591B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(The Investopedia Team, 2023)</w:t>
          </w:r>
          <w:r w:rsidR="00C7591B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8F23A2" w:rsidRPr="009A0A28">
        <w:rPr>
          <w:rFonts w:ascii="Garamond" w:eastAsia="Times New Roman" w:hAnsi="Garamond" w:cs="Arial"/>
          <w:color w:val="202122"/>
          <w:lang w:eastAsia="cy-GB"/>
        </w:rPr>
        <w:t xml:space="preserve">. </w:t>
      </w:r>
    </w:p>
    <w:p w14:paraId="59EB37D6" w14:textId="5D6C4E78" w:rsidR="00845F24" w:rsidRPr="009A0A28" w:rsidRDefault="008F23A2" w:rsidP="008F51B8">
      <w:pPr>
        <w:spacing w:line="480" w:lineRule="auto"/>
        <w:jc w:val="both"/>
        <w:rPr>
          <w:rFonts w:ascii="Garamond" w:eastAsia="Times New Roman" w:hAnsi="Garamond" w:cs="Arial"/>
          <w:color w:val="202122"/>
          <w:lang w:eastAsia="cy-GB"/>
        </w:rPr>
      </w:pPr>
      <w:r w:rsidRPr="009A0A28">
        <w:rPr>
          <w:rFonts w:ascii="Garamond" w:eastAsia="Times New Roman" w:hAnsi="Garamond" w:cs="Arial"/>
          <w:color w:val="202122"/>
          <w:lang w:eastAsia="cy-GB"/>
        </w:rPr>
        <w:lastRenderedPageBreak/>
        <w:t>In other words,</w:t>
      </w:r>
      <w:r w:rsidR="00313BE0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Pr="009A0A28">
        <w:rPr>
          <w:rFonts w:ascii="Garamond" w:eastAsia="Times New Roman" w:hAnsi="Garamond" w:cs="Arial"/>
          <w:color w:val="202122"/>
          <w:lang w:eastAsia="cy-GB"/>
        </w:rPr>
        <w:t xml:space="preserve">one’s nature has been </w:t>
      </w:r>
      <w:r w:rsidR="005A32E7" w:rsidRPr="009A0A28">
        <w:rPr>
          <w:rFonts w:ascii="Garamond" w:eastAsia="Times New Roman" w:hAnsi="Garamond" w:cs="Arial"/>
          <w:color w:val="202122"/>
          <w:lang w:eastAsia="cy-GB"/>
        </w:rPr>
        <w:t xml:space="preserve">granted by God, </w:t>
      </w:r>
      <w:r w:rsidR="003D0FC1" w:rsidRPr="009A0A28">
        <w:rPr>
          <w:rFonts w:ascii="Garamond" w:eastAsia="Times New Roman" w:hAnsi="Garamond" w:cs="Arial"/>
          <w:color w:val="202122"/>
          <w:lang w:eastAsia="cy-GB"/>
        </w:rPr>
        <w:t xml:space="preserve">the </w:t>
      </w:r>
      <w:r w:rsidR="008354EB" w:rsidRPr="009A0A28">
        <w:rPr>
          <w:rFonts w:ascii="Garamond" w:eastAsia="Times New Roman" w:hAnsi="Garamond" w:cs="Arial"/>
          <w:color w:val="202122"/>
          <w:lang w:eastAsia="cy-GB"/>
        </w:rPr>
        <w:t xml:space="preserve">creator, </w:t>
      </w:r>
      <w:r w:rsidR="00185AD7" w:rsidRPr="009A0A28">
        <w:rPr>
          <w:rFonts w:ascii="Garamond" w:eastAsia="Times New Roman" w:hAnsi="Garamond" w:cs="Arial"/>
          <w:color w:val="202122"/>
          <w:lang w:eastAsia="cy-GB"/>
        </w:rPr>
        <w:t xml:space="preserve">suggesting that </w:t>
      </w:r>
      <w:r w:rsidR="00FB4219" w:rsidRPr="009A0A28">
        <w:rPr>
          <w:rFonts w:ascii="Garamond" w:eastAsia="Times New Roman" w:hAnsi="Garamond" w:cs="Arial"/>
          <w:color w:val="202122"/>
          <w:lang w:eastAsia="cy-GB"/>
        </w:rPr>
        <w:t>all</w:t>
      </w:r>
      <w:r w:rsidR="00D44212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7D399D" w:rsidRPr="009A0A28">
        <w:rPr>
          <w:rFonts w:ascii="Garamond" w:eastAsia="Times New Roman" w:hAnsi="Garamond" w:cs="Arial"/>
          <w:color w:val="202122"/>
          <w:lang w:eastAsia="cy-GB"/>
        </w:rPr>
        <w:t>humans have been</w:t>
      </w:r>
      <w:r w:rsidR="0079296F" w:rsidRPr="009A0A28">
        <w:rPr>
          <w:rFonts w:ascii="Garamond" w:eastAsia="Times New Roman" w:hAnsi="Garamond" w:cs="Arial"/>
          <w:color w:val="202122"/>
          <w:lang w:eastAsia="cy-GB"/>
        </w:rPr>
        <w:t xml:space="preserve"> created in the image of God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352770626"/>
          <w:citation/>
        </w:sdtPr>
        <w:sdtContent>
          <w:r w:rsidR="00741574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741574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CITATION Lis07 \p 9 \l 2057 </w:instrText>
          </w:r>
          <w:r w:rsidR="00741574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741574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(Cahill, 2007, p. 9)</w:t>
          </w:r>
          <w:r w:rsidR="00741574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79296F" w:rsidRPr="009A0A28">
        <w:rPr>
          <w:rFonts w:ascii="Garamond" w:eastAsia="Times New Roman" w:hAnsi="Garamond" w:cs="Arial"/>
          <w:color w:val="202122"/>
          <w:lang w:eastAsia="cy-GB"/>
        </w:rPr>
        <w:t>.</w:t>
      </w:r>
      <w:r w:rsidR="005A32E7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F13D94" w:rsidRPr="009A0A28">
        <w:rPr>
          <w:rFonts w:ascii="Garamond" w:eastAsia="Times New Roman" w:hAnsi="Garamond" w:cs="Arial"/>
          <w:color w:val="202122"/>
          <w:lang w:eastAsia="cy-GB"/>
        </w:rPr>
        <w:t>This idea is further supported by</w:t>
      </w:r>
      <w:r w:rsidR="00904429" w:rsidRPr="009A0A28">
        <w:rPr>
          <w:rFonts w:ascii="Garamond" w:eastAsia="Times New Roman" w:hAnsi="Garamond" w:cs="Arial"/>
          <w:color w:val="202122"/>
          <w:lang w:eastAsia="cy-GB"/>
        </w:rPr>
        <w:t xml:space="preserve"> Christian </w:t>
      </w:r>
      <w:r w:rsidR="00704341" w:rsidRPr="009A0A28">
        <w:rPr>
          <w:rFonts w:ascii="Garamond" w:eastAsia="Times New Roman" w:hAnsi="Garamond" w:cs="Arial"/>
          <w:color w:val="202122"/>
          <w:lang w:eastAsia="cy-GB"/>
        </w:rPr>
        <w:t>t</w:t>
      </w:r>
      <w:r w:rsidR="00904429" w:rsidRPr="009A0A28">
        <w:rPr>
          <w:rFonts w:ascii="Garamond" w:eastAsia="Times New Roman" w:hAnsi="Garamond" w:cs="Arial"/>
          <w:color w:val="202122"/>
          <w:lang w:eastAsia="cy-GB"/>
        </w:rPr>
        <w:t>heologian</w:t>
      </w:r>
      <w:r w:rsidR="00F13D94" w:rsidRPr="009A0A28">
        <w:rPr>
          <w:rFonts w:ascii="Garamond" w:eastAsia="Times New Roman" w:hAnsi="Garamond" w:cs="Arial"/>
          <w:color w:val="202122"/>
          <w:lang w:eastAsia="cy-GB"/>
        </w:rPr>
        <w:t xml:space="preserve"> </w:t>
      </w:r>
      <w:r w:rsidR="000B78FB" w:rsidRPr="009A0A28">
        <w:rPr>
          <w:rFonts w:ascii="Garamond" w:eastAsia="Times New Roman" w:hAnsi="Garamond" w:cs="Arial"/>
          <w:color w:val="202122"/>
          <w:lang w:eastAsia="cy-GB"/>
        </w:rPr>
        <w:t>Sallie McFague</w:t>
      </w:r>
      <w:r w:rsidR="00704341" w:rsidRPr="009A0A28">
        <w:rPr>
          <w:rFonts w:ascii="Garamond" w:eastAsia="Times New Roman" w:hAnsi="Garamond" w:cs="Arial"/>
          <w:color w:val="202122"/>
          <w:lang w:eastAsia="cy-GB"/>
        </w:rPr>
        <w:t>,</w:t>
      </w:r>
      <w:r w:rsidR="000B78FB" w:rsidRPr="009A0A28">
        <w:rPr>
          <w:rFonts w:ascii="Garamond" w:eastAsia="Times New Roman" w:hAnsi="Garamond" w:cs="Arial"/>
          <w:color w:val="202122"/>
          <w:lang w:eastAsia="cy-GB"/>
        </w:rPr>
        <w:t xml:space="preserve"> who </w:t>
      </w:r>
      <w:r w:rsidR="00913E0E" w:rsidRPr="009A0A28">
        <w:rPr>
          <w:rFonts w:ascii="Garamond" w:eastAsia="Times New Roman" w:hAnsi="Garamond" w:cs="Arial"/>
          <w:color w:val="202122"/>
          <w:lang w:eastAsia="cy-GB"/>
        </w:rPr>
        <w:t>stated</w:t>
      </w:r>
      <w:r w:rsidR="00EF1B50" w:rsidRPr="009A0A28">
        <w:rPr>
          <w:rFonts w:ascii="Garamond" w:eastAsia="Times New Roman" w:hAnsi="Garamond" w:cs="Arial"/>
          <w:color w:val="202122"/>
          <w:lang w:eastAsia="cy-GB"/>
        </w:rPr>
        <w:t>, “It is the awareness that life, my life and all other life, is included within God’s life</w:t>
      </w:r>
      <w:r w:rsidR="005106EC" w:rsidRPr="009A0A28">
        <w:rPr>
          <w:rFonts w:ascii="Garamond" w:eastAsia="Times New Roman" w:hAnsi="Garamond" w:cs="Arial"/>
          <w:color w:val="202122"/>
          <w:lang w:eastAsia="cy-GB"/>
        </w:rPr>
        <w:t>”</w:t>
      </w:r>
      <w:sdt>
        <w:sdtPr>
          <w:rPr>
            <w:rFonts w:ascii="Garamond" w:eastAsia="Times New Roman" w:hAnsi="Garamond" w:cs="Arial"/>
            <w:color w:val="202122"/>
            <w:lang w:eastAsia="cy-GB"/>
          </w:rPr>
          <w:id w:val="995610563"/>
          <w:citation/>
        </w:sdtPr>
        <w:sdtContent>
          <w:r w:rsidR="005106EC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begin"/>
          </w:r>
          <w:r w:rsidR="005106EC" w:rsidRPr="009A0A28">
            <w:rPr>
              <w:rFonts w:ascii="Garamond" w:eastAsia="Times New Roman" w:hAnsi="Garamond" w:cs="Arial"/>
              <w:color w:val="202122"/>
              <w:lang w:eastAsia="cy-GB"/>
            </w:rPr>
            <w:instrText xml:space="preserve">CITATION Lis07 \p 10 \l 2057 </w:instrText>
          </w:r>
          <w:r w:rsidR="005106EC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separate"/>
          </w:r>
          <w:r w:rsidR="005106EC" w:rsidRPr="009A0A28">
            <w:rPr>
              <w:rFonts w:ascii="Garamond" w:eastAsia="Times New Roman" w:hAnsi="Garamond" w:cs="Arial"/>
              <w:noProof/>
              <w:color w:val="202122"/>
              <w:lang w:eastAsia="cy-GB"/>
            </w:rPr>
            <w:t xml:space="preserve"> (Cahill, 2007, p. 10)</w:t>
          </w:r>
          <w:r w:rsidR="005106EC" w:rsidRPr="009A0A28">
            <w:rPr>
              <w:rFonts w:ascii="Garamond" w:eastAsia="Times New Roman" w:hAnsi="Garamond" w:cs="Arial"/>
              <w:color w:val="202122"/>
              <w:lang w:eastAsia="cy-GB"/>
            </w:rPr>
            <w:fldChar w:fldCharType="end"/>
          </w:r>
        </w:sdtContent>
      </w:sdt>
      <w:r w:rsidR="00271969" w:rsidRPr="009A0A28">
        <w:rPr>
          <w:rFonts w:ascii="Garamond" w:eastAsia="Times New Roman" w:hAnsi="Garamond" w:cs="Arial"/>
          <w:color w:val="202122"/>
          <w:lang w:eastAsia="cy-GB"/>
        </w:rPr>
        <w:t>.</w:t>
      </w:r>
    </w:p>
    <w:p w14:paraId="154FE535" w14:textId="6417BD30" w:rsidR="00091195" w:rsidRDefault="00807579" w:rsidP="008F51B8">
      <w:pPr>
        <w:spacing w:line="480" w:lineRule="auto"/>
        <w:jc w:val="both"/>
        <w:rPr>
          <w:rFonts w:ascii="Garamond" w:eastAsia="Times New Roman" w:hAnsi="Garamond" w:cs="Arial"/>
          <w:color w:val="111111"/>
          <w:spacing w:val="1"/>
          <w:lang w:eastAsia="cy-GB"/>
        </w:rPr>
      </w:pPr>
      <w:r w:rsidRPr="009A0A28">
        <w:rPr>
          <w:rFonts w:ascii="Garamond" w:eastAsia="Times New Roman" w:hAnsi="Garamond" w:cs="Arial"/>
          <w:lang w:eastAsia="cy-GB"/>
        </w:rPr>
        <w:t xml:space="preserve">It is recognised by many that natural law theory </w:t>
      </w:r>
      <w:r w:rsidR="001236E4" w:rsidRPr="009A0A28">
        <w:rPr>
          <w:rFonts w:ascii="Garamond" w:eastAsia="Times New Roman" w:hAnsi="Garamond" w:cs="Arial"/>
          <w:lang w:eastAsia="cy-GB"/>
        </w:rPr>
        <w:t>was founded by</w:t>
      </w:r>
      <w:r w:rsidR="005443F2" w:rsidRPr="009A0A28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9A0A28" w:rsidRPr="009A0A28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the Greek philosopher </w:t>
      </w:r>
      <w:r w:rsidR="005443F2" w:rsidRPr="009771A4">
        <w:rPr>
          <w:rFonts w:ascii="Garamond" w:eastAsia="Times New Roman" w:hAnsi="Garamond" w:cs="Arial"/>
          <w:color w:val="111111"/>
          <w:spacing w:val="1"/>
          <w:lang w:eastAsia="cy-GB"/>
        </w:rPr>
        <w:t>Aristotle (384–322 BCE</w:t>
      </w:r>
      <w:r w:rsidR="005443F2" w:rsidRPr="009A0A28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). </w:t>
      </w:r>
      <w:r w:rsidR="009D1CB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Aristotle argued that </w:t>
      </w:r>
      <w:r w:rsidR="005925F1">
        <w:rPr>
          <w:rFonts w:ascii="Garamond" w:eastAsia="Times New Roman" w:hAnsi="Garamond" w:cs="Arial"/>
          <w:color w:val="111111"/>
          <w:spacing w:val="1"/>
          <w:lang w:eastAsia="cy-GB"/>
        </w:rPr>
        <w:t>something that is just by nature does not necessarily mean it is also just by law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1127924720"/>
          <w:citation/>
        </w:sdtPr>
        <w:sdtContent>
          <w:r w:rsidR="004979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4979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Ton12 \l 2057 </w:instrText>
          </w:r>
          <w:r w:rsidR="004979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4979E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4979E0" w:rsidRPr="004979E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(Burns, 2012)</w:t>
          </w:r>
          <w:r w:rsidR="004979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7C7CCD">
        <w:rPr>
          <w:rFonts w:ascii="Garamond" w:eastAsia="Times New Roman" w:hAnsi="Garamond" w:cs="Arial"/>
          <w:color w:val="111111"/>
          <w:spacing w:val="1"/>
          <w:lang w:eastAsia="cy-GB"/>
        </w:rPr>
        <w:t>. This indicates</w:t>
      </w:r>
      <w:r w:rsidR="00D54E3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that there is a natural justice that is valid universally</w:t>
      </w:r>
      <w:r w:rsidR="003A00D3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</w:t>
      </w:r>
      <w:r w:rsidR="008210FD">
        <w:rPr>
          <w:rFonts w:ascii="Garamond" w:eastAsia="Times New Roman" w:hAnsi="Garamond" w:cs="Arial"/>
          <w:color w:val="111111"/>
          <w:spacing w:val="1"/>
          <w:lang w:eastAsia="cy-GB"/>
        </w:rPr>
        <w:t>and</w:t>
      </w:r>
      <w:r w:rsidR="005727C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3A00D3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as a result, </w:t>
      </w:r>
      <w:r w:rsidR="00226012">
        <w:rPr>
          <w:rFonts w:ascii="Garamond" w:eastAsia="Times New Roman" w:hAnsi="Garamond" w:cs="Arial"/>
          <w:color w:val="111111"/>
          <w:spacing w:val="1"/>
          <w:lang w:eastAsia="cy-GB"/>
        </w:rPr>
        <w:t>is</w:t>
      </w:r>
      <w:r w:rsidR="001C69F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5727C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not determined by </w:t>
      </w:r>
      <w:r w:rsidR="008210F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the </w:t>
      </w:r>
      <w:r w:rsidR="001C69FF">
        <w:rPr>
          <w:rFonts w:ascii="Garamond" w:eastAsia="Times New Roman" w:hAnsi="Garamond" w:cs="Arial"/>
          <w:color w:val="111111"/>
          <w:spacing w:val="1"/>
          <w:lang w:eastAsia="cy-GB"/>
        </w:rPr>
        <w:t>laws or decisions</w:t>
      </w:r>
      <w:r w:rsidR="003C212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of</w:t>
      </w:r>
      <w:r w:rsidR="001C69F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E02763">
        <w:rPr>
          <w:rFonts w:ascii="Garamond" w:eastAsia="Times New Roman" w:hAnsi="Garamond" w:cs="Arial"/>
          <w:color w:val="111111"/>
          <w:spacing w:val="1"/>
          <w:lang w:eastAsia="cy-GB"/>
        </w:rPr>
        <w:t>human beings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484931020"/>
          <w:citation/>
        </w:sdtPr>
        <w:sdtContent>
          <w:r w:rsidR="00E200D1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E200D1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Ton12 \l 2057 </w:instrText>
          </w:r>
          <w:r w:rsidR="00E200D1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E200D1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E200D1" w:rsidRPr="00E200D1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(Burns, 2012)</w:t>
          </w:r>
          <w:r w:rsidR="00E200D1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E02763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D54E3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3F5F6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Aristotle emphasised that the teleological </w:t>
      </w:r>
      <w:r w:rsidR="00EC6238">
        <w:rPr>
          <w:rFonts w:ascii="Garamond" w:eastAsia="Times New Roman" w:hAnsi="Garamond" w:cs="Arial"/>
          <w:color w:val="111111"/>
          <w:spacing w:val="1"/>
          <w:lang w:eastAsia="cy-GB"/>
        </w:rPr>
        <w:t>aim</w:t>
      </w:r>
      <w:r w:rsidR="0058246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for all human beings </w:t>
      </w:r>
      <w:r w:rsidR="008B70D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was </w:t>
      </w:r>
      <w:r w:rsidR="0058246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to live a </w:t>
      </w:r>
      <w:r w:rsidR="008B70D0">
        <w:rPr>
          <w:rFonts w:ascii="Garamond" w:eastAsia="Times New Roman" w:hAnsi="Garamond" w:cs="Arial"/>
          <w:color w:val="111111"/>
          <w:spacing w:val="1"/>
          <w:lang w:eastAsia="cy-GB"/>
        </w:rPr>
        <w:t>certain</w:t>
      </w:r>
      <w:r w:rsidR="0058246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F14B21">
        <w:rPr>
          <w:rFonts w:ascii="Garamond" w:eastAsia="Times New Roman" w:hAnsi="Garamond" w:cs="Arial"/>
          <w:color w:val="111111"/>
          <w:spacing w:val="1"/>
          <w:lang w:eastAsia="cy-GB"/>
        </w:rPr>
        <w:t>way</w:t>
      </w:r>
      <w:r w:rsidR="0058246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of life</w:t>
      </w:r>
      <w:r w:rsidR="008B70D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that encourage</w:t>
      </w:r>
      <w:r w:rsidR="006D0D59">
        <w:rPr>
          <w:rFonts w:ascii="Garamond" w:eastAsia="Times New Roman" w:hAnsi="Garamond" w:cs="Arial"/>
          <w:color w:val="111111"/>
          <w:spacing w:val="1"/>
          <w:lang w:eastAsia="cy-GB"/>
        </w:rPr>
        <w:t>d</w:t>
      </w:r>
      <w:r w:rsidR="00A2306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developed</w:t>
      </w:r>
      <w:r w:rsidR="008B70D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41797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people’s </w:t>
      </w:r>
      <w:r w:rsidR="007727C9">
        <w:rPr>
          <w:rFonts w:ascii="Garamond" w:eastAsia="Times New Roman" w:hAnsi="Garamond" w:cs="Arial"/>
          <w:color w:val="111111"/>
          <w:spacing w:val="1"/>
          <w:lang w:eastAsia="cy-GB"/>
        </w:rPr>
        <w:t>ability</w:t>
      </w:r>
      <w:r w:rsidR="0041797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to reason and</w:t>
      </w:r>
      <w:r w:rsidR="00642B1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7A325E">
        <w:rPr>
          <w:rFonts w:ascii="Garamond" w:eastAsia="Times New Roman" w:hAnsi="Garamond" w:cs="Arial"/>
          <w:color w:val="111111"/>
          <w:spacing w:val="1"/>
          <w:lang w:eastAsia="cy-GB"/>
        </w:rPr>
        <w:t>apply</w:t>
      </w:r>
      <w:r w:rsidR="007727C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41797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their </w:t>
      </w:r>
      <w:r w:rsidR="007727C9">
        <w:rPr>
          <w:rFonts w:ascii="Garamond" w:eastAsia="Times New Roman" w:hAnsi="Garamond" w:cs="Arial"/>
          <w:color w:val="111111"/>
          <w:spacing w:val="1"/>
          <w:lang w:eastAsia="cy-GB"/>
        </w:rPr>
        <w:t>reason</w:t>
      </w:r>
      <w:r w:rsidR="00642B15">
        <w:rPr>
          <w:rFonts w:ascii="Garamond" w:eastAsia="Times New Roman" w:hAnsi="Garamond" w:cs="Arial"/>
          <w:color w:val="111111"/>
          <w:spacing w:val="1"/>
          <w:lang w:eastAsia="cy-GB"/>
        </w:rPr>
        <w:t>ing</w:t>
      </w:r>
      <w:r w:rsidR="007A325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to </w:t>
      </w:r>
      <w:r w:rsidR="00642B15">
        <w:rPr>
          <w:rFonts w:ascii="Garamond" w:eastAsia="Times New Roman" w:hAnsi="Garamond" w:cs="Arial"/>
          <w:color w:val="111111"/>
          <w:spacing w:val="1"/>
          <w:lang w:eastAsia="cy-GB"/>
        </w:rPr>
        <w:t>everyday</w:t>
      </w:r>
      <w:r w:rsidR="007A325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situations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664438947"/>
          <w:citation/>
        </w:sdtPr>
        <w:sdtContent>
          <w:r w:rsidR="0041797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41797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140 \l 2057 </w:instrText>
          </w:r>
          <w:r w:rsidR="0041797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41797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41797D" w:rsidRPr="0041797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140)</w:t>
          </w:r>
          <w:r w:rsidR="0041797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7A325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41797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For Aristotle, </w:t>
      </w:r>
      <w:r w:rsidR="000F5978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if human beings behaved morally, then their telos </w:t>
      </w:r>
      <w:r w:rsidR="000752F6">
        <w:rPr>
          <w:rFonts w:ascii="Garamond" w:eastAsia="Times New Roman" w:hAnsi="Garamond" w:cs="Arial"/>
          <w:color w:val="111111"/>
          <w:spacing w:val="1"/>
          <w:lang w:eastAsia="cy-GB"/>
        </w:rPr>
        <w:t>(goal) w</w:t>
      </w:r>
      <w:r w:rsidR="00A807A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ould </w:t>
      </w:r>
      <w:r w:rsidR="000752F6">
        <w:rPr>
          <w:rFonts w:ascii="Garamond" w:eastAsia="Times New Roman" w:hAnsi="Garamond" w:cs="Arial"/>
          <w:color w:val="111111"/>
          <w:spacing w:val="1"/>
          <w:lang w:eastAsia="cy-GB"/>
        </w:rPr>
        <w:t>be achieved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498424024"/>
          <w:citation/>
        </w:sdtPr>
        <w:sdtContent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140 \l 2057 </w:instrText>
          </w:r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756D95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756D95" w:rsidRPr="00756D95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140)</w:t>
          </w:r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0752F6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A807A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As a result, the ability to reason well and </w:t>
      </w:r>
      <w:r w:rsidR="00352C25">
        <w:rPr>
          <w:rFonts w:ascii="Garamond" w:eastAsia="Times New Roman" w:hAnsi="Garamond" w:cs="Arial"/>
          <w:color w:val="111111"/>
          <w:spacing w:val="1"/>
          <w:lang w:eastAsia="cy-GB"/>
        </w:rPr>
        <w:t>behave morally in all actions created</w:t>
      </w:r>
      <w:r w:rsidR="0084676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suggests that human beings are able to maintain</w:t>
      </w:r>
      <w:r w:rsidR="00756D9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the natural order of life 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1485743968"/>
          <w:citation/>
        </w:sdtPr>
        <w:sdtContent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140 \l 2057 </w:instrText>
          </w:r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756D95" w:rsidRPr="00756D95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140)</w:t>
          </w:r>
          <w:r w:rsidR="00756D95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B558E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</w:p>
    <w:p w14:paraId="1E1CE0BC" w14:textId="1B4CE59A" w:rsidR="00233A23" w:rsidRDefault="00610AA6" w:rsidP="008F51B8">
      <w:pPr>
        <w:spacing w:line="480" w:lineRule="auto"/>
        <w:jc w:val="both"/>
        <w:rPr>
          <w:rFonts w:ascii="Garamond" w:eastAsia="Times New Roman" w:hAnsi="Garamond" w:cs="Arial"/>
          <w:color w:val="111111"/>
          <w:spacing w:val="1"/>
          <w:lang w:eastAsia="cy-GB"/>
        </w:rPr>
      </w:pPr>
      <w:r>
        <w:rPr>
          <w:rFonts w:ascii="Garamond" w:eastAsia="Times New Roman" w:hAnsi="Garamond" w:cs="Arial"/>
          <w:color w:val="111111"/>
          <w:spacing w:val="1"/>
          <w:lang w:eastAsia="cy-GB"/>
        </w:rPr>
        <w:t xml:space="preserve">Equally, Italian philosopher Thomas Aquinas </w:t>
      </w:r>
      <w:r w:rsidR="00915F18">
        <w:rPr>
          <w:rFonts w:ascii="Garamond" w:eastAsia="Times New Roman" w:hAnsi="Garamond" w:cs="Arial"/>
          <w:color w:val="111111"/>
          <w:spacing w:val="1"/>
          <w:lang w:eastAsia="cy-GB"/>
        </w:rPr>
        <w:t>accepted</w:t>
      </w:r>
      <w:r w:rsidR="006D15F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Aristotle’s </w:t>
      </w:r>
      <w:r w:rsidR="00E10B89">
        <w:rPr>
          <w:rFonts w:ascii="Garamond" w:eastAsia="Times New Roman" w:hAnsi="Garamond" w:cs="Arial"/>
          <w:color w:val="111111"/>
          <w:spacing w:val="1"/>
          <w:lang w:eastAsia="cy-GB"/>
        </w:rPr>
        <w:t>belief that</w:t>
      </w:r>
      <w:r w:rsidR="00DA4E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all </w:t>
      </w:r>
      <w:r w:rsidR="00FD7690">
        <w:rPr>
          <w:rFonts w:ascii="Garamond" w:eastAsia="Times New Roman" w:hAnsi="Garamond" w:cs="Arial"/>
          <w:color w:val="111111"/>
          <w:spacing w:val="1"/>
          <w:lang w:eastAsia="cy-GB"/>
        </w:rPr>
        <w:t>human beings</w:t>
      </w:r>
      <w:r w:rsidR="00E10B8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DA4EC2">
        <w:rPr>
          <w:rFonts w:ascii="Garamond" w:eastAsia="Times New Roman" w:hAnsi="Garamond" w:cs="Arial"/>
          <w:color w:val="111111"/>
          <w:spacing w:val="1"/>
          <w:lang w:eastAsia="cy-GB"/>
        </w:rPr>
        <w:t>have a purpose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1632357660"/>
          <w:citation/>
        </w:sdtPr>
        <w:sdtContent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141 \l 2057 </w:instrText>
          </w:r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714284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714284" w:rsidRPr="00714284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141)</w:t>
          </w:r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DA4EC2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48666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However, </w:t>
      </w:r>
      <w:r w:rsidR="005C20C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he </w:t>
      </w:r>
      <w:r w:rsidR="00111C4A">
        <w:rPr>
          <w:rFonts w:ascii="Garamond" w:eastAsia="Times New Roman" w:hAnsi="Garamond" w:cs="Arial"/>
          <w:color w:val="111111"/>
          <w:spacing w:val="1"/>
          <w:lang w:eastAsia="cy-GB"/>
        </w:rPr>
        <w:t>built</w:t>
      </w:r>
      <w:r w:rsidR="0048666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111C4A">
        <w:rPr>
          <w:rFonts w:ascii="Garamond" w:eastAsia="Times New Roman" w:hAnsi="Garamond" w:cs="Arial"/>
          <w:color w:val="111111"/>
          <w:spacing w:val="1"/>
          <w:lang w:eastAsia="cy-GB"/>
        </w:rPr>
        <w:t>on this</w:t>
      </w:r>
      <w:r w:rsidR="0048666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idea by arguing that God </w:t>
      </w:r>
      <w:r w:rsidR="00F5282B">
        <w:rPr>
          <w:rFonts w:ascii="Garamond" w:eastAsia="Times New Roman" w:hAnsi="Garamond" w:cs="Arial"/>
          <w:color w:val="111111"/>
          <w:spacing w:val="1"/>
          <w:lang w:eastAsia="cy-GB"/>
        </w:rPr>
        <w:t>ha</w:t>
      </w:r>
      <w:r w:rsidR="00823C5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d </w:t>
      </w:r>
      <w:r w:rsidR="00F5282B">
        <w:rPr>
          <w:rFonts w:ascii="Garamond" w:eastAsia="Times New Roman" w:hAnsi="Garamond" w:cs="Arial"/>
          <w:color w:val="111111"/>
          <w:spacing w:val="1"/>
          <w:lang w:eastAsia="cy-GB"/>
        </w:rPr>
        <w:t>granted people this purpose</w:t>
      </w:r>
      <w:r w:rsidR="0038452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that is, </w:t>
      </w:r>
      <w:r w:rsidR="00973914">
        <w:rPr>
          <w:rFonts w:ascii="Garamond" w:eastAsia="Times New Roman" w:hAnsi="Garamond" w:cs="Arial"/>
          <w:color w:val="111111"/>
          <w:spacing w:val="1"/>
          <w:lang w:eastAsia="cy-GB"/>
        </w:rPr>
        <w:t>to be perfect</w:t>
      </w:r>
      <w:r w:rsidR="00D812E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and unflawed</w:t>
      </w:r>
      <w:r w:rsidR="00973914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in God’s image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1474721544"/>
          <w:citation/>
        </w:sdtPr>
        <w:sdtContent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141 \l 2057 </w:instrText>
          </w:r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714284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714284" w:rsidRPr="00714284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141)</w:t>
          </w:r>
          <w:r w:rsidR="00714284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F5282B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BA784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7947FD">
        <w:rPr>
          <w:rFonts w:ascii="Garamond" w:eastAsia="Times New Roman" w:hAnsi="Garamond" w:cs="Arial"/>
          <w:color w:val="111111"/>
          <w:spacing w:val="1"/>
          <w:lang w:eastAsia="cy-GB"/>
        </w:rPr>
        <w:t>Aquinas</w:t>
      </w:r>
      <w:r w:rsidR="00111C4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developed</w:t>
      </w:r>
      <w:r w:rsidR="009C797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his </w:t>
      </w:r>
      <w:r w:rsidR="0030606F">
        <w:rPr>
          <w:rFonts w:ascii="Garamond" w:eastAsia="Times New Roman" w:hAnsi="Garamond" w:cs="Arial"/>
          <w:color w:val="111111"/>
          <w:spacing w:val="1"/>
          <w:lang w:eastAsia="cy-GB"/>
        </w:rPr>
        <w:t>idea</w:t>
      </w:r>
      <w:r w:rsidR="00DB53A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of natural law</w:t>
      </w:r>
      <w:r w:rsidR="009C797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7947FD">
        <w:rPr>
          <w:rFonts w:ascii="Garamond" w:eastAsia="Times New Roman" w:hAnsi="Garamond" w:cs="Arial"/>
          <w:color w:val="111111"/>
          <w:spacing w:val="1"/>
          <w:lang w:eastAsia="cy-GB"/>
        </w:rPr>
        <w:t>by identifying five primary precepts</w:t>
      </w:r>
      <w:r w:rsidR="005A68D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that appl</w:t>
      </w:r>
      <w:r w:rsidR="00365F1D">
        <w:rPr>
          <w:rFonts w:ascii="Garamond" w:eastAsia="Times New Roman" w:hAnsi="Garamond" w:cs="Arial"/>
          <w:color w:val="111111"/>
          <w:spacing w:val="1"/>
          <w:lang w:eastAsia="cy-GB"/>
        </w:rPr>
        <w:t>ied</w:t>
      </w:r>
      <w:r w:rsidR="005A68D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to all human beings</w:t>
      </w:r>
      <w:r w:rsidR="0086295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E642E7">
        <w:rPr>
          <w:rFonts w:ascii="Garamond" w:eastAsia="Times New Roman" w:hAnsi="Garamond" w:cs="Arial"/>
          <w:color w:val="111111"/>
          <w:spacing w:val="1"/>
          <w:lang w:eastAsia="cy-GB"/>
        </w:rPr>
        <w:t>These were</w:t>
      </w:r>
      <w:r w:rsidR="0017486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known as</w:t>
      </w:r>
      <w:r w:rsidR="002E0D79">
        <w:rPr>
          <w:rFonts w:ascii="Garamond" w:eastAsia="Times New Roman" w:hAnsi="Garamond" w:cs="Arial"/>
          <w:color w:val="111111"/>
          <w:spacing w:val="1"/>
          <w:lang w:eastAsia="cy-GB"/>
        </w:rPr>
        <w:t>,</w:t>
      </w:r>
      <w:r w:rsidR="003F4B8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17486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to </w:t>
      </w:r>
      <w:r w:rsidR="00E642E7">
        <w:rPr>
          <w:rFonts w:ascii="Garamond" w:eastAsia="Times New Roman" w:hAnsi="Garamond" w:cs="Arial"/>
          <w:color w:val="111111"/>
          <w:spacing w:val="1"/>
          <w:lang w:eastAsia="cy-GB"/>
        </w:rPr>
        <w:t>maintain an innocent life, liv</w:t>
      </w:r>
      <w:r w:rsidR="00174861">
        <w:rPr>
          <w:rFonts w:ascii="Garamond" w:eastAsia="Times New Roman" w:hAnsi="Garamond" w:cs="Arial"/>
          <w:color w:val="111111"/>
          <w:spacing w:val="1"/>
          <w:lang w:eastAsia="cy-GB"/>
        </w:rPr>
        <w:t>e</w:t>
      </w:r>
      <w:r w:rsidR="00E642E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in an orderly manner in society, worship God, educat</w:t>
      </w:r>
      <w:r w:rsidR="00B3267A">
        <w:rPr>
          <w:rFonts w:ascii="Garamond" w:eastAsia="Times New Roman" w:hAnsi="Garamond" w:cs="Arial"/>
          <w:color w:val="111111"/>
          <w:spacing w:val="1"/>
          <w:lang w:eastAsia="cy-GB"/>
        </w:rPr>
        <w:t>e</w:t>
      </w:r>
      <w:r w:rsidR="00E642E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children and reproduce in order to continue humanity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326284909"/>
          <w:citation/>
        </w:sdtPr>
        <w:sdtContent>
          <w:r w:rsidR="00B3267A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2A25FC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143 \l 2057 </w:instrText>
          </w:r>
          <w:r w:rsidR="00B3267A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2A25FC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2A25FC" w:rsidRPr="002A25FC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143)</w:t>
          </w:r>
          <w:r w:rsidR="00B3267A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E642E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DF5054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Although, </w:t>
      </w:r>
      <w:r w:rsidR="002A25FC">
        <w:rPr>
          <w:rFonts w:ascii="Garamond" w:eastAsia="Times New Roman" w:hAnsi="Garamond" w:cs="Arial"/>
          <w:color w:val="111111"/>
          <w:spacing w:val="1"/>
          <w:lang w:eastAsia="cy-GB"/>
        </w:rPr>
        <w:t>at the centre of these precepts is the basic one that reinforces</w:t>
      </w:r>
      <w:r w:rsidR="00C52DC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D9574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the universal belief that all people must </w:t>
      </w:r>
      <w:r w:rsidR="00E60542">
        <w:rPr>
          <w:rFonts w:ascii="Garamond" w:eastAsia="Times New Roman" w:hAnsi="Garamond" w:cs="Arial"/>
          <w:color w:val="111111"/>
          <w:spacing w:val="1"/>
          <w:lang w:eastAsia="cy-GB"/>
        </w:rPr>
        <w:t>behave</w:t>
      </w:r>
      <w:r w:rsidR="0025212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in order to “do </w:t>
      </w:r>
      <w:r w:rsidR="002E0D79">
        <w:rPr>
          <w:rFonts w:ascii="Garamond" w:eastAsia="Times New Roman" w:hAnsi="Garamond" w:cs="Arial"/>
          <w:color w:val="111111"/>
          <w:spacing w:val="1"/>
          <w:lang w:eastAsia="cy-GB"/>
        </w:rPr>
        <w:t>good and</w:t>
      </w:r>
      <w:r w:rsidR="0025212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avoid evil”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714578265"/>
          <w:citation/>
        </w:sdtPr>
        <w:sdtContent>
          <w:r w:rsidR="0025212E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25212E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143 \l 2057 </w:instrText>
          </w:r>
          <w:r w:rsidR="0025212E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25212E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25212E" w:rsidRPr="0025212E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143)</w:t>
          </w:r>
          <w:r w:rsidR="0025212E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0363D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D1180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As a result of </w:t>
      </w:r>
      <w:r w:rsidR="00B2458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following these five primary precepts, Aquinas </w:t>
      </w:r>
      <w:r w:rsidR="00C90E6B">
        <w:rPr>
          <w:rFonts w:ascii="Garamond" w:eastAsia="Times New Roman" w:hAnsi="Garamond" w:cs="Arial"/>
          <w:color w:val="111111"/>
          <w:spacing w:val="1"/>
          <w:lang w:eastAsia="cy-GB"/>
        </w:rPr>
        <w:t>argue</w:t>
      </w:r>
      <w:r w:rsidR="00F31A3E">
        <w:rPr>
          <w:rFonts w:ascii="Garamond" w:eastAsia="Times New Roman" w:hAnsi="Garamond" w:cs="Arial"/>
          <w:color w:val="111111"/>
          <w:spacing w:val="1"/>
          <w:lang w:eastAsia="cy-GB"/>
        </w:rPr>
        <w:t>d</w:t>
      </w:r>
      <w:r w:rsidR="00C90E6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557D39">
        <w:rPr>
          <w:rFonts w:ascii="Garamond" w:eastAsia="Times New Roman" w:hAnsi="Garamond" w:cs="Arial"/>
          <w:color w:val="111111"/>
          <w:spacing w:val="1"/>
          <w:lang w:eastAsia="cy-GB"/>
        </w:rPr>
        <w:t>that they bring people closer to God</w:t>
      </w:r>
      <w:r w:rsidR="00D96338">
        <w:rPr>
          <w:rFonts w:ascii="Garamond" w:eastAsia="Times New Roman" w:hAnsi="Garamond" w:cs="Arial"/>
          <w:color w:val="111111"/>
          <w:spacing w:val="1"/>
          <w:lang w:eastAsia="cy-GB"/>
        </w:rPr>
        <w:t>,</w:t>
      </w:r>
      <w:r w:rsidR="00557D3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A0654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in order to have a </w:t>
      </w:r>
      <w:r w:rsidR="0035112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good </w:t>
      </w:r>
      <w:r w:rsidR="00A0654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relationship and an </w:t>
      </w:r>
      <w:r w:rsidR="00351120">
        <w:rPr>
          <w:rFonts w:ascii="Garamond" w:eastAsia="Times New Roman" w:hAnsi="Garamond" w:cs="Arial"/>
          <w:color w:val="111111"/>
          <w:spacing w:val="1"/>
          <w:lang w:eastAsia="cy-GB"/>
        </w:rPr>
        <w:t>everlasting</w:t>
      </w:r>
      <w:r w:rsidR="00A0654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life with God in heaven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556013586"/>
          <w:citation/>
        </w:sdtPr>
        <w:sdtContent>
          <w:r w:rsidR="0035112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35112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Gra \p 143 \l 2057 </w:instrText>
          </w:r>
          <w:r w:rsidR="0035112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35112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351120" w:rsidRPr="0035112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(Gray and Lawson, 2017, p. 143)</w:t>
          </w:r>
          <w:r w:rsidR="0035112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A0654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33359B">
        <w:rPr>
          <w:rFonts w:ascii="Garamond" w:eastAsia="Times New Roman" w:hAnsi="Garamond" w:cs="Arial"/>
          <w:color w:val="111111"/>
          <w:spacing w:val="1"/>
          <w:lang w:eastAsia="cy-GB"/>
        </w:rPr>
        <w:t>Evidently,</w:t>
      </w:r>
      <w:r w:rsidR="00DE72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natural law theory </w:t>
      </w:r>
      <w:r w:rsidR="0033359B">
        <w:rPr>
          <w:rFonts w:ascii="Garamond" w:eastAsia="Times New Roman" w:hAnsi="Garamond" w:cs="Arial"/>
          <w:color w:val="111111"/>
          <w:spacing w:val="1"/>
          <w:lang w:eastAsia="cy-GB"/>
        </w:rPr>
        <w:t>offers</w:t>
      </w:r>
      <w:r w:rsidR="00DE72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 philosophical </w:t>
      </w:r>
      <w:r w:rsidR="0033359B">
        <w:rPr>
          <w:rFonts w:ascii="Garamond" w:eastAsia="Times New Roman" w:hAnsi="Garamond" w:cs="Arial"/>
          <w:color w:val="111111"/>
          <w:spacing w:val="1"/>
          <w:lang w:eastAsia="cy-GB"/>
        </w:rPr>
        <w:t>foundation</w:t>
      </w:r>
      <w:r w:rsidR="00DE72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that reflect</w:t>
      </w:r>
      <w:r w:rsidR="00834D6C">
        <w:rPr>
          <w:rFonts w:ascii="Garamond" w:eastAsia="Times New Roman" w:hAnsi="Garamond" w:cs="Arial"/>
          <w:color w:val="111111"/>
          <w:spacing w:val="1"/>
          <w:lang w:eastAsia="cy-GB"/>
        </w:rPr>
        <w:t>s</w:t>
      </w:r>
      <w:r w:rsidR="00DE72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many of </w:t>
      </w:r>
      <w:r w:rsidR="00834D6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people’s </w:t>
      </w:r>
      <w:r w:rsidR="00DE72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moral </w:t>
      </w:r>
      <w:r w:rsidR="00834D6C">
        <w:rPr>
          <w:rFonts w:ascii="Garamond" w:eastAsia="Times New Roman" w:hAnsi="Garamond" w:cs="Arial"/>
          <w:color w:val="111111"/>
          <w:spacing w:val="1"/>
          <w:lang w:eastAsia="cy-GB"/>
        </w:rPr>
        <w:t>instincts and feelings</w:t>
      </w:r>
      <w:r w:rsidR="00DE72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834D6C">
        <w:rPr>
          <w:rFonts w:ascii="Garamond" w:eastAsia="Times New Roman" w:hAnsi="Garamond" w:cs="Arial"/>
          <w:color w:val="111111"/>
          <w:spacing w:val="1"/>
          <w:lang w:eastAsia="cy-GB"/>
        </w:rPr>
        <w:t>involving</w:t>
      </w:r>
      <w:r w:rsidR="00DE72C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human rights. </w:t>
      </w:r>
      <w:r w:rsidR="008E1F4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As a result, natural law is an appropriate and reasonable theory for the origin of rights for human beings. </w:t>
      </w:r>
    </w:p>
    <w:p w14:paraId="042822CC" w14:textId="21696A60" w:rsidR="00D16B33" w:rsidRDefault="00F42C1F" w:rsidP="008F51B8">
      <w:pPr>
        <w:spacing w:line="480" w:lineRule="auto"/>
        <w:jc w:val="both"/>
        <w:rPr>
          <w:rFonts w:ascii="Garamond" w:eastAsia="Times New Roman" w:hAnsi="Garamond" w:cs="Arial"/>
          <w:color w:val="111111"/>
          <w:spacing w:val="1"/>
          <w:lang w:eastAsia="cy-GB"/>
        </w:rPr>
      </w:pPr>
      <w:r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An alternative theory </w:t>
      </w:r>
      <w:r w:rsidR="008B0DC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that is recognised as the source of creating rights for humans is man-made law. </w:t>
      </w:r>
      <w:r w:rsidR="0066419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Although, </w:t>
      </w:r>
      <w:r w:rsidR="00D96338">
        <w:rPr>
          <w:rFonts w:ascii="Garamond" w:eastAsia="Times New Roman" w:hAnsi="Garamond" w:cs="Arial"/>
          <w:color w:val="111111"/>
          <w:spacing w:val="1"/>
          <w:lang w:eastAsia="cy-GB"/>
        </w:rPr>
        <w:t>it is firstly</w:t>
      </w:r>
      <w:r w:rsidR="00943B5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702702">
        <w:rPr>
          <w:rFonts w:ascii="Garamond" w:eastAsia="Times New Roman" w:hAnsi="Garamond" w:cs="Arial"/>
          <w:color w:val="111111"/>
          <w:spacing w:val="1"/>
          <w:lang w:eastAsia="cy-GB"/>
        </w:rPr>
        <w:t>essential</w:t>
      </w:r>
      <w:r w:rsidR="00943B5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to recognise </w:t>
      </w:r>
      <w:r w:rsidR="002E488F">
        <w:rPr>
          <w:rFonts w:ascii="Garamond" w:eastAsia="Times New Roman" w:hAnsi="Garamond" w:cs="Arial"/>
          <w:color w:val="111111"/>
          <w:spacing w:val="1"/>
          <w:lang w:eastAsia="cy-GB"/>
        </w:rPr>
        <w:t>that people’s belief</w:t>
      </w:r>
      <w:r w:rsidR="00CE725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s </w:t>
      </w:r>
      <w:r w:rsidR="00C133E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surrounding </w:t>
      </w:r>
      <w:r w:rsidR="002E488F">
        <w:rPr>
          <w:rFonts w:ascii="Garamond" w:eastAsia="Times New Roman" w:hAnsi="Garamond" w:cs="Arial"/>
          <w:color w:val="111111"/>
          <w:spacing w:val="1"/>
          <w:lang w:eastAsia="cy-GB"/>
        </w:rPr>
        <w:t>human rights ha</w:t>
      </w:r>
      <w:r w:rsidR="001437F7">
        <w:rPr>
          <w:rFonts w:ascii="Garamond" w:eastAsia="Times New Roman" w:hAnsi="Garamond" w:cs="Arial"/>
          <w:color w:val="111111"/>
          <w:spacing w:val="1"/>
          <w:lang w:eastAsia="cy-GB"/>
        </w:rPr>
        <w:t>ve</w:t>
      </w:r>
      <w:r w:rsidR="002E488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C651C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altered </w:t>
      </w:r>
      <w:r w:rsidR="002E488F">
        <w:rPr>
          <w:rFonts w:ascii="Garamond" w:eastAsia="Times New Roman" w:hAnsi="Garamond" w:cs="Arial"/>
          <w:color w:val="111111"/>
          <w:spacing w:val="1"/>
          <w:lang w:eastAsia="cy-GB"/>
        </w:rPr>
        <w:t>over many centuries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1924301554"/>
          <w:citation/>
        </w:sdtPr>
        <w:sdtContent>
          <w:r w:rsidR="00014F8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014F8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Equ16 \l 2057 </w:instrText>
          </w:r>
          <w:r w:rsidR="00014F8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014F8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014F80" w:rsidRPr="00014F8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(Equality and Human Rights Commission, 2016)</w:t>
          </w:r>
          <w:r w:rsidR="00014F8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2E488F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943B5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</w:p>
    <w:p w14:paraId="50F5359D" w14:textId="7AF8FF6E" w:rsidR="00447D21" w:rsidRDefault="001D7D2C" w:rsidP="008F51B8">
      <w:pPr>
        <w:spacing w:line="480" w:lineRule="auto"/>
        <w:jc w:val="both"/>
        <w:rPr>
          <w:rFonts w:ascii="Garamond" w:eastAsia="Times New Roman" w:hAnsi="Garamond" w:cs="Arial"/>
          <w:color w:val="111111"/>
          <w:spacing w:val="1"/>
          <w:lang w:eastAsia="cy-GB"/>
        </w:rPr>
      </w:pPr>
      <w:r>
        <w:rPr>
          <w:rFonts w:ascii="Garamond" w:eastAsia="Times New Roman" w:hAnsi="Garamond" w:cs="Arial"/>
          <w:color w:val="111111"/>
          <w:spacing w:val="1"/>
          <w:lang w:eastAsia="cy-GB"/>
        </w:rPr>
        <w:t>Hence, f</w:t>
      </w:r>
      <w:r w:rsidR="00165E64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ollowing the </w:t>
      </w:r>
      <w:r w:rsidR="001A2425">
        <w:rPr>
          <w:rFonts w:ascii="Garamond" w:eastAsia="Times New Roman" w:hAnsi="Garamond" w:cs="Arial"/>
          <w:color w:val="111111"/>
          <w:spacing w:val="1"/>
          <w:lang w:eastAsia="cy-GB"/>
        </w:rPr>
        <w:t>horrific</w:t>
      </w:r>
      <w:r w:rsidR="00165E64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events of the Holocaust and World War II</w:t>
      </w:r>
      <w:r w:rsidR="00B24F9E">
        <w:rPr>
          <w:rFonts w:ascii="Garamond" w:eastAsia="Times New Roman" w:hAnsi="Garamond" w:cs="Arial"/>
          <w:color w:val="111111"/>
          <w:spacing w:val="1"/>
          <w:lang w:eastAsia="cy-GB"/>
        </w:rPr>
        <w:t>,</w:t>
      </w:r>
      <w:r w:rsidR="00C441E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where</w:t>
      </w:r>
      <w:r w:rsidR="007D3BB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over 50 million soldiers and civilian</w:t>
      </w:r>
      <w:r w:rsidR="00B24F9E">
        <w:rPr>
          <w:rFonts w:ascii="Garamond" w:eastAsia="Times New Roman" w:hAnsi="Garamond" w:cs="Arial"/>
          <w:color w:val="111111"/>
          <w:spacing w:val="1"/>
          <w:lang w:eastAsia="cy-GB"/>
        </w:rPr>
        <w:t>s</w:t>
      </w:r>
      <w:r w:rsidR="007D3BB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4F1477">
        <w:rPr>
          <w:rFonts w:ascii="Garamond" w:eastAsia="Times New Roman" w:hAnsi="Garamond" w:cs="Arial"/>
          <w:color w:val="111111"/>
          <w:spacing w:val="1"/>
          <w:lang w:eastAsia="cy-GB"/>
        </w:rPr>
        <w:t>died and six million Jews were killed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2012217735"/>
          <w:citation/>
        </w:sdtPr>
        <w:sdtContent>
          <w:r w:rsidR="00E92CF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E92CF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BBC231 \l 2057 </w:instrText>
          </w:r>
          <w:r w:rsidR="00E92CF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E92CF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E92CFD" w:rsidRPr="00E92CF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(BBC, 2023)</w:t>
          </w:r>
          <w:r w:rsidR="00E92CF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11043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</w:t>
      </w:r>
      <w:r w:rsidR="00014F8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inevitably </w:t>
      </w:r>
      <w:r w:rsidR="00A7706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it was critical for </w:t>
      </w:r>
      <w:r w:rsidR="00014F80">
        <w:rPr>
          <w:rFonts w:ascii="Garamond" w:eastAsia="Times New Roman" w:hAnsi="Garamond" w:cs="Arial"/>
          <w:color w:val="111111"/>
          <w:spacing w:val="1"/>
          <w:lang w:eastAsia="cy-GB"/>
        </w:rPr>
        <w:t>somethin</w:t>
      </w:r>
      <w:r w:rsidR="00A7706B">
        <w:rPr>
          <w:rFonts w:ascii="Garamond" w:eastAsia="Times New Roman" w:hAnsi="Garamond" w:cs="Arial"/>
          <w:color w:val="111111"/>
          <w:spacing w:val="1"/>
          <w:lang w:eastAsia="cy-GB"/>
        </w:rPr>
        <w:t>g</w:t>
      </w:r>
      <w:r w:rsidR="00014F8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1B5BA4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to </w:t>
      </w:r>
      <w:r w:rsidR="00676EA9">
        <w:rPr>
          <w:rFonts w:ascii="Garamond" w:eastAsia="Times New Roman" w:hAnsi="Garamond" w:cs="Arial"/>
          <w:color w:val="111111"/>
          <w:spacing w:val="1"/>
          <w:lang w:eastAsia="cy-GB"/>
        </w:rPr>
        <w:t>change and</w:t>
      </w:r>
      <w:r w:rsidR="00014F8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be done to protect </w:t>
      </w:r>
      <w:r w:rsidR="00A7706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all </w:t>
      </w:r>
      <w:r w:rsidR="00014F80">
        <w:rPr>
          <w:rFonts w:ascii="Garamond" w:eastAsia="Times New Roman" w:hAnsi="Garamond" w:cs="Arial"/>
          <w:color w:val="111111"/>
          <w:spacing w:val="1"/>
          <w:lang w:eastAsia="cy-GB"/>
        </w:rPr>
        <w:t>human beings from harm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913430290"/>
          <w:citation/>
        </w:sdtPr>
        <w:sdtContent>
          <w:r w:rsidR="004C2ACA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4C2ACA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Equ16 \l 2057 </w:instrText>
          </w:r>
          <w:r w:rsidR="004C2ACA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4C2ACA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4C2ACA" w:rsidRPr="004C2ACA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(Equality and Human Rights Commission, 2016)</w:t>
          </w:r>
          <w:r w:rsidR="004C2ACA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014F80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AD716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F41EC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Consequently, </w:t>
      </w:r>
      <w:r w:rsidR="000146C7">
        <w:rPr>
          <w:rFonts w:ascii="Garamond" w:eastAsia="Times New Roman" w:hAnsi="Garamond" w:cs="Arial"/>
          <w:color w:val="111111"/>
          <w:spacing w:val="1"/>
          <w:lang w:eastAsia="cy-GB"/>
        </w:rPr>
        <w:t>t</w:t>
      </w:r>
      <w:r w:rsidR="00AD716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here </w:t>
      </w:r>
      <w:r w:rsidR="000146C7">
        <w:rPr>
          <w:rFonts w:ascii="Garamond" w:eastAsia="Times New Roman" w:hAnsi="Garamond" w:cs="Arial"/>
          <w:color w:val="111111"/>
          <w:spacing w:val="1"/>
          <w:lang w:eastAsia="cy-GB"/>
        </w:rPr>
        <w:t>have been</w:t>
      </w:r>
      <w:r w:rsidR="00AD716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many national and international milestones that ha</w:t>
      </w:r>
      <w:r w:rsidR="00C37E49">
        <w:rPr>
          <w:rFonts w:ascii="Garamond" w:eastAsia="Times New Roman" w:hAnsi="Garamond" w:cs="Arial"/>
          <w:color w:val="111111"/>
          <w:spacing w:val="1"/>
          <w:lang w:eastAsia="cy-GB"/>
        </w:rPr>
        <w:t>ve</w:t>
      </w:r>
      <w:r w:rsidR="00AD716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4F3F0E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since </w:t>
      </w:r>
      <w:r w:rsidR="00B8540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formed the </w:t>
      </w:r>
      <w:r w:rsidR="00C37E49">
        <w:rPr>
          <w:rFonts w:ascii="Garamond" w:eastAsia="Times New Roman" w:hAnsi="Garamond" w:cs="Arial"/>
          <w:color w:val="111111"/>
          <w:spacing w:val="1"/>
          <w:lang w:eastAsia="cy-GB"/>
        </w:rPr>
        <w:t>idea</w:t>
      </w:r>
      <w:r w:rsidR="00B8540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of human rights in Britain</w:t>
      </w:r>
      <w:r w:rsidR="00A73FF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one example being </w:t>
      </w:r>
      <w:r w:rsidR="00114D3A">
        <w:rPr>
          <w:rFonts w:ascii="Garamond" w:eastAsia="Times New Roman" w:hAnsi="Garamond" w:cs="Arial"/>
          <w:color w:val="111111"/>
          <w:spacing w:val="1"/>
          <w:lang w:eastAsia="cy-GB"/>
        </w:rPr>
        <w:t>the Universal Declaration of Human Rights</w:t>
      </w:r>
      <w:r w:rsidR="001912F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(UDHR)</w:t>
      </w:r>
      <w:r w:rsidR="00114D3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in 1948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1348205506"/>
          <w:citation/>
        </w:sdtPr>
        <w:sdtContent>
          <w:r w:rsidR="00F41EC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F41EC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Equ16 \l 2057 </w:instrText>
          </w:r>
          <w:r w:rsidR="00F41EC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F41EC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F41ECD" w:rsidRPr="00F41EC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(Equality and Human Rights Commission, 2016)</w:t>
          </w:r>
          <w:r w:rsidR="00F41EC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114D3A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C03C59" w:rsidRPr="00C03C59">
        <w:rPr>
          <w:rFonts w:ascii="Garamond" w:hAnsi="Garamond"/>
          <w:spacing w:val="4"/>
        </w:rPr>
        <w:t>Outlined</w:t>
      </w:r>
      <w:r w:rsidR="00055CB8" w:rsidRPr="00C03C59">
        <w:rPr>
          <w:rFonts w:ascii="Garamond" w:hAnsi="Garamond"/>
          <w:spacing w:val="4"/>
        </w:rPr>
        <w:t xml:space="preserve"> by </w:t>
      </w:r>
      <w:r w:rsidR="00055CB8" w:rsidRPr="00C03C59">
        <w:rPr>
          <w:rFonts w:ascii="Garamond" w:hAnsi="Garamond"/>
          <w:spacing w:val="4"/>
        </w:rPr>
        <w:t>governments and representatives</w:t>
      </w:r>
      <w:r w:rsidR="00055CB8" w:rsidRPr="00C03C59">
        <w:rPr>
          <w:rFonts w:ascii="Garamond" w:hAnsi="Garamond"/>
          <w:spacing w:val="4"/>
        </w:rPr>
        <w:t xml:space="preserve"> with </w:t>
      </w:r>
      <w:r w:rsidR="00055CB8" w:rsidRPr="00C03C59">
        <w:rPr>
          <w:rFonts w:ascii="Garamond" w:hAnsi="Garamond"/>
          <w:spacing w:val="4"/>
        </w:rPr>
        <w:t>various</w:t>
      </w:r>
      <w:r w:rsidR="00055CB8" w:rsidRPr="00C03C59">
        <w:rPr>
          <w:rFonts w:ascii="Garamond" w:hAnsi="Garamond"/>
          <w:spacing w:val="4"/>
        </w:rPr>
        <w:t xml:space="preserve"> </w:t>
      </w:r>
      <w:r w:rsidR="00055CB8" w:rsidRPr="00C03C59">
        <w:rPr>
          <w:rFonts w:ascii="Garamond" w:hAnsi="Garamond"/>
          <w:spacing w:val="4"/>
        </w:rPr>
        <w:t>cultural</w:t>
      </w:r>
      <w:r w:rsidR="00055CB8" w:rsidRPr="00C03C59">
        <w:rPr>
          <w:rFonts w:ascii="Garamond" w:hAnsi="Garamond"/>
          <w:spacing w:val="4"/>
        </w:rPr>
        <w:t xml:space="preserve"> and</w:t>
      </w:r>
      <w:r w:rsidR="00055CB8" w:rsidRPr="00C03C59">
        <w:rPr>
          <w:rFonts w:ascii="Garamond" w:hAnsi="Garamond"/>
          <w:spacing w:val="4"/>
        </w:rPr>
        <w:t xml:space="preserve"> legal</w:t>
      </w:r>
      <w:r w:rsidR="00055CB8" w:rsidRPr="00C03C59">
        <w:rPr>
          <w:rFonts w:ascii="Garamond" w:hAnsi="Garamond"/>
          <w:spacing w:val="4"/>
        </w:rPr>
        <w:t xml:space="preserve"> </w:t>
      </w:r>
      <w:r w:rsidR="00055CB8" w:rsidRPr="00C03C59">
        <w:rPr>
          <w:rFonts w:ascii="Garamond" w:hAnsi="Garamond"/>
          <w:spacing w:val="4"/>
        </w:rPr>
        <w:t>settings</w:t>
      </w:r>
      <w:r w:rsidR="00055CB8" w:rsidRPr="00C03C59">
        <w:rPr>
          <w:rFonts w:ascii="Garamond" w:hAnsi="Garamond"/>
          <w:spacing w:val="4"/>
        </w:rPr>
        <w:t xml:space="preserve"> </w:t>
      </w:r>
      <w:r w:rsidR="00055CB8" w:rsidRPr="00C03C59">
        <w:rPr>
          <w:rFonts w:ascii="Garamond" w:hAnsi="Garamond"/>
          <w:spacing w:val="4"/>
        </w:rPr>
        <w:t>across</w:t>
      </w:r>
      <w:r w:rsidR="00055CB8" w:rsidRPr="00C03C59">
        <w:rPr>
          <w:rFonts w:ascii="Garamond" w:hAnsi="Garamond"/>
          <w:spacing w:val="4"/>
        </w:rPr>
        <w:t xml:space="preserve"> the world,</w:t>
      </w:r>
      <w:r w:rsidR="00055CB8" w:rsidRPr="00C03C59">
        <w:rPr>
          <w:rFonts w:ascii="Garamond" w:hAnsi="Garamond"/>
          <w:spacing w:val="4"/>
        </w:rPr>
        <w:t xml:space="preserve"> the </w:t>
      </w:r>
      <w:r w:rsidR="001912F5">
        <w:rPr>
          <w:rFonts w:ascii="Garamond" w:hAnsi="Garamond"/>
          <w:spacing w:val="4"/>
        </w:rPr>
        <w:t>UDHR</w:t>
      </w:r>
      <w:r w:rsidR="00055CB8" w:rsidRPr="00C03C59">
        <w:rPr>
          <w:rFonts w:ascii="Garamond" w:hAnsi="Garamond"/>
          <w:spacing w:val="4"/>
        </w:rPr>
        <w:t xml:space="preserve"> </w:t>
      </w:r>
      <w:r w:rsidR="00C03C59" w:rsidRPr="00C03C59">
        <w:rPr>
          <w:rFonts w:ascii="Garamond" w:hAnsi="Garamond"/>
          <w:spacing w:val="4"/>
        </w:rPr>
        <w:t>establishe</w:t>
      </w:r>
      <w:r w:rsidR="00A41C74">
        <w:rPr>
          <w:rFonts w:ascii="Garamond" w:hAnsi="Garamond"/>
          <w:spacing w:val="4"/>
        </w:rPr>
        <w:t>d</w:t>
      </w:r>
      <w:r w:rsidR="00055CB8" w:rsidRPr="00C03C59">
        <w:rPr>
          <w:rFonts w:ascii="Garamond" w:hAnsi="Garamond"/>
          <w:spacing w:val="4"/>
        </w:rPr>
        <w:t xml:space="preserve"> fundamental human rights to be universally </w:t>
      </w:r>
      <w:r w:rsidR="00C03C59" w:rsidRPr="00C03C59">
        <w:rPr>
          <w:rFonts w:ascii="Garamond" w:hAnsi="Garamond"/>
          <w:spacing w:val="4"/>
        </w:rPr>
        <w:t>safeguarded</w:t>
      </w:r>
      <w:r w:rsidR="00A41C74">
        <w:rPr>
          <w:rFonts w:ascii="Garamond" w:hAnsi="Garamond"/>
          <w:spacing w:val="4"/>
        </w:rPr>
        <w:t xml:space="preserve"> and protected at all times</w:t>
      </w:r>
      <w:sdt>
        <w:sdtPr>
          <w:rPr>
            <w:rFonts w:ascii="Garamond" w:hAnsi="Garamond"/>
            <w:spacing w:val="4"/>
          </w:rPr>
          <w:id w:val="-617369709"/>
          <w:citation/>
        </w:sdtPr>
        <w:sdtContent>
          <w:r w:rsidR="009536CD">
            <w:rPr>
              <w:rFonts w:ascii="Garamond" w:hAnsi="Garamond"/>
              <w:spacing w:val="4"/>
            </w:rPr>
            <w:fldChar w:fldCharType="begin"/>
          </w:r>
          <w:r w:rsidR="009536CD">
            <w:rPr>
              <w:rFonts w:ascii="Garamond" w:hAnsi="Garamond"/>
              <w:spacing w:val="4"/>
            </w:rPr>
            <w:instrText xml:space="preserve"> CITATION Equ16 \l 2057 </w:instrText>
          </w:r>
          <w:r w:rsidR="009536CD">
            <w:rPr>
              <w:rFonts w:ascii="Garamond" w:hAnsi="Garamond"/>
              <w:spacing w:val="4"/>
            </w:rPr>
            <w:fldChar w:fldCharType="separate"/>
          </w:r>
          <w:r w:rsidR="009536CD">
            <w:rPr>
              <w:rFonts w:ascii="Garamond" w:hAnsi="Garamond"/>
              <w:noProof/>
              <w:spacing w:val="4"/>
            </w:rPr>
            <w:t xml:space="preserve"> </w:t>
          </w:r>
          <w:r w:rsidR="009536CD" w:rsidRPr="009536CD">
            <w:rPr>
              <w:rFonts w:ascii="Garamond" w:hAnsi="Garamond"/>
              <w:noProof/>
              <w:spacing w:val="4"/>
            </w:rPr>
            <w:t>(Equality and Human Rights Commission, 2016)</w:t>
          </w:r>
          <w:r w:rsidR="009536CD">
            <w:rPr>
              <w:rFonts w:ascii="Garamond" w:hAnsi="Garamond"/>
              <w:spacing w:val="4"/>
            </w:rPr>
            <w:fldChar w:fldCharType="end"/>
          </w:r>
        </w:sdtContent>
      </w:sdt>
      <w:r w:rsidR="00055CB8" w:rsidRPr="00C03C59">
        <w:rPr>
          <w:rFonts w:ascii="Garamond" w:hAnsi="Garamond"/>
          <w:spacing w:val="4"/>
        </w:rPr>
        <w:t>.</w:t>
      </w:r>
      <w:r w:rsidR="00A41C74">
        <w:rPr>
          <w:rFonts w:ascii="Garamond" w:hAnsi="Garamond"/>
          <w:spacing w:val="4"/>
        </w:rPr>
        <w:t xml:space="preserve"> This declaration consists of a</w:t>
      </w:r>
      <w:r w:rsidR="00CB244D">
        <w:rPr>
          <w:rFonts w:ascii="Garamond" w:hAnsi="Garamond"/>
          <w:spacing w:val="4"/>
        </w:rPr>
        <w:t xml:space="preserve"> preamble</w:t>
      </w:r>
      <w:r w:rsidR="00EB0D39">
        <w:rPr>
          <w:rFonts w:ascii="Garamond" w:hAnsi="Garamond"/>
          <w:spacing w:val="4"/>
        </w:rPr>
        <w:t>,</w:t>
      </w:r>
      <w:r w:rsidR="00CB244D">
        <w:rPr>
          <w:rFonts w:ascii="Garamond" w:hAnsi="Garamond"/>
          <w:spacing w:val="4"/>
        </w:rPr>
        <w:t xml:space="preserve"> along with 30 articles</w:t>
      </w:r>
      <w:r w:rsidR="00970ADC">
        <w:rPr>
          <w:rFonts w:ascii="Garamond" w:hAnsi="Garamond"/>
          <w:spacing w:val="4"/>
        </w:rPr>
        <w:t xml:space="preserve"> </w:t>
      </w:r>
      <w:r w:rsidR="003F704F">
        <w:rPr>
          <w:rFonts w:ascii="Garamond" w:hAnsi="Garamond"/>
          <w:spacing w:val="4"/>
        </w:rPr>
        <w:t xml:space="preserve">stating the basic rights and freedoms of human beings, </w:t>
      </w:r>
      <w:r w:rsidR="00276BF9">
        <w:rPr>
          <w:rFonts w:ascii="Garamond" w:hAnsi="Garamond"/>
          <w:spacing w:val="4"/>
        </w:rPr>
        <w:t xml:space="preserve">with the first article </w:t>
      </w:r>
      <w:r w:rsidR="00FA2CDC">
        <w:rPr>
          <w:rFonts w:ascii="Garamond" w:eastAsia="Times New Roman" w:hAnsi="Garamond" w:cs="Arial"/>
          <w:color w:val="111111"/>
          <w:spacing w:val="1"/>
          <w:lang w:eastAsia="cy-GB"/>
        </w:rPr>
        <w:t>powerfully declaring</w:t>
      </w:r>
      <w:r w:rsidR="00822DB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that “all human beings are born free and equal in dignity and rights”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293205708"/>
          <w:citation/>
        </w:sdtPr>
        <w:sdtContent>
          <w:r w:rsidR="003A2A43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3A2A43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Uni17 \l 2057 </w:instrText>
          </w:r>
          <w:r w:rsidR="003A2A43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3A2A43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3A2A43" w:rsidRPr="003A2A43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(United Nations Human Rights, 2017)</w:t>
          </w:r>
          <w:r w:rsidR="003A2A43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276BF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682CE0">
        <w:rPr>
          <w:rFonts w:ascii="Garamond" w:eastAsia="Times New Roman" w:hAnsi="Garamond" w:cs="Arial"/>
          <w:color w:val="111111"/>
          <w:spacing w:val="1"/>
          <w:lang w:eastAsia="cy-GB"/>
        </w:rPr>
        <w:t>Likewise</w:t>
      </w:r>
      <w:r w:rsidR="00682CE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it is </w:t>
      </w:r>
      <w:r w:rsidR="00682CE0">
        <w:rPr>
          <w:rFonts w:ascii="Garamond" w:eastAsia="Times New Roman" w:hAnsi="Garamond" w:cs="Arial"/>
          <w:color w:val="111111"/>
          <w:spacing w:val="1"/>
          <w:lang w:eastAsia="cy-GB"/>
        </w:rPr>
        <w:t>crucial</w:t>
      </w:r>
      <w:r w:rsidR="00682CE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to highlight that the UDHR is the most translated document in the world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695047175"/>
          <w:citation/>
        </w:sdtPr>
        <w:sdtContent>
          <w:r w:rsidR="00682C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682C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Uni17 \l 2057 </w:instrText>
          </w:r>
          <w:r w:rsidR="00682C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682CE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682CE0" w:rsidRPr="00682CE0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(United Nations Human Rights, 2017)</w:t>
          </w:r>
          <w:r w:rsidR="00682CE0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682CE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970ADC">
        <w:rPr>
          <w:rFonts w:ascii="Garamond" w:eastAsia="Times New Roman" w:hAnsi="Garamond" w:cs="Arial"/>
          <w:color w:val="111111"/>
          <w:spacing w:val="1"/>
          <w:lang w:eastAsia="cy-GB"/>
        </w:rPr>
        <w:t>Evidently,</w:t>
      </w:r>
      <w:r w:rsidR="00AE7F3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this theory </w:t>
      </w:r>
      <w:r w:rsidR="001541E0">
        <w:rPr>
          <w:rFonts w:ascii="Garamond" w:eastAsia="Times New Roman" w:hAnsi="Garamond" w:cs="Arial"/>
          <w:color w:val="111111"/>
          <w:spacing w:val="1"/>
          <w:lang w:eastAsia="cy-GB"/>
        </w:rPr>
        <w:t>demonstrates a suitable</w:t>
      </w:r>
      <w:r w:rsidR="00F626A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argument for the accountability of</w:t>
      </w:r>
      <w:r w:rsidR="00EF1B93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the origin of</w:t>
      </w:r>
      <w:r w:rsidR="00F626A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rights</w:t>
      </w:r>
      <w:r w:rsidR="00EF1B93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particularly </w:t>
      </w:r>
      <w:r w:rsidR="0001315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through </w:t>
      </w:r>
      <w:r w:rsidR="00A67E6D">
        <w:rPr>
          <w:rFonts w:ascii="Garamond" w:eastAsia="Times New Roman" w:hAnsi="Garamond" w:cs="Arial"/>
          <w:color w:val="111111"/>
          <w:spacing w:val="1"/>
          <w:lang w:eastAsia="cy-GB"/>
        </w:rPr>
        <w:t>its</w:t>
      </w:r>
      <w:r w:rsidR="00970AD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focus </w:t>
      </w:r>
      <w:r w:rsidR="00CA5A3B">
        <w:rPr>
          <w:rFonts w:ascii="Garamond" w:eastAsia="Times New Roman" w:hAnsi="Garamond" w:cs="Arial"/>
          <w:color w:val="111111"/>
          <w:spacing w:val="1"/>
          <w:lang w:eastAsia="cy-GB"/>
        </w:rPr>
        <w:t>on</w:t>
      </w:r>
      <w:r w:rsidR="00970AD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6F246D">
        <w:rPr>
          <w:rFonts w:ascii="Garamond" w:eastAsia="Times New Roman" w:hAnsi="Garamond" w:cs="Arial"/>
          <w:color w:val="111111"/>
          <w:spacing w:val="1"/>
          <w:lang w:eastAsia="cy-GB"/>
        </w:rPr>
        <w:t>establish</w:t>
      </w:r>
      <w:r w:rsidR="00CA5A3B">
        <w:rPr>
          <w:rFonts w:ascii="Garamond" w:eastAsia="Times New Roman" w:hAnsi="Garamond" w:cs="Arial"/>
          <w:color w:val="111111"/>
          <w:spacing w:val="1"/>
          <w:lang w:eastAsia="cy-GB"/>
        </w:rPr>
        <w:t>ing universal</w:t>
      </w:r>
      <w:r w:rsidR="006F246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rules </w:t>
      </w:r>
      <w:r w:rsidR="00F3028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and principles </w:t>
      </w:r>
      <w:r w:rsidR="00CA5A3B">
        <w:rPr>
          <w:rFonts w:ascii="Garamond" w:eastAsia="Times New Roman" w:hAnsi="Garamond" w:cs="Arial"/>
          <w:color w:val="111111"/>
          <w:spacing w:val="1"/>
          <w:lang w:eastAsia="cy-GB"/>
        </w:rPr>
        <w:t>contributing</w:t>
      </w:r>
      <w:r w:rsidR="0001315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towards</w:t>
      </w:r>
      <w:r w:rsidR="00DA26C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BA77F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justice, peace and freedom </w:t>
      </w:r>
      <w:r w:rsidR="00447D21">
        <w:rPr>
          <w:rFonts w:ascii="Garamond" w:eastAsia="Times New Roman" w:hAnsi="Garamond" w:cs="Arial"/>
          <w:color w:val="111111"/>
          <w:spacing w:val="1"/>
          <w:lang w:eastAsia="cy-GB"/>
        </w:rPr>
        <w:t>in the world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442731110"/>
          <w:citation/>
        </w:sdtPr>
        <w:sdtContent>
          <w:r w:rsidR="006F4A0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6F4A0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Equ16 \l 2057 </w:instrText>
          </w:r>
          <w:r w:rsidR="006F4A0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6F4A09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6F4A09" w:rsidRPr="006F4A09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(Equality and Human Rights Commission, 2016)</w:t>
          </w:r>
          <w:r w:rsidR="006F4A0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013150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BD6C1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</w:p>
    <w:p w14:paraId="3DA45EDD" w14:textId="7D3B6E2F" w:rsidR="00BA74BF" w:rsidRDefault="00CA5A3B" w:rsidP="008F51B8">
      <w:pPr>
        <w:spacing w:line="480" w:lineRule="auto"/>
        <w:jc w:val="both"/>
        <w:rPr>
          <w:rFonts w:ascii="Garamond" w:eastAsia="Times New Roman" w:hAnsi="Garamond" w:cs="Arial"/>
          <w:color w:val="111111"/>
          <w:spacing w:val="1"/>
          <w:lang w:eastAsia="cy-GB"/>
        </w:rPr>
      </w:pPr>
      <w:r>
        <w:rPr>
          <w:rFonts w:ascii="Garamond" w:eastAsia="Times New Roman" w:hAnsi="Garamond" w:cs="Arial"/>
          <w:color w:val="111111"/>
          <w:spacing w:val="1"/>
          <w:lang w:eastAsia="cy-GB"/>
        </w:rPr>
        <w:t xml:space="preserve">Furthermore, </w:t>
      </w:r>
      <w:r w:rsidR="009E7CFD">
        <w:rPr>
          <w:rFonts w:ascii="Garamond" w:eastAsia="Times New Roman" w:hAnsi="Garamond" w:cs="Arial"/>
          <w:color w:val="111111"/>
          <w:spacing w:val="1"/>
          <w:lang w:eastAsia="cy-GB"/>
        </w:rPr>
        <w:t>man-made law ha</w:t>
      </w:r>
      <w:r w:rsidR="00A00916">
        <w:rPr>
          <w:rFonts w:ascii="Garamond" w:eastAsia="Times New Roman" w:hAnsi="Garamond" w:cs="Arial"/>
          <w:color w:val="111111"/>
          <w:spacing w:val="1"/>
          <w:lang w:eastAsia="cy-GB"/>
        </w:rPr>
        <w:t>s</w:t>
      </w:r>
      <w:r w:rsidR="009E7CF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produced a number of common values </w:t>
      </w:r>
      <w:r w:rsidR="0093096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encouraging </w:t>
      </w:r>
      <w:r w:rsidR="00A0091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the belief in </w:t>
      </w:r>
      <w:r w:rsidR="00EF356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universal rights for </w:t>
      </w:r>
      <w:r w:rsidR="00930960">
        <w:rPr>
          <w:rFonts w:ascii="Garamond" w:eastAsia="Times New Roman" w:hAnsi="Garamond" w:cs="Arial"/>
          <w:color w:val="111111"/>
          <w:spacing w:val="1"/>
          <w:lang w:eastAsia="cy-GB"/>
        </w:rPr>
        <w:t>human</w:t>
      </w:r>
      <w:r w:rsidR="00EF356C">
        <w:rPr>
          <w:rFonts w:ascii="Garamond" w:eastAsia="Times New Roman" w:hAnsi="Garamond" w:cs="Arial"/>
          <w:color w:val="111111"/>
          <w:spacing w:val="1"/>
          <w:lang w:eastAsia="cy-GB"/>
        </w:rPr>
        <w:t>s</w:t>
      </w:r>
      <w:r w:rsidR="00790AEE">
        <w:rPr>
          <w:rFonts w:ascii="Garamond" w:eastAsia="Times New Roman" w:hAnsi="Garamond" w:cs="Arial"/>
          <w:color w:val="111111"/>
          <w:spacing w:val="1"/>
          <w:lang w:eastAsia="cy-GB"/>
        </w:rPr>
        <w:t>. T</w:t>
      </w:r>
      <w:r w:rsidR="005400F3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hese are known as </w:t>
      </w:r>
      <w:r w:rsidR="00D20AB4">
        <w:rPr>
          <w:rFonts w:ascii="Garamond" w:eastAsia="Times New Roman" w:hAnsi="Garamond" w:cs="Arial"/>
          <w:color w:val="111111"/>
          <w:spacing w:val="1"/>
          <w:lang w:eastAsia="cy-GB"/>
        </w:rPr>
        <w:t>fairness, respect, equality, dignity and autonomy (FREDA)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452485479"/>
          <w:citation/>
        </w:sdtPr>
        <w:sdtContent>
          <w:r w:rsidR="00E7421F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E7421F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Equ16 \l 2057 </w:instrText>
          </w:r>
          <w:r w:rsidR="00E7421F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E7421F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E7421F" w:rsidRPr="00E7421F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(Equality and Human Rights Commission, 2016)</w:t>
          </w:r>
          <w:r w:rsidR="00E7421F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D20AB4">
        <w:rPr>
          <w:rFonts w:ascii="Garamond" w:eastAsia="Times New Roman" w:hAnsi="Garamond" w:cs="Arial"/>
          <w:color w:val="111111"/>
          <w:spacing w:val="1"/>
          <w:lang w:eastAsia="cy-GB"/>
        </w:rPr>
        <w:t>.</w:t>
      </w:r>
      <w:r w:rsidR="0082176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57770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Primarily, what is meant by these is </w:t>
      </w:r>
      <w:r w:rsidR="005212EC">
        <w:rPr>
          <w:rFonts w:ascii="Garamond" w:eastAsia="Times New Roman" w:hAnsi="Garamond" w:cs="Arial"/>
          <w:color w:val="111111"/>
          <w:spacing w:val="1"/>
          <w:lang w:eastAsia="cy-GB"/>
        </w:rPr>
        <w:t>that within all the rules</w:t>
      </w:r>
      <w:r w:rsidR="0047564B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and principles</w:t>
      </w:r>
      <w:r w:rsidR="005212E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</w:t>
      </w:r>
      <w:r w:rsidR="00385159">
        <w:rPr>
          <w:rFonts w:ascii="Garamond" w:eastAsia="Times New Roman" w:hAnsi="Garamond" w:cs="Arial"/>
          <w:color w:val="111111"/>
          <w:spacing w:val="1"/>
          <w:lang w:eastAsia="cy-GB"/>
        </w:rPr>
        <w:t>created</w:t>
      </w:r>
      <w:r w:rsidR="005212EC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for human rights</w:t>
      </w:r>
      <w:r w:rsidR="007A5A5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it is significant to </w:t>
      </w:r>
      <w:r w:rsidR="0047564B">
        <w:rPr>
          <w:rFonts w:ascii="Garamond" w:eastAsia="Times New Roman" w:hAnsi="Garamond" w:cs="Arial"/>
          <w:color w:val="111111"/>
          <w:spacing w:val="1"/>
          <w:lang w:eastAsia="cy-GB"/>
        </w:rPr>
        <w:t>uphold</w:t>
      </w:r>
      <w:r w:rsidR="007A5A5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all aspects of these values. </w:t>
      </w:r>
      <w:r w:rsidR="009246E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Likewise, it is important to </w:t>
      </w:r>
      <w:r w:rsidR="00741E0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appreciate that </w:t>
      </w:r>
      <w:r w:rsidR="00BA591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because </w:t>
      </w:r>
      <w:r w:rsidR="008B071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of the basic rights granted to people, </w:t>
      </w:r>
      <w:r w:rsidR="00517DCF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Human Rights Day </w:t>
      </w:r>
      <w:r w:rsidR="008B0712">
        <w:rPr>
          <w:rFonts w:ascii="Garamond" w:eastAsia="Times New Roman" w:hAnsi="Garamond" w:cs="Arial"/>
          <w:color w:val="111111"/>
          <w:spacing w:val="1"/>
          <w:lang w:eastAsia="cy-GB"/>
        </w:rPr>
        <w:t>is internationally celebrated on the 10</w:t>
      </w:r>
      <w:r w:rsidR="008B0712" w:rsidRPr="008B0712">
        <w:rPr>
          <w:rFonts w:ascii="Garamond" w:eastAsia="Times New Roman" w:hAnsi="Garamond" w:cs="Arial"/>
          <w:color w:val="111111"/>
          <w:spacing w:val="1"/>
          <w:vertAlign w:val="superscript"/>
          <w:lang w:eastAsia="cy-GB"/>
        </w:rPr>
        <w:t>th</w:t>
      </w:r>
      <w:r w:rsidR="008B0712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of December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1511441468"/>
          <w:citation/>
        </w:sdtPr>
        <w:sdtContent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Uni17 \l 2057 </w:instrText>
          </w:r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73730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73730D" w:rsidRPr="0073730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(United Nations Human Rights, 2017)</w:t>
          </w:r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7C5FC1">
        <w:rPr>
          <w:rFonts w:ascii="Garamond" w:eastAsia="Times New Roman" w:hAnsi="Garamond" w:cs="Arial"/>
          <w:color w:val="111111"/>
          <w:spacing w:val="1"/>
          <w:lang w:eastAsia="cy-GB"/>
        </w:rPr>
        <w:t>, in order</w:t>
      </w:r>
      <w:r w:rsidR="00AC3B07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to raise awa</w:t>
      </w:r>
      <w:r w:rsidR="00C3224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reness and </w:t>
      </w:r>
      <w:r w:rsidR="005425C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encourage further action towards </w:t>
      </w:r>
      <w:r w:rsidR="00A80809">
        <w:rPr>
          <w:rFonts w:ascii="Garamond" w:eastAsia="Times New Roman" w:hAnsi="Garamond" w:cs="Arial"/>
          <w:color w:val="111111"/>
          <w:spacing w:val="1"/>
          <w:lang w:eastAsia="cy-GB"/>
        </w:rPr>
        <w:t>preserving human rights</w:t>
      </w:r>
      <w:r w:rsidR="00983F9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globally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236634824"/>
          <w:citation/>
        </w:sdtPr>
        <w:sdtContent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CITATION Nin16 \l 2057 </w:instrText>
          </w:r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73730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73730D" w:rsidRPr="0073730D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(Nino de la Caridad Foundation, 2016)</w:t>
          </w:r>
          <w:r w:rsidR="0073730D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A8080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  <w:r w:rsidR="007C5FC1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Clearly, </w:t>
      </w:r>
      <w:r w:rsidR="008D16A9">
        <w:rPr>
          <w:rFonts w:ascii="Garamond" w:eastAsia="Times New Roman" w:hAnsi="Garamond" w:cs="Arial"/>
          <w:color w:val="111111"/>
          <w:spacing w:val="1"/>
          <w:lang w:eastAsia="cy-GB"/>
        </w:rPr>
        <w:t>this celebration</w:t>
      </w:r>
      <w:r w:rsidR="008E64E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commemorates those that created these laws and</w:t>
      </w:r>
      <w:r w:rsidR="008D16A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confirms how significant and meaningful it </w:t>
      </w:r>
      <w:r w:rsidR="008E64E6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is </w:t>
      </w:r>
      <w:r w:rsidR="008D16A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for people to possess </w:t>
      </w:r>
      <w:r w:rsidR="008E64E6">
        <w:rPr>
          <w:rFonts w:ascii="Garamond" w:eastAsia="Times New Roman" w:hAnsi="Garamond" w:cs="Arial"/>
          <w:color w:val="111111"/>
          <w:spacing w:val="1"/>
          <w:lang w:eastAsia="cy-GB"/>
        </w:rPr>
        <w:t>human rights.</w:t>
      </w:r>
      <w:r w:rsidR="0077305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As a result, man-made laws have </w:t>
      </w:r>
      <w:r w:rsidR="000240D8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evidently inspired </w:t>
      </w:r>
      <w:r w:rsidR="00CE4E5D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all people to </w:t>
      </w:r>
      <w:r w:rsidR="00386E30">
        <w:rPr>
          <w:rFonts w:ascii="Garamond" w:eastAsia="Times New Roman" w:hAnsi="Garamond" w:cs="Arial"/>
          <w:color w:val="111111"/>
          <w:spacing w:val="1"/>
          <w:lang w:eastAsia="cy-GB"/>
        </w:rPr>
        <w:t>uphold and advocate human rights worldwide</w:t>
      </w:r>
      <w:r w:rsidR="003840F0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, emphasising </w:t>
      </w:r>
      <w:r w:rsidR="00F452C5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the </w:t>
      </w:r>
      <w:r w:rsidR="003840F0">
        <w:rPr>
          <w:rFonts w:ascii="Garamond" w:eastAsia="Times New Roman" w:hAnsi="Garamond" w:cs="Arial"/>
          <w:color w:val="111111"/>
          <w:spacing w:val="1"/>
          <w:lang w:eastAsia="cy-GB"/>
        </w:rPr>
        <w:t>rele</w:t>
      </w:r>
      <w:r w:rsidR="006D2379">
        <w:rPr>
          <w:rFonts w:ascii="Garamond" w:eastAsia="Times New Roman" w:hAnsi="Garamond" w:cs="Arial"/>
          <w:color w:val="111111"/>
          <w:spacing w:val="1"/>
          <w:lang w:eastAsia="cy-GB"/>
        </w:rPr>
        <w:t>vance o</w:t>
      </w:r>
      <w:r w:rsidR="00F452C5">
        <w:rPr>
          <w:rFonts w:ascii="Garamond" w:eastAsia="Times New Roman" w:hAnsi="Garamond" w:cs="Arial"/>
          <w:color w:val="111111"/>
          <w:spacing w:val="1"/>
          <w:lang w:eastAsia="cy-GB"/>
        </w:rPr>
        <w:t>f people’s basic</w:t>
      </w:r>
      <w:r w:rsidR="006D237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rights in </w:t>
      </w:r>
      <w:r w:rsidR="00F452C5">
        <w:rPr>
          <w:rFonts w:ascii="Garamond" w:eastAsia="Times New Roman" w:hAnsi="Garamond" w:cs="Arial"/>
          <w:color w:val="111111"/>
          <w:spacing w:val="1"/>
          <w:lang w:eastAsia="cy-GB"/>
        </w:rPr>
        <w:t>their</w:t>
      </w:r>
      <w:r w:rsidR="006D237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 daily lives</w:t>
      </w:r>
      <w:sdt>
        <w:sdtPr>
          <w:rPr>
            <w:rFonts w:ascii="Garamond" w:eastAsia="Times New Roman" w:hAnsi="Garamond" w:cs="Arial"/>
            <w:color w:val="111111"/>
            <w:spacing w:val="1"/>
            <w:lang w:eastAsia="cy-GB"/>
          </w:rPr>
          <w:id w:val="-576520985"/>
          <w:citation/>
        </w:sdtPr>
        <w:sdtContent>
          <w:r w:rsidR="006D237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begin"/>
          </w:r>
          <w:r w:rsidR="006D237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instrText xml:space="preserve"> CITATION Uni17 \l 2057 </w:instrText>
          </w:r>
          <w:r w:rsidR="006D237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separate"/>
          </w:r>
          <w:r w:rsidR="006D2379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 xml:space="preserve"> </w:t>
          </w:r>
          <w:r w:rsidR="006D2379" w:rsidRPr="006D2379">
            <w:rPr>
              <w:rFonts w:ascii="Garamond" w:eastAsia="Times New Roman" w:hAnsi="Garamond" w:cs="Arial"/>
              <w:noProof/>
              <w:color w:val="111111"/>
              <w:spacing w:val="1"/>
              <w:lang w:eastAsia="cy-GB"/>
            </w:rPr>
            <w:t>(United Nations Human Rights, 2017)</w:t>
          </w:r>
          <w:r w:rsidR="006D2379">
            <w:rPr>
              <w:rFonts w:ascii="Garamond" w:eastAsia="Times New Roman" w:hAnsi="Garamond" w:cs="Arial"/>
              <w:color w:val="111111"/>
              <w:spacing w:val="1"/>
              <w:lang w:eastAsia="cy-GB"/>
            </w:rPr>
            <w:fldChar w:fldCharType="end"/>
          </w:r>
        </w:sdtContent>
      </w:sdt>
      <w:r w:rsidR="006D2379">
        <w:rPr>
          <w:rFonts w:ascii="Garamond" w:eastAsia="Times New Roman" w:hAnsi="Garamond" w:cs="Arial"/>
          <w:color w:val="111111"/>
          <w:spacing w:val="1"/>
          <w:lang w:eastAsia="cy-GB"/>
        </w:rPr>
        <w:t xml:space="preserve">. </w:t>
      </w:r>
    </w:p>
    <w:p w14:paraId="5376E82D" w14:textId="774C1000" w:rsidR="00FD7071" w:rsidRDefault="009D7D62" w:rsidP="008F51B8">
      <w:pPr>
        <w:spacing w:line="480" w:lineRule="auto"/>
        <w:jc w:val="both"/>
        <w:rPr>
          <w:rFonts w:ascii="Garamond" w:eastAsia="Times New Roman" w:hAnsi="Garamond" w:cs="Arial"/>
          <w:lang w:eastAsia="cy-GB"/>
        </w:rPr>
      </w:pPr>
      <w:r>
        <w:rPr>
          <w:rFonts w:ascii="Garamond" w:eastAsia="Times New Roman" w:hAnsi="Garamond" w:cs="Arial"/>
          <w:lang w:eastAsia="cy-GB"/>
        </w:rPr>
        <w:t xml:space="preserve">After much deliberation </w:t>
      </w:r>
      <w:r w:rsidR="00B55043">
        <w:rPr>
          <w:rFonts w:ascii="Garamond" w:eastAsia="Times New Roman" w:hAnsi="Garamond" w:cs="Arial"/>
          <w:lang w:eastAsia="cy-GB"/>
        </w:rPr>
        <w:t>on</w:t>
      </w:r>
      <w:r w:rsidR="00E50ECA">
        <w:rPr>
          <w:rFonts w:ascii="Garamond" w:eastAsia="Times New Roman" w:hAnsi="Garamond" w:cs="Arial"/>
          <w:lang w:eastAsia="cy-GB"/>
        </w:rPr>
        <w:t xml:space="preserve"> </w:t>
      </w:r>
      <w:r w:rsidR="00F71712">
        <w:rPr>
          <w:rFonts w:ascii="Garamond" w:eastAsia="Times New Roman" w:hAnsi="Garamond" w:cs="Arial"/>
          <w:lang w:eastAsia="cy-GB"/>
        </w:rPr>
        <w:t xml:space="preserve">the </w:t>
      </w:r>
      <w:r w:rsidR="00E77082">
        <w:rPr>
          <w:rFonts w:ascii="Garamond" w:eastAsia="Times New Roman" w:hAnsi="Garamond" w:cs="Arial"/>
          <w:lang w:eastAsia="cy-GB"/>
        </w:rPr>
        <w:t>alternative</w:t>
      </w:r>
      <w:r w:rsidR="00F46A65">
        <w:rPr>
          <w:rFonts w:ascii="Garamond" w:eastAsia="Times New Roman" w:hAnsi="Garamond" w:cs="Arial"/>
          <w:lang w:eastAsia="cy-GB"/>
        </w:rPr>
        <w:t xml:space="preserve"> theories that are recognised as the </w:t>
      </w:r>
      <w:r w:rsidR="000F746B">
        <w:rPr>
          <w:rFonts w:ascii="Garamond" w:eastAsia="Times New Roman" w:hAnsi="Garamond" w:cs="Arial"/>
          <w:lang w:eastAsia="cy-GB"/>
        </w:rPr>
        <w:t>origin</w:t>
      </w:r>
      <w:r w:rsidR="00F46A65">
        <w:rPr>
          <w:rFonts w:ascii="Garamond" w:eastAsia="Times New Roman" w:hAnsi="Garamond" w:cs="Arial"/>
          <w:lang w:eastAsia="cy-GB"/>
        </w:rPr>
        <w:t xml:space="preserve"> of </w:t>
      </w:r>
      <w:r w:rsidR="00E50ECA">
        <w:rPr>
          <w:rFonts w:ascii="Garamond" w:eastAsia="Times New Roman" w:hAnsi="Garamond" w:cs="Arial"/>
          <w:lang w:eastAsia="cy-GB"/>
        </w:rPr>
        <w:t xml:space="preserve">creating </w:t>
      </w:r>
      <w:r w:rsidR="00F46A65">
        <w:rPr>
          <w:rFonts w:ascii="Garamond" w:eastAsia="Times New Roman" w:hAnsi="Garamond" w:cs="Arial"/>
          <w:lang w:eastAsia="cy-GB"/>
        </w:rPr>
        <w:t>human rights</w:t>
      </w:r>
      <w:r w:rsidR="006F2D13">
        <w:rPr>
          <w:rFonts w:ascii="Garamond" w:eastAsia="Times New Roman" w:hAnsi="Garamond" w:cs="Arial"/>
          <w:lang w:eastAsia="cy-GB"/>
        </w:rPr>
        <w:t xml:space="preserve">, it is essential to </w:t>
      </w:r>
      <w:r w:rsidR="001272EA">
        <w:rPr>
          <w:rFonts w:ascii="Garamond" w:eastAsia="Times New Roman" w:hAnsi="Garamond" w:cs="Arial"/>
          <w:lang w:eastAsia="cy-GB"/>
        </w:rPr>
        <w:t>evaluate</w:t>
      </w:r>
      <w:r w:rsidR="006F2D13">
        <w:rPr>
          <w:rFonts w:ascii="Garamond" w:eastAsia="Times New Roman" w:hAnsi="Garamond" w:cs="Arial"/>
          <w:lang w:eastAsia="cy-GB"/>
        </w:rPr>
        <w:t xml:space="preserve"> which theory is</w:t>
      </w:r>
      <w:r w:rsidR="001272EA">
        <w:rPr>
          <w:rFonts w:ascii="Garamond" w:eastAsia="Times New Roman" w:hAnsi="Garamond" w:cs="Arial"/>
          <w:lang w:eastAsia="cy-GB"/>
        </w:rPr>
        <w:t xml:space="preserve"> identified as</w:t>
      </w:r>
      <w:r w:rsidR="006F2D13">
        <w:rPr>
          <w:rFonts w:ascii="Garamond" w:eastAsia="Times New Roman" w:hAnsi="Garamond" w:cs="Arial"/>
          <w:lang w:eastAsia="cy-GB"/>
        </w:rPr>
        <w:t xml:space="preserve"> the best</w:t>
      </w:r>
      <w:r w:rsidR="009A1F88">
        <w:rPr>
          <w:rFonts w:ascii="Garamond" w:eastAsia="Times New Roman" w:hAnsi="Garamond" w:cs="Arial"/>
          <w:lang w:eastAsia="cy-GB"/>
        </w:rPr>
        <w:t xml:space="preserve"> option moving forward.</w:t>
      </w:r>
      <w:r w:rsidR="0003448C">
        <w:rPr>
          <w:rFonts w:ascii="Garamond" w:eastAsia="Times New Roman" w:hAnsi="Garamond" w:cs="Arial"/>
          <w:lang w:eastAsia="cy-GB"/>
        </w:rPr>
        <w:t xml:space="preserve"> </w:t>
      </w:r>
      <w:r w:rsidR="003B03ED">
        <w:rPr>
          <w:rFonts w:ascii="Garamond" w:eastAsia="Times New Roman" w:hAnsi="Garamond" w:cs="Arial"/>
          <w:lang w:eastAsia="cy-GB"/>
        </w:rPr>
        <w:t>Evidently, b</w:t>
      </w:r>
      <w:r w:rsidR="00520D26">
        <w:rPr>
          <w:rFonts w:ascii="Garamond" w:eastAsia="Times New Roman" w:hAnsi="Garamond" w:cs="Arial"/>
          <w:lang w:eastAsia="cy-GB"/>
        </w:rPr>
        <w:t>oth theories provide a practical and reasonable account o</w:t>
      </w:r>
      <w:r w:rsidR="00EC783C">
        <w:rPr>
          <w:rFonts w:ascii="Garamond" w:eastAsia="Times New Roman" w:hAnsi="Garamond" w:cs="Arial"/>
          <w:lang w:eastAsia="cy-GB"/>
        </w:rPr>
        <w:t>n</w:t>
      </w:r>
      <w:r w:rsidR="00520D26">
        <w:rPr>
          <w:rFonts w:ascii="Garamond" w:eastAsia="Times New Roman" w:hAnsi="Garamond" w:cs="Arial"/>
          <w:lang w:eastAsia="cy-GB"/>
        </w:rPr>
        <w:t xml:space="preserve"> </w:t>
      </w:r>
      <w:r w:rsidR="000126B9">
        <w:rPr>
          <w:rFonts w:ascii="Garamond" w:eastAsia="Times New Roman" w:hAnsi="Garamond" w:cs="Arial"/>
          <w:lang w:eastAsia="cy-GB"/>
        </w:rPr>
        <w:t>the derivation of human rights</w:t>
      </w:r>
      <w:r w:rsidR="003B03ED">
        <w:rPr>
          <w:rFonts w:ascii="Garamond" w:eastAsia="Times New Roman" w:hAnsi="Garamond" w:cs="Arial"/>
          <w:lang w:eastAsia="cy-GB"/>
        </w:rPr>
        <w:t>, h</w:t>
      </w:r>
      <w:r w:rsidR="007262A6">
        <w:rPr>
          <w:rFonts w:ascii="Garamond" w:eastAsia="Times New Roman" w:hAnsi="Garamond" w:cs="Arial"/>
          <w:lang w:eastAsia="cy-GB"/>
        </w:rPr>
        <w:t>owever</w:t>
      </w:r>
      <w:r w:rsidR="003B03ED">
        <w:rPr>
          <w:rFonts w:ascii="Garamond" w:eastAsia="Times New Roman" w:hAnsi="Garamond" w:cs="Arial"/>
          <w:lang w:eastAsia="cy-GB"/>
        </w:rPr>
        <w:t xml:space="preserve">, both possess </w:t>
      </w:r>
      <w:r w:rsidR="007262A6">
        <w:rPr>
          <w:rFonts w:ascii="Garamond" w:eastAsia="Times New Roman" w:hAnsi="Garamond" w:cs="Arial"/>
          <w:lang w:eastAsia="cy-GB"/>
        </w:rPr>
        <w:t xml:space="preserve">certain </w:t>
      </w:r>
      <w:r w:rsidR="003B03ED">
        <w:rPr>
          <w:rFonts w:ascii="Garamond" w:eastAsia="Times New Roman" w:hAnsi="Garamond" w:cs="Arial"/>
          <w:lang w:eastAsia="cy-GB"/>
        </w:rPr>
        <w:t>limitations.</w:t>
      </w:r>
    </w:p>
    <w:p w14:paraId="4027BDF3" w14:textId="6422A0E4" w:rsidR="00AF6E51" w:rsidRDefault="007262A6" w:rsidP="008F51B8">
      <w:pPr>
        <w:spacing w:line="480" w:lineRule="auto"/>
        <w:jc w:val="both"/>
        <w:rPr>
          <w:rFonts w:ascii="Garamond" w:eastAsia="Times New Roman" w:hAnsi="Garamond" w:cs="Arial"/>
          <w:lang w:eastAsia="cy-GB"/>
        </w:rPr>
      </w:pPr>
      <w:r>
        <w:rPr>
          <w:rFonts w:ascii="Garamond" w:eastAsia="Times New Roman" w:hAnsi="Garamond" w:cs="Arial"/>
          <w:lang w:eastAsia="cy-GB"/>
        </w:rPr>
        <w:t xml:space="preserve">Firstly, </w:t>
      </w:r>
      <w:r w:rsidR="001C23FE">
        <w:rPr>
          <w:rFonts w:ascii="Garamond" w:eastAsia="Times New Roman" w:hAnsi="Garamond" w:cs="Arial"/>
          <w:lang w:eastAsia="cy-GB"/>
        </w:rPr>
        <w:t>natural law</w:t>
      </w:r>
      <w:r w:rsidR="006F733F">
        <w:rPr>
          <w:rFonts w:ascii="Garamond" w:eastAsia="Times New Roman" w:hAnsi="Garamond" w:cs="Arial"/>
          <w:lang w:eastAsia="cy-GB"/>
        </w:rPr>
        <w:t xml:space="preserve"> is known as </w:t>
      </w:r>
      <w:r w:rsidR="007F502B">
        <w:rPr>
          <w:rFonts w:ascii="Garamond" w:eastAsia="Times New Roman" w:hAnsi="Garamond" w:cs="Arial"/>
          <w:lang w:eastAsia="cy-GB"/>
        </w:rPr>
        <w:t xml:space="preserve">a </w:t>
      </w:r>
      <w:r w:rsidR="00AF1192">
        <w:rPr>
          <w:rFonts w:ascii="Garamond" w:eastAsia="Times New Roman" w:hAnsi="Garamond" w:cs="Arial"/>
          <w:lang w:eastAsia="cy-GB"/>
        </w:rPr>
        <w:t>persistent</w:t>
      </w:r>
      <w:r w:rsidR="007F502B">
        <w:rPr>
          <w:rFonts w:ascii="Garamond" w:eastAsia="Times New Roman" w:hAnsi="Garamond" w:cs="Arial"/>
          <w:lang w:eastAsia="cy-GB"/>
        </w:rPr>
        <w:t xml:space="preserve"> theory</w:t>
      </w:r>
      <w:r w:rsidR="00651C5D">
        <w:rPr>
          <w:rFonts w:ascii="Garamond" w:eastAsia="Times New Roman" w:hAnsi="Garamond" w:cs="Arial"/>
          <w:lang w:eastAsia="cy-GB"/>
        </w:rPr>
        <w:t xml:space="preserve"> because of its focus on human nature</w:t>
      </w:r>
      <w:sdt>
        <w:sdtPr>
          <w:rPr>
            <w:rFonts w:ascii="Garamond" w:eastAsia="Times New Roman" w:hAnsi="Garamond" w:cs="Arial"/>
            <w:lang w:eastAsia="cy-GB"/>
          </w:rPr>
          <w:id w:val="-1275015799"/>
          <w:citation/>
        </w:sdtPr>
        <w:sdtContent>
          <w:r w:rsidR="00D44322">
            <w:rPr>
              <w:rFonts w:ascii="Garamond" w:eastAsia="Times New Roman" w:hAnsi="Garamond" w:cs="Arial"/>
              <w:lang w:eastAsia="cy-GB"/>
            </w:rPr>
            <w:fldChar w:fldCharType="begin"/>
          </w:r>
          <w:r w:rsidR="00D44322">
            <w:rPr>
              <w:rFonts w:ascii="Garamond" w:eastAsia="Times New Roman" w:hAnsi="Garamond" w:cs="Arial"/>
              <w:lang w:eastAsia="cy-GB"/>
            </w:rPr>
            <w:instrText xml:space="preserve"> CITATION The231 \l 2057 </w:instrText>
          </w:r>
          <w:r w:rsidR="00D44322">
            <w:rPr>
              <w:rFonts w:ascii="Garamond" w:eastAsia="Times New Roman" w:hAnsi="Garamond" w:cs="Arial"/>
              <w:lang w:eastAsia="cy-GB"/>
            </w:rPr>
            <w:fldChar w:fldCharType="separate"/>
          </w:r>
          <w:r w:rsidR="00D44322">
            <w:rPr>
              <w:rFonts w:ascii="Garamond" w:eastAsia="Times New Roman" w:hAnsi="Garamond" w:cs="Arial"/>
              <w:noProof/>
              <w:lang w:eastAsia="cy-GB"/>
            </w:rPr>
            <w:t xml:space="preserve"> </w:t>
          </w:r>
          <w:r w:rsidR="00D44322" w:rsidRPr="00D44322">
            <w:rPr>
              <w:rFonts w:ascii="Garamond" w:eastAsia="Times New Roman" w:hAnsi="Garamond" w:cs="Arial"/>
              <w:noProof/>
              <w:lang w:eastAsia="cy-GB"/>
            </w:rPr>
            <w:t>(The Investopedia Team, 2023)</w:t>
          </w:r>
          <w:r w:rsidR="00D44322">
            <w:rPr>
              <w:rFonts w:ascii="Garamond" w:eastAsia="Times New Roman" w:hAnsi="Garamond" w:cs="Arial"/>
              <w:lang w:eastAsia="cy-GB"/>
            </w:rPr>
            <w:fldChar w:fldCharType="end"/>
          </w:r>
        </w:sdtContent>
      </w:sdt>
      <w:r w:rsidR="003E5C68">
        <w:rPr>
          <w:rFonts w:ascii="Garamond" w:eastAsia="Times New Roman" w:hAnsi="Garamond" w:cs="Arial"/>
          <w:lang w:eastAsia="cy-GB"/>
        </w:rPr>
        <w:t xml:space="preserve"> and one’s ability to reason</w:t>
      </w:r>
      <w:sdt>
        <w:sdtPr>
          <w:rPr>
            <w:rFonts w:ascii="Garamond" w:eastAsia="Times New Roman" w:hAnsi="Garamond" w:cs="Arial"/>
            <w:lang w:eastAsia="cy-GB"/>
          </w:rPr>
          <w:id w:val="1708982204"/>
          <w:citation/>
        </w:sdtPr>
        <w:sdtContent>
          <w:r w:rsidR="002E5F1A">
            <w:rPr>
              <w:rFonts w:ascii="Garamond" w:eastAsia="Times New Roman" w:hAnsi="Garamond" w:cs="Arial"/>
              <w:lang w:eastAsia="cy-GB"/>
            </w:rPr>
            <w:fldChar w:fldCharType="begin"/>
          </w:r>
          <w:r w:rsidR="002E5F1A">
            <w:rPr>
              <w:rFonts w:ascii="Garamond" w:eastAsia="Times New Roman" w:hAnsi="Garamond" w:cs="Arial"/>
              <w:lang w:eastAsia="cy-GB"/>
            </w:rPr>
            <w:instrText xml:space="preserve"> CITATION Law18 \l 2057 </w:instrText>
          </w:r>
          <w:r w:rsidR="002E5F1A">
            <w:rPr>
              <w:rFonts w:ascii="Garamond" w:eastAsia="Times New Roman" w:hAnsi="Garamond" w:cs="Arial"/>
              <w:lang w:eastAsia="cy-GB"/>
            </w:rPr>
            <w:fldChar w:fldCharType="separate"/>
          </w:r>
          <w:r w:rsidR="002E5F1A">
            <w:rPr>
              <w:rFonts w:ascii="Garamond" w:eastAsia="Times New Roman" w:hAnsi="Garamond" w:cs="Arial"/>
              <w:noProof/>
              <w:lang w:eastAsia="cy-GB"/>
            </w:rPr>
            <w:t xml:space="preserve"> </w:t>
          </w:r>
          <w:r w:rsidR="002E5F1A" w:rsidRPr="002E5F1A">
            <w:rPr>
              <w:rFonts w:ascii="Garamond" w:eastAsia="Times New Roman" w:hAnsi="Garamond" w:cs="Arial"/>
              <w:noProof/>
              <w:lang w:eastAsia="cy-GB"/>
            </w:rPr>
            <w:t>(LawGlobal Hub, 2018)</w:t>
          </w:r>
          <w:r w:rsidR="002E5F1A">
            <w:rPr>
              <w:rFonts w:ascii="Garamond" w:eastAsia="Times New Roman" w:hAnsi="Garamond" w:cs="Arial"/>
              <w:lang w:eastAsia="cy-GB"/>
            </w:rPr>
            <w:fldChar w:fldCharType="end"/>
          </w:r>
        </w:sdtContent>
      </w:sdt>
      <w:r w:rsidR="00A518A2">
        <w:rPr>
          <w:rFonts w:ascii="Garamond" w:eastAsia="Times New Roman" w:hAnsi="Garamond" w:cs="Arial"/>
          <w:lang w:eastAsia="cy-GB"/>
        </w:rPr>
        <w:t xml:space="preserve">. </w:t>
      </w:r>
      <w:r w:rsidR="00892245">
        <w:rPr>
          <w:rFonts w:ascii="Garamond" w:eastAsia="Times New Roman" w:hAnsi="Garamond" w:cs="Arial"/>
          <w:lang w:eastAsia="cy-GB"/>
        </w:rPr>
        <w:t xml:space="preserve">Likewise, this theory is formative </w:t>
      </w:r>
      <w:r w:rsidR="00E2179E">
        <w:rPr>
          <w:rFonts w:ascii="Garamond" w:eastAsia="Times New Roman" w:hAnsi="Garamond" w:cs="Arial"/>
          <w:lang w:eastAsia="cy-GB"/>
        </w:rPr>
        <w:t xml:space="preserve">because it provides human beings with rules that are </w:t>
      </w:r>
      <w:r w:rsidR="000254DF">
        <w:rPr>
          <w:rFonts w:ascii="Garamond" w:eastAsia="Times New Roman" w:hAnsi="Garamond" w:cs="Arial"/>
          <w:lang w:eastAsia="cy-GB"/>
        </w:rPr>
        <w:t>true</w:t>
      </w:r>
      <w:r w:rsidR="00E2179E">
        <w:rPr>
          <w:rFonts w:ascii="Garamond" w:eastAsia="Times New Roman" w:hAnsi="Garamond" w:cs="Arial"/>
          <w:lang w:eastAsia="cy-GB"/>
        </w:rPr>
        <w:t xml:space="preserve"> objectively</w:t>
      </w:r>
      <w:r w:rsidR="000254DF">
        <w:rPr>
          <w:rFonts w:ascii="Garamond" w:eastAsia="Times New Roman" w:hAnsi="Garamond" w:cs="Arial"/>
          <w:lang w:eastAsia="cy-GB"/>
        </w:rPr>
        <w:t xml:space="preserve"> of</w:t>
      </w:r>
      <w:r w:rsidR="0015394B">
        <w:rPr>
          <w:rFonts w:ascii="Garamond" w:eastAsia="Times New Roman" w:hAnsi="Garamond" w:cs="Arial"/>
          <w:lang w:eastAsia="cy-GB"/>
        </w:rPr>
        <w:t xml:space="preserve"> their </w:t>
      </w:r>
      <w:r w:rsidR="000254DF">
        <w:rPr>
          <w:rFonts w:ascii="Garamond" w:eastAsia="Times New Roman" w:hAnsi="Garamond" w:cs="Arial"/>
          <w:lang w:eastAsia="cy-GB"/>
        </w:rPr>
        <w:t xml:space="preserve">individual </w:t>
      </w:r>
      <w:r w:rsidR="003F12A4">
        <w:rPr>
          <w:rFonts w:ascii="Garamond" w:eastAsia="Times New Roman" w:hAnsi="Garamond" w:cs="Arial"/>
          <w:lang w:eastAsia="cy-GB"/>
        </w:rPr>
        <w:t>judgments</w:t>
      </w:r>
      <w:r w:rsidR="000254DF">
        <w:rPr>
          <w:rFonts w:ascii="Garamond" w:eastAsia="Times New Roman" w:hAnsi="Garamond" w:cs="Arial"/>
          <w:lang w:eastAsia="cy-GB"/>
        </w:rPr>
        <w:t xml:space="preserve"> and </w:t>
      </w:r>
      <w:r w:rsidR="003F12A4">
        <w:rPr>
          <w:rFonts w:ascii="Garamond" w:eastAsia="Times New Roman" w:hAnsi="Garamond" w:cs="Arial"/>
          <w:lang w:eastAsia="cy-GB"/>
        </w:rPr>
        <w:t>aspirations</w:t>
      </w:r>
      <w:sdt>
        <w:sdtPr>
          <w:rPr>
            <w:rFonts w:ascii="Garamond" w:eastAsia="Times New Roman" w:hAnsi="Garamond" w:cs="Arial"/>
            <w:lang w:eastAsia="cy-GB"/>
          </w:rPr>
          <w:id w:val="1844588426"/>
          <w:citation/>
        </w:sdtPr>
        <w:sdtContent>
          <w:r w:rsidR="008D2F24">
            <w:rPr>
              <w:rFonts w:ascii="Garamond" w:eastAsia="Times New Roman" w:hAnsi="Garamond" w:cs="Arial"/>
              <w:lang w:eastAsia="cy-GB"/>
            </w:rPr>
            <w:fldChar w:fldCharType="begin"/>
          </w:r>
          <w:r w:rsidR="008D2F24">
            <w:rPr>
              <w:rFonts w:ascii="Garamond" w:eastAsia="Times New Roman" w:hAnsi="Garamond" w:cs="Arial"/>
              <w:lang w:eastAsia="cy-GB"/>
            </w:rPr>
            <w:instrText xml:space="preserve"> CITATION Eme15 \l 2057 </w:instrText>
          </w:r>
          <w:r w:rsidR="008D2F24">
            <w:rPr>
              <w:rFonts w:ascii="Garamond" w:eastAsia="Times New Roman" w:hAnsi="Garamond" w:cs="Arial"/>
              <w:lang w:eastAsia="cy-GB"/>
            </w:rPr>
            <w:fldChar w:fldCharType="separate"/>
          </w:r>
          <w:r w:rsidR="008D2F24">
            <w:rPr>
              <w:rFonts w:ascii="Garamond" w:eastAsia="Times New Roman" w:hAnsi="Garamond" w:cs="Arial"/>
              <w:noProof/>
              <w:lang w:eastAsia="cy-GB"/>
            </w:rPr>
            <w:t xml:space="preserve"> </w:t>
          </w:r>
          <w:r w:rsidR="008D2F24" w:rsidRPr="008D2F24">
            <w:rPr>
              <w:rFonts w:ascii="Garamond" w:eastAsia="Times New Roman" w:hAnsi="Garamond" w:cs="Arial"/>
              <w:noProof/>
              <w:lang w:eastAsia="cy-GB"/>
            </w:rPr>
            <w:t>(Emecz, 2015)</w:t>
          </w:r>
          <w:r w:rsidR="008D2F24">
            <w:rPr>
              <w:rFonts w:ascii="Garamond" w:eastAsia="Times New Roman" w:hAnsi="Garamond" w:cs="Arial"/>
              <w:lang w:eastAsia="cy-GB"/>
            </w:rPr>
            <w:fldChar w:fldCharType="end"/>
          </w:r>
        </w:sdtContent>
      </w:sdt>
      <w:r w:rsidR="000254DF">
        <w:rPr>
          <w:rFonts w:ascii="Garamond" w:eastAsia="Times New Roman" w:hAnsi="Garamond" w:cs="Arial"/>
          <w:lang w:eastAsia="cy-GB"/>
        </w:rPr>
        <w:t xml:space="preserve">. </w:t>
      </w:r>
      <w:r w:rsidR="00412DC9">
        <w:rPr>
          <w:rFonts w:ascii="Garamond" w:eastAsia="Times New Roman" w:hAnsi="Garamond" w:cs="Arial"/>
          <w:lang w:eastAsia="cy-GB"/>
        </w:rPr>
        <w:t xml:space="preserve">However, </w:t>
      </w:r>
      <w:r w:rsidR="0077300A">
        <w:rPr>
          <w:rFonts w:ascii="Garamond" w:eastAsia="Times New Roman" w:hAnsi="Garamond" w:cs="Arial"/>
          <w:lang w:eastAsia="cy-GB"/>
        </w:rPr>
        <w:t>natural law</w:t>
      </w:r>
      <w:r w:rsidR="00796A8B">
        <w:rPr>
          <w:rFonts w:ascii="Garamond" w:eastAsia="Times New Roman" w:hAnsi="Garamond" w:cs="Arial"/>
          <w:lang w:eastAsia="cy-GB"/>
        </w:rPr>
        <w:t xml:space="preserve"> relies heavily on the belief in God</w:t>
      </w:r>
      <w:r w:rsidR="00CA37A6">
        <w:rPr>
          <w:rFonts w:ascii="Garamond" w:eastAsia="Times New Roman" w:hAnsi="Garamond" w:cs="Arial"/>
          <w:lang w:eastAsia="cy-GB"/>
        </w:rPr>
        <w:t>,</w:t>
      </w:r>
      <w:r w:rsidR="00796A8B">
        <w:rPr>
          <w:rFonts w:ascii="Garamond" w:eastAsia="Times New Roman" w:hAnsi="Garamond" w:cs="Arial"/>
          <w:lang w:eastAsia="cy-GB"/>
        </w:rPr>
        <w:t xml:space="preserve"> </w:t>
      </w:r>
      <w:r w:rsidR="008920A7">
        <w:rPr>
          <w:rFonts w:ascii="Garamond" w:eastAsia="Times New Roman" w:hAnsi="Garamond" w:cs="Arial"/>
          <w:lang w:eastAsia="cy-GB"/>
        </w:rPr>
        <w:t>signifying that it w</w:t>
      </w:r>
      <w:r w:rsidR="00CA37A6">
        <w:rPr>
          <w:rFonts w:ascii="Garamond" w:eastAsia="Times New Roman" w:hAnsi="Garamond" w:cs="Arial"/>
          <w:lang w:eastAsia="cy-GB"/>
        </w:rPr>
        <w:t xml:space="preserve">ould </w:t>
      </w:r>
      <w:r w:rsidR="008920A7">
        <w:rPr>
          <w:rFonts w:ascii="Garamond" w:eastAsia="Times New Roman" w:hAnsi="Garamond" w:cs="Arial"/>
          <w:lang w:eastAsia="cy-GB"/>
        </w:rPr>
        <w:t xml:space="preserve">not appeal </w:t>
      </w:r>
      <w:r w:rsidR="00D85BDA">
        <w:rPr>
          <w:rFonts w:ascii="Garamond" w:eastAsia="Times New Roman" w:hAnsi="Garamond" w:cs="Arial"/>
          <w:lang w:eastAsia="cy-GB"/>
        </w:rPr>
        <w:t>to a percentage</w:t>
      </w:r>
      <w:r w:rsidR="00CA37A6">
        <w:rPr>
          <w:rFonts w:ascii="Garamond" w:eastAsia="Times New Roman" w:hAnsi="Garamond" w:cs="Arial"/>
          <w:lang w:eastAsia="cy-GB"/>
        </w:rPr>
        <w:t xml:space="preserve"> of the population</w:t>
      </w:r>
      <w:r w:rsidR="00330D64">
        <w:rPr>
          <w:rFonts w:ascii="Garamond" w:eastAsia="Times New Roman" w:hAnsi="Garamond" w:cs="Arial"/>
          <w:lang w:eastAsia="cy-GB"/>
        </w:rPr>
        <w:t xml:space="preserve">. </w:t>
      </w:r>
      <w:r w:rsidR="0077300A">
        <w:rPr>
          <w:rFonts w:ascii="Garamond" w:eastAsia="Times New Roman" w:hAnsi="Garamond" w:cs="Arial"/>
          <w:lang w:eastAsia="cy-GB"/>
        </w:rPr>
        <w:t>It also</w:t>
      </w:r>
      <w:r w:rsidR="00330D64">
        <w:rPr>
          <w:rFonts w:ascii="Garamond" w:eastAsia="Times New Roman" w:hAnsi="Garamond" w:cs="Arial"/>
          <w:lang w:eastAsia="cy-GB"/>
        </w:rPr>
        <w:t xml:space="preserve"> demonstrates a </w:t>
      </w:r>
      <w:r w:rsidR="008762E1">
        <w:rPr>
          <w:rFonts w:ascii="Garamond" w:eastAsia="Times New Roman" w:hAnsi="Garamond" w:cs="Arial"/>
          <w:lang w:eastAsia="cy-GB"/>
        </w:rPr>
        <w:t>simplistic</w:t>
      </w:r>
      <w:sdt>
        <w:sdtPr>
          <w:rPr>
            <w:rFonts w:ascii="Garamond" w:eastAsia="Times New Roman" w:hAnsi="Garamond" w:cs="Arial"/>
            <w:lang w:eastAsia="cy-GB"/>
          </w:rPr>
          <w:id w:val="2018808643"/>
          <w:citation/>
        </w:sdtPr>
        <w:sdtContent>
          <w:r w:rsidR="00652B08">
            <w:rPr>
              <w:rFonts w:ascii="Garamond" w:eastAsia="Times New Roman" w:hAnsi="Garamond" w:cs="Arial"/>
              <w:lang w:eastAsia="cy-GB"/>
            </w:rPr>
            <w:fldChar w:fldCharType="begin"/>
          </w:r>
          <w:r w:rsidR="00652B08">
            <w:rPr>
              <w:rFonts w:ascii="Garamond" w:eastAsia="Times New Roman" w:hAnsi="Garamond" w:cs="Arial"/>
              <w:lang w:eastAsia="cy-GB"/>
            </w:rPr>
            <w:instrText xml:space="preserve"> CITATION Eme15 \l 2057 </w:instrText>
          </w:r>
          <w:r w:rsidR="00652B08">
            <w:rPr>
              <w:rFonts w:ascii="Garamond" w:eastAsia="Times New Roman" w:hAnsi="Garamond" w:cs="Arial"/>
              <w:lang w:eastAsia="cy-GB"/>
            </w:rPr>
            <w:fldChar w:fldCharType="separate"/>
          </w:r>
          <w:r w:rsidR="00652B08">
            <w:rPr>
              <w:rFonts w:ascii="Garamond" w:eastAsia="Times New Roman" w:hAnsi="Garamond" w:cs="Arial"/>
              <w:noProof/>
              <w:lang w:eastAsia="cy-GB"/>
            </w:rPr>
            <w:t xml:space="preserve"> </w:t>
          </w:r>
          <w:r w:rsidR="00652B08" w:rsidRPr="00652B08">
            <w:rPr>
              <w:rFonts w:ascii="Garamond" w:eastAsia="Times New Roman" w:hAnsi="Garamond" w:cs="Arial"/>
              <w:noProof/>
              <w:lang w:eastAsia="cy-GB"/>
            </w:rPr>
            <w:t>(Emecz, 2015)</w:t>
          </w:r>
          <w:r w:rsidR="00652B08">
            <w:rPr>
              <w:rFonts w:ascii="Garamond" w:eastAsia="Times New Roman" w:hAnsi="Garamond" w:cs="Arial"/>
              <w:lang w:eastAsia="cy-GB"/>
            </w:rPr>
            <w:fldChar w:fldCharType="end"/>
          </w:r>
        </w:sdtContent>
      </w:sdt>
      <w:r w:rsidR="008762E1">
        <w:rPr>
          <w:rFonts w:ascii="Garamond" w:eastAsia="Times New Roman" w:hAnsi="Garamond" w:cs="Arial"/>
          <w:lang w:eastAsia="cy-GB"/>
        </w:rPr>
        <w:t xml:space="preserve"> and </w:t>
      </w:r>
      <w:r w:rsidR="00C704D0">
        <w:rPr>
          <w:rFonts w:ascii="Garamond" w:eastAsia="Times New Roman" w:hAnsi="Garamond" w:cs="Arial"/>
          <w:lang w:eastAsia="cy-GB"/>
        </w:rPr>
        <w:t xml:space="preserve">vague </w:t>
      </w:r>
      <w:r w:rsidR="00652B08">
        <w:rPr>
          <w:rFonts w:ascii="Garamond" w:eastAsia="Times New Roman" w:hAnsi="Garamond" w:cs="Arial"/>
          <w:lang w:eastAsia="cy-GB"/>
        </w:rPr>
        <w:t>outline</w:t>
      </w:r>
      <w:r w:rsidR="00F93C4E">
        <w:rPr>
          <w:rFonts w:ascii="Garamond" w:eastAsia="Times New Roman" w:hAnsi="Garamond" w:cs="Arial"/>
          <w:lang w:eastAsia="cy-GB"/>
        </w:rPr>
        <w:t xml:space="preserve"> of the rights</w:t>
      </w:r>
      <w:r w:rsidR="00C704D0">
        <w:rPr>
          <w:rFonts w:ascii="Garamond" w:eastAsia="Times New Roman" w:hAnsi="Garamond" w:cs="Arial"/>
          <w:lang w:eastAsia="cy-GB"/>
        </w:rPr>
        <w:t xml:space="preserve"> </w:t>
      </w:r>
      <w:r w:rsidR="00F93C4E">
        <w:rPr>
          <w:rFonts w:ascii="Garamond" w:eastAsia="Times New Roman" w:hAnsi="Garamond" w:cs="Arial"/>
          <w:lang w:eastAsia="cy-GB"/>
        </w:rPr>
        <w:t xml:space="preserve">of human beings, therefore, making it </w:t>
      </w:r>
      <w:r w:rsidR="00C704D0">
        <w:rPr>
          <w:rFonts w:ascii="Garamond" w:eastAsia="Times New Roman" w:hAnsi="Garamond" w:cs="Arial"/>
          <w:lang w:eastAsia="cy-GB"/>
        </w:rPr>
        <w:t xml:space="preserve">potentially </w:t>
      </w:r>
      <w:r w:rsidR="00F93C4E">
        <w:rPr>
          <w:rFonts w:ascii="Garamond" w:eastAsia="Times New Roman" w:hAnsi="Garamond" w:cs="Arial"/>
          <w:lang w:eastAsia="cy-GB"/>
        </w:rPr>
        <w:t>vulnerable an</w:t>
      </w:r>
      <w:r w:rsidR="00816758">
        <w:rPr>
          <w:rFonts w:ascii="Garamond" w:eastAsia="Times New Roman" w:hAnsi="Garamond" w:cs="Arial"/>
          <w:lang w:eastAsia="cy-GB"/>
        </w:rPr>
        <w:t xml:space="preserve">d weak. </w:t>
      </w:r>
      <w:r w:rsidR="00F03D51">
        <w:rPr>
          <w:rFonts w:ascii="Garamond" w:eastAsia="Times New Roman" w:hAnsi="Garamond" w:cs="Arial"/>
          <w:lang w:eastAsia="cy-GB"/>
        </w:rPr>
        <w:t xml:space="preserve">On the other hand, man-made law is </w:t>
      </w:r>
      <w:r w:rsidR="00C116BD">
        <w:rPr>
          <w:rFonts w:ascii="Garamond" w:eastAsia="Times New Roman" w:hAnsi="Garamond" w:cs="Arial"/>
          <w:lang w:eastAsia="cy-GB"/>
        </w:rPr>
        <w:t xml:space="preserve">a </w:t>
      </w:r>
      <w:r w:rsidR="00A52EFB">
        <w:rPr>
          <w:rFonts w:ascii="Garamond" w:eastAsia="Times New Roman" w:hAnsi="Garamond" w:cs="Arial"/>
          <w:lang w:eastAsia="cy-GB"/>
        </w:rPr>
        <w:t xml:space="preserve">flexible </w:t>
      </w:r>
      <w:r w:rsidR="00BD7CAF">
        <w:rPr>
          <w:rFonts w:ascii="Garamond" w:eastAsia="Times New Roman" w:hAnsi="Garamond" w:cs="Arial"/>
          <w:lang w:eastAsia="cy-GB"/>
        </w:rPr>
        <w:t xml:space="preserve">and fluid </w:t>
      </w:r>
      <w:r w:rsidR="004476DD">
        <w:rPr>
          <w:rFonts w:ascii="Garamond" w:eastAsia="Times New Roman" w:hAnsi="Garamond" w:cs="Arial"/>
          <w:lang w:eastAsia="cy-GB"/>
        </w:rPr>
        <w:t xml:space="preserve">theory </w:t>
      </w:r>
      <w:r w:rsidR="00BD7CAF">
        <w:rPr>
          <w:rFonts w:ascii="Garamond" w:eastAsia="Times New Roman" w:hAnsi="Garamond" w:cs="Arial"/>
          <w:lang w:eastAsia="cy-GB"/>
        </w:rPr>
        <w:t xml:space="preserve">because </w:t>
      </w:r>
      <w:r w:rsidR="00F54B33">
        <w:rPr>
          <w:rFonts w:ascii="Garamond" w:eastAsia="Times New Roman" w:hAnsi="Garamond" w:cs="Arial"/>
          <w:lang w:eastAsia="cy-GB"/>
        </w:rPr>
        <w:t>of its ability to</w:t>
      </w:r>
      <w:r w:rsidR="00BD7CAF">
        <w:rPr>
          <w:rFonts w:ascii="Garamond" w:eastAsia="Times New Roman" w:hAnsi="Garamond" w:cs="Arial"/>
          <w:lang w:eastAsia="cy-GB"/>
        </w:rPr>
        <w:t xml:space="preserve"> </w:t>
      </w:r>
      <w:r w:rsidR="008F0F26">
        <w:rPr>
          <w:rFonts w:ascii="Garamond" w:eastAsia="Times New Roman" w:hAnsi="Garamond" w:cs="Arial"/>
          <w:lang w:eastAsia="cy-GB"/>
        </w:rPr>
        <w:t xml:space="preserve">rapidly </w:t>
      </w:r>
      <w:r w:rsidR="00BD7CAF">
        <w:rPr>
          <w:rFonts w:ascii="Garamond" w:eastAsia="Times New Roman" w:hAnsi="Garamond" w:cs="Arial"/>
          <w:lang w:eastAsia="cy-GB"/>
        </w:rPr>
        <w:t>adapt</w:t>
      </w:r>
      <w:r w:rsidR="003D4B18">
        <w:rPr>
          <w:rFonts w:ascii="Garamond" w:eastAsia="Times New Roman" w:hAnsi="Garamond" w:cs="Arial"/>
          <w:lang w:eastAsia="cy-GB"/>
        </w:rPr>
        <w:t xml:space="preserve"> and accommodate</w:t>
      </w:r>
      <w:r w:rsidR="00BD7CAF">
        <w:rPr>
          <w:rFonts w:ascii="Garamond" w:eastAsia="Times New Roman" w:hAnsi="Garamond" w:cs="Arial"/>
          <w:lang w:eastAsia="cy-GB"/>
        </w:rPr>
        <w:t xml:space="preserve"> </w:t>
      </w:r>
      <w:r w:rsidR="000D4F07">
        <w:rPr>
          <w:rFonts w:ascii="Garamond" w:eastAsia="Times New Roman" w:hAnsi="Garamond" w:cs="Arial"/>
          <w:lang w:eastAsia="cy-GB"/>
        </w:rPr>
        <w:t>ever-changing</w:t>
      </w:r>
      <w:r w:rsidR="00BD7CAF">
        <w:rPr>
          <w:rFonts w:ascii="Garamond" w:eastAsia="Times New Roman" w:hAnsi="Garamond" w:cs="Arial"/>
          <w:lang w:eastAsia="cy-GB"/>
        </w:rPr>
        <w:t xml:space="preserve"> real-world circumstances</w:t>
      </w:r>
      <w:sdt>
        <w:sdtPr>
          <w:rPr>
            <w:rFonts w:ascii="Garamond" w:eastAsia="Times New Roman" w:hAnsi="Garamond" w:cs="Arial"/>
            <w:lang w:eastAsia="cy-GB"/>
          </w:rPr>
          <w:id w:val="-1586218738"/>
          <w:citation/>
        </w:sdtPr>
        <w:sdtContent>
          <w:r w:rsidR="008F0F26">
            <w:rPr>
              <w:rFonts w:ascii="Garamond" w:eastAsia="Times New Roman" w:hAnsi="Garamond" w:cs="Arial"/>
              <w:lang w:eastAsia="cy-GB"/>
            </w:rPr>
            <w:fldChar w:fldCharType="begin"/>
          </w:r>
          <w:r w:rsidR="00FA5B85">
            <w:rPr>
              <w:rFonts w:ascii="Garamond" w:eastAsia="Times New Roman" w:hAnsi="Garamond" w:cs="Arial"/>
              <w:lang w:eastAsia="cy-GB"/>
            </w:rPr>
            <w:instrText xml:space="preserve">CITATION Moh08 \p 75-76 \l 2057 </w:instrText>
          </w:r>
          <w:r w:rsidR="008F0F26">
            <w:rPr>
              <w:rFonts w:ascii="Garamond" w:eastAsia="Times New Roman" w:hAnsi="Garamond" w:cs="Arial"/>
              <w:lang w:eastAsia="cy-GB"/>
            </w:rPr>
            <w:fldChar w:fldCharType="separate"/>
          </w:r>
          <w:r w:rsidR="00FA5B85">
            <w:rPr>
              <w:rFonts w:ascii="Garamond" w:eastAsia="Times New Roman" w:hAnsi="Garamond" w:cs="Arial"/>
              <w:noProof/>
              <w:lang w:eastAsia="cy-GB"/>
            </w:rPr>
            <w:t xml:space="preserve"> </w:t>
          </w:r>
          <w:r w:rsidR="00FA5B85" w:rsidRPr="00FA5B85">
            <w:rPr>
              <w:rFonts w:ascii="Garamond" w:eastAsia="Times New Roman" w:hAnsi="Garamond" w:cs="Arial"/>
              <w:noProof/>
              <w:lang w:eastAsia="cy-GB"/>
            </w:rPr>
            <w:t>(Mohnhaupt, 2008, pp. 75-76)</w:t>
          </w:r>
          <w:r w:rsidR="008F0F26">
            <w:rPr>
              <w:rFonts w:ascii="Garamond" w:eastAsia="Times New Roman" w:hAnsi="Garamond" w:cs="Arial"/>
              <w:lang w:eastAsia="cy-GB"/>
            </w:rPr>
            <w:fldChar w:fldCharType="end"/>
          </w:r>
        </w:sdtContent>
      </w:sdt>
      <w:r w:rsidR="00F667C9">
        <w:rPr>
          <w:rFonts w:ascii="Garamond" w:eastAsia="Times New Roman" w:hAnsi="Garamond" w:cs="Arial"/>
          <w:lang w:eastAsia="cy-GB"/>
        </w:rPr>
        <w:t xml:space="preserve">. </w:t>
      </w:r>
      <w:r w:rsidR="00A87A79">
        <w:rPr>
          <w:rFonts w:ascii="Garamond" w:eastAsia="Times New Roman" w:hAnsi="Garamond" w:cs="Arial"/>
          <w:lang w:eastAsia="cy-GB"/>
        </w:rPr>
        <w:t xml:space="preserve">Nevertheless, </w:t>
      </w:r>
      <w:r w:rsidR="000B1030">
        <w:rPr>
          <w:rFonts w:ascii="Garamond" w:eastAsia="Times New Roman" w:hAnsi="Garamond" w:cs="Arial"/>
          <w:lang w:eastAsia="cy-GB"/>
        </w:rPr>
        <w:t xml:space="preserve">while </w:t>
      </w:r>
      <w:r w:rsidR="00C87185">
        <w:rPr>
          <w:rFonts w:ascii="Garamond" w:eastAsia="Times New Roman" w:hAnsi="Garamond" w:cs="Arial"/>
          <w:lang w:eastAsia="cy-GB"/>
        </w:rPr>
        <w:t>it</w:t>
      </w:r>
      <w:r w:rsidR="00F61E25">
        <w:rPr>
          <w:rFonts w:ascii="Garamond" w:eastAsia="Times New Roman" w:hAnsi="Garamond" w:cs="Arial"/>
          <w:lang w:eastAsia="cy-GB"/>
        </w:rPr>
        <w:t xml:space="preserve"> is </w:t>
      </w:r>
      <w:r w:rsidR="008B2517">
        <w:rPr>
          <w:rFonts w:ascii="Garamond" w:eastAsia="Times New Roman" w:hAnsi="Garamond" w:cs="Arial"/>
          <w:lang w:eastAsia="cy-GB"/>
        </w:rPr>
        <w:t>comprised with</w:t>
      </w:r>
      <w:r w:rsidR="009579C2">
        <w:rPr>
          <w:rFonts w:ascii="Garamond" w:eastAsia="Times New Roman" w:hAnsi="Garamond" w:cs="Arial"/>
          <w:lang w:eastAsia="cy-GB"/>
        </w:rPr>
        <w:t xml:space="preserve"> rules focussing on equality, </w:t>
      </w:r>
      <w:r w:rsidR="00F667C9">
        <w:rPr>
          <w:rFonts w:ascii="Garamond" w:eastAsia="Times New Roman" w:hAnsi="Garamond" w:cs="Arial"/>
          <w:lang w:eastAsia="cy-GB"/>
        </w:rPr>
        <w:t xml:space="preserve">it particularly </w:t>
      </w:r>
      <w:r w:rsidR="001E7F5C">
        <w:rPr>
          <w:rFonts w:ascii="Garamond" w:eastAsia="Times New Roman" w:hAnsi="Garamond" w:cs="Arial"/>
          <w:lang w:eastAsia="cy-GB"/>
        </w:rPr>
        <w:t>emphasises validity rather than rightness.</w:t>
      </w:r>
      <w:r w:rsidR="00723514">
        <w:rPr>
          <w:rFonts w:ascii="Garamond" w:eastAsia="Times New Roman" w:hAnsi="Garamond" w:cs="Arial"/>
          <w:lang w:eastAsia="cy-GB"/>
        </w:rPr>
        <w:t xml:space="preserve"> This is because a rule is only viewed as law</w:t>
      </w:r>
      <w:r w:rsidR="00557525">
        <w:rPr>
          <w:rFonts w:ascii="Garamond" w:eastAsia="Times New Roman" w:hAnsi="Garamond" w:cs="Arial"/>
          <w:lang w:eastAsia="cy-GB"/>
        </w:rPr>
        <w:t>,</w:t>
      </w:r>
      <w:r w:rsidR="00723514">
        <w:rPr>
          <w:rFonts w:ascii="Garamond" w:eastAsia="Times New Roman" w:hAnsi="Garamond" w:cs="Arial"/>
          <w:lang w:eastAsia="cy-GB"/>
        </w:rPr>
        <w:t xml:space="preserve"> once it has been made by one </w:t>
      </w:r>
      <w:r w:rsidR="00202F78">
        <w:rPr>
          <w:rFonts w:ascii="Garamond" w:eastAsia="Times New Roman" w:hAnsi="Garamond" w:cs="Arial"/>
          <w:lang w:eastAsia="cy-GB"/>
        </w:rPr>
        <w:t>bestowed</w:t>
      </w:r>
      <w:r w:rsidR="00723514">
        <w:rPr>
          <w:rFonts w:ascii="Garamond" w:eastAsia="Times New Roman" w:hAnsi="Garamond" w:cs="Arial"/>
          <w:lang w:eastAsia="cy-GB"/>
        </w:rPr>
        <w:t xml:space="preserve"> with the </w:t>
      </w:r>
      <w:r w:rsidR="00202F78">
        <w:rPr>
          <w:rFonts w:ascii="Garamond" w:eastAsia="Times New Roman" w:hAnsi="Garamond" w:cs="Arial"/>
          <w:lang w:eastAsia="cy-GB"/>
        </w:rPr>
        <w:t>authority</w:t>
      </w:r>
      <w:r w:rsidR="00723514">
        <w:rPr>
          <w:rFonts w:ascii="Garamond" w:eastAsia="Times New Roman" w:hAnsi="Garamond" w:cs="Arial"/>
          <w:lang w:eastAsia="cy-GB"/>
        </w:rPr>
        <w:t xml:space="preserve"> to make it</w:t>
      </w:r>
      <w:sdt>
        <w:sdtPr>
          <w:rPr>
            <w:rFonts w:ascii="Garamond" w:eastAsia="Times New Roman" w:hAnsi="Garamond" w:cs="Arial"/>
            <w:lang w:eastAsia="cy-GB"/>
          </w:rPr>
          <w:id w:val="452757298"/>
          <w:citation/>
        </w:sdtPr>
        <w:sdtContent>
          <w:r w:rsidR="008D1E9E">
            <w:rPr>
              <w:rFonts w:ascii="Garamond" w:eastAsia="Times New Roman" w:hAnsi="Garamond" w:cs="Arial"/>
              <w:lang w:eastAsia="cy-GB"/>
            </w:rPr>
            <w:fldChar w:fldCharType="begin"/>
          </w:r>
          <w:r w:rsidR="008D1E9E">
            <w:rPr>
              <w:rFonts w:ascii="Garamond" w:eastAsia="Times New Roman" w:hAnsi="Garamond" w:cs="Arial"/>
              <w:lang w:eastAsia="cy-GB"/>
            </w:rPr>
            <w:instrText xml:space="preserve"> CITATION Law18 \l 2057 </w:instrText>
          </w:r>
          <w:r w:rsidR="008D1E9E">
            <w:rPr>
              <w:rFonts w:ascii="Garamond" w:eastAsia="Times New Roman" w:hAnsi="Garamond" w:cs="Arial"/>
              <w:lang w:eastAsia="cy-GB"/>
            </w:rPr>
            <w:fldChar w:fldCharType="separate"/>
          </w:r>
          <w:r w:rsidR="008D1E9E">
            <w:rPr>
              <w:rFonts w:ascii="Garamond" w:eastAsia="Times New Roman" w:hAnsi="Garamond" w:cs="Arial"/>
              <w:noProof/>
              <w:lang w:eastAsia="cy-GB"/>
            </w:rPr>
            <w:t xml:space="preserve"> </w:t>
          </w:r>
          <w:r w:rsidR="008D1E9E" w:rsidRPr="008D1E9E">
            <w:rPr>
              <w:rFonts w:ascii="Garamond" w:eastAsia="Times New Roman" w:hAnsi="Garamond" w:cs="Arial"/>
              <w:noProof/>
              <w:lang w:eastAsia="cy-GB"/>
            </w:rPr>
            <w:t>(LawGlobal Hub, 2018)</w:t>
          </w:r>
          <w:r w:rsidR="008D1E9E">
            <w:rPr>
              <w:rFonts w:ascii="Garamond" w:eastAsia="Times New Roman" w:hAnsi="Garamond" w:cs="Arial"/>
              <w:lang w:eastAsia="cy-GB"/>
            </w:rPr>
            <w:fldChar w:fldCharType="end"/>
          </w:r>
        </w:sdtContent>
      </w:sdt>
      <w:r w:rsidR="00723514">
        <w:rPr>
          <w:rFonts w:ascii="Garamond" w:eastAsia="Times New Roman" w:hAnsi="Garamond" w:cs="Arial"/>
          <w:lang w:eastAsia="cy-GB"/>
        </w:rPr>
        <w:t>.</w:t>
      </w:r>
      <w:r w:rsidR="00736577">
        <w:rPr>
          <w:rFonts w:ascii="Garamond" w:eastAsia="Times New Roman" w:hAnsi="Garamond" w:cs="Arial"/>
          <w:lang w:eastAsia="cy-GB"/>
        </w:rPr>
        <w:t xml:space="preserve"> </w:t>
      </w:r>
      <w:r w:rsidR="006C0C18">
        <w:rPr>
          <w:rFonts w:ascii="Garamond" w:eastAsia="Times New Roman" w:hAnsi="Garamond" w:cs="Arial"/>
          <w:lang w:eastAsia="cy-GB"/>
        </w:rPr>
        <w:t xml:space="preserve">Personally, </w:t>
      </w:r>
      <w:r w:rsidR="006C0873">
        <w:rPr>
          <w:rFonts w:ascii="Garamond" w:eastAsia="Times New Roman" w:hAnsi="Garamond" w:cs="Arial"/>
          <w:lang w:eastAsia="cy-GB"/>
        </w:rPr>
        <w:t xml:space="preserve">the best theory </w:t>
      </w:r>
      <w:r w:rsidR="000613D1">
        <w:rPr>
          <w:rFonts w:ascii="Garamond" w:eastAsia="Times New Roman" w:hAnsi="Garamond" w:cs="Arial"/>
          <w:lang w:eastAsia="cy-GB"/>
        </w:rPr>
        <w:t>advocating</w:t>
      </w:r>
      <w:r w:rsidR="005D5941">
        <w:rPr>
          <w:rFonts w:ascii="Garamond" w:eastAsia="Times New Roman" w:hAnsi="Garamond" w:cs="Arial"/>
          <w:lang w:eastAsia="cy-GB"/>
        </w:rPr>
        <w:t xml:space="preserve"> human rights is man-made law, primarily because of its ability to adapt and change to suite the needs</w:t>
      </w:r>
      <w:r w:rsidR="00812D57">
        <w:rPr>
          <w:rFonts w:ascii="Garamond" w:eastAsia="Times New Roman" w:hAnsi="Garamond" w:cs="Arial"/>
          <w:lang w:eastAsia="cy-GB"/>
        </w:rPr>
        <w:t xml:space="preserve"> and desires of </w:t>
      </w:r>
      <w:r w:rsidR="000613D1">
        <w:rPr>
          <w:rFonts w:ascii="Garamond" w:eastAsia="Times New Roman" w:hAnsi="Garamond" w:cs="Arial"/>
          <w:lang w:eastAsia="cy-GB"/>
        </w:rPr>
        <w:t>humans.</w:t>
      </w:r>
    </w:p>
    <w:p w14:paraId="2EBD0C08" w14:textId="370C0B56" w:rsidR="0053121A" w:rsidRPr="00557525" w:rsidRDefault="003F6B18" w:rsidP="008F51B8">
      <w:pPr>
        <w:spacing w:line="480" w:lineRule="auto"/>
        <w:jc w:val="both"/>
        <w:rPr>
          <w:rFonts w:ascii="Garamond" w:eastAsia="Times New Roman" w:hAnsi="Garamond" w:cs="Arial"/>
          <w:lang w:eastAsia="cy-GB"/>
        </w:rPr>
      </w:pPr>
      <w:r>
        <w:rPr>
          <w:rFonts w:ascii="Garamond" w:eastAsia="Times New Roman" w:hAnsi="Garamond" w:cs="Arial"/>
          <w:lang w:eastAsia="cy-GB"/>
        </w:rPr>
        <w:t xml:space="preserve">To conclude, </w:t>
      </w:r>
      <w:r w:rsidR="00C35B16">
        <w:rPr>
          <w:rFonts w:ascii="Garamond" w:eastAsia="Times New Roman" w:hAnsi="Garamond" w:cs="Arial"/>
          <w:lang w:eastAsia="cy-GB"/>
        </w:rPr>
        <w:t>this essay has discussed</w:t>
      </w:r>
      <w:r w:rsidR="002E2578">
        <w:rPr>
          <w:rFonts w:ascii="Garamond" w:eastAsia="Times New Roman" w:hAnsi="Garamond" w:cs="Arial"/>
          <w:lang w:eastAsia="cy-GB"/>
        </w:rPr>
        <w:t xml:space="preserve"> and evaluated the theories of natural law and man-made law. </w:t>
      </w:r>
      <w:r w:rsidR="00B1373B">
        <w:rPr>
          <w:rFonts w:ascii="Garamond" w:eastAsia="Times New Roman" w:hAnsi="Garamond" w:cs="Arial"/>
          <w:lang w:eastAsia="cy-GB"/>
        </w:rPr>
        <w:t xml:space="preserve">Undeniably, both accounts have provided reasonable arguments </w:t>
      </w:r>
      <w:r w:rsidR="0000407F">
        <w:rPr>
          <w:rFonts w:ascii="Garamond" w:eastAsia="Times New Roman" w:hAnsi="Garamond" w:cs="Arial"/>
          <w:lang w:eastAsia="cy-GB"/>
        </w:rPr>
        <w:t>with</w:t>
      </w:r>
      <w:r w:rsidR="00B1373B">
        <w:rPr>
          <w:rFonts w:ascii="Garamond" w:eastAsia="Times New Roman" w:hAnsi="Garamond" w:cs="Arial"/>
          <w:lang w:eastAsia="cy-GB"/>
        </w:rPr>
        <w:t xml:space="preserve"> </w:t>
      </w:r>
      <w:r w:rsidR="0000407F">
        <w:rPr>
          <w:rFonts w:ascii="Garamond" w:eastAsia="Times New Roman" w:hAnsi="Garamond" w:cs="Arial"/>
          <w:lang w:eastAsia="cy-GB"/>
        </w:rPr>
        <w:t xml:space="preserve">supporting </w:t>
      </w:r>
      <w:r w:rsidR="00B1373B">
        <w:rPr>
          <w:rFonts w:ascii="Garamond" w:eastAsia="Times New Roman" w:hAnsi="Garamond" w:cs="Arial"/>
          <w:lang w:eastAsia="cy-GB"/>
        </w:rPr>
        <w:t>examples</w:t>
      </w:r>
      <w:r w:rsidR="0000407F">
        <w:rPr>
          <w:rFonts w:ascii="Garamond" w:eastAsia="Times New Roman" w:hAnsi="Garamond" w:cs="Arial"/>
          <w:lang w:eastAsia="cy-GB"/>
        </w:rPr>
        <w:t xml:space="preserve"> on the </w:t>
      </w:r>
      <w:r w:rsidR="001A2060">
        <w:rPr>
          <w:rFonts w:ascii="Garamond" w:eastAsia="Times New Roman" w:hAnsi="Garamond" w:cs="Arial"/>
          <w:lang w:eastAsia="cy-GB"/>
        </w:rPr>
        <w:t xml:space="preserve">derivation of human rights. </w:t>
      </w:r>
      <w:r w:rsidR="009A6E81">
        <w:rPr>
          <w:rFonts w:ascii="Garamond" w:eastAsia="Times New Roman" w:hAnsi="Garamond" w:cs="Arial"/>
          <w:lang w:eastAsia="cy-GB"/>
        </w:rPr>
        <w:t xml:space="preserve">While natural law has presented </w:t>
      </w:r>
      <w:r w:rsidR="00F210A0">
        <w:rPr>
          <w:rFonts w:ascii="Garamond" w:eastAsia="Times New Roman" w:hAnsi="Garamond" w:cs="Arial"/>
          <w:lang w:eastAsia="cy-GB"/>
        </w:rPr>
        <w:t>the five primary precepts</w:t>
      </w:r>
      <w:r w:rsidR="009160A9">
        <w:rPr>
          <w:rFonts w:ascii="Garamond" w:eastAsia="Times New Roman" w:hAnsi="Garamond" w:cs="Arial"/>
          <w:lang w:eastAsia="cy-GB"/>
        </w:rPr>
        <w:t xml:space="preserve"> as rules</w:t>
      </w:r>
      <w:r w:rsidR="00C53A2C">
        <w:rPr>
          <w:rFonts w:ascii="Garamond" w:eastAsia="Times New Roman" w:hAnsi="Garamond" w:cs="Arial"/>
          <w:lang w:eastAsia="cy-GB"/>
        </w:rPr>
        <w:t>,</w:t>
      </w:r>
      <w:r w:rsidR="00F210A0">
        <w:rPr>
          <w:rFonts w:ascii="Garamond" w:eastAsia="Times New Roman" w:hAnsi="Garamond" w:cs="Arial"/>
          <w:lang w:eastAsia="cy-GB"/>
        </w:rPr>
        <w:t xml:space="preserve"> </w:t>
      </w:r>
      <w:r w:rsidR="00862467">
        <w:rPr>
          <w:rFonts w:ascii="Garamond" w:eastAsia="Times New Roman" w:hAnsi="Garamond" w:cs="Arial"/>
          <w:lang w:eastAsia="cy-GB"/>
        </w:rPr>
        <w:t xml:space="preserve">that are </w:t>
      </w:r>
      <w:r w:rsidR="00C74BEA">
        <w:rPr>
          <w:rFonts w:ascii="Garamond" w:eastAsia="Times New Roman" w:hAnsi="Garamond" w:cs="Arial"/>
          <w:lang w:eastAsia="cy-GB"/>
        </w:rPr>
        <w:t>deemed</w:t>
      </w:r>
      <w:r w:rsidR="00862467">
        <w:rPr>
          <w:rFonts w:ascii="Garamond" w:eastAsia="Times New Roman" w:hAnsi="Garamond" w:cs="Arial"/>
          <w:lang w:eastAsia="cy-GB"/>
        </w:rPr>
        <w:t xml:space="preserve"> to apply to all human beings, </w:t>
      </w:r>
      <w:r w:rsidR="00430A6D">
        <w:rPr>
          <w:rFonts w:ascii="Garamond" w:eastAsia="Times New Roman" w:hAnsi="Garamond" w:cs="Arial"/>
          <w:lang w:eastAsia="cy-GB"/>
        </w:rPr>
        <w:t>unfortunately, these</w:t>
      </w:r>
      <w:r w:rsidR="00C35B16">
        <w:rPr>
          <w:rFonts w:ascii="Garamond" w:eastAsia="Times New Roman" w:hAnsi="Garamond" w:cs="Arial"/>
          <w:lang w:eastAsia="cy-GB"/>
        </w:rPr>
        <w:t xml:space="preserve"> </w:t>
      </w:r>
      <w:r w:rsidR="00430A6D">
        <w:rPr>
          <w:rFonts w:ascii="Garamond" w:eastAsia="Times New Roman" w:hAnsi="Garamond" w:cs="Arial"/>
          <w:lang w:eastAsia="cy-GB"/>
        </w:rPr>
        <w:t>are not considered universal</w:t>
      </w:r>
      <w:r w:rsidR="006333DF">
        <w:rPr>
          <w:rFonts w:ascii="Garamond" w:eastAsia="Times New Roman" w:hAnsi="Garamond" w:cs="Arial"/>
          <w:lang w:eastAsia="cy-GB"/>
        </w:rPr>
        <w:t xml:space="preserve"> due to </w:t>
      </w:r>
      <w:r w:rsidR="001D5608">
        <w:rPr>
          <w:rFonts w:ascii="Garamond" w:eastAsia="Times New Roman" w:hAnsi="Garamond" w:cs="Arial"/>
          <w:lang w:eastAsia="cy-GB"/>
        </w:rPr>
        <w:t>the theory’s</w:t>
      </w:r>
      <w:r w:rsidR="006333DF">
        <w:rPr>
          <w:rFonts w:ascii="Garamond" w:eastAsia="Times New Roman" w:hAnsi="Garamond" w:cs="Arial"/>
          <w:lang w:eastAsia="cy-GB"/>
        </w:rPr>
        <w:t xml:space="preserve"> sole focus on a supernatural force, known as God</w:t>
      </w:r>
      <w:r w:rsidR="00DE733C">
        <w:rPr>
          <w:rFonts w:ascii="Garamond" w:eastAsia="Times New Roman" w:hAnsi="Garamond" w:cs="Arial"/>
          <w:lang w:eastAsia="cy-GB"/>
        </w:rPr>
        <w:t xml:space="preserve">. </w:t>
      </w:r>
      <w:r w:rsidR="00052C24">
        <w:rPr>
          <w:rFonts w:ascii="Garamond" w:eastAsia="Times New Roman" w:hAnsi="Garamond" w:cs="Arial"/>
          <w:lang w:eastAsia="cy-GB"/>
        </w:rPr>
        <w:t>Consequently</w:t>
      </w:r>
      <w:r w:rsidR="00DE733C">
        <w:rPr>
          <w:rFonts w:ascii="Garamond" w:eastAsia="Times New Roman" w:hAnsi="Garamond" w:cs="Arial"/>
          <w:lang w:eastAsia="cy-GB"/>
        </w:rPr>
        <w:t xml:space="preserve">, </w:t>
      </w:r>
      <w:r w:rsidR="00424E2B">
        <w:rPr>
          <w:rFonts w:ascii="Garamond" w:eastAsia="Times New Roman" w:hAnsi="Garamond" w:cs="Arial"/>
          <w:lang w:eastAsia="cy-GB"/>
        </w:rPr>
        <w:t xml:space="preserve">man-made law is a more suitable </w:t>
      </w:r>
      <w:r w:rsidR="001E3972">
        <w:rPr>
          <w:rFonts w:ascii="Garamond" w:eastAsia="Times New Roman" w:hAnsi="Garamond" w:cs="Arial"/>
          <w:lang w:eastAsia="cy-GB"/>
        </w:rPr>
        <w:t xml:space="preserve">theory because </w:t>
      </w:r>
      <w:r w:rsidR="00FF5766">
        <w:rPr>
          <w:rFonts w:ascii="Garamond" w:eastAsia="Times New Roman" w:hAnsi="Garamond" w:cs="Arial"/>
          <w:lang w:eastAsia="cy-GB"/>
        </w:rPr>
        <w:t xml:space="preserve">it </w:t>
      </w:r>
      <w:r w:rsidR="00C910D6">
        <w:rPr>
          <w:rFonts w:ascii="Garamond" w:eastAsia="Times New Roman" w:hAnsi="Garamond" w:cs="Arial"/>
          <w:lang w:eastAsia="cy-GB"/>
        </w:rPr>
        <w:t xml:space="preserve">is universally </w:t>
      </w:r>
      <w:r w:rsidR="00DC315A">
        <w:rPr>
          <w:rFonts w:ascii="Garamond" w:eastAsia="Times New Roman" w:hAnsi="Garamond" w:cs="Arial"/>
          <w:lang w:eastAsia="cy-GB"/>
        </w:rPr>
        <w:t>well-</w:t>
      </w:r>
      <w:r w:rsidR="00C910D6">
        <w:rPr>
          <w:rFonts w:ascii="Garamond" w:eastAsia="Times New Roman" w:hAnsi="Garamond" w:cs="Arial"/>
          <w:lang w:eastAsia="cy-GB"/>
        </w:rPr>
        <w:t xml:space="preserve">known and </w:t>
      </w:r>
      <w:r w:rsidR="00FF5766">
        <w:rPr>
          <w:rFonts w:ascii="Garamond" w:eastAsia="Times New Roman" w:hAnsi="Garamond" w:cs="Arial"/>
          <w:lang w:eastAsia="cy-GB"/>
        </w:rPr>
        <w:t>retains the ability to adapt and change</w:t>
      </w:r>
      <w:r w:rsidR="00F039C9">
        <w:rPr>
          <w:rFonts w:ascii="Garamond" w:eastAsia="Times New Roman" w:hAnsi="Garamond" w:cs="Arial"/>
          <w:lang w:eastAsia="cy-GB"/>
        </w:rPr>
        <w:t xml:space="preserve"> continuously</w:t>
      </w:r>
      <w:r w:rsidR="008F51B8">
        <w:rPr>
          <w:rFonts w:ascii="Garamond" w:eastAsia="Times New Roman" w:hAnsi="Garamond" w:cs="Arial"/>
          <w:lang w:eastAsia="cy-GB"/>
        </w:rPr>
        <w:t xml:space="preserve"> throughout all matters</w:t>
      </w:r>
      <w:r w:rsidR="00C910D6">
        <w:rPr>
          <w:rFonts w:ascii="Garamond" w:eastAsia="Times New Roman" w:hAnsi="Garamond" w:cs="Arial"/>
          <w:lang w:eastAsia="cy-GB"/>
        </w:rPr>
        <w:t>.</w:t>
      </w:r>
      <w:r w:rsidR="00E43852">
        <w:rPr>
          <w:rFonts w:ascii="Garamond" w:eastAsia="Times New Roman" w:hAnsi="Garamond" w:cs="Arial"/>
          <w:lang w:eastAsia="cy-GB"/>
        </w:rPr>
        <w:t xml:space="preserve"> </w:t>
      </w:r>
    </w:p>
    <w:p w14:paraId="06B41397" w14:textId="74BBEFDF" w:rsidR="00AF6E51" w:rsidRDefault="00AF6E51" w:rsidP="00AD0463">
      <w:pPr>
        <w:rPr>
          <w:rFonts w:ascii="Garamond" w:eastAsia="Times New Roman" w:hAnsi="Garamond" w:cs="Arial"/>
          <w:lang w:eastAsia="cy-GB"/>
        </w:rPr>
      </w:pPr>
    </w:p>
    <w:p w14:paraId="1C457005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p w14:paraId="7827390A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p w14:paraId="67853A6C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p w14:paraId="31D965F9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p w14:paraId="6D8C7BBE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p w14:paraId="1FA2918B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p w14:paraId="3046061D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p w14:paraId="169A2C79" w14:textId="77777777" w:rsidR="008F51B8" w:rsidRDefault="008F51B8" w:rsidP="00AD0463">
      <w:pPr>
        <w:rPr>
          <w:rFonts w:ascii="Garamond" w:eastAsia="Times New Roman" w:hAnsi="Garamond" w:cs="Arial"/>
          <w:lang w:eastAsia="cy-GB"/>
        </w:rPr>
      </w:pPr>
    </w:p>
    <w:p w14:paraId="744D511B" w14:textId="77777777" w:rsidR="000F746B" w:rsidRDefault="000F746B" w:rsidP="00AD0463">
      <w:pPr>
        <w:rPr>
          <w:rFonts w:ascii="Garamond" w:eastAsia="Times New Roman" w:hAnsi="Garamond" w:cs="Arial"/>
          <w:lang w:eastAsia="cy-GB"/>
        </w:rPr>
      </w:pPr>
    </w:p>
    <w:sdt>
      <w:sdtPr>
        <w:id w:val="-184292520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2E77FDC" w14:textId="055FD8FB" w:rsidR="000F746B" w:rsidRDefault="000F746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ED3BFF0" w14:textId="4B4BC79A" w:rsidR="000F746B" w:rsidRDefault="000F746B" w:rsidP="000F746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Age UK, (2023). </w:t>
              </w:r>
              <w:r>
                <w:rPr>
                  <w:i/>
                  <w:iCs/>
                  <w:noProof/>
                  <w:lang w:val="en-US"/>
                </w:rPr>
                <w:t xml:space="preserve">Human Rights.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0F746B">
                <w:rPr>
                  <w:noProof/>
                  <w:color w:val="0070C0"/>
                  <w:u w:val="single"/>
                  <w:lang w:val="en-US"/>
                </w:rPr>
                <w:t>https://www.ageuk.org.uk/information-advice/work-learning/discrimination-rights/human-rights/#:~:text=Human%20rights%20are%20basic%20rights,face%20abuse%2C%20neglect%20and%20isolation.</w:t>
              </w:r>
              <w:r>
                <w:rPr>
                  <w:noProof/>
                  <w:lang w:val="en-US"/>
                </w:rPr>
                <w:br/>
                <w:t>[Accessed 10 March 2023].</w:t>
              </w:r>
            </w:p>
            <w:p w14:paraId="7C774063" w14:textId="2D47C6DF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(2023). </w:t>
              </w:r>
              <w:r>
                <w:rPr>
                  <w:i/>
                  <w:iCs/>
                  <w:noProof/>
                  <w:lang w:val="en-US"/>
                </w:rPr>
                <w:t>WW2: History's most savage and devastating war.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0F746B">
                <w:rPr>
                  <w:noProof/>
                  <w:color w:val="0070C0"/>
                  <w:u w:val="single"/>
                  <w:lang w:val="en-US"/>
                </w:rPr>
                <w:t>https://www.bbc.co.uk/teach/world-war-two-historys-most-savage-and-devastating-war/z6pjgwx#:~:text=It%20began%20when%20Nazi%20Germany,million%20soldiers%20and%20civilians%20died.</w:t>
              </w:r>
              <w:r>
                <w:rPr>
                  <w:noProof/>
                  <w:lang w:val="en-US"/>
                </w:rPr>
                <w:br/>
                <w:t>[Accessed 11 March 2023].</w:t>
              </w:r>
            </w:p>
            <w:p w14:paraId="05EE0CE1" w14:textId="09742AEC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Burns, T., (2012). </w:t>
              </w:r>
              <w:r>
                <w:rPr>
                  <w:i/>
                  <w:iCs/>
                  <w:noProof/>
                  <w:lang w:val="en-US"/>
                </w:rPr>
                <w:t>Aristotle and Natural Law.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5B5073">
                <w:rPr>
                  <w:noProof/>
                  <w:color w:val="0070C0"/>
                  <w:u w:val="single"/>
                  <w:lang w:val="en-US"/>
                </w:rPr>
                <w:t>https://ndpr.nd.edu/reviews/aristotle-and-natural-law/</w:t>
              </w:r>
              <w:r>
                <w:rPr>
                  <w:noProof/>
                  <w:lang w:val="en-US"/>
                </w:rPr>
                <w:br/>
                <w:t>[Accessed 11 March 2023].</w:t>
              </w:r>
            </w:p>
            <w:p w14:paraId="0D3195DB" w14:textId="316BCBAE" w:rsidR="00FA5B85" w:rsidRPr="00FA5B85" w:rsidRDefault="000F746B" w:rsidP="00FA5B8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Cahill, L. S., 2007. Creation and Ethics. In: G. M. a. W. Werpehowski, ed. </w:t>
              </w:r>
              <w:r>
                <w:rPr>
                  <w:i/>
                  <w:iCs/>
                  <w:noProof/>
                  <w:lang w:val="en-US"/>
                </w:rPr>
                <w:t xml:space="preserve">The Oxford Handbook of Theological Ethics. </w:t>
              </w:r>
              <w:r>
                <w:rPr>
                  <w:noProof/>
                  <w:lang w:val="en-US"/>
                </w:rPr>
                <w:t>Oxford: Oxford University Press, pp. 7-24.</w:t>
              </w:r>
              <w:r w:rsidR="00FA5B85">
                <w:rPr>
                  <w:noProof/>
                  <w:lang w:val="en-US"/>
                </w:rPr>
                <w:t xml:space="preserve">                                                                                                        [Accessed on 11 March 2023].</w:t>
              </w:r>
            </w:p>
            <w:p w14:paraId="3B1E4911" w14:textId="6CE4486F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Emecz, P., </w:t>
              </w:r>
              <w:r w:rsidR="00B44494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2015</w:t>
              </w:r>
              <w:r w:rsidR="00B44494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Natural Law.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B44494">
                <w:rPr>
                  <w:noProof/>
                  <w:color w:val="0070C0"/>
                  <w:u w:val="single"/>
                  <w:lang w:val="en-US"/>
                </w:rPr>
                <w:t>http://www.rsrevision.com/Alevel/ethics/natural_law/strengths_weaknesses_natural_law.pdf</w:t>
              </w:r>
              <w:r>
                <w:rPr>
                  <w:noProof/>
                  <w:lang w:val="en-US"/>
                </w:rPr>
                <w:br/>
                <w:t>[Accessed 11 March 2023].</w:t>
              </w:r>
            </w:p>
            <w:p w14:paraId="13E5D331" w14:textId="0C78A089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Equality and Human Rights Commission, </w:t>
              </w:r>
              <w:r w:rsidR="00B44494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2016</w:t>
              </w:r>
              <w:r w:rsidR="00B44494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Understanding Human Rights.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B44494">
                <w:rPr>
                  <w:noProof/>
                  <w:color w:val="0070C0"/>
                  <w:u w:val="single"/>
                  <w:lang w:val="en-US"/>
                </w:rPr>
                <w:t>https://www.equalityhumanrights.com/en/secondary-education-resources/useful-information/understanding-human-rights#:~:text=To%20protect%20future%20generations%20from,shared%20by%20all%20human%20beings.</w:t>
              </w:r>
              <w:r>
                <w:rPr>
                  <w:noProof/>
                  <w:lang w:val="en-US"/>
                </w:rPr>
                <w:br/>
                <w:t>[Accessed 11 March 2023].</w:t>
              </w:r>
            </w:p>
            <w:p w14:paraId="72E3B33F" w14:textId="722A4142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Equality and Human Rights Commission, </w:t>
              </w:r>
              <w:r w:rsidR="00B44494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B44494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What are human rights?.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B44494">
                <w:rPr>
                  <w:noProof/>
                  <w:color w:val="0070C0"/>
                  <w:u w:val="single"/>
                  <w:lang w:val="en-US"/>
                </w:rPr>
                <w:t>https://www.equalityhumanrights.com/en/human-rights/what-are-human-rights</w:t>
              </w:r>
              <w:r>
                <w:rPr>
                  <w:noProof/>
                  <w:lang w:val="en-US"/>
                </w:rPr>
                <w:br/>
                <w:t>[Accessed 10 March 2023].</w:t>
              </w:r>
            </w:p>
            <w:p w14:paraId="24607DC9" w14:textId="0EF246D5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Gordon, J., </w:t>
              </w:r>
              <w:r w:rsidR="00B44494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2022</w:t>
              </w:r>
              <w:r w:rsidR="00B44494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Natural Law - Explained.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B44494">
                <w:rPr>
                  <w:noProof/>
                  <w:color w:val="0070C0"/>
                  <w:u w:val="single"/>
                  <w:lang w:val="en-US"/>
                </w:rPr>
                <w:t>https://thebusinessprofessor.com/en_US/us-legal-system/natural-law-definition</w:t>
              </w:r>
              <w:r>
                <w:rPr>
                  <w:noProof/>
                  <w:lang w:val="en-US"/>
                </w:rPr>
                <w:br/>
                <w:t>[Accessed 10 March 2023].</w:t>
              </w:r>
            </w:p>
            <w:p w14:paraId="24C65247" w14:textId="1F82BCD5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Gray</w:t>
              </w:r>
              <w:r w:rsidR="00326D46">
                <w:rPr>
                  <w:noProof/>
                  <w:lang w:val="en-US"/>
                </w:rPr>
                <w:t xml:space="preserve">, R. </w:t>
              </w:r>
              <w:r>
                <w:rPr>
                  <w:noProof/>
                  <w:lang w:val="en-US"/>
                </w:rPr>
                <w:t>and Lawson</w:t>
              </w:r>
              <w:r w:rsidR="00967F5B">
                <w:rPr>
                  <w:noProof/>
                  <w:lang w:val="en-US"/>
                </w:rPr>
                <w:t>, K</w:t>
              </w:r>
              <w:r>
                <w:rPr>
                  <w:noProof/>
                  <w:lang w:val="en-US"/>
                </w:rPr>
                <w:t xml:space="preserve">, </w:t>
              </w:r>
              <w:r w:rsidR="00851987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2017</w:t>
              </w:r>
              <w:r w:rsidR="0085198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Deddf Naturiol Aquinas - ymagwedd grefyddol at foeseg. In: R. Gray, ed. </w:t>
              </w:r>
              <w:r>
                <w:rPr>
                  <w:i/>
                  <w:iCs/>
                  <w:noProof/>
                  <w:lang w:val="en-US"/>
                </w:rPr>
                <w:t xml:space="preserve">Athroniaeth Crefydd / Crefydd a Moeseg. </w:t>
              </w:r>
              <w:r>
                <w:rPr>
                  <w:noProof/>
                  <w:lang w:val="en-US"/>
                </w:rPr>
                <w:t>Cheltenham: Illuminate Publishing, pp. 140-171.</w:t>
              </w:r>
              <w:r w:rsidR="00FA5B85">
                <w:rPr>
                  <w:noProof/>
                  <w:lang w:val="en-US"/>
                </w:rPr>
                <w:t xml:space="preserve">                               [Accessed on 11 March 2023].</w:t>
              </w:r>
            </w:p>
            <w:p w14:paraId="674F217E" w14:textId="56A36681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LawGlobal Hub, </w:t>
              </w:r>
              <w:r w:rsidR="00851987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2018</w:t>
              </w:r>
              <w:r w:rsidR="0085198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Natural Theory of Law: merits and demerits – Inioluwa Olaposi.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851987">
                <w:rPr>
                  <w:noProof/>
                  <w:color w:val="0070C0"/>
                  <w:u w:val="single"/>
                  <w:lang w:val="en-US"/>
                </w:rPr>
                <w:t>https://www.lawglobalhub.com/natural-theory-of-law-merits-and-demerits/#:~:text=Advantages%20of%20the%20Natural%20Theory%20of%20Law,-The%20development%20of&amp;text=It%20is%20based%20on%20reasoning,morality%20and%20establishes%20common%20rules.</w:t>
              </w:r>
              <w:r>
                <w:rPr>
                  <w:noProof/>
                  <w:lang w:val="en-US"/>
                </w:rPr>
                <w:br/>
                <w:t>[Accessed 11 March 2023].</w:t>
              </w:r>
            </w:p>
            <w:p w14:paraId="0E8A84D5" w14:textId="77777777" w:rsidR="00F73640" w:rsidRDefault="00F73640" w:rsidP="000F746B">
              <w:pPr>
                <w:pStyle w:val="Bibliography"/>
                <w:rPr>
                  <w:noProof/>
                  <w:lang w:val="en-US"/>
                </w:rPr>
              </w:pPr>
            </w:p>
            <w:p w14:paraId="61C4C559" w14:textId="1AA6DD75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Mohnhaupt, H., 2008. ‘Lex certa’ and ‘ius certum’: The Search for Legal Certainty and Security. In: </w:t>
              </w:r>
              <w:r>
                <w:rPr>
                  <w:i/>
                  <w:iCs/>
                  <w:noProof/>
                  <w:lang w:val="en-US"/>
                </w:rPr>
                <w:t xml:space="preserve">In Daston, Lorraine; Stolleis, Michael (eds.). Natural Law and Laws of Nature in Early Modern Europe: jurisprudence, theology, moral and natural philosophy. </w:t>
              </w:r>
              <w:r>
                <w:rPr>
                  <w:noProof/>
                  <w:lang w:val="en-US"/>
                </w:rPr>
                <w:t>s.l.:Ashagte Publishing, Ltd.</w:t>
              </w:r>
              <w:r w:rsidR="00FA5B85">
                <w:rPr>
                  <w:noProof/>
                  <w:lang w:val="en-US"/>
                </w:rPr>
                <w:t xml:space="preserve"> </w:t>
              </w:r>
              <w:r w:rsidR="00F73640">
                <w:rPr>
                  <w:noProof/>
                  <w:lang w:val="en-US"/>
                </w:rPr>
                <w:t xml:space="preserve">                                                                        </w:t>
              </w:r>
              <w:r w:rsidR="00FA5B85">
                <w:rPr>
                  <w:noProof/>
                  <w:lang w:val="en-US"/>
                </w:rPr>
                <w:t>[Accessed 10 March 2023</w:t>
              </w:r>
              <w:r w:rsidR="00F73640">
                <w:rPr>
                  <w:noProof/>
                  <w:lang w:val="en-US"/>
                </w:rPr>
                <w:t>].</w:t>
              </w:r>
            </w:p>
            <w:p w14:paraId="54D3DAB8" w14:textId="72C5714B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Nino de la Caridad Foundation, </w:t>
              </w:r>
              <w:r w:rsidR="00C912A3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2016</w:t>
              </w:r>
              <w:r w:rsidR="00C912A3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Why Should We Celebrate Human Rights Day?.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C912A3">
                <w:rPr>
                  <w:noProof/>
                  <w:color w:val="0070C0"/>
                  <w:u w:val="single"/>
                  <w:lang w:val="en-US"/>
                </w:rPr>
                <w:t>https://www.ninodelacaridad.com/why-should-we-celebrate-human-rights-day/</w:t>
              </w:r>
              <w:r>
                <w:rPr>
                  <w:noProof/>
                  <w:lang w:val="en-US"/>
                </w:rPr>
                <w:br/>
                <w:t>[Accessed 11 March 2023].</w:t>
              </w:r>
            </w:p>
            <w:p w14:paraId="5E7ABA8E" w14:textId="1CD1E1DF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Peterdy, K., </w:t>
              </w:r>
              <w:r w:rsidR="00C912A3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C912A3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Natural Law.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C912A3">
                <w:rPr>
                  <w:noProof/>
                  <w:color w:val="0070C0"/>
                  <w:u w:val="single"/>
                  <w:lang w:val="en-US"/>
                </w:rPr>
                <w:t>https://corporatefinanceinstitute.com/resources/esg/natural-law/</w:t>
              </w:r>
              <w:r>
                <w:rPr>
                  <w:noProof/>
                  <w:lang w:val="en-US"/>
                </w:rPr>
                <w:br/>
                <w:t>[Accessed 10 March 2023].</w:t>
              </w:r>
            </w:p>
            <w:p w14:paraId="467C712B" w14:textId="5DC3EF2E" w:rsidR="00F73640" w:rsidRPr="00F73640" w:rsidRDefault="000F746B" w:rsidP="00F7364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Pope, S., </w:t>
              </w:r>
              <w:r w:rsidR="00C912A3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2009</w:t>
              </w:r>
              <w:r w:rsidR="00C912A3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Reason and Natural Law. In: G. M. a. W. Werpehowski, ed. </w:t>
              </w:r>
              <w:r>
                <w:rPr>
                  <w:i/>
                  <w:iCs/>
                  <w:noProof/>
                  <w:lang w:val="en-US"/>
                </w:rPr>
                <w:t xml:space="preserve">The Oxford Handbook of Theological Ethics. </w:t>
              </w:r>
              <w:r>
                <w:rPr>
                  <w:noProof/>
                  <w:lang w:val="en-US"/>
                </w:rPr>
                <w:t>Oxford: Oxford University Press, pp. 148-167.</w:t>
              </w:r>
              <w:r w:rsidR="00F73640">
                <w:rPr>
                  <w:noProof/>
                  <w:lang w:val="en-US"/>
                </w:rPr>
                <w:t xml:space="preserve">                                                                              [Accessed 11 March 2023]. </w:t>
              </w:r>
            </w:p>
            <w:p w14:paraId="1925369B" w14:textId="6C86224B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Stanford Encyclopedia of Philosophy, </w:t>
              </w:r>
              <w:r w:rsidR="00C912A3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2019</w:t>
              </w:r>
              <w:r w:rsidR="00C912A3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Human Rights.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C912A3">
                <w:rPr>
                  <w:noProof/>
                  <w:color w:val="0070C0"/>
                  <w:u w:val="single"/>
                  <w:lang w:val="en-US"/>
                </w:rPr>
                <w:t>https://plato.stanford.edu/entries/rights-human/</w:t>
              </w:r>
              <w:r>
                <w:rPr>
                  <w:noProof/>
                  <w:lang w:val="en-US"/>
                </w:rPr>
                <w:br/>
                <w:t>[Accessed 10 March 2023].</w:t>
              </w:r>
            </w:p>
            <w:p w14:paraId="43AC9873" w14:textId="3C140102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Investopedia Team, </w:t>
              </w:r>
              <w:r w:rsidR="00C912A3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C912A3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Natural Law in Ethics.</w:t>
              </w:r>
              <w:r>
                <w:rPr>
                  <w:noProof/>
                  <w:lang w:val="en-US"/>
                </w:rPr>
                <w:br/>
                <w:t>Available at:</w:t>
              </w:r>
              <w:r w:rsidRPr="00C912A3">
                <w:rPr>
                  <w:noProof/>
                  <w:color w:val="0070C0"/>
                  <w:lang w:val="en-US"/>
                </w:rPr>
                <w:t xml:space="preserve"> </w:t>
              </w:r>
              <w:r w:rsidRPr="00C912A3">
                <w:rPr>
                  <w:noProof/>
                  <w:color w:val="0070C0"/>
                  <w:u w:val="single"/>
                  <w:lang w:val="en-US"/>
                </w:rPr>
                <w:t>https://www.investopedia.com/terms/n/natural-law.asp#:~:text=Investopedia%20%2F%20Jessica%20Olah-,What%20Is%20Natural%20Law%3F,by%20society%20or%20court%20judges.</w:t>
              </w:r>
              <w:r>
                <w:rPr>
                  <w:noProof/>
                  <w:lang w:val="en-US"/>
                </w:rPr>
                <w:br/>
                <w:t>[Accessed 10 March 2023].</w:t>
              </w:r>
            </w:p>
            <w:p w14:paraId="75A7E494" w14:textId="06E73446" w:rsidR="009A26B9" w:rsidRPr="009A26B9" w:rsidRDefault="000F746B" w:rsidP="009A26B9">
              <w:pPr>
                <w:pStyle w:val="Bibliography"/>
                <w:rPr>
                  <w:noProof/>
                  <w:color w:val="0070C0"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United Nations Human Rights, </w:t>
              </w:r>
              <w:r w:rsidR="00C912A3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2017</w:t>
              </w:r>
              <w:r w:rsidR="00C912A3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Universal Declaration of Human Rights, </w:t>
              </w:r>
              <w:r>
                <w:rPr>
                  <w:noProof/>
                  <w:lang w:val="en-US"/>
                </w:rPr>
                <w:t>Switzerland : UN Human Rights.</w:t>
              </w:r>
              <w:r w:rsidR="009A26B9">
                <w:rPr>
                  <w:noProof/>
                  <w:lang w:val="en-US"/>
                </w:rPr>
                <w:t xml:space="preserve"> Available at:</w:t>
              </w:r>
              <w:r w:rsidR="009A26B9" w:rsidRPr="009A26B9">
                <w:t xml:space="preserve"> </w:t>
              </w:r>
              <w:r w:rsidR="009A26B9" w:rsidRPr="009A26B9">
                <w:rPr>
                  <w:noProof/>
                  <w:color w:val="0070C0"/>
                  <w:lang w:val="en-US"/>
                </w:rPr>
                <w:t>https://www.youtube.com/watch?v=5RR4VXNX3jA</w:t>
              </w:r>
              <w:r w:rsidR="009A26B9">
                <w:rPr>
                  <w:noProof/>
                  <w:color w:val="0070C0"/>
                  <w:lang w:val="en-US"/>
                </w:rPr>
                <w:t xml:space="preserve">                                                                </w:t>
              </w:r>
              <w:r w:rsidR="009A26B9" w:rsidRPr="009A26B9">
                <w:rPr>
                  <w:noProof/>
                  <w:lang w:val="en-US"/>
                </w:rPr>
                <w:t>[Accessed 11 March 2023].</w:t>
              </w:r>
            </w:p>
            <w:p w14:paraId="5FF49A36" w14:textId="22A70360" w:rsidR="000F746B" w:rsidRDefault="000F746B" w:rsidP="000F746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United Nations, </w:t>
              </w:r>
              <w:r w:rsidR="00C912A3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2022</w:t>
              </w:r>
              <w:r w:rsidR="00C912A3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Can you imagine a world without human rights?.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C912A3">
                <w:rPr>
                  <w:noProof/>
                  <w:color w:val="0070C0"/>
                  <w:u w:val="single"/>
                  <w:lang w:val="en-US"/>
                </w:rPr>
                <w:t>https://media.un.org/en/asset/k15/k157skazub#:~:text=Without%20human%20rights%2C%20there%20can,that%20puts%20people%20over%20profit.</w:t>
              </w:r>
              <w:r>
                <w:rPr>
                  <w:noProof/>
                  <w:lang w:val="en-US"/>
                </w:rPr>
                <w:br/>
                <w:t>[Accessed 10 March 2023].</w:t>
              </w:r>
            </w:p>
            <w:p w14:paraId="26622640" w14:textId="60AD2047" w:rsidR="009A26B9" w:rsidRPr="004337F4" w:rsidRDefault="000F746B" w:rsidP="004337F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9A26B9" w:rsidRPr="004337F4" w:rsidSect="008B0949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C25B16" w14:textId="77777777" w:rsidR="007A42E5" w:rsidRDefault="007A42E5" w:rsidP="008B0949">
      <w:pPr>
        <w:spacing w:after="0" w:line="240" w:lineRule="auto"/>
      </w:pPr>
      <w:r>
        <w:separator/>
      </w:r>
    </w:p>
  </w:endnote>
  <w:endnote w:type="continuationSeparator" w:id="0">
    <w:p w14:paraId="7DED61A7" w14:textId="77777777" w:rsidR="007A42E5" w:rsidRDefault="007A42E5" w:rsidP="008B09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B42BF5" w14:textId="77777777" w:rsidR="007A42E5" w:rsidRDefault="007A42E5" w:rsidP="008B0949">
      <w:pPr>
        <w:spacing w:after="0" w:line="240" w:lineRule="auto"/>
      </w:pPr>
      <w:r>
        <w:separator/>
      </w:r>
    </w:p>
  </w:footnote>
  <w:footnote w:type="continuationSeparator" w:id="0">
    <w:p w14:paraId="5FC51E19" w14:textId="77777777" w:rsidR="007A42E5" w:rsidRDefault="007A42E5" w:rsidP="008B09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0648E1"/>
    <w:multiLevelType w:val="hybridMultilevel"/>
    <w:tmpl w:val="7A929F44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4650B5"/>
    <w:multiLevelType w:val="multilevel"/>
    <w:tmpl w:val="DFEE47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753075C"/>
    <w:multiLevelType w:val="multilevel"/>
    <w:tmpl w:val="24E4A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8791508">
    <w:abstractNumId w:val="0"/>
  </w:num>
  <w:num w:numId="2" w16cid:durableId="1846088223">
    <w:abstractNumId w:val="2"/>
  </w:num>
  <w:num w:numId="3" w16cid:durableId="5889260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7EB"/>
    <w:rsid w:val="0000407F"/>
    <w:rsid w:val="000126B9"/>
    <w:rsid w:val="00013150"/>
    <w:rsid w:val="000146C7"/>
    <w:rsid w:val="00014F80"/>
    <w:rsid w:val="000240D8"/>
    <w:rsid w:val="000254DF"/>
    <w:rsid w:val="00026155"/>
    <w:rsid w:val="0003135A"/>
    <w:rsid w:val="0003448C"/>
    <w:rsid w:val="000363D5"/>
    <w:rsid w:val="00040CDD"/>
    <w:rsid w:val="00052C24"/>
    <w:rsid w:val="00055200"/>
    <w:rsid w:val="00055CB8"/>
    <w:rsid w:val="000613D1"/>
    <w:rsid w:val="00063CA7"/>
    <w:rsid w:val="00070049"/>
    <w:rsid w:val="000752F0"/>
    <w:rsid w:val="000752F6"/>
    <w:rsid w:val="00080FEA"/>
    <w:rsid w:val="00083DAD"/>
    <w:rsid w:val="00091195"/>
    <w:rsid w:val="00092D3B"/>
    <w:rsid w:val="00097E6E"/>
    <w:rsid w:val="000A1545"/>
    <w:rsid w:val="000A250E"/>
    <w:rsid w:val="000B1030"/>
    <w:rsid w:val="000B2205"/>
    <w:rsid w:val="000B2225"/>
    <w:rsid w:val="000B4C3C"/>
    <w:rsid w:val="000B78FB"/>
    <w:rsid w:val="000C01E3"/>
    <w:rsid w:val="000D00EB"/>
    <w:rsid w:val="000D0D46"/>
    <w:rsid w:val="000D21FF"/>
    <w:rsid w:val="000D4F07"/>
    <w:rsid w:val="000D7FCB"/>
    <w:rsid w:val="000E1538"/>
    <w:rsid w:val="000E4C3A"/>
    <w:rsid w:val="000E6DEE"/>
    <w:rsid w:val="000F3019"/>
    <w:rsid w:val="000F5978"/>
    <w:rsid w:val="000F746B"/>
    <w:rsid w:val="00104440"/>
    <w:rsid w:val="00110430"/>
    <w:rsid w:val="00111C4A"/>
    <w:rsid w:val="0011344D"/>
    <w:rsid w:val="00114D3A"/>
    <w:rsid w:val="001236E4"/>
    <w:rsid w:val="001272EA"/>
    <w:rsid w:val="001437F7"/>
    <w:rsid w:val="00144670"/>
    <w:rsid w:val="0015394B"/>
    <w:rsid w:val="001541E0"/>
    <w:rsid w:val="00154B27"/>
    <w:rsid w:val="001652DC"/>
    <w:rsid w:val="00165E64"/>
    <w:rsid w:val="00174861"/>
    <w:rsid w:val="00175AF5"/>
    <w:rsid w:val="00182131"/>
    <w:rsid w:val="00185AD7"/>
    <w:rsid w:val="001912F5"/>
    <w:rsid w:val="00191B03"/>
    <w:rsid w:val="001A2060"/>
    <w:rsid w:val="001A2425"/>
    <w:rsid w:val="001A4F11"/>
    <w:rsid w:val="001B5BA4"/>
    <w:rsid w:val="001C226D"/>
    <w:rsid w:val="001C23FE"/>
    <w:rsid w:val="001C4BD8"/>
    <w:rsid w:val="001C69FF"/>
    <w:rsid w:val="001D125F"/>
    <w:rsid w:val="001D5608"/>
    <w:rsid w:val="001D7D2C"/>
    <w:rsid w:val="001E3972"/>
    <w:rsid w:val="001E482D"/>
    <w:rsid w:val="001E7E01"/>
    <w:rsid w:val="001E7F5C"/>
    <w:rsid w:val="001F0BA4"/>
    <w:rsid w:val="001F5449"/>
    <w:rsid w:val="00200E25"/>
    <w:rsid w:val="00202F78"/>
    <w:rsid w:val="00203FA7"/>
    <w:rsid w:val="002114C7"/>
    <w:rsid w:val="00222566"/>
    <w:rsid w:val="00226012"/>
    <w:rsid w:val="00232974"/>
    <w:rsid w:val="00233575"/>
    <w:rsid w:val="00233A23"/>
    <w:rsid w:val="00233AA0"/>
    <w:rsid w:val="00241E60"/>
    <w:rsid w:val="00246CC6"/>
    <w:rsid w:val="00250D7B"/>
    <w:rsid w:val="0025212E"/>
    <w:rsid w:val="00253019"/>
    <w:rsid w:val="00256F3C"/>
    <w:rsid w:val="00265593"/>
    <w:rsid w:val="00271969"/>
    <w:rsid w:val="00276BF9"/>
    <w:rsid w:val="002977F1"/>
    <w:rsid w:val="002A155D"/>
    <w:rsid w:val="002A25FC"/>
    <w:rsid w:val="002B499D"/>
    <w:rsid w:val="002C1175"/>
    <w:rsid w:val="002D41B0"/>
    <w:rsid w:val="002E00C6"/>
    <w:rsid w:val="002E0D79"/>
    <w:rsid w:val="002E17EB"/>
    <w:rsid w:val="002E2578"/>
    <w:rsid w:val="002E488F"/>
    <w:rsid w:val="002E5F1A"/>
    <w:rsid w:val="002E74DC"/>
    <w:rsid w:val="002F675B"/>
    <w:rsid w:val="002F78BF"/>
    <w:rsid w:val="00300BF4"/>
    <w:rsid w:val="00301699"/>
    <w:rsid w:val="0030606F"/>
    <w:rsid w:val="003134C5"/>
    <w:rsid w:val="00313BE0"/>
    <w:rsid w:val="00316244"/>
    <w:rsid w:val="00324D79"/>
    <w:rsid w:val="00326D46"/>
    <w:rsid w:val="00330D64"/>
    <w:rsid w:val="0033359B"/>
    <w:rsid w:val="003375AE"/>
    <w:rsid w:val="00340471"/>
    <w:rsid w:val="003452A7"/>
    <w:rsid w:val="00346AC4"/>
    <w:rsid w:val="00351120"/>
    <w:rsid w:val="00352993"/>
    <w:rsid w:val="00352C25"/>
    <w:rsid w:val="00361F21"/>
    <w:rsid w:val="00363282"/>
    <w:rsid w:val="00365F1D"/>
    <w:rsid w:val="00366AB8"/>
    <w:rsid w:val="003803B7"/>
    <w:rsid w:val="003840F0"/>
    <w:rsid w:val="00384521"/>
    <w:rsid w:val="00385159"/>
    <w:rsid w:val="00386E30"/>
    <w:rsid w:val="003A00D3"/>
    <w:rsid w:val="003A2A43"/>
    <w:rsid w:val="003B03ED"/>
    <w:rsid w:val="003C212B"/>
    <w:rsid w:val="003C5A41"/>
    <w:rsid w:val="003D0FC1"/>
    <w:rsid w:val="003D4B18"/>
    <w:rsid w:val="003D677B"/>
    <w:rsid w:val="003D709C"/>
    <w:rsid w:val="003E5C68"/>
    <w:rsid w:val="003E6E74"/>
    <w:rsid w:val="003F12A4"/>
    <w:rsid w:val="003F4B8D"/>
    <w:rsid w:val="003F5F66"/>
    <w:rsid w:val="003F6528"/>
    <w:rsid w:val="003F6B18"/>
    <w:rsid w:val="003F704F"/>
    <w:rsid w:val="00404279"/>
    <w:rsid w:val="00412DC9"/>
    <w:rsid w:val="004137DA"/>
    <w:rsid w:val="0041797D"/>
    <w:rsid w:val="00421677"/>
    <w:rsid w:val="00424E2B"/>
    <w:rsid w:val="00430A6D"/>
    <w:rsid w:val="004330D4"/>
    <w:rsid w:val="004337F4"/>
    <w:rsid w:val="004476DD"/>
    <w:rsid w:val="00447D21"/>
    <w:rsid w:val="004548B4"/>
    <w:rsid w:val="0047036C"/>
    <w:rsid w:val="00473FFE"/>
    <w:rsid w:val="0047564B"/>
    <w:rsid w:val="00486669"/>
    <w:rsid w:val="004913EB"/>
    <w:rsid w:val="00493AF1"/>
    <w:rsid w:val="004979E0"/>
    <w:rsid w:val="004A2F64"/>
    <w:rsid w:val="004B0DD8"/>
    <w:rsid w:val="004B2170"/>
    <w:rsid w:val="004C27C6"/>
    <w:rsid w:val="004C2ACA"/>
    <w:rsid w:val="004D0509"/>
    <w:rsid w:val="004D1750"/>
    <w:rsid w:val="004E2E7F"/>
    <w:rsid w:val="004F1477"/>
    <w:rsid w:val="004F3F0E"/>
    <w:rsid w:val="004F61FA"/>
    <w:rsid w:val="005106EC"/>
    <w:rsid w:val="00511489"/>
    <w:rsid w:val="00517B5B"/>
    <w:rsid w:val="00517DCF"/>
    <w:rsid w:val="00520D26"/>
    <w:rsid w:val="005212EC"/>
    <w:rsid w:val="005237F5"/>
    <w:rsid w:val="0053121A"/>
    <w:rsid w:val="005400F3"/>
    <w:rsid w:val="005406E2"/>
    <w:rsid w:val="00540ED1"/>
    <w:rsid w:val="005425CD"/>
    <w:rsid w:val="005428EA"/>
    <w:rsid w:val="005429A0"/>
    <w:rsid w:val="005443F2"/>
    <w:rsid w:val="00545656"/>
    <w:rsid w:val="0055237F"/>
    <w:rsid w:val="00555AF9"/>
    <w:rsid w:val="00557525"/>
    <w:rsid w:val="00557D39"/>
    <w:rsid w:val="0056006B"/>
    <w:rsid w:val="00561135"/>
    <w:rsid w:val="0056629B"/>
    <w:rsid w:val="00570D34"/>
    <w:rsid w:val="005727C0"/>
    <w:rsid w:val="00577705"/>
    <w:rsid w:val="00582461"/>
    <w:rsid w:val="005925F1"/>
    <w:rsid w:val="005A32E7"/>
    <w:rsid w:val="005A68DF"/>
    <w:rsid w:val="005B1D98"/>
    <w:rsid w:val="005B4B5D"/>
    <w:rsid w:val="005B5073"/>
    <w:rsid w:val="005B73A8"/>
    <w:rsid w:val="005C20C9"/>
    <w:rsid w:val="005D0A0D"/>
    <w:rsid w:val="005D5941"/>
    <w:rsid w:val="005D7AB7"/>
    <w:rsid w:val="005E0751"/>
    <w:rsid w:val="005E6A24"/>
    <w:rsid w:val="005F0BB0"/>
    <w:rsid w:val="00610AA6"/>
    <w:rsid w:val="00632712"/>
    <w:rsid w:val="006333DF"/>
    <w:rsid w:val="00641336"/>
    <w:rsid w:val="00642B15"/>
    <w:rsid w:val="00646C72"/>
    <w:rsid w:val="00651C5D"/>
    <w:rsid w:val="00652B08"/>
    <w:rsid w:val="0065625E"/>
    <w:rsid w:val="0065700D"/>
    <w:rsid w:val="0066419A"/>
    <w:rsid w:val="00666674"/>
    <w:rsid w:val="00671BE9"/>
    <w:rsid w:val="006751AC"/>
    <w:rsid w:val="00676EA9"/>
    <w:rsid w:val="00682CE0"/>
    <w:rsid w:val="0068421E"/>
    <w:rsid w:val="006943A1"/>
    <w:rsid w:val="006A2E21"/>
    <w:rsid w:val="006B21F1"/>
    <w:rsid w:val="006C0855"/>
    <w:rsid w:val="006C0873"/>
    <w:rsid w:val="006C0C18"/>
    <w:rsid w:val="006D0D59"/>
    <w:rsid w:val="006D15F7"/>
    <w:rsid w:val="006D2379"/>
    <w:rsid w:val="006D3BA2"/>
    <w:rsid w:val="006E56DF"/>
    <w:rsid w:val="006F07FD"/>
    <w:rsid w:val="006F0BAB"/>
    <w:rsid w:val="006F246D"/>
    <w:rsid w:val="006F2D13"/>
    <w:rsid w:val="006F4A09"/>
    <w:rsid w:val="006F733F"/>
    <w:rsid w:val="00702702"/>
    <w:rsid w:val="00704341"/>
    <w:rsid w:val="007062AA"/>
    <w:rsid w:val="00714284"/>
    <w:rsid w:val="007150FC"/>
    <w:rsid w:val="00723514"/>
    <w:rsid w:val="007262A6"/>
    <w:rsid w:val="00726FAF"/>
    <w:rsid w:val="00736577"/>
    <w:rsid w:val="0073730D"/>
    <w:rsid w:val="0073752A"/>
    <w:rsid w:val="00741574"/>
    <w:rsid w:val="00741E0F"/>
    <w:rsid w:val="00743525"/>
    <w:rsid w:val="00751594"/>
    <w:rsid w:val="00756D95"/>
    <w:rsid w:val="00760189"/>
    <w:rsid w:val="007727C9"/>
    <w:rsid w:val="0077300A"/>
    <w:rsid w:val="0077305D"/>
    <w:rsid w:val="00790AEE"/>
    <w:rsid w:val="00791BB2"/>
    <w:rsid w:val="0079296F"/>
    <w:rsid w:val="007947FD"/>
    <w:rsid w:val="00796A8B"/>
    <w:rsid w:val="00796F77"/>
    <w:rsid w:val="007976C0"/>
    <w:rsid w:val="007A325E"/>
    <w:rsid w:val="007A42E5"/>
    <w:rsid w:val="007A5A52"/>
    <w:rsid w:val="007B491C"/>
    <w:rsid w:val="007C040C"/>
    <w:rsid w:val="007C5FC1"/>
    <w:rsid w:val="007C7CCD"/>
    <w:rsid w:val="007D399D"/>
    <w:rsid w:val="007D3BB5"/>
    <w:rsid w:val="007E659D"/>
    <w:rsid w:val="007E721F"/>
    <w:rsid w:val="007F502B"/>
    <w:rsid w:val="008017F4"/>
    <w:rsid w:val="00804BBB"/>
    <w:rsid w:val="00805746"/>
    <w:rsid w:val="00807579"/>
    <w:rsid w:val="00812D57"/>
    <w:rsid w:val="008136B1"/>
    <w:rsid w:val="00816758"/>
    <w:rsid w:val="008210FD"/>
    <w:rsid w:val="0082176C"/>
    <w:rsid w:val="00822DB1"/>
    <w:rsid w:val="00823C5E"/>
    <w:rsid w:val="00834D6C"/>
    <w:rsid w:val="008354EB"/>
    <w:rsid w:val="00845F24"/>
    <w:rsid w:val="00846761"/>
    <w:rsid w:val="00851987"/>
    <w:rsid w:val="00862467"/>
    <w:rsid w:val="00862951"/>
    <w:rsid w:val="0086468D"/>
    <w:rsid w:val="00874049"/>
    <w:rsid w:val="008745DA"/>
    <w:rsid w:val="008762E1"/>
    <w:rsid w:val="008920A7"/>
    <w:rsid w:val="00892245"/>
    <w:rsid w:val="008946C2"/>
    <w:rsid w:val="00894E99"/>
    <w:rsid w:val="008979DE"/>
    <w:rsid w:val="008A4C9F"/>
    <w:rsid w:val="008A6F42"/>
    <w:rsid w:val="008B0712"/>
    <w:rsid w:val="008B0949"/>
    <w:rsid w:val="008B0DCE"/>
    <w:rsid w:val="008B2517"/>
    <w:rsid w:val="008B4938"/>
    <w:rsid w:val="008B70D0"/>
    <w:rsid w:val="008D16A9"/>
    <w:rsid w:val="008D1E9E"/>
    <w:rsid w:val="008D2F24"/>
    <w:rsid w:val="008E1F40"/>
    <w:rsid w:val="008E64E6"/>
    <w:rsid w:val="008F0F26"/>
    <w:rsid w:val="008F23A2"/>
    <w:rsid w:val="008F2514"/>
    <w:rsid w:val="008F2C80"/>
    <w:rsid w:val="008F51B8"/>
    <w:rsid w:val="00904429"/>
    <w:rsid w:val="00904523"/>
    <w:rsid w:val="0090455D"/>
    <w:rsid w:val="00907EF4"/>
    <w:rsid w:val="00913E0E"/>
    <w:rsid w:val="00915F18"/>
    <w:rsid w:val="009160A9"/>
    <w:rsid w:val="009246ED"/>
    <w:rsid w:val="00927EB6"/>
    <w:rsid w:val="00930960"/>
    <w:rsid w:val="009371C1"/>
    <w:rsid w:val="00937477"/>
    <w:rsid w:val="00943749"/>
    <w:rsid w:val="00943B5A"/>
    <w:rsid w:val="009460A7"/>
    <w:rsid w:val="009536CD"/>
    <w:rsid w:val="009579C2"/>
    <w:rsid w:val="00967F5B"/>
    <w:rsid w:val="00970ADC"/>
    <w:rsid w:val="00972DFE"/>
    <w:rsid w:val="00973914"/>
    <w:rsid w:val="00974F45"/>
    <w:rsid w:val="00983F95"/>
    <w:rsid w:val="009A0A28"/>
    <w:rsid w:val="009A1F88"/>
    <w:rsid w:val="009A26B9"/>
    <w:rsid w:val="009A388B"/>
    <w:rsid w:val="009A6E81"/>
    <w:rsid w:val="009B50C8"/>
    <w:rsid w:val="009B7FC8"/>
    <w:rsid w:val="009C0513"/>
    <w:rsid w:val="009C7977"/>
    <w:rsid w:val="009D1CB5"/>
    <w:rsid w:val="009D7D62"/>
    <w:rsid w:val="009E7CFD"/>
    <w:rsid w:val="009F0914"/>
    <w:rsid w:val="009F6EFB"/>
    <w:rsid w:val="00A00916"/>
    <w:rsid w:val="00A010E3"/>
    <w:rsid w:val="00A01FE7"/>
    <w:rsid w:val="00A06540"/>
    <w:rsid w:val="00A069E3"/>
    <w:rsid w:val="00A11660"/>
    <w:rsid w:val="00A17E5A"/>
    <w:rsid w:val="00A23065"/>
    <w:rsid w:val="00A32891"/>
    <w:rsid w:val="00A32FD1"/>
    <w:rsid w:val="00A35217"/>
    <w:rsid w:val="00A37865"/>
    <w:rsid w:val="00A41C74"/>
    <w:rsid w:val="00A468A6"/>
    <w:rsid w:val="00A518A2"/>
    <w:rsid w:val="00A52445"/>
    <w:rsid w:val="00A52EFB"/>
    <w:rsid w:val="00A54A4A"/>
    <w:rsid w:val="00A56E05"/>
    <w:rsid w:val="00A67E6D"/>
    <w:rsid w:val="00A73FF6"/>
    <w:rsid w:val="00A7706B"/>
    <w:rsid w:val="00A807AE"/>
    <w:rsid w:val="00A80809"/>
    <w:rsid w:val="00A87A79"/>
    <w:rsid w:val="00A947D1"/>
    <w:rsid w:val="00AA331D"/>
    <w:rsid w:val="00AB00BD"/>
    <w:rsid w:val="00AB2679"/>
    <w:rsid w:val="00AC3B07"/>
    <w:rsid w:val="00AC6FAC"/>
    <w:rsid w:val="00AD0463"/>
    <w:rsid w:val="00AD40FD"/>
    <w:rsid w:val="00AD7162"/>
    <w:rsid w:val="00AE066A"/>
    <w:rsid w:val="00AE7F37"/>
    <w:rsid w:val="00AF1192"/>
    <w:rsid w:val="00AF3CFE"/>
    <w:rsid w:val="00AF6E51"/>
    <w:rsid w:val="00B02A3D"/>
    <w:rsid w:val="00B0452A"/>
    <w:rsid w:val="00B1373B"/>
    <w:rsid w:val="00B22C5F"/>
    <w:rsid w:val="00B231EB"/>
    <w:rsid w:val="00B2458C"/>
    <w:rsid w:val="00B24F9E"/>
    <w:rsid w:val="00B25E92"/>
    <w:rsid w:val="00B25EBA"/>
    <w:rsid w:val="00B3267A"/>
    <w:rsid w:val="00B404BA"/>
    <w:rsid w:val="00B44494"/>
    <w:rsid w:val="00B47F26"/>
    <w:rsid w:val="00B55043"/>
    <w:rsid w:val="00B55385"/>
    <w:rsid w:val="00B558EA"/>
    <w:rsid w:val="00B722F2"/>
    <w:rsid w:val="00B81ED6"/>
    <w:rsid w:val="00B83F8A"/>
    <w:rsid w:val="00B85406"/>
    <w:rsid w:val="00B947B2"/>
    <w:rsid w:val="00BA5912"/>
    <w:rsid w:val="00BA74BF"/>
    <w:rsid w:val="00BA77F5"/>
    <w:rsid w:val="00BA7840"/>
    <w:rsid w:val="00BC23F8"/>
    <w:rsid w:val="00BD004D"/>
    <w:rsid w:val="00BD6C19"/>
    <w:rsid w:val="00BD7CAF"/>
    <w:rsid w:val="00BE3EFF"/>
    <w:rsid w:val="00BE5F96"/>
    <w:rsid w:val="00BF1AEC"/>
    <w:rsid w:val="00C00E6A"/>
    <w:rsid w:val="00C03C59"/>
    <w:rsid w:val="00C116BD"/>
    <w:rsid w:val="00C133EF"/>
    <w:rsid w:val="00C1715D"/>
    <w:rsid w:val="00C316BA"/>
    <w:rsid w:val="00C316F7"/>
    <w:rsid w:val="00C32249"/>
    <w:rsid w:val="00C35B16"/>
    <w:rsid w:val="00C37E49"/>
    <w:rsid w:val="00C4158C"/>
    <w:rsid w:val="00C441E6"/>
    <w:rsid w:val="00C4450D"/>
    <w:rsid w:val="00C52DCC"/>
    <w:rsid w:val="00C53A2C"/>
    <w:rsid w:val="00C570F8"/>
    <w:rsid w:val="00C63ADC"/>
    <w:rsid w:val="00C64027"/>
    <w:rsid w:val="00C64D29"/>
    <w:rsid w:val="00C651C1"/>
    <w:rsid w:val="00C704D0"/>
    <w:rsid w:val="00C745C7"/>
    <w:rsid w:val="00C74BEA"/>
    <w:rsid w:val="00C74D0A"/>
    <w:rsid w:val="00C7591B"/>
    <w:rsid w:val="00C82479"/>
    <w:rsid w:val="00C87185"/>
    <w:rsid w:val="00C90E6B"/>
    <w:rsid w:val="00C910D6"/>
    <w:rsid w:val="00C912A3"/>
    <w:rsid w:val="00C91DC4"/>
    <w:rsid w:val="00C91EC3"/>
    <w:rsid w:val="00CA0986"/>
    <w:rsid w:val="00CA37A6"/>
    <w:rsid w:val="00CA5A3B"/>
    <w:rsid w:val="00CB244D"/>
    <w:rsid w:val="00CC0985"/>
    <w:rsid w:val="00CC0A73"/>
    <w:rsid w:val="00CE2CAC"/>
    <w:rsid w:val="00CE4E5D"/>
    <w:rsid w:val="00CE725A"/>
    <w:rsid w:val="00D0660D"/>
    <w:rsid w:val="00D10F16"/>
    <w:rsid w:val="00D1180C"/>
    <w:rsid w:val="00D14196"/>
    <w:rsid w:val="00D16B33"/>
    <w:rsid w:val="00D20AB4"/>
    <w:rsid w:val="00D21524"/>
    <w:rsid w:val="00D35D13"/>
    <w:rsid w:val="00D4388E"/>
    <w:rsid w:val="00D44212"/>
    <w:rsid w:val="00D44322"/>
    <w:rsid w:val="00D52B81"/>
    <w:rsid w:val="00D54E3B"/>
    <w:rsid w:val="00D646D8"/>
    <w:rsid w:val="00D800B7"/>
    <w:rsid w:val="00D812E2"/>
    <w:rsid w:val="00D8419D"/>
    <w:rsid w:val="00D84D49"/>
    <w:rsid w:val="00D85BDA"/>
    <w:rsid w:val="00D94441"/>
    <w:rsid w:val="00D94547"/>
    <w:rsid w:val="00D9547F"/>
    <w:rsid w:val="00D9574B"/>
    <w:rsid w:val="00D96338"/>
    <w:rsid w:val="00D96ABF"/>
    <w:rsid w:val="00DA26CC"/>
    <w:rsid w:val="00DA49EC"/>
    <w:rsid w:val="00DA4EC2"/>
    <w:rsid w:val="00DB29FE"/>
    <w:rsid w:val="00DB53AC"/>
    <w:rsid w:val="00DC315A"/>
    <w:rsid w:val="00DE32E3"/>
    <w:rsid w:val="00DE72C2"/>
    <w:rsid w:val="00DE733C"/>
    <w:rsid w:val="00DF07F5"/>
    <w:rsid w:val="00DF39A8"/>
    <w:rsid w:val="00DF5054"/>
    <w:rsid w:val="00DF5A8A"/>
    <w:rsid w:val="00E00977"/>
    <w:rsid w:val="00E02763"/>
    <w:rsid w:val="00E047C9"/>
    <w:rsid w:val="00E1004E"/>
    <w:rsid w:val="00E10B89"/>
    <w:rsid w:val="00E13418"/>
    <w:rsid w:val="00E200D1"/>
    <w:rsid w:val="00E2179E"/>
    <w:rsid w:val="00E26C3B"/>
    <w:rsid w:val="00E43852"/>
    <w:rsid w:val="00E47796"/>
    <w:rsid w:val="00E50ECA"/>
    <w:rsid w:val="00E60542"/>
    <w:rsid w:val="00E642E7"/>
    <w:rsid w:val="00E64A19"/>
    <w:rsid w:val="00E7421F"/>
    <w:rsid w:val="00E77082"/>
    <w:rsid w:val="00E80506"/>
    <w:rsid w:val="00E92CFD"/>
    <w:rsid w:val="00E937FD"/>
    <w:rsid w:val="00E938B9"/>
    <w:rsid w:val="00EB0D39"/>
    <w:rsid w:val="00EC6238"/>
    <w:rsid w:val="00EC783C"/>
    <w:rsid w:val="00ED28E0"/>
    <w:rsid w:val="00ED4228"/>
    <w:rsid w:val="00EE13E3"/>
    <w:rsid w:val="00EF0D44"/>
    <w:rsid w:val="00EF1B50"/>
    <w:rsid w:val="00EF1B93"/>
    <w:rsid w:val="00EF20FA"/>
    <w:rsid w:val="00EF356C"/>
    <w:rsid w:val="00F01098"/>
    <w:rsid w:val="00F0167B"/>
    <w:rsid w:val="00F039C9"/>
    <w:rsid w:val="00F03D51"/>
    <w:rsid w:val="00F13D94"/>
    <w:rsid w:val="00F14B21"/>
    <w:rsid w:val="00F210A0"/>
    <w:rsid w:val="00F2171C"/>
    <w:rsid w:val="00F30257"/>
    <w:rsid w:val="00F3028D"/>
    <w:rsid w:val="00F302AD"/>
    <w:rsid w:val="00F30833"/>
    <w:rsid w:val="00F31A3E"/>
    <w:rsid w:val="00F41ECD"/>
    <w:rsid w:val="00F42C1F"/>
    <w:rsid w:val="00F452C5"/>
    <w:rsid w:val="00F46A65"/>
    <w:rsid w:val="00F5282B"/>
    <w:rsid w:val="00F54B33"/>
    <w:rsid w:val="00F55DF7"/>
    <w:rsid w:val="00F61E25"/>
    <w:rsid w:val="00F626AF"/>
    <w:rsid w:val="00F644E3"/>
    <w:rsid w:val="00F667C9"/>
    <w:rsid w:val="00F707A3"/>
    <w:rsid w:val="00F71712"/>
    <w:rsid w:val="00F73640"/>
    <w:rsid w:val="00F7521B"/>
    <w:rsid w:val="00F93C4E"/>
    <w:rsid w:val="00F93FF6"/>
    <w:rsid w:val="00FA1FE0"/>
    <w:rsid w:val="00FA2CDC"/>
    <w:rsid w:val="00FA5B85"/>
    <w:rsid w:val="00FB266C"/>
    <w:rsid w:val="00FB3900"/>
    <w:rsid w:val="00FB4219"/>
    <w:rsid w:val="00FB6DE4"/>
    <w:rsid w:val="00FB7A4D"/>
    <w:rsid w:val="00FC3B46"/>
    <w:rsid w:val="00FC4C84"/>
    <w:rsid w:val="00FD0099"/>
    <w:rsid w:val="00FD7071"/>
    <w:rsid w:val="00FD7690"/>
    <w:rsid w:val="00FF5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1FEC7B"/>
  <w15:chartTrackingRefBased/>
  <w15:docId w15:val="{88EF2DD7-AD1B-4B44-A0E7-CDDE15705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049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5F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0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094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B0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0949"/>
    <w:rPr>
      <w:lang w:val="en-GB"/>
    </w:rPr>
  </w:style>
  <w:style w:type="paragraph" w:styleId="ListParagraph">
    <w:name w:val="List Paragraph"/>
    <w:basedOn w:val="Normal"/>
    <w:uiPriority w:val="34"/>
    <w:qFormat/>
    <w:rsid w:val="008A6F4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745C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6F77"/>
    <w:rPr>
      <w:color w:val="605E5C"/>
      <w:shd w:val="clear" w:color="auto" w:fill="E1DFDD"/>
    </w:rPr>
  </w:style>
  <w:style w:type="paragraph" w:customStyle="1" w:styleId="intro">
    <w:name w:val="intro"/>
    <w:basedOn w:val="Normal"/>
    <w:rsid w:val="00E26C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paragraph" w:customStyle="1" w:styleId="comp">
    <w:name w:val="comp"/>
    <w:basedOn w:val="Normal"/>
    <w:rsid w:val="00C74D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character" w:customStyle="1" w:styleId="Heading1Char">
    <w:name w:val="Heading 1 Char"/>
    <w:basedOn w:val="DefaultParagraphFont"/>
    <w:link w:val="Heading1"/>
    <w:uiPriority w:val="9"/>
    <w:rsid w:val="00845F2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45F24"/>
  </w:style>
  <w:style w:type="character" w:customStyle="1" w:styleId="text-smallcaps">
    <w:name w:val="text-smallcaps"/>
    <w:basedOn w:val="DefaultParagraphFont"/>
    <w:rsid w:val="005B73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2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5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1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3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8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9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0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0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2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2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6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0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5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92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1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5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0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932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62348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962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6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895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688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430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20565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8249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54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25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5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7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7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8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4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3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8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9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8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35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94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0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3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1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8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5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6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9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10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1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73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0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1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4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3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6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5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3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1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5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0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1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2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13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42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9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2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6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3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4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9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0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0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0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8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8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5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9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8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1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9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1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2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6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1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4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3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3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3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4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9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0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7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1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0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53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9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Uni221</b:Tag>
    <b:SourceType>InternetSite</b:SourceType>
    <b:Guid>{21460DC6-D8D8-45BE-88B8-B1C4AD93C0C5}</b:Guid>
    <b:Title>Can you imagine a world without human rights?</b:Title>
    <b:Year>2022</b:Year>
    <b:YearAccessed>2023</b:YearAccessed>
    <b:MonthAccessed>March</b:MonthAccessed>
    <b:DayAccessed>10</b:DayAccessed>
    <b:URL>https://media.un.org/en/asset/k15/k157skazub#:~:text=Without%20human%20rights%2C%20there%20can,that%20puts%20people%20over%20profit.</b:URL>
    <b:InternetSiteTitle>United Nations | UN Web TV</b:InternetSiteTitle>
    <b:Month>February</b:Month>
    <b:Day>28</b:Day>
    <b:Author>
      <b:Author>
        <b:Corporate>United Nations</b:Corporate>
      </b:Author>
    </b:Author>
    <b:RefOrder>1</b:RefOrder>
  </b:Source>
  <b:Source>
    <b:Tag>Equ23</b:Tag>
    <b:SourceType>InternetSite</b:SourceType>
    <b:Guid>{103B0072-E314-48F4-A4BC-9E5B0E6A07AB}</b:Guid>
    <b:Title>What are human rights?</b:Title>
    <b:Year>2023</b:Year>
    <b:YearAccessed>2023</b:YearAccessed>
    <b:MonthAccessed>March</b:MonthAccessed>
    <b:DayAccessed>10</b:DayAccessed>
    <b:URL>https://www.equalityhumanrights.com/en/human-rights/what-are-human-rights</b:URL>
    <b:Author>
      <b:Author>
        <b:Corporate>Equality and Human Rights Commission</b:Corporate>
      </b:Author>
    </b:Author>
    <b:InternetSiteTitle>Equality and Human Rights Commission</b:InternetSiteTitle>
    <b:RefOrder>3</b:RefOrder>
  </b:Source>
  <b:Source>
    <b:Tag>Age23</b:Tag>
    <b:SourceType>InternetSite</b:SourceType>
    <b:Guid>{A54C2538-DD0F-4C35-A71D-6FE044D2CEEA}</b:Guid>
    <b:Title>Human Rights</b:Title>
    <b:Year>2023</b:Year>
    <b:YearAccessed>2023</b:YearAccessed>
    <b:MonthAccessed>March</b:MonthAccessed>
    <b:DayAccessed>10</b:DayAccessed>
    <b:URL>https://www.ageuk.org.uk/information-advice/work-learning/discrimination-rights/human-rights/#:~:text=Human%20rights%20are%20basic%20rights,face%20abuse%2C%20neglect%20and%20isolation.</b:URL>
    <b:InternetSiteTitle>Age Uk</b:InternetSiteTitle>
    <b:Author>
      <b:Author>
        <b:Corporate>Age UK</b:Corporate>
      </b:Author>
    </b:Author>
    <b:RefOrder>4</b:RefOrder>
  </b:Source>
  <b:Source>
    <b:Tag>Kyl23</b:Tag>
    <b:SourceType>InternetSite</b:SourceType>
    <b:Guid>{95779A64-3E99-43FB-9DCD-8D862828A2FE}</b:Guid>
    <b:Title>Natural Law </b:Title>
    <b:Year>2023</b:Year>
    <b:YearAccessed>2023</b:YearAccessed>
    <b:MonthAccessed>March</b:MonthAccessed>
    <b:DayAccessed>10</b:DayAccessed>
    <b:URL>https://corporatefinanceinstitute.com/resources/esg/natural-law/</b:URL>
    <b:InternetSiteTitle>Corporate Finance Institute </b:InternetSiteTitle>
    <b:Month>March</b:Month>
    <b:Day>08</b:Day>
    <b:Author>
      <b:Author>
        <b:NameList>
          <b:Person>
            <b:Last>Peterdy</b:Last>
            <b:First>Kyle</b:First>
          </b:Person>
        </b:NameList>
      </b:Author>
    </b:Author>
    <b:RefOrder>6</b:RefOrder>
  </b:Source>
  <b:Source>
    <b:Tag>Jas22</b:Tag>
    <b:SourceType>InternetSite</b:SourceType>
    <b:Guid>{215C3F52-0BD6-4EB1-8AC6-A2FAA6744B31}</b:Guid>
    <b:Title>Natural Law - Explained </b:Title>
    <b:Year>2022</b:Year>
    <b:YearAccessed>2023</b:YearAccessed>
    <b:MonthAccessed>March</b:MonthAccessed>
    <b:DayAccessed>10</b:DayAccessed>
    <b:URL>https://thebusinessprofessor.com/en_US/us-legal-system/natural-law-definition</b:URL>
    <b:Author>
      <b:Author>
        <b:NameList>
          <b:Person>
            <b:Last>Gordon</b:Last>
            <b:First>Jason</b:First>
          </b:Person>
        </b:NameList>
      </b:Author>
    </b:Author>
    <b:InternetSiteTitle>The Business Professor </b:InternetSiteTitle>
    <b:Month>March</b:Month>
    <b:Day>10</b:Day>
    <b:RefOrder>8</b:RefOrder>
  </b:Source>
  <b:Source>
    <b:Tag>The231</b:Tag>
    <b:SourceType>InternetSite</b:SourceType>
    <b:Guid>{B63A68C9-8F51-4559-9C27-D29C5EC10DBB}</b:Guid>
    <b:Title>Natural Law in Ethics</b:Title>
    <b:Year>2023</b:Year>
    <b:YearAccessed>2023</b:YearAccessed>
    <b:MonthAccessed>March</b:MonthAccessed>
    <b:DayAccessed>10</b:DayAccessed>
    <b:URL>https://www.investopedia.com/terms/n/natural-law.asp#:~:text=Investopedia%20%2F%20Jessica%20Olah-,What%20Is%20Natural%20Law%3F,by%20society%20or%20court%20judges.</b:URL>
    <b:InternetSiteTitle>Investopedia</b:InternetSiteTitle>
    <b:Month>January </b:Month>
    <b:Day>22</b:Day>
    <b:Author>
      <b:Author>
        <b:Corporate>The Investopedia Team</b:Corporate>
      </b:Author>
    </b:Author>
    <b:RefOrder>5</b:RefOrder>
  </b:Source>
  <b:Source>
    <b:Tag>Pop09</b:Tag>
    <b:SourceType>BookSection</b:SourceType>
    <b:Guid>{B410B106-D4F4-4A90-AE1C-EB9288A58CB9}</b:Guid>
    <b:Title>Reason and Natural Law</b:Title>
    <b:Year>2009</b:Year>
    <b:YearAccessed>2023</b:YearAccessed>
    <b:MonthAccessed>March</b:MonthAccessed>
    <b:DayAccessed>11</b:DayAccessed>
    <b:URL>https://doi.org/10.1093/oxfordhb/9780199227228.001.0001</b:URL>
    <b:BookTitle>The Oxford Handbook of Theological Ethics</b:BookTitle>
    <b:Pages>148-167</b:Pages>
    <b:City>Oxford</b:City>
    <b:Publisher>Oxford University Press</b:Publisher>
    <b:Author>
      <b:Author>
        <b:NameList>
          <b:Person>
            <b:Last>Pope</b:Last>
            <b:First>Stephen</b:First>
          </b:Person>
        </b:NameList>
      </b:Author>
      <b:Editor>
        <b:NameList>
          <b:Person>
            <b:Last>Werpehowski</b:Last>
            <b:First>Gilbert</b:First>
            <b:Middle>Meilaender and William</b:Middle>
          </b:Person>
        </b:NameList>
      </b:Editor>
    </b:Author>
    <b:RefOrder>9</b:RefOrder>
  </b:Source>
  <b:Source>
    <b:Tag>Gra</b:Tag>
    <b:SourceType>BookSection</b:SourceType>
    <b:Guid>{711CAEDA-100D-4809-93CF-3B09E4977446}</b:Guid>
    <b:Author>
      <b:Author>
        <b:Corporate>Gray and Lawson</b:Corporate>
      </b:Author>
      <b:Editor>
        <b:NameList>
          <b:Person>
            <b:Last>Gray</b:Last>
            <b:First>Richard</b:First>
          </b:Person>
        </b:NameList>
      </b:Editor>
    </b:Author>
    <b:Title>Deddf Naturiol Aquinas - ymagwedd grefyddol at foeseg</b:Title>
    <b:BookTitle>Athroniaeth Crefydd / Crefydd a Moeseg</b:BookTitle>
    <b:Year>2017</b:Year>
    <b:Pages>140-171</b:Pages>
    <b:City>Cheltenham</b:City>
    <b:Publisher>Illuminate Publishing</b:Publisher>
    <b:YearAccessed>2023</b:YearAccessed>
    <b:MonthAccessed>March</b:MonthAccessed>
    <b:DayAccessed>11</b:DayAccessed>
    <b:RefOrder>10</b:RefOrder>
  </b:Source>
  <b:Source>
    <b:Tag>Lis07</b:Tag>
    <b:SourceType>BookSection</b:SourceType>
    <b:Guid>{1185C95D-7D4F-43A6-8F5D-262CC78B81CE}</b:Guid>
    <b:Author>
      <b:Author>
        <b:NameList>
          <b:Person>
            <b:Last>Cahill</b:Last>
            <b:First>Lisa</b:First>
            <b:Middle>Sowle</b:Middle>
          </b:Person>
        </b:NameList>
      </b:Author>
      <b:Editor>
        <b:NameList>
          <b:Person>
            <b:Last>Werpehowski</b:Last>
            <b:First>Gilbert</b:First>
            <b:Middle>Meilaender and William</b:Middle>
          </b:Person>
        </b:NameList>
      </b:Editor>
    </b:Author>
    <b:Title>Creation and Ethics</b:Title>
    <b:BookTitle>The Oxford Handbook of Theological Ethics</b:BookTitle>
    <b:Year>2007</b:Year>
    <b:Pages>7-24</b:Pages>
    <b:City>Oxford</b:City>
    <b:Publisher>Oxford University Press</b:Publisher>
    <b:YearAccessed>2023</b:YearAccessed>
    <b:MonthAccessed>March</b:MonthAccessed>
    <b:DayAccessed>11</b:DayAccessed>
    <b:URL>https://doi.org/10.1093/oxfordhb/9780199227228.001.0001</b:URL>
    <b:RefOrder>11</b:RefOrder>
  </b:Source>
  <b:Source>
    <b:Tag>Ton12</b:Tag>
    <b:SourceType>InternetSite</b:SourceType>
    <b:Guid>{0C475A32-B7B7-4FE8-A0D0-8BBA1FD47986}</b:Guid>
    <b:Title>Aristotle and Natural Law</b:Title>
    <b:Year>2012</b:Year>
    <b:YearAccessed>2023</b:YearAccessed>
    <b:MonthAccessed>March</b:MonthAccessed>
    <b:DayAccessed>11</b:DayAccessed>
    <b:URL>https://ndpr.nd.edu/reviews/aristotle-and-natural-law/</b:URL>
    <b:Author>
      <b:Author>
        <b:NameList>
          <b:Person>
            <b:Last>Burns</b:Last>
            <b:First>Tony</b:First>
          </b:Person>
        </b:NameList>
      </b:Author>
    </b:Author>
    <b:InternetSiteTitle>Notre Dame Philosophical Reviews</b:InternetSiteTitle>
    <b:Month>June</b:Month>
    <b:Day>02</b:Day>
    <b:RefOrder>12</b:RefOrder>
  </b:Source>
  <b:Source>
    <b:Tag>Equ16</b:Tag>
    <b:SourceType>InternetSite</b:SourceType>
    <b:Guid>{700E4B04-DCD0-4018-A5A9-F5E11E5773A8}</b:Guid>
    <b:Title>Understanding Human Rights</b:Title>
    <b:Year>2016</b:Year>
    <b:YearAccessed>2023</b:YearAccessed>
    <b:MonthAccessed>March</b:MonthAccessed>
    <b:DayAccessed>11</b:DayAccessed>
    <b:URL>https://www.equalityhumanrights.com/en/secondary-education-resources/useful-information/understanding-human-rights#:~:text=To%20protect%20future%20generations%20from,shared%20by%20all%20human%20beings.</b:URL>
    <b:Author>
      <b:Author>
        <b:Corporate>Equality and Human Rights Commission</b:Corporate>
      </b:Author>
    </b:Author>
    <b:InternetSiteTitle>Equality and Human Rights Commission</b:InternetSiteTitle>
    <b:Month>May</b:Month>
    <b:Day>16</b:Day>
    <b:RefOrder>13</b:RefOrder>
  </b:Source>
  <b:Source>
    <b:Tag>Uni17</b:Tag>
    <b:SourceType>ElectronicSource</b:SourceType>
    <b:Guid>{88A4AEF5-A1B1-4E57-8FF6-E1424FAAF044}</b:Guid>
    <b:Title>Universal Declaration of Human Rights</b:Title>
    <b:Year>2017</b:Year>
    <b:YearAccessed>2023</b:YearAccessed>
    <b:MonthAccessed>March</b:MonthAccessed>
    <b:DayAccessed>11</b:DayAccessed>
    <b:URL>https://www.youtube.com/watch?v=5RR4VXNX3jA</b:URL>
    <b:Author>
      <b:Author>
        <b:Corporate>United Nations Human Rights</b:Corporate>
      </b:Author>
    </b:Author>
    <b:City>Switzerland </b:City>
    <b:Publisher>UN Human Rights</b:Publisher>
    <b:RefOrder>15</b:RefOrder>
  </b:Source>
  <b:Source>
    <b:Tag>Nin16</b:Tag>
    <b:SourceType>InternetSite</b:SourceType>
    <b:Guid>{38D57266-95C7-4248-90D1-CE10907ECF9F}</b:Guid>
    <b:Title>Why Should We Celebrate Human Rights Day?</b:Title>
    <b:Year>2016</b:Year>
    <b:YearAccessed>2023</b:YearAccessed>
    <b:MonthAccessed>March</b:MonthAccessed>
    <b:DayAccessed>11</b:DayAccessed>
    <b:URL>https://www.ninodelacaridad.com/why-should-we-celebrate-human-rights-day/</b:URL>
    <b:InternetSiteTitle>Nino de la caridad foundation</b:InternetSiteTitle>
    <b:Author>
      <b:Author>
        <b:Corporate>Nino de la Caridad Foundation</b:Corporate>
      </b:Author>
    </b:Author>
    <b:RefOrder>16</b:RefOrder>
  </b:Source>
  <b:Source>
    <b:Tag>BBC231</b:Tag>
    <b:SourceType>InternetSite</b:SourceType>
    <b:Guid>{0AD0F275-4642-4BC7-A1C4-377D301CD2CF}</b:Guid>
    <b:Title>WW2: History's most savage and devastating war</b:Title>
    <b:Year>2023</b:Year>
    <b:YearAccessed>2023</b:YearAccessed>
    <b:MonthAccessed>March</b:MonthAccessed>
    <b:DayAccessed>11</b:DayAccessed>
    <b:URL>https://www.bbc.co.uk/teach/world-war-two-historys-most-savage-and-devastating-war/z6pjgwx#:~:text=It%20began%20when%20Nazi%20Germany,million%20soldiers%20and%20civilians%20died.</b:URL>
    <b:Author>
      <b:Author>
        <b:Corporate>BBC</b:Corporate>
      </b:Author>
    </b:Author>
    <b:InternetSiteTitle>BBC</b:InternetSiteTitle>
    <b:RefOrder>14</b:RefOrder>
  </b:Source>
  <b:Source>
    <b:Tag>Law18</b:Tag>
    <b:SourceType>InternetSite</b:SourceType>
    <b:Guid>{F79F55A9-DE14-4623-A6CB-EBD30CFE87EA}</b:Guid>
    <b:Title>Natural Theory of Law: merits and demerits – Inioluwa Olaposi</b:Title>
    <b:Year>2018</b:Year>
    <b:YearAccessed>2023</b:YearAccessed>
    <b:MonthAccessed>March</b:MonthAccessed>
    <b:DayAccessed>11</b:DayAccessed>
    <b:URL>https://www.lawglobalhub.com/natural-theory-of-law-merits-and-demerits/#:~:text=Advantages%20of%20the%20Natural%20Theory%20of%20Law,-The%20development%20of&amp;text=It%20is%20based%20on%20reasoning,morality%20and%20establishes%20common%20rules.</b:URL>
    <b:Author>
      <b:Author>
        <b:Corporate>LawGlobal Hub</b:Corporate>
      </b:Author>
    </b:Author>
    <b:InternetSiteTitle>LawGlobal Hub</b:InternetSiteTitle>
    <b:Month>November</b:Month>
    <b:Day>24</b:Day>
    <b:RefOrder>17</b:RefOrder>
  </b:Source>
  <b:Source>
    <b:Tag>Eme15</b:Tag>
    <b:SourceType>InternetSite</b:SourceType>
    <b:Guid>{B8769667-CE66-49FC-BB06-21F6C5A486F5}</b:Guid>
    <b:Title>Natural Law</b:Title>
    <b:Year>2015</b:Year>
    <b:YearAccessed>2023</b:YearAccessed>
    <b:MonthAccessed>March</b:MonthAccessed>
    <b:DayAccessed>11</b:DayAccessed>
    <b:URL>http://www.rsrevision.com/Alevel/ethics/natural_law/strengths_weaknesses_natural_law.pdf</b:URL>
    <b:Author>
      <b:Author>
        <b:NameList>
          <b:Person>
            <b:Last>Emecz</b:Last>
            <b:First>Paul</b:First>
          </b:Person>
        </b:NameList>
      </b:Author>
    </b:Author>
    <b:InternetSiteTitle>RSrevision</b:InternetSiteTitle>
    <b:RefOrder>18</b:RefOrder>
  </b:Source>
  <b:Source>
    <b:Tag>Moh08</b:Tag>
    <b:SourceType>BookSection</b:SourceType>
    <b:Guid>{32D3D027-96C9-430A-80CE-1FFC8C99A095}</b:Guid>
    <b:Author>
      <b:Author>
        <b:NameList>
          <b:Person>
            <b:Last>Mohnhaupt</b:Last>
            <b:First>Heinz</b:First>
          </b:Person>
        </b:NameList>
      </b:Author>
    </b:Author>
    <b:Title>‘Lex certa’ and ‘ius certum’: The Search for Legal Certainty and Security</b:Title>
    <b:BookTitle>In Daston, Lorraine; Stolleis, Michael (eds.). Natural Law and Laws of Nature in Early Modern Europe: jurisprudence, theology, moral and natural philosophy</b:BookTitle>
    <b:Year>2008</b:Year>
    <b:Publisher>Ashagte Publishing, Ltd</b:Publisher>
    <b:YearAccessed>2023</b:YearAccessed>
    <b:MonthAccessed>March</b:MonthAccessed>
    <b:DayAccessed>10</b:DayAccessed>
    <b:RefOrder>7</b:RefOrder>
  </b:Source>
  <b:Source>
    <b:Tag>Sta19</b:Tag>
    <b:SourceType>InternetSite</b:SourceType>
    <b:Guid>{38E62ACE-81BA-41EC-943F-9B6CE5D9CE10}</b:Guid>
    <b:Title>Human Rights</b:Title>
    <b:Year>2019</b:Year>
    <b:YearAccessed>2023</b:YearAccessed>
    <b:MonthAccessed>March</b:MonthAccessed>
    <b:DayAccessed>10</b:DayAccessed>
    <b:URL>https://plato.stanford.edu/entries/rights-human/</b:URL>
    <b:InternetSiteTitle>Stanford Encyclopedia of Philosophy </b:InternetSiteTitle>
    <b:Month>April</b:Month>
    <b:Day>11</b:Day>
    <b:Author>
      <b:Author>
        <b:Corporate>Stanford Encyclopedia of Philosophy</b:Corporate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FFE6A513-BBF2-46B0-83D2-DF8BAAB17B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2437</Words>
  <Characters>13893</Characters>
  <Application>Microsoft Office Word</Application>
  <DocSecurity>0</DocSecurity>
  <Lines>115</Lines>
  <Paragraphs>32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&lt;References</vt:lpstr>
    </vt:vector>
  </TitlesOfParts>
  <Company/>
  <LinksUpToDate>false</LinksUpToDate>
  <CharactersWithSpaces>16298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Hughes</dc:creator>
  <cp:keywords/>
  <dc:description/>
  <cp:lastModifiedBy>Catrin Hughes</cp:lastModifiedBy>
  <cp:revision>590</cp:revision>
  <dcterms:created xsi:type="dcterms:W3CDTF">2023-03-07T12:24:00Z</dcterms:created>
  <dcterms:modified xsi:type="dcterms:W3CDTF">2023-03-12T12:13:00Z</dcterms:modified>
</cp:coreProperties>
</file>