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62AD2" w14:textId="77777777" w:rsidR="009B14DA" w:rsidRPr="00E00661" w:rsidRDefault="00FC6D95" w:rsidP="007E45F4">
      <w:pPr>
        <w:jc w:val="center"/>
        <w:rPr>
          <w:rFonts w:ascii="Arial" w:hAnsi="Arial" w:cs="Arial"/>
          <w:b/>
          <w:sz w:val="24"/>
          <w:szCs w:val="24"/>
        </w:rPr>
      </w:pPr>
      <w:r w:rsidRPr="00E00661">
        <w:rPr>
          <w:rFonts w:ascii="Arial" w:hAnsi="Arial" w:cs="Arial"/>
          <w:b/>
          <w:sz w:val="24"/>
          <w:szCs w:val="24"/>
        </w:rPr>
        <w:t>The Teaching Toolkit 2 Curriculum Development Project</w:t>
      </w:r>
    </w:p>
    <w:p w14:paraId="600FFCA0" w14:textId="77777777" w:rsidR="007E45F4" w:rsidRPr="008F3C5A" w:rsidRDefault="007E45F4" w:rsidP="007E45F4">
      <w:pPr>
        <w:ind w:left="2880" w:firstLine="720"/>
        <w:jc w:val="center"/>
        <w:rPr>
          <w:rFonts w:cstheme="minorHAnsi"/>
          <w:b/>
          <w:sz w:val="24"/>
          <w:szCs w:val="24"/>
        </w:rPr>
      </w:pPr>
    </w:p>
    <w:p w14:paraId="605B759E" w14:textId="5660C1FF" w:rsidR="00FC6D95" w:rsidRPr="008F3C5A" w:rsidRDefault="00FC6D95" w:rsidP="006272EB">
      <w:pPr>
        <w:spacing w:line="360" w:lineRule="auto"/>
        <w:jc w:val="both"/>
        <w:rPr>
          <w:rFonts w:cstheme="minorHAnsi"/>
          <w:sz w:val="24"/>
          <w:szCs w:val="24"/>
        </w:rPr>
      </w:pPr>
      <w:r w:rsidRPr="008F3C5A">
        <w:rPr>
          <w:rFonts w:cstheme="minorHAnsi"/>
          <w:sz w:val="24"/>
          <w:szCs w:val="24"/>
        </w:rPr>
        <w:t xml:space="preserve">This assignment will present a developed curriculum in an area of interest relevant to my subject area. </w:t>
      </w:r>
      <w:r w:rsidR="005E1D9E" w:rsidRPr="008F3C5A">
        <w:rPr>
          <w:rFonts w:cstheme="minorHAnsi"/>
          <w:sz w:val="24"/>
          <w:szCs w:val="24"/>
        </w:rPr>
        <w:t>Consideration will be given to the rationale for the curriculum</w:t>
      </w:r>
      <w:r w:rsidR="002930CF">
        <w:rPr>
          <w:rFonts w:cstheme="minorHAnsi"/>
          <w:sz w:val="24"/>
          <w:szCs w:val="24"/>
        </w:rPr>
        <w:t xml:space="preserve"> with</w:t>
      </w:r>
      <w:r w:rsidR="005E1D9E" w:rsidRPr="008F3C5A">
        <w:rPr>
          <w:rFonts w:cstheme="minorHAnsi"/>
          <w:sz w:val="24"/>
          <w:szCs w:val="24"/>
        </w:rPr>
        <w:t xml:space="preserve"> aims and learning outcomes </w:t>
      </w:r>
      <w:r w:rsidR="002930CF">
        <w:rPr>
          <w:rFonts w:cstheme="minorHAnsi"/>
          <w:sz w:val="24"/>
          <w:szCs w:val="24"/>
        </w:rPr>
        <w:t>linked to</w:t>
      </w:r>
      <w:r w:rsidR="00900E3F">
        <w:rPr>
          <w:rFonts w:cstheme="minorHAnsi"/>
          <w:sz w:val="24"/>
          <w:szCs w:val="24"/>
        </w:rPr>
        <w:t xml:space="preserve"> </w:t>
      </w:r>
      <w:r w:rsidR="00900E3F" w:rsidRPr="00900E3F">
        <w:rPr>
          <w:sz w:val="24"/>
          <w:szCs w:val="24"/>
        </w:rPr>
        <w:t xml:space="preserve">the UK Professional Standards Framework for teaching and supporting learning in higher </w:t>
      </w:r>
      <w:r w:rsidR="001F5892">
        <w:rPr>
          <w:sz w:val="24"/>
          <w:szCs w:val="24"/>
        </w:rPr>
        <w:t xml:space="preserve">education </w:t>
      </w:r>
      <w:r w:rsidR="00900E3F">
        <w:rPr>
          <w:sz w:val="24"/>
          <w:szCs w:val="24"/>
        </w:rPr>
        <w:t>(UKPSF, 2011)</w:t>
      </w:r>
      <w:r w:rsidR="005E1D9E" w:rsidRPr="00900E3F">
        <w:rPr>
          <w:rFonts w:cstheme="minorHAnsi"/>
          <w:sz w:val="24"/>
          <w:szCs w:val="24"/>
        </w:rPr>
        <w:t xml:space="preserve">. </w:t>
      </w:r>
      <w:r w:rsidR="005E1D9E" w:rsidRPr="008F3C5A">
        <w:rPr>
          <w:rFonts w:cstheme="minorHAnsi"/>
          <w:sz w:val="24"/>
          <w:szCs w:val="24"/>
        </w:rPr>
        <w:t>The assignment will also propose a timetable for the curriculum, assessment strategies and</w:t>
      </w:r>
      <w:r w:rsidR="007C03C2">
        <w:rPr>
          <w:rFonts w:cstheme="minorHAnsi"/>
          <w:sz w:val="24"/>
          <w:szCs w:val="24"/>
        </w:rPr>
        <w:t xml:space="preserve"> a</w:t>
      </w:r>
      <w:r w:rsidR="005E1D9E" w:rsidRPr="008F3C5A">
        <w:rPr>
          <w:rFonts w:cstheme="minorHAnsi"/>
          <w:sz w:val="24"/>
          <w:szCs w:val="24"/>
        </w:rPr>
        <w:t xml:space="preserve"> recommended reading</w:t>
      </w:r>
      <w:r w:rsidR="00DA5C03">
        <w:rPr>
          <w:rFonts w:cstheme="minorHAnsi"/>
          <w:sz w:val="24"/>
          <w:szCs w:val="24"/>
        </w:rPr>
        <w:t xml:space="preserve"> list</w:t>
      </w:r>
      <w:r w:rsidR="005E1D9E" w:rsidRPr="008F3C5A">
        <w:rPr>
          <w:rFonts w:cstheme="minorHAnsi"/>
          <w:sz w:val="24"/>
          <w:szCs w:val="24"/>
        </w:rPr>
        <w:t xml:space="preserve">. </w:t>
      </w:r>
    </w:p>
    <w:p w14:paraId="2FBC1307" w14:textId="77777777" w:rsidR="00F03660" w:rsidRPr="008F3C5A" w:rsidRDefault="00F03660" w:rsidP="006272EB">
      <w:pPr>
        <w:spacing w:line="360" w:lineRule="auto"/>
        <w:jc w:val="both"/>
        <w:rPr>
          <w:rFonts w:cstheme="minorHAnsi"/>
          <w:sz w:val="24"/>
          <w:szCs w:val="24"/>
          <w:u w:val="single"/>
        </w:rPr>
      </w:pPr>
      <w:r w:rsidRPr="008F3C5A">
        <w:rPr>
          <w:rFonts w:cstheme="minorHAnsi"/>
          <w:sz w:val="24"/>
          <w:szCs w:val="24"/>
          <w:u w:val="single"/>
        </w:rPr>
        <w:t>Overview</w:t>
      </w:r>
    </w:p>
    <w:p w14:paraId="41C697BD" w14:textId="28233751" w:rsidR="00DA5C03" w:rsidRDefault="00672465" w:rsidP="006272EB">
      <w:pPr>
        <w:spacing w:line="360" w:lineRule="auto"/>
        <w:jc w:val="both"/>
        <w:rPr>
          <w:rFonts w:cstheme="minorHAnsi"/>
          <w:sz w:val="24"/>
          <w:szCs w:val="24"/>
        </w:rPr>
      </w:pPr>
      <w:r w:rsidRPr="008F3C5A">
        <w:rPr>
          <w:rFonts w:cstheme="minorHAnsi"/>
          <w:sz w:val="24"/>
          <w:szCs w:val="24"/>
        </w:rPr>
        <w:t xml:space="preserve">My </w:t>
      </w:r>
      <w:r w:rsidR="001570E9" w:rsidRPr="008F3C5A">
        <w:rPr>
          <w:rFonts w:cstheme="minorHAnsi"/>
          <w:sz w:val="24"/>
          <w:szCs w:val="24"/>
        </w:rPr>
        <w:t>area</w:t>
      </w:r>
      <w:r w:rsidRPr="008F3C5A">
        <w:rPr>
          <w:rFonts w:cstheme="minorHAnsi"/>
          <w:sz w:val="24"/>
          <w:szCs w:val="24"/>
        </w:rPr>
        <w:t xml:space="preserve"> of interest and expertise is </w:t>
      </w:r>
      <w:r w:rsidR="00EE25E3">
        <w:rPr>
          <w:rFonts w:cstheme="minorHAnsi"/>
          <w:sz w:val="24"/>
          <w:szCs w:val="24"/>
        </w:rPr>
        <w:t>s</w:t>
      </w:r>
      <w:r w:rsidRPr="008F3C5A">
        <w:rPr>
          <w:rFonts w:cstheme="minorHAnsi"/>
          <w:sz w:val="24"/>
          <w:szCs w:val="24"/>
        </w:rPr>
        <w:t xml:space="preserve">ocial </w:t>
      </w:r>
      <w:r w:rsidR="00EE25E3">
        <w:rPr>
          <w:rFonts w:cstheme="minorHAnsi"/>
          <w:sz w:val="24"/>
          <w:szCs w:val="24"/>
        </w:rPr>
        <w:t>w</w:t>
      </w:r>
      <w:r w:rsidRPr="008F3C5A">
        <w:rPr>
          <w:rFonts w:cstheme="minorHAnsi"/>
          <w:sz w:val="24"/>
          <w:szCs w:val="24"/>
        </w:rPr>
        <w:t>ork education</w:t>
      </w:r>
      <w:r w:rsidR="008E38DF">
        <w:rPr>
          <w:rFonts w:cstheme="minorHAnsi"/>
          <w:sz w:val="24"/>
          <w:szCs w:val="24"/>
        </w:rPr>
        <w:t xml:space="preserve"> and supporting student </w:t>
      </w:r>
      <w:r w:rsidR="00EE25E3">
        <w:rPr>
          <w:rFonts w:cstheme="minorHAnsi"/>
          <w:sz w:val="24"/>
          <w:szCs w:val="24"/>
        </w:rPr>
        <w:t>s</w:t>
      </w:r>
      <w:r w:rsidR="008E38DF">
        <w:rPr>
          <w:rFonts w:cstheme="minorHAnsi"/>
          <w:sz w:val="24"/>
          <w:szCs w:val="24"/>
        </w:rPr>
        <w:t xml:space="preserve">ocial </w:t>
      </w:r>
      <w:r w:rsidR="00EE25E3">
        <w:rPr>
          <w:rFonts w:cstheme="minorHAnsi"/>
          <w:sz w:val="24"/>
          <w:szCs w:val="24"/>
        </w:rPr>
        <w:t>w</w:t>
      </w:r>
      <w:r w:rsidR="008E38DF">
        <w:rPr>
          <w:rFonts w:cstheme="minorHAnsi"/>
          <w:sz w:val="24"/>
          <w:szCs w:val="24"/>
        </w:rPr>
        <w:t>orkers on practice placement</w:t>
      </w:r>
      <w:r w:rsidR="001570E9">
        <w:rPr>
          <w:rFonts w:cstheme="minorHAnsi"/>
          <w:sz w:val="24"/>
          <w:szCs w:val="24"/>
        </w:rPr>
        <w:t>s</w:t>
      </w:r>
      <w:r w:rsidRPr="008F3C5A">
        <w:rPr>
          <w:rFonts w:cstheme="minorHAnsi"/>
          <w:sz w:val="24"/>
          <w:szCs w:val="24"/>
        </w:rPr>
        <w:t>.</w:t>
      </w:r>
      <w:r w:rsidR="00DA5C03">
        <w:rPr>
          <w:rFonts w:cstheme="minorHAnsi"/>
          <w:sz w:val="24"/>
          <w:szCs w:val="24"/>
        </w:rPr>
        <w:t xml:space="preserve"> Student </w:t>
      </w:r>
      <w:r w:rsidR="00EE25E3">
        <w:rPr>
          <w:rFonts w:cstheme="minorHAnsi"/>
          <w:sz w:val="24"/>
          <w:szCs w:val="24"/>
        </w:rPr>
        <w:t>s</w:t>
      </w:r>
      <w:r w:rsidR="00DA5C03">
        <w:rPr>
          <w:rFonts w:cstheme="minorHAnsi"/>
          <w:sz w:val="24"/>
          <w:szCs w:val="24"/>
        </w:rPr>
        <w:t xml:space="preserve">ocial </w:t>
      </w:r>
      <w:r w:rsidR="00EE25E3">
        <w:rPr>
          <w:rFonts w:cstheme="minorHAnsi"/>
          <w:sz w:val="24"/>
          <w:szCs w:val="24"/>
        </w:rPr>
        <w:t>w</w:t>
      </w:r>
      <w:r w:rsidR="00DA5C03">
        <w:rPr>
          <w:rFonts w:cstheme="minorHAnsi"/>
          <w:sz w:val="24"/>
          <w:szCs w:val="24"/>
        </w:rPr>
        <w:t>orkers are required to undertake 200 hours of practice learning on an assessed placement over the course of their degree</w:t>
      </w:r>
      <w:r w:rsidR="00900E3F">
        <w:rPr>
          <w:rFonts w:cstheme="minorHAnsi"/>
          <w:sz w:val="24"/>
          <w:szCs w:val="24"/>
        </w:rPr>
        <w:t xml:space="preserve"> </w:t>
      </w:r>
      <w:r w:rsidR="00D53420">
        <w:rPr>
          <w:rFonts w:cstheme="minorHAnsi"/>
          <w:sz w:val="24"/>
          <w:szCs w:val="24"/>
        </w:rPr>
        <w:t>(Social Care Wales (SCW), 2019)</w:t>
      </w:r>
      <w:r w:rsidR="00DA5C03">
        <w:rPr>
          <w:rFonts w:cstheme="minorHAnsi"/>
          <w:sz w:val="24"/>
          <w:szCs w:val="24"/>
        </w:rPr>
        <w:t xml:space="preserve">. As part of this practice placement, they need to be assessed by a qualified </w:t>
      </w:r>
      <w:r w:rsidR="004D1D5A">
        <w:rPr>
          <w:rFonts w:cstheme="minorHAnsi"/>
          <w:sz w:val="24"/>
          <w:szCs w:val="24"/>
        </w:rPr>
        <w:t>P</w:t>
      </w:r>
      <w:r w:rsidR="00EE443D">
        <w:rPr>
          <w:rFonts w:cstheme="minorHAnsi"/>
          <w:sz w:val="24"/>
          <w:szCs w:val="24"/>
        </w:rPr>
        <w:t>ractice Educator (PE)</w:t>
      </w:r>
      <w:r w:rsidR="00DA5C03">
        <w:rPr>
          <w:rFonts w:cstheme="minorHAnsi"/>
          <w:sz w:val="24"/>
          <w:szCs w:val="24"/>
        </w:rPr>
        <w:t xml:space="preserve"> who is also a qualified </w:t>
      </w:r>
      <w:r w:rsidR="00EE25E3">
        <w:rPr>
          <w:rFonts w:cstheme="minorHAnsi"/>
          <w:sz w:val="24"/>
          <w:szCs w:val="24"/>
        </w:rPr>
        <w:t>s</w:t>
      </w:r>
      <w:r w:rsidR="00DA5C03">
        <w:rPr>
          <w:rFonts w:cstheme="minorHAnsi"/>
          <w:sz w:val="24"/>
          <w:szCs w:val="24"/>
        </w:rPr>
        <w:t xml:space="preserve">ocial </w:t>
      </w:r>
      <w:r w:rsidR="00EE25E3">
        <w:rPr>
          <w:rFonts w:cstheme="minorHAnsi"/>
          <w:sz w:val="24"/>
          <w:szCs w:val="24"/>
        </w:rPr>
        <w:t>w</w:t>
      </w:r>
      <w:r w:rsidR="00DA5C03">
        <w:rPr>
          <w:rFonts w:cstheme="minorHAnsi"/>
          <w:sz w:val="24"/>
          <w:szCs w:val="24"/>
        </w:rPr>
        <w:t>orker.</w:t>
      </w:r>
      <w:r w:rsidRPr="008F3C5A">
        <w:rPr>
          <w:rFonts w:cstheme="minorHAnsi"/>
          <w:sz w:val="24"/>
          <w:szCs w:val="24"/>
        </w:rPr>
        <w:t xml:space="preserve"> </w:t>
      </w:r>
    </w:p>
    <w:p w14:paraId="59AD44F0" w14:textId="191C44DC" w:rsidR="00F80676" w:rsidRPr="008F3C5A" w:rsidRDefault="00DA5C03" w:rsidP="006272EB">
      <w:pPr>
        <w:spacing w:line="360" w:lineRule="auto"/>
        <w:jc w:val="both"/>
        <w:rPr>
          <w:rFonts w:cstheme="minorHAnsi"/>
          <w:sz w:val="24"/>
          <w:szCs w:val="24"/>
        </w:rPr>
      </w:pPr>
      <w:r>
        <w:rPr>
          <w:rFonts w:cstheme="minorHAnsi"/>
          <w:sz w:val="24"/>
          <w:szCs w:val="24"/>
        </w:rPr>
        <w:t xml:space="preserve">After </w:t>
      </w:r>
      <w:r w:rsidR="00EE25E3">
        <w:rPr>
          <w:rFonts w:cstheme="minorHAnsi"/>
          <w:sz w:val="24"/>
          <w:szCs w:val="24"/>
        </w:rPr>
        <w:t>s</w:t>
      </w:r>
      <w:r>
        <w:rPr>
          <w:rFonts w:cstheme="minorHAnsi"/>
          <w:sz w:val="24"/>
          <w:szCs w:val="24"/>
        </w:rPr>
        <w:t xml:space="preserve">ocial </w:t>
      </w:r>
      <w:r w:rsidR="00EE25E3">
        <w:rPr>
          <w:rFonts w:cstheme="minorHAnsi"/>
          <w:sz w:val="24"/>
          <w:szCs w:val="24"/>
        </w:rPr>
        <w:t>w</w:t>
      </w:r>
      <w:r>
        <w:rPr>
          <w:rFonts w:cstheme="minorHAnsi"/>
          <w:sz w:val="24"/>
          <w:szCs w:val="24"/>
        </w:rPr>
        <w:t>orkers have been qualified for two years and have completed the Newly Qualified Social Work requirements, they</w:t>
      </w:r>
      <w:r w:rsidR="00672465" w:rsidRPr="008F3C5A">
        <w:rPr>
          <w:rFonts w:cstheme="minorHAnsi"/>
          <w:sz w:val="24"/>
          <w:szCs w:val="24"/>
        </w:rPr>
        <w:t xml:space="preserve"> are able to complete </w:t>
      </w:r>
      <w:r w:rsidR="00CB254F" w:rsidRPr="008F3C5A">
        <w:rPr>
          <w:rFonts w:cstheme="minorHAnsi"/>
          <w:sz w:val="24"/>
          <w:szCs w:val="24"/>
        </w:rPr>
        <w:t>post-qualifying</w:t>
      </w:r>
      <w:r w:rsidR="00672465" w:rsidRPr="008F3C5A">
        <w:rPr>
          <w:rFonts w:cstheme="minorHAnsi"/>
          <w:sz w:val="24"/>
          <w:szCs w:val="24"/>
        </w:rPr>
        <w:t xml:space="preserve"> qualification in Practice Educating (</w:t>
      </w:r>
      <w:r w:rsidR="0071150A" w:rsidRPr="008F3C5A">
        <w:rPr>
          <w:rFonts w:cstheme="minorHAnsi"/>
          <w:sz w:val="24"/>
          <w:szCs w:val="24"/>
        </w:rPr>
        <w:t>SCW, 2019</w:t>
      </w:r>
      <w:r w:rsidR="00672465" w:rsidRPr="008F3C5A">
        <w:rPr>
          <w:rFonts w:cstheme="minorHAnsi"/>
          <w:sz w:val="24"/>
          <w:szCs w:val="24"/>
        </w:rPr>
        <w:t xml:space="preserve">). </w:t>
      </w:r>
      <w:r w:rsidR="00CB254F" w:rsidRPr="008F3C5A">
        <w:rPr>
          <w:rFonts w:cstheme="minorHAnsi"/>
          <w:sz w:val="24"/>
          <w:szCs w:val="24"/>
        </w:rPr>
        <w:t>By completing this qualification, which is</w:t>
      </w:r>
      <w:r w:rsidR="00DB735F" w:rsidRPr="008F3C5A">
        <w:rPr>
          <w:rFonts w:cstheme="minorHAnsi"/>
          <w:sz w:val="24"/>
          <w:szCs w:val="24"/>
        </w:rPr>
        <w:t xml:space="preserve"> ‘minimum of</w:t>
      </w:r>
      <w:r w:rsidR="00CB254F" w:rsidRPr="008F3C5A">
        <w:rPr>
          <w:rFonts w:cstheme="minorHAnsi"/>
          <w:sz w:val="24"/>
          <w:szCs w:val="24"/>
        </w:rPr>
        <w:t xml:space="preserve"> </w:t>
      </w:r>
      <w:r w:rsidR="00DB735F" w:rsidRPr="008F3C5A">
        <w:rPr>
          <w:rFonts w:cstheme="minorHAnsi"/>
          <w:sz w:val="24"/>
          <w:szCs w:val="24"/>
        </w:rPr>
        <w:t>20 credits studied at level 6/7 of the Credit and Qualifications Framework for Wales’ (SCW, 2020)</w:t>
      </w:r>
      <w:r w:rsidR="00CB254F" w:rsidRPr="008F3C5A">
        <w:rPr>
          <w:rFonts w:cstheme="minorHAnsi"/>
          <w:sz w:val="24"/>
          <w:szCs w:val="24"/>
        </w:rPr>
        <w:t xml:space="preserve">, they </w:t>
      </w:r>
      <w:r w:rsidRPr="008F3C5A">
        <w:rPr>
          <w:rFonts w:cstheme="minorHAnsi"/>
          <w:sz w:val="24"/>
          <w:szCs w:val="24"/>
        </w:rPr>
        <w:t>can</w:t>
      </w:r>
      <w:r w:rsidR="000F5AD6">
        <w:rPr>
          <w:rFonts w:cstheme="minorHAnsi"/>
          <w:sz w:val="24"/>
          <w:szCs w:val="24"/>
        </w:rPr>
        <w:t xml:space="preserve"> educate and</w:t>
      </w:r>
      <w:r w:rsidR="00CB254F" w:rsidRPr="008F3C5A">
        <w:rPr>
          <w:rFonts w:cstheme="minorHAnsi"/>
          <w:sz w:val="24"/>
          <w:szCs w:val="24"/>
        </w:rPr>
        <w:t xml:space="preserve"> assess </w:t>
      </w:r>
      <w:r w:rsidR="00EE25E3">
        <w:rPr>
          <w:rFonts w:cstheme="minorHAnsi"/>
          <w:sz w:val="24"/>
          <w:szCs w:val="24"/>
        </w:rPr>
        <w:t>s</w:t>
      </w:r>
      <w:r w:rsidR="00CB254F" w:rsidRPr="008F3C5A">
        <w:rPr>
          <w:rFonts w:cstheme="minorHAnsi"/>
          <w:sz w:val="24"/>
          <w:szCs w:val="24"/>
        </w:rPr>
        <w:t xml:space="preserve">tudent </w:t>
      </w:r>
      <w:r w:rsidR="00EE25E3">
        <w:rPr>
          <w:rFonts w:cstheme="minorHAnsi"/>
          <w:sz w:val="24"/>
          <w:szCs w:val="24"/>
        </w:rPr>
        <w:t>s</w:t>
      </w:r>
      <w:r w:rsidR="00CB254F" w:rsidRPr="008F3C5A">
        <w:rPr>
          <w:rFonts w:cstheme="minorHAnsi"/>
          <w:sz w:val="24"/>
          <w:szCs w:val="24"/>
        </w:rPr>
        <w:t xml:space="preserve">ocial </w:t>
      </w:r>
      <w:r w:rsidR="00EE25E3">
        <w:rPr>
          <w:rFonts w:cstheme="minorHAnsi"/>
          <w:sz w:val="24"/>
          <w:szCs w:val="24"/>
        </w:rPr>
        <w:t>w</w:t>
      </w:r>
      <w:r w:rsidR="00CB254F" w:rsidRPr="008F3C5A">
        <w:rPr>
          <w:rFonts w:cstheme="minorHAnsi"/>
          <w:sz w:val="24"/>
          <w:szCs w:val="24"/>
        </w:rPr>
        <w:t>orkers</w:t>
      </w:r>
      <w:r w:rsidR="000F5AD6">
        <w:rPr>
          <w:rFonts w:cstheme="minorHAnsi"/>
          <w:sz w:val="24"/>
          <w:szCs w:val="24"/>
        </w:rPr>
        <w:t xml:space="preserve"> on practice placements within either a statutory or third sector team which works with service users</w:t>
      </w:r>
      <w:r w:rsidR="00CB254F" w:rsidRPr="008F3C5A">
        <w:rPr>
          <w:rFonts w:cstheme="minorHAnsi"/>
          <w:sz w:val="24"/>
          <w:szCs w:val="24"/>
        </w:rPr>
        <w:t xml:space="preserve">. </w:t>
      </w:r>
      <w:r w:rsidR="000F5AD6">
        <w:rPr>
          <w:rFonts w:cstheme="minorHAnsi"/>
          <w:sz w:val="24"/>
          <w:szCs w:val="24"/>
        </w:rPr>
        <w:t xml:space="preserve">However, once the qualification has been achieved, there is no specific requirement to </w:t>
      </w:r>
      <w:r w:rsidR="00577597">
        <w:rPr>
          <w:rFonts w:cstheme="minorHAnsi"/>
          <w:sz w:val="24"/>
          <w:szCs w:val="24"/>
        </w:rPr>
        <w:t xml:space="preserve">attend training to </w:t>
      </w:r>
      <w:r w:rsidR="000F5AD6">
        <w:rPr>
          <w:rFonts w:cstheme="minorHAnsi"/>
          <w:sz w:val="24"/>
          <w:szCs w:val="24"/>
        </w:rPr>
        <w:t xml:space="preserve">refresh </w:t>
      </w:r>
      <w:r w:rsidR="001570E9">
        <w:rPr>
          <w:rFonts w:cstheme="minorHAnsi"/>
          <w:sz w:val="24"/>
          <w:szCs w:val="24"/>
        </w:rPr>
        <w:t xml:space="preserve">or update </w:t>
      </w:r>
      <w:r w:rsidR="000F5AD6">
        <w:rPr>
          <w:rFonts w:cstheme="minorHAnsi"/>
          <w:sz w:val="24"/>
          <w:szCs w:val="24"/>
        </w:rPr>
        <w:t>this</w:t>
      </w:r>
      <w:r w:rsidR="001570E9">
        <w:rPr>
          <w:rFonts w:cstheme="minorHAnsi"/>
          <w:sz w:val="24"/>
          <w:szCs w:val="24"/>
        </w:rPr>
        <w:t xml:space="preserve"> </w:t>
      </w:r>
      <w:r w:rsidR="000F5AD6">
        <w:rPr>
          <w:rFonts w:cstheme="minorHAnsi"/>
          <w:sz w:val="24"/>
          <w:szCs w:val="24"/>
        </w:rPr>
        <w:t>qualification</w:t>
      </w:r>
      <w:r w:rsidR="008E38DF">
        <w:rPr>
          <w:rFonts w:cstheme="minorHAnsi"/>
          <w:sz w:val="24"/>
          <w:szCs w:val="24"/>
        </w:rPr>
        <w:t xml:space="preserve"> (</w:t>
      </w:r>
      <w:r w:rsidR="001570E9">
        <w:rPr>
          <w:rFonts w:cstheme="minorHAnsi"/>
          <w:sz w:val="24"/>
          <w:szCs w:val="24"/>
        </w:rPr>
        <w:t xml:space="preserve">general </w:t>
      </w:r>
      <w:r w:rsidR="008E38DF">
        <w:rPr>
          <w:rFonts w:cstheme="minorHAnsi"/>
          <w:sz w:val="24"/>
          <w:szCs w:val="24"/>
        </w:rPr>
        <w:t>continu</w:t>
      </w:r>
      <w:r w:rsidR="00EA4DD8">
        <w:rPr>
          <w:rFonts w:cstheme="minorHAnsi"/>
          <w:sz w:val="24"/>
          <w:szCs w:val="24"/>
        </w:rPr>
        <w:t>ing</w:t>
      </w:r>
      <w:r w:rsidR="008E38DF">
        <w:rPr>
          <w:rFonts w:cstheme="minorHAnsi"/>
          <w:sz w:val="24"/>
          <w:szCs w:val="24"/>
        </w:rPr>
        <w:t xml:space="preserve"> professional development</w:t>
      </w:r>
      <w:r w:rsidR="00D53420">
        <w:rPr>
          <w:rFonts w:cstheme="minorHAnsi"/>
          <w:sz w:val="24"/>
          <w:szCs w:val="24"/>
        </w:rPr>
        <w:t xml:space="preserve"> (CPD)</w:t>
      </w:r>
      <w:r w:rsidR="008E38DF">
        <w:rPr>
          <w:rFonts w:cstheme="minorHAnsi"/>
          <w:sz w:val="24"/>
          <w:szCs w:val="24"/>
        </w:rPr>
        <w:t xml:space="preserve"> i</w:t>
      </w:r>
      <w:r w:rsidR="001570E9">
        <w:rPr>
          <w:rFonts w:cstheme="minorHAnsi"/>
          <w:sz w:val="24"/>
          <w:szCs w:val="24"/>
        </w:rPr>
        <w:t>s required for registration purposes</w:t>
      </w:r>
      <w:r w:rsidR="008E38DF">
        <w:rPr>
          <w:rFonts w:cstheme="minorHAnsi"/>
          <w:sz w:val="24"/>
          <w:szCs w:val="24"/>
        </w:rPr>
        <w:t>).</w:t>
      </w:r>
      <w:r>
        <w:rPr>
          <w:rFonts w:cstheme="minorHAnsi"/>
          <w:sz w:val="24"/>
          <w:szCs w:val="24"/>
        </w:rPr>
        <w:t xml:space="preserve"> </w:t>
      </w:r>
      <w:r w:rsidR="001826D0">
        <w:rPr>
          <w:rFonts w:cstheme="minorHAnsi"/>
          <w:sz w:val="24"/>
          <w:szCs w:val="24"/>
        </w:rPr>
        <w:t xml:space="preserve">Therefore, this curriculum will be a refresher course for </w:t>
      </w:r>
      <w:r w:rsidR="003852DC">
        <w:rPr>
          <w:rFonts w:cstheme="minorHAnsi"/>
          <w:sz w:val="24"/>
          <w:szCs w:val="24"/>
        </w:rPr>
        <w:t>PEs</w:t>
      </w:r>
      <w:r w:rsidR="001826D0">
        <w:rPr>
          <w:rFonts w:cstheme="minorHAnsi"/>
          <w:sz w:val="24"/>
          <w:szCs w:val="24"/>
        </w:rPr>
        <w:t xml:space="preserve"> who have the qualification but who have not supported students for some time or who feel de-skilled in this area.</w:t>
      </w:r>
    </w:p>
    <w:p w14:paraId="673AA10D" w14:textId="77777777" w:rsidR="00F03660" w:rsidRPr="008F3C5A" w:rsidRDefault="00F03660" w:rsidP="006272EB">
      <w:pPr>
        <w:spacing w:line="360" w:lineRule="auto"/>
        <w:jc w:val="both"/>
        <w:rPr>
          <w:rFonts w:cstheme="minorHAnsi"/>
          <w:sz w:val="24"/>
          <w:szCs w:val="24"/>
          <w:u w:val="single"/>
        </w:rPr>
      </w:pPr>
      <w:r w:rsidRPr="008F3C5A">
        <w:rPr>
          <w:rFonts w:cstheme="minorHAnsi"/>
          <w:sz w:val="24"/>
          <w:szCs w:val="24"/>
          <w:u w:val="single"/>
        </w:rPr>
        <w:t>Rationale</w:t>
      </w:r>
    </w:p>
    <w:p w14:paraId="0855C983" w14:textId="678F3914" w:rsidR="00C3157F" w:rsidRPr="00C3157F" w:rsidRDefault="007D1D9E" w:rsidP="00D14265">
      <w:pPr>
        <w:shd w:val="clear" w:color="auto" w:fill="FFFFFF"/>
        <w:spacing w:line="360" w:lineRule="auto"/>
        <w:jc w:val="both"/>
        <w:rPr>
          <w:rFonts w:eastAsia="Times New Roman" w:cstheme="minorHAnsi"/>
          <w:color w:val="222222"/>
          <w:sz w:val="24"/>
          <w:szCs w:val="24"/>
          <w:lang w:eastAsia="en-GB"/>
        </w:rPr>
      </w:pPr>
      <w:r w:rsidRPr="00C3157F">
        <w:rPr>
          <w:rFonts w:cstheme="minorHAnsi"/>
          <w:sz w:val="24"/>
          <w:szCs w:val="24"/>
        </w:rPr>
        <w:t>The</w:t>
      </w:r>
      <w:r w:rsidR="0059152C">
        <w:rPr>
          <w:rFonts w:cstheme="minorHAnsi"/>
          <w:sz w:val="24"/>
          <w:szCs w:val="24"/>
        </w:rPr>
        <w:t>re is no current refresher course for PEs as standard training in Local Authorities</w:t>
      </w:r>
      <w:r w:rsidR="007B7BB6">
        <w:rPr>
          <w:rFonts w:cstheme="minorHAnsi"/>
          <w:sz w:val="24"/>
          <w:szCs w:val="24"/>
        </w:rPr>
        <w:t xml:space="preserve"> in Wales. </w:t>
      </w:r>
      <w:r w:rsidR="0059152C">
        <w:rPr>
          <w:rFonts w:cstheme="minorHAnsi"/>
          <w:sz w:val="24"/>
          <w:szCs w:val="24"/>
        </w:rPr>
        <w:t>The</w:t>
      </w:r>
      <w:r w:rsidRPr="00C3157F">
        <w:rPr>
          <w:rFonts w:cstheme="minorHAnsi"/>
          <w:sz w:val="24"/>
          <w:szCs w:val="24"/>
        </w:rPr>
        <w:t xml:space="preserve"> initial</w:t>
      </w:r>
      <w:r w:rsidR="00577597">
        <w:rPr>
          <w:rFonts w:cstheme="minorHAnsi"/>
          <w:sz w:val="24"/>
          <w:szCs w:val="24"/>
        </w:rPr>
        <w:t xml:space="preserve"> PE</w:t>
      </w:r>
      <w:r w:rsidRPr="00C3157F">
        <w:rPr>
          <w:rFonts w:cstheme="minorHAnsi"/>
          <w:sz w:val="24"/>
          <w:szCs w:val="24"/>
        </w:rPr>
        <w:t xml:space="preserve"> qualification is completed over one year</w:t>
      </w:r>
      <w:r w:rsidR="000F5AD6" w:rsidRPr="00C3157F">
        <w:rPr>
          <w:rFonts w:cstheme="minorHAnsi"/>
          <w:sz w:val="24"/>
          <w:szCs w:val="24"/>
        </w:rPr>
        <w:t xml:space="preserve">, </w:t>
      </w:r>
      <w:r w:rsidR="00457018" w:rsidRPr="00C3157F">
        <w:rPr>
          <w:rFonts w:cstheme="minorHAnsi"/>
          <w:sz w:val="24"/>
          <w:szCs w:val="24"/>
        </w:rPr>
        <w:t>with a requirement to attend lectures</w:t>
      </w:r>
      <w:r w:rsidR="00794579" w:rsidRPr="00C3157F">
        <w:rPr>
          <w:rFonts w:cstheme="minorHAnsi"/>
          <w:sz w:val="24"/>
          <w:szCs w:val="24"/>
        </w:rPr>
        <w:t>,</w:t>
      </w:r>
      <w:r w:rsidR="00457018" w:rsidRPr="00C3157F">
        <w:rPr>
          <w:rFonts w:cstheme="minorHAnsi"/>
          <w:sz w:val="24"/>
          <w:szCs w:val="24"/>
        </w:rPr>
        <w:t xml:space="preserve"> submit a portfolio</w:t>
      </w:r>
      <w:r w:rsidR="00794579" w:rsidRPr="00C3157F">
        <w:rPr>
          <w:rFonts w:cstheme="minorHAnsi"/>
          <w:sz w:val="24"/>
          <w:szCs w:val="24"/>
        </w:rPr>
        <w:t xml:space="preserve"> and assess </w:t>
      </w:r>
      <w:r w:rsidR="00D2230F">
        <w:rPr>
          <w:rFonts w:cstheme="minorHAnsi"/>
          <w:sz w:val="24"/>
          <w:szCs w:val="24"/>
        </w:rPr>
        <w:t xml:space="preserve">whether </w:t>
      </w:r>
      <w:r w:rsidR="00794579" w:rsidRPr="00C3157F">
        <w:rPr>
          <w:rFonts w:cstheme="minorHAnsi"/>
          <w:sz w:val="24"/>
          <w:szCs w:val="24"/>
        </w:rPr>
        <w:t>students</w:t>
      </w:r>
      <w:r w:rsidR="00D2230F">
        <w:rPr>
          <w:rFonts w:cstheme="minorHAnsi"/>
          <w:sz w:val="24"/>
          <w:szCs w:val="24"/>
        </w:rPr>
        <w:t xml:space="preserve"> have evidenced the Codes of Professional Practice (CoPP, SCW, 2017)</w:t>
      </w:r>
      <w:r w:rsidR="00794579" w:rsidRPr="00C3157F">
        <w:rPr>
          <w:rFonts w:cstheme="minorHAnsi"/>
          <w:sz w:val="24"/>
          <w:szCs w:val="24"/>
        </w:rPr>
        <w:t xml:space="preserve"> </w:t>
      </w:r>
      <w:r w:rsidR="00D2230F">
        <w:rPr>
          <w:rFonts w:cstheme="minorHAnsi"/>
          <w:sz w:val="24"/>
          <w:szCs w:val="24"/>
        </w:rPr>
        <w:t>and</w:t>
      </w:r>
      <w:r w:rsidR="00794579" w:rsidRPr="00C3157F">
        <w:rPr>
          <w:rFonts w:cstheme="minorHAnsi"/>
          <w:sz w:val="24"/>
          <w:szCs w:val="24"/>
        </w:rPr>
        <w:t xml:space="preserve"> </w:t>
      </w:r>
      <w:r w:rsidR="00C3157F" w:rsidRPr="00C3157F">
        <w:rPr>
          <w:rFonts w:cstheme="minorHAnsi"/>
          <w:sz w:val="24"/>
          <w:szCs w:val="24"/>
        </w:rPr>
        <w:t>The National Occupational Standards (NOS, SCW, 2012)</w:t>
      </w:r>
      <w:r w:rsidR="00D14265">
        <w:rPr>
          <w:rFonts w:cstheme="minorHAnsi"/>
          <w:sz w:val="24"/>
          <w:szCs w:val="24"/>
        </w:rPr>
        <w:t xml:space="preserve"> which </w:t>
      </w:r>
      <w:r w:rsidR="00D14265">
        <w:rPr>
          <w:rFonts w:cstheme="minorHAnsi"/>
          <w:sz w:val="24"/>
          <w:szCs w:val="24"/>
        </w:rPr>
        <w:lastRenderedPageBreak/>
        <w:t xml:space="preserve">are mapped to </w:t>
      </w:r>
      <w:r w:rsidR="00EE25E3">
        <w:rPr>
          <w:rFonts w:cstheme="minorHAnsi"/>
          <w:sz w:val="24"/>
          <w:szCs w:val="24"/>
        </w:rPr>
        <w:t>s</w:t>
      </w:r>
      <w:r w:rsidR="00D14265">
        <w:rPr>
          <w:rFonts w:cstheme="minorHAnsi"/>
          <w:sz w:val="24"/>
          <w:szCs w:val="24"/>
        </w:rPr>
        <w:t xml:space="preserve">ocial </w:t>
      </w:r>
      <w:r w:rsidR="00EE25E3">
        <w:rPr>
          <w:rFonts w:cstheme="minorHAnsi"/>
          <w:sz w:val="24"/>
          <w:szCs w:val="24"/>
        </w:rPr>
        <w:t>w</w:t>
      </w:r>
      <w:r w:rsidR="00D14265">
        <w:rPr>
          <w:rFonts w:cstheme="minorHAnsi"/>
          <w:sz w:val="24"/>
          <w:szCs w:val="24"/>
        </w:rPr>
        <w:t>ork benchmark statement</w:t>
      </w:r>
      <w:r w:rsidR="001570E9">
        <w:rPr>
          <w:rFonts w:cstheme="minorHAnsi"/>
          <w:sz w:val="24"/>
          <w:szCs w:val="24"/>
        </w:rPr>
        <w:t>s</w:t>
      </w:r>
      <w:r w:rsidR="00D14265">
        <w:rPr>
          <w:rFonts w:cstheme="minorHAnsi"/>
          <w:sz w:val="24"/>
          <w:szCs w:val="24"/>
        </w:rPr>
        <w:t xml:space="preserve"> </w:t>
      </w:r>
      <w:r w:rsidR="00C3157F">
        <w:rPr>
          <w:rFonts w:eastAsia="Times New Roman" w:cstheme="minorHAnsi"/>
          <w:sz w:val="24"/>
          <w:szCs w:val="24"/>
          <w:lang w:eastAsia="en-GB"/>
        </w:rPr>
        <w:t xml:space="preserve">(SCW, </w:t>
      </w:r>
      <w:r w:rsidR="00D14265">
        <w:rPr>
          <w:rFonts w:eastAsia="Times New Roman" w:cstheme="minorHAnsi"/>
          <w:sz w:val="24"/>
          <w:szCs w:val="24"/>
          <w:lang w:eastAsia="en-GB"/>
        </w:rPr>
        <w:t>2019; Quality Assurance Agency for Higher Education, 2019)</w:t>
      </w:r>
      <w:r w:rsidR="001F5892">
        <w:rPr>
          <w:rFonts w:cstheme="minorHAnsi"/>
          <w:sz w:val="24"/>
          <w:szCs w:val="24"/>
        </w:rPr>
        <w:t>.</w:t>
      </w:r>
    </w:p>
    <w:p w14:paraId="4CAE65A4" w14:textId="301A5738" w:rsidR="00216A10" w:rsidRDefault="000F5AD6" w:rsidP="006272EB">
      <w:pPr>
        <w:spacing w:line="360" w:lineRule="auto"/>
        <w:jc w:val="both"/>
        <w:rPr>
          <w:rFonts w:cstheme="minorHAnsi"/>
          <w:sz w:val="24"/>
          <w:szCs w:val="24"/>
        </w:rPr>
      </w:pPr>
      <w:r w:rsidRPr="008F3C5A">
        <w:rPr>
          <w:rFonts w:cstheme="minorHAnsi"/>
          <w:sz w:val="24"/>
          <w:szCs w:val="24"/>
        </w:rPr>
        <w:t>Current Universities that provide the qualification include Swansea University, Cardiff Metropolitan University, Bangor University, Cardiff University and University of South Wales (</w:t>
      </w:r>
      <w:r w:rsidR="001826D0">
        <w:rPr>
          <w:rFonts w:cstheme="minorHAnsi"/>
          <w:sz w:val="24"/>
          <w:szCs w:val="24"/>
        </w:rPr>
        <w:t>SCW</w:t>
      </w:r>
      <w:r w:rsidRPr="008F3C5A">
        <w:rPr>
          <w:rFonts w:cstheme="minorHAnsi"/>
          <w:sz w:val="24"/>
          <w:szCs w:val="24"/>
        </w:rPr>
        <w:t>, 2023</w:t>
      </w:r>
      <w:r w:rsidR="001826D0">
        <w:rPr>
          <w:rFonts w:cstheme="minorHAnsi"/>
          <w:sz w:val="24"/>
          <w:szCs w:val="24"/>
        </w:rPr>
        <w:t>. See Appendix 3</w:t>
      </w:r>
      <w:r w:rsidRPr="008F3C5A">
        <w:rPr>
          <w:rFonts w:cstheme="minorHAnsi"/>
          <w:sz w:val="24"/>
          <w:szCs w:val="24"/>
        </w:rPr>
        <w:t xml:space="preserve">). </w:t>
      </w:r>
      <w:r w:rsidR="004B0031">
        <w:rPr>
          <w:rFonts w:cstheme="minorHAnsi"/>
          <w:sz w:val="24"/>
          <w:szCs w:val="24"/>
        </w:rPr>
        <w:t>T</w:t>
      </w:r>
      <w:r w:rsidRPr="008F3C5A">
        <w:rPr>
          <w:rFonts w:cstheme="minorHAnsi"/>
          <w:sz w:val="24"/>
          <w:szCs w:val="24"/>
        </w:rPr>
        <w:t xml:space="preserve">hese courses are regulated by </w:t>
      </w:r>
      <w:r w:rsidR="004B0031">
        <w:rPr>
          <w:rFonts w:cstheme="minorHAnsi"/>
          <w:sz w:val="24"/>
          <w:szCs w:val="24"/>
        </w:rPr>
        <w:t>SCW</w:t>
      </w:r>
      <w:r w:rsidRPr="008F3C5A">
        <w:rPr>
          <w:rFonts w:cstheme="minorHAnsi"/>
          <w:sz w:val="24"/>
          <w:szCs w:val="24"/>
        </w:rPr>
        <w:t xml:space="preserve"> and </w:t>
      </w:r>
      <w:r w:rsidR="00EE25E3">
        <w:rPr>
          <w:rFonts w:cstheme="minorHAnsi"/>
          <w:sz w:val="24"/>
          <w:szCs w:val="24"/>
        </w:rPr>
        <w:t>s</w:t>
      </w:r>
      <w:r w:rsidR="00066210">
        <w:rPr>
          <w:rFonts w:cstheme="minorHAnsi"/>
          <w:sz w:val="24"/>
          <w:szCs w:val="24"/>
        </w:rPr>
        <w:t xml:space="preserve">ocial </w:t>
      </w:r>
      <w:r w:rsidR="00EE25E3">
        <w:rPr>
          <w:rFonts w:cstheme="minorHAnsi"/>
          <w:sz w:val="24"/>
          <w:szCs w:val="24"/>
        </w:rPr>
        <w:t>w</w:t>
      </w:r>
      <w:r w:rsidR="00066210">
        <w:rPr>
          <w:rFonts w:cstheme="minorHAnsi"/>
          <w:sz w:val="24"/>
          <w:szCs w:val="24"/>
        </w:rPr>
        <w:t xml:space="preserve">orkers are sponsored by a </w:t>
      </w:r>
      <w:r w:rsidRPr="008F3C5A">
        <w:rPr>
          <w:rFonts w:cstheme="minorHAnsi"/>
          <w:sz w:val="24"/>
          <w:szCs w:val="24"/>
        </w:rPr>
        <w:t>Local Authority</w:t>
      </w:r>
      <w:r w:rsidR="00066210">
        <w:rPr>
          <w:rFonts w:cstheme="minorHAnsi"/>
          <w:sz w:val="24"/>
          <w:szCs w:val="24"/>
        </w:rPr>
        <w:t xml:space="preserve"> to enrol</w:t>
      </w:r>
      <w:r w:rsidRPr="008F3C5A">
        <w:rPr>
          <w:rFonts w:cstheme="minorHAnsi"/>
          <w:sz w:val="24"/>
          <w:szCs w:val="24"/>
        </w:rPr>
        <w:t xml:space="preserve">. </w:t>
      </w:r>
      <w:r w:rsidR="004664B3">
        <w:rPr>
          <w:rFonts w:cstheme="minorHAnsi"/>
          <w:sz w:val="24"/>
          <w:szCs w:val="24"/>
        </w:rPr>
        <w:t>The Local Authorities which are linked to Swansea University include Neath Port Talbot</w:t>
      </w:r>
      <w:r w:rsidR="00066210">
        <w:rPr>
          <w:rFonts w:cstheme="minorHAnsi"/>
          <w:sz w:val="24"/>
          <w:szCs w:val="24"/>
        </w:rPr>
        <w:t xml:space="preserve"> (NPT)</w:t>
      </w:r>
      <w:r w:rsidR="004664B3">
        <w:rPr>
          <w:rFonts w:cstheme="minorHAnsi"/>
          <w:sz w:val="24"/>
          <w:szCs w:val="24"/>
        </w:rPr>
        <w:t>, Swansea, Carmarthenshire, Ceredigion and Pembrokeshire.</w:t>
      </w:r>
      <w:r w:rsidR="004664B3" w:rsidRPr="008F3C5A">
        <w:rPr>
          <w:rFonts w:cstheme="minorHAnsi"/>
          <w:sz w:val="24"/>
          <w:szCs w:val="24"/>
        </w:rPr>
        <w:t xml:space="preserve"> </w:t>
      </w:r>
      <w:r w:rsidR="00066210">
        <w:rPr>
          <w:rFonts w:cstheme="minorHAnsi"/>
          <w:sz w:val="24"/>
          <w:szCs w:val="24"/>
        </w:rPr>
        <w:t xml:space="preserve">As I work in NPT, I queried with Swansea University whether there was a refresher course of this kind, </w:t>
      </w:r>
      <w:r w:rsidR="001714C1">
        <w:rPr>
          <w:rFonts w:cstheme="minorHAnsi"/>
          <w:sz w:val="24"/>
          <w:szCs w:val="24"/>
        </w:rPr>
        <w:t>and</w:t>
      </w:r>
      <w:r w:rsidR="00066210">
        <w:rPr>
          <w:rFonts w:cstheme="minorHAnsi"/>
          <w:sz w:val="24"/>
          <w:szCs w:val="24"/>
        </w:rPr>
        <w:t xml:space="preserve"> gauged i</w:t>
      </w:r>
      <w:r w:rsidR="0059152C">
        <w:rPr>
          <w:rFonts w:cstheme="minorHAnsi"/>
          <w:sz w:val="24"/>
          <w:szCs w:val="24"/>
        </w:rPr>
        <w:t>nterest</w:t>
      </w:r>
      <w:r w:rsidR="0059152C" w:rsidRPr="00FB6C00">
        <w:rPr>
          <w:rFonts w:cstheme="minorHAnsi"/>
          <w:sz w:val="24"/>
          <w:szCs w:val="24"/>
        </w:rPr>
        <w:t xml:space="preserve"> in this type of training programme </w:t>
      </w:r>
      <w:r w:rsidR="001714C1">
        <w:rPr>
          <w:rFonts w:cstheme="minorHAnsi"/>
          <w:sz w:val="24"/>
          <w:szCs w:val="24"/>
        </w:rPr>
        <w:t>with</w:t>
      </w:r>
      <w:r w:rsidR="0059152C" w:rsidRPr="00FB6C00">
        <w:rPr>
          <w:rFonts w:cstheme="minorHAnsi"/>
          <w:sz w:val="24"/>
          <w:szCs w:val="24"/>
        </w:rPr>
        <w:t xml:space="preserve"> PEs </w:t>
      </w:r>
      <w:r w:rsidR="00066210">
        <w:rPr>
          <w:rFonts w:cstheme="minorHAnsi"/>
          <w:sz w:val="24"/>
          <w:szCs w:val="24"/>
        </w:rPr>
        <w:t xml:space="preserve">employed by NPT </w:t>
      </w:r>
      <w:r w:rsidR="0059152C" w:rsidRPr="00FB6C00">
        <w:rPr>
          <w:rFonts w:cstheme="minorHAnsi"/>
          <w:sz w:val="24"/>
          <w:szCs w:val="24"/>
        </w:rPr>
        <w:t xml:space="preserve">(see appendix 4). </w:t>
      </w:r>
      <w:r w:rsidR="00066210">
        <w:rPr>
          <w:rFonts w:cstheme="minorHAnsi"/>
          <w:sz w:val="24"/>
          <w:szCs w:val="24"/>
        </w:rPr>
        <w:t>The University do</w:t>
      </w:r>
      <w:r w:rsidR="001714C1">
        <w:rPr>
          <w:rFonts w:cstheme="minorHAnsi"/>
          <w:sz w:val="24"/>
          <w:szCs w:val="24"/>
        </w:rPr>
        <w:t>es</w:t>
      </w:r>
      <w:r w:rsidR="00066210">
        <w:rPr>
          <w:rFonts w:cstheme="minorHAnsi"/>
          <w:sz w:val="24"/>
          <w:szCs w:val="24"/>
        </w:rPr>
        <w:t xml:space="preserve"> not provide this refresher course, and PEs expressed an interest in attending this type </w:t>
      </w:r>
      <w:r w:rsidR="004F03C1">
        <w:rPr>
          <w:rFonts w:cstheme="minorHAnsi"/>
          <w:sz w:val="24"/>
          <w:szCs w:val="24"/>
        </w:rPr>
        <w:t xml:space="preserve">of </w:t>
      </w:r>
      <w:r w:rsidR="00066210">
        <w:rPr>
          <w:rFonts w:cstheme="minorHAnsi"/>
          <w:sz w:val="24"/>
          <w:szCs w:val="24"/>
        </w:rPr>
        <w:t>training. Feedback also</w:t>
      </w:r>
      <w:r w:rsidR="0059152C" w:rsidRPr="00D73846">
        <w:rPr>
          <w:rFonts w:cstheme="minorHAnsi"/>
          <w:sz w:val="24"/>
          <w:szCs w:val="24"/>
        </w:rPr>
        <w:t xml:space="preserve"> </w:t>
      </w:r>
      <w:r w:rsidR="00066210">
        <w:rPr>
          <w:rFonts w:cstheme="minorHAnsi"/>
          <w:sz w:val="24"/>
          <w:szCs w:val="24"/>
        </w:rPr>
        <w:t>suggested</w:t>
      </w:r>
      <w:r w:rsidR="0059152C" w:rsidRPr="00D73846">
        <w:rPr>
          <w:rFonts w:cstheme="minorHAnsi"/>
          <w:sz w:val="24"/>
          <w:szCs w:val="24"/>
        </w:rPr>
        <w:t xml:space="preserve"> that </w:t>
      </w:r>
      <w:r w:rsidR="004F03C1">
        <w:rPr>
          <w:rFonts w:cstheme="minorHAnsi"/>
          <w:sz w:val="24"/>
          <w:szCs w:val="24"/>
        </w:rPr>
        <w:t xml:space="preserve">to standardise practice, </w:t>
      </w:r>
      <w:r w:rsidR="0059152C" w:rsidRPr="00D73846">
        <w:rPr>
          <w:rFonts w:cstheme="minorHAnsi"/>
          <w:sz w:val="24"/>
          <w:szCs w:val="24"/>
        </w:rPr>
        <w:t xml:space="preserve">it would </w:t>
      </w:r>
      <w:r w:rsidR="00066210">
        <w:rPr>
          <w:rFonts w:cstheme="minorHAnsi"/>
          <w:sz w:val="24"/>
          <w:szCs w:val="24"/>
        </w:rPr>
        <w:t xml:space="preserve">also </w:t>
      </w:r>
      <w:r w:rsidR="0059152C">
        <w:rPr>
          <w:rFonts w:cstheme="minorHAnsi"/>
          <w:sz w:val="24"/>
          <w:szCs w:val="24"/>
        </w:rPr>
        <w:t>benefit PE</w:t>
      </w:r>
      <w:r w:rsidR="0059152C" w:rsidRPr="00D73846">
        <w:rPr>
          <w:rFonts w:cstheme="minorHAnsi"/>
          <w:sz w:val="24"/>
          <w:szCs w:val="24"/>
        </w:rPr>
        <w:t xml:space="preserve">s </w:t>
      </w:r>
      <w:r w:rsidR="0059152C">
        <w:rPr>
          <w:rFonts w:cstheme="minorHAnsi"/>
          <w:sz w:val="24"/>
          <w:szCs w:val="24"/>
        </w:rPr>
        <w:t xml:space="preserve">who </w:t>
      </w:r>
      <w:r w:rsidR="00066210">
        <w:rPr>
          <w:rFonts w:cstheme="minorHAnsi"/>
          <w:sz w:val="24"/>
          <w:szCs w:val="24"/>
        </w:rPr>
        <w:t>regularly support students</w:t>
      </w:r>
      <w:r w:rsidR="0059152C" w:rsidRPr="00D73846">
        <w:rPr>
          <w:rFonts w:cstheme="minorHAnsi"/>
          <w:sz w:val="24"/>
          <w:szCs w:val="24"/>
        </w:rPr>
        <w:t xml:space="preserve">. </w:t>
      </w:r>
    </w:p>
    <w:p w14:paraId="1AE4F200" w14:textId="517966EF" w:rsidR="0059152C" w:rsidRDefault="004664B3" w:rsidP="006272EB">
      <w:pPr>
        <w:spacing w:line="360" w:lineRule="auto"/>
        <w:jc w:val="both"/>
        <w:rPr>
          <w:rFonts w:cstheme="minorHAnsi"/>
          <w:sz w:val="24"/>
          <w:szCs w:val="24"/>
        </w:rPr>
      </w:pPr>
      <w:r>
        <w:rPr>
          <w:rFonts w:cstheme="minorHAnsi"/>
          <w:sz w:val="24"/>
          <w:szCs w:val="24"/>
        </w:rPr>
        <w:t>SCW</w:t>
      </w:r>
      <w:r w:rsidRPr="008F3C5A">
        <w:rPr>
          <w:rFonts w:cstheme="minorHAnsi"/>
          <w:sz w:val="24"/>
          <w:szCs w:val="24"/>
        </w:rPr>
        <w:t xml:space="preserve"> (2019</w:t>
      </w:r>
      <w:r w:rsidR="00F07F2C">
        <w:rPr>
          <w:rFonts w:cstheme="minorHAnsi"/>
          <w:sz w:val="24"/>
          <w:szCs w:val="24"/>
        </w:rPr>
        <w:t xml:space="preserve"> p.5</w:t>
      </w:r>
      <w:r w:rsidRPr="008F3C5A">
        <w:rPr>
          <w:rFonts w:cstheme="minorHAnsi"/>
          <w:sz w:val="24"/>
          <w:szCs w:val="24"/>
        </w:rPr>
        <w:t xml:space="preserve">) note the role of the </w:t>
      </w:r>
      <w:r>
        <w:rPr>
          <w:rFonts w:cstheme="minorHAnsi"/>
          <w:sz w:val="24"/>
          <w:szCs w:val="24"/>
        </w:rPr>
        <w:t>PE</w:t>
      </w:r>
      <w:r w:rsidRPr="008F3C5A">
        <w:rPr>
          <w:rFonts w:cstheme="minorHAnsi"/>
          <w:sz w:val="24"/>
          <w:szCs w:val="24"/>
        </w:rPr>
        <w:t xml:space="preserve"> ‘involves promoting learning, teaching, assessment, and management. </w:t>
      </w:r>
      <w:r>
        <w:rPr>
          <w:rFonts w:cstheme="minorHAnsi"/>
          <w:sz w:val="24"/>
          <w:szCs w:val="24"/>
        </w:rPr>
        <w:t>PEs</w:t>
      </w:r>
      <w:r w:rsidRPr="008F3C5A">
        <w:rPr>
          <w:rFonts w:cstheme="minorHAnsi"/>
          <w:sz w:val="24"/>
          <w:szCs w:val="24"/>
        </w:rPr>
        <w:t xml:space="preserve"> must therefore be familiar with the principles and practice of adult learning.’ Often when </w:t>
      </w:r>
      <w:r w:rsidR="00EE25E3">
        <w:rPr>
          <w:rFonts w:cstheme="minorHAnsi"/>
          <w:sz w:val="24"/>
          <w:szCs w:val="24"/>
        </w:rPr>
        <w:t>s</w:t>
      </w:r>
      <w:r w:rsidRPr="008F3C5A">
        <w:rPr>
          <w:rFonts w:cstheme="minorHAnsi"/>
          <w:sz w:val="24"/>
          <w:szCs w:val="24"/>
        </w:rPr>
        <w:t xml:space="preserve">ocial </w:t>
      </w:r>
      <w:r w:rsidR="00EE25E3">
        <w:rPr>
          <w:rFonts w:cstheme="minorHAnsi"/>
          <w:sz w:val="24"/>
          <w:szCs w:val="24"/>
        </w:rPr>
        <w:t>w</w:t>
      </w:r>
      <w:r w:rsidRPr="008F3C5A">
        <w:rPr>
          <w:rFonts w:cstheme="minorHAnsi"/>
          <w:sz w:val="24"/>
          <w:szCs w:val="24"/>
        </w:rPr>
        <w:t>orkers are in day-to-day practice, having not supported students</w:t>
      </w:r>
      <w:r>
        <w:rPr>
          <w:rFonts w:cstheme="minorHAnsi"/>
          <w:sz w:val="24"/>
          <w:szCs w:val="24"/>
        </w:rPr>
        <w:t xml:space="preserve"> for a while</w:t>
      </w:r>
      <w:r w:rsidRPr="008F3C5A">
        <w:rPr>
          <w:rFonts w:cstheme="minorHAnsi"/>
          <w:sz w:val="24"/>
          <w:szCs w:val="24"/>
        </w:rPr>
        <w:t xml:space="preserve">, their engagement with research and theories is </w:t>
      </w:r>
      <w:r w:rsidR="00FB5EF8">
        <w:rPr>
          <w:rFonts w:cstheme="minorHAnsi"/>
          <w:sz w:val="24"/>
          <w:szCs w:val="24"/>
        </w:rPr>
        <w:t>minimal</w:t>
      </w:r>
      <w:r>
        <w:rPr>
          <w:rFonts w:cstheme="minorHAnsi"/>
          <w:sz w:val="24"/>
          <w:szCs w:val="24"/>
        </w:rPr>
        <w:t>,</w:t>
      </w:r>
      <w:r w:rsidRPr="008F3C5A">
        <w:rPr>
          <w:rFonts w:cstheme="minorHAnsi"/>
          <w:sz w:val="24"/>
          <w:szCs w:val="24"/>
        </w:rPr>
        <w:t xml:space="preserve"> leading to feeling </w:t>
      </w:r>
      <w:r>
        <w:rPr>
          <w:rFonts w:cstheme="minorHAnsi"/>
          <w:sz w:val="24"/>
          <w:szCs w:val="24"/>
        </w:rPr>
        <w:t>inferior</w:t>
      </w:r>
      <w:r w:rsidRPr="008F3C5A">
        <w:rPr>
          <w:rFonts w:cstheme="minorHAnsi"/>
          <w:sz w:val="24"/>
          <w:szCs w:val="24"/>
        </w:rPr>
        <w:t>, insecur</w:t>
      </w:r>
      <w:r>
        <w:rPr>
          <w:rFonts w:cstheme="minorHAnsi"/>
          <w:sz w:val="24"/>
          <w:szCs w:val="24"/>
        </w:rPr>
        <w:t>e</w:t>
      </w:r>
      <w:r w:rsidRPr="008F3C5A">
        <w:rPr>
          <w:rFonts w:cstheme="minorHAnsi"/>
          <w:sz w:val="24"/>
          <w:szCs w:val="24"/>
        </w:rPr>
        <w:t xml:space="preserve"> and </w:t>
      </w:r>
      <w:r>
        <w:rPr>
          <w:rFonts w:cstheme="minorHAnsi"/>
          <w:sz w:val="24"/>
          <w:szCs w:val="24"/>
        </w:rPr>
        <w:t xml:space="preserve">experiencing </w:t>
      </w:r>
      <w:r w:rsidRPr="008F3C5A">
        <w:rPr>
          <w:rFonts w:cstheme="minorHAnsi"/>
          <w:sz w:val="24"/>
          <w:szCs w:val="24"/>
        </w:rPr>
        <w:t xml:space="preserve">‘conscious incompetence’ </w:t>
      </w:r>
      <w:r w:rsidR="00FB5EF8">
        <w:rPr>
          <w:rFonts w:cstheme="minorHAnsi"/>
          <w:sz w:val="24"/>
          <w:szCs w:val="24"/>
        </w:rPr>
        <w:t xml:space="preserve">where they are aware of their limitations </w:t>
      </w:r>
      <w:r>
        <w:rPr>
          <w:rFonts w:cstheme="minorHAnsi"/>
          <w:sz w:val="24"/>
          <w:szCs w:val="24"/>
        </w:rPr>
        <w:t>(Burch</w:t>
      </w:r>
      <w:r w:rsidR="00FB5EF8">
        <w:rPr>
          <w:rFonts w:cstheme="minorHAnsi"/>
          <w:sz w:val="24"/>
          <w:szCs w:val="24"/>
        </w:rPr>
        <w:t>,</w:t>
      </w:r>
      <w:r>
        <w:rPr>
          <w:rFonts w:cstheme="minorHAnsi"/>
          <w:sz w:val="24"/>
          <w:szCs w:val="24"/>
        </w:rPr>
        <w:t xml:space="preserve"> 1970).</w:t>
      </w:r>
      <w:r w:rsidR="00216A10">
        <w:rPr>
          <w:rFonts w:cstheme="minorHAnsi"/>
          <w:sz w:val="24"/>
          <w:szCs w:val="24"/>
        </w:rPr>
        <w:t xml:space="preserve"> To maintain knowledge and skills,</w:t>
      </w:r>
      <w:r w:rsidR="00FB5EF8">
        <w:rPr>
          <w:rFonts w:cstheme="minorHAnsi"/>
          <w:sz w:val="24"/>
          <w:szCs w:val="24"/>
        </w:rPr>
        <w:t xml:space="preserve"> and develop confidence,</w:t>
      </w:r>
      <w:r w:rsidR="00216A10">
        <w:rPr>
          <w:rFonts w:cstheme="minorHAnsi"/>
          <w:sz w:val="24"/>
          <w:szCs w:val="24"/>
        </w:rPr>
        <w:t xml:space="preserve"> it would be useful for PE</w:t>
      </w:r>
      <w:r w:rsidR="00216A10" w:rsidRPr="00D73846">
        <w:rPr>
          <w:rFonts w:cstheme="minorHAnsi"/>
          <w:sz w:val="24"/>
          <w:szCs w:val="24"/>
        </w:rPr>
        <w:t>s complete this refresher course every three years.</w:t>
      </w:r>
    </w:p>
    <w:p w14:paraId="0FE747C6" w14:textId="2139EFF9" w:rsidR="00DF1D92" w:rsidRPr="00DF1D92" w:rsidRDefault="00DF1D92" w:rsidP="00C90A01">
      <w:pPr>
        <w:spacing w:line="360" w:lineRule="auto"/>
        <w:jc w:val="both"/>
        <w:rPr>
          <w:rFonts w:cstheme="minorHAnsi"/>
          <w:sz w:val="24"/>
          <w:szCs w:val="24"/>
        </w:rPr>
      </w:pPr>
      <w:r w:rsidRPr="00DF1D92">
        <w:rPr>
          <w:rFonts w:cstheme="minorHAnsi"/>
          <w:sz w:val="24"/>
          <w:szCs w:val="24"/>
        </w:rPr>
        <w:t xml:space="preserve">Who: The curriculum is designed as a refresher course for </w:t>
      </w:r>
      <w:r w:rsidR="00EE25E3">
        <w:rPr>
          <w:rFonts w:cstheme="minorHAnsi"/>
          <w:sz w:val="24"/>
          <w:szCs w:val="24"/>
        </w:rPr>
        <w:t>s</w:t>
      </w:r>
      <w:r w:rsidRPr="00DF1D92">
        <w:rPr>
          <w:rFonts w:cstheme="minorHAnsi"/>
          <w:sz w:val="24"/>
          <w:szCs w:val="24"/>
        </w:rPr>
        <w:t xml:space="preserve">ocial </w:t>
      </w:r>
      <w:r w:rsidR="00EE25E3">
        <w:rPr>
          <w:rFonts w:cstheme="minorHAnsi"/>
          <w:sz w:val="24"/>
          <w:szCs w:val="24"/>
        </w:rPr>
        <w:t>w</w:t>
      </w:r>
      <w:r w:rsidRPr="00DF1D92">
        <w:rPr>
          <w:rFonts w:cstheme="minorHAnsi"/>
          <w:sz w:val="24"/>
          <w:szCs w:val="24"/>
        </w:rPr>
        <w:t xml:space="preserve">ork </w:t>
      </w:r>
      <w:r w:rsidR="004D1D5A">
        <w:rPr>
          <w:rFonts w:cstheme="minorHAnsi"/>
          <w:sz w:val="24"/>
          <w:szCs w:val="24"/>
        </w:rPr>
        <w:t>PE</w:t>
      </w:r>
      <w:r w:rsidRPr="00DF1D92">
        <w:rPr>
          <w:rFonts w:cstheme="minorHAnsi"/>
          <w:sz w:val="24"/>
          <w:szCs w:val="24"/>
        </w:rPr>
        <w:t xml:space="preserve">s within the Local Authority who have been qualified as a </w:t>
      </w:r>
      <w:r w:rsidR="004D1D5A">
        <w:rPr>
          <w:rFonts w:cstheme="minorHAnsi"/>
          <w:sz w:val="24"/>
          <w:szCs w:val="24"/>
        </w:rPr>
        <w:t>PE</w:t>
      </w:r>
      <w:r w:rsidRPr="00DF1D92">
        <w:rPr>
          <w:rFonts w:cstheme="minorHAnsi"/>
          <w:sz w:val="24"/>
          <w:szCs w:val="24"/>
        </w:rPr>
        <w:t xml:space="preserve"> for a while but feel out of practice </w:t>
      </w:r>
      <w:r w:rsidR="001570E9">
        <w:rPr>
          <w:rFonts w:cstheme="minorHAnsi"/>
          <w:sz w:val="24"/>
          <w:szCs w:val="24"/>
        </w:rPr>
        <w:t>with</w:t>
      </w:r>
      <w:r w:rsidRPr="00DF1D92">
        <w:rPr>
          <w:rFonts w:cstheme="minorHAnsi"/>
          <w:sz w:val="24"/>
          <w:szCs w:val="24"/>
        </w:rPr>
        <w:t xml:space="preserve"> assessing students</w:t>
      </w:r>
      <w:r w:rsidR="001570E9">
        <w:rPr>
          <w:rFonts w:cstheme="minorHAnsi"/>
          <w:sz w:val="24"/>
          <w:szCs w:val="24"/>
        </w:rPr>
        <w:t xml:space="preserve"> and </w:t>
      </w:r>
      <w:r w:rsidRPr="00DF1D92">
        <w:rPr>
          <w:rFonts w:cstheme="minorHAnsi"/>
          <w:sz w:val="24"/>
          <w:szCs w:val="24"/>
        </w:rPr>
        <w:t>PEs who require a refresher for knowledge and confidence building</w:t>
      </w:r>
      <w:r w:rsidR="00794579">
        <w:rPr>
          <w:rFonts w:cstheme="minorHAnsi"/>
          <w:sz w:val="24"/>
          <w:szCs w:val="24"/>
        </w:rPr>
        <w:t xml:space="preserve"> </w:t>
      </w:r>
      <w:r w:rsidR="00794579" w:rsidRPr="008F3C5A">
        <w:rPr>
          <w:rFonts w:cstheme="minorHAnsi"/>
          <w:sz w:val="24"/>
          <w:szCs w:val="24"/>
        </w:rPr>
        <w:t>with information and tools for current practice</w:t>
      </w:r>
      <w:r w:rsidRPr="00DF1D92">
        <w:rPr>
          <w:rFonts w:cstheme="minorHAnsi"/>
          <w:sz w:val="24"/>
          <w:szCs w:val="24"/>
        </w:rPr>
        <w:t xml:space="preserve">. </w:t>
      </w:r>
      <w:r w:rsidR="007C03C2">
        <w:rPr>
          <w:rFonts w:eastAsia="Times New Roman" w:cstheme="minorHAnsi"/>
          <w:sz w:val="24"/>
          <w:szCs w:val="24"/>
          <w:lang w:eastAsia="en-GB"/>
        </w:rPr>
        <w:t xml:space="preserve">This refresher course will aim to </w:t>
      </w:r>
      <w:r w:rsidR="007C03C2">
        <w:rPr>
          <w:rFonts w:cstheme="minorHAnsi"/>
          <w:sz w:val="24"/>
          <w:szCs w:val="24"/>
        </w:rPr>
        <w:t>enhance the qualifying curriculum.</w:t>
      </w:r>
    </w:p>
    <w:p w14:paraId="104A5D3B" w14:textId="10B06371" w:rsidR="00DF1D92" w:rsidRPr="00C90A01" w:rsidRDefault="00577597" w:rsidP="00C90A01">
      <w:pPr>
        <w:spacing w:line="360" w:lineRule="auto"/>
        <w:jc w:val="both"/>
        <w:rPr>
          <w:rFonts w:cstheme="minorHAnsi"/>
          <w:b/>
          <w:color w:val="FF0000"/>
          <w:sz w:val="24"/>
          <w:szCs w:val="24"/>
        </w:rPr>
      </w:pPr>
      <w:r>
        <w:rPr>
          <w:rFonts w:cstheme="minorHAnsi"/>
          <w:sz w:val="24"/>
          <w:szCs w:val="24"/>
        </w:rPr>
        <w:t xml:space="preserve">There will be no set limit on attendees as this is developed for Local Authority training and </w:t>
      </w:r>
      <w:r w:rsidR="0077729D">
        <w:rPr>
          <w:rFonts w:cstheme="minorHAnsi"/>
          <w:sz w:val="24"/>
          <w:szCs w:val="24"/>
        </w:rPr>
        <w:t xml:space="preserve">PE </w:t>
      </w:r>
      <w:r>
        <w:rPr>
          <w:rFonts w:cstheme="minorHAnsi"/>
          <w:sz w:val="24"/>
          <w:szCs w:val="24"/>
        </w:rPr>
        <w:t>numbers may vary. Training officers can use discretion</w:t>
      </w:r>
      <w:r w:rsidR="00DF1D92" w:rsidRPr="00DF1D92">
        <w:rPr>
          <w:rFonts w:cstheme="minorHAnsi"/>
          <w:bCs/>
          <w:sz w:val="24"/>
          <w:szCs w:val="24"/>
        </w:rPr>
        <w:t xml:space="preserve"> as the </w:t>
      </w:r>
      <w:r>
        <w:rPr>
          <w:rFonts w:cstheme="minorHAnsi"/>
          <w:bCs/>
          <w:sz w:val="24"/>
          <w:szCs w:val="24"/>
        </w:rPr>
        <w:t xml:space="preserve">course </w:t>
      </w:r>
      <w:r w:rsidR="00DF1D92" w:rsidRPr="00DF1D92">
        <w:rPr>
          <w:rFonts w:cstheme="minorHAnsi"/>
          <w:bCs/>
          <w:sz w:val="24"/>
          <w:szCs w:val="24"/>
        </w:rPr>
        <w:t xml:space="preserve">will benefit the students and </w:t>
      </w:r>
      <w:r>
        <w:rPr>
          <w:rFonts w:cstheme="minorHAnsi"/>
          <w:bCs/>
          <w:sz w:val="24"/>
          <w:szCs w:val="24"/>
        </w:rPr>
        <w:t>PEs</w:t>
      </w:r>
      <w:r w:rsidR="00DF1D92" w:rsidRPr="00DF1D92">
        <w:rPr>
          <w:rFonts w:cstheme="minorHAnsi"/>
          <w:bCs/>
          <w:sz w:val="24"/>
          <w:szCs w:val="24"/>
        </w:rPr>
        <w:t xml:space="preserve">. However, attendees will need to register their interest by a certain point </w:t>
      </w:r>
      <w:r w:rsidR="00C90A01" w:rsidRPr="00DF1D92">
        <w:rPr>
          <w:rFonts w:cstheme="minorHAnsi"/>
          <w:bCs/>
          <w:sz w:val="24"/>
          <w:szCs w:val="24"/>
        </w:rPr>
        <w:t>to</w:t>
      </w:r>
      <w:r w:rsidR="00DF1D92" w:rsidRPr="00DF1D92">
        <w:rPr>
          <w:rFonts w:cstheme="minorHAnsi"/>
          <w:bCs/>
          <w:sz w:val="24"/>
          <w:szCs w:val="24"/>
        </w:rPr>
        <w:t xml:space="preserve"> plan accordingly for </w:t>
      </w:r>
      <w:r w:rsidR="00D71B42">
        <w:rPr>
          <w:rFonts w:cstheme="minorHAnsi"/>
          <w:bCs/>
          <w:sz w:val="24"/>
          <w:szCs w:val="24"/>
        </w:rPr>
        <w:t xml:space="preserve">the </w:t>
      </w:r>
      <w:r w:rsidR="00DF1D92" w:rsidRPr="00DF1D92">
        <w:rPr>
          <w:rFonts w:cstheme="minorHAnsi"/>
          <w:bCs/>
          <w:sz w:val="24"/>
          <w:szCs w:val="24"/>
        </w:rPr>
        <w:t xml:space="preserve">number of attendees and to ensure a suitable venue is secured. </w:t>
      </w:r>
    </w:p>
    <w:p w14:paraId="3E2D90CC" w14:textId="62A9C484" w:rsidR="005D1729" w:rsidRDefault="00DA5C03" w:rsidP="00315CAE">
      <w:pPr>
        <w:shd w:val="clear" w:color="auto" w:fill="FFFFFF"/>
        <w:spacing w:after="0" w:line="360" w:lineRule="auto"/>
        <w:jc w:val="both"/>
        <w:rPr>
          <w:rFonts w:cstheme="minorHAnsi"/>
          <w:sz w:val="24"/>
          <w:szCs w:val="24"/>
        </w:rPr>
      </w:pPr>
      <w:r w:rsidRPr="00DA5C03">
        <w:rPr>
          <w:rFonts w:cstheme="minorHAnsi"/>
          <w:sz w:val="24"/>
          <w:szCs w:val="24"/>
        </w:rPr>
        <w:t xml:space="preserve">What: </w:t>
      </w:r>
      <w:r w:rsidR="00BC1911">
        <w:rPr>
          <w:rFonts w:cstheme="minorHAnsi"/>
          <w:sz w:val="24"/>
          <w:szCs w:val="24"/>
        </w:rPr>
        <w:t>This</w:t>
      </w:r>
      <w:r w:rsidR="00455855">
        <w:rPr>
          <w:rFonts w:cstheme="minorHAnsi"/>
          <w:sz w:val="24"/>
          <w:szCs w:val="24"/>
        </w:rPr>
        <w:t xml:space="preserve"> is a proposed</w:t>
      </w:r>
      <w:r w:rsidRPr="00DA5C03">
        <w:rPr>
          <w:rFonts w:cstheme="minorHAnsi"/>
          <w:sz w:val="24"/>
          <w:szCs w:val="24"/>
        </w:rPr>
        <w:t xml:space="preserve"> 10 session refresher course for </w:t>
      </w:r>
      <w:r w:rsidR="00455855">
        <w:rPr>
          <w:rFonts w:cstheme="minorHAnsi"/>
          <w:sz w:val="24"/>
          <w:szCs w:val="24"/>
        </w:rPr>
        <w:t>PEs</w:t>
      </w:r>
      <w:r w:rsidR="0077729D">
        <w:rPr>
          <w:rFonts w:cstheme="minorHAnsi"/>
          <w:sz w:val="24"/>
          <w:szCs w:val="24"/>
        </w:rPr>
        <w:t xml:space="preserve"> run by training departments in Local Authorities</w:t>
      </w:r>
      <w:r w:rsidRPr="00DA5C03">
        <w:rPr>
          <w:rFonts w:cstheme="minorHAnsi"/>
          <w:sz w:val="24"/>
          <w:szCs w:val="24"/>
        </w:rPr>
        <w:t>.</w:t>
      </w:r>
      <w:r w:rsidR="00455855">
        <w:rPr>
          <w:rFonts w:cstheme="minorHAnsi"/>
          <w:sz w:val="24"/>
          <w:szCs w:val="24"/>
        </w:rPr>
        <w:t xml:space="preserve"> The course will not be </w:t>
      </w:r>
      <w:r w:rsidR="00FB5EF8">
        <w:rPr>
          <w:rFonts w:cstheme="minorHAnsi"/>
          <w:sz w:val="24"/>
          <w:szCs w:val="24"/>
        </w:rPr>
        <w:t>accredited;</w:t>
      </w:r>
      <w:r w:rsidR="0077729D" w:rsidRPr="0077729D">
        <w:rPr>
          <w:rFonts w:eastAsia="Times New Roman" w:cstheme="minorHAnsi"/>
          <w:sz w:val="24"/>
          <w:szCs w:val="24"/>
          <w:lang w:eastAsia="en-GB"/>
        </w:rPr>
        <w:t xml:space="preserve"> </w:t>
      </w:r>
      <w:r w:rsidR="00FB5EF8" w:rsidRPr="0077729D">
        <w:rPr>
          <w:rFonts w:eastAsia="Times New Roman" w:cstheme="minorHAnsi"/>
          <w:sz w:val="24"/>
          <w:szCs w:val="24"/>
          <w:lang w:eastAsia="en-GB"/>
        </w:rPr>
        <w:t>therefore,</w:t>
      </w:r>
      <w:r w:rsidR="0077729D" w:rsidRPr="0077729D">
        <w:rPr>
          <w:rFonts w:eastAsia="Times New Roman" w:cstheme="minorHAnsi"/>
          <w:sz w:val="24"/>
          <w:szCs w:val="24"/>
          <w:lang w:eastAsia="en-GB"/>
        </w:rPr>
        <w:t xml:space="preserve"> </w:t>
      </w:r>
      <w:r w:rsidR="00315CAE" w:rsidRPr="0077729D">
        <w:rPr>
          <w:rFonts w:eastAsia="Times New Roman" w:cstheme="minorHAnsi"/>
          <w:sz w:val="24"/>
          <w:szCs w:val="24"/>
          <w:lang w:eastAsia="en-GB"/>
        </w:rPr>
        <w:t xml:space="preserve">learners may not be motivated </w:t>
      </w:r>
      <w:r w:rsidR="00315CAE" w:rsidRPr="0077729D">
        <w:rPr>
          <w:rFonts w:eastAsia="Times New Roman" w:cstheme="minorHAnsi"/>
          <w:sz w:val="24"/>
          <w:szCs w:val="24"/>
          <w:lang w:eastAsia="en-GB"/>
        </w:rPr>
        <w:lastRenderedPageBreak/>
        <w:t>to attend and complete all aspects</w:t>
      </w:r>
      <w:r w:rsidR="00216A10">
        <w:rPr>
          <w:rFonts w:eastAsia="Times New Roman" w:cstheme="minorHAnsi"/>
          <w:sz w:val="24"/>
          <w:szCs w:val="24"/>
          <w:lang w:eastAsia="en-GB"/>
        </w:rPr>
        <w:t>,</w:t>
      </w:r>
      <w:r w:rsidR="0077729D">
        <w:rPr>
          <w:rFonts w:eastAsia="Times New Roman" w:cstheme="minorHAnsi"/>
          <w:sz w:val="24"/>
          <w:szCs w:val="24"/>
          <w:lang w:eastAsia="en-GB"/>
        </w:rPr>
        <w:t xml:space="preserve"> </w:t>
      </w:r>
      <w:r w:rsidR="0077729D">
        <w:rPr>
          <w:rFonts w:cstheme="minorHAnsi"/>
          <w:sz w:val="24"/>
          <w:szCs w:val="24"/>
        </w:rPr>
        <w:t>nonetheless it will contribute towards their CPD hours and on successful completion, participants will receive a certificate</w:t>
      </w:r>
      <w:r w:rsidR="00315CAE" w:rsidRPr="0077729D">
        <w:rPr>
          <w:rFonts w:eastAsia="Times New Roman" w:cstheme="minorHAnsi"/>
          <w:sz w:val="24"/>
          <w:szCs w:val="24"/>
          <w:lang w:eastAsia="en-GB"/>
        </w:rPr>
        <w:t xml:space="preserve">. </w:t>
      </w:r>
      <w:r w:rsidR="00AA74D6">
        <w:rPr>
          <w:rFonts w:cstheme="minorHAnsi"/>
          <w:sz w:val="24"/>
          <w:szCs w:val="24"/>
        </w:rPr>
        <w:t>White, DeSilva and Rittie (2018) note that benefits of unaccredited courses include it being cost effective, can be tailored to the participants needs, and can relate more to the day-today work.</w:t>
      </w:r>
      <w:r w:rsidR="00535772">
        <w:rPr>
          <w:rFonts w:cstheme="minorHAnsi"/>
          <w:sz w:val="24"/>
          <w:szCs w:val="24"/>
        </w:rPr>
        <w:t xml:space="preserve"> Jackson and Whitwell (2001</w:t>
      </w:r>
      <w:r w:rsidR="00813AAE">
        <w:rPr>
          <w:rFonts w:cstheme="minorHAnsi"/>
          <w:sz w:val="24"/>
          <w:szCs w:val="24"/>
        </w:rPr>
        <w:t xml:space="preserve"> p.137</w:t>
      </w:r>
      <w:r w:rsidR="00535772">
        <w:rPr>
          <w:rFonts w:cstheme="minorHAnsi"/>
          <w:sz w:val="24"/>
          <w:szCs w:val="24"/>
        </w:rPr>
        <w:t>)</w:t>
      </w:r>
      <w:r w:rsidR="00813AAE">
        <w:rPr>
          <w:rFonts w:cstheme="minorHAnsi"/>
          <w:sz w:val="24"/>
          <w:szCs w:val="24"/>
        </w:rPr>
        <w:t xml:space="preserve"> found</w:t>
      </w:r>
      <w:r w:rsidR="00535772">
        <w:rPr>
          <w:rFonts w:cstheme="minorHAnsi"/>
          <w:sz w:val="24"/>
          <w:szCs w:val="24"/>
        </w:rPr>
        <w:t xml:space="preserve"> </w:t>
      </w:r>
      <w:r w:rsidR="00813AAE">
        <w:rPr>
          <w:rFonts w:cstheme="minorHAnsi"/>
          <w:sz w:val="24"/>
          <w:szCs w:val="24"/>
        </w:rPr>
        <w:t>unaccredited courses were beneficial for those who want to learn in a ‘non-threatening’ environment and who are not at the stage of life or career where accreditation is significant</w:t>
      </w:r>
      <w:r w:rsidR="00D71B42">
        <w:rPr>
          <w:rFonts w:cstheme="minorHAnsi"/>
          <w:sz w:val="24"/>
          <w:szCs w:val="24"/>
        </w:rPr>
        <w:t>, thus creating an ‘equality of opportunity’ for these learners (V2, UKPSF, 2011)</w:t>
      </w:r>
      <w:r w:rsidR="00813AAE">
        <w:rPr>
          <w:rFonts w:cstheme="minorHAnsi"/>
          <w:sz w:val="24"/>
          <w:szCs w:val="24"/>
        </w:rPr>
        <w:t xml:space="preserve">. </w:t>
      </w:r>
    </w:p>
    <w:p w14:paraId="32964F1E" w14:textId="53AD5ED0" w:rsidR="0077729D" w:rsidRDefault="0077729D" w:rsidP="00315CAE">
      <w:pPr>
        <w:shd w:val="clear" w:color="auto" w:fill="FFFFFF"/>
        <w:spacing w:after="0" w:line="360" w:lineRule="auto"/>
        <w:jc w:val="both"/>
        <w:rPr>
          <w:rFonts w:eastAsia="Times New Roman" w:cstheme="minorHAnsi"/>
          <w:sz w:val="24"/>
          <w:szCs w:val="24"/>
          <w:lang w:eastAsia="en-GB"/>
        </w:rPr>
      </w:pPr>
      <w:r w:rsidRPr="00E93C17">
        <w:rPr>
          <w:rFonts w:eastAsia="Times New Roman" w:cstheme="minorHAnsi"/>
          <w:sz w:val="24"/>
          <w:szCs w:val="24"/>
          <w:lang w:eastAsia="en-GB"/>
        </w:rPr>
        <w:t xml:space="preserve">As the course is general for all PEs, it will not be able to cover specific student challenges as they can vary drastically. However, to address this, there will be ongoing PE peer support sessions facilitated by training officers of the Local Authority. </w:t>
      </w:r>
    </w:p>
    <w:p w14:paraId="31E99280" w14:textId="77777777" w:rsidR="00E93C17" w:rsidRPr="00E93C17" w:rsidRDefault="00E93C17" w:rsidP="00315CAE">
      <w:pPr>
        <w:shd w:val="clear" w:color="auto" w:fill="FFFFFF"/>
        <w:spacing w:after="0" w:line="360" w:lineRule="auto"/>
        <w:jc w:val="both"/>
        <w:rPr>
          <w:rFonts w:eastAsia="Times New Roman" w:cstheme="minorHAnsi"/>
          <w:sz w:val="24"/>
          <w:szCs w:val="24"/>
          <w:lang w:eastAsia="en-GB"/>
        </w:rPr>
      </w:pPr>
    </w:p>
    <w:p w14:paraId="7518AD7C" w14:textId="77777777" w:rsidR="005D1729" w:rsidRPr="008F3C5A" w:rsidRDefault="005D1729" w:rsidP="005D1729">
      <w:pPr>
        <w:spacing w:line="360" w:lineRule="auto"/>
        <w:jc w:val="both"/>
        <w:rPr>
          <w:rFonts w:cstheme="minorHAnsi"/>
          <w:sz w:val="24"/>
          <w:szCs w:val="24"/>
          <w:u w:val="single"/>
        </w:rPr>
      </w:pPr>
      <w:r w:rsidRPr="008F3C5A">
        <w:rPr>
          <w:rFonts w:cstheme="minorHAnsi"/>
          <w:sz w:val="24"/>
          <w:szCs w:val="24"/>
          <w:u w:val="single"/>
        </w:rPr>
        <w:t>Curriculum aims and learning outcomes</w:t>
      </w:r>
    </w:p>
    <w:p w14:paraId="4EC463E9" w14:textId="2A0AA2E2" w:rsidR="005D1729" w:rsidRDefault="005D1729" w:rsidP="005D1729">
      <w:pPr>
        <w:spacing w:line="360" w:lineRule="auto"/>
        <w:jc w:val="both"/>
        <w:rPr>
          <w:rFonts w:cstheme="minorHAnsi"/>
          <w:sz w:val="24"/>
          <w:szCs w:val="24"/>
        </w:rPr>
      </w:pPr>
      <w:r w:rsidRPr="008F3C5A">
        <w:rPr>
          <w:rFonts w:cstheme="minorHAnsi"/>
          <w:sz w:val="24"/>
          <w:szCs w:val="24"/>
        </w:rPr>
        <w:t>Reece and Walker (2007) note it is key for educators to know where they want their students to reach and what the learning should be. This idea is strengthened by K</w:t>
      </w:r>
      <w:r>
        <w:rPr>
          <w:rFonts w:cstheme="minorHAnsi"/>
          <w:sz w:val="24"/>
          <w:szCs w:val="24"/>
        </w:rPr>
        <w:t>n</w:t>
      </w:r>
      <w:r w:rsidRPr="008F3C5A">
        <w:rPr>
          <w:rFonts w:cstheme="minorHAnsi"/>
          <w:sz w:val="24"/>
          <w:szCs w:val="24"/>
        </w:rPr>
        <w:t xml:space="preserve">owles’ (1973/2012) theory of Andragogy where he argues adults learn best when they know what is expected of them and </w:t>
      </w:r>
      <w:r>
        <w:rPr>
          <w:rFonts w:cstheme="minorHAnsi"/>
          <w:sz w:val="24"/>
          <w:szCs w:val="24"/>
        </w:rPr>
        <w:t>w</w:t>
      </w:r>
      <w:r w:rsidRPr="008F3C5A">
        <w:rPr>
          <w:rFonts w:cstheme="minorHAnsi"/>
          <w:sz w:val="24"/>
          <w:szCs w:val="24"/>
        </w:rPr>
        <w:t>hat they will be doing</w:t>
      </w:r>
      <w:r>
        <w:rPr>
          <w:rFonts w:cstheme="minorHAnsi"/>
          <w:sz w:val="24"/>
          <w:szCs w:val="24"/>
        </w:rPr>
        <w:t>;</w:t>
      </w:r>
      <w:r w:rsidRPr="008F3C5A">
        <w:rPr>
          <w:rFonts w:cstheme="minorHAnsi"/>
          <w:sz w:val="24"/>
          <w:szCs w:val="24"/>
        </w:rPr>
        <w:t xml:space="preserve"> adult learners want to know the purpose of why they are doing something and the intended outcomes</w:t>
      </w:r>
      <w:r w:rsidR="00D71B42">
        <w:rPr>
          <w:rFonts w:cstheme="minorHAnsi"/>
          <w:sz w:val="24"/>
          <w:szCs w:val="24"/>
        </w:rPr>
        <w:t xml:space="preserve"> and relevance to professional practice (V4, UKPSF, 2011)</w:t>
      </w:r>
      <w:r w:rsidRPr="008F3C5A">
        <w:rPr>
          <w:rFonts w:cstheme="minorHAnsi"/>
          <w:sz w:val="24"/>
          <w:szCs w:val="24"/>
        </w:rPr>
        <w:t xml:space="preserve">. </w:t>
      </w:r>
      <w:r w:rsidR="009464C5">
        <w:rPr>
          <w:rFonts w:cstheme="minorHAnsi"/>
          <w:sz w:val="24"/>
          <w:szCs w:val="24"/>
        </w:rPr>
        <w:t xml:space="preserve">This curriculum will adopt a more Humanist approach to teaching (Reece and Walker, 2017). </w:t>
      </w:r>
      <w:r w:rsidRPr="008F3C5A">
        <w:rPr>
          <w:rFonts w:cstheme="minorHAnsi"/>
          <w:sz w:val="24"/>
          <w:szCs w:val="24"/>
        </w:rPr>
        <w:t>Therefore, setting learning outcomes is effective for the educator to assess that the objectives have been achieved, and it is a way for learners to know expectations</w:t>
      </w:r>
      <w:r>
        <w:rPr>
          <w:rFonts w:cstheme="minorHAnsi"/>
          <w:sz w:val="24"/>
          <w:szCs w:val="24"/>
        </w:rPr>
        <w:t xml:space="preserve"> (Race, 2020).</w:t>
      </w:r>
      <w:r w:rsidRPr="008F3C5A">
        <w:rPr>
          <w:rFonts w:cstheme="minorHAnsi"/>
          <w:sz w:val="24"/>
          <w:szCs w:val="24"/>
        </w:rPr>
        <w:t xml:space="preserve"> </w:t>
      </w:r>
      <w:r>
        <w:rPr>
          <w:rFonts w:cstheme="minorHAnsi"/>
          <w:sz w:val="24"/>
          <w:szCs w:val="24"/>
        </w:rPr>
        <w:t>L</w:t>
      </w:r>
      <w:r w:rsidRPr="008F3C5A">
        <w:rPr>
          <w:rFonts w:cstheme="minorHAnsi"/>
          <w:sz w:val="24"/>
          <w:szCs w:val="24"/>
        </w:rPr>
        <w:t xml:space="preserve">earning outcomes for this curriculum </w:t>
      </w:r>
      <w:r>
        <w:rPr>
          <w:rFonts w:cstheme="minorHAnsi"/>
          <w:sz w:val="24"/>
          <w:szCs w:val="24"/>
        </w:rPr>
        <w:t>include the following</w:t>
      </w:r>
      <w:r w:rsidRPr="008F3C5A">
        <w:rPr>
          <w:rFonts w:cstheme="minorHAnsi"/>
          <w:sz w:val="24"/>
          <w:szCs w:val="24"/>
        </w:rPr>
        <w:t>:</w:t>
      </w:r>
    </w:p>
    <w:p w14:paraId="5F39B0D8" w14:textId="3F4E1C17" w:rsidR="005D1729" w:rsidRPr="008F3C5A" w:rsidRDefault="005D1729" w:rsidP="005D1729">
      <w:pPr>
        <w:spacing w:line="360" w:lineRule="auto"/>
        <w:jc w:val="both"/>
        <w:rPr>
          <w:rFonts w:cstheme="minorHAnsi"/>
          <w:sz w:val="24"/>
          <w:szCs w:val="24"/>
        </w:rPr>
      </w:pPr>
      <w:r>
        <w:rPr>
          <w:rFonts w:cstheme="minorHAnsi"/>
          <w:sz w:val="24"/>
          <w:szCs w:val="24"/>
        </w:rPr>
        <w:t>By the end of the 10-session course, PEs will:</w:t>
      </w:r>
    </w:p>
    <w:p w14:paraId="43422815" w14:textId="235E92BA" w:rsidR="005D1729" w:rsidRPr="008F3C5A" w:rsidRDefault="00B21A94" w:rsidP="005D1729">
      <w:pPr>
        <w:pStyle w:val="ListParagraph"/>
        <w:numPr>
          <w:ilvl w:val="0"/>
          <w:numId w:val="1"/>
        </w:numPr>
        <w:spacing w:line="360" w:lineRule="auto"/>
        <w:jc w:val="both"/>
        <w:rPr>
          <w:rFonts w:cstheme="minorHAnsi"/>
          <w:sz w:val="24"/>
          <w:szCs w:val="24"/>
        </w:rPr>
      </w:pPr>
      <w:r>
        <w:rPr>
          <w:rFonts w:cstheme="minorHAnsi"/>
          <w:sz w:val="24"/>
          <w:szCs w:val="24"/>
        </w:rPr>
        <w:t>Know how to e</w:t>
      </w:r>
      <w:r w:rsidR="00D71B42">
        <w:rPr>
          <w:rFonts w:cstheme="minorHAnsi"/>
          <w:sz w:val="24"/>
          <w:szCs w:val="24"/>
        </w:rPr>
        <w:t xml:space="preserve">ducate and </w:t>
      </w:r>
      <w:r>
        <w:rPr>
          <w:rFonts w:cstheme="minorHAnsi"/>
          <w:sz w:val="24"/>
          <w:szCs w:val="24"/>
        </w:rPr>
        <w:t>a</w:t>
      </w:r>
      <w:r w:rsidR="00D71B42">
        <w:rPr>
          <w:rFonts w:cstheme="minorHAnsi"/>
          <w:sz w:val="24"/>
          <w:szCs w:val="24"/>
        </w:rPr>
        <w:t>ssess students on their placement</w:t>
      </w:r>
      <w:r>
        <w:rPr>
          <w:rFonts w:cstheme="minorHAnsi"/>
          <w:sz w:val="24"/>
          <w:szCs w:val="24"/>
        </w:rPr>
        <w:t>s</w:t>
      </w:r>
      <w:r w:rsidR="00987F06">
        <w:rPr>
          <w:rFonts w:cstheme="minorHAnsi"/>
          <w:sz w:val="24"/>
          <w:szCs w:val="24"/>
        </w:rPr>
        <w:t>.</w:t>
      </w:r>
    </w:p>
    <w:p w14:paraId="5C0890C2" w14:textId="238C7729" w:rsidR="005D1729" w:rsidRPr="008F3C5A" w:rsidRDefault="00D71B42" w:rsidP="005D1729">
      <w:pPr>
        <w:pStyle w:val="ListParagraph"/>
        <w:numPr>
          <w:ilvl w:val="0"/>
          <w:numId w:val="1"/>
        </w:numPr>
        <w:spacing w:line="360" w:lineRule="auto"/>
        <w:jc w:val="both"/>
        <w:rPr>
          <w:rFonts w:cstheme="minorHAnsi"/>
          <w:sz w:val="24"/>
          <w:szCs w:val="24"/>
        </w:rPr>
      </w:pPr>
      <w:r>
        <w:rPr>
          <w:rFonts w:cstheme="minorHAnsi"/>
          <w:sz w:val="24"/>
          <w:szCs w:val="24"/>
        </w:rPr>
        <w:t>Recognise</w:t>
      </w:r>
      <w:r w:rsidR="005D1729" w:rsidRPr="008F3C5A">
        <w:rPr>
          <w:rFonts w:cstheme="minorHAnsi"/>
          <w:sz w:val="24"/>
          <w:szCs w:val="24"/>
        </w:rPr>
        <w:t xml:space="preserve"> the National Occupational Standards and Code of Professional Practice</w:t>
      </w:r>
      <w:r w:rsidR="00B21A94">
        <w:rPr>
          <w:rFonts w:cstheme="minorHAnsi"/>
          <w:sz w:val="24"/>
          <w:szCs w:val="24"/>
        </w:rPr>
        <w:t xml:space="preserve"> in practice and how to identify this on student placement.</w:t>
      </w:r>
    </w:p>
    <w:p w14:paraId="4FA6483B" w14:textId="277B280A" w:rsidR="005D1729" w:rsidRDefault="00B21A94" w:rsidP="005D1729">
      <w:pPr>
        <w:pStyle w:val="ListParagraph"/>
        <w:numPr>
          <w:ilvl w:val="0"/>
          <w:numId w:val="1"/>
        </w:numPr>
        <w:spacing w:line="360" w:lineRule="auto"/>
        <w:jc w:val="both"/>
        <w:rPr>
          <w:rFonts w:cstheme="minorHAnsi"/>
          <w:sz w:val="24"/>
          <w:szCs w:val="24"/>
        </w:rPr>
      </w:pPr>
      <w:r>
        <w:rPr>
          <w:rFonts w:cstheme="minorHAnsi"/>
          <w:sz w:val="24"/>
          <w:szCs w:val="24"/>
        </w:rPr>
        <w:t>Have</w:t>
      </w:r>
      <w:r w:rsidR="005D1729" w:rsidRPr="008F3C5A">
        <w:rPr>
          <w:rFonts w:cstheme="minorHAnsi"/>
          <w:sz w:val="24"/>
          <w:szCs w:val="24"/>
        </w:rPr>
        <w:t xml:space="preserve"> strategies to </w:t>
      </w:r>
      <w:r>
        <w:rPr>
          <w:rFonts w:cstheme="minorHAnsi"/>
          <w:sz w:val="24"/>
          <w:szCs w:val="24"/>
        </w:rPr>
        <w:t>support</w:t>
      </w:r>
      <w:r w:rsidR="005D1729" w:rsidRPr="008F3C5A">
        <w:rPr>
          <w:rFonts w:cstheme="minorHAnsi"/>
          <w:sz w:val="24"/>
          <w:szCs w:val="24"/>
        </w:rPr>
        <w:t xml:space="preserve"> student development and provide feedback whilst reflecting on their own development. </w:t>
      </w:r>
    </w:p>
    <w:p w14:paraId="5A960B5C" w14:textId="0ED28B10" w:rsidR="00DA5C03" w:rsidRPr="00DA5C03" w:rsidRDefault="00703DB2" w:rsidP="00DA5C03">
      <w:pPr>
        <w:spacing w:line="360" w:lineRule="auto"/>
        <w:jc w:val="both"/>
        <w:rPr>
          <w:rFonts w:cstheme="minorHAnsi"/>
          <w:sz w:val="24"/>
          <w:szCs w:val="24"/>
        </w:rPr>
      </w:pPr>
      <w:r>
        <w:rPr>
          <w:rFonts w:cstheme="minorHAnsi"/>
          <w:sz w:val="24"/>
          <w:szCs w:val="24"/>
        </w:rPr>
        <w:t xml:space="preserve"> The </w:t>
      </w:r>
      <w:r w:rsidR="00983EE6">
        <w:rPr>
          <w:rFonts w:cstheme="minorHAnsi"/>
          <w:sz w:val="24"/>
          <w:szCs w:val="24"/>
        </w:rPr>
        <w:t>official</w:t>
      </w:r>
      <w:r>
        <w:rPr>
          <w:rFonts w:cstheme="minorHAnsi"/>
          <w:sz w:val="24"/>
          <w:szCs w:val="24"/>
        </w:rPr>
        <w:t xml:space="preserve"> </w:t>
      </w:r>
      <w:r w:rsidR="00983EE6">
        <w:rPr>
          <w:rFonts w:cstheme="minorHAnsi"/>
          <w:sz w:val="24"/>
          <w:szCs w:val="24"/>
        </w:rPr>
        <w:t>c</w:t>
      </w:r>
      <w:r>
        <w:rPr>
          <w:rFonts w:cstheme="minorHAnsi"/>
          <w:sz w:val="24"/>
          <w:szCs w:val="24"/>
        </w:rPr>
        <w:t>urriculum is detailed as follows:</w:t>
      </w:r>
    </w:p>
    <w:p w14:paraId="78549267" w14:textId="77777777" w:rsidR="00B347FA" w:rsidRDefault="00DA5C03" w:rsidP="00DA5C03">
      <w:pPr>
        <w:spacing w:line="360" w:lineRule="auto"/>
        <w:jc w:val="both"/>
        <w:rPr>
          <w:rFonts w:cstheme="minorHAnsi"/>
          <w:sz w:val="24"/>
          <w:szCs w:val="24"/>
        </w:rPr>
      </w:pPr>
      <w:r w:rsidRPr="00DA5C03">
        <w:rPr>
          <w:rFonts w:cstheme="minorHAnsi"/>
          <w:sz w:val="24"/>
          <w:szCs w:val="24"/>
        </w:rPr>
        <w:lastRenderedPageBreak/>
        <w:t>Day 1 (AM): Sessions 1: Introduction and overview. Ice breakers including sharing of biggest learning need as part of this process. Learning styles and limitations. Discuss levels of confidence with scoring scale.</w:t>
      </w:r>
    </w:p>
    <w:p w14:paraId="493EC16E" w14:textId="5F818276" w:rsidR="00DA5C03" w:rsidRDefault="00DA5C03" w:rsidP="00DA5C03">
      <w:pPr>
        <w:spacing w:line="360" w:lineRule="auto"/>
        <w:jc w:val="both"/>
        <w:rPr>
          <w:rFonts w:cstheme="minorHAnsi"/>
          <w:sz w:val="24"/>
          <w:szCs w:val="24"/>
        </w:rPr>
      </w:pPr>
      <w:r w:rsidRPr="00DA5C03">
        <w:rPr>
          <w:rFonts w:cstheme="minorHAnsi"/>
          <w:sz w:val="24"/>
          <w:szCs w:val="24"/>
        </w:rPr>
        <w:t>During this session, the t</w:t>
      </w:r>
      <w:r w:rsidR="00216A10">
        <w:rPr>
          <w:rFonts w:cstheme="minorHAnsi"/>
          <w:sz w:val="24"/>
          <w:szCs w:val="24"/>
        </w:rPr>
        <w:t>rainer</w:t>
      </w:r>
      <w:r w:rsidRPr="00DA5C03">
        <w:rPr>
          <w:rFonts w:cstheme="minorHAnsi"/>
          <w:sz w:val="24"/>
          <w:szCs w:val="24"/>
        </w:rPr>
        <w:t xml:space="preserve"> will provide an overview of the ten sessions. There will be specific focus on different learning styles and limitations to these theories. This will assist the </w:t>
      </w:r>
      <w:r w:rsidR="004D1D5A">
        <w:rPr>
          <w:rFonts w:cstheme="minorHAnsi"/>
          <w:sz w:val="24"/>
          <w:szCs w:val="24"/>
        </w:rPr>
        <w:t>PE</w:t>
      </w:r>
      <w:r w:rsidRPr="00DA5C03">
        <w:rPr>
          <w:rFonts w:cstheme="minorHAnsi"/>
          <w:sz w:val="24"/>
          <w:szCs w:val="24"/>
        </w:rPr>
        <w:t>s to consider their own way of thinking and learning and how to best support their student to identify their preferred way of learning and progressing</w:t>
      </w:r>
      <w:r w:rsidR="00B21A94">
        <w:rPr>
          <w:rFonts w:cstheme="minorHAnsi"/>
          <w:sz w:val="24"/>
          <w:szCs w:val="24"/>
        </w:rPr>
        <w:t xml:space="preserve"> (K3, UKPSF, 2011)</w:t>
      </w:r>
      <w:r w:rsidRPr="00DA5C03">
        <w:rPr>
          <w:rFonts w:cstheme="minorHAnsi"/>
          <w:sz w:val="24"/>
          <w:szCs w:val="24"/>
        </w:rPr>
        <w:t xml:space="preserve">. As part of this session, there will be a scaling questionnaire for </w:t>
      </w:r>
      <w:r w:rsidR="004D1D5A">
        <w:rPr>
          <w:rFonts w:cstheme="minorHAnsi"/>
          <w:sz w:val="24"/>
          <w:szCs w:val="24"/>
        </w:rPr>
        <w:t>PE</w:t>
      </w:r>
      <w:r w:rsidRPr="00DA5C03">
        <w:rPr>
          <w:rFonts w:cstheme="minorHAnsi"/>
          <w:sz w:val="24"/>
          <w:szCs w:val="24"/>
        </w:rPr>
        <w:t xml:space="preserve">s to identify how confident they feel in different areas of Practice Educating. This will be used as an ice breaker. Reece and Walker (2017) suggest an advantage to this strategy is it will build trust amongst the learners, and can promote discussion. It may also lead to identifying mutual concerns and a space to share ideas. </w:t>
      </w:r>
    </w:p>
    <w:p w14:paraId="76651508" w14:textId="534BA442" w:rsidR="001309AC" w:rsidRPr="001309AC" w:rsidRDefault="00362165" w:rsidP="001309AC">
      <w:pPr>
        <w:spacing w:line="360" w:lineRule="auto"/>
        <w:jc w:val="both"/>
        <w:rPr>
          <w:rFonts w:cstheme="minorHAnsi"/>
          <w:sz w:val="24"/>
          <w:szCs w:val="24"/>
        </w:rPr>
      </w:pPr>
      <w:r w:rsidRPr="001309AC">
        <w:rPr>
          <w:rFonts w:cstheme="minorHAnsi"/>
          <w:sz w:val="24"/>
          <w:szCs w:val="24"/>
        </w:rPr>
        <w:t>Session Learning outcomes</w:t>
      </w:r>
    </w:p>
    <w:p w14:paraId="704D2A0E" w14:textId="5BE12ACB" w:rsidR="001309AC" w:rsidRDefault="001309AC" w:rsidP="001309AC">
      <w:pPr>
        <w:spacing w:line="360" w:lineRule="auto"/>
        <w:jc w:val="both"/>
        <w:rPr>
          <w:rFonts w:cstheme="minorHAnsi"/>
          <w:sz w:val="24"/>
          <w:szCs w:val="24"/>
        </w:rPr>
      </w:pPr>
      <w:r w:rsidRPr="001309AC">
        <w:rPr>
          <w:rFonts w:cstheme="minorHAnsi"/>
          <w:sz w:val="24"/>
          <w:szCs w:val="24"/>
        </w:rPr>
        <w:t>At the end of this session Learners will be able to:</w:t>
      </w:r>
    </w:p>
    <w:p w14:paraId="10E13F86" w14:textId="7EDB7385" w:rsidR="001309AC" w:rsidRPr="00B21A94" w:rsidRDefault="001309AC" w:rsidP="00B21A94">
      <w:pPr>
        <w:pStyle w:val="ListParagraph"/>
        <w:numPr>
          <w:ilvl w:val="0"/>
          <w:numId w:val="5"/>
        </w:numPr>
        <w:spacing w:line="360" w:lineRule="auto"/>
        <w:jc w:val="both"/>
        <w:rPr>
          <w:rFonts w:cstheme="minorHAnsi"/>
          <w:sz w:val="24"/>
          <w:szCs w:val="24"/>
        </w:rPr>
      </w:pPr>
      <w:r>
        <w:rPr>
          <w:rFonts w:cstheme="minorHAnsi"/>
          <w:sz w:val="24"/>
          <w:szCs w:val="24"/>
        </w:rPr>
        <w:t>Identify any gaps in own knowledge and confidence</w:t>
      </w:r>
      <w:r w:rsidR="00B21A94">
        <w:rPr>
          <w:rFonts w:cstheme="minorHAnsi"/>
          <w:sz w:val="24"/>
          <w:szCs w:val="24"/>
        </w:rPr>
        <w:t xml:space="preserve"> and </w:t>
      </w:r>
      <w:r w:rsidRPr="00B21A94">
        <w:rPr>
          <w:rFonts w:cstheme="minorHAnsi"/>
          <w:sz w:val="24"/>
          <w:szCs w:val="24"/>
        </w:rPr>
        <w:t>how to address these</w:t>
      </w:r>
    </w:p>
    <w:p w14:paraId="04B8BEBB" w14:textId="1F325F14" w:rsidR="001309AC" w:rsidRPr="00B21A94" w:rsidRDefault="001309AC" w:rsidP="001309AC">
      <w:pPr>
        <w:pStyle w:val="ListParagraph"/>
        <w:numPr>
          <w:ilvl w:val="0"/>
          <w:numId w:val="5"/>
        </w:numPr>
        <w:spacing w:line="360" w:lineRule="auto"/>
        <w:jc w:val="both"/>
        <w:rPr>
          <w:rFonts w:cstheme="minorHAnsi"/>
          <w:sz w:val="24"/>
          <w:szCs w:val="24"/>
        </w:rPr>
      </w:pPr>
      <w:r>
        <w:rPr>
          <w:rFonts w:cstheme="minorHAnsi"/>
          <w:sz w:val="24"/>
          <w:szCs w:val="24"/>
        </w:rPr>
        <w:t>Recognise their own way of learning to support the student</w:t>
      </w:r>
    </w:p>
    <w:p w14:paraId="078F8037" w14:textId="2A9004A3" w:rsidR="00DA5C03" w:rsidRDefault="00DA5C03" w:rsidP="00DA5C03">
      <w:pPr>
        <w:spacing w:line="360" w:lineRule="auto"/>
        <w:jc w:val="both"/>
        <w:rPr>
          <w:rFonts w:cstheme="minorHAnsi"/>
          <w:sz w:val="24"/>
          <w:szCs w:val="24"/>
        </w:rPr>
      </w:pPr>
      <w:r w:rsidRPr="00DA5C03">
        <w:rPr>
          <w:rFonts w:cstheme="minorHAnsi"/>
          <w:sz w:val="24"/>
          <w:szCs w:val="24"/>
        </w:rPr>
        <w:t xml:space="preserve">Day 1 (PM): Session 2: Requirements of the </w:t>
      </w:r>
      <w:r w:rsidR="004D1D5A">
        <w:rPr>
          <w:rFonts w:cstheme="minorHAnsi"/>
          <w:sz w:val="24"/>
          <w:szCs w:val="24"/>
        </w:rPr>
        <w:t>PE</w:t>
      </w:r>
      <w:r w:rsidRPr="00DA5C03">
        <w:rPr>
          <w:rFonts w:cstheme="minorHAnsi"/>
          <w:sz w:val="24"/>
          <w:szCs w:val="24"/>
        </w:rPr>
        <w:t xml:space="preserve"> linked to SCW</w:t>
      </w:r>
      <w:r w:rsidR="00B21A94">
        <w:rPr>
          <w:rFonts w:cstheme="minorHAnsi"/>
          <w:sz w:val="24"/>
          <w:szCs w:val="24"/>
        </w:rPr>
        <w:t xml:space="preserve"> (</w:t>
      </w:r>
      <w:r w:rsidRPr="00DA5C03">
        <w:rPr>
          <w:rFonts w:cstheme="minorHAnsi"/>
          <w:sz w:val="24"/>
          <w:szCs w:val="24"/>
        </w:rPr>
        <w:t xml:space="preserve">2019) guidance. The session will also take time to go over pre-placement and mid-point meeting and report writing. This is a required part of the </w:t>
      </w:r>
      <w:r w:rsidR="004D1D5A">
        <w:rPr>
          <w:rFonts w:cstheme="minorHAnsi"/>
          <w:sz w:val="24"/>
          <w:szCs w:val="24"/>
        </w:rPr>
        <w:t>PE</w:t>
      </w:r>
      <w:r w:rsidRPr="00DA5C03">
        <w:rPr>
          <w:rFonts w:cstheme="minorHAnsi"/>
          <w:sz w:val="24"/>
          <w:szCs w:val="24"/>
        </w:rPr>
        <w:t xml:space="preserve"> role. The pre-placement meeting identifies and sets expectations for both the student and the </w:t>
      </w:r>
      <w:r w:rsidR="004D1D5A">
        <w:rPr>
          <w:rFonts w:cstheme="minorHAnsi"/>
          <w:sz w:val="24"/>
          <w:szCs w:val="24"/>
        </w:rPr>
        <w:t>PE</w:t>
      </w:r>
      <w:r w:rsidRPr="00DA5C03">
        <w:rPr>
          <w:rFonts w:cstheme="minorHAnsi"/>
          <w:sz w:val="24"/>
          <w:szCs w:val="24"/>
        </w:rPr>
        <w:t>, as well as the tutor and placement team</w:t>
      </w:r>
      <w:r w:rsidR="00216A10">
        <w:rPr>
          <w:rFonts w:cstheme="minorHAnsi"/>
          <w:sz w:val="24"/>
          <w:szCs w:val="24"/>
        </w:rPr>
        <w:t xml:space="preserve"> and the mid-point meeting reviews the student’s progress</w:t>
      </w:r>
      <w:r w:rsidRPr="00DA5C03">
        <w:rPr>
          <w:rFonts w:cstheme="minorHAnsi"/>
          <w:sz w:val="24"/>
          <w:szCs w:val="24"/>
        </w:rPr>
        <w:t xml:space="preserve">. This session will focus on areas to address in report writing and ensure </w:t>
      </w:r>
      <w:r w:rsidR="004D1D5A">
        <w:rPr>
          <w:rFonts w:cstheme="minorHAnsi"/>
          <w:sz w:val="24"/>
          <w:szCs w:val="24"/>
        </w:rPr>
        <w:t>PE</w:t>
      </w:r>
      <w:r w:rsidRPr="00DA5C03">
        <w:rPr>
          <w:rFonts w:cstheme="minorHAnsi"/>
          <w:sz w:val="24"/>
          <w:szCs w:val="24"/>
        </w:rPr>
        <w:t xml:space="preserve">s are approaching student placements in a fair and transparent way. </w:t>
      </w:r>
    </w:p>
    <w:p w14:paraId="71988E89" w14:textId="77777777" w:rsidR="001309AC" w:rsidRPr="001309AC" w:rsidRDefault="001309AC" w:rsidP="001309AC">
      <w:pPr>
        <w:spacing w:line="360" w:lineRule="auto"/>
        <w:jc w:val="both"/>
        <w:rPr>
          <w:rFonts w:cstheme="minorHAnsi"/>
          <w:sz w:val="24"/>
          <w:szCs w:val="24"/>
        </w:rPr>
      </w:pPr>
      <w:r w:rsidRPr="001309AC">
        <w:rPr>
          <w:rFonts w:cstheme="minorHAnsi"/>
          <w:sz w:val="24"/>
          <w:szCs w:val="24"/>
        </w:rPr>
        <w:t>Session Learning outcomes</w:t>
      </w:r>
    </w:p>
    <w:p w14:paraId="04A10925" w14:textId="77777777" w:rsidR="001309AC" w:rsidRDefault="001309AC" w:rsidP="001309AC">
      <w:pPr>
        <w:spacing w:line="360" w:lineRule="auto"/>
        <w:jc w:val="both"/>
        <w:rPr>
          <w:rFonts w:cstheme="minorHAnsi"/>
          <w:sz w:val="24"/>
          <w:szCs w:val="24"/>
        </w:rPr>
      </w:pPr>
      <w:r w:rsidRPr="001309AC">
        <w:rPr>
          <w:rFonts w:cstheme="minorHAnsi"/>
          <w:sz w:val="24"/>
          <w:szCs w:val="24"/>
        </w:rPr>
        <w:t>At the end of this session Learners will be able to:</w:t>
      </w:r>
    </w:p>
    <w:p w14:paraId="64C8CCA4" w14:textId="57599930" w:rsidR="001309AC" w:rsidRDefault="001309AC" w:rsidP="001309AC">
      <w:pPr>
        <w:pStyle w:val="ListParagraph"/>
        <w:numPr>
          <w:ilvl w:val="0"/>
          <w:numId w:val="6"/>
        </w:numPr>
        <w:spacing w:line="360" w:lineRule="auto"/>
        <w:jc w:val="both"/>
        <w:rPr>
          <w:rFonts w:cstheme="minorHAnsi"/>
          <w:sz w:val="24"/>
          <w:szCs w:val="24"/>
        </w:rPr>
      </w:pPr>
      <w:r>
        <w:rPr>
          <w:rFonts w:cstheme="minorHAnsi"/>
          <w:sz w:val="24"/>
          <w:szCs w:val="24"/>
        </w:rPr>
        <w:t xml:space="preserve">Explain the requirements of a </w:t>
      </w:r>
      <w:r w:rsidR="004D1D5A">
        <w:rPr>
          <w:rFonts w:cstheme="minorHAnsi"/>
          <w:sz w:val="24"/>
          <w:szCs w:val="24"/>
        </w:rPr>
        <w:t>PE</w:t>
      </w:r>
    </w:p>
    <w:p w14:paraId="7BA8B8EE" w14:textId="7D731EFA" w:rsidR="001309AC" w:rsidRPr="001309AC" w:rsidRDefault="001309AC" w:rsidP="001309AC">
      <w:pPr>
        <w:pStyle w:val="ListParagraph"/>
        <w:numPr>
          <w:ilvl w:val="0"/>
          <w:numId w:val="6"/>
        </w:numPr>
        <w:spacing w:line="360" w:lineRule="auto"/>
        <w:jc w:val="both"/>
        <w:rPr>
          <w:rFonts w:cstheme="minorHAnsi"/>
          <w:sz w:val="24"/>
          <w:szCs w:val="24"/>
        </w:rPr>
      </w:pPr>
      <w:r>
        <w:rPr>
          <w:rFonts w:cstheme="minorHAnsi"/>
          <w:sz w:val="24"/>
          <w:szCs w:val="24"/>
        </w:rPr>
        <w:t>Complete a pre-placement meeting agreement</w:t>
      </w:r>
      <w:r w:rsidR="00B21A94">
        <w:rPr>
          <w:rFonts w:cstheme="minorHAnsi"/>
          <w:sz w:val="24"/>
          <w:szCs w:val="24"/>
        </w:rPr>
        <w:t xml:space="preserve"> and </w:t>
      </w:r>
      <w:r w:rsidR="00B21A94" w:rsidRPr="00DA5C03">
        <w:rPr>
          <w:rFonts w:cstheme="minorHAnsi"/>
          <w:sz w:val="24"/>
          <w:szCs w:val="24"/>
        </w:rPr>
        <w:t>mid-point meeting and report</w:t>
      </w:r>
      <w:r w:rsidR="00B21A94">
        <w:rPr>
          <w:rFonts w:cstheme="minorHAnsi"/>
          <w:sz w:val="24"/>
          <w:szCs w:val="24"/>
        </w:rPr>
        <w:t>.</w:t>
      </w:r>
    </w:p>
    <w:p w14:paraId="27367CFF" w14:textId="19D3CB4A" w:rsidR="00DA5C03" w:rsidRDefault="00DA5C03" w:rsidP="00DA5C03">
      <w:pPr>
        <w:spacing w:line="360" w:lineRule="auto"/>
        <w:jc w:val="both"/>
        <w:rPr>
          <w:rFonts w:cstheme="minorHAnsi"/>
          <w:sz w:val="24"/>
          <w:szCs w:val="24"/>
        </w:rPr>
      </w:pPr>
      <w:r w:rsidRPr="00DA5C03">
        <w:rPr>
          <w:rFonts w:cstheme="minorHAnsi"/>
          <w:sz w:val="24"/>
          <w:szCs w:val="24"/>
        </w:rPr>
        <w:t xml:space="preserve">Day 2 (AM) Session 3: This session will address the </w:t>
      </w:r>
      <w:r w:rsidR="00D73846">
        <w:rPr>
          <w:rFonts w:cstheme="minorHAnsi"/>
          <w:sz w:val="24"/>
          <w:szCs w:val="24"/>
        </w:rPr>
        <w:t>NOS</w:t>
      </w:r>
      <w:r w:rsidR="00D2230F">
        <w:rPr>
          <w:rFonts w:cstheme="minorHAnsi"/>
          <w:sz w:val="24"/>
          <w:szCs w:val="24"/>
        </w:rPr>
        <w:t xml:space="preserve"> (</w:t>
      </w:r>
      <w:r w:rsidRPr="00DA5C03">
        <w:rPr>
          <w:rFonts w:cstheme="minorHAnsi"/>
          <w:sz w:val="24"/>
          <w:szCs w:val="24"/>
        </w:rPr>
        <w:t xml:space="preserve">SCW, 2011) and </w:t>
      </w:r>
      <w:r w:rsidR="00D73846">
        <w:rPr>
          <w:rFonts w:cstheme="minorHAnsi"/>
          <w:sz w:val="24"/>
          <w:szCs w:val="24"/>
        </w:rPr>
        <w:t>CoPP</w:t>
      </w:r>
      <w:r w:rsidR="00D2230F">
        <w:rPr>
          <w:rFonts w:cstheme="minorHAnsi"/>
          <w:sz w:val="24"/>
          <w:szCs w:val="24"/>
        </w:rPr>
        <w:t xml:space="preserve"> (</w:t>
      </w:r>
      <w:r w:rsidRPr="00DA5C03">
        <w:rPr>
          <w:rFonts w:cstheme="minorHAnsi"/>
          <w:sz w:val="24"/>
          <w:szCs w:val="24"/>
        </w:rPr>
        <w:t xml:space="preserve">SCW, 2017) and creative ways to support students </w:t>
      </w:r>
      <w:r w:rsidR="00D73846">
        <w:rPr>
          <w:rFonts w:cstheme="minorHAnsi"/>
          <w:sz w:val="24"/>
          <w:szCs w:val="24"/>
        </w:rPr>
        <w:t xml:space="preserve">to evidence these in their work. The session will include </w:t>
      </w:r>
      <w:r w:rsidR="00D73846">
        <w:rPr>
          <w:rFonts w:cstheme="minorHAnsi"/>
          <w:sz w:val="24"/>
          <w:szCs w:val="24"/>
        </w:rPr>
        <w:lastRenderedPageBreak/>
        <w:t xml:space="preserve">activities such as looking at the NOS and CoPP in their entirety and identifying how the </w:t>
      </w:r>
      <w:r w:rsidR="004D1D5A">
        <w:rPr>
          <w:rFonts w:cstheme="minorHAnsi"/>
          <w:sz w:val="24"/>
          <w:szCs w:val="24"/>
        </w:rPr>
        <w:t>PE</w:t>
      </w:r>
      <w:r w:rsidR="00D73846">
        <w:rPr>
          <w:rFonts w:cstheme="minorHAnsi"/>
          <w:sz w:val="24"/>
          <w:szCs w:val="24"/>
        </w:rPr>
        <w:t xml:space="preserve">s have met them in their own cases. </w:t>
      </w:r>
      <w:r w:rsidR="00065C79">
        <w:rPr>
          <w:rFonts w:cstheme="minorHAnsi"/>
          <w:sz w:val="24"/>
          <w:szCs w:val="24"/>
        </w:rPr>
        <w:t xml:space="preserve">The session will consider values and ethics as well as power dynamics between PE and student and student and service users/families. </w:t>
      </w:r>
    </w:p>
    <w:p w14:paraId="14DF4BFA" w14:textId="77777777" w:rsidR="001309AC" w:rsidRPr="001309AC" w:rsidRDefault="001309AC" w:rsidP="001309AC">
      <w:pPr>
        <w:spacing w:line="360" w:lineRule="auto"/>
        <w:jc w:val="both"/>
        <w:rPr>
          <w:rFonts w:cstheme="minorHAnsi"/>
          <w:sz w:val="24"/>
          <w:szCs w:val="24"/>
        </w:rPr>
      </w:pPr>
      <w:r w:rsidRPr="001309AC">
        <w:rPr>
          <w:rFonts w:cstheme="minorHAnsi"/>
          <w:sz w:val="24"/>
          <w:szCs w:val="24"/>
        </w:rPr>
        <w:t>Session Learning outcomes</w:t>
      </w:r>
    </w:p>
    <w:p w14:paraId="55726F11" w14:textId="77777777" w:rsidR="001309AC" w:rsidRDefault="001309AC" w:rsidP="001309AC">
      <w:pPr>
        <w:spacing w:line="360" w:lineRule="auto"/>
        <w:jc w:val="both"/>
        <w:rPr>
          <w:rFonts w:cstheme="minorHAnsi"/>
          <w:sz w:val="24"/>
          <w:szCs w:val="24"/>
        </w:rPr>
      </w:pPr>
      <w:r w:rsidRPr="001309AC">
        <w:rPr>
          <w:rFonts w:cstheme="minorHAnsi"/>
          <w:sz w:val="24"/>
          <w:szCs w:val="24"/>
        </w:rPr>
        <w:t>At the end of this session Learners will be able to:</w:t>
      </w:r>
    </w:p>
    <w:p w14:paraId="51635269" w14:textId="0F75B83C" w:rsidR="001309AC" w:rsidRDefault="001309AC" w:rsidP="001309AC">
      <w:pPr>
        <w:pStyle w:val="ListParagraph"/>
        <w:numPr>
          <w:ilvl w:val="0"/>
          <w:numId w:val="7"/>
        </w:numPr>
        <w:spacing w:line="360" w:lineRule="auto"/>
        <w:jc w:val="both"/>
        <w:rPr>
          <w:rFonts w:cstheme="minorHAnsi"/>
          <w:sz w:val="24"/>
          <w:szCs w:val="24"/>
        </w:rPr>
      </w:pPr>
      <w:r>
        <w:rPr>
          <w:rFonts w:cstheme="minorHAnsi"/>
          <w:sz w:val="24"/>
          <w:szCs w:val="24"/>
        </w:rPr>
        <w:t>Recognise the NOS and CoPP</w:t>
      </w:r>
      <w:r w:rsidR="00C90A01">
        <w:rPr>
          <w:rFonts w:cstheme="minorHAnsi"/>
          <w:sz w:val="24"/>
          <w:szCs w:val="24"/>
        </w:rPr>
        <w:t xml:space="preserve"> and link them to own work</w:t>
      </w:r>
    </w:p>
    <w:p w14:paraId="7E75B4BF" w14:textId="5DAE7713" w:rsidR="00C90A01" w:rsidRDefault="00C90A01" w:rsidP="001309AC">
      <w:pPr>
        <w:pStyle w:val="ListParagraph"/>
        <w:numPr>
          <w:ilvl w:val="0"/>
          <w:numId w:val="7"/>
        </w:numPr>
        <w:spacing w:line="360" w:lineRule="auto"/>
        <w:jc w:val="both"/>
        <w:rPr>
          <w:rFonts w:cstheme="minorHAnsi"/>
          <w:sz w:val="24"/>
          <w:szCs w:val="24"/>
        </w:rPr>
      </w:pPr>
      <w:r>
        <w:rPr>
          <w:rFonts w:cstheme="minorHAnsi"/>
          <w:sz w:val="24"/>
          <w:szCs w:val="24"/>
        </w:rPr>
        <w:t xml:space="preserve">Explain how to support students to evidence the NOS and CoPP in their own placements. </w:t>
      </w:r>
    </w:p>
    <w:p w14:paraId="23ACC5CB" w14:textId="3B4385DE" w:rsidR="009C7C52" w:rsidRDefault="009C7C52" w:rsidP="001309AC">
      <w:pPr>
        <w:pStyle w:val="ListParagraph"/>
        <w:numPr>
          <w:ilvl w:val="0"/>
          <w:numId w:val="7"/>
        </w:numPr>
        <w:spacing w:line="360" w:lineRule="auto"/>
        <w:jc w:val="both"/>
        <w:rPr>
          <w:rFonts w:cstheme="minorHAnsi"/>
          <w:sz w:val="24"/>
          <w:szCs w:val="24"/>
        </w:rPr>
      </w:pPr>
      <w:r>
        <w:rPr>
          <w:rFonts w:cstheme="minorHAnsi"/>
          <w:sz w:val="24"/>
          <w:szCs w:val="24"/>
        </w:rPr>
        <w:t>Recognise power issues within the context of student placements</w:t>
      </w:r>
    </w:p>
    <w:p w14:paraId="70661342" w14:textId="15C738B5" w:rsidR="00DA5C03" w:rsidRDefault="00DA5C03" w:rsidP="00DA5C03">
      <w:pPr>
        <w:spacing w:line="360" w:lineRule="auto"/>
        <w:jc w:val="both"/>
        <w:rPr>
          <w:rFonts w:cstheme="minorHAnsi"/>
          <w:sz w:val="24"/>
          <w:szCs w:val="24"/>
        </w:rPr>
      </w:pPr>
      <w:r w:rsidRPr="00DA5C03">
        <w:rPr>
          <w:rFonts w:cstheme="minorHAnsi"/>
          <w:sz w:val="24"/>
          <w:szCs w:val="24"/>
        </w:rPr>
        <w:t>Day 2 (PM) Session 4: Theory to practice</w:t>
      </w:r>
      <w:r w:rsidR="00D73846">
        <w:rPr>
          <w:rFonts w:cstheme="minorHAnsi"/>
          <w:sz w:val="24"/>
          <w:szCs w:val="24"/>
        </w:rPr>
        <w:t xml:space="preserve">. This is an area which is often a challenge for </w:t>
      </w:r>
      <w:r w:rsidR="004D1D5A">
        <w:rPr>
          <w:rFonts w:cstheme="minorHAnsi"/>
          <w:sz w:val="24"/>
          <w:szCs w:val="24"/>
        </w:rPr>
        <w:t>PE</w:t>
      </w:r>
      <w:r w:rsidR="00D73846">
        <w:rPr>
          <w:rFonts w:cstheme="minorHAnsi"/>
          <w:sz w:val="24"/>
          <w:szCs w:val="24"/>
        </w:rPr>
        <w:t xml:space="preserve">s and students due to the sheer number of theories that are linked to </w:t>
      </w:r>
      <w:r w:rsidR="00EE25E3">
        <w:rPr>
          <w:rFonts w:cstheme="minorHAnsi"/>
          <w:sz w:val="24"/>
          <w:szCs w:val="24"/>
        </w:rPr>
        <w:t>s</w:t>
      </w:r>
      <w:r w:rsidR="00D73846">
        <w:rPr>
          <w:rFonts w:cstheme="minorHAnsi"/>
          <w:sz w:val="24"/>
          <w:szCs w:val="24"/>
        </w:rPr>
        <w:t xml:space="preserve">ocial </w:t>
      </w:r>
      <w:r w:rsidR="00EE25E3">
        <w:rPr>
          <w:rFonts w:cstheme="minorHAnsi"/>
          <w:sz w:val="24"/>
          <w:szCs w:val="24"/>
        </w:rPr>
        <w:t>w</w:t>
      </w:r>
      <w:r w:rsidR="00D73846">
        <w:rPr>
          <w:rFonts w:cstheme="minorHAnsi"/>
          <w:sz w:val="24"/>
          <w:szCs w:val="24"/>
        </w:rPr>
        <w:t xml:space="preserve">ork. The session will begin with an introduction to theories. The learners will be asked about their confidence in theory knowledge and application. During this session, there will be a video shown </w:t>
      </w:r>
      <w:r w:rsidR="008A1370">
        <w:rPr>
          <w:rFonts w:cstheme="minorHAnsi"/>
          <w:sz w:val="24"/>
          <w:szCs w:val="24"/>
        </w:rPr>
        <w:t xml:space="preserve">on theories. </w:t>
      </w:r>
      <w:r w:rsidR="00D73846">
        <w:rPr>
          <w:rFonts w:cstheme="minorHAnsi"/>
          <w:sz w:val="24"/>
          <w:szCs w:val="24"/>
        </w:rPr>
        <w:t xml:space="preserve">Learners will be </w:t>
      </w:r>
      <w:r w:rsidR="008A1370">
        <w:rPr>
          <w:rFonts w:cstheme="minorHAnsi"/>
          <w:sz w:val="24"/>
          <w:szCs w:val="24"/>
        </w:rPr>
        <w:t>asked to</w:t>
      </w:r>
      <w:r w:rsidR="00D73846">
        <w:rPr>
          <w:rFonts w:cstheme="minorHAnsi"/>
          <w:sz w:val="24"/>
          <w:szCs w:val="24"/>
        </w:rPr>
        <w:t xml:space="preserve"> </w:t>
      </w:r>
      <w:r w:rsidR="008A1370">
        <w:rPr>
          <w:rFonts w:cstheme="minorHAnsi"/>
          <w:sz w:val="24"/>
          <w:szCs w:val="24"/>
        </w:rPr>
        <w:t>research a</w:t>
      </w:r>
      <w:r w:rsidR="00D73846">
        <w:rPr>
          <w:rFonts w:cstheme="minorHAnsi"/>
          <w:sz w:val="24"/>
          <w:szCs w:val="24"/>
        </w:rPr>
        <w:t xml:space="preserve"> theory which is unfamiliar and will present it to the rest of the class. </w:t>
      </w:r>
    </w:p>
    <w:p w14:paraId="11293B9C" w14:textId="77777777" w:rsidR="00444C23" w:rsidRPr="001309AC" w:rsidRDefault="00444C23" w:rsidP="00444C23">
      <w:pPr>
        <w:spacing w:line="360" w:lineRule="auto"/>
        <w:jc w:val="both"/>
        <w:rPr>
          <w:rFonts w:cstheme="minorHAnsi"/>
          <w:sz w:val="24"/>
          <w:szCs w:val="24"/>
        </w:rPr>
      </w:pPr>
      <w:r w:rsidRPr="001309AC">
        <w:rPr>
          <w:rFonts w:cstheme="minorHAnsi"/>
          <w:sz w:val="24"/>
          <w:szCs w:val="24"/>
        </w:rPr>
        <w:t>Session Learning outcomes</w:t>
      </w:r>
    </w:p>
    <w:p w14:paraId="75E07CB3" w14:textId="77777777" w:rsidR="00444C23" w:rsidRDefault="00444C23" w:rsidP="00444C23">
      <w:pPr>
        <w:spacing w:line="360" w:lineRule="auto"/>
        <w:jc w:val="both"/>
        <w:rPr>
          <w:rFonts w:cstheme="minorHAnsi"/>
          <w:sz w:val="24"/>
          <w:szCs w:val="24"/>
        </w:rPr>
      </w:pPr>
      <w:r w:rsidRPr="001309AC">
        <w:rPr>
          <w:rFonts w:cstheme="minorHAnsi"/>
          <w:sz w:val="24"/>
          <w:szCs w:val="24"/>
        </w:rPr>
        <w:t>At the end of this session Learners will be able to:</w:t>
      </w:r>
    </w:p>
    <w:p w14:paraId="4463D5C9" w14:textId="54136D66" w:rsidR="00444C23" w:rsidRDefault="00444C23" w:rsidP="00444C23">
      <w:pPr>
        <w:pStyle w:val="ListParagraph"/>
        <w:numPr>
          <w:ilvl w:val="0"/>
          <w:numId w:val="8"/>
        </w:numPr>
        <w:spacing w:line="360" w:lineRule="auto"/>
        <w:jc w:val="both"/>
        <w:rPr>
          <w:rFonts w:cstheme="minorHAnsi"/>
          <w:sz w:val="24"/>
          <w:szCs w:val="24"/>
        </w:rPr>
      </w:pPr>
      <w:r>
        <w:rPr>
          <w:rFonts w:cstheme="minorHAnsi"/>
          <w:sz w:val="24"/>
          <w:szCs w:val="24"/>
        </w:rPr>
        <w:t>Name some specific social work theories</w:t>
      </w:r>
    </w:p>
    <w:p w14:paraId="50DF1E56" w14:textId="5EEACEAE" w:rsidR="00444C23" w:rsidRPr="00444C23" w:rsidRDefault="00444C23" w:rsidP="00444C23">
      <w:pPr>
        <w:pStyle w:val="ListParagraph"/>
        <w:numPr>
          <w:ilvl w:val="0"/>
          <w:numId w:val="8"/>
        </w:numPr>
        <w:spacing w:line="360" w:lineRule="auto"/>
        <w:jc w:val="both"/>
        <w:rPr>
          <w:rFonts w:cstheme="minorHAnsi"/>
          <w:sz w:val="24"/>
          <w:szCs w:val="24"/>
        </w:rPr>
      </w:pPr>
      <w:r>
        <w:rPr>
          <w:rFonts w:cstheme="minorHAnsi"/>
          <w:sz w:val="24"/>
          <w:szCs w:val="24"/>
        </w:rPr>
        <w:t>Explain the difference between theory, model, method and approach.</w:t>
      </w:r>
    </w:p>
    <w:p w14:paraId="16FDB5E7" w14:textId="05D1E7B3" w:rsidR="00DA5C03" w:rsidRDefault="00DA5C03" w:rsidP="00DA5C03">
      <w:pPr>
        <w:spacing w:line="360" w:lineRule="auto"/>
        <w:jc w:val="both"/>
        <w:rPr>
          <w:rFonts w:cstheme="minorHAnsi"/>
          <w:sz w:val="24"/>
          <w:szCs w:val="24"/>
        </w:rPr>
      </w:pPr>
      <w:r w:rsidRPr="00DA5C03">
        <w:rPr>
          <w:rFonts w:cstheme="minorHAnsi"/>
          <w:sz w:val="24"/>
          <w:szCs w:val="24"/>
        </w:rPr>
        <w:t>Day 3 (AM) Session 5: Legislation and relevance for students.</w:t>
      </w:r>
      <w:r w:rsidR="00D73846">
        <w:rPr>
          <w:rFonts w:cstheme="minorHAnsi"/>
          <w:sz w:val="24"/>
          <w:szCs w:val="24"/>
        </w:rPr>
        <w:t xml:space="preserve"> As </w:t>
      </w:r>
      <w:r w:rsidR="00EE25E3">
        <w:rPr>
          <w:rFonts w:cstheme="minorHAnsi"/>
          <w:sz w:val="24"/>
          <w:szCs w:val="24"/>
        </w:rPr>
        <w:t>s</w:t>
      </w:r>
      <w:r w:rsidR="00D73846">
        <w:rPr>
          <w:rFonts w:cstheme="minorHAnsi"/>
          <w:sz w:val="24"/>
          <w:szCs w:val="24"/>
        </w:rPr>
        <w:t xml:space="preserve">ocial </w:t>
      </w:r>
      <w:r w:rsidR="00EE25E3">
        <w:rPr>
          <w:rFonts w:cstheme="minorHAnsi"/>
          <w:sz w:val="24"/>
          <w:szCs w:val="24"/>
        </w:rPr>
        <w:t>w</w:t>
      </w:r>
      <w:r w:rsidR="00D73846">
        <w:rPr>
          <w:rFonts w:cstheme="minorHAnsi"/>
          <w:sz w:val="24"/>
          <w:szCs w:val="24"/>
        </w:rPr>
        <w:t xml:space="preserve">ork is underpinned by a range of different legislation, this session will be more of a focus on presenting information via </w:t>
      </w:r>
      <w:r w:rsidR="000E2F07">
        <w:rPr>
          <w:rFonts w:cstheme="minorHAnsi"/>
          <w:sz w:val="24"/>
          <w:szCs w:val="24"/>
        </w:rPr>
        <w:t xml:space="preserve">relevant </w:t>
      </w:r>
      <w:r w:rsidR="00440B3F">
        <w:rPr>
          <w:rFonts w:cstheme="minorHAnsi"/>
          <w:sz w:val="24"/>
          <w:szCs w:val="24"/>
        </w:rPr>
        <w:t xml:space="preserve">technology i.e </w:t>
      </w:r>
      <w:r w:rsidR="00D25B4A">
        <w:rPr>
          <w:rFonts w:cstheme="minorHAnsi"/>
          <w:sz w:val="24"/>
          <w:szCs w:val="24"/>
        </w:rPr>
        <w:t>P</w:t>
      </w:r>
      <w:r w:rsidR="00D73846">
        <w:rPr>
          <w:rFonts w:cstheme="minorHAnsi"/>
          <w:sz w:val="24"/>
          <w:szCs w:val="24"/>
        </w:rPr>
        <w:t>owerpoint</w:t>
      </w:r>
      <w:r w:rsidR="00440B3F">
        <w:rPr>
          <w:rFonts w:cstheme="minorHAnsi"/>
          <w:sz w:val="24"/>
          <w:szCs w:val="24"/>
        </w:rPr>
        <w:t xml:space="preserve"> (K4, UKPSF, 2011)</w:t>
      </w:r>
      <w:r w:rsidR="00D73846">
        <w:rPr>
          <w:rFonts w:cstheme="minorHAnsi"/>
          <w:sz w:val="24"/>
          <w:szCs w:val="24"/>
        </w:rPr>
        <w:t xml:space="preserve">. Tasks will include a case study and there will be videos providing an overview of various legislation. </w:t>
      </w:r>
    </w:p>
    <w:p w14:paraId="7107D69B" w14:textId="77777777" w:rsidR="00444C23" w:rsidRPr="001309AC" w:rsidRDefault="00444C23" w:rsidP="00444C23">
      <w:pPr>
        <w:spacing w:line="360" w:lineRule="auto"/>
        <w:jc w:val="both"/>
        <w:rPr>
          <w:rFonts w:cstheme="minorHAnsi"/>
          <w:sz w:val="24"/>
          <w:szCs w:val="24"/>
        </w:rPr>
      </w:pPr>
      <w:r w:rsidRPr="001309AC">
        <w:rPr>
          <w:rFonts w:cstheme="minorHAnsi"/>
          <w:sz w:val="24"/>
          <w:szCs w:val="24"/>
        </w:rPr>
        <w:t>Session Learning outcomes</w:t>
      </w:r>
    </w:p>
    <w:p w14:paraId="4CD02888" w14:textId="2E453D49" w:rsidR="00444C23" w:rsidRDefault="00444C23" w:rsidP="00DA5C03">
      <w:pPr>
        <w:spacing w:line="360" w:lineRule="auto"/>
        <w:jc w:val="both"/>
        <w:rPr>
          <w:rFonts w:cstheme="minorHAnsi"/>
          <w:sz w:val="24"/>
          <w:szCs w:val="24"/>
        </w:rPr>
      </w:pPr>
      <w:r w:rsidRPr="001309AC">
        <w:rPr>
          <w:rFonts w:cstheme="minorHAnsi"/>
          <w:sz w:val="24"/>
          <w:szCs w:val="24"/>
        </w:rPr>
        <w:t>At the end of this session Learners will be able to:</w:t>
      </w:r>
    </w:p>
    <w:p w14:paraId="37FC4F6A" w14:textId="0A8807DE" w:rsidR="00444C23" w:rsidRDefault="00444C23" w:rsidP="00444C23">
      <w:pPr>
        <w:pStyle w:val="ListParagraph"/>
        <w:numPr>
          <w:ilvl w:val="0"/>
          <w:numId w:val="9"/>
        </w:numPr>
        <w:spacing w:line="360" w:lineRule="auto"/>
        <w:jc w:val="both"/>
        <w:rPr>
          <w:rFonts w:cstheme="minorHAnsi"/>
          <w:sz w:val="24"/>
          <w:szCs w:val="24"/>
        </w:rPr>
      </w:pPr>
      <w:r>
        <w:rPr>
          <w:rFonts w:cstheme="minorHAnsi"/>
          <w:sz w:val="24"/>
          <w:szCs w:val="24"/>
        </w:rPr>
        <w:t>Name legislation specifically underpinning social work</w:t>
      </w:r>
    </w:p>
    <w:p w14:paraId="38B5727D" w14:textId="633F0916" w:rsidR="00444C23" w:rsidRDefault="00444C23" w:rsidP="00444C23">
      <w:pPr>
        <w:pStyle w:val="ListParagraph"/>
        <w:numPr>
          <w:ilvl w:val="0"/>
          <w:numId w:val="9"/>
        </w:numPr>
        <w:spacing w:line="360" w:lineRule="auto"/>
        <w:jc w:val="both"/>
        <w:rPr>
          <w:rFonts w:cstheme="minorHAnsi"/>
          <w:sz w:val="24"/>
          <w:szCs w:val="24"/>
        </w:rPr>
      </w:pPr>
      <w:r>
        <w:rPr>
          <w:rFonts w:cstheme="minorHAnsi"/>
          <w:sz w:val="24"/>
          <w:szCs w:val="24"/>
        </w:rPr>
        <w:t>Explain how this legislation relates to area of work and their own cases.</w:t>
      </w:r>
    </w:p>
    <w:p w14:paraId="07E6C2CA" w14:textId="23FB7FBE" w:rsidR="00444C23" w:rsidRPr="00444C23" w:rsidRDefault="00444C23" w:rsidP="00444C23">
      <w:pPr>
        <w:pStyle w:val="ListParagraph"/>
        <w:numPr>
          <w:ilvl w:val="0"/>
          <w:numId w:val="9"/>
        </w:numPr>
        <w:spacing w:line="360" w:lineRule="auto"/>
        <w:jc w:val="both"/>
        <w:rPr>
          <w:rFonts w:cstheme="minorHAnsi"/>
          <w:sz w:val="24"/>
          <w:szCs w:val="24"/>
        </w:rPr>
      </w:pPr>
      <w:r>
        <w:rPr>
          <w:rFonts w:cstheme="minorHAnsi"/>
          <w:sz w:val="24"/>
          <w:szCs w:val="24"/>
        </w:rPr>
        <w:lastRenderedPageBreak/>
        <w:t xml:space="preserve">Discuss how to support students to identify relevant legislation. </w:t>
      </w:r>
    </w:p>
    <w:p w14:paraId="1E381A30" w14:textId="21CC6989" w:rsidR="00DA5C03" w:rsidRDefault="00DA5C03" w:rsidP="00DA5C03">
      <w:pPr>
        <w:spacing w:line="360" w:lineRule="auto"/>
        <w:jc w:val="both"/>
        <w:rPr>
          <w:rFonts w:cstheme="minorHAnsi"/>
          <w:sz w:val="24"/>
          <w:szCs w:val="24"/>
        </w:rPr>
      </w:pPr>
      <w:r w:rsidRPr="00DA5C03">
        <w:rPr>
          <w:rFonts w:cstheme="minorHAnsi"/>
          <w:sz w:val="24"/>
          <w:szCs w:val="24"/>
        </w:rPr>
        <w:t xml:space="preserve">Day 3 (AM) Session 6: Welsh context and </w:t>
      </w:r>
      <w:r w:rsidR="00440B3F">
        <w:rPr>
          <w:rFonts w:cstheme="minorHAnsi"/>
          <w:sz w:val="24"/>
          <w:szCs w:val="24"/>
        </w:rPr>
        <w:t>c</w:t>
      </w:r>
      <w:r w:rsidRPr="00DA5C03">
        <w:rPr>
          <w:rFonts w:cstheme="minorHAnsi"/>
          <w:sz w:val="24"/>
          <w:szCs w:val="24"/>
        </w:rPr>
        <w:t>ommunication</w:t>
      </w:r>
      <w:r w:rsidR="00D73846">
        <w:rPr>
          <w:rFonts w:cstheme="minorHAnsi"/>
          <w:sz w:val="24"/>
          <w:szCs w:val="24"/>
        </w:rPr>
        <w:t xml:space="preserve"> skills. Welsh context and </w:t>
      </w:r>
      <w:r w:rsidR="00EE25E3">
        <w:rPr>
          <w:rFonts w:cstheme="minorHAnsi"/>
          <w:sz w:val="24"/>
          <w:szCs w:val="24"/>
        </w:rPr>
        <w:t>s</w:t>
      </w:r>
      <w:r w:rsidR="00D73846">
        <w:rPr>
          <w:rFonts w:cstheme="minorHAnsi"/>
          <w:sz w:val="24"/>
          <w:szCs w:val="24"/>
        </w:rPr>
        <w:t xml:space="preserve">ocial </w:t>
      </w:r>
      <w:r w:rsidR="00EE25E3">
        <w:rPr>
          <w:rFonts w:cstheme="minorHAnsi"/>
          <w:sz w:val="24"/>
          <w:szCs w:val="24"/>
        </w:rPr>
        <w:t>w</w:t>
      </w:r>
      <w:r w:rsidR="00D73846">
        <w:rPr>
          <w:rFonts w:cstheme="minorHAnsi"/>
          <w:sz w:val="24"/>
          <w:szCs w:val="24"/>
        </w:rPr>
        <w:t xml:space="preserve">ork in Wales </w:t>
      </w:r>
      <w:r w:rsidR="00444C23">
        <w:rPr>
          <w:rFonts w:cstheme="minorHAnsi"/>
          <w:sz w:val="24"/>
          <w:szCs w:val="24"/>
        </w:rPr>
        <w:t>are</w:t>
      </w:r>
      <w:r w:rsidR="00D73846">
        <w:rPr>
          <w:rFonts w:cstheme="minorHAnsi"/>
          <w:sz w:val="24"/>
          <w:szCs w:val="24"/>
        </w:rPr>
        <w:t xml:space="preserve"> key area</w:t>
      </w:r>
      <w:r w:rsidR="00362165">
        <w:rPr>
          <w:rFonts w:cstheme="minorHAnsi"/>
          <w:sz w:val="24"/>
          <w:szCs w:val="24"/>
        </w:rPr>
        <w:t xml:space="preserve">s that need to be covered in placements for student </w:t>
      </w:r>
      <w:r w:rsidR="00EE25E3">
        <w:rPr>
          <w:rFonts w:cstheme="minorHAnsi"/>
          <w:sz w:val="24"/>
          <w:szCs w:val="24"/>
        </w:rPr>
        <w:t>s</w:t>
      </w:r>
      <w:r w:rsidR="00362165">
        <w:rPr>
          <w:rFonts w:cstheme="minorHAnsi"/>
          <w:sz w:val="24"/>
          <w:szCs w:val="24"/>
        </w:rPr>
        <w:t xml:space="preserve">ocial </w:t>
      </w:r>
      <w:r w:rsidR="00EE25E3">
        <w:rPr>
          <w:rFonts w:cstheme="minorHAnsi"/>
          <w:sz w:val="24"/>
          <w:szCs w:val="24"/>
        </w:rPr>
        <w:t>w</w:t>
      </w:r>
      <w:r w:rsidR="00362165">
        <w:rPr>
          <w:rFonts w:cstheme="minorHAnsi"/>
          <w:sz w:val="24"/>
          <w:szCs w:val="24"/>
        </w:rPr>
        <w:t>orkers</w:t>
      </w:r>
      <w:r w:rsidR="00440B3F">
        <w:rPr>
          <w:rFonts w:cstheme="minorHAnsi"/>
          <w:sz w:val="24"/>
          <w:szCs w:val="24"/>
        </w:rPr>
        <w:t xml:space="preserve"> (SCW, 2012)</w:t>
      </w:r>
      <w:r w:rsidR="00362165">
        <w:rPr>
          <w:rFonts w:cstheme="minorHAnsi"/>
          <w:sz w:val="24"/>
          <w:szCs w:val="24"/>
        </w:rPr>
        <w:t xml:space="preserve">. It is often an area which is not prioritised by </w:t>
      </w:r>
      <w:r w:rsidR="004D1D5A">
        <w:rPr>
          <w:rFonts w:cstheme="minorHAnsi"/>
          <w:sz w:val="24"/>
          <w:szCs w:val="24"/>
        </w:rPr>
        <w:t>PE</w:t>
      </w:r>
      <w:r w:rsidR="00362165">
        <w:rPr>
          <w:rFonts w:cstheme="minorHAnsi"/>
          <w:sz w:val="24"/>
          <w:szCs w:val="24"/>
        </w:rPr>
        <w:t xml:space="preserve">s and students and the thinking is limited to language. Therefore, the aim of the session will be to provide various areas where Welsh context can be considered in a way which is meaningful. </w:t>
      </w:r>
      <w:r w:rsidR="00444C23">
        <w:rPr>
          <w:rFonts w:cstheme="minorHAnsi"/>
          <w:sz w:val="24"/>
          <w:szCs w:val="24"/>
        </w:rPr>
        <w:t>Learners will be provided with an overview of devolution, asked to identify what Welsh context means</w:t>
      </w:r>
      <w:r w:rsidR="00440B3F">
        <w:rPr>
          <w:rFonts w:cstheme="minorHAnsi"/>
          <w:sz w:val="24"/>
          <w:szCs w:val="24"/>
        </w:rPr>
        <w:t xml:space="preserve"> </w:t>
      </w:r>
      <w:r w:rsidR="00444C23">
        <w:rPr>
          <w:rFonts w:cstheme="minorHAnsi"/>
          <w:sz w:val="24"/>
          <w:szCs w:val="24"/>
        </w:rPr>
        <w:t xml:space="preserve">and work on a case study using the ‘Rimmer Pyramid’ (Open University, </w:t>
      </w:r>
      <w:r w:rsidR="00E541D2">
        <w:rPr>
          <w:rFonts w:cstheme="minorHAnsi"/>
          <w:sz w:val="24"/>
          <w:szCs w:val="24"/>
        </w:rPr>
        <w:t>1999-2023)</w:t>
      </w:r>
      <w:r w:rsidR="000E30F7">
        <w:rPr>
          <w:rFonts w:cstheme="minorHAnsi"/>
          <w:sz w:val="24"/>
          <w:szCs w:val="24"/>
        </w:rPr>
        <w:t>. There will also be an overview of emotional intelligence</w:t>
      </w:r>
      <w:r w:rsidR="00440B3F">
        <w:rPr>
          <w:rFonts w:cstheme="minorHAnsi"/>
          <w:sz w:val="24"/>
          <w:szCs w:val="24"/>
        </w:rPr>
        <w:t>, c</w:t>
      </w:r>
      <w:r w:rsidR="000E30F7">
        <w:rPr>
          <w:rFonts w:cstheme="minorHAnsi"/>
          <w:sz w:val="24"/>
          <w:szCs w:val="24"/>
        </w:rPr>
        <w:t xml:space="preserve">ommunication </w:t>
      </w:r>
      <w:r w:rsidR="00440B3F">
        <w:rPr>
          <w:rFonts w:cstheme="minorHAnsi"/>
          <w:sz w:val="24"/>
          <w:szCs w:val="24"/>
        </w:rPr>
        <w:t>s</w:t>
      </w:r>
      <w:r w:rsidR="000E30F7">
        <w:rPr>
          <w:rFonts w:cstheme="minorHAnsi"/>
          <w:sz w:val="24"/>
          <w:szCs w:val="24"/>
        </w:rPr>
        <w:t>kills exercise ’listen and draw</w:t>
      </w:r>
      <w:r w:rsidR="000E2F07">
        <w:rPr>
          <w:rFonts w:cstheme="minorHAnsi"/>
          <w:sz w:val="24"/>
          <w:szCs w:val="24"/>
        </w:rPr>
        <w:t>,</w:t>
      </w:r>
      <w:r w:rsidR="00440B3F">
        <w:rPr>
          <w:rFonts w:cstheme="minorHAnsi"/>
          <w:sz w:val="24"/>
          <w:szCs w:val="24"/>
        </w:rPr>
        <w:t>’ and</w:t>
      </w:r>
      <w:r w:rsidR="000E30F7">
        <w:rPr>
          <w:rFonts w:cstheme="minorHAnsi"/>
          <w:sz w:val="24"/>
          <w:szCs w:val="24"/>
        </w:rPr>
        <w:t xml:space="preserve"> ‘</w:t>
      </w:r>
      <w:r w:rsidR="00440B3F">
        <w:rPr>
          <w:rFonts w:cstheme="minorHAnsi"/>
          <w:sz w:val="24"/>
          <w:szCs w:val="24"/>
        </w:rPr>
        <w:t>y</w:t>
      </w:r>
      <w:r w:rsidR="000E30F7">
        <w:rPr>
          <w:rFonts w:cstheme="minorHAnsi"/>
          <w:sz w:val="24"/>
          <w:szCs w:val="24"/>
        </w:rPr>
        <w:t>es or no’ game to emphasise the benefits of open questions in a supervision forum.</w:t>
      </w:r>
    </w:p>
    <w:p w14:paraId="02606B27" w14:textId="77777777" w:rsidR="00444C23" w:rsidRPr="001309AC" w:rsidRDefault="00444C23" w:rsidP="00444C23">
      <w:pPr>
        <w:spacing w:line="360" w:lineRule="auto"/>
        <w:jc w:val="both"/>
        <w:rPr>
          <w:rFonts w:cstheme="minorHAnsi"/>
          <w:sz w:val="24"/>
          <w:szCs w:val="24"/>
        </w:rPr>
      </w:pPr>
      <w:r w:rsidRPr="001309AC">
        <w:rPr>
          <w:rFonts w:cstheme="minorHAnsi"/>
          <w:sz w:val="24"/>
          <w:szCs w:val="24"/>
        </w:rPr>
        <w:t>Session Learning outcomes</w:t>
      </w:r>
    </w:p>
    <w:p w14:paraId="47FB6373" w14:textId="77777777" w:rsidR="00444C23" w:rsidRDefault="00444C23" w:rsidP="00444C23">
      <w:pPr>
        <w:spacing w:line="360" w:lineRule="auto"/>
        <w:jc w:val="both"/>
        <w:rPr>
          <w:rFonts w:cstheme="minorHAnsi"/>
          <w:sz w:val="24"/>
          <w:szCs w:val="24"/>
        </w:rPr>
      </w:pPr>
      <w:r w:rsidRPr="001309AC">
        <w:rPr>
          <w:rFonts w:cstheme="minorHAnsi"/>
          <w:sz w:val="24"/>
          <w:szCs w:val="24"/>
        </w:rPr>
        <w:t>At the end of this session Learners will be able to:</w:t>
      </w:r>
    </w:p>
    <w:p w14:paraId="6BF53674" w14:textId="6D3107AD" w:rsidR="00444C23" w:rsidRDefault="00444C23" w:rsidP="00444C23">
      <w:pPr>
        <w:pStyle w:val="ListParagraph"/>
        <w:numPr>
          <w:ilvl w:val="0"/>
          <w:numId w:val="10"/>
        </w:numPr>
        <w:spacing w:line="360" w:lineRule="auto"/>
        <w:jc w:val="both"/>
        <w:rPr>
          <w:rFonts w:cstheme="minorHAnsi"/>
          <w:sz w:val="24"/>
          <w:szCs w:val="24"/>
        </w:rPr>
      </w:pPr>
      <w:r>
        <w:rPr>
          <w:rFonts w:cstheme="minorHAnsi"/>
          <w:sz w:val="24"/>
          <w:szCs w:val="24"/>
        </w:rPr>
        <w:t>Explain what is meant by ‘Wel</w:t>
      </w:r>
      <w:r w:rsidR="000E30F7">
        <w:rPr>
          <w:rFonts w:cstheme="minorHAnsi"/>
          <w:sz w:val="24"/>
          <w:szCs w:val="24"/>
        </w:rPr>
        <w:t>s</w:t>
      </w:r>
      <w:r>
        <w:rPr>
          <w:rFonts w:cstheme="minorHAnsi"/>
          <w:sz w:val="24"/>
          <w:szCs w:val="24"/>
        </w:rPr>
        <w:t>h context’</w:t>
      </w:r>
    </w:p>
    <w:p w14:paraId="25577602" w14:textId="76AA2CC9" w:rsidR="00444C23" w:rsidRDefault="00396512" w:rsidP="00444C23">
      <w:pPr>
        <w:pStyle w:val="ListParagraph"/>
        <w:numPr>
          <w:ilvl w:val="0"/>
          <w:numId w:val="10"/>
        </w:numPr>
        <w:spacing w:line="360" w:lineRule="auto"/>
        <w:jc w:val="both"/>
        <w:rPr>
          <w:rFonts w:cstheme="minorHAnsi"/>
          <w:sz w:val="24"/>
          <w:szCs w:val="24"/>
        </w:rPr>
      </w:pPr>
      <w:r>
        <w:rPr>
          <w:rFonts w:cstheme="minorHAnsi"/>
          <w:sz w:val="24"/>
          <w:szCs w:val="24"/>
        </w:rPr>
        <w:t>Use the Rimmer Period to consider Welsh context in a case.</w:t>
      </w:r>
    </w:p>
    <w:p w14:paraId="2FB7D70E" w14:textId="65AE6194" w:rsidR="000E30F7" w:rsidRPr="00440B3F" w:rsidRDefault="000E30F7" w:rsidP="000E30F7">
      <w:pPr>
        <w:pStyle w:val="ListParagraph"/>
        <w:numPr>
          <w:ilvl w:val="0"/>
          <w:numId w:val="10"/>
        </w:numPr>
        <w:spacing w:line="360" w:lineRule="auto"/>
        <w:jc w:val="both"/>
        <w:rPr>
          <w:rFonts w:cstheme="minorHAnsi"/>
          <w:sz w:val="24"/>
          <w:szCs w:val="24"/>
        </w:rPr>
      </w:pPr>
      <w:r>
        <w:rPr>
          <w:rFonts w:cstheme="minorHAnsi"/>
          <w:sz w:val="24"/>
          <w:szCs w:val="24"/>
        </w:rPr>
        <w:t>Identify barriers to</w:t>
      </w:r>
      <w:r w:rsidR="008A1370">
        <w:rPr>
          <w:rFonts w:cstheme="minorHAnsi"/>
          <w:sz w:val="24"/>
          <w:szCs w:val="24"/>
        </w:rPr>
        <w:t xml:space="preserve"> nonverbal and verbal</w:t>
      </w:r>
      <w:r>
        <w:rPr>
          <w:rFonts w:cstheme="minorHAnsi"/>
          <w:sz w:val="24"/>
          <w:szCs w:val="24"/>
        </w:rPr>
        <w:t xml:space="preserve"> communication and strategies to overcome this</w:t>
      </w:r>
    </w:p>
    <w:p w14:paraId="695170E9" w14:textId="1A6F0EB2" w:rsidR="00DA5C03" w:rsidRPr="00396512" w:rsidRDefault="00DA5C03" w:rsidP="00DA5C03">
      <w:pPr>
        <w:spacing w:line="360" w:lineRule="auto"/>
        <w:jc w:val="both"/>
        <w:rPr>
          <w:rFonts w:cstheme="minorHAnsi"/>
          <w:sz w:val="24"/>
          <w:szCs w:val="24"/>
        </w:rPr>
      </w:pPr>
      <w:r w:rsidRPr="00396512">
        <w:rPr>
          <w:rFonts w:cstheme="minorHAnsi"/>
          <w:sz w:val="24"/>
          <w:szCs w:val="24"/>
        </w:rPr>
        <w:t>Day 4 (AM) Session 7: Supervision sessions: expectations, agendas, minute taking, frequency and standardisation, listening and communicating skills.</w:t>
      </w:r>
      <w:r w:rsidR="00396512">
        <w:rPr>
          <w:rFonts w:cstheme="minorHAnsi"/>
          <w:sz w:val="24"/>
          <w:szCs w:val="24"/>
        </w:rPr>
        <w:t xml:space="preserve"> This session will focus on the set agenda that needs to be considered for each supervision. The session will start with explaining the reason for supervision and the requirements set by </w:t>
      </w:r>
      <w:r w:rsidR="00D25B4A">
        <w:rPr>
          <w:rFonts w:cstheme="minorHAnsi"/>
          <w:sz w:val="24"/>
          <w:szCs w:val="24"/>
        </w:rPr>
        <w:t>SCW</w:t>
      </w:r>
      <w:r w:rsidR="00396512">
        <w:rPr>
          <w:rFonts w:cstheme="minorHAnsi"/>
          <w:sz w:val="24"/>
          <w:szCs w:val="24"/>
        </w:rPr>
        <w:t xml:space="preserve"> for students. There will be activities which will encourage creative supervision sessions.</w:t>
      </w:r>
      <w:r w:rsidR="008A1370">
        <w:rPr>
          <w:rFonts w:cstheme="minorHAnsi"/>
          <w:sz w:val="24"/>
          <w:szCs w:val="24"/>
        </w:rPr>
        <w:t xml:space="preserve"> </w:t>
      </w:r>
      <w:r w:rsidR="004D1D5A">
        <w:rPr>
          <w:rFonts w:cstheme="minorHAnsi"/>
          <w:sz w:val="24"/>
          <w:szCs w:val="24"/>
        </w:rPr>
        <w:t>PE</w:t>
      </w:r>
      <w:r w:rsidR="00396512">
        <w:rPr>
          <w:rFonts w:cstheme="minorHAnsi"/>
          <w:sz w:val="24"/>
          <w:szCs w:val="24"/>
        </w:rPr>
        <w:t xml:space="preserve">s will again be asked to </w:t>
      </w:r>
      <w:r w:rsidR="00D25B4A">
        <w:rPr>
          <w:rFonts w:cstheme="minorHAnsi"/>
          <w:sz w:val="24"/>
          <w:szCs w:val="24"/>
        </w:rPr>
        <w:t>research</w:t>
      </w:r>
      <w:r w:rsidR="00396512">
        <w:rPr>
          <w:rFonts w:cstheme="minorHAnsi"/>
          <w:sz w:val="24"/>
          <w:szCs w:val="24"/>
        </w:rPr>
        <w:t xml:space="preserve"> a theory and present how it relates to a case. </w:t>
      </w:r>
    </w:p>
    <w:p w14:paraId="5209B40F" w14:textId="77777777" w:rsidR="00FA304A" w:rsidRPr="001309AC" w:rsidRDefault="00FA304A" w:rsidP="00FA304A">
      <w:pPr>
        <w:spacing w:line="360" w:lineRule="auto"/>
        <w:jc w:val="both"/>
        <w:rPr>
          <w:rFonts w:cstheme="minorHAnsi"/>
          <w:sz w:val="24"/>
          <w:szCs w:val="24"/>
        </w:rPr>
      </w:pPr>
      <w:r w:rsidRPr="001309AC">
        <w:rPr>
          <w:rFonts w:cstheme="minorHAnsi"/>
          <w:sz w:val="24"/>
          <w:szCs w:val="24"/>
        </w:rPr>
        <w:t>Session Learning outcomes</w:t>
      </w:r>
    </w:p>
    <w:p w14:paraId="594D9244" w14:textId="77777777" w:rsidR="00FA304A" w:rsidRDefault="00FA304A" w:rsidP="00FA304A">
      <w:pPr>
        <w:spacing w:line="360" w:lineRule="auto"/>
        <w:jc w:val="both"/>
        <w:rPr>
          <w:rFonts w:cstheme="minorHAnsi"/>
          <w:sz w:val="24"/>
          <w:szCs w:val="24"/>
        </w:rPr>
      </w:pPr>
      <w:r w:rsidRPr="001309AC">
        <w:rPr>
          <w:rFonts w:cstheme="minorHAnsi"/>
          <w:sz w:val="24"/>
          <w:szCs w:val="24"/>
        </w:rPr>
        <w:t>At the end of this session Learners will be able to:</w:t>
      </w:r>
    </w:p>
    <w:p w14:paraId="2E87928C" w14:textId="030E5C4A" w:rsidR="00FA304A" w:rsidRDefault="00FA304A" w:rsidP="00FA304A">
      <w:pPr>
        <w:pStyle w:val="ListParagraph"/>
        <w:numPr>
          <w:ilvl w:val="0"/>
          <w:numId w:val="11"/>
        </w:numPr>
        <w:spacing w:line="360" w:lineRule="auto"/>
        <w:jc w:val="both"/>
        <w:rPr>
          <w:rFonts w:cstheme="minorHAnsi"/>
          <w:sz w:val="24"/>
          <w:szCs w:val="24"/>
        </w:rPr>
      </w:pPr>
      <w:r>
        <w:rPr>
          <w:rFonts w:cstheme="minorHAnsi"/>
          <w:sz w:val="24"/>
          <w:szCs w:val="24"/>
        </w:rPr>
        <w:t xml:space="preserve">Explain why supervision is important for students and </w:t>
      </w:r>
      <w:r w:rsidR="004D1D5A">
        <w:rPr>
          <w:rFonts w:cstheme="minorHAnsi"/>
          <w:sz w:val="24"/>
          <w:szCs w:val="24"/>
        </w:rPr>
        <w:t>PE</w:t>
      </w:r>
      <w:r>
        <w:rPr>
          <w:rFonts w:cstheme="minorHAnsi"/>
          <w:sz w:val="24"/>
          <w:szCs w:val="24"/>
        </w:rPr>
        <w:t xml:space="preserve">s. </w:t>
      </w:r>
    </w:p>
    <w:p w14:paraId="7D31EB27" w14:textId="5026E289" w:rsidR="000E30F7" w:rsidRPr="00FA304A" w:rsidRDefault="000E30F7" w:rsidP="00FA304A">
      <w:pPr>
        <w:pStyle w:val="ListParagraph"/>
        <w:numPr>
          <w:ilvl w:val="0"/>
          <w:numId w:val="11"/>
        </w:numPr>
        <w:spacing w:line="360" w:lineRule="auto"/>
        <w:jc w:val="both"/>
        <w:rPr>
          <w:rFonts w:cstheme="minorHAnsi"/>
          <w:sz w:val="24"/>
          <w:szCs w:val="24"/>
        </w:rPr>
      </w:pPr>
      <w:r>
        <w:rPr>
          <w:rFonts w:cstheme="minorHAnsi"/>
          <w:sz w:val="24"/>
          <w:szCs w:val="24"/>
        </w:rPr>
        <w:t>Identify creative ways to promote reflection in supervision by setting specific tasks.</w:t>
      </w:r>
    </w:p>
    <w:p w14:paraId="746593CD" w14:textId="74223FEF" w:rsidR="00DA5C03" w:rsidRDefault="00DA5C03" w:rsidP="00DA5C03">
      <w:pPr>
        <w:spacing w:line="360" w:lineRule="auto"/>
        <w:jc w:val="both"/>
        <w:rPr>
          <w:rFonts w:cstheme="minorHAnsi"/>
          <w:sz w:val="24"/>
          <w:szCs w:val="24"/>
        </w:rPr>
      </w:pPr>
      <w:r w:rsidRPr="00DA5C03">
        <w:rPr>
          <w:rFonts w:cstheme="minorHAnsi"/>
          <w:sz w:val="24"/>
          <w:szCs w:val="24"/>
        </w:rPr>
        <w:t>Day 4 (PM) Session 8: Reflective practice and direct observations.</w:t>
      </w:r>
      <w:r w:rsidR="0010386C">
        <w:rPr>
          <w:rFonts w:cstheme="minorHAnsi"/>
          <w:sz w:val="24"/>
          <w:szCs w:val="24"/>
        </w:rPr>
        <w:t xml:space="preserve"> During this session, students will be asked to complete a reflective account</w:t>
      </w:r>
      <w:r w:rsidRPr="00DA5C03">
        <w:rPr>
          <w:rFonts w:cstheme="minorHAnsi"/>
          <w:sz w:val="24"/>
          <w:szCs w:val="24"/>
        </w:rPr>
        <w:t xml:space="preserve"> of how they feel now with supporting a student </w:t>
      </w:r>
      <w:r w:rsidRPr="00DA5C03">
        <w:rPr>
          <w:rFonts w:cstheme="minorHAnsi"/>
          <w:sz w:val="24"/>
          <w:szCs w:val="24"/>
        </w:rPr>
        <w:lastRenderedPageBreak/>
        <w:t xml:space="preserve">(compared to beginning of programme) and action plan for further </w:t>
      </w:r>
      <w:r w:rsidR="000E2F07" w:rsidRPr="00DA5C03">
        <w:rPr>
          <w:rFonts w:cstheme="minorHAnsi"/>
          <w:sz w:val="24"/>
          <w:szCs w:val="24"/>
        </w:rPr>
        <w:t>development</w:t>
      </w:r>
      <w:r w:rsidR="000E2F07">
        <w:rPr>
          <w:rFonts w:cstheme="minorHAnsi"/>
          <w:sz w:val="24"/>
          <w:szCs w:val="24"/>
        </w:rPr>
        <w:t>.</w:t>
      </w:r>
      <w:r w:rsidR="0010386C">
        <w:rPr>
          <w:rFonts w:cstheme="minorHAnsi"/>
          <w:sz w:val="24"/>
          <w:szCs w:val="24"/>
        </w:rPr>
        <w:t xml:space="preserve"> This will be assessed and learners will be expected to follow a model of reflection. A range of which will be discussed in this session. This session will also discuss expectations of student direct observations and there will be a case study whereby </w:t>
      </w:r>
      <w:r w:rsidR="004D1D5A">
        <w:rPr>
          <w:rFonts w:cstheme="minorHAnsi"/>
          <w:sz w:val="24"/>
          <w:szCs w:val="24"/>
        </w:rPr>
        <w:t>PE</w:t>
      </w:r>
      <w:r w:rsidR="0010386C">
        <w:rPr>
          <w:rFonts w:cstheme="minorHAnsi"/>
          <w:sz w:val="24"/>
          <w:szCs w:val="24"/>
        </w:rPr>
        <w:t>s will need to identify how they would support a student with a specific direct observation and any significant considerations.</w:t>
      </w:r>
      <w:r w:rsidR="00440B3F">
        <w:rPr>
          <w:rFonts w:cstheme="minorHAnsi"/>
          <w:sz w:val="24"/>
          <w:szCs w:val="24"/>
        </w:rPr>
        <w:t xml:space="preserve"> </w:t>
      </w:r>
    </w:p>
    <w:p w14:paraId="1BBEFA18" w14:textId="77777777" w:rsidR="0010386C" w:rsidRPr="001309AC" w:rsidRDefault="0010386C" w:rsidP="0010386C">
      <w:pPr>
        <w:spacing w:line="360" w:lineRule="auto"/>
        <w:jc w:val="both"/>
        <w:rPr>
          <w:rFonts w:cstheme="minorHAnsi"/>
          <w:sz w:val="24"/>
          <w:szCs w:val="24"/>
        </w:rPr>
      </w:pPr>
      <w:r w:rsidRPr="001309AC">
        <w:rPr>
          <w:rFonts w:cstheme="minorHAnsi"/>
          <w:sz w:val="24"/>
          <w:szCs w:val="24"/>
        </w:rPr>
        <w:t>Session Learning outcomes</w:t>
      </w:r>
    </w:p>
    <w:p w14:paraId="088D1BCD" w14:textId="77777777" w:rsidR="0010386C" w:rsidRDefault="0010386C" w:rsidP="0010386C">
      <w:pPr>
        <w:spacing w:line="360" w:lineRule="auto"/>
        <w:jc w:val="both"/>
        <w:rPr>
          <w:rFonts w:cstheme="minorHAnsi"/>
          <w:sz w:val="24"/>
          <w:szCs w:val="24"/>
        </w:rPr>
      </w:pPr>
      <w:r w:rsidRPr="001309AC">
        <w:rPr>
          <w:rFonts w:cstheme="minorHAnsi"/>
          <w:sz w:val="24"/>
          <w:szCs w:val="24"/>
        </w:rPr>
        <w:t>At the end of this session Learners will be able to:</w:t>
      </w:r>
    </w:p>
    <w:p w14:paraId="746CEFA1" w14:textId="5515E9D0" w:rsidR="0010386C" w:rsidRDefault="0010386C" w:rsidP="0010386C">
      <w:pPr>
        <w:pStyle w:val="ListParagraph"/>
        <w:numPr>
          <w:ilvl w:val="0"/>
          <w:numId w:val="12"/>
        </w:numPr>
        <w:spacing w:line="360" w:lineRule="auto"/>
        <w:jc w:val="both"/>
        <w:rPr>
          <w:rFonts w:cstheme="minorHAnsi"/>
          <w:sz w:val="24"/>
          <w:szCs w:val="24"/>
        </w:rPr>
      </w:pPr>
      <w:r>
        <w:rPr>
          <w:rFonts w:cstheme="minorHAnsi"/>
          <w:sz w:val="24"/>
          <w:szCs w:val="24"/>
        </w:rPr>
        <w:t xml:space="preserve">Relay the expectations of </w:t>
      </w:r>
      <w:r w:rsidR="00F74445">
        <w:rPr>
          <w:rFonts w:cstheme="minorHAnsi"/>
          <w:sz w:val="24"/>
          <w:szCs w:val="24"/>
        </w:rPr>
        <w:t xml:space="preserve">how many observations are required for students during placement </w:t>
      </w:r>
    </w:p>
    <w:p w14:paraId="541F8DF4" w14:textId="5564EBDE" w:rsidR="00F74445" w:rsidRPr="0010386C" w:rsidRDefault="00F74445" w:rsidP="0010386C">
      <w:pPr>
        <w:pStyle w:val="ListParagraph"/>
        <w:numPr>
          <w:ilvl w:val="0"/>
          <w:numId w:val="12"/>
        </w:numPr>
        <w:spacing w:line="360" w:lineRule="auto"/>
        <w:jc w:val="both"/>
        <w:rPr>
          <w:rFonts w:cstheme="minorHAnsi"/>
          <w:sz w:val="24"/>
          <w:szCs w:val="24"/>
        </w:rPr>
      </w:pPr>
      <w:r>
        <w:rPr>
          <w:rFonts w:cstheme="minorHAnsi"/>
          <w:sz w:val="24"/>
          <w:szCs w:val="24"/>
        </w:rPr>
        <w:t xml:space="preserve">Identify suitable observations and potential barriers </w:t>
      </w:r>
    </w:p>
    <w:p w14:paraId="77E414A8" w14:textId="100FAEF5" w:rsidR="00DA5C03" w:rsidRDefault="00DA5C03" w:rsidP="00D73846">
      <w:pPr>
        <w:spacing w:line="360" w:lineRule="auto"/>
        <w:jc w:val="both"/>
        <w:rPr>
          <w:rFonts w:cstheme="minorHAnsi"/>
          <w:sz w:val="24"/>
          <w:szCs w:val="24"/>
        </w:rPr>
      </w:pPr>
      <w:r w:rsidRPr="00DA5C03">
        <w:rPr>
          <w:rFonts w:cstheme="minorHAnsi"/>
          <w:sz w:val="24"/>
          <w:szCs w:val="24"/>
        </w:rPr>
        <w:t xml:space="preserve">Day 5 (AM) Session 9: </w:t>
      </w:r>
      <w:r w:rsidR="00731B68" w:rsidRPr="008F3C5A">
        <w:rPr>
          <w:rFonts w:cstheme="minorHAnsi"/>
          <w:sz w:val="24"/>
          <w:szCs w:val="24"/>
        </w:rPr>
        <w:t xml:space="preserve">Workshop of activities for PEs to support students with evidencing reflective thinking </w:t>
      </w:r>
      <w:r w:rsidR="00731B68">
        <w:rPr>
          <w:rFonts w:cstheme="minorHAnsi"/>
          <w:sz w:val="24"/>
          <w:szCs w:val="24"/>
        </w:rPr>
        <w:t>and theories</w:t>
      </w:r>
      <w:r w:rsidR="00F74445">
        <w:rPr>
          <w:rFonts w:cstheme="minorHAnsi"/>
          <w:sz w:val="24"/>
          <w:szCs w:val="24"/>
        </w:rPr>
        <w:t xml:space="preserve">. This session will be an interactive workshop. At the beginning there will be a refresher on agenda items for supervision, which will be presented as a quiz for learners to assess what they remember. During the session there will be interactive games such as ‘name that tune’ where they need to link a specific social work theory to a song which is pre-prepared by the teacher; they will also play ‘theory charades’ whereby they will act out a theory and the other learners need to guess which one it is. There will be an opportunity to </w:t>
      </w:r>
      <w:r w:rsidR="00D25B4A">
        <w:rPr>
          <w:rFonts w:cstheme="minorHAnsi"/>
          <w:sz w:val="24"/>
          <w:szCs w:val="24"/>
        </w:rPr>
        <w:t>use</w:t>
      </w:r>
      <w:r w:rsidR="00F74445">
        <w:rPr>
          <w:rFonts w:cstheme="minorHAnsi"/>
          <w:sz w:val="24"/>
          <w:szCs w:val="24"/>
        </w:rPr>
        <w:t xml:space="preserve"> PlayDough to shape out different dynamics involved in specific cases e.g a dominant individual can be a ‘big’ shape. Or the dough can be used to shape feelings about current workload or general feelings. There are also Social Work Post</w:t>
      </w:r>
      <w:r w:rsidR="00D25B4A">
        <w:rPr>
          <w:rFonts w:cstheme="minorHAnsi"/>
          <w:sz w:val="24"/>
          <w:szCs w:val="24"/>
        </w:rPr>
        <w:t>c</w:t>
      </w:r>
      <w:r w:rsidR="00F74445">
        <w:rPr>
          <w:rFonts w:cstheme="minorHAnsi"/>
          <w:sz w:val="24"/>
          <w:szCs w:val="24"/>
        </w:rPr>
        <w:t xml:space="preserve">ards which can be used to explain feelings, or expectations or view of one’s own learning. As this is an interactive session, some may feel uncomfortable, however the aim is once the initial uncertainty has been overcome, the session itself will be a fun way to consider creative activities for </w:t>
      </w:r>
      <w:r w:rsidR="004D1D5A">
        <w:rPr>
          <w:rFonts w:cstheme="minorHAnsi"/>
          <w:sz w:val="24"/>
          <w:szCs w:val="24"/>
        </w:rPr>
        <w:t>PE</w:t>
      </w:r>
      <w:r w:rsidR="00F74445">
        <w:rPr>
          <w:rFonts w:cstheme="minorHAnsi"/>
          <w:sz w:val="24"/>
          <w:szCs w:val="24"/>
        </w:rPr>
        <w:t xml:space="preserve">s with their students. </w:t>
      </w:r>
      <w:r w:rsidR="00703DB2">
        <w:rPr>
          <w:rFonts w:cstheme="minorHAnsi"/>
          <w:sz w:val="24"/>
          <w:szCs w:val="24"/>
        </w:rPr>
        <w:t xml:space="preserve">Throughout all sessions, there will be an element of observed curriculum, where learners observe their peers. However, this session will be an opportunity to learn new ideas from colleagues in a collaborative space.  </w:t>
      </w:r>
    </w:p>
    <w:p w14:paraId="1DBFDB60" w14:textId="77777777" w:rsidR="00F74445" w:rsidRPr="001309AC" w:rsidRDefault="00F74445" w:rsidP="00F74445">
      <w:pPr>
        <w:spacing w:line="360" w:lineRule="auto"/>
        <w:jc w:val="both"/>
        <w:rPr>
          <w:rFonts w:cstheme="minorHAnsi"/>
          <w:sz w:val="24"/>
          <w:szCs w:val="24"/>
        </w:rPr>
      </w:pPr>
      <w:r w:rsidRPr="001309AC">
        <w:rPr>
          <w:rFonts w:cstheme="minorHAnsi"/>
          <w:sz w:val="24"/>
          <w:szCs w:val="24"/>
        </w:rPr>
        <w:t>Session Learning outcomes</w:t>
      </w:r>
    </w:p>
    <w:p w14:paraId="644FB60F" w14:textId="77777777" w:rsidR="00F74445" w:rsidRDefault="00F74445" w:rsidP="00F74445">
      <w:pPr>
        <w:spacing w:line="360" w:lineRule="auto"/>
        <w:jc w:val="both"/>
        <w:rPr>
          <w:rFonts w:cstheme="minorHAnsi"/>
          <w:sz w:val="24"/>
          <w:szCs w:val="24"/>
        </w:rPr>
      </w:pPr>
      <w:r w:rsidRPr="001309AC">
        <w:rPr>
          <w:rFonts w:cstheme="minorHAnsi"/>
          <w:sz w:val="24"/>
          <w:szCs w:val="24"/>
        </w:rPr>
        <w:t>At the end of this session Learners will be able to:</w:t>
      </w:r>
    </w:p>
    <w:p w14:paraId="0ED9DA73" w14:textId="77777777" w:rsidR="009046BB" w:rsidRPr="009046BB" w:rsidRDefault="009046BB" w:rsidP="009046BB">
      <w:pPr>
        <w:pStyle w:val="ListParagraph"/>
        <w:numPr>
          <w:ilvl w:val="0"/>
          <w:numId w:val="13"/>
        </w:numPr>
        <w:spacing w:line="360" w:lineRule="auto"/>
        <w:jc w:val="both"/>
        <w:rPr>
          <w:rFonts w:cstheme="minorHAnsi"/>
          <w:sz w:val="24"/>
          <w:szCs w:val="24"/>
        </w:rPr>
      </w:pPr>
      <w:r w:rsidRPr="009046BB">
        <w:rPr>
          <w:rFonts w:cstheme="minorHAnsi"/>
          <w:sz w:val="24"/>
          <w:szCs w:val="24"/>
        </w:rPr>
        <w:t xml:space="preserve">Use creative ways to consider theories and </w:t>
      </w:r>
      <w:r w:rsidRPr="009046BB">
        <w:rPr>
          <w:rFonts w:cstheme="minorHAnsi"/>
          <w:szCs w:val="24"/>
        </w:rPr>
        <w:t>reflect on</w:t>
      </w:r>
      <w:r w:rsidRPr="009046BB">
        <w:rPr>
          <w:rFonts w:cstheme="minorHAnsi"/>
          <w:sz w:val="24"/>
          <w:szCs w:val="24"/>
        </w:rPr>
        <w:t xml:space="preserve"> cases with their students</w:t>
      </w:r>
    </w:p>
    <w:p w14:paraId="569E1543" w14:textId="77777777" w:rsidR="009046BB" w:rsidRPr="009046BB" w:rsidRDefault="009046BB" w:rsidP="009046BB">
      <w:pPr>
        <w:pStyle w:val="ListParagraph"/>
        <w:numPr>
          <w:ilvl w:val="0"/>
          <w:numId w:val="13"/>
        </w:numPr>
        <w:spacing w:line="360" w:lineRule="auto"/>
        <w:jc w:val="both"/>
        <w:rPr>
          <w:rFonts w:cstheme="minorHAnsi"/>
          <w:sz w:val="24"/>
          <w:szCs w:val="24"/>
        </w:rPr>
      </w:pPr>
      <w:r w:rsidRPr="009046BB">
        <w:rPr>
          <w:rFonts w:cstheme="minorHAnsi"/>
          <w:sz w:val="24"/>
          <w:szCs w:val="24"/>
        </w:rPr>
        <w:lastRenderedPageBreak/>
        <w:t>Demonstrate confidence in supervision and in placements when addressing challenging issues</w:t>
      </w:r>
    </w:p>
    <w:p w14:paraId="007CD679" w14:textId="010A2490" w:rsidR="00362165" w:rsidRDefault="00DA5C03" w:rsidP="00D73846">
      <w:pPr>
        <w:spacing w:line="360" w:lineRule="auto"/>
        <w:jc w:val="both"/>
        <w:rPr>
          <w:rFonts w:cstheme="minorHAnsi"/>
          <w:color w:val="FF0000"/>
          <w:sz w:val="24"/>
          <w:szCs w:val="24"/>
        </w:rPr>
      </w:pPr>
      <w:r w:rsidRPr="00DA5C03">
        <w:rPr>
          <w:rFonts w:cstheme="minorHAnsi"/>
          <w:sz w:val="24"/>
          <w:szCs w:val="24"/>
        </w:rPr>
        <w:t>Day 5 (PM) Session 10: Consolidation/sum up anything to discuss further- feedback.</w:t>
      </w:r>
      <w:r w:rsidR="00362165" w:rsidRPr="00362165">
        <w:rPr>
          <w:rFonts w:cstheme="minorHAnsi"/>
          <w:color w:val="FF0000"/>
          <w:sz w:val="24"/>
          <w:szCs w:val="24"/>
        </w:rPr>
        <w:t xml:space="preserve"> </w:t>
      </w:r>
      <w:r w:rsidR="00FB2855" w:rsidRPr="00FB2855">
        <w:rPr>
          <w:rFonts w:cstheme="minorHAnsi"/>
          <w:sz w:val="24"/>
          <w:szCs w:val="24"/>
        </w:rPr>
        <w:t>This session will be used to gather feedback on the whole programme</w:t>
      </w:r>
      <w:r w:rsidR="000B5747">
        <w:rPr>
          <w:rFonts w:cstheme="minorHAnsi"/>
          <w:sz w:val="24"/>
          <w:szCs w:val="24"/>
        </w:rPr>
        <w:t xml:space="preserve"> to evaluate its effectiveness (</w:t>
      </w:r>
      <w:r w:rsidR="00203D2B">
        <w:rPr>
          <w:rFonts w:cstheme="minorHAnsi"/>
          <w:sz w:val="24"/>
          <w:szCs w:val="24"/>
        </w:rPr>
        <w:t>K5, UKPSF, 2011)</w:t>
      </w:r>
      <w:r w:rsidR="00FB2855" w:rsidRPr="00FB2855">
        <w:rPr>
          <w:rFonts w:cstheme="minorHAnsi"/>
          <w:sz w:val="24"/>
          <w:szCs w:val="24"/>
        </w:rPr>
        <w:t xml:space="preserve">, and to address any ongoing challenges. The session will also aim to support </w:t>
      </w:r>
      <w:r w:rsidR="004D1D5A">
        <w:rPr>
          <w:rFonts w:cstheme="minorHAnsi"/>
          <w:sz w:val="24"/>
          <w:szCs w:val="24"/>
        </w:rPr>
        <w:t>PE</w:t>
      </w:r>
      <w:r w:rsidR="00FB2855" w:rsidRPr="00FB2855">
        <w:rPr>
          <w:rFonts w:cstheme="minorHAnsi"/>
          <w:sz w:val="24"/>
          <w:szCs w:val="24"/>
        </w:rPr>
        <w:t xml:space="preserve">s to discuss and complete a personal development plan specifically to being a </w:t>
      </w:r>
      <w:r w:rsidR="004D1D5A">
        <w:rPr>
          <w:rFonts w:cstheme="minorHAnsi"/>
          <w:sz w:val="24"/>
          <w:szCs w:val="24"/>
        </w:rPr>
        <w:t>PE</w:t>
      </w:r>
      <w:r w:rsidR="00FB2855" w:rsidRPr="00FB2855">
        <w:rPr>
          <w:rFonts w:cstheme="minorHAnsi"/>
          <w:sz w:val="24"/>
          <w:szCs w:val="24"/>
        </w:rPr>
        <w:t xml:space="preserve">. </w:t>
      </w:r>
      <w:r w:rsidR="00871AA4">
        <w:rPr>
          <w:rFonts w:cstheme="minorHAnsi"/>
          <w:sz w:val="24"/>
          <w:szCs w:val="24"/>
        </w:rPr>
        <w:t xml:space="preserve">A scaling questionnaire will be revisited to compare with the one completed at the beginning of the programme in session 1. This will be used to self-assess progress and development. </w:t>
      </w:r>
      <w:r w:rsidR="00FB2855" w:rsidRPr="00FB2855">
        <w:rPr>
          <w:rFonts w:cstheme="minorHAnsi"/>
          <w:sz w:val="24"/>
          <w:szCs w:val="24"/>
        </w:rPr>
        <w:t xml:space="preserve">Feedback for the reflective accounts will be provided prior to this session and can be used as </w:t>
      </w:r>
      <w:r w:rsidR="00B95755">
        <w:rPr>
          <w:rFonts w:cstheme="minorHAnsi"/>
          <w:sz w:val="24"/>
          <w:szCs w:val="24"/>
        </w:rPr>
        <w:t xml:space="preserve">discussion and </w:t>
      </w:r>
      <w:r w:rsidR="00FB2855" w:rsidRPr="00FB2855">
        <w:rPr>
          <w:rFonts w:cstheme="minorHAnsi"/>
          <w:sz w:val="24"/>
          <w:szCs w:val="24"/>
        </w:rPr>
        <w:t xml:space="preserve">guidance for personal development planning. </w:t>
      </w:r>
    </w:p>
    <w:p w14:paraId="37CA7DE9" w14:textId="77777777" w:rsidR="00FB2855" w:rsidRPr="001309AC" w:rsidRDefault="00FB2855" w:rsidP="00FB2855">
      <w:pPr>
        <w:spacing w:line="360" w:lineRule="auto"/>
        <w:jc w:val="both"/>
        <w:rPr>
          <w:rFonts w:cstheme="minorHAnsi"/>
          <w:sz w:val="24"/>
          <w:szCs w:val="24"/>
        </w:rPr>
      </w:pPr>
      <w:r w:rsidRPr="001309AC">
        <w:rPr>
          <w:rFonts w:cstheme="minorHAnsi"/>
          <w:sz w:val="24"/>
          <w:szCs w:val="24"/>
        </w:rPr>
        <w:t>Session Learning outcomes</w:t>
      </w:r>
    </w:p>
    <w:p w14:paraId="6E4D253D" w14:textId="77777777" w:rsidR="00FB2855" w:rsidRDefault="00FB2855" w:rsidP="00FB2855">
      <w:pPr>
        <w:spacing w:line="360" w:lineRule="auto"/>
        <w:jc w:val="both"/>
        <w:rPr>
          <w:rFonts w:cstheme="minorHAnsi"/>
          <w:sz w:val="24"/>
          <w:szCs w:val="24"/>
        </w:rPr>
      </w:pPr>
      <w:r w:rsidRPr="001309AC">
        <w:rPr>
          <w:rFonts w:cstheme="minorHAnsi"/>
          <w:sz w:val="24"/>
          <w:szCs w:val="24"/>
        </w:rPr>
        <w:t>At the end of this session Learners will be able to:</w:t>
      </w:r>
    </w:p>
    <w:p w14:paraId="4A407C43" w14:textId="5B771487" w:rsidR="00871AA4" w:rsidRDefault="00871AA4" w:rsidP="00FB2855">
      <w:pPr>
        <w:pStyle w:val="ListParagraph"/>
        <w:numPr>
          <w:ilvl w:val="0"/>
          <w:numId w:val="14"/>
        </w:numPr>
        <w:spacing w:line="360" w:lineRule="auto"/>
        <w:jc w:val="both"/>
        <w:rPr>
          <w:rFonts w:cstheme="minorHAnsi"/>
          <w:sz w:val="24"/>
          <w:szCs w:val="24"/>
        </w:rPr>
      </w:pPr>
      <w:r>
        <w:rPr>
          <w:rFonts w:cstheme="minorHAnsi"/>
          <w:sz w:val="24"/>
          <w:szCs w:val="24"/>
        </w:rPr>
        <w:t>Recognise areas of development and ongoing learning need</w:t>
      </w:r>
    </w:p>
    <w:p w14:paraId="1467ABF5" w14:textId="50939ED0" w:rsidR="00FB2855" w:rsidRDefault="00FB2855" w:rsidP="00FB2855">
      <w:pPr>
        <w:pStyle w:val="ListParagraph"/>
        <w:numPr>
          <w:ilvl w:val="0"/>
          <w:numId w:val="14"/>
        </w:numPr>
        <w:spacing w:line="360" w:lineRule="auto"/>
        <w:jc w:val="both"/>
        <w:rPr>
          <w:rFonts w:cstheme="minorHAnsi"/>
          <w:sz w:val="24"/>
          <w:szCs w:val="24"/>
        </w:rPr>
      </w:pPr>
      <w:r>
        <w:rPr>
          <w:rFonts w:cstheme="minorHAnsi"/>
          <w:sz w:val="24"/>
          <w:szCs w:val="24"/>
        </w:rPr>
        <w:t>Complete a personal development plan relating to Practice Educating</w:t>
      </w:r>
    </w:p>
    <w:p w14:paraId="421EC5E7" w14:textId="4C96CF18" w:rsidR="00871AA4" w:rsidRPr="00FB2855" w:rsidRDefault="00871AA4" w:rsidP="00871AA4">
      <w:pPr>
        <w:pStyle w:val="ListParagraph"/>
        <w:spacing w:line="360" w:lineRule="auto"/>
        <w:jc w:val="both"/>
        <w:rPr>
          <w:rFonts w:cstheme="minorHAnsi"/>
          <w:sz w:val="24"/>
          <w:szCs w:val="24"/>
        </w:rPr>
      </w:pPr>
    </w:p>
    <w:p w14:paraId="47FA391F" w14:textId="2BC77B20" w:rsidR="00DA5C03" w:rsidRPr="00D73846" w:rsidRDefault="00DA5C03" w:rsidP="00D73846">
      <w:pPr>
        <w:spacing w:line="360" w:lineRule="auto"/>
        <w:jc w:val="both"/>
        <w:rPr>
          <w:rFonts w:cstheme="minorHAnsi"/>
          <w:sz w:val="24"/>
          <w:szCs w:val="24"/>
        </w:rPr>
      </w:pPr>
      <w:r w:rsidRPr="00D73846">
        <w:rPr>
          <w:rFonts w:cstheme="minorHAnsi"/>
          <w:sz w:val="24"/>
          <w:szCs w:val="24"/>
        </w:rPr>
        <w:t>When: The sessions will last for two hour</w:t>
      </w:r>
      <w:r w:rsidR="00D25B4A">
        <w:rPr>
          <w:rFonts w:cstheme="minorHAnsi"/>
          <w:sz w:val="24"/>
          <w:szCs w:val="24"/>
        </w:rPr>
        <w:t>s</w:t>
      </w:r>
      <w:r w:rsidRPr="00D73846">
        <w:rPr>
          <w:rFonts w:cstheme="minorHAnsi"/>
          <w:sz w:val="24"/>
          <w:szCs w:val="24"/>
        </w:rPr>
        <w:t xml:space="preserve"> each and there will be 10 sessions in total over 5 </w:t>
      </w:r>
      <w:r w:rsidR="000B5747">
        <w:rPr>
          <w:rFonts w:cstheme="minorHAnsi"/>
          <w:sz w:val="24"/>
          <w:szCs w:val="24"/>
        </w:rPr>
        <w:t>days</w:t>
      </w:r>
      <w:r w:rsidRPr="00D73846">
        <w:rPr>
          <w:rFonts w:cstheme="minorHAnsi"/>
          <w:sz w:val="24"/>
          <w:szCs w:val="24"/>
        </w:rPr>
        <w:t xml:space="preserve"> </w:t>
      </w:r>
      <w:r w:rsidR="00197BCD">
        <w:rPr>
          <w:rFonts w:cstheme="minorHAnsi"/>
          <w:sz w:val="24"/>
          <w:szCs w:val="24"/>
        </w:rPr>
        <w:t xml:space="preserve">(a day a week for 5 weeks) </w:t>
      </w:r>
      <w:r w:rsidRPr="00D73846">
        <w:rPr>
          <w:rFonts w:cstheme="minorHAnsi"/>
          <w:sz w:val="24"/>
          <w:szCs w:val="24"/>
        </w:rPr>
        <w:t>with one session in the morning and one session in the afternoon. The proposed time of year will be September-October before the students start on their placements</w:t>
      </w:r>
      <w:r w:rsidR="00D25B4A">
        <w:rPr>
          <w:rFonts w:cstheme="minorHAnsi"/>
          <w:sz w:val="24"/>
          <w:szCs w:val="24"/>
        </w:rPr>
        <w:t xml:space="preserve"> from November</w:t>
      </w:r>
      <w:r w:rsidRPr="00D73846">
        <w:rPr>
          <w:rFonts w:cstheme="minorHAnsi"/>
          <w:sz w:val="24"/>
          <w:szCs w:val="24"/>
        </w:rPr>
        <w:t xml:space="preserve">. </w:t>
      </w:r>
    </w:p>
    <w:p w14:paraId="3B75370A" w14:textId="4A587873" w:rsidR="00DA5C03" w:rsidRDefault="00DA5C03" w:rsidP="00DA5C03">
      <w:pPr>
        <w:spacing w:line="360" w:lineRule="auto"/>
        <w:jc w:val="both"/>
        <w:rPr>
          <w:rFonts w:cstheme="minorHAnsi"/>
          <w:sz w:val="24"/>
          <w:szCs w:val="24"/>
        </w:rPr>
      </w:pPr>
      <w:r w:rsidRPr="00D73846">
        <w:rPr>
          <w:rFonts w:cstheme="minorHAnsi"/>
          <w:sz w:val="24"/>
          <w:szCs w:val="24"/>
        </w:rPr>
        <w:t>Where: This curriculum will be delivered both online and in person. Sessions will alternate</w:t>
      </w:r>
      <w:r w:rsidR="00197BCD">
        <w:rPr>
          <w:rFonts w:cstheme="minorHAnsi"/>
          <w:sz w:val="24"/>
          <w:szCs w:val="24"/>
        </w:rPr>
        <w:t xml:space="preserve"> as detailed below:</w:t>
      </w:r>
      <w:r w:rsidRPr="00D73846">
        <w:rPr>
          <w:rFonts w:cstheme="minorHAnsi"/>
          <w:sz w:val="24"/>
          <w:szCs w:val="24"/>
        </w:rPr>
        <w:t xml:space="preserve"> </w:t>
      </w:r>
    </w:p>
    <w:p w14:paraId="133B3BA4" w14:textId="77777777" w:rsidR="00EA4DD8" w:rsidRPr="008F3C5A" w:rsidRDefault="00EA4DD8" w:rsidP="00EA4DD8">
      <w:pPr>
        <w:spacing w:line="360" w:lineRule="auto"/>
        <w:jc w:val="both"/>
        <w:rPr>
          <w:rFonts w:cstheme="minorHAnsi"/>
          <w:sz w:val="24"/>
          <w:szCs w:val="24"/>
          <w:u w:val="single"/>
        </w:rPr>
      </w:pPr>
      <w:r w:rsidRPr="008F3C5A">
        <w:rPr>
          <w:rFonts w:cstheme="minorHAnsi"/>
          <w:sz w:val="24"/>
          <w:szCs w:val="24"/>
          <w:u w:val="single"/>
        </w:rPr>
        <w:t xml:space="preserve">Timetable </w:t>
      </w:r>
    </w:p>
    <w:p w14:paraId="626BAC16" w14:textId="77777777" w:rsidR="00EA4DD8" w:rsidRPr="008F3C5A" w:rsidRDefault="00EA4DD8" w:rsidP="00EA4DD8">
      <w:pPr>
        <w:rPr>
          <w:rFonts w:cstheme="minorHAnsi"/>
          <w:sz w:val="24"/>
          <w:szCs w:val="24"/>
        </w:rPr>
      </w:pPr>
    </w:p>
    <w:tbl>
      <w:tblPr>
        <w:tblStyle w:val="TableGrid"/>
        <w:tblW w:w="0" w:type="auto"/>
        <w:tblInd w:w="0" w:type="dxa"/>
        <w:tblLook w:val="04A0" w:firstRow="1" w:lastRow="0" w:firstColumn="1" w:lastColumn="0" w:noHBand="0" w:noVBand="1"/>
      </w:tblPr>
      <w:tblGrid>
        <w:gridCol w:w="3005"/>
        <w:gridCol w:w="3005"/>
        <w:gridCol w:w="3006"/>
      </w:tblGrid>
      <w:tr w:rsidR="00EA4DD8" w:rsidRPr="008F3C5A" w14:paraId="77B3AE1F"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57B5B9F5" w14:textId="77777777" w:rsidR="00EA4DD8" w:rsidRPr="008F3C5A" w:rsidRDefault="00EA4DD8" w:rsidP="00972BBB">
            <w:pPr>
              <w:rPr>
                <w:rFonts w:cstheme="minorHAnsi"/>
                <w:sz w:val="24"/>
                <w:szCs w:val="24"/>
              </w:rPr>
            </w:pPr>
            <w:r w:rsidRPr="008F3C5A">
              <w:rPr>
                <w:rFonts w:cstheme="minorHAnsi"/>
                <w:sz w:val="24"/>
                <w:szCs w:val="24"/>
              </w:rPr>
              <w:t>Day</w:t>
            </w:r>
          </w:p>
        </w:tc>
        <w:tc>
          <w:tcPr>
            <w:tcW w:w="3005" w:type="dxa"/>
            <w:tcBorders>
              <w:top w:val="single" w:sz="4" w:space="0" w:color="auto"/>
              <w:left w:val="single" w:sz="4" w:space="0" w:color="auto"/>
              <w:bottom w:val="single" w:sz="4" w:space="0" w:color="auto"/>
              <w:right w:val="single" w:sz="4" w:space="0" w:color="auto"/>
            </w:tcBorders>
            <w:hideMark/>
          </w:tcPr>
          <w:p w14:paraId="71ABD068" w14:textId="77777777" w:rsidR="00EA4DD8" w:rsidRPr="008F3C5A" w:rsidRDefault="00EA4DD8" w:rsidP="00972BBB">
            <w:pPr>
              <w:rPr>
                <w:rFonts w:cstheme="minorHAnsi"/>
                <w:sz w:val="24"/>
                <w:szCs w:val="24"/>
              </w:rPr>
            </w:pPr>
            <w:r w:rsidRPr="008F3C5A">
              <w:rPr>
                <w:rFonts w:cstheme="minorHAnsi"/>
                <w:sz w:val="24"/>
                <w:szCs w:val="24"/>
              </w:rPr>
              <w:t>AM</w:t>
            </w:r>
            <w:r>
              <w:rPr>
                <w:rFonts w:cstheme="minorHAnsi"/>
                <w:sz w:val="24"/>
                <w:szCs w:val="24"/>
              </w:rPr>
              <w:t xml:space="preserve"> (10-12)</w:t>
            </w:r>
          </w:p>
        </w:tc>
        <w:tc>
          <w:tcPr>
            <w:tcW w:w="3006" w:type="dxa"/>
            <w:tcBorders>
              <w:top w:val="single" w:sz="4" w:space="0" w:color="auto"/>
              <w:left w:val="single" w:sz="4" w:space="0" w:color="auto"/>
              <w:bottom w:val="single" w:sz="4" w:space="0" w:color="auto"/>
              <w:right w:val="single" w:sz="4" w:space="0" w:color="auto"/>
            </w:tcBorders>
            <w:hideMark/>
          </w:tcPr>
          <w:p w14:paraId="67670EE7" w14:textId="77777777" w:rsidR="00EA4DD8" w:rsidRPr="008F3C5A" w:rsidRDefault="00EA4DD8" w:rsidP="00972BBB">
            <w:pPr>
              <w:rPr>
                <w:rFonts w:cstheme="minorHAnsi"/>
                <w:sz w:val="24"/>
                <w:szCs w:val="24"/>
              </w:rPr>
            </w:pPr>
            <w:r w:rsidRPr="008F3C5A">
              <w:rPr>
                <w:rFonts w:cstheme="minorHAnsi"/>
                <w:sz w:val="24"/>
                <w:szCs w:val="24"/>
              </w:rPr>
              <w:t>PM</w:t>
            </w:r>
            <w:r>
              <w:rPr>
                <w:rFonts w:cstheme="minorHAnsi"/>
                <w:sz w:val="24"/>
                <w:szCs w:val="24"/>
              </w:rPr>
              <w:t xml:space="preserve"> (2-4)</w:t>
            </w:r>
          </w:p>
        </w:tc>
      </w:tr>
      <w:tr w:rsidR="00EA4DD8" w:rsidRPr="008F3C5A" w14:paraId="6D2C5B44"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432BE548" w14:textId="77777777" w:rsidR="00EA4DD8" w:rsidRPr="00B95755" w:rsidRDefault="00EA4DD8" w:rsidP="00972BBB">
            <w:pPr>
              <w:rPr>
                <w:rFonts w:cstheme="minorHAnsi"/>
                <w:sz w:val="24"/>
                <w:szCs w:val="24"/>
              </w:rPr>
            </w:pPr>
            <w:r>
              <w:rPr>
                <w:rFonts w:cstheme="minorHAnsi"/>
                <w:sz w:val="24"/>
                <w:szCs w:val="24"/>
              </w:rPr>
              <w:t>1-</w:t>
            </w:r>
            <w:r w:rsidRPr="00B95755">
              <w:rPr>
                <w:rFonts w:cstheme="minorHAnsi"/>
                <w:sz w:val="24"/>
                <w:szCs w:val="24"/>
              </w:rPr>
              <w:t>In person</w:t>
            </w:r>
          </w:p>
        </w:tc>
        <w:tc>
          <w:tcPr>
            <w:tcW w:w="3005" w:type="dxa"/>
            <w:tcBorders>
              <w:top w:val="single" w:sz="4" w:space="0" w:color="auto"/>
              <w:left w:val="single" w:sz="4" w:space="0" w:color="auto"/>
              <w:bottom w:val="single" w:sz="4" w:space="0" w:color="auto"/>
              <w:right w:val="single" w:sz="4" w:space="0" w:color="auto"/>
            </w:tcBorders>
          </w:tcPr>
          <w:p w14:paraId="0607C51D" w14:textId="77777777" w:rsidR="00EA4DD8" w:rsidRPr="008F3C5A" w:rsidRDefault="00EA4DD8" w:rsidP="00972BBB">
            <w:pPr>
              <w:rPr>
                <w:rFonts w:cstheme="minorHAnsi"/>
                <w:sz w:val="24"/>
                <w:szCs w:val="24"/>
              </w:rPr>
            </w:pPr>
            <w:r w:rsidRPr="008F3C5A">
              <w:rPr>
                <w:rFonts w:cstheme="minorHAnsi"/>
                <w:sz w:val="24"/>
                <w:szCs w:val="24"/>
              </w:rPr>
              <w:t xml:space="preserve">Introduction and overview. </w:t>
            </w:r>
          </w:p>
        </w:tc>
        <w:tc>
          <w:tcPr>
            <w:tcW w:w="3006" w:type="dxa"/>
            <w:tcBorders>
              <w:top w:val="single" w:sz="4" w:space="0" w:color="auto"/>
              <w:left w:val="single" w:sz="4" w:space="0" w:color="auto"/>
              <w:bottom w:val="single" w:sz="4" w:space="0" w:color="auto"/>
              <w:right w:val="single" w:sz="4" w:space="0" w:color="auto"/>
            </w:tcBorders>
            <w:hideMark/>
          </w:tcPr>
          <w:p w14:paraId="7321A7B9" w14:textId="77777777" w:rsidR="00EA4DD8" w:rsidRPr="008F3C5A" w:rsidRDefault="00EA4DD8" w:rsidP="00972BBB">
            <w:pPr>
              <w:rPr>
                <w:rFonts w:cstheme="minorHAnsi"/>
                <w:sz w:val="24"/>
                <w:szCs w:val="24"/>
              </w:rPr>
            </w:pPr>
            <w:r w:rsidRPr="008F3C5A">
              <w:rPr>
                <w:rFonts w:cstheme="minorHAnsi"/>
                <w:sz w:val="24"/>
                <w:szCs w:val="24"/>
              </w:rPr>
              <w:t xml:space="preserve">Requirements of the </w:t>
            </w:r>
            <w:r>
              <w:rPr>
                <w:rFonts w:cstheme="minorHAnsi"/>
                <w:sz w:val="24"/>
                <w:szCs w:val="24"/>
              </w:rPr>
              <w:t>PE</w:t>
            </w:r>
            <w:r w:rsidRPr="008F3C5A">
              <w:rPr>
                <w:rFonts w:cstheme="minorHAnsi"/>
                <w:sz w:val="24"/>
                <w:szCs w:val="24"/>
              </w:rPr>
              <w:t xml:space="preserve"> linked to SCW guidance. </w:t>
            </w:r>
          </w:p>
        </w:tc>
      </w:tr>
      <w:tr w:rsidR="00EA4DD8" w:rsidRPr="008F3C5A" w14:paraId="00849E80"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59B631AB" w14:textId="77777777" w:rsidR="00EA4DD8" w:rsidRPr="00B95755" w:rsidRDefault="00EA4DD8" w:rsidP="00972BBB">
            <w:pPr>
              <w:rPr>
                <w:rFonts w:cstheme="minorHAnsi"/>
                <w:sz w:val="24"/>
                <w:szCs w:val="24"/>
              </w:rPr>
            </w:pPr>
            <w:r>
              <w:rPr>
                <w:rFonts w:cstheme="minorHAnsi"/>
                <w:sz w:val="24"/>
                <w:szCs w:val="24"/>
              </w:rPr>
              <w:t>2-</w:t>
            </w:r>
            <w:r w:rsidRPr="00B95755">
              <w:rPr>
                <w:rFonts w:cstheme="minorHAnsi"/>
                <w:sz w:val="24"/>
                <w:szCs w:val="24"/>
              </w:rPr>
              <w:t xml:space="preserve"> Online</w:t>
            </w:r>
          </w:p>
        </w:tc>
        <w:tc>
          <w:tcPr>
            <w:tcW w:w="3005" w:type="dxa"/>
            <w:tcBorders>
              <w:top w:val="single" w:sz="4" w:space="0" w:color="auto"/>
              <w:left w:val="single" w:sz="4" w:space="0" w:color="auto"/>
              <w:bottom w:val="single" w:sz="4" w:space="0" w:color="auto"/>
              <w:right w:val="single" w:sz="4" w:space="0" w:color="auto"/>
            </w:tcBorders>
            <w:hideMark/>
          </w:tcPr>
          <w:p w14:paraId="3D9C519A" w14:textId="77777777" w:rsidR="00EA4DD8" w:rsidRPr="008F3C5A" w:rsidRDefault="00EA4DD8" w:rsidP="00972BBB">
            <w:pPr>
              <w:rPr>
                <w:rFonts w:cstheme="minorHAnsi"/>
                <w:sz w:val="24"/>
                <w:szCs w:val="24"/>
              </w:rPr>
            </w:pPr>
            <w:r w:rsidRPr="008F3C5A">
              <w:rPr>
                <w:rFonts w:cstheme="minorHAnsi"/>
                <w:sz w:val="24"/>
                <w:szCs w:val="24"/>
              </w:rPr>
              <w:t>NoS and CoPPs and creative ways to support students</w:t>
            </w:r>
            <w:r>
              <w:rPr>
                <w:rFonts w:cstheme="minorHAnsi"/>
                <w:sz w:val="24"/>
                <w:szCs w:val="24"/>
              </w:rPr>
              <w:t>.</w:t>
            </w:r>
          </w:p>
        </w:tc>
        <w:tc>
          <w:tcPr>
            <w:tcW w:w="3006" w:type="dxa"/>
            <w:tcBorders>
              <w:top w:val="single" w:sz="4" w:space="0" w:color="auto"/>
              <w:left w:val="single" w:sz="4" w:space="0" w:color="auto"/>
              <w:bottom w:val="single" w:sz="4" w:space="0" w:color="auto"/>
              <w:right w:val="single" w:sz="4" w:space="0" w:color="auto"/>
            </w:tcBorders>
            <w:hideMark/>
          </w:tcPr>
          <w:p w14:paraId="30F34AAD" w14:textId="77777777" w:rsidR="00EA4DD8" w:rsidRPr="008F3C5A" w:rsidRDefault="00EA4DD8" w:rsidP="00972BBB">
            <w:pPr>
              <w:rPr>
                <w:rFonts w:cstheme="minorHAnsi"/>
                <w:sz w:val="24"/>
                <w:szCs w:val="24"/>
              </w:rPr>
            </w:pPr>
            <w:r w:rsidRPr="008F3C5A">
              <w:rPr>
                <w:rFonts w:cstheme="minorHAnsi"/>
                <w:sz w:val="24"/>
                <w:szCs w:val="24"/>
              </w:rPr>
              <w:t>Theory to practice</w:t>
            </w:r>
            <w:r>
              <w:rPr>
                <w:rFonts w:cstheme="minorHAnsi"/>
                <w:sz w:val="24"/>
                <w:szCs w:val="24"/>
              </w:rPr>
              <w:t>, Anti- Oppressive Practice, Anti-discriminatory practice.</w:t>
            </w:r>
          </w:p>
        </w:tc>
      </w:tr>
      <w:tr w:rsidR="00EA4DD8" w:rsidRPr="008F3C5A" w14:paraId="56CBF828"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7AC14B32" w14:textId="77777777" w:rsidR="00EA4DD8" w:rsidRPr="008F3C5A" w:rsidRDefault="00EA4DD8" w:rsidP="00972BBB">
            <w:pPr>
              <w:rPr>
                <w:rFonts w:cstheme="minorHAnsi"/>
                <w:sz w:val="24"/>
                <w:szCs w:val="24"/>
              </w:rPr>
            </w:pPr>
            <w:r w:rsidRPr="008F3C5A">
              <w:rPr>
                <w:rFonts w:cstheme="minorHAnsi"/>
                <w:sz w:val="24"/>
                <w:szCs w:val="24"/>
              </w:rPr>
              <w:t>3</w:t>
            </w:r>
            <w:r>
              <w:rPr>
                <w:rFonts w:cstheme="minorHAnsi"/>
                <w:sz w:val="24"/>
                <w:szCs w:val="24"/>
              </w:rPr>
              <w:t>- In person</w:t>
            </w:r>
          </w:p>
        </w:tc>
        <w:tc>
          <w:tcPr>
            <w:tcW w:w="3005" w:type="dxa"/>
            <w:tcBorders>
              <w:top w:val="single" w:sz="4" w:space="0" w:color="auto"/>
              <w:left w:val="single" w:sz="4" w:space="0" w:color="auto"/>
              <w:bottom w:val="single" w:sz="4" w:space="0" w:color="auto"/>
              <w:right w:val="single" w:sz="4" w:space="0" w:color="auto"/>
            </w:tcBorders>
            <w:hideMark/>
          </w:tcPr>
          <w:p w14:paraId="646EADEE" w14:textId="77777777" w:rsidR="00EA4DD8" w:rsidRPr="008F3C5A" w:rsidRDefault="00EA4DD8" w:rsidP="00972BBB">
            <w:pPr>
              <w:rPr>
                <w:rFonts w:cstheme="minorHAnsi"/>
                <w:sz w:val="24"/>
                <w:szCs w:val="24"/>
              </w:rPr>
            </w:pPr>
            <w:r w:rsidRPr="008F3C5A">
              <w:rPr>
                <w:rFonts w:cstheme="minorHAnsi"/>
                <w:sz w:val="24"/>
                <w:szCs w:val="24"/>
              </w:rPr>
              <w:t>Legislation and relevance for students.</w:t>
            </w:r>
          </w:p>
        </w:tc>
        <w:tc>
          <w:tcPr>
            <w:tcW w:w="3006" w:type="dxa"/>
            <w:tcBorders>
              <w:top w:val="single" w:sz="4" w:space="0" w:color="auto"/>
              <w:left w:val="single" w:sz="4" w:space="0" w:color="auto"/>
              <w:bottom w:val="single" w:sz="4" w:space="0" w:color="auto"/>
              <w:right w:val="single" w:sz="4" w:space="0" w:color="auto"/>
            </w:tcBorders>
            <w:hideMark/>
          </w:tcPr>
          <w:p w14:paraId="05137714" w14:textId="77777777" w:rsidR="00EA4DD8" w:rsidRPr="008F3C5A" w:rsidRDefault="00EA4DD8" w:rsidP="00972BBB">
            <w:pPr>
              <w:rPr>
                <w:rFonts w:cstheme="minorHAnsi"/>
                <w:sz w:val="24"/>
                <w:szCs w:val="24"/>
              </w:rPr>
            </w:pPr>
            <w:r w:rsidRPr="008F3C5A">
              <w:rPr>
                <w:rFonts w:cstheme="minorHAnsi"/>
                <w:sz w:val="24"/>
                <w:szCs w:val="24"/>
              </w:rPr>
              <w:t>Welsh context and Communication</w:t>
            </w:r>
          </w:p>
        </w:tc>
      </w:tr>
      <w:tr w:rsidR="00EA4DD8" w:rsidRPr="008F3C5A" w14:paraId="098DC91C"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69FBF1B7" w14:textId="77777777" w:rsidR="00EA4DD8" w:rsidRPr="008F3C5A" w:rsidRDefault="00EA4DD8" w:rsidP="00972BBB">
            <w:pPr>
              <w:rPr>
                <w:rFonts w:cstheme="minorHAnsi"/>
                <w:sz w:val="24"/>
                <w:szCs w:val="24"/>
              </w:rPr>
            </w:pPr>
            <w:r w:rsidRPr="008F3C5A">
              <w:rPr>
                <w:rFonts w:cstheme="minorHAnsi"/>
                <w:sz w:val="24"/>
                <w:szCs w:val="24"/>
              </w:rPr>
              <w:lastRenderedPageBreak/>
              <w:t>4</w:t>
            </w:r>
            <w:r>
              <w:rPr>
                <w:rFonts w:cstheme="minorHAnsi"/>
                <w:sz w:val="24"/>
                <w:szCs w:val="24"/>
              </w:rPr>
              <w:t xml:space="preserve">- Online </w:t>
            </w:r>
          </w:p>
        </w:tc>
        <w:tc>
          <w:tcPr>
            <w:tcW w:w="3005" w:type="dxa"/>
            <w:tcBorders>
              <w:top w:val="single" w:sz="4" w:space="0" w:color="auto"/>
              <w:left w:val="single" w:sz="4" w:space="0" w:color="auto"/>
              <w:bottom w:val="single" w:sz="4" w:space="0" w:color="auto"/>
              <w:right w:val="single" w:sz="4" w:space="0" w:color="auto"/>
            </w:tcBorders>
            <w:hideMark/>
          </w:tcPr>
          <w:p w14:paraId="0174FBDC" w14:textId="77777777" w:rsidR="00EA4DD8" w:rsidRPr="008F3C5A" w:rsidRDefault="00EA4DD8" w:rsidP="00972BBB">
            <w:pPr>
              <w:rPr>
                <w:rFonts w:cstheme="minorHAnsi"/>
                <w:sz w:val="24"/>
                <w:szCs w:val="24"/>
              </w:rPr>
            </w:pPr>
            <w:r w:rsidRPr="008F3C5A">
              <w:rPr>
                <w:rFonts w:cstheme="minorHAnsi"/>
                <w:sz w:val="24"/>
                <w:szCs w:val="24"/>
              </w:rPr>
              <w:t>Supervision sessions</w:t>
            </w:r>
            <w:r>
              <w:rPr>
                <w:rFonts w:cstheme="minorHAnsi"/>
                <w:sz w:val="24"/>
                <w:szCs w:val="24"/>
              </w:rPr>
              <w:t>.</w:t>
            </w:r>
          </w:p>
        </w:tc>
        <w:tc>
          <w:tcPr>
            <w:tcW w:w="3006" w:type="dxa"/>
            <w:tcBorders>
              <w:top w:val="single" w:sz="4" w:space="0" w:color="auto"/>
              <w:left w:val="single" w:sz="4" w:space="0" w:color="auto"/>
              <w:bottom w:val="single" w:sz="4" w:space="0" w:color="auto"/>
              <w:right w:val="single" w:sz="4" w:space="0" w:color="auto"/>
            </w:tcBorders>
            <w:hideMark/>
          </w:tcPr>
          <w:p w14:paraId="7FEEDC7E" w14:textId="77777777" w:rsidR="00EA4DD8" w:rsidRPr="008F3C5A" w:rsidRDefault="00EA4DD8" w:rsidP="00972BBB">
            <w:pPr>
              <w:rPr>
                <w:rFonts w:cstheme="minorHAnsi"/>
                <w:sz w:val="24"/>
                <w:szCs w:val="24"/>
              </w:rPr>
            </w:pPr>
            <w:r w:rsidRPr="008F3C5A">
              <w:rPr>
                <w:rFonts w:cstheme="minorHAnsi"/>
                <w:sz w:val="24"/>
                <w:szCs w:val="24"/>
              </w:rPr>
              <w:t xml:space="preserve">Reflective practice and direct observations. </w:t>
            </w:r>
          </w:p>
        </w:tc>
      </w:tr>
      <w:tr w:rsidR="00EA4DD8" w:rsidRPr="008F3C5A" w14:paraId="744A9E0A" w14:textId="77777777" w:rsidTr="00972BBB">
        <w:tc>
          <w:tcPr>
            <w:tcW w:w="3005" w:type="dxa"/>
            <w:tcBorders>
              <w:top w:val="single" w:sz="4" w:space="0" w:color="auto"/>
              <w:left w:val="single" w:sz="4" w:space="0" w:color="auto"/>
              <w:bottom w:val="single" w:sz="4" w:space="0" w:color="auto"/>
              <w:right w:val="single" w:sz="4" w:space="0" w:color="auto"/>
            </w:tcBorders>
            <w:hideMark/>
          </w:tcPr>
          <w:p w14:paraId="1F68F571" w14:textId="77777777" w:rsidR="00EA4DD8" w:rsidRPr="008F3C5A" w:rsidRDefault="00EA4DD8" w:rsidP="00972BBB">
            <w:pPr>
              <w:rPr>
                <w:rFonts w:cstheme="minorHAnsi"/>
                <w:sz w:val="24"/>
                <w:szCs w:val="24"/>
              </w:rPr>
            </w:pPr>
            <w:r w:rsidRPr="008F3C5A">
              <w:rPr>
                <w:rFonts w:cstheme="minorHAnsi"/>
                <w:sz w:val="24"/>
                <w:szCs w:val="24"/>
              </w:rPr>
              <w:t>5</w:t>
            </w:r>
            <w:r>
              <w:rPr>
                <w:rFonts w:cstheme="minorHAnsi"/>
                <w:sz w:val="24"/>
                <w:szCs w:val="24"/>
              </w:rPr>
              <w:t>- In person</w:t>
            </w:r>
          </w:p>
        </w:tc>
        <w:tc>
          <w:tcPr>
            <w:tcW w:w="3005" w:type="dxa"/>
            <w:tcBorders>
              <w:top w:val="single" w:sz="4" w:space="0" w:color="auto"/>
              <w:left w:val="single" w:sz="4" w:space="0" w:color="auto"/>
              <w:bottom w:val="single" w:sz="4" w:space="0" w:color="auto"/>
              <w:right w:val="single" w:sz="4" w:space="0" w:color="auto"/>
            </w:tcBorders>
            <w:hideMark/>
          </w:tcPr>
          <w:p w14:paraId="189CA15B" w14:textId="77777777" w:rsidR="00EA4DD8" w:rsidRPr="008F3C5A" w:rsidRDefault="00EA4DD8" w:rsidP="00972BBB">
            <w:pPr>
              <w:rPr>
                <w:rFonts w:cstheme="minorHAnsi"/>
                <w:sz w:val="24"/>
                <w:szCs w:val="24"/>
              </w:rPr>
            </w:pPr>
            <w:r w:rsidRPr="008F3C5A">
              <w:rPr>
                <w:rFonts w:cstheme="minorHAnsi"/>
                <w:sz w:val="24"/>
                <w:szCs w:val="24"/>
              </w:rPr>
              <w:t xml:space="preserve">Workshop of activities for PEs </w:t>
            </w:r>
          </w:p>
        </w:tc>
        <w:tc>
          <w:tcPr>
            <w:tcW w:w="3006" w:type="dxa"/>
            <w:tcBorders>
              <w:top w:val="single" w:sz="4" w:space="0" w:color="auto"/>
              <w:left w:val="single" w:sz="4" w:space="0" w:color="auto"/>
              <w:bottom w:val="single" w:sz="4" w:space="0" w:color="auto"/>
              <w:right w:val="single" w:sz="4" w:space="0" w:color="auto"/>
            </w:tcBorders>
            <w:hideMark/>
          </w:tcPr>
          <w:p w14:paraId="4BE6E777" w14:textId="77777777" w:rsidR="00EA4DD8" w:rsidRPr="008F3C5A" w:rsidRDefault="00EA4DD8" w:rsidP="00972BBB">
            <w:pPr>
              <w:rPr>
                <w:rFonts w:cstheme="minorHAnsi"/>
                <w:sz w:val="24"/>
                <w:szCs w:val="24"/>
              </w:rPr>
            </w:pPr>
            <w:r w:rsidRPr="008F3C5A">
              <w:rPr>
                <w:rFonts w:cstheme="minorHAnsi"/>
                <w:sz w:val="24"/>
                <w:szCs w:val="24"/>
              </w:rPr>
              <w:t xml:space="preserve">Consolidation/sum up </w:t>
            </w:r>
          </w:p>
        </w:tc>
      </w:tr>
    </w:tbl>
    <w:p w14:paraId="5B2E1DD4" w14:textId="77777777" w:rsidR="00EA4DD8" w:rsidRPr="00DA5C03" w:rsidRDefault="00EA4DD8" w:rsidP="00DA5C03">
      <w:pPr>
        <w:spacing w:line="360" w:lineRule="auto"/>
        <w:jc w:val="both"/>
        <w:rPr>
          <w:rFonts w:cstheme="minorHAnsi"/>
          <w:sz w:val="24"/>
          <w:szCs w:val="24"/>
        </w:rPr>
      </w:pPr>
    </w:p>
    <w:p w14:paraId="4761FE38" w14:textId="587C26A5" w:rsidR="00AB4DE2" w:rsidRPr="00B36739" w:rsidRDefault="00AB4DE2" w:rsidP="00FC6D95">
      <w:pPr>
        <w:spacing w:line="360" w:lineRule="auto"/>
        <w:jc w:val="both"/>
        <w:rPr>
          <w:rFonts w:cstheme="minorHAnsi"/>
          <w:sz w:val="24"/>
          <w:szCs w:val="24"/>
          <w:u w:val="single"/>
        </w:rPr>
      </w:pPr>
      <w:r w:rsidRPr="00B36739">
        <w:rPr>
          <w:rFonts w:cstheme="minorHAnsi"/>
          <w:sz w:val="24"/>
          <w:szCs w:val="24"/>
          <w:u w:val="single"/>
        </w:rPr>
        <w:t>Professional Standards</w:t>
      </w:r>
      <w:r w:rsidR="00911016" w:rsidRPr="00B36739">
        <w:rPr>
          <w:rFonts w:cstheme="minorHAnsi"/>
          <w:sz w:val="24"/>
          <w:szCs w:val="24"/>
          <w:u w:val="single"/>
        </w:rPr>
        <w:t xml:space="preserve"> in line with the UK Professional Standards Framework (UKPSF, 2011)</w:t>
      </w:r>
    </w:p>
    <w:p w14:paraId="48A7ED31" w14:textId="29CC8D5A" w:rsidR="006F6550" w:rsidRPr="00EA4DD8" w:rsidRDefault="00D24080" w:rsidP="00FC6D95">
      <w:pPr>
        <w:spacing w:line="360" w:lineRule="auto"/>
        <w:jc w:val="both"/>
        <w:rPr>
          <w:rFonts w:cstheme="minorHAnsi"/>
          <w:sz w:val="24"/>
          <w:szCs w:val="24"/>
        </w:rPr>
      </w:pPr>
      <w:r w:rsidRPr="00B36739">
        <w:rPr>
          <w:rFonts w:cstheme="minorHAnsi"/>
          <w:sz w:val="24"/>
          <w:szCs w:val="24"/>
        </w:rPr>
        <w:t>To</w:t>
      </w:r>
      <w:r w:rsidR="00E434BF" w:rsidRPr="00B36739">
        <w:rPr>
          <w:rFonts w:cstheme="minorHAnsi"/>
          <w:sz w:val="24"/>
          <w:szCs w:val="24"/>
        </w:rPr>
        <w:t xml:space="preserve"> support different learning styles, a range of teaching methods and approaches will be adapted </w:t>
      </w:r>
      <w:r w:rsidR="00D25B4A" w:rsidRPr="00D25B4A">
        <w:rPr>
          <w:rFonts w:cstheme="minorHAnsi"/>
          <w:sz w:val="24"/>
          <w:szCs w:val="24"/>
        </w:rPr>
        <w:t>(Reece and Walker, 2007).</w:t>
      </w:r>
      <w:r w:rsidR="00E434BF" w:rsidRPr="00D25B4A">
        <w:rPr>
          <w:rFonts w:cstheme="minorHAnsi"/>
          <w:sz w:val="24"/>
          <w:szCs w:val="24"/>
        </w:rPr>
        <w:t xml:space="preserve"> </w:t>
      </w:r>
      <w:r w:rsidR="00E434BF" w:rsidRPr="00B36739">
        <w:rPr>
          <w:rFonts w:cstheme="minorHAnsi"/>
          <w:sz w:val="24"/>
          <w:szCs w:val="24"/>
        </w:rPr>
        <w:t xml:space="preserve">Whilst </w:t>
      </w:r>
      <w:r w:rsidRPr="00B36739">
        <w:rPr>
          <w:rFonts w:cstheme="minorHAnsi"/>
          <w:sz w:val="24"/>
          <w:szCs w:val="24"/>
        </w:rPr>
        <w:t>‘</w:t>
      </w:r>
      <w:r w:rsidR="00E434BF" w:rsidRPr="00B36739">
        <w:rPr>
          <w:rFonts w:cstheme="minorHAnsi"/>
          <w:sz w:val="24"/>
          <w:szCs w:val="24"/>
        </w:rPr>
        <w:t>designing and planning learning activities</w:t>
      </w:r>
      <w:r w:rsidRPr="00B36739">
        <w:rPr>
          <w:rFonts w:cstheme="minorHAnsi"/>
          <w:sz w:val="24"/>
          <w:szCs w:val="24"/>
        </w:rPr>
        <w:t>’</w:t>
      </w:r>
      <w:r w:rsidR="00E434BF" w:rsidRPr="00B36739">
        <w:rPr>
          <w:rFonts w:cstheme="minorHAnsi"/>
          <w:sz w:val="24"/>
          <w:szCs w:val="24"/>
        </w:rPr>
        <w:t xml:space="preserve"> (</w:t>
      </w:r>
      <w:r w:rsidR="00962BC1" w:rsidRPr="00B36739">
        <w:rPr>
          <w:rFonts w:cstheme="minorHAnsi"/>
          <w:sz w:val="24"/>
          <w:szCs w:val="24"/>
        </w:rPr>
        <w:t xml:space="preserve">A1 </w:t>
      </w:r>
      <w:r w:rsidR="00E434BF" w:rsidRPr="00B36739">
        <w:rPr>
          <w:rFonts w:cstheme="minorHAnsi"/>
          <w:sz w:val="24"/>
          <w:szCs w:val="24"/>
        </w:rPr>
        <w:t>UKPSF, 2011) due consideration will be given to the ‘appropriate methods for teaching, learning and assessing in this particular area</w:t>
      </w:r>
      <w:r w:rsidR="002F373E" w:rsidRPr="00B36739">
        <w:rPr>
          <w:rFonts w:cstheme="minorHAnsi"/>
          <w:sz w:val="24"/>
          <w:szCs w:val="24"/>
        </w:rPr>
        <w:t>’</w:t>
      </w:r>
      <w:r w:rsidR="00E434BF" w:rsidRPr="00B36739">
        <w:rPr>
          <w:rFonts w:cstheme="minorHAnsi"/>
          <w:sz w:val="24"/>
          <w:szCs w:val="24"/>
        </w:rPr>
        <w:t xml:space="preserve"> (</w:t>
      </w:r>
      <w:r w:rsidR="00962BC1" w:rsidRPr="00B36739">
        <w:rPr>
          <w:rFonts w:cstheme="minorHAnsi"/>
          <w:sz w:val="24"/>
          <w:szCs w:val="24"/>
        </w:rPr>
        <w:t xml:space="preserve">K2, </w:t>
      </w:r>
      <w:r w:rsidR="00E434BF" w:rsidRPr="00B36739">
        <w:rPr>
          <w:rFonts w:cstheme="minorHAnsi"/>
          <w:sz w:val="24"/>
          <w:szCs w:val="24"/>
        </w:rPr>
        <w:t>UKPSF, 2011)</w:t>
      </w:r>
      <w:r w:rsidR="00CE2D8D" w:rsidRPr="00B36739">
        <w:rPr>
          <w:rFonts w:cstheme="minorHAnsi"/>
          <w:sz w:val="24"/>
          <w:szCs w:val="24"/>
        </w:rPr>
        <w:t xml:space="preserve"> as many learners would have range of </w:t>
      </w:r>
      <w:r w:rsidR="00962BC1" w:rsidRPr="00B36739">
        <w:rPr>
          <w:rFonts w:cstheme="minorHAnsi"/>
          <w:sz w:val="24"/>
          <w:szCs w:val="24"/>
        </w:rPr>
        <w:t>different</w:t>
      </w:r>
      <w:r w:rsidR="00CE2D8D" w:rsidRPr="00B36739">
        <w:rPr>
          <w:rFonts w:cstheme="minorHAnsi"/>
          <w:sz w:val="24"/>
          <w:szCs w:val="24"/>
        </w:rPr>
        <w:t xml:space="preserve"> experiences, levels of confidence and ways of learning and retaining </w:t>
      </w:r>
      <w:r w:rsidR="00962BC1" w:rsidRPr="00B36739">
        <w:rPr>
          <w:rFonts w:cstheme="minorHAnsi"/>
          <w:sz w:val="24"/>
          <w:szCs w:val="24"/>
        </w:rPr>
        <w:t>information</w:t>
      </w:r>
      <w:r w:rsidR="00E434BF" w:rsidRPr="00B36739">
        <w:rPr>
          <w:rFonts w:cstheme="minorHAnsi"/>
          <w:sz w:val="24"/>
          <w:szCs w:val="24"/>
        </w:rPr>
        <w:t xml:space="preserve">. As these are </w:t>
      </w:r>
      <w:r w:rsidR="00962BC1" w:rsidRPr="00B36739">
        <w:rPr>
          <w:rFonts w:cstheme="minorHAnsi"/>
          <w:sz w:val="24"/>
          <w:szCs w:val="24"/>
        </w:rPr>
        <w:t>learners</w:t>
      </w:r>
      <w:r w:rsidR="00E434BF" w:rsidRPr="00B36739">
        <w:rPr>
          <w:rFonts w:cstheme="minorHAnsi"/>
          <w:sz w:val="24"/>
          <w:szCs w:val="24"/>
        </w:rPr>
        <w:t xml:space="preserve"> who are </w:t>
      </w:r>
      <w:r w:rsidR="00C955F6" w:rsidRPr="00B36739">
        <w:rPr>
          <w:rFonts w:cstheme="minorHAnsi"/>
          <w:sz w:val="24"/>
          <w:szCs w:val="24"/>
        </w:rPr>
        <w:t xml:space="preserve">already working in a professional capacity, careful consideration needs to be </w:t>
      </w:r>
      <w:r w:rsidR="00962BC1" w:rsidRPr="00B36739">
        <w:rPr>
          <w:rFonts w:cstheme="minorHAnsi"/>
          <w:sz w:val="24"/>
          <w:szCs w:val="24"/>
        </w:rPr>
        <w:t>given to timing</w:t>
      </w:r>
      <w:r w:rsidRPr="00B36739">
        <w:rPr>
          <w:rFonts w:cstheme="minorHAnsi"/>
          <w:sz w:val="24"/>
          <w:szCs w:val="24"/>
        </w:rPr>
        <w:t xml:space="preserve"> to ensure engagement and that it is wo</w:t>
      </w:r>
      <w:r w:rsidR="00B36739" w:rsidRPr="00B36739">
        <w:rPr>
          <w:rFonts w:cstheme="minorHAnsi"/>
          <w:sz w:val="24"/>
          <w:szCs w:val="24"/>
        </w:rPr>
        <w:t>r</w:t>
      </w:r>
      <w:r w:rsidRPr="00B36739">
        <w:rPr>
          <w:rFonts w:cstheme="minorHAnsi"/>
          <w:sz w:val="24"/>
          <w:szCs w:val="24"/>
        </w:rPr>
        <w:t>thwhile</w:t>
      </w:r>
      <w:r w:rsidR="00962BC1" w:rsidRPr="00B36739">
        <w:rPr>
          <w:rFonts w:cstheme="minorHAnsi"/>
          <w:sz w:val="24"/>
          <w:szCs w:val="24"/>
        </w:rPr>
        <w:t xml:space="preserve"> and ensuring learners understand the relevance for their own</w:t>
      </w:r>
      <w:r w:rsidR="00EA4DD8">
        <w:rPr>
          <w:rFonts w:cstheme="minorHAnsi"/>
          <w:sz w:val="24"/>
          <w:szCs w:val="24"/>
        </w:rPr>
        <w:t xml:space="preserve"> professional practice and</w:t>
      </w:r>
      <w:r w:rsidR="00962BC1" w:rsidRPr="00B36739">
        <w:rPr>
          <w:rFonts w:cstheme="minorHAnsi"/>
          <w:sz w:val="24"/>
          <w:szCs w:val="24"/>
        </w:rPr>
        <w:t xml:space="preserve"> </w:t>
      </w:r>
      <w:r w:rsidR="00EA4DD8">
        <w:rPr>
          <w:rFonts w:cstheme="minorHAnsi"/>
          <w:sz w:val="24"/>
          <w:szCs w:val="24"/>
        </w:rPr>
        <w:t>CPD</w:t>
      </w:r>
      <w:r w:rsidR="00962BC1" w:rsidRPr="00B36739">
        <w:rPr>
          <w:rFonts w:cstheme="minorHAnsi"/>
          <w:sz w:val="24"/>
          <w:szCs w:val="24"/>
        </w:rPr>
        <w:t xml:space="preserve"> </w:t>
      </w:r>
      <w:r w:rsidR="00B36739" w:rsidRPr="00B36739">
        <w:rPr>
          <w:rFonts w:cstheme="minorHAnsi"/>
          <w:sz w:val="24"/>
          <w:szCs w:val="24"/>
        </w:rPr>
        <w:t>(A5,</w:t>
      </w:r>
      <w:r w:rsidR="00EA4DD8">
        <w:rPr>
          <w:rFonts w:cstheme="minorHAnsi"/>
          <w:sz w:val="24"/>
          <w:szCs w:val="24"/>
        </w:rPr>
        <w:t xml:space="preserve"> </w:t>
      </w:r>
      <w:r w:rsidR="00962BC1" w:rsidRPr="00B36739">
        <w:rPr>
          <w:rFonts w:cstheme="minorHAnsi"/>
          <w:sz w:val="24"/>
          <w:szCs w:val="24"/>
        </w:rPr>
        <w:t>V3, V4, UKPSF, 2011)</w:t>
      </w:r>
      <w:r w:rsidR="00911016" w:rsidRPr="00B36739">
        <w:rPr>
          <w:rFonts w:cstheme="minorHAnsi"/>
          <w:sz w:val="24"/>
          <w:szCs w:val="24"/>
        </w:rPr>
        <w:t>. During this curriculum, there will be different assessment strategies (detailed in the below section) which will assess and provide feedback to the learners (A3, UKPSF, 2011)</w:t>
      </w:r>
      <w:r w:rsidR="00B36739" w:rsidRPr="00B36739">
        <w:rPr>
          <w:rFonts w:cstheme="minorHAnsi"/>
          <w:sz w:val="24"/>
          <w:szCs w:val="24"/>
        </w:rPr>
        <w:t>. During the final session, learners will be asked to provide feedback on the sessions as a ‘method for evaluating the effectiveness of teaching’ (K5, UKPSF, 2011) and to support future course development.</w:t>
      </w:r>
      <w:r w:rsidR="0077729D">
        <w:rPr>
          <w:rFonts w:cstheme="minorHAnsi"/>
          <w:sz w:val="24"/>
          <w:szCs w:val="24"/>
        </w:rPr>
        <w:t xml:space="preserve"> </w:t>
      </w:r>
      <w:r w:rsidR="0077729D" w:rsidRPr="0077729D">
        <w:rPr>
          <w:rFonts w:eastAsia="Times New Roman" w:cstheme="minorHAnsi"/>
          <w:sz w:val="24"/>
          <w:szCs w:val="24"/>
          <w:lang w:eastAsia="en-GB"/>
        </w:rPr>
        <w:t>The curriculum as experienced will be subjective and different PEs will benefit differently. Feedback therefore</w:t>
      </w:r>
      <w:r w:rsidR="00C866B2">
        <w:rPr>
          <w:rFonts w:eastAsia="Times New Roman" w:cstheme="minorHAnsi"/>
          <w:sz w:val="24"/>
          <w:szCs w:val="24"/>
          <w:lang w:eastAsia="en-GB"/>
        </w:rPr>
        <w:t xml:space="preserve">, </w:t>
      </w:r>
      <w:r w:rsidR="0077729D" w:rsidRPr="0077729D">
        <w:rPr>
          <w:rFonts w:eastAsia="Times New Roman" w:cstheme="minorHAnsi"/>
          <w:sz w:val="24"/>
          <w:szCs w:val="24"/>
          <w:lang w:eastAsia="en-GB"/>
        </w:rPr>
        <w:t>is useful to ascertain viewpoints and for the teacher to develop the curriculum further (Duckworth, 2013).</w:t>
      </w:r>
    </w:p>
    <w:p w14:paraId="0058E689" w14:textId="77777777" w:rsidR="00AB4DE2" w:rsidRPr="008F3C5A" w:rsidRDefault="00AB4DE2" w:rsidP="00FC6D95">
      <w:pPr>
        <w:spacing w:line="360" w:lineRule="auto"/>
        <w:jc w:val="both"/>
        <w:rPr>
          <w:rFonts w:cstheme="minorHAnsi"/>
          <w:sz w:val="24"/>
          <w:szCs w:val="24"/>
          <w:u w:val="single"/>
        </w:rPr>
      </w:pPr>
      <w:r w:rsidRPr="008F3C5A">
        <w:rPr>
          <w:rFonts w:cstheme="minorHAnsi"/>
          <w:sz w:val="24"/>
          <w:szCs w:val="24"/>
          <w:u w:val="single"/>
        </w:rPr>
        <w:t>Assessment strategy</w:t>
      </w:r>
    </w:p>
    <w:p w14:paraId="3029E5A4" w14:textId="56E41F77" w:rsidR="007A2620" w:rsidRDefault="00E02D58" w:rsidP="00FC6D95">
      <w:pPr>
        <w:spacing w:line="360" w:lineRule="auto"/>
        <w:jc w:val="both"/>
        <w:rPr>
          <w:rFonts w:cstheme="minorHAnsi"/>
          <w:sz w:val="24"/>
          <w:szCs w:val="24"/>
        </w:rPr>
      </w:pPr>
      <w:r w:rsidRPr="00900E3F">
        <w:rPr>
          <w:rFonts w:cstheme="minorHAnsi"/>
          <w:sz w:val="24"/>
          <w:szCs w:val="24"/>
        </w:rPr>
        <w:t>Race (2020 p</w:t>
      </w:r>
      <w:r w:rsidR="009A7950">
        <w:rPr>
          <w:rFonts w:cstheme="minorHAnsi"/>
          <w:sz w:val="24"/>
          <w:szCs w:val="24"/>
        </w:rPr>
        <w:t>.</w:t>
      </w:r>
      <w:r w:rsidR="00900E3F" w:rsidRPr="00900E3F">
        <w:rPr>
          <w:rFonts w:cstheme="minorHAnsi"/>
          <w:sz w:val="24"/>
          <w:szCs w:val="24"/>
        </w:rPr>
        <w:t>38</w:t>
      </w:r>
      <w:r w:rsidRPr="00900E3F">
        <w:rPr>
          <w:rFonts w:cstheme="minorHAnsi"/>
          <w:sz w:val="24"/>
          <w:szCs w:val="24"/>
        </w:rPr>
        <w:t xml:space="preserve">) </w:t>
      </w:r>
      <w:r w:rsidRPr="008F3C5A">
        <w:rPr>
          <w:rFonts w:cstheme="minorHAnsi"/>
          <w:sz w:val="24"/>
          <w:szCs w:val="24"/>
        </w:rPr>
        <w:t xml:space="preserve">notes that ‘assessment of student learning is a fundamental function of higher education.’ With that in mind, </w:t>
      </w:r>
      <w:r w:rsidR="00911016">
        <w:rPr>
          <w:rFonts w:cstheme="minorHAnsi"/>
          <w:sz w:val="24"/>
          <w:szCs w:val="24"/>
        </w:rPr>
        <w:t xml:space="preserve">this </w:t>
      </w:r>
      <w:r w:rsidRPr="008F3C5A">
        <w:rPr>
          <w:rFonts w:cstheme="minorHAnsi"/>
          <w:sz w:val="24"/>
          <w:szCs w:val="24"/>
        </w:rPr>
        <w:t xml:space="preserve">curriculum will </w:t>
      </w:r>
      <w:r w:rsidR="00911016" w:rsidRPr="008F3C5A">
        <w:rPr>
          <w:rFonts w:cstheme="minorHAnsi"/>
          <w:sz w:val="24"/>
          <w:szCs w:val="24"/>
        </w:rPr>
        <w:t>contain</w:t>
      </w:r>
      <w:r w:rsidR="00D24080">
        <w:rPr>
          <w:rFonts w:cstheme="minorHAnsi"/>
          <w:sz w:val="24"/>
          <w:szCs w:val="24"/>
        </w:rPr>
        <w:t xml:space="preserve"> a range of </w:t>
      </w:r>
      <w:r w:rsidR="00911016">
        <w:rPr>
          <w:rFonts w:cstheme="minorHAnsi"/>
          <w:sz w:val="24"/>
          <w:szCs w:val="24"/>
        </w:rPr>
        <w:t>methods of teaching and assess</w:t>
      </w:r>
      <w:r w:rsidR="00315CAE">
        <w:rPr>
          <w:rFonts w:cstheme="minorHAnsi"/>
          <w:sz w:val="24"/>
          <w:szCs w:val="24"/>
        </w:rPr>
        <w:t>ing</w:t>
      </w:r>
      <w:r w:rsidRPr="008F3C5A">
        <w:rPr>
          <w:rFonts w:cstheme="minorHAnsi"/>
          <w:sz w:val="24"/>
          <w:szCs w:val="24"/>
        </w:rPr>
        <w:t xml:space="preserve"> </w:t>
      </w:r>
      <w:r w:rsidR="00911016">
        <w:rPr>
          <w:rFonts w:cstheme="minorHAnsi"/>
          <w:sz w:val="24"/>
          <w:szCs w:val="24"/>
        </w:rPr>
        <w:t xml:space="preserve">(K5 UKPSF, 2011) which will include </w:t>
      </w:r>
      <w:r w:rsidRPr="008F3C5A">
        <w:rPr>
          <w:rFonts w:cstheme="minorHAnsi"/>
          <w:sz w:val="24"/>
          <w:szCs w:val="24"/>
        </w:rPr>
        <w:t>formative and summative assessments</w:t>
      </w:r>
      <w:r w:rsidR="00B36739">
        <w:rPr>
          <w:rFonts w:cstheme="minorHAnsi"/>
          <w:sz w:val="24"/>
          <w:szCs w:val="24"/>
        </w:rPr>
        <w:t xml:space="preserve"> and feedback will be provided </w:t>
      </w:r>
      <w:r w:rsidR="00B36739" w:rsidRPr="00B36739">
        <w:rPr>
          <w:rFonts w:cstheme="minorHAnsi"/>
          <w:sz w:val="24"/>
          <w:szCs w:val="24"/>
        </w:rPr>
        <w:t>(A3, UKPSF, 2011)</w:t>
      </w:r>
      <w:r w:rsidRPr="00B36739">
        <w:rPr>
          <w:rFonts w:cstheme="minorHAnsi"/>
          <w:sz w:val="24"/>
          <w:szCs w:val="24"/>
        </w:rPr>
        <w:t xml:space="preserve">. </w:t>
      </w:r>
      <w:r w:rsidRPr="008F3C5A">
        <w:rPr>
          <w:rFonts w:cstheme="minorHAnsi"/>
          <w:sz w:val="24"/>
          <w:szCs w:val="24"/>
        </w:rPr>
        <w:t xml:space="preserve">During the first session, the learners will be asked what their current confidence levels are with supporting students. They will be asked to identify this on a scaling questionnaire with 0 being not confident at all and 10 being the most confidence they could possibly be. </w:t>
      </w:r>
      <w:r w:rsidR="004F6625" w:rsidRPr="008F3C5A">
        <w:rPr>
          <w:rFonts w:cstheme="minorHAnsi"/>
          <w:sz w:val="24"/>
          <w:szCs w:val="24"/>
        </w:rPr>
        <w:t xml:space="preserve">This will be done </w:t>
      </w:r>
      <w:r w:rsidR="00F515FA" w:rsidRPr="008F3C5A">
        <w:rPr>
          <w:rFonts w:cstheme="minorHAnsi"/>
          <w:sz w:val="24"/>
          <w:szCs w:val="24"/>
        </w:rPr>
        <w:t>to</w:t>
      </w:r>
      <w:r w:rsidR="004F6625" w:rsidRPr="008F3C5A">
        <w:rPr>
          <w:rFonts w:cstheme="minorHAnsi"/>
          <w:sz w:val="24"/>
          <w:szCs w:val="24"/>
        </w:rPr>
        <w:t xml:space="preserve"> identify any learning needs or deficits in knowledge that the </w:t>
      </w:r>
      <w:r w:rsidR="004D1D5A">
        <w:rPr>
          <w:rFonts w:cstheme="minorHAnsi"/>
          <w:sz w:val="24"/>
          <w:szCs w:val="24"/>
        </w:rPr>
        <w:t>PE</w:t>
      </w:r>
      <w:r w:rsidR="004F6625" w:rsidRPr="008F3C5A">
        <w:rPr>
          <w:rFonts w:cstheme="minorHAnsi"/>
          <w:sz w:val="24"/>
          <w:szCs w:val="24"/>
        </w:rPr>
        <w:t xml:space="preserve">s may have. Some may not have supported students for some time whereas others may have more confidence in certain areas but not others. </w:t>
      </w:r>
      <w:r w:rsidR="00315CAE">
        <w:rPr>
          <w:rFonts w:cstheme="minorHAnsi"/>
          <w:sz w:val="24"/>
          <w:szCs w:val="24"/>
        </w:rPr>
        <w:lastRenderedPageBreak/>
        <w:t xml:space="preserve">Learners </w:t>
      </w:r>
      <w:r w:rsidR="004F6625" w:rsidRPr="008F3C5A">
        <w:rPr>
          <w:rFonts w:cstheme="minorHAnsi"/>
          <w:sz w:val="24"/>
          <w:szCs w:val="24"/>
        </w:rPr>
        <w:t>will likely have varying levels of experience and competence.</w:t>
      </w:r>
      <w:r w:rsidR="007A2620">
        <w:rPr>
          <w:rFonts w:cstheme="minorHAnsi"/>
          <w:sz w:val="24"/>
          <w:szCs w:val="24"/>
        </w:rPr>
        <w:t xml:space="preserve"> Th</w:t>
      </w:r>
      <w:r w:rsidR="00F515FA">
        <w:rPr>
          <w:rFonts w:cstheme="minorHAnsi"/>
          <w:sz w:val="24"/>
          <w:szCs w:val="24"/>
        </w:rPr>
        <w:t>is</w:t>
      </w:r>
      <w:r w:rsidR="007A2620">
        <w:rPr>
          <w:rFonts w:cstheme="minorHAnsi"/>
          <w:sz w:val="24"/>
          <w:szCs w:val="24"/>
        </w:rPr>
        <w:t xml:space="preserve"> scaling questionnaire will be re-visited during session 10 (the final session, day 5 PM) for the learners to self-assess progress. </w:t>
      </w:r>
      <w:r w:rsidR="00F515FA">
        <w:rPr>
          <w:rFonts w:cstheme="minorHAnsi"/>
          <w:sz w:val="24"/>
          <w:szCs w:val="24"/>
        </w:rPr>
        <w:t>Additionally, a scaling question will be asked at the beginning and end of each session to identify levels of confidence</w:t>
      </w:r>
      <w:r w:rsidR="00A83761">
        <w:rPr>
          <w:rFonts w:cstheme="minorHAnsi"/>
          <w:sz w:val="24"/>
          <w:szCs w:val="24"/>
        </w:rPr>
        <w:t xml:space="preserve"> in the specific topic to assess development.</w:t>
      </w:r>
      <w:r w:rsidR="00BE61CC">
        <w:rPr>
          <w:rFonts w:cstheme="minorHAnsi"/>
          <w:sz w:val="24"/>
          <w:szCs w:val="24"/>
        </w:rPr>
        <w:t xml:space="preserve"> This will also be a form of learner feedback to the teacher as it will highlight effectiveness of the sessions. </w:t>
      </w:r>
    </w:p>
    <w:p w14:paraId="14ACE482" w14:textId="62DD58E6" w:rsidR="00E02D58" w:rsidRDefault="004F6625" w:rsidP="00FC6D95">
      <w:pPr>
        <w:spacing w:line="360" w:lineRule="auto"/>
        <w:jc w:val="both"/>
        <w:rPr>
          <w:rFonts w:cstheme="minorHAnsi"/>
          <w:sz w:val="24"/>
          <w:szCs w:val="24"/>
        </w:rPr>
      </w:pPr>
      <w:r w:rsidRPr="008F3C5A">
        <w:rPr>
          <w:rFonts w:cstheme="minorHAnsi"/>
          <w:sz w:val="24"/>
          <w:szCs w:val="24"/>
        </w:rPr>
        <w:t>During the 8</w:t>
      </w:r>
      <w:r w:rsidRPr="008F3C5A">
        <w:rPr>
          <w:rFonts w:cstheme="minorHAnsi"/>
          <w:sz w:val="24"/>
          <w:szCs w:val="24"/>
          <w:vertAlign w:val="superscript"/>
        </w:rPr>
        <w:t>th</w:t>
      </w:r>
      <w:r w:rsidRPr="008F3C5A">
        <w:rPr>
          <w:rFonts w:cstheme="minorHAnsi"/>
          <w:sz w:val="24"/>
          <w:szCs w:val="24"/>
        </w:rPr>
        <w:t xml:space="preserve"> session (day 4- PM session)</w:t>
      </w:r>
      <w:r w:rsidR="007A2620">
        <w:rPr>
          <w:rFonts w:cstheme="minorHAnsi"/>
          <w:sz w:val="24"/>
          <w:szCs w:val="24"/>
        </w:rPr>
        <w:t>, learners</w:t>
      </w:r>
      <w:r w:rsidRPr="008F3C5A">
        <w:rPr>
          <w:rFonts w:cstheme="minorHAnsi"/>
          <w:sz w:val="24"/>
          <w:szCs w:val="24"/>
        </w:rPr>
        <w:t xml:space="preserve"> will be tasked with completing a reflective account on what they have learned from the sessions and to explore their confidence levels at this stage of the programme. They will also be required to complete an action plan for future learning.</w:t>
      </w:r>
      <w:r w:rsidR="00FE10C4" w:rsidRPr="008F3C5A">
        <w:rPr>
          <w:rFonts w:cstheme="minorHAnsi"/>
          <w:sz w:val="24"/>
          <w:szCs w:val="24"/>
        </w:rPr>
        <w:t xml:space="preserve"> Feedback on the reflection will be provided </w:t>
      </w:r>
      <w:r w:rsidR="000F1A0A">
        <w:rPr>
          <w:rFonts w:cstheme="minorHAnsi"/>
          <w:sz w:val="24"/>
          <w:szCs w:val="24"/>
        </w:rPr>
        <w:t>prior to the</w:t>
      </w:r>
      <w:r w:rsidR="00FE10C4" w:rsidRPr="008F3C5A">
        <w:rPr>
          <w:rFonts w:cstheme="minorHAnsi"/>
          <w:sz w:val="24"/>
          <w:szCs w:val="24"/>
        </w:rPr>
        <w:t xml:space="preserve"> final session as well as feedforward with advice on how to develop further and action points to support students during their placements. </w:t>
      </w:r>
      <w:r w:rsidR="0074518A">
        <w:rPr>
          <w:rFonts w:cstheme="minorHAnsi"/>
          <w:sz w:val="24"/>
          <w:szCs w:val="24"/>
        </w:rPr>
        <w:t>As</w:t>
      </w:r>
      <w:r w:rsidR="00FE10C4" w:rsidRPr="008F3C5A">
        <w:rPr>
          <w:rFonts w:cstheme="minorHAnsi"/>
          <w:sz w:val="24"/>
          <w:szCs w:val="24"/>
        </w:rPr>
        <w:t xml:space="preserve"> </w:t>
      </w:r>
      <w:r w:rsidR="0074518A">
        <w:rPr>
          <w:rFonts w:cstheme="minorHAnsi"/>
          <w:sz w:val="24"/>
          <w:szCs w:val="24"/>
        </w:rPr>
        <w:t>an un</w:t>
      </w:r>
      <w:r w:rsidR="00FE10C4" w:rsidRPr="008F3C5A">
        <w:rPr>
          <w:rFonts w:cstheme="minorHAnsi"/>
          <w:sz w:val="24"/>
          <w:szCs w:val="24"/>
        </w:rPr>
        <w:t>accredited</w:t>
      </w:r>
      <w:r w:rsidR="0074518A">
        <w:rPr>
          <w:rFonts w:cstheme="minorHAnsi"/>
          <w:sz w:val="24"/>
          <w:szCs w:val="24"/>
        </w:rPr>
        <w:t xml:space="preserve"> course</w:t>
      </w:r>
      <w:r w:rsidR="00FE10C4" w:rsidRPr="008F3C5A">
        <w:rPr>
          <w:rFonts w:cstheme="minorHAnsi"/>
          <w:sz w:val="24"/>
          <w:szCs w:val="24"/>
        </w:rPr>
        <w:t xml:space="preserve">, </w:t>
      </w:r>
      <w:r w:rsidR="0074518A" w:rsidRPr="008F3C5A">
        <w:rPr>
          <w:rFonts w:cstheme="minorHAnsi"/>
          <w:sz w:val="24"/>
          <w:szCs w:val="24"/>
        </w:rPr>
        <w:t xml:space="preserve">learners will </w:t>
      </w:r>
      <w:r w:rsidR="0074518A">
        <w:rPr>
          <w:rFonts w:cstheme="minorHAnsi"/>
          <w:sz w:val="24"/>
          <w:szCs w:val="24"/>
        </w:rPr>
        <w:t xml:space="preserve">only obtain full CPD hours and </w:t>
      </w:r>
      <w:r w:rsidR="0074518A" w:rsidRPr="008F3C5A">
        <w:rPr>
          <w:rFonts w:cstheme="minorHAnsi"/>
          <w:sz w:val="24"/>
          <w:szCs w:val="24"/>
        </w:rPr>
        <w:t xml:space="preserve">receive a certificate on </w:t>
      </w:r>
      <w:r w:rsidR="0074518A">
        <w:rPr>
          <w:rFonts w:cstheme="minorHAnsi"/>
          <w:sz w:val="24"/>
          <w:szCs w:val="24"/>
        </w:rPr>
        <w:t>attending</w:t>
      </w:r>
      <w:r w:rsidR="0074518A" w:rsidRPr="008F3C5A">
        <w:rPr>
          <w:rFonts w:cstheme="minorHAnsi"/>
          <w:sz w:val="24"/>
          <w:szCs w:val="24"/>
        </w:rPr>
        <w:t xml:space="preserve"> every session and </w:t>
      </w:r>
      <w:r w:rsidR="0074518A">
        <w:rPr>
          <w:rFonts w:cstheme="minorHAnsi"/>
          <w:sz w:val="24"/>
          <w:szCs w:val="24"/>
        </w:rPr>
        <w:t xml:space="preserve">completing </w:t>
      </w:r>
      <w:r w:rsidR="0074518A" w:rsidRPr="008F3C5A">
        <w:rPr>
          <w:rFonts w:cstheme="minorHAnsi"/>
          <w:sz w:val="24"/>
          <w:szCs w:val="24"/>
        </w:rPr>
        <w:t>the reflective commentary</w:t>
      </w:r>
      <w:r w:rsidR="00FE10C4" w:rsidRPr="008F3C5A">
        <w:rPr>
          <w:rFonts w:cstheme="minorHAnsi"/>
          <w:sz w:val="24"/>
          <w:szCs w:val="24"/>
        </w:rPr>
        <w:t xml:space="preserve">. </w:t>
      </w:r>
      <w:r w:rsidR="000618A7">
        <w:rPr>
          <w:rFonts w:cstheme="minorHAnsi"/>
          <w:sz w:val="24"/>
          <w:szCs w:val="24"/>
        </w:rPr>
        <w:t>Ideally learners will be motivated to complete this to develop their own skills and to receive feedback</w:t>
      </w:r>
      <w:r w:rsidR="000618A7" w:rsidRPr="003A1E52">
        <w:rPr>
          <w:rFonts w:cstheme="minorHAnsi"/>
          <w:sz w:val="24"/>
          <w:szCs w:val="24"/>
        </w:rPr>
        <w:t>. Reece and Walker (2007) suggest that feedback should be linked to the assessment criteria and that</w:t>
      </w:r>
      <w:r w:rsidR="006654D9" w:rsidRPr="003A1E52">
        <w:rPr>
          <w:rFonts w:cstheme="minorHAnsi"/>
          <w:sz w:val="24"/>
          <w:szCs w:val="24"/>
        </w:rPr>
        <w:t xml:space="preserve"> the</w:t>
      </w:r>
      <w:r w:rsidR="000618A7" w:rsidRPr="003A1E52">
        <w:rPr>
          <w:rFonts w:cstheme="minorHAnsi"/>
          <w:sz w:val="24"/>
          <w:szCs w:val="24"/>
        </w:rPr>
        <w:t xml:space="preserve"> feedback</w:t>
      </w:r>
      <w:r w:rsidR="006654D9" w:rsidRPr="003A1E52">
        <w:rPr>
          <w:rFonts w:cstheme="minorHAnsi"/>
          <w:sz w:val="24"/>
          <w:szCs w:val="24"/>
        </w:rPr>
        <w:t xml:space="preserve"> given</w:t>
      </w:r>
      <w:r w:rsidR="000618A7" w:rsidRPr="003A1E52">
        <w:rPr>
          <w:rFonts w:cstheme="minorHAnsi"/>
          <w:sz w:val="24"/>
          <w:szCs w:val="24"/>
        </w:rPr>
        <w:t xml:space="preserve"> </w:t>
      </w:r>
      <w:r w:rsidR="00841604" w:rsidRPr="003A1E52">
        <w:rPr>
          <w:rFonts w:cstheme="minorHAnsi"/>
          <w:sz w:val="24"/>
          <w:szCs w:val="24"/>
        </w:rPr>
        <w:t xml:space="preserve">will </w:t>
      </w:r>
      <w:r w:rsidR="000618A7" w:rsidRPr="003A1E52">
        <w:rPr>
          <w:rFonts w:cstheme="minorHAnsi"/>
          <w:sz w:val="24"/>
          <w:szCs w:val="24"/>
        </w:rPr>
        <w:t>motivate students when done</w:t>
      </w:r>
      <w:r w:rsidR="003A1E52" w:rsidRPr="003A1E52">
        <w:rPr>
          <w:rFonts w:cstheme="minorHAnsi"/>
          <w:sz w:val="24"/>
          <w:szCs w:val="24"/>
        </w:rPr>
        <w:t xml:space="preserve"> so</w:t>
      </w:r>
      <w:r w:rsidR="000618A7" w:rsidRPr="003A1E52">
        <w:rPr>
          <w:rFonts w:cstheme="minorHAnsi"/>
          <w:sz w:val="24"/>
          <w:szCs w:val="24"/>
        </w:rPr>
        <w:t xml:space="preserve"> constructively and soon after the work is completed</w:t>
      </w:r>
      <w:r w:rsidR="00315CAE" w:rsidRPr="003A1E52">
        <w:rPr>
          <w:rFonts w:cstheme="minorHAnsi"/>
          <w:sz w:val="24"/>
          <w:szCs w:val="24"/>
        </w:rPr>
        <w:t>.</w:t>
      </w:r>
      <w:r w:rsidR="00315CAE">
        <w:rPr>
          <w:rFonts w:cstheme="minorHAnsi"/>
          <w:sz w:val="24"/>
          <w:szCs w:val="24"/>
        </w:rPr>
        <w:t xml:space="preserve"> Therefore, an assessment criterion will be developed for this task</w:t>
      </w:r>
      <w:r w:rsidR="000618A7">
        <w:rPr>
          <w:rFonts w:cstheme="minorHAnsi"/>
          <w:sz w:val="24"/>
          <w:szCs w:val="24"/>
        </w:rPr>
        <w:t>. Reflective</w:t>
      </w:r>
      <w:r w:rsidR="0058253E" w:rsidRPr="008F3C5A">
        <w:rPr>
          <w:rFonts w:cstheme="minorHAnsi"/>
          <w:sz w:val="24"/>
          <w:szCs w:val="24"/>
        </w:rPr>
        <w:t xml:space="preserve"> practice is something that </w:t>
      </w:r>
      <w:r w:rsidR="004D1D5A">
        <w:rPr>
          <w:rFonts w:cstheme="minorHAnsi"/>
          <w:sz w:val="24"/>
          <w:szCs w:val="24"/>
        </w:rPr>
        <w:t>PE</w:t>
      </w:r>
      <w:r w:rsidR="0058253E" w:rsidRPr="008F3C5A">
        <w:rPr>
          <w:rFonts w:cstheme="minorHAnsi"/>
          <w:sz w:val="24"/>
          <w:szCs w:val="24"/>
        </w:rPr>
        <w:t xml:space="preserve">s need to encourage from students, </w:t>
      </w:r>
      <w:r w:rsidR="00C866B2">
        <w:rPr>
          <w:rFonts w:cstheme="minorHAnsi"/>
          <w:sz w:val="24"/>
          <w:szCs w:val="24"/>
        </w:rPr>
        <w:t>and as such, this will be</w:t>
      </w:r>
      <w:r w:rsidR="0058253E" w:rsidRPr="008F3C5A">
        <w:rPr>
          <w:rFonts w:cstheme="minorHAnsi"/>
          <w:sz w:val="24"/>
          <w:szCs w:val="24"/>
        </w:rPr>
        <w:t xml:space="preserve"> an effective </w:t>
      </w:r>
      <w:r w:rsidR="00C866B2">
        <w:rPr>
          <w:rFonts w:cstheme="minorHAnsi"/>
          <w:sz w:val="24"/>
          <w:szCs w:val="24"/>
        </w:rPr>
        <w:t xml:space="preserve">up-skilling </w:t>
      </w:r>
      <w:r w:rsidR="0058253E" w:rsidRPr="008F3C5A">
        <w:rPr>
          <w:rFonts w:cstheme="minorHAnsi"/>
          <w:sz w:val="24"/>
          <w:szCs w:val="24"/>
        </w:rPr>
        <w:t xml:space="preserve">exercise to teach and encourage reflection with their students. </w:t>
      </w:r>
    </w:p>
    <w:p w14:paraId="39A72B4B" w14:textId="23BC08D3" w:rsidR="00315CAE" w:rsidRPr="00021FBA" w:rsidRDefault="00315CAE" w:rsidP="00FC6D95">
      <w:pPr>
        <w:spacing w:line="360" w:lineRule="auto"/>
        <w:jc w:val="both"/>
        <w:rPr>
          <w:rFonts w:cstheme="minorHAnsi"/>
          <w:sz w:val="24"/>
          <w:szCs w:val="24"/>
        </w:rPr>
      </w:pPr>
      <w:r w:rsidRPr="00021FBA">
        <w:rPr>
          <w:rFonts w:cstheme="minorHAnsi"/>
          <w:sz w:val="24"/>
          <w:szCs w:val="24"/>
        </w:rPr>
        <w:t xml:space="preserve">As the qualifying course requires PEs to be observed providing supervision to their students on two </w:t>
      </w:r>
      <w:r w:rsidR="00021FBA" w:rsidRPr="00021FBA">
        <w:rPr>
          <w:rFonts w:cstheme="minorHAnsi"/>
          <w:sz w:val="24"/>
          <w:szCs w:val="24"/>
        </w:rPr>
        <w:t>occasions</w:t>
      </w:r>
      <w:r w:rsidRPr="00021FBA">
        <w:rPr>
          <w:rFonts w:cstheme="minorHAnsi"/>
          <w:sz w:val="24"/>
          <w:szCs w:val="24"/>
        </w:rPr>
        <w:t>, as part of this refresher course, PEs will be observed once during their student</w:t>
      </w:r>
      <w:r w:rsidR="00021FBA" w:rsidRPr="00021FBA">
        <w:rPr>
          <w:rFonts w:cstheme="minorHAnsi"/>
          <w:sz w:val="24"/>
          <w:szCs w:val="24"/>
        </w:rPr>
        <w:t>’s</w:t>
      </w:r>
      <w:r w:rsidRPr="00021FBA">
        <w:rPr>
          <w:rFonts w:cstheme="minorHAnsi"/>
          <w:sz w:val="24"/>
          <w:szCs w:val="24"/>
        </w:rPr>
        <w:t xml:space="preserve"> placement and feedback will be provided by the observer (mentor/training officer).</w:t>
      </w:r>
    </w:p>
    <w:p w14:paraId="63A84889" w14:textId="1962DA40" w:rsidR="00AB4DE2" w:rsidRPr="008F3C5A" w:rsidRDefault="00AB4DE2" w:rsidP="00FC6D95">
      <w:pPr>
        <w:spacing w:line="360" w:lineRule="auto"/>
        <w:jc w:val="both"/>
        <w:rPr>
          <w:rFonts w:cstheme="minorHAnsi"/>
          <w:sz w:val="24"/>
          <w:szCs w:val="24"/>
          <w:u w:val="single"/>
        </w:rPr>
      </w:pPr>
      <w:r w:rsidRPr="008F3C5A">
        <w:rPr>
          <w:rFonts w:cstheme="minorHAnsi"/>
          <w:sz w:val="24"/>
          <w:szCs w:val="24"/>
          <w:u w:val="single"/>
        </w:rPr>
        <w:t>Consideration of Skills</w:t>
      </w:r>
      <w:r w:rsidR="00E02D58" w:rsidRPr="008F3C5A">
        <w:rPr>
          <w:rFonts w:cstheme="minorHAnsi"/>
          <w:sz w:val="24"/>
          <w:szCs w:val="24"/>
          <w:u w:val="single"/>
        </w:rPr>
        <w:t xml:space="preserve"> </w:t>
      </w:r>
    </w:p>
    <w:p w14:paraId="75E51193" w14:textId="1AAF4072" w:rsidR="00E00661" w:rsidRPr="008F3C5A" w:rsidRDefault="00DB735F" w:rsidP="00FC6D95">
      <w:pPr>
        <w:spacing w:line="360" w:lineRule="auto"/>
        <w:jc w:val="both"/>
        <w:rPr>
          <w:rFonts w:cstheme="minorHAnsi"/>
          <w:sz w:val="24"/>
          <w:szCs w:val="24"/>
        </w:rPr>
      </w:pPr>
      <w:r w:rsidRPr="008F3C5A">
        <w:rPr>
          <w:rFonts w:cstheme="minorHAnsi"/>
          <w:sz w:val="24"/>
          <w:szCs w:val="24"/>
        </w:rPr>
        <w:t>According to SCW (2020), when completing the Practice Educating course, candidates ne</w:t>
      </w:r>
      <w:r w:rsidR="00EE443D">
        <w:rPr>
          <w:rFonts w:cstheme="minorHAnsi"/>
          <w:sz w:val="24"/>
          <w:szCs w:val="24"/>
        </w:rPr>
        <w:t>e</w:t>
      </w:r>
      <w:r w:rsidRPr="008F3C5A">
        <w:rPr>
          <w:rFonts w:cstheme="minorHAnsi"/>
          <w:sz w:val="24"/>
          <w:szCs w:val="24"/>
        </w:rPr>
        <w:t>d to develop core skills which include</w:t>
      </w:r>
      <w:r w:rsidR="00E00661" w:rsidRPr="008F3C5A">
        <w:rPr>
          <w:rFonts w:cstheme="minorHAnsi"/>
          <w:sz w:val="24"/>
          <w:szCs w:val="24"/>
        </w:rPr>
        <w:t xml:space="preserve">: </w:t>
      </w:r>
    </w:p>
    <w:p w14:paraId="2FC72F9A" w14:textId="6EC5B129" w:rsidR="00DB735F" w:rsidRPr="008F3C5A" w:rsidRDefault="00DB735F" w:rsidP="00606DC7">
      <w:pPr>
        <w:spacing w:line="360" w:lineRule="auto"/>
        <w:ind w:left="360" w:right="379"/>
        <w:jc w:val="both"/>
        <w:rPr>
          <w:rFonts w:cstheme="minorHAnsi"/>
          <w:sz w:val="24"/>
          <w:szCs w:val="24"/>
        </w:rPr>
      </w:pPr>
      <w:r w:rsidRPr="008F3C5A">
        <w:rPr>
          <w:rFonts w:cstheme="minorHAnsi"/>
          <w:sz w:val="24"/>
          <w:szCs w:val="24"/>
        </w:rPr>
        <w:t xml:space="preserve">Demonstrate and integrate the NOS for social work and the Code of Professional Practice in all aspects of practice learning and assessment; Manage the practice learning arrangements, </w:t>
      </w:r>
      <w:r w:rsidR="00E00661" w:rsidRPr="008F3C5A">
        <w:rPr>
          <w:rFonts w:cstheme="minorHAnsi"/>
          <w:sz w:val="24"/>
          <w:szCs w:val="24"/>
        </w:rPr>
        <w:t xml:space="preserve">Enable the social work student’s learning and professional </w:t>
      </w:r>
      <w:r w:rsidR="00E00661" w:rsidRPr="008F3C5A">
        <w:rPr>
          <w:rFonts w:cstheme="minorHAnsi"/>
          <w:sz w:val="24"/>
          <w:szCs w:val="24"/>
        </w:rPr>
        <w:lastRenderedPageBreak/>
        <w:t>development in practice</w:t>
      </w:r>
      <w:r w:rsidR="00606DC7" w:rsidRPr="008F3C5A">
        <w:rPr>
          <w:rFonts w:cstheme="minorHAnsi"/>
          <w:sz w:val="24"/>
          <w:szCs w:val="24"/>
        </w:rPr>
        <w:t>;</w:t>
      </w:r>
      <w:r w:rsidR="00E00661" w:rsidRPr="008F3C5A">
        <w:rPr>
          <w:rFonts w:cstheme="minorHAnsi"/>
          <w:sz w:val="24"/>
          <w:szCs w:val="24"/>
        </w:rPr>
        <w:t xml:space="preserve"> Assess social work students in practice</w:t>
      </w:r>
      <w:r w:rsidR="00606DC7" w:rsidRPr="008F3C5A">
        <w:rPr>
          <w:rFonts w:cstheme="minorHAnsi"/>
          <w:sz w:val="24"/>
          <w:szCs w:val="24"/>
        </w:rPr>
        <w:t>;</w:t>
      </w:r>
      <w:r w:rsidR="00E00661" w:rsidRPr="008F3C5A">
        <w:rPr>
          <w:rFonts w:cstheme="minorHAnsi"/>
          <w:sz w:val="24"/>
          <w:szCs w:val="24"/>
        </w:rPr>
        <w:t xml:space="preserve"> Critically reflect on your experience of practice learning and assessment.</w:t>
      </w:r>
    </w:p>
    <w:p w14:paraId="65BB411C" w14:textId="4E269D17" w:rsidR="00606DC7" w:rsidRPr="008F3C5A" w:rsidRDefault="00606DC7" w:rsidP="00DA2B5F">
      <w:pPr>
        <w:spacing w:line="360" w:lineRule="auto"/>
        <w:ind w:left="360"/>
        <w:jc w:val="right"/>
        <w:rPr>
          <w:rFonts w:cstheme="minorHAnsi"/>
          <w:sz w:val="24"/>
          <w:szCs w:val="24"/>
        </w:rPr>
      </w:pPr>
      <w:r w:rsidRPr="008F3C5A">
        <w:rPr>
          <w:rFonts w:cstheme="minorHAnsi"/>
          <w:sz w:val="24"/>
          <w:szCs w:val="24"/>
        </w:rPr>
        <w:t>(</w:t>
      </w:r>
      <w:r w:rsidR="00E00661" w:rsidRPr="008F3C5A">
        <w:rPr>
          <w:rFonts w:cstheme="minorHAnsi"/>
          <w:sz w:val="24"/>
          <w:szCs w:val="24"/>
        </w:rPr>
        <w:t xml:space="preserve">Social Care Wales, 2020 </w:t>
      </w:r>
      <w:r w:rsidR="00E00661" w:rsidRPr="008F3C5A">
        <w:rPr>
          <w:rFonts w:cstheme="minorHAnsi"/>
          <w:i/>
          <w:iCs/>
          <w:sz w:val="24"/>
          <w:szCs w:val="24"/>
        </w:rPr>
        <w:t>p</w:t>
      </w:r>
      <w:r w:rsidRPr="008F3C5A">
        <w:rPr>
          <w:rFonts w:cstheme="minorHAnsi"/>
          <w:i/>
          <w:iCs/>
          <w:sz w:val="24"/>
          <w:szCs w:val="24"/>
        </w:rPr>
        <w:t>p</w:t>
      </w:r>
      <w:r w:rsidR="00E00661" w:rsidRPr="008F3C5A">
        <w:rPr>
          <w:rFonts w:cstheme="minorHAnsi"/>
          <w:sz w:val="24"/>
          <w:szCs w:val="24"/>
        </w:rPr>
        <w:t>.8-9</w:t>
      </w:r>
      <w:r w:rsidRPr="008F3C5A">
        <w:rPr>
          <w:rFonts w:cstheme="minorHAnsi"/>
          <w:sz w:val="24"/>
          <w:szCs w:val="24"/>
        </w:rPr>
        <w:t>)</w:t>
      </w:r>
    </w:p>
    <w:p w14:paraId="49F3A6AE" w14:textId="0622DC47" w:rsidR="00F80676" w:rsidRDefault="00606DC7" w:rsidP="00CE2D8D">
      <w:pPr>
        <w:shd w:val="clear" w:color="auto" w:fill="FFFFFF"/>
        <w:spacing w:after="0" w:line="360" w:lineRule="auto"/>
        <w:jc w:val="both"/>
        <w:rPr>
          <w:rFonts w:eastAsia="Times New Roman" w:cstheme="minorHAnsi"/>
          <w:color w:val="000000" w:themeColor="text1"/>
          <w:sz w:val="24"/>
          <w:szCs w:val="24"/>
          <w:lang w:eastAsia="en-GB"/>
        </w:rPr>
      </w:pPr>
      <w:r w:rsidRPr="008F3C5A">
        <w:rPr>
          <w:rFonts w:cstheme="minorHAnsi"/>
          <w:sz w:val="24"/>
          <w:szCs w:val="24"/>
        </w:rPr>
        <w:t xml:space="preserve">Therefore, as these are the skills that are expected to be developed throughout the qualifying course, this refresher course will aim to strengthen these skills. </w:t>
      </w:r>
      <w:r w:rsidR="00703DB2">
        <w:rPr>
          <w:rFonts w:cstheme="minorHAnsi"/>
          <w:sz w:val="24"/>
          <w:szCs w:val="24"/>
        </w:rPr>
        <w:t xml:space="preserve">These skills will </w:t>
      </w:r>
      <w:r w:rsidR="00AA595F">
        <w:rPr>
          <w:rFonts w:cstheme="minorHAnsi"/>
          <w:sz w:val="24"/>
          <w:szCs w:val="24"/>
        </w:rPr>
        <w:t xml:space="preserve">form part of </w:t>
      </w:r>
      <w:r w:rsidR="00703DB2">
        <w:rPr>
          <w:rFonts w:cstheme="minorHAnsi"/>
          <w:sz w:val="24"/>
          <w:szCs w:val="24"/>
        </w:rPr>
        <w:t>the</w:t>
      </w:r>
      <w:r w:rsidR="0074518A">
        <w:rPr>
          <w:rFonts w:cstheme="minorHAnsi"/>
          <w:sz w:val="24"/>
          <w:szCs w:val="24"/>
        </w:rPr>
        <w:t xml:space="preserve"> official and also</w:t>
      </w:r>
      <w:r w:rsidR="00703DB2">
        <w:rPr>
          <w:rFonts w:cstheme="minorHAnsi"/>
          <w:sz w:val="24"/>
          <w:szCs w:val="24"/>
        </w:rPr>
        <w:t xml:space="preserve"> hidden curriculum</w:t>
      </w:r>
      <w:r w:rsidR="009A5B20">
        <w:rPr>
          <w:rFonts w:cstheme="minorHAnsi"/>
          <w:sz w:val="24"/>
          <w:szCs w:val="24"/>
        </w:rPr>
        <w:t xml:space="preserve"> (Jackson, 1968)</w:t>
      </w:r>
      <w:r w:rsidR="00703DB2">
        <w:rPr>
          <w:rFonts w:cstheme="minorHAnsi"/>
          <w:sz w:val="24"/>
          <w:szCs w:val="24"/>
        </w:rPr>
        <w:t xml:space="preserve">. Not always taught directly, but learnt along the way. </w:t>
      </w:r>
      <w:r w:rsidR="00B373D2" w:rsidRPr="008F3C5A">
        <w:rPr>
          <w:rFonts w:cstheme="minorHAnsi"/>
          <w:sz w:val="24"/>
          <w:szCs w:val="24"/>
        </w:rPr>
        <w:t>N</w:t>
      </w:r>
      <w:r w:rsidR="00C3157F">
        <w:rPr>
          <w:rFonts w:cstheme="minorHAnsi"/>
          <w:sz w:val="24"/>
          <w:szCs w:val="24"/>
        </w:rPr>
        <w:t>O</w:t>
      </w:r>
      <w:r w:rsidR="00B373D2" w:rsidRPr="008F3C5A">
        <w:rPr>
          <w:rFonts w:cstheme="minorHAnsi"/>
          <w:sz w:val="24"/>
          <w:szCs w:val="24"/>
        </w:rPr>
        <w:t>S</w:t>
      </w:r>
      <w:r w:rsidRPr="008F3C5A">
        <w:rPr>
          <w:rFonts w:cstheme="minorHAnsi"/>
          <w:sz w:val="24"/>
          <w:szCs w:val="24"/>
        </w:rPr>
        <w:t xml:space="preserve"> and </w:t>
      </w:r>
      <w:r w:rsidR="00C3157F">
        <w:rPr>
          <w:rFonts w:cstheme="minorHAnsi"/>
          <w:sz w:val="24"/>
          <w:szCs w:val="24"/>
        </w:rPr>
        <w:t>CoPP</w:t>
      </w:r>
      <w:r w:rsidRPr="008F3C5A">
        <w:rPr>
          <w:rFonts w:cstheme="minorHAnsi"/>
          <w:sz w:val="24"/>
          <w:szCs w:val="24"/>
        </w:rPr>
        <w:t xml:space="preserve"> (day 2/session 3) will focus on strengthening the first skill noted above. </w:t>
      </w:r>
      <w:r w:rsidR="00B373D2" w:rsidRPr="008F3C5A">
        <w:rPr>
          <w:rFonts w:cstheme="minorHAnsi"/>
          <w:sz w:val="24"/>
          <w:szCs w:val="24"/>
        </w:rPr>
        <w:t xml:space="preserve">This will include an overview of the NOS and CoPP </w:t>
      </w:r>
      <w:r w:rsidR="00486EC6" w:rsidRPr="008F3C5A">
        <w:rPr>
          <w:rFonts w:cstheme="minorHAnsi"/>
          <w:sz w:val="24"/>
          <w:szCs w:val="24"/>
        </w:rPr>
        <w:t xml:space="preserve">which will involve exercises including looking at case studies both fictional and own cases where the </w:t>
      </w:r>
      <w:r w:rsidR="004D1D5A">
        <w:rPr>
          <w:rFonts w:cstheme="minorHAnsi"/>
          <w:sz w:val="24"/>
          <w:szCs w:val="24"/>
        </w:rPr>
        <w:t>PE</w:t>
      </w:r>
      <w:r w:rsidR="00486EC6" w:rsidRPr="008F3C5A">
        <w:rPr>
          <w:rFonts w:cstheme="minorHAnsi"/>
          <w:sz w:val="24"/>
          <w:szCs w:val="24"/>
        </w:rPr>
        <w:t>s will need to identify where they have evidenced the NOS and CoPP</w:t>
      </w:r>
      <w:r w:rsidR="0074518A">
        <w:rPr>
          <w:rFonts w:cstheme="minorHAnsi"/>
          <w:sz w:val="24"/>
          <w:szCs w:val="24"/>
        </w:rPr>
        <w:t xml:space="preserve"> to later</w:t>
      </w:r>
      <w:r w:rsidR="00486EC6" w:rsidRPr="008F3C5A">
        <w:rPr>
          <w:rFonts w:cstheme="minorHAnsi"/>
          <w:sz w:val="24"/>
          <w:szCs w:val="24"/>
        </w:rPr>
        <w:t xml:space="preserve"> support their student to identify how they have evidenced the NOS and CoPP. </w:t>
      </w:r>
      <w:r w:rsidR="00DA2B5F" w:rsidRPr="008F3C5A">
        <w:rPr>
          <w:rFonts w:cstheme="minorHAnsi"/>
          <w:sz w:val="24"/>
          <w:szCs w:val="24"/>
        </w:rPr>
        <w:t xml:space="preserve">As the second skill noted above is around managing the practice learning arrangements, there will be a focus on organisational skills and this is something that the learners will need to develop and strengthen as part of this programme. This skill will aim to be developed and strengthened throughout the whole </w:t>
      </w:r>
      <w:r w:rsidR="00BE5A48">
        <w:rPr>
          <w:rFonts w:cstheme="minorHAnsi"/>
          <w:sz w:val="24"/>
          <w:szCs w:val="24"/>
        </w:rPr>
        <w:t>ten</w:t>
      </w:r>
      <w:r w:rsidR="00DA2B5F" w:rsidRPr="008F3C5A">
        <w:rPr>
          <w:rFonts w:cstheme="minorHAnsi"/>
          <w:sz w:val="24"/>
          <w:szCs w:val="24"/>
        </w:rPr>
        <w:t xml:space="preserve"> </w:t>
      </w:r>
      <w:r w:rsidR="00427D17" w:rsidRPr="008F3C5A">
        <w:rPr>
          <w:rFonts w:cstheme="minorHAnsi"/>
          <w:sz w:val="24"/>
          <w:szCs w:val="24"/>
        </w:rPr>
        <w:t>sessions;</w:t>
      </w:r>
      <w:r w:rsidR="00DA2B5F" w:rsidRPr="008F3C5A">
        <w:rPr>
          <w:rFonts w:cstheme="minorHAnsi"/>
          <w:sz w:val="24"/>
          <w:szCs w:val="24"/>
        </w:rPr>
        <w:t xml:space="preserve"> </w:t>
      </w:r>
      <w:r w:rsidR="00427D17" w:rsidRPr="008F3C5A">
        <w:rPr>
          <w:rFonts w:cstheme="minorHAnsi"/>
          <w:sz w:val="24"/>
          <w:szCs w:val="24"/>
        </w:rPr>
        <w:t>however,</w:t>
      </w:r>
      <w:r w:rsidR="00DA2B5F" w:rsidRPr="008F3C5A">
        <w:rPr>
          <w:rFonts w:cstheme="minorHAnsi"/>
          <w:sz w:val="24"/>
          <w:szCs w:val="24"/>
        </w:rPr>
        <w:t xml:space="preserve"> a specific focus will be on organising and planning on day 1/session 2.</w:t>
      </w:r>
      <w:r w:rsidR="00427D17" w:rsidRPr="008F3C5A">
        <w:rPr>
          <w:rFonts w:cstheme="minorHAnsi"/>
          <w:sz w:val="24"/>
          <w:szCs w:val="24"/>
        </w:rPr>
        <w:t xml:space="preserve"> During this session, learners will need to look at report writing skills and documenting ideas for a pre</w:t>
      </w:r>
      <w:r w:rsidR="0074518A">
        <w:rPr>
          <w:rFonts w:cstheme="minorHAnsi"/>
          <w:sz w:val="24"/>
          <w:szCs w:val="24"/>
        </w:rPr>
        <w:t>-</w:t>
      </w:r>
      <w:r w:rsidR="00427D17" w:rsidRPr="008F3C5A">
        <w:rPr>
          <w:rFonts w:cstheme="minorHAnsi"/>
          <w:sz w:val="24"/>
          <w:szCs w:val="24"/>
        </w:rPr>
        <w:t xml:space="preserve">placement meeting which is a requirement before every student placement. </w:t>
      </w:r>
      <w:r w:rsidR="005A34C0" w:rsidRPr="008F3C5A">
        <w:rPr>
          <w:rFonts w:cstheme="minorHAnsi"/>
          <w:sz w:val="24"/>
          <w:szCs w:val="24"/>
        </w:rPr>
        <w:t xml:space="preserve">Thompson, Osada and Anderson (1994) note that </w:t>
      </w:r>
      <w:r w:rsidR="006371E4" w:rsidRPr="008F3C5A">
        <w:rPr>
          <w:rFonts w:cstheme="minorHAnsi"/>
          <w:sz w:val="24"/>
          <w:szCs w:val="24"/>
        </w:rPr>
        <w:t xml:space="preserve">the role of the </w:t>
      </w:r>
      <w:r w:rsidR="004D1D5A">
        <w:rPr>
          <w:rFonts w:cstheme="minorHAnsi"/>
          <w:sz w:val="24"/>
          <w:szCs w:val="24"/>
        </w:rPr>
        <w:t>PE</w:t>
      </w:r>
      <w:r w:rsidR="006371E4" w:rsidRPr="008F3C5A">
        <w:rPr>
          <w:rFonts w:cstheme="minorHAnsi"/>
          <w:sz w:val="24"/>
          <w:szCs w:val="24"/>
        </w:rPr>
        <w:t xml:space="preserve"> is to partly teach and partly facilitate the learning of the student by making suitable plans and arrangements and allocating tasks to assist the learning. Although written in 1994, these roles attributed to a </w:t>
      </w:r>
      <w:r w:rsidR="004D1D5A">
        <w:rPr>
          <w:rFonts w:cstheme="minorHAnsi"/>
          <w:sz w:val="24"/>
          <w:szCs w:val="24"/>
        </w:rPr>
        <w:t>PE</w:t>
      </w:r>
      <w:r w:rsidR="006371E4" w:rsidRPr="008F3C5A">
        <w:rPr>
          <w:rFonts w:cstheme="minorHAnsi"/>
          <w:sz w:val="24"/>
          <w:szCs w:val="24"/>
        </w:rPr>
        <w:t xml:space="preserve"> remain and SCW (2019) specifically note ‘The role involves promoting learning, teaching, assessment and management.’ Therefore, </w:t>
      </w:r>
      <w:r w:rsidR="00C02CF9" w:rsidRPr="008F3C5A">
        <w:rPr>
          <w:rFonts w:cstheme="minorHAnsi"/>
          <w:sz w:val="24"/>
          <w:szCs w:val="24"/>
        </w:rPr>
        <w:t>there will be a</w:t>
      </w:r>
      <w:r w:rsidR="006371E4" w:rsidRPr="008F3C5A">
        <w:rPr>
          <w:rFonts w:cstheme="minorHAnsi"/>
          <w:sz w:val="24"/>
          <w:szCs w:val="24"/>
        </w:rPr>
        <w:t xml:space="preserve"> particular session </w:t>
      </w:r>
      <w:r w:rsidR="00C02CF9" w:rsidRPr="008F3C5A">
        <w:rPr>
          <w:rFonts w:cstheme="minorHAnsi"/>
          <w:sz w:val="24"/>
          <w:szCs w:val="24"/>
        </w:rPr>
        <w:t xml:space="preserve">which </w:t>
      </w:r>
      <w:r w:rsidR="006371E4" w:rsidRPr="008F3C5A">
        <w:rPr>
          <w:rFonts w:cstheme="minorHAnsi"/>
          <w:sz w:val="24"/>
          <w:szCs w:val="24"/>
        </w:rPr>
        <w:t xml:space="preserve">will include activities such as writing a mock pre-placement agreement for the </w:t>
      </w:r>
      <w:r w:rsidR="004D1D5A">
        <w:rPr>
          <w:rFonts w:cstheme="minorHAnsi"/>
          <w:sz w:val="24"/>
          <w:szCs w:val="24"/>
        </w:rPr>
        <w:t>PE</w:t>
      </w:r>
      <w:r w:rsidR="006371E4" w:rsidRPr="008F3C5A">
        <w:rPr>
          <w:rFonts w:cstheme="minorHAnsi"/>
          <w:sz w:val="24"/>
          <w:szCs w:val="24"/>
        </w:rPr>
        <w:t xml:space="preserve"> to write out a proposed induction programme as well as identifying key consideration for report writing. </w:t>
      </w:r>
      <w:r w:rsidR="00830823" w:rsidRPr="008F3C5A">
        <w:rPr>
          <w:rFonts w:cstheme="minorHAnsi"/>
          <w:sz w:val="24"/>
          <w:szCs w:val="24"/>
        </w:rPr>
        <w:t>For</w:t>
      </w:r>
      <w:r w:rsidR="00E46988" w:rsidRPr="008F3C5A">
        <w:rPr>
          <w:rFonts w:cstheme="minorHAnsi"/>
          <w:sz w:val="24"/>
          <w:szCs w:val="24"/>
        </w:rPr>
        <w:t xml:space="preserve"> </w:t>
      </w:r>
      <w:r w:rsidR="004D1D5A">
        <w:rPr>
          <w:rFonts w:cstheme="minorHAnsi"/>
          <w:sz w:val="24"/>
          <w:szCs w:val="24"/>
        </w:rPr>
        <w:t>PE</w:t>
      </w:r>
      <w:r w:rsidR="00E46988" w:rsidRPr="008F3C5A">
        <w:rPr>
          <w:rFonts w:cstheme="minorHAnsi"/>
          <w:sz w:val="24"/>
          <w:szCs w:val="24"/>
        </w:rPr>
        <w:t xml:space="preserve">s to </w:t>
      </w:r>
      <w:r w:rsidR="00830823" w:rsidRPr="008F3C5A">
        <w:rPr>
          <w:rFonts w:cstheme="minorHAnsi"/>
          <w:sz w:val="24"/>
          <w:szCs w:val="24"/>
        </w:rPr>
        <w:t xml:space="preserve">‘enable the social work student’s learning and professional development in practice’ (SCW, 2020 </w:t>
      </w:r>
      <w:r w:rsidR="00830823" w:rsidRPr="008F3C5A">
        <w:rPr>
          <w:rFonts w:cstheme="minorHAnsi"/>
          <w:i/>
          <w:iCs/>
          <w:sz w:val="24"/>
          <w:szCs w:val="24"/>
        </w:rPr>
        <w:t>pp.</w:t>
      </w:r>
      <w:r w:rsidR="00830823" w:rsidRPr="008F3C5A">
        <w:rPr>
          <w:rFonts w:cstheme="minorHAnsi"/>
          <w:sz w:val="24"/>
          <w:szCs w:val="24"/>
        </w:rPr>
        <w:t xml:space="preserve">8-9) a specific session will address development of Supervision skills. </w:t>
      </w:r>
      <w:r w:rsidR="00C02CF9" w:rsidRPr="008F3C5A">
        <w:rPr>
          <w:rFonts w:cstheme="minorHAnsi"/>
          <w:sz w:val="24"/>
          <w:szCs w:val="24"/>
        </w:rPr>
        <w:t>Beverley and Worsley (2007 p.83) suggest that ‘if the placement is remembered as the body of professional learning, then supervision is the beating heart of the placement process.’ They suggest that supervision is a space for the fundamental development of learning</w:t>
      </w:r>
      <w:r w:rsidR="00DE484E" w:rsidRPr="008F3C5A">
        <w:rPr>
          <w:rFonts w:cstheme="minorHAnsi"/>
          <w:sz w:val="24"/>
          <w:szCs w:val="24"/>
        </w:rPr>
        <w:t xml:space="preserve"> and that supervision should focus on three main areas which include educating, </w:t>
      </w:r>
      <w:r w:rsidR="00EE25E3" w:rsidRPr="008F3C5A">
        <w:rPr>
          <w:rFonts w:cstheme="minorHAnsi"/>
          <w:sz w:val="24"/>
          <w:szCs w:val="24"/>
        </w:rPr>
        <w:t>supporting,</w:t>
      </w:r>
      <w:r w:rsidR="00DE484E" w:rsidRPr="008F3C5A">
        <w:rPr>
          <w:rFonts w:cstheme="minorHAnsi"/>
          <w:sz w:val="24"/>
          <w:szCs w:val="24"/>
        </w:rPr>
        <w:t xml:space="preserve"> and managing</w:t>
      </w:r>
      <w:r w:rsidR="000C2237">
        <w:rPr>
          <w:rFonts w:cstheme="minorHAnsi"/>
          <w:sz w:val="24"/>
          <w:szCs w:val="24"/>
        </w:rPr>
        <w:t xml:space="preserve"> (A2, UKPSF, 2011)</w:t>
      </w:r>
      <w:r w:rsidR="00DE484E" w:rsidRPr="008F3C5A">
        <w:rPr>
          <w:rFonts w:cstheme="minorHAnsi"/>
          <w:sz w:val="24"/>
          <w:szCs w:val="24"/>
        </w:rPr>
        <w:t xml:space="preserve">. The </w:t>
      </w:r>
      <w:r w:rsidR="004D1D5A">
        <w:rPr>
          <w:rFonts w:cstheme="minorHAnsi"/>
          <w:sz w:val="24"/>
          <w:szCs w:val="24"/>
        </w:rPr>
        <w:t>PE</w:t>
      </w:r>
      <w:r w:rsidR="00DE484E" w:rsidRPr="008F3C5A">
        <w:rPr>
          <w:rFonts w:cstheme="minorHAnsi"/>
          <w:sz w:val="24"/>
          <w:szCs w:val="24"/>
        </w:rPr>
        <w:t xml:space="preserve"> serves as ‘teacher, supporter and assessor’ (Beverley and Worsley, 2007 </w:t>
      </w:r>
      <w:r w:rsidR="00DE484E" w:rsidRPr="008F3C5A">
        <w:rPr>
          <w:rFonts w:cstheme="minorHAnsi"/>
          <w:sz w:val="24"/>
          <w:szCs w:val="24"/>
        </w:rPr>
        <w:lastRenderedPageBreak/>
        <w:t xml:space="preserve">p. 84). </w:t>
      </w:r>
      <w:r w:rsidR="00703DB2" w:rsidRPr="008F3C5A">
        <w:rPr>
          <w:rFonts w:cstheme="minorHAnsi"/>
          <w:sz w:val="24"/>
          <w:szCs w:val="24"/>
        </w:rPr>
        <w:t>To</w:t>
      </w:r>
      <w:r w:rsidR="00DE484E" w:rsidRPr="008F3C5A">
        <w:rPr>
          <w:rFonts w:cstheme="minorHAnsi"/>
          <w:sz w:val="24"/>
          <w:szCs w:val="24"/>
        </w:rPr>
        <w:t xml:space="preserve"> provide a safe environment for students, </w:t>
      </w:r>
      <w:r w:rsidR="004D1D5A">
        <w:rPr>
          <w:rFonts w:cstheme="minorHAnsi"/>
          <w:sz w:val="24"/>
          <w:szCs w:val="24"/>
        </w:rPr>
        <w:t>PE</w:t>
      </w:r>
      <w:r w:rsidR="00DE484E" w:rsidRPr="008F3C5A">
        <w:rPr>
          <w:rFonts w:cstheme="minorHAnsi"/>
          <w:sz w:val="24"/>
          <w:szCs w:val="24"/>
        </w:rPr>
        <w:t>s need to ensure that they have good communication skills, especially listening and demonstrate empathy. The session on supervision (day 4</w:t>
      </w:r>
      <w:r w:rsidR="008F02CB">
        <w:rPr>
          <w:rFonts w:cstheme="minorHAnsi"/>
          <w:sz w:val="24"/>
          <w:szCs w:val="24"/>
        </w:rPr>
        <w:t xml:space="preserve"> AM</w:t>
      </w:r>
      <w:r w:rsidR="00DE484E" w:rsidRPr="008F3C5A">
        <w:rPr>
          <w:rFonts w:cstheme="minorHAnsi"/>
          <w:sz w:val="24"/>
          <w:szCs w:val="24"/>
        </w:rPr>
        <w:t xml:space="preserve">, session </w:t>
      </w:r>
      <w:r w:rsidR="008F02CB">
        <w:rPr>
          <w:rFonts w:cstheme="minorHAnsi"/>
          <w:sz w:val="24"/>
          <w:szCs w:val="24"/>
        </w:rPr>
        <w:t>7</w:t>
      </w:r>
      <w:r w:rsidR="00DE484E" w:rsidRPr="008F3C5A">
        <w:rPr>
          <w:rFonts w:cstheme="minorHAnsi"/>
          <w:sz w:val="24"/>
          <w:szCs w:val="24"/>
        </w:rPr>
        <w:t>)</w:t>
      </w:r>
      <w:r w:rsidR="00300083" w:rsidRPr="008F3C5A">
        <w:rPr>
          <w:rFonts w:cstheme="minorHAnsi"/>
          <w:sz w:val="24"/>
          <w:szCs w:val="24"/>
        </w:rPr>
        <w:t xml:space="preserve"> will equip </w:t>
      </w:r>
      <w:r w:rsidR="004D1D5A">
        <w:rPr>
          <w:rFonts w:cstheme="minorHAnsi"/>
          <w:sz w:val="24"/>
          <w:szCs w:val="24"/>
        </w:rPr>
        <w:t>PE</w:t>
      </w:r>
      <w:r w:rsidR="00300083" w:rsidRPr="008F3C5A">
        <w:rPr>
          <w:rFonts w:cstheme="minorHAnsi"/>
          <w:sz w:val="24"/>
          <w:szCs w:val="24"/>
        </w:rPr>
        <w:t>s to support students to meet the NOS, key role 1 ‘</w:t>
      </w:r>
      <w:r w:rsidR="00EE25E3">
        <w:rPr>
          <w:rFonts w:cstheme="minorHAnsi"/>
          <w:sz w:val="24"/>
          <w:szCs w:val="24"/>
        </w:rPr>
        <w:t>d</w:t>
      </w:r>
      <w:r w:rsidR="00300083" w:rsidRPr="008F3C5A">
        <w:rPr>
          <w:rFonts w:cstheme="minorHAnsi"/>
          <w:sz w:val="24"/>
          <w:szCs w:val="24"/>
        </w:rPr>
        <w:t xml:space="preserve">evelop </w:t>
      </w:r>
      <w:r w:rsidR="00EE25E3">
        <w:rPr>
          <w:rFonts w:cstheme="minorHAnsi"/>
          <w:sz w:val="24"/>
          <w:szCs w:val="24"/>
        </w:rPr>
        <w:t>s</w:t>
      </w:r>
      <w:r w:rsidR="00300083" w:rsidRPr="008F3C5A">
        <w:rPr>
          <w:rFonts w:cstheme="minorHAnsi"/>
          <w:sz w:val="24"/>
          <w:szCs w:val="24"/>
        </w:rPr>
        <w:t xml:space="preserve">ocial </w:t>
      </w:r>
      <w:r w:rsidR="00EE25E3">
        <w:rPr>
          <w:rFonts w:cstheme="minorHAnsi"/>
          <w:sz w:val="24"/>
          <w:szCs w:val="24"/>
        </w:rPr>
        <w:t>w</w:t>
      </w:r>
      <w:r w:rsidR="00300083" w:rsidRPr="008F3C5A">
        <w:rPr>
          <w:rFonts w:cstheme="minorHAnsi"/>
          <w:sz w:val="24"/>
          <w:szCs w:val="24"/>
        </w:rPr>
        <w:t>ork practice through supervision and reflection’ (SCW, 2011)</w:t>
      </w:r>
      <w:r w:rsidR="0081317F" w:rsidRPr="008F3C5A">
        <w:rPr>
          <w:rFonts w:cstheme="minorHAnsi"/>
          <w:sz w:val="24"/>
          <w:szCs w:val="24"/>
        </w:rPr>
        <w:t xml:space="preserve">. During supervision sessions, </w:t>
      </w:r>
      <w:r w:rsidR="004D1D5A">
        <w:rPr>
          <w:rFonts w:cstheme="minorHAnsi"/>
          <w:sz w:val="24"/>
          <w:szCs w:val="24"/>
        </w:rPr>
        <w:t>PE</w:t>
      </w:r>
      <w:r w:rsidR="0081317F" w:rsidRPr="008F3C5A">
        <w:rPr>
          <w:rFonts w:cstheme="minorHAnsi"/>
          <w:sz w:val="24"/>
          <w:szCs w:val="24"/>
        </w:rPr>
        <w:t xml:space="preserve">s need to allow space for students to share what they have learned whilst offering advice, guidance and direction. Empathy and emotional intelligence are skills that </w:t>
      </w:r>
      <w:r w:rsidR="00EE25E3">
        <w:rPr>
          <w:rFonts w:cstheme="minorHAnsi"/>
          <w:sz w:val="24"/>
          <w:szCs w:val="24"/>
        </w:rPr>
        <w:t>s</w:t>
      </w:r>
      <w:r w:rsidR="0081317F" w:rsidRPr="008F3C5A">
        <w:rPr>
          <w:rFonts w:cstheme="minorHAnsi"/>
          <w:sz w:val="24"/>
          <w:szCs w:val="24"/>
        </w:rPr>
        <w:t xml:space="preserve">ocial </w:t>
      </w:r>
      <w:r w:rsidR="00EE25E3">
        <w:rPr>
          <w:rFonts w:cstheme="minorHAnsi"/>
          <w:sz w:val="24"/>
          <w:szCs w:val="24"/>
        </w:rPr>
        <w:t>w</w:t>
      </w:r>
      <w:r w:rsidR="0081317F" w:rsidRPr="008F3C5A">
        <w:rPr>
          <w:rFonts w:cstheme="minorHAnsi"/>
          <w:sz w:val="24"/>
          <w:szCs w:val="24"/>
        </w:rPr>
        <w:t xml:space="preserve">orkers should demonstrate </w:t>
      </w:r>
      <w:r w:rsidR="00697EBC" w:rsidRPr="008F3C5A">
        <w:rPr>
          <w:rFonts w:cstheme="minorHAnsi"/>
          <w:sz w:val="24"/>
          <w:szCs w:val="24"/>
        </w:rPr>
        <w:t>as practitioners. Ingram (2012) states having emotional intelligence mean</w:t>
      </w:r>
      <w:r w:rsidR="00EE25E3">
        <w:rPr>
          <w:rFonts w:cstheme="minorHAnsi"/>
          <w:sz w:val="24"/>
          <w:szCs w:val="24"/>
        </w:rPr>
        <w:t>s</w:t>
      </w:r>
      <w:r w:rsidR="00697EBC" w:rsidRPr="008F3C5A">
        <w:rPr>
          <w:rFonts w:cstheme="minorHAnsi"/>
          <w:sz w:val="24"/>
          <w:szCs w:val="24"/>
        </w:rPr>
        <w:t xml:space="preserve"> individuals have awareness of their own emotions and responses to situations but </w:t>
      </w:r>
      <w:r w:rsidR="004F0396" w:rsidRPr="008F3C5A">
        <w:rPr>
          <w:rFonts w:cstheme="minorHAnsi"/>
          <w:sz w:val="24"/>
          <w:szCs w:val="24"/>
        </w:rPr>
        <w:t xml:space="preserve">they </w:t>
      </w:r>
      <w:r w:rsidR="00123675" w:rsidRPr="008F3C5A">
        <w:rPr>
          <w:rFonts w:cstheme="minorHAnsi"/>
          <w:sz w:val="24"/>
          <w:szCs w:val="24"/>
        </w:rPr>
        <w:t>can</w:t>
      </w:r>
      <w:r w:rsidR="004F0396" w:rsidRPr="008F3C5A">
        <w:rPr>
          <w:rFonts w:cstheme="minorHAnsi"/>
          <w:sz w:val="24"/>
          <w:szCs w:val="24"/>
        </w:rPr>
        <w:t xml:space="preserve"> manage their responses appropriately and not influenced solely by emotions. </w:t>
      </w:r>
      <w:r w:rsidR="001E52B5" w:rsidRPr="008F3C5A">
        <w:rPr>
          <w:rFonts w:cstheme="minorHAnsi"/>
          <w:sz w:val="24"/>
          <w:szCs w:val="24"/>
        </w:rPr>
        <w:t xml:space="preserve">He argues having emotional intelligence helps </w:t>
      </w:r>
      <w:r w:rsidR="00EE25E3">
        <w:rPr>
          <w:rFonts w:cstheme="minorHAnsi"/>
          <w:sz w:val="24"/>
          <w:szCs w:val="24"/>
        </w:rPr>
        <w:t>s</w:t>
      </w:r>
      <w:r w:rsidR="001E52B5" w:rsidRPr="008F3C5A">
        <w:rPr>
          <w:rFonts w:cstheme="minorHAnsi"/>
          <w:sz w:val="24"/>
          <w:szCs w:val="24"/>
        </w:rPr>
        <w:t xml:space="preserve">ocial </w:t>
      </w:r>
      <w:r w:rsidR="00EE25E3">
        <w:rPr>
          <w:rFonts w:cstheme="minorHAnsi"/>
          <w:sz w:val="24"/>
          <w:szCs w:val="24"/>
        </w:rPr>
        <w:t>w</w:t>
      </w:r>
      <w:r w:rsidR="001E52B5" w:rsidRPr="008F3C5A">
        <w:rPr>
          <w:rFonts w:cstheme="minorHAnsi"/>
          <w:sz w:val="24"/>
          <w:szCs w:val="24"/>
        </w:rPr>
        <w:t xml:space="preserve">orkers build trusting relationships with service users. As student </w:t>
      </w:r>
      <w:r w:rsidR="00EE25E3">
        <w:rPr>
          <w:rFonts w:cstheme="minorHAnsi"/>
          <w:sz w:val="24"/>
          <w:szCs w:val="24"/>
        </w:rPr>
        <w:t>s</w:t>
      </w:r>
      <w:r w:rsidR="001E52B5" w:rsidRPr="008F3C5A">
        <w:rPr>
          <w:rFonts w:cstheme="minorHAnsi"/>
          <w:sz w:val="24"/>
          <w:szCs w:val="24"/>
        </w:rPr>
        <w:t xml:space="preserve">ocial </w:t>
      </w:r>
      <w:r w:rsidR="00EE25E3">
        <w:rPr>
          <w:rFonts w:cstheme="minorHAnsi"/>
          <w:sz w:val="24"/>
          <w:szCs w:val="24"/>
        </w:rPr>
        <w:t>w</w:t>
      </w:r>
      <w:r w:rsidR="001E52B5" w:rsidRPr="008F3C5A">
        <w:rPr>
          <w:rFonts w:cstheme="minorHAnsi"/>
          <w:sz w:val="24"/>
          <w:szCs w:val="24"/>
        </w:rPr>
        <w:t xml:space="preserve">orkers are undertaking placements, having an emotionally intelligent </w:t>
      </w:r>
      <w:r w:rsidR="004D1D5A">
        <w:rPr>
          <w:rFonts w:cstheme="minorHAnsi"/>
          <w:sz w:val="24"/>
          <w:szCs w:val="24"/>
        </w:rPr>
        <w:t>PE</w:t>
      </w:r>
      <w:r w:rsidR="001E52B5" w:rsidRPr="008F3C5A">
        <w:rPr>
          <w:rFonts w:cstheme="minorHAnsi"/>
          <w:sz w:val="24"/>
          <w:szCs w:val="24"/>
        </w:rPr>
        <w:t xml:space="preserve"> is key for setting an example for how they should also aim to practice but also </w:t>
      </w:r>
      <w:r w:rsidR="004A1225" w:rsidRPr="008F3C5A">
        <w:rPr>
          <w:rFonts w:cstheme="minorHAnsi"/>
          <w:sz w:val="24"/>
          <w:szCs w:val="24"/>
        </w:rPr>
        <w:t>to</w:t>
      </w:r>
      <w:r w:rsidR="001E52B5" w:rsidRPr="008F3C5A">
        <w:rPr>
          <w:rFonts w:cstheme="minorHAnsi"/>
          <w:sz w:val="24"/>
          <w:szCs w:val="24"/>
        </w:rPr>
        <w:t xml:space="preserve"> provide a safe trusting environment </w:t>
      </w:r>
      <w:r w:rsidR="004A1225" w:rsidRPr="008F3C5A">
        <w:rPr>
          <w:rFonts w:cstheme="minorHAnsi"/>
          <w:sz w:val="24"/>
          <w:szCs w:val="24"/>
        </w:rPr>
        <w:t>for</w:t>
      </w:r>
      <w:r w:rsidR="001E52B5" w:rsidRPr="008F3C5A">
        <w:rPr>
          <w:rFonts w:cstheme="minorHAnsi"/>
          <w:sz w:val="24"/>
          <w:szCs w:val="24"/>
        </w:rPr>
        <w:t xml:space="preserve"> the student to achieve self-actualisation</w:t>
      </w:r>
      <w:r w:rsidR="00447EC4">
        <w:rPr>
          <w:rFonts w:cstheme="minorHAnsi"/>
          <w:sz w:val="24"/>
          <w:szCs w:val="24"/>
        </w:rPr>
        <w:t xml:space="preserve"> during their placement and learning</w:t>
      </w:r>
      <w:r w:rsidR="001E52B5" w:rsidRPr="008F3C5A">
        <w:rPr>
          <w:rFonts w:cstheme="minorHAnsi"/>
          <w:sz w:val="24"/>
          <w:szCs w:val="24"/>
        </w:rPr>
        <w:t xml:space="preserve"> (</w:t>
      </w:r>
      <w:r w:rsidR="001E52B5" w:rsidRPr="008F3C5A">
        <w:rPr>
          <w:rFonts w:eastAsia="Times New Roman" w:cstheme="minorHAnsi"/>
          <w:color w:val="000000" w:themeColor="text1"/>
          <w:sz w:val="24"/>
          <w:szCs w:val="24"/>
          <w:lang w:eastAsia="en-GB"/>
        </w:rPr>
        <w:t>Maslow, 1970)</w:t>
      </w:r>
      <w:r w:rsidR="004A1225" w:rsidRPr="008F3C5A">
        <w:rPr>
          <w:rFonts w:eastAsia="Times New Roman" w:cstheme="minorHAnsi"/>
          <w:color w:val="000000" w:themeColor="text1"/>
          <w:sz w:val="24"/>
          <w:szCs w:val="24"/>
          <w:lang w:eastAsia="en-GB"/>
        </w:rPr>
        <w:t>.</w:t>
      </w:r>
      <w:r w:rsidR="00447EC4">
        <w:rPr>
          <w:rFonts w:eastAsia="Times New Roman" w:cstheme="minorHAnsi"/>
          <w:color w:val="000000" w:themeColor="text1"/>
          <w:sz w:val="24"/>
          <w:szCs w:val="24"/>
          <w:lang w:eastAsia="en-GB"/>
        </w:rPr>
        <w:t xml:space="preserve"> </w:t>
      </w:r>
      <w:r w:rsidR="00415F7F">
        <w:rPr>
          <w:rFonts w:eastAsia="Times New Roman" w:cstheme="minorHAnsi"/>
          <w:color w:val="000000" w:themeColor="text1"/>
          <w:sz w:val="24"/>
          <w:szCs w:val="24"/>
          <w:lang w:eastAsia="en-GB"/>
        </w:rPr>
        <w:t xml:space="preserve"> </w:t>
      </w:r>
      <w:r w:rsidR="00415F7F" w:rsidRPr="00F96D73">
        <w:rPr>
          <w:rFonts w:eastAsia="Times New Roman" w:cstheme="minorHAnsi"/>
          <w:color w:val="000000" w:themeColor="text1"/>
          <w:sz w:val="24"/>
          <w:szCs w:val="24"/>
          <w:lang w:eastAsia="en-GB"/>
        </w:rPr>
        <w:t xml:space="preserve">However, as </w:t>
      </w:r>
      <w:r w:rsidR="004D1D5A" w:rsidRPr="00F96D73">
        <w:rPr>
          <w:rFonts w:eastAsia="Times New Roman" w:cstheme="minorHAnsi"/>
          <w:color w:val="000000" w:themeColor="text1"/>
          <w:sz w:val="24"/>
          <w:szCs w:val="24"/>
          <w:lang w:eastAsia="en-GB"/>
        </w:rPr>
        <w:t>PE</w:t>
      </w:r>
      <w:r w:rsidR="00447EC4" w:rsidRPr="00F96D73">
        <w:rPr>
          <w:rFonts w:eastAsia="Times New Roman" w:cstheme="minorHAnsi"/>
          <w:color w:val="000000" w:themeColor="text1"/>
          <w:sz w:val="24"/>
          <w:szCs w:val="24"/>
          <w:lang w:eastAsia="en-GB"/>
        </w:rPr>
        <w:t xml:space="preserve">s are not </w:t>
      </w:r>
      <w:r w:rsidR="00F96D73" w:rsidRPr="00F96D73">
        <w:rPr>
          <w:rFonts w:eastAsia="Times New Roman" w:cstheme="minorHAnsi"/>
          <w:color w:val="000000" w:themeColor="text1"/>
          <w:sz w:val="24"/>
          <w:szCs w:val="24"/>
          <w:lang w:eastAsia="en-GB"/>
        </w:rPr>
        <w:t xml:space="preserve">typically </w:t>
      </w:r>
      <w:r w:rsidR="00447EC4" w:rsidRPr="00F96D73">
        <w:rPr>
          <w:rFonts w:eastAsia="Times New Roman" w:cstheme="minorHAnsi"/>
          <w:color w:val="000000" w:themeColor="text1"/>
          <w:sz w:val="24"/>
          <w:szCs w:val="24"/>
          <w:lang w:eastAsia="en-GB"/>
        </w:rPr>
        <w:t>qualified teachers</w:t>
      </w:r>
      <w:r w:rsidR="00447EC4">
        <w:rPr>
          <w:rFonts w:eastAsia="Times New Roman" w:cstheme="minorHAnsi"/>
          <w:color w:val="000000" w:themeColor="text1"/>
          <w:sz w:val="24"/>
          <w:szCs w:val="24"/>
          <w:lang w:eastAsia="en-GB"/>
        </w:rPr>
        <w:t xml:space="preserve">, </w:t>
      </w:r>
      <w:r w:rsidR="008F02CB">
        <w:rPr>
          <w:rFonts w:eastAsia="Times New Roman" w:cstheme="minorHAnsi"/>
          <w:color w:val="000000" w:themeColor="text1"/>
          <w:sz w:val="24"/>
          <w:szCs w:val="24"/>
          <w:lang w:eastAsia="en-GB"/>
        </w:rPr>
        <w:t xml:space="preserve">all </w:t>
      </w:r>
      <w:r w:rsidR="00415F7F">
        <w:rPr>
          <w:rFonts w:eastAsia="Times New Roman" w:cstheme="minorHAnsi"/>
          <w:color w:val="000000" w:themeColor="text1"/>
          <w:sz w:val="24"/>
          <w:szCs w:val="24"/>
          <w:lang w:eastAsia="en-GB"/>
        </w:rPr>
        <w:t xml:space="preserve">sessions will address ideal skills and attributes </w:t>
      </w:r>
      <w:r w:rsidR="000A1181">
        <w:rPr>
          <w:rFonts w:eastAsia="Times New Roman" w:cstheme="minorHAnsi"/>
          <w:color w:val="000000" w:themeColor="text1"/>
          <w:sz w:val="24"/>
          <w:szCs w:val="24"/>
          <w:lang w:eastAsia="en-GB"/>
        </w:rPr>
        <w:t>of a teacher as proposed by Reece and Walker (2007</w:t>
      </w:r>
      <w:r w:rsidR="00DF3B09">
        <w:rPr>
          <w:rFonts w:eastAsia="Times New Roman" w:cstheme="minorHAnsi"/>
          <w:color w:val="000000" w:themeColor="text1"/>
          <w:sz w:val="24"/>
          <w:szCs w:val="24"/>
          <w:lang w:eastAsia="en-GB"/>
        </w:rPr>
        <w:t xml:space="preserve"> p.42-43</w:t>
      </w:r>
      <w:r w:rsidR="000A1181">
        <w:rPr>
          <w:rFonts w:eastAsia="Times New Roman" w:cstheme="minorHAnsi"/>
          <w:color w:val="000000" w:themeColor="text1"/>
          <w:sz w:val="24"/>
          <w:szCs w:val="24"/>
          <w:lang w:eastAsia="en-GB"/>
        </w:rPr>
        <w:t>)</w:t>
      </w:r>
      <w:r w:rsidR="00DF3B09">
        <w:rPr>
          <w:rFonts w:eastAsia="Times New Roman" w:cstheme="minorHAnsi"/>
          <w:color w:val="000000" w:themeColor="text1"/>
          <w:sz w:val="24"/>
          <w:szCs w:val="24"/>
          <w:lang w:eastAsia="en-GB"/>
        </w:rPr>
        <w:t xml:space="preserve"> which includes planning and managing learning,</w:t>
      </w:r>
      <w:r w:rsidR="008F02CB">
        <w:rPr>
          <w:rFonts w:eastAsia="Times New Roman" w:cstheme="minorHAnsi"/>
          <w:color w:val="000000" w:themeColor="text1"/>
          <w:sz w:val="24"/>
          <w:szCs w:val="24"/>
          <w:lang w:eastAsia="en-GB"/>
        </w:rPr>
        <w:t xml:space="preserve"> supporting the students to learn and putting their development as central, promote critical and inquiring thinking, promote the consideration of theory in learning, promote ongoing professional development as well as</w:t>
      </w:r>
      <w:r w:rsidR="00DF3B09">
        <w:rPr>
          <w:rFonts w:eastAsia="Times New Roman" w:cstheme="minorHAnsi"/>
          <w:color w:val="000000" w:themeColor="text1"/>
          <w:sz w:val="24"/>
          <w:szCs w:val="24"/>
          <w:lang w:eastAsia="en-GB"/>
        </w:rPr>
        <w:t xml:space="preserve"> being ‘an expert in their subject area, flexible and open to other suggestions, friendly with a sense of humour.’ </w:t>
      </w:r>
      <w:r w:rsidR="008F02CB">
        <w:rPr>
          <w:rFonts w:eastAsia="Times New Roman" w:cstheme="minorHAnsi"/>
          <w:color w:val="000000" w:themeColor="text1"/>
          <w:sz w:val="24"/>
          <w:szCs w:val="24"/>
          <w:lang w:eastAsia="en-GB"/>
        </w:rPr>
        <w:t>The need to reflect on own practice and to support critical reflection is a key skill that will be developed and addressed specifically in session 8 (day 4 PM session.</w:t>
      </w:r>
      <w:r w:rsidR="008C56A4">
        <w:rPr>
          <w:rFonts w:eastAsia="Times New Roman" w:cstheme="minorHAnsi"/>
          <w:color w:val="000000" w:themeColor="text1"/>
          <w:sz w:val="24"/>
          <w:szCs w:val="24"/>
          <w:lang w:eastAsia="en-GB"/>
        </w:rPr>
        <w:t>)</w:t>
      </w:r>
      <w:r w:rsidR="000F5AD6">
        <w:rPr>
          <w:rFonts w:eastAsia="Times New Roman" w:cstheme="minorHAnsi"/>
          <w:color w:val="000000" w:themeColor="text1"/>
          <w:sz w:val="24"/>
          <w:szCs w:val="24"/>
          <w:lang w:eastAsia="en-GB"/>
        </w:rPr>
        <w:t xml:space="preserve"> </w:t>
      </w:r>
    </w:p>
    <w:p w14:paraId="76CCEC63" w14:textId="77777777" w:rsidR="00703DB2" w:rsidRDefault="00703DB2" w:rsidP="00CE2D8D">
      <w:pPr>
        <w:shd w:val="clear" w:color="auto" w:fill="FFFFFF"/>
        <w:spacing w:after="0" w:line="360" w:lineRule="auto"/>
        <w:jc w:val="both"/>
        <w:rPr>
          <w:rFonts w:eastAsia="Times New Roman" w:cstheme="minorHAnsi"/>
          <w:color w:val="000000" w:themeColor="text1"/>
          <w:sz w:val="24"/>
          <w:szCs w:val="24"/>
          <w:lang w:eastAsia="en-GB"/>
        </w:rPr>
      </w:pPr>
    </w:p>
    <w:p w14:paraId="3E2945A3" w14:textId="77777777" w:rsidR="00315CAE" w:rsidRDefault="00315CAE" w:rsidP="00315CAE">
      <w:pPr>
        <w:spacing w:line="360" w:lineRule="auto"/>
        <w:jc w:val="both"/>
        <w:rPr>
          <w:rFonts w:cstheme="minorHAnsi"/>
          <w:sz w:val="24"/>
          <w:szCs w:val="24"/>
          <w:u w:val="single"/>
        </w:rPr>
      </w:pPr>
      <w:r>
        <w:rPr>
          <w:rFonts w:cstheme="minorHAnsi"/>
          <w:sz w:val="24"/>
          <w:szCs w:val="24"/>
          <w:u w:val="single"/>
        </w:rPr>
        <w:t>Reading list</w:t>
      </w:r>
    </w:p>
    <w:p w14:paraId="50615A4D" w14:textId="77777777" w:rsidR="00315CAE" w:rsidRPr="006E6CFC" w:rsidRDefault="00315CAE" w:rsidP="00315CAE">
      <w:pPr>
        <w:spacing w:line="360" w:lineRule="auto"/>
        <w:jc w:val="both"/>
        <w:rPr>
          <w:rFonts w:cstheme="minorHAnsi"/>
          <w:i/>
          <w:iCs/>
          <w:sz w:val="24"/>
          <w:szCs w:val="24"/>
        </w:rPr>
      </w:pPr>
      <w:r w:rsidRPr="006E6CFC">
        <w:rPr>
          <w:rFonts w:cstheme="minorHAnsi"/>
          <w:i/>
          <w:iCs/>
          <w:sz w:val="24"/>
          <w:szCs w:val="24"/>
        </w:rPr>
        <w:t>Essential:</w:t>
      </w:r>
    </w:p>
    <w:p w14:paraId="41D21EE1" w14:textId="77777777" w:rsidR="00315CAE" w:rsidRPr="006E6CFC" w:rsidRDefault="00315CAE" w:rsidP="00315CAE">
      <w:pPr>
        <w:spacing w:line="240" w:lineRule="auto"/>
        <w:jc w:val="both"/>
        <w:rPr>
          <w:sz w:val="24"/>
          <w:szCs w:val="24"/>
        </w:rPr>
      </w:pPr>
      <w:r>
        <w:rPr>
          <w:rFonts w:cstheme="minorHAnsi"/>
          <w:sz w:val="24"/>
          <w:szCs w:val="24"/>
        </w:rPr>
        <w:t>Social Care Wales (2011) National Occupational Standards for Social care Workers.</w:t>
      </w:r>
      <w:r w:rsidRPr="006E6CFC">
        <w:rPr>
          <w:rFonts w:cstheme="minorHAnsi"/>
          <w:sz w:val="24"/>
          <w:szCs w:val="24"/>
        </w:rPr>
        <w:t xml:space="preserve"> </w:t>
      </w:r>
      <w:hyperlink r:id="rId7" w:history="1">
        <w:r w:rsidRPr="006E6CFC">
          <w:rPr>
            <w:rStyle w:val="Hyperlink"/>
            <w:sz w:val="24"/>
            <w:szCs w:val="24"/>
          </w:rPr>
          <w:t>PROPOSAL FOR REVISED FUNCTIONAL MAP/KEY ROLES FOR SOCIAL WORK NOS (socialcare.wales)</w:t>
        </w:r>
      </w:hyperlink>
    </w:p>
    <w:p w14:paraId="34F76E96" w14:textId="77777777" w:rsidR="00315CAE" w:rsidRPr="006E6CFC" w:rsidRDefault="00315CAE" w:rsidP="00315CAE">
      <w:pPr>
        <w:spacing w:line="240" w:lineRule="auto"/>
        <w:jc w:val="both"/>
        <w:rPr>
          <w:rFonts w:cstheme="minorHAnsi"/>
          <w:sz w:val="24"/>
          <w:szCs w:val="24"/>
        </w:rPr>
      </w:pPr>
      <w:r w:rsidRPr="006E6CFC">
        <w:rPr>
          <w:rFonts w:cstheme="minorHAnsi"/>
          <w:sz w:val="24"/>
          <w:szCs w:val="24"/>
        </w:rPr>
        <w:t xml:space="preserve">Social Care Wales (2017) Code of Professional Practice for Social Workers. </w:t>
      </w:r>
      <w:hyperlink r:id="rId8" w:history="1">
        <w:r w:rsidRPr="006E6CFC">
          <w:rPr>
            <w:rStyle w:val="Hyperlink"/>
            <w:sz w:val="24"/>
            <w:szCs w:val="24"/>
          </w:rPr>
          <w:t>untitled (socialcare.wales)</w:t>
        </w:r>
      </w:hyperlink>
    </w:p>
    <w:p w14:paraId="135A49F6" w14:textId="77777777" w:rsidR="00315CAE" w:rsidRDefault="00315CAE" w:rsidP="00315CAE">
      <w:pPr>
        <w:spacing w:line="240" w:lineRule="auto"/>
        <w:jc w:val="both"/>
        <w:rPr>
          <w:rStyle w:val="Hyperlink"/>
          <w:rFonts w:cstheme="minorHAnsi"/>
          <w:sz w:val="24"/>
          <w:szCs w:val="24"/>
        </w:rPr>
      </w:pPr>
      <w:r w:rsidRPr="008F3C5A">
        <w:rPr>
          <w:rFonts w:cstheme="minorHAnsi"/>
          <w:sz w:val="24"/>
          <w:szCs w:val="24"/>
        </w:rPr>
        <w:t xml:space="preserve">Social Care Wales (2019) Practice Education Guidance for the Social Work degree in Wales. Available at: </w:t>
      </w:r>
      <w:hyperlink r:id="rId9" w:history="1">
        <w:r w:rsidRPr="008F3C5A">
          <w:rPr>
            <w:rStyle w:val="Hyperlink"/>
            <w:rFonts w:cstheme="minorHAnsi"/>
            <w:sz w:val="24"/>
            <w:szCs w:val="24"/>
          </w:rPr>
          <w:t>Practice-education-guidance-2019-English.pdf (socialcare.wales)</w:t>
        </w:r>
      </w:hyperlink>
    </w:p>
    <w:p w14:paraId="2A6CB364" w14:textId="77777777" w:rsidR="00E93C17" w:rsidRDefault="00E93C17" w:rsidP="00315CAE">
      <w:pPr>
        <w:spacing w:line="360" w:lineRule="auto"/>
        <w:jc w:val="both"/>
        <w:rPr>
          <w:rStyle w:val="Hyperlink"/>
          <w:rFonts w:cstheme="minorHAnsi"/>
          <w:i/>
          <w:iCs/>
          <w:color w:val="auto"/>
          <w:sz w:val="24"/>
          <w:szCs w:val="24"/>
          <w:u w:val="none"/>
        </w:rPr>
      </w:pPr>
    </w:p>
    <w:p w14:paraId="09D41133" w14:textId="7C217404" w:rsidR="00315CAE" w:rsidRPr="006E6CFC" w:rsidRDefault="00E93C17" w:rsidP="00315CAE">
      <w:pPr>
        <w:spacing w:line="360" w:lineRule="auto"/>
        <w:jc w:val="both"/>
        <w:rPr>
          <w:rStyle w:val="Hyperlink"/>
          <w:rFonts w:cstheme="minorHAnsi"/>
          <w:i/>
          <w:iCs/>
          <w:color w:val="auto"/>
          <w:sz w:val="24"/>
          <w:szCs w:val="24"/>
          <w:u w:val="none"/>
        </w:rPr>
      </w:pPr>
      <w:r>
        <w:rPr>
          <w:rStyle w:val="Hyperlink"/>
          <w:rFonts w:cstheme="minorHAnsi"/>
          <w:i/>
          <w:iCs/>
          <w:color w:val="auto"/>
          <w:sz w:val="24"/>
          <w:szCs w:val="24"/>
          <w:u w:val="none"/>
        </w:rPr>
        <w:lastRenderedPageBreak/>
        <w:t>Further reading</w:t>
      </w:r>
      <w:r w:rsidR="00315CAE" w:rsidRPr="006E6CFC">
        <w:rPr>
          <w:rStyle w:val="Hyperlink"/>
          <w:rFonts w:cstheme="minorHAnsi"/>
          <w:i/>
          <w:iCs/>
          <w:color w:val="auto"/>
          <w:sz w:val="24"/>
          <w:szCs w:val="24"/>
          <w:u w:val="none"/>
        </w:rPr>
        <w:t>:</w:t>
      </w:r>
    </w:p>
    <w:p w14:paraId="27A49929" w14:textId="655DAEAC" w:rsidR="00315CAE" w:rsidRDefault="00315CAE" w:rsidP="00315CAE">
      <w:pPr>
        <w:spacing w:line="240" w:lineRule="auto"/>
        <w:jc w:val="both"/>
        <w:rPr>
          <w:rStyle w:val="Hyperlink"/>
          <w:rFonts w:cstheme="minorHAnsi"/>
          <w:color w:val="auto"/>
          <w:sz w:val="24"/>
          <w:szCs w:val="24"/>
          <w:u w:val="none"/>
        </w:rPr>
      </w:pPr>
      <w:r w:rsidRPr="006E6CFC">
        <w:rPr>
          <w:rStyle w:val="Hyperlink"/>
          <w:rFonts w:cstheme="minorHAnsi"/>
          <w:color w:val="auto"/>
          <w:sz w:val="24"/>
          <w:szCs w:val="24"/>
          <w:u w:val="none"/>
        </w:rPr>
        <w:t xml:space="preserve">Howe, K and Gray, I (2013) </w:t>
      </w:r>
      <w:r w:rsidRPr="006E6CFC">
        <w:rPr>
          <w:rStyle w:val="Hyperlink"/>
          <w:rFonts w:cstheme="minorHAnsi"/>
          <w:i/>
          <w:iCs/>
          <w:color w:val="auto"/>
          <w:sz w:val="24"/>
          <w:szCs w:val="24"/>
          <w:u w:val="none"/>
        </w:rPr>
        <w:t>Effective Supervision in Social Work.</w:t>
      </w:r>
      <w:r w:rsidRPr="006E6CFC">
        <w:rPr>
          <w:rStyle w:val="Hyperlink"/>
          <w:rFonts w:cstheme="minorHAnsi"/>
          <w:color w:val="auto"/>
          <w:sz w:val="24"/>
          <w:szCs w:val="24"/>
          <w:u w:val="none"/>
        </w:rPr>
        <w:t xml:space="preserve"> </w:t>
      </w:r>
      <w:r w:rsidR="009A7950">
        <w:rPr>
          <w:rStyle w:val="Hyperlink"/>
          <w:rFonts w:cstheme="minorHAnsi"/>
          <w:color w:val="auto"/>
          <w:sz w:val="24"/>
          <w:szCs w:val="24"/>
          <w:u w:val="none"/>
        </w:rPr>
        <w:t xml:space="preserve">London: </w:t>
      </w:r>
      <w:r w:rsidRPr="006E6CFC">
        <w:rPr>
          <w:rStyle w:val="Hyperlink"/>
          <w:rFonts w:cstheme="minorHAnsi"/>
          <w:color w:val="auto"/>
          <w:sz w:val="24"/>
          <w:szCs w:val="24"/>
          <w:u w:val="none"/>
        </w:rPr>
        <w:t>SAGE/Learning Matters</w:t>
      </w:r>
      <w:r>
        <w:rPr>
          <w:rStyle w:val="Hyperlink"/>
          <w:rFonts w:cstheme="minorHAnsi"/>
          <w:color w:val="auto"/>
          <w:sz w:val="24"/>
          <w:szCs w:val="24"/>
          <w:u w:val="none"/>
        </w:rPr>
        <w:t>.</w:t>
      </w:r>
    </w:p>
    <w:p w14:paraId="7094863E" w14:textId="5602E096" w:rsidR="00315CAE" w:rsidRDefault="00315CAE" w:rsidP="00315CAE">
      <w:pPr>
        <w:pStyle w:val="Heading1"/>
        <w:shd w:val="clear" w:color="auto" w:fill="FFFFFF"/>
        <w:spacing w:before="0" w:beforeAutospacing="0" w:after="0" w:afterAutospacing="0"/>
        <w:rPr>
          <w:rStyle w:val="a-size-extra-large"/>
          <w:rFonts w:asciiTheme="minorHAnsi" w:hAnsiTheme="minorHAnsi" w:cstheme="minorHAnsi"/>
          <w:b w:val="0"/>
          <w:bCs w:val="0"/>
          <w:sz w:val="24"/>
          <w:szCs w:val="24"/>
        </w:rPr>
      </w:pPr>
      <w:r w:rsidRPr="00D24080">
        <w:rPr>
          <w:rStyle w:val="Hyperlink"/>
          <w:rFonts w:asciiTheme="minorHAnsi" w:hAnsiTheme="minorHAnsi" w:cstheme="minorHAnsi"/>
          <w:b w:val="0"/>
          <w:bCs w:val="0"/>
          <w:color w:val="auto"/>
          <w:sz w:val="24"/>
          <w:szCs w:val="24"/>
          <w:u w:val="none"/>
        </w:rPr>
        <w:t xml:space="preserve">Maclean, S and Harrison, R (2014) </w:t>
      </w:r>
      <w:r w:rsidRPr="00D24080">
        <w:rPr>
          <w:rStyle w:val="a-size-extra-large"/>
          <w:rFonts w:asciiTheme="minorHAnsi" w:hAnsiTheme="minorHAnsi" w:cstheme="minorHAnsi"/>
          <w:b w:val="0"/>
          <w:bCs w:val="0"/>
          <w:i/>
          <w:iCs/>
          <w:sz w:val="24"/>
          <w:szCs w:val="24"/>
        </w:rPr>
        <w:t xml:space="preserve">Social Work Theory: A Straightforward Guide for </w:t>
      </w:r>
      <w:r>
        <w:rPr>
          <w:rStyle w:val="a-size-extra-large"/>
          <w:rFonts w:asciiTheme="minorHAnsi" w:hAnsiTheme="minorHAnsi" w:cstheme="minorHAnsi"/>
          <w:b w:val="0"/>
          <w:bCs w:val="0"/>
          <w:i/>
          <w:iCs/>
          <w:sz w:val="24"/>
          <w:szCs w:val="24"/>
        </w:rPr>
        <w:t>PE</w:t>
      </w:r>
      <w:r w:rsidRPr="00D24080">
        <w:rPr>
          <w:rStyle w:val="a-size-extra-large"/>
          <w:rFonts w:asciiTheme="minorHAnsi" w:hAnsiTheme="minorHAnsi" w:cstheme="minorHAnsi"/>
          <w:b w:val="0"/>
          <w:bCs w:val="0"/>
          <w:i/>
          <w:iCs/>
          <w:sz w:val="24"/>
          <w:szCs w:val="24"/>
        </w:rPr>
        <w:t>s and Placement Supervisors</w:t>
      </w:r>
      <w:r>
        <w:rPr>
          <w:rStyle w:val="a-size-extra-large"/>
          <w:rFonts w:asciiTheme="minorHAnsi" w:hAnsiTheme="minorHAnsi" w:cstheme="minorHAnsi"/>
          <w:b w:val="0"/>
          <w:bCs w:val="0"/>
          <w:i/>
          <w:iCs/>
          <w:sz w:val="24"/>
          <w:szCs w:val="24"/>
        </w:rPr>
        <w:t xml:space="preserve">. </w:t>
      </w:r>
      <w:r>
        <w:rPr>
          <w:rStyle w:val="a-size-extra-large"/>
          <w:rFonts w:asciiTheme="minorHAnsi" w:hAnsiTheme="minorHAnsi" w:cstheme="minorHAnsi"/>
          <w:b w:val="0"/>
          <w:bCs w:val="0"/>
          <w:sz w:val="24"/>
          <w:szCs w:val="24"/>
        </w:rPr>
        <w:t>2</w:t>
      </w:r>
      <w:r w:rsidRPr="00D24080">
        <w:rPr>
          <w:rStyle w:val="a-size-extra-large"/>
          <w:rFonts w:asciiTheme="minorHAnsi" w:hAnsiTheme="minorHAnsi" w:cstheme="minorHAnsi"/>
          <w:b w:val="0"/>
          <w:bCs w:val="0"/>
          <w:sz w:val="24"/>
          <w:szCs w:val="24"/>
          <w:vertAlign w:val="superscript"/>
        </w:rPr>
        <w:t>nd</w:t>
      </w:r>
      <w:r>
        <w:rPr>
          <w:rStyle w:val="a-size-extra-large"/>
          <w:rFonts w:asciiTheme="minorHAnsi" w:hAnsiTheme="minorHAnsi" w:cstheme="minorHAnsi"/>
          <w:b w:val="0"/>
          <w:bCs w:val="0"/>
          <w:sz w:val="24"/>
          <w:szCs w:val="24"/>
        </w:rPr>
        <w:t xml:space="preserve"> </w:t>
      </w:r>
      <w:r w:rsidR="009A7950">
        <w:rPr>
          <w:rStyle w:val="a-size-extra-large"/>
          <w:rFonts w:asciiTheme="minorHAnsi" w:hAnsiTheme="minorHAnsi" w:cstheme="minorHAnsi"/>
          <w:b w:val="0"/>
          <w:bCs w:val="0"/>
          <w:sz w:val="24"/>
          <w:szCs w:val="24"/>
        </w:rPr>
        <w:t>e</w:t>
      </w:r>
      <w:r>
        <w:rPr>
          <w:rStyle w:val="a-size-extra-large"/>
          <w:rFonts w:asciiTheme="minorHAnsi" w:hAnsiTheme="minorHAnsi" w:cstheme="minorHAnsi"/>
          <w:b w:val="0"/>
          <w:bCs w:val="0"/>
          <w:sz w:val="24"/>
          <w:szCs w:val="24"/>
        </w:rPr>
        <w:t xml:space="preserve">dn. </w:t>
      </w:r>
      <w:r w:rsidR="009A7950">
        <w:rPr>
          <w:rStyle w:val="a-size-extra-large"/>
          <w:rFonts w:asciiTheme="minorHAnsi" w:hAnsiTheme="minorHAnsi" w:cstheme="minorHAnsi"/>
          <w:b w:val="0"/>
          <w:bCs w:val="0"/>
          <w:sz w:val="24"/>
          <w:szCs w:val="24"/>
        </w:rPr>
        <w:t xml:space="preserve">Staffordshire: </w:t>
      </w:r>
      <w:r>
        <w:rPr>
          <w:rStyle w:val="a-size-extra-large"/>
          <w:rFonts w:asciiTheme="minorHAnsi" w:hAnsiTheme="minorHAnsi" w:cstheme="minorHAnsi"/>
          <w:b w:val="0"/>
          <w:bCs w:val="0"/>
          <w:sz w:val="24"/>
          <w:szCs w:val="24"/>
        </w:rPr>
        <w:t>Kirwin Maclean Associates</w:t>
      </w:r>
      <w:r w:rsidR="009A7950">
        <w:rPr>
          <w:rStyle w:val="a-size-extra-large"/>
          <w:rFonts w:asciiTheme="minorHAnsi" w:hAnsiTheme="minorHAnsi" w:cstheme="minorHAnsi"/>
          <w:b w:val="0"/>
          <w:bCs w:val="0"/>
          <w:sz w:val="24"/>
          <w:szCs w:val="24"/>
        </w:rPr>
        <w:t>.</w:t>
      </w:r>
    </w:p>
    <w:p w14:paraId="0CEEFC40" w14:textId="77777777" w:rsidR="00315CAE" w:rsidRPr="00D24080" w:rsidRDefault="00315CAE" w:rsidP="00315CAE">
      <w:pPr>
        <w:pStyle w:val="Heading1"/>
        <w:shd w:val="clear" w:color="auto" w:fill="FFFFFF"/>
        <w:spacing w:before="0" w:beforeAutospacing="0" w:after="0" w:afterAutospacing="0"/>
        <w:rPr>
          <w:rStyle w:val="Hyperlink"/>
          <w:rFonts w:asciiTheme="minorHAnsi" w:hAnsiTheme="minorHAnsi" w:cstheme="minorHAnsi"/>
          <w:b w:val="0"/>
          <w:bCs w:val="0"/>
          <w:color w:val="auto"/>
          <w:sz w:val="24"/>
          <w:szCs w:val="24"/>
          <w:u w:val="none"/>
        </w:rPr>
      </w:pPr>
    </w:p>
    <w:p w14:paraId="474FE350" w14:textId="53EB4855" w:rsidR="00315CAE" w:rsidRPr="006E6CFC" w:rsidRDefault="00315CAE" w:rsidP="00315CAE">
      <w:pPr>
        <w:spacing w:line="240" w:lineRule="auto"/>
        <w:jc w:val="both"/>
        <w:rPr>
          <w:rFonts w:cstheme="minorHAnsi"/>
          <w:sz w:val="24"/>
          <w:szCs w:val="24"/>
        </w:rPr>
      </w:pPr>
      <w:r>
        <w:rPr>
          <w:rFonts w:cstheme="minorHAnsi"/>
          <w:sz w:val="24"/>
          <w:szCs w:val="24"/>
        </w:rPr>
        <w:t xml:space="preserve">Wulf Livingston, Jo Redcliffe, Abyd Quin Azziz (eds) (2023) </w:t>
      </w:r>
      <w:r w:rsidRPr="00D24080">
        <w:rPr>
          <w:rFonts w:cstheme="minorHAnsi"/>
          <w:i/>
          <w:iCs/>
          <w:sz w:val="24"/>
          <w:szCs w:val="24"/>
        </w:rPr>
        <w:t>Social Work in Wales</w:t>
      </w:r>
      <w:r>
        <w:rPr>
          <w:rFonts w:cstheme="minorHAnsi"/>
          <w:sz w:val="24"/>
          <w:szCs w:val="24"/>
        </w:rPr>
        <w:t xml:space="preserve">. </w:t>
      </w:r>
      <w:r w:rsidR="009A7950">
        <w:rPr>
          <w:rFonts w:cstheme="minorHAnsi"/>
          <w:sz w:val="24"/>
          <w:szCs w:val="24"/>
        </w:rPr>
        <w:t xml:space="preserve">Bristol: </w:t>
      </w:r>
      <w:r>
        <w:rPr>
          <w:rFonts w:cstheme="minorHAnsi"/>
          <w:sz w:val="24"/>
          <w:szCs w:val="24"/>
        </w:rPr>
        <w:t xml:space="preserve">Policy Press. </w:t>
      </w:r>
    </w:p>
    <w:p w14:paraId="11972180" w14:textId="77777777" w:rsidR="004D1D5A" w:rsidRPr="00CE2D8D" w:rsidRDefault="004D1D5A" w:rsidP="00CE2D8D">
      <w:pPr>
        <w:shd w:val="clear" w:color="auto" w:fill="FFFFFF"/>
        <w:spacing w:after="0" w:line="360" w:lineRule="auto"/>
        <w:jc w:val="both"/>
        <w:rPr>
          <w:rFonts w:eastAsia="Times New Roman" w:cstheme="minorHAnsi"/>
          <w:color w:val="000000" w:themeColor="text1"/>
          <w:sz w:val="24"/>
          <w:szCs w:val="24"/>
          <w:lang w:eastAsia="en-GB"/>
        </w:rPr>
      </w:pPr>
    </w:p>
    <w:p w14:paraId="78307281" w14:textId="77777777" w:rsidR="0006331C" w:rsidRDefault="0006331C" w:rsidP="00FC6D95">
      <w:pPr>
        <w:spacing w:line="360" w:lineRule="auto"/>
        <w:jc w:val="both"/>
        <w:rPr>
          <w:rFonts w:cstheme="minorHAnsi"/>
          <w:sz w:val="24"/>
          <w:szCs w:val="24"/>
        </w:rPr>
      </w:pPr>
    </w:p>
    <w:p w14:paraId="0CC041F0" w14:textId="5BE4CDC0" w:rsidR="00F80676" w:rsidRDefault="0006331C" w:rsidP="00FC6D95">
      <w:pPr>
        <w:spacing w:line="360" w:lineRule="auto"/>
        <w:jc w:val="both"/>
        <w:rPr>
          <w:rFonts w:cstheme="minorHAnsi"/>
          <w:sz w:val="24"/>
          <w:szCs w:val="24"/>
        </w:rPr>
      </w:pPr>
      <w:r>
        <w:rPr>
          <w:rFonts w:cstheme="minorHAnsi"/>
          <w:sz w:val="24"/>
          <w:szCs w:val="24"/>
        </w:rPr>
        <w:t>Word count: 4</w:t>
      </w:r>
      <w:r w:rsidR="00017560">
        <w:rPr>
          <w:rFonts w:cstheme="minorHAnsi"/>
          <w:sz w:val="24"/>
          <w:szCs w:val="24"/>
        </w:rPr>
        <w:t>2</w:t>
      </w:r>
      <w:r w:rsidR="00C23D79">
        <w:rPr>
          <w:rFonts w:cstheme="minorHAnsi"/>
          <w:sz w:val="24"/>
          <w:szCs w:val="24"/>
        </w:rPr>
        <w:t>9</w:t>
      </w:r>
      <w:r w:rsidR="007B064A">
        <w:rPr>
          <w:rFonts w:cstheme="minorHAnsi"/>
          <w:sz w:val="24"/>
          <w:szCs w:val="24"/>
        </w:rPr>
        <w:t>5</w:t>
      </w:r>
    </w:p>
    <w:p w14:paraId="18A24776" w14:textId="77777777" w:rsidR="00D24080" w:rsidRDefault="00D24080" w:rsidP="00FC6D95">
      <w:pPr>
        <w:spacing w:line="360" w:lineRule="auto"/>
        <w:jc w:val="both"/>
        <w:rPr>
          <w:rFonts w:cstheme="minorHAnsi"/>
          <w:sz w:val="24"/>
          <w:szCs w:val="24"/>
        </w:rPr>
      </w:pPr>
    </w:p>
    <w:p w14:paraId="18D1A022" w14:textId="77777777" w:rsidR="00D24080" w:rsidRDefault="00D24080" w:rsidP="00FC6D95">
      <w:pPr>
        <w:spacing w:line="360" w:lineRule="auto"/>
        <w:jc w:val="both"/>
        <w:rPr>
          <w:rFonts w:cstheme="minorHAnsi"/>
          <w:sz w:val="24"/>
          <w:szCs w:val="24"/>
        </w:rPr>
      </w:pPr>
    </w:p>
    <w:p w14:paraId="344B17E3" w14:textId="77777777" w:rsidR="00D24080" w:rsidRDefault="00D24080" w:rsidP="00FC6D95">
      <w:pPr>
        <w:spacing w:line="360" w:lineRule="auto"/>
        <w:jc w:val="both"/>
        <w:rPr>
          <w:rFonts w:cstheme="minorHAnsi"/>
          <w:sz w:val="24"/>
          <w:szCs w:val="24"/>
        </w:rPr>
      </w:pPr>
    </w:p>
    <w:p w14:paraId="27C702A5" w14:textId="77777777" w:rsidR="00740B1E" w:rsidRDefault="00740B1E" w:rsidP="00FC6D95">
      <w:pPr>
        <w:spacing w:line="360" w:lineRule="auto"/>
        <w:jc w:val="both"/>
        <w:rPr>
          <w:rFonts w:cstheme="minorHAnsi"/>
          <w:sz w:val="24"/>
          <w:szCs w:val="24"/>
        </w:rPr>
      </w:pPr>
    </w:p>
    <w:p w14:paraId="314C841B" w14:textId="77777777" w:rsidR="00740B1E" w:rsidRDefault="00740B1E" w:rsidP="00FC6D95">
      <w:pPr>
        <w:spacing w:line="360" w:lineRule="auto"/>
        <w:jc w:val="both"/>
        <w:rPr>
          <w:rFonts w:cstheme="minorHAnsi"/>
          <w:sz w:val="24"/>
          <w:szCs w:val="24"/>
        </w:rPr>
      </w:pPr>
    </w:p>
    <w:p w14:paraId="1EB21F4B" w14:textId="77777777" w:rsidR="00740B1E" w:rsidRDefault="00740B1E" w:rsidP="00FC6D95">
      <w:pPr>
        <w:spacing w:line="360" w:lineRule="auto"/>
        <w:jc w:val="both"/>
        <w:rPr>
          <w:rFonts w:cstheme="minorHAnsi"/>
          <w:sz w:val="24"/>
          <w:szCs w:val="24"/>
        </w:rPr>
      </w:pPr>
    </w:p>
    <w:p w14:paraId="3D4645B9" w14:textId="77777777" w:rsidR="00740B1E" w:rsidRDefault="00740B1E" w:rsidP="00FC6D95">
      <w:pPr>
        <w:spacing w:line="360" w:lineRule="auto"/>
        <w:jc w:val="both"/>
        <w:rPr>
          <w:rFonts w:cstheme="minorHAnsi"/>
          <w:sz w:val="24"/>
          <w:szCs w:val="24"/>
        </w:rPr>
      </w:pPr>
    </w:p>
    <w:p w14:paraId="761A3945" w14:textId="77777777" w:rsidR="00740B1E" w:rsidRDefault="00740B1E" w:rsidP="00FC6D95">
      <w:pPr>
        <w:spacing w:line="360" w:lineRule="auto"/>
        <w:jc w:val="both"/>
        <w:rPr>
          <w:rFonts w:cstheme="minorHAnsi"/>
          <w:sz w:val="24"/>
          <w:szCs w:val="24"/>
        </w:rPr>
      </w:pPr>
    </w:p>
    <w:p w14:paraId="072D448F" w14:textId="77777777" w:rsidR="00740B1E" w:rsidRDefault="00740B1E" w:rsidP="00FC6D95">
      <w:pPr>
        <w:spacing w:line="360" w:lineRule="auto"/>
        <w:jc w:val="both"/>
        <w:rPr>
          <w:rFonts w:cstheme="minorHAnsi"/>
          <w:sz w:val="24"/>
          <w:szCs w:val="24"/>
        </w:rPr>
      </w:pPr>
    </w:p>
    <w:p w14:paraId="50E56B3E" w14:textId="77777777" w:rsidR="00740B1E" w:rsidRDefault="00740B1E" w:rsidP="00FC6D95">
      <w:pPr>
        <w:spacing w:line="360" w:lineRule="auto"/>
        <w:jc w:val="both"/>
        <w:rPr>
          <w:rFonts w:cstheme="minorHAnsi"/>
          <w:sz w:val="24"/>
          <w:szCs w:val="24"/>
        </w:rPr>
      </w:pPr>
    </w:p>
    <w:p w14:paraId="0958302D" w14:textId="77777777" w:rsidR="00E567D3" w:rsidRDefault="00E567D3" w:rsidP="00FC6D95">
      <w:pPr>
        <w:spacing w:line="360" w:lineRule="auto"/>
        <w:jc w:val="both"/>
        <w:rPr>
          <w:rFonts w:cstheme="minorHAnsi"/>
          <w:sz w:val="24"/>
          <w:szCs w:val="24"/>
        </w:rPr>
      </w:pPr>
    </w:p>
    <w:p w14:paraId="2FC2A97F" w14:textId="77777777" w:rsidR="009A5B20" w:rsidRDefault="009A5B20" w:rsidP="00E567D3">
      <w:pPr>
        <w:spacing w:line="360" w:lineRule="auto"/>
        <w:jc w:val="both"/>
        <w:rPr>
          <w:rFonts w:cstheme="minorHAnsi"/>
          <w:sz w:val="24"/>
          <w:szCs w:val="24"/>
          <w:u w:val="single"/>
        </w:rPr>
      </w:pPr>
    </w:p>
    <w:p w14:paraId="0EC92FFB" w14:textId="77777777" w:rsidR="00A8496C" w:rsidRDefault="00A8496C" w:rsidP="00E567D3">
      <w:pPr>
        <w:spacing w:line="360" w:lineRule="auto"/>
        <w:jc w:val="both"/>
        <w:rPr>
          <w:rFonts w:cstheme="minorHAnsi"/>
          <w:sz w:val="24"/>
          <w:szCs w:val="24"/>
          <w:u w:val="single"/>
        </w:rPr>
      </w:pPr>
    </w:p>
    <w:p w14:paraId="2746EF78" w14:textId="77777777" w:rsidR="00A8496C" w:rsidRDefault="00A8496C" w:rsidP="00E567D3">
      <w:pPr>
        <w:spacing w:line="360" w:lineRule="auto"/>
        <w:jc w:val="both"/>
        <w:rPr>
          <w:rFonts w:cstheme="minorHAnsi"/>
          <w:sz w:val="24"/>
          <w:szCs w:val="24"/>
          <w:u w:val="single"/>
        </w:rPr>
      </w:pPr>
    </w:p>
    <w:p w14:paraId="09E9377D" w14:textId="77777777" w:rsidR="00A8496C" w:rsidRDefault="00A8496C" w:rsidP="00E567D3">
      <w:pPr>
        <w:spacing w:line="360" w:lineRule="auto"/>
        <w:jc w:val="both"/>
        <w:rPr>
          <w:rFonts w:cstheme="minorHAnsi"/>
          <w:sz w:val="24"/>
          <w:szCs w:val="24"/>
          <w:u w:val="single"/>
        </w:rPr>
      </w:pPr>
    </w:p>
    <w:p w14:paraId="20F5207F" w14:textId="77777777" w:rsidR="00A8496C" w:rsidRDefault="00A8496C" w:rsidP="00E567D3">
      <w:pPr>
        <w:spacing w:line="360" w:lineRule="auto"/>
        <w:jc w:val="both"/>
        <w:rPr>
          <w:rFonts w:cstheme="minorHAnsi"/>
          <w:sz w:val="24"/>
          <w:szCs w:val="24"/>
          <w:u w:val="single"/>
        </w:rPr>
      </w:pPr>
    </w:p>
    <w:p w14:paraId="69742ECD" w14:textId="77777777" w:rsidR="00A8496C" w:rsidRDefault="00A8496C" w:rsidP="00E567D3">
      <w:pPr>
        <w:spacing w:line="360" w:lineRule="auto"/>
        <w:jc w:val="both"/>
        <w:rPr>
          <w:rFonts w:cstheme="minorHAnsi"/>
          <w:sz w:val="24"/>
          <w:szCs w:val="24"/>
          <w:u w:val="single"/>
        </w:rPr>
      </w:pPr>
    </w:p>
    <w:p w14:paraId="2185B098" w14:textId="77777777" w:rsidR="00A8496C" w:rsidRDefault="00A8496C" w:rsidP="00E567D3">
      <w:pPr>
        <w:spacing w:line="360" w:lineRule="auto"/>
        <w:jc w:val="both"/>
        <w:rPr>
          <w:rFonts w:cstheme="minorHAnsi"/>
          <w:sz w:val="24"/>
          <w:szCs w:val="24"/>
          <w:u w:val="single"/>
        </w:rPr>
      </w:pPr>
    </w:p>
    <w:p w14:paraId="09F49CEE" w14:textId="0B464304" w:rsidR="00E567D3" w:rsidRPr="000F5AD6" w:rsidRDefault="00E567D3" w:rsidP="00E567D3">
      <w:pPr>
        <w:spacing w:line="360" w:lineRule="auto"/>
        <w:jc w:val="both"/>
        <w:rPr>
          <w:rFonts w:cstheme="minorHAnsi"/>
          <w:sz w:val="24"/>
          <w:szCs w:val="24"/>
          <w:u w:val="single"/>
        </w:rPr>
      </w:pPr>
      <w:r w:rsidRPr="000F5AD6">
        <w:rPr>
          <w:rFonts w:cstheme="minorHAnsi"/>
          <w:sz w:val="24"/>
          <w:szCs w:val="24"/>
          <w:u w:val="single"/>
        </w:rPr>
        <w:t>Reference list</w:t>
      </w:r>
    </w:p>
    <w:p w14:paraId="083513AE" w14:textId="0BBD93DC" w:rsidR="00E567D3" w:rsidRDefault="00E567D3" w:rsidP="00E567D3">
      <w:pPr>
        <w:spacing w:line="240" w:lineRule="auto"/>
        <w:jc w:val="both"/>
        <w:rPr>
          <w:sz w:val="24"/>
          <w:szCs w:val="24"/>
        </w:rPr>
      </w:pPr>
      <w:r w:rsidRPr="002E5EE0">
        <w:rPr>
          <w:rStyle w:val="Hyperlink"/>
          <w:rFonts w:cstheme="minorHAnsi"/>
          <w:color w:val="auto"/>
          <w:sz w:val="24"/>
          <w:szCs w:val="24"/>
          <w:u w:val="none"/>
        </w:rPr>
        <w:t>Burch, N</w:t>
      </w:r>
      <w:r w:rsidR="004C4A9C">
        <w:rPr>
          <w:rStyle w:val="Hyperlink"/>
          <w:rFonts w:cstheme="minorHAnsi"/>
          <w:color w:val="auto"/>
          <w:sz w:val="24"/>
          <w:szCs w:val="24"/>
          <w:u w:val="none"/>
        </w:rPr>
        <w:t>.</w:t>
      </w:r>
      <w:r w:rsidRPr="002E5EE0">
        <w:rPr>
          <w:rStyle w:val="Hyperlink"/>
          <w:rFonts w:cstheme="minorHAnsi"/>
          <w:color w:val="auto"/>
          <w:sz w:val="24"/>
          <w:szCs w:val="24"/>
          <w:u w:val="none"/>
        </w:rPr>
        <w:t xml:space="preserve"> (1970) </w:t>
      </w:r>
      <w:r w:rsidRPr="009A7950">
        <w:rPr>
          <w:rStyle w:val="Hyperlink"/>
          <w:rFonts w:cstheme="minorHAnsi"/>
          <w:i/>
          <w:iCs/>
          <w:color w:val="auto"/>
          <w:sz w:val="24"/>
          <w:szCs w:val="24"/>
          <w:u w:val="none"/>
        </w:rPr>
        <w:t>Four Stages of learning</w:t>
      </w:r>
      <w:r w:rsidRPr="002E5EE0">
        <w:rPr>
          <w:rStyle w:val="Hyperlink"/>
          <w:rFonts w:cstheme="minorHAnsi"/>
          <w:color w:val="auto"/>
          <w:sz w:val="24"/>
          <w:szCs w:val="24"/>
          <w:u w:val="none"/>
        </w:rPr>
        <w:t xml:space="preserve">. Available at </w:t>
      </w:r>
      <w:hyperlink r:id="rId10" w:history="1">
        <w:r w:rsidRPr="002E5EE0">
          <w:rPr>
            <w:rStyle w:val="Hyperlink"/>
            <w:sz w:val="24"/>
            <w:szCs w:val="24"/>
          </w:rPr>
          <w:t>Learning a New Skill is Easier Said Than Done - Gordon Training International</w:t>
        </w:r>
      </w:hyperlink>
      <w:r w:rsidRPr="002E5EE0">
        <w:rPr>
          <w:sz w:val="24"/>
          <w:szCs w:val="24"/>
        </w:rPr>
        <w:t xml:space="preserve"> </w:t>
      </w:r>
      <w:r w:rsidR="009A7950">
        <w:rPr>
          <w:sz w:val="24"/>
          <w:szCs w:val="24"/>
        </w:rPr>
        <w:t>(</w:t>
      </w:r>
      <w:r w:rsidRPr="002E5EE0">
        <w:rPr>
          <w:sz w:val="24"/>
          <w:szCs w:val="24"/>
        </w:rPr>
        <w:t>Accessed</w:t>
      </w:r>
      <w:r w:rsidR="009A7950">
        <w:rPr>
          <w:sz w:val="24"/>
          <w:szCs w:val="24"/>
        </w:rPr>
        <w:t xml:space="preserve">: </w:t>
      </w:r>
      <w:r w:rsidRPr="002E5EE0">
        <w:rPr>
          <w:sz w:val="24"/>
          <w:szCs w:val="24"/>
        </w:rPr>
        <w:t>22.12.23</w:t>
      </w:r>
      <w:r w:rsidR="009A7950">
        <w:rPr>
          <w:sz w:val="24"/>
          <w:szCs w:val="24"/>
        </w:rPr>
        <w:t>)</w:t>
      </w:r>
    </w:p>
    <w:p w14:paraId="37474FA2" w14:textId="277E0FEE" w:rsidR="00107672" w:rsidRDefault="00107672" w:rsidP="00E567D3">
      <w:pPr>
        <w:spacing w:line="240" w:lineRule="auto"/>
        <w:jc w:val="both"/>
        <w:rPr>
          <w:rFonts w:eastAsia="Times New Roman" w:cstheme="minorHAnsi"/>
          <w:sz w:val="24"/>
          <w:szCs w:val="24"/>
          <w:lang w:eastAsia="en-GB"/>
        </w:rPr>
      </w:pPr>
      <w:r w:rsidRPr="00107672">
        <w:rPr>
          <w:rFonts w:eastAsia="Times New Roman" w:cstheme="minorHAnsi"/>
          <w:sz w:val="24"/>
          <w:szCs w:val="24"/>
          <w:lang w:eastAsia="en-GB"/>
        </w:rPr>
        <w:t>Duckworth, V</w:t>
      </w:r>
      <w:r w:rsidR="004C4A9C">
        <w:rPr>
          <w:rFonts w:eastAsia="Times New Roman" w:cstheme="minorHAnsi"/>
          <w:sz w:val="24"/>
          <w:szCs w:val="24"/>
          <w:lang w:eastAsia="en-GB"/>
        </w:rPr>
        <w:t>.</w:t>
      </w:r>
      <w:r w:rsidRPr="00107672">
        <w:rPr>
          <w:rFonts w:eastAsia="Times New Roman" w:cstheme="minorHAnsi"/>
          <w:sz w:val="24"/>
          <w:szCs w:val="24"/>
          <w:lang w:eastAsia="en-GB"/>
        </w:rPr>
        <w:t xml:space="preserve"> (2014) </w:t>
      </w:r>
      <w:r w:rsidRPr="00107672">
        <w:rPr>
          <w:rFonts w:eastAsia="Times New Roman" w:cstheme="minorHAnsi"/>
          <w:i/>
          <w:iCs/>
          <w:sz w:val="24"/>
          <w:szCs w:val="24"/>
          <w:lang w:eastAsia="en-GB"/>
        </w:rPr>
        <w:t>How to be a Brilliant FE teacher</w:t>
      </w:r>
      <w:r w:rsidRPr="00107672">
        <w:rPr>
          <w:rFonts w:eastAsia="Times New Roman" w:cstheme="minorHAnsi"/>
          <w:sz w:val="24"/>
          <w:szCs w:val="24"/>
          <w:lang w:eastAsia="en-GB"/>
        </w:rPr>
        <w:t>. Oxon</w:t>
      </w:r>
      <w:r w:rsidR="009A7950">
        <w:rPr>
          <w:rFonts w:eastAsia="Times New Roman" w:cstheme="minorHAnsi"/>
          <w:sz w:val="24"/>
          <w:szCs w:val="24"/>
          <w:lang w:eastAsia="en-GB"/>
        </w:rPr>
        <w:t xml:space="preserve">: </w:t>
      </w:r>
      <w:r w:rsidR="009A7950" w:rsidRPr="00107672">
        <w:rPr>
          <w:rFonts w:eastAsia="Times New Roman" w:cstheme="minorHAnsi"/>
          <w:sz w:val="24"/>
          <w:szCs w:val="24"/>
          <w:lang w:eastAsia="en-GB"/>
        </w:rPr>
        <w:t>Routledge</w:t>
      </w:r>
      <w:r w:rsidR="009A7950">
        <w:rPr>
          <w:rFonts w:eastAsia="Times New Roman" w:cstheme="minorHAnsi"/>
          <w:sz w:val="24"/>
          <w:szCs w:val="24"/>
          <w:lang w:eastAsia="en-GB"/>
        </w:rPr>
        <w:t>.</w:t>
      </w:r>
    </w:p>
    <w:p w14:paraId="7CF86A0D" w14:textId="41F463FD" w:rsidR="00BC0E55" w:rsidRPr="00107672" w:rsidRDefault="00BC0E55" w:rsidP="00E567D3">
      <w:pPr>
        <w:spacing w:line="240" w:lineRule="auto"/>
        <w:jc w:val="both"/>
        <w:rPr>
          <w:rStyle w:val="Hyperlink"/>
          <w:rFonts w:cstheme="minorHAnsi"/>
          <w:color w:val="auto"/>
          <w:sz w:val="24"/>
          <w:szCs w:val="24"/>
          <w:u w:val="none"/>
        </w:rPr>
      </w:pPr>
      <w:r w:rsidRPr="006E6CFC">
        <w:rPr>
          <w:rStyle w:val="Hyperlink"/>
          <w:rFonts w:cstheme="minorHAnsi"/>
          <w:color w:val="auto"/>
          <w:sz w:val="24"/>
          <w:szCs w:val="24"/>
          <w:u w:val="none"/>
        </w:rPr>
        <w:t xml:space="preserve">Howe, K and Gray, I (2013) </w:t>
      </w:r>
      <w:r w:rsidRPr="006E6CFC">
        <w:rPr>
          <w:rStyle w:val="Hyperlink"/>
          <w:rFonts w:cstheme="minorHAnsi"/>
          <w:i/>
          <w:iCs/>
          <w:color w:val="auto"/>
          <w:sz w:val="24"/>
          <w:szCs w:val="24"/>
          <w:u w:val="none"/>
        </w:rPr>
        <w:t>Effective Supervision in Social Work.</w:t>
      </w:r>
      <w:r w:rsidRPr="006E6CFC">
        <w:rPr>
          <w:rStyle w:val="Hyperlink"/>
          <w:rFonts w:cstheme="minorHAnsi"/>
          <w:color w:val="auto"/>
          <w:sz w:val="24"/>
          <w:szCs w:val="24"/>
          <w:u w:val="none"/>
        </w:rPr>
        <w:t xml:space="preserve"> </w:t>
      </w:r>
      <w:r>
        <w:rPr>
          <w:rStyle w:val="Hyperlink"/>
          <w:rFonts w:cstheme="minorHAnsi"/>
          <w:color w:val="auto"/>
          <w:sz w:val="24"/>
          <w:szCs w:val="24"/>
          <w:u w:val="none"/>
        </w:rPr>
        <w:t xml:space="preserve">London: </w:t>
      </w:r>
      <w:r w:rsidRPr="006E6CFC">
        <w:rPr>
          <w:rStyle w:val="Hyperlink"/>
          <w:rFonts w:cstheme="minorHAnsi"/>
          <w:color w:val="auto"/>
          <w:sz w:val="24"/>
          <w:szCs w:val="24"/>
          <w:u w:val="none"/>
        </w:rPr>
        <w:t>SAGE/Learning Matters</w:t>
      </w:r>
      <w:r>
        <w:rPr>
          <w:rStyle w:val="Hyperlink"/>
          <w:rFonts w:cstheme="minorHAnsi"/>
          <w:color w:val="auto"/>
          <w:sz w:val="24"/>
          <w:szCs w:val="24"/>
          <w:u w:val="none"/>
        </w:rPr>
        <w:t>.</w:t>
      </w:r>
    </w:p>
    <w:p w14:paraId="7740BD0B" w14:textId="3CBED3ED" w:rsidR="00E567D3" w:rsidRDefault="00E567D3" w:rsidP="00E567D3">
      <w:pPr>
        <w:shd w:val="clear" w:color="auto" w:fill="FFFFFF"/>
        <w:rPr>
          <w:rStyle w:val="doi"/>
          <w:rFonts w:cstheme="minorHAnsi"/>
          <w:color w:val="212121"/>
          <w:sz w:val="24"/>
          <w:szCs w:val="24"/>
        </w:rPr>
      </w:pPr>
      <w:r w:rsidRPr="004F0396">
        <w:rPr>
          <w:rStyle w:val="Hyperlink"/>
          <w:rFonts w:cstheme="minorHAnsi"/>
          <w:color w:val="auto"/>
          <w:sz w:val="24"/>
          <w:szCs w:val="24"/>
          <w:u w:val="none"/>
        </w:rPr>
        <w:t>Ingram, R</w:t>
      </w:r>
      <w:r w:rsidR="004C4A9C">
        <w:rPr>
          <w:rStyle w:val="Hyperlink"/>
          <w:rFonts w:cstheme="minorHAnsi"/>
          <w:color w:val="auto"/>
          <w:sz w:val="24"/>
          <w:szCs w:val="24"/>
          <w:u w:val="none"/>
        </w:rPr>
        <w:t>.</w:t>
      </w:r>
      <w:r w:rsidRPr="004F0396">
        <w:rPr>
          <w:rStyle w:val="Hyperlink"/>
          <w:rFonts w:cstheme="minorHAnsi"/>
          <w:color w:val="auto"/>
          <w:sz w:val="24"/>
          <w:szCs w:val="24"/>
          <w:u w:val="none"/>
        </w:rPr>
        <w:t xml:space="preserve"> (2012) ‘</w:t>
      </w:r>
      <w:r w:rsidRPr="004F0396">
        <w:rPr>
          <w:rFonts w:cstheme="minorHAnsi"/>
          <w:color w:val="000000"/>
          <w:spacing w:val="-2"/>
          <w:sz w:val="24"/>
          <w:szCs w:val="24"/>
        </w:rPr>
        <w:t>Emotions, Social Work Practice and Supervision: An Uneasy Alliance?</w:t>
      </w:r>
      <w:r w:rsidRPr="004F0396">
        <w:rPr>
          <w:rFonts w:cstheme="minorHAnsi"/>
          <w:spacing w:val="-2"/>
          <w:sz w:val="24"/>
          <w:szCs w:val="24"/>
        </w:rPr>
        <w:t>’</w:t>
      </w:r>
      <w:r>
        <w:rPr>
          <w:rFonts w:cstheme="minorHAnsi"/>
          <w:b/>
          <w:bCs/>
          <w:spacing w:val="-2"/>
          <w:sz w:val="24"/>
          <w:szCs w:val="24"/>
        </w:rPr>
        <w:t xml:space="preserve"> </w:t>
      </w:r>
      <w:r w:rsidR="007B5AF4" w:rsidRPr="007B5AF4">
        <w:rPr>
          <w:rFonts w:cstheme="minorHAnsi"/>
          <w:i/>
          <w:iCs/>
          <w:spacing w:val="-2"/>
          <w:sz w:val="24"/>
          <w:szCs w:val="24"/>
        </w:rPr>
        <w:t>Journal of Social Work Practice</w:t>
      </w:r>
      <w:r w:rsidR="007B5AF4">
        <w:rPr>
          <w:rFonts w:cstheme="minorHAnsi"/>
          <w:b/>
          <w:bCs/>
          <w:spacing w:val="-2"/>
          <w:sz w:val="24"/>
          <w:szCs w:val="24"/>
        </w:rPr>
        <w:t xml:space="preserve"> </w:t>
      </w:r>
      <w:r w:rsidRPr="004F0396">
        <w:rPr>
          <w:rFonts w:cstheme="minorHAnsi"/>
          <w:color w:val="212121"/>
          <w:sz w:val="24"/>
          <w:szCs w:val="24"/>
        </w:rPr>
        <w:t>27(1</w:t>
      </w:r>
      <w:r w:rsidR="007B5AF4">
        <w:rPr>
          <w:rFonts w:cstheme="minorHAnsi"/>
          <w:color w:val="212121"/>
          <w:sz w:val="24"/>
          <w:szCs w:val="24"/>
        </w:rPr>
        <w:t>)</w:t>
      </w:r>
      <w:r w:rsidRPr="004F0396">
        <w:rPr>
          <w:rFonts w:cstheme="minorHAnsi"/>
          <w:color w:val="212121"/>
          <w:sz w:val="24"/>
          <w:szCs w:val="24"/>
        </w:rPr>
        <w:t xml:space="preserve"> </w:t>
      </w:r>
      <w:r w:rsidR="007B5AF4">
        <w:rPr>
          <w:rFonts w:cstheme="minorHAnsi"/>
          <w:color w:val="212121"/>
          <w:sz w:val="24"/>
          <w:szCs w:val="24"/>
        </w:rPr>
        <w:t>p</w:t>
      </w:r>
      <w:r w:rsidRPr="004F0396">
        <w:rPr>
          <w:rFonts w:cstheme="minorHAnsi"/>
          <w:color w:val="212121"/>
          <w:sz w:val="24"/>
          <w:szCs w:val="24"/>
        </w:rPr>
        <w:t>5–19.</w:t>
      </w:r>
      <w:r>
        <w:rPr>
          <w:rFonts w:cstheme="minorHAnsi"/>
          <w:color w:val="212121"/>
          <w:sz w:val="24"/>
          <w:szCs w:val="24"/>
        </w:rPr>
        <w:t xml:space="preserve"> </w:t>
      </w:r>
      <w:r>
        <w:rPr>
          <w:rStyle w:val="fm-vol-iss-date"/>
          <w:rFonts w:cstheme="minorHAnsi"/>
          <w:color w:val="212121"/>
          <w:sz w:val="24"/>
          <w:szCs w:val="24"/>
        </w:rPr>
        <w:t>Available at:</w:t>
      </w:r>
      <w:r w:rsidRPr="004F0396">
        <w:rPr>
          <w:rStyle w:val="fm-vol-iss-date"/>
          <w:rFonts w:cstheme="minorHAnsi"/>
          <w:color w:val="212121"/>
          <w:sz w:val="24"/>
          <w:szCs w:val="24"/>
        </w:rPr>
        <w:t> </w:t>
      </w:r>
      <w:r w:rsidR="007B5AF4">
        <w:rPr>
          <w:rStyle w:val="doi"/>
          <w:rFonts w:cstheme="minorHAnsi"/>
          <w:color w:val="212121"/>
          <w:sz w:val="24"/>
          <w:szCs w:val="24"/>
        </w:rPr>
        <w:t>DOI</w:t>
      </w:r>
      <w:r w:rsidRPr="004F0396">
        <w:rPr>
          <w:rStyle w:val="doi"/>
          <w:rFonts w:cstheme="minorHAnsi"/>
          <w:color w:val="212121"/>
          <w:sz w:val="24"/>
          <w:szCs w:val="24"/>
        </w:rPr>
        <w:t> </w:t>
      </w:r>
      <w:hyperlink r:id="rId11" w:tgtFrame="_blank" w:history="1">
        <w:r w:rsidRPr="004F0396">
          <w:rPr>
            <w:rStyle w:val="Hyperlink"/>
            <w:rFonts w:cstheme="minorHAnsi"/>
            <w:color w:val="376FAA"/>
            <w:sz w:val="24"/>
            <w:szCs w:val="24"/>
          </w:rPr>
          <w:t>10.1080/02650533.2012.745842</w:t>
        </w:r>
      </w:hyperlink>
      <w:r w:rsidRPr="004F0396">
        <w:rPr>
          <w:rStyle w:val="doi"/>
          <w:rFonts w:cstheme="minorHAnsi"/>
          <w:color w:val="212121"/>
          <w:sz w:val="24"/>
          <w:szCs w:val="24"/>
        </w:rPr>
        <w:t xml:space="preserve"> </w:t>
      </w:r>
      <w:r w:rsidR="009A7950">
        <w:rPr>
          <w:rStyle w:val="doi"/>
          <w:rFonts w:cstheme="minorHAnsi"/>
          <w:color w:val="212121"/>
          <w:sz w:val="24"/>
          <w:szCs w:val="24"/>
        </w:rPr>
        <w:t>(</w:t>
      </w:r>
      <w:r w:rsidRPr="004F0396">
        <w:rPr>
          <w:rStyle w:val="doi"/>
          <w:rFonts w:cstheme="minorHAnsi"/>
          <w:color w:val="212121"/>
          <w:sz w:val="24"/>
          <w:szCs w:val="24"/>
        </w:rPr>
        <w:t>Accessed</w:t>
      </w:r>
      <w:r w:rsidR="009A5B20">
        <w:rPr>
          <w:rStyle w:val="doi"/>
          <w:rFonts w:cstheme="minorHAnsi"/>
          <w:color w:val="212121"/>
          <w:sz w:val="24"/>
          <w:szCs w:val="24"/>
        </w:rPr>
        <w:t xml:space="preserve">: </w:t>
      </w:r>
      <w:r w:rsidRPr="004F0396">
        <w:rPr>
          <w:rStyle w:val="doi"/>
          <w:rFonts w:cstheme="minorHAnsi"/>
          <w:color w:val="212121"/>
          <w:sz w:val="24"/>
          <w:szCs w:val="24"/>
        </w:rPr>
        <w:t>22.12.23</w:t>
      </w:r>
      <w:r w:rsidR="009A7950">
        <w:rPr>
          <w:rStyle w:val="doi"/>
          <w:rFonts w:cstheme="minorHAnsi"/>
          <w:color w:val="212121"/>
          <w:sz w:val="24"/>
          <w:szCs w:val="24"/>
        </w:rPr>
        <w:t>)</w:t>
      </w:r>
    </w:p>
    <w:p w14:paraId="19A14A7F" w14:textId="56E7F678" w:rsidR="00535772" w:rsidRPr="00535772" w:rsidRDefault="00535772" w:rsidP="00E567D3">
      <w:pPr>
        <w:shd w:val="clear" w:color="auto" w:fill="FFFFFF"/>
        <w:rPr>
          <w:rStyle w:val="doi"/>
          <w:rFonts w:cstheme="minorHAnsi"/>
          <w:color w:val="212121"/>
          <w:sz w:val="24"/>
          <w:szCs w:val="24"/>
        </w:rPr>
      </w:pPr>
      <w:r w:rsidRPr="00535772">
        <w:rPr>
          <w:sz w:val="24"/>
          <w:szCs w:val="24"/>
        </w:rPr>
        <w:t>Jackson, A</w:t>
      </w:r>
      <w:r w:rsidR="009A7950">
        <w:rPr>
          <w:sz w:val="24"/>
          <w:szCs w:val="24"/>
        </w:rPr>
        <w:t>.</w:t>
      </w:r>
      <w:r w:rsidRPr="00535772">
        <w:rPr>
          <w:sz w:val="24"/>
          <w:szCs w:val="24"/>
        </w:rPr>
        <w:t xml:space="preserve"> &amp; Whitwell, B</w:t>
      </w:r>
      <w:r w:rsidR="009A7950">
        <w:rPr>
          <w:sz w:val="24"/>
          <w:szCs w:val="24"/>
        </w:rPr>
        <w:t>.</w:t>
      </w:r>
      <w:r w:rsidRPr="00535772">
        <w:rPr>
          <w:sz w:val="24"/>
          <w:szCs w:val="24"/>
        </w:rPr>
        <w:t xml:space="preserve"> (2001) </w:t>
      </w:r>
      <w:r w:rsidR="009A7950">
        <w:rPr>
          <w:sz w:val="24"/>
          <w:szCs w:val="24"/>
        </w:rPr>
        <w:t>‘</w:t>
      </w:r>
      <w:r w:rsidRPr="00535772">
        <w:rPr>
          <w:sz w:val="24"/>
          <w:szCs w:val="24"/>
        </w:rPr>
        <w:t>Opening pathways to inclusion: the importance of non-accredited learning in the lives of students in the local authority sector</w:t>
      </w:r>
      <w:r w:rsidR="009A7950">
        <w:rPr>
          <w:sz w:val="24"/>
          <w:szCs w:val="24"/>
        </w:rPr>
        <w:t>’</w:t>
      </w:r>
      <w:r w:rsidRPr="00535772">
        <w:rPr>
          <w:sz w:val="24"/>
          <w:szCs w:val="24"/>
        </w:rPr>
        <w:t xml:space="preserve">, </w:t>
      </w:r>
      <w:r w:rsidRPr="00535772">
        <w:rPr>
          <w:i/>
          <w:iCs/>
          <w:sz w:val="24"/>
          <w:szCs w:val="24"/>
        </w:rPr>
        <w:t>Research in Post-Compulsory Education,</w:t>
      </w:r>
      <w:r w:rsidRPr="00535772">
        <w:rPr>
          <w:sz w:val="24"/>
          <w:szCs w:val="24"/>
        </w:rPr>
        <w:t xml:space="preserve"> 6</w:t>
      </w:r>
      <w:r w:rsidR="007B5AF4">
        <w:rPr>
          <w:sz w:val="24"/>
          <w:szCs w:val="24"/>
        </w:rPr>
        <w:t xml:space="preserve"> (</w:t>
      </w:r>
      <w:r w:rsidRPr="00535772">
        <w:rPr>
          <w:sz w:val="24"/>
          <w:szCs w:val="24"/>
        </w:rPr>
        <w:t>2</w:t>
      </w:r>
      <w:r w:rsidR="007B5AF4">
        <w:rPr>
          <w:sz w:val="24"/>
          <w:szCs w:val="24"/>
        </w:rPr>
        <w:t>)</w:t>
      </w:r>
      <w:r w:rsidRPr="00535772">
        <w:rPr>
          <w:sz w:val="24"/>
          <w:szCs w:val="24"/>
        </w:rPr>
        <w:t xml:space="preserve"> </w:t>
      </w:r>
      <w:r w:rsidR="007B5AF4">
        <w:rPr>
          <w:sz w:val="24"/>
          <w:szCs w:val="24"/>
        </w:rPr>
        <w:t>pp.</w:t>
      </w:r>
      <w:r w:rsidRPr="00535772">
        <w:rPr>
          <w:sz w:val="24"/>
          <w:szCs w:val="24"/>
        </w:rPr>
        <w:t>129-139</w:t>
      </w:r>
      <w:r w:rsidR="007B5AF4">
        <w:rPr>
          <w:sz w:val="24"/>
          <w:szCs w:val="24"/>
        </w:rPr>
        <w:t>. Available at:</w:t>
      </w:r>
      <w:r w:rsidRPr="00535772">
        <w:rPr>
          <w:sz w:val="24"/>
          <w:szCs w:val="24"/>
        </w:rPr>
        <w:t xml:space="preserve"> </w:t>
      </w:r>
      <w:hyperlink r:id="rId12" w:history="1">
        <w:r w:rsidR="007B5AF4" w:rsidRPr="00981F3F">
          <w:rPr>
            <w:rStyle w:val="Hyperlink"/>
            <w:sz w:val="24"/>
            <w:szCs w:val="24"/>
          </w:rPr>
          <w:t>https://doi.org/10.1080/13596740100200100</w:t>
        </w:r>
      </w:hyperlink>
      <w:r w:rsidR="007B5AF4">
        <w:rPr>
          <w:sz w:val="24"/>
          <w:szCs w:val="24"/>
        </w:rPr>
        <w:t xml:space="preserve"> (Accessed: 22.12.23)</w:t>
      </w:r>
    </w:p>
    <w:p w14:paraId="6077F85D" w14:textId="63DAE0AF" w:rsidR="009A5B20" w:rsidRPr="007B5AF4" w:rsidRDefault="009A5B20" w:rsidP="009A5B20">
      <w:pPr>
        <w:rPr>
          <w:rFonts w:eastAsia="Times New Roman" w:cstheme="minorHAnsi"/>
          <w:sz w:val="24"/>
          <w:szCs w:val="24"/>
          <w:lang w:eastAsia="en-GB"/>
        </w:rPr>
      </w:pPr>
      <w:r w:rsidRPr="009A5B20">
        <w:rPr>
          <w:rStyle w:val="doi"/>
          <w:rFonts w:cstheme="minorHAnsi"/>
          <w:color w:val="212121"/>
          <w:sz w:val="24"/>
          <w:szCs w:val="24"/>
        </w:rPr>
        <w:t>Jackson, P</w:t>
      </w:r>
      <w:r w:rsidR="004C4A9C">
        <w:rPr>
          <w:rStyle w:val="doi"/>
          <w:rFonts w:cstheme="minorHAnsi"/>
          <w:color w:val="212121"/>
          <w:sz w:val="24"/>
          <w:szCs w:val="24"/>
        </w:rPr>
        <w:t>.</w:t>
      </w:r>
      <w:r w:rsidRPr="009A5B20">
        <w:rPr>
          <w:rStyle w:val="doi"/>
          <w:rFonts w:cstheme="minorHAnsi"/>
          <w:color w:val="212121"/>
          <w:sz w:val="24"/>
          <w:szCs w:val="24"/>
        </w:rPr>
        <w:t xml:space="preserve"> (1968) </w:t>
      </w:r>
      <w:r w:rsidRPr="007B5AF4">
        <w:rPr>
          <w:rFonts w:eastAsia="Times New Roman" w:cstheme="minorHAnsi"/>
          <w:i/>
          <w:iCs/>
          <w:sz w:val="24"/>
          <w:szCs w:val="24"/>
          <w:lang w:eastAsia="en-GB"/>
        </w:rPr>
        <w:t>Life in Classrooms</w:t>
      </w:r>
      <w:r w:rsidRPr="007B5AF4">
        <w:rPr>
          <w:rFonts w:eastAsia="Times New Roman" w:cstheme="minorHAnsi"/>
          <w:sz w:val="24"/>
          <w:szCs w:val="24"/>
          <w:lang w:eastAsia="en-GB"/>
        </w:rPr>
        <w:t>. Holt, Rinehart and Winston: New York</w:t>
      </w:r>
      <w:r w:rsidR="004C4A9C" w:rsidRPr="007B5AF4">
        <w:rPr>
          <w:rFonts w:eastAsia="Times New Roman" w:cstheme="minorHAnsi"/>
          <w:sz w:val="24"/>
          <w:szCs w:val="24"/>
          <w:lang w:eastAsia="en-GB"/>
        </w:rPr>
        <w:t>.</w:t>
      </w:r>
    </w:p>
    <w:p w14:paraId="09A1501A" w14:textId="5EEA7AD4" w:rsidR="00E567D3" w:rsidRDefault="00E567D3" w:rsidP="00E567D3">
      <w:pPr>
        <w:shd w:val="clear" w:color="auto" w:fill="FFFFFF"/>
        <w:spacing w:after="0" w:line="276" w:lineRule="auto"/>
        <w:jc w:val="both"/>
        <w:rPr>
          <w:rFonts w:eastAsia="Times New Roman" w:cstheme="minorHAnsi"/>
          <w:color w:val="000000" w:themeColor="text1"/>
          <w:sz w:val="24"/>
          <w:szCs w:val="24"/>
          <w:lang w:eastAsia="en-GB"/>
        </w:rPr>
      </w:pPr>
      <w:r w:rsidRPr="00982021">
        <w:rPr>
          <w:rFonts w:eastAsia="Times New Roman" w:cstheme="minorHAnsi"/>
          <w:color w:val="000000" w:themeColor="text1"/>
          <w:sz w:val="24"/>
          <w:szCs w:val="24"/>
          <w:lang w:eastAsia="en-GB"/>
        </w:rPr>
        <w:t>Knowles, M. S., Swanson, R. A., Holton, E. F. III</w:t>
      </w:r>
      <w:r w:rsidR="004C4A9C">
        <w:rPr>
          <w:rFonts w:eastAsia="Times New Roman" w:cstheme="minorHAnsi"/>
          <w:color w:val="000000" w:themeColor="text1"/>
          <w:sz w:val="24"/>
          <w:szCs w:val="24"/>
          <w:lang w:eastAsia="en-GB"/>
        </w:rPr>
        <w:t>.</w:t>
      </w:r>
      <w:r w:rsidRPr="00982021">
        <w:rPr>
          <w:rFonts w:eastAsia="Times New Roman" w:cstheme="minorHAnsi"/>
          <w:color w:val="000000" w:themeColor="text1"/>
          <w:sz w:val="24"/>
          <w:szCs w:val="24"/>
          <w:lang w:eastAsia="en-GB"/>
        </w:rPr>
        <w:t xml:space="preserve"> (2012) </w:t>
      </w:r>
      <w:r w:rsidRPr="00982021">
        <w:rPr>
          <w:rFonts w:eastAsia="Times New Roman" w:cstheme="minorHAnsi"/>
          <w:i/>
          <w:iCs/>
          <w:color w:val="000000" w:themeColor="text1"/>
          <w:sz w:val="24"/>
          <w:szCs w:val="24"/>
          <w:bdr w:val="none" w:sz="0" w:space="0" w:color="auto" w:frame="1"/>
          <w:lang w:eastAsia="en-GB"/>
        </w:rPr>
        <w:t>The adult learner: The definitive classic in adult education and human resource development</w:t>
      </w:r>
      <w:r w:rsidRPr="00982021">
        <w:rPr>
          <w:rFonts w:eastAsia="Times New Roman" w:cstheme="minorHAnsi"/>
          <w:color w:val="000000" w:themeColor="text1"/>
          <w:sz w:val="24"/>
          <w:szCs w:val="24"/>
          <w:lang w:eastAsia="en-GB"/>
        </w:rPr>
        <w:t>. 7</w:t>
      </w:r>
      <w:r w:rsidRPr="00982021">
        <w:rPr>
          <w:rFonts w:eastAsia="Times New Roman" w:cstheme="minorHAnsi"/>
          <w:color w:val="000000" w:themeColor="text1"/>
          <w:sz w:val="24"/>
          <w:szCs w:val="24"/>
          <w:vertAlign w:val="superscript"/>
          <w:lang w:eastAsia="en-GB"/>
        </w:rPr>
        <w:t>th</w:t>
      </w:r>
      <w:r w:rsidRPr="00982021">
        <w:rPr>
          <w:rFonts w:eastAsia="Times New Roman" w:cstheme="minorHAnsi"/>
          <w:color w:val="000000" w:themeColor="text1"/>
          <w:sz w:val="24"/>
          <w:szCs w:val="24"/>
          <w:lang w:eastAsia="en-GB"/>
        </w:rPr>
        <w:t xml:space="preserve"> edn. Oxon: Routledge.</w:t>
      </w:r>
    </w:p>
    <w:p w14:paraId="776E2F11" w14:textId="77777777" w:rsidR="00BE61CC" w:rsidRDefault="00BE61CC" w:rsidP="00E567D3">
      <w:pPr>
        <w:shd w:val="clear" w:color="auto" w:fill="FFFFFF"/>
        <w:spacing w:after="0" w:line="276" w:lineRule="auto"/>
        <w:jc w:val="both"/>
        <w:rPr>
          <w:rFonts w:eastAsia="Times New Roman" w:cstheme="minorHAnsi"/>
          <w:color w:val="000000" w:themeColor="text1"/>
          <w:sz w:val="24"/>
          <w:szCs w:val="24"/>
          <w:lang w:eastAsia="en-GB"/>
        </w:rPr>
      </w:pPr>
    </w:p>
    <w:p w14:paraId="249010EA" w14:textId="1524B7B6" w:rsidR="00394D11" w:rsidRPr="00394D11" w:rsidRDefault="00394D11" w:rsidP="00394D11">
      <w:pPr>
        <w:spacing w:line="240" w:lineRule="auto"/>
        <w:jc w:val="both"/>
        <w:rPr>
          <w:rFonts w:cstheme="minorHAnsi"/>
          <w:sz w:val="24"/>
          <w:szCs w:val="24"/>
        </w:rPr>
      </w:pPr>
      <w:r>
        <w:rPr>
          <w:rFonts w:cstheme="minorHAnsi"/>
          <w:sz w:val="24"/>
          <w:szCs w:val="24"/>
        </w:rPr>
        <w:t xml:space="preserve">Livingston, W., Redcliffe, J., Azziz, A. Q. (eds) (2023) </w:t>
      </w:r>
      <w:r w:rsidRPr="00D24080">
        <w:rPr>
          <w:rFonts w:cstheme="minorHAnsi"/>
          <w:i/>
          <w:iCs/>
          <w:sz w:val="24"/>
          <w:szCs w:val="24"/>
        </w:rPr>
        <w:t>Social Work in Wales</w:t>
      </w:r>
      <w:r>
        <w:rPr>
          <w:rFonts w:cstheme="minorHAnsi"/>
          <w:sz w:val="24"/>
          <w:szCs w:val="24"/>
        </w:rPr>
        <w:t xml:space="preserve">. Bristol: Policy Press. </w:t>
      </w:r>
    </w:p>
    <w:p w14:paraId="788BE352" w14:textId="72B33001" w:rsidR="00BE61CC" w:rsidRDefault="00BE61CC" w:rsidP="00BE61CC">
      <w:pPr>
        <w:pStyle w:val="Heading1"/>
        <w:shd w:val="clear" w:color="auto" w:fill="FFFFFF"/>
        <w:spacing w:before="0" w:beforeAutospacing="0" w:after="0" w:afterAutospacing="0"/>
        <w:rPr>
          <w:rStyle w:val="a-size-extra-large"/>
          <w:rFonts w:asciiTheme="minorHAnsi" w:hAnsiTheme="minorHAnsi" w:cstheme="minorHAnsi"/>
          <w:b w:val="0"/>
          <w:bCs w:val="0"/>
          <w:sz w:val="24"/>
          <w:szCs w:val="24"/>
        </w:rPr>
      </w:pPr>
      <w:r w:rsidRPr="00D24080">
        <w:rPr>
          <w:rStyle w:val="Hyperlink"/>
          <w:rFonts w:asciiTheme="minorHAnsi" w:hAnsiTheme="minorHAnsi" w:cstheme="minorHAnsi"/>
          <w:b w:val="0"/>
          <w:bCs w:val="0"/>
          <w:color w:val="auto"/>
          <w:sz w:val="24"/>
          <w:szCs w:val="24"/>
          <w:u w:val="none"/>
        </w:rPr>
        <w:t>Maclean, S and Harrison, R</w:t>
      </w:r>
      <w:r w:rsidR="004C4A9C">
        <w:rPr>
          <w:rStyle w:val="Hyperlink"/>
          <w:rFonts w:asciiTheme="minorHAnsi" w:hAnsiTheme="minorHAnsi" w:cstheme="minorHAnsi"/>
          <w:b w:val="0"/>
          <w:bCs w:val="0"/>
          <w:color w:val="auto"/>
          <w:sz w:val="24"/>
          <w:szCs w:val="24"/>
          <w:u w:val="none"/>
        </w:rPr>
        <w:t>.</w:t>
      </w:r>
      <w:r w:rsidRPr="00D24080">
        <w:rPr>
          <w:rStyle w:val="Hyperlink"/>
          <w:rFonts w:asciiTheme="minorHAnsi" w:hAnsiTheme="minorHAnsi" w:cstheme="minorHAnsi"/>
          <w:b w:val="0"/>
          <w:bCs w:val="0"/>
          <w:color w:val="auto"/>
          <w:sz w:val="24"/>
          <w:szCs w:val="24"/>
          <w:u w:val="none"/>
        </w:rPr>
        <w:t xml:space="preserve"> (2014) </w:t>
      </w:r>
      <w:r w:rsidRPr="00D24080">
        <w:rPr>
          <w:rStyle w:val="a-size-extra-large"/>
          <w:rFonts w:asciiTheme="minorHAnsi" w:hAnsiTheme="minorHAnsi" w:cstheme="minorHAnsi"/>
          <w:b w:val="0"/>
          <w:bCs w:val="0"/>
          <w:i/>
          <w:iCs/>
          <w:sz w:val="24"/>
          <w:szCs w:val="24"/>
        </w:rPr>
        <w:t xml:space="preserve">Social Work Theory: A Straightforward Guide for </w:t>
      </w:r>
      <w:r>
        <w:rPr>
          <w:rStyle w:val="a-size-extra-large"/>
          <w:rFonts w:asciiTheme="minorHAnsi" w:hAnsiTheme="minorHAnsi" w:cstheme="minorHAnsi"/>
          <w:b w:val="0"/>
          <w:bCs w:val="0"/>
          <w:i/>
          <w:iCs/>
          <w:sz w:val="24"/>
          <w:szCs w:val="24"/>
        </w:rPr>
        <w:t>PE</w:t>
      </w:r>
      <w:r w:rsidRPr="00D24080">
        <w:rPr>
          <w:rStyle w:val="a-size-extra-large"/>
          <w:rFonts w:asciiTheme="minorHAnsi" w:hAnsiTheme="minorHAnsi" w:cstheme="minorHAnsi"/>
          <w:b w:val="0"/>
          <w:bCs w:val="0"/>
          <w:i/>
          <w:iCs/>
          <w:sz w:val="24"/>
          <w:szCs w:val="24"/>
        </w:rPr>
        <w:t>s and Placement Supervisors</w:t>
      </w:r>
      <w:r>
        <w:rPr>
          <w:rStyle w:val="a-size-extra-large"/>
          <w:rFonts w:asciiTheme="minorHAnsi" w:hAnsiTheme="minorHAnsi" w:cstheme="minorHAnsi"/>
          <w:b w:val="0"/>
          <w:bCs w:val="0"/>
          <w:i/>
          <w:iCs/>
          <w:sz w:val="24"/>
          <w:szCs w:val="24"/>
        </w:rPr>
        <w:t xml:space="preserve">. </w:t>
      </w:r>
      <w:r>
        <w:rPr>
          <w:rStyle w:val="a-size-extra-large"/>
          <w:rFonts w:asciiTheme="minorHAnsi" w:hAnsiTheme="minorHAnsi" w:cstheme="minorHAnsi"/>
          <w:b w:val="0"/>
          <w:bCs w:val="0"/>
          <w:sz w:val="24"/>
          <w:szCs w:val="24"/>
        </w:rPr>
        <w:t>2</w:t>
      </w:r>
      <w:r w:rsidRPr="00D24080">
        <w:rPr>
          <w:rStyle w:val="a-size-extra-large"/>
          <w:rFonts w:asciiTheme="minorHAnsi" w:hAnsiTheme="minorHAnsi" w:cstheme="minorHAnsi"/>
          <w:b w:val="0"/>
          <w:bCs w:val="0"/>
          <w:sz w:val="24"/>
          <w:szCs w:val="24"/>
          <w:vertAlign w:val="superscript"/>
        </w:rPr>
        <w:t>nd</w:t>
      </w:r>
      <w:r>
        <w:rPr>
          <w:rStyle w:val="a-size-extra-large"/>
          <w:rFonts w:asciiTheme="minorHAnsi" w:hAnsiTheme="minorHAnsi" w:cstheme="minorHAnsi"/>
          <w:b w:val="0"/>
          <w:bCs w:val="0"/>
          <w:sz w:val="24"/>
          <w:szCs w:val="24"/>
        </w:rPr>
        <w:t xml:space="preserve"> </w:t>
      </w:r>
      <w:r w:rsidR="004C4A9C">
        <w:rPr>
          <w:rStyle w:val="a-size-extra-large"/>
          <w:rFonts w:asciiTheme="minorHAnsi" w:hAnsiTheme="minorHAnsi" w:cstheme="minorHAnsi"/>
          <w:b w:val="0"/>
          <w:bCs w:val="0"/>
          <w:sz w:val="24"/>
          <w:szCs w:val="24"/>
        </w:rPr>
        <w:t>e</w:t>
      </w:r>
      <w:r>
        <w:rPr>
          <w:rStyle w:val="a-size-extra-large"/>
          <w:rFonts w:asciiTheme="minorHAnsi" w:hAnsiTheme="minorHAnsi" w:cstheme="minorHAnsi"/>
          <w:b w:val="0"/>
          <w:bCs w:val="0"/>
          <w:sz w:val="24"/>
          <w:szCs w:val="24"/>
        </w:rPr>
        <w:t xml:space="preserve">dn. </w:t>
      </w:r>
      <w:r w:rsidR="004C4A9C">
        <w:rPr>
          <w:rStyle w:val="a-size-extra-large"/>
          <w:rFonts w:asciiTheme="minorHAnsi" w:hAnsiTheme="minorHAnsi" w:cstheme="minorHAnsi"/>
          <w:b w:val="0"/>
          <w:bCs w:val="0"/>
          <w:sz w:val="24"/>
          <w:szCs w:val="24"/>
        </w:rPr>
        <w:t xml:space="preserve">Staffordshire: </w:t>
      </w:r>
      <w:r>
        <w:rPr>
          <w:rStyle w:val="a-size-extra-large"/>
          <w:rFonts w:asciiTheme="minorHAnsi" w:hAnsiTheme="minorHAnsi" w:cstheme="minorHAnsi"/>
          <w:b w:val="0"/>
          <w:bCs w:val="0"/>
          <w:sz w:val="24"/>
          <w:szCs w:val="24"/>
        </w:rPr>
        <w:t>Kirwin Maclean Associates</w:t>
      </w:r>
      <w:r w:rsidR="004C4A9C">
        <w:rPr>
          <w:rStyle w:val="a-size-extra-large"/>
          <w:rFonts w:asciiTheme="minorHAnsi" w:hAnsiTheme="minorHAnsi" w:cstheme="minorHAnsi"/>
          <w:b w:val="0"/>
          <w:bCs w:val="0"/>
          <w:sz w:val="24"/>
          <w:szCs w:val="24"/>
        </w:rPr>
        <w:t>.</w:t>
      </w:r>
      <w:r>
        <w:rPr>
          <w:rStyle w:val="a-size-extra-large"/>
          <w:rFonts w:asciiTheme="minorHAnsi" w:hAnsiTheme="minorHAnsi" w:cstheme="minorHAnsi"/>
          <w:b w:val="0"/>
          <w:bCs w:val="0"/>
          <w:sz w:val="24"/>
          <w:szCs w:val="24"/>
        </w:rPr>
        <w:t xml:space="preserve"> </w:t>
      </w:r>
    </w:p>
    <w:p w14:paraId="0C8AA7BA" w14:textId="77777777" w:rsidR="00E567D3" w:rsidRPr="001E52B5" w:rsidRDefault="00E567D3" w:rsidP="00E567D3">
      <w:pPr>
        <w:shd w:val="clear" w:color="auto" w:fill="FFFFFF"/>
        <w:spacing w:after="0" w:line="276" w:lineRule="auto"/>
        <w:jc w:val="both"/>
        <w:rPr>
          <w:rFonts w:eastAsia="Times New Roman" w:cstheme="minorHAnsi"/>
          <w:color w:val="000000" w:themeColor="text1"/>
          <w:sz w:val="24"/>
          <w:szCs w:val="24"/>
          <w:lang w:eastAsia="en-GB"/>
        </w:rPr>
      </w:pPr>
    </w:p>
    <w:p w14:paraId="4D16CBEB" w14:textId="63E341B3" w:rsidR="00E567D3" w:rsidRDefault="00E567D3" w:rsidP="00CB1A28">
      <w:pPr>
        <w:shd w:val="clear" w:color="auto" w:fill="FFFFFF"/>
        <w:spacing w:after="0" w:line="276" w:lineRule="auto"/>
        <w:jc w:val="both"/>
        <w:rPr>
          <w:rFonts w:eastAsia="Times New Roman" w:cstheme="minorHAnsi"/>
          <w:color w:val="000000" w:themeColor="text1"/>
          <w:sz w:val="24"/>
          <w:szCs w:val="24"/>
          <w:lang w:eastAsia="en-GB"/>
        </w:rPr>
      </w:pPr>
      <w:r w:rsidRPr="001E52B5">
        <w:rPr>
          <w:rFonts w:eastAsia="Times New Roman" w:cstheme="minorHAnsi"/>
          <w:color w:val="000000" w:themeColor="text1"/>
          <w:sz w:val="24"/>
          <w:szCs w:val="24"/>
          <w:lang w:eastAsia="en-GB"/>
        </w:rPr>
        <w:t xml:space="preserve">Maslow, A. (1970) </w:t>
      </w:r>
      <w:r w:rsidRPr="001E52B5">
        <w:rPr>
          <w:rFonts w:eastAsia="Times New Roman" w:cstheme="minorHAnsi"/>
          <w:i/>
          <w:iCs/>
          <w:color w:val="000000" w:themeColor="text1"/>
          <w:sz w:val="24"/>
          <w:szCs w:val="24"/>
          <w:lang w:eastAsia="en-GB"/>
        </w:rPr>
        <w:t>Motivation and Personality.</w:t>
      </w:r>
      <w:r w:rsidRPr="001E52B5">
        <w:rPr>
          <w:rFonts w:eastAsia="Times New Roman" w:cstheme="minorHAnsi"/>
          <w:color w:val="000000" w:themeColor="text1"/>
          <w:sz w:val="24"/>
          <w:szCs w:val="24"/>
          <w:lang w:eastAsia="en-GB"/>
        </w:rPr>
        <w:t xml:space="preserve"> New York: Harper Collins.</w:t>
      </w:r>
    </w:p>
    <w:p w14:paraId="26F1E70D" w14:textId="77777777" w:rsidR="00394D11" w:rsidRDefault="00394D11" w:rsidP="00CB1A28">
      <w:pPr>
        <w:shd w:val="clear" w:color="auto" w:fill="FFFFFF"/>
        <w:spacing w:after="0" w:line="276" w:lineRule="auto"/>
        <w:jc w:val="both"/>
        <w:rPr>
          <w:rFonts w:eastAsia="Times New Roman" w:cstheme="minorHAnsi"/>
          <w:color w:val="000000" w:themeColor="text1"/>
          <w:sz w:val="24"/>
          <w:szCs w:val="24"/>
          <w:lang w:eastAsia="en-GB"/>
        </w:rPr>
      </w:pPr>
    </w:p>
    <w:p w14:paraId="26B00FD5" w14:textId="77777777" w:rsidR="00394D11" w:rsidRPr="00D14265" w:rsidRDefault="00394D11" w:rsidP="00394D11">
      <w:pPr>
        <w:spacing w:line="240" w:lineRule="auto"/>
        <w:jc w:val="both"/>
        <w:rPr>
          <w:rFonts w:cstheme="minorHAnsi"/>
          <w:sz w:val="24"/>
          <w:szCs w:val="24"/>
        </w:rPr>
      </w:pPr>
      <w:r w:rsidRPr="00D14265">
        <w:rPr>
          <w:rFonts w:eastAsia="Times New Roman" w:cstheme="minorHAnsi"/>
          <w:sz w:val="24"/>
          <w:szCs w:val="24"/>
          <w:lang w:eastAsia="en-GB"/>
        </w:rPr>
        <w:t xml:space="preserve">Quality Assurance Agency for Higher Education (2019). </w:t>
      </w:r>
      <w:r w:rsidRPr="00D14265">
        <w:rPr>
          <w:rFonts w:eastAsia="Times New Roman" w:cstheme="minorHAnsi"/>
          <w:i/>
          <w:iCs/>
          <w:sz w:val="24"/>
          <w:szCs w:val="24"/>
          <w:lang w:eastAsia="en-GB"/>
        </w:rPr>
        <w:t>Subject Benchmark Statement Social Work</w:t>
      </w:r>
      <w:r w:rsidRPr="00D14265">
        <w:rPr>
          <w:rFonts w:eastAsia="Times New Roman" w:cstheme="minorHAnsi"/>
          <w:sz w:val="24"/>
          <w:szCs w:val="24"/>
          <w:lang w:eastAsia="en-GB"/>
        </w:rPr>
        <w:t xml:space="preserve">. Available at: </w:t>
      </w:r>
      <w:hyperlink r:id="rId13" w:history="1">
        <w:r w:rsidRPr="00D14265">
          <w:rPr>
            <w:rStyle w:val="Hyperlink"/>
            <w:sz w:val="24"/>
            <w:szCs w:val="24"/>
          </w:rPr>
          <w:t>Subject Benchmark Statement: Social Work (qaa.ac.uk)</w:t>
        </w:r>
      </w:hyperlink>
      <w:r w:rsidRPr="00D14265">
        <w:rPr>
          <w:sz w:val="24"/>
          <w:szCs w:val="24"/>
        </w:rPr>
        <w:t xml:space="preserve"> </w:t>
      </w:r>
      <w:r>
        <w:rPr>
          <w:sz w:val="24"/>
          <w:szCs w:val="24"/>
        </w:rPr>
        <w:t>(</w:t>
      </w:r>
      <w:r w:rsidRPr="00D14265">
        <w:rPr>
          <w:sz w:val="24"/>
          <w:szCs w:val="24"/>
        </w:rPr>
        <w:t>Accessed: 2.1.23</w:t>
      </w:r>
      <w:r>
        <w:rPr>
          <w:sz w:val="24"/>
          <w:szCs w:val="24"/>
        </w:rPr>
        <w:t>)</w:t>
      </w:r>
    </w:p>
    <w:p w14:paraId="1095EF4C" w14:textId="77777777" w:rsidR="00CB1A28" w:rsidRPr="00CB1A28" w:rsidRDefault="00CB1A28" w:rsidP="00CB1A28">
      <w:pPr>
        <w:shd w:val="clear" w:color="auto" w:fill="FFFFFF"/>
        <w:spacing w:after="0" w:line="276" w:lineRule="auto"/>
        <w:jc w:val="both"/>
        <w:rPr>
          <w:rFonts w:eastAsia="Times New Roman" w:cstheme="minorHAnsi"/>
          <w:color w:val="000000" w:themeColor="text1"/>
          <w:sz w:val="24"/>
          <w:szCs w:val="24"/>
          <w:lang w:eastAsia="en-GB"/>
        </w:rPr>
      </w:pPr>
    </w:p>
    <w:p w14:paraId="70F1B577" w14:textId="284E6E1E" w:rsidR="00E567D3" w:rsidRDefault="00E567D3" w:rsidP="00D14265">
      <w:pPr>
        <w:spacing w:line="240" w:lineRule="auto"/>
        <w:jc w:val="both"/>
        <w:rPr>
          <w:rFonts w:cstheme="minorHAnsi"/>
          <w:sz w:val="24"/>
          <w:szCs w:val="24"/>
        </w:rPr>
      </w:pPr>
      <w:r w:rsidRPr="0020358D">
        <w:rPr>
          <w:rFonts w:cstheme="minorHAnsi"/>
          <w:sz w:val="24"/>
          <w:szCs w:val="24"/>
        </w:rPr>
        <w:t xml:space="preserve">Race, P. (2020). </w:t>
      </w:r>
      <w:r w:rsidRPr="0020358D">
        <w:rPr>
          <w:rFonts w:cstheme="minorHAnsi"/>
          <w:i/>
          <w:iCs/>
          <w:sz w:val="24"/>
          <w:szCs w:val="24"/>
        </w:rPr>
        <w:t>The Lecturer’s toolkit: a practical guide to assessment, learning and teaching.</w:t>
      </w:r>
      <w:r w:rsidRPr="0020358D">
        <w:rPr>
          <w:rFonts w:cstheme="minorHAnsi"/>
          <w:sz w:val="24"/>
          <w:szCs w:val="24"/>
        </w:rPr>
        <w:t xml:space="preserve"> 5</w:t>
      </w:r>
      <w:r w:rsidRPr="0020358D">
        <w:rPr>
          <w:rFonts w:cstheme="minorHAnsi"/>
          <w:sz w:val="24"/>
          <w:szCs w:val="24"/>
          <w:vertAlign w:val="superscript"/>
        </w:rPr>
        <w:t>th</w:t>
      </w:r>
      <w:r w:rsidRPr="0020358D">
        <w:rPr>
          <w:rFonts w:cstheme="minorHAnsi"/>
          <w:sz w:val="24"/>
          <w:szCs w:val="24"/>
        </w:rPr>
        <w:t xml:space="preserve"> edn. London: Routledge </w:t>
      </w:r>
    </w:p>
    <w:p w14:paraId="2FF024C5" w14:textId="36850646" w:rsidR="00E567D3" w:rsidRPr="00CB1A28" w:rsidRDefault="00E567D3" w:rsidP="00CB1A28">
      <w:pPr>
        <w:spacing w:line="276" w:lineRule="auto"/>
        <w:jc w:val="both"/>
        <w:rPr>
          <w:rFonts w:cstheme="minorHAnsi"/>
          <w:color w:val="000000" w:themeColor="text1"/>
          <w:sz w:val="24"/>
          <w:szCs w:val="24"/>
        </w:rPr>
      </w:pPr>
      <w:r w:rsidRPr="008B701D">
        <w:rPr>
          <w:rStyle w:val="table-of-contentstitletextm3poj"/>
          <w:rFonts w:cstheme="minorHAnsi"/>
          <w:color w:val="000000" w:themeColor="text1"/>
          <w:sz w:val="24"/>
          <w:szCs w:val="24"/>
        </w:rPr>
        <w:t xml:space="preserve">Reece, I. and Walker. S. (2007) </w:t>
      </w:r>
      <w:r w:rsidRPr="008B701D">
        <w:rPr>
          <w:rStyle w:val="table-of-contentstitletextm3poj"/>
          <w:rFonts w:cstheme="minorHAnsi"/>
          <w:i/>
          <w:iCs/>
          <w:color w:val="000000" w:themeColor="text1"/>
          <w:sz w:val="24"/>
          <w:szCs w:val="24"/>
        </w:rPr>
        <w:t>Teaching, Training and Learning: A Practical Guide.</w:t>
      </w:r>
      <w:r w:rsidRPr="008B701D">
        <w:rPr>
          <w:rStyle w:val="table-of-contentstitletextm3poj"/>
          <w:rFonts w:cstheme="minorHAnsi"/>
          <w:color w:val="000000" w:themeColor="text1"/>
          <w:sz w:val="24"/>
          <w:szCs w:val="24"/>
        </w:rPr>
        <w:t xml:space="preserve"> 6</w:t>
      </w:r>
      <w:r w:rsidRPr="008B701D">
        <w:rPr>
          <w:rStyle w:val="table-of-contentstitletextm3poj"/>
          <w:rFonts w:cstheme="minorHAnsi"/>
          <w:color w:val="000000" w:themeColor="text1"/>
          <w:sz w:val="24"/>
          <w:szCs w:val="24"/>
          <w:vertAlign w:val="superscript"/>
        </w:rPr>
        <w:t>th</w:t>
      </w:r>
      <w:r w:rsidRPr="008B701D">
        <w:rPr>
          <w:rStyle w:val="table-of-contentstitletextm3poj"/>
          <w:rFonts w:cstheme="minorHAnsi"/>
          <w:color w:val="000000" w:themeColor="text1"/>
          <w:sz w:val="24"/>
          <w:szCs w:val="24"/>
        </w:rPr>
        <w:t xml:space="preserve"> edn. Tyne and Wear: Business Education Publishers.</w:t>
      </w:r>
    </w:p>
    <w:p w14:paraId="2ABF57C2" w14:textId="704D7FFC" w:rsidR="00E567D3" w:rsidRDefault="00E567D3" w:rsidP="00E567D3">
      <w:pPr>
        <w:shd w:val="clear" w:color="auto" w:fill="FFFFFF"/>
        <w:spacing w:after="0" w:line="276" w:lineRule="auto"/>
        <w:jc w:val="both"/>
        <w:rPr>
          <w:sz w:val="24"/>
          <w:szCs w:val="24"/>
        </w:rPr>
      </w:pPr>
      <w:r w:rsidRPr="0081317F">
        <w:rPr>
          <w:rFonts w:eastAsia="Times New Roman" w:cstheme="minorHAnsi"/>
          <w:color w:val="000000" w:themeColor="text1"/>
          <w:sz w:val="24"/>
          <w:szCs w:val="24"/>
          <w:lang w:eastAsia="en-GB"/>
        </w:rPr>
        <w:t xml:space="preserve">Social Care Wales (2011) </w:t>
      </w:r>
      <w:r w:rsidRPr="009A7950">
        <w:rPr>
          <w:rFonts w:eastAsia="Times New Roman" w:cstheme="minorHAnsi"/>
          <w:i/>
          <w:iCs/>
          <w:color w:val="000000" w:themeColor="text1"/>
          <w:sz w:val="24"/>
          <w:szCs w:val="24"/>
          <w:lang w:eastAsia="en-GB"/>
        </w:rPr>
        <w:t>National Occupational Standards</w:t>
      </w:r>
      <w:r w:rsidRPr="0081317F">
        <w:rPr>
          <w:rFonts w:eastAsia="Times New Roman" w:cstheme="minorHAnsi"/>
          <w:color w:val="000000" w:themeColor="text1"/>
          <w:sz w:val="24"/>
          <w:szCs w:val="24"/>
          <w:lang w:eastAsia="en-GB"/>
        </w:rPr>
        <w:t xml:space="preserve">. Available at: </w:t>
      </w:r>
      <w:hyperlink r:id="rId14" w:history="1">
        <w:r w:rsidRPr="0081317F">
          <w:rPr>
            <w:rStyle w:val="Hyperlink"/>
            <w:sz w:val="24"/>
            <w:szCs w:val="24"/>
          </w:rPr>
          <w:t>Social Work | Social Care Wales</w:t>
        </w:r>
      </w:hyperlink>
      <w:r w:rsidRPr="0081317F">
        <w:rPr>
          <w:sz w:val="24"/>
          <w:szCs w:val="24"/>
        </w:rPr>
        <w:t xml:space="preserve"> </w:t>
      </w:r>
      <w:r w:rsidR="009A7950">
        <w:rPr>
          <w:sz w:val="24"/>
          <w:szCs w:val="24"/>
        </w:rPr>
        <w:t>(</w:t>
      </w:r>
      <w:r w:rsidRPr="0081317F">
        <w:rPr>
          <w:sz w:val="24"/>
          <w:szCs w:val="24"/>
        </w:rPr>
        <w:t>Accessed</w:t>
      </w:r>
      <w:r w:rsidR="00D14265">
        <w:rPr>
          <w:sz w:val="24"/>
          <w:szCs w:val="24"/>
        </w:rPr>
        <w:t>:</w:t>
      </w:r>
      <w:r w:rsidRPr="0081317F">
        <w:rPr>
          <w:sz w:val="24"/>
          <w:szCs w:val="24"/>
        </w:rPr>
        <w:t xml:space="preserve"> 22.12.23</w:t>
      </w:r>
      <w:r w:rsidR="009A7950">
        <w:rPr>
          <w:sz w:val="24"/>
          <w:szCs w:val="24"/>
        </w:rPr>
        <w:t>)</w:t>
      </w:r>
    </w:p>
    <w:p w14:paraId="09967E2E" w14:textId="77777777" w:rsidR="00E567D3" w:rsidRDefault="00E567D3" w:rsidP="00E567D3">
      <w:pPr>
        <w:shd w:val="clear" w:color="auto" w:fill="FFFFFF"/>
        <w:spacing w:after="0" w:line="276" w:lineRule="auto"/>
        <w:jc w:val="both"/>
        <w:rPr>
          <w:sz w:val="24"/>
          <w:szCs w:val="24"/>
        </w:rPr>
      </w:pPr>
    </w:p>
    <w:p w14:paraId="6D734FDF" w14:textId="28145D80" w:rsidR="00E567D3" w:rsidRPr="00BF01C7" w:rsidRDefault="00E567D3" w:rsidP="00E567D3">
      <w:pPr>
        <w:shd w:val="clear" w:color="auto" w:fill="FFFFFF"/>
        <w:spacing w:after="0" w:line="276" w:lineRule="auto"/>
        <w:jc w:val="both"/>
        <w:rPr>
          <w:sz w:val="24"/>
          <w:szCs w:val="24"/>
        </w:rPr>
      </w:pPr>
      <w:r w:rsidRPr="00BF01C7">
        <w:rPr>
          <w:sz w:val="24"/>
          <w:szCs w:val="24"/>
        </w:rPr>
        <w:lastRenderedPageBreak/>
        <w:t xml:space="preserve">Social Care Wales (2017) </w:t>
      </w:r>
      <w:r w:rsidRPr="009A7950">
        <w:rPr>
          <w:i/>
          <w:iCs/>
          <w:sz w:val="24"/>
          <w:szCs w:val="24"/>
        </w:rPr>
        <w:t>Code of Professional Practice for Social Care Workers</w:t>
      </w:r>
      <w:r w:rsidRPr="00BF01C7">
        <w:rPr>
          <w:sz w:val="24"/>
          <w:szCs w:val="24"/>
        </w:rPr>
        <w:t xml:space="preserve">. Available at: </w:t>
      </w:r>
      <w:hyperlink r:id="rId15" w:history="1">
        <w:r w:rsidRPr="00BF01C7">
          <w:rPr>
            <w:rStyle w:val="Hyperlink"/>
            <w:sz w:val="24"/>
            <w:szCs w:val="24"/>
          </w:rPr>
          <w:t>untitled (socialcare.wales)</w:t>
        </w:r>
      </w:hyperlink>
      <w:r w:rsidRPr="00BF01C7">
        <w:rPr>
          <w:sz w:val="24"/>
          <w:szCs w:val="24"/>
        </w:rPr>
        <w:t xml:space="preserve"> </w:t>
      </w:r>
      <w:r w:rsidR="009A7950">
        <w:rPr>
          <w:sz w:val="24"/>
          <w:szCs w:val="24"/>
        </w:rPr>
        <w:t>(</w:t>
      </w:r>
      <w:r w:rsidRPr="00BF01C7">
        <w:rPr>
          <w:sz w:val="24"/>
          <w:szCs w:val="24"/>
        </w:rPr>
        <w:t>Accessed: 22.12.23</w:t>
      </w:r>
      <w:r w:rsidR="009A7950">
        <w:rPr>
          <w:sz w:val="24"/>
          <w:szCs w:val="24"/>
        </w:rPr>
        <w:t>)</w:t>
      </w:r>
    </w:p>
    <w:p w14:paraId="7BCC21CF" w14:textId="77777777" w:rsidR="00E567D3" w:rsidRPr="00427D17" w:rsidRDefault="00E567D3" w:rsidP="00E567D3">
      <w:pPr>
        <w:shd w:val="clear" w:color="auto" w:fill="FFFFFF"/>
        <w:spacing w:after="0" w:line="276" w:lineRule="auto"/>
        <w:jc w:val="both"/>
        <w:rPr>
          <w:rFonts w:eastAsia="Times New Roman" w:cstheme="minorHAnsi"/>
          <w:color w:val="000000" w:themeColor="text1"/>
          <w:sz w:val="24"/>
          <w:szCs w:val="24"/>
          <w:lang w:eastAsia="en-GB"/>
        </w:rPr>
      </w:pPr>
    </w:p>
    <w:p w14:paraId="6139EF85" w14:textId="161D9B9F" w:rsidR="00E567D3" w:rsidRPr="00982021" w:rsidRDefault="00E567D3" w:rsidP="00E567D3">
      <w:pPr>
        <w:spacing w:line="240" w:lineRule="auto"/>
        <w:jc w:val="both"/>
        <w:rPr>
          <w:rFonts w:cstheme="minorHAnsi"/>
          <w:sz w:val="24"/>
          <w:szCs w:val="24"/>
        </w:rPr>
      </w:pPr>
      <w:r w:rsidRPr="00982021">
        <w:rPr>
          <w:rFonts w:cstheme="minorHAnsi"/>
          <w:sz w:val="24"/>
          <w:szCs w:val="24"/>
        </w:rPr>
        <w:t xml:space="preserve">Social Care Wales (2019) </w:t>
      </w:r>
      <w:r w:rsidRPr="009A7950">
        <w:rPr>
          <w:rFonts w:cstheme="minorHAnsi"/>
          <w:i/>
          <w:iCs/>
          <w:sz w:val="24"/>
          <w:szCs w:val="24"/>
        </w:rPr>
        <w:t>Practice Education Guidance for the Social Work degree in Wales</w:t>
      </w:r>
      <w:r w:rsidRPr="00982021">
        <w:rPr>
          <w:rFonts w:cstheme="minorHAnsi"/>
          <w:sz w:val="24"/>
          <w:szCs w:val="24"/>
        </w:rPr>
        <w:t xml:space="preserve">. Available at: </w:t>
      </w:r>
      <w:hyperlink r:id="rId16" w:history="1">
        <w:r w:rsidRPr="00982021">
          <w:rPr>
            <w:rStyle w:val="Hyperlink"/>
            <w:rFonts w:cstheme="minorHAnsi"/>
            <w:sz w:val="24"/>
            <w:szCs w:val="24"/>
          </w:rPr>
          <w:t>Practice-education-guidance-2019-English.pdf (socialcare.wales)</w:t>
        </w:r>
      </w:hyperlink>
      <w:r w:rsidRPr="00982021">
        <w:rPr>
          <w:rFonts w:cstheme="minorHAnsi"/>
          <w:sz w:val="24"/>
          <w:szCs w:val="24"/>
        </w:rPr>
        <w:t xml:space="preserve"> </w:t>
      </w:r>
      <w:r w:rsidR="009A7950">
        <w:rPr>
          <w:rFonts w:cstheme="minorHAnsi"/>
          <w:sz w:val="24"/>
          <w:szCs w:val="24"/>
        </w:rPr>
        <w:t>(</w:t>
      </w:r>
      <w:r w:rsidRPr="00982021">
        <w:rPr>
          <w:rFonts w:cstheme="minorHAnsi"/>
          <w:sz w:val="24"/>
          <w:szCs w:val="24"/>
        </w:rPr>
        <w:t>Accessed 4.12.23</w:t>
      </w:r>
      <w:r w:rsidR="009A7950">
        <w:rPr>
          <w:rFonts w:cstheme="minorHAnsi"/>
          <w:sz w:val="24"/>
          <w:szCs w:val="24"/>
        </w:rPr>
        <w:t>)</w:t>
      </w:r>
    </w:p>
    <w:p w14:paraId="40B21E2B" w14:textId="3E9E035F" w:rsidR="00E567D3" w:rsidRPr="00982021" w:rsidRDefault="00E567D3" w:rsidP="00E567D3">
      <w:pPr>
        <w:spacing w:line="240" w:lineRule="auto"/>
        <w:jc w:val="both"/>
        <w:rPr>
          <w:rFonts w:cstheme="minorHAnsi"/>
          <w:sz w:val="24"/>
          <w:szCs w:val="24"/>
        </w:rPr>
      </w:pPr>
      <w:r w:rsidRPr="00982021">
        <w:rPr>
          <w:rFonts w:cstheme="minorHAnsi"/>
          <w:sz w:val="24"/>
          <w:szCs w:val="24"/>
        </w:rPr>
        <w:t xml:space="preserve">Social Care Wales </w:t>
      </w:r>
      <w:r>
        <w:rPr>
          <w:rFonts w:cstheme="minorHAnsi"/>
          <w:sz w:val="24"/>
          <w:szCs w:val="24"/>
        </w:rPr>
        <w:t>(</w:t>
      </w:r>
      <w:r w:rsidRPr="00982021">
        <w:rPr>
          <w:rFonts w:cstheme="minorHAnsi"/>
          <w:sz w:val="24"/>
          <w:szCs w:val="24"/>
        </w:rPr>
        <w:t>2020</w:t>
      </w:r>
      <w:r>
        <w:rPr>
          <w:rFonts w:cstheme="minorHAnsi"/>
          <w:sz w:val="24"/>
          <w:szCs w:val="24"/>
        </w:rPr>
        <w:t>)</w:t>
      </w:r>
      <w:r w:rsidRPr="00982021">
        <w:rPr>
          <w:rFonts w:cstheme="minorHAnsi"/>
          <w:sz w:val="24"/>
          <w:szCs w:val="24"/>
        </w:rPr>
        <w:t xml:space="preserve"> Available at: </w:t>
      </w:r>
      <w:hyperlink r:id="rId17" w:history="1">
        <w:r w:rsidRPr="00982021">
          <w:rPr>
            <w:rStyle w:val="Hyperlink"/>
            <w:rFonts w:cstheme="minorHAnsi"/>
            <w:sz w:val="24"/>
            <w:szCs w:val="24"/>
          </w:rPr>
          <w:t>Specified-named-course-requirements-Practice-learning-and-assessment-of-social-work-students.pdf (socialcare.wales)</w:t>
        </w:r>
      </w:hyperlink>
      <w:r w:rsidRPr="00982021">
        <w:rPr>
          <w:rFonts w:cstheme="minorHAnsi"/>
          <w:sz w:val="24"/>
          <w:szCs w:val="24"/>
        </w:rPr>
        <w:t xml:space="preserve"> </w:t>
      </w:r>
      <w:r w:rsidR="007B5AF4">
        <w:rPr>
          <w:rFonts w:cstheme="minorHAnsi"/>
          <w:sz w:val="24"/>
          <w:szCs w:val="24"/>
        </w:rPr>
        <w:t>(</w:t>
      </w:r>
      <w:r w:rsidRPr="00982021">
        <w:rPr>
          <w:rFonts w:cstheme="minorHAnsi"/>
          <w:sz w:val="24"/>
          <w:szCs w:val="24"/>
        </w:rPr>
        <w:t>Accessed</w:t>
      </w:r>
      <w:r w:rsidR="007B5AF4">
        <w:rPr>
          <w:rFonts w:cstheme="minorHAnsi"/>
          <w:sz w:val="24"/>
          <w:szCs w:val="24"/>
        </w:rPr>
        <w:t>:</w:t>
      </w:r>
      <w:r w:rsidRPr="00982021">
        <w:rPr>
          <w:rFonts w:cstheme="minorHAnsi"/>
          <w:sz w:val="24"/>
          <w:szCs w:val="24"/>
        </w:rPr>
        <w:t xml:space="preserve"> 22.12.23</w:t>
      </w:r>
      <w:r w:rsidR="007B5AF4">
        <w:rPr>
          <w:rFonts w:cstheme="minorHAnsi"/>
          <w:sz w:val="24"/>
          <w:szCs w:val="24"/>
        </w:rPr>
        <w:t>)</w:t>
      </w:r>
    </w:p>
    <w:p w14:paraId="0C3C3669" w14:textId="35635419" w:rsidR="00E567D3" w:rsidRDefault="00E567D3" w:rsidP="00E567D3">
      <w:pPr>
        <w:spacing w:line="240" w:lineRule="auto"/>
        <w:jc w:val="both"/>
        <w:rPr>
          <w:rFonts w:cstheme="minorHAnsi"/>
          <w:sz w:val="24"/>
          <w:szCs w:val="24"/>
        </w:rPr>
      </w:pPr>
      <w:r w:rsidRPr="00982021">
        <w:rPr>
          <w:rFonts w:cstheme="minorHAnsi"/>
          <w:sz w:val="24"/>
          <w:szCs w:val="24"/>
        </w:rPr>
        <w:t xml:space="preserve">Social Care Wales (2023) </w:t>
      </w:r>
      <w:r w:rsidRPr="007B5AF4">
        <w:rPr>
          <w:rFonts w:cstheme="minorHAnsi"/>
          <w:i/>
          <w:iCs/>
          <w:sz w:val="24"/>
          <w:szCs w:val="24"/>
        </w:rPr>
        <w:t>Social Work Qualifications</w:t>
      </w:r>
      <w:r w:rsidR="007B5AF4">
        <w:rPr>
          <w:rFonts w:cstheme="minorHAnsi"/>
          <w:sz w:val="24"/>
          <w:szCs w:val="24"/>
        </w:rPr>
        <w:t>.</w:t>
      </w:r>
      <w:r w:rsidRPr="00982021">
        <w:rPr>
          <w:rFonts w:cstheme="minorHAnsi"/>
          <w:sz w:val="24"/>
          <w:szCs w:val="24"/>
        </w:rPr>
        <w:t xml:space="preserve"> Available at: </w:t>
      </w:r>
      <w:hyperlink r:id="rId18" w:anchor=":~:text=The%20programme%20is,delivered%20by%20Swansea%20University." w:history="1">
        <w:r w:rsidRPr="00982021">
          <w:rPr>
            <w:rStyle w:val="Hyperlink"/>
            <w:rFonts w:cstheme="minorHAnsi"/>
            <w:sz w:val="24"/>
            <w:szCs w:val="24"/>
          </w:rPr>
          <w:t>Social work qualifications | Social Care Wales</w:t>
        </w:r>
      </w:hyperlink>
      <w:r w:rsidRPr="00982021">
        <w:rPr>
          <w:rFonts w:cstheme="minorHAnsi"/>
          <w:sz w:val="24"/>
          <w:szCs w:val="24"/>
        </w:rPr>
        <w:t xml:space="preserve"> </w:t>
      </w:r>
      <w:r w:rsidR="007B5AF4">
        <w:rPr>
          <w:rFonts w:cstheme="minorHAnsi"/>
          <w:sz w:val="24"/>
          <w:szCs w:val="24"/>
        </w:rPr>
        <w:t>(</w:t>
      </w:r>
      <w:r w:rsidRPr="00982021">
        <w:rPr>
          <w:rFonts w:cstheme="minorHAnsi"/>
          <w:sz w:val="24"/>
          <w:szCs w:val="24"/>
        </w:rPr>
        <w:t>Accessed: 4.12.23</w:t>
      </w:r>
      <w:r w:rsidR="007B5AF4">
        <w:rPr>
          <w:rFonts w:cstheme="minorHAnsi"/>
          <w:sz w:val="24"/>
          <w:szCs w:val="24"/>
        </w:rPr>
        <w:t>)</w:t>
      </w:r>
    </w:p>
    <w:p w14:paraId="04CCCD4F" w14:textId="079C7175" w:rsidR="00E567D3" w:rsidRPr="00CB1A28" w:rsidRDefault="00E567D3" w:rsidP="00394D11">
      <w:pPr>
        <w:spacing w:line="240" w:lineRule="auto"/>
        <w:jc w:val="both"/>
        <w:rPr>
          <w:rFonts w:cstheme="minorHAnsi"/>
          <w:sz w:val="24"/>
          <w:szCs w:val="24"/>
        </w:rPr>
      </w:pPr>
      <w:r>
        <w:rPr>
          <w:rFonts w:cstheme="minorHAnsi"/>
          <w:sz w:val="24"/>
          <w:szCs w:val="24"/>
        </w:rPr>
        <w:t>The Higher Education Academy</w:t>
      </w:r>
      <w:r w:rsidRPr="00427D17">
        <w:rPr>
          <w:rFonts w:cstheme="minorHAnsi"/>
          <w:sz w:val="24"/>
          <w:szCs w:val="24"/>
        </w:rPr>
        <w:t xml:space="preserve">, Guild HE, Universities UK (2011) </w:t>
      </w:r>
      <w:r w:rsidRPr="00427D17">
        <w:rPr>
          <w:rFonts w:cstheme="minorHAnsi"/>
          <w:i/>
          <w:iCs/>
          <w:sz w:val="24"/>
          <w:szCs w:val="24"/>
        </w:rPr>
        <w:t>The UK Professional Standards Framework for teaching and supporting learning in higher education</w:t>
      </w:r>
      <w:r w:rsidR="007B5AF4">
        <w:rPr>
          <w:rFonts w:cstheme="minorHAnsi"/>
          <w:i/>
          <w:iCs/>
          <w:sz w:val="24"/>
          <w:szCs w:val="24"/>
        </w:rPr>
        <w:t>.</w:t>
      </w:r>
      <w:r w:rsidRPr="00427D17">
        <w:rPr>
          <w:rFonts w:cstheme="minorHAnsi"/>
          <w:sz w:val="24"/>
          <w:szCs w:val="24"/>
        </w:rPr>
        <w:t xml:space="preserve"> York: Advance HE: Available at:</w:t>
      </w:r>
      <w:r w:rsidRPr="00270031">
        <w:t xml:space="preserve"> </w:t>
      </w:r>
      <w:hyperlink r:id="rId19" w:history="1">
        <w:r w:rsidRPr="00270031">
          <w:rPr>
            <w:rStyle w:val="Hyperlink"/>
            <w:sz w:val="24"/>
            <w:szCs w:val="24"/>
          </w:rPr>
          <w:t>ukpsf_2011_english_1568036916.pdf</w:t>
        </w:r>
      </w:hyperlink>
      <w:r>
        <w:rPr>
          <w:rStyle w:val="Hyperlink"/>
          <w:rFonts w:cstheme="minorHAnsi"/>
          <w:sz w:val="24"/>
          <w:szCs w:val="24"/>
        </w:rPr>
        <w:t xml:space="preserve"> </w:t>
      </w:r>
      <w:r w:rsidR="009A7950">
        <w:rPr>
          <w:rStyle w:val="Hyperlink"/>
          <w:rFonts w:cstheme="minorHAnsi"/>
          <w:sz w:val="24"/>
          <w:szCs w:val="24"/>
        </w:rPr>
        <w:t xml:space="preserve"> </w:t>
      </w:r>
      <w:r w:rsidR="009A7950">
        <w:rPr>
          <w:rStyle w:val="Hyperlink"/>
          <w:rFonts w:cstheme="minorHAnsi"/>
          <w:color w:val="auto"/>
          <w:sz w:val="24"/>
          <w:szCs w:val="24"/>
          <w:u w:val="none"/>
        </w:rPr>
        <w:t>(A</w:t>
      </w:r>
      <w:r w:rsidRPr="00427D17">
        <w:rPr>
          <w:rStyle w:val="Hyperlink"/>
          <w:rFonts w:cstheme="minorHAnsi"/>
          <w:color w:val="auto"/>
          <w:sz w:val="24"/>
          <w:szCs w:val="24"/>
          <w:u w:val="none"/>
        </w:rPr>
        <w:t>ccessed: 22.12.23</w:t>
      </w:r>
      <w:r w:rsidR="009A7950">
        <w:rPr>
          <w:rStyle w:val="Hyperlink"/>
          <w:rFonts w:cstheme="minorHAnsi"/>
          <w:color w:val="auto"/>
          <w:sz w:val="24"/>
          <w:szCs w:val="24"/>
          <w:u w:val="none"/>
        </w:rPr>
        <w:t>)</w:t>
      </w:r>
    </w:p>
    <w:p w14:paraId="3FED105D" w14:textId="639110D9" w:rsidR="00E567D3" w:rsidRPr="00E541D2" w:rsidRDefault="00E567D3" w:rsidP="00394D11">
      <w:pPr>
        <w:shd w:val="clear" w:color="auto" w:fill="FFFFFF"/>
        <w:spacing w:after="0" w:line="240" w:lineRule="auto"/>
        <w:jc w:val="both"/>
        <w:rPr>
          <w:rFonts w:eastAsia="Times New Roman" w:cstheme="minorHAnsi"/>
          <w:color w:val="000000" w:themeColor="text1"/>
          <w:sz w:val="24"/>
          <w:szCs w:val="24"/>
          <w:lang w:eastAsia="en-GB"/>
        </w:rPr>
      </w:pPr>
      <w:r w:rsidRPr="00E541D2">
        <w:rPr>
          <w:rFonts w:eastAsia="Times New Roman" w:cstheme="minorHAnsi"/>
          <w:color w:val="000000" w:themeColor="text1"/>
          <w:sz w:val="24"/>
          <w:szCs w:val="24"/>
          <w:lang w:eastAsia="en-GB"/>
        </w:rPr>
        <w:t xml:space="preserve">The Open University (2023) </w:t>
      </w:r>
      <w:r w:rsidRPr="009A7950">
        <w:rPr>
          <w:rFonts w:eastAsia="Times New Roman" w:cstheme="minorHAnsi"/>
          <w:i/>
          <w:iCs/>
          <w:color w:val="000000" w:themeColor="text1"/>
          <w:sz w:val="24"/>
          <w:szCs w:val="24"/>
          <w:lang w:eastAsia="en-GB"/>
        </w:rPr>
        <w:t>The Rimmer Pyramid</w:t>
      </w:r>
      <w:r w:rsidRPr="00E541D2">
        <w:rPr>
          <w:rFonts w:eastAsia="Times New Roman" w:cstheme="minorHAnsi"/>
          <w:color w:val="000000" w:themeColor="text1"/>
          <w:sz w:val="24"/>
          <w:szCs w:val="24"/>
          <w:lang w:eastAsia="en-GB"/>
        </w:rPr>
        <w:t xml:space="preserve">. Available at: </w:t>
      </w:r>
      <w:hyperlink r:id="rId20" w:history="1">
        <w:r w:rsidRPr="00E541D2">
          <w:rPr>
            <w:rStyle w:val="Hyperlink"/>
            <w:sz w:val="24"/>
            <w:szCs w:val="24"/>
          </w:rPr>
          <w:t>An introduction to social work in Wales: 6 The Rimmer Pyramid | OpenLearn - Open University</w:t>
        </w:r>
      </w:hyperlink>
      <w:r w:rsidRPr="00E541D2">
        <w:rPr>
          <w:sz w:val="24"/>
          <w:szCs w:val="24"/>
        </w:rPr>
        <w:t xml:space="preserve"> </w:t>
      </w:r>
      <w:r w:rsidR="009A7950">
        <w:rPr>
          <w:sz w:val="24"/>
          <w:szCs w:val="24"/>
        </w:rPr>
        <w:t>(</w:t>
      </w:r>
      <w:r w:rsidRPr="00E541D2">
        <w:rPr>
          <w:sz w:val="24"/>
          <w:szCs w:val="24"/>
        </w:rPr>
        <w:t>Accessed</w:t>
      </w:r>
      <w:r w:rsidR="009A7950">
        <w:rPr>
          <w:sz w:val="24"/>
          <w:szCs w:val="24"/>
        </w:rPr>
        <w:t>:</w:t>
      </w:r>
      <w:r w:rsidRPr="00E541D2">
        <w:rPr>
          <w:sz w:val="24"/>
          <w:szCs w:val="24"/>
        </w:rPr>
        <w:t xml:space="preserve"> 24.12.23</w:t>
      </w:r>
      <w:r w:rsidR="009A7950">
        <w:rPr>
          <w:sz w:val="24"/>
          <w:szCs w:val="24"/>
        </w:rPr>
        <w:t>)</w:t>
      </w:r>
    </w:p>
    <w:p w14:paraId="04999043" w14:textId="77777777" w:rsidR="00E567D3" w:rsidRDefault="00E567D3" w:rsidP="00E567D3">
      <w:pPr>
        <w:spacing w:line="240" w:lineRule="auto"/>
        <w:jc w:val="both"/>
        <w:rPr>
          <w:rFonts w:cstheme="minorHAnsi"/>
          <w:sz w:val="24"/>
          <w:szCs w:val="24"/>
        </w:rPr>
      </w:pPr>
    </w:p>
    <w:p w14:paraId="6FCF1260" w14:textId="2FA00328" w:rsidR="00E567D3" w:rsidRDefault="00E567D3" w:rsidP="00CB1A28">
      <w:pPr>
        <w:spacing w:line="240" w:lineRule="auto"/>
        <w:jc w:val="both"/>
        <w:rPr>
          <w:rFonts w:cstheme="minorHAnsi"/>
          <w:sz w:val="24"/>
          <w:szCs w:val="24"/>
        </w:rPr>
      </w:pPr>
      <w:r>
        <w:rPr>
          <w:rFonts w:cstheme="minorHAnsi"/>
          <w:sz w:val="24"/>
          <w:szCs w:val="24"/>
        </w:rPr>
        <w:t>Thompson, N</w:t>
      </w:r>
      <w:r w:rsidR="00394D11">
        <w:rPr>
          <w:rFonts w:cstheme="minorHAnsi"/>
          <w:sz w:val="24"/>
          <w:szCs w:val="24"/>
        </w:rPr>
        <w:t>.,</w:t>
      </w:r>
      <w:r>
        <w:rPr>
          <w:rFonts w:cstheme="minorHAnsi"/>
          <w:sz w:val="24"/>
          <w:szCs w:val="24"/>
        </w:rPr>
        <w:t xml:space="preserve"> Osada, M</w:t>
      </w:r>
      <w:r w:rsidR="004C4A9C">
        <w:rPr>
          <w:rFonts w:cstheme="minorHAnsi"/>
          <w:sz w:val="24"/>
          <w:szCs w:val="24"/>
        </w:rPr>
        <w:t>.</w:t>
      </w:r>
      <w:r w:rsidR="00394D11">
        <w:rPr>
          <w:rFonts w:cstheme="minorHAnsi"/>
          <w:sz w:val="24"/>
          <w:szCs w:val="24"/>
        </w:rPr>
        <w:t>,</w:t>
      </w:r>
      <w:r>
        <w:rPr>
          <w:rFonts w:cstheme="minorHAnsi"/>
          <w:sz w:val="24"/>
          <w:szCs w:val="24"/>
        </w:rPr>
        <w:t xml:space="preserve"> and Anderson, B</w:t>
      </w:r>
      <w:r w:rsidR="004C4A9C">
        <w:rPr>
          <w:rFonts w:cstheme="minorHAnsi"/>
          <w:sz w:val="24"/>
          <w:szCs w:val="24"/>
        </w:rPr>
        <w:t>.</w:t>
      </w:r>
      <w:r>
        <w:rPr>
          <w:rFonts w:cstheme="minorHAnsi"/>
          <w:sz w:val="24"/>
          <w:szCs w:val="24"/>
        </w:rPr>
        <w:t xml:space="preserve"> (1994) </w:t>
      </w:r>
      <w:r w:rsidRPr="004A1225">
        <w:rPr>
          <w:rFonts w:cstheme="minorHAnsi"/>
          <w:i/>
          <w:iCs/>
          <w:sz w:val="24"/>
          <w:szCs w:val="24"/>
        </w:rPr>
        <w:t>Practice Teaching in Social Work</w:t>
      </w:r>
      <w:r>
        <w:rPr>
          <w:rFonts w:cstheme="minorHAnsi"/>
          <w:sz w:val="24"/>
          <w:szCs w:val="24"/>
        </w:rPr>
        <w:t>, 2</w:t>
      </w:r>
      <w:r w:rsidRPr="00B2680B">
        <w:rPr>
          <w:rFonts w:cstheme="minorHAnsi"/>
          <w:sz w:val="24"/>
          <w:szCs w:val="24"/>
          <w:vertAlign w:val="superscript"/>
        </w:rPr>
        <w:t>nd</w:t>
      </w:r>
      <w:r>
        <w:rPr>
          <w:rFonts w:cstheme="minorHAnsi"/>
          <w:sz w:val="24"/>
          <w:szCs w:val="24"/>
        </w:rPr>
        <w:t xml:space="preserve"> </w:t>
      </w:r>
      <w:r w:rsidR="004C4A9C">
        <w:rPr>
          <w:rFonts w:cstheme="minorHAnsi"/>
          <w:sz w:val="24"/>
          <w:szCs w:val="24"/>
        </w:rPr>
        <w:t>e</w:t>
      </w:r>
      <w:r>
        <w:rPr>
          <w:rFonts w:cstheme="minorHAnsi"/>
          <w:sz w:val="24"/>
          <w:szCs w:val="24"/>
        </w:rPr>
        <w:t>dn. Wrexham</w:t>
      </w:r>
      <w:r w:rsidR="004C4A9C">
        <w:rPr>
          <w:rFonts w:cstheme="minorHAnsi"/>
          <w:sz w:val="24"/>
          <w:szCs w:val="24"/>
        </w:rPr>
        <w:t>: Learning Curve Publishing.</w:t>
      </w:r>
    </w:p>
    <w:p w14:paraId="46DA6BCB" w14:textId="04327304" w:rsidR="00E567D3" w:rsidRPr="00FC6D46" w:rsidRDefault="00FC6D46" w:rsidP="00FC6D46">
      <w:pPr>
        <w:spacing w:line="240" w:lineRule="auto"/>
        <w:jc w:val="both"/>
        <w:rPr>
          <w:rFonts w:cstheme="minorHAnsi"/>
          <w:sz w:val="24"/>
          <w:szCs w:val="24"/>
        </w:rPr>
      </w:pPr>
      <w:r w:rsidRPr="00FC6D46">
        <w:rPr>
          <w:sz w:val="24"/>
          <w:szCs w:val="24"/>
        </w:rPr>
        <w:t>White, I</w:t>
      </w:r>
      <w:r w:rsidR="004C4A9C">
        <w:rPr>
          <w:sz w:val="24"/>
          <w:szCs w:val="24"/>
        </w:rPr>
        <w:t>.</w:t>
      </w:r>
      <w:r w:rsidRPr="00FC6D46">
        <w:rPr>
          <w:sz w:val="24"/>
          <w:szCs w:val="24"/>
        </w:rPr>
        <w:t>, De Silva</w:t>
      </w:r>
      <w:r w:rsidR="00394D11">
        <w:rPr>
          <w:sz w:val="24"/>
          <w:szCs w:val="24"/>
        </w:rPr>
        <w:t>.</w:t>
      </w:r>
      <w:r w:rsidRPr="00FC6D46">
        <w:rPr>
          <w:sz w:val="24"/>
          <w:szCs w:val="24"/>
        </w:rPr>
        <w:t xml:space="preserve"> N</w:t>
      </w:r>
      <w:r w:rsidR="004C4A9C">
        <w:rPr>
          <w:sz w:val="24"/>
          <w:szCs w:val="24"/>
        </w:rPr>
        <w:t>.</w:t>
      </w:r>
      <w:r w:rsidR="00394D11">
        <w:rPr>
          <w:sz w:val="24"/>
          <w:szCs w:val="24"/>
        </w:rPr>
        <w:t>,</w:t>
      </w:r>
      <w:r w:rsidRPr="00FC6D46">
        <w:rPr>
          <w:sz w:val="24"/>
          <w:szCs w:val="24"/>
        </w:rPr>
        <w:t xml:space="preserve"> &amp; Rittie T</w:t>
      </w:r>
      <w:r w:rsidR="004C4A9C">
        <w:rPr>
          <w:sz w:val="24"/>
          <w:szCs w:val="24"/>
        </w:rPr>
        <w:t>.</w:t>
      </w:r>
      <w:r w:rsidRPr="00FC6D46">
        <w:rPr>
          <w:sz w:val="24"/>
          <w:szCs w:val="24"/>
        </w:rPr>
        <w:t xml:space="preserve"> </w:t>
      </w:r>
      <w:r>
        <w:rPr>
          <w:sz w:val="24"/>
          <w:szCs w:val="24"/>
        </w:rPr>
        <w:t>(</w:t>
      </w:r>
      <w:r w:rsidRPr="00FC6D46">
        <w:rPr>
          <w:sz w:val="24"/>
          <w:szCs w:val="24"/>
        </w:rPr>
        <w:t>2018</w:t>
      </w:r>
      <w:r>
        <w:rPr>
          <w:sz w:val="24"/>
          <w:szCs w:val="24"/>
        </w:rPr>
        <w:t>)</w:t>
      </w:r>
      <w:r w:rsidRPr="00FC6D46">
        <w:rPr>
          <w:sz w:val="24"/>
          <w:szCs w:val="24"/>
        </w:rPr>
        <w:t xml:space="preserve"> </w:t>
      </w:r>
      <w:r w:rsidRPr="00FC6D46">
        <w:rPr>
          <w:i/>
          <w:sz w:val="24"/>
          <w:szCs w:val="24"/>
        </w:rPr>
        <w:t>Unaccredited training: why employers use it and does it meet their needs?</w:t>
      </w:r>
      <w:r w:rsidRPr="00FC6D46">
        <w:rPr>
          <w:sz w:val="24"/>
          <w:szCs w:val="24"/>
        </w:rPr>
        <w:t xml:space="preserve"> Adelaide</w:t>
      </w:r>
      <w:r w:rsidR="004C4A9C">
        <w:rPr>
          <w:sz w:val="24"/>
          <w:szCs w:val="24"/>
        </w:rPr>
        <w:t xml:space="preserve">: </w:t>
      </w:r>
      <w:r w:rsidR="004C4A9C" w:rsidRPr="00FC6D46">
        <w:rPr>
          <w:sz w:val="24"/>
          <w:szCs w:val="24"/>
        </w:rPr>
        <w:t>NCVER</w:t>
      </w:r>
      <w:r w:rsidR="004C4A9C">
        <w:rPr>
          <w:sz w:val="24"/>
          <w:szCs w:val="24"/>
        </w:rPr>
        <w:t>.</w:t>
      </w:r>
    </w:p>
    <w:p w14:paraId="20707F51" w14:textId="77777777" w:rsidR="00E567D3" w:rsidRDefault="00E567D3" w:rsidP="00FC6D95">
      <w:pPr>
        <w:spacing w:line="360" w:lineRule="auto"/>
        <w:jc w:val="both"/>
        <w:rPr>
          <w:rFonts w:cstheme="minorHAnsi"/>
          <w:sz w:val="24"/>
          <w:szCs w:val="24"/>
        </w:rPr>
      </w:pPr>
    </w:p>
    <w:p w14:paraId="6E1AB608" w14:textId="77777777" w:rsidR="00E567D3" w:rsidRDefault="00E567D3" w:rsidP="00FC6D95">
      <w:pPr>
        <w:spacing w:line="360" w:lineRule="auto"/>
        <w:jc w:val="both"/>
        <w:rPr>
          <w:rFonts w:cstheme="minorHAnsi"/>
          <w:sz w:val="24"/>
          <w:szCs w:val="24"/>
        </w:rPr>
      </w:pPr>
    </w:p>
    <w:p w14:paraId="7C345E2E" w14:textId="77777777" w:rsidR="00E567D3" w:rsidRDefault="00E567D3" w:rsidP="00FC6D95">
      <w:pPr>
        <w:spacing w:line="360" w:lineRule="auto"/>
        <w:jc w:val="both"/>
        <w:rPr>
          <w:rFonts w:cstheme="minorHAnsi"/>
          <w:sz w:val="24"/>
          <w:szCs w:val="24"/>
        </w:rPr>
      </w:pPr>
    </w:p>
    <w:p w14:paraId="346F7412" w14:textId="77777777" w:rsidR="00E567D3" w:rsidRDefault="00E567D3" w:rsidP="00FC6D95">
      <w:pPr>
        <w:spacing w:line="360" w:lineRule="auto"/>
        <w:jc w:val="both"/>
        <w:rPr>
          <w:rFonts w:cstheme="minorHAnsi"/>
          <w:sz w:val="24"/>
          <w:szCs w:val="24"/>
        </w:rPr>
      </w:pPr>
    </w:p>
    <w:p w14:paraId="3D5F07AE" w14:textId="77777777" w:rsidR="00E567D3" w:rsidRDefault="00E567D3" w:rsidP="00FC6D95">
      <w:pPr>
        <w:spacing w:line="360" w:lineRule="auto"/>
        <w:jc w:val="both"/>
        <w:rPr>
          <w:rFonts w:cstheme="minorHAnsi"/>
          <w:sz w:val="24"/>
          <w:szCs w:val="24"/>
        </w:rPr>
      </w:pPr>
    </w:p>
    <w:p w14:paraId="4DF215DF" w14:textId="77777777" w:rsidR="00E567D3" w:rsidRDefault="00E567D3" w:rsidP="00FC6D95">
      <w:pPr>
        <w:spacing w:line="360" w:lineRule="auto"/>
        <w:jc w:val="both"/>
        <w:rPr>
          <w:rFonts w:cstheme="minorHAnsi"/>
          <w:sz w:val="24"/>
          <w:szCs w:val="24"/>
        </w:rPr>
      </w:pPr>
    </w:p>
    <w:p w14:paraId="71851AE9" w14:textId="77777777" w:rsidR="00E567D3" w:rsidRDefault="00E567D3" w:rsidP="00FC6D95">
      <w:pPr>
        <w:spacing w:line="360" w:lineRule="auto"/>
        <w:jc w:val="both"/>
        <w:rPr>
          <w:rFonts w:cstheme="minorHAnsi"/>
          <w:sz w:val="24"/>
          <w:szCs w:val="24"/>
        </w:rPr>
      </w:pPr>
    </w:p>
    <w:p w14:paraId="610824FA" w14:textId="77777777" w:rsidR="00E567D3" w:rsidRDefault="00E567D3" w:rsidP="00FC6D95">
      <w:pPr>
        <w:spacing w:line="360" w:lineRule="auto"/>
        <w:jc w:val="both"/>
        <w:rPr>
          <w:rFonts w:cstheme="minorHAnsi"/>
          <w:sz w:val="24"/>
          <w:szCs w:val="24"/>
        </w:rPr>
      </w:pPr>
    </w:p>
    <w:p w14:paraId="348B3446" w14:textId="77777777" w:rsidR="00E567D3" w:rsidRDefault="00E567D3" w:rsidP="00FC6D95">
      <w:pPr>
        <w:spacing w:line="360" w:lineRule="auto"/>
        <w:jc w:val="both"/>
        <w:rPr>
          <w:rFonts w:cstheme="minorHAnsi"/>
          <w:sz w:val="24"/>
          <w:szCs w:val="24"/>
        </w:rPr>
      </w:pPr>
    </w:p>
    <w:p w14:paraId="385A43B6" w14:textId="77777777" w:rsidR="00E567D3" w:rsidRDefault="00E567D3" w:rsidP="00FC6D95">
      <w:pPr>
        <w:spacing w:line="360" w:lineRule="auto"/>
        <w:jc w:val="both"/>
        <w:rPr>
          <w:rFonts w:cstheme="minorHAnsi"/>
          <w:sz w:val="24"/>
          <w:szCs w:val="24"/>
        </w:rPr>
      </w:pPr>
    </w:p>
    <w:p w14:paraId="40C189DD" w14:textId="77777777" w:rsidR="00E567D3" w:rsidRDefault="00E567D3" w:rsidP="00FC6D95">
      <w:pPr>
        <w:spacing w:line="360" w:lineRule="auto"/>
        <w:jc w:val="both"/>
        <w:rPr>
          <w:rFonts w:cstheme="minorHAnsi"/>
          <w:sz w:val="24"/>
          <w:szCs w:val="24"/>
        </w:rPr>
      </w:pPr>
    </w:p>
    <w:p w14:paraId="2B296082" w14:textId="77777777" w:rsidR="00A8496C" w:rsidRDefault="00A8496C" w:rsidP="00FC6D95">
      <w:pPr>
        <w:spacing w:line="360" w:lineRule="auto"/>
        <w:jc w:val="both"/>
        <w:rPr>
          <w:rFonts w:cstheme="minorHAnsi"/>
          <w:sz w:val="24"/>
          <w:szCs w:val="24"/>
          <w:u w:val="single"/>
        </w:rPr>
      </w:pPr>
    </w:p>
    <w:p w14:paraId="4F41DBF2" w14:textId="77777777" w:rsidR="00A8496C" w:rsidRDefault="00A8496C" w:rsidP="00FC6D95">
      <w:pPr>
        <w:spacing w:line="360" w:lineRule="auto"/>
        <w:jc w:val="both"/>
        <w:rPr>
          <w:rFonts w:cstheme="minorHAnsi"/>
          <w:sz w:val="24"/>
          <w:szCs w:val="24"/>
          <w:u w:val="single"/>
        </w:rPr>
      </w:pPr>
    </w:p>
    <w:p w14:paraId="059EEF2F" w14:textId="77777777" w:rsidR="00A8496C" w:rsidRDefault="00A8496C" w:rsidP="00FC6D95">
      <w:pPr>
        <w:spacing w:line="360" w:lineRule="auto"/>
        <w:jc w:val="both"/>
        <w:rPr>
          <w:rFonts w:cstheme="minorHAnsi"/>
          <w:sz w:val="24"/>
          <w:szCs w:val="24"/>
          <w:u w:val="single"/>
        </w:rPr>
      </w:pPr>
    </w:p>
    <w:p w14:paraId="55DBD642" w14:textId="79B5127A" w:rsidR="00D24080" w:rsidRPr="00E567D3" w:rsidRDefault="005E5279" w:rsidP="00FC6D95">
      <w:pPr>
        <w:spacing w:line="360" w:lineRule="auto"/>
        <w:jc w:val="both"/>
        <w:rPr>
          <w:rFonts w:cstheme="minorHAnsi"/>
          <w:sz w:val="24"/>
          <w:szCs w:val="24"/>
          <w:u w:val="single"/>
        </w:rPr>
      </w:pPr>
      <w:r w:rsidRPr="00E567D3">
        <w:rPr>
          <w:rFonts w:cstheme="minorHAnsi"/>
          <w:sz w:val="24"/>
          <w:szCs w:val="24"/>
          <w:u w:val="single"/>
        </w:rPr>
        <w:t>Appendices</w:t>
      </w:r>
    </w:p>
    <w:p w14:paraId="75FBB9B7" w14:textId="59EBE8DA" w:rsidR="005E5279" w:rsidRDefault="00E567D3" w:rsidP="00FC6D95">
      <w:pPr>
        <w:spacing w:line="360" w:lineRule="auto"/>
        <w:jc w:val="both"/>
        <w:rPr>
          <w:rFonts w:cstheme="minorHAnsi"/>
          <w:sz w:val="24"/>
          <w:szCs w:val="24"/>
        </w:rPr>
      </w:pPr>
      <w:r>
        <w:rPr>
          <w:rFonts w:cstheme="minorHAnsi"/>
          <w:sz w:val="24"/>
          <w:szCs w:val="24"/>
        </w:rPr>
        <w:t xml:space="preserve">Appendix 1: </w:t>
      </w:r>
      <w:r w:rsidR="005E5279">
        <w:rPr>
          <w:rFonts w:cstheme="minorHAnsi"/>
          <w:sz w:val="24"/>
          <w:szCs w:val="24"/>
        </w:rPr>
        <w:t>1 x lesson plan Welsh context and communication</w:t>
      </w:r>
      <w:r>
        <w:rPr>
          <w:rFonts w:cstheme="minorHAnsi"/>
          <w:sz w:val="24"/>
          <w:szCs w:val="24"/>
        </w:rPr>
        <w:t xml:space="preserve">; </w:t>
      </w:r>
      <w:r w:rsidR="005E5279">
        <w:rPr>
          <w:rFonts w:cstheme="minorHAnsi"/>
          <w:sz w:val="24"/>
          <w:szCs w:val="24"/>
        </w:rPr>
        <w:t>1x lesson powerpoint Welsh context and communication</w:t>
      </w:r>
    </w:p>
    <w:p w14:paraId="7680DD6B" w14:textId="148B08D8" w:rsidR="005E5279" w:rsidRDefault="00E567D3" w:rsidP="00FC6D95">
      <w:pPr>
        <w:spacing w:line="360" w:lineRule="auto"/>
        <w:jc w:val="both"/>
        <w:rPr>
          <w:rFonts w:cstheme="minorHAnsi"/>
          <w:sz w:val="24"/>
          <w:szCs w:val="24"/>
        </w:rPr>
      </w:pPr>
      <w:r>
        <w:rPr>
          <w:rFonts w:cstheme="minorHAnsi"/>
          <w:sz w:val="24"/>
          <w:szCs w:val="24"/>
        </w:rPr>
        <w:t xml:space="preserve">Appendix 2: </w:t>
      </w:r>
      <w:r w:rsidR="005E5279">
        <w:rPr>
          <w:rFonts w:cstheme="minorHAnsi"/>
          <w:sz w:val="24"/>
          <w:szCs w:val="24"/>
        </w:rPr>
        <w:t xml:space="preserve">1 x lesson plan </w:t>
      </w:r>
      <w:r>
        <w:rPr>
          <w:rFonts w:cstheme="minorHAnsi"/>
          <w:sz w:val="24"/>
          <w:szCs w:val="24"/>
        </w:rPr>
        <w:t>Workshop; 1x lesson powerpoint.</w:t>
      </w:r>
    </w:p>
    <w:p w14:paraId="7F50D0F9" w14:textId="74E65DFF" w:rsidR="00BE69C3" w:rsidRDefault="00E567D3" w:rsidP="00FC6D95">
      <w:pPr>
        <w:spacing w:line="360" w:lineRule="auto"/>
        <w:jc w:val="both"/>
        <w:rPr>
          <w:rFonts w:cstheme="minorHAnsi"/>
          <w:sz w:val="24"/>
          <w:szCs w:val="24"/>
        </w:rPr>
      </w:pPr>
      <w:r>
        <w:rPr>
          <w:rFonts w:cstheme="minorHAnsi"/>
          <w:sz w:val="24"/>
          <w:szCs w:val="24"/>
        </w:rPr>
        <w:t xml:space="preserve">Appendix 3: </w:t>
      </w:r>
      <w:r w:rsidR="00BE69C3">
        <w:rPr>
          <w:rFonts w:cstheme="minorHAnsi"/>
          <w:sz w:val="24"/>
          <w:szCs w:val="24"/>
        </w:rPr>
        <w:t>1x screenshot of named university that deliver the qualifying course (but no refresher course)</w:t>
      </w:r>
    </w:p>
    <w:p w14:paraId="4CC56021" w14:textId="7EE165E3" w:rsidR="00D14265" w:rsidRDefault="00D14265" w:rsidP="00FC6D95">
      <w:pPr>
        <w:spacing w:line="360" w:lineRule="auto"/>
        <w:jc w:val="both"/>
        <w:rPr>
          <w:rFonts w:cstheme="minorHAnsi"/>
          <w:sz w:val="24"/>
          <w:szCs w:val="24"/>
        </w:rPr>
      </w:pPr>
      <w:r>
        <w:rPr>
          <w:rFonts w:cstheme="minorHAnsi"/>
          <w:sz w:val="24"/>
          <w:szCs w:val="24"/>
        </w:rPr>
        <w:t>Appendix 4: Copy of discussion (MS Teams Chat) gauging interest in attending a Practice Educator refresher course in Neath Port Talbot.</w:t>
      </w:r>
    </w:p>
    <w:p w14:paraId="7984A920" w14:textId="77777777" w:rsidR="005E5279" w:rsidRDefault="005E5279" w:rsidP="005E5279">
      <w:pPr>
        <w:pStyle w:val="Heading2"/>
      </w:pPr>
      <w:bookmarkStart w:id="0" w:name="_Toc48127146"/>
    </w:p>
    <w:p w14:paraId="064E3FC8" w14:textId="77777777" w:rsidR="005E5279" w:rsidRDefault="005E5279" w:rsidP="005E5279">
      <w:pPr>
        <w:pStyle w:val="Heading2"/>
      </w:pPr>
    </w:p>
    <w:p w14:paraId="0A2F0475" w14:textId="77777777" w:rsidR="005E5279" w:rsidRDefault="005E5279" w:rsidP="005E5279">
      <w:pPr>
        <w:pStyle w:val="Heading2"/>
      </w:pPr>
    </w:p>
    <w:p w14:paraId="206134C9" w14:textId="77777777" w:rsidR="005E5279" w:rsidRDefault="005E5279" w:rsidP="005E5279">
      <w:pPr>
        <w:pStyle w:val="Heading2"/>
      </w:pPr>
    </w:p>
    <w:p w14:paraId="53C332F3" w14:textId="77777777" w:rsidR="005E5279" w:rsidRDefault="005E5279" w:rsidP="005E5279">
      <w:pPr>
        <w:pStyle w:val="Heading2"/>
      </w:pPr>
    </w:p>
    <w:p w14:paraId="7C604DDE" w14:textId="77777777" w:rsidR="005E5279" w:rsidRDefault="005E5279" w:rsidP="005E5279">
      <w:pPr>
        <w:pStyle w:val="Heading2"/>
      </w:pPr>
    </w:p>
    <w:p w14:paraId="097EBFFF" w14:textId="77777777" w:rsidR="005E5279" w:rsidRDefault="005E5279" w:rsidP="005E5279">
      <w:pPr>
        <w:pStyle w:val="Heading2"/>
      </w:pPr>
    </w:p>
    <w:p w14:paraId="1415403C" w14:textId="77777777" w:rsidR="005E5279" w:rsidRDefault="005E5279" w:rsidP="005E5279">
      <w:pPr>
        <w:pStyle w:val="Heading2"/>
      </w:pPr>
    </w:p>
    <w:p w14:paraId="622799D4" w14:textId="77777777" w:rsidR="005E5279" w:rsidRDefault="005E5279" w:rsidP="005E5279">
      <w:pPr>
        <w:pStyle w:val="Heading2"/>
      </w:pPr>
    </w:p>
    <w:p w14:paraId="10E2A7B4" w14:textId="77777777" w:rsidR="005E5279" w:rsidRDefault="005E5279" w:rsidP="005E5279">
      <w:pPr>
        <w:pStyle w:val="Heading2"/>
      </w:pPr>
    </w:p>
    <w:p w14:paraId="0E22FD05" w14:textId="77777777" w:rsidR="005E5279" w:rsidRDefault="005E5279" w:rsidP="005E5279">
      <w:pPr>
        <w:pStyle w:val="Heading2"/>
      </w:pPr>
    </w:p>
    <w:p w14:paraId="76CE7F7B" w14:textId="77777777" w:rsidR="006C1020" w:rsidRDefault="006C1020" w:rsidP="005E5279">
      <w:pPr>
        <w:pStyle w:val="Heading2"/>
        <w:rPr>
          <w:rFonts w:asciiTheme="minorHAnsi" w:hAnsiTheme="minorHAnsi" w:cstheme="minorHAnsi"/>
          <w:color w:val="auto"/>
          <w:sz w:val="24"/>
          <w:szCs w:val="24"/>
        </w:rPr>
      </w:pPr>
    </w:p>
    <w:p w14:paraId="37F15BD9" w14:textId="77777777" w:rsidR="00701FD2" w:rsidRDefault="00701FD2" w:rsidP="00701FD2"/>
    <w:p w14:paraId="34993B72" w14:textId="77777777" w:rsidR="00701FD2" w:rsidRDefault="00701FD2" w:rsidP="00701FD2"/>
    <w:p w14:paraId="382F756D" w14:textId="77777777" w:rsidR="00701FD2" w:rsidRDefault="00701FD2" w:rsidP="00701FD2"/>
    <w:p w14:paraId="7FE7BF62" w14:textId="77777777" w:rsidR="00701FD2" w:rsidRDefault="00701FD2" w:rsidP="00701FD2"/>
    <w:p w14:paraId="5D69EF79" w14:textId="77777777" w:rsidR="00701FD2" w:rsidRDefault="00701FD2" w:rsidP="00701FD2"/>
    <w:p w14:paraId="01BA9142" w14:textId="77777777" w:rsidR="00701FD2" w:rsidRDefault="00701FD2" w:rsidP="00701FD2"/>
    <w:p w14:paraId="3E24814A" w14:textId="77777777" w:rsidR="00701FD2" w:rsidRPr="00701FD2" w:rsidRDefault="00701FD2" w:rsidP="00701FD2"/>
    <w:bookmarkEnd w:id="0"/>
    <w:p w14:paraId="42039979" w14:textId="77777777" w:rsidR="005E5279" w:rsidRDefault="005E5279" w:rsidP="005E5279">
      <w:pPr>
        <w:rPr>
          <w:lang w:eastAsia="x-none"/>
        </w:rPr>
      </w:pPr>
    </w:p>
    <w:p w14:paraId="16575993" w14:textId="77777777" w:rsidR="006C1020" w:rsidRDefault="006C1020" w:rsidP="005E5279">
      <w:pPr>
        <w:rPr>
          <w:lang w:eastAsia="x-none"/>
        </w:rPr>
      </w:pPr>
    </w:p>
    <w:p w14:paraId="0AE98EEA" w14:textId="5C2B6866" w:rsidR="006C1020" w:rsidRPr="005E5279" w:rsidRDefault="00260020" w:rsidP="006C1020">
      <w:pPr>
        <w:pStyle w:val="Heading2"/>
        <w:rPr>
          <w:rFonts w:asciiTheme="minorHAnsi" w:hAnsiTheme="minorHAnsi" w:cstheme="minorHAnsi"/>
          <w:color w:val="auto"/>
          <w:sz w:val="24"/>
          <w:szCs w:val="24"/>
        </w:rPr>
      </w:pPr>
      <w:r>
        <w:rPr>
          <w:rFonts w:asciiTheme="minorHAnsi" w:hAnsiTheme="minorHAnsi" w:cstheme="minorHAnsi"/>
          <w:color w:val="auto"/>
          <w:sz w:val="24"/>
          <w:szCs w:val="24"/>
        </w:rPr>
        <w:t>Appendix 1</w:t>
      </w:r>
      <w:r w:rsidR="004C4A9C">
        <w:rPr>
          <w:rFonts w:asciiTheme="minorHAnsi" w:hAnsiTheme="minorHAnsi" w:cstheme="minorHAnsi"/>
          <w:color w:val="auto"/>
          <w:sz w:val="24"/>
          <w:szCs w:val="24"/>
        </w:rPr>
        <w:t>:</w:t>
      </w:r>
      <w:r>
        <w:rPr>
          <w:rFonts w:asciiTheme="minorHAnsi" w:hAnsiTheme="minorHAnsi" w:cstheme="minorHAnsi"/>
          <w:color w:val="auto"/>
          <w:sz w:val="24"/>
          <w:szCs w:val="24"/>
        </w:rPr>
        <w:t xml:space="preserve"> </w:t>
      </w:r>
      <w:r w:rsidR="006C1020" w:rsidRPr="005E5279">
        <w:rPr>
          <w:rFonts w:asciiTheme="minorHAnsi" w:hAnsiTheme="minorHAnsi" w:cstheme="minorHAnsi"/>
          <w:color w:val="auto"/>
          <w:sz w:val="24"/>
          <w:szCs w:val="24"/>
        </w:rPr>
        <w:t>Lesson plan</w:t>
      </w:r>
      <w:r>
        <w:rPr>
          <w:rFonts w:asciiTheme="minorHAnsi" w:hAnsiTheme="minorHAnsi" w:cstheme="minorHAnsi"/>
          <w:color w:val="auto"/>
          <w:sz w:val="24"/>
          <w:szCs w:val="24"/>
        </w:rPr>
        <w:t xml:space="preserve"> and resources</w:t>
      </w:r>
      <w:r w:rsidR="006C1020" w:rsidRPr="005E5279">
        <w:rPr>
          <w:rFonts w:asciiTheme="minorHAnsi" w:hAnsiTheme="minorHAnsi" w:cstheme="minorHAnsi"/>
          <w:color w:val="auto"/>
          <w:sz w:val="24"/>
          <w:szCs w:val="24"/>
        </w:rPr>
        <w:t>:</w:t>
      </w:r>
    </w:p>
    <w:p w14:paraId="0A200EEF" w14:textId="77777777" w:rsidR="006C1020" w:rsidRDefault="006C1020" w:rsidP="005E5279">
      <w:pPr>
        <w:rPr>
          <w:lang w:eastAsia="x-none"/>
        </w:rPr>
      </w:pPr>
    </w:p>
    <w:p w14:paraId="1F239A50" w14:textId="77777777" w:rsidR="005E5279" w:rsidRDefault="005E5279" w:rsidP="005E5279">
      <w:pPr>
        <w:jc w:val="center"/>
        <w:rPr>
          <w:lang w:eastAsia="x-none"/>
        </w:rPr>
      </w:pPr>
      <w:r w:rsidRPr="00AA4407">
        <w:rPr>
          <w:noProof/>
          <w:lang w:eastAsia="en-GB"/>
        </w:rPr>
        <w:drawing>
          <wp:inline distT="0" distB="0" distL="0" distR="0" wp14:anchorId="26703290" wp14:editId="39507CE1">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3E3C35C" w14:textId="77777777" w:rsidR="005E5279" w:rsidRPr="002B7E18" w:rsidRDefault="005E5279" w:rsidP="005E5279">
      <w:pPr>
        <w:pStyle w:val="Caption"/>
        <w:tabs>
          <w:tab w:val="left" w:pos="615"/>
          <w:tab w:val="center" w:pos="4802"/>
        </w:tabs>
        <w:jc w:val="center"/>
      </w:pPr>
    </w:p>
    <w:p w14:paraId="43CA6129" w14:textId="77777777" w:rsidR="005E5279" w:rsidRDefault="005E5279" w:rsidP="005E5279">
      <w:pPr>
        <w:pStyle w:val="Title"/>
        <w:jc w:val="left"/>
      </w:pPr>
      <w:r>
        <w:t xml:space="preserve">                                                 </w:t>
      </w:r>
    </w:p>
    <w:p w14:paraId="45FE3956" w14:textId="77777777" w:rsidR="005E5279" w:rsidRDefault="005E5279" w:rsidP="005E5279">
      <w:pPr>
        <w:pStyle w:val="Title"/>
      </w:pPr>
      <w:r>
        <w:t>Lesson Plan</w:t>
      </w:r>
    </w:p>
    <w:p w14:paraId="44EA711B" w14:textId="77777777" w:rsidR="005E5279" w:rsidRDefault="005E5279" w:rsidP="005E5279">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E5279" w:rsidRPr="00887937" w14:paraId="2696F51F" w14:textId="77777777" w:rsidTr="00972BBB">
        <w:trPr>
          <w:cantSplit/>
        </w:trPr>
        <w:tc>
          <w:tcPr>
            <w:tcW w:w="4909" w:type="dxa"/>
            <w:gridSpan w:val="2"/>
          </w:tcPr>
          <w:p w14:paraId="710202FB" w14:textId="77777777" w:rsidR="005E5279" w:rsidRPr="00887937" w:rsidRDefault="005E5279" w:rsidP="00972BBB">
            <w:pPr>
              <w:jc w:val="both"/>
              <w:rPr>
                <w:rFonts w:ascii="Calibri" w:hAnsi="Calibri" w:cs="Calibri"/>
                <w:b/>
              </w:rPr>
            </w:pPr>
            <w:r w:rsidRPr="00887937">
              <w:rPr>
                <w:rFonts w:ascii="Calibri" w:hAnsi="Calibri" w:cs="Calibri"/>
                <w:b/>
              </w:rPr>
              <w:t>Topic:</w:t>
            </w:r>
            <w:r>
              <w:rPr>
                <w:rFonts w:ascii="Calibri" w:hAnsi="Calibri" w:cs="Calibri"/>
                <w:b/>
              </w:rPr>
              <w:t xml:space="preserve"> Welsh context and communication skills</w:t>
            </w:r>
          </w:p>
        </w:tc>
        <w:tc>
          <w:tcPr>
            <w:tcW w:w="4914" w:type="dxa"/>
            <w:gridSpan w:val="2"/>
          </w:tcPr>
          <w:p w14:paraId="75393FC8" w14:textId="74392B17" w:rsidR="005E5279" w:rsidRPr="00887937" w:rsidRDefault="005E5279" w:rsidP="00972BBB">
            <w:pPr>
              <w:jc w:val="both"/>
              <w:rPr>
                <w:rFonts w:ascii="Calibri" w:hAnsi="Calibri" w:cs="Calibri"/>
                <w:b/>
              </w:rPr>
            </w:pPr>
            <w:r w:rsidRPr="00887937">
              <w:rPr>
                <w:rFonts w:ascii="Calibri" w:hAnsi="Calibri" w:cs="Calibri"/>
                <w:b/>
              </w:rPr>
              <w:t>Class:</w:t>
            </w:r>
            <w:r>
              <w:rPr>
                <w:rFonts w:ascii="Calibri" w:hAnsi="Calibri" w:cs="Calibri"/>
                <w:b/>
              </w:rPr>
              <w:t xml:space="preserve"> </w:t>
            </w:r>
            <w:r w:rsidR="004D1D5A">
              <w:rPr>
                <w:rFonts w:ascii="Calibri" w:hAnsi="Calibri" w:cs="Calibri"/>
                <w:b/>
              </w:rPr>
              <w:t>PE</w:t>
            </w:r>
            <w:r>
              <w:rPr>
                <w:rFonts w:ascii="Calibri" w:hAnsi="Calibri" w:cs="Calibri"/>
                <w:b/>
              </w:rPr>
              <w:t>s Refresher course (session 6: Day 3 PM)</w:t>
            </w:r>
          </w:p>
          <w:p w14:paraId="3050CB60" w14:textId="77777777" w:rsidR="005E5279" w:rsidRPr="00887937" w:rsidRDefault="005E5279" w:rsidP="00972BBB">
            <w:pPr>
              <w:jc w:val="both"/>
              <w:rPr>
                <w:rFonts w:ascii="Calibri" w:hAnsi="Calibri" w:cs="Calibri"/>
                <w:b/>
              </w:rPr>
            </w:pPr>
          </w:p>
        </w:tc>
      </w:tr>
      <w:tr w:rsidR="005E5279" w:rsidRPr="00887937" w14:paraId="223861BC" w14:textId="77777777" w:rsidTr="00972BBB">
        <w:tc>
          <w:tcPr>
            <w:tcW w:w="2802" w:type="dxa"/>
            <w:tcBorders>
              <w:bottom w:val="nil"/>
            </w:tcBorders>
          </w:tcPr>
          <w:p w14:paraId="08467889" w14:textId="77777777" w:rsidR="005E5279" w:rsidRPr="00887937" w:rsidRDefault="005E5279" w:rsidP="00972BBB">
            <w:pPr>
              <w:jc w:val="both"/>
              <w:rPr>
                <w:rFonts w:ascii="Calibri" w:hAnsi="Calibri" w:cs="Calibri"/>
                <w:b/>
              </w:rPr>
            </w:pPr>
            <w:r w:rsidRPr="00887937">
              <w:rPr>
                <w:rFonts w:ascii="Calibri" w:hAnsi="Calibri" w:cs="Calibri"/>
                <w:b/>
              </w:rPr>
              <w:t>Date:</w:t>
            </w:r>
            <w:r>
              <w:rPr>
                <w:rFonts w:ascii="Calibri" w:hAnsi="Calibri" w:cs="Calibri"/>
                <w:b/>
              </w:rPr>
              <w:t xml:space="preserve"> October </w:t>
            </w:r>
          </w:p>
          <w:p w14:paraId="128AE42F" w14:textId="77777777" w:rsidR="005E5279" w:rsidRPr="00887937" w:rsidRDefault="005E5279" w:rsidP="00972BBB">
            <w:pPr>
              <w:jc w:val="both"/>
              <w:rPr>
                <w:rFonts w:ascii="Calibri" w:hAnsi="Calibri" w:cs="Calibri"/>
                <w:b/>
              </w:rPr>
            </w:pPr>
          </w:p>
        </w:tc>
        <w:tc>
          <w:tcPr>
            <w:tcW w:w="4110" w:type="dxa"/>
            <w:gridSpan w:val="2"/>
            <w:tcBorders>
              <w:bottom w:val="nil"/>
            </w:tcBorders>
          </w:tcPr>
          <w:p w14:paraId="75608C54" w14:textId="04F6FF99" w:rsidR="005E5279" w:rsidRPr="00887937" w:rsidRDefault="005E5279" w:rsidP="00972BBB">
            <w:pPr>
              <w:jc w:val="both"/>
              <w:rPr>
                <w:rFonts w:ascii="Calibri" w:hAnsi="Calibri" w:cs="Calibri"/>
                <w:b/>
              </w:rPr>
            </w:pPr>
            <w:r w:rsidRPr="00887937">
              <w:rPr>
                <w:rFonts w:ascii="Calibri" w:hAnsi="Calibri" w:cs="Calibri"/>
                <w:b/>
              </w:rPr>
              <w:t>Length of lesson:</w:t>
            </w:r>
            <w:r>
              <w:rPr>
                <w:rFonts w:ascii="Calibri" w:hAnsi="Calibri" w:cs="Calibri"/>
                <w:b/>
              </w:rPr>
              <w:t xml:space="preserve"> 2</w:t>
            </w:r>
          </w:p>
        </w:tc>
        <w:tc>
          <w:tcPr>
            <w:tcW w:w="2911" w:type="dxa"/>
            <w:tcBorders>
              <w:bottom w:val="nil"/>
            </w:tcBorders>
          </w:tcPr>
          <w:p w14:paraId="13F467A2" w14:textId="77777777" w:rsidR="005E5279" w:rsidRPr="00887937" w:rsidRDefault="005E5279" w:rsidP="00972BBB">
            <w:pPr>
              <w:jc w:val="both"/>
              <w:rPr>
                <w:rFonts w:ascii="Calibri" w:hAnsi="Calibri" w:cs="Calibri"/>
                <w:b/>
              </w:rPr>
            </w:pPr>
            <w:r w:rsidRPr="00887937">
              <w:rPr>
                <w:rFonts w:ascii="Calibri" w:hAnsi="Calibri" w:cs="Calibri"/>
                <w:b/>
              </w:rPr>
              <w:t>Number of students:</w:t>
            </w:r>
            <w:r>
              <w:rPr>
                <w:rFonts w:ascii="Calibri" w:hAnsi="Calibri" w:cs="Calibri"/>
                <w:b/>
              </w:rPr>
              <w:t xml:space="preserve"> approx. 20</w:t>
            </w:r>
          </w:p>
        </w:tc>
      </w:tr>
      <w:tr w:rsidR="005E5279" w:rsidRPr="00887937" w14:paraId="15E6E844" w14:textId="77777777" w:rsidTr="00972BBB">
        <w:trPr>
          <w:cantSplit/>
        </w:trPr>
        <w:tc>
          <w:tcPr>
            <w:tcW w:w="9823" w:type="dxa"/>
            <w:gridSpan w:val="4"/>
            <w:tcBorders>
              <w:bottom w:val="single" w:sz="2" w:space="0" w:color="auto"/>
            </w:tcBorders>
          </w:tcPr>
          <w:p w14:paraId="680A1F65" w14:textId="77777777" w:rsidR="005E5279" w:rsidRPr="003B5BBB" w:rsidRDefault="005E5279" w:rsidP="00972BBB">
            <w:pPr>
              <w:jc w:val="both"/>
              <w:rPr>
                <w:rFonts w:ascii="Calibri" w:hAnsi="Calibri" w:cs="Calibri"/>
                <w:b/>
                <w:sz w:val="24"/>
                <w:szCs w:val="24"/>
              </w:rPr>
            </w:pPr>
            <w:r w:rsidRPr="003B5BBB">
              <w:rPr>
                <w:rFonts w:ascii="Calibri" w:hAnsi="Calibri" w:cs="Calibri"/>
                <w:b/>
                <w:sz w:val="24"/>
                <w:szCs w:val="24"/>
              </w:rPr>
              <w:t>Resources required: Laptop, projector screen, learner phone/laptop</w:t>
            </w:r>
          </w:p>
          <w:p w14:paraId="377B7291" w14:textId="77777777" w:rsidR="005E5279" w:rsidRPr="00887937" w:rsidRDefault="005E5279" w:rsidP="00972BBB">
            <w:pPr>
              <w:jc w:val="both"/>
              <w:rPr>
                <w:rFonts w:ascii="Calibri" w:hAnsi="Calibri" w:cs="Calibri"/>
                <w:b/>
              </w:rPr>
            </w:pPr>
          </w:p>
        </w:tc>
      </w:tr>
      <w:tr w:rsidR="005E5279" w:rsidRPr="00887937" w14:paraId="1DAE3544" w14:textId="77777777" w:rsidTr="00972BBB">
        <w:trPr>
          <w:cantSplit/>
        </w:trPr>
        <w:tc>
          <w:tcPr>
            <w:tcW w:w="9823" w:type="dxa"/>
            <w:gridSpan w:val="4"/>
            <w:tcBorders>
              <w:top w:val="single" w:sz="2" w:space="0" w:color="auto"/>
            </w:tcBorders>
          </w:tcPr>
          <w:p w14:paraId="1AE4FCFD" w14:textId="410440A9" w:rsidR="005E5279" w:rsidRPr="00887937" w:rsidRDefault="005E5279" w:rsidP="00972BBB">
            <w:pPr>
              <w:jc w:val="both"/>
              <w:rPr>
                <w:rFonts w:ascii="Calibri" w:hAnsi="Calibri" w:cs="Calibri"/>
                <w:b/>
              </w:rPr>
            </w:pPr>
            <w:r w:rsidRPr="00887937">
              <w:rPr>
                <w:rFonts w:ascii="Calibri" w:hAnsi="Calibri" w:cs="Calibri"/>
                <w:b/>
              </w:rPr>
              <w:t>Aim of Lesson</w:t>
            </w:r>
          </w:p>
          <w:p w14:paraId="5DCA47F5" w14:textId="6A929950" w:rsidR="005E5279" w:rsidRPr="003B5BBB" w:rsidRDefault="005E5279" w:rsidP="005E5279">
            <w:pPr>
              <w:pStyle w:val="ListParagraph"/>
              <w:numPr>
                <w:ilvl w:val="0"/>
                <w:numId w:val="15"/>
              </w:numPr>
              <w:spacing w:after="0" w:line="240" w:lineRule="auto"/>
              <w:jc w:val="both"/>
              <w:rPr>
                <w:rFonts w:ascii="Calibri" w:hAnsi="Calibri" w:cs="Calibri"/>
                <w:b/>
                <w:sz w:val="24"/>
                <w:szCs w:val="24"/>
              </w:rPr>
            </w:pPr>
            <w:r w:rsidRPr="003B5BBB">
              <w:rPr>
                <w:rFonts w:ascii="Calibri" w:hAnsi="Calibri" w:cs="Calibri"/>
                <w:b/>
                <w:sz w:val="24"/>
                <w:szCs w:val="24"/>
              </w:rPr>
              <w:t xml:space="preserve">To provide </w:t>
            </w:r>
            <w:r w:rsidR="004D1D5A">
              <w:rPr>
                <w:rFonts w:ascii="Calibri" w:hAnsi="Calibri" w:cs="Calibri"/>
                <w:b/>
                <w:sz w:val="24"/>
                <w:szCs w:val="24"/>
              </w:rPr>
              <w:t>PE</w:t>
            </w:r>
            <w:r w:rsidRPr="003B5BBB">
              <w:rPr>
                <w:rFonts w:ascii="Calibri" w:hAnsi="Calibri" w:cs="Calibri"/>
                <w:b/>
                <w:sz w:val="24"/>
                <w:szCs w:val="24"/>
              </w:rPr>
              <w:t>s with information regarding Welsh context, Social Work in Wales and relevance to practice</w:t>
            </w:r>
          </w:p>
          <w:p w14:paraId="4A32E5FF" w14:textId="77777777" w:rsidR="005E5279" w:rsidRPr="00887937" w:rsidRDefault="005E5279" w:rsidP="00972BBB">
            <w:pPr>
              <w:jc w:val="both"/>
              <w:rPr>
                <w:rFonts w:ascii="Calibri" w:hAnsi="Calibri" w:cs="Calibri"/>
                <w:b/>
              </w:rPr>
            </w:pPr>
          </w:p>
        </w:tc>
      </w:tr>
      <w:tr w:rsidR="005E5279" w:rsidRPr="00887937" w14:paraId="73CE6C45" w14:textId="77777777" w:rsidTr="00972BBB">
        <w:trPr>
          <w:cantSplit/>
        </w:trPr>
        <w:tc>
          <w:tcPr>
            <w:tcW w:w="9823" w:type="dxa"/>
            <w:gridSpan w:val="4"/>
            <w:tcBorders>
              <w:bottom w:val="nil"/>
            </w:tcBorders>
          </w:tcPr>
          <w:p w14:paraId="3F3E2C13" w14:textId="77777777" w:rsidR="005E5279" w:rsidRPr="00887937" w:rsidRDefault="005E5279" w:rsidP="00972BBB">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1939134" w14:textId="77777777" w:rsidR="005E5279" w:rsidRPr="00C07A07" w:rsidRDefault="005E5279" w:rsidP="00C07A07">
            <w:pPr>
              <w:pStyle w:val="ListParagraph"/>
              <w:numPr>
                <w:ilvl w:val="0"/>
                <w:numId w:val="16"/>
              </w:numPr>
              <w:spacing w:line="360" w:lineRule="auto"/>
              <w:jc w:val="both"/>
              <w:rPr>
                <w:rFonts w:cstheme="minorHAnsi"/>
                <w:b/>
                <w:bCs/>
                <w:sz w:val="24"/>
                <w:szCs w:val="24"/>
              </w:rPr>
            </w:pPr>
            <w:r w:rsidRPr="00C07A07">
              <w:rPr>
                <w:rFonts w:cstheme="minorHAnsi"/>
                <w:b/>
                <w:bCs/>
                <w:sz w:val="24"/>
                <w:szCs w:val="24"/>
              </w:rPr>
              <w:t>Explain what is meant by ‘Welsh context’</w:t>
            </w:r>
          </w:p>
          <w:p w14:paraId="053633FD" w14:textId="77777777" w:rsidR="005E5279" w:rsidRPr="003B5BBB" w:rsidRDefault="005E5279" w:rsidP="005E5279">
            <w:pPr>
              <w:pStyle w:val="ListParagraph"/>
              <w:numPr>
                <w:ilvl w:val="0"/>
                <w:numId w:val="10"/>
              </w:numPr>
              <w:spacing w:line="360" w:lineRule="auto"/>
              <w:jc w:val="both"/>
              <w:rPr>
                <w:rFonts w:cstheme="minorHAnsi"/>
                <w:b/>
                <w:bCs/>
                <w:sz w:val="24"/>
                <w:szCs w:val="24"/>
              </w:rPr>
            </w:pPr>
            <w:r w:rsidRPr="003B5BBB">
              <w:rPr>
                <w:rFonts w:cstheme="minorHAnsi"/>
                <w:b/>
                <w:bCs/>
                <w:sz w:val="24"/>
                <w:szCs w:val="24"/>
              </w:rPr>
              <w:t>Use the Rimmer Period to consider Welsh context in a case.</w:t>
            </w:r>
          </w:p>
          <w:p w14:paraId="0B7517F4" w14:textId="77777777" w:rsidR="005E5279" w:rsidRPr="003B5BBB" w:rsidRDefault="005E5279" w:rsidP="005E5279">
            <w:pPr>
              <w:pStyle w:val="ListParagraph"/>
              <w:numPr>
                <w:ilvl w:val="0"/>
                <w:numId w:val="10"/>
              </w:numPr>
              <w:spacing w:line="360" w:lineRule="auto"/>
              <w:jc w:val="both"/>
              <w:rPr>
                <w:rFonts w:cstheme="minorHAnsi"/>
                <w:b/>
                <w:bCs/>
                <w:sz w:val="24"/>
                <w:szCs w:val="24"/>
              </w:rPr>
            </w:pPr>
            <w:r w:rsidRPr="003B5BBB">
              <w:rPr>
                <w:rFonts w:cstheme="minorHAnsi"/>
                <w:b/>
                <w:bCs/>
                <w:sz w:val="24"/>
                <w:szCs w:val="24"/>
              </w:rPr>
              <w:t>Explain what is meant by nonverbal and verbal communication</w:t>
            </w:r>
          </w:p>
          <w:p w14:paraId="2624911B" w14:textId="77777777" w:rsidR="005E5279" w:rsidRPr="003B5BBB" w:rsidRDefault="005E5279" w:rsidP="005E5279">
            <w:pPr>
              <w:pStyle w:val="ListParagraph"/>
              <w:numPr>
                <w:ilvl w:val="0"/>
                <w:numId w:val="10"/>
              </w:numPr>
              <w:spacing w:line="360" w:lineRule="auto"/>
              <w:jc w:val="both"/>
              <w:rPr>
                <w:rFonts w:cstheme="minorHAnsi"/>
                <w:b/>
                <w:bCs/>
                <w:sz w:val="24"/>
                <w:szCs w:val="24"/>
              </w:rPr>
            </w:pPr>
            <w:r w:rsidRPr="003B5BBB">
              <w:rPr>
                <w:rFonts w:cstheme="minorHAnsi"/>
                <w:b/>
                <w:bCs/>
                <w:sz w:val="24"/>
                <w:szCs w:val="24"/>
              </w:rPr>
              <w:t>Identify barriers to communication and strategies to overcome this</w:t>
            </w:r>
            <w:r w:rsidRPr="003B5BBB">
              <w:rPr>
                <w:rFonts w:cstheme="minorHAnsi"/>
                <w:b/>
                <w:bCs/>
                <w:szCs w:val="24"/>
              </w:rPr>
              <w:t>.</w:t>
            </w:r>
          </w:p>
          <w:p w14:paraId="6B81F62F" w14:textId="77777777" w:rsidR="005E5279" w:rsidRPr="00887937" w:rsidRDefault="005E5279" w:rsidP="00972BBB">
            <w:pPr>
              <w:jc w:val="both"/>
              <w:rPr>
                <w:rFonts w:ascii="Calibri" w:hAnsi="Calibri" w:cs="Calibri"/>
                <w:b/>
              </w:rPr>
            </w:pPr>
          </w:p>
        </w:tc>
      </w:tr>
      <w:tr w:rsidR="005E5279" w:rsidRPr="00887937" w14:paraId="0CC9C138" w14:textId="77777777" w:rsidTr="00972BBB">
        <w:trPr>
          <w:cantSplit/>
        </w:trPr>
        <w:tc>
          <w:tcPr>
            <w:tcW w:w="9823" w:type="dxa"/>
            <w:gridSpan w:val="4"/>
            <w:tcBorders>
              <w:bottom w:val="single" w:sz="2" w:space="0" w:color="auto"/>
            </w:tcBorders>
          </w:tcPr>
          <w:p w14:paraId="511C955E" w14:textId="77777777" w:rsidR="005E5279" w:rsidRPr="003B5BBB" w:rsidRDefault="005E5279" w:rsidP="00972BBB">
            <w:pPr>
              <w:jc w:val="both"/>
              <w:rPr>
                <w:rFonts w:ascii="Calibri" w:hAnsi="Calibri" w:cs="Calibri"/>
                <w:b/>
                <w:sz w:val="24"/>
                <w:szCs w:val="24"/>
              </w:rPr>
            </w:pPr>
            <w:r w:rsidRPr="003B5BBB">
              <w:rPr>
                <w:rFonts w:ascii="Calibri" w:hAnsi="Calibri" w:cs="Calibri"/>
                <w:b/>
                <w:sz w:val="24"/>
                <w:szCs w:val="24"/>
              </w:rPr>
              <w:t>Previous student knowledge required for the session:</w:t>
            </w:r>
            <w:r w:rsidRPr="003B5BBB">
              <w:rPr>
                <w:rFonts w:ascii="Calibri" w:hAnsi="Calibri" w:cs="Calibri"/>
                <w:b/>
                <w:sz w:val="24"/>
                <w:szCs w:val="24"/>
              </w:rPr>
              <w:tab/>
            </w:r>
          </w:p>
          <w:p w14:paraId="509B0C31" w14:textId="77777777" w:rsidR="005E5279" w:rsidRDefault="005E5279" w:rsidP="00972BBB">
            <w:pPr>
              <w:jc w:val="both"/>
              <w:rPr>
                <w:rFonts w:ascii="Calibri" w:hAnsi="Calibri" w:cs="Calibri"/>
                <w:b/>
              </w:rPr>
            </w:pPr>
          </w:p>
          <w:p w14:paraId="672F93DB" w14:textId="3677BB82" w:rsidR="005E5279" w:rsidRPr="003B5BBB" w:rsidRDefault="005E5279" w:rsidP="00972BBB">
            <w:pPr>
              <w:jc w:val="both"/>
              <w:rPr>
                <w:rFonts w:ascii="Calibri" w:hAnsi="Calibri" w:cs="Calibri"/>
                <w:b/>
                <w:sz w:val="24"/>
                <w:szCs w:val="24"/>
              </w:rPr>
            </w:pPr>
            <w:r>
              <w:rPr>
                <w:rFonts w:ascii="Calibri" w:hAnsi="Calibri" w:cs="Calibri"/>
                <w:b/>
                <w:szCs w:val="24"/>
              </w:rPr>
              <w:t>L</w:t>
            </w:r>
            <w:r w:rsidRPr="003B5BBB">
              <w:rPr>
                <w:rFonts w:ascii="Calibri" w:hAnsi="Calibri" w:cs="Calibri"/>
                <w:b/>
                <w:sz w:val="24"/>
                <w:szCs w:val="24"/>
              </w:rPr>
              <w:t xml:space="preserve">earners </w:t>
            </w:r>
            <w:r>
              <w:rPr>
                <w:rFonts w:ascii="Calibri" w:hAnsi="Calibri" w:cs="Calibri"/>
                <w:b/>
                <w:szCs w:val="24"/>
              </w:rPr>
              <w:t xml:space="preserve">should be qualified social workers and have qualified as </w:t>
            </w:r>
            <w:r w:rsidR="004D1D5A">
              <w:rPr>
                <w:rFonts w:ascii="Calibri" w:hAnsi="Calibri" w:cs="Calibri"/>
                <w:b/>
                <w:szCs w:val="24"/>
              </w:rPr>
              <w:t>PE</w:t>
            </w:r>
            <w:r>
              <w:rPr>
                <w:rFonts w:ascii="Calibri" w:hAnsi="Calibri" w:cs="Calibri"/>
                <w:b/>
                <w:szCs w:val="24"/>
              </w:rPr>
              <w:t xml:space="preserve">s having completed the relevant post qualifying course for this qualification. </w:t>
            </w:r>
          </w:p>
          <w:p w14:paraId="00AD20A3" w14:textId="77777777" w:rsidR="005E5279" w:rsidRPr="00887937" w:rsidRDefault="005E5279" w:rsidP="00972BBB">
            <w:pPr>
              <w:jc w:val="both"/>
              <w:rPr>
                <w:rFonts w:ascii="Calibri" w:hAnsi="Calibri" w:cs="Calibri"/>
                <w:b/>
              </w:rPr>
            </w:pPr>
          </w:p>
        </w:tc>
      </w:tr>
      <w:tr w:rsidR="005E5279" w:rsidRPr="00887937" w14:paraId="0855A87A" w14:textId="77777777" w:rsidTr="00972BBB">
        <w:trPr>
          <w:cantSplit/>
        </w:trPr>
        <w:tc>
          <w:tcPr>
            <w:tcW w:w="9823" w:type="dxa"/>
            <w:gridSpan w:val="4"/>
            <w:tcBorders>
              <w:top w:val="single" w:sz="2" w:space="0" w:color="auto"/>
            </w:tcBorders>
          </w:tcPr>
          <w:p w14:paraId="33063712" w14:textId="77777777" w:rsidR="005E5279" w:rsidRPr="00887937" w:rsidRDefault="005E5279" w:rsidP="00972BBB">
            <w:pPr>
              <w:jc w:val="both"/>
              <w:rPr>
                <w:rFonts w:ascii="Calibri" w:hAnsi="Calibri" w:cs="Calibri"/>
                <w:b/>
              </w:rPr>
            </w:pPr>
            <w:r w:rsidRPr="00887937">
              <w:rPr>
                <w:rFonts w:ascii="Calibri" w:hAnsi="Calibri" w:cs="Calibri"/>
                <w:b/>
              </w:rPr>
              <w:lastRenderedPageBreak/>
              <w:t>Anticipated difficulties (if applicable):</w:t>
            </w:r>
          </w:p>
          <w:p w14:paraId="107B7596" w14:textId="77777777" w:rsidR="005E5279" w:rsidRDefault="005E5279" w:rsidP="00972BBB">
            <w:pPr>
              <w:jc w:val="both"/>
              <w:rPr>
                <w:rFonts w:ascii="Calibri" w:hAnsi="Calibri" w:cs="Calibri"/>
                <w:b/>
              </w:rPr>
            </w:pPr>
            <w:r>
              <w:rPr>
                <w:rFonts w:ascii="Calibri" w:hAnsi="Calibri" w:cs="Calibri"/>
                <w:b/>
              </w:rPr>
              <w:t>Non attendance</w:t>
            </w:r>
          </w:p>
          <w:p w14:paraId="6B5AB49F" w14:textId="77777777" w:rsidR="005E5279" w:rsidRDefault="005E5279" w:rsidP="00972BBB">
            <w:pPr>
              <w:jc w:val="both"/>
              <w:rPr>
                <w:rFonts w:ascii="Calibri" w:hAnsi="Calibri" w:cs="Calibri"/>
                <w:b/>
              </w:rPr>
            </w:pPr>
            <w:r>
              <w:rPr>
                <w:rFonts w:ascii="Calibri" w:hAnsi="Calibri" w:cs="Calibri"/>
                <w:b/>
              </w:rPr>
              <w:t>Not engaging fully in session</w:t>
            </w:r>
          </w:p>
          <w:p w14:paraId="11D03801" w14:textId="77777777" w:rsidR="005E5279" w:rsidRPr="003B5BBB" w:rsidRDefault="005E5279" w:rsidP="00972BBB">
            <w:pPr>
              <w:jc w:val="both"/>
              <w:rPr>
                <w:rFonts w:ascii="Calibri" w:hAnsi="Calibri" w:cs="Calibri"/>
                <w:b/>
                <w:szCs w:val="20"/>
              </w:rPr>
            </w:pPr>
            <w:r>
              <w:rPr>
                <w:rFonts w:ascii="Calibri" w:hAnsi="Calibri" w:cs="Calibri"/>
                <w:b/>
              </w:rPr>
              <w:t>Distractions with workload.</w:t>
            </w:r>
          </w:p>
          <w:p w14:paraId="7C01405F" w14:textId="77777777" w:rsidR="005E5279" w:rsidRPr="00887937" w:rsidRDefault="005E5279" w:rsidP="00972BBB">
            <w:pPr>
              <w:jc w:val="both"/>
              <w:rPr>
                <w:rFonts w:ascii="Calibri" w:hAnsi="Calibri" w:cs="Calibri"/>
                <w:b/>
              </w:rPr>
            </w:pPr>
          </w:p>
          <w:p w14:paraId="570F7DB0" w14:textId="77777777" w:rsidR="005E5279" w:rsidRPr="00887937" w:rsidRDefault="005E5279" w:rsidP="00972BBB">
            <w:pPr>
              <w:jc w:val="both"/>
              <w:rPr>
                <w:rFonts w:ascii="Calibri" w:hAnsi="Calibri" w:cs="Calibri"/>
                <w:b/>
              </w:rPr>
            </w:pPr>
          </w:p>
        </w:tc>
      </w:tr>
      <w:tr w:rsidR="005E5279" w14:paraId="07D94CDC" w14:textId="77777777" w:rsidTr="00972BBB">
        <w:trPr>
          <w:cantSplit/>
        </w:trPr>
        <w:tc>
          <w:tcPr>
            <w:tcW w:w="9823" w:type="dxa"/>
            <w:gridSpan w:val="4"/>
            <w:tcBorders>
              <w:top w:val="single" w:sz="2" w:space="0" w:color="auto"/>
            </w:tcBorders>
          </w:tcPr>
          <w:p w14:paraId="592CF423" w14:textId="77777777" w:rsidR="005E5279" w:rsidRDefault="005E5279" w:rsidP="00972BBB">
            <w:pPr>
              <w:jc w:val="both"/>
              <w:rPr>
                <w:rFonts w:eastAsiaTheme="minorEastAsia"/>
                <w:b/>
                <w:bCs/>
              </w:rPr>
            </w:pPr>
            <w:r w:rsidRPr="269EDB9F">
              <w:rPr>
                <w:rFonts w:eastAsiaTheme="minorEastAsia"/>
                <w:b/>
                <w:bCs/>
              </w:rPr>
              <w:t>Professional Standards (where are these being met within the session)</w:t>
            </w:r>
          </w:p>
          <w:p w14:paraId="2C9EB5D0" w14:textId="77777777" w:rsidR="005E5279" w:rsidRDefault="005E5279" w:rsidP="00972BBB">
            <w:pPr>
              <w:jc w:val="both"/>
              <w:rPr>
                <w:b/>
                <w:bCs/>
                <w:szCs w:val="24"/>
              </w:rPr>
            </w:pPr>
          </w:p>
          <w:p w14:paraId="5FB1B0E5" w14:textId="6DF08F34" w:rsidR="005E5279" w:rsidRPr="008D2D9E" w:rsidRDefault="005E5279" w:rsidP="00972BBB">
            <w:pPr>
              <w:jc w:val="both"/>
              <w:rPr>
                <w:rFonts w:cstheme="minorHAnsi"/>
              </w:rPr>
            </w:pPr>
            <w:r w:rsidRPr="008D2D9E">
              <w:rPr>
                <w:rFonts w:cstheme="minorHAnsi"/>
              </w:rPr>
              <w:t xml:space="preserve">A1 Design and plan learning activities and/or programmes of study </w:t>
            </w:r>
            <w:r>
              <w:rPr>
                <w:rFonts w:cstheme="minorHAnsi"/>
              </w:rPr>
              <w:t xml:space="preserve">: this session is designed for </w:t>
            </w:r>
            <w:r w:rsidR="004D1D5A">
              <w:rPr>
                <w:rFonts w:cstheme="minorHAnsi"/>
              </w:rPr>
              <w:t>PE</w:t>
            </w:r>
            <w:r>
              <w:rPr>
                <w:rFonts w:cstheme="minorHAnsi"/>
              </w:rPr>
              <w:t>s</w:t>
            </w:r>
          </w:p>
          <w:p w14:paraId="3EDC3435" w14:textId="77777777" w:rsidR="005E5279" w:rsidRPr="008D2D9E" w:rsidRDefault="005E5279" w:rsidP="00972BBB">
            <w:pPr>
              <w:jc w:val="both"/>
              <w:rPr>
                <w:rFonts w:cstheme="minorHAnsi"/>
              </w:rPr>
            </w:pPr>
            <w:r w:rsidRPr="008D2D9E">
              <w:rPr>
                <w:rFonts w:cstheme="minorHAnsi"/>
              </w:rPr>
              <w:t>A2 Teach and/or support learning</w:t>
            </w:r>
            <w:r>
              <w:rPr>
                <w:rFonts w:cstheme="minorHAnsi"/>
              </w:rPr>
              <w:t>: the aim will be to support PEs to support students to identify Welsh context and relevance in practice.</w:t>
            </w:r>
          </w:p>
          <w:p w14:paraId="20CBA820" w14:textId="77777777" w:rsidR="005E5279" w:rsidRPr="008D2D9E" w:rsidRDefault="005E5279" w:rsidP="00972BBB">
            <w:pPr>
              <w:jc w:val="both"/>
              <w:rPr>
                <w:rFonts w:cstheme="minorHAnsi"/>
              </w:rPr>
            </w:pPr>
            <w:r w:rsidRPr="008D2D9E">
              <w:rPr>
                <w:rFonts w:cstheme="minorHAnsi"/>
              </w:rPr>
              <w:t>A4 Develop effective learning environments and approaches to student support and guidance</w:t>
            </w:r>
            <w:r>
              <w:rPr>
                <w:rFonts w:cstheme="minorHAnsi"/>
              </w:rPr>
              <w:t>: the session will be online and in person. There will be a range of strategies.</w:t>
            </w:r>
          </w:p>
          <w:p w14:paraId="3FFDA96B" w14:textId="77777777" w:rsidR="005E5279" w:rsidRPr="008D2D9E" w:rsidRDefault="005E5279" w:rsidP="00972BBB">
            <w:pPr>
              <w:jc w:val="both"/>
              <w:rPr>
                <w:rFonts w:cstheme="minorHAnsi"/>
              </w:rPr>
            </w:pPr>
            <w:r w:rsidRPr="008D2D9E">
              <w:rPr>
                <w:rFonts w:cstheme="minorHAnsi"/>
              </w:rPr>
              <w:t>A5 Engage in continuing professional development in subjects/disciplines and their pedagogy, incorporating research, scholarship and the evaluation of professional practices</w:t>
            </w:r>
            <w:r>
              <w:rPr>
                <w:rFonts w:cstheme="minorHAnsi"/>
              </w:rPr>
              <w:t>: Updating knowledge and skills in this area will support PEs to develop their confidence and bank of resources to ensure students have a positive learning experience.</w:t>
            </w:r>
          </w:p>
          <w:p w14:paraId="015946E4" w14:textId="77777777" w:rsidR="005E5279" w:rsidRPr="008D2D9E" w:rsidRDefault="005E5279" w:rsidP="00972BBB">
            <w:pPr>
              <w:jc w:val="both"/>
              <w:rPr>
                <w:rFonts w:cstheme="minorHAnsi"/>
              </w:rPr>
            </w:pPr>
            <w:r w:rsidRPr="008D2D9E">
              <w:rPr>
                <w:rFonts w:cstheme="minorHAnsi"/>
              </w:rPr>
              <w:t xml:space="preserve">Core Knowledge </w:t>
            </w:r>
          </w:p>
          <w:p w14:paraId="59014436" w14:textId="77777777" w:rsidR="005E5279" w:rsidRPr="008D2D9E" w:rsidRDefault="005E5279" w:rsidP="00972BBB">
            <w:pPr>
              <w:jc w:val="both"/>
              <w:rPr>
                <w:rFonts w:cstheme="minorHAnsi"/>
              </w:rPr>
            </w:pPr>
            <w:r w:rsidRPr="008D2D9E">
              <w:rPr>
                <w:rFonts w:cstheme="minorHAnsi"/>
              </w:rPr>
              <w:t xml:space="preserve">K1 The subject material </w:t>
            </w:r>
            <w:r>
              <w:rPr>
                <w:rFonts w:cstheme="minorHAnsi"/>
              </w:rPr>
              <w:t>– the range of information needed for this is vast, therefore updated knowledge of research and core skills is required when teaching this course.</w:t>
            </w:r>
          </w:p>
          <w:p w14:paraId="20A2ABFA" w14:textId="77777777" w:rsidR="005E5279" w:rsidRPr="008D2D9E" w:rsidRDefault="005E5279" w:rsidP="00972BBB">
            <w:pPr>
              <w:jc w:val="both"/>
              <w:rPr>
                <w:rFonts w:cstheme="minorHAnsi"/>
              </w:rPr>
            </w:pPr>
            <w:r w:rsidRPr="008D2D9E">
              <w:rPr>
                <w:rFonts w:cstheme="minorHAnsi"/>
              </w:rPr>
              <w:t>K2 Appropriate methods for teaching, learning and assessing in the subject area and at the level of the academic programme</w:t>
            </w:r>
            <w:r>
              <w:rPr>
                <w:rFonts w:cstheme="minorHAnsi"/>
              </w:rPr>
              <w:t xml:space="preserve">: content of the qualifying course will be considered and then developed to apply to this refresher course. </w:t>
            </w:r>
          </w:p>
          <w:p w14:paraId="1BAC6B64" w14:textId="77777777" w:rsidR="005E5279" w:rsidRPr="008D2D9E" w:rsidRDefault="005E5279" w:rsidP="00972BBB">
            <w:pPr>
              <w:jc w:val="both"/>
              <w:rPr>
                <w:rFonts w:cstheme="minorHAnsi"/>
              </w:rPr>
            </w:pPr>
            <w:r w:rsidRPr="008D2D9E">
              <w:rPr>
                <w:rFonts w:cstheme="minorHAnsi"/>
              </w:rPr>
              <w:t xml:space="preserve">K4 The use and value of appropriate learning technologies </w:t>
            </w:r>
            <w:r>
              <w:rPr>
                <w:rFonts w:cstheme="minorHAnsi"/>
              </w:rPr>
              <w:t>: range of strategies will be used including power point and videos</w:t>
            </w:r>
          </w:p>
          <w:p w14:paraId="40A09F70" w14:textId="77777777" w:rsidR="005E5279" w:rsidRPr="008D2D9E" w:rsidRDefault="005E5279" w:rsidP="00972BBB">
            <w:pPr>
              <w:jc w:val="both"/>
              <w:rPr>
                <w:rFonts w:cstheme="minorHAnsi"/>
              </w:rPr>
            </w:pPr>
            <w:r w:rsidRPr="008D2D9E">
              <w:rPr>
                <w:rFonts w:cstheme="minorHAnsi"/>
              </w:rPr>
              <w:t>K5 Methods for evaluating the effectiveness of teaching</w:t>
            </w:r>
            <w:r>
              <w:rPr>
                <w:rFonts w:cstheme="minorHAnsi"/>
              </w:rPr>
              <w:t xml:space="preserve">: there will be feedback option at the end of the session. </w:t>
            </w:r>
          </w:p>
          <w:p w14:paraId="6D1169CC" w14:textId="77777777" w:rsidR="005E5279" w:rsidRPr="008D2D9E" w:rsidRDefault="005E5279" w:rsidP="00972BBB">
            <w:pPr>
              <w:jc w:val="both"/>
              <w:rPr>
                <w:rFonts w:cstheme="minorHAnsi"/>
              </w:rPr>
            </w:pPr>
            <w:r w:rsidRPr="008D2D9E">
              <w:rPr>
                <w:rFonts w:cstheme="minorHAnsi"/>
              </w:rPr>
              <w:t>V3 Use evidence-informed approaches and the outcomes from research, scholarship and continuing professional development</w:t>
            </w:r>
            <w:r>
              <w:rPr>
                <w:rFonts w:cstheme="minorHAnsi"/>
              </w:rPr>
              <w:t>: Up to date research and standards will be incorporated in to this session.</w:t>
            </w:r>
          </w:p>
          <w:p w14:paraId="50149658" w14:textId="2098BA0E" w:rsidR="005E5279" w:rsidRPr="008D2D9E" w:rsidRDefault="005E5279" w:rsidP="00972BBB">
            <w:pPr>
              <w:jc w:val="both"/>
              <w:rPr>
                <w:rFonts w:cstheme="minorHAnsi"/>
                <w:b/>
                <w:bCs/>
                <w:szCs w:val="24"/>
              </w:rPr>
            </w:pPr>
            <w:r w:rsidRPr="008D2D9E">
              <w:rPr>
                <w:rFonts w:cstheme="minorHAnsi"/>
              </w:rPr>
              <w:t>V4 Acknowledge the wider context in which higher education operates recognising the implications for professional practice</w:t>
            </w:r>
            <w:r>
              <w:rPr>
                <w:rFonts w:cstheme="minorHAnsi"/>
              </w:rPr>
              <w:t xml:space="preserve">: this lesson will be part of a wider curriculum as a refresher course for </w:t>
            </w:r>
            <w:r w:rsidR="004D1D5A">
              <w:rPr>
                <w:rFonts w:cstheme="minorHAnsi"/>
              </w:rPr>
              <w:t>PE</w:t>
            </w:r>
            <w:r>
              <w:rPr>
                <w:rFonts w:cstheme="minorHAnsi"/>
              </w:rPr>
              <w:t xml:space="preserve">s which aims to compliment the qualifying course. </w:t>
            </w:r>
          </w:p>
          <w:p w14:paraId="40D882B7" w14:textId="77777777" w:rsidR="005E5279" w:rsidRDefault="005E5279" w:rsidP="00972BBB">
            <w:pPr>
              <w:jc w:val="both"/>
              <w:rPr>
                <w:b/>
                <w:bCs/>
                <w:szCs w:val="24"/>
              </w:rPr>
            </w:pPr>
          </w:p>
          <w:p w14:paraId="4D1B6AAA" w14:textId="77777777" w:rsidR="005E5279" w:rsidRDefault="005E5279" w:rsidP="00972BBB">
            <w:pPr>
              <w:jc w:val="both"/>
              <w:rPr>
                <w:b/>
                <w:bCs/>
                <w:szCs w:val="24"/>
              </w:rPr>
            </w:pPr>
          </w:p>
          <w:p w14:paraId="2FD7E0D6" w14:textId="77777777" w:rsidR="005E5279" w:rsidRDefault="005E5279" w:rsidP="00972BBB">
            <w:pPr>
              <w:jc w:val="both"/>
              <w:rPr>
                <w:b/>
                <w:bCs/>
                <w:szCs w:val="24"/>
              </w:rPr>
            </w:pPr>
          </w:p>
        </w:tc>
      </w:tr>
    </w:tbl>
    <w:p w14:paraId="3666429A" w14:textId="77777777" w:rsidR="005E5279" w:rsidRDefault="005E5279" w:rsidP="005E5279"/>
    <w:p w14:paraId="0C15EE02" w14:textId="77777777" w:rsidR="005E5279" w:rsidRDefault="005E5279" w:rsidP="005E5279"/>
    <w:p w14:paraId="405870F5" w14:textId="77777777" w:rsidR="005E5279" w:rsidRDefault="005E5279" w:rsidP="005E5279"/>
    <w:p w14:paraId="1BF2439E" w14:textId="77777777" w:rsidR="005E5279" w:rsidRPr="00887937" w:rsidRDefault="005E5279" w:rsidP="005E5279">
      <w:pPr>
        <w:rPr>
          <w:rFonts w:ascii="Calibri" w:hAnsi="Calibri" w:cs="Calibri"/>
          <w:b/>
          <w:szCs w:val="24"/>
          <w:u w:val="single"/>
        </w:rPr>
      </w:pPr>
      <w:r w:rsidRPr="00887937">
        <w:rPr>
          <w:rFonts w:ascii="Calibri" w:hAnsi="Calibri" w:cs="Calibri"/>
          <w:b/>
          <w:szCs w:val="24"/>
          <w:u w:val="single"/>
        </w:rPr>
        <w:t>Lesson Detail:</w:t>
      </w:r>
    </w:p>
    <w:p w14:paraId="3818CB5B" w14:textId="77777777" w:rsidR="005E5279" w:rsidRDefault="005E5279" w:rsidP="005E5279"/>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E5279" w:rsidRPr="00887937" w14:paraId="7276BB4E" w14:textId="77777777" w:rsidTr="00972BBB">
        <w:trPr>
          <w:trHeight w:val="439"/>
        </w:trPr>
        <w:tc>
          <w:tcPr>
            <w:tcW w:w="2127" w:type="dxa"/>
          </w:tcPr>
          <w:p w14:paraId="2A3E3C6C" w14:textId="77777777" w:rsidR="005E5279" w:rsidRPr="00887937" w:rsidRDefault="005E5279" w:rsidP="00972BBB">
            <w:pPr>
              <w:jc w:val="center"/>
              <w:rPr>
                <w:rFonts w:ascii="Calibri" w:hAnsi="Calibri" w:cs="Calibri"/>
                <w:b/>
              </w:rPr>
            </w:pPr>
          </w:p>
          <w:p w14:paraId="30A0D753" w14:textId="77777777" w:rsidR="005E5279" w:rsidRPr="00887937" w:rsidRDefault="005E5279" w:rsidP="00972BBB">
            <w:pPr>
              <w:jc w:val="center"/>
              <w:rPr>
                <w:rFonts w:ascii="Calibri" w:hAnsi="Calibri" w:cs="Calibri"/>
                <w:b/>
              </w:rPr>
            </w:pPr>
            <w:r w:rsidRPr="00887937">
              <w:rPr>
                <w:rFonts w:ascii="Calibri" w:hAnsi="Calibri" w:cs="Calibri"/>
                <w:b/>
              </w:rPr>
              <w:t xml:space="preserve">Stage </w:t>
            </w:r>
          </w:p>
        </w:tc>
        <w:tc>
          <w:tcPr>
            <w:tcW w:w="2444" w:type="dxa"/>
          </w:tcPr>
          <w:p w14:paraId="257147B2" w14:textId="77777777" w:rsidR="005E5279" w:rsidRPr="00887937" w:rsidRDefault="005E5279" w:rsidP="00972BBB">
            <w:pPr>
              <w:jc w:val="center"/>
              <w:rPr>
                <w:rFonts w:ascii="Calibri" w:hAnsi="Calibri" w:cs="Calibri"/>
                <w:b/>
              </w:rPr>
            </w:pPr>
          </w:p>
          <w:p w14:paraId="05D84884" w14:textId="77777777" w:rsidR="005E5279" w:rsidRPr="00887937" w:rsidRDefault="005E5279" w:rsidP="00972BBB">
            <w:pPr>
              <w:jc w:val="center"/>
              <w:rPr>
                <w:rFonts w:ascii="Calibri" w:hAnsi="Calibri" w:cs="Calibri"/>
                <w:b/>
              </w:rPr>
            </w:pPr>
            <w:r w:rsidRPr="00887937">
              <w:rPr>
                <w:rFonts w:ascii="Calibri" w:hAnsi="Calibri" w:cs="Calibri"/>
                <w:b/>
              </w:rPr>
              <w:t>Focus</w:t>
            </w:r>
          </w:p>
        </w:tc>
        <w:tc>
          <w:tcPr>
            <w:tcW w:w="4140" w:type="dxa"/>
          </w:tcPr>
          <w:p w14:paraId="5562A30E" w14:textId="77777777" w:rsidR="005E5279" w:rsidRPr="00887937" w:rsidRDefault="005E5279" w:rsidP="00972BBB">
            <w:pPr>
              <w:jc w:val="center"/>
              <w:rPr>
                <w:rFonts w:ascii="Calibri" w:hAnsi="Calibri" w:cs="Calibri"/>
                <w:b/>
              </w:rPr>
            </w:pPr>
          </w:p>
          <w:p w14:paraId="44162548" w14:textId="77777777" w:rsidR="005E5279" w:rsidRPr="00887937" w:rsidRDefault="005E5279" w:rsidP="00972BBB">
            <w:pPr>
              <w:jc w:val="center"/>
              <w:rPr>
                <w:rFonts w:ascii="Calibri" w:hAnsi="Calibri" w:cs="Calibri"/>
                <w:b/>
              </w:rPr>
            </w:pPr>
            <w:r w:rsidRPr="00887937">
              <w:rPr>
                <w:rFonts w:ascii="Calibri" w:hAnsi="Calibri" w:cs="Calibri"/>
                <w:b/>
              </w:rPr>
              <w:t xml:space="preserve">Strategy </w:t>
            </w:r>
          </w:p>
        </w:tc>
        <w:tc>
          <w:tcPr>
            <w:tcW w:w="1571" w:type="dxa"/>
          </w:tcPr>
          <w:p w14:paraId="20A102CA" w14:textId="77777777" w:rsidR="005E5279" w:rsidRPr="00887937" w:rsidRDefault="005E5279" w:rsidP="00972BBB">
            <w:pPr>
              <w:jc w:val="center"/>
              <w:rPr>
                <w:rFonts w:ascii="Calibri" w:hAnsi="Calibri" w:cs="Calibri"/>
                <w:b/>
              </w:rPr>
            </w:pPr>
          </w:p>
          <w:p w14:paraId="5BF4CBBC" w14:textId="77777777" w:rsidR="005E5279" w:rsidRPr="00887937" w:rsidRDefault="005E5279" w:rsidP="00972BBB">
            <w:pPr>
              <w:jc w:val="center"/>
              <w:rPr>
                <w:rFonts w:ascii="Calibri" w:hAnsi="Calibri" w:cs="Calibri"/>
                <w:b/>
              </w:rPr>
            </w:pPr>
            <w:r w:rsidRPr="00887937">
              <w:rPr>
                <w:rFonts w:ascii="Calibri" w:hAnsi="Calibri" w:cs="Calibri"/>
                <w:b/>
              </w:rPr>
              <w:t xml:space="preserve">Time </w:t>
            </w:r>
          </w:p>
          <w:p w14:paraId="5938C8A8" w14:textId="77777777" w:rsidR="005E5279" w:rsidRPr="00887937" w:rsidRDefault="005E5279" w:rsidP="00972BBB">
            <w:pPr>
              <w:jc w:val="center"/>
              <w:rPr>
                <w:rFonts w:ascii="Calibri" w:hAnsi="Calibri" w:cs="Calibri"/>
                <w:b/>
              </w:rPr>
            </w:pPr>
          </w:p>
        </w:tc>
      </w:tr>
      <w:tr w:rsidR="005E5279" w:rsidRPr="00887937" w14:paraId="7636AA07" w14:textId="77777777" w:rsidTr="00C07A07">
        <w:trPr>
          <w:trHeight w:val="132"/>
        </w:trPr>
        <w:tc>
          <w:tcPr>
            <w:tcW w:w="2127" w:type="dxa"/>
            <w:tcBorders>
              <w:top w:val="single" w:sz="4" w:space="0" w:color="auto"/>
              <w:left w:val="single" w:sz="4" w:space="0" w:color="auto"/>
              <w:bottom w:val="single" w:sz="4" w:space="0" w:color="auto"/>
              <w:right w:val="single" w:sz="4" w:space="0" w:color="auto"/>
            </w:tcBorders>
          </w:tcPr>
          <w:p w14:paraId="4FFC9D37" w14:textId="77777777" w:rsidR="005E5279" w:rsidRPr="00887937" w:rsidRDefault="005E5279" w:rsidP="00972BBB">
            <w:pPr>
              <w:jc w:val="both"/>
              <w:rPr>
                <w:rFonts w:ascii="Calibri" w:hAnsi="Calibri" w:cs="Calibri"/>
                <w:b/>
              </w:rPr>
            </w:pPr>
            <w:r w:rsidRPr="00887937">
              <w:rPr>
                <w:rFonts w:ascii="Calibri" w:hAnsi="Calibri" w:cs="Calibri"/>
                <w:b/>
              </w:rPr>
              <w:t>Introduction</w:t>
            </w:r>
          </w:p>
          <w:p w14:paraId="292826D1" w14:textId="77777777" w:rsidR="005E5279" w:rsidRPr="00887937" w:rsidRDefault="005E5279" w:rsidP="00972BBB">
            <w:pPr>
              <w:jc w:val="both"/>
              <w:rPr>
                <w:rFonts w:ascii="Calibri" w:hAnsi="Calibri" w:cs="Calibri"/>
                <w:b/>
              </w:rPr>
            </w:pPr>
          </w:p>
          <w:p w14:paraId="0465DF9E" w14:textId="77777777" w:rsidR="005E5279" w:rsidRPr="00887937" w:rsidRDefault="005E5279" w:rsidP="00972BBB">
            <w:pPr>
              <w:jc w:val="both"/>
              <w:rPr>
                <w:rFonts w:ascii="Calibri" w:hAnsi="Calibri" w:cs="Calibri"/>
                <w:b/>
              </w:rPr>
            </w:pPr>
          </w:p>
          <w:p w14:paraId="53407302" w14:textId="77777777" w:rsidR="005E5279" w:rsidRPr="00887937" w:rsidRDefault="005E5279" w:rsidP="00972BBB">
            <w:pPr>
              <w:jc w:val="both"/>
              <w:rPr>
                <w:rFonts w:ascii="Calibri" w:hAnsi="Calibri" w:cs="Calibri"/>
                <w:b/>
              </w:rPr>
            </w:pPr>
          </w:p>
          <w:p w14:paraId="6A88FFEC" w14:textId="77777777" w:rsidR="005E5279" w:rsidRPr="00887937" w:rsidRDefault="005E5279" w:rsidP="00972BBB">
            <w:pPr>
              <w:jc w:val="both"/>
              <w:rPr>
                <w:rFonts w:ascii="Calibri" w:hAnsi="Calibri" w:cs="Calibri"/>
                <w:b/>
              </w:rPr>
            </w:pPr>
          </w:p>
          <w:p w14:paraId="24CEE5AA" w14:textId="77777777" w:rsidR="005E5279" w:rsidRPr="00887937" w:rsidRDefault="005E5279" w:rsidP="00972BBB">
            <w:pPr>
              <w:jc w:val="both"/>
              <w:rPr>
                <w:rFonts w:ascii="Calibri" w:hAnsi="Calibri" w:cs="Calibri"/>
                <w:b/>
              </w:rPr>
            </w:pPr>
          </w:p>
          <w:p w14:paraId="304D77EF" w14:textId="77777777" w:rsidR="005E5279" w:rsidRPr="00887937" w:rsidRDefault="005E5279" w:rsidP="00972BBB">
            <w:pPr>
              <w:jc w:val="both"/>
              <w:rPr>
                <w:rFonts w:ascii="Calibri" w:hAnsi="Calibri" w:cs="Calibri"/>
                <w:b/>
              </w:rPr>
            </w:pPr>
          </w:p>
          <w:p w14:paraId="26FEE91D" w14:textId="77777777" w:rsidR="005E5279" w:rsidRPr="00887937" w:rsidRDefault="005E5279" w:rsidP="00972BBB">
            <w:pPr>
              <w:jc w:val="both"/>
              <w:rPr>
                <w:rFonts w:ascii="Calibri" w:hAnsi="Calibri" w:cs="Calibri"/>
                <w:b/>
              </w:rPr>
            </w:pPr>
            <w:r w:rsidRPr="00887937">
              <w:rPr>
                <w:rFonts w:ascii="Calibri" w:hAnsi="Calibri" w:cs="Calibri"/>
                <w:b/>
              </w:rPr>
              <w:t xml:space="preserve">Development </w:t>
            </w:r>
          </w:p>
          <w:p w14:paraId="1C41B67C" w14:textId="77777777" w:rsidR="005E5279" w:rsidRPr="00887937" w:rsidRDefault="005E5279" w:rsidP="00972BBB">
            <w:pPr>
              <w:jc w:val="both"/>
              <w:rPr>
                <w:rFonts w:ascii="Calibri" w:hAnsi="Calibri" w:cs="Calibri"/>
                <w:b/>
              </w:rPr>
            </w:pPr>
          </w:p>
          <w:p w14:paraId="20026853" w14:textId="77777777" w:rsidR="005E5279" w:rsidRPr="00887937" w:rsidRDefault="005E5279" w:rsidP="00972BBB">
            <w:pPr>
              <w:jc w:val="both"/>
              <w:rPr>
                <w:rFonts w:ascii="Calibri" w:hAnsi="Calibri" w:cs="Calibri"/>
                <w:b/>
              </w:rPr>
            </w:pPr>
          </w:p>
          <w:p w14:paraId="1768F140" w14:textId="77777777" w:rsidR="005E5279" w:rsidRPr="00887937" w:rsidRDefault="005E5279" w:rsidP="00972BBB">
            <w:pPr>
              <w:jc w:val="both"/>
              <w:rPr>
                <w:rFonts w:ascii="Calibri" w:hAnsi="Calibri" w:cs="Calibri"/>
                <w:b/>
              </w:rPr>
            </w:pPr>
          </w:p>
          <w:p w14:paraId="2FFBE776" w14:textId="77777777" w:rsidR="005E5279" w:rsidRPr="00887937" w:rsidRDefault="005E5279" w:rsidP="00972BBB">
            <w:pPr>
              <w:jc w:val="both"/>
              <w:rPr>
                <w:rFonts w:ascii="Calibri" w:hAnsi="Calibri" w:cs="Calibri"/>
                <w:b/>
              </w:rPr>
            </w:pPr>
          </w:p>
          <w:p w14:paraId="6DEB7115" w14:textId="77777777" w:rsidR="005E5279" w:rsidRPr="00887937" w:rsidRDefault="005E5279" w:rsidP="00972BBB">
            <w:pPr>
              <w:jc w:val="both"/>
              <w:rPr>
                <w:rFonts w:ascii="Calibri" w:hAnsi="Calibri" w:cs="Calibri"/>
                <w:b/>
              </w:rPr>
            </w:pPr>
          </w:p>
          <w:p w14:paraId="7C5E1CF3" w14:textId="77777777" w:rsidR="005E5279" w:rsidRPr="00887937" w:rsidRDefault="005E5279" w:rsidP="00972BBB">
            <w:pPr>
              <w:jc w:val="both"/>
              <w:rPr>
                <w:rFonts w:ascii="Calibri" w:hAnsi="Calibri" w:cs="Calibri"/>
                <w:b/>
              </w:rPr>
            </w:pPr>
          </w:p>
          <w:p w14:paraId="41898CE4" w14:textId="77777777" w:rsidR="005E5279" w:rsidRPr="00887937" w:rsidRDefault="005E5279" w:rsidP="00972BBB">
            <w:pPr>
              <w:jc w:val="both"/>
              <w:rPr>
                <w:rFonts w:ascii="Calibri" w:hAnsi="Calibri" w:cs="Calibri"/>
                <w:b/>
              </w:rPr>
            </w:pPr>
          </w:p>
          <w:p w14:paraId="54EECEFC" w14:textId="77777777" w:rsidR="005E5279" w:rsidRPr="00887937" w:rsidRDefault="005E5279" w:rsidP="00972BBB">
            <w:pPr>
              <w:jc w:val="both"/>
              <w:rPr>
                <w:rFonts w:ascii="Calibri" w:hAnsi="Calibri" w:cs="Calibri"/>
                <w:b/>
              </w:rPr>
            </w:pPr>
          </w:p>
          <w:p w14:paraId="68877050" w14:textId="77777777" w:rsidR="005E5279" w:rsidRPr="00887937" w:rsidRDefault="005E5279" w:rsidP="00972BBB">
            <w:pPr>
              <w:jc w:val="both"/>
              <w:rPr>
                <w:rFonts w:ascii="Calibri" w:hAnsi="Calibri" w:cs="Calibri"/>
                <w:b/>
              </w:rPr>
            </w:pPr>
          </w:p>
          <w:p w14:paraId="2EEC93F1" w14:textId="77777777" w:rsidR="005E5279" w:rsidRPr="00887937" w:rsidRDefault="005E5279" w:rsidP="00972BBB">
            <w:pPr>
              <w:jc w:val="both"/>
              <w:rPr>
                <w:rFonts w:ascii="Calibri" w:hAnsi="Calibri" w:cs="Calibri"/>
                <w:b/>
              </w:rPr>
            </w:pPr>
          </w:p>
          <w:p w14:paraId="44F44716" w14:textId="77777777" w:rsidR="005E5279" w:rsidRPr="00887937" w:rsidRDefault="005E5279" w:rsidP="00972BBB">
            <w:pPr>
              <w:jc w:val="both"/>
              <w:rPr>
                <w:rFonts w:ascii="Calibri" w:hAnsi="Calibri" w:cs="Calibri"/>
                <w:b/>
              </w:rPr>
            </w:pPr>
          </w:p>
          <w:p w14:paraId="6A57FC38" w14:textId="77777777" w:rsidR="005E5279" w:rsidRPr="00887937" w:rsidRDefault="005E5279" w:rsidP="00972BBB">
            <w:pPr>
              <w:jc w:val="both"/>
              <w:rPr>
                <w:rFonts w:ascii="Calibri" w:hAnsi="Calibri" w:cs="Calibri"/>
                <w:b/>
              </w:rPr>
            </w:pPr>
          </w:p>
          <w:p w14:paraId="4C73D965" w14:textId="77777777" w:rsidR="005E5279" w:rsidRPr="00887937" w:rsidRDefault="005E5279" w:rsidP="00972BBB">
            <w:pPr>
              <w:jc w:val="both"/>
              <w:rPr>
                <w:rFonts w:ascii="Calibri" w:hAnsi="Calibri" w:cs="Calibri"/>
                <w:b/>
              </w:rPr>
            </w:pPr>
          </w:p>
          <w:p w14:paraId="1367C47F" w14:textId="77777777" w:rsidR="005E5279" w:rsidRPr="00887937" w:rsidRDefault="005E5279" w:rsidP="00972BBB">
            <w:pPr>
              <w:jc w:val="both"/>
              <w:rPr>
                <w:rFonts w:ascii="Calibri" w:hAnsi="Calibri" w:cs="Calibri"/>
                <w:b/>
              </w:rPr>
            </w:pPr>
          </w:p>
          <w:p w14:paraId="0EE9F696" w14:textId="77777777" w:rsidR="005E5279" w:rsidRPr="00887937" w:rsidRDefault="005E5279" w:rsidP="00972BBB">
            <w:pPr>
              <w:jc w:val="both"/>
              <w:rPr>
                <w:rFonts w:ascii="Calibri" w:hAnsi="Calibri" w:cs="Calibri"/>
                <w:b/>
              </w:rPr>
            </w:pPr>
          </w:p>
          <w:p w14:paraId="40A57FAE" w14:textId="77777777" w:rsidR="005E5279" w:rsidRPr="00887937" w:rsidRDefault="005E5279" w:rsidP="00972BBB">
            <w:pPr>
              <w:rPr>
                <w:rFonts w:ascii="Calibri" w:hAnsi="Calibri" w:cs="Calibri"/>
                <w:b/>
              </w:rPr>
            </w:pPr>
            <w:r w:rsidRPr="00887937">
              <w:rPr>
                <w:rFonts w:ascii="Calibri" w:hAnsi="Calibri" w:cs="Calibri"/>
                <w:b/>
              </w:rPr>
              <w:lastRenderedPageBreak/>
              <w:t>Plenary/conclusion</w:t>
            </w:r>
          </w:p>
          <w:p w14:paraId="28200FFA" w14:textId="77777777" w:rsidR="005E5279" w:rsidRPr="00887937" w:rsidRDefault="005E5279" w:rsidP="00972BBB">
            <w:pPr>
              <w:jc w:val="both"/>
              <w:rPr>
                <w:rFonts w:ascii="Calibri" w:hAnsi="Calibri" w:cs="Calibri"/>
                <w:b/>
                <w:sz w:val="30"/>
              </w:rPr>
            </w:pPr>
          </w:p>
          <w:p w14:paraId="7111B485" w14:textId="77777777" w:rsidR="005E5279" w:rsidRPr="00887937" w:rsidRDefault="005E5279" w:rsidP="00972BBB">
            <w:pPr>
              <w:jc w:val="both"/>
              <w:rPr>
                <w:rFonts w:ascii="Calibri" w:hAnsi="Calibri" w:cs="Calibri"/>
                <w:b/>
                <w:sz w:val="30"/>
              </w:rPr>
            </w:pPr>
          </w:p>
          <w:p w14:paraId="4F475631" w14:textId="77777777" w:rsidR="005E5279" w:rsidRPr="00887937" w:rsidRDefault="005E5279" w:rsidP="00972BBB">
            <w:pPr>
              <w:jc w:val="both"/>
              <w:rPr>
                <w:rFonts w:ascii="Calibri" w:hAnsi="Calibri" w:cs="Calibri"/>
                <w:b/>
                <w:sz w:val="30"/>
              </w:rPr>
            </w:pPr>
          </w:p>
          <w:p w14:paraId="7EC263A6" w14:textId="77777777" w:rsidR="005E5279" w:rsidRPr="00887937" w:rsidRDefault="005E5279" w:rsidP="00972BBB">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275CCF2" w14:textId="77777777" w:rsidR="005E5279" w:rsidRPr="00CE6DE4" w:rsidRDefault="005E5279" w:rsidP="00972BBB">
            <w:pPr>
              <w:rPr>
                <w:rFonts w:ascii="Calibri" w:hAnsi="Calibri" w:cs="Calibri"/>
                <w:b/>
                <w:szCs w:val="24"/>
              </w:rPr>
            </w:pPr>
            <w:r w:rsidRPr="00CE6DE4">
              <w:rPr>
                <w:rFonts w:ascii="Calibri" w:hAnsi="Calibri" w:cs="Calibri"/>
                <w:b/>
                <w:szCs w:val="24"/>
              </w:rPr>
              <w:lastRenderedPageBreak/>
              <w:t>Ground rules</w:t>
            </w:r>
          </w:p>
          <w:p w14:paraId="7C441A48" w14:textId="77777777" w:rsidR="005E5279" w:rsidRPr="00CE6DE4" w:rsidRDefault="005E5279" w:rsidP="00972BBB">
            <w:pPr>
              <w:rPr>
                <w:rFonts w:ascii="Calibri" w:hAnsi="Calibri" w:cs="Calibri"/>
                <w:b/>
                <w:szCs w:val="24"/>
              </w:rPr>
            </w:pPr>
            <w:r w:rsidRPr="00CE6DE4">
              <w:rPr>
                <w:rFonts w:ascii="Calibri" w:hAnsi="Calibri" w:cs="Calibri"/>
                <w:b/>
                <w:szCs w:val="24"/>
              </w:rPr>
              <w:t>Overview of session</w:t>
            </w:r>
          </w:p>
          <w:p w14:paraId="5BB1291A" w14:textId="77777777" w:rsidR="005E5279" w:rsidRPr="00CE6DE4" w:rsidRDefault="005E5279" w:rsidP="00972BBB">
            <w:pPr>
              <w:rPr>
                <w:rFonts w:ascii="Calibri" w:hAnsi="Calibri" w:cs="Calibri"/>
                <w:b/>
                <w:szCs w:val="24"/>
              </w:rPr>
            </w:pPr>
            <w:r w:rsidRPr="00CE6DE4">
              <w:rPr>
                <w:rFonts w:ascii="Calibri" w:hAnsi="Calibri" w:cs="Calibri"/>
                <w:b/>
                <w:szCs w:val="24"/>
              </w:rPr>
              <w:t>Learning outcomes</w:t>
            </w:r>
          </w:p>
          <w:p w14:paraId="3682BF69" w14:textId="77777777" w:rsidR="005E5279" w:rsidRDefault="005E5279" w:rsidP="00972BBB">
            <w:pPr>
              <w:jc w:val="both"/>
              <w:rPr>
                <w:rFonts w:ascii="Calibri" w:hAnsi="Calibri" w:cs="Calibri"/>
                <w:b/>
                <w:szCs w:val="24"/>
              </w:rPr>
            </w:pPr>
          </w:p>
          <w:p w14:paraId="50F5E760" w14:textId="77777777" w:rsidR="005E5279" w:rsidRDefault="005E5279" w:rsidP="00972BBB">
            <w:pPr>
              <w:jc w:val="both"/>
              <w:rPr>
                <w:rFonts w:ascii="Calibri" w:hAnsi="Calibri" w:cs="Calibri"/>
                <w:b/>
                <w:szCs w:val="24"/>
              </w:rPr>
            </w:pPr>
          </w:p>
          <w:p w14:paraId="04BA2B9D" w14:textId="77777777" w:rsidR="005E5279" w:rsidRPr="00CE6DE4" w:rsidRDefault="005E5279" w:rsidP="00972BBB">
            <w:pPr>
              <w:jc w:val="both"/>
              <w:rPr>
                <w:rFonts w:ascii="Calibri" w:hAnsi="Calibri" w:cs="Calibri"/>
                <w:b/>
                <w:szCs w:val="24"/>
              </w:rPr>
            </w:pPr>
            <w:r w:rsidRPr="00CE6DE4">
              <w:rPr>
                <w:rFonts w:ascii="Calibri" w:hAnsi="Calibri" w:cs="Calibri"/>
                <w:b/>
                <w:szCs w:val="24"/>
              </w:rPr>
              <w:t>Introduction</w:t>
            </w:r>
          </w:p>
          <w:p w14:paraId="7527E26D" w14:textId="77777777" w:rsidR="005E5279" w:rsidRDefault="005E5279" w:rsidP="00972BBB">
            <w:pPr>
              <w:jc w:val="both"/>
              <w:rPr>
                <w:rFonts w:ascii="Calibri" w:hAnsi="Calibri" w:cs="Calibri"/>
                <w:b/>
                <w:szCs w:val="24"/>
              </w:rPr>
            </w:pPr>
          </w:p>
          <w:p w14:paraId="162658E0" w14:textId="77777777" w:rsidR="005E5279" w:rsidRDefault="005E5279" w:rsidP="00972BBB">
            <w:pPr>
              <w:jc w:val="both"/>
              <w:rPr>
                <w:rFonts w:ascii="Calibri" w:hAnsi="Calibri" w:cs="Calibri"/>
                <w:b/>
                <w:szCs w:val="24"/>
              </w:rPr>
            </w:pPr>
          </w:p>
          <w:p w14:paraId="582C44CB" w14:textId="77777777" w:rsidR="005E5279" w:rsidRPr="00CE6DE4" w:rsidRDefault="005E5279" w:rsidP="00972BBB">
            <w:pPr>
              <w:jc w:val="both"/>
              <w:rPr>
                <w:rFonts w:ascii="Calibri" w:hAnsi="Calibri" w:cs="Calibri"/>
                <w:b/>
                <w:szCs w:val="24"/>
              </w:rPr>
            </w:pPr>
          </w:p>
          <w:p w14:paraId="3557FB29" w14:textId="77777777" w:rsidR="005E5279" w:rsidRPr="00CE6DE4" w:rsidRDefault="005E5279" w:rsidP="00972BBB">
            <w:pPr>
              <w:rPr>
                <w:rFonts w:ascii="Calibri" w:hAnsi="Calibri" w:cs="Calibri"/>
                <w:b/>
                <w:szCs w:val="24"/>
              </w:rPr>
            </w:pPr>
          </w:p>
          <w:p w14:paraId="0B4B1E74" w14:textId="77777777" w:rsidR="005E5279" w:rsidRDefault="005E5279" w:rsidP="00972BBB">
            <w:pPr>
              <w:rPr>
                <w:rFonts w:ascii="Calibri" w:hAnsi="Calibri" w:cs="Calibri"/>
                <w:b/>
                <w:szCs w:val="24"/>
              </w:rPr>
            </w:pPr>
          </w:p>
          <w:p w14:paraId="5BDBF15A" w14:textId="77777777" w:rsidR="005E5279" w:rsidRPr="00CE6DE4" w:rsidRDefault="005E5279" w:rsidP="00972BBB">
            <w:pPr>
              <w:rPr>
                <w:rFonts w:ascii="Calibri" w:hAnsi="Calibri" w:cs="Calibri"/>
                <w:b/>
                <w:szCs w:val="24"/>
              </w:rPr>
            </w:pPr>
          </w:p>
          <w:p w14:paraId="1FC6DFCA" w14:textId="77777777" w:rsidR="005E5279" w:rsidRDefault="005E5279" w:rsidP="00972BBB">
            <w:pPr>
              <w:rPr>
                <w:rFonts w:ascii="Calibri" w:hAnsi="Calibri" w:cs="Calibri"/>
                <w:b/>
                <w:szCs w:val="24"/>
              </w:rPr>
            </w:pPr>
            <w:r w:rsidRPr="00CE6DE4">
              <w:rPr>
                <w:rFonts w:ascii="Calibri" w:hAnsi="Calibri" w:cs="Calibri"/>
                <w:b/>
                <w:szCs w:val="24"/>
              </w:rPr>
              <w:t>Thinking time</w:t>
            </w:r>
          </w:p>
          <w:p w14:paraId="2B8416E9" w14:textId="77777777" w:rsidR="005E5279" w:rsidRDefault="005E5279" w:rsidP="00972BBB">
            <w:pPr>
              <w:rPr>
                <w:rFonts w:ascii="Calibri" w:hAnsi="Calibri" w:cs="Calibri"/>
                <w:b/>
                <w:szCs w:val="24"/>
              </w:rPr>
            </w:pPr>
          </w:p>
          <w:p w14:paraId="056FA9E9" w14:textId="77777777" w:rsidR="005E5279" w:rsidRDefault="005E5279" w:rsidP="00972BBB">
            <w:pPr>
              <w:rPr>
                <w:rFonts w:ascii="Calibri" w:hAnsi="Calibri" w:cs="Calibri"/>
                <w:b/>
                <w:szCs w:val="24"/>
              </w:rPr>
            </w:pPr>
          </w:p>
          <w:p w14:paraId="27D60B24" w14:textId="77777777" w:rsidR="005E5279" w:rsidRDefault="005E5279" w:rsidP="00972BBB">
            <w:pPr>
              <w:rPr>
                <w:rFonts w:ascii="Calibri" w:hAnsi="Calibri" w:cs="Calibri"/>
                <w:b/>
                <w:szCs w:val="24"/>
              </w:rPr>
            </w:pPr>
          </w:p>
          <w:p w14:paraId="59762018" w14:textId="77777777" w:rsidR="005E5279" w:rsidRDefault="005E5279" w:rsidP="00972BBB">
            <w:pPr>
              <w:rPr>
                <w:rFonts w:ascii="Calibri" w:hAnsi="Calibri" w:cs="Calibri"/>
                <w:b/>
                <w:szCs w:val="24"/>
              </w:rPr>
            </w:pPr>
            <w:r>
              <w:rPr>
                <w:rFonts w:ascii="Calibri" w:hAnsi="Calibri" w:cs="Calibri"/>
                <w:b/>
                <w:szCs w:val="24"/>
              </w:rPr>
              <w:t xml:space="preserve">Overview of welsh context </w:t>
            </w:r>
          </w:p>
          <w:p w14:paraId="23BA2584" w14:textId="77777777" w:rsidR="005E5279" w:rsidRDefault="005E5279" w:rsidP="00972BBB">
            <w:pPr>
              <w:rPr>
                <w:rFonts w:ascii="Calibri" w:hAnsi="Calibri" w:cs="Calibri"/>
                <w:b/>
                <w:szCs w:val="24"/>
              </w:rPr>
            </w:pPr>
            <w:r>
              <w:rPr>
                <w:rFonts w:ascii="Calibri" w:hAnsi="Calibri" w:cs="Calibri"/>
                <w:b/>
                <w:szCs w:val="24"/>
              </w:rPr>
              <w:t>More than Just Words</w:t>
            </w:r>
          </w:p>
          <w:p w14:paraId="373E08E7" w14:textId="77777777" w:rsidR="005E5279" w:rsidRDefault="005E5279" w:rsidP="00972BBB">
            <w:pPr>
              <w:rPr>
                <w:rFonts w:ascii="Calibri" w:hAnsi="Calibri" w:cs="Calibri"/>
                <w:b/>
                <w:szCs w:val="24"/>
              </w:rPr>
            </w:pPr>
          </w:p>
          <w:p w14:paraId="61E8587D" w14:textId="77777777" w:rsidR="005E5279" w:rsidRDefault="005E5279" w:rsidP="00972BBB">
            <w:pPr>
              <w:rPr>
                <w:rFonts w:ascii="Calibri" w:hAnsi="Calibri" w:cs="Calibri"/>
                <w:b/>
                <w:szCs w:val="24"/>
              </w:rPr>
            </w:pPr>
          </w:p>
          <w:p w14:paraId="299793B2" w14:textId="77777777" w:rsidR="005E5279" w:rsidRDefault="005E5279" w:rsidP="00972BBB">
            <w:pPr>
              <w:rPr>
                <w:rFonts w:ascii="Calibri" w:hAnsi="Calibri" w:cs="Calibri"/>
                <w:b/>
                <w:szCs w:val="24"/>
              </w:rPr>
            </w:pPr>
          </w:p>
          <w:p w14:paraId="3709D6CD" w14:textId="77777777" w:rsidR="005E5279" w:rsidRDefault="005E5279" w:rsidP="00972BBB">
            <w:pPr>
              <w:rPr>
                <w:rFonts w:ascii="Calibri" w:hAnsi="Calibri" w:cs="Calibri"/>
                <w:b/>
                <w:szCs w:val="24"/>
              </w:rPr>
            </w:pPr>
          </w:p>
          <w:p w14:paraId="0F8246B9" w14:textId="77777777" w:rsidR="005E5279" w:rsidRDefault="005E5279" w:rsidP="00972BBB">
            <w:pPr>
              <w:rPr>
                <w:rFonts w:ascii="Calibri" w:hAnsi="Calibri" w:cs="Calibri"/>
                <w:b/>
                <w:szCs w:val="24"/>
              </w:rPr>
            </w:pPr>
          </w:p>
          <w:p w14:paraId="13DFEF4B" w14:textId="77777777" w:rsidR="005E5279" w:rsidRPr="00887937" w:rsidRDefault="005E5279" w:rsidP="00972BBB">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10EBB9AF" w14:textId="77777777" w:rsidR="005E5279" w:rsidRDefault="005E5279" w:rsidP="00972BBB">
            <w:pPr>
              <w:jc w:val="both"/>
              <w:rPr>
                <w:rFonts w:ascii="Calibri" w:hAnsi="Calibri" w:cs="Calibri"/>
                <w:b/>
                <w:szCs w:val="24"/>
              </w:rPr>
            </w:pPr>
          </w:p>
          <w:p w14:paraId="3E3F3335" w14:textId="77777777" w:rsidR="005E5279" w:rsidRDefault="005E5279" w:rsidP="00972BBB">
            <w:pPr>
              <w:jc w:val="both"/>
              <w:rPr>
                <w:rFonts w:ascii="Calibri" w:hAnsi="Calibri" w:cs="Calibri"/>
                <w:b/>
                <w:szCs w:val="24"/>
              </w:rPr>
            </w:pPr>
            <w:r>
              <w:rPr>
                <w:rFonts w:ascii="Calibri" w:hAnsi="Calibri" w:cs="Calibri"/>
                <w:b/>
                <w:szCs w:val="24"/>
              </w:rPr>
              <w:t>Powerpoint talking</w:t>
            </w:r>
          </w:p>
          <w:p w14:paraId="199C60C8" w14:textId="77777777" w:rsidR="005E5279" w:rsidRDefault="005E5279" w:rsidP="00972BBB">
            <w:pPr>
              <w:jc w:val="both"/>
              <w:rPr>
                <w:rFonts w:ascii="Calibri" w:hAnsi="Calibri" w:cs="Calibri"/>
                <w:b/>
                <w:szCs w:val="24"/>
              </w:rPr>
            </w:pPr>
          </w:p>
          <w:p w14:paraId="1F399B0C" w14:textId="77777777" w:rsidR="005E5279" w:rsidRDefault="005E5279" w:rsidP="00972BBB">
            <w:pPr>
              <w:jc w:val="both"/>
              <w:rPr>
                <w:rFonts w:ascii="Calibri" w:hAnsi="Calibri" w:cs="Calibri"/>
                <w:b/>
                <w:szCs w:val="24"/>
              </w:rPr>
            </w:pPr>
          </w:p>
          <w:p w14:paraId="7FFDCC49" w14:textId="77777777" w:rsidR="005E5279" w:rsidRDefault="005E5279" w:rsidP="00972BBB">
            <w:pPr>
              <w:jc w:val="both"/>
              <w:rPr>
                <w:rFonts w:ascii="Calibri" w:hAnsi="Calibri" w:cs="Calibri"/>
                <w:b/>
                <w:szCs w:val="24"/>
              </w:rPr>
            </w:pPr>
          </w:p>
          <w:p w14:paraId="4692FDD0" w14:textId="77777777" w:rsidR="005E5279" w:rsidRDefault="005E5279" w:rsidP="00972BBB">
            <w:pPr>
              <w:jc w:val="both"/>
              <w:rPr>
                <w:rFonts w:ascii="Calibri" w:hAnsi="Calibri" w:cs="Calibri"/>
                <w:b/>
                <w:szCs w:val="24"/>
              </w:rPr>
            </w:pPr>
            <w:r>
              <w:rPr>
                <w:rFonts w:ascii="Calibri" w:hAnsi="Calibri" w:cs="Calibri"/>
                <w:b/>
                <w:szCs w:val="24"/>
              </w:rPr>
              <w:t>Scaling questionnaire regarding Welsh context- how confident to PEs feel with guiding students with this?</w:t>
            </w:r>
          </w:p>
          <w:p w14:paraId="101FE09E" w14:textId="77777777" w:rsidR="005E5279" w:rsidRDefault="005E5279" w:rsidP="00972BBB">
            <w:pPr>
              <w:jc w:val="both"/>
              <w:rPr>
                <w:rFonts w:ascii="Calibri" w:hAnsi="Calibri" w:cs="Calibri"/>
                <w:b/>
                <w:szCs w:val="24"/>
              </w:rPr>
            </w:pPr>
          </w:p>
          <w:p w14:paraId="31F8CEE3" w14:textId="77777777" w:rsidR="005E5279" w:rsidRDefault="005E5279" w:rsidP="00972BBB">
            <w:pPr>
              <w:jc w:val="both"/>
              <w:rPr>
                <w:rFonts w:ascii="Calibri" w:hAnsi="Calibri" w:cs="Calibri"/>
                <w:b/>
                <w:szCs w:val="24"/>
              </w:rPr>
            </w:pPr>
          </w:p>
          <w:p w14:paraId="3125AADD" w14:textId="77777777" w:rsidR="005E5279" w:rsidRPr="00CE6DE4" w:rsidRDefault="005E5279" w:rsidP="00972BBB">
            <w:pPr>
              <w:jc w:val="both"/>
              <w:rPr>
                <w:rFonts w:ascii="Calibri" w:hAnsi="Calibri" w:cs="Calibri"/>
                <w:b/>
                <w:szCs w:val="24"/>
              </w:rPr>
            </w:pPr>
          </w:p>
          <w:p w14:paraId="0D18B64E" w14:textId="77777777" w:rsidR="005E5279" w:rsidRPr="00CE6DE4" w:rsidRDefault="005E5279" w:rsidP="00972BBB">
            <w:pPr>
              <w:jc w:val="both"/>
              <w:rPr>
                <w:rFonts w:ascii="Calibri" w:hAnsi="Calibri" w:cs="Calibri"/>
                <w:b/>
                <w:szCs w:val="24"/>
              </w:rPr>
            </w:pPr>
          </w:p>
          <w:p w14:paraId="081695E5" w14:textId="77777777" w:rsidR="005E5279" w:rsidRPr="00CE6DE4" w:rsidRDefault="005E5279" w:rsidP="00972BBB">
            <w:pPr>
              <w:jc w:val="both"/>
              <w:rPr>
                <w:rFonts w:ascii="Calibri" w:hAnsi="Calibri" w:cs="Calibri"/>
                <w:b/>
                <w:szCs w:val="24"/>
              </w:rPr>
            </w:pPr>
            <w:r>
              <w:rPr>
                <w:rFonts w:ascii="Calibri" w:hAnsi="Calibri" w:cs="Calibri"/>
                <w:b/>
                <w:szCs w:val="24"/>
              </w:rPr>
              <w:t>What is being Welsh? Group discussion</w:t>
            </w:r>
          </w:p>
          <w:p w14:paraId="65813793" w14:textId="77777777" w:rsidR="005E5279" w:rsidRDefault="005E5279" w:rsidP="00972BBB">
            <w:pPr>
              <w:jc w:val="both"/>
              <w:rPr>
                <w:rFonts w:ascii="Calibri" w:hAnsi="Calibri" w:cs="Calibri"/>
                <w:b/>
                <w:szCs w:val="24"/>
              </w:rPr>
            </w:pPr>
          </w:p>
          <w:p w14:paraId="293DE3E3" w14:textId="77777777" w:rsidR="005E5279" w:rsidRDefault="005E5279" w:rsidP="00972BBB">
            <w:pPr>
              <w:jc w:val="both"/>
              <w:rPr>
                <w:rFonts w:ascii="Calibri" w:hAnsi="Calibri" w:cs="Calibri"/>
                <w:b/>
                <w:szCs w:val="24"/>
              </w:rPr>
            </w:pPr>
          </w:p>
          <w:p w14:paraId="465C3B01" w14:textId="77777777" w:rsidR="005E5279" w:rsidRPr="00CE6DE4" w:rsidRDefault="005E5279" w:rsidP="00972BBB">
            <w:pPr>
              <w:jc w:val="both"/>
              <w:rPr>
                <w:rFonts w:ascii="Calibri" w:hAnsi="Calibri" w:cs="Calibri"/>
                <w:b/>
                <w:szCs w:val="24"/>
              </w:rPr>
            </w:pPr>
          </w:p>
          <w:p w14:paraId="5B507066" w14:textId="77777777" w:rsidR="005E5279" w:rsidRPr="00CE6DE4" w:rsidRDefault="005E5279" w:rsidP="00972BBB">
            <w:pPr>
              <w:jc w:val="both"/>
              <w:rPr>
                <w:rFonts w:ascii="Calibri" w:hAnsi="Calibri" w:cs="Calibri"/>
                <w:b/>
                <w:szCs w:val="24"/>
              </w:rPr>
            </w:pPr>
            <w:r>
              <w:rPr>
                <w:rFonts w:ascii="Calibri" w:hAnsi="Calibri" w:cs="Calibri"/>
                <w:b/>
                <w:szCs w:val="24"/>
              </w:rPr>
              <w:t>PP slides 9-18</w:t>
            </w:r>
          </w:p>
          <w:p w14:paraId="37F4ED7E" w14:textId="77777777" w:rsidR="005E5279" w:rsidRPr="00CE6DE4" w:rsidRDefault="005E5279" w:rsidP="00972BBB">
            <w:pPr>
              <w:jc w:val="both"/>
              <w:rPr>
                <w:rFonts w:ascii="Calibri" w:hAnsi="Calibri" w:cs="Calibri"/>
                <w:b/>
                <w:szCs w:val="24"/>
              </w:rPr>
            </w:pPr>
          </w:p>
          <w:p w14:paraId="4A47DEF4" w14:textId="77777777" w:rsidR="005E5279" w:rsidRDefault="005E5279" w:rsidP="00972BBB">
            <w:pPr>
              <w:jc w:val="both"/>
              <w:rPr>
                <w:rFonts w:ascii="Calibri" w:hAnsi="Calibri" w:cs="Calibri"/>
                <w:b/>
                <w:szCs w:val="24"/>
              </w:rPr>
            </w:pPr>
            <w:r>
              <w:rPr>
                <w:rFonts w:ascii="Calibri" w:hAnsi="Calibri" w:cs="Calibri"/>
                <w:b/>
                <w:szCs w:val="24"/>
              </w:rPr>
              <w:t xml:space="preserve"> (inc 2x video BSL and More than just words)</w:t>
            </w:r>
          </w:p>
          <w:p w14:paraId="42410ADC" w14:textId="77777777" w:rsidR="005E5279" w:rsidRDefault="005E5279" w:rsidP="00972BBB">
            <w:pPr>
              <w:jc w:val="both"/>
              <w:rPr>
                <w:rFonts w:ascii="Calibri" w:hAnsi="Calibri" w:cs="Calibri"/>
                <w:b/>
                <w:szCs w:val="24"/>
              </w:rPr>
            </w:pPr>
          </w:p>
          <w:p w14:paraId="544A7A0E" w14:textId="77777777" w:rsidR="005E5279" w:rsidRDefault="005E5279" w:rsidP="00972BBB">
            <w:pPr>
              <w:jc w:val="both"/>
              <w:rPr>
                <w:rFonts w:ascii="Calibri" w:hAnsi="Calibri" w:cs="Calibri"/>
                <w:b/>
                <w:szCs w:val="24"/>
              </w:rPr>
            </w:pPr>
            <w:r>
              <w:rPr>
                <w:rFonts w:ascii="Calibri" w:hAnsi="Calibri" w:cs="Calibri"/>
                <w:b/>
                <w:szCs w:val="24"/>
              </w:rPr>
              <w:t>Exercise 1 pairs (case study)</w:t>
            </w:r>
          </w:p>
          <w:p w14:paraId="483946A6" w14:textId="77777777" w:rsidR="005E5279" w:rsidRDefault="005E5279" w:rsidP="00972BBB">
            <w:pPr>
              <w:jc w:val="both"/>
              <w:rPr>
                <w:rFonts w:ascii="Calibri" w:hAnsi="Calibri" w:cs="Calibri"/>
                <w:b/>
                <w:szCs w:val="24"/>
              </w:rPr>
            </w:pPr>
          </w:p>
          <w:p w14:paraId="585826CB" w14:textId="77777777" w:rsidR="005E5279" w:rsidRDefault="005E5279" w:rsidP="00972BBB">
            <w:pPr>
              <w:jc w:val="both"/>
              <w:rPr>
                <w:rFonts w:ascii="Calibri" w:hAnsi="Calibri" w:cs="Calibri"/>
                <w:b/>
                <w:szCs w:val="24"/>
              </w:rPr>
            </w:pPr>
          </w:p>
          <w:p w14:paraId="48D52771" w14:textId="77777777" w:rsidR="005E5279" w:rsidRDefault="005E5279" w:rsidP="00972BBB">
            <w:pPr>
              <w:jc w:val="both"/>
              <w:rPr>
                <w:rFonts w:ascii="Calibri" w:hAnsi="Calibri" w:cs="Calibri"/>
                <w:b/>
                <w:szCs w:val="24"/>
              </w:rPr>
            </w:pPr>
            <w:r>
              <w:rPr>
                <w:rFonts w:ascii="Calibri" w:hAnsi="Calibri" w:cs="Calibri"/>
                <w:b/>
                <w:szCs w:val="24"/>
              </w:rPr>
              <w:lastRenderedPageBreak/>
              <w:t>Introduction to communication- discuss nonverbal and verbal- ask what communication skills can they identify</w:t>
            </w:r>
          </w:p>
          <w:p w14:paraId="3456F0E5" w14:textId="77777777" w:rsidR="005E5279" w:rsidRDefault="005E5279" w:rsidP="00972BBB">
            <w:pPr>
              <w:jc w:val="both"/>
              <w:rPr>
                <w:rFonts w:ascii="Calibri" w:hAnsi="Calibri" w:cs="Calibri"/>
                <w:b/>
                <w:szCs w:val="24"/>
              </w:rPr>
            </w:pPr>
          </w:p>
          <w:p w14:paraId="066448AD" w14:textId="77777777" w:rsidR="005E5279" w:rsidRDefault="005E5279" w:rsidP="00972BBB">
            <w:pPr>
              <w:jc w:val="both"/>
              <w:rPr>
                <w:rFonts w:ascii="Calibri" w:hAnsi="Calibri" w:cs="Calibri"/>
                <w:b/>
                <w:szCs w:val="24"/>
              </w:rPr>
            </w:pPr>
          </w:p>
          <w:p w14:paraId="5044D343" w14:textId="77777777" w:rsidR="005E5279" w:rsidRDefault="005E5279" w:rsidP="00972BBB">
            <w:pPr>
              <w:jc w:val="both"/>
              <w:rPr>
                <w:rFonts w:ascii="Calibri" w:hAnsi="Calibri" w:cs="Calibri"/>
                <w:b/>
                <w:szCs w:val="24"/>
              </w:rPr>
            </w:pPr>
            <w:r>
              <w:rPr>
                <w:rFonts w:ascii="Calibri" w:hAnsi="Calibri" w:cs="Calibri"/>
                <w:b/>
                <w:szCs w:val="24"/>
              </w:rPr>
              <w:t xml:space="preserve">Exercise 2 (drawing activity) </w:t>
            </w:r>
          </w:p>
          <w:p w14:paraId="7B6996F0" w14:textId="77777777" w:rsidR="005E5279" w:rsidRDefault="005E5279" w:rsidP="00972BBB">
            <w:pPr>
              <w:jc w:val="both"/>
              <w:rPr>
                <w:rFonts w:ascii="Calibri" w:hAnsi="Calibri" w:cs="Calibri"/>
                <w:b/>
                <w:szCs w:val="24"/>
              </w:rPr>
            </w:pPr>
          </w:p>
          <w:p w14:paraId="1CD08115" w14:textId="77777777" w:rsidR="005E5279" w:rsidRDefault="005E5279" w:rsidP="00972BBB">
            <w:pPr>
              <w:jc w:val="both"/>
              <w:rPr>
                <w:rFonts w:ascii="Calibri" w:hAnsi="Calibri" w:cs="Calibri"/>
                <w:b/>
                <w:szCs w:val="24"/>
              </w:rPr>
            </w:pPr>
          </w:p>
          <w:p w14:paraId="05F4BAE7" w14:textId="77777777" w:rsidR="005E5279" w:rsidRDefault="005E5279" w:rsidP="00972BBB">
            <w:pPr>
              <w:jc w:val="both"/>
              <w:rPr>
                <w:rFonts w:ascii="Calibri" w:hAnsi="Calibri" w:cs="Calibri"/>
                <w:b/>
                <w:szCs w:val="24"/>
              </w:rPr>
            </w:pPr>
            <w:r>
              <w:rPr>
                <w:rFonts w:ascii="Calibri" w:hAnsi="Calibri" w:cs="Calibri"/>
                <w:b/>
                <w:szCs w:val="24"/>
              </w:rPr>
              <w:t>Sum up- scaling questionnaire to assess learning from session</w:t>
            </w:r>
          </w:p>
          <w:p w14:paraId="18B2F335" w14:textId="77777777" w:rsidR="005E5279" w:rsidRPr="00887937" w:rsidRDefault="005E5279" w:rsidP="00972BBB">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2428F014" w14:textId="77777777" w:rsidR="005E5279" w:rsidRPr="00CE6DE4" w:rsidRDefault="005E5279" w:rsidP="00972BBB">
            <w:pPr>
              <w:jc w:val="both"/>
              <w:rPr>
                <w:rFonts w:ascii="Calibri" w:hAnsi="Calibri" w:cs="Calibri"/>
                <w:b/>
                <w:szCs w:val="24"/>
              </w:rPr>
            </w:pPr>
            <w:r>
              <w:rPr>
                <w:rFonts w:ascii="Calibri" w:hAnsi="Calibri" w:cs="Calibri"/>
                <w:b/>
                <w:szCs w:val="24"/>
              </w:rPr>
              <w:lastRenderedPageBreak/>
              <w:t>2-2.10</w:t>
            </w:r>
          </w:p>
          <w:p w14:paraId="518EEF1B" w14:textId="77777777" w:rsidR="005E5279" w:rsidRDefault="005E5279" w:rsidP="00972BBB">
            <w:pPr>
              <w:jc w:val="both"/>
              <w:rPr>
                <w:rFonts w:ascii="Calibri" w:hAnsi="Calibri" w:cs="Calibri"/>
                <w:b/>
                <w:sz w:val="30"/>
              </w:rPr>
            </w:pPr>
          </w:p>
          <w:p w14:paraId="7377AF5B" w14:textId="77777777" w:rsidR="005E5279" w:rsidRDefault="005E5279" w:rsidP="00972BBB">
            <w:pPr>
              <w:jc w:val="both"/>
              <w:rPr>
                <w:rFonts w:ascii="Calibri" w:hAnsi="Calibri" w:cs="Calibri"/>
                <w:b/>
                <w:sz w:val="30"/>
              </w:rPr>
            </w:pPr>
          </w:p>
          <w:p w14:paraId="518F1A03" w14:textId="77777777" w:rsidR="005E5279" w:rsidRDefault="005E5279" w:rsidP="00972BBB">
            <w:pPr>
              <w:jc w:val="both"/>
              <w:rPr>
                <w:rFonts w:ascii="Calibri" w:hAnsi="Calibri" w:cs="Calibri"/>
                <w:b/>
                <w:sz w:val="30"/>
              </w:rPr>
            </w:pPr>
          </w:p>
          <w:p w14:paraId="79E5CAEA" w14:textId="77777777" w:rsidR="005E5279" w:rsidRPr="006B51A8" w:rsidRDefault="005E5279" w:rsidP="00972BBB">
            <w:pPr>
              <w:jc w:val="both"/>
              <w:rPr>
                <w:rFonts w:ascii="Calibri" w:hAnsi="Calibri" w:cs="Calibri"/>
                <w:b/>
                <w:sz w:val="24"/>
                <w:szCs w:val="24"/>
              </w:rPr>
            </w:pPr>
            <w:r w:rsidRPr="006B51A8">
              <w:rPr>
                <w:rFonts w:ascii="Calibri" w:hAnsi="Calibri" w:cs="Calibri"/>
                <w:b/>
                <w:sz w:val="24"/>
                <w:szCs w:val="24"/>
              </w:rPr>
              <w:t>2.20-2.20</w:t>
            </w:r>
          </w:p>
          <w:p w14:paraId="7FA66D70" w14:textId="77777777" w:rsidR="005E5279" w:rsidRDefault="005E5279" w:rsidP="00972BBB">
            <w:pPr>
              <w:jc w:val="both"/>
              <w:rPr>
                <w:rFonts w:ascii="Calibri" w:hAnsi="Calibri" w:cs="Calibri"/>
                <w:b/>
                <w:szCs w:val="24"/>
              </w:rPr>
            </w:pPr>
          </w:p>
          <w:p w14:paraId="2EC15A66" w14:textId="77777777" w:rsidR="005E5279" w:rsidRPr="00CE6DE4" w:rsidRDefault="005E5279" w:rsidP="00972BBB">
            <w:pPr>
              <w:jc w:val="both"/>
              <w:rPr>
                <w:rFonts w:ascii="Calibri" w:hAnsi="Calibri" w:cs="Calibri"/>
                <w:b/>
                <w:szCs w:val="24"/>
              </w:rPr>
            </w:pPr>
          </w:p>
          <w:p w14:paraId="4AB5C682" w14:textId="77777777" w:rsidR="005E5279" w:rsidRPr="00CE6DE4" w:rsidRDefault="005E5279" w:rsidP="00972BBB">
            <w:pPr>
              <w:jc w:val="both"/>
              <w:rPr>
                <w:rFonts w:ascii="Calibri" w:hAnsi="Calibri" w:cs="Calibri"/>
                <w:b/>
                <w:szCs w:val="24"/>
              </w:rPr>
            </w:pPr>
          </w:p>
          <w:p w14:paraId="3A8D3FB2" w14:textId="77777777" w:rsidR="005E5279" w:rsidRDefault="005E5279" w:rsidP="00972BBB">
            <w:pPr>
              <w:jc w:val="both"/>
              <w:rPr>
                <w:rFonts w:ascii="Calibri" w:hAnsi="Calibri" w:cs="Calibri"/>
                <w:b/>
                <w:szCs w:val="24"/>
              </w:rPr>
            </w:pPr>
          </w:p>
          <w:p w14:paraId="57D15AAB" w14:textId="77777777" w:rsidR="005E5279" w:rsidRDefault="005E5279" w:rsidP="00972BBB">
            <w:pPr>
              <w:jc w:val="both"/>
              <w:rPr>
                <w:rFonts w:ascii="Calibri" w:hAnsi="Calibri" w:cs="Calibri"/>
                <w:b/>
                <w:szCs w:val="24"/>
              </w:rPr>
            </w:pPr>
          </w:p>
          <w:p w14:paraId="15902525" w14:textId="77777777" w:rsidR="005E5279" w:rsidRDefault="005E5279" w:rsidP="00972BBB">
            <w:pPr>
              <w:jc w:val="both"/>
              <w:rPr>
                <w:rFonts w:ascii="Calibri" w:hAnsi="Calibri" w:cs="Calibri"/>
                <w:b/>
                <w:szCs w:val="24"/>
              </w:rPr>
            </w:pPr>
          </w:p>
          <w:p w14:paraId="55EDB9CF" w14:textId="77777777" w:rsidR="005E5279" w:rsidRDefault="005E5279" w:rsidP="00972BBB">
            <w:pPr>
              <w:jc w:val="both"/>
              <w:rPr>
                <w:rFonts w:ascii="Calibri" w:hAnsi="Calibri" w:cs="Calibri"/>
                <w:b/>
                <w:szCs w:val="24"/>
              </w:rPr>
            </w:pPr>
            <w:r>
              <w:rPr>
                <w:rFonts w:ascii="Calibri" w:hAnsi="Calibri" w:cs="Calibri"/>
                <w:b/>
                <w:szCs w:val="24"/>
              </w:rPr>
              <w:t>2.20-2.30</w:t>
            </w:r>
          </w:p>
          <w:p w14:paraId="1BFE0AF9" w14:textId="77777777" w:rsidR="005E5279" w:rsidRDefault="005E5279" w:rsidP="00972BBB">
            <w:pPr>
              <w:jc w:val="both"/>
              <w:rPr>
                <w:rFonts w:ascii="Calibri" w:hAnsi="Calibri" w:cs="Calibri"/>
                <w:b/>
                <w:szCs w:val="24"/>
              </w:rPr>
            </w:pPr>
          </w:p>
          <w:p w14:paraId="7BF7C4F3" w14:textId="77777777" w:rsidR="005E5279" w:rsidRDefault="005E5279" w:rsidP="00972BBB">
            <w:pPr>
              <w:jc w:val="both"/>
              <w:rPr>
                <w:rFonts w:ascii="Calibri" w:hAnsi="Calibri" w:cs="Calibri"/>
                <w:b/>
                <w:szCs w:val="24"/>
              </w:rPr>
            </w:pPr>
          </w:p>
          <w:p w14:paraId="6B4B9DF4" w14:textId="77777777" w:rsidR="005E5279" w:rsidRPr="00CE6DE4" w:rsidRDefault="005E5279" w:rsidP="00972BBB">
            <w:pPr>
              <w:jc w:val="both"/>
              <w:rPr>
                <w:rFonts w:ascii="Calibri" w:hAnsi="Calibri" w:cs="Calibri"/>
                <w:b/>
                <w:szCs w:val="24"/>
              </w:rPr>
            </w:pPr>
          </w:p>
          <w:p w14:paraId="4EF78743" w14:textId="77777777" w:rsidR="005E5279" w:rsidRDefault="005E5279" w:rsidP="00972BBB">
            <w:pPr>
              <w:jc w:val="both"/>
              <w:rPr>
                <w:rFonts w:ascii="Calibri" w:hAnsi="Calibri" w:cs="Calibri"/>
                <w:b/>
                <w:szCs w:val="24"/>
              </w:rPr>
            </w:pPr>
            <w:r>
              <w:rPr>
                <w:rFonts w:ascii="Calibri" w:hAnsi="Calibri" w:cs="Calibri"/>
                <w:b/>
                <w:szCs w:val="24"/>
              </w:rPr>
              <w:t>2.30-2.45</w:t>
            </w:r>
          </w:p>
          <w:p w14:paraId="090CE54B" w14:textId="77777777" w:rsidR="005E5279" w:rsidRDefault="005E5279" w:rsidP="00972BBB">
            <w:pPr>
              <w:jc w:val="both"/>
              <w:rPr>
                <w:rFonts w:ascii="Calibri" w:hAnsi="Calibri" w:cs="Calibri"/>
                <w:b/>
                <w:szCs w:val="24"/>
              </w:rPr>
            </w:pPr>
          </w:p>
          <w:p w14:paraId="4EC51A74" w14:textId="77777777" w:rsidR="005E5279" w:rsidRDefault="005E5279" w:rsidP="00972BBB">
            <w:pPr>
              <w:jc w:val="both"/>
              <w:rPr>
                <w:rFonts w:ascii="Calibri" w:hAnsi="Calibri" w:cs="Calibri"/>
                <w:b/>
                <w:szCs w:val="24"/>
              </w:rPr>
            </w:pPr>
          </w:p>
          <w:p w14:paraId="7A94B46C" w14:textId="77777777" w:rsidR="005E5279" w:rsidRDefault="005E5279" w:rsidP="00972BBB">
            <w:pPr>
              <w:jc w:val="both"/>
              <w:rPr>
                <w:rFonts w:ascii="Calibri" w:hAnsi="Calibri" w:cs="Calibri"/>
                <w:b/>
                <w:szCs w:val="24"/>
              </w:rPr>
            </w:pPr>
            <w:r>
              <w:rPr>
                <w:rFonts w:ascii="Calibri" w:hAnsi="Calibri" w:cs="Calibri"/>
                <w:b/>
                <w:szCs w:val="24"/>
              </w:rPr>
              <w:t>2.45-3</w:t>
            </w:r>
          </w:p>
          <w:p w14:paraId="35DA7CBC" w14:textId="77777777" w:rsidR="005E5279" w:rsidRDefault="005E5279" w:rsidP="00972BBB">
            <w:pPr>
              <w:jc w:val="both"/>
              <w:rPr>
                <w:rFonts w:ascii="Calibri" w:hAnsi="Calibri" w:cs="Calibri"/>
                <w:b/>
                <w:szCs w:val="24"/>
              </w:rPr>
            </w:pPr>
          </w:p>
          <w:p w14:paraId="19F0088C" w14:textId="77777777" w:rsidR="005E5279" w:rsidRDefault="005E5279" w:rsidP="00972BBB">
            <w:pPr>
              <w:jc w:val="both"/>
              <w:rPr>
                <w:rFonts w:ascii="Calibri" w:hAnsi="Calibri" w:cs="Calibri"/>
                <w:b/>
                <w:szCs w:val="24"/>
              </w:rPr>
            </w:pPr>
            <w:r>
              <w:rPr>
                <w:rFonts w:ascii="Calibri" w:hAnsi="Calibri" w:cs="Calibri"/>
                <w:b/>
                <w:szCs w:val="24"/>
              </w:rPr>
              <w:t>3-3.15</w:t>
            </w:r>
          </w:p>
          <w:p w14:paraId="2884AAF1" w14:textId="77777777" w:rsidR="005E5279" w:rsidRDefault="005E5279" w:rsidP="00972BBB">
            <w:pPr>
              <w:jc w:val="both"/>
              <w:rPr>
                <w:rFonts w:ascii="Calibri" w:hAnsi="Calibri" w:cs="Calibri"/>
                <w:b/>
                <w:szCs w:val="24"/>
              </w:rPr>
            </w:pPr>
          </w:p>
          <w:p w14:paraId="049EAF5A" w14:textId="77777777" w:rsidR="005E5279" w:rsidRDefault="005E5279" w:rsidP="00972BBB">
            <w:pPr>
              <w:jc w:val="both"/>
              <w:rPr>
                <w:rFonts w:ascii="Calibri" w:hAnsi="Calibri" w:cs="Calibri"/>
                <w:b/>
                <w:sz w:val="30"/>
              </w:rPr>
            </w:pPr>
          </w:p>
          <w:p w14:paraId="56B9D454" w14:textId="77777777" w:rsidR="005E5279" w:rsidRPr="006B51A8" w:rsidRDefault="005E5279" w:rsidP="00972BBB">
            <w:pPr>
              <w:jc w:val="both"/>
              <w:rPr>
                <w:rFonts w:ascii="Calibri" w:hAnsi="Calibri" w:cs="Calibri"/>
                <w:b/>
                <w:sz w:val="24"/>
                <w:szCs w:val="24"/>
              </w:rPr>
            </w:pPr>
            <w:r w:rsidRPr="006B51A8">
              <w:rPr>
                <w:rFonts w:ascii="Calibri" w:hAnsi="Calibri" w:cs="Calibri"/>
                <w:b/>
                <w:sz w:val="24"/>
                <w:szCs w:val="24"/>
              </w:rPr>
              <w:t>3.15-3.30</w:t>
            </w:r>
          </w:p>
          <w:p w14:paraId="3213830B" w14:textId="77777777" w:rsidR="005E5279" w:rsidRDefault="005E5279" w:rsidP="00972BBB">
            <w:pPr>
              <w:jc w:val="both"/>
              <w:rPr>
                <w:rFonts w:ascii="Calibri" w:hAnsi="Calibri" w:cs="Calibri"/>
                <w:b/>
                <w:sz w:val="30"/>
              </w:rPr>
            </w:pPr>
          </w:p>
          <w:p w14:paraId="3196FF62" w14:textId="77777777" w:rsidR="005E5279" w:rsidRDefault="005E5279" w:rsidP="00972BBB">
            <w:pPr>
              <w:jc w:val="both"/>
              <w:rPr>
                <w:rFonts w:ascii="Calibri" w:hAnsi="Calibri" w:cs="Calibri"/>
                <w:b/>
                <w:sz w:val="30"/>
              </w:rPr>
            </w:pPr>
          </w:p>
          <w:p w14:paraId="08D029E6" w14:textId="77777777" w:rsidR="005E5279" w:rsidRDefault="005E5279" w:rsidP="00972BBB">
            <w:pPr>
              <w:jc w:val="both"/>
              <w:rPr>
                <w:rFonts w:ascii="Calibri" w:hAnsi="Calibri" w:cs="Calibri"/>
                <w:b/>
                <w:sz w:val="30"/>
              </w:rPr>
            </w:pPr>
          </w:p>
          <w:p w14:paraId="34E4011F" w14:textId="77777777" w:rsidR="005E5279" w:rsidRPr="006B51A8" w:rsidRDefault="005E5279" w:rsidP="00972BBB">
            <w:pPr>
              <w:jc w:val="both"/>
              <w:rPr>
                <w:rFonts w:ascii="Calibri" w:hAnsi="Calibri" w:cs="Calibri"/>
                <w:b/>
                <w:sz w:val="24"/>
                <w:szCs w:val="24"/>
              </w:rPr>
            </w:pPr>
            <w:r w:rsidRPr="006B51A8">
              <w:rPr>
                <w:rFonts w:ascii="Calibri" w:hAnsi="Calibri" w:cs="Calibri"/>
                <w:b/>
                <w:sz w:val="24"/>
                <w:szCs w:val="24"/>
              </w:rPr>
              <w:t>3.30-3.45</w:t>
            </w:r>
          </w:p>
          <w:p w14:paraId="2A0BCE51" w14:textId="77777777" w:rsidR="005E5279" w:rsidRDefault="005E5279" w:rsidP="00972BBB">
            <w:pPr>
              <w:jc w:val="both"/>
              <w:rPr>
                <w:rFonts w:ascii="Calibri" w:hAnsi="Calibri" w:cs="Calibri"/>
                <w:b/>
                <w:sz w:val="30"/>
              </w:rPr>
            </w:pPr>
          </w:p>
          <w:p w14:paraId="21F6BAEA" w14:textId="77777777" w:rsidR="005E5279" w:rsidRDefault="005E5279" w:rsidP="00972BBB">
            <w:pPr>
              <w:jc w:val="both"/>
              <w:rPr>
                <w:rFonts w:ascii="Calibri" w:hAnsi="Calibri" w:cs="Calibri"/>
                <w:b/>
                <w:sz w:val="30"/>
              </w:rPr>
            </w:pPr>
          </w:p>
          <w:p w14:paraId="116D7369" w14:textId="77777777" w:rsidR="005E5279" w:rsidRPr="006B51A8" w:rsidRDefault="005E5279" w:rsidP="00972BBB">
            <w:pPr>
              <w:jc w:val="both"/>
              <w:rPr>
                <w:rFonts w:ascii="Calibri" w:hAnsi="Calibri" w:cs="Calibri"/>
                <w:b/>
                <w:sz w:val="24"/>
                <w:szCs w:val="24"/>
              </w:rPr>
            </w:pPr>
            <w:r w:rsidRPr="006B51A8">
              <w:rPr>
                <w:rFonts w:ascii="Calibri" w:hAnsi="Calibri" w:cs="Calibri"/>
                <w:b/>
                <w:sz w:val="24"/>
                <w:szCs w:val="24"/>
              </w:rPr>
              <w:t>3.30-4</w:t>
            </w:r>
          </w:p>
          <w:p w14:paraId="2EF132CD" w14:textId="77777777" w:rsidR="005E5279" w:rsidRPr="00887937" w:rsidRDefault="005E5279" w:rsidP="00972BBB">
            <w:pPr>
              <w:jc w:val="both"/>
              <w:rPr>
                <w:rFonts w:ascii="Calibri" w:hAnsi="Calibri" w:cs="Calibri"/>
                <w:b/>
                <w:sz w:val="30"/>
              </w:rPr>
            </w:pPr>
          </w:p>
        </w:tc>
      </w:tr>
    </w:tbl>
    <w:p w14:paraId="2A25BA4B" w14:textId="77777777" w:rsidR="005E5279" w:rsidRDefault="005E5279" w:rsidP="005E5279">
      <w:pPr>
        <w:jc w:val="both"/>
        <w:rPr>
          <w:b/>
          <w:sz w:val="30"/>
        </w:rPr>
      </w:pPr>
    </w:p>
    <w:p w14:paraId="04688A85" w14:textId="77777777" w:rsidR="005E5279" w:rsidRDefault="005E5279" w:rsidP="005E5279">
      <w:pPr>
        <w:jc w:val="both"/>
        <w:rPr>
          <w:b/>
          <w:sz w:val="30"/>
        </w:rPr>
      </w:pPr>
    </w:p>
    <w:p w14:paraId="3996B76E" w14:textId="77777777" w:rsidR="005E5279" w:rsidRDefault="005E5279" w:rsidP="005E5279">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E5279" w14:paraId="2491E60C" w14:textId="77777777" w:rsidTr="00972BBB">
        <w:tc>
          <w:tcPr>
            <w:tcW w:w="9821" w:type="dxa"/>
            <w:shd w:val="clear" w:color="auto" w:fill="auto"/>
          </w:tcPr>
          <w:p w14:paraId="6607C9C1" w14:textId="77777777" w:rsidR="005E5279" w:rsidRPr="00887937" w:rsidRDefault="005E5279" w:rsidP="00972BBB">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3D3E64D" w14:textId="77777777" w:rsidR="005E5279" w:rsidRPr="00887937" w:rsidRDefault="005E5279" w:rsidP="00972BBB">
            <w:pPr>
              <w:jc w:val="both"/>
              <w:rPr>
                <w:b/>
                <w:szCs w:val="24"/>
              </w:rPr>
            </w:pPr>
          </w:p>
          <w:p w14:paraId="72B85496" w14:textId="184BECB4" w:rsidR="005E5279" w:rsidRPr="00C07A07" w:rsidRDefault="005E5279" w:rsidP="00972BBB">
            <w:pPr>
              <w:jc w:val="both"/>
              <w:rPr>
                <w:rFonts w:cstheme="minorHAnsi"/>
                <w:b/>
                <w:szCs w:val="24"/>
              </w:rPr>
            </w:pPr>
            <w:r>
              <w:rPr>
                <w:rFonts w:cstheme="minorHAnsi"/>
                <w:b/>
                <w:szCs w:val="24"/>
              </w:rPr>
              <w:t>Scaling question</w:t>
            </w:r>
            <w:r w:rsidR="00C07A07">
              <w:rPr>
                <w:rFonts w:cstheme="minorHAnsi"/>
                <w:b/>
                <w:szCs w:val="24"/>
              </w:rPr>
              <w:t xml:space="preserve"> will be asked</w:t>
            </w:r>
            <w:r>
              <w:rPr>
                <w:rFonts w:cstheme="minorHAnsi"/>
                <w:b/>
                <w:szCs w:val="24"/>
              </w:rPr>
              <w:t xml:space="preserve"> at the beginning and at the end of the session</w:t>
            </w:r>
            <w:r w:rsidR="00C07A07">
              <w:rPr>
                <w:rFonts w:cstheme="minorHAnsi"/>
                <w:b/>
                <w:szCs w:val="24"/>
              </w:rPr>
              <w:t xml:space="preserve"> to identify gaps in learning and to determine learner development.</w:t>
            </w:r>
          </w:p>
        </w:tc>
      </w:tr>
    </w:tbl>
    <w:p w14:paraId="0C330F0A" w14:textId="77777777" w:rsidR="005E5279" w:rsidRDefault="005E5279" w:rsidP="005E5279"/>
    <w:tbl>
      <w:tblPr>
        <w:tblStyle w:val="TableGrid"/>
        <w:tblW w:w="0" w:type="auto"/>
        <w:tblInd w:w="0" w:type="dxa"/>
        <w:tblLook w:val="04A0" w:firstRow="1" w:lastRow="0" w:firstColumn="1" w:lastColumn="0" w:noHBand="0" w:noVBand="1"/>
      </w:tblPr>
      <w:tblGrid>
        <w:gridCol w:w="9016"/>
      </w:tblGrid>
      <w:tr w:rsidR="005E5279" w14:paraId="292BE16B" w14:textId="77777777" w:rsidTr="00972BBB">
        <w:tc>
          <w:tcPr>
            <w:tcW w:w="9016" w:type="dxa"/>
          </w:tcPr>
          <w:p w14:paraId="1DD49A59" w14:textId="77777777" w:rsidR="005E5279" w:rsidRDefault="005E5279" w:rsidP="00972BBB">
            <w:pPr>
              <w:rPr>
                <w:rFonts w:cstheme="minorHAnsi"/>
                <w:b/>
                <w:szCs w:val="24"/>
              </w:rPr>
            </w:pPr>
            <w:r w:rsidRPr="00EA79AC">
              <w:rPr>
                <w:rFonts w:cstheme="minorHAnsi"/>
                <w:b/>
                <w:szCs w:val="24"/>
              </w:rPr>
              <w:t>Informal reflection (to be completed after the session)</w:t>
            </w:r>
          </w:p>
          <w:p w14:paraId="00320627" w14:textId="77777777" w:rsidR="005E5279" w:rsidRDefault="005E5279" w:rsidP="00972BBB">
            <w:pPr>
              <w:rPr>
                <w:rFonts w:cstheme="minorHAnsi"/>
                <w:b/>
                <w:szCs w:val="24"/>
              </w:rPr>
            </w:pPr>
          </w:p>
          <w:p w14:paraId="1466071F" w14:textId="77777777" w:rsidR="005E5279" w:rsidRDefault="005E5279" w:rsidP="00972BBB">
            <w:pPr>
              <w:rPr>
                <w:b/>
                <w:szCs w:val="24"/>
              </w:rPr>
            </w:pPr>
          </w:p>
        </w:tc>
      </w:tr>
    </w:tbl>
    <w:p w14:paraId="13737F58" w14:textId="77777777" w:rsidR="005E5279" w:rsidRPr="00887937" w:rsidRDefault="005E5279" w:rsidP="005E5279">
      <w:pPr>
        <w:rPr>
          <w:b/>
          <w:szCs w:val="24"/>
        </w:rPr>
      </w:pPr>
    </w:p>
    <w:p w14:paraId="50E912A8" w14:textId="77777777" w:rsidR="005E5279" w:rsidRPr="00887937" w:rsidRDefault="005E5279" w:rsidP="005E5279">
      <w:pPr>
        <w:rPr>
          <w:b/>
          <w:szCs w:val="24"/>
        </w:rPr>
      </w:pPr>
    </w:p>
    <w:p w14:paraId="187DA002" w14:textId="77777777" w:rsidR="005E5279" w:rsidRPr="00887937" w:rsidRDefault="005E5279" w:rsidP="005E5279">
      <w:pPr>
        <w:rPr>
          <w:b/>
          <w:szCs w:val="24"/>
        </w:rPr>
      </w:pPr>
    </w:p>
    <w:p w14:paraId="72E3E3A0" w14:textId="578F4A86" w:rsidR="005E5279" w:rsidRDefault="005E5279" w:rsidP="00FC6D95">
      <w:pPr>
        <w:spacing w:line="360" w:lineRule="auto"/>
        <w:jc w:val="both"/>
        <w:rPr>
          <w:rFonts w:cstheme="minorHAnsi"/>
          <w:sz w:val="24"/>
          <w:szCs w:val="24"/>
        </w:rPr>
      </w:pPr>
    </w:p>
    <w:p w14:paraId="19C4C206" w14:textId="77777777" w:rsidR="005E5279" w:rsidRDefault="005E5279" w:rsidP="00FC6D95">
      <w:pPr>
        <w:spacing w:line="360" w:lineRule="auto"/>
        <w:jc w:val="both"/>
        <w:rPr>
          <w:rFonts w:cstheme="minorHAnsi"/>
          <w:sz w:val="24"/>
          <w:szCs w:val="24"/>
        </w:rPr>
      </w:pPr>
    </w:p>
    <w:p w14:paraId="32BC0C19" w14:textId="77777777" w:rsidR="005E5279" w:rsidRDefault="005E5279" w:rsidP="00FC6D95">
      <w:pPr>
        <w:spacing w:line="360" w:lineRule="auto"/>
        <w:jc w:val="both"/>
        <w:rPr>
          <w:rFonts w:cstheme="minorHAnsi"/>
          <w:sz w:val="24"/>
          <w:szCs w:val="24"/>
        </w:rPr>
      </w:pPr>
    </w:p>
    <w:p w14:paraId="03AAE608" w14:textId="77777777" w:rsidR="005E5279" w:rsidRDefault="005E5279" w:rsidP="00FC6D95">
      <w:pPr>
        <w:spacing w:line="360" w:lineRule="auto"/>
        <w:jc w:val="both"/>
        <w:rPr>
          <w:rFonts w:cstheme="minorHAnsi"/>
          <w:sz w:val="24"/>
          <w:szCs w:val="24"/>
        </w:rPr>
      </w:pPr>
    </w:p>
    <w:p w14:paraId="28EF06C1" w14:textId="77777777" w:rsidR="005E5279" w:rsidRDefault="005E5279" w:rsidP="00FC6D95">
      <w:pPr>
        <w:spacing w:line="360" w:lineRule="auto"/>
        <w:jc w:val="both"/>
        <w:rPr>
          <w:rFonts w:cstheme="minorHAnsi"/>
          <w:sz w:val="24"/>
          <w:szCs w:val="24"/>
        </w:rPr>
      </w:pPr>
    </w:p>
    <w:p w14:paraId="3F9F015E" w14:textId="77777777" w:rsidR="005E5279" w:rsidRDefault="005E5279" w:rsidP="00FC6D95">
      <w:pPr>
        <w:spacing w:line="360" w:lineRule="auto"/>
        <w:jc w:val="both"/>
        <w:rPr>
          <w:rFonts w:cstheme="minorHAnsi"/>
          <w:sz w:val="24"/>
          <w:szCs w:val="24"/>
        </w:rPr>
      </w:pPr>
    </w:p>
    <w:p w14:paraId="09DC59A8" w14:textId="77777777" w:rsidR="005E5279" w:rsidRDefault="005E5279" w:rsidP="00FC6D95">
      <w:pPr>
        <w:spacing w:line="360" w:lineRule="auto"/>
        <w:jc w:val="both"/>
        <w:rPr>
          <w:rFonts w:cstheme="minorHAnsi"/>
          <w:sz w:val="24"/>
          <w:szCs w:val="24"/>
        </w:rPr>
      </w:pPr>
    </w:p>
    <w:p w14:paraId="11758651" w14:textId="77777777" w:rsidR="005E5279" w:rsidRDefault="005E5279" w:rsidP="00FC6D95">
      <w:pPr>
        <w:spacing w:line="360" w:lineRule="auto"/>
        <w:jc w:val="both"/>
        <w:rPr>
          <w:rFonts w:cstheme="minorHAnsi"/>
          <w:sz w:val="24"/>
          <w:szCs w:val="24"/>
        </w:rPr>
      </w:pPr>
    </w:p>
    <w:p w14:paraId="16B3BB72" w14:textId="77777777" w:rsidR="005E5279" w:rsidRDefault="005E5279" w:rsidP="00FC6D95">
      <w:pPr>
        <w:spacing w:line="360" w:lineRule="auto"/>
        <w:jc w:val="both"/>
        <w:rPr>
          <w:rFonts w:cstheme="minorHAnsi"/>
          <w:sz w:val="24"/>
          <w:szCs w:val="24"/>
        </w:rPr>
      </w:pPr>
    </w:p>
    <w:p w14:paraId="6DF6A84B" w14:textId="0729C441" w:rsidR="005E5279" w:rsidRDefault="005E5279" w:rsidP="00FC6D95">
      <w:pPr>
        <w:spacing w:line="360" w:lineRule="auto"/>
        <w:jc w:val="both"/>
        <w:rPr>
          <w:rFonts w:cstheme="minorHAnsi"/>
          <w:sz w:val="24"/>
          <w:szCs w:val="24"/>
        </w:rPr>
      </w:pPr>
      <w:r>
        <w:rPr>
          <w:rFonts w:cstheme="minorHAnsi"/>
          <w:sz w:val="24"/>
          <w:szCs w:val="24"/>
        </w:rPr>
        <w:t>Lesson resources:</w:t>
      </w:r>
    </w:p>
    <w:p w14:paraId="22260659" w14:textId="77777777" w:rsidR="005E5279" w:rsidRDefault="005E5279" w:rsidP="00FC6D95">
      <w:pPr>
        <w:spacing w:line="360" w:lineRule="auto"/>
        <w:jc w:val="both"/>
        <w:rPr>
          <w:rFonts w:cstheme="minorHAnsi"/>
          <w:sz w:val="24"/>
          <w:szCs w:val="24"/>
        </w:rPr>
      </w:pPr>
    </w:p>
    <w:p w14:paraId="299E2494" w14:textId="77777777" w:rsidR="005E5279" w:rsidRDefault="005E5279" w:rsidP="005E5279">
      <w:r>
        <w:rPr>
          <w:noProof/>
        </w:rPr>
        <w:drawing>
          <wp:inline distT="0" distB="0" distL="0" distR="0" wp14:anchorId="1DFE004E" wp14:editId="345E7280">
            <wp:extent cx="4568574" cy="2569761"/>
            <wp:effectExtent l="0" t="0" r="3810" b="2540"/>
            <wp:docPr id="1679395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9535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599623" cy="2587226"/>
                    </a:xfrm>
                    <a:prstGeom prst="rect">
                      <a:avLst/>
                    </a:prstGeom>
                  </pic:spPr>
                </pic:pic>
              </a:graphicData>
            </a:graphic>
          </wp:inline>
        </w:drawing>
      </w:r>
      <w:r>
        <w:t xml:space="preserve">        </w:t>
      </w:r>
    </w:p>
    <w:p w14:paraId="32EE0EB8" w14:textId="77777777" w:rsidR="005E5279" w:rsidRDefault="005E5279" w:rsidP="005E5279">
      <w:r>
        <w:rPr>
          <w:noProof/>
        </w:rPr>
        <w:drawing>
          <wp:inline distT="0" distB="0" distL="0" distR="0" wp14:anchorId="265B5AE3" wp14:editId="19BA8DC2">
            <wp:extent cx="4718050" cy="2653838"/>
            <wp:effectExtent l="0" t="0" r="6350" b="0"/>
            <wp:docPr id="662574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7480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4728881" cy="2659930"/>
                    </a:xfrm>
                    <a:prstGeom prst="rect">
                      <a:avLst/>
                    </a:prstGeom>
                  </pic:spPr>
                </pic:pic>
              </a:graphicData>
            </a:graphic>
          </wp:inline>
        </w:drawing>
      </w:r>
      <w:r>
        <w:t xml:space="preserve">          </w:t>
      </w:r>
    </w:p>
    <w:p w14:paraId="71B77139" w14:textId="77777777" w:rsidR="005E5279" w:rsidRDefault="005E5279" w:rsidP="005E5279">
      <w:r>
        <w:rPr>
          <w:noProof/>
        </w:rPr>
        <w:lastRenderedPageBreak/>
        <w:drawing>
          <wp:inline distT="0" distB="0" distL="0" distR="0" wp14:anchorId="24DD1668" wp14:editId="50B15FD5">
            <wp:extent cx="4764028" cy="2679700"/>
            <wp:effectExtent l="0" t="0" r="0" b="6350"/>
            <wp:docPr id="798481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8119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4779908" cy="2688632"/>
                    </a:xfrm>
                    <a:prstGeom prst="rect">
                      <a:avLst/>
                    </a:prstGeom>
                  </pic:spPr>
                </pic:pic>
              </a:graphicData>
            </a:graphic>
          </wp:inline>
        </w:drawing>
      </w:r>
    </w:p>
    <w:p w14:paraId="257F8362" w14:textId="77777777" w:rsidR="005E5279" w:rsidRDefault="005E5279" w:rsidP="005E5279">
      <w:r>
        <w:rPr>
          <w:noProof/>
        </w:rPr>
        <w:drawing>
          <wp:inline distT="0" distB="0" distL="0" distR="0" wp14:anchorId="3FB6563B" wp14:editId="5116E5D5">
            <wp:extent cx="5193017" cy="2921000"/>
            <wp:effectExtent l="0" t="0" r="8255" b="0"/>
            <wp:docPr id="1949950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5090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194973" cy="2922100"/>
                    </a:xfrm>
                    <a:prstGeom prst="rect">
                      <a:avLst/>
                    </a:prstGeom>
                  </pic:spPr>
                </pic:pic>
              </a:graphicData>
            </a:graphic>
          </wp:inline>
        </w:drawing>
      </w:r>
    </w:p>
    <w:p w14:paraId="27DFFAD4" w14:textId="77777777" w:rsidR="005E5279" w:rsidRDefault="005E5279" w:rsidP="005E5279">
      <w:r>
        <w:rPr>
          <w:noProof/>
        </w:rPr>
        <w:drawing>
          <wp:inline distT="0" distB="0" distL="0" distR="0" wp14:anchorId="767BF265" wp14:editId="0C0EFA9D">
            <wp:extent cx="5283330" cy="2971800"/>
            <wp:effectExtent l="0" t="0" r="0" b="0"/>
            <wp:docPr id="19100270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2708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289158" cy="2975078"/>
                    </a:xfrm>
                    <a:prstGeom prst="rect">
                      <a:avLst/>
                    </a:prstGeom>
                  </pic:spPr>
                </pic:pic>
              </a:graphicData>
            </a:graphic>
          </wp:inline>
        </w:drawing>
      </w:r>
    </w:p>
    <w:p w14:paraId="56A661A5" w14:textId="77777777" w:rsidR="005E5279" w:rsidRDefault="005E5279" w:rsidP="005E5279">
      <w:r>
        <w:rPr>
          <w:noProof/>
        </w:rPr>
        <w:lastRenderedPageBreak/>
        <w:drawing>
          <wp:inline distT="0" distB="0" distL="0" distR="0" wp14:anchorId="35B11E7F" wp14:editId="66EBB039">
            <wp:extent cx="5251450" cy="2953868"/>
            <wp:effectExtent l="0" t="0" r="6350" b="0"/>
            <wp:docPr id="1936321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216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252702" cy="2954572"/>
                    </a:xfrm>
                    <a:prstGeom prst="rect">
                      <a:avLst/>
                    </a:prstGeom>
                  </pic:spPr>
                </pic:pic>
              </a:graphicData>
            </a:graphic>
          </wp:inline>
        </w:drawing>
      </w:r>
    </w:p>
    <w:p w14:paraId="47FCCD7C" w14:textId="77777777" w:rsidR="005E5279" w:rsidRDefault="005E5279" w:rsidP="005E5279">
      <w:r>
        <w:rPr>
          <w:noProof/>
        </w:rPr>
        <w:drawing>
          <wp:inline distT="0" distB="0" distL="0" distR="0" wp14:anchorId="7AD45C7C" wp14:editId="3FED02D3">
            <wp:extent cx="5305908" cy="2984500"/>
            <wp:effectExtent l="0" t="0" r="9525" b="6350"/>
            <wp:docPr id="15605397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39709"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309749" cy="2986661"/>
                    </a:xfrm>
                    <a:prstGeom prst="rect">
                      <a:avLst/>
                    </a:prstGeom>
                  </pic:spPr>
                </pic:pic>
              </a:graphicData>
            </a:graphic>
          </wp:inline>
        </w:drawing>
      </w:r>
    </w:p>
    <w:p w14:paraId="4863E005" w14:textId="77777777" w:rsidR="005E5279" w:rsidRDefault="005E5279" w:rsidP="005E5279">
      <w:r>
        <w:rPr>
          <w:noProof/>
        </w:rPr>
        <w:lastRenderedPageBreak/>
        <w:drawing>
          <wp:inline distT="0" distB="0" distL="0" distR="0" wp14:anchorId="02922336" wp14:editId="3B5D77D4">
            <wp:extent cx="5520403" cy="3105150"/>
            <wp:effectExtent l="0" t="0" r="4445" b="0"/>
            <wp:docPr id="1173602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02738"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521447" cy="3105737"/>
                    </a:xfrm>
                    <a:prstGeom prst="rect">
                      <a:avLst/>
                    </a:prstGeom>
                  </pic:spPr>
                </pic:pic>
              </a:graphicData>
            </a:graphic>
          </wp:inline>
        </w:drawing>
      </w:r>
    </w:p>
    <w:p w14:paraId="3A95EEB7" w14:textId="77777777" w:rsidR="005E5279" w:rsidRDefault="005E5279" w:rsidP="005E5279">
      <w:r>
        <w:rPr>
          <w:noProof/>
        </w:rPr>
        <w:drawing>
          <wp:inline distT="0" distB="0" distL="0" distR="0" wp14:anchorId="0BCAD61D" wp14:editId="7F84D5B2">
            <wp:extent cx="5622005" cy="3162300"/>
            <wp:effectExtent l="0" t="0" r="0" b="0"/>
            <wp:docPr id="11649383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38399"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625140" cy="3164064"/>
                    </a:xfrm>
                    <a:prstGeom prst="rect">
                      <a:avLst/>
                    </a:prstGeom>
                  </pic:spPr>
                </pic:pic>
              </a:graphicData>
            </a:graphic>
          </wp:inline>
        </w:drawing>
      </w:r>
    </w:p>
    <w:p w14:paraId="24F3C696" w14:textId="77777777" w:rsidR="005E5279" w:rsidRDefault="005E5279" w:rsidP="005E5279">
      <w:r>
        <w:rPr>
          <w:noProof/>
        </w:rPr>
        <w:lastRenderedPageBreak/>
        <w:drawing>
          <wp:inline distT="0" distB="0" distL="0" distR="0" wp14:anchorId="26071297" wp14:editId="7860E752">
            <wp:extent cx="5731510" cy="3223895"/>
            <wp:effectExtent l="0" t="0" r="2540" b="0"/>
            <wp:docPr id="4600090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009056"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371635BE" w14:textId="77777777" w:rsidR="005E5279" w:rsidRDefault="005E5279" w:rsidP="005E5279">
      <w:r>
        <w:rPr>
          <w:noProof/>
        </w:rPr>
        <w:drawing>
          <wp:inline distT="0" distB="0" distL="0" distR="0" wp14:anchorId="38972508" wp14:editId="197481A5">
            <wp:extent cx="5731510" cy="3223895"/>
            <wp:effectExtent l="0" t="0" r="2540" b="0"/>
            <wp:docPr id="18809970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97070"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6A189E46" w14:textId="77777777" w:rsidR="005E5279" w:rsidRDefault="005E5279" w:rsidP="005E5279"/>
    <w:p w14:paraId="4D7CE4FB" w14:textId="77777777" w:rsidR="005E5279" w:rsidRDefault="005E5279" w:rsidP="005E5279">
      <w:r>
        <w:rPr>
          <w:noProof/>
        </w:rPr>
        <w:lastRenderedPageBreak/>
        <w:drawing>
          <wp:inline distT="0" distB="0" distL="0" distR="0" wp14:anchorId="259E5356" wp14:editId="45EFCD27">
            <wp:extent cx="5734898" cy="3225800"/>
            <wp:effectExtent l="0" t="0" r="0" b="0"/>
            <wp:docPr id="21296427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42734"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52732" cy="3235831"/>
                    </a:xfrm>
                    <a:prstGeom prst="rect">
                      <a:avLst/>
                    </a:prstGeom>
                  </pic:spPr>
                </pic:pic>
              </a:graphicData>
            </a:graphic>
          </wp:inline>
        </w:drawing>
      </w:r>
    </w:p>
    <w:p w14:paraId="4B694D32" w14:textId="77777777" w:rsidR="005E5279" w:rsidRDefault="005E5279" w:rsidP="005E5279"/>
    <w:p w14:paraId="21C3531A" w14:textId="77777777" w:rsidR="005E5279" w:rsidRDefault="005E5279" w:rsidP="005E5279">
      <w:r>
        <w:rPr>
          <w:noProof/>
        </w:rPr>
        <w:drawing>
          <wp:inline distT="0" distB="0" distL="0" distR="0" wp14:anchorId="1B9E32E1" wp14:editId="1F128FD2">
            <wp:extent cx="5731510" cy="3223895"/>
            <wp:effectExtent l="0" t="0" r="2540" b="0"/>
            <wp:docPr id="10169066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06614"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5D57E16A" w14:textId="77777777" w:rsidR="005E5279" w:rsidRDefault="005E5279" w:rsidP="005E5279">
      <w:r>
        <w:rPr>
          <w:noProof/>
        </w:rPr>
        <w:lastRenderedPageBreak/>
        <w:drawing>
          <wp:inline distT="0" distB="0" distL="0" distR="0" wp14:anchorId="262439F7" wp14:editId="56D087EE">
            <wp:extent cx="5731510" cy="3223895"/>
            <wp:effectExtent l="0" t="0" r="2540" b="0"/>
            <wp:docPr id="16111576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7696"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0F6F789A" w14:textId="77777777" w:rsidR="005E5279" w:rsidRDefault="005E5279" w:rsidP="005E5279"/>
    <w:p w14:paraId="42725E4C" w14:textId="77777777" w:rsidR="005E5279" w:rsidRDefault="005E5279" w:rsidP="005E5279">
      <w:r>
        <w:rPr>
          <w:noProof/>
        </w:rPr>
        <w:drawing>
          <wp:inline distT="0" distB="0" distL="0" distR="0" wp14:anchorId="18FB8F14" wp14:editId="05ACAF09">
            <wp:extent cx="5731510" cy="3223895"/>
            <wp:effectExtent l="0" t="0" r="2540" b="0"/>
            <wp:docPr id="17263242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24254"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389865D9" w14:textId="77777777" w:rsidR="005E5279" w:rsidRDefault="005E5279" w:rsidP="005E5279">
      <w:r>
        <w:rPr>
          <w:noProof/>
        </w:rPr>
        <w:lastRenderedPageBreak/>
        <w:drawing>
          <wp:inline distT="0" distB="0" distL="0" distR="0" wp14:anchorId="4CC3ABA9" wp14:editId="099D3F80">
            <wp:extent cx="5731510" cy="3223895"/>
            <wp:effectExtent l="0" t="0" r="2540" b="0"/>
            <wp:docPr id="5803170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17078"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4988004F" w14:textId="77777777" w:rsidR="005E5279" w:rsidRDefault="005E5279" w:rsidP="005E5279">
      <w:r>
        <w:rPr>
          <w:noProof/>
        </w:rPr>
        <w:drawing>
          <wp:inline distT="0" distB="0" distL="0" distR="0" wp14:anchorId="7099C174" wp14:editId="559F6292">
            <wp:extent cx="5731510" cy="3223895"/>
            <wp:effectExtent l="0" t="0" r="2540" b="0"/>
            <wp:docPr id="8727944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94422"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0180C5AC" w14:textId="77777777" w:rsidR="005E5279" w:rsidRDefault="005E5279" w:rsidP="005E5279">
      <w:r>
        <w:rPr>
          <w:noProof/>
        </w:rPr>
        <w:lastRenderedPageBreak/>
        <w:drawing>
          <wp:inline distT="0" distB="0" distL="0" distR="0" wp14:anchorId="5E955660" wp14:editId="221F8AD3">
            <wp:extent cx="5731510" cy="3223895"/>
            <wp:effectExtent l="0" t="0" r="2540" b="0"/>
            <wp:docPr id="8893162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16286"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442C0B56" w14:textId="77777777" w:rsidR="005E5279" w:rsidRDefault="005E5279" w:rsidP="005E5279">
      <w:r>
        <w:rPr>
          <w:noProof/>
        </w:rPr>
        <w:drawing>
          <wp:inline distT="0" distB="0" distL="0" distR="0" wp14:anchorId="2F1D9459" wp14:editId="1CD0F00D">
            <wp:extent cx="5731510" cy="3223895"/>
            <wp:effectExtent l="0" t="0" r="2540" b="0"/>
            <wp:docPr id="231133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33140"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68BBB064" w14:textId="77777777" w:rsidR="005E5279" w:rsidRDefault="005E5279" w:rsidP="005E5279">
      <w:r>
        <w:rPr>
          <w:noProof/>
        </w:rPr>
        <w:lastRenderedPageBreak/>
        <w:drawing>
          <wp:inline distT="0" distB="0" distL="0" distR="0" wp14:anchorId="1695F4C6" wp14:editId="11DBFF70">
            <wp:extent cx="5731510" cy="3223895"/>
            <wp:effectExtent l="0" t="0" r="2540" b="0"/>
            <wp:docPr id="10689333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3365"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036AE2F2" w14:textId="77777777" w:rsidR="005E5279" w:rsidRDefault="005E5279" w:rsidP="005E5279">
      <w:r>
        <w:rPr>
          <w:noProof/>
        </w:rPr>
        <w:drawing>
          <wp:inline distT="0" distB="0" distL="0" distR="0" wp14:anchorId="3FE3254F" wp14:editId="081B1554">
            <wp:extent cx="5731510" cy="3223895"/>
            <wp:effectExtent l="0" t="0" r="2540" b="0"/>
            <wp:docPr id="616823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233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3690FFA2" w14:textId="77777777" w:rsidR="005E5279" w:rsidRDefault="005E5279" w:rsidP="005E5279">
      <w:r>
        <w:rPr>
          <w:noProof/>
        </w:rPr>
        <w:lastRenderedPageBreak/>
        <w:drawing>
          <wp:inline distT="0" distB="0" distL="0" distR="0" wp14:anchorId="120DF1E3" wp14:editId="3C05580C">
            <wp:extent cx="5731510" cy="3223895"/>
            <wp:effectExtent l="0" t="0" r="2540" b="0"/>
            <wp:docPr id="1990807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0738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31510" cy="3223895"/>
                    </a:xfrm>
                    <a:prstGeom prst="rect">
                      <a:avLst/>
                    </a:prstGeom>
                  </pic:spPr>
                </pic:pic>
              </a:graphicData>
            </a:graphic>
          </wp:inline>
        </w:drawing>
      </w:r>
    </w:p>
    <w:p w14:paraId="73ABB9A6" w14:textId="77777777" w:rsidR="005E5279" w:rsidRDefault="005E5279" w:rsidP="005E5279">
      <w:r>
        <w:rPr>
          <w:noProof/>
        </w:rPr>
        <w:drawing>
          <wp:inline distT="0" distB="0" distL="0" distR="0" wp14:anchorId="340FA23F" wp14:editId="56D01537">
            <wp:extent cx="5731510" cy="3223895"/>
            <wp:effectExtent l="0" t="0" r="2540" b="0"/>
            <wp:docPr id="8961127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112797"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31510" cy="3223895"/>
                    </a:xfrm>
                    <a:prstGeom prst="rect">
                      <a:avLst/>
                    </a:prstGeom>
                  </pic:spPr>
                </pic:pic>
              </a:graphicData>
            </a:graphic>
          </wp:inline>
        </w:drawing>
      </w:r>
    </w:p>
    <w:p w14:paraId="2E5C6512" w14:textId="77777777" w:rsidR="005E5279" w:rsidRDefault="005E5279" w:rsidP="00FC6D95">
      <w:pPr>
        <w:spacing w:line="360" w:lineRule="auto"/>
        <w:jc w:val="both"/>
        <w:rPr>
          <w:rFonts w:cstheme="minorHAnsi"/>
          <w:sz w:val="24"/>
          <w:szCs w:val="24"/>
        </w:rPr>
      </w:pPr>
    </w:p>
    <w:p w14:paraId="7D361C60" w14:textId="77777777" w:rsidR="00BE69C3" w:rsidRDefault="00BE69C3" w:rsidP="00FC6D95">
      <w:pPr>
        <w:spacing w:line="360" w:lineRule="auto"/>
        <w:jc w:val="both"/>
        <w:rPr>
          <w:rFonts w:cstheme="minorHAnsi"/>
          <w:sz w:val="24"/>
          <w:szCs w:val="24"/>
        </w:rPr>
      </w:pPr>
    </w:p>
    <w:p w14:paraId="27BDA7F7" w14:textId="77777777" w:rsidR="00BE69C3" w:rsidRDefault="00BE69C3" w:rsidP="00FC6D95">
      <w:pPr>
        <w:spacing w:line="360" w:lineRule="auto"/>
        <w:jc w:val="both"/>
        <w:rPr>
          <w:rFonts w:cstheme="minorHAnsi"/>
          <w:sz w:val="24"/>
          <w:szCs w:val="24"/>
        </w:rPr>
      </w:pPr>
    </w:p>
    <w:p w14:paraId="3471F883" w14:textId="77777777" w:rsidR="00BE69C3" w:rsidRDefault="00BE69C3" w:rsidP="00FC6D95">
      <w:pPr>
        <w:spacing w:line="360" w:lineRule="auto"/>
        <w:jc w:val="both"/>
        <w:rPr>
          <w:rFonts w:cstheme="minorHAnsi"/>
          <w:sz w:val="24"/>
          <w:szCs w:val="24"/>
        </w:rPr>
      </w:pPr>
    </w:p>
    <w:p w14:paraId="22AE49E7" w14:textId="77777777" w:rsidR="00BE69C3" w:rsidRDefault="00BE69C3" w:rsidP="00FC6D95">
      <w:pPr>
        <w:spacing w:line="360" w:lineRule="auto"/>
        <w:jc w:val="both"/>
        <w:rPr>
          <w:rFonts w:cstheme="minorHAnsi"/>
          <w:sz w:val="24"/>
          <w:szCs w:val="24"/>
        </w:rPr>
      </w:pPr>
    </w:p>
    <w:p w14:paraId="5F790D94" w14:textId="77777777" w:rsidR="00BE69C3" w:rsidRDefault="00BE69C3" w:rsidP="00FC6D95">
      <w:pPr>
        <w:spacing w:line="360" w:lineRule="auto"/>
        <w:jc w:val="both"/>
        <w:rPr>
          <w:rFonts w:cstheme="minorHAnsi"/>
          <w:sz w:val="24"/>
          <w:szCs w:val="24"/>
        </w:rPr>
      </w:pPr>
    </w:p>
    <w:p w14:paraId="3D9F92F2" w14:textId="44FDC9AA" w:rsidR="00260020" w:rsidRPr="00260020" w:rsidRDefault="00260020" w:rsidP="00260020">
      <w:pPr>
        <w:pStyle w:val="Heading2"/>
        <w:rPr>
          <w:color w:val="auto"/>
        </w:rPr>
      </w:pPr>
      <w:bookmarkStart w:id="1" w:name="_Hlk154487581"/>
      <w:r w:rsidRPr="00260020">
        <w:rPr>
          <w:color w:val="auto"/>
        </w:rPr>
        <w:lastRenderedPageBreak/>
        <w:t>Appendix 2: Lesson plan 2 and resources</w:t>
      </w:r>
    </w:p>
    <w:p w14:paraId="0AD16D56" w14:textId="76A546F1" w:rsidR="00260020" w:rsidRDefault="00260020" w:rsidP="00260020">
      <w:pPr>
        <w:pStyle w:val="Heading2"/>
        <w:rPr>
          <w:i/>
        </w:rPr>
      </w:pPr>
      <w:r w:rsidRPr="00AA4407">
        <w:t>Lesson Plan</w:t>
      </w:r>
      <w:r>
        <w:t xml:space="preserve"> </w:t>
      </w:r>
      <w:r w:rsidRPr="00AA4407">
        <w:t>Template</w:t>
      </w:r>
    </w:p>
    <w:p w14:paraId="1F5C3F01" w14:textId="77777777" w:rsidR="00260020" w:rsidRDefault="00260020" w:rsidP="00260020">
      <w:pPr>
        <w:rPr>
          <w:lang w:eastAsia="x-none"/>
        </w:rPr>
      </w:pPr>
    </w:p>
    <w:p w14:paraId="30E9DD22" w14:textId="77777777" w:rsidR="00260020" w:rsidRDefault="00260020" w:rsidP="00260020">
      <w:pPr>
        <w:jc w:val="center"/>
        <w:rPr>
          <w:lang w:eastAsia="x-none"/>
        </w:rPr>
      </w:pPr>
      <w:r w:rsidRPr="00AA4407">
        <w:rPr>
          <w:noProof/>
          <w:lang w:eastAsia="en-GB"/>
        </w:rPr>
        <w:drawing>
          <wp:inline distT="0" distB="0" distL="0" distR="0" wp14:anchorId="09DA2844" wp14:editId="1147794B">
            <wp:extent cx="1452880" cy="581025"/>
            <wp:effectExtent l="0" t="0" r="0" b="9525"/>
            <wp:docPr id="1987030881" name="Picture 1987030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6D53E0A" w14:textId="77777777" w:rsidR="00260020" w:rsidRPr="002B7E18" w:rsidRDefault="00260020" w:rsidP="00260020">
      <w:pPr>
        <w:pStyle w:val="Caption"/>
        <w:tabs>
          <w:tab w:val="left" w:pos="615"/>
          <w:tab w:val="center" w:pos="4802"/>
        </w:tabs>
        <w:jc w:val="center"/>
      </w:pPr>
    </w:p>
    <w:p w14:paraId="0DB9D390" w14:textId="77777777" w:rsidR="00260020" w:rsidRDefault="00260020" w:rsidP="00260020">
      <w:pPr>
        <w:pStyle w:val="Title"/>
        <w:jc w:val="left"/>
      </w:pPr>
      <w:r>
        <w:t xml:space="preserve">                                                 </w:t>
      </w:r>
    </w:p>
    <w:p w14:paraId="2CF5EB31" w14:textId="77777777" w:rsidR="00260020" w:rsidRDefault="00260020" w:rsidP="00260020">
      <w:pPr>
        <w:pStyle w:val="Title"/>
      </w:pPr>
      <w:r>
        <w:t>Lesson Plan</w:t>
      </w:r>
    </w:p>
    <w:p w14:paraId="714C9342" w14:textId="77777777" w:rsidR="00260020" w:rsidRDefault="00260020" w:rsidP="00260020">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60020" w:rsidRPr="00887937" w14:paraId="0ACC3C66" w14:textId="77777777" w:rsidTr="00972BBB">
        <w:trPr>
          <w:cantSplit/>
        </w:trPr>
        <w:tc>
          <w:tcPr>
            <w:tcW w:w="4909" w:type="dxa"/>
            <w:gridSpan w:val="2"/>
          </w:tcPr>
          <w:p w14:paraId="21BA50BA" w14:textId="77777777" w:rsidR="00260020" w:rsidRPr="00887937" w:rsidRDefault="00260020" w:rsidP="00972BBB">
            <w:pPr>
              <w:jc w:val="both"/>
              <w:rPr>
                <w:rFonts w:ascii="Calibri" w:hAnsi="Calibri" w:cs="Calibri"/>
                <w:b/>
              </w:rPr>
            </w:pPr>
            <w:r w:rsidRPr="00887937">
              <w:rPr>
                <w:rFonts w:ascii="Calibri" w:hAnsi="Calibri" w:cs="Calibri"/>
                <w:b/>
              </w:rPr>
              <w:t>Topic:</w:t>
            </w:r>
            <w:r>
              <w:rPr>
                <w:rFonts w:ascii="Calibri" w:hAnsi="Calibri" w:cs="Calibri"/>
                <w:b/>
              </w:rPr>
              <w:t xml:space="preserve"> Workshop for PEs </w:t>
            </w:r>
          </w:p>
        </w:tc>
        <w:tc>
          <w:tcPr>
            <w:tcW w:w="4914" w:type="dxa"/>
            <w:gridSpan w:val="2"/>
          </w:tcPr>
          <w:p w14:paraId="03B7ABE4" w14:textId="45D1F4C3" w:rsidR="00260020" w:rsidRPr="00887937" w:rsidRDefault="00260020" w:rsidP="00972BBB">
            <w:pPr>
              <w:jc w:val="both"/>
              <w:rPr>
                <w:rFonts w:ascii="Calibri" w:hAnsi="Calibri" w:cs="Calibri"/>
                <w:b/>
              </w:rPr>
            </w:pPr>
            <w:r w:rsidRPr="00887937">
              <w:rPr>
                <w:rFonts w:ascii="Calibri" w:hAnsi="Calibri" w:cs="Calibri"/>
                <w:b/>
              </w:rPr>
              <w:t>Class:</w:t>
            </w:r>
            <w:r>
              <w:rPr>
                <w:rFonts w:ascii="Calibri" w:hAnsi="Calibri" w:cs="Calibri"/>
                <w:b/>
              </w:rPr>
              <w:t xml:space="preserve"> </w:t>
            </w:r>
            <w:r w:rsidR="004D1D5A">
              <w:rPr>
                <w:rFonts w:ascii="Calibri" w:hAnsi="Calibri" w:cs="Calibri"/>
                <w:b/>
              </w:rPr>
              <w:t>PE</w:t>
            </w:r>
            <w:r>
              <w:rPr>
                <w:rFonts w:ascii="Calibri" w:hAnsi="Calibri" w:cs="Calibri"/>
                <w:b/>
              </w:rPr>
              <w:t>s Refresher course (session 9: Day 5 AM)</w:t>
            </w:r>
          </w:p>
          <w:p w14:paraId="384A05C6" w14:textId="77777777" w:rsidR="00260020" w:rsidRPr="00887937" w:rsidRDefault="00260020" w:rsidP="00972BBB">
            <w:pPr>
              <w:jc w:val="both"/>
              <w:rPr>
                <w:rFonts w:ascii="Calibri" w:hAnsi="Calibri" w:cs="Calibri"/>
                <w:b/>
              </w:rPr>
            </w:pPr>
          </w:p>
        </w:tc>
      </w:tr>
      <w:tr w:rsidR="00260020" w:rsidRPr="00887937" w14:paraId="5E8AF651" w14:textId="77777777" w:rsidTr="00972BBB">
        <w:tc>
          <w:tcPr>
            <w:tcW w:w="2802" w:type="dxa"/>
            <w:tcBorders>
              <w:bottom w:val="nil"/>
            </w:tcBorders>
          </w:tcPr>
          <w:p w14:paraId="5835C2C3" w14:textId="77777777" w:rsidR="00260020" w:rsidRPr="00887937" w:rsidRDefault="00260020" w:rsidP="00972BBB">
            <w:pPr>
              <w:jc w:val="both"/>
              <w:rPr>
                <w:rFonts w:ascii="Calibri" w:hAnsi="Calibri" w:cs="Calibri"/>
                <w:b/>
              </w:rPr>
            </w:pPr>
            <w:r w:rsidRPr="00887937">
              <w:rPr>
                <w:rFonts w:ascii="Calibri" w:hAnsi="Calibri" w:cs="Calibri"/>
                <w:b/>
              </w:rPr>
              <w:t>Date:</w:t>
            </w:r>
            <w:r>
              <w:rPr>
                <w:rFonts w:ascii="Calibri" w:hAnsi="Calibri" w:cs="Calibri"/>
                <w:b/>
              </w:rPr>
              <w:t xml:space="preserve"> October </w:t>
            </w:r>
          </w:p>
          <w:p w14:paraId="217D850A" w14:textId="77777777" w:rsidR="00260020" w:rsidRPr="00887937" w:rsidRDefault="00260020" w:rsidP="00972BBB">
            <w:pPr>
              <w:jc w:val="both"/>
              <w:rPr>
                <w:rFonts w:ascii="Calibri" w:hAnsi="Calibri" w:cs="Calibri"/>
                <w:b/>
              </w:rPr>
            </w:pPr>
          </w:p>
        </w:tc>
        <w:tc>
          <w:tcPr>
            <w:tcW w:w="4110" w:type="dxa"/>
            <w:gridSpan w:val="2"/>
            <w:tcBorders>
              <w:bottom w:val="nil"/>
            </w:tcBorders>
          </w:tcPr>
          <w:p w14:paraId="67658E12" w14:textId="77777777" w:rsidR="00260020" w:rsidRPr="00887937" w:rsidRDefault="00260020" w:rsidP="00972BBB">
            <w:pPr>
              <w:jc w:val="both"/>
              <w:rPr>
                <w:rFonts w:ascii="Calibri" w:hAnsi="Calibri" w:cs="Calibri"/>
                <w:b/>
              </w:rPr>
            </w:pPr>
            <w:r w:rsidRPr="00887937">
              <w:rPr>
                <w:rFonts w:ascii="Calibri" w:hAnsi="Calibri" w:cs="Calibri"/>
                <w:b/>
              </w:rPr>
              <w:t>Length of lesson:</w:t>
            </w:r>
            <w:r>
              <w:rPr>
                <w:rFonts w:ascii="Calibri" w:hAnsi="Calibri" w:cs="Calibri"/>
                <w:b/>
              </w:rPr>
              <w:t xml:space="preserve"> 2 hours</w:t>
            </w:r>
          </w:p>
        </w:tc>
        <w:tc>
          <w:tcPr>
            <w:tcW w:w="2911" w:type="dxa"/>
            <w:tcBorders>
              <w:bottom w:val="nil"/>
            </w:tcBorders>
          </w:tcPr>
          <w:p w14:paraId="3E0846A5" w14:textId="77777777" w:rsidR="00260020" w:rsidRPr="00887937" w:rsidRDefault="00260020" w:rsidP="00972BBB">
            <w:pPr>
              <w:jc w:val="both"/>
              <w:rPr>
                <w:rFonts w:ascii="Calibri" w:hAnsi="Calibri" w:cs="Calibri"/>
                <w:b/>
              </w:rPr>
            </w:pPr>
            <w:r w:rsidRPr="00887937">
              <w:rPr>
                <w:rFonts w:ascii="Calibri" w:hAnsi="Calibri" w:cs="Calibri"/>
                <w:b/>
              </w:rPr>
              <w:t>Number of students:</w:t>
            </w:r>
            <w:r>
              <w:rPr>
                <w:rFonts w:ascii="Calibri" w:hAnsi="Calibri" w:cs="Calibri"/>
                <w:b/>
              </w:rPr>
              <w:t xml:space="preserve"> approx. 20</w:t>
            </w:r>
          </w:p>
        </w:tc>
      </w:tr>
      <w:tr w:rsidR="00260020" w:rsidRPr="00887937" w14:paraId="322D7E7A" w14:textId="77777777" w:rsidTr="00972BBB">
        <w:trPr>
          <w:cantSplit/>
        </w:trPr>
        <w:tc>
          <w:tcPr>
            <w:tcW w:w="9823" w:type="dxa"/>
            <w:gridSpan w:val="4"/>
            <w:tcBorders>
              <w:bottom w:val="single" w:sz="2" w:space="0" w:color="auto"/>
            </w:tcBorders>
          </w:tcPr>
          <w:p w14:paraId="24678386" w14:textId="49F17C47" w:rsidR="00260020" w:rsidRPr="00F515FA" w:rsidRDefault="00260020" w:rsidP="00972BBB">
            <w:pPr>
              <w:jc w:val="both"/>
              <w:rPr>
                <w:rFonts w:ascii="Calibri" w:hAnsi="Calibri" w:cs="Calibri"/>
                <w:b/>
                <w:sz w:val="24"/>
                <w:szCs w:val="24"/>
              </w:rPr>
            </w:pPr>
            <w:r w:rsidRPr="003B5BBB">
              <w:rPr>
                <w:rFonts w:ascii="Calibri" w:hAnsi="Calibri" w:cs="Calibri"/>
                <w:b/>
                <w:sz w:val="24"/>
                <w:szCs w:val="24"/>
              </w:rPr>
              <w:t>Resources required: Laptop, projector screen, learner phone/laptop</w:t>
            </w:r>
          </w:p>
        </w:tc>
      </w:tr>
      <w:tr w:rsidR="00260020" w:rsidRPr="00887937" w14:paraId="373E7396" w14:textId="77777777" w:rsidTr="00972BBB">
        <w:trPr>
          <w:cantSplit/>
        </w:trPr>
        <w:tc>
          <w:tcPr>
            <w:tcW w:w="9823" w:type="dxa"/>
            <w:gridSpan w:val="4"/>
            <w:tcBorders>
              <w:top w:val="single" w:sz="2" w:space="0" w:color="auto"/>
            </w:tcBorders>
          </w:tcPr>
          <w:p w14:paraId="1659DD26" w14:textId="77777777" w:rsidR="00260020" w:rsidRPr="00887937" w:rsidRDefault="00260020" w:rsidP="00972BBB">
            <w:pPr>
              <w:jc w:val="both"/>
              <w:rPr>
                <w:rFonts w:ascii="Calibri" w:hAnsi="Calibri" w:cs="Calibri"/>
                <w:b/>
              </w:rPr>
            </w:pPr>
            <w:r w:rsidRPr="00887937">
              <w:rPr>
                <w:rFonts w:ascii="Calibri" w:hAnsi="Calibri" w:cs="Calibri"/>
                <w:b/>
              </w:rPr>
              <w:t>Aim of Lesson</w:t>
            </w:r>
          </w:p>
          <w:p w14:paraId="1085B195" w14:textId="77777777" w:rsidR="00260020" w:rsidRPr="00887937" w:rsidRDefault="00260020" w:rsidP="00972BBB">
            <w:pPr>
              <w:jc w:val="both"/>
              <w:rPr>
                <w:rFonts w:ascii="Calibri" w:hAnsi="Calibri" w:cs="Calibri"/>
                <w:b/>
              </w:rPr>
            </w:pPr>
          </w:p>
          <w:p w14:paraId="73FA4C23" w14:textId="17C75AFF" w:rsidR="00260020" w:rsidRPr="003B5BBB" w:rsidRDefault="00260020" w:rsidP="00260020">
            <w:pPr>
              <w:pStyle w:val="ListParagraph"/>
              <w:numPr>
                <w:ilvl w:val="0"/>
                <w:numId w:val="15"/>
              </w:numPr>
              <w:spacing w:after="0" w:line="240" w:lineRule="auto"/>
              <w:jc w:val="both"/>
              <w:rPr>
                <w:rFonts w:ascii="Calibri" w:hAnsi="Calibri" w:cs="Calibri"/>
                <w:b/>
                <w:sz w:val="24"/>
                <w:szCs w:val="24"/>
              </w:rPr>
            </w:pPr>
            <w:r w:rsidRPr="003B5BBB">
              <w:rPr>
                <w:rFonts w:ascii="Calibri" w:hAnsi="Calibri" w:cs="Calibri"/>
                <w:b/>
                <w:sz w:val="24"/>
                <w:szCs w:val="24"/>
              </w:rPr>
              <w:t xml:space="preserve">To provide </w:t>
            </w:r>
            <w:r w:rsidR="004D1D5A">
              <w:rPr>
                <w:rFonts w:ascii="Calibri" w:hAnsi="Calibri" w:cs="Calibri"/>
                <w:b/>
                <w:sz w:val="24"/>
                <w:szCs w:val="24"/>
              </w:rPr>
              <w:t>PE</w:t>
            </w:r>
            <w:r w:rsidRPr="003B5BBB">
              <w:rPr>
                <w:rFonts w:ascii="Calibri" w:hAnsi="Calibri" w:cs="Calibri"/>
                <w:b/>
                <w:sz w:val="24"/>
                <w:szCs w:val="24"/>
              </w:rPr>
              <w:t xml:space="preserve">s with </w:t>
            </w:r>
            <w:r>
              <w:rPr>
                <w:rFonts w:ascii="Calibri" w:hAnsi="Calibri" w:cs="Calibri"/>
                <w:b/>
                <w:szCs w:val="24"/>
              </w:rPr>
              <w:t>a safe space to try out activities together that they can try with students on placement</w:t>
            </w:r>
          </w:p>
          <w:p w14:paraId="6447BE98" w14:textId="77777777" w:rsidR="00260020" w:rsidRPr="00887937" w:rsidRDefault="00260020" w:rsidP="00972BBB">
            <w:pPr>
              <w:jc w:val="both"/>
              <w:rPr>
                <w:rFonts w:ascii="Calibri" w:hAnsi="Calibri" w:cs="Calibri"/>
                <w:b/>
              </w:rPr>
            </w:pPr>
          </w:p>
          <w:p w14:paraId="2F67AC01" w14:textId="77777777" w:rsidR="00260020" w:rsidRPr="00887937" w:rsidRDefault="00260020" w:rsidP="00972BBB">
            <w:pPr>
              <w:jc w:val="both"/>
              <w:rPr>
                <w:rFonts w:ascii="Calibri" w:hAnsi="Calibri" w:cs="Calibri"/>
                <w:b/>
              </w:rPr>
            </w:pPr>
          </w:p>
        </w:tc>
      </w:tr>
      <w:tr w:rsidR="00260020" w:rsidRPr="00887937" w14:paraId="7DA6FDF0" w14:textId="77777777" w:rsidTr="00972BBB">
        <w:trPr>
          <w:cantSplit/>
        </w:trPr>
        <w:tc>
          <w:tcPr>
            <w:tcW w:w="9823" w:type="dxa"/>
            <w:gridSpan w:val="4"/>
            <w:tcBorders>
              <w:bottom w:val="nil"/>
            </w:tcBorders>
          </w:tcPr>
          <w:p w14:paraId="71E5176F" w14:textId="77777777" w:rsidR="00260020" w:rsidRPr="00887937" w:rsidRDefault="00260020" w:rsidP="00972BBB">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7CC0E446" w14:textId="77777777" w:rsidR="00260020" w:rsidRPr="00887937" w:rsidRDefault="00260020" w:rsidP="00972BBB">
            <w:pPr>
              <w:jc w:val="both"/>
              <w:rPr>
                <w:rFonts w:ascii="Calibri" w:hAnsi="Calibri" w:cs="Calibri"/>
                <w:b/>
              </w:rPr>
            </w:pPr>
          </w:p>
          <w:p w14:paraId="0F024173" w14:textId="77777777" w:rsidR="00260020" w:rsidRPr="00887937" w:rsidRDefault="00260020" w:rsidP="00972BBB">
            <w:pPr>
              <w:jc w:val="both"/>
              <w:rPr>
                <w:b/>
                <w:bCs/>
                <w:szCs w:val="24"/>
              </w:rPr>
            </w:pPr>
          </w:p>
          <w:p w14:paraId="5B62C68E" w14:textId="77777777" w:rsidR="00260020" w:rsidRPr="00B21CAF" w:rsidRDefault="00260020" w:rsidP="00260020">
            <w:pPr>
              <w:pStyle w:val="ListParagraph"/>
              <w:numPr>
                <w:ilvl w:val="0"/>
                <w:numId w:val="13"/>
              </w:numPr>
              <w:spacing w:line="360" w:lineRule="auto"/>
              <w:jc w:val="both"/>
              <w:rPr>
                <w:rFonts w:cstheme="minorHAnsi"/>
                <w:b/>
                <w:bCs/>
                <w:sz w:val="24"/>
                <w:szCs w:val="24"/>
              </w:rPr>
            </w:pPr>
            <w:r w:rsidRPr="00B21CAF">
              <w:rPr>
                <w:rFonts w:cstheme="minorHAnsi"/>
                <w:b/>
                <w:bCs/>
                <w:sz w:val="24"/>
                <w:szCs w:val="24"/>
              </w:rPr>
              <w:t xml:space="preserve">Use creative ways to consider theories and </w:t>
            </w:r>
            <w:r w:rsidRPr="00B21CAF">
              <w:rPr>
                <w:rFonts w:cstheme="minorHAnsi"/>
                <w:b/>
                <w:bCs/>
                <w:szCs w:val="24"/>
              </w:rPr>
              <w:t>reflect on</w:t>
            </w:r>
            <w:r w:rsidRPr="00B21CAF">
              <w:rPr>
                <w:rFonts w:cstheme="minorHAnsi"/>
                <w:b/>
                <w:bCs/>
                <w:sz w:val="24"/>
                <w:szCs w:val="24"/>
              </w:rPr>
              <w:t xml:space="preserve"> cases with their students</w:t>
            </w:r>
          </w:p>
          <w:p w14:paraId="776821DB" w14:textId="77777777" w:rsidR="00260020" w:rsidRPr="00B21CAF" w:rsidRDefault="00260020" w:rsidP="00260020">
            <w:pPr>
              <w:pStyle w:val="ListParagraph"/>
              <w:numPr>
                <w:ilvl w:val="0"/>
                <w:numId w:val="13"/>
              </w:numPr>
              <w:spacing w:line="360" w:lineRule="auto"/>
              <w:jc w:val="both"/>
              <w:rPr>
                <w:rFonts w:cstheme="minorHAnsi"/>
                <w:b/>
                <w:bCs/>
                <w:sz w:val="24"/>
                <w:szCs w:val="24"/>
              </w:rPr>
            </w:pPr>
            <w:r w:rsidRPr="00B21CAF">
              <w:rPr>
                <w:rFonts w:cstheme="minorHAnsi"/>
                <w:b/>
                <w:bCs/>
                <w:sz w:val="24"/>
                <w:szCs w:val="24"/>
              </w:rPr>
              <w:t>Demonstrate confidence in supervision and in placements when addressing challenging issues</w:t>
            </w:r>
          </w:p>
          <w:p w14:paraId="70E7BA74" w14:textId="77777777" w:rsidR="00260020" w:rsidRPr="00B21CAF" w:rsidRDefault="00260020" w:rsidP="00972BBB">
            <w:pPr>
              <w:jc w:val="both"/>
              <w:rPr>
                <w:rFonts w:cstheme="minorHAnsi"/>
                <w:b/>
                <w:bCs/>
              </w:rPr>
            </w:pPr>
          </w:p>
          <w:p w14:paraId="04E8E390" w14:textId="77777777" w:rsidR="00260020" w:rsidRPr="00887937" w:rsidRDefault="00260020" w:rsidP="00972BBB">
            <w:pPr>
              <w:jc w:val="both"/>
              <w:rPr>
                <w:rFonts w:ascii="Calibri" w:hAnsi="Calibri" w:cs="Calibri"/>
                <w:b/>
              </w:rPr>
            </w:pPr>
          </w:p>
          <w:p w14:paraId="756EC2AE" w14:textId="77777777" w:rsidR="00260020" w:rsidRPr="00887937" w:rsidRDefault="00260020" w:rsidP="00972BBB">
            <w:pPr>
              <w:jc w:val="both"/>
              <w:rPr>
                <w:rFonts w:ascii="Calibri" w:hAnsi="Calibri" w:cs="Calibri"/>
                <w:b/>
              </w:rPr>
            </w:pPr>
          </w:p>
          <w:p w14:paraId="352F9655" w14:textId="77777777" w:rsidR="00260020" w:rsidRPr="00887937" w:rsidRDefault="00260020" w:rsidP="00972BBB">
            <w:pPr>
              <w:jc w:val="both"/>
              <w:rPr>
                <w:rFonts w:ascii="Calibri" w:hAnsi="Calibri" w:cs="Calibri"/>
                <w:b/>
              </w:rPr>
            </w:pPr>
          </w:p>
        </w:tc>
      </w:tr>
      <w:tr w:rsidR="00260020" w:rsidRPr="00887937" w14:paraId="00D17619" w14:textId="77777777" w:rsidTr="00972BBB">
        <w:trPr>
          <w:cantSplit/>
        </w:trPr>
        <w:tc>
          <w:tcPr>
            <w:tcW w:w="9823" w:type="dxa"/>
            <w:gridSpan w:val="4"/>
            <w:tcBorders>
              <w:bottom w:val="single" w:sz="2" w:space="0" w:color="auto"/>
            </w:tcBorders>
          </w:tcPr>
          <w:p w14:paraId="0A68CFD6" w14:textId="77777777" w:rsidR="00260020" w:rsidRPr="003B5BBB" w:rsidRDefault="00260020" w:rsidP="00972BBB">
            <w:pPr>
              <w:jc w:val="both"/>
              <w:rPr>
                <w:rFonts w:ascii="Calibri" w:hAnsi="Calibri" w:cs="Calibri"/>
                <w:b/>
                <w:sz w:val="24"/>
                <w:szCs w:val="24"/>
              </w:rPr>
            </w:pPr>
            <w:r w:rsidRPr="003B5BBB">
              <w:rPr>
                <w:rFonts w:ascii="Calibri" w:hAnsi="Calibri" w:cs="Calibri"/>
                <w:b/>
                <w:sz w:val="24"/>
                <w:szCs w:val="24"/>
              </w:rPr>
              <w:lastRenderedPageBreak/>
              <w:t>Previous student knowledge required for the session:</w:t>
            </w:r>
            <w:r w:rsidRPr="003B5BBB">
              <w:rPr>
                <w:rFonts w:ascii="Calibri" w:hAnsi="Calibri" w:cs="Calibri"/>
                <w:b/>
                <w:sz w:val="24"/>
                <w:szCs w:val="24"/>
              </w:rPr>
              <w:tab/>
            </w:r>
          </w:p>
          <w:p w14:paraId="71F9EABA" w14:textId="77777777" w:rsidR="00260020" w:rsidRDefault="00260020" w:rsidP="00972BBB">
            <w:pPr>
              <w:jc w:val="both"/>
              <w:rPr>
                <w:rFonts w:ascii="Calibri" w:hAnsi="Calibri" w:cs="Calibri"/>
                <w:b/>
              </w:rPr>
            </w:pPr>
          </w:p>
          <w:p w14:paraId="1BAEE54C" w14:textId="0CC4D95F" w:rsidR="00260020" w:rsidRPr="003B5BBB" w:rsidRDefault="00260020" w:rsidP="00972BBB">
            <w:pPr>
              <w:jc w:val="both"/>
              <w:rPr>
                <w:rFonts w:ascii="Calibri" w:hAnsi="Calibri" w:cs="Calibri"/>
                <w:b/>
                <w:sz w:val="24"/>
                <w:szCs w:val="24"/>
              </w:rPr>
            </w:pPr>
            <w:r>
              <w:rPr>
                <w:rFonts w:ascii="Calibri" w:hAnsi="Calibri" w:cs="Calibri"/>
                <w:b/>
                <w:szCs w:val="24"/>
              </w:rPr>
              <w:t>L</w:t>
            </w:r>
            <w:r w:rsidRPr="003B5BBB">
              <w:rPr>
                <w:rFonts w:ascii="Calibri" w:hAnsi="Calibri" w:cs="Calibri"/>
                <w:b/>
                <w:sz w:val="24"/>
                <w:szCs w:val="24"/>
              </w:rPr>
              <w:t xml:space="preserve">earners </w:t>
            </w:r>
            <w:r>
              <w:rPr>
                <w:rFonts w:ascii="Calibri" w:hAnsi="Calibri" w:cs="Calibri"/>
                <w:b/>
                <w:szCs w:val="24"/>
              </w:rPr>
              <w:t xml:space="preserve">should be qualified social workers and have qualified as </w:t>
            </w:r>
            <w:r w:rsidR="004D1D5A">
              <w:rPr>
                <w:rFonts w:ascii="Calibri" w:hAnsi="Calibri" w:cs="Calibri"/>
                <w:b/>
                <w:szCs w:val="24"/>
              </w:rPr>
              <w:t>PE</w:t>
            </w:r>
            <w:r>
              <w:rPr>
                <w:rFonts w:ascii="Calibri" w:hAnsi="Calibri" w:cs="Calibri"/>
                <w:b/>
                <w:szCs w:val="24"/>
              </w:rPr>
              <w:t xml:space="preserve">s having completed the relevant post qualifying course for this qualification. </w:t>
            </w:r>
          </w:p>
          <w:p w14:paraId="1F9F54AD" w14:textId="77777777" w:rsidR="00260020" w:rsidRPr="003B5BBB" w:rsidRDefault="00260020" w:rsidP="00972BBB">
            <w:pPr>
              <w:jc w:val="both"/>
              <w:rPr>
                <w:rFonts w:ascii="Calibri" w:hAnsi="Calibri" w:cs="Calibri"/>
                <w:b/>
                <w:sz w:val="24"/>
                <w:szCs w:val="24"/>
              </w:rPr>
            </w:pPr>
          </w:p>
          <w:p w14:paraId="3E802FF0" w14:textId="77777777" w:rsidR="00260020" w:rsidRPr="00887937" w:rsidRDefault="00260020" w:rsidP="00972BBB">
            <w:pPr>
              <w:jc w:val="both"/>
              <w:rPr>
                <w:rFonts w:ascii="Calibri" w:hAnsi="Calibri" w:cs="Calibri"/>
                <w:b/>
              </w:rPr>
            </w:pPr>
          </w:p>
          <w:p w14:paraId="56BBE1C7" w14:textId="77777777" w:rsidR="00260020" w:rsidRPr="00887937" w:rsidRDefault="00260020" w:rsidP="00972BBB">
            <w:pPr>
              <w:jc w:val="both"/>
              <w:rPr>
                <w:rFonts w:ascii="Calibri" w:hAnsi="Calibri" w:cs="Calibri"/>
                <w:b/>
              </w:rPr>
            </w:pPr>
          </w:p>
        </w:tc>
      </w:tr>
      <w:tr w:rsidR="00260020" w:rsidRPr="00887937" w14:paraId="2078695F" w14:textId="77777777" w:rsidTr="00972BBB">
        <w:trPr>
          <w:cantSplit/>
        </w:trPr>
        <w:tc>
          <w:tcPr>
            <w:tcW w:w="9823" w:type="dxa"/>
            <w:gridSpan w:val="4"/>
            <w:tcBorders>
              <w:top w:val="single" w:sz="2" w:space="0" w:color="auto"/>
            </w:tcBorders>
          </w:tcPr>
          <w:p w14:paraId="7EAC58A6" w14:textId="77777777" w:rsidR="00260020" w:rsidRPr="00887937" w:rsidRDefault="00260020" w:rsidP="00972BBB">
            <w:pPr>
              <w:jc w:val="both"/>
              <w:rPr>
                <w:rFonts w:ascii="Calibri" w:hAnsi="Calibri" w:cs="Calibri"/>
                <w:b/>
              </w:rPr>
            </w:pPr>
            <w:r w:rsidRPr="00887937">
              <w:rPr>
                <w:rFonts w:ascii="Calibri" w:hAnsi="Calibri" w:cs="Calibri"/>
                <w:b/>
              </w:rPr>
              <w:t>Anticipated difficulties (if applicable):</w:t>
            </w:r>
          </w:p>
          <w:p w14:paraId="34D1C1A8" w14:textId="77777777" w:rsidR="00260020" w:rsidRPr="00B21CAF" w:rsidRDefault="00260020" w:rsidP="00972BBB">
            <w:pPr>
              <w:jc w:val="both"/>
              <w:rPr>
                <w:rFonts w:ascii="Calibri" w:hAnsi="Calibri" w:cs="Calibri"/>
                <w:b/>
                <w:sz w:val="24"/>
                <w:szCs w:val="24"/>
              </w:rPr>
            </w:pPr>
            <w:r w:rsidRPr="00B21CAF">
              <w:rPr>
                <w:rFonts w:ascii="Calibri" w:hAnsi="Calibri" w:cs="Calibri"/>
                <w:b/>
                <w:sz w:val="24"/>
                <w:szCs w:val="24"/>
              </w:rPr>
              <w:t>Non attendance</w:t>
            </w:r>
          </w:p>
          <w:p w14:paraId="6DFF17E1" w14:textId="77777777" w:rsidR="00260020" w:rsidRPr="00B21CAF" w:rsidRDefault="00260020" w:rsidP="00972BBB">
            <w:pPr>
              <w:jc w:val="both"/>
              <w:rPr>
                <w:rFonts w:ascii="Calibri" w:hAnsi="Calibri" w:cs="Calibri"/>
                <w:b/>
                <w:sz w:val="24"/>
                <w:szCs w:val="24"/>
              </w:rPr>
            </w:pPr>
            <w:r w:rsidRPr="00B21CAF">
              <w:rPr>
                <w:rFonts w:ascii="Calibri" w:hAnsi="Calibri" w:cs="Calibri"/>
                <w:b/>
                <w:sz w:val="24"/>
                <w:szCs w:val="24"/>
              </w:rPr>
              <w:t>Not engaging fully in session</w:t>
            </w:r>
          </w:p>
          <w:p w14:paraId="6E440860" w14:textId="77777777" w:rsidR="00260020" w:rsidRPr="00B21CAF" w:rsidRDefault="00260020" w:rsidP="00972BBB">
            <w:pPr>
              <w:jc w:val="both"/>
              <w:rPr>
                <w:rFonts w:ascii="Calibri" w:hAnsi="Calibri" w:cs="Calibri"/>
                <w:b/>
                <w:sz w:val="24"/>
                <w:szCs w:val="24"/>
              </w:rPr>
            </w:pPr>
            <w:r w:rsidRPr="00B21CAF">
              <w:rPr>
                <w:rFonts w:ascii="Calibri" w:hAnsi="Calibri" w:cs="Calibri"/>
                <w:b/>
                <w:sz w:val="24"/>
                <w:szCs w:val="24"/>
              </w:rPr>
              <w:t>Distractions with workload.</w:t>
            </w:r>
          </w:p>
          <w:p w14:paraId="43022B9C" w14:textId="77777777" w:rsidR="00260020" w:rsidRPr="00887937" w:rsidRDefault="00260020" w:rsidP="00972BBB">
            <w:pPr>
              <w:jc w:val="both"/>
              <w:rPr>
                <w:rFonts w:ascii="Calibri" w:hAnsi="Calibri" w:cs="Calibri"/>
                <w:b/>
              </w:rPr>
            </w:pPr>
          </w:p>
          <w:p w14:paraId="454FC654" w14:textId="77777777" w:rsidR="00260020" w:rsidRPr="00887937" w:rsidRDefault="00260020" w:rsidP="00972BBB">
            <w:pPr>
              <w:jc w:val="both"/>
              <w:rPr>
                <w:rFonts w:ascii="Calibri" w:hAnsi="Calibri" w:cs="Calibri"/>
                <w:b/>
              </w:rPr>
            </w:pPr>
          </w:p>
        </w:tc>
      </w:tr>
      <w:tr w:rsidR="00260020" w14:paraId="4410CDF7" w14:textId="77777777" w:rsidTr="00972BBB">
        <w:trPr>
          <w:cantSplit/>
        </w:trPr>
        <w:tc>
          <w:tcPr>
            <w:tcW w:w="9823" w:type="dxa"/>
            <w:gridSpan w:val="4"/>
            <w:tcBorders>
              <w:top w:val="single" w:sz="2" w:space="0" w:color="auto"/>
            </w:tcBorders>
          </w:tcPr>
          <w:p w14:paraId="466F27B8" w14:textId="77777777" w:rsidR="00260020" w:rsidRDefault="00260020" w:rsidP="00972BBB">
            <w:pPr>
              <w:jc w:val="both"/>
              <w:rPr>
                <w:rFonts w:eastAsiaTheme="minorEastAsia"/>
                <w:b/>
                <w:bCs/>
              </w:rPr>
            </w:pPr>
            <w:r w:rsidRPr="269EDB9F">
              <w:rPr>
                <w:rFonts w:eastAsiaTheme="minorEastAsia"/>
                <w:b/>
                <w:bCs/>
              </w:rPr>
              <w:lastRenderedPageBreak/>
              <w:t>Professional Standards (where are these being met within the session)</w:t>
            </w:r>
          </w:p>
          <w:p w14:paraId="31539F40" w14:textId="77777777" w:rsidR="00260020" w:rsidRDefault="00260020" w:rsidP="00972BBB">
            <w:pPr>
              <w:jc w:val="both"/>
              <w:rPr>
                <w:b/>
                <w:bCs/>
                <w:szCs w:val="24"/>
              </w:rPr>
            </w:pPr>
          </w:p>
          <w:p w14:paraId="7011392E" w14:textId="3569CD62" w:rsidR="00260020" w:rsidRPr="008D2D9E" w:rsidRDefault="00260020" w:rsidP="00972BBB">
            <w:pPr>
              <w:jc w:val="both"/>
              <w:rPr>
                <w:rFonts w:cstheme="minorHAnsi"/>
              </w:rPr>
            </w:pPr>
            <w:r w:rsidRPr="008D2D9E">
              <w:rPr>
                <w:rFonts w:cstheme="minorHAnsi"/>
              </w:rPr>
              <w:t xml:space="preserve">A1 Design and plan learning activities and/or programmes of study </w:t>
            </w:r>
            <w:r>
              <w:rPr>
                <w:rFonts w:cstheme="minorHAnsi"/>
              </w:rPr>
              <w:t xml:space="preserve">: this session is designed for </w:t>
            </w:r>
            <w:r w:rsidR="004D1D5A">
              <w:rPr>
                <w:rFonts w:cstheme="minorHAnsi"/>
              </w:rPr>
              <w:t>PE</w:t>
            </w:r>
            <w:r>
              <w:rPr>
                <w:rFonts w:cstheme="minorHAnsi"/>
              </w:rPr>
              <w:t>s</w:t>
            </w:r>
          </w:p>
          <w:p w14:paraId="5FCB9F3B" w14:textId="77777777" w:rsidR="00260020" w:rsidRPr="008D2D9E" w:rsidRDefault="00260020" w:rsidP="00972BBB">
            <w:pPr>
              <w:jc w:val="both"/>
              <w:rPr>
                <w:rFonts w:cstheme="minorHAnsi"/>
              </w:rPr>
            </w:pPr>
            <w:r w:rsidRPr="008D2D9E">
              <w:rPr>
                <w:rFonts w:cstheme="minorHAnsi"/>
              </w:rPr>
              <w:t>A2 Teach and/or support learning</w:t>
            </w:r>
            <w:r>
              <w:rPr>
                <w:rFonts w:cstheme="minorHAnsi"/>
              </w:rPr>
              <w:t>: the aim will be to support PEs to creatively support students to identify relevant theories in social work</w:t>
            </w:r>
          </w:p>
          <w:p w14:paraId="21A88EA6" w14:textId="77777777" w:rsidR="00260020" w:rsidRPr="008D2D9E" w:rsidRDefault="00260020" w:rsidP="00972BBB">
            <w:pPr>
              <w:jc w:val="both"/>
              <w:rPr>
                <w:rFonts w:cstheme="minorHAnsi"/>
              </w:rPr>
            </w:pPr>
            <w:r w:rsidRPr="008D2D9E">
              <w:rPr>
                <w:rFonts w:cstheme="minorHAnsi"/>
              </w:rPr>
              <w:t>A4 Develop effective learning environments and approaches to student support and guidance</w:t>
            </w:r>
            <w:r>
              <w:rPr>
                <w:rFonts w:cstheme="minorHAnsi"/>
              </w:rPr>
              <w:t>: the session will be in person with other PEs in an activity based forum to develop confidence.</w:t>
            </w:r>
          </w:p>
          <w:p w14:paraId="5A754594" w14:textId="77777777" w:rsidR="00260020" w:rsidRPr="008D2D9E" w:rsidRDefault="00260020" w:rsidP="00972BBB">
            <w:pPr>
              <w:jc w:val="both"/>
              <w:rPr>
                <w:rFonts w:cstheme="minorHAnsi"/>
              </w:rPr>
            </w:pPr>
            <w:r w:rsidRPr="008D2D9E">
              <w:rPr>
                <w:rFonts w:cstheme="minorHAnsi"/>
              </w:rPr>
              <w:t>A5 Engage in continuing professional development in subjects/disciplines and their pedagogy, incorporating research, scholarship and the evaluation of professional practices</w:t>
            </w:r>
            <w:r>
              <w:rPr>
                <w:rFonts w:cstheme="minorHAnsi"/>
              </w:rPr>
              <w:t>: Updating knowledge and skills in this area will support PEs to develop their confidence and bank of resources to ensure students have a positive learning experience.</w:t>
            </w:r>
          </w:p>
          <w:p w14:paraId="5FFB1F59" w14:textId="77777777" w:rsidR="00260020" w:rsidRPr="008D2D9E" w:rsidRDefault="00260020" w:rsidP="00972BBB">
            <w:pPr>
              <w:jc w:val="both"/>
              <w:rPr>
                <w:rFonts w:cstheme="minorHAnsi"/>
              </w:rPr>
            </w:pPr>
            <w:r w:rsidRPr="008D2D9E">
              <w:rPr>
                <w:rFonts w:cstheme="minorHAnsi"/>
              </w:rPr>
              <w:t xml:space="preserve">Core Knowledge </w:t>
            </w:r>
          </w:p>
          <w:p w14:paraId="3FEE7857" w14:textId="77777777" w:rsidR="00260020" w:rsidRPr="008D2D9E" w:rsidRDefault="00260020" w:rsidP="00972BBB">
            <w:pPr>
              <w:jc w:val="both"/>
              <w:rPr>
                <w:rFonts w:cstheme="minorHAnsi"/>
              </w:rPr>
            </w:pPr>
            <w:r w:rsidRPr="008D2D9E">
              <w:rPr>
                <w:rFonts w:cstheme="minorHAnsi"/>
              </w:rPr>
              <w:t xml:space="preserve">K1 The subject material </w:t>
            </w:r>
            <w:r>
              <w:rPr>
                <w:rFonts w:cstheme="minorHAnsi"/>
              </w:rPr>
              <w:t>– the range of information needed for this is vast, therefore updated knowledge of theories and core skills is required when teaching this course.</w:t>
            </w:r>
          </w:p>
          <w:p w14:paraId="3A8B87BC" w14:textId="77777777" w:rsidR="00260020" w:rsidRPr="008D2D9E" w:rsidRDefault="00260020" w:rsidP="00972BBB">
            <w:pPr>
              <w:jc w:val="both"/>
              <w:rPr>
                <w:rFonts w:cstheme="minorHAnsi"/>
              </w:rPr>
            </w:pPr>
            <w:r w:rsidRPr="008D2D9E">
              <w:rPr>
                <w:rFonts w:cstheme="minorHAnsi"/>
              </w:rPr>
              <w:t>K2 Appropriate methods for teaching, learning and assessing in the subject area and at the level of the academic programme</w:t>
            </w:r>
            <w:r>
              <w:rPr>
                <w:rFonts w:cstheme="minorHAnsi"/>
              </w:rPr>
              <w:t xml:space="preserve">: This session will aim to be a creative and fun workshop for PEs to support students to recognise theories in practice </w:t>
            </w:r>
          </w:p>
          <w:p w14:paraId="15E300E1" w14:textId="77777777" w:rsidR="00260020" w:rsidRPr="008D2D9E" w:rsidRDefault="00260020" w:rsidP="00972BBB">
            <w:pPr>
              <w:jc w:val="both"/>
              <w:rPr>
                <w:rFonts w:cstheme="minorHAnsi"/>
              </w:rPr>
            </w:pPr>
            <w:r w:rsidRPr="008D2D9E">
              <w:rPr>
                <w:rFonts w:cstheme="minorHAnsi"/>
              </w:rPr>
              <w:t xml:space="preserve">K4 The use and value of appropriate learning technologies </w:t>
            </w:r>
            <w:r>
              <w:rPr>
                <w:rFonts w:cstheme="minorHAnsi"/>
              </w:rPr>
              <w:t>: range of strategies will be used including power point and videos</w:t>
            </w:r>
          </w:p>
          <w:p w14:paraId="40A57973" w14:textId="77777777" w:rsidR="00260020" w:rsidRPr="008D2D9E" w:rsidRDefault="00260020" w:rsidP="00972BBB">
            <w:pPr>
              <w:jc w:val="both"/>
              <w:rPr>
                <w:rFonts w:cstheme="minorHAnsi"/>
              </w:rPr>
            </w:pPr>
            <w:r w:rsidRPr="008D2D9E">
              <w:rPr>
                <w:rFonts w:cstheme="minorHAnsi"/>
              </w:rPr>
              <w:t>K5 Methods for evaluating the effectiveness of teaching</w:t>
            </w:r>
            <w:r>
              <w:rPr>
                <w:rFonts w:cstheme="minorHAnsi"/>
              </w:rPr>
              <w:t xml:space="preserve">: there will be feedback option at the end of the session. </w:t>
            </w:r>
          </w:p>
          <w:p w14:paraId="27311615" w14:textId="77777777" w:rsidR="00260020" w:rsidRPr="008D2D9E" w:rsidRDefault="00260020" w:rsidP="00972BBB">
            <w:pPr>
              <w:jc w:val="both"/>
              <w:rPr>
                <w:rFonts w:cstheme="minorHAnsi"/>
              </w:rPr>
            </w:pPr>
            <w:r w:rsidRPr="008D2D9E">
              <w:rPr>
                <w:rFonts w:cstheme="minorHAnsi"/>
              </w:rPr>
              <w:t>V3 Use evidence-informed approaches and the outcomes from research, scholarship and continuing professional development</w:t>
            </w:r>
            <w:r>
              <w:rPr>
                <w:rFonts w:cstheme="minorHAnsi"/>
              </w:rPr>
              <w:t>: Up to date research and standards will be incorporated in to this session.</w:t>
            </w:r>
          </w:p>
          <w:p w14:paraId="2128ED49" w14:textId="0AD0EFDD" w:rsidR="00260020" w:rsidRPr="008D2D9E" w:rsidRDefault="00260020" w:rsidP="00972BBB">
            <w:pPr>
              <w:jc w:val="both"/>
              <w:rPr>
                <w:rFonts w:cstheme="minorHAnsi"/>
                <w:b/>
                <w:bCs/>
                <w:szCs w:val="24"/>
              </w:rPr>
            </w:pPr>
            <w:r w:rsidRPr="008D2D9E">
              <w:rPr>
                <w:rFonts w:cstheme="minorHAnsi"/>
              </w:rPr>
              <w:t>V4 Acknowledge the wider context in which higher education operates recognising the implications for professional practice</w:t>
            </w:r>
            <w:r>
              <w:rPr>
                <w:rFonts w:cstheme="minorHAnsi"/>
              </w:rPr>
              <w:t xml:space="preserve">: this lesson will be part of a wider curriculum as a refresher course for </w:t>
            </w:r>
            <w:r w:rsidR="004D1D5A">
              <w:rPr>
                <w:rFonts w:cstheme="minorHAnsi"/>
              </w:rPr>
              <w:t>PE</w:t>
            </w:r>
            <w:r>
              <w:rPr>
                <w:rFonts w:cstheme="minorHAnsi"/>
              </w:rPr>
              <w:t xml:space="preserve">s which aims to compliment the qualifying course. </w:t>
            </w:r>
          </w:p>
          <w:p w14:paraId="3A23D233" w14:textId="77777777" w:rsidR="00260020" w:rsidRDefault="00260020" w:rsidP="00972BBB">
            <w:pPr>
              <w:jc w:val="both"/>
              <w:rPr>
                <w:b/>
                <w:bCs/>
                <w:szCs w:val="24"/>
              </w:rPr>
            </w:pPr>
          </w:p>
          <w:p w14:paraId="0B43CFB6" w14:textId="77777777" w:rsidR="00260020" w:rsidRDefault="00260020" w:rsidP="00972BBB">
            <w:pPr>
              <w:jc w:val="both"/>
              <w:rPr>
                <w:b/>
                <w:bCs/>
                <w:szCs w:val="24"/>
              </w:rPr>
            </w:pPr>
          </w:p>
          <w:p w14:paraId="43844325" w14:textId="77777777" w:rsidR="00260020" w:rsidRDefault="00260020" w:rsidP="00972BBB">
            <w:pPr>
              <w:jc w:val="both"/>
              <w:rPr>
                <w:b/>
                <w:bCs/>
                <w:szCs w:val="24"/>
              </w:rPr>
            </w:pPr>
          </w:p>
        </w:tc>
      </w:tr>
    </w:tbl>
    <w:p w14:paraId="53BA494E" w14:textId="77777777" w:rsidR="00260020" w:rsidRDefault="00260020" w:rsidP="00260020"/>
    <w:p w14:paraId="2C9B279A" w14:textId="77777777" w:rsidR="00260020" w:rsidRDefault="00260020" w:rsidP="00260020"/>
    <w:p w14:paraId="574B18DC" w14:textId="77777777" w:rsidR="00260020" w:rsidRDefault="00260020" w:rsidP="00260020"/>
    <w:p w14:paraId="7705888F" w14:textId="77777777" w:rsidR="00260020" w:rsidRPr="00887937" w:rsidRDefault="00260020" w:rsidP="00260020">
      <w:pPr>
        <w:rPr>
          <w:rFonts w:ascii="Calibri" w:hAnsi="Calibri" w:cs="Calibri"/>
          <w:b/>
          <w:szCs w:val="24"/>
          <w:u w:val="single"/>
        </w:rPr>
      </w:pPr>
      <w:r w:rsidRPr="00887937">
        <w:rPr>
          <w:rFonts w:ascii="Calibri" w:hAnsi="Calibri" w:cs="Calibri"/>
          <w:b/>
          <w:szCs w:val="24"/>
          <w:u w:val="single"/>
        </w:rPr>
        <w:t>Lesson Detail:</w:t>
      </w:r>
    </w:p>
    <w:p w14:paraId="2A54D195" w14:textId="77777777" w:rsidR="00260020" w:rsidRDefault="00260020" w:rsidP="00260020"/>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260020" w:rsidRPr="00887937" w14:paraId="346E4990" w14:textId="77777777" w:rsidTr="00972BBB">
        <w:trPr>
          <w:trHeight w:val="439"/>
        </w:trPr>
        <w:tc>
          <w:tcPr>
            <w:tcW w:w="2127" w:type="dxa"/>
          </w:tcPr>
          <w:p w14:paraId="12F90FE2" w14:textId="77777777" w:rsidR="00260020" w:rsidRPr="00887937" w:rsidRDefault="00260020" w:rsidP="00972BBB">
            <w:pPr>
              <w:jc w:val="center"/>
              <w:rPr>
                <w:rFonts w:ascii="Calibri" w:hAnsi="Calibri" w:cs="Calibri"/>
                <w:b/>
              </w:rPr>
            </w:pPr>
          </w:p>
          <w:p w14:paraId="77E300E7" w14:textId="77777777" w:rsidR="00260020" w:rsidRPr="00887937" w:rsidRDefault="00260020" w:rsidP="00972BBB">
            <w:pPr>
              <w:jc w:val="center"/>
              <w:rPr>
                <w:rFonts w:ascii="Calibri" w:hAnsi="Calibri" w:cs="Calibri"/>
                <w:b/>
              </w:rPr>
            </w:pPr>
            <w:r w:rsidRPr="00887937">
              <w:rPr>
                <w:rFonts w:ascii="Calibri" w:hAnsi="Calibri" w:cs="Calibri"/>
                <w:b/>
              </w:rPr>
              <w:lastRenderedPageBreak/>
              <w:t xml:space="preserve">Stage </w:t>
            </w:r>
          </w:p>
        </w:tc>
        <w:tc>
          <w:tcPr>
            <w:tcW w:w="2444" w:type="dxa"/>
          </w:tcPr>
          <w:p w14:paraId="5AA699C6" w14:textId="77777777" w:rsidR="00260020" w:rsidRPr="00887937" w:rsidRDefault="00260020" w:rsidP="00972BBB">
            <w:pPr>
              <w:jc w:val="center"/>
              <w:rPr>
                <w:rFonts w:ascii="Calibri" w:hAnsi="Calibri" w:cs="Calibri"/>
                <w:b/>
              </w:rPr>
            </w:pPr>
          </w:p>
          <w:p w14:paraId="44662482" w14:textId="77777777" w:rsidR="00260020" w:rsidRPr="00887937" w:rsidRDefault="00260020" w:rsidP="00972BBB">
            <w:pPr>
              <w:jc w:val="center"/>
              <w:rPr>
                <w:rFonts w:ascii="Calibri" w:hAnsi="Calibri" w:cs="Calibri"/>
                <w:b/>
              </w:rPr>
            </w:pPr>
            <w:r w:rsidRPr="00887937">
              <w:rPr>
                <w:rFonts w:ascii="Calibri" w:hAnsi="Calibri" w:cs="Calibri"/>
                <w:b/>
              </w:rPr>
              <w:lastRenderedPageBreak/>
              <w:t>Focus</w:t>
            </w:r>
          </w:p>
        </w:tc>
        <w:tc>
          <w:tcPr>
            <w:tcW w:w="4140" w:type="dxa"/>
          </w:tcPr>
          <w:p w14:paraId="1D93786E" w14:textId="77777777" w:rsidR="00260020" w:rsidRPr="00887937" w:rsidRDefault="00260020" w:rsidP="00972BBB">
            <w:pPr>
              <w:jc w:val="center"/>
              <w:rPr>
                <w:rFonts w:ascii="Calibri" w:hAnsi="Calibri" w:cs="Calibri"/>
                <w:b/>
              </w:rPr>
            </w:pPr>
          </w:p>
          <w:p w14:paraId="3D7FC856" w14:textId="77777777" w:rsidR="00260020" w:rsidRPr="00887937" w:rsidRDefault="00260020" w:rsidP="00972BBB">
            <w:pPr>
              <w:jc w:val="center"/>
              <w:rPr>
                <w:rFonts w:ascii="Calibri" w:hAnsi="Calibri" w:cs="Calibri"/>
                <w:b/>
              </w:rPr>
            </w:pPr>
            <w:r w:rsidRPr="00887937">
              <w:rPr>
                <w:rFonts w:ascii="Calibri" w:hAnsi="Calibri" w:cs="Calibri"/>
                <w:b/>
              </w:rPr>
              <w:lastRenderedPageBreak/>
              <w:t xml:space="preserve">Strategy </w:t>
            </w:r>
          </w:p>
        </w:tc>
        <w:tc>
          <w:tcPr>
            <w:tcW w:w="1571" w:type="dxa"/>
          </w:tcPr>
          <w:p w14:paraId="6A3563CE" w14:textId="77777777" w:rsidR="00260020" w:rsidRPr="00887937" w:rsidRDefault="00260020" w:rsidP="00972BBB">
            <w:pPr>
              <w:jc w:val="center"/>
              <w:rPr>
                <w:rFonts w:ascii="Calibri" w:hAnsi="Calibri" w:cs="Calibri"/>
                <w:b/>
              </w:rPr>
            </w:pPr>
          </w:p>
          <w:p w14:paraId="1D42CA80" w14:textId="77777777" w:rsidR="00260020" w:rsidRPr="00887937" w:rsidRDefault="00260020" w:rsidP="00972BBB">
            <w:pPr>
              <w:jc w:val="center"/>
              <w:rPr>
                <w:rFonts w:ascii="Calibri" w:hAnsi="Calibri" w:cs="Calibri"/>
                <w:b/>
              </w:rPr>
            </w:pPr>
            <w:r w:rsidRPr="00887937">
              <w:rPr>
                <w:rFonts w:ascii="Calibri" w:hAnsi="Calibri" w:cs="Calibri"/>
                <w:b/>
              </w:rPr>
              <w:lastRenderedPageBreak/>
              <w:t xml:space="preserve">Time </w:t>
            </w:r>
          </w:p>
          <w:p w14:paraId="265F6339" w14:textId="77777777" w:rsidR="00260020" w:rsidRPr="00887937" w:rsidRDefault="00260020" w:rsidP="00972BBB">
            <w:pPr>
              <w:jc w:val="center"/>
              <w:rPr>
                <w:rFonts w:ascii="Calibri" w:hAnsi="Calibri" w:cs="Calibri"/>
                <w:b/>
              </w:rPr>
            </w:pPr>
          </w:p>
        </w:tc>
      </w:tr>
      <w:tr w:rsidR="00260020" w:rsidRPr="00887937" w14:paraId="7ACD81A4" w14:textId="77777777" w:rsidTr="00972BBB">
        <w:trPr>
          <w:trHeight w:val="9317"/>
        </w:trPr>
        <w:tc>
          <w:tcPr>
            <w:tcW w:w="2127" w:type="dxa"/>
            <w:tcBorders>
              <w:top w:val="single" w:sz="4" w:space="0" w:color="auto"/>
              <w:left w:val="single" w:sz="4" w:space="0" w:color="auto"/>
              <w:bottom w:val="single" w:sz="4" w:space="0" w:color="auto"/>
              <w:right w:val="single" w:sz="4" w:space="0" w:color="auto"/>
            </w:tcBorders>
          </w:tcPr>
          <w:p w14:paraId="0608FA93" w14:textId="77777777" w:rsidR="00260020" w:rsidRPr="00887937" w:rsidRDefault="00260020" w:rsidP="00972BBB">
            <w:pPr>
              <w:jc w:val="both"/>
              <w:rPr>
                <w:rFonts w:ascii="Calibri" w:hAnsi="Calibri" w:cs="Calibri"/>
                <w:b/>
              </w:rPr>
            </w:pPr>
            <w:r w:rsidRPr="00887937">
              <w:rPr>
                <w:rFonts w:ascii="Calibri" w:hAnsi="Calibri" w:cs="Calibri"/>
                <w:b/>
              </w:rPr>
              <w:lastRenderedPageBreak/>
              <w:t>Introduction</w:t>
            </w:r>
          </w:p>
          <w:p w14:paraId="2181840A" w14:textId="77777777" w:rsidR="00260020" w:rsidRPr="00887937" w:rsidRDefault="00260020" w:rsidP="00972BBB">
            <w:pPr>
              <w:jc w:val="both"/>
              <w:rPr>
                <w:rFonts w:ascii="Calibri" w:hAnsi="Calibri" w:cs="Calibri"/>
                <w:b/>
              </w:rPr>
            </w:pPr>
          </w:p>
          <w:p w14:paraId="00B334AD" w14:textId="77777777" w:rsidR="00260020" w:rsidRPr="00887937" w:rsidRDefault="00260020" w:rsidP="00972BBB">
            <w:pPr>
              <w:jc w:val="both"/>
              <w:rPr>
                <w:rFonts w:ascii="Calibri" w:hAnsi="Calibri" w:cs="Calibri"/>
                <w:b/>
              </w:rPr>
            </w:pPr>
          </w:p>
          <w:p w14:paraId="75F8776F" w14:textId="77777777" w:rsidR="00260020" w:rsidRPr="00887937" w:rsidRDefault="00260020" w:rsidP="00972BBB">
            <w:pPr>
              <w:jc w:val="both"/>
              <w:rPr>
                <w:rFonts w:ascii="Calibri" w:hAnsi="Calibri" w:cs="Calibri"/>
                <w:b/>
              </w:rPr>
            </w:pPr>
          </w:p>
          <w:p w14:paraId="580ACC11" w14:textId="77777777" w:rsidR="00260020" w:rsidRPr="00887937" w:rsidRDefault="00260020" w:rsidP="00972BBB">
            <w:pPr>
              <w:jc w:val="both"/>
              <w:rPr>
                <w:rFonts w:ascii="Calibri" w:hAnsi="Calibri" w:cs="Calibri"/>
                <w:b/>
              </w:rPr>
            </w:pPr>
          </w:p>
          <w:p w14:paraId="31439F63" w14:textId="77777777" w:rsidR="00260020" w:rsidRPr="00887937" w:rsidRDefault="00260020" w:rsidP="00972BBB">
            <w:pPr>
              <w:jc w:val="both"/>
              <w:rPr>
                <w:rFonts w:ascii="Calibri" w:hAnsi="Calibri" w:cs="Calibri"/>
                <w:b/>
              </w:rPr>
            </w:pPr>
          </w:p>
          <w:p w14:paraId="0A46726F" w14:textId="77777777" w:rsidR="00260020" w:rsidRPr="00887937" w:rsidRDefault="00260020" w:rsidP="00972BBB">
            <w:pPr>
              <w:jc w:val="both"/>
              <w:rPr>
                <w:rFonts w:ascii="Calibri" w:hAnsi="Calibri" w:cs="Calibri"/>
                <w:b/>
              </w:rPr>
            </w:pPr>
          </w:p>
          <w:p w14:paraId="4BA0BB27" w14:textId="77777777" w:rsidR="00260020" w:rsidRPr="00887937" w:rsidRDefault="00260020" w:rsidP="00972BBB">
            <w:pPr>
              <w:jc w:val="both"/>
              <w:rPr>
                <w:rFonts w:ascii="Calibri" w:hAnsi="Calibri" w:cs="Calibri"/>
                <w:b/>
              </w:rPr>
            </w:pPr>
            <w:r w:rsidRPr="00887937">
              <w:rPr>
                <w:rFonts w:ascii="Calibri" w:hAnsi="Calibri" w:cs="Calibri"/>
                <w:b/>
              </w:rPr>
              <w:t xml:space="preserve">Development </w:t>
            </w:r>
          </w:p>
          <w:p w14:paraId="7038B529" w14:textId="77777777" w:rsidR="00260020" w:rsidRPr="00887937" w:rsidRDefault="00260020" w:rsidP="00972BBB">
            <w:pPr>
              <w:jc w:val="both"/>
              <w:rPr>
                <w:rFonts w:ascii="Calibri" w:hAnsi="Calibri" w:cs="Calibri"/>
                <w:b/>
              </w:rPr>
            </w:pPr>
          </w:p>
          <w:p w14:paraId="4A8AD89C" w14:textId="77777777" w:rsidR="00260020" w:rsidRPr="00887937" w:rsidRDefault="00260020" w:rsidP="00972BBB">
            <w:pPr>
              <w:jc w:val="both"/>
              <w:rPr>
                <w:rFonts w:ascii="Calibri" w:hAnsi="Calibri" w:cs="Calibri"/>
                <w:b/>
              </w:rPr>
            </w:pPr>
          </w:p>
          <w:p w14:paraId="4BA4B61B" w14:textId="77777777" w:rsidR="00260020" w:rsidRPr="00887937" w:rsidRDefault="00260020" w:rsidP="00972BBB">
            <w:pPr>
              <w:jc w:val="both"/>
              <w:rPr>
                <w:rFonts w:ascii="Calibri" w:hAnsi="Calibri" w:cs="Calibri"/>
                <w:b/>
              </w:rPr>
            </w:pPr>
          </w:p>
          <w:p w14:paraId="08EB170F" w14:textId="77777777" w:rsidR="00260020" w:rsidRPr="00887937" w:rsidRDefault="00260020" w:rsidP="00972BBB">
            <w:pPr>
              <w:jc w:val="both"/>
              <w:rPr>
                <w:rFonts w:ascii="Calibri" w:hAnsi="Calibri" w:cs="Calibri"/>
                <w:b/>
              </w:rPr>
            </w:pPr>
          </w:p>
          <w:p w14:paraId="3DE0477B" w14:textId="77777777" w:rsidR="00260020" w:rsidRPr="00887937" w:rsidRDefault="00260020" w:rsidP="00972BBB">
            <w:pPr>
              <w:jc w:val="both"/>
              <w:rPr>
                <w:rFonts w:ascii="Calibri" w:hAnsi="Calibri" w:cs="Calibri"/>
                <w:b/>
              </w:rPr>
            </w:pPr>
          </w:p>
          <w:p w14:paraId="602319E4" w14:textId="77777777" w:rsidR="00260020" w:rsidRPr="00887937" w:rsidRDefault="00260020" w:rsidP="00972BBB">
            <w:pPr>
              <w:jc w:val="both"/>
              <w:rPr>
                <w:rFonts w:ascii="Calibri" w:hAnsi="Calibri" w:cs="Calibri"/>
                <w:b/>
              </w:rPr>
            </w:pPr>
          </w:p>
          <w:p w14:paraId="3DA5225C" w14:textId="77777777" w:rsidR="00260020" w:rsidRPr="00887937" w:rsidRDefault="00260020" w:rsidP="00972BBB">
            <w:pPr>
              <w:jc w:val="both"/>
              <w:rPr>
                <w:rFonts w:ascii="Calibri" w:hAnsi="Calibri" w:cs="Calibri"/>
                <w:b/>
              </w:rPr>
            </w:pPr>
          </w:p>
          <w:p w14:paraId="0323F7CC" w14:textId="77777777" w:rsidR="00260020" w:rsidRPr="00887937" w:rsidRDefault="00260020" w:rsidP="00972BBB">
            <w:pPr>
              <w:jc w:val="both"/>
              <w:rPr>
                <w:rFonts w:ascii="Calibri" w:hAnsi="Calibri" w:cs="Calibri"/>
                <w:b/>
              </w:rPr>
            </w:pPr>
          </w:p>
          <w:p w14:paraId="15E5EE75" w14:textId="77777777" w:rsidR="00260020" w:rsidRPr="00887937" w:rsidRDefault="00260020" w:rsidP="00972BBB">
            <w:pPr>
              <w:jc w:val="both"/>
              <w:rPr>
                <w:rFonts w:ascii="Calibri" w:hAnsi="Calibri" w:cs="Calibri"/>
                <w:b/>
              </w:rPr>
            </w:pPr>
          </w:p>
          <w:p w14:paraId="30F9AB77" w14:textId="77777777" w:rsidR="00260020" w:rsidRPr="00887937" w:rsidRDefault="00260020" w:rsidP="00972BBB">
            <w:pPr>
              <w:jc w:val="both"/>
              <w:rPr>
                <w:rFonts w:ascii="Calibri" w:hAnsi="Calibri" w:cs="Calibri"/>
                <w:b/>
              </w:rPr>
            </w:pPr>
          </w:p>
          <w:p w14:paraId="7533BE1B" w14:textId="77777777" w:rsidR="00260020" w:rsidRPr="00887937" w:rsidRDefault="00260020" w:rsidP="00972BBB">
            <w:pPr>
              <w:jc w:val="both"/>
              <w:rPr>
                <w:rFonts w:ascii="Calibri" w:hAnsi="Calibri" w:cs="Calibri"/>
                <w:b/>
              </w:rPr>
            </w:pPr>
          </w:p>
          <w:p w14:paraId="5D1115C2" w14:textId="77777777" w:rsidR="00260020" w:rsidRPr="00887937" w:rsidRDefault="00260020" w:rsidP="00972BBB">
            <w:pPr>
              <w:jc w:val="both"/>
              <w:rPr>
                <w:rFonts w:ascii="Calibri" w:hAnsi="Calibri" w:cs="Calibri"/>
                <w:b/>
              </w:rPr>
            </w:pPr>
          </w:p>
          <w:p w14:paraId="737C885E" w14:textId="77777777" w:rsidR="00260020" w:rsidRPr="00887937" w:rsidRDefault="00260020" w:rsidP="00972BBB">
            <w:pPr>
              <w:jc w:val="both"/>
              <w:rPr>
                <w:rFonts w:ascii="Calibri" w:hAnsi="Calibri" w:cs="Calibri"/>
                <w:b/>
              </w:rPr>
            </w:pPr>
          </w:p>
          <w:p w14:paraId="0B8876A3" w14:textId="77777777" w:rsidR="00260020" w:rsidRPr="00887937" w:rsidRDefault="00260020" w:rsidP="00972BBB">
            <w:pPr>
              <w:jc w:val="both"/>
              <w:rPr>
                <w:rFonts w:ascii="Calibri" w:hAnsi="Calibri" w:cs="Calibri"/>
                <w:b/>
              </w:rPr>
            </w:pPr>
          </w:p>
          <w:p w14:paraId="0D3C01B1" w14:textId="77777777" w:rsidR="00260020" w:rsidRPr="00887937" w:rsidRDefault="00260020" w:rsidP="00972BBB">
            <w:pPr>
              <w:jc w:val="both"/>
              <w:rPr>
                <w:rFonts w:ascii="Calibri" w:hAnsi="Calibri" w:cs="Calibri"/>
                <w:b/>
              </w:rPr>
            </w:pPr>
          </w:p>
          <w:p w14:paraId="521998CC" w14:textId="77777777" w:rsidR="00260020" w:rsidRPr="00887937" w:rsidRDefault="00260020" w:rsidP="00972BBB">
            <w:pPr>
              <w:rPr>
                <w:rFonts w:ascii="Calibri" w:hAnsi="Calibri" w:cs="Calibri"/>
                <w:b/>
              </w:rPr>
            </w:pPr>
            <w:r w:rsidRPr="00887937">
              <w:rPr>
                <w:rFonts w:ascii="Calibri" w:hAnsi="Calibri" w:cs="Calibri"/>
                <w:b/>
              </w:rPr>
              <w:t>Plenary/conclusion</w:t>
            </w:r>
          </w:p>
          <w:p w14:paraId="3B07BE79" w14:textId="77777777" w:rsidR="00260020" w:rsidRPr="00887937" w:rsidRDefault="00260020" w:rsidP="00972BBB">
            <w:pPr>
              <w:jc w:val="both"/>
              <w:rPr>
                <w:rFonts w:ascii="Calibri" w:hAnsi="Calibri" w:cs="Calibri"/>
                <w:b/>
                <w:sz w:val="30"/>
              </w:rPr>
            </w:pPr>
          </w:p>
          <w:p w14:paraId="3323052B" w14:textId="77777777" w:rsidR="00260020" w:rsidRPr="00887937" w:rsidRDefault="00260020" w:rsidP="00972BBB">
            <w:pPr>
              <w:jc w:val="both"/>
              <w:rPr>
                <w:rFonts w:ascii="Calibri" w:hAnsi="Calibri" w:cs="Calibri"/>
                <w:b/>
                <w:sz w:val="30"/>
              </w:rPr>
            </w:pPr>
          </w:p>
          <w:p w14:paraId="618A1AF6" w14:textId="77777777" w:rsidR="00260020" w:rsidRPr="00887937" w:rsidRDefault="00260020" w:rsidP="00972BBB">
            <w:pPr>
              <w:jc w:val="both"/>
              <w:rPr>
                <w:rFonts w:ascii="Calibri" w:hAnsi="Calibri" w:cs="Calibri"/>
                <w:b/>
                <w:sz w:val="30"/>
              </w:rPr>
            </w:pPr>
          </w:p>
          <w:p w14:paraId="0A392F21" w14:textId="77777777" w:rsidR="00260020" w:rsidRPr="00887937" w:rsidRDefault="00260020" w:rsidP="00972BBB">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ED1BDB5" w14:textId="77777777" w:rsidR="00260020" w:rsidRPr="00CE6DE4" w:rsidRDefault="00260020" w:rsidP="00972BBB">
            <w:pPr>
              <w:rPr>
                <w:rFonts w:ascii="Calibri" w:hAnsi="Calibri" w:cs="Calibri"/>
                <w:b/>
                <w:szCs w:val="24"/>
              </w:rPr>
            </w:pPr>
            <w:r w:rsidRPr="00CE6DE4">
              <w:rPr>
                <w:rFonts w:ascii="Calibri" w:hAnsi="Calibri" w:cs="Calibri"/>
                <w:b/>
                <w:szCs w:val="24"/>
              </w:rPr>
              <w:t>Ground rules</w:t>
            </w:r>
          </w:p>
          <w:p w14:paraId="5F67B5D9" w14:textId="77777777" w:rsidR="00260020" w:rsidRPr="00CE6DE4" w:rsidRDefault="00260020" w:rsidP="00972BBB">
            <w:pPr>
              <w:rPr>
                <w:rFonts w:ascii="Calibri" w:hAnsi="Calibri" w:cs="Calibri"/>
                <w:b/>
                <w:szCs w:val="24"/>
              </w:rPr>
            </w:pPr>
            <w:r w:rsidRPr="00CE6DE4">
              <w:rPr>
                <w:rFonts w:ascii="Calibri" w:hAnsi="Calibri" w:cs="Calibri"/>
                <w:b/>
                <w:szCs w:val="24"/>
              </w:rPr>
              <w:t>Overview of session</w:t>
            </w:r>
          </w:p>
          <w:p w14:paraId="28B831A8" w14:textId="77777777" w:rsidR="00260020" w:rsidRPr="00CE6DE4" w:rsidRDefault="00260020" w:rsidP="00972BBB">
            <w:pPr>
              <w:rPr>
                <w:rFonts w:ascii="Calibri" w:hAnsi="Calibri" w:cs="Calibri"/>
                <w:b/>
                <w:szCs w:val="24"/>
              </w:rPr>
            </w:pPr>
            <w:r w:rsidRPr="00CE6DE4">
              <w:rPr>
                <w:rFonts w:ascii="Calibri" w:hAnsi="Calibri" w:cs="Calibri"/>
                <w:b/>
                <w:szCs w:val="24"/>
              </w:rPr>
              <w:t>Learning outcomes</w:t>
            </w:r>
          </w:p>
          <w:p w14:paraId="3D55BC1E" w14:textId="77777777" w:rsidR="00260020" w:rsidRDefault="00260020" w:rsidP="00972BBB">
            <w:pPr>
              <w:jc w:val="both"/>
              <w:rPr>
                <w:rFonts w:ascii="Calibri" w:hAnsi="Calibri" w:cs="Calibri"/>
                <w:b/>
                <w:szCs w:val="24"/>
              </w:rPr>
            </w:pPr>
          </w:p>
          <w:p w14:paraId="1D1EACAF" w14:textId="77777777" w:rsidR="00260020" w:rsidRDefault="00260020" w:rsidP="00972BBB">
            <w:pPr>
              <w:jc w:val="both"/>
              <w:rPr>
                <w:rFonts w:ascii="Calibri" w:hAnsi="Calibri" w:cs="Calibri"/>
                <w:b/>
                <w:szCs w:val="24"/>
              </w:rPr>
            </w:pPr>
          </w:p>
          <w:p w14:paraId="3CD36AA0" w14:textId="77777777" w:rsidR="00260020" w:rsidRPr="00CE6DE4" w:rsidRDefault="00260020" w:rsidP="00972BBB">
            <w:pPr>
              <w:jc w:val="both"/>
              <w:rPr>
                <w:rFonts w:ascii="Calibri" w:hAnsi="Calibri" w:cs="Calibri"/>
                <w:b/>
                <w:szCs w:val="24"/>
              </w:rPr>
            </w:pPr>
            <w:r w:rsidRPr="00CE6DE4">
              <w:rPr>
                <w:rFonts w:ascii="Calibri" w:hAnsi="Calibri" w:cs="Calibri"/>
                <w:b/>
                <w:szCs w:val="24"/>
              </w:rPr>
              <w:t>Introduction</w:t>
            </w:r>
          </w:p>
          <w:p w14:paraId="15AE46AE" w14:textId="77777777" w:rsidR="00260020" w:rsidRDefault="00260020" w:rsidP="00972BBB">
            <w:pPr>
              <w:jc w:val="both"/>
              <w:rPr>
                <w:rFonts w:ascii="Calibri" w:hAnsi="Calibri" w:cs="Calibri"/>
                <w:b/>
                <w:szCs w:val="24"/>
              </w:rPr>
            </w:pPr>
          </w:p>
          <w:p w14:paraId="59DA50C9" w14:textId="77777777" w:rsidR="00260020" w:rsidRDefault="00260020" w:rsidP="00972BBB">
            <w:pPr>
              <w:jc w:val="both"/>
              <w:rPr>
                <w:rFonts w:ascii="Calibri" w:hAnsi="Calibri" w:cs="Calibri"/>
                <w:b/>
                <w:szCs w:val="24"/>
              </w:rPr>
            </w:pPr>
          </w:p>
          <w:p w14:paraId="275A051D" w14:textId="77777777" w:rsidR="00260020" w:rsidRPr="00CE6DE4" w:rsidRDefault="00260020" w:rsidP="00972BBB">
            <w:pPr>
              <w:jc w:val="both"/>
              <w:rPr>
                <w:rFonts w:ascii="Calibri" w:hAnsi="Calibri" w:cs="Calibri"/>
                <w:b/>
                <w:szCs w:val="24"/>
              </w:rPr>
            </w:pPr>
          </w:p>
          <w:p w14:paraId="4382F80F" w14:textId="77777777" w:rsidR="00260020" w:rsidRPr="00CE6DE4" w:rsidRDefault="00260020" w:rsidP="00972BBB">
            <w:pPr>
              <w:rPr>
                <w:rFonts w:ascii="Calibri" w:hAnsi="Calibri" w:cs="Calibri"/>
                <w:b/>
                <w:szCs w:val="24"/>
              </w:rPr>
            </w:pPr>
          </w:p>
          <w:p w14:paraId="12733F14" w14:textId="77777777" w:rsidR="00260020" w:rsidRDefault="00260020" w:rsidP="00972BBB">
            <w:pPr>
              <w:rPr>
                <w:rFonts w:ascii="Calibri" w:hAnsi="Calibri" w:cs="Calibri"/>
                <w:b/>
                <w:szCs w:val="24"/>
              </w:rPr>
            </w:pPr>
          </w:p>
          <w:p w14:paraId="6A479DC2" w14:textId="77777777" w:rsidR="00260020" w:rsidRPr="00CE6DE4" w:rsidRDefault="00260020" w:rsidP="00972BBB">
            <w:pPr>
              <w:rPr>
                <w:rFonts w:ascii="Calibri" w:hAnsi="Calibri" w:cs="Calibri"/>
                <w:b/>
                <w:szCs w:val="24"/>
              </w:rPr>
            </w:pPr>
          </w:p>
          <w:p w14:paraId="587BFDDB" w14:textId="77777777" w:rsidR="00260020" w:rsidRDefault="00260020" w:rsidP="00972BBB">
            <w:pPr>
              <w:rPr>
                <w:rFonts w:ascii="Calibri" w:hAnsi="Calibri" w:cs="Calibri"/>
                <w:b/>
                <w:szCs w:val="24"/>
              </w:rPr>
            </w:pPr>
            <w:r w:rsidRPr="00CE6DE4">
              <w:rPr>
                <w:rFonts w:ascii="Calibri" w:hAnsi="Calibri" w:cs="Calibri"/>
                <w:b/>
                <w:szCs w:val="24"/>
              </w:rPr>
              <w:t>Thinking time</w:t>
            </w:r>
          </w:p>
          <w:p w14:paraId="27C6A75B" w14:textId="77777777" w:rsidR="00260020" w:rsidRDefault="00260020" w:rsidP="00972BBB">
            <w:pPr>
              <w:rPr>
                <w:rFonts w:ascii="Calibri" w:hAnsi="Calibri" w:cs="Calibri"/>
                <w:b/>
                <w:szCs w:val="24"/>
              </w:rPr>
            </w:pPr>
          </w:p>
          <w:p w14:paraId="0B0F1E03" w14:textId="77777777" w:rsidR="00260020" w:rsidRDefault="00260020" w:rsidP="00972BBB">
            <w:pPr>
              <w:rPr>
                <w:rFonts w:ascii="Calibri" w:hAnsi="Calibri" w:cs="Calibri"/>
                <w:b/>
                <w:szCs w:val="24"/>
              </w:rPr>
            </w:pPr>
          </w:p>
          <w:p w14:paraId="5DFF054C" w14:textId="77777777" w:rsidR="00260020" w:rsidRDefault="00260020" w:rsidP="00972BBB">
            <w:pPr>
              <w:rPr>
                <w:rFonts w:ascii="Calibri" w:hAnsi="Calibri" w:cs="Calibri"/>
                <w:b/>
                <w:szCs w:val="24"/>
              </w:rPr>
            </w:pPr>
          </w:p>
          <w:p w14:paraId="1B7B14E5" w14:textId="77777777" w:rsidR="00260020" w:rsidRDefault="00260020" w:rsidP="00972BBB">
            <w:pPr>
              <w:rPr>
                <w:rFonts w:ascii="Calibri" w:hAnsi="Calibri" w:cs="Calibri"/>
                <w:b/>
                <w:szCs w:val="24"/>
              </w:rPr>
            </w:pPr>
          </w:p>
          <w:p w14:paraId="5BDD5853" w14:textId="77777777" w:rsidR="00260020" w:rsidRDefault="00260020" w:rsidP="00972BBB">
            <w:pPr>
              <w:rPr>
                <w:rFonts w:ascii="Calibri" w:hAnsi="Calibri" w:cs="Calibri"/>
                <w:b/>
                <w:szCs w:val="24"/>
              </w:rPr>
            </w:pPr>
          </w:p>
          <w:p w14:paraId="55925EC3" w14:textId="77777777" w:rsidR="00260020" w:rsidRDefault="00260020" w:rsidP="00972BBB">
            <w:pPr>
              <w:rPr>
                <w:rFonts w:ascii="Calibri" w:hAnsi="Calibri" w:cs="Calibri"/>
                <w:b/>
                <w:szCs w:val="24"/>
              </w:rPr>
            </w:pPr>
          </w:p>
          <w:p w14:paraId="6B4A4D48" w14:textId="77777777" w:rsidR="00260020" w:rsidRDefault="00260020" w:rsidP="00972BBB">
            <w:pPr>
              <w:rPr>
                <w:rFonts w:ascii="Calibri" w:hAnsi="Calibri" w:cs="Calibri"/>
                <w:b/>
                <w:szCs w:val="24"/>
              </w:rPr>
            </w:pPr>
          </w:p>
          <w:p w14:paraId="1C83B952" w14:textId="77777777" w:rsidR="00260020" w:rsidRDefault="00260020" w:rsidP="00972BBB">
            <w:pPr>
              <w:rPr>
                <w:rFonts w:ascii="Calibri" w:hAnsi="Calibri" w:cs="Calibri"/>
                <w:b/>
                <w:szCs w:val="24"/>
              </w:rPr>
            </w:pPr>
          </w:p>
          <w:p w14:paraId="04694381" w14:textId="77777777" w:rsidR="00260020" w:rsidRPr="00887937" w:rsidRDefault="00260020" w:rsidP="00972BBB">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554F4EA1" w14:textId="77777777" w:rsidR="00260020" w:rsidRDefault="00260020" w:rsidP="00972BBB">
            <w:pPr>
              <w:jc w:val="both"/>
              <w:rPr>
                <w:rFonts w:ascii="Calibri" w:hAnsi="Calibri" w:cs="Calibri"/>
                <w:b/>
                <w:szCs w:val="24"/>
              </w:rPr>
            </w:pPr>
          </w:p>
          <w:p w14:paraId="5E885B1E" w14:textId="77777777" w:rsidR="00260020" w:rsidRDefault="00260020" w:rsidP="00972BBB">
            <w:pPr>
              <w:jc w:val="both"/>
              <w:rPr>
                <w:rFonts w:ascii="Calibri" w:hAnsi="Calibri" w:cs="Calibri"/>
                <w:b/>
                <w:szCs w:val="24"/>
              </w:rPr>
            </w:pPr>
            <w:r>
              <w:rPr>
                <w:rFonts w:ascii="Calibri" w:hAnsi="Calibri" w:cs="Calibri"/>
                <w:b/>
                <w:szCs w:val="24"/>
              </w:rPr>
              <w:t>Powerpoint talking</w:t>
            </w:r>
          </w:p>
          <w:p w14:paraId="301C6591" w14:textId="77777777" w:rsidR="00260020" w:rsidRDefault="00260020" w:rsidP="00972BBB">
            <w:pPr>
              <w:jc w:val="both"/>
              <w:rPr>
                <w:rFonts w:ascii="Calibri" w:hAnsi="Calibri" w:cs="Calibri"/>
                <w:b/>
                <w:szCs w:val="24"/>
              </w:rPr>
            </w:pPr>
          </w:p>
          <w:p w14:paraId="4C713315" w14:textId="77777777" w:rsidR="00260020" w:rsidRDefault="00260020" w:rsidP="00972BBB">
            <w:pPr>
              <w:jc w:val="both"/>
              <w:rPr>
                <w:rFonts w:ascii="Calibri" w:hAnsi="Calibri" w:cs="Calibri"/>
                <w:b/>
                <w:szCs w:val="24"/>
              </w:rPr>
            </w:pPr>
          </w:p>
          <w:p w14:paraId="2DC18A71" w14:textId="77777777" w:rsidR="00260020" w:rsidRDefault="00260020" w:rsidP="00972BBB">
            <w:pPr>
              <w:jc w:val="both"/>
              <w:rPr>
                <w:rFonts w:ascii="Calibri" w:hAnsi="Calibri" w:cs="Calibri"/>
                <w:b/>
                <w:szCs w:val="24"/>
              </w:rPr>
            </w:pPr>
          </w:p>
          <w:p w14:paraId="74E8D469" w14:textId="77777777" w:rsidR="00260020" w:rsidRDefault="00260020" w:rsidP="00972BBB">
            <w:pPr>
              <w:jc w:val="both"/>
              <w:rPr>
                <w:rFonts w:ascii="Calibri" w:hAnsi="Calibri" w:cs="Calibri"/>
                <w:b/>
                <w:szCs w:val="24"/>
              </w:rPr>
            </w:pPr>
            <w:r>
              <w:rPr>
                <w:rFonts w:ascii="Calibri" w:hAnsi="Calibri" w:cs="Calibri"/>
                <w:b/>
                <w:szCs w:val="24"/>
              </w:rPr>
              <w:t xml:space="preserve">Scaling questionnaire regarding theory in practice and creativity during supervision- how confident to PEs feel with guiding students with identifying theories and also </w:t>
            </w:r>
          </w:p>
          <w:p w14:paraId="2329A54D" w14:textId="77777777" w:rsidR="00260020" w:rsidRDefault="00260020" w:rsidP="00972BBB">
            <w:pPr>
              <w:jc w:val="both"/>
              <w:rPr>
                <w:rFonts w:ascii="Calibri" w:hAnsi="Calibri" w:cs="Calibri"/>
                <w:b/>
                <w:szCs w:val="24"/>
              </w:rPr>
            </w:pPr>
          </w:p>
          <w:p w14:paraId="0FB736D8" w14:textId="77777777" w:rsidR="00260020" w:rsidRPr="00CE6DE4" w:rsidRDefault="00260020" w:rsidP="00972BBB">
            <w:pPr>
              <w:jc w:val="both"/>
              <w:rPr>
                <w:rFonts w:ascii="Calibri" w:hAnsi="Calibri" w:cs="Calibri"/>
                <w:b/>
                <w:szCs w:val="24"/>
              </w:rPr>
            </w:pPr>
          </w:p>
          <w:p w14:paraId="02BFB4F8" w14:textId="77777777" w:rsidR="00260020" w:rsidRPr="00CE6DE4" w:rsidRDefault="00260020" w:rsidP="00972BBB">
            <w:pPr>
              <w:jc w:val="both"/>
              <w:rPr>
                <w:rFonts w:ascii="Calibri" w:hAnsi="Calibri" w:cs="Calibri"/>
                <w:b/>
                <w:szCs w:val="24"/>
              </w:rPr>
            </w:pPr>
            <w:r>
              <w:rPr>
                <w:rFonts w:ascii="Calibri" w:hAnsi="Calibri" w:cs="Calibri"/>
                <w:b/>
                <w:szCs w:val="24"/>
              </w:rPr>
              <w:t>Revisiting theories and reflective practice- what can PEs remember from previous sessions?</w:t>
            </w:r>
          </w:p>
          <w:p w14:paraId="0F8E3FED" w14:textId="77777777" w:rsidR="00260020" w:rsidRDefault="00260020" w:rsidP="00972BBB">
            <w:pPr>
              <w:jc w:val="both"/>
              <w:rPr>
                <w:rFonts w:ascii="Calibri" w:hAnsi="Calibri" w:cs="Calibri"/>
                <w:b/>
                <w:szCs w:val="24"/>
              </w:rPr>
            </w:pPr>
          </w:p>
          <w:p w14:paraId="5F37128F" w14:textId="77777777" w:rsidR="00260020" w:rsidRDefault="00260020" w:rsidP="00972BBB">
            <w:pPr>
              <w:jc w:val="both"/>
              <w:rPr>
                <w:rFonts w:ascii="Calibri" w:hAnsi="Calibri" w:cs="Calibri"/>
                <w:b/>
                <w:szCs w:val="24"/>
              </w:rPr>
            </w:pPr>
          </w:p>
          <w:p w14:paraId="5ECFCFEA" w14:textId="77777777" w:rsidR="00260020" w:rsidRPr="00CE6DE4" w:rsidRDefault="00260020" w:rsidP="00972BBB">
            <w:pPr>
              <w:jc w:val="both"/>
              <w:rPr>
                <w:rFonts w:ascii="Calibri" w:hAnsi="Calibri" w:cs="Calibri"/>
                <w:b/>
                <w:szCs w:val="24"/>
              </w:rPr>
            </w:pPr>
          </w:p>
          <w:p w14:paraId="65682749" w14:textId="77777777" w:rsidR="00260020" w:rsidRDefault="00260020" w:rsidP="00972BBB">
            <w:pPr>
              <w:jc w:val="both"/>
              <w:rPr>
                <w:rFonts w:ascii="Calibri" w:hAnsi="Calibri" w:cs="Calibri"/>
                <w:b/>
                <w:szCs w:val="24"/>
              </w:rPr>
            </w:pPr>
          </w:p>
          <w:p w14:paraId="67B80F35" w14:textId="77777777" w:rsidR="00260020" w:rsidRDefault="00260020" w:rsidP="00972BBB">
            <w:pPr>
              <w:jc w:val="both"/>
              <w:rPr>
                <w:rFonts w:ascii="Calibri" w:hAnsi="Calibri" w:cs="Calibri"/>
                <w:b/>
                <w:szCs w:val="24"/>
              </w:rPr>
            </w:pPr>
            <w:r>
              <w:rPr>
                <w:rFonts w:ascii="Calibri" w:hAnsi="Calibri" w:cs="Calibri"/>
                <w:b/>
                <w:szCs w:val="24"/>
              </w:rPr>
              <w:t>Activity 1: Theory charades</w:t>
            </w:r>
          </w:p>
          <w:p w14:paraId="1B2C4F7B" w14:textId="77777777" w:rsidR="00260020" w:rsidRDefault="00260020" w:rsidP="00972BBB">
            <w:pPr>
              <w:jc w:val="both"/>
              <w:rPr>
                <w:rFonts w:ascii="Calibri" w:hAnsi="Calibri" w:cs="Calibri"/>
                <w:b/>
                <w:szCs w:val="24"/>
              </w:rPr>
            </w:pPr>
          </w:p>
          <w:p w14:paraId="0DF1D264" w14:textId="77777777" w:rsidR="00260020" w:rsidRPr="00CE6DE4" w:rsidRDefault="00260020" w:rsidP="00972BBB">
            <w:pPr>
              <w:jc w:val="both"/>
              <w:rPr>
                <w:rFonts w:ascii="Calibri" w:hAnsi="Calibri" w:cs="Calibri"/>
                <w:b/>
                <w:szCs w:val="24"/>
              </w:rPr>
            </w:pPr>
            <w:r>
              <w:rPr>
                <w:rFonts w:ascii="Calibri" w:hAnsi="Calibri" w:cs="Calibri"/>
                <w:b/>
                <w:szCs w:val="24"/>
              </w:rPr>
              <w:t>Activity 2: Name that tune</w:t>
            </w:r>
          </w:p>
          <w:p w14:paraId="1120FC5B" w14:textId="77777777" w:rsidR="00260020" w:rsidRDefault="00260020" w:rsidP="00972BBB">
            <w:pPr>
              <w:jc w:val="both"/>
              <w:rPr>
                <w:rFonts w:ascii="Calibri" w:hAnsi="Calibri" w:cs="Calibri"/>
                <w:b/>
                <w:szCs w:val="24"/>
              </w:rPr>
            </w:pPr>
          </w:p>
          <w:p w14:paraId="397DE11D" w14:textId="77777777" w:rsidR="00260020" w:rsidRDefault="00260020" w:rsidP="00972BBB">
            <w:pPr>
              <w:jc w:val="both"/>
              <w:rPr>
                <w:rFonts w:ascii="Calibri" w:hAnsi="Calibri" w:cs="Calibri"/>
                <w:b/>
                <w:szCs w:val="24"/>
              </w:rPr>
            </w:pPr>
          </w:p>
          <w:p w14:paraId="2D31D5E6" w14:textId="77777777" w:rsidR="00260020" w:rsidRDefault="00260020" w:rsidP="00972BBB">
            <w:pPr>
              <w:jc w:val="both"/>
              <w:rPr>
                <w:rFonts w:ascii="Calibri" w:hAnsi="Calibri" w:cs="Calibri"/>
                <w:b/>
                <w:szCs w:val="24"/>
              </w:rPr>
            </w:pPr>
            <w:r>
              <w:rPr>
                <w:rFonts w:ascii="Calibri" w:hAnsi="Calibri" w:cs="Calibri"/>
                <w:b/>
                <w:szCs w:val="24"/>
              </w:rPr>
              <w:t>Activity 3: Play doh- describe feelings; and outline a case</w:t>
            </w:r>
          </w:p>
          <w:p w14:paraId="6BE7B384" w14:textId="77777777" w:rsidR="00260020" w:rsidRDefault="00260020" w:rsidP="00972BBB">
            <w:pPr>
              <w:jc w:val="both"/>
              <w:rPr>
                <w:rFonts w:ascii="Calibri" w:hAnsi="Calibri" w:cs="Calibri"/>
                <w:b/>
                <w:szCs w:val="24"/>
              </w:rPr>
            </w:pPr>
          </w:p>
          <w:p w14:paraId="32DEBC6D" w14:textId="77777777" w:rsidR="00260020" w:rsidRDefault="00260020" w:rsidP="00972BBB">
            <w:pPr>
              <w:jc w:val="both"/>
              <w:rPr>
                <w:rFonts w:ascii="Calibri" w:hAnsi="Calibri" w:cs="Calibri"/>
                <w:b/>
                <w:szCs w:val="24"/>
              </w:rPr>
            </w:pPr>
            <w:r>
              <w:rPr>
                <w:rFonts w:ascii="Calibri" w:hAnsi="Calibri" w:cs="Calibri"/>
                <w:b/>
                <w:szCs w:val="24"/>
              </w:rPr>
              <w:t>Activity 4: Postcards (provided). Choose a post card which represents your</w:t>
            </w:r>
          </w:p>
          <w:p w14:paraId="25EF639D" w14:textId="77777777" w:rsidR="00260020" w:rsidRDefault="00260020" w:rsidP="00260020">
            <w:pPr>
              <w:pStyle w:val="ListParagraph"/>
              <w:numPr>
                <w:ilvl w:val="0"/>
                <w:numId w:val="17"/>
              </w:numPr>
              <w:spacing w:after="0" w:line="240" w:lineRule="auto"/>
              <w:jc w:val="both"/>
              <w:rPr>
                <w:rFonts w:ascii="Calibri" w:hAnsi="Calibri" w:cs="Calibri"/>
                <w:b/>
                <w:szCs w:val="24"/>
              </w:rPr>
            </w:pPr>
            <w:r>
              <w:rPr>
                <w:rFonts w:ascii="Calibri" w:hAnsi="Calibri" w:cs="Calibri"/>
                <w:b/>
                <w:szCs w:val="24"/>
              </w:rPr>
              <w:t>Role in the team</w:t>
            </w:r>
          </w:p>
          <w:p w14:paraId="6BCD327C" w14:textId="77777777" w:rsidR="00260020" w:rsidRPr="00395AA5" w:rsidRDefault="00260020" w:rsidP="00260020">
            <w:pPr>
              <w:pStyle w:val="ListParagraph"/>
              <w:numPr>
                <w:ilvl w:val="0"/>
                <w:numId w:val="17"/>
              </w:numPr>
              <w:spacing w:after="0" w:line="240" w:lineRule="auto"/>
              <w:jc w:val="both"/>
              <w:rPr>
                <w:rFonts w:ascii="Calibri" w:hAnsi="Calibri" w:cs="Calibri"/>
                <w:b/>
                <w:szCs w:val="24"/>
              </w:rPr>
            </w:pPr>
            <w:r>
              <w:rPr>
                <w:rFonts w:ascii="Calibri" w:hAnsi="Calibri" w:cs="Calibri"/>
                <w:b/>
                <w:szCs w:val="24"/>
              </w:rPr>
              <w:t>Where you would like to develop/go next</w:t>
            </w:r>
          </w:p>
          <w:p w14:paraId="3A169E95" w14:textId="77777777" w:rsidR="00260020" w:rsidRDefault="00260020" w:rsidP="00972BBB">
            <w:pPr>
              <w:jc w:val="both"/>
              <w:rPr>
                <w:rFonts w:ascii="Calibri" w:hAnsi="Calibri" w:cs="Calibri"/>
                <w:b/>
                <w:szCs w:val="24"/>
              </w:rPr>
            </w:pPr>
          </w:p>
          <w:p w14:paraId="10CE8463" w14:textId="77777777" w:rsidR="00260020" w:rsidRDefault="00260020" w:rsidP="00972BBB">
            <w:pPr>
              <w:jc w:val="both"/>
              <w:rPr>
                <w:rFonts w:ascii="Calibri" w:hAnsi="Calibri" w:cs="Calibri"/>
                <w:b/>
                <w:szCs w:val="24"/>
              </w:rPr>
            </w:pPr>
          </w:p>
          <w:p w14:paraId="5DB97DAA" w14:textId="77777777" w:rsidR="00260020" w:rsidRDefault="00260020" w:rsidP="00972BBB">
            <w:pPr>
              <w:jc w:val="both"/>
              <w:rPr>
                <w:rFonts w:ascii="Calibri" w:hAnsi="Calibri" w:cs="Calibri"/>
                <w:b/>
                <w:szCs w:val="24"/>
              </w:rPr>
            </w:pPr>
            <w:r>
              <w:rPr>
                <w:rFonts w:ascii="Calibri" w:hAnsi="Calibri" w:cs="Calibri"/>
                <w:b/>
                <w:szCs w:val="24"/>
              </w:rPr>
              <w:t>Sum up- scaling questionnaire to assess learning from session</w:t>
            </w:r>
          </w:p>
          <w:p w14:paraId="3016C956" w14:textId="77777777" w:rsidR="00260020" w:rsidRPr="00887937" w:rsidRDefault="00260020" w:rsidP="00972BBB">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7536B544" w14:textId="77777777" w:rsidR="00260020" w:rsidRPr="00CE6DE4" w:rsidRDefault="00260020" w:rsidP="00972BBB">
            <w:pPr>
              <w:jc w:val="both"/>
              <w:rPr>
                <w:rFonts w:ascii="Calibri" w:hAnsi="Calibri" w:cs="Calibri"/>
                <w:b/>
                <w:szCs w:val="24"/>
              </w:rPr>
            </w:pPr>
            <w:r>
              <w:rPr>
                <w:rFonts w:ascii="Calibri" w:hAnsi="Calibri" w:cs="Calibri"/>
                <w:b/>
                <w:szCs w:val="24"/>
              </w:rPr>
              <w:lastRenderedPageBreak/>
              <w:t>10-10.10</w:t>
            </w:r>
          </w:p>
          <w:p w14:paraId="4ED4E76A" w14:textId="77777777" w:rsidR="00260020" w:rsidRDefault="00260020" w:rsidP="00972BBB">
            <w:pPr>
              <w:jc w:val="both"/>
              <w:rPr>
                <w:rFonts w:ascii="Calibri" w:hAnsi="Calibri" w:cs="Calibri"/>
                <w:b/>
                <w:sz w:val="30"/>
              </w:rPr>
            </w:pPr>
          </w:p>
          <w:p w14:paraId="58BEB522" w14:textId="77777777" w:rsidR="00260020" w:rsidRDefault="00260020" w:rsidP="00972BBB">
            <w:pPr>
              <w:jc w:val="both"/>
              <w:rPr>
                <w:rFonts w:ascii="Calibri" w:hAnsi="Calibri" w:cs="Calibri"/>
                <w:b/>
                <w:sz w:val="30"/>
              </w:rPr>
            </w:pPr>
          </w:p>
          <w:p w14:paraId="2737BB36" w14:textId="77777777" w:rsidR="00260020" w:rsidRDefault="00260020" w:rsidP="00972BBB">
            <w:pPr>
              <w:jc w:val="both"/>
              <w:rPr>
                <w:rFonts w:ascii="Calibri" w:hAnsi="Calibri" w:cs="Calibri"/>
                <w:b/>
                <w:sz w:val="30"/>
              </w:rPr>
            </w:pPr>
          </w:p>
          <w:p w14:paraId="2015C2A3" w14:textId="77777777" w:rsidR="00260020" w:rsidRPr="006B51A8" w:rsidRDefault="00260020" w:rsidP="00972BBB">
            <w:pPr>
              <w:jc w:val="both"/>
              <w:rPr>
                <w:rFonts w:ascii="Calibri" w:hAnsi="Calibri" w:cs="Calibri"/>
                <w:b/>
                <w:sz w:val="24"/>
                <w:szCs w:val="24"/>
              </w:rPr>
            </w:pPr>
            <w:r>
              <w:rPr>
                <w:rFonts w:ascii="Calibri" w:hAnsi="Calibri" w:cs="Calibri"/>
                <w:b/>
                <w:szCs w:val="24"/>
              </w:rPr>
              <w:t>10</w:t>
            </w:r>
            <w:r w:rsidRPr="006B51A8">
              <w:rPr>
                <w:rFonts w:ascii="Calibri" w:hAnsi="Calibri" w:cs="Calibri"/>
                <w:b/>
                <w:sz w:val="24"/>
                <w:szCs w:val="24"/>
              </w:rPr>
              <w:t>.</w:t>
            </w:r>
            <w:r>
              <w:rPr>
                <w:rFonts w:ascii="Calibri" w:hAnsi="Calibri" w:cs="Calibri"/>
                <w:b/>
                <w:szCs w:val="24"/>
              </w:rPr>
              <w:t>1</w:t>
            </w:r>
            <w:r w:rsidRPr="006B51A8">
              <w:rPr>
                <w:rFonts w:ascii="Calibri" w:hAnsi="Calibri" w:cs="Calibri"/>
                <w:b/>
                <w:sz w:val="24"/>
                <w:szCs w:val="24"/>
              </w:rPr>
              <w:t>0-</w:t>
            </w:r>
            <w:r>
              <w:rPr>
                <w:rFonts w:ascii="Calibri" w:hAnsi="Calibri" w:cs="Calibri"/>
                <w:b/>
                <w:szCs w:val="24"/>
              </w:rPr>
              <w:t>10</w:t>
            </w:r>
            <w:r w:rsidRPr="006B51A8">
              <w:rPr>
                <w:rFonts w:ascii="Calibri" w:hAnsi="Calibri" w:cs="Calibri"/>
                <w:b/>
                <w:sz w:val="24"/>
                <w:szCs w:val="24"/>
              </w:rPr>
              <w:t>.20</w:t>
            </w:r>
          </w:p>
          <w:p w14:paraId="7DD8ADA5" w14:textId="77777777" w:rsidR="00260020" w:rsidRDefault="00260020" w:rsidP="00972BBB">
            <w:pPr>
              <w:jc w:val="both"/>
              <w:rPr>
                <w:rFonts w:ascii="Calibri" w:hAnsi="Calibri" w:cs="Calibri"/>
                <w:b/>
                <w:szCs w:val="24"/>
              </w:rPr>
            </w:pPr>
          </w:p>
          <w:p w14:paraId="7C8A8940" w14:textId="77777777" w:rsidR="00260020" w:rsidRPr="00CE6DE4" w:rsidRDefault="00260020" w:rsidP="00972BBB">
            <w:pPr>
              <w:jc w:val="both"/>
              <w:rPr>
                <w:rFonts w:ascii="Calibri" w:hAnsi="Calibri" w:cs="Calibri"/>
                <w:b/>
                <w:szCs w:val="24"/>
              </w:rPr>
            </w:pPr>
          </w:p>
          <w:p w14:paraId="69C05542" w14:textId="77777777" w:rsidR="00260020" w:rsidRPr="00CE6DE4" w:rsidRDefault="00260020" w:rsidP="00972BBB">
            <w:pPr>
              <w:jc w:val="both"/>
              <w:rPr>
                <w:rFonts w:ascii="Calibri" w:hAnsi="Calibri" w:cs="Calibri"/>
                <w:b/>
                <w:szCs w:val="24"/>
              </w:rPr>
            </w:pPr>
          </w:p>
          <w:p w14:paraId="1293AC4E" w14:textId="77777777" w:rsidR="00260020" w:rsidRDefault="00260020" w:rsidP="00972BBB">
            <w:pPr>
              <w:jc w:val="both"/>
              <w:rPr>
                <w:rFonts w:ascii="Calibri" w:hAnsi="Calibri" w:cs="Calibri"/>
                <w:b/>
                <w:szCs w:val="24"/>
              </w:rPr>
            </w:pPr>
          </w:p>
          <w:p w14:paraId="4645F252" w14:textId="77777777" w:rsidR="00260020" w:rsidRDefault="00260020" w:rsidP="00972BBB">
            <w:pPr>
              <w:jc w:val="both"/>
              <w:rPr>
                <w:rFonts w:ascii="Calibri" w:hAnsi="Calibri" w:cs="Calibri"/>
                <w:b/>
                <w:szCs w:val="24"/>
              </w:rPr>
            </w:pPr>
          </w:p>
          <w:p w14:paraId="046E004B" w14:textId="77777777" w:rsidR="00260020" w:rsidRDefault="00260020" w:rsidP="00972BBB">
            <w:pPr>
              <w:jc w:val="both"/>
              <w:rPr>
                <w:rFonts w:ascii="Calibri" w:hAnsi="Calibri" w:cs="Calibri"/>
                <w:b/>
                <w:szCs w:val="24"/>
              </w:rPr>
            </w:pPr>
          </w:p>
          <w:p w14:paraId="0B0E022F" w14:textId="77777777" w:rsidR="00260020" w:rsidRDefault="00260020" w:rsidP="00972BBB">
            <w:pPr>
              <w:jc w:val="both"/>
              <w:rPr>
                <w:rFonts w:ascii="Calibri" w:hAnsi="Calibri" w:cs="Calibri"/>
                <w:b/>
                <w:szCs w:val="24"/>
              </w:rPr>
            </w:pPr>
          </w:p>
          <w:p w14:paraId="33767CBF" w14:textId="77777777" w:rsidR="00260020" w:rsidRDefault="00260020" w:rsidP="00972BBB">
            <w:pPr>
              <w:jc w:val="both"/>
              <w:rPr>
                <w:rFonts w:ascii="Calibri" w:hAnsi="Calibri" w:cs="Calibri"/>
                <w:b/>
                <w:szCs w:val="24"/>
              </w:rPr>
            </w:pPr>
            <w:r>
              <w:rPr>
                <w:rFonts w:ascii="Calibri" w:hAnsi="Calibri" w:cs="Calibri"/>
                <w:b/>
                <w:szCs w:val="24"/>
              </w:rPr>
              <w:t>10.20-10.30</w:t>
            </w:r>
          </w:p>
          <w:p w14:paraId="639C83A7" w14:textId="77777777" w:rsidR="00260020" w:rsidRDefault="00260020" w:rsidP="00972BBB">
            <w:pPr>
              <w:jc w:val="both"/>
              <w:rPr>
                <w:rFonts w:ascii="Calibri" w:hAnsi="Calibri" w:cs="Calibri"/>
                <w:b/>
                <w:szCs w:val="24"/>
              </w:rPr>
            </w:pPr>
          </w:p>
          <w:p w14:paraId="06737676" w14:textId="77777777" w:rsidR="00260020" w:rsidRDefault="00260020" w:rsidP="00972BBB">
            <w:pPr>
              <w:jc w:val="both"/>
              <w:rPr>
                <w:rFonts w:ascii="Calibri" w:hAnsi="Calibri" w:cs="Calibri"/>
                <w:b/>
                <w:szCs w:val="24"/>
              </w:rPr>
            </w:pPr>
          </w:p>
          <w:p w14:paraId="169449B6" w14:textId="77777777" w:rsidR="00260020" w:rsidRDefault="00260020" w:rsidP="00972BBB">
            <w:pPr>
              <w:jc w:val="both"/>
              <w:rPr>
                <w:rFonts w:ascii="Calibri" w:hAnsi="Calibri" w:cs="Calibri"/>
                <w:b/>
                <w:szCs w:val="24"/>
              </w:rPr>
            </w:pPr>
          </w:p>
          <w:p w14:paraId="51DC9179" w14:textId="77777777" w:rsidR="00260020" w:rsidRDefault="00260020" w:rsidP="00972BBB">
            <w:pPr>
              <w:jc w:val="both"/>
              <w:rPr>
                <w:rFonts w:ascii="Calibri" w:hAnsi="Calibri" w:cs="Calibri"/>
                <w:b/>
                <w:szCs w:val="24"/>
              </w:rPr>
            </w:pPr>
          </w:p>
          <w:p w14:paraId="15C5BE4E" w14:textId="77777777" w:rsidR="00260020" w:rsidRPr="00CE6DE4" w:rsidRDefault="00260020" w:rsidP="00972BBB">
            <w:pPr>
              <w:jc w:val="both"/>
              <w:rPr>
                <w:rFonts w:ascii="Calibri" w:hAnsi="Calibri" w:cs="Calibri"/>
                <w:b/>
                <w:szCs w:val="24"/>
              </w:rPr>
            </w:pPr>
          </w:p>
          <w:p w14:paraId="5E2266AA" w14:textId="77777777" w:rsidR="00260020" w:rsidRDefault="00260020" w:rsidP="00972BBB">
            <w:pPr>
              <w:jc w:val="both"/>
              <w:rPr>
                <w:rFonts w:ascii="Calibri" w:hAnsi="Calibri" w:cs="Calibri"/>
                <w:b/>
                <w:szCs w:val="24"/>
              </w:rPr>
            </w:pPr>
            <w:r>
              <w:rPr>
                <w:rFonts w:ascii="Calibri" w:hAnsi="Calibri" w:cs="Calibri"/>
                <w:b/>
                <w:szCs w:val="24"/>
              </w:rPr>
              <w:t>10.30-10.50</w:t>
            </w:r>
          </w:p>
          <w:p w14:paraId="68C967AA" w14:textId="77777777" w:rsidR="00260020" w:rsidRDefault="00260020" w:rsidP="00972BBB">
            <w:pPr>
              <w:jc w:val="both"/>
              <w:rPr>
                <w:rFonts w:ascii="Calibri" w:hAnsi="Calibri" w:cs="Calibri"/>
                <w:b/>
                <w:szCs w:val="24"/>
              </w:rPr>
            </w:pPr>
          </w:p>
          <w:p w14:paraId="119AD1C8" w14:textId="77777777" w:rsidR="00260020" w:rsidRDefault="00260020" w:rsidP="00972BBB">
            <w:pPr>
              <w:jc w:val="both"/>
              <w:rPr>
                <w:rFonts w:ascii="Calibri" w:hAnsi="Calibri" w:cs="Calibri"/>
                <w:b/>
                <w:szCs w:val="24"/>
              </w:rPr>
            </w:pPr>
            <w:r>
              <w:rPr>
                <w:rFonts w:ascii="Calibri" w:hAnsi="Calibri" w:cs="Calibri"/>
                <w:b/>
                <w:szCs w:val="24"/>
              </w:rPr>
              <w:t>10.50-11.15</w:t>
            </w:r>
          </w:p>
          <w:p w14:paraId="7B6EA425" w14:textId="77777777" w:rsidR="00260020" w:rsidRDefault="00260020" w:rsidP="00972BBB">
            <w:pPr>
              <w:jc w:val="both"/>
              <w:rPr>
                <w:rFonts w:ascii="Calibri" w:hAnsi="Calibri" w:cs="Calibri"/>
                <w:b/>
                <w:szCs w:val="24"/>
              </w:rPr>
            </w:pPr>
          </w:p>
          <w:p w14:paraId="5E9C0C03" w14:textId="77777777" w:rsidR="00260020" w:rsidRDefault="00260020" w:rsidP="00972BBB">
            <w:pPr>
              <w:jc w:val="both"/>
              <w:rPr>
                <w:rFonts w:ascii="Calibri" w:hAnsi="Calibri" w:cs="Calibri"/>
                <w:b/>
                <w:sz w:val="30"/>
              </w:rPr>
            </w:pPr>
          </w:p>
          <w:p w14:paraId="2385B093" w14:textId="77777777" w:rsidR="00260020" w:rsidRPr="006B51A8" w:rsidRDefault="00260020" w:rsidP="00972BBB">
            <w:pPr>
              <w:jc w:val="both"/>
              <w:rPr>
                <w:rFonts w:ascii="Calibri" w:hAnsi="Calibri" w:cs="Calibri"/>
                <w:b/>
                <w:sz w:val="24"/>
                <w:szCs w:val="24"/>
              </w:rPr>
            </w:pPr>
            <w:r>
              <w:rPr>
                <w:rFonts w:ascii="Calibri" w:hAnsi="Calibri" w:cs="Calibri"/>
                <w:b/>
                <w:szCs w:val="24"/>
              </w:rPr>
              <w:t>11.15-11.40</w:t>
            </w:r>
          </w:p>
          <w:p w14:paraId="5AD3B6F1" w14:textId="77777777" w:rsidR="00260020" w:rsidRDefault="00260020" w:rsidP="00972BBB">
            <w:pPr>
              <w:jc w:val="both"/>
              <w:rPr>
                <w:rFonts w:ascii="Calibri" w:hAnsi="Calibri" w:cs="Calibri"/>
                <w:b/>
                <w:sz w:val="30"/>
              </w:rPr>
            </w:pPr>
          </w:p>
          <w:p w14:paraId="071E1698" w14:textId="77777777" w:rsidR="00260020" w:rsidRDefault="00260020" w:rsidP="00972BBB">
            <w:pPr>
              <w:jc w:val="both"/>
              <w:rPr>
                <w:rFonts w:ascii="Calibri" w:hAnsi="Calibri" w:cs="Calibri"/>
                <w:b/>
                <w:sz w:val="30"/>
              </w:rPr>
            </w:pPr>
          </w:p>
          <w:p w14:paraId="28556CEF" w14:textId="77777777" w:rsidR="00260020" w:rsidRDefault="00260020" w:rsidP="00972BBB">
            <w:pPr>
              <w:jc w:val="both"/>
              <w:rPr>
                <w:rFonts w:ascii="Calibri" w:hAnsi="Calibri" w:cs="Calibri"/>
                <w:b/>
                <w:sz w:val="30"/>
              </w:rPr>
            </w:pPr>
          </w:p>
          <w:p w14:paraId="7040CAA3" w14:textId="77777777" w:rsidR="00260020" w:rsidRPr="006B51A8" w:rsidRDefault="00260020" w:rsidP="00972BBB">
            <w:pPr>
              <w:jc w:val="both"/>
              <w:rPr>
                <w:rFonts w:ascii="Calibri" w:hAnsi="Calibri" w:cs="Calibri"/>
                <w:b/>
                <w:sz w:val="24"/>
                <w:szCs w:val="24"/>
              </w:rPr>
            </w:pPr>
            <w:r>
              <w:rPr>
                <w:rFonts w:ascii="Calibri" w:hAnsi="Calibri" w:cs="Calibri"/>
                <w:b/>
                <w:szCs w:val="24"/>
              </w:rPr>
              <w:lastRenderedPageBreak/>
              <w:t>11.40-11.50</w:t>
            </w:r>
          </w:p>
          <w:p w14:paraId="00AAC9CD" w14:textId="77777777" w:rsidR="00260020" w:rsidRDefault="00260020" w:rsidP="00972BBB">
            <w:pPr>
              <w:jc w:val="both"/>
              <w:rPr>
                <w:rFonts w:ascii="Calibri" w:hAnsi="Calibri" w:cs="Calibri"/>
                <w:b/>
                <w:sz w:val="30"/>
              </w:rPr>
            </w:pPr>
          </w:p>
          <w:p w14:paraId="330C773E" w14:textId="77777777" w:rsidR="00260020" w:rsidRDefault="00260020" w:rsidP="00972BBB">
            <w:pPr>
              <w:jc w:val="both"/>
              <w:rPr>
                <w:rFonts w:ascii="Calibri" w:hAnsi="Calibri" w:cs="Calibri"/>
                <w:b/>
                <w:sz w:val="30"/>
              </w:rPr>
            </w:pPr>
          </w:p>
          <w:p w14:paraId="00476117" w14:textId="77777777" w:rsidR="00260020" w:rsidRDefault="00260020" w:rsidP="00972BBB">
            <w:pPr>
              <w:jc w:val="both"/>
              <w:rPr>
                <w:rFonts w:ascii="Calibri" w:hAnsi="Calibri" w:cs="Calibri"/>
                <w:b/>
                <w:sz w:val="30"/>
              </w:rPr>
            </w:pPr>
          </w:p>
          <w:p w14:paraId="4D646CFC" w14:textId="77777777" w:rsidR="00260020" w:rsidRDefault="00260020" w:rsidP="00972BBB">
            <w:pPr>
              <w:jc w:val="both"/>
              <w:rPr>
                <w:rFonts w:ascii="Calibri" w:hAnsi="Calibri" w:cs="Calibri"/>
                <w:b/>
                <w:sz w:val="30"/>
              </w:rPr>
            </w:pPr>
          </w:p>
          <w:p w14:paraId="20B5D588" w14:textId="77777777" w:rsidR="00260020" w:rsidRPr="00887937" w:rsidRDefault="00260020" w:rsidP="00972BBB">
            <w:pPr>
              <w:jc w:val="both"/>
              <w:rPr>
                <w:rFonts w:ascii="Calibri" w:hAnsi="Calibri" w:cs="Calibri"/>
                <w:b/>
                <w:sz w:val="30"/>
              </w:rPr>
            </w:pPr>
            <w:r>
              <w:rPr>
                <w:rFonts w:ascii="Calibri" w:hAnsi="Calibri" w:cs="Calibri"/>
                <w:b/>
                <w:sz w:val="30"/>
              </w:rPr>
              <w:t>11.50-12.00</w:t>
            </w:r>
          </w:p>
        </w:tc>
      </w:tr>
    </w:tbl>
    <w:p w14:paraId="38F37C78" w14:textId="77777777" w:rsidR="00260020" w:rsidRDefault="00260020" w:rsidP="00260020">
      <w:pPr>
        <w:jc w:val="both"/>
        <w:rPr>
          <w:b/>
          <w:sz w:val="30"/>
        </w:rPr>
      </w:pPr>
    </w:p>
    <w:p w14:paraId="6FFAE63A" w14:textId="77777777" w:rsidR="00260020" w:rsidRDefault="00260020" w:rsidP="00260020">
      <w:pPr>
        <w:jc w:val="both"/>
        <w:rPr>
          <w:b/>
          <w:sz w:val="30"/>
        </w:rPr>
      </w:pPr>
    </w:p>
    <w:p w14:paraId="075F28B9" w14:textId="77777777" w:rsidR="00260020" w:rsidRDefault="00260020" w:rsidP="00260020">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60020" w14:paraId="588FC825" w14:textId="77777777" w:rsidTr="00972BBB">
        <w:tc>
          <w:tcPr>
            <w:tcW w:w="9821" w:type="dxa"/>
            <w:shd w:val="clear" w:color="auto" w:fill="auto"/>
          </w:tcPr>
          <w:p w14:paraId="68A9F92D" w14:textId="77777777" w:rsidR="00260020" w:rsidRPr="00887937" w:rsidRDefault="00260020" w:rsidP="00972BBB">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BC9277C" w14:textId="77777777" w:rsidR="00260020" w:rsidRPr="00887937" w:rsidRDefault="00260020" w:rsidP="00972BBB">
            <w:pPr>
              <w:jc w:val="both"/>
              <w:rPr>
                <w:b/>
                <w:szCs w:val="24"/>
              </w:rPr>
            </w:pPr>
          </w:p>
          <w:p w14:paraId="4EFCAEB7" w14:textId="77777777" w:rsidR="00260020" w:rsidRDefault="00260020" w:rsidP="00972BBB">
            <w:pPr>
              <w:jc w:val="both"/>
              <w:rPr>
                <w:rFonts w:cstheme="minorHAnsi"/>
                <w:b/>
                <w:szCs w:val="24"/>
              </w:rPr>
            </w:pPr>
            <w:r>
              <w:rPr>
                <w:rFonts w:cstheme="minorHAnsi"/>
                <w:b/>
                <w:szCs w:val="24"/>
              </w:rPr>
              <w:t>Scaling question at the beginning and at the end of the session</w:t>
            </w:r>
          </w:p>
          <w:p w14:paraId="4EC7872F" w14:textId="77777777" w:rsidR="00260020" w:rsidRDefault="00260020" w:rsidP="00972BBB">
            <w:pPr>
              <w:jc w:val="both"/>
              <w:rPr>
                <w:rFonts w:cstheme="minorHAnsi"/>
                <w:b/>
                <w:szCs w:val="24"/>
              </w:rPr>
            </w:pPr>
            <w:r>
              <w:rPr>
                <w:rFonts w:cstheme="minorHAnsi"/>
                <w:b/>
                <w:szCs w:val="24"/>
              </w:rPr>
              <w:t>Group discussion- thinking time</w:t>
            </w:r>
          </w:p>
          <w:p w14:paraId="5799F4B5" w14:textId="77777777" w:rsidR="00260020" w:rsidRPr="0015674F" w:rsidRDefault="00260020" w:rsidP="00972BBB">
            <w:pPr>
              <w:jc w:val="both"/>
              <w:rPr>
                <w:rFonts w:cstheme="minorHAnsi"/>
                <w:b/>
                <w:szCs w:val="24"/>
              </w:rPr>
            </w:pPr>
            <w:r>
              <w:rPr>
                <w:rFonts w:cstheme="minorHAnsi"/>
                <w:b/>
                <w:szCs w:val="24"/>
              </w:rPr>
              <w:t xml:space="preserve">Activities assess knowledge of theories. </w:t>
            </w:r>
          </w:p>
          <w:p w14:paraId="484DAD67" w14:textId="77777777" w:rsidR="00260020" w:rsidRPr="00887937" w:rsidRDefault="00260020" w:rsidP="00972BBB">
            <w:pPr>
              <w:jc w:val="both"/>
              <w:rPr>
                <w:b/>
                <w:szCs w:val="24"/>
              </w:rPr>
            </w:pPr>
          </w:p>
          <w:p w14:paraId="6702269A" w14:textId="77777777" w:rsidR="00260020" w:rsidRPr="00887937" w:rsidRDefault="00260020" w:rsidP="00972BBB">
            <w:pPr>
              <w:jc w:val="both"/>
              <w:rPr>
                <w:b/>
                <w:szCs w:val="24"/>
              </w:rPr>
            </w:pPr>
          </w:p>
        </w:tc>
      </w:tr>
    </w:tbl>
    <w:p w14:paraId="1EFE2A5B" w14:textId="77777777" w:rsidR="00260020" w:rsidRDefault="00260020" w:rsidP="00260020"/>
    <w:tbl>
      <w:tblPr>
        <w:tblStyle w:val="TableGrid"/>
        <w:tblW w:w="0" w:type="auto"/>
        <w:tblInd w:w="0" w:type="dxa"/>
        <w:tblLook w:val="04A0" w:firstRow="1" w:lastRow="0" w:firstColumn="1" w:lastColumn="0" w:noHBand="0" w:noVBand="1"/>
      </w:tblPr>
      <w:tblGrid>
        <w:gridCol w:w="9016"/>
      </w:tblGrid>
      <w:tr w:rsidR="00260020" w14:paraId="3D854CAE" w14:textId="77777777" w:rsidTr="00972BBB">
        <w:tc>
          <w:tcPr>
            <w:tcW w:w="9016" w:type="dxa"/>
          </w:tcPr>
          <w:p w14:paraId="17ABA2A7" w14:textId="77777777" w:rsidR="00260020" w:rsidRDefault="00260020" w:rsidP="00972BBB">
            <w:pPr>
              <w:rPr>
                <w:rFonts w:cstheme="minorHAnsi"/>
                <w:b/>
                <w:szCs w:val="24"/>
              </w:rPr>
            </w:pPr>
            <w:r w:rsidRPr="00EA79AC">
              <w:rPr>
                <w:rFonts w:cstheme="minorHAnsi"/>
                <w:b/>
                <w:szCs w:val="24"/>
              </w:rPr>
              <w:t>Informal reflection (to be completed after the session)</w:t>
            </w:r>
          </w:p>
          <w:p w14:paraId="2E8B9FFC" w14:textId="77777777" w:rsidR="00260020" w:rsidRDefault="00260020" w:rsidP="00972BBB">
            <w:pPr>
              <w:rPr>
                <w:b/>
                <w:szCs w:val="24"/>
              </w:rPr>
            </w:pPr>
          </w:p>
        </w:tc>
      </w:tr>
    </w:tbl>
    <w:p w14:paraId="3DDB89A6" w14:textId="77777777" w:rsidR="00260020" w:rsidRPr="00887937" w:rsidRDefault="00260020" w:rsidP="00260020">
      <w:pPr>
        <w:rPr>
          <w:b/>
          <w:szCs w:val="24"/>
        </w:rPr>
      </w:pPr>
    </w:p>
    <w:p w14:paraId="2A3C885D" w14:textId="77777777" w:rsidR="00260020" w:rsidRPr="00887937" w:rsidRDefault="00260020" w:rsidP="00260020">
      <w:pPr>
        <w:rPr>
          <w:b/>
          <w:szCs w:val="24"/>
        </w:rPr>
      </w:pPr>
    </w:p>
    <w:p w14:paraId="6F481034" w14:textId="77777777" w:rsidR="00260020" w:rsidRPr="00887937" w:rsidRDefault="00260020" w:rsidP="00260020">
      <w:pPr>
        <w:rPr>
          <w:b/>
          <w:szCs w:val="24"/>
        </w:rPr>
      </w:pPr>
    </w:p>
    <w:bookmarkEnd w:id="1"/>
    <w:p w14:paraId="3AA2927A" w14:textId="77777777" w:rsidR="00260020" w:rsidRDefault="00260020" w:rsidP="00260020"/>
    <w:p w14:paraId="3956E655" w14:textId="77777777" w:rsidR="00260020" w:rsidRDefault="00260020" w:rsidP="00FC6D95">
      <w:pPr>
        <w:spacing w:line="360" w:lineRule="auto"/>
        <w:jc w:val="both"/>
        <w:rPr>
          <w:rFonts w:cstheme="minorHAnsi"/>
          <w:sz w:val="24"/>
          <w:szCs w:val="24"/>
        </w:rPr>
      </w:pPr>
    </w:p>
    <w:p w14:paraId="13730BC9" w14:textId="77777777" w:rsidR="00260020" w:rsidRDefault="00260020" w:rsidP="00FC6D95">
      <w:pPr>
        <w:spacing w:line="360" w:lineRule="auto"/>
        <w:jc w:val="both"/>
        <w:rPr>
          <w:rFonts w:cstheme="minorHAnsi"/>
          <w:sz w:val="24"/>
          <w:szCs w:val="24"/>
        </w:rPr>
      </w:pPr>
    </w:p>
    <w:p w14:paraId="3D05158D" w14:textId="77777777" w:rsidR="00260020" w:rsidRDefault="00260020" w:rsidP="00FC6D95">
      <w:pPr>
        <w:spacing w:line="360" w:lineRule="auto"/>
        <w:jc w:val="both"/>
        <w:rPr>
          <w:rFonts w:cstheme="minorHAnsi"/>
          <w:sz w:val="24"/>
          <w:szCs w:val="24"/>
        </w:rPr>
      </w:pPr>
    </w:p>
    <w:p w14:paraId="5780D3F7" w14:textId="77777777" w:rsidR="00260020" w:rsidRDefault="00260020" w:rsidP="00FC6D95">
      <w:pPr>
        <w:spacing w:line="360" w:lineRule="auto"/>
        <w:jc w:val="both"/>
        <w:rPr>
          <w:rFonts w:cstheme="minorHAnsi"/>
          <w:sz w:val="24"/>
          <w:szCs w:val="24"/>
        </w:rPr>
      </w:pPr>
    </w:p>
    <w:p w14:paraId="208A603F" w14:textId="77777777" w:rsidR="00260020" w:rsidRDefault="00260020" w:rsidP="00FC6D95">
      <w:pPr>
        <w:spacing w:line="360" w:lineRule="auto"/>
        <w:jc w:val="both"/>
        <w:rPr>
          <w:rFonts w:cstheme="minorHAnsi"/>
          <w:sz w:val="24"/>
          <w:szCs w:val="24"/>
        </w:rPr>
      </w:pPr>
    </w:p>
    <w:p w14:paraId="148F8C98" w14:textId="77777777" w:rsidR="00260020" w:rsidRDefault="00260020" w:rsidP="00FC6D95">
      <w:pPr>
        <w:spacing w:line="360" w:lineRule="auto"/>
        <w:jc w:val="both"/>
        <w:rPr>
          <w:rFonts w:cstheme="minorHAnsi"/>
          <w:sz w:val="24"/>
          <w:szCs w:val="24"/>
        </w:rPr>
      </w:pPr>
    </w:p>
    <w:p w14:paraId="4E7CB93B" w14:textId="77777777" w:rsidR="00260020" w:rsidRDefault="00260020" w:rsidP="00FC6D95">
      <w:pPr>
        <w:spacing w:line="360" w:lineRule="auto"/>
        <w:jc w:val="both"/>
        <w:rPr>
          <w:rFonts w:cstheme="minorHAnsi"/>
          <w:sz w:val="24"/>
          <w:szCs w:val="24"/>
        </w:rPr>
      </w:pPr>
    </w:p>
    <w:p w14:paraId="681C81F1" w14:textId="77777777" w:rsidR="00260020" w:rsidRDefault="00260020" w:rsidP="00FC6D95">
      <w:pPr>
        <w:spacing w:line="360" w:lineRule="auto"/>
        <w:jc w:val="both"/>
        <w:rPr>
          <w:rFonts w:cstheme="minorHAnsi"/>
          <w:sz w:val="24"/>
          <w:szCs w:val="24"/>
        </w:rPr>
      </w:pPr>
    </w:p>
    <w:p w14:paraId="4BA6358C" w14:textId="77777777" w:rsidR="00260020" w:rsidRDefault="00260020" w:rsidP="00FC6D95">
      <w:pPr>
        <w:spacing w:line="360" w:lineRule="auto"/>
        <w:jc w:val="both"/>
        <w:rPr>
          <w:rFonts w:cstheme="minorHAnsi"/>
          <w:sz w:val="24"/>
          <w:szCs w:val="24"/>
        </w:rPr>
      </w:pPr>
    </w:p>
    <w:p w14:paraId="23956E2A" w14:textId="77777777" w:rsidR="00260020" w:rsidRDefault="00260020" w:rsidP="00FC6D95">
      <w:pPr>
        <w:spacing w:line="360" w:lineRule="auto"/>
        <w:jc w:val="both"/>
        <w:rPr>
          <w:rFonts w:cstheme="minorHAnsi"/>
          <w:sz w:val="24"/>
          <w:szCs w:val="24"/>
        </w:rPr>
      </w:pPr>
    </w:p>
    <w:p w14:paraId="19D08501" w14:textId="77777777" w:rsidR="00260020" w:rsidRDefault="00260020" w:rsidP="00FC6D95">
      <w:pPr>
        <w:spacing w:line="360" w:lineRule="auto"/>
        <w:jc w:val="both"/>
        <w:rPr>
          <w:rFonts w:cstheme="minorHAnsi"/>
          <w:sz w:val="24"/>
          <w:szCs w:val="24"/>
        </w:rPr>
      </w:pPr>
    </w:p>
    <w:p w14:paraId="488A10B1" w14:textId="77777777" w:rsidR="00260020" w:rsidRDefault="00260020" w:rsidP="00FC6D95">
      <w:pPr>
        <w:spacing w:line="360" w:lineRule="auto"/>
        <w:jc w:val="both"/>
        <w:rPr>
          <w:rFonts w:cstheme="minorHAnsi"/>
          <w:sz w:val="24"/>
          <w:szCs w:val="24"/>
        </w:rPr>
      </w:pPr>
    </w:p>
    <w:p w14:paraId="233E2219" w14:textId="77777777" w:rsidR="00260020" w:rsidRDefault="00260020" w:rsidP="00FC6D95">
      <w:pPr>
        <w:spacing w:line="360" w:lineRule="auto"/>
        <w:jc w:val="both"/>
        <w:rPr>
          <w:rFonts w:cstheme="minorHAnsi"/>
          <w:sz w:val="24"/>
          <w:szCs w:val="24"/>
        </w:rPr>
      </w:pPr>
    </w:p>
    <w:p w14:paraId="4AA25358" w14:textId="77777777" w:rsidR="00260020" w:rsidRDefault="00260020" w:rsidP="00FC6D95">
      <w:pPr>
        <w:spacing w:line="360" w:lineRule="auto"/>
        <w:jc w:val="both"/>
        <w:rPr>
          <w:rFonts w:cstheme="minorHAnsi"/>
          <w:sz w:val="24"/>
          <w:szCs w:val="24"/>
        </w:rPr>
      </w:pPr>
    </w:p>
    <w:p w14:paraId="2F57FF5F" w14:textId="77777777" w:rsidR="00260020" w:rsidRDefault="00260020" w:rsidP="00FC6D95">
      <w:pPr>
        <w:spacing w:line="360" w:lineRule="auto"/>
        <w:jc w:val="both"/>
        <w:rPr>
          <w:rFonts w:cstheme="minorHAnsi"/>
          <w:sz w:val="24"/>
          <w:szCs w:val="24"/>
        </w:rPr>
      </w:pPr>
    </w:p>
    <w:p w14:paraId="5C2B1367" w14:textId="77777777" w:rsidR="00260020" w:rsidRDefault="00260020" w:rsidP="00FC6D95">
      <w:pPr>
        <w:spacing w:line="360" w:lineRule="auto"/>
        <w:jc w:val="both"/>
        <w:rPr>
          <w:rFonts w:cstheme="minorHAnsi"/>
          <w:sz w:val="24"/>
          <w:szCs w:val="24"/>
        </w:rPr>
      </w:pPr>
    </w:p>
    <w:p w14:paraId="00D25138" w14:textId="77777777" w:rsidR="00260020" w:rsidRDefault="00260020" w:rsidP="00FC6D95">
      <w:pPr>
        <w:spacing w:line="360" w:lineRule="auto"/>
        <w:jc w:val="both"/>
        <w:rPr>
          <w:rFonts w:cstheme="minorHAnsi"/>
          <w:sz w:val="24"/>
          <w:szCs w:val="24"/>
        </w:rPr>
      </w:pPr>
    </w:p>
    <w:p w14:paraId="6D453CED" w14:textId="77777777" w:rsidR="00260020" w:rsidRDefault="00260020" w:rsidP="00FC6D95">
      <w:pPr>
        <w:spacing w:line="360" w:lineRule="auto"/>
        <w:jc w:val="both"/>
        <w:rPr>
          <w:rFonts w:cstheme="minorHAnsi"/>
          <w:sz w:val="24"/>
          <w:szCs w:val="24"/>
        </w:rPr>
      </w:pPr>
    </w:p>
    <w:p w14:paraId="1C633928" w14:textId="77777777" w:rsidR="00344F37" w:rsidRDefault="00344F37" w:rsidP="00344F37">
      <w:r>
        <w:rPr>
          <w:noProof/>
        </w:rPr>
        <w:lastRenderedPageBreak/>
        <w:drawing>
          <wp:inline distT="0" distB="0" distL="0" distR="0" wp14:anchorId="72C65EC4" wp14:editId="3F2E7B11">
            <wp:extent cx="4944655" cy="2781300"/>
            <wp:effectExtent l="0" t="0" r="8890" b="0"/>
            <wp:docPr id="10377143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14396"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4947435" cy="2782864"/>
                    </a:xfrm>
                    <a:prstGeom prst="rect">
                      <a:avLst/>
                    </a:prstGeom>
                  </pic:spPr>
                </pic:pic>
              </a:graphicData>
            </a:graphic>
          </wp:inline>
        </w:drawing>
      </w:r>
    </w:p>
    <w:p w14:paraId="25947492" w14:textId="77777777" w:rsidR="00344F37" w:rsidRDefault="00344F37" w:rsidP="00344F37">
      <w:r>
        <w:rPr>
          <w:noProof/>
        </w:rPr>
        <w:drawing>
          <wp:inline distT="0" distB="0" distL="0" distR="0" wp14:anchorId="75340A5F" wp14:editId="687EDE7D">
            <wp:extent cx="4922077" cy="2768600"/>
            <wp:effectExtent l="0" t="0" r="0" b="0"/>
            <wp:docPr id="13823089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08996"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4928268" cy="2772082"/>
                    </a:xfrm>
                    <a:prstGeom prst="rect">
                      <a:avLst/>
                    </a:prstGeom>
                  </pic:spPr>
                </pic:pic>
              </a:graphicData>
            </a:graphic>
          </wp:inline>
        </w:drawing>
      </w:r>
    </w:p>
    <w:p w14:paraId="4B48D1FD" w14:textId="77777777" w:rsidR="00344F37" w:rsidRDefault="00344F37" w:rsidP="00344F37">
      <w:r>
        <w:rPr>
          <w:noProof/>
        </w:rPr>
        <w:drawing>
          <wp:inline distT="0" distB="0" distL="0" distR="0" wp14:anchorId="662A448A" wp14:editId="7E9447E2">
            <wp:extent cx="4953000" cy="2785994"/>
            <wp:effectExtent l="0" t="0" r="0" b="0"/>
            <wp:docPr id="17580894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89475"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4958355" cy="2789006"/>
                    </a:xfrm>
                    <a:prstGeom prst="rect">
                      <a:avLst/>
                    </a:prstGeom>
                  </pic:spPr>
                </pic:pic>
              </a:graphicData>
            </a:graphic>
          </wp:inline>
        </w:drawing>
      </w:r>
    </w:p>
    <w:p w14:paraId="43ACC5A7" w14:textId="77777777" w:rsidR="00344F37" w:rsidRDefault="00344F37" w:rsidP="00344F37">
      <w:pPr>
        <w:rPr>
          <w:noProof/>
        </w:rPr>
      </w:pPr>
    </w:p>
    <w:p w14:paraId="56278357" w14:textId="77777777" w:rsidR="00344F37" w:rsidRDefault="00344F37" w:rsidP="00344F37">
      <w:r>
        <w:rPr>
          <w:noProof/>
        </w:rPr>
        <w:lastRenderedPageBreak/>
        <w:drawing>
          <wp:inline distT="0" distB="0" distL="0" distR="0" wp14:anchorId="19969C92" wp14:editId="42013D11">
            <wp:extent cx="5034968" cy="2832100"/>
            <wp:effectExtent l="0" t="0" r="0" b="6350"/>
            <wp:docPr id="9183518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51894"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5038902" cy="2834313"/>
                    </a:xfrm>
                    <a:prstGeom prst="rect">
                      <a:avLst/>
                    </a:prstGeom>
                  </pic:spPr>
                </pic:pic>
              </a:graphicData>
            </a:graphic>
          </wp:inline>
        </w:drawing>
      </w:r>
    </w:p>
    <w:p w14:paraId="44E67B1E" w14:textId="77777777" w:rsidR="00344F37" w:rsidRDefault="00344F37" w:rsidP="00344F37">
      <w:r>
        <w:rPr>
          <w:noProof/>
        </w:rPr>
        <w:drawing>
          <wp:inline distT="0" distB="0" distL="0" distR="0" wp14:anchorId="44909F93" wp14:editId="7B46A18A">
            <wp:extent cx="5057547" cy="2844800"/>
            <wp:effectExtent l="0" t="0" r="0" b="0"/>
            <wp:docPr id="5149554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55492"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5066211" cy="2849673"/>
                    </a:xfrm>
                    <a:prstGeom prst="rect">
                      <a:avLst/>
                    </a:prstGeom>
                  </pic:spPr>
                </pic:pic>
              </a:graphicData>
            </a:graphic>
          </wp:inline>
        </w:drawing>
      </w:r>
    </w:p>
    <w:p w14:paraId="590E17EC" w14:textId="77777777" w:rsidR="00344F37" w:rsidRDefault="00344F37" w:rsidP="00344F37">
      <w:r>
        <w:rPr>
          <w:noProof/>
        </w:rPr>
        <w:drawing>
          <wp:inline distT="0" distB="0" distL="0" distR="0" wp14:anchorId="5FB034D9" wp14:editId="05E863A5">
            <wp:extent cx="5012389" cy="2819400"/>
            <wp:effectExtent l="0" t="0" r="0" b="0"/>
            <wp:docPr id="12481491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49105"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5023361" cy="2825571"/>
                    </a:xfrm>
                    <a:prstGeom prst="rect">
                      <a:avLst/>
                    </a:prstGeom>
                  </pic:spPr>
                </pic:pic>
              </a:graphicData>
            </a:graphic>
          </wp:inline>
        </w:drawing>
      </w:r>
    </w:p>
    <w:p w14:paraId="0CB89367" w14:textId="77777777" w:rsidR="00344F37" w:rsidRDefault="00344F37" w:rsidP="00344F37">
      <w:r>
        <w:rPr>
          <w:noProof/>
        </w:rPr>
        <w:lastRenderedPageBreak/>
        <w:drawing>
          <wp:inline distT="0" distB="0" distL="0" distR="0" wp14:anchorId="3F435941" wp14:editId="15C3E1D1">
            <wp:extent cx="4910788" cy="2762250"/>
            <wp:effectExtent l="0" t="0" r="4445" b="0"/>
            <wp:docPr id="2048676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76887"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4920439" cy="2767678"/>
                    </a:xfrm>
                    <a:prstGeom prst="rect">
                      <a:avLst/>
                    </a:prstGeom>
                  </pic:spPr>
                </pic:pic>
              </a:graphicData>
            </a:graphic>
          </wp:inline>
        </w:drawing>
      </w:r>
    </w:p>
    <w:p w14:paraId="1FFB81A7" w14:textId="77777777" w:rsidR="00344F37" w:rsidRDefault="00344F37" w:rsidP="00344F37">
      <w:pPr>
        <w:rPr>
          <w:noProof/>
        </w:rPr>
      </w:pPr>
    </w:p>
    <w:p w14:paraId="0EA9B618" w14:textId="77777777" w:rsidR="00344F37" w:rsidRDefault="00344F37" w:rsidP="00344F37">
      <w:r>
        <w:rPr>
          <w:noProof/>
        </w:rPr>
        <w:drawing>
          <wp:inline distT="0" distB="0" distL="0" distR="0" wp14:anchorId="16BAC22E" wp14:editId="15B81B7B">
            <wp:extent cx="4888209" cy="2749550"/>
            <wp:effectExtent l="0" t="0" r="8255" b="0"/>
            <wp:docPr id="109210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0069"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4901857" cy="2757227"/>
                    </a:xfrm>
                    <a:prstGeom prst="rect">
                      <a:avLst/>
                    </a:prstGeom>
                  </pic:spPr>
                </pic:pic>
              </a:graphicData>
            </a:graphic>
          </wp:inline>
        </w:drawing>
      </w:r>
      <w:r>
        <w:rPr>
          <w:noProof/>
        </w:rPr>
        <w:drawing>
          <wp:inline distT="0" distB="0" distL="0" distR="0" wp14:anchorId="5302FD12" wp14:editId="34B38F01">
            <wp:extent cx="4845050" cy="2725273"/>
            <wp:effectExtent l="0" t="0" r="0" b="0"/>
            <wp:docPr id="1371186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186023"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4850107" cy="2728118"/>
                    </a:xfrm>
                    <a:prstGeom prst="rect">
                      <a:avLst/>
                    </a:prstGeom>
                  </pic:spPr>
                </pic:pic>
              </a:graphicData>
            </a:graphic>
          </wp:inline>
        </w:drawing>
      </w:r>
    </w:p>
    <w:p w14:paraId="1FBB62B4" w14:textId="77777777" w:rsidR="00344F37" w:rsidRDefault="00344F37" w:rsidP="00344F37">
      <w:r>
        <w:rPr>
          <w:noProof/>
        </w:rPr>
        <w:lastRenderedPageBreak/>
        <w:drawing>
          <wp:inline distT="0" distB="0" distL="0" distR="0" wp14:anchorId="6781EFAE" wp14:editId="7ED4C9A3">
            <wp:extent cx="5034968" cy="2832100"/>
            <wp:effectExtent l="0" t="0" r="0" b="6350"/>
            <wp:docPr id="1410130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30111"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5036691" cy="2833069"/>
                    </a:xfrm>
                    <a:prstGeom prst="rect">
                      <a:avLst/>
                    </a:prstGeom>
                  </pic:spPr>
                </pic:pic>
              </a:graphicData>
            </a:graphic>
          </wp:inline>
        </w:drawing>
      </w:r>
    </w:p>
    <w:p w14:paraId="7A9A02F1" w14:textId="4C2AD42B" w:rsidR="00B41088" w:rsidRDefault="00B41088" w:rsidP="00344F37">
      <w:r>
        <w:t>Resources: Social Work Postcards-</w:t>
      </w:r>
    </w:p>
    <w:p w14:paraId="0D61A936" w14:textId="3828F435" w:rsidR="00260020" w:rsidRDefault="00B41088" w:rsidP="00FC6D95">
      <w:pPr>
        <w:spacing w:line="360" w:lineRule="auto"/>
        <w:jc w:val="both"/>
        <w:rPr>
          <w:rFonts w:cstheme="minorHAnsi"/>
          <w:sz w:val="24"/>
          <w:szCs w:val="24"/>
        </w:rPr>
      </w:pPr>
      <w:r>
        <w:rPr>
          <w:noProof/>
        </w:rPr>
        <w:drawing>
          <wp:inline distT="0" distB="0" distL="0" distR="0" wp14:anchorId="5D91DF4C" wp14:editId="682B4198">
            <wp:extent cx="4381500" cy="4748736"/>
            <wp:effectExtent l="0" t="0" r="0" b="0"/>
            <wp:docPr id="540859531" name="Picture 1" descr="Social Work Postcards: Wish You Were Here - Picture 1 of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Work Postcards: Wish You Were Here - Picture 1 of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382856" cy="4750206"/>
                    </a:xfrm>
                    <a:prstGeom prst="rect">
                      <a:avLst/>
                    </a:prstGeom>
                    <a:noFill/>
                    <a:ln>
                      <a:noFill/>
                    </a:ln>
                  </pic:spPr>
                </pic:pic>
              </a:graphicData>
            </a:graphic>
          </wp:inline>
        </w:drawing>
      </w:r>
    </w:p>
    <w:p w14:paraId="46B03E24" w14:textId="77777777" w:rsidR="00B41088" w:rsidRDefault="00B41088" w:rsidP="00FC6D95">
      <w:pPr>
        <w:spacing w:line="360" w:lineRule="auto"/>
        <w:jc w:val="both"/>
        <w:rPr>
          <w:rFonts w:cstheme="minorHAnsi"/>
          <w:sz w:val="24"/>
          <w:szCs w:val="24"/>
        </w:rPr>
      </w:pPr>
    </w:p>
    <w:p w14:paraId="05D2210E" w14:textId="77777777" w:rsidR="00B41088" w:rsidRDefault="00B41088" w:rsidP="00FC6D95">
      <w:pPr>
        <w:spacing w:line="360" w:lineRule="auto"/>
        <w:jc w:val="both"/>
        <w:rPr>
          <w:rFonts w:cstheme="minorHAnsi"/>
          <w:sz w:val="24"/>
          <w:szCs w:val="24"/>
        </w:rPr>
      </w:pPr>
    </w:p>
    <w:p w14:paraId="76FAD5C6" w14:textId="59092C3B" w:rsidR="00B41088" w:rsidRDefault="00B41088" w:rsidP="00FC6D95">
      <w:pPr>
        <w:spacing w:line="360" w:lineRule="auto"/>
        <w:jc w:val="both"/>
        <w:rPr>
          <w:rFonts w:cstheme="minorHAnsi"/>
          <w:sz w:val="24"/>
          <w:szCs w:val="24"/>
        </w:rPr>
      </w:pPr>
      <w:r>
        <w:rPr>
          <w:rFonts w:cstheme="minorHAnsi"/>
          <w:sz w:val="24"/>
          <w:szCs w:val="24"/>
        </w:rPr>
        <w:lastRenderedPageBreak/>
        <w:t>Resources: Social Work theory cards</w:t>
      </w:r>
    </w:p>
    <w:p w14:paraId="06AC596D" w14:textId="77777777" w:rsidR="00260020" w:rsidRDefault="00260020" w:rsidP="00FC6D95">
      <w:pPr>
        <w:spacing w:line="360" w:lineRule="auto"/>
        <w:jc w:val="both"/>
        <w:rPr>
          <w:rFonts w:cstheme="minorHAnsi"/>
          <w:sz w:val="24"/>
          <w:szCs w:val="24"/>
        </w:rPr>
      </w:pPr>
    </w:p>
    <w:p w14:paraId="247A81C7" w14:textId="32AF54BF" w:rsidR="00260020" w:rsidRDefault="00B41088" w:rsidP="00FC6D95">
      <w:pPr>
        <w:spacing w:line="360" w:lineRule="auto"/>
        <w:jc w:val="both"/>
        <w:rPr>
          <w:rFonts w:cstheme="minorHAnsi"/>
          <w:sz w:val="24"/>
          <w:szCs w:val="24"/>
        </w:rPr>
      </w:pPr>
      <w:r>
        <w:rPr>
          <w:noProof/>
        </w:rPr>
        <w:drawing>
          <wp:inline distT="0" distB="0" distL="0" distR="0" wp14:anchorId="32BFC896" wp14:editId="65791407">
            <wp:extent cx="4730750" cy="3338268"/>
            <wp:effectExtent l="0" t="0" r="0" b="0"/>
            <wp:docPr id="341258350" name="Picture 2" descr="Social Work Theory Cards - 3rd Edition April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Work Theory Cards - 3rd Edition April 202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52189" cy="3353396"/>
                    </a:xfrm>
                    <a:prstGeom prst="rect">
                      <a:avLst/>
                    </a:prstGeom>
                    <a:noFill/>
                    <a:ln>
                      <a:noFill/>
                    </a:ln>
                  </pic:spPr>
                </pic:pic>
              </a:graphicData>
            </a:graphic>
          </wp:inline>
        </w:drawing>
      </w:r>
    </w:p>
    <w:p w14:paraId="2CFF4748" w14:textId="361723E8" w:rsidR="00B41088" w:rsidRDefault="00B41088" w:rsidP="00FC6D95">
      <w:pPr>
        <w:spacing w:line="360" w:lineRule="auto"/>
        <w:jc w:val="both"/>
        <w:rPr>
          <w:rFonts w:cstheme="minorHAnsi"/>
          <w:sz w:val="24"/>
          <w:szCs w:val="24"/>
        </w:rPr>
      </w:pPr>
      <w:r>
        <w:rPr>
          <w:noProof/>
        </w:rPr>
        <w:drawing>
          <wp:inline distT="0" distB="0" distL="0" distR="0" wp14:anchorId="175D21FB" wp14:editId="77F42E63">
            <wp:extent cx="4773839" cy="2673350"/>
            <wp:effectExtent l="0" t="0" r="8255" b="0"/>
            <wp:docPr id="1201660639" name="Picture 3" descr="Siobhan Maclean Social Work Resources - All new third edition social work  theory cards available now. As book distributors are on lockdown the only  way to get them at the moment 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obhan Maclean Social Work Resources - All new third edition social work  theory cards available now. As book distributors are on lockdown the only  way to get them at the moment is"/>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797162" cy="2686411"/>
                    </a:xfrm>
                    <a:prstGeom prst="rect">
                      <a:avLst/>
                    </a:prstGeom>
                    <a:noFill/>
                    <a:ln>
                      <a:noFill/>
                    </a:ln>
                  </pic:spPr>
                </pic:pic>
              </a:graphicData>
            </a:graphic>
          </wp:inline>
        </w:drawing>
      </w:r>
    </w:p>
    <w:p w14:paraId="7F4B334A" w14:textId="77777777" w:rsidR="00B41088" w:rsidRDefault="00B41088" w:rsidP="00FC6D95">
      <w:pPr>
        <w:spacing w:line="360" w:lineRule="auto"/>
        <w:jc w:val="both"/>
        <w:rPr>
          <w:rFonts w:cstheme="minorHAnsi"/>
          <w:sz w:val="24"/>
          <w:szCs w:val="24"/>
        </w:rPr>
      </w:pPr>
    </w:p>
    <w:p w14:paraId="0AB5BAB1" w14:textId="77777777" w:rsidR="00B41088" w:rsidRDefault="00B41088" w:rsidP="00FC6D95">
      <w:pPr>
        <w:spacing w:line="360" w:lineRule="auto"/>
        <w:jc w:val="both"/>
        <w:rPr>
          <w:rFonts w:cstheme="minorHAnsi"/>
          <w:sz w:val="24"/>
          <w:szCs w:val="24"/>
        </w:rPr>
      </w:pPr>
    </w:p>
    <w:p w14:paraId="21DEF11C" w14:textId="77777777" w:rsidR="00B41088" w:rsidRDefault="00B41088" w:rsidP="00FC6D95">
      <w:pPr>
        <w:spacing w:line="360" w:lineRule="auto"/>
        <w:jc w:val="both"/>
        <w:rPr>
          <w:rFonts w:cstheme="minorHAnsi"/>
          <w:sz w:val="24"/>
          <w:szCs w:val="24"/>
        </w:rPr>
      </w:pPr>
    </w:p>
    <w:p w14:paraId="749D752D" w14:textId="77777777" w:rsidR="00B41088" w:rsidRDefault="00B41088" w:rsidP="00FC6D95">
      <w:pPr>
        <w:spacing w:line="360" w:lineRule="auto"/>
        <w:jc w:val="both"/>
        <w:rPr>
          <w:rFonts w:cstheme="minorHAnsi"/>
          <w:sz w:val="24"/>
          <w:szCs w:val="24"/>
        </w:rPr>
      </w:pPr>
    </w:p>
    <w:p w14:paraId="78253148" w14:textId="77777777" w:rsidR="00B41088" w:rsidRDefault="00B41088" w:rsidP="00FC6D95">
      <w:pPr>
        <w:spacing w:line="360" w:lineRule="auto"/>
        <w:jc w:val="both"/>
        <w:rPr>
          <w:rFonts w:cstheme="minorHAnsi"/>
          <w:sz w:val="24"/>
          <w:szCs w:val="24"/>
        </w:rPr>
      </w:pPr>
    </w:p>
    <w:p w14:paraId="319FEB14" w14:textId="0FA42269" w:rsidR="00BE69C3" w:rsidRDefault="00B41088" w:rsidP="00FC6D95">
      <w:pPr>
        <w:spacing w:line="360" w:lineRule="auto"/>
        <w:jc w:val="both"/>
        <w:rPr>
          <w:rFonts w:cstheme="minorHAnsi"/>
          <w:sz w:val="24"/>
          <w:szCs w:val="24"/>
        </w:rPr>
      </w:pPr>
      <w:r>
        <w:rPr>
          <w:rFonts w:cstheme="minorHAnsi"/>
          <w:sz w:val="24"/>
          <w:szCs w:val="24"/>
        </w:rPr>
        <w:lastRenderedPageBreak/>
        <w:t xml:space="preserve">Appendix 3: </w:t>
      </w:r>
      <w:r w:rsidR="00BB61BE">
        <w:rPr>
          <w:rFonts w:cstheme="minorHAnsi"/>
          <w:sz w:val="24"/>
          <w:szCs w:val="24"/>
        </w:rPr>
        <w:t xml:space="preserve">Universities offering the </w:t>
      </w:r>
      <w:r w:rsidR="004D1D5A">
        <w:rPr>
          <w:rFonts w:cstheme="minorHAnsi"/>
          <w:sz w:val="24"/>
          <w:szCs w:val="24"/>
        </w:rPr>
        <w:t>PE</w:t>
      </w:r>
      <w:r w:rsidR="00BB61BE">
        <w:rPr>
          <w:rFonts w:cstheme="minorHAnsi"/>
          <w:sz w:val="24"/>
          <w:szCs w:val="24"/>
        </w:rPr>
        <w:t xml:space="preserve"> course:</w:t>
      </w:r>
    </w:p>
    <w:p w14:paraId="21B3480D" w14:textId="77777777" w:rsidR="00BE69C3" w:rsidRDefault="00BE69C3" w:rsidP="00FC6D95">
      <w:pPr>
        <w:spacing w:line="360" w:lineRule="auto"/>
        <w:jc w:val="both"/>
        <w:rPr>
          <w:rFonts w:cstheme="minorHAnsi"/>
          <w:sz w:val="24"/>
          <w:szCs w:val="24"/>
        </w:rPr>
      </w:pPr>
    </w:p>
    <w:p w14:paraId="25E7ECD9" w14:textId="77777777" w:rsidR="00BE69C3" w:rsidRDefault="00BE69C3" w:rsidP="00FC6D95">
      <w:pPr>
        <w:spacing w:line="360" w:lineRule="auto"/>
        <w:jc w:val="both"/>
        <w:rPr>
          <w:rFonts w:cstheme="minorHAnsi"/>
          <w:sz w:val="24"/>
          <w:szCs w:val="24"/>
        </w:rPr>
      </w:pPr>
    </w:p>
    <w:p w14:paraId="44326974" w14:textId="77777777" w:rsidR="00BE69C3" w:rsidRDefault="00BE69C3" w:rsidP="00FC6D95">
      <w:pPr>
        <w:spacing w:line="360" w:lineRule="auto"/>
        <w:jc w:val="both"/>
        <w:rPr>
          <w:rFonts w:cstheme="minorHAnsi"/>
          <w:sz w:val="24"/>
          <w:szCs w:val="24"/>
        </w:rPr>
      </w:pPr>
    </w:p>
    <w:p w14:paraId="0BF24FE5" w14:textId="05506686" w:rsidR="00BE69C3" w:rsidRDefault="00BE69C3" w:rsidP="00FC6D95">
      <w:pPr>
        <w:spacing w:line="360" w:lineRule="auto"/>
        <w:jc w:val="both"/>
        <w:rPr>
          <w:rFonts w:cstheme="minorHAnsi"/>
          <w:sz w:val="24"/>
          <w:szCs w:val="24"/>
        </w:rPr>
      </w:pPr>
      <w:r>
        <w:rPr>
          <w:noProof/>
        </w:rPr>
        <w:drawing>
          <wp:inline distT="0" distB="0" distL="0" distR="0" wp14:anchorId="7879D4E1" wp14:editId="18C5F4BA">
            <wp:extent cx="6457403" cy="3632200"/>
            <wp:effectExtent l="0" t="0" r="635" b="6350"/>
            <wp:docPr id="187717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76947" name=""/>
                    <pic:cNvPicPr/>
                  </pic:nvPicPr>
                  <pic:blipFill>
                    <a:blip r:embed="rId91"/>
                    <a:stretch>
                      <a:fillRect/>
                    </a:stretch>
                  </pic:blipFill>
                  <pic:spPr>
                    <a:xfrm>
                      <a:off x="0" y="0"/>
                      <a:ext cx="6461134" cy="3634299"/>
                    </a:xfrm>
                    <a:prstGeom prst="rect">
                      <a:avLst/>
                    </a:prstGeom>
                  </pic:spPr>
                </pic:pic>
              </a:graphicData>
            </a:graphic>
          </wp:inline>
        </w:drawing>
      </w:r>
    </w:p>
    <w:p w14:paraId="2D3C2F9D" w14:textId="67A6F6F3" w:rsidR="00BE69C3" w:rsidRPr="00982021" w:rsidRDefault="00BE69C3" w:rsidP="00FC6D95">
      <w:pPr>
        <w:spacing w:line="360" w:lineRule="auto"/>
        <w:jc w:val="both"/>
        <w:rPr>
          <w:rFonts w:cstheme="minorHAnsi"/>
          <w:sz w:val="24"/>
          <w:szCs w:val="24"/>
        </w:rPr>
      </w:pPr>
    </w:p>
    <w:p w14:paraId="33EB78F5" w14:textId="3396662F" w:rsidR="00E46988" w:rsidRDefault="00B2680B" w:rsidP="00427D17">
      <w:pPr>
        <w:spacing w:line="240" w:lineRule="auto"/>
        <w:jc w:val="both"/>
        <w:rPr>
          <w:rFonts w:cstheme="minorHAnsi"/>
          <w:sz w:val="24"/>
          <w:szCs w:val="24"/>
        </w:rPr>
      </w:pPr>
      <w:r>
        <w:rPr>
          <w:rFonts w:cstheme="minorHAnsi"/>
          <w:sz w:val="24"/>
          <w:szCs w:val="24"/>
        </w:rPr>
        <w:t xml:space="preserve"> </w:t>
      </w:r>
    </w:p>
    <w:p w14:paraId="730C09F0" w14:textId="77777777" w:rsidR="00B84CF5" w:rsidRDefault="00B84CF5" w:rsidP="00427D17">
      <w:pPr>
        <w:spacing w:line="240" w:lineRule="auto"/>
        <w:jc w:val="both"/>
        <w:rPr>
          <w:rFonts w:cstheme="minorHAnsi"/>
          <w:sz w:val="24"/>
          <w:szCs w:val="24"/>
        </w:rPr>
      </w:pPr>
    </w:p>
    <w:p w14:paraId="2FBE6D75" w14:textId="77777777" w:rsidR="00B84CF5" w:rsidRDefault="00B84CF5" w:rsidP="00427D17">
      <w:pPr>
        <w:spacing w:line="240" w:lineRule="auto"/>
        <w:jc w:val="both"/>
        <w:rPr>
          <w:rFonts w:cstheme="minorHAnsi"/>
          <w:sz w:val="24"/>
          <w:szCs w:val="24"/>
        </w:rPr>
      </w:pPr>
    </w:p>
    <w:p w14:paraId="5B30ED38" w14:textId="77777777" w:rsidR="00B84CF5" w:rsidRDefault="00B84CF5" w:rsidP="00427D17">
      <w:pPr>
        <w:spacing w:line="240" w:lineRule="auto"/>
        <w:jc w:val="both"/>
        <w:rPr>
          <w:rFonts w:cstheme="minorHAnsi"/>
          <w:sz w:val="24"/>
          <w:szCs w:val="24"/>
        </w:rPr>
      </w:pPr>
    </w:p>
    <w:p w14:paraId="2892A782" w14:textId="77777777" w:rsidR="00B84CF5" w:rsidRDefault="00B84CF5" w:rsidP="00427D17">
      <w:pPr>
        <w:spacing w:line="240" w:lineRule="auto"/>
        <w:jc w:val="both"/>
        <w:rPr>
          <w:rFonts w:cstheme="minorHAnsi"/>
          <w:sz w:val="24"/>
          <w:szCs w:val="24"/>
        </w:rPr>
      </w:pPr>
    </w:p>
    <w:p w14:paraId="7B696304" w14:textId="77777777" w:rsidR="00B84CF5" w:rsidRDefault="00B84CF5" w:rsidP="00427D17">
      <w:pPr>
        <w:spacing w:line="240" w:lineRule="auto"/>
        <w:jc w:val="both"/>
        <w:rPr>
          <w:rFonts w:cstheme="minorHAnsi"/>
          <w:sz w:val="24"/>
          <w:szCs w:val="24"/>
        </w:rPr>
      </w:pPr>
    </w:p>
    <w:p w14:paraId="0645FBE6" w14:textId="77777777" w:rsidR="00B84CF5" w:rsidRDefault="00B84CF5" w:rsidP="00427D17">
      <w:pPr>
        <w:spacing w:line="240" w:lineRule="auto"/>
        <w:jc w:val="both"/>
        <w:rPr>
          <w:rFonts w:cstheme="minorHAnsi"/>
          <w:sz w:val="24"/>
          <w:szCs w:val="24"/>
        </w:rPr>
      </w:pPr>
    </w:p>
    <w:p w14:paraId="5A9F7660" w14:textId="77777777" w:rsidR="00B84CF5" w:rsidRDefault="00B84CF5" w:rsidP="00427D17">
      <w:pPr>
        <w:spacing w:line="240" w:lineRule="auto"/>
        <w:jc w:val="both"/>
        <w:rPr>
          <w:rFonts w:cstheme="minorHAnsi"/>
          <w:sz w:val="24"/>
          <w:szCs w:val="24"/>
        </w:rPr>
      </w:pPr>
    </w:p>
    <w:p w14:paraId="6BA8403E" w14:textId="77777777" w:rsidR="00B84CF5" w:rsidRDefault="00B84CF5" w:rsidP="00427D17">
      <w:pPr>
        <w:spacing w:line="240" w:lineRule="auto"/>
        <w:jc w:val="both"/>
        <w:rPr>
          <w:rFonts w:cstheme="minorHAnsi"/>
          <w:sz w:val="24"/>
          <w:szCs w:val="24"/>
        </w:rPr>
      </w:pPr>
    </w:p>
    <w:p w14:paraId="3E4D421D" w14:textId="77777777" w:rsidR="00B84CF5" w:rsidRDefault="00B84CF5" w:rsidP="00427D17">
      <w:pPr>
        <w:spacing w:line="240" w:lineRule="auto"/>
        <w:jc w:val="both"/>
        <w:rPr>
          <w:rFonts w:cstheme="minorHAnsi"/>
          <w:sz w:val="24"/>
          <w:szCs w:val="24"/>
        </w:rPr>
      </w:pPr>
    </w:p>
    <w:p w14:paraId="322039EA" w14:textId="77777777" w:rsidR="00B84CF5" w:rsidRDefault="00B84CF5" w:rsidP="00427D17">
      <w:pPr>
        <w:spacing w:line="240" w:lineRule="auto"/>
        <w:jc w:val="both"/>
        <w:rPr>
          <w:rFonts w:cstheme="minorHAnsi"/>
          <w:sz w:val="24"/>
          <w:szCs w:val="24"/>
        </w:rPr>
      </w:pPr>
    </w:p>
    <w:p w14:paraId="45C9ECF6" w14:textId="77777777" w:rsidR="00B84CF5" w:rsidRDefault="00B84CF5" w:rsidP="00427D17">
      <w:pPr>
        <w:spacing w:line="240" w:lineRule="auto"/>
        <w:jc w:val="both"/>
        <w:rPr>
          <w:rFonts w:cstheme="minorHAnsi"/>
          <w:sz w:val="24"/>
          <w:szCs w:val="24"/>
        </w:rPr>
      </w:pPr>
    </w:p>
    <w:p w14:paraId="077016F4" w14:textId="51F1269F" w:rsidR="00B84CF5" w:rsidRDefault="00B84CF5" w:rsidP="00427D17">
      <w:pPr>
        <w:spacing w:line="240" w:lineRule="auto"/>
        <w:jc w:val="both"/>
        <w:rPr>
          <w:rFonts w:cstheme="minorHAnsi"/>
          <w:sz w:val="24"/>
          <w:szCs w:val="24"/>
        </w:rPr>
      </w:pPr>
      <w:r>
        <w:rPr>
          <w:rFonts w:cstheme="minorHAnsi"/>
          <w:sz w:val="24"/>
          <w:szCs w:val="24"/>
        </w:rPr>
        <w:t xml:space="preserve">Appendix 4: </w:t>
      </w:r>
    </w:p>
    <w:p w14:paraId="2239183E" w14:textId="6219E3B1" w:rsidR="00B84CF5" w:rsidRDefault="00B84CF5" w:rsidP="00427D17">
      <w:pPr>
        <w:spacing w:line="240" w:lineRule="auto"/>
        <w:jc w:val="both"/>
        <w:rPr>
          <w:rFonts w:cstheme="minorHAnsi"/>
          <w:sz w:val="24"/>
          <w:szCs w:val="24"/>
        </w:rPr>
      </w:pPr>
      <w:r>
        <w:rPr>
          <w:rFonts w:cstheme="minorHAnsi"/>
          <w:sz w:val="24"/>
          <w:szCs w:val="24"/>
        </w:rPr>
        <w:t>Discussion regarding interest in a Practice Educator refresher course (edited to maintain confidentiality):</w:t>
      </w:r>
    </w:p>
    <w:p w14:paraId="2ED73F6A" w14:textId="0B7C2145" w:rsidR="00B84CF5" w:rsidRDefault="00B84CF5" w:rsidP="00B84CF5">
      <w:pPr>
        <w:pStyle w:val="NormalWeb"/>
      </w:pPr>
      <w:r>
        <w:rPr>
          <w:noProof/>
        </w:rPr>
        <w:drawing>
          <wp:inline distT="0" distB="0" distL="0" distR="0" wp14:anchorId="018A39C7" wp14:editId="749ECF1A">
            <wp:extent cx="5731510" cy="3775075"/>
            <wp:effectExtent l="0" t="0" r="2540" b="0"/>
            <wp:docPr id="15799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3775075"/>
                    </a:xfrm>
                    <a:prstGeom prst="rect">
                      <a:avLst/>
                    </a:prstGeom>
                    <a:noFill/>
                    <a:ln>
                      <a:noFill/>
                    </a:ln>
                  </pic:spPr>
                </pic:pic>
              </a:graphicData>
            </a:graphic>
          </wp:inline>
        </w:drawing>
      </w:r>
    </w:p>
    <w:p w14:paraId="079658A7" w14:textId="77777777" w:rsidR="00B84CF5" w:rsidRPr="00982021" w:rsidRDefault="00B84CF5" w:rsidP="00427D17">
      <w:pPr>
        <w:spacing w:line="240" w:lineRule="auto"/>
        <w:jc w:val="both"/>
        <w:rPr>
          <w:rFonts w:cstheme="minorHAnsi"/>
          <w:sz w:val="24"/>
          <w:szCs w:val="24"/>
        </w:rPr>
      </w:pPr>
    </w:p>
    <w:sectPr w:rsidR="00B84CF5" w:rsidRPr="00982021">
      <w:footerReference w:type="default" r:id="rId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793CC" w14:textId="77777777" w:rsidR="000E4C78" w:rsidRDefault="000E4C78" w:rsidP="001F5892">
      <w:pPr>
        <w:spacing w:after="0" w:line="240" w:lineRule="auto"/>
      </w:pPr>
      <w:r>
        <w:separator/>
      </w:r>
    </w:p>
  </w:endnote>
  <w:endnote w:type="continuationSeparator" w:id="0">
    <w:p w14:paraId="02DF0EBF" w14:textId="77777777" w:rsidR="000E4C78" w:rsidRDefault="000E4C78" w:rsidP="001F5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519559"/>
      <w:docPartObj>
        <w:docPartGallery w:val="Page Numbers (Bottom of Page)"/>
        <w:docPartUnique/>
      </w:docPartObj>
    </w:sdtPr>
    <w:sdtEndPr>
      <w:rPr>
        <w:noProof/>
      </w:rPr>
    </w:sdtEndPr>
    <w:sdtContent>
      <w:p w14:paraId="23F1C48C" w14:textId="3F23E300" w:rsidR="001F5892" w:rsidRDefault="001F58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32B1AC" w14:textId="77777777" w:rsidR="001F5892" w:rsidRDefault="001F5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26185" w14:textId="77777777" w:rsidR="000E4C78" w:rsidRDefault="000E4C78" w:rsidP="001F5892">
      <w:pPr>
        <w:spacing w:after="0" w:line="240" w:lineRule="auto"/>
      </w:pPr>
      <w:r>
        <w:separator/>
      </w:r>
    </w:p>
  </w:footnote>
  <w:footnote w:type="continuationSeparator" w:id="0">
    <w:p w14:paraId="59D5CDCE" w14:textId="77777777" w:rsidR="000E4C78" w:rsidRDefault="000E4C78" w:rsidP="001F5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118D8"/>
    <w:multiLevelType w:val="hybridMultilevel"/>
    <w:tmpl w:val="8CC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A7C62"/>
    <w:multiLevelType w:val="hybridMultilevel"/>
    <w:tmpl w:val="3724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85C28"/>
    <w:multiLevelType w:val="hybridMultilevel"/>
    <w:tmpl w:val="0212EAAA"/>
    <w:lvl w:ilvl="0" w:tplc="E07203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52EB8"/>
    <w:multiLevelType w:val="hybridMultilevel"/>
    <w:tmpl w:val="0A48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D0F45"/>
    <w:multiLevelType w:val="hybridMultilevel"/>
    <w:tmpl w:val="F912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E2EF1"/>
    <w:multiLevelType w:val="hybridMultilevel"/>
    <w:tmpl w:val="13506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7E4FF1"/>
    <w:multiLevelType w:val="hybridMultilevel"/>
    <w:tmpl w:val="2B9EB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6452BC"/>
    <w:multiLevelType w:val="hybridMultilevel"/>
    <w:tmpl w:val="9542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E4937"/>
    <w:multiLevelType w:val="hybridMultilevel"/>
    <w:tmpl w:val="0404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C3BB0"/>
    <w:multiLevelType w:val="hybridMultilevel"/>
    <w:tmpl w:val="2D48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27762"/>
    <w:multiLevelType w:val="hybridMultilevel"/>
    <w:tmpl w:val="6CC2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205C8"/>
    <w:multiLevelType w:val="hybridMultilevel"/>
    <w:tmpl w:val="174AC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55866"/>
    <w:multiLevelType w:val="hybridMultilevel"/>
    <w:tmpl w:val="D6E21CB6"/>
    <w:lvl w:ilvl="0" w:tplc="F50EA8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2B3C87"/>
    <w:multiLevelType w:val="hybridMultilevel"/>
    <w:tmpl w:val="3E98BA78"/>
    <w:lvl w:ilvl="0" w:tplc="ABF433B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36E09"/>
    <w:multiLevelType w:val="hybridMultilevel"/>
    <w:tmpl w:val="4C5A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E1AB5"/>
    <w:multiLevelType w:val="hybridMultilevel"/>
    <w:tmpl w:val="4A4CADAC"/>
    <w:lvl w:ilvl="0" w:tplc="DD5808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158AC"/>
    <w:multiLevelType w:val="hybridMultilevel"/>
    <w:tmpl w:val="3C9CB5B2"/>
    <w:lvl w:ilvl="0" w:tplc="303025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773509"/>
    <w:multiLevelType w:val="hybridMultilevel"/>
    <w:tmpl w:val="D3922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D4599"/>
    <w:multiLevelType w:val="hybridMultilevel"/>
    <w:tmpl w:val="8246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11148">
    <w:abstractNumId w:val="17"/>
  </w:num>
  <w:num w:numId="2" w16cid:durableId="1367681826">
    <w:abstractNumId w:val="2"/>
  </w:num>
  <w:num w:numId="3" w16cid:durableId="1972704396">
    <w:abstractNumId w:val="15"/>
  </w:num>
  <w:num w:numId="4" w16cid:durableId="422458519">
    <w:abstractNumId w:val="10"/>
  </w:num>
  <w:num w:numId="5" w16cid:durableId="58330723">
    <w:abstractNumId w:val="0"/>
  </w:num>
  <w:num w:numId="6" w16cid:durableId="1470512137">
    <w:abstractNumId w:val="18"/>
  </w:num>
  <w:num w:numId="7" w16cid:durableId="1970935743">
    <w:abstractNumId w:val="3"/>
  </w:num>
  <w:num w:numId="8" w16cid:durableId="147135513">
    <w:abstractNumId w:val="1"/>
  </w:num>
  <w:num w:numId="9" w16cid:durableId="1055085411">
    <w:abstractNumId w:val="7"/>
  </w:num>
  <w:num w:numId="10" w16cid:durableId="1055160869">
    <w:abstractNumId w:val="6"/>
  </w:num>
  <w:num w:numId="11" w16cid:durableId="949435351">
    <w:abstractNumId w:val="14"/>
  </w:num>
  <w:num w:numId="12" w16cid:durableId="2047485598">
    <w:abstractNumId w:val="8"/>
  </w:num>
  <w:num w:numId="13" w16cid:durableId="1878543646">
    <w:abstractNumId w:val="11"/>
  </w:num>
  <w:num w:numId="14" w16cid:durableId="178348617">
    <w:abstractNumId w:val="9"/>
  </w:num>
  <w:num w:numId="15" w16cid:durableId="1784038716">
    <w:abstractNumId w:val="12"/>
  </w:num>
  <w:num w:numId="16" w16cid:durableId="1877232181">
    <w:abstractNumId w:val="4"/>
  </w:num>
  <w:num w:numId="17" w16cid:durableId="1711416452">
    <w:abstractNumId w:val="5"/>
  </w:num>
  <w:num w:numId="18" w16cid:durableId="833036989">
    <w:abstractNumId w:val="13"/>
  </w:num>
  <w:num w:numId="19" w16cid:durableId="20324916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D95"/>
    <w:rsid w:val="00015EE5"/>
    <w:rsid w:val="00017560"/>
    <w:rsid w:val="00021FBA"/>
    <w:rsid w:val="000618A7"/>
    <w:rsid w:val="0006331C"/>
    <w:rsid w:val="00065C79"/>
    <w:rsid w:val="00066210"/>
    <w:rsid w:val="000A1181"/>
    <w:rsid w:val="000B5747"/>
    <w:rsid w:val="000C2237"/>
    <w:rsid w:val="000E2F07"/>
    <w:rsid w:val="000E30F7"/>
    <w:rsid w:val="000E4C78"/>
    <w:rsid w:val="000F1A0A"/>
    <w:rsid w:val="000F5AD6"/>
    <w:rsid w:val="0010386C"/>
    <w:rsid w:val="00107672"/>
    <w:rsid w:val="00123675"/>
    <w:rsid w:val="001309AC"/>
    <w:rsid w:val="001345C8"/>
    <w:rsid w:val="001570E9"/>
    <w:rsid w:val="00163394"/>
    <w:rsid w:val="001714C1"/>
    <w:rsid w:val="001826D0"/>
    <w:rsid w:val="00197BCD"/>
    <w:rsid w:val="001A3C13"/>
    <w:rsid w:val="001B35A5"/>
    <w:rsid w:val="001C3E41"/>
    <w:rsid w:val="001D1768"/>
    <w:rsid w:val="001D5A11"/>
    <w:rsid w:val="001E52B5"/>
    <w:rsid w:val="001F0D66"/>
    <w:rsid w:val="001F5892"/>
    <w:rsid w:val="0020358D"/>
    <w:rsid w:val="00203D2B"/>
    <w:rsid w:val="00205D51"/>
    <w:rsid w:val="00216A10"/>
    <w:rsid w:val="002475A0"/>
    <w:rsid w:val="00260020"/>
    <w:rsid w:val="00270031"/>
    <w:rsid w:val="002930CF"/>
    <w:rsid w:val="002D0E90"/>
    <w:rsid w:val="002D36F5"/>
    <w:rsid w:val="002E5EE0"/>
    <w:rsid w:val="002F1F0B"/>
    <w:rsid w:val="002F373E"/>
    <w:rsid w:val="00300083"/>
    <w:rsid w:val="00315CAE"/>
    <w:rsid w:val="00344F37"/>
    <w:rsid w:val="00362165"/>
    <w:rsid w:val="00381485"/>
    <w:rsid w:val="003852DC"/>
    <w:rsid w:val="00394D11"/>
    <w:rsid w:val="0039623D"/>
    <w:rsid w:val="00396512"/>
    <w:rsid w:val="003A1E52"/>
    <w:rsid w:val="003B1EA1"/>
    <w:rsid w:val="003B4A7B"/>
    <w:rsid w:val="00415F7F"/>
    <w:rsid w:val="00427D17"/>
    <w:rsid w:val="00440B3F"/>
    <w:rsid w:val="00441EAD"/>
    <w:rsid w:val="00444C23"/>
    <w:rsid w:val="00447EC4"/>
    <w:rsid w:val="00455855"/>
    <w:rsid w:val="00457018"/>
    <w:rsid w:val="004664B3"/>
    <w:rsid w:val="004851AA"/>
    <w:rsid w:val="00486EC6"/>
    <w:rsid w:val="004A1225"/>
    <w:rsid w:val="004B0031"/>
    <w:rsid w:val="004C4A9C"/>
    <w:rsid w:val="004D1D5A"/>
    <w:rsid w:val="004D7EC9"/>
    <w:rsid w:val="004F0396"/>
    <w:rsid w:val="004F03C1"/>
    <w:rsid w:val="004F6625"/>
    <w:rsid w:val="00527A9F"/>
    <w:rsid w:val="00535772"/>
    <w:rsid w:val="00577597"/>
    <w:rsid w:val="0058253E"/>
    <w:rsid w:val="0059152C"/>
    <w:rsid w:val="005957FA"/>
    <w:rsid w:val="005A34C0"/>
    <w:rsid w:val="005C3ECD"/>
    <w:rsid w:val="005D1729"/>
    <w:rsid w:val="005E1D9E"/>
    <w:rsid w:val="005E5279"/>
    <w:rsid w:val="00606DC7"/>
    <w:rsid w:val="006272EB"/>
    <w:rsid w:val="00633C08"/>
    <w:rsid w:val="006371E4"/>
    <w:rsid w:val="0064418F"/>
    <w:rsid w:val="00656057"/>
    <w:rsid w:val="006654D9"/>
    <w:rsid w:val="00672465"/>
    <w:rsid w:val="00697EBC"/>
    <w:rsid w:val="006B6794"/>
    <w:rsid w:val="006C1020"/>
    <w:rsid w:val="006E2056"/>
    <w:rsid w:val="006E35BE"/>
    <w:rsid w:val="006E6CFC"/>
    <w:rsid w:val="006F6550"/>
    <w:rsid w:val="00701FD2"/>
    <w:rsid w:val="00702898"/>
    <w:rsid w:val="00703DB2"/>
    <w:rsid w:val="0071150A"/>
    <w:rsid w:val="00731B68"/>
    <w:rsid w:val="00740B1E"/>
    <w:rsid w:val="0074158C"/>
    <w:rsid w:val="0074518A"/>
    <w:rsid w:val="007524CA"/>
    <w:rsid w:val="00755CB4"/>
    <w:rsid w:val="00765F29"/>
    <w:rsid w:val="0077729D"/>
    <w:rsid w:val="00794579"/>
    <w:rsid w:val="00796CCB"/>
    <w:rsid w:val="007A2620"/>
    <w:rsid w:val="007B064A"/>
    <w:rsid w:val="007B5AF4"/>
    <w:rsid w:val="007B7BB6"/>
    <w:rsid w:val="007C03C2"/>
    <w:rsid w:val="007C5041"/>
    <w:rsid w:val="007D1D9E"/>
    <w:rsid w:val="007E45F4"/>
    <w:rsid w:val="007E55CB"/>
    <w:rsid w:val="00812B6E"/>
    <w:rsid w:val="0081317F"/>
    <w:rsid w:val="00813AAE"/>
    <w:rsid w:val="00815064"/>
    <w:rsid w:val="00830823"/>
    <w:rsid w:val="00841604"/>
    <w:rsid w:val="00871AA4"/>
    <w:rsid w:val="008A1370"/>
    <w:rsid w:val="008B701D"/>
    <w:rsid w:val="008C3AE3"/>
    <w:rsid w:val="008C56A4"/>
    <w:rsid w:val="008E38DF"/>
    <w:rsid w:val="008F02CB"/>
    <w:rsid w:val="008F3C5A"/>
    <w:rsid w:val="00900E3F"/>
    <w:rsid w:val="009046BB"/>
    <w:rsid w:val="00911016"/>
    <w:rsid w:val="009256FC"/>
    <w:rsid w:val="0094070A"/>
    <w:rsid w:val="009464C5"/>
    <w:rsid w:val="00952D20"/>
    <w:rsid w:val="00962BC1"/>
    <w:rsid w:val="00982021"/>
    <w:rsid w:val="00983EE6"/>
    <w:rsid w:val="00987F06"/>
    <w:rsid w:val="00993468"/>
    <w:rsid w:val="009A5B20"/>
    <w:rsid w:val="009A7950"/>
    <w:rsid w:val="009B14DA"/>
    <w:rsid w:val="009C7C52"/>
    <w:rsid w:val="009D26C2"/>
    <w:rsid w:val="00A44841"/>
    <w:rsid w:val="00A64158"/>
    <w:rsid w:val="00A73735"/>
    <w:rsid w:val="00A83761"/>
    <w:rsid w:val="00A8496C"/>
    <w:rsid w:val="00A91C43"/>
    <w:rsid w:val="00AA595F"/>
    <w:rsid w:val="00AA74D6"/>
    <w:rsid w:val="00AB4DE2"/>
    <w:rsid w:val="00B054B0"/>
    <w:rsid w:val="00B21A94"/>
    <w:rsid w:val="00B2680B"/>
    <w:rsid w:val="00B347FA"/>
    <w:rsid w:val="00B36739"/>
    <w:rsid w:val="00B373D2"/>
    <w:rsid w:val="00B41088"/>
    <w:rsid w:val="00B44ADA"/>
    <w:rsid w:val="00B771B8"/>
    <w:rsid w:val="00B84CF5"/>
    <w:rsid w:val="00B95755"/>
    <w:rsid w:val="00BB61BE"/>
    <w:rsid w:val="00BC0E55"/>
    <w:rsid w:val="00BC1911"/>
    <w:rsid w:val="00BC7EC4"/>
    <w:rsid w:val="00BD3FC4"/>
    <w:rsid w:val="00BE5A48"/>
    <w:rsid w:val="00BE61CC"/>
    <w:rsid w:val="00BE69C3"/>
    <w:rsid w:val="00BF01C7"/>
    <w:rsid w:val="00C02CF9"/>
    <w:rsid w:val="00C07A07"/>
    <w:rsid w:val="00C16D83"/>
    <w:rsid w:val="00C213A4"/>
    <w:rsid w:val="00C23D79"/>
    <w:rsid w:val="00C3157F"/>
    <w:rsid w:val="00C47ECB"/>
    <w:rsid w:val="00C866B2"/>
    <w:rsid w:val="00C90A01"/>
    <w:rsid w:val="00C93A9B"/>
    <w:rsid w:val="00C955F6"/>
    <w:rsid w:val="00C96A76"/>
    <w:rsid w:val="00CA6C14"/>
    <w:rsid w:val="00CB1A28"/>
    <w:rsid w:val="00CB254F"/>
    <w:rsid w:val="00CE2D8D"/>
    <w:rsid w:val="00D14265"/>
    <w:rsid w:val="00D2230F"/>
    <w:rsid w:val="00D24080"/>
    <w:rsid w:val="00D25B4A"/>
    <w:rsid w:val="00D473FF"/>
    <w:rsid w:val="00D53420"/>
    <w:rsid w:val="00D71B42"/>
    <w:rsid w:val="00D73846"/>
    <w:rsid w:val="00DA2B5F"/>
    <w:rsid w:val="00DA5C03"/>
    <w:rsid w:val="00DB735F"/>
    <w:rsid w:val="00DD2DDF"/>
    <w:rsid w:val="00DE1D02"/>
    <w:rsid w:val="00DE484E"/>
    <w:rsid w:val="00DF1D92"/>
    <w:rsid w:val="00DF3B09"/>
    <w:rsid w:val="00E00661"/>
    <w:rsid w:val="00E02D58"/>
    <w:rsid w:val="00E434BF"/>
    <w:rsid w:val="00E46988"/>
    <w:rsid w:val="00E541D2"/>
    <w:rsid w:val="00E567D3"/>
    <w:rsid w:val="00E93C17"/>
    <w:rsid w:val="00E9684B"/>
    <w:rsid w:val="00EA02DE"/>
    <w:rsid w:val="00EA4DD8"/>
    <w:rsid w:val="00EC2E60"/>
    <w:rsid w:val="00EE25E3"/>
    <w:rsid w:val="00EE443D"/>
    <w:rsid w:val="00F03660"/>
    <w:rsid w:val="00F07F2C"/>
    <w:rsid w:val="00F515FA"/>
    <w:rsid w:val="00F74445"/>
    <w:rsid w:val="00F80408"/>
    <w:rsid w:val="00F80676"/>
    <w:rsid w:val="00F96D73"/>
    <w:rsid w:val="00FA304A"/>
    <w:rsid w:val="00FB2855"/>
    <w:rsid w:val="00FB50BC"/>
    <w:rsid w:val="00FB5EF8"/>
    <w:rsid w:val="00FB6C00"/>
    <w:rsid w:val="00FC6D46"/>
    <w:rsid w:val="00FC6D95"/>
    <w:rsid w:val="00FE1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83918"/>
  <w15:chartTrackingRefBased/>
  <w15:docId w15:val="{D04C00D1-DD4A-4D05-8761-D0D0FD91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855"/>
  </w:style>
  <w:style w:type="paragraph" w:styleId="Heading1">
    <w:name w:val="heading 1"/>
    <w:basedOn w:val="Normal"/>
    <w:link w:val="Heading1Char"/>
    <w:uiPriority w:val="9"/>
    <w:qFormat/>
    <w:rsid w:val="004F03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E52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7EC4"/>
    <w:rPr>
      <w:color w:val="0000FF"/>
      <w:u w:val="single"/>
    </w:rPr>
  </w:style>
  <w:style w:type="table" w:styleId="TableGrid">
    <w:name w:val="Table Grid"/>
    <w:basedOn w:val="TableNormal"/>
    <w:uiPriority w:val="39"/>
    <w:rsid w:val="00F806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070A"/>
    <w:pPr>
      <w:ind w:left="720"/>
      <w:contextualSpacing/>
    </w:pPr>
  </w:style>
  <w:style w:type="character" w:customStyle="1" w:styleId="Heading1Char">
    <w:name w:val="Heading 1 Char"/>
    <w:basedOn w:val="DefaultParagraphFont"/>
    <w:link w:val="Heading1"/>
    <w:uiPriority w:val="9"/>
    <w:rsid w:val="004F0396"/>
    <w:rPr>
      <w:rFonts w:ascii="Times New Roman" w:eastAsia="Times New Roman" w:hAnsi="Times New Roman" w:cs="Times New Roman"/>
      <w:b/>
      <w:bCs/>
      <w:kern w:val="36"/>
      <w:sz w:val="48"/>
      <w:szCs w:val="48"/>
      <w:lang w:eastAsia="en-GB"/>
    </w:rPr>
  </w:style>
  <w:style w:type="character" w:customStyle="1" w:styleId="fm-vol-iss-date">
    <w:name w:val="fm-vol-iss-date"/>
    <w:basedOn w:val="DefaultParagraphFont"/>
    <w:rsid w:val="004F0396"/>
  </w:style>
  <w:style w:type="character" w:customStyle="1" w:styleId="doi">
    <w:name w:val="doi"/>
    <w:basedOn w:val="DefaultParagraphFont"/>
    <w:rsid w:val="004F0396"/>
  </w:style>
  <w:style w:type="character" w:styleId="FollowedHyperlink">
    <w:name w:val="FollowedHyperlink"/>
    <w:basedOn w:val="DefaultParagraphFont"/>
    <w:uiPriority w:val="99"/>
    <w:semiHidden/>
    <w:unhideWhenUsed/>
    <w:rsid w:val="00BF01C7"/>
    <w:rPr>
      <w:color w:val="954F72" w:themeColor="followedHyperlink"/>
      <w:u w:val="single"/>
    </w:rPr>
  </w:style>
  <w:style w:type="character" w:customStyle="1" w:styleId="a-size-extra-large">
    <w:name w:val="a-size-extra-large"/>
    <w:basedOn w:val="DefaultParagraphFont"/>
    <w:rsid w:val="00D24080"/>
  </w:style>
  <w:style w:type="character" w:customStyle="1" w:styleId="Heading2Char">
    <w:name w:val="Heading 2 Char"/>
    <w:basedOn w:val="DefaultParagraphFont"/>
    <w:link w:val="Heading2"/>
    <w:uiPriority w:val="9"/>
    <w:semiHidden/>
    <w:rsid w:val="005E5279"/>
    <w:rPr>
      <w:rFonts w:asciiTheme="majorHAnsi" w:eastAsiaTheme="majorEastAsia" w:hAnsiTheme="majorHAnsi" w:cstheme="majorBidi"/>
      <w:color w:val="2E74B5" w:themeColor="accent1" w:themeShade="BF"/>
      <w:sz w:val="26"/>
      <w:szCs w:val="26"/>
    </w:rPr>
  </w:style>
  <w:style w:type="paragraph" w:styleId="Title">
    <w:name w:val="Title"/>
    <w:basedOn w:val="Normal"/>
    <w:link w:val="TitleChar"/>
    <w:qFormat/>
    <w:rsid w:val="005E5279"/>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5E5279"/>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E5279"/>
    <w:pPr>
      <w:spacing w:after="0" w:line="240" w:lineRule="auto"/>
    </w:pPr>
    <w:rPr>
      <w:rFonts w:ascii="Times New Roman" w:eastAsia="Times New Roman" w:hAnsi="Times New Roman" w:cs="Times New Roman"/>
      <w:b/>
      <w:bCs/>
      <w:sz w:val="20"/>
      <w:szCs w:val="20"/>
      <w:lang w:val="en-US"/>
    </w:rPr>
  </w:style>
  <w:style w:type="character" w:customStyle="1" w:styleId="table-of-contentstitletextm3poj">
    <w:name w:val="table-of-contents_titletext__m3poj"/>
    <w:basedOn w:val="DefaultParagraphFont"/>
    <w:rsid w:val="008B701D"/>
  </w:style>
  <w:style w:type="paragraph" w:styleId="NormalWeb">
    <w:name w:val="Normal (Web)"/>
    <w:basedOn w:val="Normal"/>
    <w:uiPriority w:val="99"/>
    <w:semiHidden/>
    <w:unhideWhenUsed/>
    <w:rsid w:val="00B84C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B5AF4"/>
    <w:rPr>
      <w:color w:val="605E5C"/>
      <w:shd w:val="clear" w:color="auto" w:fill="E1DFDD"/>
    </w:rPr>
  </w:style>
  <w:style w:type="paragraph" w:styleId="Header">
    <w:name w:val="header"/>
    <w:basedOn w:val="Normal"/>
    <w:link w:val="HeaderChar"/>
    <w:uiPriority w:val="99"/>
    <w:unhideWhenUsed/>
    <w:rsid w:val="001F5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892"/>
  </w:style>
  <w:style w:type="paragraph" w:styleId="Footer">
    <w:name w:val="footer"/>
    <w:basedOn w:val="Normal"/>
    <w:link w:val="FooterChar"/>
    <w:uiPriority w:val="99"/>
    <w:unhideWhenUsed/>
    <w:rsid w:val="001F5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6900">
      <w:bodyDiv w:val="1"/>
      <w:marLeft w:val="0"/>
      <w:marRight w:val="0"/>
      <w:marTop w:val="0"/>
      <w:marBottom w:val="0"/>
      <w:divBdr>
        <w:top w:val="none" w:sz="0" w:space="0" w:color="auto"/>
        <w:left w:val="none" w:sz="0" w:space="0" w:color="auto"/>
        <w:bottom w:val="none" w:sz="0" w:space="0" w:color="auto"/>
        <w:right w:val="none" w:sz="0" w:space="0" w:color="auto"/>
      </w:divBdr>
    </w:div>
    <w:div w:id="292907452">
      <w:bodyDiv w:val="1"/>
      <w:marLeft w:val="0"/>
      <w:marRight w:val="0"/>
      <w:marTop w:val="0"/>
      <w:marBottom w:val="0"/>
      <w:divBdr>
        <w:top w:val="none" w:sz="0" w:space="0" w:color="auto"/>
        <w:left w:val="none" w:sz="0" w:space="0" w:color="auto"/>
        <w:bottom w:val="none" w:sz="0" w:space="0" w:color="auto"/>
        <w:right w:val="none" w:sz="0" w:space="0" w:color="auto"/>
      </w:divBdr>
    </w:div>
    <w:div w:id="396126969">
      <w:bodyDiv w:val="1"/>
      <w:marLeft w:val="0"/>
      <w:marRight w:val="0"/>
      <w:marTop w:val="0"/>
      <w:marBottom w:val="0"/>
      <w:divBdr>
        <w:top w:val="none" w:sz="0" w:space="0" w:color="auto"/>
        <w:left w:val="none" w:sz="0" w:space="0" w:color="auto"/>
        <w:bottom w:val="none" w:sz="0" w:space="0" w:color="auto"/>
        <w:right w:val="none" w:sz="0" w:space="0" w:color="auto"/>
      </w:divBdr>
    </w:div>
    <w:div w:id="574365283">
      <w:bodyDiv w:val="1"/>
      <w:marLeft w:val="0"/>
      <w:marRight w:val="0"/>
      <w:marTop w:val="0"/>
      <w:marBottom w:val="0"/>
      <w:divBdr>
        <w:top w:val="none" w:sz="0" w:space="0" w:color="auto"/>
        <w:left w:val="none" w:sz="0" w:space="0" w:color="auto"/>
        <w:bottom w:val="none" w:sz="0" w:space="0" w:color="auto"/>
        <w:right w:val="none" w:sz="0" w:space="0" w:color="auto"/>
      </w:divBdr>
    </w:div>
    <w:div w:id="654265869">
      <w:bodyDiv w:val="1"/>
      <w:marLeft w:val="0"/>
      <w:marRight w:val="0"/>
      <w:marTop w:val="0"/>
      <w:marBottom w:val="0"/>
      <w:divBdr>
        <w:top w:val="none" w:sz="0" w:space="0" w:color="auto"/>
        <w:left w:val="none" w:sz="0" w:space="0" w:color="auto"/>
        <w:bottom w:val="none" w:sz="0" w:space="0" w:color="auto"/>
        <w:right w:val="none" w:sz="0" w:space="0" w:color="auto"/>
      </w:divBdr>
    </w:div>
    <w:div w:id="786972617">
      <w:bodyDiv w:val="1"/>
      <w:marLeft w:val="0"/>
      <w:marRight w:val="0"/>
      <w:marTop w:val="0"/>
      <w:marBottom w:val="0"/>
      <w:divBdr>
        <w:top w:val="none" w:sz="0" w:space="0" w:color="auto"/>
        <w:left w:val="none" w:sz="0" w:space="0" w:color="auto"/>
        <w:bottom w:val="none" w:sz="0" w:space="0" w:color="auto"/>
        <w:right w:val="none" w:sz="0" w:space="0" w:color="auto"/>
      </w:divBdr>
    </w:div>
    <w:div w:id="1558274327">
      <w:bodyDiv w:val="1"/>
      <w:marLeft w:val="0"/>
      <w:marRight w:val="0"/>
      <w:marTop w:val="0"/>
      <w:marBottom w:val="0"/>
      <w:divBdr>
        <w:top w:val="none" w:sz="0" w:space="0" w:color="auto"/>
        <w:left w:val="none" w:sz="0" w:space="0" w:color="auto"/>
        <w:bottom w:val="none" w:sz="0" w:space="0" w:color="auto"/>
        <w:right w:val="none" w:sz="0" w:space="0" w:color="auto"/>
      </w:divBdr>
    </w:div>
    <w:div w:id="1724718073">
      <w:bodyDiv w:val="1"/>
      <w:marLeft w:val="0"/>
      <w:marRight w:val="0"/>
      <w:marTop w:val="0"/>
      <w:marBottom w:val="0"/>
      <w:divBdr>
        <w:top w:val="none" w:sz="0" w:space="0" w:color="auto"/>
        <w:left w:val="none" w:sz="0" w:space="0" w:color="auto"/>
        <w:bottom w:val="none" w:sz="0" w:space="0" w:color="auto"/>
        <w:right w:val="none" w:sz="0" w:space="0" w:color="auto"/>
      </w:divBdr>
      <w:divsChild>
        <w:div w:id="1425804499">
          <w:marLeft w:val="0"/>
          <w:marRight w:val="0"/>
          <w:marTop w:val="0"/>
          <w:marBottom w:val="0"/>
          <w:divBdr>
            <w:top w:val="none" w:sz="0" w:space="0" w:color="auto"/>
            <w:left w:val="none" w:sz="0" w:space="0" w:color="auto"/>
            <w:bottom w:val="none" w:sz="0" w:space="0" w:color="auto"/>
            <w:right w:val="none" w:sz="0" w:space="0" w:color="auto"/>
          </w:divBdr>
        </w:div>
        <w:div w:id="284774715">
          <w:marLeft w:val="0"/>
          <w:marRight w:val="0"/>
          <w:marTop w:val="0"/>
          <w:marBottom w:val="0"/>
          <w:divBdr>
            <w:top w:val="none" w:sz="0" w:space="0" w:color="auto"/>
            <w:left w:val="none" w:sz="0" w:space="0" w:color="auto"/>
            <w:bottom w:val="none" w:sz="0" w:space="0" w:color="auto"/>
            <w:right w:val="none" w:sz="0" w:space="0" w:color="auto"/>
          </w:divBdr>
        </w:div>
      </w:divsChild>
    </w:div>
    <w:div w:id="1786118764">
      <w:bodyDiv w:val="1"/>
      <w:marLeft w:val="0"/>
      <w:marRight w:val="0"/>
      <w:marTop w:val="0"/>
      <w:marBottom w:val="0"/>
      <w:divBdr>
        <w:top w:val="none" w:sz="0" w:space="0" w:color="auto"/>
        <w:left w:val="none" w:sz="0" w:space="0" w:color="auto"/>
        <w:bottom w:val="none" w:sz="0" w:space="0" w:color="auto"/>
        <w:right w:val="none" w:sz="0" w:space="0" w:color="auto"/>
      </w:divBdr>
    </w:div>
    <w:div w:id="2002393902">
      <w:bodyDiv w:val="1"/>
      <w:marLeft w:val="0"/>
      <w:marRight w:val="0"/>
      <w:marTop w:val="0"/>
      <w:marBottom w:val="0"/>
      <w:divBdr>
        <w:top w:val="none" w:sz="0" w:space="0" w:color="auto"/>
        <w:left w:val="none" w:sz="0" w:space="0" w:color="auto"/>
        <w:bottom w:val="none" w:sz="0" w:space="0" w:color="auto"/>
        <w:right w:val="none" w:sz="0" w:space="0" w:color="auto"/>
      </w:divBdr>
      <w:divsChild>
        <w:div w:id="2074964373">
          <w:marLeft w:val="0"/>
          <w:marRight w:val="0"/>
          <w:marTop w:val="0"/>
          <w:marBottom w:val="0"/>
          <w:divBdr>
            <w:top w:val="none" w:sz="0" w:space="0" w:color="auto"/>
            <w:left w:val="none" w:sz="0" w:space="0" w:color="auto"/>
            <w:bottom w:val="none" w:sz="0" w:space="0" w:color="auto"/>
            <w:right w:val="none" w:sz="0" w:space="0" w:color="auto"/>
          </w:divBdr>
        </w:div>
        <w:div w:id="358164869">
          <w:marLeft w:val="0"/>
          <w:marRight w:val="0"/>
          <w:marTop w:val="0"/>
          <w:marBottom w:val="0"/>
          <w:divBdr>
            <w:top w:val="none" w:sz="0" w:space="0" w:color="auto"/>
            <w:left w:val="none" w:sz="0" w:space="0" w:color="auto"/>
            <w:bottom w:val="none" w:sz="0" w:space="0" w:color="auto"/>
            <w:right w:val="none" w:sz="0" w:space="0" w:color="auto"/>
          </w:divBdr>
        </w:div>
      </w:divsChild>
    </w:div>
    <w:div w:id="2101751800">
      <w:bodyDiv w:val="1"/>
      <w:marLeft w:val="0"/>
      <w:marRight w:val="0"/>
      <w:marTop w:val="0"/>
      <w:marBottom w:val="0"/>
      <w:divBdr>
        <w:top w:val="none" w:sz="0" w:space="0" w:color="auto"/>
        <w:left w:val="none" w:sz="0" w:space="0" w:color="auto"/>
        <w:bottom w:val="none" w:sz="0" w:space="0" w:color="auto"/>
        <w:right w:val="none" w:sz="0" w:space="0" w:color="auto"/>
      </w:divBdr>
      <w:divsChild>
        <w:div w:id="238296229">
          <w:marLeft w:val="0"/>
          <w:marRight w:val="0"/>
          <w:marTop w:val="0"/>
          <w:marBottom w:val="0"/>
          <w:divBdr>
            <w:top w:val="none" w:sz="0" w:space="0" w:color="auto"/>
            <w:left w:val="none" w:sz="0" w:space="0" w:color="auto"/>
            <w:bottom w:val="none" w:sz="0" w:space="0" w:color="auto"/>
            <w:right w:val="none" w:sz="0" w:space="0" w:color="auto"/>
          </w:divBdr>
        </w:div>
        <w:div w:id="15618632">
          <w:marLeft w:val="0"/>
          <w:marRight w:val="0"/>
          <w:marTop w:val="0"/>
          <w:marBottom w:val="0"/>
          <w:divBdr>
            <w:top w:val="none" w:sz="0" w:space="0" w:color="auto"/>
            <w:left w:val="none" w:sz="0" w:space="0" w:color="auto"/>
            <w:bottom w:val="none" w:sz="0" w:space="0" w:color="auto"/>
            <w:right w:val="none" w:sz="0" w:space="0" w:color="auto"/>
          </w:divBdr>
        </w:div>
        <w:div w:id="810827681">
          <w:marLeft w:val="0"/>
          <w:marRight w:val="0"/>
          <w:marTop w:val="0"/>
          <w:marBottom w:val="0"/>
          <w:divBdr>
            <w:top w:val="none" w:sz="0" w:space="0" w:color="auto"/>
            <w:left w:val="none" w:sz="0" w:space="0" w:color="auto"/>
            <w:bottom w:val="none" w:sz="0" w:space="0" w:color="auto"/>
            <w:right w:val="none" w:sz="0" w:space="0" w:color="auto"/>
          </w:divBdr>
        </w:div>
        <w:div w:id="557084845">
          <w:marLeft w:val="0"/>
          <w:marRight w:val="0"/>
          <w:marTop w:val="0"/>
          <w:marBottom w:val="0"/>
          <w:divBdr>
            <w:top w:val="none" w:sz="0" w:space="0" w:color="auto"/>
            <w:left w:val="none" w:sz="0" w:space="0" w:color="auto"/>
            <w:bottom w:val="none" w:sz="0" w:space="0" w:color="auto"/>
            <w:right w:val="none" w:sz="0" w:space="0" w:color="auto"/>
          </w:divBdr>
        </w:div>
        <w:div w:id="1012563490">
          <w:marLeft w:val="0"/>
          <w:marRight w:val="0"/>
          <w:marTop w:val="0"/>
          <w:marBottom w:val="0"/>
          <w:divBdr>
            <w:top w:val="none" w:sz="0" w:space="0" w:color="auto"/>
            <w:left w:val="none" w:sz="0" w:space="0" w:color="auto"/>
            <w:bottom w:val="none" w:sz="0" w:space="0" w:color="auto"/>
            <w:right w:val="none" w:sz="0" w:space="0" w:color="auto"/>
          </w:divBdr>
        </w:div>
        <w:div w:id="398555918">
          <w:marLeft w:val="0"/>
          <w:marRight w:val="0"/>
          <w:marTop w:val="0"/>
          <w:marBottom w:val="0"/>
          <w:divBdr>
            <w:top w:val="none" w:sz="0" w:space="0" w:color="auto"/>
            <w:left w:val="none" w:sz="0" w:space="0" w:color="auto"/>
            <w:bottom w:val="none" w:sz="0" w:space="0" w:color="auto"/>
            <w:right w:val="none" w:sz="0" w:space="0" w:color="auto"/>
          </w:divBdr>
        </w:div>
        <w:div w:id="2071805451">
          <w:marLeft w:val="0"/>
          <w:marRight w:val="0"/>
          <w:marTop w:val="0"/>
          <w:marBottom w:val="0"/>
          <w:divBdr>
            <w:top w:val="none" w:sz="0" w:space="0" w:color="auto"/>
            <w:left w:val="none" w:sz="0" w:space="0" w:color="auto"/>
            <w:bottom w:val="none" w:sz="0" w:space="0" w:color="auto"/>
            <w:right w:val="none" w:sz="0" w:space="0" w:color="auto"/>
          </w:divBdr>
        </w:div>
        <w:div w:id="1087656929">
          <w:marLeft w:val="0"/>
          <w:marRight w:val="0"/>
          <w:marTop w:val="0"/>
          <w:marBottom w:val="0"/>
          <w:divBdr>
            <w:top w:val="none" w:sz="0" w:space="0" w:color="auto"/>
            <w:left w:val="none" w:sz="0" w:space="0" w:color="auto"/>
            <w:bottom w:val="none" w:sz="0" w:space="0" w:color="auto"/>
            <w:right w:val="none" w:sz="0" w:space="0" w:color="auto"/>
          </w:divBdr>
        </w:div>
        <w:div w:id="2085910511">
          <w:marLeft w:val="0"/>
          <w:marRight w:val="0"/>
          <w:marTop w:val="0"/>
          <w:marBottom w:val="0"/>
          <w:divBdr>
            <w:top w:val="none" w:sz="0" w:space="0" w:color="auto"/>
            <w:left w:val="none" w:sz="0" w:space="0" w:color="auto"/>
            <w:bottom w:val="none" w:sz="0" w:space="0" w:color="auto"/>
            <w:right w:val="none" w:sz="0" w:space="0" w:color="auto"/>
          </w:divBdr>
        </w:div>
        <w:div w:id="1192719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1.png"/><Relationship Id="rId42" Type="http://schemas.openxmlformats.org/officeDocument/2006/relationships/image" Target="media/image22.png"/><Relationship Id="rId47" Type="http://schemas.openxmlformats.org/officeDocument/2006/relationships/image" Target="media/image27.svg"/><Relationship Id="rId63" Type="http://schemas.openxmlformats.org/officeDocument/2006/relationships/image" Target="media/image43.svg"/><Relationship Id="rId68" Type="http://schemas.openxmlformats.org/officeDocument/2006/relationships/image" Target="media/image48.png"/><Relationship Id="rId84" Type="http://schemas.openxmlformats.org/officeDocument/2006/relationships/image" Target="media/image64.png"/><Relationship Id="rId89" Type="http://schemas.openxmlformats.org/officeDocument/2006/relationships/image" Target="media/image69.jpeg"/><Relationship Id="rId16" Type="http://schemas.openxmlformats.org/officeDocument/2006/relationships/hyperlink" Target="https://socialcare.wales/cms-assets/documents/Practice-education-guidance-2019-English.pdf" TargetMode="External"/><Relationship Id="rId11" Type="http://schemas.openxmlformats.org/officeDocument/2006/relationships/hyperlink" Target="https://doi.org/10.1080%2F02650533.2012.745842" TargetMode="External"/><Relationship Id="rId32" Type="http://schemas.openxmlformats.org/officeDocument/2006/relationships/image" Target="media/image12.png"/><Relationship Id="rId37" Type="http://schemas.openxmlformats.org/officeDocument/2006/relationships/image" Target="media/image17.svg"/><Relationship Id="rId53" Type="http://schemas.openxmlformats.org/officeDocument/2006/relationships/image" Target="media/image33.sv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svg"/><Relationship Id="rId5" Type="http://schemas.openxmlformats.org/officeDocument/2006/relationships/footnotes" Target="footnotes.xml"/><Relationship Id="rId90" Type="http://schemas.openxmlformats.org/officeDocument/2006/relationships/image" Target="media/image70.jpeg"/><Relationship Id="rId95" Type="http://schemas.openxmlformats.org/officeDocument/2006/relationships/theme" Target="theme/theme1.xml"/><Relationship Id="rId22" Type="http://schemas.openxmlformats.org/officeDocument/2006/relationships/image" Target="media/image2.png"/><Relationship Id="rId27" Type="http://schemas.openxmlformats.org/officeDocument/2006/relationships/image" Target="media/image7.svg"/><Relationship Id="rId43" Type="http://schemas.openxmlformats.org/officeDocument/2006/relationships/image" Target="media/image23.svg"/><Relationship Id="rId48" Type="http://schemas.openxmlformats.org/officeDocument/2006/relationships/image" Target="media/image28.png"/><Relationship Id="rId64" Type="http://schemas.openxmlformats.org/officeDocument/2006/relationships/image" Target="media/image44.png"/><Relationship Id="rId69" Type="http://schemas.openxmlformats.org/officeDocument/2006/relationships/image" Target="media/image49.svg"/><Relationship Id="rId8" Type="http://schemas.openxmlformats.org/officeDocument/2006/relationships/hyperlink" Target="https://socialcare.wales/cms-assets/documents/Code-of-Professional-Practice-for-Social-Care-web-version.pdf" TargetMode="External"/><Relationship Id="rId51" Type="http://schemas.openxmlformats.org/officeDocument/2006/relationships/image" Target="media/image31.sv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image" Target="media/image65.svg"/><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80/13596740100200100" TargetMode="External"/><Relationship Id="rId17" Type="http://schemas.openxmlformats.org/officeDocument/2006/relationships/hyperlink" Target="https://socialcare.wales/cms-assets/documents/Specified-named-course-requirements-Practice-learning-and-assessment-of-social-work-students.pdf" TargetMode="External"/><Relationship Id="rId25" Type="http://schemas.openxmlformats.org/officeDocument/2006/relationships/image" Target="media/image5.svg"/><Relationship Id="rId33" Type="http://schemas.openxmlformats.org/officeDocument/2006/relationships/image" Target="media/image13.sv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svg"/><Relationship Id="rId67" Type="http://schemas.openxmlformats.org/officeDocument/2006/relationships/image" Target="media/image47.svg"/><Relationship Id="rId20" Type="http://schemas.openxmlformats.org/officeDocument/2006/relationships/hyperlink" Target="https://www.open.edu/openlearn/health-sports-psychology/social-care-social-work/an-introduction-social-work-wales/content-section-8" TargetMode="External"/><Relationship Id="rId41" Type="http://schemas.openxmlformats.org/officeDocument/2006/relationships/image" Target="media/image21.sv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svg"/><Relationship Id="rId83" Type="http://schemas.openxmlformats.org/officeDocument/2006/relationships/image" Target="media/image63.svg"/><Relationship Id="rId88" Type="http://schemas.openxmlformats.org/officeDocument/2006/relationships/image" Target="media/image68.jpeg"/><Relationship Id="rId91" Type="http://schemas.openxmlformats.org/officeDocument/2006/relationships/image" Target="media/image7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ocialcare.wales/cms-assets/documents/Code-of-Professional-Practice-for-Social-Care-web-version.pdf" TargetMode="External"/><Relationship Id="rId23" Type="http://schemas.openxmlformats.org/officeDocument/2006/relationships/image" Target="media/image3.sv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svg"/><Relationship Id="rId57" Type="http://schemas.openxmlformats.org/officeDocument/2006/relationships/image" Target="media/image37.svg"/><Relationship Id="rId10" Type="http://schemas.openxmlformats.org/officeDocument/2006/relationships/hyperlink" Target="https://www.gordontraining.com/free-workplace-articles/learning-a-new-skill-is-easier-said-than-done/" TargetMode="External"/><Relationship Id="rId31" Type="http://schemas.openxmlformats.org/officeDocument/2006/relationships/image" Target="media/image11.sv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svg"/><Relationship Id="rId73" Type="http://schemas.openxmlformats.org/officeDocument/2006/relationships/image" Target="media/image53.svg"/><Relationship Id="rId78" Type="http://schemas.openxmlformats.org/officeDocument/2006/relationships/image" Target="media/image58.png"/><Relationship Id="rId81" Type="http://schemas.openxmlformats.org/officeDocument/2006/relationships/image" Target="media/image61.svg"/><Relationship Id="rId86" Type="http://schemas.openxmlformats.org/officeDocument/2006/relationships/image" Target="media/image66.png"/><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cialcare.wales/cms-assets/documents/Practice-education-guidance-2019-English.pdf" TargetMode="External"/><Relationship Id="rId13" Type="http://schemas.openxmlformats.org/officeDocument/2006/relationships/hyperlink" Target="https://www.qaa.ac.uk/docs/qaa/subject-benchmark-statements/subject-benchmark-statement-social-work.pdf?%20sfvrsn=5c35c881_6" TargetMode="External"/><Relationship Id="rId18" Type="http://schemas.openxmlformats.org/officeDocument/2006/relationships/hyperlink" Target="https://socialcare.wales/qualifications-funding/social-work-qualifications" TargetMode="External"/><Relationship Id="rId39" Type="http://schemas.openxmlformats.org/officeDocument/2006/relationships/image" Target="media/image19.svg"/><Relationship Id="rId34" Type="http://schemas.openxmlformats.org/officeDocument/2006/relationships/image" Target="media/image14.png"/><Relationship Id="rId50" Type="http://schemas.openxmlformats.org/officeDocument/2006/relationships/image" Target="media/image30.png"/><Relationship Id="rId55" Type="http://schemas.openxmlformats.org/officeDocument/2006/relationships/image" Target="media/image35.svg"/><Relationship Id="rId76" Type="http://schemas.openxmlformats.org/officeDocument/2006/relationships/image" Target="media/image56.png"/><Relationship Id="rId7" Type="http://schemas.openxmlformats.org/officeDocument/2006/relationships/hyperlink" Target="https://socialcare.wales/cms-assets/documents/qualification-unit-documents/Social-Work-FUNCTIONAL-MAP-FINAL.pdf" TargetMode="External"/><Relationship Id="rId71" Type="http://schemas.openxmlformats.org/officeDocument/2006/relationships/image" Target="media/image51.svg"/><Relationship Id="rId92" Type="http://schemas.openxmlformats.org/officeDocument/2006/relationships/image" Target="media/image72.jpeg"/><Relationship Id="rId2" Type="http://schemas.openxmlformats.org/officeDocument/2006/relationships/styles" Target="styles.xml"/><Relationship Id="rId29" Type="http://schemas.openxmlformats.org/officeDocument/2006/relationships/image" Target="media/image9.svg"/><Relationship Id="rId24" Type="http://schemas.openxmlformats.org/officeDocument/2006/relationships/image" Target="media/image4.png"/><Relationship Id="rId40" Type="http://schemas.openxmlformats.org/officeDocument/2006/relationships/image" Target="media/image20.png"/><Relationship Id="rId45" Type="http://schemas.openxmlformats.org/officeDocument/2006/relationships/image" Target="media/image25.svg"/><Relationship Id="rId66" Type="http://schemas.openxmlformats.org/officeDocument/2006/relationships/image" Target="media/image46.png"/><Relationship Id="rId87" Type="http://schemas.openxmlformats.org/officeDocument/2006/relationships/image" Target="media/image67.svg"/><Relationship Id="rId61" Type="http://schemas.openxmlformats.org/officeDocument/2006/relationships/image" Target="media/image41.svg"/><Relationship Id="rId82" Type="http://schemas.openxmlformats.org/officeDocument/2006/relationships/image" Target="media/image62.png"/><Relationship Id="rId19" Type="http://schemas.openxmlformats.org/officeDocument/2006/relationships/hyperlink" Target="https://s3.eu-west-2.amazonaws.com/assets.creode.advancehe-document-manager/documents/hea/private/resources/ukpsf_2011_english_1568036916.pdf" TargetMode="External"/><Relationship Id="rId14" Type="http://schemas.openxmlformats.org/officeDocument/2006/relationships/hyperlink" Target="https://socialcare.wales/resources-guidance/early-years-and-childcare/national-occupational-standards-nos/social-work" TargetMode="External"/><Relationship Id="rId30" Type="http://schemas.openxmlformats.org/officeDocument/2006/relationships/image" Target="media/image10.png"/><Relationship Id="rId35" Type="http://schemas.openxmlformats.org/officeDocument/2006/relationships/image" Target="media/image15.svg"/><Relationship Id="rId56" Type="http://schemas.openxmlformats.org/officeDocument/2006/relationships/image" Target="media/image36.png"/><Relationship Id="rId77" Type="http://schemas.openxmlformats.org/officeDocument/2006/relationships/image" Target="media/image5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9054</TotalTime>
  <Pages>44</Pages>
  <Words>6218</Words>
  <Characters>35445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Edy</dc:creator>
  <cp:keywords/>
  <dc:description/>
  <cp:lastModifiedBy>Erin Edy</cp:lastModifiedBy>
  <cp:revision>162</cp:revision>
  <dcterms:created xsi:type="dcterms:W3CDTF">2023-12-20T14:07:00Z</dcterms:created>
  <dcterms:modified xsi:type="dcterms:W3CDTF">2024-01-06T22:14:00Z</dcterms:modified>
</cp:coreProperties>
</file>