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44C49" w14:textId="77777777" w:rsidR="0022437D" w:rsidRDefault="0022437D" w:rsidP="0022437D">
      <w:pPr>
        <w:spacing w:line="480" w:lineRule="auto"/>
        <w:jc w:val="center"/>
        <w:rPr>
          <w:rFonts w:ascii="Arial" w:hAnsi="Arial" w:cs="Arial"/>
          <w:b/>
          <w:sz w:val="28"/>
          <w:u w:val="single"/>
        </w:rPr>
      </w:pPr>
      <w:r>
        <w:rPr>
          <w:rFonts w:ascii="Arial" w:hAnsi="Arial" w:cs="Arial"/>
          <w:b/>
          <w:sz w:val="28"/>
          <w:u w:val="single"/>
        </w:rPr>
        <w:t>Reflective Account with links between practical experiences, literature of learning and acquisition of skill</w:t>
      </w:r>
    </w:p>
    <w:p w14:paraId="589F3714" w14:textId="16B7F38A" w:rsidR="0022437D" w:rsidRDefault="0022437D" w:rsidP="0022437D">
      <w:pPr>
        <w:spacing w:line="480" w:lineRule="auto"/>
        <w:jc w:val="both"/>
        <w:rPr>
          <w:rFonts w:ascii="Arial" w:hAnsi="Arial" w:cs="Arial"/>
          <w:sz w:val="24"/>
        </w:rPr>
      </w:pPr>
      <w:r w:rsidRPr="0022437D">
        <w:rPr>
          <w:rFonts w:ascii="Arial" w:hAnsi="Arial" w:cs="Arial"/>
          <w:sz w:val="24"/>
        </w:rPr>
        <w:t>During this reflective account I aim to reflect upon learning a new skill and recordin</w:t>
      </w:r>
      <w:r>
        <w:rPr>
          <w:rFonts w:ascii="Arial" w:hAnsi="Arial" w:cs="Arial"/>
          <w:sz w:val="24"/>
        </w:rPr>
        <w:t>g my learning through</w:t>
      </w:r>
      <w:r w:rsidRPr="0022437D">
        <w:rPr>
          <w:rFonts w:ascii="Arial" w:hAnsi="Arial" w:cs="Arial"/>
          <w:sz w:val="24"/>
        </w:rPr>
        <w:t xml:space="preserve"> a video diary. </w:t>
      </w:r>
      <w:r>
        <w:rPr>
          <w:rFonts w:ascii="Arial" w:hAnsi="Arial" w:cs="Arial"/>
          <w:sz w:val="24"/>
        </w:rPr>
        <w:t>I have chosen this method of recording my</w:t>
      </w:r>
      <w:r w:rsidR="00084AC4">
        <w:rPr>
          <w:rFonts w:ascii="Arial" w:hAnsi="Arial" w:cs="Arial"/>
          <w:sz w:val="24"/>
        </w:rPr>
        <w:t xml:space="preserve"> own</w:t>
      </w:r>
      <w:r>
        <w:rPr>
          <w:rFonts w:ascii="Arial" w:hAnsi="Arial" w:cs="Arial"/>
          <w:sz w:val="24"/>
        </w:rPr>
        <w:t xml:space="preserve"> learning as this format enables me to explore and learn my new skill and evidence this for peers and lectures to see. Furthermore, it enabled me to watch back</w:t>
      </w:r>
      <w:r w:rsidR="00084AC4">
        <w:rPr>
          <w:rFonts w:ascii="Arial" w:hAnsi="Arial" w:cs="Arial"/>
          <w:sz w:val="24"/>
        </w:rPr>
        <w:t xml:space="preserve"> the </w:t>
      </w:r>
      <w:r w:rsidR="002B1E9C">
        <w:rPr>
          <w:rFonts w:ascii="Arial" w:hAnsi="Arial" w:cs="Arial"/>
          <w:sz w:val="24"/>
        </w:rPr>
        <w:t>experience</w:t>
      </w:r>
      <w:bookmarkStart w:id="0" w:name="_GoBack"/>
      <w:bookmarkEnd w:id="0"/>
      <w:r>
        <w:rPr>
          <w:rFonts w:ascii="Arial" w:hAnsi="Arial" w:cs="Arial"/>
          <w:sz w:val="24"/>
        </w:rPr>
        <w:t xml:space="preserve"> and reflect more proactively as I can visually see and remember the experiences of learning. The format for this reflective account will be the introduction, followed by the new </w:t>
      </w:r>
      <w:r w:rsidR="00B42E1A">
        <w:rPr>
          <w:rFonts w:ascii="Arial" w:hAnsi="Arial" w:cs="Arial"/>
          <w:sz w:val="24"/>
        </w:rPr>
        <w:t>skill, then methods of learning and</w:t>
      </w:r>
      <w:r>
        <w:rPr>
          <w:rFonts w:ascii="Arial" w:hAnsi="Arial" w:cs="Arial"/>
          <w:sz w:val="24"/>
        </w:rPr>
        <w:t xml:space="preserve"> </w:t>
      </w:r>
      <w:r w:rsidR="00B42E1A">
        <w:rPr>
          <w:rFonts w:ascii="Arial" w:hAnsi="Arial" w:cs="Arial"/>
          <w:sz w:val="24"/>
        </w:rPr>
        <w:t xml:space="preserve">reflection on learning before ending with a conclusion. </w:t>
      </w:r>
    </w:p>
    <w:p w14:paraId="78154E65" w14:textId="7AD75D83" w:rsidR="00840279" w:rsidRDefault="00B42E1A" w:rsidP="0022437D">
      <w:pPr>
        <w:spacing w:line="480" w:lineRule="auto"/>
        <w:jc w:val="both"/>
        <w:rPr>
          <w:rFonts w:ascii="Arial" w:hAnsi="Arial" w:cs="Arial"/>
          <w:sz w:val="24"/>
        </w:rPr>
      </w:pPr>
      <w:r>
        <w:rPr>
          <w:rFonts w:ascii="Arial" w:hAnsi="Arial" w:cs="Arial"/>
          <w:sz w:val="24"/>
        </w:rPr>
        <w:t xml:space="preserve">The skill I have chosen to learn is British Sign Language (BSL). I have chosen BSL for a variety of reasons, predominantly for continuous personal development. Through learning this skill, I will be better equipped as a youth worker as I will be able to communicate with a wider variety of young people.  BSL is a form </w:t>
      </w:r>
      <w:r w:rsidR="00662DE5">
        <w:rPr>
          <w:rFonts w:ascii="Arial" w:hAnsi="Arial" w:cs="Arial"/>
          <w:sz w:val="24"/>
        </w:rPr>
        <w:t>o</w:t>
      </w:r>
      <w:r w:rsidR="00084AC4">
        <w:rPr>
          <w:rFonts w:ascii="Arial" w:hAnsi="Arial" w:cs="Arial"/>
          <w:sz w:val="24"/>
        </w:rPr>
        <w:t xml:space="preserve">f communication, </w:t>
      </w:r>
      <w:r w:rsidR="00662DE5">
        <w:rPr>
          <w:rFonts w:ascii="Arial" w:hAnsi="Arial" w:cs="Arial"/>
          <w:sz w:val="24"/>
        </w:rPr>
        <w:t xml:space="preserve">which consists of visual aids such as gestures, body language and facial expressions (British Sign, 2017, p.idx). </w:t>
      </w:r>
      <w:r w:rsidR="00840279">
        <w:rPr>
          <w:rFonts w:ascii="Arial" w:hAnsi="Arial" w:cs="Arial"/>
          <w:sz w:val="24"/>
        </w:rPr>
        <w:t xml:space="preserve">This form of communication is used primarily by those who are deaf or hard of hearing, however it is also used within some schools to promote communication amongst those with severe learning difficulties and disabilities. Through my experiences within a special needs school I noticed that more and more classes and teachers were using sign language as a form of communication for the students and students were encouraged to use both speech and sign language where possible. </w:t>
      </w:r>
      <w:r w:rsidR="00084AC4">
        <w:rPr>
          <w:rFonts w:ascii="Arial" w:hAnsi="Arial" w:cs="Arial"/>
          <w:sz w:val="24"/>
        </w:rPr>
        <w:t>D</w:t>
      </w:r>
      <w:r w:rsidR="00840279">
        <w:rPr>
          <w:rFonts w:ascii="Arial" w:hAnsi="Arial" w:cs="Arial"/>
          <w:sz w:val="24"/>
        </w:rPr>
        <w:t xml:space="preserve">uring my time in one </w:t>
      </w:r>
      <w:proofErr w:type="gramStart"/>
      <w:r w:rsidR="00840279">
        <w:rPr>
          <w:rFonts w:ascii="Arial" w:hAnsi="Arial" w:cs="Arial"/>
          <w:sz w:val="24"/>
        </w:rPr>
        <w:t>particular special</w:t>
      </w:r>
      <w:proofErr w:type="gramEnd"/>
      <w:r w:rsidR="00840279">
        <w:rPr>
          <w:rFonts w:ascii="Arial" w:hAnsi="Arial" w:cs="Arial"/>
          <w:sz w:val="24"/>
        </w:rPr>
        <w:t xml:space="preserve"> needs school I noticed that some of the classes where using sign language predominantly more within the KS3 and 4 classes. Whilst working within the different classes I went into one classroom which </w:t>
      </w:r>
      <w:r w:rsidR="00840279">
        <w:rPr>
          <w:rFonts w:ascii="Arial" w:hAnsi="Arial" w:cs="Arial"/>
          <w:sz w:val="24"/>
        </w:rPr>
        <w:lastRenderedPageBreak/>
        <w:t xml:space="preserve">had a student who was hard of hearing and relied greatly on peers and staff signing to her as a form of communication. Due to this many of the pupils within the class and within her year group have learnt to communicate to a good level of BSL to communicate with her. Without the teaching of BSL to staff and pupils this student would struggle to understand or learn within the classroom as they would not be able to hear what was being said. </w:t>
      </w:r>
      <w:r w:rsidR="00B53B50">
        <w:rPr>
          <w:rFonts w:ascii="Arial" w:hAnsi="Arial" w:cs="Arial"/>
          <w:sz w:val="24"/>
        </w:rPr>
        <w:t xml:space="preserve">Upon seeing the different BSL can make to a young person I felt very motivated and interested to learn BSL to promote my learning and continuous personal development whilst also enabling myself to communicate with the young people that might struggle within youth provision due to the communication barrier. </w:t>
      </w:r>
      <w:r w:rsidR="00B44C28">
        <w:rPr>
          <w:rFonts w:ascii="Arial" w:hAnsi="Arial" w:cs="Arial"/>
          <w:sz w:val="24"/>
        </w:rPr>
        <w:t xml:space="preserve">Upon researching I have discovered that over 151,000 people communicate through BSL (British Deaf Association, 2018, p.idx) furthermore, of these there are 7,200 users of which 4,000 are deaf in Wales. This highlights the need for more individuals to be able to communicate through BSL to communicate with all these users, but also to promote the language to provide more individuals the opportunity to communicate by using BSL, particularly those who would greatly benefit from learning it to communicate or to communicate to others with. </w:t>
      </w:r>
    </w:p>
    <w:p w14:paraId="1426129E" w14:textId="35A20F7D" w:rsidR="00E22A9F" w:rsidRDefault="00E22A9F" w:rsidP="0022437D">
      <w:pPr>
        <w:spacing w:line="480" w:lineRule="auto"/>
        <w:jc w:val="both"/>
        <w:rPr>
          <w:rFonts w:ascii="Arial" w:hAnsi="Arial" w:cs="Arial"/>
          <w:sz w:val="24"/>
        </w:rPr>
      </w:pPr>
      <w:r>
        <w:rPr>
          <w:rFonts w:ascii="Arial" w:hAnsi="Arial" w:cs="Arial"/>
          <w:sz w:val="24"/>
        </w:rPr>
        <w:t xml:space="preserve">My method of learning to learn this new skill was to </w:t>
      </w:r>
      <w:r w:rsidR="007236B6">
        <w:rPr>
          <w:rFonts w:ascii="Arial" w:hAnsi="Arial" w:cs="Arial"/>
          <w:sz w:val="24"/>
        </w:rPr>
        <w:t xml:space="preserve">use YouTube as a way of learning as I was able to learn from a few videos that someone had uploaded who uses sign language as a form of communication. I have chosen to link my learning to three traditional learning theories from Pandey, which are Behaviourism, Cognitive and Constructive (Pandey, 2017, p.idx). Pandey notes Behaviourism as observable changes in behaviour. I noticed this aspect of learning after I had observed a lot of different YouTube videos surrounding sign language as I was able to </w:t>
      </w:r>
      <w:r w:rsidR="00D20357">
        <w:rPr>
          <w:rFonts w:ascii="Arial" w:hAnsi="Arial" w:cs="Arial"/>
          <w:sz w:val="24"/>
        </w:rPr>
        <w:t xml:space="preserve">note the different types of sign language including American Sign Language which differs to that of BSL. Furthermore, the more I was watching of my chosen three video clips whilst completing </w:t>
      </w:r>
      <w:r w:rsidR="00D20357">
        <w:rPr>
          <w:rFonts w:ascii="Arial" w:hAnsi="Arial" w:cs="Arial"/>
          <w:sz w:val="24"/>
        </w:rPr>
        <w:lastRenderedPageBreak/>
        <w:t xml:space="preserve">the video diary the more aware I was becoming of how to correctly do the different signs and how to use both the gestures as well as facial expressions to use a sign rather than just signing. This form of learning is important as it is based on learning a behavioural pattern, which in this case is repeating the different signs and adding facial expressions, with the aim that it become automatic (Pandey, 2017, p.idx). </w:t>
      </w:r>
    </w:p>
    <w:p w14:paraId="7127B91E" w14:textId="77777777" w:rsidR="00AE4BD1" w:rsidRDefault="007C4437" w:rsidP="0022437D">
      <w:pPr>
        <w:spacing w:line="480" w:lineRule="auto"/>
        <w:jc w:val="both"/>
        <w:rPr>
          <w:rFonts w:ascii="Arial" w:hAnsi="Arial" w:cs="Arial"/>
          <w:sz w:val="24"/>
        </w:rPr>
      </w:pPr>
      <w:r>
        <w:rPr>
          <w:rFonts w:ascii="Arial" w:hAnsi="Arial" w:cs="Arial"/>
          <w:sz w:val="24"/>
        </w:rPr>
        <w:t>Constructivism is the theory of learning through experiences and building on knowledge already existent within the brain (Pandey, 2017, p.idx). This occurred most frequently whilst learning BSL as I had already witnessed and practiced some BSL whilst working within the special nee</w:t>
      </w:r>
      <w:r w:rsidR="00AE4BD1">
        <w:rPr>
          <w:rFonts w:ascii="Arial" w:hAnsi="Arial" w:cs="Arial"/>
          <w:sz w:val="24"/>
        </w:rPr>
        <w:t xml:space="preserve">ds school. This enabled me to have some knowledge already imbedded within my memory which made learning BSL easier as I understood a lot of the gestures and understood the basic format of the gestures. </w:t>
      </w:r>
    </w:p>
    <w:p w14:paraId="646D67F5" w14:textId="08448B90" w:rsidR="00662DE5" w:rsidRDefault="00AE4BD1" w:rsidP="0022437D">
      <w:pPr>
        <w:spacing w:line="480" w:lineRule="auto"/>
        <w:jc w:val="both"/>
        <w:rPr>
          <w:rFonts w:ascii="Arial" w:hAnsi="Arial" w:cs="Arial"/>
          <w:sz w:val="24"/>
        </w:rPr>
      </w:pPr>
      <w:r>
        <w:rPr>
          <w:rFonts w:ascii="Arial" w:hAnsi="Arial" w:cs="Arial"/>
          <w:sz w:val="24"/>
        </w:rPr>
        <w:t>Cognitivism is the change of behaviour due to sequential development of the cognitive abilities (Pandey, 2017, p.idx). This links to my learning as due to the repeated learning of the ge</w:t>
      </w:r>
      <w:r w:rsidR="00084AC4">
        <w:rPr>
          <w:rFonts w:ascii="Arial" w:hAnsi="Arial" w:cs="Arial"/>
          <w:sz w:val="24"/>
        </w:rPr>
        <w:t xml:space="preserve">stures and </w:t>
      </w:r>
      <w:r>
        <w:rPr>
          <w:rFonts w:ascii="Arial" w:hAnsi="Arial" w:cs="Arial"/>
          <w:sz w:val="24"/>
        </w:rPr>
        <w:t xml:space="preserve">facial and body language I was teaching my cognitive memory how to correctly perform a gesture and then linking the gesture to the meaning. </w:t>
      </w:r>
    </w:p>
    <w:p w14:paraId="44340C42" w14:textId="6A713927" w:rsidR="00AE4BD1" w:rsidRDefault="00AE4BD1" w:rsidP="0022437D">
      <w:pPr>
        <w:spacing w:line="480" w:lineRule="auto"/>
        <w:jc w:val="both"/>
        <w:rPr>
          <w:rFonts w:ascii="Arial" w:hAnsi="Arial" w:cs="Arial"/>
          <w:sz w:val="24"/>
        </w:rPr>
      </w:pPr>
      <w:r>
        <w:rPr>
          <w:rFonts w:ascii="Arial" w:hAnsi="Arial" w:cs="Arial"/>
          <w:sz w:val="24"/>
        </w:rPr>
        <w:t>Through the knowledge of the different learning theory I will be able to effectively refl</w:t>
      </w:r>
      <w:r w:rsidR="00084AC4">
        <w:rPr>
          <w:rFonts w:ascii="Arial" w:hAnsi="Arial" w:cs="Arial"/>
          <w:sz w:val="24"/>
        </w:rPr>
        <w:t>ect on my own learning whilst also using</w:t>
      </w:r>
      <w:r>
        <w:rPr>
          <w:rFonts w:ascii="Arial" w:hAnsi="Arial" w:cs="Arial"/>
          <w:sz w:val="24"/>
        </w:rPr>
        <w:t xml:space="preserve"> this knowledge when learning new skills. Furthermore, this knowledge is also extremely useful when considering teaching young people new skills as through this knowledge I will be able to adapt my teaching to fit these three areas which will promote their learning. </w:t>
      </w:r>
    </w:p>
    <w:p w14:paraId="06C9DE71" w14:textId="12F98912" w:rsidR="00082998" w:rsidRDefault="00082998" w:rsidP="0022437D">
      <w:pPr>
        <w:spacing w:line="480" w:lineRule="auto"/>
        <w:jc w:val="both"/>
        <w:rPr>
          <w:rFonts w:ascii="Arial" w:hAnsi="Arial" w:cs="Arial"/>
          <w:sz w:val="24"/>
        </w:rPr>
      </w:pPr>
      <w:r>
        <w:rPr>
          <w:rFonts w:ascii="Arial" w:hAnsi="Arial" w:cs="Arial"/>
          <w:sz w:val="24"/>
        </w:rPr>
        <w:t xml:space="preserve">To reflect on my experience learning BSL, I have chosen to use Kolb’s theory of reflection which involves four elements to reflecting on an experience, these are Concrete Experience, Reflective Observation, Abstract Conceptualisation and Active </w:t>
      </w:r>
      <w:r>
        <w:rPr>
          <w:rFonts w:ascii="Arial" w:hAnsi="Arial" w:cs="Arial"/>
          <w:sz w:val="24"/>
        </w:rPr>
        <w:lastRenderedPageBreak/>
        <w:t>Experimentation (Essays UK, 2013, p.idx).</w:t>
      </w:r>
      <w:r w:rsidR="007A11CB">
        <w:rPr>
          <w:rFonts w:ascii="Arial" w:hAnsi="Arial" w:cs="Arial"/>
          <w:sz w:val="24"/>
        </w:rPr>
        <w:t xml:space="preserve"> For this reflective account I have chosen to discuss three of the four elements. </w:t>
      </w:r>
      <w:r>
        <w:rPr>
          <w:rFonts w:ascii="Arial" w:hAnsi="Arial" w:cs="Arial"/>
          <w:sz w:val="24"/>
        </w:rPr>
        <w:t xml:space="preserve"> </w:t>
      </w:r>
    </w:p>
    <w:p w14:paraId="09D9CB27" w14:textId="112B5DFA" w:rsidR="00082998" w:rsidRDefault="00082998" w:rsidP="0022437D">
      <w:pPr>
        <w:spacing w:line="480" w:lineRule="auto"/>
        <w:jc w:val="both"/>
        <w:rPr>
          <w:rFonts w:ascii="Arial" w:hAnsi="Arial" w:cs="Arial"/>
          <w:sz w:val="24"/>
        </w:rPr>
      </w:pPr>
      <w:r>
        <w:rPr>
          <w:rFonts w:ascii="Arial" w:hAnsi="Arial" w:cs="Arial"/>
          <w:sz w:val="24"/>
        </w:rPr>
        <w:t xml:space="preserve">Concrete Experience is the first stage of reflection according to Kolb, which involves the doing part of the experience </w:t>
      </w:r>
      <w:r>
        <w:rPr>
          <w:rFonts w:ascii="Arial" w:hAnsi="Arial" w:cs="Arial"/>
          <w:sz w:val="24"/>
        </w:rPr>
        <w:t>(Essays UK, 2013, p.idx).</w:t>
      </w:r>
      <w:r>
        <w:rPr>
          <w:rFonts w:ascii="Arial" w:hAnsi="Arial" w:cs="Arial"/>
          <w:sz w:val="24"/>
        </w:rPr>
        <w:t xml:space="preserve"> The doing part of this experience is the learning of BSL through YouTube. Within this I choose to use one YouTuber who had uploaded a load of videos of herself showing the viewer how to sign different gestures under different themes. The themes I had chosen were the Alphabet, Family and feelings and emotions. </w:t>
      </w:r>
      <w:r w:rsidR="00C53166">
        <w:rPr>
          <w:rFonts w:ascii="Arial" w:hAnsi="Arial" w:cs="Arial"/>
          <w:sz w:val="24"/>
        </w:rPr>
        <w:t xml:space="preserve">I choose these three themes from the list she had uploaded as I felt these would be the most important with regards to teaching myself and the viewers of my video diary how to sign the basics of BSL. </w:t>
      </w:r>
    </w:p>
    <w:p w14:paraId="47C0FD90" w14:textId="600CBC97" w:rsidR="00C53166" w:rsidRDefault="00C53166" w:rsidP="0022437D">
      <w:pPr>
        <w:spacing w:line="480" w:lineRule="auto"/>
        <w:jc w:val="both"/>
        <w:rPr>
          <w:rFonts w:ascii="Arial" w:hAnsi="Arial" w:cs="Arial"/>
          <w:sz w:val="24"/>
        </w:rPr>
      </w:pPr>
      <w:r>
        <w:rPr>
          <w:rFonts w:ascii="Arial" w:hAnsi="Arial" w:cs="Arial"/>
          <w:sz w:val="24"/>
        </w:rPr>
        <w:t xml:space="preserve">Reflective Observation is the second stage of reflection which involves reviewing and reflecting on the experience </w:t>
      </w:r>
      <w:r>
        <w:rPr>
          <w:rFonts w:ascii="Arial" w:hAnsi="Arial" w:cs="Arial"/>
          <w:sz w:val="24"/>
        </w:rPr>
        <w:t>(Essays UK, 2013, p.idx).</w:t>
      </w:r>
      <w:r>
        <w:rPr>
          <w:rFonts w:ascii="Arial" w:hAnsi="Arial" w:cs="Arial"/>
          <w:sz w:val="24"/>
        </w:rPr>
        <w:t xml:space="preserve"> To reflect on the experience, I felt that I gained a lot from learning the different BSL gestures from YouTube and from the school. I feel that through completing the video diary I was able to showcase my learning and understanding of BSL and was able to pass on my learning onto others whilst showcasing my video diary to my lecturers and my peers. However, during this showcase the internet connection decided to fail and wouldn’t play the diary half way through. This caused a lot of panic for myself as over half of the video had played and then suddenly it would keep stopping. Luckily, I was able to still do the activity I had planned as my peers had been able to watch the first theme of the Alphabet which was needed for the activity. After the activity the video had downloaded so I was able to play the rest of the video which was quite a relief. </w:t>
      </w:r>
    </w:p>
    <w:p w14:paraId="63ABD441" w14:textId="220F262C" w:rsidR="00C53166" w:rsidRDefault="00C53166" w:rsidP="0022437D">
      <w:pPr>
        <w:spacing w:line="480" w:lineRule="auto"/>
        <w:jc w:val="both"/>
        <w:rPr>
          <w:rFonts w:ascii="Arial" w:hAnsi="Arial" w:cs="Arial"/>
          <w:sz w:val="24"/>
        </w:rPr>
      </w:pPr>
      <w:r>
        <w:rPr>
          <w:rFonts w:ascii="Arial" w:hAnsi="Arial" w:cs="Arial"/>
          <w:sz w:val="24"/>
        </w:rPr>
        <w:t xml:space="preserve">Abstract Conceptualisation </w:t>
      </w:r>
      <w:r w:rsidR="002017B3">
        <w:rPr>
          <w:rFonts w:ascii="Arial" w:hAnsi="Arial" w:cs="Arial"/>
          <w:sz w:val="24"/>
        </w:rPr>
        <w:t xml:space="preserve">is the conclusion of the experience and what I have learnt form the experience </w:t>
      </w:r>
      <w:r w:rsidR="002017B3">
        <w:rPr>
          <w:rFonts w:ascii="Arial" w:hAnsi="Arial" w:cs="Arial"/>
          <w:sz w:val="24"/>
        </w:rPr>
        <w:t>(Essays UK, 2013, p.idx).</w:t>
      </w:r>
      <w:r w:rsidR="002017B3">
        <w:rPr>
          <w:rFonts w:ascii="Arial" w:hAnsi="Arial" w:cs="Arial"/>
          <w:sz w:val="24"/>
        </w:rPr>
        <w:t xml:space="preserve"> I have learnt a lot from this experience, </w:t>
      </w:r>
      <w:r w:rsidR="002017B3">
        <w:rPr>
          <w:rFonts w:ascii="Arial" w:hAnsi="Arial" w:cs="Arial"/>
          <w:sz w:val="24"/>
        </w:rPr>
        <w:lastRenderedPageBreak/>
        <w:t xml:space="preserve">predominantly the new skill I was learning which is BSL. However, I have also learnt a lot about technology and myself. I have learnt a lot about how I learn and how much patience I </w:t>
      </w:r>
      <w:proofErr w:type="gramStart"/>
      <w:r w:rsidR="002017B3">
        <w:rPr>
          <w:rFonts w:ascii="Arial" w:hAnsi="Arial" w:cs="Arial"/>
          <w:sz w:val="24"/>
        </w:rPr>
        <w:t>have to</w:t>
      </w:r>
      <w:proofErr w:type="gramEnd"/>
      <w:r w:rsidR="002017B3">
        <w:rPr>
          <w:rFonts w:ascii="Arial" w:hAnsi="Arial" w:cs="Arial"/>
          <w:sz w:val="24"/>
        </w:rPr>
        <w:t xml:space="preserve"> learn something I am interested in but also how little patience I have to learn something I have little interest in. This is noticeable as I was very willing to repeat and take the time to practice the different gestures of BSL, but when it came to retakes and trying to edit and upload the video using technology I had very little interest and a lot of impatience, especially when things went wrong. This is important to note as this will aid my learning in the future but also enable me to better understand when young people become annoyed and frustrated within something and how to better support them. </w:t>
      </w:r>
    </w:p>
    <w:p w14:paraId="19FBD6D8" w14:textId="38A6B91C" w:rsidR="00C53166" w:rsidRDefault="007A11CB" w:rsidP="0022437D">
      <w:pPr>
        <w:spacing w:line="480" w:lineRule="auto"/>
        <w:jc w:val="both"/>
        <w:rPr>
          <w:rFonts w:ascii="Arial" w:hAnsi="Arial" w:cs="Arial"/>
          <w:sz w:val="24"/>
        </w:rPr>
      </w:pPr>
      <w:r>
        <w:rPr>
          <w:rFonts w:ascii="Arial" w:hAnsi="Arial" w:cs="Arial"/>
          <w:sz w:val="24"/>
        </w:rPr>
        <w:t xml:space="preserve">To conclude this reflective account, I feel that I have learnt a lot about BSL and about myself </w:t>
      </w:r>
      <w:proofErr w:type="gramStart"/>
      <w:r>
        <w:rPr>
          <w:rFonts w:ascii="Arial" w:hAnsi="Arial" w:cs="Arial"/>
          <w:sz w:val="24"/>
        </w:rPr>
        <w:t>through the use of</w:t>
      </w:r>
      <w:proofErr w:type="gramEnd"/>
      <w:r>
        <w:rPr>
          <w:rFonts w:ascii="Arial" w:hAnsi="Arial" w:cs="Arial"/>
          <w:sz w:val="24"/>
        </w:rPr>
        <w:t xml:space="preserve"> different theories surrounding learning and reflection which I feel I will be able to use both during </w:t>
      </w:r>
      <w:r w:rsidR="00084AC4">
        <w:rPr>
          <w:rFonts w:ascii="Arial" w:hAnsi="Arial" w:cs="Arial"/>
          <w:sz w:val="24"/>
        </w:rPr>
        <w:t>future</w:t>
      </w:r>
      <w:r>
        <w:rPr>
          <w:rFonts w:ascii="Arial" w:hAnsi="Arial" w:cs="Arial"/>
          <w:sz w:val="24"/>
        </w:rPr>
        <w:t xml:space="preserve"> </w:t>
      </w:r>
      <w:r w:rsidR="00084AC4">
        <w:rPr>
          <w:rFonts w:ascii="Arial" w:hAnsi="Arial" w:cs="Arial"/>
          <w:sz w:val="24"/>
        </w:rPr>
        <w:t>learning</w:t>
      </w:r>
      <w:r>
        <w:rPr>
          <w:rFonts w:ascii="Arial" w:hAnsi="Arial" w:cs="Arial"/>
          <w:sz w:val="24"/>
        </w:rPr>
        <w:t xml:space="preserve"> of new skills but also when teaching young people or colleagues different skills or supporting their learning and development. This knowledge has furthermore allowed me to develop as an individual as I have participated in continuous personal development through learning the basics of BSL and aim to continue to learn and develop as an individual and as a practitioner. </w:t>
      </w:r>
    </w:p>
    <w:p w14:paraId="543A182A" w14:textId="77777777" w:rsidR="00662DE5" w:rsidRPr="00662DE5" w:rsidRDefault="00662DE5" w:rsidP="0022437D">
      <w:pPr>
        <w:spacing w:line="480" w:lineRule="auto"/>
        <w:jc w:val="both"/>
        <w:rPr>
          <w:rFonts w:ascii="Arial" w:hAnsi="Arial" w:cs="Arial"/>
          <w:b/>
          <w:sz w:val="24"/>
        </w:rPr>
      </w:pPr>
      <w:r w:rsidRPr="00662DE5">
        <w:rPr>
          <w:rFonts w:ascii="Arial" w:hAnsi="Arial" w:cs="Arial"/>
          <w:b/>
          <w:sz w:val="24"/>
        </w:rPr>
        <w:t>References</w:t>
      </w:r>
    </w:p>
    <w:p w14:paraId="53BDEE41" w14:textId="6227FAB8" w:rsidR="00662DE5" w:rsidRDefault="00662DE5" w:rsidP="00084AC4">
      <w:pPr>
        <w:spacing w:line="240" w:lineRule="auto"/>
        <w:rPr>
          <w:rFonts w:ascii="Arial" w:hAnsi="Arial" w:cs="Arial"/>
          <w:sz w:val="24"/>
        </w:rPr>
      </w:pPr>
      <w:r>
        <w:rPr>
          <w:rFonts w:ascii="Arial" w:hAnsi="Arial" w:cs="Arial"/>
          <w:sz w:val="24"/>
        </w:rPr>
        <w:t xml:space="preserve">British Sign. (2017). </w:t>
      </w:r>
      <w:r w:rsidRPr="00662DE5">
        <w:rPr>
          <w:rFonts w:ascii="Arial" w:hAnsi="Arial" w:cs="Arial"/>
          <w:i/>
          <w:sz w:val="24"/>
        </w:rPr>
        <w:t>Homepage</w:t>
      </w:r>
      <w:r>
        <w:rPr>
          <w:rFonts w:ascii="Arial" w:hAnsi="Arial" w:cs="Arial"/>
          <w:sz w:val="24"/>
        </w:rPr>
        <w:t xml:space="preserve">. Available online at: </w:t>
      </w:r>
      <w:hyperlink r:id="rId6" w:history="1">
        <w:r w:rsidR="00B53B50" w:rsidRPr="00C45E3B">
          <w:rPr>
            <w:rStyle w:val="Hyperlink"/>
            <w:rFonts w:ascii="Arial" w:hAnsi="Arial" w:cs="Arial"/>
            <w:sz w:val="24"/>
          </w:rPr>
          <w:t>https://www.british-sign.co.uk</w:t>
        </w:r>
      </w:hyperlink>
    </w:p>
    <w:p w14:paraId="0599BA94" w14:textId="68160DDF" w:rsidR="00B53B50" w:rsidRDefault="00705222" w:rsidP="00084AC4">
      <w:pPr>
        <w:spacing w:line="240" w:lineRule="auto"/>
        <w:rPr>
          <w:rFonts w:ascii="Arial" w:hAnsi="Arial" w:cs="Arial"/>
          <w:sz w:val="24"/>
        </w:rPr>
      </w:pPr>
      <w:r>
        <w:rPr>
          <w:rFonts w:ascii="Arial" w:hAnsi="Arial" w:cs="Arial"/>
          <w:sz w:val="24"/>
        </w:rPr>
        <w:t xml:space="preserve">British Deaf Association. (2018) </w:t>
      </w:r>
      <w:r>
        <w:rPr>
          <w:rFonts w:ascii="Arial" w:hAnsi="Arial" w:cs="Arial"/>
          <w:i/>
          <w:sz w:val="24"/>
        </w:rPr>
        <w:t>Help and Resources</w:t>
      </w:r>
      <w:r>
        <w:rPr>
          <w:rFonts w:ascii="Arial" w:hAnsi="Arial" w:cs="Arial"/>
          <w:sz w:val="24"/>
        </w:rPr>
        <w:t xml:space="preserve">. Available online at: </w:t>
      </w:r>
      <w:hyperlink r:id="rId7" w:history="1">
        <w:r w:rsidR="00B53B50" w:rsidRPr="00C45E3B">
          <w:rPr>
            <w:rStyle w:val="Hyperlink"/>
            <w:rFonts w:ascii="Arial" w:hAnsi="Arial" w:cs="Arial"/>
            <w:sz w:val="24"/>
          </w:rPr>
          <w:t>https://bda.org.uk/help-resources/</w:t>
        </w:r>
      </w:hyperlink>
      <w:r w:rsidR="00B53B50">
        <w:rPr>
          <w:rFonts w:ascii="Arial" w:hAnsi="Arial" w:cs="Arial"/>
          <w:sz w:val="24"/>
        </w:rPr>
        <w:t xml:space="preserve"> </w:t>
      </w:r>
    </w:p>
    <w:p w14:paraId="311F159B" w14:textId="48AAB82D" w:rsidR="00D20357" w:rsidRDefault="00D20357" w:rsidP="00084AC4">
      <w:pPr>
        <w:spacing w:line="240" w:lineRule="auto"/>
        <w:rPr>
          <w:rFonts w:ascii="Arial" w:hAnsi="Arial" w:cs="Arial"/>
          <w:sz w:val="24"/>
        </w:rPr>
      </w:pPr>
      <w:r>
        <w:rPr>
          <w:rFonts w:ascii="Arial" w:hAnsi="Arial" w:cs="Arial"/>
          <w:sz w:val="24"/>
        </w:rPr>
        <w:t xml:space="preserve">Pandey, A. (2017) </w:t>
      </w:r>
      <w:r>
        <w:rPr>
          <w:rFonts w:ascii="Arial" w:hAnsi="Arial" w:cs="Arial"/>
          <w:i/>
          <w:sz w:val="24"/>
        </w:rPr>
        <w:t xml:space="preserve">Three Traditional Learning Theories and How They Can Be Used in eLearning. </w:t>
      </w:r>
      <w:r>
        <w:rPr>
          <w:rFonts w:ascii="Arial" w:hAnsi="Arial" w:cs="Arial"/>
          <w:sz w:val="24"/>
        </w:rPr>
        <w:t xml:space="preserve">Available online at: </w:t>
      </w:r>
      <w:hyperlink r:id="rId8" w:history="1">
        <w:r w:rsidRPr="00C45E3B">
          <w:rPr>
            <w:rStyle w:val="Hyperlink"/>
            <w:rFonts w:ascii="Arial" w:hAnsi="Arial" w:cs="Arial"/>
            <w:sz w:val="24"/>
          </w:rPr>
          <w:t>http://elearning.adobe.com/2017/11/3-traditional-learning-theories-and-how-they-can-be-used-in-elearning/</w:t>
        </w:r>
      </w:hyperlink>
      <w:r>
        <w:rPr>
          <w:rFonts w:ascii="Arial" w:hAnsi="Arial" w:cs="Arial"/>
          <w:sz w:val="24"/>
        </w:rPr>
        <w:t xml:space="preserve"> </w:t>
      </w:r>
    </w:p>
    <w:p w14:paraId="58687E46" w14:textId="0E2DD226" w:rsidR="00084AC4" w:rsidRPr="00D20357" w:rsidRDefault="00084AC4" w:rsidP="00084AC4">
      <w:pPr>
        <w:spacing w:line="240" w:lineRule="auto"/>
        <w:rPr>
          <w:rFonts w:ascii="Arial" w:hAnsi="Arial" w:cs="Arial"/>
          <w:sz w:val="24"/>
        </w:rPr>
      </w:pPr>
      <w:r>
        <w:rPr>
          <w:rFonts w:ascii="Arial" w:hAnsi="Arial" w:cs="Arial"/>
          <w:sz w:val="24"/>
        </w:rPr>
        <w:t xml:space="preserve">Essays UK. (2013). </w:t>
      </w:r>
      <w:r>
        <w:rPr>
          <w:rFonts w:ascii="Arial" w:hAnsi="Arial" w:cs="Arial"/>
          <w:i/>
          <w:sz w:val="24"/>
        </w:rPr>
        <w:t xml:space="preserve">Theories of Reflection in Teaching. Available online at: </w:t>
      </w:r>
      <w:hyperlink r:id="rId9" w:history="1">
        <w:r w:rsidRPr="00C45E3B">
          <w:rPr>
            <w:rStyle w:val="Hyperlink"/>
            <w:rFonts w:ascii="Arial" w:hAnsi="Arial" w:cs="Arial"/>
            <w:sz w:val="24"/>
          </w:rPr>
          <w:t>https://www.ukessays.com/essays/education/theories-reflection-teaching-5330.php</w:t>
        </w:r>
      </w:hyperlink>
      <w:r>
        <w:rPr>
          <w:rFonts w:ascii="Arial" w:hAnsi="Arial" w:cs="Arial"/>
          <w:sz w:val="24"/>
        </w:rPr>
        <w:t xml:space="preserve"> </w:t>
      </w:r>
    </w:p>
    <w:sectPr w:rsidR="00084AC4" w:rsidRPr="00D203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B4AD87" w14:textId="77777777" w:rsidR="00084AC4" w:rsidRDefault="00084AC4" w:rsidP="00084AC4">
      <w:pPr>
        <w:spacing w:after="0" w:line="240" w:lineRule="auto"/>
      </w:pPr>
      <w:r>
        <w:separator/>
      </w:r>
    </w:p>
  </w:endnote>
  <w:endnote w:type="continuationSeparator" w:id="0">
    <w:p w14:paraId="56ACF5E1" w14:textId="77777777" w:rsidR="00084AC4" w:rsidRDefault="00084AC4" w:rsidP="00084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F1BCC3" w14:textId="77777777" w:rsidR="00084AC4" w:rsidRDefault="00084AC4" w:rsidP="00084AC4">
      <w:pPr>
        <w:spacing w:after="0" w:line="240" w:lineRule="auto"/>
      </w:pPr>
      <w:r>
        <w:separator/>
      </w:r>
    </w:p>
  </w:footnote>
  <w:footnote w:type="continuationSeparator" w:id="0">
    <w:p w14:paraId="53D91538" w14:textId="77777777" w:rsidR="00084AC4" w:rsidRDefault="00084AC4" w:rsidP="00084A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comment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37D"/>
    <w:rsid w:val="00082998"/>
    <w:rsid w:val="00084AC4"/>
    <w:rsid w:val="002017B3"/>
    <w:rsid w:val="0022437D"/>
    <w:rsid w:val="002B1E9C"/>
    <w:rsid w:val="00662DE5"/>
    <w:rsid w:val="00705222"/>
    <w:rsid w:val="007236B6"/>
    <w:rsid w:val="007A11CB"/>
    <w:rsid w:val="007C4437"/>
    <w:rsid w:val="00840279"/>
    <w:rsid w:val="00AE4BD1"/>
    <w:rsid w:val="00B42E1A"/>
    <w:rsid w:val="00B44C28"/>
    <w:rsid w:val="00B53B50"/>
    <w:rsid w:val="00C53166"/>
    <w:rsid w:val="00D20357"/>
    <w:rsid w:val="00E22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920E1"/>
  <w15:chartTrackingRefBased/>
  <w15:docId w15:val="{ECA9253C-61D1-438C-A55C-160578E3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B50"/>
    <w:rPr>
      <w:color w:val="0563C1" w:themeColor="hyperlink"/>
      <w:u w:val="single"/>
    </w:rPr>
  </w:style>
  <w:style w:type="character" w:styleId="UnresolvedMention">
    <w:name w:val="Unresolved Mention"/>
    <w:basedOn w:val="DefaultParagraphFont"/>
    <w:uiPriority w:val="99"/>
    <w:semiHidden/>
    <w:unhideWhenUsed/>
    <w:rsid w:val="00B53B50"/>
    <w:rPr>
      <w:color w:val="808080"/>
      <w:shd w:val="clear" w:color="auto" w:fill="E6E6E6"/>
    </w:rPr>
  </w:style>
  <w:style w:type="paragraph" w:styleId="Header">
    <w:name w:val="header"/>
    <w:basedOn w:val="Normal"/>
    <w:link w:val="HeaderChar"/>
    <w:uiPriority w:val="99"/>
    <w:unhideWhenUsed/>
    <w:rsid w:val="00084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AC4"/>
  </w:style>
  <w:style w:type="paragraph" w:styleId="Footer">
    <w:name w:val="footer"/>
    <w:basedOn w:val="Normal"/>
    <w:link w:val="FooterChar"/>
    <w:uiPriority w:val="99"/>
    <w:unhideWhenUsed/>
    <w:rsid w:val="00084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learning.adobe.com/2017/11/3-traditional-learning-theories-and-how-they-can-be-used-in-elearning/" TargetMode="External"/><Relationship Id="rId3" Type="http://schemas.openxmlformats.org/officeDocument/2006/relationships/webSettings" Target="webSettings.xml"/><Relationship Id="rId7" Type="http://schemas.openxmlformats.org/officeDocument/2006/relationships/hyperlink" Target="https://bda.org.uk/help-resourc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ish-sign.co.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ukessays.com/essays/education/theories-reflection-teaching-5330.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5</Pages>
  <Words>1503</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holland</dc:creator>
  <cp:keywords/>
  <dc:description/>
  <cp:lastModifiedBy>catrin holland</cp:lastModifiedBy>
  <cp:revision>9</cp:revision>
  <dcterms:created xsi:type="dcterms:W3CDTF">2018-05-08T09:06:00Z</dcterms:created>
  <dcterms:modified xsi:type="dcterms:W3CDTF">2018-05-08T12:06:00Z</dcterms:modified>
</cp:coreProperties>
</file>