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BE8D" w14:textId="77777777" w:rsidR="005605C7" w:rsidRPr="0066224E" w:rsidRDefault="005605C7" w:rsidP="005605C7">
      <w:pPr>
        <w:spacing w:before="212"/>
        <w:jc w:val="center"/>
        <w:rPr>
          <w:rFonts w:ascii="Arial"/>
          <w:b/>
          <w:sz w:val="56"/>
          <w:szCs w:val="56"/>
        </w:rPr>
      </w:pPr>
      <w:r>
        <w:rPr>
          <w:noProof/>
        </w:rPr>
        <w:drawing>
          <wp:inline distT="0" distB="0" distL="0" distR="0" wp14:anchorId="0753394A" wp14:editId="2C3C6FC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72BFCA4" w14:textId="77777777" w:rsidR="005605C7" w:rsidRDefault="005605C7" w:rsidP="005605C7">
      <w:pPr>
        <w:spacing w:before="212"/>
        <w:rPr>
          <w:rFonts w:ascii="Arial"/>
          <w:b/>
          <w:sz w:val="56"/>
        </w:rPr>
      </w:pPr>
    </w:p>
    <w:p w14:paraId="2D87FC1E" w14:textId="77777777" w:rsidR="005605C7" w:rsidRDefault="005605C7" w:rsidP="005605C7">
      <w:pPr>
        <w:spacing w:before="212"/>
        <w:rPr>
          <w:rFonts w:ascii="Arial"/>
          <w:b/>
          <w:sz w:val="40"/>
          <w:szCs w:val="40"/>
          <w:highlight w:val="yellow"/>
        </w:rPr>
      </w:pPr>
      <w:r w:rsidRPr="2837A147">
        <w:rPr>
          <w:rFonts w:ascii="Arial"/>
          <w:b/>
          <w:bCs/>
          <w:sz w:val="48"/>
          <w:szCs w:val="48"/>
        </w:rPr>
        <w:t xml:space="preserve">MODULE CODE: </w:t>
      </w:r>
      <w:r w:rsidRPr="00C23CB1">
        <w:rPr>
          <w:rFonts w:ascii="Arial"/>
          <w:b/>
          <w:bCs/>
          <w:sz w:val="40"/>
          <w:szCs w:val="40"/>
        </w:rPr>
        <w:t>ECPT6006</w:t>
      </w:r>
    </w:p>
    <w:p w14:paraId="54DFCAE3" w14:textId="77777777" w:rsidR="005605C7" w:rsidRDefault="005605C7" w:rsidP="005605C7">
      <w:pPr>
        <w:spacing w:before="212"/>
        <w:rPr>
          <w:rFonts w:ascii="Arial"/>
          <w:b/>
          <w:sz w:val="48"/>
          <w:szCs w:val="48"/>
        </w:rPr>
      </w:pPr>
    </w:p>
    <w:p w14:paraId="287744F4" w14:textId="77777777" w:rsidR="005605C7" w:rsidRPr="00DD5969" w:rsidRDefault="005605C7" w:rsidP="005605C7">
      <w:pPr>
        <w:spacing w:before="212"/>
        <w:rPr>
          <w:rFonts w:ascii="Arial"/>
          <w:b/>
          <w:sz w:val="40"/>
          <w:szCs w:val="40"/>
          <w:highlight w:val="yellow"/>
        </w:rPr>
      </w:pPr>
      <w:r>
        <w:rPr>
          <w:rFonts w:ascii="Arial"/>
          <w:b/>
          <w:sz w:val="48"/>
          <w:szCs w:val="48"/>
        </w:rPr>
        <w:t>ASSESSMENT COMPONENT:</w:t>
      </w:r>
      <w:r w:rsidRPr="2837A147">
        <w:rPr>
          <w:rFonts w:ascii="Arial"/>
          <w:b/>
          <w:bCs/>
          <w:sz w:val="48"/>
          <w:szCs w:val="48"/>
        </w:rPr>
        <w:t xml:space="preserve"> </w:t>
      </w:r>
      <w:r w:rsidRPr="00634FB8">
        <w:rPr>
          <w:rFonts w:ascii="Arial"/>
          <w:b/>
          <w:bCs/>
          <w:sz w:val="40"/>
          <w:szCs w:val="40"/>
        </w:rPr>
        <w:t>A Critical Evaluation of the Role of Digital Innovation in Professional Practice</w:t>
      </w:r>
    </w:p>
    <w:p w14:paraId="029CF9FE" w14:textId="77777777" w:rsidR="005605C7" w:rsidRDefault="005605C7" w:rsidP="005605C7">
      <w:pPr>
        <w:spacing w:before="7"/>
        <w:jc w:val="center"/>
        <w:rPr>
          <w:rFonts w:ascii="Arial"/>
          <w:b/>
          <w:sz w:val="44"/>
        </w:rPr>
      </w:pPr>
    </w:p>
    <w:p w14:paraId="5B2F4556" w14:textId="45A3A289" w:rsidR="005605C7" w:rsidRPr="005605C7" w:rsidRDefault="005605C7" w:rsidP="005605C7">
      <w:pPr>
        <w:spacing w:before="3"/>
        <w:rPr>
          <w:rFonts w:ascii="Arial"/>
          <w:b/>
          <w:sz w:val="48"/>
          <w:szCs w:val="48"/>
          <w:lang w:val="nl-NL"/>
        </w:rPr>
      </w:pPr>
      <w:r w:rsidRPr="005605C7">
        <w:rPr>
          <w:rFonts w:ascii="Arial"/>
          <w:b/>
          <w:sz w:val="48"/>
          <w:szCs w:val="48"/>
          <w:lang w:val="nl-NL"/>
        </w:rPr>
        <w:t>STUDENT NAME:</w:t>
      </w:r>
      <w:r w:rsidRPr="005605C7">
        <w:rPr>
          <w:rFonts w:ascii="Arial"/>
          <w:b/>
          <w:sz w:val="48"/>
          <w:szCs w:val="48"/>
          <w:lang w:val="nl-NL"/>
        </w:rPr>
        <w:t xml:space="preserve"> Je</w:t>
      </w:r>
      <w:r>
        <w:rPr>
          <w:rFonts w:ascii="Arial"/>
          <w:b/>
          <w:sz w:val="48"/>
          <w:szCs w:val="48"/>
          <w:lang w:val="nl-NL"/>
        </w:rPr>
        <w:t>ssica Newport</w:t>
      </w:r>
    </w:p>
    <w:p w14:paraId="3F83D9B3" w14:textId="77777777" w:rsidR="005605C7" w:rsidRPr="005605C7" w:rsidRDefault="005605C7" w:rsidP="005605C7">
      <w:pPr>
        <w:spacing w:before="3"/>
        <w:rPr>
          <w:rFonts w:ascii="Arial"/>
          <w:b/>
          <w:sz w:val="48"/>
          <w:szCs w:val="48"/>
          <w:lang w:val="nl-NL"/>
        </w:rPr>
      </w:pPr>
    </w:p>
    <w:p w14:paraId="40437042" w14:textId="33AA8F76" w:rsidR="005605C7" w:rsidRPr="005605C7" w:rsidRDefault="005605C7" w:rsidP="005605C7">
      <w:pPr>
        <w:spacing w:before="3"/>
        <w:rPr>
          <w:rFonts w:ascii="Arial"/>
          <w:b/>
          <w:sz w:val="48"/>
          <w:szCs w:val="48"/>
          <w:lang w:val="nl-NL"/>
        </w:rPr>
      </w:pPr>
      <w:r w:rsidRPr="005605C7">
        <w:rPr>
          <w:rFonts w:ascii="Arial"/>
          <w:b/>
          <w:sz w:val="48"/>
          <w:szCs w:val="48"/>
          <w:lang w:val="nl-NL"/>
        </w:rPr>
        <w:t>STUDENT NUMBER:</w:t>
      </w:r>
      <w:r>
        <w:rPr>
          <w:rFonts w:ascii="Arial"/>
          <w:b/>
          <w:sz w:val="48"/>
          <w:szCs w:val="48"/>
          <w:lang w:val="nl-NL"/>
        </w:rPr>
        <w:t xml:space="preserve"> 2327495</w:t>
      </w:r>
    </w:p>
    <w:p w14:paraId="763671B5" w14:textId="77777777" w:rsidR="005605C7" w:rsidRPr="005605C7" w:rsidRDefault="005605C7" w:rsidP="005605C7">
      <w:pPr>
        <w:rPr>
          <w:rFonts w:ascii="Arial"/>
          <w:b/>
          <w:sz w:val="47"/>
          <w:lang w:val="nl-NL"/>
        </w:rPr>
      </w:pPr>
    </w:p>
    <w:p w14:paraId="21B535E0" w14:textId="77777777" w:rsidR="005605C7" w:rsidRPr="005605C7" w:rsidRDefault="005605C7" w:rsidP="005605C7">
      <w:pPr>
        <w:ind w:left="100"/>
        <w:jc w:val="center"/>
        <w:rPr>
          <w:rFonts w:ascii="Arial"/>
          <w:b/>
          <w:sz w:val="47"/>
          <w:lang w:val="nl-NL"/>
        </w:rPr>
      </w:pPr>
    </w:p>
    <w:p w14:paraId="3FE09570" w14:textId="77777777" w:rsidR="005605C7" w:rsidRPr="005605C7" w:rsidRDefault="005605C7" w:rsidP="005605C7">
      <w:pPr>
        <w:ind w:left="100"/>
        <w:rPr>
          <w:rFonts w:ascii="Arial"/>
          <w:b/>
          <w:sz w:val="47"/>
          <w:szCs w:val="47"/>
          <w:lang w:val="nl-NL"/>
        </w:rPr>
      </w:pPr>
    </w:p>
    <w:p w14:paraId="25D1B2F8" w14:textId="77777777" w:rsidR="005605C7" w:rsidRPr="005605C7" w:rsidRDefault="005605C7" w:rsidP="005605C7">
      <w:pPr>
        <w:ind w:left="100"/>
        <w:rPr>
          <w:rFonts w:ascii="Arial"/>
          <w:b/>
          <w:sz w:val="47"/>
          <w:szCs w:val="47"/>
          <w:lang w:val="nl-NL"/>
        </w:rPr>
      </w:pPr>
    </w:p>
    <w:p w14:paraId="78CBA04B" w14:textId="77777777" w:rsidR="005605C7" w:rsidRPr="005605C7" w:rsidRDefault="005605C7" w:rsidP="005605C7">
      <w:pPr>
        <w:spacing w:after="0" w:line="240" w:lineRule="auto"/>
        <w:ind w:left="90"/>
        <w:jc w:val="both"/>
        <w:textAlignment w:val="baseline"/>
        <w:rPr>
          <w:rFonts w:ascii="Arial"/>
          <w:b/>
          <w:sz w:val="47"/>
          <w:lang w:val="nl-NL"/>
        </w:rPr>
      </w:pPr>
    </w:p>
    <w:p w14:paraId="36D15309" w14:textId="77777777" w:rsidR="005605C7" w:rsidRPr="005605C7" w:rsidRDefault="005605C7" w:rsidP="005605C7">
      <w:pPr>
        <w:spacing w:after="0" w:line="240" w:lineRule="auto"/>
        <w:ind w:left="90"/>
        <w:jc w:val="both"/>
        <w:textAlignment w:val="baseline"/>
        <w:rPr>
          <w:rFonts w:ascii="Arial"/>
          <w:b/>
          <w:sz w:val="47"/>
          <w:lang w:val="nl-NL"/>
        </w:rPr>
      </w:pPr>
    </w:p>
    <w:p w14:paraId="176B486E" w14:textId="77777777" w:rsidR="005605C7" w:rsidRPr="005605C7" w:rsidRDefault="005605C7" w:rsidP="005605C7">
      <w:pPr>
        <w:spacing w:after="0" w:line="240" w:lineRule="auto"/>
        <w:ind w:left="90"/>
        <w:jc w:val="both"/>
        <w:textAlignment w:val="baseline"/>
        <w:rPr>
          <w:rFonts w:ascii="Arial"/>
          <w:b/>
          <w:sz w:val="47"/>
          <w:lang w:val="nl-NL"/>
        </w:rPr>
      </w:pPr>
    </w:p>
    <w:p w14:paraId="09C6545E" w14:textId="77777777" w:rsidR="005605C7" w:rsidRDefault="005605C7" w:rsidP="005605C7">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9F5AAA" w14:textId="77777777" w:rsidR="005605C7" w:rsidRDefault="005605C7" w:rsidP="005605C7">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3465EE4C" w14:textId="77777777" w:rsidR="005605C7" w:rsidRDefault="005605C7" w:rsidP="005605C7">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45739879" w14:textId="77777777" w:rsidR="005605C7" w:rsidRPr="003F1FD6" w:rsidRDefault="005605C7" w:rsidP="005605C7">
      <w:pPr>
        <w:spacing w:after="0" w:line="240" w:lineRule="auto"/>
        <w:ind w:left="90"/>
        <w:jc w:val="both"/>
        <w:textAlignment w:val="baseline"/>
        <w:rPr>
          <w:rFonts w:ascii="Segoe UI" w:eastAsia="Times New Roman" w:hAnsi="Segoe UI" w:cs="Segoe UI"/>
          <w:kern w:val="0"/>
          <w:sz w:val="22"/>
          <w:szCs w:val="22"/>
          <w14:ligatures w14:val="none"/>
        </w:rPr>
      </w:pPr>
      <w:r w:rsidRPr="003F1FD6">
        <w:rPr>
          <w:rFonts w:ascii="Segoe UI" w:eastAsia="Times New Roman" w:hAnsi="Segoe UI" w:cs="Segoe UI"/>
          <w:kern w:val="0"/>
          <w:sz w:val="22"/>
          <w:szCs w:val="22"/>
          <w14:ligatures w14:val="none"/>
        </w:rPr>
        <w:t>(Lecturer to indicate Yes or No against each element)</w:t>
      </w:r>
    </w:p>
    <w:p w14:paraId="7EAD4301" w14:textId="77777777" w:rsidR="005605C7" w:rsidRPr="00164156" w:rsidRDefault="005605C7" w:rsidP="005605C7">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7F07087" w14:textId="77777777" w:rsidR="005605C7" w:rsidRPr="00164156" w:rsidRDefault="005605C7" w:rsidP="005605C7">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5605C7" w:rsidRPr="00164156" w14:paraId="7F3F0D32" w14:textId="77777777" w:rsidTr="004F7AD7">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E19CBED"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EB1179D"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6AE3DE0A"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42CA1726"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DE6EDD6"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5605C7" w:rsidRPr="00164156" w14:paraId="3B0FB3EE" w14:textId="77777777" w:rsidTr="004F7AD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0EA2AEE"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27DB85E"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4C16A1B3"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B4628AC"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D92FD63"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5605C7" w:rsidRPr="00164156" w14:paraId="7B444F2E" w14:textId="77777777" w:rsidTr="004F7AD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47679C4"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2A38E8"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5ED5FAEA"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07CCA8"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0432738"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5605C7" w:rsidRPr="00164156" w14:paraId="15E2DF9C" w14:textId="77777777" w:rsidTr="004F7AD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69E8EA0"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0BD24DCB"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1DFF2B08"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12293EB"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6917930"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5605C7" w:rsidRPr="00164156" w14:paraId="58C37BD6" w14:textId="77777777" w:rsidTr="004F7AD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BA92DDA"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6450D74A"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C601C96"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E354CC7"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DCF6787"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5605C7" w:rsidRPr="00164156" w14:paraId="1D6870E9" w14:textId="77777777" w:rsidTr="004F7AD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E7299C1"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6D817939"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1B146011"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77B6366D"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452F407"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5605C7" w:rsidRPr="00164156" w14:paraId="00D2F74E" w14:textId="77777777" w:rsidTr="004F7AD7">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4AC04F3E"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4EACEAFE"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5ABFFA93"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1FCAD40"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58F2D8B" w14:textId="77777777" w:rsidR="005605C7" w:rsidRPr="00164156" w:rsidRDefault="005605C7" w:rsidP="004F7AD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38661B97" w14:textId="77777777" w:rsidR="005605C7" w:rsidRPr="00164156" w:rsidRDefault="005605C7" w:rsidP="005605C7">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6FA9E107" w14:textId="77777777" w:rsidR="005605C7" w:rsidRPr="007E5631" w:rsidRDefault="005605C7" w:rsidP="005605C7">
      <w:pPr>
        <w:rPr>
          <w:b/>
          <w:bCs/>
          <w:sz w:val="32"/>
          <w:szCs w:val="32"/>
          <w:u w:val="single"/>
        </w:rPr>
      </w:pPr>
      <w:r w:rsidRPr="00E243A8">
        <w:rPr>
          <w:b/>
          <w:bCs/>
          <w:sz w:val="32"/>
          <w:szCs w:val="32"/>
          <w:u w:val="single"/>
        </w:rPr>
        <w:t>AI Acknowledgement</w:t>
      </w:r>
      <w:r>
        <w:rPr>
          <w:b/>
          <w:bCs/>
          <w:sz w:val="32"/>
          <w:szCs w:val="32"/>
          <w:u w:val="single"/>
        </w:rPr>
        <w:t xml:space="preserve">  </w:t>
      </w:r>
    </w:p>
    <w:p w14:paraId="632AC1F3" w14:textId="77777777" w:rsidR="005605C7" w:rsidRDefault="005605C7" w:rsidP="005605C7">
      <w:r w:rsidRPr="00E243A8">
        <w:t xml:space="preserve">I confirm that I have not used any AI tools in the research and creation of this assignment. </w:t>
      </w:r>
    </w:p>
    <w:p w14:paraId="7A5F8395" w14:textId="77777777" w:rsidR="005605C7" w:rsidRDefault="005605C7" w:rsidP="005605C7">
      <w:r w:rsidRPr="00E243A8">
        <w:t xml:space="preserve">I confirm that I have not presented any AI generated materials as my own work. </w:t>
      </w:r>
    </w:p>
    <w:p w14:paraId="3D47D215" w14:textId="77777777" w:rsidR="005605C7" w:rsidRDefault="005605C7" w:rsidP="005605C7">
      <w:r w:rsidRPr="00E243A8">
        <w:t xml:space="preserve">I confirm </w:t>
      </w:r>
      <w:r>
        <w:t xml:space="preserve">that </w:t>
      </w:r>
      <w:r w:rsidRPr="00E243A8">
        <w:t>I have copies of my drafts, notes, and other resources I used, which I may be asked to provide in evidence.</w:t>
      </w:r>
    </w:p>
    <w:p w14:paraId="276BD72A" w14:textId="77777777" w:rsidR="005605C7" w:rsidRDefault="005605C7" w:rsidP="005605C7"/>
    <w:p w14:paraId="506ECCF3" w14:textId="77777777" w:rsidR="00C32611" w:rsidRDefault="00C32611" w:rsidP="005605C7"/>
    <w:p w14:paraId="4CADEFD0" w14:textId="77777777" w:rsidR="004156A1" w:rsidRDefault="004156A1" w:rsidP="005605C7"/>
    <w:p w14:paraId="68D2064A" w14:textId="77777777" w:rsidR="00380373" w:rsidRDefault="00380373" w:rsidP="005605C7"/>
    <w:sdt>
      <w:sdtPr>
        <w:id w:val="-1163849703"/>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09F5C6A8" w14:textId="7D3B0C3A" w:rsidR="003775DB" w:rsidRDefault="003775DB">
          <w:pPr>
            <w:pStyle w:val="TOCHeading"/>
          </w:pPr>
          <w:r>
            <w:t>Table of Contents</w:t>
          </w:r>
        </w:p>
        <w:p w14:paraId="29A3B674" w14:textId="4FC4E4A3" w:rsidR="005C6C03" w:rsidRDefault="003775DB">
          <w:pPr>
            <w:pStyle w:val="TOC2"/>
            <w:tabs>
              <w:tab w:val="right" w:leader="dot" w:pos="9016"/>
            </w:tabs>
            <w:rPr>
              <w:noProof/>
            </w:rPr>
          </w:pPr>
          <w:r>
            <w:fldChar w:fldCharType="begin"/>
          </w:r>
          <w:r>
            <w:instrText xml:space="preserve"> TOC \o "1-3" \h \z \u </w:instrText>
          </w:r>
          <w:r>
            <w:fldChar w:fldCharType="separate"/>
          </w:r>
          <w:hyperlink w:anchor="_Toc223094508" w:history="1">
            <w:r w:rsidR="005C6C03" w:rsidRPr="00115D48">
              <w:rPr>
                <w:rStyle w:val="Hyperlink"/>
                <w:noProof/>
              </w:rPr>
              <w:t>Introduction</w:t>
            </w:r>
            <w:r w:rsidR="005C6C03">
              <w:rPr>
                <w:noProof/>
                <w:webHidden/>
              </w:rPr>
              <w:tab/>
            </w:r>
            <w:r w:rsidR="005C6C03">
              <w:rPr>
                <w:noProof/>
                <w:webHidden/>
              </w:rPr>
              <w:fldChar w:fldCharType="begin"/>
            </w:r>
            <w:r w:rsidR="005C6C03">
              <w:rPr>
                <w:noProof/>
                <w:webHidden/>
              </w:rPr>
              <w:instrText xml:space="preserve"> PAGEREF _Toc223094508 \h </w:instrText>
            </w:r>
            <w:r w:rsidR="005C6C03">
              <w:rPr>
                <w:noProof/>
                <w:webHidden/>
              </w:rPr>
            </w:r>
            <w:r w:rsidR="005C6C03">
              <w:rPr>
                <w:noProof/>
                <w:webHidden/>
              </w:rPr>
              <w:fldChar w:fldCharType="separate"/>
            </w:r>
            <w:r w:rsidR="005C6C03">
              <w:rPr>
                <w:noProof/>
                <w:webHidden/>
              </w:rPr>
              <w:t>4</w:t>
            </w:r>
            <w:r w:rsidR="005C6C03">
              <w:rPr>
                <w:noProof/>
                <w:webHidden/>
              </w:rPr>
              <w:fldChar w:fldCharType="end"/>
            </w:r>
          </w:hyperlink>
        </w:p>
        <w:p w14:paraId="089B5989" w14:textId="1873AC41" w:rsidR="005C6C03" w:rsidRDefault="005C6C03">
          <w:pPr>
            <w:pStyle w:val="TOC2"/>
            <w:tabs>
              <w:tab w:val="right" w:leader="dot" w:pos="9016"/>
            </w:tabs>
            <w:rPr>
              <w:noProof/>
            </w:rPr>
          </w:pPr>
          <w:hyperlink w:anchor="_Toc223094509" w:history="1">
            <w:r w:rsidRPr="00115D48">
              <w:rPr>
                <w:rStyle w:val="Hyperlink"/>
                <w:noProof/>
              </w:rPr>
              <w:t>Creativity and Digital Innovation</w:t>
            </w:r>
            <w:r>
              <w:rPr>
                <w:noProof/>
                <w:webHidden/>
              </w:rPr>
              <w:tab/>
            </w:r>
            <w:r>
              <w:rPr>
                <w:noProof/>
                <w:webHidden/>
              </w:rPr>
              <w:fldChar w:fldCharType="begin"/>
            </w:r>
            <w:r>
              <w:rPr>
                <w:noProof/>
                <w:webHidden/>
              </w:rPr>
              <w:instrText xml:space="preserve"> PAGEREF _Toc223094509 \h </w:instrText>
            </w:r>
            <w:r>
              <w:rPr>
                <w:noProof/>
                <w:webHidden/>
              </w:rPr>
            </w:r>
            <w:r>
              <w:rPr>
                <w:noProof/>
                <w:webHidden/>
              </w:rPr>
              <w:fldChar w:fldCharType="separate"/>
            </w:r>
            <w:r>
              <w:rPr>
                <w:noProof/>
                <w:webHidden/>
              </w:rPr>
              <w:t>5</w:t>
            </w:r>
            <w:r>
              <w:rPr>
                <w:noProof/>
                <w:webHidden/>
              </w:rPr>
              <w:fldChar w:fldCharType="end"/>
            </w:r>
          </w:hyperlink>
        </w:p>
        <w:p w14:paraId="4AC684A2" w14:textId="35CDE5E1" w:rsidR="005C6C03" w:rsidRDefault="005C6C03">
          <w:pPr>
            <w:pStyle w:val="TOC3"/>
            <w:tabs>
              <w:tab w:val="right" w:leader="dot" w:pos="9016"/>
            </w:tabs>
            <w:rPr>
              <w:noProof/>
            </w:rPr>
          </w:pPr>
          <w:hyperlink w:anchor="_Toc223094510" w:history="1">
            <w:r w:rsidRPr="00115D48">
              <w:rPr>
                <w:rStyle w:val="Hyperlink"/>
                <w:noProof/>
              </w:rPr>
              <w:t>What is digital learning?</w:t>
            </w:r>
            <w:r>
              <w:rPr>
                <w:noProof/>
                <w:webHidden/>
              </w:rPr>
              <w:tab/>
            </w:r>
            <w:r>
              <w:rPr>
                <w:noProof/>
                <w:webHidden/>
              </w:rPr>
              <w:fldChar w:fldCharType="begin"/>
            </w:r>
            <w:r>
              <w:rPr>
                <w:noProof/>
                <w:webHidden/>
              </w:rPr>
              <w:instrText xml:space="preserve"> PAGEREF _Toc223094510 \h </w:instrText>
            </w:r>
            <w:r>
              <w:rPr>
                <w:noProof/>
                <w:webHidden/>
              </w:rPr>
            </w:r>
            <w:r>
              <w:rPr>
                <w:noProof/>
                <w:webHidden/>
              </w:rPr>
              <w:fldChar w:fldCharType="separate"/>
            </w:r>
            <w:r>
              <w:rPr>
                <w:noProof/>
                <w:webHidden/>
              </w:rPr>
              <w:t>5</w:t>
            </w:r>
            <w:r>
              <w:rPr>
                <w:noProof/>
                <w:webHidden/>
              </w:rPr>
              <w:fldChar w:fldCharType="end"/>
            </w:r>
          </w:hyperlink>
        </w:p>
        <w:p w14:paraId="3CDB069B" w14:textId="7EEBE957" w:rsidR="005C6C03" w:rsidRDefault="005C6C03">
          <w:pPr>
            <w:pStyle w:val="TOC3"/>
            <w:tabs>
              <w:tab w:val="right" w:leader="dot" w:pos="9016"/>
            </w:tabs>
            <w:rPr>
              <w:noProof/>
            </w:rPr>
          </w:pPr>
          <w:hyperlink w:anchor="_Toc223094511" w:history="1">
            <w:r w:rsidRPr="00115D48">
              <w:rPr>
                <w:rStyle w:val="Hyperlink"/>
                <w:noProof/>
              </w:rPr>
              <w:t>How can technology enhance rather than replace?</w:t>
            </w:r>
            <w:r>
              <w:rPr>
                <w:noProof/>
                <w:webHidden/>
              </w:rPr>
              <w:tab/>
            </w:r>
            <w:r>
              <w:rPr>
                <w:noProof/>
                <w:webHidden/>
              </w:rPr>
              <w:fldChar w:fldCharType="begin"/>
            </w:r>
            <w:r>
              <w:rPr>
                <w:noProof/>
                <w:webHidden/>
              </w:rPr>
              <w:instrText xml:space="preserve"> PAGEREF _Toc223094511 \h </w:instrText>
            </w:r>
            <w:r>
              <w:rPr>
                <w:noProof/>
                <w:webHidden/>
              </w:rPr>
            </w:r>
            <w:r>
              <w:rPr>
                <w:noProof/>
                <w:webHidden/>
              </w:rPr>
              <w:fldChar w:fldCharType="separate"/>
            </w:r>
            <w:r>
              <w:rPr>
                <w:noProof/>
                <w:webHidden/>
              </w:rPr>
              <w:t>6</w:t>
            </w:r>
            <w:r>
              <w:rPr>
                <w:noProof/>
                <w:webHidden/>
              </w:rPr>
              <w:fldChar w:fldCharType="end"/>
            </w:r>
          </w:hyperlink>
        </w:p>
        <w:p w14:paraId="39993449" w14:textId="7B5E1FB2" w:rsidR="005C6C03" w:rsidRDefault="005C6C03">
          <w:pPr>
            <w:pStyle w:val="TOC3"/>
            <w:tabs>
              <w:tab w:val="right" w:leader="dot" w:pos="9016"/>
            </w:tabs>
            <w:rPr>
              <w:noProof/>
            </w:rPr>
          </w:pPr>
          <w:hyperlink w:anchor="_Toc223094512" w:history="1">
            <w:r w:rsidRPr="00115D48">
              <w:rPr>
                <w:rStyle w:val="Hyperlink"/>
                <w:noProof/>
              </w:rPr>
              <w:t>Ethical implications</w:t>
            </w:r>
            <w:r>
              <w:rPr>
                <w:noProof/>
                <w:webHidden/>
              </w:rPr>
              <w:tab/>
            </w:r>
            <w:r>
              <w:rPr>
                <w:noProof/>
                <w:webHidden/>
              </w:rPr>
              <w:fldChar w:fldCharType="begin"/>
            </w:r>
            <w:r>
              <w:rPr>
                <w:noProof/>
                <w:webHidden/>
              </w:rPr>
              <w:instrText xml:space="preserve"> PAGEREF _Toc223094512 \h </w:instrText>
            </w:r>
            <w:r>
              <w:rPr>
                <w:noProof/>
                <w:webHidden/>
              </w:rPr>
            </w:r>
            <w:r>
              <w:rPr>
                <w:noProof/>
                <w:webHidden/>
              </w:rPr>
              <w:fldChar w:fldCharType="separate"/>
            </w:r>
            <w:r>
              <w:rPr>
                <w:noProof/>
                <w:webHidden/>
              </w:rPr>
              <w:t>7</w:t>
            </w:r>
            <w:r>
              <w:rPr>
                <w:noProof/>
                <w:webHidden/>
              </w:rPr>
              <w:fldChar w:fldCharType="end"/>
            </w:r>
          </w:hyperlink>
        </w:p>
        <w:p w14:paraId="4577B567" w14:textId="588F7675" w:rsidR="005C6C03" w:rsidRDefault="005C6C03">
          <w:pPr>
            <w:pStyle w:val="TOC3"/>
            <w:tabs>
              <w:tab w:val="right" w:leader="dot" w:pos="9016"/>
            </w:tabs>
            <w:rPr>
              <w:noProof/>
            </w:rPr>
          </w:pPr>
          <w:hyperlink w:anchor="_Toc223094513" w:history="1">
            <w:r w:rsidRPr="00115D48">
              <w:rPr>
                <w:rStyle w:val="Hyperlink"/>
                <w:noProof/>
              </w:rPr>
              <w:t>Future digital tool usage</w:t>
            </w:r>
            <w:r>
              <w:rPr>
                <w:noProof/>
                <w:webHidden/>
              </w:rPr>
              <w:tab/>
            </w:r>
            <w:r>
              <w:rPr>
                <w:noProof/>
                <w:webHidden/>
              </w:rPr>
              <w:fldChar w:fldCharType="begin"/>
            </w:r>
            <w:r>
              <w:rPr>
                <w:noProof/>
                <w:webHidden/>
              </w:rPr>
              <w:instrText xml:space="preserve"> PAGEREF _Toc223094513 \h </w:instrText>
            </w:r>
            <w:r>
              <w:rPr>
                <w:noProof/>
                <w:webHidden/>
              </w:rPr>
            </w:r>
            <w:r>
              <w:rPr>
                <w:noProof/>
                <w:webHidden/>
              </w:rPr>
              <w:fldChar w:fldCharType="separate"/>
            </w:r>
            <w:r>
              <w:rPr>
                <w:noProof/>
                <w:webHidden/>
              </w:rPr>
              <w:t>8</w:t>
            </w:r>
            <w:r>
              <w:rPr>
                <w:noProof/>
                <w:webHidden/>
              </w:rPr>
              <w:fldChar w:fldCharType="end"/>
            </w:r>
          </w:hyperlink>
        </w:p>
        <w:p w14:paraId="1C7704F1" w14:textId="77AA3C85" w:rsidR="005C6C03" w:rsidRDefault="005C6C03">
          <w:pPr>
            <w:pStyle w:val="TOC3"/>
            <w:tabs>
              <w:tab w:val="right" w:leader="dot" w:pos="9016"/>
            </w:tabs>
            <w:rPr>
              <w:noProof/>
            </w:rPr>
          </w:pPr>
          <w:hyperlink w:anchor="_Toc223094514" w:history="1">
            <w:r w:rsidRPr="00115D48">
              <w:rPr>
                <w:rStyle w:val="Hyperlink"/>
                <w:noProof/>
              </w:rPr>
              <w:t>The link to professional standards</w:t>
            </w:r>
            <w:r>
              <w:rPr>
                <w:noProof/>
                <w:webHidden/>
              </w:rPr>
              <w:tab/>
            </w:r>
            <w:r>
              <w:rPr>
                <w:noProof/>
                <w:webHidden/>
              </w:rPr>
              <w:fldChar w:fldCharType="begin"/>
            </w:r>
            <w:r>
              <w:rPr>
                <w:noProof/>
                <w:webHidden/>
              </w:rPr>
              <w:instrText xml:space="preserve"> PAGEREF _Toc223094514 \h </w:instrText>
            </w:r>
            <w:r>
              <w:rPr>
                <w:noProof/>
                <w:webHidden/>
              </w:rPr>
            </w:r>
            <w:r>
              <w:rPr>
                <w:noProof/>
                <w:webHidden/>
              </w:rPr>
              <w:fldChar w:fldCharType="separate"/>
            </w:r>
            <w:r>
              <w:rPr>
                <w:noProof/>
                <w:webHidden/>
              </w:rPr>
              <w:t>8</w:t>
            </w:r>
            <w:r>
              <w:rPr>
                <w:noProof/>
                <w:webHidden/>
              </w:rPr>
              <w:fldChar w:fldCharType="end"/>
            </w:r>
          </w:hyperlink>
        </w:p>
        <w:p w14:paraId="1D0540D5" w14:textId="41492783" w:rsidR="005C6C03" w:rsidRDefault="005C6C03">
          <w:pPr>
            <w:pStyle w:val="TOC3"/>
            <w:tabs>
              <w:tab w:val="right" w:leader="dot" w:pos="9016"/>
            </w:tabs>
            <w:rPr>
              <w:noProof/>
            </w:rPr>
          </w:pPr>
          <w:hyperlink w:anchor="_Toc223094515" w:history="1">
            <w:r w:rsidRPr="00115D48">
              <w:rPr>
                <w:rStyle w:val="Hyperlink"/>
                <w:noProof/>
              </w:rPr>
              <w:t>Conclusion</w:t>
            </w:r>
            <w:r>
              <w:rPr>
                <w:noProof/>
                <w:webHidden/>
              </w:rPr>
              <w:tab/>
            </w:r>
            <w:r>
              <w:rPr>
                <w:noProof/>
                <w:webHidden/>
              </w:rPr>
              <w:fldChar w:fldCharType="begin"/>
            </w:r>
            <w:r>
              <w:rPr>
                <w:noProof/>
                <w:webHidden/>
              </w:rPr>
              <w:instrText xml:space="preserve"> PAGEREF _Toc223094515 \h </w:instrText>
            </w:r>
            <w:r>
              <w:rPr>
                <w:noProof/>
                <w:webHidden/>
              </w:rPr>
            </w:r>
            <w:r>
              <w:rPr>
                <w:noProof/>
                <w:webHidden/>
              </w:rPr>
              <w:fldChar w:fldCharType="separate"/>
            </w:r>
            <w:r>
              <w:rPr>
                <w:noProof/>
                <w:webHidden/>
              </w:rPr>
              <w:t>9</w:t>
            </w:r>
            <w:r>
              <w:rPr>
                <w:noProof/>
                <w:webHidden/>
              </w:rPr>
              <w:fldChar w:fldCharType="end"/>
            </w:r>
          </w:hyperlink>
        </w:p>
        <w:p w14:paraId="6D94F674" w14:textId="270D28A0" w:rsidR="005C6C03" w:rsidRDefault="005C6C03">
          <w:pPr>
            <w:pStyle w:val="TOC2"/>
            <w:tabs>
              <w:tab w:val="right" w:leader="dot" w:pos="9016"/>
            </w:tabs>
            <w:rPr>
              <w:noProof/>
            </w:rPr>
          </w:pPr>
          <w:hyperlink w:anchor="_Toc223094516" w:history="1">
            <w:r w:rsidRPr="00115D48">
              <w:rPr>
                <w:rStyle w:val="Hyperlink"/>
                <w:noProof/>
              </w:rPr>
              <w:t>Selection and Justification of the chosen digital tool</w:t>
            </w:r>
            <w:r>
              <w:rPr>
                <w:noProof/>
                <w:webHidden/>
              </w:rPr>
              <w:tab/>
            </w:r>
            <w:r>
              <w:rPr>
                <w:noProof/>
                <w:webHidden/>
              </w:rPr>
              <w:fldChar w:fldCharType="begin"/>
            </w:r>
            <w:r>
              <w:rPr>
                <w:noProof/>
                <w:webHidden/>
              </w:rPr>
              <w:instrText xml:space="preserve"> PAGEREF _Toc223094516 \h </w:instrText>
            </w:r>
            <w:r>
              <w:rPr>
                <w:noProof/>
                <w:webHidden/>
              </w:rPr>
            </w:r>
            <w:r>
              <w:rPr>
                <w:noProof/>
                <w:webHidden/>
              </w:rPr>
              <w:fldChar w:fldCharType="separate"/>
            </w:r>
            <w:r>
              <w:rPr>
                <w:noProof/>
                <w:webHidden/>
              </w:rPr>
              <w:t>10</w:t>
            </w:r>
            <w:r>
              <w:rPr>
                <w:noProof/>
                <w:webHidden/>
              </w:rPr>
              <w:fldChar w:fldCharType="end"/>
            </w:r>
          </w:hyperlink>
        </w:p>
        <w:p w14:paraId="06BFC07F" w14:textId="2223798F" w:rsidR="005C6C03" w:rsidRDefault="005C6C03">
          <w:pPr>
            <w:pStyle w:val="TOC2"/>
            <w:tabs>
              <w:tab w:val="right" w:leader="dot" w:pos="9016"/>
            </w:tabs>
            <w:rPr>
              <w:noProof/>
            </w:rPr>
          </w:pPr>
          <w:hyperlink w:anchor="_Toc223094517" w:history="1">
            <w:r w:rsidRPr="00115D48">
              <w:rPr>
                <w:rStyle w:val="Hyperlink"/>
                <w:noProof/>
              </w:rPr>
              <w:t>Application of the chosen learning tool</w:t>
            </w:r>
            <w:r>
              <w:rPr>
                <w:noProof/>
                <w:webHidden/>
              </w:rPr>
              <w:tab/>
            </w:r>
            <w:r>
              <w:rPr>
                <w:noProof/>
                <w:webHidden/>
              </w:rPr>
              <w:fldChar w:fldCharType="begin"/>
            </w:r>
            <w:r>
              <w:rPr>
                <w:noProof/>
                <w:webHidden/>
              </w:rPr>
              <w:instrText xml:space="preserve"> PAGEREF _Toc223094517 \h </w:instrText>
            </w:r>
            <w:r>
              <w:rPr>
                <w:noProof/>
                <w:webHidden/>
              </w:rPr>
            </w:r>
            <w:r>
              <w:rPr>
                <w:noProof/>
                <w:webHidden/>
              </w:rPr>
              <w:fldChar w:fldCharType="separate"/>
            </w:r>
            <w:r>
              <w:rPr>
                <w:noProof/>
                <w:webHidden/>
              </w:rPr>
              <w:t>13</w:t>
            </w:r>
            <w:r>
              <w:rPr>
                <w:noProof/>
                <w:webHidden/>
              </w:rPr>
              <w:fldChar w:fldCharType="end"/>
            </w:r>
          </w:hyperlink>
        </w:p>
        <w:p w14:paraId="05488176" w14:textId="4D643C16" w:rsidR="005C6C03" w:rsidRDefault="005C6C03">
          <w:pPr>
            <w:pStyle w:val="TOC3"/>
            <w:tabs>
              <w:tab w:val="right" w:leader="dot" w:pos="9016"/>
            </w:tabs>
            <w:rPr>
              <w:noProof/>
            </w:rPr>
          </w:pPr>
          <w:hyperlink w:anchor="_Toc223094518" w:history="1">
            <w:r w:rsidRPr="00115D48">
              <w:rPr>
                <w:rStyle w:val="Hyperlink"/>
                <w:noProof/>
              </w:rPr>
              <w:t>Collaborative learning with an experienced colleague</w:t>
            </w:r>
            <w:r>
              <w:rPr>
                <w:noProof/>
                <w:webHidden/>
              </w:rPr>
              <w:tab/>
            </w:r>
            <w:r>
              <w:rPr>
                <w:noProof/>
                <w:webHidden/>
              </w:rPr>
              <w:fldChar w:fldCharType="begin"/>
            </w:r>
            <w:r>
              <w:rPr>
                <w:noProof/>
                <w:webHidden/>
              </w:rPr>
              <w:instrText xml:space="preserve"> PAGEREF _Toc223094518 \h </w:instrText>
            </w:r>
            <w:r>
              <w:rPr>
                <w:noProof/>
                <w:webHidden/>
              </w:rPr>
            </w:r>
            <w:r>
              <w:rPr>
                <w:noProof/>
                <w:webHidden/>
              </w:rPr>
              <w:fldChar w:fldCharType="separate"/>
            </w:r>
            <w:r>
              <w:rPr>
                <w:noProof/>
                <w:webHidden/>
              </w:rPr>
              <w:t>13</w:t>
            </w:r>
            <w:r>
              <w:rPr>
                <w:noProof/>
                <w:webHidden/>
              </w:rPr>
              <w:fldChar w:fldCharType="end"/>
            </w:r>
          </w:hyperlink>
        </w:p>
        <w:p w14:paraId="499B3D9F" w14:textId="5F9B1220" w:rsidR="005C6C03" w:rsidRDefault="005C6C03">
          <w:pPr>
            <w:pStyle w:val="TOC3"/>
            <w:tabs>
              <w:tab w:val="right" w:leader="dot" w:pos="9016"/>
            </w:tabs>
            <w:rPr>
              <w:noProof/>
            </w:rPr>
          </w:pPr>
          <w:hyperlink w:anchor="_Toc223094519" w:history="1">
            <w:r w:rsidRPr="00115D48">
              <w:rPr>
                <w:rStyle w:val="Hyperlink"/>
                <w:noProof/>
              </w:rPr>
              <w:t>Design</w:t>
            </w:r>
            <w:r>
              <w:rPr>
                <w:noProof/>
                <w:webHidden/>
              </w:rPr>
              <w:tab/>
            </w:r>
            <w:r>
              <w:rPr>
                <w:noProof/>
                <w:webHidden/>
              </w:rPr>
              <w:fldChar w:fldCharType="begin"/>
            </w:r>
            <w:r>
              <w:rPr>
                <w:noProof/>
                <w:webHidden/>
              </w:rPr>
              <w:instrText xml:space="preserve"> PAGEREF _Toc223094519 \h </w:instrText>
            </w:r>
            <w:r>
              <w:rPr>
                <w:noProof/>
                <w:webHidden/>
              </w:rPr>
            </w:r>
            <w:r>
              <w:rPr>
                <w:noProof/>
                <w:webHidden/>
              </w:rPr>
              <w:fldChar w:fldCharType="separate"/>
            </w:r>
            <w:r>
              <w:rPr>
                <w:noProof/>
                <w:webHidden/>
              </w:rPr>
              <w:t>14</w:t>
            </w:r>
            <w:r>
              <w:rPr>
                <w:noProof/>
                <w:webHidden/>
              </w:rPr>
              <w:fldChar w:fldCharType="end"/>
            </w:r>
          </w:hyperlink>
        </w:p>
        <w:p w14:paraId="6397C79D" w14:textId="0ABA5247" w:rsidR="005C6C03" w:rsidRDefault="005C6C03">
          <w:pPr>
            <w:pStyle w:val="TOC3"/>
            <w:tabs>
              <w:tab w:val="right" w:leader="dot" w:pos="9016"/>
            </w:tabs>
            <w:rPr>
              <w:noProof/>
            </w:rPr>
          </w:pPr>
          <w:hyperlink w:anchor="_Toc223094520" w:history="1">
            <w:r w:rsidRPr="00115D48">
              <w:rPr>
                <w:rStyle w:val="Hyperlink"/>
                <w:noProof/>
              </w:rPr>
              <w:t>Digital tool usage</w:t>
            </w:r>
            <w:r>
              <w:rPr>
                <w:noProof/>
                <w:webHidden/>
              </w:rPr>
              <w:tab/>
            </w:r>
            <w:r>
              <w:rPr>
                <w:noProof/>
                <w:webHidden/>
              </w:rPr>
              <w:fldChar w:fldCharType="begin"/>
            </w:r>
            <w:r>
              <w:rPr>
                <w:noProof/>
                <w:webHidden/>
              </w:rPr>
              <w:instrText xml:space="preserve"> PAGEREF _Toc223094520 \h </w:instrText>
            </w:r>
            <w:r>
              <w:rPr>
                <w:noProof/>
                <w:webHidden/>
              </w:rPr>
            </w:r>
            <w:r>
              <w:rPr>
                <w:noProof/>
                <w:webHidden/>
              </w:rPr>
              <w:fldChar w:fldCharType="separate"/>
            </w:r>
            <w:r>
              <w:rPr>
                <w:noProof/>
                <w:webHidden/>
              </w:rPr>
              <w:t>18</w:t>
            </w:r>
            <w:r>
              <w:rPr>
                <w:noProof/>
                <w:webHidden/>
              </w:rPr>
              <w:fldChar w:fldCharType="end"/>
            </w:r>
          </w:hyperlink>
        </w:p>
        <w:p w14:paraId="50D1BD7B" w14:textId="104D9CE4" w:rsidR="005C6C03" w:rsidRDefault="005C6C03">
          <w:pPr>
            <w:pStyle w:val="TOC3"/>
            <w:tabs>
              <w:tab w:val="right" w:leader="dot" w:pos="9016"/>
            </w:tabs>
            <w:rPr>
              <w:noProof/>
            </w:rPr>
          </w:pPr>
          <w:hyperlink w:anchor="_Toc223094521" w:history="1">
            <w:r w:rsidRPr="00115D48">
              <w:rPr>
                <w:rStyle w:val="Hyperlink"/>
                <w:noProof/>
              </w:rPr>
              <w:t>Lesson Plan</w:t>
            </w:r>
            <w:r>
              <w:rPr>
                <w:noProof/>
                <w:webHidden/>
              </w:rPr>
              <w:tab/>
            </w:r>
            <w:r>
              <w:rPr>
                <w:noProof/>
                <w:webHidden/>
              </w:rPr>
              <w:fldChar w:fldCharType="begin"/>
            </w:r>
            <w:r>
              <w:rPr>
                <w:noProof/>
                <w:webHidden/>
              </w:rPr>
              <w:instrText xml:space="preserve"> PAGEREF _Toc223094521 \h </w:instrText>
            </w:r>
            <w:r>
              <w:rPr>
                <w:noProof/>
                <w:webHidden/>
              </w:rPr>
            </w:r>
            <w:r>
              <w:rPr>
                <w:noProof/>
                <w:webHidden/>
              </w:rPr>
              <w:fldChar w:fldCharType="separate"/>
            </w:r>
            <w:r>
              <w:rPr>
                <w:noProof/>
                <w:webHidden/>
              </w:rPr>
              <w:t>24</w:t>
            </w:r>
            <w:r>
              <w:rPr>
                <w:noProof/>
                <w:webHidden/>
              </w:rPr>
              <w:fldChar w:fldCharType="end"/>
            </w:r>
          </w:hyperlink>
        </w:p>
        <w:p w14:paraId="195F03A8" w14:textId="6E6DB5A6" w:rsidR="005C6C03" w:rsidRDefault="005C6C03">
          <w:pPr>
            <w:pStyle w:val="TOC2"/>
            <w:tabs>
              <w:tab w:val="right" w:leader="dot" w:pos="9016"/>
            </w:tabs>
            <w:rPr>
              <w:noProof/>
            </w:rPr>
          </w:pPr>
          <w:hyperlink w:anchor="_Toc223094522" w:history="1">
            <w:r w:rsidRPr="00115D48">
              <w:rPr>
                <w:rStyle w:val="Hyperlink"/>
                <w:noProof/>
              </w:rPr>
              <w:t>Evaluation and Reflection</w:t>
            </w:r>
            <w:r>
              <w:rPr>
                <w:noProof/>
                <w:webHidden/>
              </w:rPr>
              <w:tab/>
            </w:r>
            <w:r>
              <w:rPr>
                <w:noProof/>
                <w:webHidden/>
              </w:rPr>
              <w:fldChar w:fldCharType="begin"/>
            </w:r>
            <w:r>
              <w:rPr>
                <w:noProof/>
                <w:webHidden/>
              </w:rPr>
              <w:instrText xml:space="preserve"> PAGEREF _Toc223094522 \h </w:instrText>
            </w:r>
            <w:r>
              <w:rPr>
                <w:noProof/>
                <w:webHidden/>
              </w:rPr>
            </w:r>
            <w:r>
              <w:rPr>
                <w:noProof/>
                <w:webHidden/>
              </w:rPr>
              <w:fldChar w:fldCharType="separate"/>
            </w:r>
            <w:r>
              <w:rPr>
                <w:noProof/>
                <w:webHidden/>
              </w:rPr>
              <w:t>33</w:t>
            </w:r>
            <w:r>
              <w:rPr>
                <w:noProof/>
                <w:webHidden/>
              </w:rPr>
              <w:fldChar w:fldCharType="end"/>
            </w:r>
          </w:hyperlink>
        </w:p>
        <w:p w14:paraId="6D1C140D" w14:textId="5545A5A1" w:rsidR="005C6C03" w:rsidRDefault="005C6C03">
          <w:pPr>
            <w:pStyle w:val="TOC3"/>
            <w:tabs>
              <w:tab w:val="right" w:leader="dot" w:pos="9016"/>
            </w:tabs>
            <w:rPr>
              <w:noProof/>
            </w:rPr>
          </w:pPr>
          <w:hyperlink w:anchor="_Toc223094523" w:history="1">
            <w:r w:rsidRPr="00115D48">
              <w:rPr>
                <w:rStyle w:val="Hyperlink"/>
                <w:noProof/>
              </w:rPr>
              <w:t>Description</w:t>
            </w:r>
            <w:r>
              <w:rPr>
                <w:noProof/>
                <w:webHidden/>
              </w:rPr>
              <w:tab/>
            </w:r>
            <w:r>
              <w:rPr>
                <w:noProof/>
                <w:webHidden/>
              </w:rPr>
              <w:fldChar w:fldCharType="begin"/>
            </w:r>
            <w:r>
              <w:rPr>
                <w:noProof/>
                <w:webHidden/>
              </w:rPr>
              <w:instrText xml:space="preserve"> PAGEREF _Toc223094523 \h </w:instrText>
            </w:r>
            <w:r>
              <w:rPr>
                <w:noProof/>
                <w:webHidden/>
              </w:rPr>
            </w:r>
            <w:r>
              <w:rPr>
                <w:noProof/>
                <w:webHidden/>
              </w:rPr>
              <w:fldChar w:fldCharType="separate"/>
            </w:r>
            <w:r>
              <w:rPr>
                <w:noProof/>
                <w:webHidden/>
              </w:rPr>
              <w:t>33</w:t>
            </w:r>
            <w:r>
              <w:rPr>
                <w:noProof/>
                <w:webHidden/>
              </w:rPr>
              <w:fldChar w:fldCharType="end"/>
            </w:r>
          </w:hyperlink>
        </w:p>
        <w:p w14:paraId="693A36A0" w14:textId="70B060D5" w:rsidR="005C6C03" w:rsidRDefault="005C6C03">
          <w:pPr>
            <w:pStyle w:val="TOC3"/>
            <w:tabs>
              <w:tab w:val="right" w:leader="dot" w:pos="9016"/>
            </w:tabs>
            <w:rPr>
              <w:noProof/>
            </w:rPr>
          </w:pPr>
          <w:hyperlink w:anchor="_Toc223094524" w:history="1">
            <w:r w:rsidRPr="00115D48">
              <w:rPr>
                <w:rStyle w:val="Hyperlink"/>
                <w:noProof/>
              </w:rPr>
              <w:t>Feelings</w:t>
            </w:r>
            <w:r>
              <w:rPr>
                <w:noProof/>
                <w:webHidden/>
              </w:rPr>
              <w:tab/>
            </w:r>
            <w:r>
              <w:rPr>
                <w:noProof/>
                <w:webHidden/>
              </w:rPr>
              <w:fldChar w:fldCharType="begin"/>
            </w:r>
            <w:r>
              <w:rPr>
                <w:noProof/>
                <w:webHidden/>
              </w:rPr>
              <w:instrText xml:space="preserve"> PAGEREF _Toc223094524 \h </w:instrText>
            </w:r>
            <w:r>
              <w:rPr>
                <w:noProof/>
                <w:webHidden/>
              </w:rPr>
            </w:r>
            <w:r>
              <w:rPr>
                <w:noProof/>
                <w:webHidden/>
              </w:rPr>
              <w:fldChar w:fldCharType="separate"/>
            </w:r>
            <w:r>
              <w:rPr>
                <w:noProof/>
                <w:webHidden/>
              </w:rPr>
              <w:t>33</w:t>
            </w:r>
            <w:r>
              <w:rPr>
                <w:noProof/>
                <w:webHidden/>
              </w:rPr>
              <w:fldChar w:fldCharType="end"/>
            </w:r>
          </w:hyperlink>
        </w:p>
        <w:p w14:paraId="794E745C" w14:textId="730E8EC6" w:rsidR="005C6C03" w:rsidRDefault="005C6C03">
          <w:pPr>
            <w:pStyle w:val="TOC3"/>
            <w:tabs>
              <w:tab w:val="right" w:leader="dot" w:pos="9016"/>
            </w:tabs>
            <w:rPr>
              <w:noProof/>
            </w:rPr>
          </w:pPr>
          <w:hyperlink w:anchor="_Toc223094525" w:history="1">
            <w:r w:rsidRPr="00115D48">
              <w:rPr>
                <w:rStyle w:val="Hyperlink"/>
                <w:noProof/>
              </w:rPr>
              <w:t>Evaluation</w:t>
            </w:r>
            <w:r>
              <w:rPr>
                <w:noProof/>
                <w:webHidden/>
              </w:rPr>
              <w:tab/>
            </w:r>
            <w:r>
              <w:rPr>
                <w:noProof/>
                <w:webHidden/>
              </w:rPr>
              <w:fldChar w:fldCharType="begin"/>
            </w:r>
            <w:r>
              <w:rPr>
                <w:noProof/>
                <w:webHidden/>
              </w:rPr>
              <w:instrText xml:space="preserve"> PAGEREF _Toc223094525 \h </w:instrText>
            </w:r>
            <w:r>
              <w:rPr>
                <w:noProof/>
                <w:webHidden/>
              </w:rPr>
            </w:r>
            <w:r>
              <w:rPr>
                <w:noProof/>
                <w:webHidden/>
              </w:rPr>
              <w:fldChar w:fldCharType="separate"/>
            </w:r>
            <w:r>
              <w:rPr>
                <w:noProof/>
                <w:webHidden/>
              </w:rPr>
              <w:t>34</w:t>
            </w:r>
            <w:r>
              <w:rPr>
                <w:noProof/>
                <w:webHidden/>
              </w:rPr>
              <w:fldChar w:fldCharType="end"/>
            </w:r>
          </w:hyperlink>
        </w:p>
        <w:p w14:paraId="51D2DE43" w14:textId="563885DA" w:rsidR="005C6C03" w:rsidRDefault="005C6C03">
          <w:pPr>
            <w:pStyle w:val="TOC3"/>
            <w:tabs>
              <w:tab w:val="right" w:leader="dot" w:pos="9016"/>
            </w:tabs>
            <w:rPr>
              <w:noProof/>
            </w:rPr>
          </w:pPr>
          <w:hyperlink w:anchor="_Toc223094526" w:history="1">
            <w:r w:rsidRPr="00115D48">
              <w:rPr>
                <w:rStyle w:val="Hyperlink"/>
                <w:noProof/>
              </w:rPr>
              <w:t>Analysis</w:t>
            </w:r>
            <w:r>
              <w:rPr>
                <w:noProof/>
                <w:webHidden/>
              </w:rPr>
              <w:tab/>
            </w:r>
            <w:r>
              <w:rPr>
                <w:noProof/>
                <w:webHidden/>
              </w:rPr>
              <w:fldChar w:fldCharType="begin"/>
            </w:r>
            <w:r>
              <w:rPr>
                <w:noProof/>
                <w:webHidden/>
              </w:rPr>
              <w:instrText xml:space="preserve"> PAGEREF _Toc223094526 \h </w:instrText>
            </w:r>
            <w:r>
              <w:rPr>
                <w:noProof/>
                <w:webHidden/>
              </w:rPr>
            </w:r>
            <w:r>
              <w:rPr>
                <w:noProof/>
                <w:webHidden/>
              </w:rPr>
              <w:fldChar w:fldCharType="separate"/>
            </w:r>
            <w:r>
              <w:rPr>
                <w:noProof/>
                <w:webHidden/>
              </w:rPr>
              <w:t>35</w:t>
            </w:r>
            <w:r>
              <w:rPr>
                <w:noProof/>
                <w:webHidden/>
              </w:rPr>
              <w:fldChar w:fldCharType="end"/>
            </w:r>
          </w:hyperlink>
        </w:p>
        <w:p w14:paraId="21A59F76" w14:textId="6833D768" w:rsidR="005C6C03" w:rsidRDefault="005C6C03">
          <w:pPr>
            <w:pStyle w:val="TOC3"/>
            <w:tabs>
              <w:tab w:val="right" w:leader="dot" w:pos="9016"/>
            </w:tabs>
            <w:rPr>
              <w:noProof/>
            </w:rPr>
          </w:pPr>
          <w:hyperlink w:anchor="_Toc223094527" w:history="1">
            <w:r w:rsidRPr="00115D48">
              <w:rPr>
                <w:rStyle w:val="Hyperlink"/>
                <w:noProof/>
              </w:rPr>
              <w:t>Conclusion</w:t>
            </w:r>
            <w:r>
              <w:rPr>
                <w:noProof/>
                <w:webHidden/>
              </w:rPr>
              <w:tab/>
            </w:r>
            <w:r>
              <w:rPr>
                <w:noProof/>
                <w:webHidden/>
              </w:rPr>
              <w:fldChar w:fldCharType="begin"/>
            </w:r>
            <w:r>
              <w:rPr>
                <w:noProof/>
                <w:webHidden/>
              </w:rPr>
              <w:instrText xml:space="preserve"> PAGEREF _Toc223094527 \h </w:instrText>
            </w:r>
            <w:r>
              <w:rPr>
                <w:noProof/>
                <w:webHidden/>
              </w:rPr>
            </w:r>
            <w:r>
              <w:rPr>
                <w:noProof/>
                <w:webHidden/>
              </w:rPr>
              <w:fldChar w:fldCharType="separate"/>
            </w:r>
            <w:r>
              <w:rPr>
                <w:noProof/>
                <w:webHidden/>
              </w:rPr>
              <w:t>36</w:t>
            </w:r>
            <w:r>
              <w:rPr>
                <w:noProof/>
                <w:webHidden/>
              </w:rPr>
              <w:fldChar w:fldCharType="end"/>
            </w:r>
          </w:hyperlink>
        </w:p>
        <w:p w14:paraId="69E333A7" w14:textId="313E6F70" w:rsidR="005C6C03" w:rsidRDefault="005C6C03">
          <w:pPr>
            <w:pStyle w:val="TOC3"/>
            <w:tabs>
              <w:tab w:val="right" w:leader="dot" w:pos="9016"/>
            </w:tabs>
            <w:rPr>
              <w:noProof/>
            </w:rPr>
          </w:pPr>
          <w:hyperlink w:anchor="_Toc223094528" w:history="1">
            <w:r w:rsidRPr="00115D48">
              <w:rPr>
                <w:rStyle w:val="Hyperlink"/>
                <w:noProof/>
              </w:rPr>
              <w:t>Action Plan</w:t>
            </w:r>
            <w:r>
              <w:rPr>
                <w:noProof/>
                <w:webHidden/>
              </w:rPr>
              <w:tab/>
            </w:r>
            <w:r>
              <w:rPr>
                <w:noProof/>
                <w:webHidden/>
              </w:rPr>
              <w:fldChar w:fldCharType="begin"/>
            </w:r>
            <w:r>
              <w:rPr>
                <w:noProof/>
                <w:webHidden/>
              </w:rPr>
              <w:instrText xml:space="preserve"> PAGEREF _Toc223094528 \h </w:instrText>
            </w:r>
            <w:r>
              <w:rPr>
                <w:noProof/>
                <w:webHidden/>
              </w:rPr>
            </w:r>
            <w:r>
              <w:rPr>
                <w:noProof/>
                <w:webHidden/>
              </w:rPr>
              <w:fldChar w:fldCharType="separate"/>
            </w:r>
            <w:r>
              <w:rPr>
                <w:noProof/>
                <w:webHidden/>
              </w:rPr>
              <w:t>37</w:t>
            </w:r>
            <w:r>
              <w:rPr>
                <w:noProof/>
                <w:webHidden/>
              </w:rPr>
              <w:fldChar w:fldCharType="end"/>
            </w:r>
          </w:hyperlink>
        </w:p>
        <w:p w14:paraId="4C4179F0" w14:textId="6AE3D080" w:rsidR="005C6C03" w:rsidRDefault="005C6C03">
          <w:pPr>
            <w:pStyle w:val="TOC2"/>
            <w:tabs>
              <w:tab w:val="right" w:leader="dot" w:pos="9016"/>
            </w:tabs>
            <w:rPr>
              <w:noProof/>
            </w:rPr>
          </w:pPr>
          <w:hyperlink w:anchor="_Toc223094529" w:history="1">
            <w:r w:rsidRPr="00115D48">
              <w:rPr>
                <w:rStyle w:val="Hyperlink"/>
                <w:noProof/>
              </w:rPr>
              <w:t>Reference List</w:t>
            </w:r>
            <w:r>
              <w:rPr>
                <w:noProof/>
                <w:webHidden/>
              </w:rPr>
              <w:tab/>
            </w:r>
            <w:r>
              <w:rPr>
                <w:noProof/>
                <w:webHidden/>
              </w:rPr>
              <w:fldChar w:fldCharType="begin"/>
            </w:r>
            <w:r>
              <w:rPr>
                <w:noProof/>
                <w:webHidden/>
              </w:rPr>
              <w:instrText xml:space="preserve"> PAGEREF _Toc223094529 \h </w:instrText>
            </w:r>
            <w:r>
              <w:rPr>
                <w:noProof/>
                <w:webHidden/>
              </w:rPr>
            </w:r>
            <w:r>
              <w:rPr>
                <w:noProof/>
                <w:webHidden/>
              </w:rPr>
              <w:fldChar w:fldCharType="separate"/>
            </w:r>
            <w:r>
              <w:rPr>
                <w:noProof/>
                <w:webHidden/>
              </w:rPr>
              <w:t>40</w:t>
            </w:r>
            <w:r>
              <w:rPr>
                <w:noProof/>
                <w:webHidden/>
              </w:rPr>
              <w:fldChar w:fldCharType="end"/>
            </w:r>
          </w:hyperlink>
        </w:p>
        <w:p w14:paraId="34D2D64D" w14:textId="06EFD817" w:rsidR="003775DB" w:rsidRDefault="003775DB">
          <w:r>
            <w:rPr>
              <w:b/>
              <w:bCs/>
            </w:rPr>
            <w:fldChar w:fldCharType="end"/>
          </w:r>
        </w:p>
      </w:sdtContent>
    </w:sdt>
    <w:p w14:paraId="73C1833B" w14:textId="77777777" w:rsidR="004156A1" w:rsidRDefault="004156A1" w:rsidP="005605C7"/>
    <w:p w14:paraId="2C8ED193" w14:textId="77777777" w:rsidR="00116761" w:rsidRDefault="00116761" w:rsidP="005605C7"/>
    <w:p w14:paraId="62D4FA79" w14:textId="77777777" w:rsidR="00116761" w:rsidRDefault="00116761" w:rsidP="005605C7"/>
    <w:p w14:paraId="6A7CEE5A" w14:textId="77777777" w:rsidR="00116761" w:rsidRDefault="00116761" w:rsidP="005605C7"/>
    <w:p w14:paraId="7D5FFC98" w14:textId="77777777" w:rsidR="00116761" w:rsidRDefault="00116761" w:rsidP="005605C7"/>
    <w:p w14:paraId="2DE95281" w14:textId="684635C6" w:rsidR="009E3D95" w:rsidRDefault="009E3D95" w:rsidP="00380373">
      <w:pPr>
        <w:pStyle w:val="Heading2"/>
        <w:spacing w:line="360" w:lineRule="auto"/>
      </w:pPr>
      <w:bookmarkStart w:id="0" w:name="_Toc223094508"/>
      <w:r w:rsidRPr="00C776A6">
        <w:lastRenderedPageBreak/>
        <w:t>Introduction</w:t>
      </w:r>
      <w:bookmarkEnd w:id="0"/>
    </w:p>
    <w:p w14:paraId="6EA65B6D" w14:textId="3916E1E5" w:rsidR="00CE309E" w:rsidRPr="00B76C15" w:rsidRDefault="00275E92" w:rsidP="00380373">
      <w:pPr>
        <w:spacing w:line="360" w:lineRule="auto"/>
        <w:rPr>
          <w:rFonts w:ascii="Arial" w:hAnsi="Arial" w:cs="Arial"/>
        </w:rPr>
      </w:pPr>
      <w:r w:rsidRPr="00B76C15">
        <w:rPr>
          <w:rFonts w:ascii="Arial" w:hAnsi="Arial" w:cs="Arial"/>
        </w:rPr>
        <w:t xml:space="preserve">This assignment will critically </w:t>
      </w:r>
      <w:r w:rsidR="006970DD" w:rsidRPr="00B76C15">
        <w:rPr>
          <w:rFonts w:ascii="Arial" w:hAnsi="Arial" w:cs="Arial"/>
        </w:rPr>
        <w:t>evaluate</w:t>
      </w:r>
      <w:r w:rsidRPr="00B76C15">
        <w:rPr>
          <w:rFonts w:ascii="Arial" w:hAnsi="Arial" w:cs="Arial"/>
        </w:rPr>
        <w:t xml:space="preserve"> </w:t>
      </w:r>
      <w:r w:rsidR="00A50CF7" w:rsidRPr="00B76C15">
        <w:rPr>
          <w:rFonts w:ascii="Arial" w:hAnsi="Arial" w:cs="Arial"/>
        </w:rPr>
        <w:t xml:space="preserve">digital innovation </w:t>
      </w:r>
      <w:r w:rsidR="00433E35" w:rsidRPr="00B76C15">
        <w:rPr>
          <w:rFonts w:ascii="Arial" w:hAnsi="Arial" w:cs="Arial"/>
        </w:rPr>
        <w:t>in professional practice, through analysis of current literature coupled with the design and us</w:t>
      </w:r>
      <w:r w:rsidR="000757E8" w:rsidRPr="00B76C15">
        <w:rPr>
          <w:rFonts w:ascii="Arial" w:hAnsi="Arial" w:cs="Arial"/>
        </w:rPr>
        <w:t>e</w:t>
      </w:r>
      <w:r w:rsidR="00433E35" w:rsidRPr="00B76C15">
        <w:rPr>
          <w:rFonts w:ascii="Arial" w:hAnsi="Arial" w:cs="Arial"/>
        </w:rPr>
        <w:t xml:space="preserve"> of a digital tool in the classroom. </w:t>
      </w:r>
    </w:p>
    <w:p w14:paraId="5948CBA4" w14:textId="3AED84F8" w:rsidR="008820BD" w:rsidRPr="00B76C15" w:rsidRDefault="00433E35" w:rsidP="00380373">
      <w:pPr>
        <w:spacing w:line="360" w:lineRule="auto"/>
        <w:rPr>
          <w:rFonts w:ascii="Arial" w:hAnsi="Arial" w:cs="Arial"/>
        </w:rPr>
      </w:pPr>
      <w:r w:rsidRPr="00B76C15">
        <w:rPr>
          <w:rFonts w:ascii="Arial" w:hAnsi="Arial" w:cs="Arial"/>
        </w:rPr>
        <w:t>The chosen</w:t>
      </w:r>
      <w:r w:rsidR="00463A43" w:rsidRPr="00B76C15">
        <w:rPr>
          <w:rFonts w:ascii="Arial" w:hAnsi="Arial" w:cs="Arial"/>
        </w:rPr>
        <w:t xml:space="preserve"> tool</w:t>
      </w:r>
      <w:r w:rsidRPr="00B76C15">
        <w:rPr>
          <w:rFonts w:ascii="Arial" w:hAnsi="Arial" w:cs="Arial"/>
        </w:rPr>
        <w:t xml:space="preserve"> was </w:t>
      </w:r>
      <w:proofErr w:type="spellStart"/>
      <w:r w:rsidRPr="00B76C15">
        <w:rPr>
          <w:rFonts w:ascii="Arial" w:hAnsi="Arial" w:cs="Arial"/>
        </w:rPr>
        <w:t>Vevox</w:t>
      </w:r>
      <w:proofErr w:type="spellEnd"/>
      <w:r w:rsidRPr="00B76C15">
        <w:rPr>
          <w:rFonts w:ascii="Arial" w:hAnsi="Arial" w:cs="Arial"/>
        </w:rPr>
        <w:t>, and it was</w:t>
      </w:r>
      <w:r w:rsidR="00941555" w:rsidRPr="00B76C15">
        <w:rPr>
          <w:rFonts w:ascii="Arial" w:hAnsi="Arial" w:cs="Arial"/>
        </w:rPr>
        <w:t xml:space="preserve"> utilised in a </w:t>
      </w:r>
      <w:r w:rsidR="000700ED" w:rsidRPr="00B76C15">
        <w:rPr>
          <w:rFonts w:ascii="Arial" w:hAnsi="Arial" w:cs="Arial"/>
        </w:rPr>
        <w:t>Level 4 International Gastronomy Management class at UWTSD</w:t>
      </w:r>
      <w:r w:rsidRPr="00B76C15">
        <w:rPr>
          <w:rFonts w:ascii="Arial" w:hAnsi="Arial" w:cs="Arial"/>
        </w:rPr>
        <w:t>.</w:t>
      </w:r>
      <w:r w:rsidR="00662DE4" w:rsidRPr="00B76C15">
        <w:rPr>
          <w:rFonts w:ascii="Arial" w:hAnsi="Arial" w:cs="Arial"/>
        </w:rPr>
        <w:t xml:space="preserve"> </w:t>
      </w:r>
      <w:proofErr w:type="spellStart"/>
      <w:r w:rsidR="00662DE4" w:rsidRPr="00B76C15">
        <w:rPr>
          <w:rFonts w:ascii="Arial" w:hAnsi="Arial" w:cs="Arial"/>
        </w:rPr>
        <w:t>Vevox</w:t>
      </w:r>
      <w:proofErr w:type="spellEnd"/>
      <w:r w:rsidR="00662DE4" w:rsidRPr="00B76C15">
        <w:rPr>
          <w:rFonts w:ascii="Arial" w:hAnsi="Arial" w:cs="Arial"/>
        </w:rPr>
        <w:t xml:space="preserve"> was chosen because it was anticipated that it would </w:t>
      </w:r>
      <w:r w:rsidR="004251D0" w:rsidRPr="00B76C15">
        <w:rPr>
          <w:rFonts w:ascii="Arial" w:hAnsi="Arial" w:cs="Arial"/>
        </w:rPr>
        <w:t xml:space="preserve">satisfy the needs </w:t>
      </w:r>
      <w:r w:rsidR="00D23D19" w:rsidRPr="00B76C15">
        <w:rPr>
          <w:rFonts w:ascii="Arial" w:hAnsi="Arial" w:cs="Arial"/>
        </w:rPr>
        <w:t xml:space="preserve">and preferences </w:t>
      </w:r>
      <w:r w:rsidR="004251D0" w:rsidRPr="00B76C15">
        <w:rPr>
          <w:rFonts w:ascii="Arial" w:hAnsi="Arial" w:cs="Arial"/>
        </w:rPr>
        <w:t xml:space="preserve">of </w:t>
      </w:r>
      <w:r w:rsidR="00E34630">
        <w:rPr>
          <w:rFonts w:ascii="Arial" w:hAnsi="Arial" w:cs="Arial"/>
        </w:rPr>
        <w:t>less confident</w:t>
      </w:r>
      <w:r w:rsidR="004251D0" w:rsidRPr="00B76C15">
        <w:rPr>
          <w:rFonts w:ascii="Arial" w:hAnsi="Arial" w:cs="Arial"/>
        </w:rPr>
        <w:t xml:space="preserve"> students through</w:t>
      </w:r>
      <w:r w:rsidR="004B14DA" w:rsidRPr="00B76C15">
        <w:rPr>
          <w:rFonts w:ascii="Arial" w:hAnsi="Arial" w:cs="Arial"/>
        </w:rPr>
        <w:t xml:space="preserve"> </w:t>
      </w:r>
      <w:r w:rsidR="00D23D19" w:rsidRPr="00B76C15">
        <w:rPr>
          <w:rFonts w:ascii="Arial" w:hAnsi="Arial" w:cs="Arial"/>
        </w:rPr>
        <w:t>anonymous answering</w:t>
      </w:r>
      <w:r w:rsidR="004B14DA" w:rsidRPr="00B76C15">
        <w:rPr>
          <w:rFonts w:ascii="Arial" w:hAnsi="Arial" w:cs="Arial"/>
        </w:rPr>
        <w:t xml:space="preserve">. </w:t>
      </w:r>
      <w:r w:rsidR="00C353AD" w:rsidRPr="00B76C15">
        <w:rPr>
          <w:rFonts w:ascii="Arial" w:hAnsi="Arial" w:cs="Arial"/>
        </w:rPr>
        <w:t>The aim was to gain a</w:t>
      </w:r>
      <w:r w:rsidR="002C42CA" w:rsidRPr="00B76C15">
        <w:rPr>
          <w:rFonts w:ascii="Arial" w:hAnsi="Arial" w:cs="Arial"/>
        </w:rPr>
        <w:t xml:space="preserve">n </w:t>
      </w:r>
      <w:r w:rsidR="00C353AD" w:rsidRPr="00B76C15">
        <w:rPr>
          <w:rFonts w:ascii="Arial" w:hAnsi="Arial" w:cs="Arial"/>
        </w:rPr>
        <w:t xml:space="preserve">understanding of </w:t>
      </w:r>
      <w:r w:rsidR="007B7C5F" w:rsidRPr="00B76C15">
        <w:rPr>
          <w:rFonts w:ascii="Arial" w:hAnsi="Arial" w:cs="Arial"/>
        </w:rPr>
        <w:t>whether</w:t>
      </w:r>
      <w:r w:rsidR="004251D0" w:rsidRPr="00B76C15">
        <w:rPr>
          <w:rFonts w:ascii="Arial" w:hAnsi="Arial" w:cs="Arial"/>
        </w:rPr>
        <w:t xml:space="preserve"> this would increase </w:t>
      </w:r>
      <w:r w:rsidR="008A1503" w:rsidRPr="00B76C15">
        <w:rPr>
          <w:rFonts w:ascii="Arial" w:hAnsi="Arial" w:cs="Arial"/>
        </w:rPr>
        <w:t xml:space="preserve">learner </w:t>
      </w:r>
      <w:r w:rsidR="004251D0" w:rsidRPr="00B76C15">
        <w:rPr>
          <w:rFonts w:ascii="Arial" w:hAnsi="Arial" w:cs="Arial"/>
        </w:rPr>
        <w:t>confidence</w:t>
      </w:r>
      <w:r w:rsidR="00816812">
        <w:rPr>
          <w:rFonts w:ascii="Arial" w:hAnsi="Arial" w:cs="Arial"/>
        </w:rPr>
        <w:t>,</w:t>
      </w:r>
      <w:r w:rsidR="004251D0" w:rsidRPr="00B76C15">
        <w:rPr>
          <w:rFonts w:ascii="Arial" w:hAnsi="Arial" w:cs="Arial"/>
        </w:rPr>
        <w:t xml:space="preserve"> </w:t>
      </w:r>
      <w:r w:rsidR="008A1503" w:rsidRPr="00B76C15">
        <w:rPr>
          <w:rFonts w:ascii="Arial" w:hAnsi="Arial" w:cs="Arial"/>
        </w:rPr>
        <w:t xml:space="preserve">leading to </w:t>
      </w:r>
      <w:r w:rsidR="003F73A8">
        <w:rPr>
          <w:rFonts w:ascii="Arial" w:hAnsi="Arial" w:cs="Arial"/>
        </w:rPr>
        <w:t>elevated</w:t>
      </w:r>
      <w:r w:rsidR="004251D0" w:rsidRPr="00B76C15">
        <w:rPr>
          <w:rFonts w:ascii="Arial" w:hAnsi="Arial" w:cs="Arial"/>
        </w:rPr>
        <w:t xml:space="preserve"> engagement and participation</w:t>
      </w:r>
      <w:r w:rsidR="00161717" w:rsidRPr="00B76C15">
        <w:rPr>
          <w:rFonts w:ascii="Arial" w:hAnsi="Arial" w:cs="Arial"/>
        </w:rPr>
        <w:t>.</w:t>
      </w:r>
    </w:p>
    <w:p w14:paraId="224BC5F7" w14:textId="4CB7E084" w:rsidR="00161717" w:rsidRPr="00B76C15" w:rsidRDefault="00A01578" w:rsidP="00380373">
      <w:pPr>
        <w:spacing w:line="360" w:lineRule="auto"/>
        <w:rPr>
          <w:rFonts w:ascii="Arial" w:hAnsi="Arial" w:cs="Arial"/>
        </w:rPr>
      </w:pPr>
      <w:r w:rsidRPr="00B76C15">
        <w:rPr>
          <w:rFonts w:ascii="Arial" w:hAnsi="Arial" w:cs="Arial"/>
        </w:rPr>
        <w:t>Learning theories a</w:t>
      </w:r>
      <w:r w:rsidR="00437487" w:rsidRPr="00B76C15">
        <w:rPr>
          <w:rFonts w:ascii="Arial" w:hAnsi="Arial" w:cs="Arial"/>
        </w:rPr>
        <w:t xml:space="preserve">nd digital pedagogy reinforce the </w:t>
      </w:r>
      <w:r w:rsidR="000F5829" w:rsidRPr="00B76C15">
        <w:rPr>
          <w:rFonts w:ascii="Arial" w:hAnsi="Arial" w:cs="Arial"/>
        </w:rPr>
        <w:t xml:space="preserve">criticality of ensuring technology enhances </w:t>
      </w:r>
      <w:r w:rsidR="00653E56" w:rsidRPr="00B76C15">
        <w:rPr>
          <w:rFonts w:ascii="Arial" w:hAnsi="Arial" w:cs="Arial"/>
        </w:rPr>
        <w:t>learning</w:t>
      </w:r>
      <w:r w:rsidR="001713A1" w:rsidRPr="00B76C15">
        <w:rPr>
          <w:rFonts w:ascii="Arial" w:hAnsi="Arial" w:cs="Arial"/>
        </w:rPr>
        <w:t>, with a clear caution</w:t>
      </w:r>
      <w:r w:rsidR="00DF1174">
        <w:rPr>
          <w:rFonts w:ascii="Arial" w:hAnsi="Arial" w:cs="Arial"/>
        </w:rPr>
        <w:t xml:space="preserve"> for</w:t>
      </w:r>
      <w:r w:rsidR="000F5829" w:rsidRPr="00B76C15">
        <w:rPr>
          <w:rFonts w:ascii="Arial" w:hAnsi="Arial" w:cs="Arial"/>
        </w:rPr>
        <w:t xml:space="preserve"> </w:t>
      </w:r>
      <w:r w:rsidR="00A02068" w:rsidRPr="00B76C15">
        <w:rPr>
          <w:rFonts w:ascii="Arial" w:hAnsi="Arial" w:cs="Arial"/>
        </w:rPr>
        <w:t>strategic use</w:t>
      </w:r>
      <w:r w:rsidR="000F5829" w:rsidRPr="00B76C15">
        <w:rPr>
          <w:rFonts w:ascii="Arial" w:hAnsi="Arial" w:cs="Arial"/>
        </w:rPr>
        <w:t>. Digital tools are becoming more commonplace in the classroom, but pedagogy remains the priority</w:t>
      </w:r>
      <w:r w:rsidR="00027232" w:rsidRPr="00B76C15">
        <w:rPr>
          <w:rFonts w:ascii="Arial" w:hAnsi="Arial" w:cs="Arial"/>
        </w:rPr>
        <w:t xml:space="preserve"> (</w:t>
      </w:r>
      <w:r w:rsidR="000710CE" w:rsidRPr="00B76C15">
        <w:rPr>
          <w:rFonts w:ascii="Arial" w:hAnsi="Arial" w:cs="Arial"/>
        </w:rPr>
        <w:t>Daniela, 2020</w:t>
      </w:r>
      <w:r w:rsidR="00027232" w:rsidRPr="00B76C15">
        <w:rPr>
          <w:rFonts w:ascii="Arial" w:hAnsi="Arial" w:cs="Arial"/>
        </w:rPr>
        <w:t>)</w:t>
      </w:r>
      <w:r w:rsidR="00C16330" w:rsidRPr="00B76C15">
        <w:rPr>
          <w:rFonts w:ascii="Arial" w:hAnsi="Arial" w:cs="Arial"/>
        </w:rPr>
        <w:t xml:space="preserve">. </w:t>
      </w:r>
      <w:r w:rsidR="008D0E4C" w:rsidRPr="00B76C15">
        <w:rPr>
          <w:rFonts w:ascii="Arial" w:hAnsi="Arial" w:cs="Arial"/>
        </w:rPr>
        <w:t>Therefore</w:t>
      </w:r>
      <w:r w:rsidR="00C67E02" w:rsidRPr="00B76C15">
        <w:rPr>
          <w:rFonts w:ascii="Arial" w:hAnsi="Arial" w:cs="Arial"/>
        </w:rPr>
        <w:t>,</w:t>
      </w:r>
      <w:r w:rsidR="00C16330" w:rsidRPr="00B76C15">
        <w:rPr>
          <w:rFonts w:ascii="Arial" w:hAnsi="Arial" w:cs="Arial"/>
        </w:rPr>
        <w:t xml:space="preserve"> the utilisation of digital tools must align with theoretical research</w:t>
      </w:r>
      <w:r w:rsidR="00174435" w:rsidRPr="00B76C15">
        <w:rPr>
          <w:rFonts w:ascii="Arial" w:hAnsi="Arial" w:cs="Arial"/>
        </w:rPr>
        <w:t>.</w:t>
      </w:r>
      <w:r w:rsidR="00111A32" w:rsidRPr="00B76C15">
        <w:rPr>
          <w:rFonts w:ascii="Arial" w:hAnsi="Arial" w:cs="Arial"/>
        </w:rPr>
        <w:t xml:space="preserve"> This assignment will ensure that the points raised align with </w:t>
      </w:r>
      <w:r w:rsidR="008546AF" w:rsidRPr="00B76C15">
        <w:rPr>
          <w:rFonts w:ascii="Arial" w:hAnsi="Arial" w:cs="Arial"/>
        </w:rPr>
        <w:t xml:space="preserve">professional </w:t>
      </w:r>
      <w:r w:rsidR="00822EF1" w:rsidRPr="00B76C15">
        <w:rPr>
          <w:rFonts w:ascii="Arial" w:hAnsi="Arial" w:cs="Arial"/>
        </w:rPr>
        <w:t>standards</w:t>
      </w:r>
      <w:r w:rsidR="008546AF" w:rsidRPr="00B76C15">
        <w:rPr>
          <w:rFonts w:ascii="Arial" w:hAnsi="Arial" w:cs="Arial"/>
        </w:rPr>
        <w:t xml:space="preserve"> to bridge the gap between theory and practice, and to appreciate </w:t>
      </w:r>
      <w:r w:rsidR="00B35191" w:rsidRPr="00B76C15">
        <w:rPr>
          <w:rFonts w:ascii="Arial" w:hAnsi="Arial" w:cs="Arial"/>
        </w:rPr>
        <w:t>appropriate technology use</w:t>
      </w:r>
      <w:r w:rsidR="009E326D" w:rsidRPr="00B76C15">
        <w:rPr>
          <w:rFonts w:ascii="Arial" w:hAnsi="Arial" w:cs="Arial"/>
        </w:rPr>
        <w:t xml:space="preserve"> in the classroom.</w:t>
      </w:r>
    </w:p>
    <w:p w14:paraId="7A86E4F6" w14:textId="6776FE40" w:rsidR="00844BD6" w:rsidRDefault="00D27698" w:rsidP="00380373">
      <w:pPr>
        <w:spacing w:line="360" w:lineRule="auto"/>
        <w:rPr>
          <w:rFonts w:ascii="Arial" w:hAnsi="Arial" w:cs="Arial"/>
        </w:rPr>
      </w:pPr>
      <w:r w:rsidRPr="00B76C15">
        <w:rPr>
          <w:rFonts w:ascii="Arial" w:hAnsi="Arial" w:cs="Arial"/>
        </w:rPr>
        <w:t>Th</w:t>
      </w:r>
      <w:r w:rsidR="00071978" w:rsidRPr="00B76C15">
        <w:rPr>
          <w:rFonts w:ascii="Arial" w:hAnsi="Arial" w:cs="Arial"/>
        </w:rPr>
        <w:t>ere are</w:t>
      </w:r>
      <w:r w:rsidR="00027232" w:rsidRPr="00B76C15">
        <w:rPr>
          <w:rFonts w:ascii="Arial" w:hAnsi="Arial" w:cs="Arial"/>
        </w:rPr>
        <w:t xml:space="preserve"> four sections</w:t>
      </w:r>
      <w:r w:rsidR="00FA6A5A" w:rsidRPr="00B76C15">
        <w:rPr>
          <w:rFonts w:ascii="Arial" w:hAnsi="Arial" w:cs="Arial"/>
        </w:rPr>
        <w:t xml:space="preserve">: a discussion of the role that creativity and digital innovation </w:t>
      </w:r>
      <w:r w:rsidR="001A6147" w:rsidRPr="00B76C15">
        <w:rPr>
          <w:rFonts w:ascii="Arial" w:hAnsi="Arial" w:cs="Arial"/>
        </w:rPr>
        <w:t>play</w:t>
      </w:r>
      <w:r w:rsidR="00FA6A5A" w:rsidRPr="00B76C15">
        <w:rPr>
          <w:rFonts w:ascii="Arial" w:hAnsi="Arial" w:cs="Arial"/>
        </w:rPr>
        <w:t xml:space="preserve"> in professional practice</w:t>
      </w:r>
      <w:r w:rsidR="000150DB" w:rsidRPr="00B76C15">
        <w:rPr>
          <w:rFonts w:ascii="Arial" w:hAnsi="Arial" w:cs="Arial"/>
        </w:rPr>
        <w:t xml:space="preserve">, </w:t>
      </w:r>
      <w:r w:rsidR="004B7255" w:rsidRPr="00B76C15">
        <w:rPr>
          <w:rFonts w:ascii="Arial" w:hAnsi="Arial" w:cs="Arial"/>
        </w:rPr>
        <w:t>the</w:t>
      </w:r>
      <w:r w:rsidR="00B025B4" w:rsidRPr="00B76C15">
        <w:rPr>
          <w:rFonts w:ascii="Arial" w:hAnsi="Arial" w:cs="Arial"/>
        </w:rPr>
        <w:t xml:space="preserve"> selection and</w:t>
      </w:r>
      <w:r w:rsidR="004B7255" w:rsidRPr="00B76C15">
        <w:rPr>
          <w:rFonts w:ascii="Arial" w:hAnsi="Arial" w:cs="Arial"/>
        </w:rPr>
        <w:t xml:space="preserve"> justification of the</w:t>
      </w:r>
      <w:r w:rsidR="00B025B4" w:rsidRPr="00B76C15">
        <w:rPr>
          <w:rFonts w:ascii="Arial" w:hAnsi="Arial" w:cs="Arial"/>
        </w:rPr>
        <w:t xml:space="preserve"> </w:t>
      </w:r>
      <w:r w:rsidR="004B7255" w:rsidRPr="00B76C15">
        <w:rPr>
          <w:rFonts w:ascii="Arial" w:hAnsi="Arial" w:cs="Arial"/>
        </w:rPr>
        <w:t>tool</w:t>
      </w:r>
      <w:r w:rsidR="00001F43" w:rsidRPr="00B76C15">
        <w:rPr>
          <w:rFonts w:ascii="Arial" w:hAnsi="Arial" w:cs="Arial"/>
        </w:rPr>
        <w:t>, evidence in practice including the design</w:t>
      </w:r>
      <w:r w:rsidR="004B0B21" w:rsidRPr="00B76C15">
        <w:rPr>
          <w:rFonts w:ascii="Arial" w:hAnsi="Arial" w:cs="Arial"/>
        </w:rPr>
        <w:t xml:space="preserve">, </w:t>
      </w:r>
      <w:r w:rsidR="00001F43" w:rsidRPr="00B76C15">
        <w:rPr>
          <w:rFonts w:ascii="Arial" w:hAnsi="Arial" w:cs="Arial"/>
        </w:rPr>
        <w:t>creation</w:t>
      </w:r>
      <w:r w:rsidR="000922C5" w:rsidRPr="00B76C15">
        <w:rPr>
          <w:rFonts w:ascii="Arial" w:hAnsi="Arial" w:cs="Arial"/>
        </w:rPr>
        <w:t xml:space="preserve"> and</w:t>
      </w:r>
      <w:r w:rsidR="00001F43" w:rsidRPr="00B76C15">
        <w:rPr>
          <w:rFonts w:ascii="Arial" w:hAnsi="Arial" w:cs="Arial"/>
        </w:rPr>
        <w:t xml:space="preserve"> delivery</w:t>
      </w:r>
      <w:r w:rsidR="004B0B21" w:rsidRPr="00B76C15">
        <w:rPr>
          <w:rFonts w:ascii="Arial" w:hAnsi="Arial" w:cs="Arial"/>
        </w:rPr>
        <w:t>,</w:t>
      </w:r>
      <w:r w:rsidR="00001F43" w:rsidRPr="00B76C15">
        <w:rPr>
          <w:rFonts w:ascii="Arial" w:hAnsi="Arial" w:cs="Arial"/>
        </w:rPr>
        <w:t xml:space="preserve"> and</w:t>
      </w:r>
      <w:r w:rsidR="000922C5" w:rsidRPr="00B76C15">
        <w:rPr>
          <w:rFonts w:ascii="Arial" w:hAnsi="Arial" w:cs="Arial"/>
        </w:rPr>
        <w:t xml:space="preserve"> lastly an evaluation and reflection that includes</w:t>
      </w:r>
      <w:r w:rsidR="00001F43" w:rsidRPr="00B76C15">
        <w:rPr>
          <w:rFonts w:ascii="Arial" w:hAnsi="Arial" w:cs="Arial"/>
        </w:rPr>
        <w:t xml:space="preserve"> peer and student feedback</w:t>
      </w:r>
      <w:r w:rsidR="00111A32" w:rsidRPr="00B76C15">
        <w:rPr>
          <w:rFonts w:ascii="Arial" w:hAnsi="Arial" w:cs="Arial"/>
        </w:rPr>
        <w:t>.</w:t>
      </w:r>
    </w:p>
    <w:p w14:paraId="4BAEBCAC" w14:textId="77777777" w:rsidR="00380373" w:rsidRDefault="00380373" w:rsidP="00380373">
      <w:pPr>
        <w:spacing w:line="360" w:lineRule="auto"/>
        <w:rPr>
          <w:rFonts w:ascii="Arial" w:hAnsi="Arial" w:cs="Arial"/>
        </w:rPr>
      </w:pPr>
    </w:p>
    <w:p w14:paraId="64C7FEDB" w14:textId="77777777" w:rsidR="00380373" w:rsidRDefault="00380373" w:rsidP="00380373">
      <w:pPr>
        <w:spacing w:line="360" w:lineRule="auto"/>
        <w:rPr>
          <w:rFonts w:ascii="Arial" w:hAnsi="Arial" w:cs="Arial"/>
        </w:rPr>
      </w:pPr>
    </w:p>
    <w:p w14:paraId="643D9D79" w14:textId="77777777" w:rsidR="00380373" w:rsidRDefault="00380373" w:rsidP="00380373">
      <w:pPr>
        <w:spacing w:line="360" w:lineRule="auto"/>
        <w:rPr>
          <w:rFonts w:ascii="Arial" w:hAnsi="Arial" w:cs="Arial"/>
        </w:rPr>
      </w:pPr>
    </w:p>
    <w:p w14:paraId="1F7BFBB0" w14:textId="77777777" w:rsidR="00380373" w:rsidRDefault="00380373" w:rsidP="00380373">
      <w:pPr>
        <w:spacing w:line="360" w:lineRule="auto"/>
        <w:rPr>
          <w:rFonts w:ascii="Arial" w:hAnsi="Arial" w:cs="Arial"/>
        </w:rPr>
      </w:pPr>
    </w:p>
    <w:p w14:paraId="3D187D5E" w14:textId="77777777" w:rsidR="00380373" w:rsidRDefault="00380373" w:rsidP="00380373">
      <w:pPr>
        <w:spacing w:line="360" w:lineRule="auto"/>
        <w:rPr>
          <w:rFonts w:ascii="Arial" w:hAnsi="Arial" w:cs="Arial"/>
        </w:rPr>
      </w:pPr>
    </w:p>
    <w:p w14:paraId="391EA6D7" w14:textId="77777777" w:rsidR="00380373" w:rsidRDefault="00380373" w:rsidP="00380373">
      <w:pPr>
        <w:spacing w:line="360" w:lineRule="auto"/>
        <w:rPr>
          <w:rFonts w:ascii="Arial" w:hAnsi="Arial" w:cs="Arial"/>
        </w:rPr>
      </w:pPr>
    </w:p>
    <w:p w14:paraId="77AB2901" w14:textId="77777777" w:rsidR="00380373" w:rsidRDefault="00380373" w:rsidP="00380373">
      <w:pPr>
        <w:spacing w:line="360" w:lineRule="auto"/>
        <w:rPr>
          <w:rFonts w:ascii="Arial" w:hAnsi="Arial" w:cs="Arial"/>
        </w:rPr>
      </w:pPr>
    </w:p>
    <w:p w14:paraId="57E941E6" w14:textId="77777777" w:rsidR="00380373" w:rsidRDefault="00380373" w:rsidP="00380373">
      <w:pPr>
        <w:spacing w:line="360" w:lineRule="auto"/>
        <w:rPr>
          <w:rFonts w:ascii="Arial" w:hAnsi="Arial" w:cs="Arial"/>
        </w:rPr>
      </w:pPr>
    </w:p>
    <w:p w14:paraId="47C13194" w14:textId="2475E4FE" w:rsidR="00844BD6" w:rsidRDefault="00310DD8" w:rsidP="00380373">
      <w:pPr>
        <w:pStyle w:val="Heading2"/>
        <w:spacing w:line="360" w:lineRule="auto"/>
      </w:pPr>
      <w:bookmarkStart w:id="1" w:name="_Toc223094509"/>
      <w:r>
        <w:lastRenderedPageBreak/>
        <w:t>C</w:t>
      </w:r>
      <w:r w:rsidR="00844BD6" w:rsidRPr="00C776A6">
        <w:t xml:space="preserve">reativity and </w:t>
      </w:r>
      <w:r w:rsidR="00B76C15">
        <w:t>D</w:t>
      </w:r>
      <w:r w:rsidR="00844BD6" w:rsidRPr="00C776A6">
        <w:t>igital Innovation</w:t>
      </w:r>
      <w:bookmarkEnd w:id="1"/>
    </w:p>
    <w:p w14:paraId="5FA5AE49" w14:textId="5DF71F40" w:rsidR="00A36ADB" w:rsidRPr="00B76C15" w:rsidRDefault="005D13F5" w:rsidP="00380373">
      <w:pPr>
        <w:spacing w:line="360" w:lineRule="auto"/>
        <w:rPr>
          <w:rFonts w:ascii="Arial" w:hAnsi="Arial" w:cs="Arial"/>
        </w:rPr>
      </w:pPr>
      <w:r w:rsidRPr="00B76C15">
        <w:rPr>
          <w:rFonts w:ascii="Arial" w:hAnsi="Arial" w:cs="Arial"/>
        </w:rPr>
        <w:t>D</w:t>
      </w:r>
      <w:r w:rsidR="00A36ADB" w:rsidRPr="00B76C15">
        <w:rPr>
          <w:rFonts w:ascii="Arial" w:hAnsi="Arial" w:cs="Arial"/>
        </w:rPr>
        <w:t>igital capabilities are continuously evolving,</w:t>
      </w:r>
      <w:r w:rsidR="00C44F2E" w:rsidRPr="00B76C15">
        <w:rPr>
          <w:rFonts w:ascii="Arial" w:hAnsi="Arial" w:cs="Arial"/>
        </w:rPr>
        <w:t xml:space="preserve"> </w:t>
      </w:r>
      <w:r w:rsidR="0010242E" w:rsidRPr="00B76C15">
        <w:rPr>
          <w:rFonts w:ascii="Arial" w:hAnsi="Arial" w:cs="Arial"/>
        </w:rPr>
        <w:t>with</w:t>
      </w:r>
      <w:r w:rsidR="00C44F2E" w:rsidRPr="00B76C15">
        <w:rPr>
          <w:rFonts w:ascii="Arial" w:hAnsi="Arial" w:cs="Arial"/>
        </w:rPr>
        <w:t xml:space="preserve"> regularly emerging technologies </w:t>
      </w:r>
      <w:r w:rsidR="00CC7A79" w:rsidRPr="00B76C15">
        <w:rPr>
          <w:rFonts w:ascii="Arial" w:hAnsi="Arial" w:cs="Arial"/>
        </w:rPr>
        <w:t>joining</w:t>
      </w:r>
      <w:r w:rsidR="00C44F2E" w:rsidRPr="00B76C15">
        <w:rPr>
          <w:rFonts w:ascii="Arial" w:hAnsi="Arial" w:cs="Arial"/>
        </w:rPr>
        <w:t xml:space="preserve"> existing options. These technologies can provide innovative approaches to delivering </w:t>
      </w:r>
      <w:r w:rsidR="00BF4919" w:rsidRPr="00B76C15">
        <w:rPr>
          <w:rFonts w:ascii="Arial" w:hAnsi="Arial" w:cs="Arial"/>
        </w:rPr>
        <w:t>education and</w:t>
      </w:r>
      <w:r w:rsidR="00C44F2E" w:rsidRPr="00B76C15">
        <w:rPr>
          <w:rFonts w:ascii="Arial" w:hAnsi="Arial" w:cs="Arial"/>
        </w:rPr>
        <w:t xml:space="preserve"> can</w:t>
      </w:r>
      <w:r w:rsidR="008D1F9E" w:rsidRPr="00B76C15">
        <w:rPr>
          <w:rFonts w:ascii="Arial" w:hAnsi="Arial" w:cs="Arial"/>
        </w:rPr>
        <w:t xml:space="preserve"> </w:t>
      </w:r>
      <w:r w:rsidR="00C44F2E" w:rsidRPr="00B76C15">
        <w:rPr>
          <w:rFonts w:ascii="Arial" w:hAnsi="Arial" w:cs="Arial"/>
        </w:rPr>
        <w:t xml:space="preserve">contribute to </w:t>
      </w:r>
      <w:r w:rsidR="00B42900" w:rsidRPr="00B76C15">
        <w:rPr>
          <w:rFonts w:ascii="Arial" w:hAnsi="Arial" w:cs="Arial"/>
        </w:rPr>
        <w:t xml:space="preserve">changes in how learners absorb information and </w:t>
      </w:r>
      <w:r w:rsidR="00BA2FD4" w:rsidRPr="00B76C15">
        <w:rPr>
          <w:rFonts w:ascii="Arial" w:hAnsi="Arial" w:cs="Arial"/>
        </w:rPr>
        <w:t xml:space="preserve">the </w:t>
      </w:r>
      <w:r w:rsidR="00B42900" w:rsidRPr="00B76C15">
        <w:rPr>
          <w:rFonts w:ascii="Arial" w:hAnsi="Arial" w:cs="Arial"/>
        </w:rPr>
        <w:t>role the teacher performs</w:t>
      </w:r>
      <w:r w:rsidR="00BA2FD4" w:rsidRPr="00B76C15">
        <w:rPr>
          <w:rFonts w:ascii="Arial" w:hAnsi="Arial" w:cs="Arial"/>
        </w:rPr>
        <w:t xml:space="preserve"> (</w:t>
      </w:r>
      <w:r w:rsidR="00B954B5" w:rsidRPr="00B76C15">
        <w:rPr>
          <w:rFonts w:ascii="Arial" w:hAnsi="Arial" w:cs="Arial"/>
        </w:rPr>
        <w:t>Daniela, 2020</w:t>
      </w:r>
      <w:r w:rsidR="00BA2FD4" w:rsidRPr="00B76C15">
        <w:rPr>
          <w:rFonts w:ascii="Arial" w:hAnsi="Arial" w:cs="Arial"/>
        </w:rPr>
        <w:t>)</w:t>
      </w:r>
      <w:r w:rsidR="00B42900" w:rsidRPr="00B76C15">
        <w:rPr>
          <w:rFonts w:ascii="Arial" w:hAnsi="Arial" w:cs="Arial"/>
        </w:rPr>
        <w:t xml:space="preserve">. </w:t>
      </w:r>
      <w:r w:rsidR="00B765BB" w:rsidRPr="00B76C15">
        <w:rPr>
          <w:rFonts w:ascii="Arial" w:hAnsi="Arial" w:cs="Arial"/>
        </w:rPr>
        <w:t>However, it is crucial</w:t>
      </w:r>
      <w:r w:rsidR="00153DFE" w:rsidRPr="00B76C15">
        <w:rPr>
          <w:rFonts w:ascii="Arial" w:hAnsi="Arial" w:cs="Arial"/>
        </w:rPr>
        <w:t xml:space="preserve"> </w:t>
      </w:r>
      <w:r w:rsidR="00B765BB" w:rsidRPr="00B76C15">
        <w:rPr>
          <w:rFonts w:ascii="Arial" w:hAnsi="Arial" w:cs="Arial"/>
        </w:rPr>
        <w:t>that</w:t>
      </w:r>
      <w:r w:rsidR="005F1E27" w:rsidRPr="00B76C15">
        <w:rPr>
          <w:rFonts w:ascii="Arial" w:hAnsi="Arial" w:cs="Arial"/>
        </w:rPr>
        <w:t xml:space="preserve"> </w:t>
      </w:r>
      <w:r w:rsidR="00253CB3" w:rsidRPr="00B76C15">
        <w:rPr>
          <w:rFonts w:ascii="Arial" w:hAnsi="Arial" w:cs="Arial"/>
        </w:rPr>
        <w:t>pedagogy</w:t>
      </w:r>
      <w:r w:rsidR="00B765BB" w:rsidRPr="00B76C15">
        <w:rPr>
          <w:rFonts w:ascii="Arial" w:hAnsi="Arial" w:cs="Arial"/>
        </w:rPr>
        <w:t xml:space="preserve"> remain</w:t>
      </w:r>
      <w:r w:rsidR="00942DB6" w:rsidRPr="00B76C15">
        <w:rPr>
          <w:rFonts w:ascii="Arial" w:hAnsi="Arial" w:cs="Arial"/>
        </w:rPr>
        <w:t>s</w:t>
      </w:r>
      <w:r w:rsidR="00B765BB" w:rsidRPr="00B76C15">
        <w:rPr>
          <w:rFonts w:ascii="Arial" w:hAnsi="Arial" w:cs="Arial"/>
        </w:rPr>
        <w:t xml:space="preserve"> the priority, </w:t>
      </w:r>
      <w:r w:rsidR="00D704A8" w:rsidRPr="00B76C15">
        <w:rPr>
          <w:rFonts w:ascii="Arial" w:hAnsi="Arial" w:cs="Arial"/>
        </w:rPr>
        <w:t>avoiding digital platform use just because it is available</w:t>
      </w:r>
      <w:r w:rsidR="00BA2FD4" w:rsidRPr="00B76C15">
        <w:rPr>
          <w:rFonts w:ascii="Arial" w:hAnsi="Arial" w:cs="Arial"/>
        </w:rPr>
        <w:t xml:space="preserve"> (</w:t>
      </w:r>
      <w:r w:rsidR="00252873" w:rsidRPr="00B76C15">
        <w:rPr>
          <w:rFonts w:ascii="Arial" w:hAnsi="Arial" w:cs="Arial"/>
        </w:rPr>
        <w:t xml:space="preserve">Guppy </w:t>
      </w:r>
      <w:r w:rsidR="00252873" w:rsidRPr="00B76C15">
        <w:rPr>
          <w:rFonts w:ascii="Arial" w:hAnsi="Arial" w:cs="Arial"/>
          <w:i/>
          <w:iCs/>
        </w:rPr>
        <w:t>et al</w:t>
      </w:r>
      <w:r w:rsidR="00864E87" w:rsidRPr="00B76C15">
        <w:rPr>
          <w:rFonts w:ascii="Arial" w:hAnsi="Arial" w:cs="Arial"/>
          <w:i/>
          <w:iCs/>
        </w:rPr>
        <w:t>.</w:t>
      </w:r>
      <w:r w:rsidR="00252873" w:rsidRPr="00B76C15">
        <w:rPr>
          <w:rFonts w:ascii="Arial" w:hAnsi="Arial" w:cs="Arial"/>
          <w:i/>
          <w:iCs/>
        </w:rPr>
        <w:t>,</w:t>
      </w:r>
      <w:r w:rsidR="00252873" w:rsidRPr="00B76C15">
        <w:rPr>
          <w:rFonts w:ascii="Arial" w:hAnsi="Arial" w:cs="Arial"/>
        </w:rPr>
        <w:t xml:space="preserve"> 2022</w:t>
      </w:r>
      <w:r w:rsidR="00BA2FD4" w:rsidRPr="00B76C15">
        <w:rPr>
          <w:rFonts w:ascii="Arial" w:hAnsi="Arial" w:cs="Arial"/>
        </w:rPr>
        <w:t>)</w:t>
      </w:r>
      <w:r w:rsidR="00B765BB" w:rsidRPr="00B76C15">
        <w:rPr>
          <w:rFonts w:ascii="Arial" w:hAnsi="Arial" w:cs="Arial"/>
        </w:rPr>
        <w:t>.</w:t>
      </w:r>
      <w:r w:rsidR="004C2A56" w:rsidRPr="00B76C15">
        <w:rPr>
          <w:rFonts w:ascii="Arial" w:hAnsi="Arial" w:cs="Arial"/>
        </w:rPr>
        <w:t xml:space="preserve"> I</w:t>
      </w:r>
      <w:r w:rsidR="00B765BB" w:rsidRPr="00B76C15">
        <w:rPr>
          <w:rFonts w:ascii="Arial" w:hAnsi="Arial" w:cs="Arial"/>
        </w:rPr>
        <w:t>t is</w:t>
      </w:r>
      <w:r w:rsidR="004C2A56" w:rsidRPr="00B76C15">
        <w:rPr>
          <w:rFonts w:ascii="Arial" w:hAnsi="Arial" w:cs="Arial"/>
        </w:rPr>
        <w:t xml:space="preserve"> also</w:t>
      </w:r>
      <w:r w:rsidR="00B765BB" w:rsidRPr="00B76C15">
        <w:rPr>
          <w:rFonts w:ascii="Arial" w:hAnsi="Arial" w:cs="Arial"/>
        </w:rPr>
        <w:t xml:space="preserve"> important that careful consideration is paid to</w:t>
      </w:r>
      <w:r w:rsidR="00D704A8" w:rsidRPr="00B76C15">
        <w:rPr>
          <w:rFonts w:ascii="Arial" w:hAnsi="Arial" w:cs="Arial"/>
        </w:rPr>
        <w:t xml:space="preserve"> </w:t>
      </w:r>
      <w:r w:rsidR="00B765BB" w:rsidRPr="00B76C15">
        <w:rPr>
          <w:rFonts w:ascii="Arial" w:hAnsi="Arial" w:cs="Arial"/>
        </w:rPr>
        <w:t xml:space="preserve">legal and ethical implications of utilising digital tools in learning. The following literature review will outline existing understanding </w:t>
      </w:r>
      <w:r w:rsidR="00BF4919" w:rsidRPr="00B76C15">
        <w:rPr>
          <w:rFonts w:ascii="Arial" w:hAnsi="Arial" w:cs="Arial"/>
        </w:rPr>
        <w:t>and</w:t>
      </w:r>
      <w:r w:rsidR="00B765BB" w:rsidRPr="00B76C15">
        <w:rPr>
          <w:rFonts w:ascii="Arial" w:hAnsi="Arial" w:cs="Arial"/>
        </w:rPr>
        <w:t xml:space="preserve"> identify </w:t>
      </w:r>
      <w:r w:rsidR="00BF4919" w:rsidRPr="00B76C15">
        <w:rPr>
          <w:rFonts w:ascii="Arial" w:hAnsi="Arial" w:cs="Arial"/>
        </w:rPr>
        <w:t>how technology could be used moving forward.</w:t>
      </w:r>
    </w:p>
    <w:p w14:paraId="79FC25FA" w14:textId="4812E250" w:rsidR="00BF4919" w:rsidRPr="00635DA6" w:rsidRDefault="00BF4919" w:rsidP="00380373">
      <w:pPr>
        <w:pStyle w:val="Heading3"/>
        <w:spacing w:line="360" w:lineRule="auto"/>
      </w:pPr>
      <w:bookmarkStart w:id="2" w:name="_Toc223094510"/>
      <w:r w:rsidRPr="00635DA6">
        <w:t xml:space="preserve">What is </w:t>
      </w:r>
      <w:r w:rsidR="00380373">
        <w:t>d</w:t>
      </w:r>
      <w:r w:rsidRPr="00635DA6">
        <w:t xml:space="preserve">igital </w:t>
      </w:r>
      <w:r w:rsidR="00380373">
        <w:t>l</w:t>
      </w:r>
      <w:r w:rsidRPr="00635DA6">
        <w:t>earning?</w:t>
      </w:r>
      <w:bookmarkEnd w:id="2"/>
    </w:p>
    <w:p w14:paraId="3FE0C5B0" w14:textId="7FA1E0C3" w:rsidR="0054479B" w:rsidRPr="00B76C15" w:rsidRDefault="00E4226E" w:rsidP="00380373">
      <w:pPr>
        <w:spacing w:line="360" w:lineRule="auto"/>
        <w:rPr>
          <w:rFonts w:ascii="Arial" w:hAnsi="Arial" w:cs="Arial"/>
        </w:rPr>
      </w:pPr>
      <w:r w:rsidRPr="00B76C15">
        <w:rPr>
          <w:rFonts w:ascii="Arial" w:hAnsi="Arial" w:cs="Arial"/>
        </w:rPr>
        <w:t>D</w:t>
      </w:r>
      <w:r w:rsidR="00BC65FF" w:rsidRPr="00B76C15">
        <w:rPr>
          <w:rFonts w:ascii="Arial" w:hAnsi="Arial" w:cs="Arial"/>
        </w:rPr>
        <w:t>igital learning encompass</w:t>
      </w:r>
      <w:r w:rsidR="00413217" w:rsidRPr="00B76C15">
        <w:rPr>
          <w:rFonts w:ascii="Arial" w:hAnsi="Arial" w:cs="Arial"/>
        </w:rPr>
        <w:t>es</w:t>
      </w:r>
      <w:r w:rsidR="00BC65FF" w:rsidRPr="00B76C15">
        <w:rPr>
          <w:rFonts w:ascii="Arial" w:hAnsi="Arial" w:cs="Arial"/>
        </w:rPr>
        <w:t xml:space="preserve"> learning and understanding with a digital tool as a vehicle</w:t>
      </w:r>
      <w:r w:rsidR="000A7EF5" w:rsidRPr="00B76C15">
        <w:rPr>
          <w:rFonts w:ascii="Arial" w:hAnsi="Arial" w:cs="Arial"/>
        </w:rPr>
        <w:t>,</w:t>
      </w:r>
      <w:r w:rsidR="00BC65FF" w:rsidRPr="00B76C15">
        <w:rPr>
          <w:rFonts w:ascii="Arial" w:hAnsi="Arial" w:cs="Arial"/>
        </w:rPr>
        <w:t xml:space="preserve"> or the learning and understanding of digital tools themselves. </w:t>
      </w:r>
      <w:r w:rsidR="00DA3F77" w:rsidRPr="00B76C15">
        <w:rPr>
          <w:rFonts w:ascii="Arial" w:hAnsi="Arial" w:cs="Arial"/>
        </w:rPr>
        <w:t xml:space="preserve">Irrelevant of purpose, </w:t>
      </w:r>
      <w:r w:rsidR="000A7EF5" w:rsidRPr="00B76C15">
        <w:rPr>
          <w:rFonts w:ascii="Arial" w:hAnsi="Arial" w:cs="Arial"/>
        </w:rPr>
        <w:t>they</w:t>
      </w:r>
      <w:r w:rsidR="00644B94" w:rsidRPr="00B76C15">
        <w:rPr>
          <w:rFonts w:ascii="Arial" w:hAnsi="Arial" w:cs="Arial"/>
        </w:rPr>
        <w:t xml:space="preserve"> </w:t>
      </w:r>
      <w:r w:rsidR="00CC2C82" w:rsidRPr="00B76C15">
        <w:rPr>
          <w:rFonts w:ascii="Arial" w:hAnsi="Arial" w:cs="Arial"/>
        </w:rPr>
        <w:t>must be</w:t>
      </w:r>
      <w:r w:rsidR="00644B94" w:rsidRPr="00B76C15">
        <w:rPr>
          <w:rFonts w:ascii="Arial" w:hAnsi="Arial" w:cs="Arial"/>
        </w:rPr>
        <w:t xml:space="preserve"> supported by the teacher through “interaction, dialogue and reflection” (Forbes, 201</w:t>
      </w:r>
      <w:r w:rsidR="00A16764" w:rsidRPr="00B76C15">
        <w:rPr>
          <w:rFonts w:ascii="Arial" w:hAnsi="Arial" w:cs="Arial"/>
        </w:rPr>
        <w:t>9</w:t>
      </w:r>
      <w:r w:rsidR="00644B94" w:rsidRPr="00B76C15">
        <w:rPr>
          <w:rFonts w:ascii="Arial" w:hAnsi="Arial" w:cs="Arial"/>
        </w:rPr>
        <w:t>, p.</w:t>
      </w:r>
      <w:r w:rsidR="00810F0E" w:rsidRPr="00B76C15">
        <w:rPr>
          <w:rFonts w:ascii="Arial" w:hAnsi="Arial" w:cs="Arial"/>
        </w:rPr>
        <w:t xml:space="preserve">1). </w:t>
      </w:r>
      <w:r w:rsidR="00E610A8" w:rsidRPr="00B76C15">
        <w:rPr>
          <w:rFonts w:ascii="Arial" w:hAnsi="Arial" w:cs="Arial"/>
        </w:rPr>
        <w:t xml:space="preserve">Digital learning can provide greater flexibility and </w:t>
      </w:r>
      <w:r w:rsidR="00046F60" w:rsidRPr="00B76C15">
        <w:rPr>
          <w:rFonts w:ascii="Arial" w:hAnsi="Arial" w:cs="Arial"/>
        </w:rPr>
        <w:t>increased learning potential</w:t>
      </w:r>
      <w:r w:rsidR="00810F0E" w:rsidRPr="00B76C15">
        <w:rPr>
          <w:rFonts w:ascii="Arial" w:hAnsi="Arial" w:cs="Arial"/>
        </w:rPr>
        <w:t xml:space="preserve"> </w:t>
      </w:r>
      <w:r w:rsidR="00046F60" w:rsidRPr="00B76C15">
        <w:rPr>
          <w:rFonts w:ascii="Arial" w:hAnsi="Arial" w:cs="Arial"/>
        </w:rPr>
        <w:t>(</w:t>
      </w:r>
      <w:r w:rsidR="00563747" w:rsidRPr="00B76C15">
        <w:rPr>
          <w:rFonts w:ascii="Arial" w:hAnsi="Arial" w:cs="Arial"/>
        </w:rPr>
        <w:t>Alenezi</w:t>
      </w:r>
      <w:r w:rsidR="00046F60" w:rsidRPr="00B76C15">
        <w:rPr>
          <w:rFonts w:ascii="Arial" w:hAnsi="Arial" w:cs="Arial"/>
        </w:rPr>
        <w:t xml:space="preserve">, </w:t>
      </w:r>
      <w:r w:rsidR="00563747" w:rsidRPr="00B76C15">
        <w:rPr>
          <w:rFonts w:ascii="Arial" w:hAnsi="Arial" w:cs="Arial"/>
        </w:rPr>
        <w:t>2023</w:t>
      </w:r>
      <w:r w:rsidR="00046F60" w:rsidRPr="00B76C15">
        <w:rPr>
          <w:rFonts w:ascii="Arial" w:hAnsi="Arial" w:cs="Arial"/>
        </w:rPr>
        <w:t>); however</w:t>
      </w:r>
      <w:r w:rsidR="008F6A8B" w:rsidRPr="00B76C15">
        <w:rPr>
          <w:rFonts w:ascii="Arial" w:hAnsi="Arial" w:cs="Arial"/>
        </w:rPr>
        <w:t xml:space="preserve">, </w:t>
      </w:r>
      <w:r w:rsidR="00521C52" w:rsidRPr="00B76C15">
        <w:rPr>
          <w:rFonts w:ascii="Arial" w:hAnsi="Arial" w:cs="Arial"/>
        </w:rPr>
        <w:t xml:space="preserve">it has been highlighted that in higher education </w:t>
      </w:r>
      <w:r w:rsidR="00B05FEE" w:rsidRPr="00B76C15">
        <w:rPr>
          <w:rFonts w:ascii="Arial" w:hAnsi="Arial" w:cs="Arial"/>
        </w:rPr>
        <w:t>there has been some resistance</w:t>
      </w:r>
      <w:r w:rsidR="00976FA2" w:rsidRPr="00B76C15">
        <w:rPr>
          <w:rFonts w:ascii="Arial" w:hAnsi="Arial" w:cs="Arial"/>
        </w:rPr>
        <w:t>.</w:t>
      </w:r>
      <w:r w:rsidR="00C72D98" w:rsidRPr="00B76C15">
        <w:rPr>
          <w:rFonts w:ascii="Arial" w:hAnsi="Arial" w:cs="Arial"/>
        </w:rPr>
        <w:t xml:space="preserve"> Clearer appreciation of how </w:t>
      </w:r>
      <w:r w:rsidR="00C430B1" w:rsidRPr="00B76C15">
        <w:rPr>
          <w:rFonts w:ascii="Arial" w:hAnsi="Arial" w:cs="Arial"/>
        </w:rPr>
        <w:t xml:space="preserve">effective and ethical use can be achieved will </w:t>
      </w:r>
      <w:r w:rsidR="00687FD4" w:rsidRPr="00B76C15">
        <w:rPr>
          <w:rFonts w:ascii="Arial" w:hAnsi="Arial" w:cs="Arial"/>
        </w:rPr>
        <w:t>help alleviate concerns</w:t>
      </w:r>
      <w:r w:rsidR="00C430B1" w:rsidRPr="00B76C15">
        <w:rPr>
          <w:rFonts w:ascii="Arial" w:hAnsi="Arial" w:cs="Arial"/>
        </w:rPr>
        <w:t>.</w:t>
      </w:r>
    </w:p>
    <w:p w14:paraId="00B29E8B" w14:textId="3F3CABB7" w:rsidR="00562302" w:rsidRPr="00B76C15" w:rsidRDefault="00A125B6" w:rsidP="00380373">
      <w:pPr>
        <w:spacing w:line="360" w:lineRule="auto"/>
        <w:rPr>
          <w:rFonts w:ascii="Arial" w:hAnsi="Arial" w:cs="Arial"/>
        </w:rPr>
      </w:pPr>
      <w:r w:rsidRPr="00B76C15">
        <w:rPr>
          <w:rFonts w:ascii="Arial" w:hAnsi="Arial" w:cs="Arial"/>
        </w:rPr>
        <w:t>T</w:t>
      </w:r>
      <w:r w:rsidR="00B36DFF" w:rsidRPr="00B76C15">
        <w:rPr>
          <w:rFonts w:ascii="Arial" w:hAnsi="Arial" w:cs="Arial"/>
        </w:rPr>
        <w:t xml:space="preserve">he use of digital tools is </w:t>
      </w:r>
      <w:r w:rsidR="003005CB" w:rsidRPr="00B76C15">
        <w:rPr>
          <w:rFonts w:ascii="Arial" w:hAnsi="Arial" w:cs="Arial"/>
        </w:rPr>
        <w:t>increasing</w:t>
      </w:r>
      <w:r w:rsidR="00B36DFF" w:rsidRPr="00B76C15">
        <w:rPr>
          <w:rFonts w:ascii="Arial" w:hAnsi="Arial" w:cs="Arial"/>
        </w:rPr>
        <w:t>,</w:t>
      </w:r>
      <w:r w:rsidR="00405011" w:rsidRPr="00B76C15">
        <w:rPr>
          <w:rFonts w:ascii="Arial" w:hAnsi="Arial" w:cs="Arial"/>
        </w:rPr>
        <w:t xml:space="preserve"> particularly after the COVID-19 pandemic which required an immediate response to education delivery</w:t>
      </w:r>
      <w:r w:rsidRPr="00B76C15">
        <w:rPr>
          <w:rFonts w:ascii="Arial" w:hAnsi="Arial" w:cs="Arial"/>
        </w:rPr>
        <w:t xml:space="preserve"> (</w:t>
      </w:r>
      <w:proofErr w:type="spellStart"/>
      <w:r w:rsidRPr="00B76C15">
        <w:rPr>
          <w:rFonts w:ascii="Arial" w:hAnsi="Arial" w:cs="Arial"/>
        </w:rPr>
        <w:t>Keengwe</w:t>
      </w:r>
      <w:proofErr w:type="spellEnd"/>
      <w:r w:rsidRPr="00B76C15">
        <w:rPr>
          <w:rFonts w:ascii="Arial" w:hAnsi="Arial" w:cs="Arial"/>
        </w:rPr>
        <w:t>, 2023)</w:t>
      </w:r>
      <w:r w:rsidR="00D246C8" w:rsidRPr="00B76C15">
        <w:rPr>
          <w:rFonts w:ascii="Arial" w:hAnsi="Arial" w:cs="Arial"/>
        </w:rPr>
        <w:t xml:space="preserve">. As argued by </w:t>
      </w:r>
      <w:r w:rsidR="003A6075" w:rsidRPr="00B76C15">
        <w:rPr>
          <w:rFonts w:ascii="Arial" w:hAnsi="Arial" w:cs="Arial"/>
        </w:rPr>
        <w:t>Daniela (2020</w:t>
      </w:r>
      <w:r w:rsidR="00D246C8" w:rsidRPr="00B76C15">
        <w:rPr>
          <w:rFonts w:ascii="Arial" w:hAnsi="Arial" w:cs="Arial"/>
        </w:rPr>
        <w:t xml:space="preserve">), digital tools are essential for interactive and collaborative learning </w:t>
      </w:r>
      <w:r w:rsidR="00E722F5" w:rsidRPr="00B76C15">
        <w:rPr>
          <w:rFonts w:ascii="Arial" w:hAnsi="Arial" w:cs="Arial"/>
        </w:rPr>
        <w:t>and can</w:t>
      </w:r>
      <w:r w:rsidR="002C4FFE" w:rsidRPr="00B76C15">
        <w:rPr>
          <w:rFonts w:ascii="Arial" w:hAnsi="Arial" w:cs="Arial"/>
        </w:rPr>
        <w:t xml:space="preserve"> increase personalised learning experiences</w:t>
      </w:r>
      <w:r w:rsidR="00D246C8" w:rsidRPr="00B76C15">
        <w:rPr>
          <w:rFonts w:ascii="Arial" w:hAnsi="Arial" w:cs="Arial"/>
        </w:rPr>
        <w:t xml:space="preserve">. </w:t>
      </w:r>
      <w:r w:rsidR="00182CF1" w:rsidRPr="00B76C15">
        <w:rPr>
          <w:rFonts w:ascii="Arial" w:hAnsi="Arial" w:cs="Arial"/>
        </w:rPr>
        <w:t xml:space="preserve">These tools are seen as innovative as they enable students to engage in a manner that promotes </w:t>
      </w:r>
      <w:r w:rsidR="007B2FBD" w:rsidRPr="00B76C15">
        <w:rPr>
          <w:rFonts w:ascii="Arial" w:hAnsi="Arial" w:cs="Arial"/>
        </w:rPr>
        <w:t>creativity and collaboration between themselves</w:t>
      </w:r>
      <w:r w:rsidR="00F2682E" w:rsidRPr="00B76C15">
        <w:rPr>
          <w:rFonts w:ascii="Arial" w:hAnsi="Arial" w:cs="Arial"/>
        </w:rPr>
        <w:t xml:space="preserve">, </w:t>
      </w:r>
      <w:r w:rsidR="007B2FBD" w:rsidRPr="00B76C15">
        <w:rPr>
          <w:rFonts w:ascii="Arial" w:hAnsi="Arial" w:cs="Arial"/>
        </w:rPr>
        <w:t>the teacher, and their fellow learners</w:t>
      </w:r>
      <w:r w:rsidR="00113AE8" w:rsidRPr="00B76C15">
        <w:rPr>
          <w:rFonts w:ascii="Arial" w:hAnsi="Arial" w:cs="Arial"/>
        </w:rPr>
        <w:t>.</w:t>
      </w:r>
      <w:r w:rsidR="008131BA" w:rsidRPr="00B76C15">
        <w:rPr>
          <w:rFonts w:ascii="Arial" w:hAnsi="Arial" w:cs="Arial"/>
        </w:rPr>
        <w:t xml:space="preserve"> </w:t>
      </w:r>
      <w:r w:rsidR="00562302" w:rsidRPr="00B76C15">
        <w:rPr>
          <w:rFonts w:ascii="Arial" w:hAnsi="Arial" w:cs="Arial"/>
        </w:rPr>
        <w:t>However</w:t>
      </w:r>
      <w:r w:rsidR="00FF3A64" w:rsidRPr="00B76C15">
        <w:rPr>
          <w:rFonts w:ascii="Arial" w:hAnsi="Arial" w:cs="Arial"/>
        </w:rPr>
        <w:t xml:space="preserve">, research has indicated that particularly within post-16 learning there is an anomaly where digital tools are overlooked entirely or utilised without thought and planning. This lack of balance </w:t>
      </w:r>
      <w:r w:rsidR="0072626F" w:rsidRPr="00B76C15">
        <w:rPr>
          <w:rFonts w:ascii="Arial" w:hAnsi="Arial" w:cs="Arial"/>
        </w:rPr>
        <w:t>could disrupt the innovative potential</w:t>
      </w:r>
      <w:r w:rsidR="000D30F0" w:rsidRPr="00B76C15">
        <w:rPr>
          <w:rFonts w:ascii="Arial" w:hAnsi="Arial" w:cs="Arial"/>
        </w:rPr>
        <w:t xml:space="preserve"> and therefore requires attention</w:t>
      </w:r>
      <w:r w:rsidR="0072626F" w:rsidRPr="00B76C15">
        <w:rPr>
          <w:rFonts w:ascii="Arial" w:hAnsi="Arial" w:cs="Arial"/>
        </w:rPr>
        <w:t xml:space="preserve"> (</w:t>
      </w:r>
      <w:r w:rsidR="00E00618" w:rsidRPr="00B76C15">
        <w:rPr>
          <w:rFonts w:ascii="Arial" w:hAnsi="Arial" w:cs="Arial"/>
        </w:rPr>
        <w:t>Blair, 2020</w:t>
      </w:r>
      <w:r w:rsidR="0072626F" w:rsidRPr="00B76C15">
        <w:rPr>
          <w:rFonts w:ascii="Arial" w:hAnsi="Arial" w:cs="Arial"/>
        </w:rPr>
        <w:t>)</w:t>
      </w:r>
      <w:r w:rsidR="00E00618" w:rsidRPr="00B76C15">
        <w:rPr>
          <w:rFonts w:ascii="Arial" w:hAnsi="Arial" w:cs="Arial"/>
        </w:rPr>
        <w:t>.</w:t>
      </w:r>
    </w:p>
    <w:p w14:paraId="24827909" w14:textId="1DB835AB" w:rsidR="00C55CF7" w:rsidRPr="00B76C15" w:rsidRDefault="00F97A56" w:rsidP="00380373">
      <w:pPr>
        <w:spacing w:line="360" w:lineRule="auto"/>
        <w:rPr>
          <w:rFonts w:ascii="Arial" w:hAnsi="Arial" w:cs="Arial"/>
        </w:rPr>
      </w:pPr>
      <w:r w:rsidRPr="00B76C15">
        <w:rPr>
          <w:rFonts w:ascii="Arial" w:hAnsi="Arial" w:cs="Arial"/>
        </w:rPr>
        <w:t xml:space="preserve">Digital learning </w:t>
      </w:r>
      <w:r w:rsidR="00135F5A" w:rsidRPr="00B76C15">
        <w:rPr>
          <w:rFonts w:ascii="Arial" w:hAnsi="Arial" w:cs="Arial"/>
        </w:rPr>
        <w:t xml:space="preserve">is often </w:t>
      </w:r>
      <w:r w:rsidR="00586EC8" w:rsidRPr="00B76C15">
        <w:rPr>
          <w:rFonts w:ascii="Arial" w:hAnsi="Arial" w:cs="Arial"/>
        </w:rPr>
        <w:t xml:space="preserve">noted as originating with </w:t>
      </w:r>
      <w:r w:rsidR="00656176" w:rsidRPr="00B76C15">
        <w:rPr>
          <w:rFonts w:ascii="Arial" w:hAnsi="Arial" w:cs="Arial"/>
        </w:rPr>
        <w:t>teaching machines that generated immediate feedback</w:t>
      </w:r>
      <w:r w:rsidR="00564A03" w:rsidRPr="00B76C15">
        <w:rPr>
          <w:rFonts w:ascii="Arial" w:hAnsi="Arial" w:cs="Arial"/>
        </w:rPr>
        <w:t xml:space="preserve"> for learners</w:t>
      </w:r>
      <w:r w:rsidR="00656176" w:rsidRPr="00B76C15">
        <w:rPr>
          <w:rFonts w:ascii="Arial" w:hAnsi="Arial" w:cs="Arial"/>
        </w:rPr>
        <w:t>, although accuracy</w:t>
      </w:r>
      <w:r w:rsidR="00390F22" w:rsidRPr="00B76C15">
        <w:rPr>
          <w:rFonts w:ascii="Arial" w:hAnsi="Arial" w:cs="Arial"/>
        </w:rPr>
        <w:t xml:space="preserve"> errors</w:t>
      </w:r>
      <w:r w:rsidR="00656176" w:rsidRPr="00B76C15">
        <w:rPr>
          <w:rFonts w:ascii="Arial" w:hAnsi="Arial" w:cs="Arial"/>
        </w:rPr>
        <w:t xml:space="preserve"> </w:t>
      </w:r>
      <w:r w:rsidR="009577D0" w:rsidRPr="00B76C15">
        <w:rPr>
          <w:rFonts w:ascii="Arial" w:hAnsi="Arial" w:cs="Arial"/>
        </w:rPr>
        <w:t xml:space="preserve">impacted utilisation </w:t>
      </w:r>
      <w:r w:rsidR="00EC6B41" w:rsidRPr="00B76C15">
        <w:rPr>
          <w:rFonts w:ascii="Arial" w:hAnsi="Arial" w:cs="Arial"/>
        </w:rPr>
        <w:t>and the concept</w:t>
      </w:r>
      <w:r w:rsidR="00726326" w:rsidRPr="00B76C15">
        <w:rPr>
          <w:rFonts w:ascii="Arial" w:hAnsi="Arial" w:cs="Arial"/>
        </w:rPr>
        <w:t xml:space="preserve"> was deemed a failure </w:t>
      </w:r>
      <w:r w:rsidR="00344E3B" w:rsidRPr="00B76C15">
        <w:rPr>
          <w:rFonts w:ascii="Arial" w:hAnsi="Arial" w:cs="Arial"/>
        </w:rPr>
        <w:t>by the 1960s (Benjamin, 1988</w:t>
      </w:r>
      <w:r w:rsidR="00A50459" w:rsidRPr="00B76C15">
        <w:rPr>
          <w:rFonts w:ascii="Arial" w:hAnsi="Arial" w:cs="Arial"/>
        </w:rPr>
        <w:t xml:space="preserve">; Beetham and </w:t>
      </w:r>
      <w:r w:rsidR="00A50459" w:rsidRPr="00B76C15">
        <w:rPr>
          <w:rFonts w:ascii="Arial" w:hAnsi="Arial" w:cs="Arial"/>
        </w:rPr>
        <w:lastRenderedPageBreak/>
        <w:t>Sharpe, 2019</w:t>
      </w:r>
      <w:r w:rsidR="00344E3B" w:rsidRPr="00B76C15">
        <w:rPr>
          <w:rFonts w:ascii="Arial" w:hAnsi="Arial" w:cs="Arial"/>
        </w:rPr>
        <w:t>)</w:t>
      </w:r>
      <w:r w:rsidR="000C3D76" w:rsidRPr="00B76C15">
        <w:rPr>
          <w:rFonts w:ascii="Arial" w:hAnsi="Arial" w:cs="Arial"/>
        </w:rPr>
        <w:t>.</w:t>
      </w:r>
      <w:r w:rsidR="002D6F95" w:rsidRPr="00B76C15">
        <w:rPr>
          <w:rFonts w:ascii="Arial" w:hAnsi="Arial" w:cs="Arial"/>
        </w:rPr>
        <w:t xml:space="preserve"> </w:t>
      </w:r>
      <w:r w:rsidR="000C3D76" w:rsidRPr="00B76C15">
        <w:rPr>
          <w:rFonts w:ascii="Arial" w:hAnsi="Arial" w:cs="Arial"/>
        </w:rPr>
        <w:t>H</w:t>
      </w:r>
      <w:r w:rsidR="002D6F95" w:rsidRPr="00B76C15">
        <w:rPr>
          <w:rFonts w:ascii="Arial" w:hAnsi="Arial" w:cs="Arial"/>
        </w:rPr>
        <w:t xml:space="preserve">owever, digital tools in learning </w:t>
      </w:r>
      <w:r w:rsidR="002465A3" w:rsidRPr="00B76C15">
        <w:rPr>
          <w:rFonts w:ascii="Arial" w:hAnsi="Arial" w:cs="Arial"/>
        </w:rPr>
        <w:t>have</w:t>
      </w:r>
      <w:r w:rsidR="002D6F95" w:rsidRPr="00B76C15">
        <w:rPr>
          <w:rFonts w:ascii="Arial" w:hAnsi="Arial" w:cs="Arial"/>
        </w:rPr>
        <w:t xml:space="preserve"> </w:t>
      </w:r>
      <w:r w:rsidR="006670A1" w:rsidRPr="00B76C15">
        <w:rPr>
          <w:rFonts w:ascii="Arial" w:hAnsi="Arial" w:cs="Arial"/>
        </w:rPr>
        <w:t>continued to evolve and</w:t>
      </w:r>
      <w:r w:rsidR="002F673E" w:rsidRPr="00B76C15">
        <w:rPr>
          <w:rFonts w:ascii="Arial" w:hAnsi="Arial" w:cs="Arial"/>
        </w:rPr>
        <w:t xml:space="preserve"> whilst the </w:t>
      </w:r>
      <w:r w:rsidR="000C3D76" w:rsidRPr="00B76C15">
        <w:rPr>
          <w:rFonts w:ascii="Arial" w:hAnsi="Arial" w:cs="Arial"/>
        </w:rPr>
        <w:t xml:space="preserve">original </w:t>
      </w:r>
      <w:r w:rsidR="002F673E" w:rsidRPr="00B76C15">
        <w:rPr>
          <w:rFonts w:ascii="Arial" w:hAnsi="Arial" w:cs="Arial"/>
        </w:rPr>
        <w:t>concept</w:t>
      </w:r>
      <w:r w:rsidR="00734383" w:rsidRPr="00B76C15">
        <w:rPr>
          <w:rFonts w:ascii="Arial" w:hAnsi="Arial" w:cs="Arial"/>
        </w:rPr>
        <w:t>s are</w:t>
      </w:r>
      <w:r w:rsidR="002F673E" w:rsidRPr="00B76C15">
        <w:rPr>
          <w:rFonts w:ascii="Arial" w:hAnsi="Arial" w:cs="Arial"/>
        </w:rPr>
        <w:t xml:space="preserve"> still apparent, the capabilities have vastly increased (</w:t>
      </w:r>
      <w:r w:rsidR="00EA117A" w:rsidRPr="00B76C15">
        <w:rPr>
          <w:rFonts w:ascii="Arial" w:hAnsi="Arial" w:cs="Arial"/>
        </w:rPr>
        <w:t xml:space="preserve">Daniela, 2020). In its arguably most simple form, digital tools in education can be found in </w:t>
      </w:r>
      <w:r w:rsidR="002465A3" w:rsidRPr="00B76C15">
        <w:rPr>
          <w:rFonts w:ascii="Arial" w:hAnsi="Arial" w:cs="Arial"/>
        </w:rPr>
        <w:t xml:space="preserve">lecture </w:t>
      </w:r>
      <w:r w:rsidR="008D2829" w:rsidRPr="00B76C15">
        <w:rPr>
          <w:rFonts w:ascii="Arial" w:hAnsi="Arial" w:cs="Arial"/>
        </w:rPr>
        <w:t>PowerPoint</w:t>
      </w:r>
      <w:r w:rsidR="00EA117A" w:rsidRPr="00B76C15">
        <w:rPr>
          <w:rFonts w:ascii="Arial" w:hAnsi="Arial" w:cs="Arial"/>
        </w:rPr>
        <w:t xml:space="preserve"> presentations</w:t>
      </w:r>
      <w:r w:rsidR="006C7830" w:rsidRPr="00B76C15">
        <w:rPr>
          <w:rFonts w:ascii="Arial" w:hAnsi="Arial" w:cs="Arial"/>
        </w:rPr>
        <w:t xml:space="preserve">, but current capabilities </w:t>
      </w:r>
      <w:r w:rsidR="00BE45E9" w:rsidRPr="00B76C15">
        <w:rPr>
          <w:rFonts w:ascii="Arial" w:hAnsi="Arial" w:cs="Arial"/>
        </w:rPr>
        <w:t>include</w:t>
      </w:r>
      <w:r w:rsidR="006C7830" w:rsidRPr="00B76C15">
        <w:rPr>
          <w:rFonts w:ascii="Arial" w:hAnsi="Arial" w:cs="Arial"/>
        </w:rPr>
        <w:t xml:space="preserve"> a range of options</w:t>
      </w:r>
      <w:r w:rsidR="00BE45E9" w:rsidRPr="00B76C15">
        <w:rPr>
          <w:rFonts w:ascii="Arial" w:hAnsi="Arial" w:cs="Arial"/>
        </w:rPr>
        <w:t>. The</w:t>
      </w:r>
      <w:r w:rsidR="00331146" w:rsidRPr="00B76C15">
        <w:rPr>
          <w:rFonts w:ascii="Arial" w:hAnsi="Arial" w:cs="Arial"/>
        </w:rPr>
        <w:t xml:space="preserve">re are </w:t>
      </w:r>
      <w:r w:rsidR="006C7830" w:rsidRPr="00B76C15">
        <w:rPr>
          <w:rFonts w:ascii="Arial" w:hAnsi="Arial" w:cs="Arial"/>
        </w:rPr>
        <w:t xml:space="preserve">gamification platforms </w:t>
      </w:r>
      <w:r w:rsidR="00BC45A7" w:rsidRPr="00B76C15">
        <w:rPr>
          <w:rFonts w:ascii="Arial" w:hAnsi="Arial" w:cs="Arial"/>
        </w:rPr>
        <w:t>such as Kahoot,</w:t>
      </w:r>
      <w:r w:rsidR="0051076B" w:rsidRPr="00B76C15">
        <w:rPr>
          <w:rFonts w:ascii="Arial" w:hAnsi="Arial" w:cs="Arial"/>
        </w:rPr>
        <w:t xml:space="preserve"> and</w:t>
      </w:r>
      <w:r w:rsidR="0030310A" w:rsidRPr="00B76C15">
        <w:rPr>
          <w:rFonts w:ascii="Arial" w:hAnsi="Arial" w:cs="Arial"/>
        </w:rPr>
        <w:t xml:space="preserve"> online learner paced</w:t>
      </w:r>
      <w:r w:rsidR="00236AEF" w:rsidRPr="00B76C15">
        <w:rPr>
          <w:rFonts w:ascii="Arial" w:hAnsi="Arial" w:cs="Arial"/>
        </w:rPr>
        <w:t xml:space="preserve"> </w:t>
      </w:r>
      <w:r w:rsidR="0030310A" w:rsidRPr="00B76C15">
        <w:rPr>
          <w:rFonts w:ascii="Arial" w:hAnsi="Arial" w:cs="Arial"/>
        </w:rPr>
        <w:t>platforms such as Nearpod</w:t>
      </w:r>
      <w:r w:rsidR="0051076B" w:rsidRPr="00B76C15">
        <w:rPr>
          <w:rFonts w:ascii="Arial" w:hAnsi="Arial" w:cs="Arial"/>
        </w:rPr>
        <w:t xml:space="preserve">. </w:t>
      </w:r>
      <w:r w:rsidR="001B01A1" w:rsidRPr="00B76C15">
        <w:rPr>
          <w:rFonts w:ascii="Arial" w:hAnsi="Arial" w:cs="Arial"/>
        </w:rPr>
        <w:t>Digital learning is even utilised through</w:t>
      </w:r>
      <w:r w:rsidR="00AE1186" w:rsidRPr="00B76C15">
        <w:rPr>
          <w:rFonts w:ascii="Arial" w:hAnsi="Arial" w:cs="Arial"/>
        </w:rPr>
        <w:t xml:space="preserve"> Virtual Reality (VR)</w:t>
      </w:r>
      <w:r w:rsidR="0030310A" w:rsidRPr="00B76C15">
        <w:rPr>
          <w:rFonts w:ascii="Arial" w:hAnsi="Arial" w:cs="Arial"/>
        </w:rPr>
        <w:t xml:space="preserve"> which </w:t>
      </w:r>
      <w:r w:rsidR="00133D35" w:rsidRPr="00B76C15">
        <w:rPr>
          <w:rFonts w:ascii="Arial" w:hAnsi="Arial" w:cs="Arial"/>
        </w:rPr>
        <w:t>is</w:t>
      </w:r>
      <w:r w:rsidR="00D8646B" w:rsidRPr="00B76C15">
        <w:rPr>
          <w:rFonts w:ascii="Arial" w:hAnsi="Arial" w:cs="Arial"/>
        </w:rPr>
        <w:t xml:space="preserve"> currently</w:t>
      </w:r>
      <w:r w:rsidR="00133D35" w:rsidRPr="00B76C15">
        <w:rPr>
          <w:rFonts w:ascii="Arial" w:hAnsi="Arial" w:cs="Arial"/>
        </w:rPr>
        <w:t xml:space="preserve"> transforming</w:t>
      </w:r>
      <w:r w:rsidR="00236AEF" w:rsidRPr="00B76C15">
        <w:rPr>
          <w:rFonts w:ascii="Arial" w:hAnsi="Arial" w:cs="Arial"/>
        </w:rPr>
        <w:t xml:space="preserve"> </w:t>
      </w:r>
      <w:r w:rsidR="00133D35" w:rsidRPr="00B76C15">
        <w:rPr>
          <w:rFonts w:ascii="Arial" w:hAnsi="Arial" w:cs="Arial"/>
        </w:rPr>
        <w:t xml:space="preserve">practical training options within fields such as </w:t>
      </w:r>
      <w:r w:rsidR="00AE1186" w:rsidRPr="00B76C15">
        <w:rPr>
          <w:rFonts w:ascii="Arial" w:hAnsi="Arial" w:cs="Arial"/>
        </w:rPr>
        <w:t>biology and engineering</w:t>
      </w:r>
      <w:r w:rsidR="00E029D8" w:rsidRPr="00B76C15">
        <w:rPr>
          <w:rFonts w:ascii="Arial" w:hAnsi="Arial" w:cs="Arial"/>
        </w:rPr>
        <w:t xml:space="preserve"> (Eutsler and Long, 202</w:t>
      </w:r>
      <w:r w:rsidR="006E33EF">
        <w:rPr>
          <w:rFonts w:ascii="Arial" w:hAnsi="Arial" w:cs="Arial"/>
        </w:rPr>
        <w:t>4</w:t>
      </w:r>
      <w:r w:rsidR="00E029D8" w:rsidRPr="00B76C15">
        <w:rPr>
          <w:rFonts w:ascii="Arial" w:hAnsi="Arial" w:cs="Arial"/>
        </w:rPr>
        <w:t>)</w:t>
      </w:r>
      <w:r w:rsidR="00BA685D" w:rsidRPr="00B76C15">
        <w:rPr>
          <w:rFonts w:ascii="Arial" w:hAnsi="Arial" w:cs="Arial"/>
        </w:rPr>
        <w:t>.</w:t>
      </w:r>
    </w:p>
    <w:p w14:paraId="51C5C253" w14:textId="24118DC8" w:rsidR="006854FF" w:rsidRPr="00B76C15" w:rsidRDefault="002A4AAE" w:rsidP="00380373">
      <w:pPr>
        <w:spacing w:line="360" w:lineRule="auto"/>
        <w:rPr>
          <w:rFonts w:ascii="Arial" w:hAnsi="Arial" w:cs="Arial"/>
        </w:rPr>
      </w:pPr>
      <w:r w:rsidRPr="00B76C15">
        <w:rPr>
          <w:rFonts w:ascii="Arial" w:hAnsi="Arial" w:cs="Arial"/>
        </w:rPr>
        <w:t xml:space="preserve">It has been argued that perhaps the greatest </w:t>
      </w:r>
      <w:r w:rsidR="00EB1917" w:rsidRPr="00B76C15">
        <w:rPr>
          <w:rFonts w:ascii="Arial" w:hAnsi="Arial" w:cs="Arial"/>
        </w:rPr>
        <w:t xml:space="preserve">popularity </w:t>
      </w:r>
      <w:r w:rsidRPr="00B76C15">
        <w:rPr>
          <w:rFonts w:ascii="Arial" w:hAnsi="Arial" w:cs="Arial"/>
        </w:rPr>
        <w:t xml:space="preserve">surge came </w:t>
      </w:r>
      <w:r w:rsidR="00B833B4" w:rsidRPr="00B76C15">
        <w:rPr>
          <w:rFonts w:ascii="Arial" w:hAnsi="Arial" w:cs="Arial"/>
        </w:rPr>
        <w:t>because of</w:t>
      </w:r>
      <w:r w:rsidR="00EB1917" w:rsidRPr="00B76C15">
        <w:rPr>
          <w:rFonts w:ascii="Arial" w:hAnsi="Arial" w:cs="Arial"/>
        </w:rPr>
        <w:t xml:space="preserve"> the</w:t>
      </w:r>
      <w:r w:rsidRPr="00B76C15">
        <w:rPr>
          <w:rFonts w:ascii="Arial" w:hAnsi="Arial" w:cs="Arial"/>
        </w:rPr>
        <w:t xml:space="preserve"> COVID-19 pandemic and the need for immediate online learning</w:t>
      </w:r>
      <w:r w:rsidR="006854FF" w:rsidRPr="00B76C15">
        <w:rPr>
          <w:rFonts w:ascii="Arial" w:hAnsi="Arial" w:cs="Arial"/>
        </w:rPr>
        <w:t>.</w:t>
      </w:r>
      <w:r w:rsidR="00FE167A" w:rsidRPr="00B76C15">
        <w:rPr>
          <w:rFonts w:ascii="Arial" w:hAnsi="Arial" w:cs="Arial"/>
        </w:rPr>
        <w:t xml:space="preserve"> Many</w:t>
      </w:r>
      <w:r w:rsidR="003E0E0F" w:rsidRPr="00B76C15">
        <w:rPr>
          <w:rFonts w:ascii="Arial" w:hAnsi="Arial" w:cs="Arial"/>
        </w:rPr>
        <w:t xml:space="preserve"> of these</w:t>
      </w:r>
      <w:r w:rsidR="00FE167A" w:rsidRPr="00B76C15">
        <w:rPr>
          <w:rFonts w:ascii="Arial" w:hAnsi="Arial" w:cs="Arial"/>
        </w:rPr>
        <w:t xml:space="preserve"> practice</w:t>
      </w:r>
      <w:r w:rsidR="003E0E0F" w:rsidRPr="00B76C15">
        <w:rPr>
          <w:rFonts w:ascii="Arial" w:hAnsi="Arial" w:cs="Arial"/>
        </w:rPr>
        <w:t xml:space="preserve">s </w:t>
      </w:r>
      <w:r w:rsidR="00FE167A" w:rsidRPr="00B76C15">
        <w:rPr>
          <w:rFonts w:ascii="Arial" w:hAnsi="Arial" w:cs="Arial"/>
        </w:rPr>
        <w:t xml:space="preserve">have continued, resulting in an increasing delivery of blended or hybrid learning (Guppy </w:t>
      </w:r>
      <w:r w:rsidR="00FE167A" w:rsidRPr="00B76C15">
        <w:rPr>
          <w:rFonts w:ascii="Arial" w:hAnsi="Arial" w:cs="Arial"/>
          <w:i/>
          <w:iCs/>
        </w:rPr>
        <w:t>et al.</w:t>
      </w:r>
      <w:r w:rsidR="00DC7E18" w:rsidRPr="00B76C15">
        <w:rPr>
          <w:rFonts w:ascii="Arial" w:hAnsi="Arial" w:cs="Arial"/>
          <w:i/>
          <w:iCs/>
        </w:rPr>
        <w:t>,</w:t>
      </w:r>
      <w:r w:rsidR="00FE167A" w:rsidRPr="00B76C15">
        <w:rPr>
          <w:rFonts w:ascii="Arial" w:hAnsi="Arial" w:cs="Arial"/>
        </w:rPr>
        <w:t xml:space="preserve"> 2022)</w:t>
      </w:r>
      <w:r w:rsidR="00F8157C" w:rsidRPr="00B76C15">
        <w:rPr>
          <w:rFonts w:ascii="Arial" w:hAnsi="Arial" w:cs="Arial"/>
        </w:rPr>
        <w:t xml:space="preserve">. This has helped ensure that </w:t>
      </w:r>
      <w:r w:rsidR="00696E31" w:rsidRPr="00B76C15">
        <w:rPr>
          <w:rFonts w:ascii="Arial" w:hAnsi="Arial" w:cs="Arial"/>
        </w:rPr>
        <w:t>individual</w:t>
      </w:r>
      <w:r w:rsidR="00F8157C" w:rsidRPr="00B76C15">
        <w:rPr>
          <w:rFonts w:ascii="Arial" w:hAnsi="Arial" w:cs="Arial"/>
        </w:rPr>
        <w:t xml:space="preserve"> needs are met, however, there are concerns that </w:t>
      </w:r>
      <w:r w:rsidR="00FC74BB" w:rsidRPr="00B76C15">
        <w:rPr>
          <w:rFonts w:ascii="Arial" w:hAnsi="Arial" w:cs="Arial"/>
        </w:rPr>
        <w:t xml:space="preserve">practices have not been perfected following the pandemic, </w:t>
      </w:r>
      <w:r w:rsidR="007223F9" w:rsidRPr="00B76C15">
        <w:rPr>
          <w:rFonts w:ascii="Arial" w:hAnsi="Arial" w:cs="Arial"/>
        </w:rPr>
        <w:t>which</w:t>
      </w:r>
      <w:r w:rsidR="00FC74BB" w:rsidRPr="00B76C15">
        <w:rPr>
          <w:rFonts w:ascii="Arial" w:hAnsi="Arial" w:cs="Arial"/>
        </w:rPr>
        <w:t xml:space="preserve"> raises questions </w:t>
      </w:r>
      <w:r w:rsidR="0061268F" w:rsidRPr="00B76C15">
        <w:rPr>
          <w:rFonts w:ascii="Arial" w:hAnsi="Arial" w:cs="Arial"/>
        </w:rPr>
        <w:t>regarding</w:t>
      </w:r>
      <w:r w:rsidR="00FC74BB" w:rsidRPr="00B76C15">
        <w:rPr>
          <w:rFonts w:ascii="Arial" w:hAnsi="Arial" w:cs="Arial"/>
        </w:rPr>
        <w:t xml:space="preserve"> effectiveness</w:t>
      </w:r>
      <w:r w:rsidR="000475A0" w:rsidRPr="00B76C15">
        <w:rPr>
          <w:rFonts w:ascii="Arial" w:hAnsi="Arial" w:cs="Arial"/>
        </w:rPr>
        <w:t>.</w:t>
      </w:r>
      <w:r w:rsidR="00FC74BB" w:rsidRPr="00B76C15">
        <w:rPr>
          <w:rFonts w:ascii="Arial" w:hAnsi="Arial" w:cs="Arial"/>
        </w:rPr>
        <w:t xml:space="preserve"> </w:t>
      </w:r>
      <w:r w:rsidR="000475A0" w:rsidRPr="00B76C15">
        <w:rPr>
          <w:rFonts w:ascii="Arial" w:hAnsi="Arial" w:cs="Arial"/>
        </w:rPr>
        <w:t>C</w:t>
      </w:r>
      <w:r w:rsidR="00FC74BB" w:rsidRPr="00B76C15">
        <w:rPr>
          <w:rFonts w:ascii="Arial" w:hAnsi="Arial" w:cs="Arial"/>
        </w:rPr>
        <w:t xml:space="preserve">ritics </w:t>
      </w:r>
      <w:r w:rsidR="000475A0" w:rsidRPr="00B76C15">
        <w:rPr>
          <w:rFonts w:ascii="Arial" w:hAnsi="Arial" w:cs="Arial"/>
        </w:rPr>
        <w:t>argue</w:t>
      </w:r>
      <w:r w:rsidR="00B833B4" w:rsidRPr="00B76C15">
        <w:rPr>
          <w:rFonts w:ascii="Arial" w:hAnsi="Arial" w:cs="Arial"/>
        </w:rPr>
        <w:t xml:space="preserve"> </w:t>
      </w:r>
      <w:r w:rsidR="001F074B">
        <w:rPr>
          <w:rFonts w:ascii="Arial" w:hAnsi="Arial" w:cs="Arial"/>
        </w:rPr>
        <w:t xml:space="preserve">that </w:t>
      </w:r>
      <w:r w:rsidR="00B833B4" w:rsidRPr="00B76C15">
        <w:rPr>
          <w:rFonts w:ascii="Arial" w:hAnsi="Arial" w:cs="Arial"/>
        </w:rPr>
        <w:t xml:space="preserve">the rush to react to the pandemic and the lack of change since could mean substandard teaching practices are in place (Guppy </w:t>
      </w:r>
      <w:r w:rsidR="00B833B4" w:rsidRPr="00B76C15">
        <w:rPr>
          <w:rFonts w:ascii="Arial" w:hAnsi="Arial" w:cs="Arial"/>
          <w:i/>
          <w:iCs/>
        </w:rPr>
        <w:t>et al</w:t>
      </w:r>
      <w:r w:rsidR="00DC7E18" w:rsidRPr="00B76C15">
        <w:rPr>
          <w:rFonts w:ascii="Arial" w:hAnsi="Arial" w:cs="Arial"/>
          <w:i/>
          <w:iCs/>
        </w:rPr>
        <w:t>.</w:t>
      </w:r>
      <w:r w:rsidR="00B833B4" w:rsidRPr="00B76C15">
        <w:rPr>
          <w:rFonts w:ascii="Arial" w:hAnsi="Arial" w:cs="Arial"/>
          <w:i/>
          <w:iCs/>
        </w:rPr>
        <w:t>,</w:t>
      </w:r>
      <w:r w:rsidR="00B833B4" w:rsidRPr="00B76C15">
        <w:rPr>
          <w:rFonts w:ascii="Arial" w:hAnsi="Arial" w:cs="Arial"/>
        </w:rPr>
        <w:t xml:space="preserve"> 2022).</w:t>
      </w:r>
      <w:r w:rsidR="0006167D" w:rsidRPr="00B76C15">
        <w:rPr>
          <w:rFonts w:ascii="Arial" w:hAnsi="Arial" w:cs="Arial"/>
        </w:rPr>
        <w:t xml:space="preserve"> Responses to this include the </w:t>
      </w:r>
      <w:r w:rsidR="00017D9C" w:rsidRPr="00B76C15">
        <w:rPr>
          <w:rFonts w:ascii="Arial" w:hAnsi="Arial" w:cs="Arial"/>
        </w:rPr>
        <w:t>importance of teacher interaction and the avoidance of asynchronous only learning (</w:t>
      </w:r>
      <w:r w:rsidR="00DD4106" w:rsidRPr="00B76C15">
        <w:rPr>
          <w:rFonts w:ascii="Arial" w:hAnsi="Arial" w:cs="Arial"/>
        </w:rPr>
        <w:t xml:space="preserve">Graham </w:t>
      </w:r>
      <w:r w:rsidR="00DD4106" w:rsidRPr="00B76C15">
        <w:rPr>
          <w:rFonts w:ascii="Arial" w:hAnsi="Arial" w:cs="Arial"/>
          <w:i/>
          <w:iCs/>
        </w:rPr>
        <w:t>et al.</w:t>
      </w:r>
      <w:r w:rsidR="00DC7E18" w:rsidRPr="00B76C15">
        <w:rPr>
          <w:rFonts w:ascii="Arial" w:hAnsi="Arial" w:cs="Arial"/>
          <w:i/>
          <w:iCs/>
        </w:rPr>
        <w:t>,</w:t>
      </w:r>
      <w:r w:rsidR="00DD4106" w:rsidRPr="00B76C15">
        <w:rPr>
          <w:rFonts w:ascii="Arial" w:hAnsi="Arial" w:cs="Arial"/>
        </w:rPr>
        <w:t xml:space="preserve"> 2023</w:t>
      </w:r>
      <w:r w:rsidR="00017D9C" w:rsidRPr="00B76C15">
        <w:rPr>
          <w:rFonts w:ascii="Arial" w:hAnsi="Arial" w:cs="Arial"/>
        </w:rPr>
        <w:t>)</w:t>
      </w:r>
      <w:r w:rsidR="00DD4106" w:rsidRPr="00B76C15">
        <w:rPr>
          <w:rFonts w:ascii="Arial" w:hAnsi="Arial" w:cs="Arial"/>
        </w:rPr>
        <w:t>. T</w:t>
      </w:r>
      <w:r w:rsidR="00812FFC" w:rsidRPr="00B76C15">
        <w:rPr>
          <w:rFonts w:ascii="Arial" w:hAnsi="Arial" w:cs="Arial"/>
        </w:rPr>
        <w:t xml:space="preserve">eacher participation remains </w:t>
      </w:r>
      <w:r w:rsidR="005F7E12" w:rsidRPr="00B76C15">
        <w:rPr>
          <w:rFonts w:ascii="Arial" w:hAnsi="Arial" w:cs="Arial"/>
        </w:rPr>
        <w:t>a concern</w:t>
      </w:r>
      <w:r w:rsidR="00812FFC" w:rsidRPr="00B76C15">
        <w:rPr>
          <w:rFonts w:ascii="Arial" w:hAnsi="Arial" w:cs="Arial"/>
        </w:rPr>
        <w:t>, as does the need for sufficient digital training for educators</w:t>
      </w:r>
      <w:r w:rsidR="00A109D3" w:rsidRPr="00B76C15">
        <w:rPr>
          <w:rFonts w:ascii="Arial" w:hAnsi="Arial" w:cs="Arial"/>
        </w:rPr>
        <w:t xml:space="preserve"> (Graham </w:t>
      </w:r>
      <w:r w:rsidR="00A109D3" w:rsidRPr="00B76C15">
        <w:rPr>
          <w:rFonts w:ascii="Arial" w:hAnsi="Arial" w:cs="Arial"/>
          <w:i/>
          <w:iCs/>
        </w:rPr>
        <w:t>et al.</w:t>
      </w:r>
      <w:r w:rsidR="00DC7E18" w:rsidRPr="00B76C15">
        <w:rPr>
          <w:rFonts w:ascii="Arial" w:hAnsi="Arial" w:cs="Arial"/>
          <w:i/>
          <w:iCs/>
        </w:rPr>
        <w:t>,</w:t>
      </w:r>
      <w:r w:rsidR="00A109D3" w:rsidRPr="00B76C15">
        <w:rPr>
          <w:rFonts w:ascii="Arial" w:hAnsi="Arial" w:cs="Arial"/>
        </w:rPr>
        <w:t xml:space="preserve"> 2023)</w:t>
      </w:r>
      <w:r w:rsidR="00696E31" w:rsidRPr="00B76C15">
        <w:rPr>
          <w:rFonts w:ascii="Arial" w:hAnsi="Arial" w:cs="Arial"/>
        </w:rPr>
        <w:t>.</w:t>
      </w:r>
    </w:p>
    <w:p w14:paraId="22D6F13B" w14:textId="11464664" w:rsidR="00E64238" w:rsidRPr="00B76C15" w:rsidRDefault="00557CBD" w:rsidP="00380373">
      <w:pPr>
        <w:spacing w:line="360" w:lineRule="auto"/>
        <w:rPr>
          <w:rFonts w:ascii="Arial" w:hAnsi="Arial" w:cs="Arial"/>
        </w:rPr>
      </w:pPr>
      <w:r w:rsidRPr="00B76C15">
        <w:rPr>
          <w:rFonts w:ascii="Arial" w:hAnsi="Arial" w:cs="Arial"/>
        </w:rPr>
        <w:t>One of the most discussed emerging digital tools is artificial intelligence (AI)</w:t>
      </w:r>
      <w:r w:rsidR="000557D7" w:rsidRPr="00B76C15">
        <w:rPr>
          <w:rFonts w:ascii="Arial" w:hAnsi="Arial" w:cs="Arial"/>
        </w:rPr>
        <w:t xml:space="preserve">. </w:t>
      </w:r>
      <w:r w:rsidR="004D7111" w:rsidRPr="00B76C15">
        <w:rPr>
          <w:rFonts w:ascii="Arial" w:hAnsi="Arial" w:cs="Arial"/>
        </w:rPr>
        <w:t xml:space="preserve">For instance, online digital platforms such as </w:t>
      </w:r>
      <w:r w:rsidR="00EF5DAA" w:rsidRPr="00B76C15">
        <w:rPr>
          <w:rFonts w:ascii="Arial" w:hAnsi="Arial" w:cs="Arial"/>
        </w:rPr>
        <w:t>N</w:t>
      </w:r>
      <w:r w:rsidR="004D7111" w:rsidRPr="00B76C15">
        <w:rPr>
          <w:rFonts w:ascii="Arial" w:hAnsi="Arial" w:cs="Arial"/>
        </w:rPr>
        <w:t>earpod can be used to create interactiv</w:t>
      </w:r>
      <w:r w:rsidR="0094604F">
        <w:rPr>
          <w:rFonts w:ascii="Arial" w:hAnsi="Arial" w:cs="Arial"/>
        </w:rPr>
        <w:t>e</w:t>
      </w:r>
      <w:r w:rsidR="004D7111" w:rsidRPr="00B76C15">
        <w:rPr>
          <w:rFonts w:ascii="Arial" w:hAnsi="Arial" w:cs="Arial"/>
        </w:rPr>
        <w:t xml:space="preserve"> lectures </w:t>
      </w:r>
      <w:r w:rsidR="0094604F">
        <w:rPr>
          <w:rFonts w:ascii="Arial" w:hAnsi="Arial" w:cs="Arial"/>
        </w:rPr>
        <w:t>thro</w:t>
      </w:r>
      <w:r w:rsidR="00A83FC7">
        <w:rPr>
          <w:rFonts w:ascii="Arial" w:hAnsi="Arial" w:cs="Arial"/>
        </w:rPr>
        <w:t>ugh</w:t>
      </w:r>
      <w:r w:rsidR="004D7111" w:rsidRPr="00B76C15">
        <w:rPr>
          <w:rFonts w:ascii="Arial" w:hAnsi="Arial" w:cs="Arial"/>
        </w:rPr>
        <w:t xml:space="preserve"> </w:t>
      </w:r>
      <w:r w:rsidR="00A83FC7">
        <w:rPr>
          <w:rFonts w:ascii="Arial" w:hAnsi="Arial" w:cs="Arial"/>
        </w:rPr>
        <w:t xml:space="preserve">available </w:t>
      </w:r>
      <w:r w:rsidR="004D7111" w:rsidRPr="00B76C15">
        <w:rPr>
          <w:rFonts w:ascii="Arial" w:hAnsi="Arial" w:cs="Arial"/>
        </w:rPr>
        <w:t>AI suggested prompts and content</w:t>
      </w:r>
      <w:r w:rsidR="002B2D28" w:rsidRPr="00B76C15">
        <w:rPr>
          <w:rFonts w:ascii="Arial" w:hAnsi="Arial" w:cs="Arial"/>
        </w:rPr>
        <w:t>. Similarly, digital assessment</w:t>
      </w:r>
      <w:r w:rsidR="006C5F69" w:rsidRPr="00B76C15">
        <w:rPr>
          <w:rFonts w:ascii="Arial" w:hAnsi="Arial" w:cs="Arial"/>
        </w:rPr>
        <w:t xml:space="preserve"> tools such as Kahoot and </w:t>
      </w:r>
      <w:proofErr w:type="spellStart"/>
      <w:r w:rsidR="006C5F69" w:rsidRPr="00B76C15">
        <w:rPr>
          <w:rFonts w:ascii="Arial" w:hAnsi="Arial" w:cs="Arial"/>
        </w:rPr>
        <w:t>Vevox</w:t>
      </w:r>
      <w:proofErr w:type="spellEnd"/>
      <w:r w:rsidR="006C5F69" w:rsidRPr="00B76C15">
        <w:rPr>
          <w:rFonts w:ascii="Arial" w:hAnsi="Arial" w:cs="Arial"/>
        </w:rPr>
        <w:t xml:space="preserve"> also provid</w:t>
      </w:r>
      <w:r w:rsidR="00663E17" w:rsidRPr="00B76C15">
        <w:rPr>
          <w:rFonts w:ascii="Arial" w:hAnsi="Arial" w:cs="Arial"/>
        </w:rPr>
        <w:t>e</w:t>
      </w:r>
      <w:r w:rsidR="006C5F69" w:rsidRPr="00B76C15">
        <w:rPr>
          <w:rFonts w:ascii="Arial" w:hAnsi="Arial" w:cs="Arial"/>
        </w:rPr>
        <w:t xml:space="preserve"> the option for AI generated quiz content and questions</w:t>
      </w:r>
      <w:r w:rsidR="005203A3" w:rsidRPr="00B76C15">
        <w:rPr>
          <w:rFonts w:ascii="Arial" w:hAnsi="Arial" w:cs="Arial"/>
        </w:rPr>
        <w:t>.</w:t>
      </w:r>
      <w:r w:rsidR="00AC161A" w:rsidRPr="00B76C15">
        <w:rPr>
          <w:rFonts w:ascii="Arial" w:hAnsi="Arial" w:cs="Arial"/>
        </w:rPr>
        <w:t xml:space="preserve"> A recent survey conducted by Forbes confirmed that 60% of educators are already using AI in their lesson designs</w:t>
      </w:r>
      <w:r w:rsidR="00EC5FCB">
        <w:rPr>
          <w:rFonts w:ascii="Arial" w:hAnsi="Arial" w:cs="Arial"/>
        </w:rPr>
        <w:t>, with this total e</w:t>
      </w:r>
      <w:r w:rsidR="00072AA1" w:rsidRPr="00B76C15">
        <w:rPr>
          <w:rFonts w:ascii="Arial" w:hAnsi="Arial" w:cs="Arial"/>
        </w:rPr>
        <w:t>xpected to increase (Hamilton and Swanston, 2024)</w:t>
      </w:r>
      <w:r w:rsidR="00693CFA" w:rsidRPr="00B76C15">
        <w:rPr>
          <w:rFonts w:ascii="Arial" w:hAnsi="Arial" w:cs="Arial"/>
        </w:rPr>
        <w:t xml:space="preserve">. </w:t>
      </w:r>
      <w:r w:rsidR="00F719B5" w:rsidRPr="00B76C15">
        <w:rPr>
          <w:rFonts w:ascii="Arial" w:hAnsi="Arial" w:cs="Arial"/>
        </w:rPr>
        <w:t xml:space="preserve">There are benefits in terms of saving time and enabling the teacher to focus on other aspects of learning, however, the question of ethics, particularly </w:t>
      </w:r>
      <w:r w:rsidR="00B364DA" w:rsidRPr="00B76C15">
        <w:rPr>
          <w:rFonts w:ascii="Arial" w:hAnsi="Arial" w:cs="Arial"/>
        </w:rPr>
        <w:t>regarding</w:t>
      </w:r>
      <w:r w:rsidR="00F719B5" w:rsidRPr="00B76C15">
        <w:rPr>
          <w:rFonts w:ascii="Arial" w:hAnsi="Arial" w:cs="Arial"/>
        </w:rPr>
        <w:t xml:space="preserve"> assessment is a</w:t>
      </w:r>
      <w:r w:rsidR="00C07136" w:rsidRPr="00B76C15">
        <w:rPr>
          <w:rFonts w:ascii="Arial" w:hAnsi="Arial" w:cs="Arial"/>
        </w:rPr>
        <w:t>n ongoing</w:t>
      </w:r>
      <w:r w:rsidR="00F719B5" w:rsidRPr="00B76C15">
        <w:rPr>
          <w:rFonts w:ascii="Arial" w:hAnsi="Arial" w:cs="Arial"/>
        </w:rPr>
        <w:t xml:space="preserve"> concern</w:t>
      </w:r>
      <w:r w:rsidR="00921C54" w:rsidRPr="00B76C15">
        <w:rPr>
          <w:rFonts w:ascii="Arial" w:hAnsi="Arial" w:cs="Arial"/>
        </w:rPr>
        <w:t xml:space="preserve"> (Bear</w:t>
      </w:r>
      <w:r w:rsidR="00322C70" w:rsidRPr="00B76C15">
        <w:rPr>
          <w:rFonts w:ascii="Arial" w:hAnsi="Arial" w:cs="Arial"/>
        </w:rPr>
        <w:t>man</w:t>
      </w:r>
      <w:r w:rsidR="007D0ADC">
        <w:rPr>
          <w:rFonts w:ascii="Arial" w:hAnsi="Arial" w:cs="Arial"/>
        </w:rPr>
        <w:t xml:space="preserve"> </w:t>
      </w:r>
      <w:r w:rsidR="007D0ADC" w:rsidRPr="007D0ADC">
        <w:rPr>
          <w:rFonts w:ascii="Arial" w:hAnsi="Arial" w:cs="Arial"/>
          <w:i/>
          <w:iCs/>
        </w:rPr>
        <w:t>et al.,</w:t>
      </w:r>
      <w:r w:rsidR="007D0ADC">
        <w:rPr>
          <w:rFonts w:ascii="Arial" w:hAnsi="Arial" w:cs="Arial"/>
        </w:rPr>
        <w:t xml:space="preserve"> </w:t>
      </w:r>
      <w:r w:rsidR="00322C70" w:rsidRPr="00B76C15">
        <w:rPr>
          <w:rFonts w:ascii="Arial" w:hAnsi="Arial" w:cs="Arial"/>
        </w:rPr>
        <w:t>2020).</w:t>
      </w:r>
    </w:p>
    <w:p w14:paraId="49D8F252" w14:textId="40A91C7D" w:rsidR="00D57C8F" w:rsidRPr="00B364DA" w:rsidRDefault="00D57C8F" w:rsidP="00380373">
      <w:pPr>
        <w:pStyle w:val="Heading3"/>
        <w:spacing w:line="360" w:lineRule="auto"/>
      </w:pPr>
      <w:bookmarkStart w:id="3" w:name="_Toc223094511"/>
      <w:r w:rsidRPr="00B364DA">
        <w:t>How can technology</w:t>
      </w:r>
      <w:r w:rsidR="00117258" w:rsidRPr="00B364DA">
        <w:t xml:space="preserve"> enhance rather than replace</w:t>
      </w:r>
      <w:r w:rsidRPr="00B364DA">
        <w:t>?</w:t>
      </w:r>
      <w:bookmarkEnd w:id="3"/>
    </w:p>
    <w:p w14:paraId="49CBF242" w14:textId="21C2CBA3" w:rsidR="00907A27" w:rsidRPr="00B76C15" w:rsidRDefault="003F5282" w:rsidP="00380373">
      <w:pPr>
        <w:spacing w:line="360" w:lineRule="auto"/>
        <w:rPr>
          <w:rFonts w:ascii="Arial" w:hAnsi="Arial" w:cs="Arial"/>
        </w:rPr>
      </w:pPr>
      <w:r w:rsidRPr="00B76C15">
        <w:rPr>
          <w:rFonts w:ascii="Arial" w:hAnsi="Arial" w:cs="Arial"/>
        </w:rPr>
        <w:t>A key area of</w:t>
      </w:r>
      <w:r w:rsidR="00573687" w:rsidRPr="00B76C15">
        <w:rPr>
          <w:rFonts w:ascii="Arial" w:hAnsi="Arial" w:cs="Arial"/>
        </w:rPr>
        <w:t xml:space="preserve"> focus</w:t>
      </w:r>
      <w:r w:rsidR="00CD77D6" w:rsidRPr="00B76C15">
        <w:rPr>
          <w:rFonts w:ascii="Arial" w:hAnsi="Arial" w:cs="Arial"/>
        </w:rPr>
        <w:t xml:space="preserve"> is that technology</w:t>
      </w:r>
      <w:r w:rsidR="00670D40" w:rsidRPr="00B76C15">
        <w:rPr>
          <w:rFonts w:ascii="Arial" w:hAnsi="Arial" w:cs="Arial"/>
        </w:rPr>
        <w:t xml:space="preserve"> enhance</w:t>
      </w:r>
      <w:r w:rsidR="00381C73" w:rsidRPr="00B76C15">
        <w:rPr>
          <w:rFonts w:ascii="Arial" w:hAnsi="Arial" w:cs="Arial"/>
        </w:rPr>
        <w:t>s</w:t>
      </w:r>
      <w:r w:rsidR="00670D40" w:rsidRPr="00B76C15">
        <w:rPr>
          <w:rFonts w:ascii="Arial" w:hAnsi="Arial" w:cs="Arial"/>
        </w:rPr>
        <w:t xml:space="preserve"> learning rather than replac</w:t>
      </w:r>
      <w:r w:rsidR="007F4F40" w:rsidRPr="00B76C15">
        <w:rPr>
          <w:rFonts w:ascii="Arial" w:hAnsi="Arial" w:cs="Arial"/>
        </w:rPr>
        <w:t>ing</w:t>
      </w:r>
      <w:r w:rsidR="00670D40" w:rsidRPr="00B76C15">
        <w:rPr>
          <w:rFonts w:ascii="Arial" w:hAnsi="Arial" w:cs="Arial"/>
        </w:rPr>
        <w:t xml:space="preserve"> it</w:t>
      </w:r>
      <w:r w:rsidR="009617E0" w:rsidRPr="00B76C15">
        <w:rPr>
          <w:rFonts w:ascii="Arial" w:hAnsi="Arial" w:cs="Arial"/>
        </w:rPr>
        <w:t xml:space="preserve">, with the competence and confidence of the teacher a </w:t>
      </w:r>
      <w:r w:rsidR="007F4F40" w:rsidRPr="00B76C15">
        <w:rPr>
          <w:rFonts w:ascii="Arial" w:hAnsi="Arial" w:cs="Arial"/>
        </w:rPr>
        <w:t>primary</w:t>
      </w:r>
      <w:r w:rsidR="009617E0" w:rsidRPr="00B76C15">
        <w:rPr>
          <w:rFonts w:ascii="Arial" w:hAnsi="Arial" w:cs="Arial"/>
        </w:rPr>
        <w:t xml:space="preserve"> component</w:t>
      </w:r>
      <w:r w:rsidR="00D62EC0" w:rsidRPr="00B76C15">
        <w:rPr>
          <w:rFonts w:ascii="Arial" w:hAnsi="Arial" w:cs="Arial"/>
        </w:rPr>
        <w:t>.</w:t>
      </w:r>
      <w:r w:rsidR="007F4F40" w:rsidRPr="00B76C15">
        <w:rPr>
          <w:rFonts w:ascii="Arial" w:hAnsi="Arial" w:cs="Arial"/>
        </w:rPr>
        <w:t xml:space="preserve"> </w:t>
      </w:r>
      <w:r w:rsidR="00D62EC0" w:rsidRPr="00B76C15">
        <w:rPr>
          <w:rFonts w:ascii="Arial" w:hAnsi="Arial" w:cs="Arial"/>
        </w:rPr>
        <w:t xml:space="preserve">Antonietti, </w:t>
      </w:r>
      <w:r w:rsidR="00D62EC0" w:rsidRPr="00B76C15">
        <w:rPr>
          <w:rFonts w:ascii="Arial" w:hAnsi="Arial" w:cs="Arial"/>
        </w:rPr>
        <w:lastRenderedPageBreak/>
        <w:t xml:space="preserve">Cattaneo and </w:t>
      </w:r>
      <w:proofErr w:type="spellStart"/>
      <w:r w:rsidR="00D62EC0" w:rsidRPr="00B76C15">
        <w:rPr>
          <w:rFonts w:ascii="Arial" w:hAnsi="Arial" w:cs="Arial"/>
        </w:rPr>
        <w:t>Amenduni</w:t>
      </w:r>
      <w:proofErr w:type="spellEnd"/>
      <w:r w:rsidR="00D62EC0" w:rsidRPr="00B76C15">
        <w:rPr>
          <w:rFonts w:ascii="Arial" w:hAnsi="Arial" w:cs="Arial"/>
        </w:rPr>
        <w:t xml:space="preserve"> (2022) </w:t>
      </w:r>
      <w:r w:rsidR="009468FE" w:rsidRPr="00B76C15">
        <w:rPr>
          <w:rFonts w:ascii="Arial" w:hAnsi="Arial" w:cs="Arial"/>
        </w:rPr>
        <w:t xml:space="preserve">discovered a higher likelihood of </w:t>
      </w:r>
      <w:r w:rsidR="004D50C6">
        <w:rPr>
          <w:rFonts w:ascii="Arial" w:hAnsi="Arial" w:cs="Arial"/>
        </w:rPr>
        <w:t>success</w:t>
      </w:r>
      <w:r w:rsidR="009468FE" w:rsidRPr="00B76C15">
        <w:rPr>
          <w:rFonts w:ascii="Arial" w:hAnsi="Arial" w:cs="Arial"/>
        </w:rPr>
        <w:t xml:space="preserve"> if the educator was confident in their abilities. This would </w:t>
      </w:r>
      <w:r w:rsidR="00474617" w:rsidRPr="00B76C15">
        <w:rPr>
          <w:rFonts w:ascii="Arial" w:hAnsi="Arial" w:cs="Arial"/>
        </w:rPr>
        <w:t>aid learner engagement and heighten the success of delivery.</w:t>
      </w:r>
    </w:p>
    <w:p w14:paraId="1D38089C" w14:textId="05A33D4B" w:rsidR="00241B92" w:rsidRPr="00B76C15" w:rsidRDefault="001311E8" w:rsidP="00380373">
      <w:pPr>
        <w:spacing w:line="360" w:lineRule="auto"/>
        <w:rPr>
          <w:rFonts w:ascii="Arial" w:hAnsi="Arial" w:cs="Arial"/>
        </w:rPr>
      </w:pPr>
      <w:r w:rsidRPr="00B76C15">
        <w:rPr>
          <w:rFonts w:ascii="Arial" w:hAnsi="Arial" w:cs="Arial"/>
        </w:rPr>
        <w:t>Fundamental to this is the understanding of the differing</w:t>
      </w:r>
      <w:r w:rsidR="00573687" w:rsidRPr="00B76C15">
        <w:rPr>
          <w:rFonts w:ascii="Arial" w:hAnsi="Arial" w:cs="Arial"/>
        </w:rPr>
        <w:t xml:space="preserve"> learner</w:t>
      </w:r>
      <w:r w:rsidRPr="00B76C15">
        <w:rPr>
          <w:rFonts w:ascii="Arial" w:hAnsi="Arial" w:cs="Arial"/>
        </w:rPr>
        <w:t xml:space="preserve"> needs that </w:t>
      </w:r>
      <w:r w:rsidR="00B26C9E" w:rsidRPr="00B76C15">
        <w:rPr>
          <w:rFonts w:ascii="Arial" w:hAnsi="Arial" w:cs="Arial"/>
        </w:rPr>
        <w:t xml:space="preserve">evolve over time. As mentioned by </w:t>
      </w:r>
      <w:r w:rsidR="002060A1" w:rsidRPr="00B76C15">
        <w:rPr>
          <w:rFonts w:ascii="Arial" w:hAnsi="Arial" w:cs="Arial"/>
        </w:rPr>
        <w:t xml:space="preserve">Daniela </w:t>
      </w:r>
      <w:r w:rsidR="00996029" w:rsidRPr="00B76C15">
        <w:rPr>
          <w:rFonts w:ascii="Arial" w:hAnsi="Arial" w:cs="Arial"/>
        </w:rPr>
        <w:t>(</w:t>
      </w:r>
      <w:r w:rsidR="002060A1" w:rsidRPr="00B76C15">
        <w:rPr>
          <w:rFonts w:ascii="Arial" w:hAnsi="Arial" w:cs="Arial"/>
        </w:rPr>
        <w:t>2020</w:t>
      </w:r>
      <w:r w:rsidR="00B26C9E" w:rsidRPr="00B76C15">
        <w:rPr>
          <w:rFonts w:ascii="Arial" w:hAnsi="Arial" w:cs="Arial"/>
        </w:rPr>
        <w:t xml:space="preserve">), </w:t>
      </w:r>
      <w:r w:rsidR="0051278E" w:rsidRPr="00B76C15">
        <w:rPr>
          <w:rFonts w:ascii="Arial" w:hAnsi="Arial" w:cs="Arial"/>
        </w:rPr>
        <w:t xml:space="preserve">many educators </w:t>
      </w:r>
      <w:r w:rsidR="00EC1200" w:rsidRPr="00B76C15">
        <w:rPr>
          <w:rFonts w:ascii="Arial" w:hAnsi="Arial" w:cs="Arial"/>
        </w:rPr>
        <w:t xml:space="preserve">use technology only because they </w:t>
      </w:r>
      <w:r w:rsidR="0051278E" w:rsidRPr="00B76C15">
        <w:rPr>
          <w:rFonts w:ascii="Arial" w:hAnsi="Arial" w:cs="Arial"/>
        </w:rPr>
        <w:t xml:space="preserve">feel obliged to. As a result, often the tool is chosen first and then the teacher aims to satisfy pedagogical needs. This is the wrong </w:t>
      </w:r>
      <w:r w:rsidR="004A3E7B" w:rsidRPr="00B76C15">
        <w:rPr>
          <w:rFonts w:ascii="Arial" w:hAnsi="Arial" w:cs="Arial"/>
        </w:rPr>
        <w:t xml:space="preserve">order and </w:t>
      </w:r>
      <w:r w:rsidR="003664F0" w:rsidRPr="00B76C15">
        <w:rPr>
          <w:rFonts w:ascii="Arial" w:hAnsi="Arial" w:cs="Arial"/>
        </w:rPr>
        <w:t xml:space="preserve">raises the risk of less effective learning. </w:t>
      </w:r>
      <w:r w:rsidR="00D8729C" w:rsidRPr="00B76C15">
        <w:rPr>
          <w:rFonts w:ascii="Arial" w:hAnsi="Arial" w:cs="Arial"/>
        </w:rPr>
        <w:t>R</w:t>
      </w:r>
      <w:r w:rsidR="0069662B" w:rsidRPr="00B76C15">
        <w:rPr>
          <w:rFonts w:ascii="Arial" w:hAnsi="Arial" w:cs="Arial"/>
        </w:rPr>
        <w:t>esearch suggests that a scaffolding approach may effectively address these concerns, as it enable</w:t>
      </w:r>
      <w:r w:rsidR="00330048" w:rsidRPr="00B76C15">
        <w:rPr>
          <w:rFonts w:ascii="Arial" w:hAnsi="Arial" w:cs="Arial"/>
        </w:rPr>
        <w:t>s</w:t>
      </w:r>
      <w:r w:rsidR="0069662B" w:rsidRPr="00B76C15">
        <w:rPr>
          <w:rFonts w:ascii="Arial" w:hAnsi="Arial" w:cs="Arial"/>
        </w:rPr>
        <w:t xml:space="preserve"> the teacher to remain in a heavily support</w:t>
      </w:r>
      <w:r w:rsidR="003B0579" w:rsidRPr="00B76C15">
        <w:rPr>
          <w:rFonts w:ascii="Arial" w:hAnsi="Arial" w:cs="Arial"/>
        </w:rPr>
        <w:t>ing</w:t>
      </w:r>
      <w:r w:rsidR="0069662B" w:rsidRPr="00B76C15">
        <w:rPr>
          <w:rFonts w:ascii="Arial" w:hAnsi="Arial" w:cs="Arial"/>
        </w:rPr>
        <w:t xml:space="preserve"> role as the learner navigates the tool</w:t>
      </w:r>
      <w:r w:rsidR="003F3759">
        <w:rPr>
          <w:rFonts w:ascii="Arial" w:hAnsi="Arial" w:cs="Arial"/>
        </w:rPr>
        <w:t xml:space="preserve"> (Daniela, 2020)</w:t>
      </w:r>
      <w:r w:rsidR="003B0579" w:rsidRPr="00B76C15">
        <w:rPr>
          <w:rFonts w:ascii="Arial" w:hAnsi="Arial" w:cs="Arial"/>
        </w:rPr>
        <w:t>. It</w:t>
      </w:r>
      <w:r w:rsidR="0069662B" w:rsidRPr="00B76C15">
        <w:rPr>
          <w:rFonts w:ascii="Arial" w:hAnsi="Arial" w:cs="Arial"/>
        </w:rPr>
        <w:t xml:space="preserve"> </w:t>
      </w:r>
      <w:r w:rsidR="003B0579" w:rsidRPr="00B76C15">
        <w:rPr>
          <w:rFonts w:ascii="Arial" w:hAnsi="Arial" w:cs="Arial"/>
        </w:rPr>
        <w:t>also</w:t>
      </w:r>
      <w:r w:rsidR="0069662B" w:rsidRPr="00B76C15">
        <w:rPr>
          <w:rFonts w:ascii="Arial" w:hAnsi="Arial" w:cs="Arial"/>
        </w:rPr>
        <w:t xml:space="preserve"> ensure</w:t>
      </w:r>
      <w:r w:rsidR="00330048" w:rsidRPr="00B76C15">
        <w:rPr>
          <w:rFonts w:ascii="Arial" w:hAnsi="Arial" w:cs="Arial"/>
        </w:rPr>
        <w:t>s</w:t>
      </w:r>
      <w:r w:rsidR="0069662B" w:rsidRPr="00B76C15">
        <w:rPr>
          <w:rFonts w:ascii="Arial" w:hAnsi="Arial" w:cs="Arial"/>
        </w:rPr>
        <w:t xml:space="preserve"> the teacher remains aware of the success of the tool </w:t>
      </w:r>
      <w:r w:rsidR="005077B6" w:rsidRPr="00B76C15">
        <w:rPr>
          <w:rFonts w:ascii="Arial" w:hAnsi="Arial" w:cs="Arial"/>
        </w:rPr>
        <w:t xml:space="preserve">compared to non-digital options (Daniela, 2020; </w:t>
      </w:r>
      <w:r w:rsidR="00A432F6" w:rsidRPr="00B76C15">
        <w:rPr>
          <w:rFonts w:ascii="Arial" w:hAnsi="Arial" w:cs="Arial"/>
        </w:rPr>
        <w:t>Beetham and Sharpe, 2019)</w:t>
      </w:r>
      <w:r w:rsidR="00DB69CD" w:rsidRPr="00B76C15">
        <w:rPr>
          <w:rFonts w:ascii="Arial" w:hAnsi="Arial" w:cs="Arial"/>
        </w:rPr>
        <w:t xml:space="preserve">. This awareness is crucial to satisfy </w:t>
      </w:r>
      <w:r w:rsidR="007E52BF" w:rsidRPr="00B76C15">
        <w:rPr>
          <w:rFonts w:ascii="Arial" w:hAnsi="Arial" w:cs="Arial"/>
        </w:rPr>
        <w:t>learner</w:t>
      </w:r>
      <w:r w:rsidR="00DB69CD" w:rsidRPr="00B76C15">
        <w:rPr>
          <w:rFonts w:ascii="Arial" w:hAnsi="Arial" w:cs="Arial"/>
        </w:rPr>
        <w:t xml:space="preserve"> needs and professional development of the teacher.</w:t>
      </w:r>
    </w:p>
    <w:p w14:paraId="1B117833" w14:textId="3BB7FA91" w:rsidR="00241B92" w:rsidRPr="00B76C15" w:rsidRDefault="00083071" w:rsidP="00380373">
      <w:pPr>
        <w:spacing w:line="360" w:lineRule="auto"/>
        <w:rPr>
          <w:rFonts w:ascii="Arial" w:hAnsi="Arial" w:cs="Arial"/>
        </w:rPr>
      </w:pPr>
      <w:r w:rsidRPr="00B76C15">
        <w:rPr>
          <w:rFonts w:ascii="Arial" w:hAnsi="Arial" w:cs="Arial"/>
        </w:rPr>
        <w:t>Another</w:t>
      </w:r>
      <w:r w:rsidR="00205B58" w:rsidRPr="00B76C15">
        <w:rPr>
          <w:rFonts w:ascii="Arial" w:hAnsi="Arial" w:cs="Arial"/>
        </w:rPr>
        <w:t xml:space="preserve"> important</w:t>
      </w:r>
      <w:r w:rsidRPr="00B76C15">
        <w:rPr>
          <w:rFonts w:ascii="Arial" w:hAnsi="Arial" w:cs="Arial"/>
        </w:rPr>
        <w:t xml:space="preserve"> consideration is the role of the </w:t>
      </w:r>
      <w:r w:rsidR="00E13ADB" w:rsidRPr="00B76C15">
        <w:rPr>
          <w:rFonts w:ascii="Arial" w:hAnsi="Arial" w:cs="Arial"/>
        </w:rPr>
        <w:t>educator</w:t>
      </w:r>
      <w:r w:rsidR="00502702">
        <w:rPr>
          <w:rFonts w:ascii="Arial" w:hAnsi="Arial" w:cs="Arial"/>
        </w:rPr>
        <w:t>,</w:t>
      </w:r>
      <w:r w:rsidRPr="00B76C15">
        <w:rPr>
          <w:rFonts w:ascii="Arial" w:hAnsi="Arial" w:cs="Arial"/>
        </w:rPr>
        <w:t xml:space="preserve"> </w:t>
      </w:r>
      <w:r w:rsidR="00CC4D66" w:rsidRPr="00B76C15">
        <w:rPr>
          <w:rFonts w:ascii="Arial" w:hAnsi="Arial" w:cs="Arial"/>
        </w:rPr>
        <w:t>with r</w:t>
      </w:r>
      <w:r w:rsidRPr="00B76C15">
        <w:rPr>
          <w:rFonts w:ascii="Arial" w:hAnsi="Arial" w:cs="Arial"/>
        </w:rPr>
        <w:t>esearch indicat</w:t>
      </w:r>
      <w:r w:rsidR="00CC4D66" w:rsidRPr="00B76C15">
        <w:rPr>
          <w:rFonts w:ascii="Arial" w:hAnsi="Arial" w:cs="Arial"/>
        </w:rPr>
        <w:t>ing</w:t>
      </w:r>
      <w:r w:rsidRPr="00B76C15">
        <w:rPr>
          <w:rFonts w:ascii="Arial" w:hAnsi="Arial" w:cs="Arial"/>
        </w:rPr>
        <w:t xml:space="preserve"> there is an increasing need for </w:t>
      </w:r>
      <w:r w:rsidR="004B2B3C" w:rsidRPr="00B76C15">
        <w:rPr>
          <w:rFonts w:ascii="Arial" w:hAnsi="Arial" w:cs="Arial"/>
        </w:rPr>
        <w:t xml:space="preserve">teacher </w:t>
      </w:r>
      <w:r w:rsidRPr="00B76C15">
        <w:rPr>
          <w:rFonts w:ascii="Arial" w:hAnsi="Arial" w:cs="Arial"/>
        </w:rPr>
        <w:t>flexibility and clear understanding of how d</w:t>
      </w:r>
      <w:r w:rsidR="00C50488" w:rsidRPr="00B76C15">
        <w:rPr>
          <w:rFonts w:ascii="Arial" w:hAnsi="Arial" w:cs="Arial"/>
        </w:rPr>
        <w:t>igital learning environments</w:t>
      </w:r>
      <w:r w:rsidR="00A205E2" w:rsidRPr="00B76C15">
        <w:rPr>
          <w:rFonts w:ascii="Arial" w:hAnsi="Arial" w:cs="Arial"/>
        </w:rPr>
        <w:t xml:space="preserve"> can enhance learning outcomes (Blair, 2020). </w:t>
      </w:r>
      <w:r w:rsidR="00EF5568" w:rsidRPr="00B76C15">
        <w:rPr>
          <w:rFonts w:ascii="Arial" w:hAnsi="Arial" w:cs="Arial"/>
        </w:rPr>
        <w:t xml:space="preserve">Guppy </w:t>
      </w:r>
      <w:r w:rsidR="00EF5568" w:rsidRPr="00B76C15">
        <w:rPr>
          <w:rFonts w:ascii="Arial" w:hAnsi="Arial" w:cs="Arial"/>
          <w:i/>
          <w:iCs/>
        </w:rPr>
        <w:t>et al.</w:t>
      </w:r>
      <w:r w:rsidR="00A87E9C" w:rsidRPr="00B76C15">
        <w:rPr>
          <w:rFonts w:ascii="Arial" w:hAnsi="Arial" w:cs="Arial"/>
          <w:i/>
          <w:iCs/>
        </w:rPr>
        <w:t>,</w:t>
      </w:r>
      <w:r w:rsidR="00EF5568" w:rsidRPr="00B76C15">
        <w:rPr>
          <w:rFonts w:ascii="Arial" w:hAnsi="Arial" w:cs="Arial"/>
        </w:rPr>
        <w:t xml:space="preserve"> (2022) suggest increased dedication to training to </w:t>
      </w:r>
      <w:r w:rsidR="006C4FE4" w:rsidRPr="00B76C15">
        <w:rPr>
          <w:rFonts w:ascii="Arial" w:hAnsi="Arial" w:cs="Arial"/>
        </w:rPr>
        <w:t>remove stigmas and drive capability</w:t>
      </w:r>
      <w:r w:rsidR="00A205E2" w:rsidRPr="00B76C15">
        <w:rPr>
          <w:rFonts w:ascii="Arial" w:hAnsi="Arial" w:cs="Arial"/>
        </w:rPr>
        <w:t>.</w:t>
      </w:r>
      <w:r w:rsidR="006C4FE4" w:rsidRPr="00B76C15">
        <w:rPr>
          <w:rFonts w:ascii="Arial" w:hAnsi="Arial" w:cs="Arial"/>
        </w:rPr>
        <w:t xml:space="preserve"> </w:t>
      </w:r>
      <w:proofErr w:type="spellStart"/>
      <w:r w:rsidR="006C4FE4" w:rsidRPr="00B76C15">
        <w:rPr>
          <w:rFonts w:ascii="Arial" w:hAnsi="Arial" w:cs="Arial"/>
        </w:rPr>
        <w:t>Alenezi</w:t>
      </w:r>
      <w:proofErr w:type="spellEnd"/>
      <w:r w:rsidR="006C4FE4" w:rsidRPr="00B76C15">
        <w:rPr>
          <w:rFonts w:ascii="Arial" w:hAnsi="Arial" w:cs="Arial"/>
        </w:rPr>
        <w:t xml:space="preserve"> (2023) supports </w:t>
      </w:r>
      <w:r w:rsidR="00E55AF1" w:rsidRPr="00B76C15">
        <w:rPr>
          <w:rFonts w:ascii="Arial" w:hAnsi="Arial" w:cs="Arial"/>
        </w:rPr>
        <w:t>this but</w:t>
      </w:r>
      <w:r w:rsidR="00157C75" w:rsidRPr="00B76C15">
        <w:rPr>
          <w:rFonts w:ascii="Arial" w:hAnsi="Arial" w:cs="Arial"/>
        </w:rPr>
        <w:t xml:space="preserve"> does highlight that </w:t>
      </w:r>
      <w:r w:rsidR="00D27217" w:rsidRPr="00B76C15">
        <w:rPr>
          <w:rFonts w:ascii="Arial" w:hAnsi="Arial" w:cs="Arial"/>
        </w:rPr>
        <w:t>it is key that pedagogical requirements are honoured ahead of any technological implementation.</w:t>
      </w:r>
      <w:r w:rsidR="00A205E2" w:rsidRPr="00B76C15">
        <w:rPr>
          <w:rFonts w:ascii="Arial" w:hAnsi="Arial" w:cs="Arial"/>
        </w:rPr>
        <w:t xml:space="preserve"> </w:t>
      </w:r>
    </w:p>
    <w:p w14:paraId="526EFEB2" w14:textId="77777777" w:rsidR="00D4779E" w:rsidRDefault="00473512" w:rsidP="00380373">
      <w:pPr>
        <w:pStyle w:val="Heading3"/>
        <w:spacing w:line="360" w:lineRule="auto"/>
      </w:pPr>
      <w:bookmarkStart w:id="4" w:name="_Toc223094512"/>
      <w:r>
        <w:t>E</w:t>
      </w:r>
      <w:r w:rsidR="00332634" w:rsidRPr="000A702D">
        <w:t>thical implications</w:t>
      </w:r>
      <w:bookmarkEnd w:id="4"/>
    </w:p>
    <w:p w14:paraId="004E3B2A" w14:textId="2EAC0843" w:rsidR="00C00E90" w:rsidRPr="00B76C15" w:rsidRDefault="00D4779E" w:rsidP="00380373">
      <w:pPr>
        <w:spacing w:line="360" w:lineRule="auto"/>
        <w:rPr>
          <w:rFonts w:ascii="Arial" w:hAnsi="Arial" w:cs="Arial"/>
          <w:b/>
          <w:bCs/>
          <w:color w:val="000000" w:themeColor="text1"/>
          <w:u w:val="single"/>
        </w:rPr>
      </w:pPr>
      <w:r w:rsidRPr="00B76C15">
        <w:rPr>
          <w:rFonts w:ascii="Arial" w:hAnsi="Arial" w:cs="Arial"/>
          <w:color w:val="000000" w:themeColor="text1"/>
        </w:rPr>
        <w:t>U</w:t>
      </w:r>
      <w:r w:rsidR="00EC4B36" w:rsidRPr="00B76C15">
        <w:rPr>
          <w:rFonts w:ascii="Arial" w:hAnsi="Arial" w:cs="Arial"/>
        </w:rPr>
        <w:t>s</w:t>
      </w:r>
      <w:r w:rsidRPr="00B76C15">
        <w:rPr>
          <w:rFonts w:ascii="Arial" w:hAnsi="Arial" w:cs="Arial"/>
        </w:rPr>
        <w:t>ing</w:t>
      </w:r>
      <w:r w:rsidR="00EC4B36" w:rsidRPr="00B76C15">
        <w:rPr>
          <w:rFonts w:ascii="Arial" w:hAnsi="Arial" w:cs="Arial"/>
        </w:rPr>
        <w:t xml:space="preserve"> digital tools in professional practice </w:t>
      </w:r>
      <w:r w:rsidR="00893F4C" w:rsidRPr="00B76C15">
        <w:rPr>
          <w:rFonts w:ascii="Arial" w:hAnsi="Arial" w:cs="Arial"/>
        </w:rPr>
        <w:t>requires</w:t>
      </w:r>
      <w:r w:rsidR="00EC4B36" w:rsidRPr="00B76C15">
        <w:rPr>
          <w:rFonts w:ascii="Arial" w:hAnsi="Arial" w:cs="Arial"/>
        </w:rPr>
        <w:t xml:space="preserve"> careful navigation of legal and ethical implications. </w:t>
      </w:r>
      <w:r w:rsidR="00D97C3E" w:rsidRPr="00B76C15">
        <w:rPr>
          <w:rFonts w:ascii="Arial" w:hAnsi="Arial" w:cs="Arial"/>
        </w:rPr>
        <w:t xml:space="preserve">As cautioned by Marin and Tur (2024), </w:t>
      </w:r>
      <w:r w:rsidR="007D2741" w:rsidRPr="00B76C15">
        <w:rPr>
          <w:rFonts w:ascii="Arial" w:hAnsi="Arial" w:cs="Arial"/>
        </w:rPr>
        <w:t>this is often overlooked with f</w:t>
      </w:r>
      <w:r w:rsidR="00BB7247" w:rsidRPr="00B76C15">
        <w:rPr>
          <w:rFonts w:ascii="Arial" w:hAnsi="Arial" w:cs="Arial"/>
        </w:rPr>
        <w:t xml:space="preserve">ocus </w:t>
      </w:r>
      <w:r w:rsidR="00DA1F3B">
        <w:rPr>
          <w:rFonts w:ascii="Arial" w:hAnsi="Arial" w:cs="Arial"/>
        </w:rPr>
        <w:t>remaining on positive aspects only</w:t>
      </w:r>
      <w:r w:rsidR="005E28C6">
        <w:rPr>
          <w:rFonts w:ascii="Arial" w:hAnsi="Arial" w:cs="Arial"/>
        </w:rPr>
        <w:t>, such as how the</w:t>
      </w:r>
      <w:r w:rsidR="00D97C3E" w:rsidRPr="00B76C15">
        <w:rPr>
          <w:rFonts w:ascii="Arial" w:hAnsi="Arial" w:cs="Arial"/>
        </w:rPr>
        <w:t xml:space="preserve"> increase</w:t>
      </w:r>
      <w:r w:rsidR="005E28C6">
        <w:rPr>
          <w:rFonts w:ascii="Arial" w:hAnsi="Arial" w:cs="Arial"/>
        </w:rPr>
        <w:t>d</w:t>
      </w:r>
      <w:r w:rsidR="00D97C3E" w:rsidRPr="00B76C15">
        <w:rPr>
          <w:rFonts w:ascii="Arial" w:hAnsi="Arial" w:cs="Arial"/>
        </w:rPr>
        <w:t xml:space="preserve"> </w:t>
      </w:r>
      <w:r w:rsidR="008968BD" w:rsidRPr="00B76C15">
        <w:rPr>
          <w:rFonts w:ascii="Arial" w:hAnsi="Arial" w:cs="Arial"/>
        </w:rPr>
        <w:t>fun</w:t>
      </w:r>
      <w:r w:rsidR="005E28C6">
        <w:rPr>
          <w:rFonts w:ascii="Arial" w:hAnsi="Arial" w:cs="Arial"/>
        </w:rPr>
        <w:t xml:space="preserve"> can result</w:t>
      </w:r>
      <w:r w:rsidR="00D04F1C">
        <w:rPr>
          <w:rFonts w:ascii="Arial" w:hAnsi="Arial" w:cs="Arial"/>
        </w:rPr>
        <w:t xml:space="preserve"> in </w:t>
      </w:r>
      <w:r w:rsidR="00E943D7">
        <w:rPr>
          <w:rFonts w:ascii="Arial" w:hAnsi="Arial" w:cs="Arial"/>
        </w:rPr>
        <w:t>amplified</w:t>
      </w:r>
      <w:r w:rsidR="008968BD" w:rsidRPr="00B76C15">
        <w:rPr>
          <w:rFonts w:ascii="Arial" w:hAnsi="Arial" w:cs="Arial"/>
        </w:rPr>
        <w:t xml:space="preserve"> learning</w:t>
      </w:r>
      <w:r w:rsidR="008A2D20" w:rsidRPr="00B76C15">
        <w:rPr>
          <w:rFonts w:ascii="Arial" w:hAnsi="Arial" w:cs="Arial"/>
        </w:rPr>
        <w:t xml:space="preserve"> and </w:t>
      </w:r>
      <w:r w:rsidR="00150009">
        <w:rPr>
          <w:rFonts w:ascii="Arial" w:hAnsi="Arial" w:cs="Arial"/>
        </w:rPr>
        <w:t>enhanced</w:t>
      </w:r>
      <w:r w:rsidR="008A2D20" w:rsidRPr="00B76C15">
        <w:rPr>
          <w:rFonts w:ascii="Arial" w:hAnsi="Arial" w:cs="Arial"/>
        </w:rPr>
        <w:t xml:space="preserve"> skills</w:t>
      </w:r>
      <w:r w:rsidR="009232AA" w:rsidRPr="00B76C15">
        <w:rPr>
          <w:rFonts w:ascii="Arial" w:hAnsi="Arial" w:cs="Arial"/>
        </w:rPr>
        <w:t>. However,</w:t>
      </w:r>
      <w:r w:rsidR="008A2D20" w:rsidRPr="00B76C15">
        <w:rPr>
          <w:rFonts w:ascii="Arial" w:hAnsi="Arial" w:cs="Arial"/>
        </w:rPr>
        <w:t xml:space="preserve"> technology</w:t>
      </w:r>
      <w:r w:rsidR="000A0A78" w:rsidRPr="00B76C15">
        <w:rPr>
          <w:rFonts w:ascii="Arial" w:hAnsi="Arial" w:cs="Arial"/>
        </w:rPr>
        <w:t xml:space="preserve"> usage brings risks that require careful navigatio</w:t>
      </w:r>
      <w:r w:rsidR="00C00E90" w:rsidRPr="00B76C15">
        <w:rPr>
          <w:rFonts w:ascii="Arial" w:hAnsi="Arial" w:cs="Arial"/>
        </w:rPr>
        <w:t>n</w:t>
      </w:r>
      <w:r w:rsidR="008A2D20" w:rsidRPr="00B76C15">
        <w:rPr>
          <w:rFonts w:ascii="Arial" w:hAnsi="Arial" w:cs="Arial"/>
        </w:rPr>
        <w:t>,</w:t>
      </w:r>
      <w:r w:rsidR="00C00E90" w:rsidRPr="00B76C15">
        <w:rPr>
          <w:rFonts w:ascii="Arial" w:hAnsi="Arial" w:cs="Arial"/>
        </w:rPr>
        <w:t xml:space="preserve"> </w:t>
      </w:r>
      <w:r w:rsidR="008A2D20" w:rsidRPr="00B76C15">
        <w:rPr>
          <w:rFonts w:ascii="Arial" w:hAnsi="Arial" w:cs="Arial"/>
        </w:rPr>
        <w:t xml:space="preserve">including </w:t>
      </w:r>
      <w:r w:rsidR="00C00E90" w:rsidRPr="00B76C15">
        <w:rPr>
          <w:rFonts w:ascii="Arial" w:hAnsi="Arial" w:cs="Arial"/>
        </w:rPr>
        <w:t>learner privacy and the handling of sensitive data</w:t>
      </w:r>
      <w:r w:rsidR="00D15631" w:rsidRPr="00B76C15">
        <w:rPr>
          <w:rFonts w:ascii="Arial" w:hAnsi="Arial" w:cs="Arial"/>
        </w:rPr>
        <w:t xml:space="preserve"> </w:t>
      </w:r>
      <w:r w:rsidR="006412FB" w:rsidRPr="00B76C15">
        <w:rPr>
          <w:rFonts w:ascii="Arial" w:hAnsi="Arial" w:cs="Arial"/>
        </w:rPr>
        <w:t>(</w:t>
      </w:r>
      <w:proofErr w:type="spellStart"/>
      <w:r w:rsidR="006412FB" w:rsidRPr="00B76C15">
        <w:rPr>
          <w:rFonts w:ascii="Arial" w:hAnsi="Arial" w:cs="Arial"/>
        </w:rPr>
        <w:t>Efthymious</w:t>
      </w:r>
      <w:proofErr w:type="spellEnd"/>
      <w:r w:rsidR="00A87E9C" w:rsidRPr="00B76C15">
        <w:rPr>
          <w:rFonts w:ascii="Arial" w:hAnsi="Arial" w:cs="Arial"/>
        </w:rPr>
        <w:t xml:space="preserve"> </w:t>
      </w:r>
      <w:r w:rsidR="00A87E9C" w:rsidRPr="00B76C15">
        <w:rPr>
          <w:rFonts w:ascii="Arial" w:hAnsi="Arial" w:cs="Arial"/>
          <w:i/>
          <w:iCs/>
        </w:rPr>
        <w:t>et al.,</w:t>
      </w:r>
      <w:r w:rsidR="006412FB" w:rsidRPr="00B76C15">
        <w:rPr>
          <w:rFonts w:ascii="Arial" w:hAnsi="Arial" w:cs="Arial"/>
        </w:rPr>
        <w:t xml:space="preserve"> 2023; Hamer and Smith, 2021).</w:t>
      </w:r>
      <w:r w:rsidR="00C00E90" w:rsidRPr="00B76C15">
        <w:rPr>
          <w:rFonts w:ascii="Arial" w:hAnsi="Arial" w:cs="Arial"/>
        </w:rPr>
        <w:t xml:space="preserve"> </w:t>
      </w:r>
    </w:p>
    <w:p w14:paraId="453488C3" w14:textId="4C3C0AD6" w:rsidR="00C878BE" w:rsidRPr="00B76C15" w:rsidRDefault="009B25B7" w:rsidP="00380373">
      <w:pPr>
        <w:spacing w:line="360" w:lineRule="auto"/>
        <w:rPr>
          <w:rFonts w:ascii="Arial" w:hAnsi="Arial" w:cs="Arial"/>
        </w:rPr>
      </w:pPr>
      <w:r w:rsidRPr="00B76C15">
        <w:rPr>
          <w:rFonts w:ascii="Arial" w:hAnsi="Arial" w:cs="Arial"/>
        </w:rPr>
        <w:t>Another concern is the risk of a digital divide</w:t>
      </w:r>
      <w:r w:rsidR="00F751D5" w:rsidRPr="00B76C15">
        <w:rPr>
          <w:rFonts w:ascii="Arial" w:hAnsi="Arial" w:cs="Arial"/>
        </w:rPr>
        <w:t xml:space="preserve">. Issues regarding accessibility remain prevalent and demonstrate the importance of </w:t>
      </w:r>
      <w:r w:rsidR="00C233E2" w:rsidRPr="00B76C15">
        <w:rPr>
          <w:rFonts w:ascii="Arial" w:hAnsi="Arial" w:cs="Arial"/>
        </w:rPr>
        <w:t>ensuring equitable access for all learners to avoid unnecessary disadvantages (Marin and Tur, 2024).</w:t>
      </w:r>
      <w:r w:rsidR="000D0506" w:rsidRPr="00B76C15">
        <w:rPr>
          <w:rFonts w:ascii="Arial" w:hAnsi="Arial" w:cs="Arial"/>
        </w:rPr>
        <w:t xml:space="preserve"> </w:t>
      </w:r>
      <w:r w:rsidRPr="00B76C15">
        <w:rPr>
          <w:rFonts w:ascii="Arial" w:hAnsi="Arial" w:cs="Arial"/>
        </w:rPr>
        <w:t xml:space="preserve">Research </w:t>
      </w:r>
      <w:r w:rsidR="008B70A1" w:rsidRPr="00B76C15">
        <w:rPr>
          <w:rFonts w:ascii="Arial" w:hAnsi="Arial" w:cs="Arial"/>
        </w:rPr>
        <w:t>outlines</w:t>
      </w:r>
      <w:r w:rsidR="00001DA8" w:rsidRPr="00B76C15">
        <w:rPr>
          <w:rFonts w:ascii="Arial" w:hAnsi="Arial" w:cs="Arial"/>
        </w:rPr>
        <w:t xml:space="preserve"> that educators and institutions must ensure they shoulder the responsibility of learner access </w:t>
      </w:r>
      <w:r w:rsidR="00725A83" w:rsidRPr="00B76C15">
        <w:rPr>
          <w:rFonts w:ascii="Arial" w:hAnsi="Arial" w:cs="Arial"/>
        </w:rPr>
        <w:t xml:space="preserve">by </w:t>
      </w:r>
      <w:r w:rsidR="00981070" w:rsidRPr="00B76C15">
        <w:rPr>
          <w:rFonts w:ascii="Arial" w:hAnsi="Arial" w:cs="Arial"/>
        </w:rPr>
        <w:t>providing appropriate guidance and support</w:t>
      </w:r>
      <w:r w:rsidR="009E1A6C" w:rsidRPr="00B76C15">
        <w:rPr>
          <w:rFonts w:ascii="Arial" w:hAnsi="Arial" w:cs="Arial"/>
        </w:rPr>
        <w:t xml:space="preserve"> </w:t>
      </w:r>
      <w:r w:rsidR="000A3A84" w:rsidRPr="00B76C15">
        <w:rPr>
          <w:rFonts w:ascii="Arial" w:hAnsi="Arial" w:cs="Arial"/>
        </w:rPr>
        <w:t>(Blair, 2020).</w:t>
      </w:r>
      <w:r w:rsidR="00B2201E" w:rsidRPr="00B76C15">
        <w:rPr>
          <w:rFonts w:ascii="Arial" w:hAnsi="Arial" w:cs="Arial"/>
        </w:rPr>
        <w:t xml:space="preserve"> </w:t>
      </w:r>
    </w:p>
    <w:p w14:paraId="0FA26D7D" w14:textId="0BC9C77E" w:rsidR="0091274F" w:rsidRPr="00B76C15" w:rsidRDefault="008B70A1" w:rsidP="00380373">
      <w:pPr>
        <w:spacing w:line="360" w:lineRule="auto"/>
        <w:rPr>
          <w:rFonts w:ascii="Arial" w:hAnsi="Arial" w:cs="Arial"/>
        </w:rPr>
      </w:pPr>
      <w:r w:rsidRPr="00B76C15">
        <w:rPr>
          <w:rFonts w:ascii="Arial" w:hAnsi="Arial" w:cs="Arial"/>
        </w:rPr>
        <w:lastRenderedPageBreak/>
        <w:t>B</w:t>
      </w:r>
      <w:r w:rsidR="00C878BE" w:rsidRPr="00B76C15">
        <w:rPr>
          <w:rFonts w:ascii="Arial" w:hAnsi="Arial" w:cs="Arial"/>
        </w:rPr>
        <w:t>enefits of digital learning and blended or hybrid learning environments inc</w:t>
      </w:r>
      <w:r w:rsidR="00427DB6" w:rsidRPr="00B76C15">
        <w:rPr>
          <w:rFonts w:ascii="Arial" w:hAnsi="Arial" w:cs="Arial"/>
        </w:rPr>
        <w:t>lud</w:t>
      </w:r>
      <w:r w:rsidRPr="00B76C15">
        <w:rPr>
          <w:rFonts w:ascii="Arial" w:hAnsi="Arial" w:cs="Arial"/>
        </w:rPr>
        <w:t>e</w:t>
      </w:r>
      <w:r w:rsidR="00427DB6" w:rsidRPr="00B76C15">
        <w:rPr>
          <w:rFonts w:ascii="Arial" w:hAnsi="Arial" w:cs="Arial"/>
        </w:rPr>
        <w:t xml:space="preserve"> </w:t>
      </w:r>
      <w:r w:rsidR="00C878BE" w:rsidRPr="00B76C15">
        <w:rPr>
          <w:rFonts w:ascii="Arial" w:hAnsi="Arial" w:cs="Arial"/>
        </w:rPr>
        <w:t>economic advantages</w:t>
      </w:r>
      <w:r w:rsidR="00CB0513" w:rsidRPr="00B76C15">
        <w:rPr>
          <w:rFonts w:ascii="Arial" w:hAnsi="Arial" w:cs="Arial"/>
        </w:rPr>
        <w:t xml:space="preserve"> th</w:t>
      </w:r>
      <w:r w:rsidR="00427DB6" w:rsidRPr="00B76C15">
        <w:rPr>
          <w:rFonts w:ascii="Arial" w:hAnsi="Arial" w:cs="Arial"/>
        </w:rPr>
        <w:t>at</w:t>
      </w:r>
      <w:r w:rsidR="00CB0513" w:rsidRPr="00B76C15">
        <w:rPr>
          <w:rFonts w:ascii="Arial" w:hAnsi="Arial" w:cs="Arial"/>
        </w:rPr>
        <w:t xml:space="preserve"> remov</w:t>
      </w:r>
      <w:r w:rsidR="00427DB6" w:rsidRPr="00B76C15">
        <w:rPr>
          <w:rFonts w:ascii="Arial" w:hAnsi="Arial" w:cs="Arial"/>
        </w:rPr>
        <w:t>e</w:t>
      </w:r>
      <w:r w:rsidR="00CB0513" w:rsidRPr="00B76C15">
        <w:rPr>
          <w:rFonts w:ascii="Arial" w:hAnsi="Arial" w:cs="Arial"/>
        </w:rPr>
        <w:t xml:space="preserve"> commuting</w:t>
      </w:r>
      <w:r w:rsidR="00427DB6" w:rsidRPr="00B76C15">
        <w:rPr>
          <w:rFonts w:ascii="Arial" w:hAnsi="Arial" w:cs="Arial"/>
        </w:rPr>
        <w:t>,</w:t>
      </w:r>
      <w:r w:rsidR="00CB0513" w:rsidRPr="00B76C15">
        <w:rPr>
          <w:rFonts w:ascii="Arial" w:hAnsi="Arial" w:cs="Arial"/>
        </w:rPr>
        <w:t xml:space="preserve"> and asynchronous learning that can help with inflexible </w:t>
      </w:r>
      <w:r w:rsidR="00427DB6" w:rsidRPr="00B76C15">
        <w:rPr>
          <w:rFonts w:ascii="Arial" w:hAnsi="Arial" w:cs="Arial"/>
        </w:rPr>
        <w:t xml:space="preserve">classroom schedules (Guppy </w:t>
      </w:r>
      <w:r w:rsidR="00427DB6" w:rsidRPr="00B76C15">
        <w:rPr>
          <w:rFonts w:ascii="Arial" w:hAnsi="Arial" w:cs="Arial"/>
          <w:i/>
          <w:iCs/>
        </w:rPr>
        <w:t>et al.</w:t>
      </w:r>
      <w:r w:rsidR="00A87E9C" w:rsidRPr="00B76C15">
        <w:rPr>
          <w:rFonts w:ascii="Arial" w:hAnsi="Arial" w:cs="Arial"/>
          <w:i/>
          <w:iCs/>
        </w:rPr>
        <w:t>,</w:t>
      </w:r>
      <w:r w:rsidR="00427DB6" w:rsidRPr="00B76C15">
        <w:rPr>
          <w:rFonts w:ascii="Arial" w:hAnsi="Arial" w:cs="Arial"/>
        </w:rPr>
        <w:t xml:space="preserve"> 2022). This demonstrates the relevance of the advice that mindful incorporation can</w:t>
      </w:r>
      <w:r w:rsidR="006A5A3A" w:rsidRPr="00B76C15">
        <w:rPr>
          <w:rFonts w:ascii="Arial" w:hAnsi="Arial" w:cs="Arial"/>
        </w:rPr>
        <w:t xml:space="preserve"> </w:t>
      </w:r>
      <w:r w:rsidR="00427DB6" w:rsidRPr="00B76C15">
        <w:rPr>
          <w:rFonts w:ascii="Arial" w:hAnsi="Arial" w:cs="Arial"/>
        </w:rPr>
        <w:t>achieve a balance that assists learners whilst mitigating ethical implications</w:t>
      </w:r>
      <w:r w:rsidR="00450634" w:rsidRPr="00B76C15">
        <w:rPr>
          <w:rFonts w:ascii="Arial" w:hAnsi="Arial" w:cs="Arial"/>
        </w:rPr>
        <w:t xml:space="preserve">. This will enable educators to promote the innovative capabilities of digital tools whilst </w:t>
      </w:r>
      <w:r w:rsidR="0020456A">
        <w:rPr>
          <w:rFonts w:ascii="Arial" w:hAnsi="Arial" w:cs="Arial"/>
        </w:rPr>
        <w:t>advocating</w:t>
      </w:r>
      <w:r w:rsidR="00C40EA1" w:rsidRPr="00B76C15">
        <w:rPr>
          <w:rFonts w:ascii="Arial" w:hAnsi="Arial" w:cs="Arial"/>
        </w:rPr>
        <w:t xml:space="preserve"> safety and accessibility </w:t>
      </w:r>
      <w:r w:rsidR="00D15631" w:rsidRPr="00B76C15">
        <w:rPr>
          <w:rFonts w:ascii="Arial" w:hAnsi="Arial" w:cs="Arial"/>
        </w:rPr>
        <w:t>(</w:t>
      </w:r>
      <w:proofErr w:type="spellStart"/>
      <w:r w:rsidR="00515B86" w:rsidRPr="00B76C15">
        <w:rPr>
          <w:rFonts w:ascii="Arial" w:hAnsi="Arial" w:cs="Arial"/>
        </w:rPr>
        <w:t>Efthymious</w:t>
      </w:r>
      <w:proofErr w:type="spellEnd"/>
      <w:r w:rsidR="00515B86" w:rsidRPr="00B76C15">
        <w:rPr>
          <w:rFonts w:ascii="Arial" w:hAnsi="Arial" w:cs="Arial"/>
        </w:rPr>
        <w:t xml:space="preserve"> </w:t>
      </w:r>
      <w:r w:rsidR="00515B86" w:rsidRPr="00B76C15">
        <w:rPr>
          <w:rFonts w:ascii="Arial" w:hAnsi="Arial" w:cs="Arial"/>
          <w:i/>
          <w:iCs/>
        </w:rPr>
        <w:t>et al.</w:t>
      </w:r>
      <w:r w:rsidR="00A87E9C" w:rsidRPr="00B76C15">
        <w:rPr>
          <w:rFonts w:ascii="Arial" w:hAnsi="Arial" w:cs="Arial"/>
          <w:i/>
          <w:iCs/>
        </w:rPr>
        <w:t>,</w:t>
      </w:r>
      <w:r w:rsidR="00515B86" w:rsidRPr="00B76C15">
        <w:rPr>
          <w:rFonts w:ascii="Arial" w:hAnsi="Arial" w:cs="Arial"/>
        </w:rPr>
        <w:t xml:space="preserve"> 2023)</w:t>
      </w:r>
      <w:r w:rsidR="00473457" w:rsidRPr="00B76C15">
        <w:rPr>
          <w:rFonts w:ascii="Arial" w:hAnsi="Arial" w:cs="Arial"/>
        </w:rPr>
        <w:t>.</w:t>
      </w:r>
    </w:p>
    <w:p w14:paraId="29CBBC24" w14:textId="30B81E60" w:rsidR="00332634" w:rsidRPr="00473457" w:rsidRDefault="00345965" w:rsidP="00380373">
      <w:pPr>
        <w:pStyle w:val="Heading3"/>
        <w:spacing w:line="360" w:lineRule="auto"/>
      </w:pPr>
      <w:bookmarkStart w:id="5" w:name="_Toc223094513"/>
      <w:r>
        <w:t>Future digital tool usage</w:t>
      </w:r>
      <w:bookmarkEnd w:id="5"/>
    </w:p>
    <w:p w14:paraId="25479511" w14:textId="33E3CDE2" w:rsidR="00345965" w:rsidRPr="00B76C15" w:rsidRDefault="00DB73E4" w:rsidP="00380373">
      <w:pPr>
        <w:spacing w:line="360" w:lineRule="auto"/>
        <w:rPr>
          <w:rFonts w:asciiTheme="minorBidi" w:hAnsiTheme="minorBidi"/>
        </w:rPr>
      </w:pPr>
      <w:r w:rsidRPr="00B76C15">
        <w:rPr>
          <w:rFonts w:asciiTheme="minorBidi" w:hAnsiTheme="minorBidi"/>
        </w:rPr>
        <w:t>The Digital 2030 initiative (</w:t>
      </w:r>
      <w:r w:rsidR="00D32EC7" w:rsidRPr="00B76C15">
        <w:rPr>
          <w:rFonts w:asciiTheme="minorBidi" w:hAnsiTheme="minorBidi"/>
        </w:rPr>
        <w:t>Jisc, 2019) was created as a response to th</w:t>
      </w:r>
      <w:r w:rsidR="009E08AE" w:rsidRPr="00B76C15">
        <w:rPr>
          <w:rFonts w:asciiTheme="minorBidi" w:hAnsiTheme="minorBidi"/>
        </w:rPr>
        <w:t>e</w:t>
      </w:r>
      <w:r w:rsidR="00D32EC7" w:rsidRPr="00B76C15">
        <w:rPr>
          <w:rFonts w:asciiTheme="minorBidi" w:hAnsiTheme="minorBidi"/>
        </w:rPr>
        <w:t xml:space="preserve"> need for ethical technology use and digital tools for enhanced learning</w:t>
      </w:r>
      <w:r w:rsidR="00E164F1" w:rsidRPr="00B76C15">
        <w:rPr>
          <w:rFonts w:asciiTheme="minorBidi" w:hAnsiTheme="minorBidi"/>
        </w:rPr>
        <w:t>.</w:t>
      </w:r>
      <w:r w:rsidR="00D32EC7" w:rsidRPr="00B76C15">
        <w:rPr>
          <w:rFonts w:asciiTheme="minorBidi" w:hAnsiTheme="minorBidi"/>
        </w:rPr>
        <w:t xml:space="preserve"> </w:t>
      </w:r>
      <w:r w:rsidR="00E164F1" w:rsidRPr="00B76C15">
        <w:rPr>
          <w:rFonts w:asciiTheme="minorBidi" w:hAnsiTheme="minorBidi"/>
        </w:rPr>
        <w:t>It</w:t>
      </w:r>
      <w:r w:rsidR="00D32EC7" w:rsidRPr="00B76C15">
        <w:rPr>
          <w:rFonts w:asciiTheme="minorBidi" w:hAnsiTheme="minorBidi"/>
        </w:rPr>
        <w:t xml:space="preserve"> highlights a</w:t>
      </w:r>
      <w:r w:rsidR="00536FC2" w:rsidRPr="00B76C15">
        <w:rPr>
          <w:rFonts w:asciiTheme="minorBidi" w:hAnsiTheme="minorBidi"/>
        </w:rPr>
        <w:t>reas of potential us</w:t>
      </w:r>
      <w:r w:rsidR="00D15631" w:rsidRPr="00B76C15">
        <w:rPr>
          <w:rFonts w:asciiTheme="minorBidi" w:hAnsiTheme="minorBidi"/>
        </w:rPr>
        <w:t>e</w:t>
      </w:r>
      <w:r w:rsidR="00536FC2" w:rsidRPr="00B76C15">
        <w:rPr>
          <w:rFonts w:asciiTheme="minorBidi" w:hAnsiTheme="minorBidi"/>
        </w:rPr>
        <w:t xml:space="preserve"> including how to successfully utilise tools </w:t>
      </w:r>
      <w:r w:rsidR="00CE3290" w:rsidRPr="00B76C15">
        <w:rPr>
          <w:rFonts w:asciiTheme="minorBidi" w:hAnsiTheme="minorBidi"/>
        </w:rPr>
        <w:t>such as</w:t>
      </w:r>
      <w:r w:rsidR="00536FC2" w:rsidRPr="00B76C15">
        <w:rPr>
          <w:rFonts w:asciiTheme="minorBidi" w:hAnsiTheme="minorBidi"/>
        </w:rPr>
        <w:t xml:space="preserve"> AI and VR </w:t>
      </w:r>
      <w:r w:rsidR="000F6B4F" w:rsidRPr="00B76C15">
        <w:rPr>
          <w:rFonts w:asciiTheme="minorBidi" w:hAnsiTheme="minorBidi"/>
        </w:rPr>
        <w:t xml:space="preserve">to enhance learning potential. For example, </w:t>
      </w:r>
      <w:r w:rsidR="003F1D5B" w:rsidRPr="00B76C15">
        <w:rPr>
          <w:rFonts w:asciiTheme="minorBidi" w:hAnsiTheme="minorBidi"/>
        </w:rPr>
        <w:t>VR can enable</w:t>
      </w:r>
      <w:r w:rsidR="009B3597" w:rsidRPr="00B76C15">
        <w:rPr>
          <w:rFonts w:asciiTheme="minorBidi" w:hAnsiTheme="minorBidi"/>
        </w:rPr>
        <w:t xml:space="preserve"> the</w:t>
      </w:r>
      <w:r w:rsidR="003F1D5B" w:rsidRPr="00B76C15">
        <w:rPr>
          <w:rFonts w:asciiTheme="minorBidi" w:hAnsiTheme="minorBidi"/>
        </w:rPr>
        <w:t xml:space="preserve"> safe and immediate transportation</w:t>
      </w:r>
      <w:r w:rsidR="009B3597" w:rsidRPr="00B76C15">
        <w:rPr>
          <w:rFonts w:asciiTheme="minorBidi" w:hAnsiTheme="minorBidi"/>
        </w:rPr>
        <w:t xml:space="preserve"> of a hospitality student to a ca</w:t>
      </w:r>
      <w:r w:rsidR="00F44BDB" w:rsidRPr="00B76C15">
        <w:rPr>
          <w:rFonts w:asciiTheme="minorBidi" w:hAnsiTheme="minorBidi"/>
        </w:rPr>
        <w:t>f</w:t>
      </w:r>
      <w:r w:rsidR="009B3597" w:rsidRPr="00B76C15">
        <w:rPr>
          <w:rFonts w:asciiTheme="minorBidi" w:hAnsiTheme="minorBidi"/>
        </w:rPr>
        <w:t>e in another country. This</w:t>
      </w:r>
      <w:r w:rsidR="000D2BA6" w:rsidRPr="00B76C15">
        <w:rPr>
          <w:rFonts w:asciiTheme="minorBidi" w:hAnsiTheme="minorBidi"/>
        </w:rPr>
        <w:t xml:space="preserve"> helps to ensure equal learning opportunities which may have previously been determined according to socio-economic backgrounds and financial circumstances</w:t>
      </w:r>
      <w:r w:rsidR="008C0594" w:rsidRPr="00B76C15">
        <w:rPr>
          <w:rFonts w:asciiTheme="minorBidi" w:hAnsiTheme="minorBidi"/>
        </w:rPr>
        <w:t xml:space="preserve"> (</w:t>
      </w:r>
      <w:r w:rsidR="006C6C41" w:rsidRPr="00B76C15">
        <w:rPr>
          <w:rFonts w:asciiTheme="minorBidi" w:hAnsiTheme="minorBidi"/>
        </w:rPr>
        <w:t xml:space="preserve">Guppy </w:t>
      </w:r>
      <w:r w:rsidR="006C6C41" w:rsidRPr="00B76C15">
        <w:rPr>
          <w:rFonts w:asciiTheme="minorBidi" w:hAnsiTheme="minorBidi"/>
          <w:i/>
          <w:iCs/>
        </w:rPr>
        <w:t>et al.</w:t>
      </w:r>
      <w:r w:rsidR="00F329D9" w:rsidRPr="00B76C15">
        <w:rPr>
          <w:rFonts w:asciiTheme="minorBidi" w:hAnsiTheme="minorBidi"/>
          <w:i/>
          <w:iCs/>
        </w:rPr>
        <w:t>,</w:t>
      </w:r>
      <w:r w:rsidR="006C6C41" w:rsidRPr="00B76C15">
        <w:rPr>
          <w:rFonts w:asciiTheme="minorBidi" w:hAnsiTheme="minorBidi"/>
        </w:rPr>
        <w:t xml:space="preserve"> 2022). </w:t>
      </w:r>
      <w:r w:rsidR="00B8336C" w:rsidRPr="00B76C15">
        <w:rPr>
          <w:rFonts w:asciiTheme="minorBidi" w:hAnsiTheme="minorBidi"/>
        </w:rPr>
        <w:t xml:space="preserve">This demonstrates how access can be widened and how the innovative capabilities of digital tools can </w:t>
      </w:r>
      <w:r w:rsidR="00726238" w:rsidRPr="00B76C15">
        <w:rPr>
          <w:rFonts w:asciiTheme="minorBidi" w:hAnsiTheme="minorBidi"/>
        </w:rPr>
        <w:t>enhance the learning experience</w:t>
      </w:r>
      <w:r w:rsidR="00C4612C" w:rsidRPr="00B76C15">
        <w:rPr>
          <w:rFonts w:asciiTheme="minorBidi" w:hAnsiTheme="minorBidi"/>
        </w:rPr>
        <w:t xml:space="preserve"> </w:t>
      </w:r>
      <w:r w:rsidR="00170437" w:rsidRPr="00B76C15">
        <w:rPr>
          <w:rFonts w:asciiTheme="minorBidi" w:hAnsiTheme="minorBidi"/>
        </w:rPr>
        <w:t xml:space="preserve">(Jisc, 2019). However, </w:t>
      </w:r>
      <w:r w:rsidR="00B45418" w:rsidRPr="00B76C15">
        <w:rPr>
          <w:rFonts w:asciiTheme="minorBidi" w:hAnsiTheme="minorBidi"/>
        </w:rPr>
        <w:t>this success is dependent on t</w:t>
      </w:r>
      <w:r w:rsidR="00815ED2" w:rsidRPr="00B76C15">
        <w:rPr>
          <w:rFonts w:asciiTheme="minorBidi" w:hAnsiTheme="minorBidi"/>
        </w:rPr>
        <w:t xml:space="preserve">eacher </w:t>
      </w:r>
      <w:r w:rsidR="00B45418" w:rsidRPr="00B76C15">
        <w:rPr>
          <w:rFonts w:asciiTheme="minorBidi" w:hAnsiTheme="minorBidi"/>
        </w:rPr>
        <w:t>capability</w:t>
      </w:r>
      <w:r w:rsidR="00815ED2" w:rsidRPr="00B76C15">
        <w:rPr>
          <w:rFonts w:asciiTheme="minorBidi" w:hAnsiTheme="minorBidi"/>
        </w:rPr>
        <w:t xml:space="preserve"> </w:t>
      </w:r>
      <w:r w:rsidR="004A2867" w:rsidRPr="00B76C15">
        <w:rPr>
          <w:rFonts w:asciiTheme="minorBidi" w:hAnsiTheme="minorBidi"/>
        </w:rPr>
        <w:t>and confidence in utilising the benefits of these</w:t>
      </w:r>
      <w:r w:rsidR="00C4612C" w:rsidRPr="00B76C15">
        <w:rPr>
          <w:rFonts w:asciiTheme="minorBidi" w:hAnsiTheme="minorBidi"/>
        </w:rPr>
        <w:t xml:space="preserve"> </w:t>
      </w:r>
      <w:r w:rsidR="004A2867" w:rsidRPr="00B76C15">
        <w:rPr>
          <w:rFonts w:asciiTheme="minorBidi" w:hAnsiTheme="minorBidi"/>
        </w:rPr>
        <w:t>tools. A breakdown could see a negative impact on</w:t>
      </w:r>
      <w:r w:rsidR="00D6089A" w:rsidRPr="00B76C15">
        <w:rPr>
          <w:rFonts w:asciiTheme="minorBidi" w:hAnsiTheme="minorBidi"/>
        </w:rPr>
        <w:t xml:space="preserve"> </w:t>
      </w:r>
      <w:r w:rsidR="004A2867" w:rsidRPr="00B76C15">
        <w:rPr>
          <w:rFonts w:asciiTheme="minorBidi" w:hAnsiTheme="minorBidi"/>
        </w:rPr>
        <w:t>learning potential (</w:t>
      </w:r>
      <w:r w:rsidR="00745820" w:rsidRPr="00B76C15">
        <w:rPr>
          <w:rFonts w:asciiTheme="minorBidi" w:hAnsiTheme="minorBidi"/>
        </w:rPr>
        <w:t>Daniela, 2020</w:t>
      </w:r>
      <w:r w:rsidR="00AD7241" w:rsidRPr="00B76C15">
        <w:rPr>
          <w:rFonts w:asciiTheme="minorBidi" w:hAnsiTheme="minorBidi"/>
        </w:rPr>
        <w:t>).</w:t>
      </w:r>
      <w:r w:rsidR="000C697B" w:rsidRPr="00B76C15">
        <w:rPr>
          <w:rFonts w:asciiTheme="minorBidi" w:hAnsiTheme="minorBidi"/>
        </w:rPr>
        <w:t xml:space="preserve"> Another key area of concern is the accessibility disparities</w:t>
      </w:r>
      <w:r w:rsidR="004711C2" w:rsidRPr="00B76C15">
        <w:rPr>
          <w:rFonts w:asciiTheme="minorBidi" w:hAnsiTheme="minorBidi"/>
        </w:rPr>
        <w:t>, including the potential that institutions in more rural locations may experience challenges in ease of access</w:t>
      </w:r>
      <w:r w:rsidR="00E575C6" w:rsidRPr="00B76C15">
        <w:rPr>
          <w:rFonts w:asciiTheme="minorBidi" w:hAnsiTheme="minorBidi"/>
        </w:rPr>
        <w:t xml:space="preserve"> and offsite technical</w:t>
      </w:r>
      <w:r w:rsidR="004711C2" w:rsidRPr="00B76C15">
        <w:rPr>
          <w:rFonts w:asciiTheme="minorBidi" w:hAnsiTheme="minorBidi"/>
        </w:rPr>
        <w:t xml:space="preserve"> support (</w:t>
      </w:r>
      <w:r w:rsidR="00663B2E" w:rsidRPr="00B76C15">
        <w:rPr>
          <w:rFonts w:asciiTheme="minorBidi" w:hAnsiTheme="minorBidi"/>
        </w:rPr>
        <w:t>Jisc, 2019</w:t>
      </w:r>
      <w:r w:rsidR="004711C2" w:rsidRPr="00B76C15">
        <w:rPr>
          <w:rFonts w:asciiTheme="minorBidi" w:hAnsiTheme="minorBidi"/>
        </w:rPr>
        <w:t>). These concerns</w:t>
      </w:r>
      <w:r w:rsidR="00B11E95" w:rsidRPr="00B76C15">
        <w:rPr>
          <w:rFonts w:asciiTheme="minorBidi" w:hAnsiTheme="minorBidi"/>
        </w:rPr>
        <w:t xml:space="preserve"> highlight the need for</w:t>
      </w:r>
      <w:r w:rsidR="004711C2" w:rsidRPr="00B76C15">
        <w:rPr>
          <w:rFonts w:asciiTheme="minorBidi" w:hAnsiTheme="minorBidi"/>
        </w:rPr>
        <w:t xml:space="preserve"> suitable contingency plans to ensure that learning exposure is </w:t>
      </w:r>
      <w:r w:rsidR="004109E2" w:rsidRPr="00B76C15">
        <w:rPr>
          <w:rFonts w:asciiTheme="minorBidi" w:hAnsiTheme="minorBidi"/>
        </w:rPr>
        <w:t>as fair as possible.</w:t>
      </w:r>
    </w:p>
    <w:p w14:paraId="58AC1113" w14:textId="347C2441" w:rsidR="00CE0EA4" w:rsidRPr="00345965" w:rsidRDefault="00345965" w:rsidP="00380373">
      <w:pPr>
        <w:pStyle w:val="Heading3"/>
        <w:spacing w:line="360" w:lineRule="auto"/>
      </w:pPr>
      <w:bookmarkStart w:id="6" w:name="_Toc223094514"/>
      <w:r>
        <w:t>T</w:t>
      </w:r>
      <w:r w:rsidR="00CE0EA4" w:rsidRPr="00F5104E">
        <w:t>h</w:t>
      </w:r>
      <w:r>
        <w:t>e</w:t>
      </w:r>
      <w:r w:rsidR="00CE0EA4" w:rsidRPr="00F5104E">
        <w:t xml:space="preserve"> link to professional standards</w:t>
      </w:r>
      <w:bookmarkEnd w:id="6"/>
    </w:p>
    <w:p w14:paraId="01B6CD33" w14:textId="225DB9DF" w:rsidR="0061618E" w:rsidRPr="00B76C15" w:rsidRDefault="002F6AA4" w:rsidP="00380373">
      <w:pPr>
        <w:spacing w:line="360" w:lineRule="auto"/>
        <w:rPr>
          <w:rFonts w:asciiTheme="minorBidi" w:hAnsiTheme="minorBidi"/>
        </w:rPr>
      </w:pPr>
      <w:r w:rsidRPr="00B76C15">
        <w:rPr>
          <w:rFonts w:asciiTheme="minorBidi" w:hAnsiTheme="minorBidi"/>
        </w:rPr>
        <w:t xml:space="preserve">The literature discussed above can be linked to the Professional Standards framework, </w:t>
      </w:r>
      <w:r w:rsidR="009C5652" w:rsidRPr="00B76C15">
        <w:rPr>
          <w:rFonts w:asciiTheme="minorBidi" w:hAnsiTheme="minorBidi"/>
        </w:rPr>
        <w:t xml:space="preserve">as the effects of utilising digital tools </w:t>
      </w:r>
      <w:r w:rsidR="00630AE9" w:rsidRPr="00B76C15">
        <w:rPr>
          <w:rFonts w:asciiTheme="minorBidi" w:hAnsiTheme="minorBidi"/>
        </w:rPr>
        <w:t>within pedagogical practices aligns with many aspects</w:t>
      </w:r>
      <w:r w:rsidR="008B40BC" w:rsidRPr="00B76C15">
        <w:rPr>
          <w:rFonts w:asciiTheme="minorBidi" w:hAnsiTheme="minorBidi"/>
        </w:rPr>
        <w:t>. These standards are a crucial support to ensure effective teaching and</w:t>
      </w:r>
      <w:r w:rsidR="00941638" w:rsidRPr="00B76C15">
        <w:rPr>
          <w:rFonts w:asciiTheme="minorBidi" w:hAnsiTheme="minorBidi"/>
        </w:rPr>
        <w:t xml:space="preserve"> so</w:t>
      </w:r>
      <w:r w:rsidR="008B40BC" w:rsidRPr="00B76C15">
        <w:rPr>
          <w:rFonts w:asciiTheme="minorBidi" w:hAnsiTheme="minorBidi"/>
        </w:rPr>
        <w:t xml:space="preserve"> linking the use of digital tools to this framework is a valuable exercise.</w:t>
      </w:r>
    </w:p>
    <w:p w14:paraId="5AA24A4F" w14:textId="39AE3DAE" w:rsidR="00BF4E6C" w:rsidRPr="00B76C15" w:rsidRDefault="0061618E" w:rsidP="00380373">
      <w:pPr>
        <w:spacing w:line="360" w:lineRule="auto"/>
        <w:rPr>
          <w:rFonts w:asciiTheme="minorBidi" w:hAnsiTheme="minorBidi"/>
        </w:rPr>
      </w:pPr>
      <w:r w:rsidRPr="00B76C15">
        <w:rPr>
          <w:rFonts w:asciiTheme="minorBidi" w:hAnsiTheme="minorBidi"/>
        </w:rPr>
        <w:t>Specific alignment can be found to</w:t>
      </w:r>
      <w:r w:rsidR="00E14535" w:rsidRPr="00B76C15">
        <w:rPr>
          <w:rFonts w:asciiTheme="minorBidi" w:hAnsiTheme="minorBidi"/>
        </w:rPr>
        <w:t xml:space="preserve"> </w:t>
      </w:r>
      <w:r w:rsidR="00E67559" w:rsidRPr="00B76C15">
        <w:rPr>
          <w:rFonts w:asciiTheme="minorBidi" w:hAnsiTheme="minorBidi"/>
        </w:rPr>
        <w:t>“demonstrate commitment to learners, their learning, safety and well-being” (Educators Wales, n.d.)</w:t>
      </w:r>
      <w:r w:rsidR="00E005F0" w:rsidRPr="00B76C15">
        <w:rPr>
          <w:rFonts w:asciiTheme="minorBidi" w:hAnsiTheme="minorBidi"/>
        </w:rPr>
        <w:t xml:space="preserve"> as</w:t>
      </w:r>
      <w:r w:rsidR="003F4049" w:rsidRPr="00B76C15">
        <w:rPr>
          <w:rFonts w:asciiTheme="minorBidi" w:hAnsiTheme="minorBidi"/>
        </w:rPr>
        <w:t xml:space="preserve"> the anonymity of many </w:t>
      </w:r>
      <w:r w:rsidR="003F4049" w:rsidRPr="00B76C15">
        <w:rPr>
          <w:rFonts w:asciiTheme="minorBidi" w:hAnsiTheme="minorBidi"/>
        </w:rPr>
        <w:lastRenderedPageBreak/>
        <w:t xml:space="preserve">digital tools </w:t>
      </w:r>
      <w:r w:rsidR="00F51A5C" w:rsidRPr="00B76C15">
        <w:rPr>
          <w:rFonts w:asciiTheme="minorBidi" w:hAnsiTheme="minorBidi"/>
        </w:rPr>
        <w:t>could</w:t>
      </w:r>
      <w:r w:rsidR="003F4049" w:rsidRPr="00B76C15">
        <w:rPr>
          <w:rFonts w:asciiTheme="minorBidi" w:hAnsiTheme="minorBidi"/>
        </w:rPr>
        <w:t xml:space="preserve"> increase comfort and participation of less confident learners</w:t>
      </w:r>
      <w:r w:rsidR="007C0660" w:rsidRPr="00B76C15">
        <w:rPr>
          <w:rFonts w:asciiTheme="minorBidi" w:hAnsiTheme="minorBidi"/>
        </w:rPr>
        <w:t xml:space="preserve">. This literature review has also addressed that </w:t>
      </w:r>
      <w:r w:rsidR="00866B88" w:rsidRPr="00B76C15">
        <w:rPr>
          <w:rFonts w:asciiTheme="minorBidi" w:hAnsiTheme="minorBidi"/>
        </w:rPr>
        <w:t>using “evidence and research to improve</w:t>
      </w:r>
      <w:r w:rsidR="00A86C5F" w:rsidRPr="00B76C15">
        <w:rPr>
          <w:rFonts w:asciiTheme="minorBidi" w:hAnsiTheme="minorBidi"/>
        </w:rPr>
        <w:t xml:space="preserve">” (Educators Wales, </w:t>
      </w:r>
      <w:proofErr w:type="spellStart"/>
      <w:r w:rsidR="00A86C5F" w:rsidRPr="00B76C15">
        <w:rPr>
          <w:rFonts w:asciiTheme="minorBidi" w:hAnsiTheme="minorBidi"/>
        </w:rPr>
        <w:t>n.d</w:t>
      </w:r>
      <w:proofErr w:type="spellEnd"/>
      <w:r w:rsidR="00A86C5F" w:rsidRPr="00B76C15">
        <w:rPr>
          <w:rFonts w:asciiTheme="minorBidi" w:hAnsiTheme="minorBidi"/>
        </w:rPr>
        <w:t xml:space="preserve">) is key as </w:t>
      </w:r>
      <w:r w:rsidR="001F1955">
        <w:rPr>
          <w:rFonts w:asciiTheme="minorBidi" w:hAnsiTheme="minorBidi"/>
        </w:rPr>
        <w:t>technology continues evolving and so ongoing</w:t>
      </w:r>
      <w:r w:rsidR="008D61F8">
        <w:rPr>
          <w:rFonts w:asciiTheme="minorBidi" w:hAnsiTheme="minorBidi"/>
        </w:rPr>
        <w:t xml:space="preserve"> </w:t>
      </w:r>
      <w:r w:rsidR="001F1955">
        <w:rPr>
          <w:rFonts w:asciiTheme="minorBidi" w:hAnsiTheme="minorBidi"/>
        </w:rPr>
        <w:t>professional development is crucial</w:t>
      </w:r>
      <w:r w:rsidR="00CC435F" w:rsidRPr="00B76C15">
        <w:rPr>
          <w:rFonts w:asciiTheme="minorBidi" w:hAnsiTheme="minorBidi"/>
        </w:rPr>
        <w:t>.</w:t>
      </w:r>
      <w:r w:rsidR="00671406" w:rsidRPr="00B76C15">
        <w:rPr>
          <w:rFonts w:asciiTheme="minorBidi" w:hAnsiTheme="minorBidi"/>
        </w:rPr>
        <w:t xml:space="preserve"> Furthermore, this review has </w:t>
      </w:r>
      <w:r w:rsidR="007F57B7" w:rsidRPr="00B76C15">
        <w:rPr>
          <w:rFonts w:asciiTheme="minorBidi" w:hAnsiTheme="minorBidi"/>
        </w:rPr>
        <w:t>discussed aspects that link to the</w:t>
      </w:r>
      <w:r w:rsidR="001F0DDC" w:rsidRPr="00B76C15">
        <w:rPr>
          <w:rFonts w:asciiTheme="minorBidi" w:hAnsiTheme="minorBidi"/>
        </w:rPr>
        <w:t xml:space="preserve"> importance of ensuring the</w:t>
      </w:r>
      <w:r w:rsidR="007F57B7" w:rsidRPr="00B76C15">
        <w:rPr>
          <w:rFonts w:asciiTheme="minorBidi" w:hAnsiTheme="minorBidi"/>
        </w:rPr>
        <w:t xml:space="preserve"> “delivery of effective learning, teaching and assessment</w:t>
      </w:r>
      <w:r w:rsidR="001F0DDC" w:rsidRPr="00B76C15">
        <w:rPr>
          <w:rFonts w:asciiTheme="minorBidi" w:hAnsiTheme="minorBidi"/>
        </w:rPr>
        <w:t>”</w:t>
      </w:r>
      <w:r w:rsidR="007F57B7" w:rsidRPr="00B76C15">
        <w:rPr>
          <w:rFonts w:asciiTheme="minorBidi" w:hAnsiTheme="minorBidi"/>
        </w:rPr>
        <w:t xml:space="preserve"> (Educators Wales, n.d.)</w:t>
      </w:r>
      <w:r w:rsidR="00EA263E" w:rsidRPr="00B76C15">
        <w:rPr>
          <w:rFonts w:asciiTheme="minorBidi" w:hAnsiTheme="minorBidi"/>
        </w:rPr>
        <w:t xml:space="preserve"> by</w:t>
      </w:r>
      <w:r w:rsidR="001F0DDC" w:rsidRPr="00B76C15">
        <w:rPr>
          <w:rFonts w:asciiTheme="minorBidi" w:hAnsiTheme="minorBidi"/>
        </w:rPr>
        <w:t xml:space="preserve"> </w:t>
      </w:r>
      <w:r w:rsidR="00104897" w:rsidRPr="00B76C15">
        <w:rPr>
          <w:rFonts w:asciiTheme="minorBidi" w:hAnsiTheme="minorBidi"/>
        </w:rPr>
        <w:t>ensuring that digital tools are used to enhance learning</w:t>
      </w:r>
      <w:r w:rsidR="007E29B1">
        <w:rPr>
          <w:rFonts w:asciiTheme="minorBidi" w:hAnsiTheme="minorBidi"/>
        </w:rPr>
        <w:t>, thus protecting and promoting pedagogy</w:t>
      </w:r>
      <w:r w:rsidR="009218A6" w:rsidRPr="00B76C15">
        <w:rPr>
          <w:rFonts w:asciiTheme="minorBidi" w:hAnsiTheme="minorBidi"/>
        </w:rPr>
        <w:t xml:space="preserve">. The importance of ensuring that learners feel confident and capable links to the standard of building </w:t>
      </w:r>
      <w:r w:rsidR="00526E42" w:rsidRPr="00B76C15">
        <w:rPr>
          <w:rFonts w:asciiTheme="minorBidi" w:hAnsiTheme="minorBidi"/>
        </w:rPr>
        <w:t>“positive and collaborative relationships”</w:t>
      </w:r>
      <w:r w:rsidR="00D20DE4" w:rsidRPr="00B76C15">
        <w:rPr>
          <w:rFonts w:asciiTheme="minorBidi" w:hAnsiTheme="minorBidi"/>
        </w:rPr>
        <w:t xml:space="preserve"> (Educators Wales, n.d.</w:t>
      </w:r>
      <w:r w:rsidR="00BD1F13" w:rsidRPr="00B76C15">
        <w:rPr>
          <w:rFonts w:asciiTheme="minorBidi" w:hAnsiTheme="minorBidi"/>
        </w:rPr>
        <w:t>),</w:t>
      </w:r>
      <w:r w:rsidR="00526E42" w:rsidRPr="00B76C15">
        <w:rPr>
          <w:rFonts w:asciiTheme="minorBidi" w:hAnsiTheme="minorBidi"/>
        </w:rPr>
        <w:t xml:space="preserve"> a key aspect of effective teaching practices.</w:t>
      </w:r>
      <w:r w:rsidR="007B1313" w:rsidRPr="00B76C15">
        <w:rPr>
          <w:rFonts w:asciiTheme="minorBidi" w:hAnsiTheme="minorBidi"/>
        </w:rPr>
        <w:t xml:space="preserve"> Lastly, utilising digital tools can assist in th</w:t>
      </w:r>
      <w:r w:rsidR="00A94AC0" w:rsidRPr="00B76C15">
        <w:rPr>
          <w:rFonts w:asciiTheme="minorBidi" w:hAnsiTheme="minorBidi"/>
        </w:rPr>
        <w:t>e “commitment to sustainability”</w:t>
      </w:r>
      <w:r w:rsidR="00BD1F13" w:rsidRPr="00B76C15">
        <w:rPr>
          <w:rFonts w:asciiTheme="minorBidi" w:hAnsiTheme="minorBidi"/>
        </w:rPr>
        <w:t xml:space="preserve"> (Educators Wales, n.d.)</w:t>
      </w:r>
      <w:r w:rsidR="00A94AC0" w:rsidRPr="00B76C15">
        <w:rPr>
          <w:rFonts w:asciiTheme="minorBidi" w:hAnsiTheme="minorBidi"/>
        </w:rPr>
        <w:t xml:space="preserve"> through digital assessment rather than </w:t>
      </w:r>
      <w:r w:rsidR="00F6791B" w:rsidRPr="00B76C15">
        <w:rPr>
          <w:rFonts w:asciiTheme="minorBidi" w:hAnsiTheme="minorBidi"/>
        </w:rPr>
        <w:t>paper-based</w:t>
      </w:r>
      <w:r w:rsidR="00A94AC0" w:rsidRPr="00B76C15">
        <w:rPr>
          <w:rFonts w:asciiTheme="minorBidi" w:hAnsiTheme="minorBidi"/>
        </w:rPr>
        <w:t xml:space="preserve"> testing</w:t>
      </w:r>
      <w:r w:rsidR="00E60321" w:rsidRPr="00B76C15">
        <w:rPr>
          <w:rFonts w:asciiTheme="minorBidi" w:hAnsiTheme="minorBidi"/>
        </w:rPr>
        <w:t>,</w:t>
      </w:r>
      <w:r w:rsidR="00A94AC0" w:rsidRPr="00B76C15">
        <w:rPr>
          <w:rFonts w:asciiTheme="minorBidi" w:hAnsiTheme="minorBidi"/>
        </w:rPr>
        <w:t xml:space="preserve"> or through an increase of hybrid learning reducing frequency of commuting. </w:t>
      </w:r>
      <w:r w:rsidR="007E2E5F" w:rsidRPr="00B76C15">
        <w:rPr>
          <w:rFonts w:asciiTheme="minorBidi" w:hAnsiTheme="minorBidi"/>
        </w:rPr>
        <w:t>C</w:t>
      </w:r>
      <w:r w:rsidR="00F6791B" w:rsidRPr="00B76C15">
        <w:rPr>
          <w:rFonts w:asciiTheme="minorBidi" w:hAnsiTheme="minorBidi"/>
        </w:rPr>
        <w:t>onsideration of the literature review in line with relevant professional standards allows for a clear landscape of how pedagogy and technology can be used in tandem to promote agile teaching</w:t>
      </w:r>
      <w:r w:rsidR="00B24702" w:rsidRPr="00B76C15">
        <w:rPr>
          <w:rFonts w:asciiTheme="minorBidi" w:hAnsiTheme="minorBidi"/>
        </w:rPr>
        <w:t xml:space="preserve"> </w:t>
      </w:r>
      <w:r w:rsidR="00F6791B" w:rsidRPr="00B76C15">
        <w:rPr>
          <w:rFonts w:asciiTheme="minorBidi" w:hAnsiTheme="minorBidi"/>
        </w:rPr>
        <w:t>in the ever-evolving digital age.</w:t>
      </w:r>
    </w:p>
    <w:p w14:paraId="3F455916" w14:textId="3188E37C" w:rsidR="006D6129" w:rsidRPr="006D6129" w:rsidRDefault="006D6129" w:rsidP="00380373">
      <w:pPr>
        <w:pStyle w:val="Heading3"/>
        <w:spacing w:line="360" w:lineRule="auto"/>
      </w:pPr>
      <w:bookmarkStart w:id="7" w:name="_Toc223094515"/>
      <w:r w:rsidRPr="006D6129">
        <w:t>Conclusion</w:t>
      </w:r>
      <w:bookmarkEnd w:id="7"/>
    </w:p>
    <w:p w14:paraId="3C25651A" w14:textId="02CC99AE" w:rsidR="00380373" w:rsidRDefault="00997079" w:rsidP="00380373">
      <w:pPr>
        <w:spacing w:line="360" w:lineRule="auto"/>
        <w:rPr>
          <w:rFonts w:asciiTheme="minorBidi" w:hAnsiTheme="minorBidi"/>
        </w:rPr>
      </w:pPr>
      <w:r w:rsidRPr="00B76C15">
        <w:rPr>
          <w:rFonts w:asciiTheme="minorBidi" w:hAnsiTheme="minorBidi"/>
        </w:rPr>
        <w:t>D</w:t>
      </w:r>
      <w:r w:rsidR="00FC354A" w:rsidRPr="00B76C15">
        <w:rPr>
          <w:rFonts w:asciiTheme="minorBidi" w:hAnsiTheme="minorBidi"/>
        </w:rPr>
        <w:t xml:space="preserve">igital learning </w:t>
      </w:r>
      <w:r w:rsidR="00CF3EEB" w:rsidRPr="00B76C15">
        <w:rPr>
          <w:rFonts w:asciiTheme="minorBidi" w:hAnsiTheme="minorBidi"/>
        </w:rPr>
        <w:t>is</w:t>
      </w:r>
      <w:r w:rsidR="008E1E6D" w:rsidRPr="00B76C15">
        <w:rPr>
          <w:rFonts w:asciiTheme="minorBidi" w:hAnsiTheme="minorBidi"/>
        </w:rPr>
        <w:t xml:space="preserve"> constant</w:t>
      </w:r>
      <w:r w:rsidR="00161AF7">
        <w:rPr>
          <w:rFonts w:asciiTheme="minorBidi" w:hAnsiTheme="minorBidi"/>
        </w:rPr>
        <w:t>ly</w:t>
      </w:r>
      <w:r w:rsidR="008E1E6D" w:rsidRPr="00B76C15">
        <w:rPr>
          <w:rFonts w:asciiTheme="minorBidi" w:hAnsiTheme="minorBidi"/>
        </w:rPr>
        <w:t xml:space="preserve"> develop</w:t>
      </w:r>
      <w:r w:rsidR="00161AF7">
        <w:rPr>
          <w:rFonts w:asciiTheme="minorBidi" w:hAnsiTheme="minorBidi"/>
        </w:rPr>
        <w:t>ing</w:t>
      </w:r>
      <w:r w:rsidR="008E1E6D" w:rsidRPr="00B76C15">
        <w:rPr>
          <w:rFonts w:asciiTheme="minorBidi" w:hAnsiTheme="minorBidi"/>
        </w:rPr>
        <w:t xml:space="preserve"> and</w:t>
      </w:r>
      <w:r w:rsidR="00161AF7">
        <w:rPr>
          <w:rFonts w:asciiTheme="minorBidi" w:hAnsiTheme="minorBidi"/>
        </w:rPr>
        <w:t xml:space="preserve"> becoming more commonly used</w:t>
      </w:r>
      <w:r w:rsidR="00933D64" w:rsidRPr="00B76C15">
        <w:rPr>
          <w:rFonts w:asciiTheme="minorBidi" w:hAnsiTheme="minorBidi"/>
        </w:rPr>
        <w:t>.</w:t>
      </w:r>
      <w:r w:rsidR="008E1E6D" w:rsidRPr="00B76C15">
        <w:rPr>
          <w:rFonts w:asciiTheme="minorBidi" w:hAnsiTheme="minorBidi"/>
        </w:rPr>
        <w:t xml:space="preserve"> </w:t>
      </w:r>
      <w:r w:rsidR="00933D64" w:rsidRPr="00B76C15">
        <w:rPr>
          <w:rFonts w:asciiTheme="minorBidi" w:hAnsiTheme="minorBidi"/>
        </w:rPr>
        <w:t>T</w:t>
      </w:r>
      <w:r w:rsidR="008E1E6D" w:rsidRPr="00B76C15">
        <w:rPr>
          <w:rFonts w:asciiTheme="minorBidi" w:hAnsiTheme="minorBidi"/>
        </w:rPr>
        <w:t xml:space="preserve">here are many benefits </w:t>
      </w:r>
      <w:r w:rsidR="006B046F" w:rsidRPr="00B76C15">
        <w:rPr>
          <w:rFonts w:asciiTheme="minorBidi" w:hAnsiTheme="minorBidi"/>
        </w:rPr>
        <w:t>including</w:t>
      </w:r>
      <w:r w:rsidR="008E1E6D" w:rsidRPr="00B76C15">
        <w:rPr>
          <w:rFonts w:asciiTheme="minorBidi" w:hAnsiTheme="minorBidi"/>
        </w:rPr>
        <w:t xml:space="preserve"> the promotion of a more inclusive classroom</w:t>
      </w:r>
      <w:r w:rsidR="006E1144" w:rsidRPr="00B76C15">
        <w:rPr>
          <w:rFonts w:asciiTheme="minorBidi" w:hAnsiTheme="minorBidi"/>
        </w:rPr>
        <w:t xml:space="preserve"> and heightened engagement</w:t>
      </w:r>
      <w:r w:rsidR="008E1E6D" w:rsidRPr="00B76C15">
        <w:rPr>
          <w:rFonts w:asciiTheme="minorBidi" w:hAnsiTheme="minorBidi"/>
        </w:rPr>
        <w:t xml:space="preserve"> </w:t>
      </w:r>
      <w:r w:rsidR="0000764E" w:rsidRPr="00B76C15">
        <w:rPr>
          <w:rFonts w:asciiTheme="minorBidi" w:hAnsiTheme="minorBidi"/>
        </w:rPr>
        <w:t>due to anonymous answerin</w:t>
      </w:r>
      <w:r w:rsidR="00BC6788" w:rsidRPr="00B76C15">
        <w:rPr>
          <w:rFonts w:asciiTheme="minorBidi" w:hAnsiTheme="minorBidi"/>
        </w:rPr>
        <w:t>g</w:t>
      </w:r>
      <w:r w:rsidR="00930EAE" w:rsidRPr="00B76C15">
        <w:rPr>
          <w:rFonts w:asciiTheme="minorBidi" w:hAnsiTheme="minorBidi"/>
        </w:rPr>
        <w:t xml:space="preserve">. </w:t>
      </w:r>
      <w:r w:rsidR="00DC04E5" w:rsidRPr="00B76C15">
        <w:rPr>
          <w:rFonts w:asciiTheme="minorBidi" w:hAnsiTheme="minorBidi"/>
        </w:rPr>
        <w:t xml:space="preserve">However, </w:t>
      </w:r>
      <w:r w:rsidR="00DE211C" w:rsidRPr="00B76C15">
        <w:rPr>
          <w:rFonts w:asciiTheme="minorBidi" w:hAnsiTheme="minorBidi"/>
        </w:rPr>
        <w:t>the danger of incorporating digital tools simply because they are available is a risk that must be mitigated</w:t>
      </w:r>
      <w:r w:rsidR="002A4A89" w:rsidRPr="00B76C15">
        <w:rPr>
          <w:rFonts w:asciiTheme="minorBidi" w:hAnsiTheme="minorBidi"/>
        </w:rPr>
        <w:t>. Careful planning will help to ensure that pedagogy, professional standards and ethical responsibilit</w:t>
      </w:r>
      <w:r w:rsidR="006B046F" w:rsidRPr="00B76C15">
        <w:rPr>
          <w:rFonts w:asciiTheme="minorBidi" w:hAnsiTheme="minorBidi"/>
        </w:rPr>
        <w:t>ies</w:t>
      </w:r>
      <w:r w:rsidR="002A4A89" w:rsidRPr="00B76C15">
        <w:rPr>
          <w:rFonts w:asciiTheme="minorBidi" w:hAnsiTheme="minorBidi"/>
        </w:rPr>
        <w:t xml:space="preserve"> </w:t>
      </w:r>
      <w:r w:rsidR="006B046F" w:rsidRPr="00B76C15">
        <w:rPr>
          <w:rFonts w:asciiTheme="minorBidi" w:hAnsiTheme="minorBidi"/>
        </w:rPr>
        <w:t>are</w:t>
      </w:r>
      <w:r w:rsidR="002A4A89" w:rsidRPr="00B76C15">
        <w:rPr>
          <w:rFonts w:asciiTheme="minorBidi" w:hAnsiTheme="minorBidi"/>
        </w:rPr>
        <w:t xml:space="preserve"> maintained</w:t>
      </w:r>
      <w:r w:rsidR="00191DBA" w:rsidRPr="00B76C15">
        <w:rPr>
          <w:rFonts w:asciiTheme="minorBidi" w:hAnsiTheme="minorBidi"/>
        </w:rPr>
        <w:t>. This planning must be ever-present as further</w:t>
      </w:r>
      <w:r w:rsidR="0027396D" w:rsidRPr="00B76C15">
        <w:rPr>
          <w:rFonts w:asciiTheme="minorBidi" w:hAnsiTheme="minorBidi"/>
        </w:rPr>
        <w:t xml:space="preserve"> </w:t>
      </w:r>
      <w:r w:rsidR="00191DBA" w:rsidRPr="00B76C15">
        <w:rPr>
          <w:rFonts w:asciiTheme="minorBidi" w:hAnsiTheme="minorBidi"/>
        </w:rPr>
        <w:t>technologies</w:t>
      </w:r>
      <w:r w:rsidR="0027396D" w:rsidRPr="00B76C15">
        <w:rPr>
          <w:rFonts w:asciiTheme="minorBidi" w:hAnsiTheme="minorBidi"/>
        </w:rPr>
        <w:t xml:space="preserve"> emerge</w:t>
      </w:r>
      <w:r w:rsidR="00483A4C" w:rsidRPr="00B76C15">
        <w:rPr>
          <w:rFonts w:asciiTheme="minorBidi" w:hAnsiTheme="minorBidi"/>
        </w:rPr>
        <w:t>.</w:t>
      </w:r>
    </w:p>
    <w:p w14:paraId="1E741B2C" w14:textId="77777777" w:rsidR="00380373" w:rsidRDefault="00380373" w:rsidP="00380373">
      <w:pPr>
        <w:spacing w:line="360" w:lineRule="auto"/>
        <w:rPr>
          <w:rFonts w:asciiTheme="minorBidi" w:hAnsiTheme="minorBidi"/>
        </w:rPr>
      </w:pPr>
    </w:p>
    <w:p w14:paraId="1957449F" w14:textId="77777777" w:rsidR="00380373" w:rsidRDefault="00380373" w:rsidP="00380373">
      <w:pPr>
        <w:spacing w:line="360" w:lineRule="auto"/>
        <w:rPr>
          <w:rFonts w:asciiTheme="minorBidi" w:hAnsiTheme="minorBidi"/>
        </w:rPr>
      </w:pPr>
    </w:p>
    <w:p w14:paraId="75FD1836" w14:textId="77777777" w:rsidR="00380373" w:rsidRDefault="00380373" w:rsidP="00380373">
      <w:pPr>
        <w:spacing w:line="360" w:lineRule="auto"/>
        <w:rPr>
          <w:rFonts w:asciiTheme="minorBidi" w:hAnsiTheme="minorBidi"/>
        </w:rPr>
      </w:pPr>
    </w:p>
    <w:p w14:paraId="794521E5" w14:textId="77777777" w:rsidR="00380373" w:rsidRDefault="00380373" w:rsidP="00380373">
      <w:pPr>
        <w:spacing w:line="360" w:lineRule="auto"/>
        <w:rPr>
          <w:rFonts w:asciiTheme="minorBidi" w:hAnsiTheme="minorBidi"/>
        </w:rPr>
      </w:pPr>
    </w:p>
    <w:p w14:paraId="0C43824F" w14:textId="54B91B76" w:rsidR="009714D0" w:rsidRDefault="009714D0" w:rsidP="00380373">
      <w:pPr>
        <w:spacing w:line="360" w:lineRule="auto"/>
        <w:rPr>
          <w:rFonts w:asciiTheme="minorBidi" w:hAnsiTheme="minorBidi"/>
        </w:rPr>
      </w:pPr>
    </w:p>
    <w:p w14:paraId="7F89FA9D" w14:textId="77777777" w:rsidR="00380373" w:rsidRPr="00B76C15" w:rsidRDefault="00380373" w:rsidP="00380373">
      <w:pPr>
        <w:spacing w:line="360" w:lineRule="auto"/>
        <w:rPr>
          <w:rFonts w:asciiTheme="minorBidi" w:hAnsiTheme="minorBidi"/>
        </w:rPr>
      </w:pPr>
    </w:p>
    <w:p w14:paraId="318B05C5" w14:textId="302DBE26" w:rsidR="00B00066" w:rsidRDefault="000D0467" w:rsidP="00380373">
      <w:pPr>
        <w:pStyle w:val="Heading2"/>
        <w:spacing w:line="360" w:lineRule="auto"/>
      </w:pPr>
      <w:bookmarkStart w:id="8" w:name="_Toc223094516"/>
      <w:r w:rsidRPr="00364A55">
        <w:lastRenderedPageBreak/>
        <w:t xml:space="preserve">Selection and Justification of </w:t>
      </w:r>
      <w:r w:rsidR="001A6147">
        <w:t>the chosen digital tool</w:t>
      </w:r>
      <w:bookmarkEnd w:id="8"/>
    </w:p>
    <w:p w14:paraId="46C73403" w14:textId="646941F5" w:rsidR="00EB4C5A" w:rsidRPr="00B76C15" w:rsidRDefault="001A6147" w:rsidP="00380373">
      <w:pPr>
        <w:spacing w:line="360" w:lineRule="auto"/>
        <w:rPr>
          <w:rFonts w:asciiTheme="minorBidi" w:hAnsiTheme="minorBidi"/>
        </w:rPr>
      </w:pPr>
      <w:r w:rsidRPr="00B76C15">
        <w:rPr>
          <w:rFonts w:asciiTheme="minorBidi" w:hAnsiTheme="minorBidi"/>
        </w:rPr>
        <w:t>To</w:t>
      </w:r>
      <w:r w:rsidR="004C78CD" w:rsidRPr="00B76C15">
        <w:rPr>
          <w:rFonts w:asciiTheme="minorBidi" w:hAnsiTheme="minorBidi"/>
        </w:rPr>
        <w:t xml:space="preserve"> select the appropriate </w:t>
      </w:r>
      <w:r w:rsidRPr="00B76C15">
        <w:rPr>
          <w:rFonts w:asciiTheme="minorBidi" w:hAnsiTheme="minorBidi"/>
        </w:rPr>
        <w:t>tool,</w:t>
      </w:r>
      <w:r w:rsidR="004C78CD" w:rsidRPr="00B76C15">
        <w:rPr>
          <w:rFonts w:asciiTheme="minorBidi" w:hAnsiTheme="minorBidi"/>
        </w:rPr>
        <w:t xml:space="preserve"> I needed to determine </w:t>
      </w:r>
      <w:r w:rsidR="00BE709C" w:rsidRPr="00B76C15">
        <w:rPr>
          <w:rFonts w:asciiTheme="minorBidi" w:hAnsiTheme="minorBidi"/>
        </w:rPr>
        <w:t>which aspect of learning could be enhanced through a technological approach</w:t>
      </w:r>
      <w:r w:rsidR="00032E03" w:rsidRPr="00B76C15">
        <w:rPr>
          <w:rFonts w:asciiTheme="minorBidi" w:hAnsiTheme="minorBidi"/>
        </w:rPr>
        <w:t xml:space="preserve">. I realised that as a lecturer on a degree programme that promotes widening access, my class mainly consists of </w:t>
      </w:r>
      <w:r w:rsidR="00263911" w:rsidRPr="00B76C15">
        <w:rPr>
          <w:rFonts w:asciiTheme="minorBidi" w:hAnsiTheme="minorBidi"/>
        </w:rPr>
        <w:t>mature students that have been out of education for quite some time</w:t>
      </w:r>
      <w:r w:rsidR="00F672D0" w:rsidRPr="00B76C15">
        <w:rPr>
          <w:rFonts w:asciiTheme="minorBidi" w:hAnsiTheme="minorBidi"/>
        </w:rPr>
        <w:t xml:space="preserve">. The outcome is a marked reduction in confidence, particularly when answering questions in a group setting. </w:t>
      </w:r>
      <w:r w:rsidR="007F5717" w:rsidRPr="00B76C15">
        <w:rPr>
          <w:rFonts w:asciiTheme="minorBidi" w:hAnsiTheme="minorBidi"/>
        </w:rPr>
        <w:t xml:space="preserve">This realisation confirmed that my classes required a scaffolding technique, </w:t>
      </w:r>
      <w:r w:rsidRPr="00B76C15">
        <w:rPr>
          <w:rFonts w:asciiTheme="minorBidi" w:hAnsiTheme="minorBidi"/>
        </w:rPr>
        <w:t>like</w:t>
      </w:r>
      <w:r w:rsidR="007F5717" w:rsidRPr="00B76C15">
        <w:rPr>
          <w:rFonts w:asciiTheme="minorBidi" w:hAnsiTheme="minorBidi"/>
        </w:rPr>
        <w:t xml:space="preserve"> that of Jermone Bruner</w:t>
      </w:r>
      <w:r w:rsidR="0096298C" w:rsidRPr="00B76C15">
        <w:rPr>
          <w:rFonts w:asciiTheme="minorBidi" w:hAnsiTheme="minorBidi"/>
        </w:rPr>
        <w:t>. As discussed by Ritter (2025)</w:t>
      </w:r>
      <w:r w:rsidR="008D5EE7" w:rsidRPr="00B76C15">
        <w:rPr>
          <w:rFonts w:asciiTheme="minorBidi" w:hAnsiTheme="minorBidi"/>
        </w:rPr>
        <w:t>,</w:t>
      </w:r>
      <w:r w:rsidR="0096298C" w:rsidRPr="00B76C15">
        <w:rPr>
          <w:rFonts w:asciiTheme="minorBidi" w:hAnsiTheme="minorBidi"/>
        </w:rPr>
        <w:t xml:space="preserve"> Bruner acknowledged that students thrive when supported to </w:t>
      </w:r>
      <w:r w:rsidR="0043335F" w:rsidRPr="00B76C15">
        <w:rPr>
          <w:rFonts w:asciiTheme="minorBidi" w:hAnsiTheme="minorBidi"/>
        </w:rPr>
        <w:t>empower themselves.</w:t>
      </w:r>
      <w:r w:rsidR="00AF2C0B" w:rsidRPr="00B76C15">
        <w:rPr>
          <w:rFonts w:asciiTheme="minorBidi" w:hAnsiTheme="minorBidi"/>
        </w:rPr>
        <w:t xml:space="preserve"> </w:t>
      </w:r>
      <w:r w:rsidR="007946E7" w:rsidRPr="00B76C15">
        <w:rPr>
          <w:rFonts w:asciiTheme="minorBidi" w:hAnsiTheme="minorBidi"/>
        </w:rPr>
        <w:t xml:space="preserve">I realised the students in my classroom would benefit from this support to </w:t>
      </w:r>
      <w:r w:rsidR="00B87D0E" w:rsidRPr="00B76C15">
        <w:rPr>
          <w:rFonts w:asciiTheme="minorBidi" w:hAnsiTheme="minorBidi"/>
        </w:rPr>
        <w:t>build confidence and increase</w:t>
      </w:r>
      <w:r w:rsidR="008D5EE7" w:rsidRPr="00B76C15">
        <w:rPr>
          <w:rFonts w:asciiTheme="minorBidi" w:hAnsiTheme="minorBidi"/>
        </w:rPr>
        <w:t xml:space="preserve"> </w:t>
      </w:r>
      <w:r w:rsidR="00B87D0E" w:rsidRPr="00B76C15">
        <w:rPr>
          <w:rFonts w:asciiTheme="minorBidi" w:hAnsiTheme="minorBidi"/>
        </w:rPr>
        <w:t xml:space="preserve">participation. </w:t>
      </w:r>
      <w:r w:rsidR="001962C4" w:rsidRPr="00B76C15">
        <w:rPr>
          <w:rFonts w:asciiTheme="minorBidi" w:hAnsiTheme="minorBidi"/>
        </w:rPr>
        <w:t>Therefore, a digital tool that could enable students to answer questions anonymously would help to achieve this</w:t>
      </w:r>
      <w:r w:rsidR="004E580D" w:rsidRPr="00B76C15">
        <w:rPr>
          <w:rFonts w:asciiTheme="minorBidi" w:hAnsiTheme="minorBidi"/>
        </w:rPr>
        <w:t>.</w:t>
      </w:r>
      <w:r w:rsidR="001962C4" w:rsidRPr="00B76C15">
        <w:rPr>
          <w:rFonts w:asciiTheme="minorBidi" w:hAnsiTheme="minorBidi"/>
        </w:rPr>
        <w:t xml:space="preserve"> </w:t>
      </w:r>
      <w:r w:rsidR="004E580D" w:rsidRPr="00B76C15">
        <w:rPr>
          <w:rFonts w:asciiTheme="minorBidi" w:hAnsiTheme="minorBidi"/>
        </w:rPr>
        <w:t>I</w:t>
      </w:r>
      <w:r w:rsidR="001962C4" w:rsidRPr="00B76C15">
        <w:rPr>
          <w:rFonts w:asciiTheme="minorBidi" w:hAnsiTheme="minorBidi"/>
        </w:rPr>
        <w:t>t would</w:t>
      </w:r>
      <w:r w:rsidR="004E580D" w:rsidRPr="00B76C15">
        <w:rPr>
          <w:rFonts w:asciiTheme="minorBidi" w:hAnsiTheme="minorBidi"/>
        </w:rPr>
        <w:t xml:space="preserve"> present</w:t>
      </w:r>
      <w:r w:rsidR="001962C4" w:rsidRPr="00B76C15">
        <w:rPr>
          <w:rFonts w:asciiTheme="minorBidi" w:hAnsiTheme="minorBidi"/>
        </w:rPr>
        <w:t xml:space="preserve"> the opportunity to </w:t>
      </w:r>
      <w:r w:rsidR="004E580D" w:rsidRPr="00B76C15">
        <w:rPr>
          <w:rFonts w:asciiTheme="minorBidi" w:hAnsiTheme="minorBidi"/>
        </w:rPr>
        <w:t>share</w:t>
      </w:r>
      <w:r w:rsidR="002C1901" w:rsidRPr="00B76C15">
        <w:rPr>
          <w:rFonts w:asciiTheme="minorBidi" w:hAnsiTheme="minorBidi"/>
        </w:rPr>
        <w:t xml:space="preserve"> thoughts and ideas without the fear of getting the answer wrong preventing </w:t>
      </w:r>
      <w:r w:rsidR="004E580D" w:rsidRPr="00B76C15">
        <w:rPr>
          <w:rFonts w:asciiTheme="minorBidi" w:hAnsiTheme="minorBidi"/>
        </w:rPr>
        <w:t>contributions</w:t>
      </w:r>
      <w:r w:rsidR="00A22FB0" w:rsidRPr="00B76C15">
        <w:rPr>
          <w:rFonts w:asciiTheme="minorBidi" w:hAnsiTheme="minorBidi"/>
        </w:rPr>
        <w:t>. As they would see</w:t>
      </w:r>
      <w:r w:rsidR="00240399" w:rsidRPr="00B76C15">
        <w:rPr>
          <w:rFonts w:asciiTheme="minorBidi" w:hAnsiTheme="minorBidi"/>
        </w:rPr>
        <w:t xml:space="preserve"> that</w:t>
      </w:r>
      <w:r w:rsidR="00A22FB0" w:rsidRPr="00B76C15">
        <w:rPr>
          <w:rFonts w:asciiTheme="minorBidi" w:hAnsiTheme="minorBidi"/>
        </w:rPr>
        <w:t xml:space="preserve"> they perhaps had more knowledge than they realised, this would hopefully encourage them to speak more freely, meaning that the support of the anonymous tool as a scaffold could be removed</w:t>
      </w:r>
      <w:r w:rsidR="00921BE2" w:rsidRPr="00B76C15">
        <w:rPr>
          <w:rFonts w:asciiTheme="minorBidi" w:hAnsiTheme="minorBidi"/>
        </w:rPr>
        <w:t>.</w:t>
      </w:r>
    </w:p>
    <w:p w14:paraId="0FD7396D" w14:textId="1825229E" w:rsidR="00EE5A2B" w:rsidRPr="00B76C15" w:rsidRDefault="000E5678" w:rsidP="00380373">
      <w:pPr>
        <w:spacing w:line="360" w:lineRule="auto"/>
        <w:rPr>
          <w:rFonts w:asciiTheme="minorBidi" w:hAnsiTheme="minorBidi"/>
        </w:rPr>
      </w:pPr>
      <w:r w:rsidRPr="00B76C15">
        <w:rPr>
          <w:rFonts w:asciiTheme="minorBidi" w:hAnsiTheme="minorBidi"/>
        </w:rPr>
        <w:t xml:space="preserve">Accessibility was another concern, as I was conscious of the potential that more mature students would find digital tools more challenging, and there may be </w:t>
      </w:r>
      <w:r w:rsidR="00621536" w:rsidRPr="00B76C15">
        <w:rPr>
          <w:rFonts w:asciiTheme="minorBidi" w:hAnsiTheme="minorBidi"/>
        </w:rPr>
        <w:t>increased resistance</w:t>
      </w:r>
      <w:r w:rsidRPr="00B76C15">
        <w:rPr>
          <w:rFonts w:asciiTheme="minorBidi" w:hAnsiTheme="minorBidi"/>
        </w:rPr>
        <w:t xml:space="preserve"> (Daniela, 2020). </w:t>
      </w:r>
      <w:r w:rsidR="00343B53" w:rsidRPr="00B76C15">
        <w:rPr>
          <w:rFonts w:asciiTheme="minorBidi" w:hAnsiTheme="minorBidi"/>
        </w:rPr>
        <w:t>It was important therefore that</w:t>
      </w:r>
      <w:r w:rsidR="00266061" w:rsidRPr="00B76C15">
        <w:rPr>
          <w:rFonts w:asciiTheme="minorBidi" w:hAnsiTheme="minorBidi"/>
        </w:rPr>
        <w:t xml:space="preserve"> the tool was user</w:t>
      </w:r>
      <w:r w:rsidR="00756996" w:rsidRPr="00B76C15">
        <w:rPr>
          <w:rFonts w:asciiTheme="minorBidi" w:hAnsiTheme="minorBidi"/>
        </w:rPr>
        <w:t>-</w:t>
      </w:r>
      <w:r w:rsidR="00266061" w:rsidRPr="00B76C15">
        <w:rPr>
          <w:rFonts w:asciiTheme="minorBidi" w:hAnsiTheme="minorBidi"/>
        </w:rPr>
        <w:t>friendly</w:t>
      </w:r>
      <w:r w:rsidR="00343B53" w:rsidRPr="00B76C15">
        <w:rPr>
          <w:rFonts w:asciiTheme="minorBidi" w:hAnsiTheme="minorBidi"/>
        </w:rPr>
        <w:t>.</w:t>
      </w:r>
    </w:p>
    <w:p w14:paraId="21165854" w14:textId="57A6F5DA" w:rsidR="00FF7829" w:rsidRPr="00B76C15" w:rsidRDefault="00FF7829" w:rsidP="00380373">
      <w:pPr>
        <w:spacing w:line="360" w:lineRule="auto"/>
        <w:rPr>
          <w:rFonts w:asciiTheme="minorBidi" w:hAnsiTheme="minorBidi"/>
        </w:rPr>
      </w:pPr>
      <w:r w:rsidRPr="00B76C15">
        <w:rPr>
          <w:rFonts w:asciiTheme="minorBidi" w:hAnsiTheme="minorBidi"/>
        </w:rPr>
        <w:t xml:space="preserve">When considering these concerns, I selected </w:t>
      </w:r>
      <w:proofErr w:type="spellStart"/>
      <w:r w:rsidRPr="00B76C15">
        <w:rPr>
          <w:rFonts w:asciiTheme="minorBidi" w:hAnsiTheme="minorBidi"/>
        </w:rPr>
        <w:t>Vevox</w:t>
      </w:r>
      <w:proofErr w:type="spellEnd"/>
      <w:r w:rsidRPr="00B76C15">
        <w:rPr>
          <w:rFonts w:asciiTheme="minorBidi" w:hAnsiTheme="minorBidi"/>
        </w:rPr>
        <w:t xml:space="preserve"> as the appropriate digital tool. </w:t>
      </w:r>
      <w:proofErr w:type="spellStart"/>
      <w:r w:rsidR="00D9542D" w:rsidRPr="00B76C15">
        <w:rPr>
          <w:rFonts w:asciiTheme="minorBidi" w:hAnsiTheme="minorBidi"/>
        </w:rPr>
        <w:t>Vevox</w:t>
      </w:r>
      <w:proofErr w:type="spellEnd"/>
      <w:r w:rsidR="00D9542D" w:rsidRPr="00B76C15">
        <w:rPr>
          <w:rFonts w:asciiTheme="minorBidi" w:hAnsiTheme="minorBidi"/>
        </w:rPr>
        <w:t xml:space="preserve"> offers </w:t>
      </w:r>
      <w:r w:rsidR="00D97BBC" w:rsidRPr="00B76C15">
        <w:rPr>
          <w:rFonts w:asciiTheme="minorBidi" w:hAnsiTheme="minorBidi"/>
        </w:rPr>
        <w:t>anonymity,</w:t>
      </w:r>
      <w:r w:rsidR="00D9542D" w:rsidRPr="00B76C15">
        <w:rPr>
          <w:rFonts w:asciiTheme="minorBidi" w:hAnsiTheme="minorBidi"/>
        </w:rPr>
        <w:t xml:space="preserve"> which is a key requirement, but</w:t>
      </w:r>
      <w:r w:rsidR="00D97BBC" w:rsidRPr="00B76C15">
        <w:rPr>
          <w:rFonts w:asciiTheme="minorBidi" w:hAnsiTheme="minorBidi"/>
        </w:rPr>
        <w:t xml:space="preserve"> it</w:t>
      </w:r>
      <w:r w:rsidR="00D9542D" w:rsidRPr="00B76C15">
        <w:rPr>
          <w:rFonts w:asciiTheme="minorBidi" w:hAnsiTheme="minorBidi"/>
        </w:rPr>
        <w:t xml:space="preserve"> is also user-friendly and suitable for those less confident with technology. It </w:t>
      </w:r>
      <w:r w:rsidR="005B7DDE" w:rsidRPr="00B76C15">
        <w:rPr>
          <w:rFonts w:asciiTheme="minorBidi" w:hAnsiTheme="minorBidi"/>
        </w:rPr>
        <w:t>is</w:t>
      </w:r>
      <w:r w:rsidR="00D9542D" w:rsidRPr="00B76C15">
        <w:rPr>
          <w:rFonts w:asciiTheme="minorBidi" w:hAnsiTheme="minorBidi"/>
        </w:rPr>
        <w:t xml:space="preserve"> accessed via a QR code or </w:t>
      </w:r>
      <w:r w:rsidR="00973C26" w:rsidRPr="00B76C15">
        <w:rPr>
          <w:rFonts w:asciiTheme="minorBidi" w:hAnsiTheme="minorBidi"/>
        </w:rPr>
        <w:t>online and this flexibility suited the student demographics of my class.</w:t>
      </w:r>
      <w:r w:rsidR="00047086" w:rsidRPr="00B76C15">
        <w:rPr>
          <w:rFonts w:asciiTheme="minorBidi" w:hAnsiTheme="minorBidi"/>
        </w:rPr>
        <w:t xml:space="preserve"> </w:t>
      </w:r>
      <w:r w:rsidR="00E36E0C" w:rsidRPr="00B76C15">
        <w:rPr>
          <w:rFonts w:asciiTheme="minorBidi" w:hAnsiTheme="minorBidi"/>
        </w:rPr>
        <w:t xml:space="preserve">I did consider using </w:t>
      </w:r>
      <w:r w:rsidR="0075194F" w:rsidRPr="00B76C15">
        <w:rPr>
          <w:rFonts w:asciiTheme="minorBidi" w:hAnsiTheme="minorBidi"/>
        </w:rPr>
        <w:t>Kahoot,</w:t>
      </w:r>
      <w:r w:rsidR="00442B07" w:rsidRPr="00B76C15">
        <w:rPr>
          <w:rFonts w:asciiTheme="minorBidi" w:hAnsiTheme="minorBidi"/>
        </w:rPr>
        <w:t xml:space="preserve"> but </w:t>
      </w:r>
      <w:r w:rsidR="00E36E0C" w:rsidRPr="00B76C15">
        <w:rPr>
          <w:rFonts w:asciiTheme="minorBidi" w:hAnsiTheme="minorBidi"/>
        </w:rPr>
        <w:t>I felt</w:t>
      </w:r>
      <w:r w:rsidR="005B7DDE" w:rsidRPr="00B76C15">
        <w:rPr>
          <w:rFonts w:asciiTheme="minorBidi" w:hAnsiTheme="minorBidi"/>
        </w:rPr>
        <w:t xml:space="preserve"> my students</w:t>
      </w:r>
      <w:r w:rsidR="00E36E0C" w:rsidRPr="00B76C15">
        <w:rPr>
          <w:rFonts w:asciiTheme="minorBidi" w:hAnsiTheme="minorBidi"/>
        </w:rPr>
        <w:t xml:space="preserve"> would have struggled with some aspects</w:t>
      </w:r>
      <w:r w:rsidR="00442B07" w:rsidRPr="00B76C15">
        <w:rPr>
          <w:rFonts w:asciiTheme="minorBidi" w:hAnsiTheme="minorBidi"/>
        </w:rPr>
        <w:t xml:space="preserve"> </w:t>
      </w:r>
      <w:r w:rsidR="00E36E0C" w:rsidRPr="00B76C15">
        <w:rPr>
          <w:rFonts w:asciiTheme="minorBidi" w:hAnsiTheme="minorBidi"/>
        </w:rPr>
        <w:t>such as timed answers, leaderboards and the bright colours which can be distracting</w:t>
      </w:r>
      <w:r w:rsidR="00D602E4" w:rsidRPr="00B76C15">
        <w:rPr>
          <w:rFonts w:asciiTheme="minorBidi" w:hAnsiTheme="minorBidi"/>
        </w:rPr>
        <w:t xml:space="preserve">. </w:t>
      </w:r>
      <w:proofErr w:type="spellStart"/>
      <w:r w:rsidR="00D602E4" w:rsidRPr="00B76C15">
        <w:rPr>
          <w:rFonts w:asciiTheme="minorBidi" w:hAnsiTheme="minorBidi"/>
        </w:rPr>
        <w:t>Vevox</w:t>
      </w:r>
      <w:proofErr w:type="spellEnd"/>
      <w:r w:rsidR="00D602E4" w:rsidRPr="00B76C15">
        <w:rPr>
          <w:rFonts w:asciiTheme="minorBidi" w:hAnsiTheme="minorBidi"/>
        </w:rPr>
        <w:t xml:space="preserve"> aligned with the needs of the students and the learning outcomes of the less</w:t>
      </w:r>
      <w:r w:rsidR="004510C8">
        <w:rPr>
          <w:rFonts w:asciiTheme="minorBidi" w:hAnsiTheme="minorBidi"/>
        </w:rPr>
        <w:t>on</w:t>
      </w:r>
      <w:r w:rsidR="00D602E4" w:rsidRPr="00B76C15">
        <w:rPr>
          <w:rFonts w:asciiTheme="minorBidi" w:hAnsiTheme="minorBidi"/>
        </w:rPr>
        <w:t>.</w:t>
      </w:r>
    </w:p>
    <w:p w14:paraId="0A54E141" w14:textId="10183BD6" w:rsidR="004C1828" w:rsidRPr="00B76C15" w:rsidRDefault="0075194F" w:rsidP="00380373">
      <w:pPr>
        <w:spacing w:line="360" w:lineRule="auto"/>
        <w:rPr>
          <w:rFonts w:asciiTheme="minorBidi" w:hAnsiTheme="minorBidi"/>
        </w:rPr>
      </w:pPr>
      <w:r w:rsidRPr="00B76C15">
        <w:rPr>
          <w:rFonts w:asciiTheme="minorBidi" w:hAnsiTheme="minorBidi"/>
        </w:rPr>
        <w:t xml:space="preserve">It was crucial that </w:t>
      </w:r>
      <w:r w:rsidR="00766FCE" w:rsidRPr="00B76C15">
        <w:rPr>
          <w:rFonts w:asciiTheme="minorBidi" w:hAnsiTheme="minorBidi"/>
        </w:rPr>
        <w:t xml:space="preserve">the digital tool enhanced the pedagogical requirements of the lesson, </w:t>
      </w:r>
      <w:r w:rsidR="00FB15DA" w:rsidRPr="00B76C15">
        <w:rPr>
          <w:rFonts w:asciiTheme="minorBidi" w:hAnsiTheme="minorBidi"/>
        </w:rPr>
        <w:t>meaning</w:t>
      </w:r>
      <w:r w:rsidR="003E04C8" w:rsidRPr="00B76C15">
        <w:rPr>
          <w:rFonts w:asciiTheme="minorBidi" w:hAnsiTheme="minorBidi"/>
        </w:rPr>
        <w:t xml:space="preserve"> the support of a digital framework was </w:t>
      </w:r>
      <w:r w:rsidRPr="00B76C15">
        <w:rPr>
          <w:rFonts w:asciiTheme="minorBidi" w:hAnsiTheme="minorBidi"/>
        </w:rPr>
        <w:t>needed</w:t>
      </w:r>
      <w:r w:rsidR="003E04C8" w:rsidRPr="00B76C15">
        <w:rPr>
          <w:rFonts w:asciiTheme="minorBidi" w:hAnsiTheme="minorBidi"/>
        </w:rPr>
        <w:t xml:space="preserve">. The SAMR model was selected </w:t>
      </w:r>
      <w:r w:rsidR="00D24734" w:rsidRPr="00B76C15">
        <w:rPr>
          <w:rFonts w:asciiTheme="minorBidi" w:hAnsiTheme="minorBidi"/>
        </w:rPr>
        <w:t xml:space="preserve">to help direct focus on where and how </w:t>
      </w:r>
      <w:proofErr w:type="spellStart"/>
      <w:r w:rsidR="00D24734" w:rsidRPr="00B76C15">
        <w:rPr>
          <w:rFonts w:asciiTheme="minorBidi" w:hAnsiTheme="minorBidi"/>
        </w:rPr>
        <w:t>Vevox</w:t>
      </w:r>
      <w:proofErr w:type="spellEnd"/>
      <w:r w:rsidR="00D24734" w:rsidRPr="00B76C15">
        <w:rPr>
          <w:rFonts w:asciiTheme="minorBidi" w:hAnsiTheme="minorBidi"/>
        </w:rPr>
        <w:t xml:space="preserve"> could be integrated effectively.</w:t>
      </w:r>
      <w:r w:rsidR="002875B4" w:rsidRPr="00B76C15">
        <w:rPr>
          <w:rFonts w:asciiTheme="minorBidi" w:hAnsiTheme="minorBidi"/>
        </w:rPr>
        <w:t xml:space="preserve"> </w:t>
      </w:r>
      <w:r w:rsidR="00DF2D0E" w:rsidRPr="00B76C15">
        <w:rPr>
          <w:rFonts w:asciiTheme="minorBidi" w:hAnsiTheme="minorBidi"/>
        </w:rPr>
        <w:t>As outlined by Blundell, Mukherjee and Nykvist (</w:t>
      </w:r>
      <w:r w:rsidR="00714E12" w:rsidRPr="00B76C15">
        <w:rPr>
          <w:rFonts w:asciiTheme="minorBidi" w:hAnsiTheme="minorBidi"/>
        </w:rPr>
        <w:t>2022) t</w:t>
      </w:r>
      <w:r w:rsidR="003A1F7E" w:rsidRPr="00B76C15">
        <w:rPr>
          <w:rFonts w:asciiTheme="minorBidi" w:hAnsiTheme="minorBidi"/>
        </w:rPr>
        <w:t xml:space="preserve">his framework </w:t>
      </w:r>
      <w:r w:rsidR="00F40057" w:rsidRPr="00B76C15">
        <w:rPr>
          <w:rFonts w:asciiTheme="minorBidi" w:hAnsiTheme="minorBidi"/>
        </w:rPr>
        <w:lastRenderedPageBreak/>
        <w:t>allows for digital tool usage through enhancement (substitution or augmentation) or transformation (modification or red</w:t>
      </w:r>
      <w:r w:rsidR="00714E12" w:rsidRPr="00B76C15">
        <w:rPr>
          <w:rFonts w:asciiTheme="minorBidi" w:hAnsiTheme="minorBidi"/>
        </w:rPr>
        <w:t>e</w:t>
      </w:r>
      <w:r w:rsidR="00F40057" w:rsidRPr="00B76C15">
        <w:rPr>
          <w:rFonts w:asciiTheme="minorBidi" w:hAnsiTheme="minorBidi"/>
        </w:rPr>
        <w:t>finition)</w:t>
      </w:r>
      <w:r w:rsidR="00745E24" w:rsidRPr="00B76C15">
        <w:rPr>
          <w:rFonts w:asciiTheme="minorBidi" w:hAnsiTheme="minorBidi"/>
        </w:rPr>
        <w:t xml:space="preserve">. </w:t>
      </w:r>
      <w:r w:rsidR="000B6B5B" w:rsidRPr="00B76C15">
        <w:rPr>
          <w:rFonts w:asciiTheme="minorBidi" w:hAnsiTheme="minorBidi"/>
        </w:rPr>
        <w:t>I</w:t>
      </w:r>
      <w:r w:rsidR="00DC13AF" w:rsidRPr="00B76C15">
        <w:rPr>
          <w:rFonts w:asciiTheme="minorBidi" w:hAnsiTheme="minorBidi"/>
        </w:rPr>
        <w:t xml:space="preserve"> decided that </w:t>
      </w:r>
      <w:proofErr w:type="spellStart"/>
      <w:r w:rsidR="00DC13AF" w:rsidRPr="00B76C15">
        <w:rPr>
          <w:rFonts w:asciiTheme="minorBidi" w:hAnsiTheme="minorBidi"/>
        </w:rPr>
        <w:t>Vevox</w:t>
      </w:r>
      <w:proofErr w:type="spellEnd"/>
      <w:r w:rsidR="00DC13AF" w:rsidRPr="00B76C15">
        <w:rPr>
          <w:rFonts w:asciiTheme="minorBidi" w:hAnsiTheme="minorBidi"/>
        </w:rPr>
        <w:t xml:space="preserve"> would be utilised as a formative assessment tool.</w:t>
      </w:r>
      <w:r w:rsidR="00C14875" w:rsidRPr="00B76C15">
        <w:rPr>
          <w:rFonts w:asciiTheme="minorBidi" w:hAnsiTheme="minorBidi"/>
        </w:rPr>
        <w:t xml:space="preserve"> Through the combination of anonymous </w:t>
      </w:r>
      <w:r w:rsidR="00A202A6" w:rsidRPr="00B76C15">
        <w:rPr>
          <w:rFonts w:asciiTheme="minorBidi" w:hAnsiTheme="minorBidi"/>
        </w:rPr>
        <w:t>W</w:t>
      </w:r>
      <w:r w:rsidR="00C14875" w:rsidRPr="00B76C15">
        <w:rPr>
          <w:rFonts w:asciiTheme="minorBidi" w:hAnsiTheme="minorBidi"/>
        </w:rPr>
        <w:t xml:space="preserve">ord clouds and </w:t>
      </w:r>
      <w:r w:rsidR="00A202A6" w:rsidRPr="00B76C15">
        <w:rPr>
          <w:rFonts w:asciiTheme="minorBidi" w:hAnsiTheme="minorBidi"/>
        </w:rPr>
        <w:t>Multichoice</w:t>
      </w:r>
      <w:r w:rsidR="00C14875" w:rsidRPr="00B76C15">
        <w:rPr>
          <w:rFonts w:asciiTheme="minorBidi" w:hAnsiTheme="minorBidi"/>
        </w:rPr>
        <w:t xml:space="preserve"> quiz questions, it was possible to ensure interactive participation in real time whilst maintaining anonymity. </w:t>
      </w:r>
      <w:r w:rsidRPr="00B76C15">
        <w:rPr>
          <w:rFonts w:asciiTheme="minorBidi" w:hAnsiTheme="minorBidi"/>
        </w:rPr>
        <w:t>This</w:t>
      </w:r>
      <w:r w:rsidR="0022536E" w:rsidRPr="00B76C15">
        <w:rPr>
          <w:rFonts w:asciiTheme="minorBidi" w:hAnsiTheme="minorBidi"/>
        </w:rPr>
        <w:t xml:space="preserve"> would mean limited delays or disruption to the lesson, meaning the tool w</w:t>
      </w:r>
      <w:r w:rsidR="008B3010" w:rsidRPr="00B76C15">
        <w:rPr>
          <w:rFonts w:asciiTheme="minorBidi" w:hAnsiTheme="minorBidi"/>
        </w:rPr>
        <w:t>ould not only enhance but transform the lesson through a completely different approach to assessment</w:t>
      </w:r>
      <w:r w:rsidR="004C1828" w:rsidRPr="00B76C15">
        <w:rPr>
          <w:rFonts w:asciiTheme="minorBidi" w:hAnsiTheme="minorBidi"/>
        </w:rPr>
        <w:t xml:space="preserve">. It was therefore established that </w:t>
      </w:r>
      <w:proofErr w:type="spellStart"/>
      <w:r w:rsidR="005D136A" w:rsidRPr="00B76C15">
        <w:rPr>
          <w:rFonts w:asciiTheme="minorBidi" w:hAnsiTheme="minorBidi"/>
        </w:rPr>
        <w:t>Vevox</w:t>
      </w:r>
      <w:proofErr w:type="spellEnd"/>
      <w:r w:rsidR="005D136A" w:rsidRPr="00B76C15">
        <w:rPr>
          <w:rFonts w:asciiTheme="minorBidi" w:hAnsiTheme="minorBidi"/>
        </w:rPr>
        <w:t xml:space="preserve"> </w:t>
      </w:r>
      <w:r w:rsidR="00003B78" w:rsidRPr="00B76C15">
        <w:rPr>
          <w:rFonts w:asciiTheme="minorBidi" w:hAnsiTheme="minorBidi"/>
        </w:rPr>
        <w:t>could</w:t>
      </w:r>
      <w:r w:rsidR="005D136A" w:rsidRPr="00B76C15">
        <w:rPr>
          <w:rFonts w:asciiTheme="minorBidi" w:hAnsiTheme="minorBidi"/>
        </w:rPr>
        <w:t xml:space="preserve"> satisfy the requirements of modification within the SAMR framework</w:t>
      </w:r>
      <w:r w:rsidR="009E4D09" w:rsidRPr="00B76C15">
        <w:rPr>
          <w:rFonts w:asciiTheme="minorBidi" w:hAnsiTheme="minorBidi"/>
        </w:rPr>
        <w:t>. It would also satisfy</w:t>
      </w:r>
      <w:r w:rsidR="00504AEF" w:rsidRPr="00B76C15">
        <w:rPr>
          <w:rFonts w:asciiTheme="minorBidi" w:hAnsiTheme="minorBidi"/>
        </w:rPr>
        <w:t xml:space="preserve"> the professional standards of </w:t>
      </w:r>
      <w:r w:rsidR="00276171" w:rsidRPr="00B76C15">
        <w:rPr>
          <w:rFonts w:asciiTheme="minorBidi" w:hAnsiTheme="minorBidi"/>
        </w:rPr>
        <w:t xml:space="preserve">“the delivery of effective learning, teaching and assessment” and </w:t>
      </w:r>
      <w:r w:rsidR="003448DC" w:rsidRPr="00B76C15">
        <w:rPr>
          <w:rFonts w:asciiTheme="minorBidi" w:hAnsiTheme="minorBidi"/>
        </w:rPr>
        <w:t>“working collaboratively with others to reduce and remove barriers to learning” (Educators Wales, n.d.)</w:t>
      </w:r>
      <w:r w:rsidR="00670C06" w:rsidRPr="00B76C15">
        <w:rPr>
          <w:rFonts w:asciiTheme="minorBidi" w:hAnsiTheme="minorBidi"/>
        </w:rPr>
        <w:t>.</w:t>
      </w:r>
    </w:p>
    <w:p w14:paraId="15775A0D" w14:textId="3115EB0F" w:rsidR="00921BE2" w:rsidRPr="00B76C15" w:rsidRDefault="00836FAE" w:rsidP="00380373">
      <w:pPr>
        <w:spacing w:line="360" w:lineRule="auto"/>
        <w:rPr>
          <w:rFonts w:asciiTheme="minorBidi" w:hAnsiTheme="minorBidi"/>
        </w:rPr>
      </w:pPr>
      <w:r w:rsidRPr="00B76C15">
        <w:rPr>
          <w:rFonts w:asciiTheme="minorBidi" w:hAnsiTheme="minorBidi"/>
        </w:rPr>
        <w:t>Further steps taken during the selection process</w:t>
      </w:r>
      <w:r w:rsidR="0049458E" w:rsidRPr="00B76C15">
        <w:rPr>
          <w:rFonts w:asciiTheme="minorBidi" w:hAnsiTheme="minorBidi"/>
        </w:rPr>
        <w:t xml:space="preserve"> included design analysis</w:t>
      </w:r>
      <w:r w:rsidR="0094530F" w:rsidRPr="00B76C15">
        <w:rPr>
          <w:rFonts w:asciiTheme="minorBidi" w:hAnsiTheme="minorBidi"/>
        </w:rPr>
        <w:t xml:space="preserve">. </w:t>
      </w:r>
      <w:proofErr w:type="spellStart"/>
      <w:r w:rsidR="0094530F" w:rsidRPr="00B76C15">
        <w:rPr>
          <w:rFonts w:asciiTheme="minorBidi" w:hAnsiTheme="minorBidi"/>
        </w:rPr>
        <w:t>Vevox</w:t>
      </w:r>
      <w:proofErr w:type="spellEnd"/>
      <w:r w:rsidR="0094530F" w:rsidRPr="00B76C15">
        <w:rPr>
          <w:rFonts w:asciiTheme="minorBidi" w:hAnsiTheme="minorBidi"/>
        </w:rPr>
        <w:t xml:space="preserve"> is visually appealing, with a colour palette that is neither </w:t>
      </w:r>
      <w:r w:rsidR="00957E8F" w:rsidRPr="00B76C15">
        <w:rPr>
          <w:rFonts w:asciiTheme="minorBidi" w:hAnsiTheme="minorBidi"/>
        </w:rPr>
        <w:t xml:space="preserve">overwhelming </w:t>
      </w:r>
      <w:r w:rsidR="00CF6AFA" w:rsidRPr="00B76C15">
        <w:rPr>
          <w:rFonts w:asciiTheme="minorBidi" w:hAnsiTheme="minorBidi"/>
        </w:rPr>
        <w:t>nor</w:t>
      </w:r>
      <w:r w:rsidR="00957E8F" w:rsidRPr="00B76C15">
        <w:rPr>
          <w:rFonts w:asciiTheme="minorBidi" w:hAnsiTheme="minorBidi"/>
        </w:rPr>
        <w:t xml:space="preserve"> tedious. </w:t>
      </w:r>
      <w:r w:rsidR="00B76ED5" w:rsidRPr="00B76C15">
        <w:rPr>
          <w:rFonts w:asciiTheme="minorBidi" w:hAnsiTheme="minorBidi"/>
        </w:rPr>
        <w:t xml:space="preserve">Whilst </w:t>
      </w:r>
      <w:proofErr w:type="spellStart"/>
      <w:r w:rsidR="00B76ED5" w:rsidRPr="00B76C15">
        <w:rPr>
          <w:rFonts w:asciiTheme="minorBidi" w:hAnsiTheme="minorBidi"/>
        </w:rPr>
        <w:t>Mentimeter</w:t>
      </w:r>
      <w:proofErr w:type="spellEnd"/>
      <w:r w:rsidR="00B76ED5" w:rsidRPr="00B76C15">
        <w:rPr>
          <w:rFonts w:asciiTheme="minorBidi" w:hAnsiTheme="minorBidi"/>
        </w:rPr>
        <w:t xml:space="preserve"> was considered, its lack of colour was a factor in declining to proceed</w:t>
      </w:r>
      <w:r w:rsidR="00CF6AFA" w:rsidRPr="00B76C15">
        <w:rPr>
          <w:rFonts w:asciiTheme="minorBidi" w:hAnsiTheme="minorBidi"/>
        </w:rPr>
        <w:t xml:space="preserve"> as I realised that </w:t>
      </w:r>
      <w:proofErr w:type="spellStart"/>
      <w:r w:rsidR="00CF6AFA" w:rsidRPr="00B76C15">
        <w:rPr>
          <w:rFonts w:asciiTheme="minorBidi" w:hAnsiTheme="minorBidi"/>
        </w:rPr>
        <w:t>Vevox</w:t>
      </w:r>
      <w:proofErr w:type="spellEnd"/>
      <w:r w:rsidR="00CF6AFA" w:rsidRPr="00B76C15">
        <w:rPr>
          <w:rFonts w:asciiTheme="minorBidi" w:hAnsiTheme="minorBidi"/>
        </w:rPr>
        <w:t xml:space="preserve"> most effectively mitigated the risk of distraction or losing student engagement.</w:t>
      </w:r>
      <w:r w:rsidR="008E04C7" w:rsidRPr="00B76C15">
        <w:rPr>
          <w:rFonts w:asciiTheme="minorBidi" w:hAnsiTheme="minorBidi"/>
        </w:rPr>
        <w:t xml:space="preserve"> Achieving a balance was crucial as the demographics of my students required visually comfortable designs </w:t>
      </w:r>
      <w:r w:rsidR="007509D1" w:rsidRPr="00B76C15">
        <w:rPr>
          <w:rFonts w:asciiTheme="minorBidi" w:hAnsiTheme="minorBidi"/>
        </w:rPr>
        <w:t>to aid understanding and effective us</w:t>
      </w:r>
      <w:r w:rsidR="0049458E" w:rsidRPr="00B76C15">
        <w:rPr>
          <w:rFonts w:asciiTheme="minorBidi" w:hAnsiTheme="minorBidi"/>
        </w:rPr>
        <w:t>e</w:t>
      </w:r>
      <w:r w:rsidR="007509D1" w:rsidRPr="00B76C15">
        <w:rPr>
          <w:rFonts w:asciiTheme="minorBidi" w:hAnsiTheme="minorBidi"/>
        </w:rPr>
        <w:t xml:space="preserve">. Ensuring this would also mean that my teaching was meeting the requirements of the professional standard to </w:t>
      </w:r>
      <w:r w:rsidR="000A557B" w:rsidRPr="00B76C15">
        <w:rPr>
          <w:rFonts w:asciiTheme="minorBidi" w:hAnsiTheme="minorBidi"/>
        </w:rPr>
        <w:t>“promote diversity, equality of opportunity and inclusion” (Educators Wales, n.d.).</w:t>
      </w:r>
    </w:p>
    <w:p w14:paraId="2C403075" w14:textId="2E6F1A3B" w:rsidR="00F3525D" w:rsidRPr="00B76C15" w:rsidRDefault="00F27B3A" w:rsidP="00380373">
      <w:pPr>
        <w:spacing w:line="360" w:lineRule="auto"/>
        <w:rPr>
          <w:rFonts w:asciiTheme="minorBidi" w:hAnsiTheme="minorBidi"/>
        </w:rPr>
      </w:pPr>
      <w:r w:rsidRPr="00B76C15">
        <w:rPr>
          <w:rFonts w:asciiTheme="minorBidi" w:hAnsiTheme="minorBidi"/>
        </w:rPr>
        <w:t>During the selection process, my research le</w:t>
      </w:r>
      <w:r w:rsidR="00CF6AFA" w:rsidRPr="00B76C15">
        <w:rPr>
          <w:rFonts w:asciiTheme="minorBidi" w:hAnsiTheme="minorBidi"/>
        </w:rPr>
        <w:t>d</w:t>
      </w:r>
      <w:r w:rsidRPr="00B76C15">
        <w:rPr>
          <w:rFonts w:asciiTheme="minorBidi" w:hAnsiTheme="minorBidi"/>
        </w:rPr>
        <w:t xml:space="preserve"> me to the benefits of gamification within formative assessment. As outlined by </w:t>
      </w:r>
      <w:r w:rsidR="0072442F" w:rsidRPr="00B76C15">
        <w:rPr>
          <w:rFonts w:asciiTheme="minorBidi" w:hAnsiTheme="minorBidi"/>
        </w:rPr>
        <w:t xml:space="preserve">Gini </w:t>
      </w:r>
      <w:r w:rsidR="0072442F" w:rsidRPr="00B76C15">
        <w:rPr>
          <w:rFonts w:asciiTheme="minorBidi" w:hAnsiTheme="minorBidi"/>
          <w:i/>
          <w:iCs/>
        </w:rPr>
        <w:t>et al.</w:t>
      </w:r>
      <w:r w:rsidR="0072442F" w:rsidRPr="00B76C15">
        <w:rPr>
          <w:rFonts w:asciiTheme="minorBidi" w:hAnsiTheme="minorBidi"/>
        </w:rPr>
        <w:t xml:space="preserve"> (</w:t>
      </w:r>
      <w:r w:rsidR="00402C0B" w:rsidRPr="00B76C15">
        <w:rPr>
          <w:rFonts w:asciiTheme="minorBidi" w:hAnsiTheme="minorBidi"/>
        </w:rPr>
        <w:t>2025)</w:t>
      </w:r>
      <w:r w:rsidRPr="00B76C15">
        <w:rPr>
          <w:rFonts w:asciiTheme="minorBidi" w:hAnsiTheme="minorBidi"/>
        </w:rPr>
        <w:t xml:space="preserve"> gamification can </w:t>
      </w:r>
      <w:r w:rsidR="00DE32A1" w:rsidRPr="00B76C15">
        <w:rPr>
          <w:rFonts w:asciiTheme="minorBidi" w:hAnsiTheme="minorBidi"/>
        </w:rPr>
        <w:t>increas</w:t>
      </w:r>
      <w:r w:rsidR="004E00D7" w:rsidRPr="00B76C15">
        <w:rPr>
          <w:rFonts w:asciiTheme="minorBidi" w:hAnsiTheme="minorBidi"/>
        </w:rPr>
        <w:t>e</w:t>
      </w:r>
      <w:r w:rsidR="00DE32A1" w:rsidRPr="00B76C15">
        <w:rPr>
          <w:rFonts w:asciiTheme="minorBidi" w:hAnsiTheme="minorBidi"/>
        </w:rPr>
        <w:t xml:space="preserve"> engagement through </w:t>
      </w:r>
      <w:r w:rsidR="009252B8" w:rsidRPr="00B76C15">
        <w:rPr>
          <w:rFonts w:asciiTheme="minorBidi" w:hAnsiTheme="minorBidi"/>
        </w:rPr>
        <w:t>competition and motivation to win</w:t>
      </w:r>
      <w:r w:rsidR="006D174A" w:rsidRPr="00B76C15">
        <w:rPr>
          <w:rFonts w:asciiTheme="minorBidi" w:hAnsiTheme="minorBidi"/>
        </w:rPr>
        <w:t>.</w:t>
      </w:r>
      <w:r w:rsidR="005B745E" w:rsidRPr="00B76C15">
        <w:rPr>
          <w:rFonts w:asciiTheme="minorBidi" w:hAnsiTheme="minorBidi"/>
        </w:rPr>
        <w:t xml:space="preserve"> This </w:t>
      </w:r>
      <w:r w:rsidR="00CB646A" w:rsidRPr="00B76C15">
        <w:rPr>
          <w:rFonts w:asciiTheme="minorBidi" w:hAnsiTheme="minorBidi"/>
        </w:rPr>
        <w:t>is</w:t>
      </w:r>
      <w:r w:rsidR="005B745E" w:rsidRPr="00B76C15">
        <w:rPr>
          <w:rFonts w:asciiTheme="minorBidi" w:hAnsiTheme="minorBidi"/>
        </w:rPr>
        <w:t xml:space="preserve"> supported by Christopoulos and </w:t>
      </w:r>
      <w:proofErr w:type="spellStart"/>
      <w:r w:rsidR="005B745E" w:rsidRPr="00B76C15">
        <w:rPr>
          <w:rFonts w:asciiTheme="minorBidi" w:hAnsiTheme="minorBidi"/>
        </w:rPr>
        <w:t>Mystakidis</w:t>
      </w:r>
      <w:proofErr w:type="spellEnd"/>
      <w:r w:rsidR="005B745E" w:rsidRPr="00B76C15">
        <w:rPr>
          <w:rFonts w:asciiTheme="minorBidi" w:hAnsiTheme="minorBidi"/>
        </w:rPr>
        <w:t xml:space="preserve"> (</w:t>
      </w:r>
      <w:r w:rsidR="00476DE5" w:rsidRPr="00B76C15">
        <w:rPr>
          <w:rFonts w:asciiTheme="minorBidi" w:hAnsiTheme="minorBidi"/>
        </w:rPr>
        <w:t xml:space="preserve">2023) who discussed how gamification can </w:t>
      </w:r>
      <w:r w:rsidR="00D77732" w:rsidRPr="00B76C15">
        <w:rPr>
          <w:rFonts w:asciiTheme="minorBidi" w:hAnsiTheme="minorBidi"/>
        </w:rPr>
        <w:t>provide a valuable learning experience,</w:t>
      </w:r>
      <w:r w:rsidR="00A0207A" w:rsidRPr="00B76C15">
        <w:rPr>
          <w:rFonts w:asciiTheme="minorBidi" w:hAnsiTheme="minorBidi"/>
        </w:rPr>
        <w:t xml:space="preserve"> as</w:t>
      </w:r>
      <w:r w:rsidR="00874058" w:rsidRPr="00B76C15">
        <w:rPr>
          <w:rFonts w:asciiTheme="minorBidi" w:hAnsiTheme="minorBidi"/>
        </w:rPr>
        <w:t xml:space="preserve"> humans react well to</w:t>
      </w:r>
      <w:r w:rsidR="001B516E" w:rsidRPr="00B76C15">
        <w:rPr>
          <w:rFonts w:asciiTheme="minorBidi" w:hAnsiTheme="minorBidi"/>
        </w:rPr>
        <w:t xml:space="preserve"> elements of competition</w:t>
      </w:r>
      <w:r w:rsidR="00E67201" w:rsidRPr="00B76C15">
        <w:rPr>
          <w:rFonts w:asciiTheme="minorBidi" w:hAnsiTheme="minorBidi"/>
        </w:rPr>
        <w:t xml:space="preserve"> that often result in increased retainment of learning</w:t>
      </w:r>
      <w:r w:rsidR="001B516E" w:rsidRPr="00B76C15">
        <w:rPr>
          <w:rFonts w:asciiTheme="minorBidi" w:hAnsiTheme="minorBidi"/>
        </w:rPr>
        <w:t xml:space="preserve">. </w:t>
      </w:r>
      <w:r w:rsidR="006D174A" w:rsidRPr="00B76C15">
        <w:rPr>
          <w:rFonts w:asciiTheme="minorBidi" w:hAnsiTheme="minorBidi"/>
        </w:rPr>
        <w:t>However, it was</w:t>
      </w:r>
      <w:r w:rsidR="004E7217" w:rsidRPr="00B76C15">
        <w:rPr>
          <w:rFonts w:asciiTheme="minorBidi" w:hAnsiTheme="minorBidi"/>
        </w:rPr>
        <w:t xml:space="preserve"> </w:t>
      </w:r>
      <w:r w:rsidR="006D174A" w:rsidRPr="00B76C15">
        <w:rPr>
          <w:rFonts w:asciiTheme="minorBidi" w:hAnsiTheme="minorBidi"/>
        </w:rPr>
        <w:t xml:space="preserve">determined that </w:t>
      </w:r>
      <w:r w:rsidR="00091A7F" w:rsidRPr="00B76C15">
        <w:rPr>
          <w:rFonts w:asciiTheme="minorBidi" w:hAnsiTheme="minorBidi"/>
        </w:rPr>
        <w:t>my students would not engage with the</w:t>
      </w:r>
      <w:r w:rsidR="00E67201" w:rsidRPr="00B76C15">
        <w:rPr>
          <w:rFonts w:asciiTheme="minorBidi" w:hAnsiTheme="minorBidi"/>
        </w:rPr>
        <w:t xml:space="preserve"> heightened</w:t>
      </w:r>
      <w:r w:rsidR="00091A7F" w:rsidRPr="00B76C15">
        <w:rPr>
          <w:rFonts w:asciiTheme="minorBidi" w:hAnsiTheme="minorBidi"/>
        </w:rPr>
        <w:t xml:space="preserve"> gamification style typical of platforms such as Kahoot and the increased competitive nature could </w:t>
      </w:r>
      <w:r w:rsidR="008327E5" w:rsidRPr="00B76C15">
        <w:rPr>
          <w:rFonts w:asciiTheme="minorBidi" w:hAnsiTheme="minorBidi"/>
        </w:rPr>
        <w:t>risk</w:t>
      </w:r>
      <w:r w:rsidR="00091A7F" w:rsidRPr="00B76C15">
        <w:rPr>
          <w:rFonts w:asciiTheme="minorBidi" w:hAnsiTheme="minorBidi"/>
        </w:rPr>
        <w:t xml:space="preserve"> </w:t>
      </w:r>
      <w:r w:rsidR="009B4188" w:rsidRPr="00B76C15">
        <w:rPr>
          <w:rFonts w:asciiTheme="minorBidi" w:hAnsiTheme="minorBidi"/>
        </w:rPr>
        <w:t>further negative impacts on confidence levels</w:t>
      </w:r>
      <w:r w:rsidR="004A6CDE" w:rsidRPr="00B76C15">
        <w:rPr>
          <w:rFonts w:asciiTheme="minorBidi" w:hAnsiTheme="minorBidi"/>
        </w:rPr>
        <w:t xml:space="preserve">. As cautioned by </w:t>
      </w:r>
      <w:r w:rsidR="00DC748E" w:rsidRPr="00B76C15">
        <w:rPr>
          <w:rFonts w:asciiTheme="minorBidi" w:hAnsiTheme="minorBidi"/>
        </w:rPr>
        <w:t xml:space="preserve">Almeida </w:t>
      </w:r>
      <w:r w:rsidR="00DC748E" w:rsidRPr="00B76C15">
        <w:rPr>
          <w:rFonts w:asciiTheme="minorBidi" w:hAnsiTheme="minorBidi"/>
          <w:i/>
          <w:iCs/>
        </w:rPr>
        <w:t>et al.</w:t>
      </w:r>
      <w:r w:rsidR="00DC748E" w:rsidRPr="00B76C15">
        <w:rPr>
          <w:rFonts w:asciiTheme="minorBidi" w:hAnsiTheme="minorBidi"/>
        </w:rPr>
        <w:t xml:space="preserve"> (2023) there is a risk that gamification can cause disruption, particularly elements such as leaderboards which can result in a lack of motivation for those who do not </w:t>
      </w:r>
      <w:r w:rsidR="000C7FAC" w:rsidRPr="00B76C15">
        <w:rPr>
          <w:rFonts w:asciiTheme="minorBidi" w:hAnsiTheme="minorBidi"/>
        </w:rPr>
        <w:t>win.</w:t>
      </w:r>
      <w:r w:rsidR="009252B8" w:rsidRPr="00B76C15">
        <w:rPr>
          <w:rFonts w:asciiTheme="minorBidi" w:hAnsiTheme="minorBidi"/>
        </w:rPr>
        <w:t xml:space="preserve"> </w:t>
      </w:r>
      <w:r w:rsidR="009B4188" w:rsidRPr="00B76C15">
        <w:rPr>
          <w:rFonts w:asciiTheme="minorBidi" w:hAnsiTheme="minorBidi"/>
        </w:rPr>
        <w:t xml:space="preserve">Therefore, whilst </w:t>
      </w:r>
      <w:proofErr w:type="spellStart"/>
      <w:r w:rsidR="009B4188" w:rsidRPr="00B76C15">
        <w:rPr>
          <w:rFonts w:asciiTheme="minorBidi" w:hAnsiTheme="minorBidi"/>
        </w:rPr>
        <w:t>Vevox</w:t>
      </w:r>
      <w:proofErr w:type="spellEnd"/>
      <w:r w:rsidR="009B4188" w:rsidRPr="00B76C15">
        <w:rPr>
          <w:rFonts w:asciiTheme="minorBidi" w:hAnsiTheme="minorBidi"/>
        </w:rPr>
        <w:t xml:space="preserve"> does not offer</w:t>
      </w:r>
      <w:r w:rsidR="00F56F46">
        <w:rPr>
          <w:rFonts w:asciiTheme="minorBidi" w:hAnsiTheme="minorBidi"/>
        </w:rPr>
        <w:t xml:space="preserve"> </w:t>
      </w:r>
      <w:r w:rsidR="00866E37">
        <w:rPr>
          <w:rFonts w:asciiTheme="minorBidi" w:hAnsiTheme="minorBidi"/>
        </w:rPr>
        <w:t>all</w:t>
      </w:r>
      <w:r w:rsidR="009B4188" w:rsidRPr="00B76C15">
        <w:rPr>
          <w:rFonts w:asciiTheme="minorBidi" w:hAnsiTheme="minorBidi"/>
        </w:rPr>
        <w:t xml:space="preserve"> the benefits of gamification that can be found in other digital platforms, it does provide the safety of ease of accessibility and anonymous </w:t>
      </w:r>
      <w:r w:rsidR="009B4188" w:rsidRPr="00B76C15">
        <w:rPr>
          <w:rFonts w:asciiTheme="minorBidi" w:hAnsiTheme="minorBidi"/>
        </w:rPr>
        <w:lastRenderedPageBreak/>
        <w:t>answering that was most appropriate for my classroom.</w:t>
      </w:r>
      <w:r w:rsidR="007D4415" w:rsidRPr="00B76C15">
        <w:rPr>
          <w:rFonts w:asciiTheme="minorBidi" w:hAnsiTheme="minorBidi"/>
        </w:rPr>
        <w:t xml:space="preserve"> It removes direct competition that could provide unnecessary pressure for underconfident learners</w:t>
      </w:r>
      <w:r w:rsidR="009B322B" w:rsidRPr="00B76C15">
        <w:rPr>
          <w:rFonts w:asciiTheme="minorBidi" w:hAnsiTheme="minorBidi"/>
        </w:rPr>
        <w:t xml:space="preserve"> which makes it</w:t>
      </w:r>
      <w:r w:rsidR="007D4415" w:rsidRPr="00B76C15">
        <w:rPr>
          <w:rFonts w:asciiTheme="minorBidi" w:hAnsiTheme="minorBidi"/>
        </w:rPr>
        <w:t xml:space="preserve"> more appropriate.</w:t>
      </w:r>
    </w:p>
    <w:p w14:paraId="79BD19EE" w14:textId="34099478" w:rsidR="00F857F1" w:rsidRDefault="00F3525D" w:rsidP="00380373">
      <w:pPr>
        <w:spacing w:line="360" w:lineRule="auto"/>
        <w:rPr>
          <w:rFonts w:asciiTheme="minorBidi" w:hAnsiTheme="minorBidi"/>
        </w:rPr>
      </w:pPr>
      <w:r w:rsidRPr="00B76C15">
        <w:rPr>
          <w:rFonts w:asciiTheme="minorBidi" w:hAnsiTheme="minorBidi"/>
        </w:rPr>
        <w:t>Guidance from the scaffolding techniques of Bruner and the</w:t>
      </w:r>
      <w:r w:rsidR="006578F7" w:rsidRPr="00B76C15">
        <w:rPr>
          <w:rFonts w:asciiTheme="minorBidi" w:hAnsiTheme="minorBidi"/>
        </w:rPr>
        <w:t xml:space="preserve"> SAMR model enables a clear appreciation for how u</w:t>
      </w:r>
      <w:r w:rsidR="009B322B" w:rsidRPr="00B76C15">
        <w:rPr>
          <w:rFonts w:asciiTheme="minorBidi" w:hAnsiTheme="minorBidi"/>
        </w:rPr>
        <w:t>s</w:t>
      </w:r>
      <w:r w:rsidR="00C320D6" w:rsidRPr="00B76C15">
        <w:rPr>
          <w:rFonts w:asciiTheme="minorBidi" w:hAnsiTheme="minorBidi"/>
        </w:rPr>
        <w:t>ing</w:t>
      </w:r>
      <w:r w:rsidR="006578F7" w:rsidRPr="00B76C15">
        <w:rPr>
          <w:rFonts w:asciiTheme="minorBidi" w:hAnsiTheme="minorBidi"/>
        </w:rPr>
        <w:t xml:space="preserve"> </w:t>
      </w:r>
      <w:proofErr w:type="spellStart"/>
      <w:r w:rsidR="006578F7" w:rsidRPr="00B76C15">
        <w:rPr>
          <w:rFonts w:asciiTheme="minorBidi" w:hAnsiTheme="minorBidi"/>
        </w:rPr>
        <w:t>Vevox</w:t>
      </w:r>
      <w:proofErr w:type="spellEnd"/>
      <w:r w:rsidR="006578F7" w:rsidRPr="00B76C15">
        <w:rPr>
          <w:rFonts w:asciiTheme="minorBidi" w:hAnsiTheme="minorBidi"/>
        </w:rPr>
        <w:t xml:space="preserve"> for formative assessment in a widening access setting </w:t>
      </w:r>
      <w:r w:rsidR="00504833" w:rsidRPr="00B76C15">
        <w:rPr>
          <w:rFonts w:asciiTheme="minorBidi" w:hAnsiTheme="minorBidi"/>
        </w:rPr>
        <w:t xml:space="preserve">can enhance learning by encouraging participation and increasing </w:t>
      </w:r>
      <w:r w:rsidR="009B322B" w:rsidRPr="00B76C15">
        <w:rPr>
          <w:rFonts w:asciiTheme="minorBidi" w:hAnsiTheme="minorBidi"/>
        </w:rPr>
        <w:t>learner c</w:t>
      </w:r>
      <w:r w:rsidR="00AA1B83" w:rsidRPr="00B76C15">
        <w:rPr>
          <w:rFonts w:asciiTheme="minorBidi" w:hAnsiTheme="minorBidi"/>
        </w:rPr>
        <w:t>onfidence</w:t>
      </w:r>
      <w:r w:rsidR="00504833" w:rsidRPr="00B76C15">
        <w:rPr>
          <w:rFonts w:asciiTheme="minorBidi" w:hAnsiTheme="minorBidi"/>
        </w:rPr>
        <w:t>. The opportunity for students to recognise strengths without the pressure of verbally contributing will enable a clearer understanding of capabilities in terms of academics and critical thinking (</w:t>
      </w:r>
      <w:r w:rsidR="00F857F1" w:rsidRPr="00B76C15">
        <w:rPr>
          <w:rFonts w:asciiTheme="minorBidi" w:hAnsiTheme="minorBidi"/>
        </w:rPr>
        <w:t>Umarova</w:t>
      </w:r>
      <w:r w:rsidR="00831A3C" w:rsidRPr="00B76C15">
        <w:rPr>
          <w:rFonts w:asciiTheme="minorBidi" w:hAnsiTheme="minorBidi"/>
        </w:rPr>
        <w:t xml:space="preserve"> </w:t>
      </w:r>
      <w:r w:rsidR="00831A3C" w:rsidRPr="00B76C15">
        <w:rPr>
          <w:rFonts w:asciiTheme="minorBidi" w:hAnsiTheme="minorBidi"/>
          <w:i/>
          <w:iCs/>
        </w:rPr>
        <w:t>et al.</w:t>
      </w:r>
      <w:r w:rsidR="00F857F1" w:rsidRPr="00B76C15">
        <w:rPr>
          <w:rFonts w:asciiTheme="minorBidi" w:hAnsiTheme="minorBidi"/>
          <w:i/>
          <w:iCs/>
        </w:rPr>
        <w:t>,</w:t>
      </w:r>
      <w:r w:rsidR="00F857F1" w:rsidRPr="00B76C15">
        <w:rPr>
          <w:rFonts w:asciiTheme="minorBidi" w:hAnsiTheme="minorBidi"/>
        </w:rPr>
        <w:t xml:space="preserve"> 2025).</w:t>
      </w:r>
      <w:r w:rsidR="0050122E" w:rsidRPr="00B76C15">
        <w:rPr>
          <w:rFonts w:asciiTheme="minorBidi" w:hAnsiTheme="minorBidi"/>
        </w:rPr>
        <w:t xml:space="preserve"> Real-time </w:t>
      </w:r>
      <w:r w:rsidR="00BB2823" w:rsidRPr="00B76C15">
        <w:rPr>
          <w:rFonts w:asciiTheme="minorBidi" w:hAnsiTheme="minorBidi"/>
        </w:rPr>
        <w:t>answering</w:t>
      </w:r>
      <w:r w:rsidR="0050122E" w:rsidRPr="00B76C15">
        <w:rPr>
          <w:rFonts w:asciiTheme="minorBidi" w:hAnsiTheme="minorBidi"/>
        </w:rPr>
        <w:t xml:space="preserve"> and immediate feedback that maintains anonymity </w:t>
      </w:r>
      <w:r w:rsidR="00ED13F0">
        <w:rPr>
          <w:rFonts w:asciiTheme="minorBidi" w:hAnsiTheme="minorBidi"/>
        </w:rPr>
        <w:t>whilst inviting</w:t>
      </w:r>
      <w:r w:rsidR="0050122E" w:rsidRPr="00B76C15">
        <w:rPr>
          <w:rFonts w:asciiTheme="minorBidi" w:hAnsiTheme="minorBidi"/>
        </w:rPr>
        <w:t xml:space="preserve"> </w:t>
      </w:r>
      <w:r w:rsidR="00BB2823" w:rsidRPr="00B76C15">
        <w:rPr>
          <w:rFonts w:asciiTheme="minorBidi" w:hAnsiTheme="minorBidi"/>
        </w:rPr>
        <w:t xml:space="preserve">contributions sees </w:t>
      </w:r>
      <w:proofErr w:type="spellStart"/>
      <w:r w:rsidR="00BB2823" w:rsidRPr="00B76C15">
        <w:rPr>
          <w:rFonts w:asciiTheme="minorBidi" w:hAnsiTheme="minorBidi"/>
        </w:rPr>
        <w:t>Vevox</w:t>
      </w:r>
      <w:proofErr w:type="spellEnd"/>
      <w:r w:rsidR="00BB2823" w:rsidRPr="00B76C15">
        <w:rPr>
          <w:rFonts w:asciiTheme="minorBidi" w:hAnsiTheme="minorBidi"/>
        </w:rPr>
        <w:t xml:space="preserve"> satisfy the </w:t>
      </w:r>
      <w:r w:rsidR="00FC1617" w:rsidRPr="00B76C15">
        <w:rPr>
          <w:rFonts w:asciiTheme="minorBidi" w:hAnsiTheme="minorBidi"/>
        </w:rPr>
        <w:t xml:space="preserve">modification element of the SAMR model as it </w:t>
      </w:r>
      <w:r w:rsidR="00A462CB" w:rsidRPr="00B76C15">
        <w:rPr>
          <w:rFonts w:asciiTheme="minorBidi" w:hAnsiTheme="minorBidi"/>
        </w:rPr>
        <w:t>moves past substitution and augmentation, into the transformative stages</w:t>
      </w:r>
      <w:r w:rsidR="003C125C">
        <w:rPr>
          <w:rFonts w:asciiTheme="minorBidi" w:hAnsiTheme="minorBidi"/>
        </w:rPr>
        <w:t xml:space="preserve">. The result is something that could not have been </w:t>
      </w:r>
      <w:r w:rsidR="0093582D">
        <w:rPr>
          <w:rFonts w:asciiTheme="minorBidi" w:hAnsiTheme="minorBidi"/>
        </w:rPr>
        <w:t>achieved</w:t>
      </w:r>
      <w:r w:rsidR="00A462CB" w:rsidRPr="00B76C15">
        <w:rPr>
          <w:rFonts w:asciiTheme="minorBidi" w:hAnsiTheme="minorBidi"/>
        </w:rPr>
        <w:t xml:space="preserve"> </w:t>
      </w:r>
      <w:r w:rsidR="003B1A80" w:rsidRPr="00B76C15">
        <w:rPr>
          <w:rFonts w:asciiTheme="minorBidi" w:hAnsiTheme="minorBidi"/>
        </w:rPr>
        <w:t>otherwise</w:t>
      </w:r>
      <w:r w:rsidR="00A462CB" w:rsidRPr="00B76C15">
        <w:rPr>
          <w:rFonts w:asciiTheme="minorBidi" w:hAnsiTheme="minorBidi"/>
        </w:rPr>
        <w:t xml:space="preserve">. This is clear </w:t>
      </w:r>
      <w:r w:rsidR="00412B94" w:rsidRPr="00B76C15">
        <w:rPr>
          <w:rFonts w:asciiTheme="minorBidi" w:hAnsiTheme="minorBidi"/>
        </w:rPr>
        <w:t>through the</w:t>
      </w:r>
      <w:r w:rsidR="000647B9" w:rsidRPr="00B76C15">
        <w:rPr>
          <w:rFonts w:asciiTheme="minorBidi" w:hAnsiTheme="minorBidi"/>
        </w:rPr>
        <w:t xml:space="preserve"> </w:t>
      </w:r>
      <w:r w:rsidR="00412B94" w:rsidRPr="00B76C15">
        <w:rPr>
          <w:rFonts w:asciiTheme="minorBidi" w:hAnsiTheme="minorBidi"/>
        </w:rPr>
        <w:t>maintenance of privacy that the platform can provid</w:t>
      </w:r>
      <w:r w:rsidR="003B1A80" w:rsidRPr="00B76C15">
        <w:rPr>
          <w:rFonts w:asciiTheme="minorBidi" w:hAnsiTheme="minorBidi"/>
        </w:rPr>
        <w:t>e</w:t>
      </w:r>
      <w:r w:rsidR="000E6ED2" w:rsidRPr="00B76C15">
        <w:rPr>
          <w:rFonts w:asciiTheme="minorBidi" w:hAnsiTheme="minorBidi"/>
        </w:rPr>
        <w:t>.</w:t>
      </w:r>
    </w:p>
    <w:p w14:paraId="533BC6CE" w14:textId="77777777" w:rsidR="00380373" w:rsidRDefault="00380373" w:rsidP="00380373">
      <w:pPr>
        <w:spacing w:line="360" w:lineRule="auto"/>
        <w:rPr>
          <w:rFonts w:asciiTheme="minorBidi" w:hAnsiTheme="minorBidi"/>
        </w:rPr>
      </w:pPr>
    </w:p>
    <w:p w14:paraId="2FD92577" w14:textId="77777777" w:rsidR="00380373" w:rsidRDefault="00380373" w:rsidP="00380373">
      <w:pPr>
        <w:spacing w:line="360" w:lineRule="auto"/>
        <w:rPr>
          <w:rFonts w:asciiTheme="minorBidi" w:hAnsiTheme="minorBidi"/>
        </w:rPr>
      </w:pPr>
    </w:p>
    <w:p w14:paraId="22AF7E18" w14:textId="77777777" w:rsidR="00380373" w:rsidRDefault="00380373" w:rsidP="00380373">
      <w:pPr>
        <w:spacing w:line="360" w:lineRule="auto"/>
        <w:rPr>
          <w:rFonts w:asciiTheme="minorBidi" w:hAnsiTheme="minorBidi"/>
        </w:rPr>
      </w:pPr>
    </w:p>
    <w:p w14:paraId="4C153FAB" w14:textId="77777777" w:rsidR="00380373" w:rsidRDefault="00380373" w:rsidP="00380373">
      <w:pPr>
        <w:spacing w:line="360" w:lineRule="auto"/>
        <w:rPr>
          <w:rFonts w:asciiTheme="minorBidi" w:hAnsiTheme="minorBidi"/>
        </w:rPr>
      </w:pPr>
    </w:p>
    <w:p w14:paraId="29D6E2BC" w14:textId="77777777" w:rsidR="00380373" w:rsidRDefault="00380373" w:rsidP="00380373">
      <w:pPr>
        <w:spacing w:line="360" w:lineRule="auto"/>
        <w:rPr>
          <w:rFonts w:asciiTheme="minorBidi" w:hAnsiTheme="minorBidi"/>
        </w:rPr>
      </w:pPr>
    </w:p>
    <w:p w14:paraId="34063F14" w14:textId="77777777" w:rsidR="00380373" w:rsidRDefault="00380373" w:rsidP="00380373">
      <w:pPr>
        <w:spacing w:line="360" w:lineRule="auto"/>
        <w:rPr>
          <w:rFonts w:asciiTheme="minorBidi" w:hAnsiTheme="minorBidi"/>
        </w:rPr>
      </w:pPr>
    </w:p>
    <w:p w14:paraId="0849F464" w14:textId="77777777" w:rsidR="00380373" w:rsidRDefault="00380373" w:rsidP="00380373">
      <w:pPr>
        <w:spacing w:line="360" w:lineRule="auto"/>
        <w:rPr>
          <w:rFonts w:asciiTheme="minorBidi" w:hAnsiTheme="minorBidi"/>
        </w:rPr>
      </w:pPr>
    </w:p>
    <w:p w14:paraId="56A96612" w14:textId="77777777" w:rsidR="00380373" w:rsidRDefault="00380373" w:rsidP="00380373">
      <w:pPr>
        <w:spacing w:line="360" w:lineRule="auto"/>
        <w:rPr>
          <w:rFonts w:asciiTheme="minorBidi" w:hAnsiTheme="minorBidi"/>
        </w:rPr>
      </w:pPr>
    </w:p>
    <w:p w14:paraId="21BEE829" w14:textId="77777777" w:rsidR="00380373" w:rsidRDefault="00380373" w:rsidP="00380373">
      <w:pPr>
        <w:spacing w:line="360" w:lineRule="auto"/>
        <w:rPr>
          <w:rFonts w:asciiTheme="minorBidi" w:hAnsiTheme="minorBidi"/>
        </w:rPr>
      </w:pPr>
    </w:p>
    <w:p w14:paraId="307FBAF8" w14:textId="77777777" w:rsidR="00380373" w:rsidRDefault="00380373" w:rsidP="00380373">
      <w:pPr>
        <w:spacing w:line="360" w:lineRule="auto"/>
        <w:rPr>
          <w:rFonts w:asciiTheme="minorBidi" w:hAnsiTheme="minorBidi"/>
        </w:rPr>
      </w:pPr>
    </w:p>
    <w:p w14:paraId="33C87FB6" w14:textId="77777777" w:rsidR="00380373" w:rsidRDefault="00380373" w:rsidP="00380373">
      <w:pPr>
        <w:spacing w:line="360" w:lineRule="auto"/>
        <w:rPr>
          <w:rFonts w:asciiTheme="minorBidi" w:hAnsiTheme="minorBidi"/>
        </w:rPr>
      </w:pPr>
    </w:p>
    <w:p w14:paraId="631124FC" w14:textId="77777777" w:rsidR="0093582D" w:rsidRDefault="0093582D" w:rsidP="00380373">
      <w:pPr>
        <w:spacing w:line="360" w:lineRule="auto"/>
        <w:rPr>
          <w:rFonts w:asciiTheme="minorBidi" w:hAnsiTheme="minorBidi"/>
        </w:rPr>
      </w:pPr>
    </w:p>
    <w:p w14:paraId="4FA188ED" w14:textId="77777777" w:rsidR="0093582D" w:rsidRDefault="0093582D" w:rsidP="00380373">
      <w:pPr>
        <w:spacing w:line="360" w:lineRule="auto"/>
        <w:rPr>
          <w:rFonts w:asciiTheme="minorBidi" w:hAnsiTheme="minorBidi"/>
        </w:rPr>
      </w:pPr>
    </w:p>
    <w:p w14:paraId="6E12F8FC" w14:textId="77777777" w:rsidR="0093582D" w:rsidRDefault="0093582D" w:rsidP="00380373">
      <w:pPr>
        <w:spacing w:line="360" w:lineRule="auto"/>
        <w:rPr>
          <w:rFonts w:asciiTheme="minorBidi" w:hAnsiTheme="minorBidi"/>
        </w:rPr>
      </w:pPr>
    </w:p>
    <w:p w14:paraId="49BA6C63" w14:textId="77777777" w:rsidR="0093582D" w:rsidRPr="00B76C15" w:rsidRDefault="0093582D" w:rsidP="00380373">
      <w:pPr>
        <w:spacing w:line="360" w:lineRule="auto"/>
        <w:rPr>
          <w:rFonts w:asciiTheme="minorBidi" w:hAnsiTheme="minorBidi"/>
        </w:rPr>
      </w:pPr>
    </w:p>
    <w:p w14:paraId="4241E8E2" w14:textId="6B6043CE" w:rsidR="00EE363C" w:rsidRDefault="004C6E86" w:rsidP="00380373">
      <w:pPr>
        <w:pStyle w:val="Heading2"/>
        <w:spacing w:line="360" w:lineRule="auto"/>
      </w:pPr>
      <w:bookmarkStart w:id="9" w:name="_Toc223094517"/>
      <w:r w:rsidRPr="00364A55">
        <w:t>Application</w:t>
      </w:r>
      <w:r w:rsidR="00527AB3" w:rsidRPr="00364A55">
        <w:t xml:space="preserve"> of the chosen learning too</w:t>
      </w:r>
      <w:r w:rsidR="00214C85">
        <w:t>l</w:t>
      </w:r>
      <w:bookmarkEnd w:id="9"/>
    </w:p>
    <w:p w14:paraId="26203543" w14:textId="223DC881" w:rsidR="00B56EF0" w:rsidRPr="00B76C15" w:rsidRDefault="009B322B" w:rsidP="00380373">
      <w:pPr>
        <w:spacing w:line="360" w:lineRule="auto"/>
        <w:rPr>
          <w:rFonts w:ascii="Arial" w:hAnsi="Arial" w:cs="Arial"/>
        </w:rPr>
      </w:pPr>
      <w:r w:rsidRPr="00B76C15">
        <w:rPr>
          <w:rFonts w:ascii="Arial" w:hAnsi="Arial" w:cs="Arial"/>
        </w:rPr>
        <w:t>To</w:t>
      </w:r>
      <w:r w:rsidR="001E1B41" w:rsidRPr="00B76C15">
        <w:rPr>
          <w:rFonts w:ascii="Arial" w:hAnsi="Arial" w:cs="Arial"/>
        </w:rPr>
        <w:t xml:space="preserve"> successful</w:t>
      </w:r>
      <w:r w:rsidR="006D568B" w:rsidRPr="00B76C15">
        <w:rPr>
          <w:rFonts w:ascii="Arial" w:hAnsi="Arial" w:cs="Arial"/>
        </w:rPr>
        <w:t>ly</w:t>
      </w:r>
      <w:r w:rsidR="001E1B41" w:rsidRPr="00B76C15">
        <w:rPr>
          <w:rFonts w:ascii="Arial" w:hAnsi="Arial" w:cs="Arial"/>
        </w:rPr>
        <w:t xml:space="preserve"> implement </w:t>
      </w:r>
      <w:proofErr w:type="spellStart"/>
      <w:r w:rsidR="001E1B41" w:rsidRPr="00B76C15">
        <w:rPr>
          <w:rFonts w:ascii="Arial" w:hAnsi="Arial" w:cs="Arial"/>
        </w:rPr>
        <w:t>Vevox</w:t>
      </w:r>
      <w:proofErr w:type="spellEnd"/>
      <w:r w:rsidR="001E1B41" w:rsidRPr="00B76C15">
        <w:rPr>
          <w:rFonts w:ascii="Arial" w:hAnsi="Arial" w:cs="Arial"/>
        </w:rPr>
        <w:t xml:space="preserve">, </w:t>
      </w:r>
      <w:r w:rsidRPr="00B76C15">
        <w:rPr>
          <w:rFonts w:ascii="Arial" w:hAnsi="Arial" w:cs="Arial"/>
        </w:rPr>
        <w:t>careful planning and design was required</w:t>
      </w:r>
      <w:r w:rsidR="00F17440" w:rsidRPr="00B76C15">
        <w:rPr>
          <w:rFonts w:ascii="Arial" w:hAnsi="Arial" w:cs="Arial"/>
        </w:rPr>
        <w:t>. The below screenshots outline th</w:t>
      </w:r>
      <w:r w:rsidR="00864B85" w:rsidRPr="00B76C15">
        <w:rPr>
          <w:rFonts w:ascii="Arial" w:hAnsi="Arial" w:cs="Arial"/>
        </w:rPr>
        <w:t>is</w:t>
      </w:r>
      <w:r w:rsidR="00F17440" w:rsidRPr="00B76C15">
        <w:rPr>
          <w:rFonts w:ascii="Arial" w:hAnsi="Arial" w:cs="Arial"/>
        </w:rPr>
        <w:t xml:space="preserve"> </w:t>
      </w:r>
      <w:r w:rsidR="007E00A9" w:rsidRPr="00B76C15">
        <w:rPr>
          <w:rFonts w:ascii="Arial" w:hAnsi="Arial" w:cs="Arial"/>
        </w:rPr>
        <w:t xml:space="preserve">process, </w:t>
      </w:r>
      <w:r w:rsidR="00864B85" w:rsidRPr="00B76C15">
        <w:rPr>
          <w:rFonts w:ascii="Arial" w:hAnsi="Arial" w:cs="Arial"/>
        </w:rPr>
        <w:t>including the implementation and results</w:t>
      </w:r>
      <w:r w:rsidR="00277012" w:rsidRPr="00B76C15">
        <w:rPr>
          <w:rFonts w:ascii="Arial" w:hAnsi="Arial" w:cs="Arial"/>
        </w:rPr>
        <w:t>. This section also includes the lesson plan that support</w:t>
      </w:r>
      <w:r w:rsidR="00864B85" w:rsidRPr="00B76C15">
        <w:rPr>
          <w:rFonts w:ascii="Arial" w:hAnsi="Arial" w:cs="Arial"/>
        </w:rPr>
        <w:t>ed</w:t>
      </w:r>
      <w:r w:rsidR="00277012" w:rsidRPr="00B76C15">
        <w:rPr>
          <w:rFonts w:ascii="Arial" w:hAnsi="Arial" w:cs="Arial"/>
        </w:rPr>
        <w:t xml:space="preserve"> the successful usage of the digital tool.</w:t>
      </w:r>
    </w:p>
    <w:p w14:paraId="3787D993" w14:textId="2E8A1152" w:rsidR="00B017E9" w:rsidRPr="009B322B" w:rsidRDefault="00064706" w:rsidP="00380373">
      <w:pPr>
        <w:pStyle w:val="Heading3"/>
        <w:spacing w:line="360" w:lineRule="auto"/>
      </w:pPr>
      <w:bookmarkStart w:id="10" w:name="_Toc223094518"/>
      <w:r w:rsidRPr="009B322B">
        <w:t>Collaborative learning with an experienced colleague</w:t>
      </w:r>
      <w:bookmarkEnd w:id="10"/>
    </w:p>
    <w:p w14:paraId="7A9DFDB0" w14:textId="714AF351" w:rsidR="008F44AC" w:rsidRPr="00B76C15" w:rsidRDefault="00864B85" w:rsidP="00380373">
      <w:pPr>
        <w:spacing w:line="360" w:lineRule="auto"/>
        <w:rPr>
          <w:rFonts w:ascii="Arial" w:hAnsi="Arial" w:cs="Arial"/>
          <w:color w:val="000000" w:themeColor="text1"/>
        </w:rPr>
      </w:pPr>
      <w:r w:rsidRPr="00B76C15">
        <w:rPr>
          <w:rFonts w:ascii="Arial" w:hAnsi="Arial" w:cs="Arial"/>
          <w:color w:val="000000" w:themeColor="text1"/>
        </w:rPr>
        <w:t>I began by</w:t>
      </w:r>
      <w:r w:rsidR="0048309E" w:rsidRPr="00B76C15">
        <w:rPr>
          <w:rFonts w:ascii="Arial" w:hAnsi="Arial" w:cs="Arial"/>
          <w:color w:val="000000" w:themeColor="text1"/>
        </w:rPr>
        <w:t xml:space="preserve"> </w:t>
      </w:r>
      <w:r w:rsidR="00C428E9" w:rsidRPr="00B76C15">
        <w:rPr>
          <w:rFonts w:ascii="Arial" w:hAnsi="Arial" w:cs="Arial"/>
          <w:color w:val="000000" w:themeColor="text1"/>
        </w:rPr>
        <w:t>obtain</w:t>
      </w:r>
      <w:r w:rsidRPr="00B76C15">
        <w:rPr>
          <w:rFonts w:ascii="Arial" w:hAnsi="Arial" w:cs="Arial"/>
          <w:color w:val="000000" w:themeColor="text1"/>
        </w:rPr>
        <w:t>ing</w:t>
      </w:r>
      <w:r w:rsidR="00C428E9" w:rsidRPr="00B76C15">
        <w:rPr>
          <w:rFonts w:ascii="Arial" w:hAnsi="Arial" w:cs="Arial"/>
          <w:color w:val="000000" w:themeColor="text1"/>
        </w:rPr>
        <w:t xml:space="preserve"> the guidance of a peer</w:t>
      </w:r>
      <w:r w:rsidR="00581939" w:rsidRPr="00B76C15">
        <w:rPr>
          <w:rFonts w:ascii="Arial" w:hAnsi="Arial" w:cs="Arial"/>
          <w:color w:val="000000" w:themeColor="text1"/>
        </w:rPr>
        <w:t xml:space="preserve"> (Daniel)</w:t>
      </w:r>
      <w:r w:rsidR="00C428E9" w:rsidRPr="00B76C15">
        <w:rPr>
          <w:rFonts w:ascii="Arial" w:hAnsi="Arial" w:cs="Arial"/>
          <w:color w:val="000000" w:themeColor="text1"/>
        </w:rPr>
        <w:t xml:space="preserve"> that I knew had utilised </w:t>
      </w:r>
      <w:proofErr w:type="spellStart"/>
      <w:r w:rsidR="00C428E9" w:rsidRPr="00B76C15">
        <w:rPr>
          <w:rFonts w:ascii="Arial" w:hAnsi="Arial" w:cs="Arial"/>
          <w:color w:val="000000" w:themeColor="text1"/>
        </w:rPr>
        <w:t>Vevox</w:t>
      </w:r>
      <w:proofErr w:type="spellEnd"/>
      <w:r w:rsidR="00C428E9" w:rsidRPr="00B76C15">
        <w:rPr>
          <w:rFonts w:ascii="Arial" w:hAnsi="Arial" w:cs="Arial"/>
          <w:color w:val="000000" w:themeColor="text1"/>
        </w:rPr>
        <w:t xml:space="preserve"> in his teaching already. </w:t>
      </w:r>
      <w:r w:rsidR="00BC54BB" w:rsidRPr="00B76C15">
        <w:rPr>
          <w:rFonts w:ascii="Arial" w:hAnsi="Arial" w:cs="Arial"/>
          <w:color w:val="000000" w:themeColor="text1"/>
        </w:rPr>
        <w:t>Daniel’s assistance was crucial to my success, as his careful explanations and approachability ensured I felt comfortable to ask questions</w:t>
      </w:r>
      <w:r w:rsidR="003C2D1D" w:rsidRPr="00B76C15">
        <w:rPr>
          <w:rFonts w:ascii="Arial" w:hAnsi="Arial" w:cs="Arial"/>
          <w:color w:val="000000" w:themeColor="text1"/>
        </w:rPr>
        <w:t xml:space="preserve">. Daniel’s positive reinforcement and familiarity with my students helped to tailor </w:t>
      </w:r>
      <w:r w:rsidR="002455D5" w:rsidRPr="00B76C15">
        <w:rPr>
          <w:rFonts w:ascii="Arial" w:hAnsi="Arial" w:cs="Arial"/>
          <w:color w:val="000000" w:themeColor="text1"/>
        </w:rPr>
        <w:t>his guidance</w:t>
      </w:r>
      <w:r w:rsidR="009121BF" w:rsidRPr="00B76C15">
        <w:rPr>
          <w:rFonts w:ascii="Arial" w:hAnsi="Arial" w:cs="Arial"/>
          <w:color w:val="000000" w:themeColor="text1"/>
        </w:rPr>
        <w:t xml:space="preserve"> to my specific needs.</w:t>
      </w:r>
    </w:p>
    <w:p w14:paraId="56280543" w14:textId="6A428F4C" w:rsidR="00B017E9" w:rsidRPr="00C428E9" w:rsidRDefault="00B017E9" w:rsidP="00380373">
      <w:pPr>
        <w:spacing w:line="360" w:lineRule="auto"/>
        <w:rPr>
          <w:color w:val="000000" w:themeColor="text1"/>
        </w:rPr>
      </w:pPr>
      <w:r w:rsidRPr="00B017E9">
        <w:rPr>
          <w:noProof/>
          <w:color w:val="000000" w:themeColor="text1"/>
        </w:rPr>
        <w:drawing>
          <wp:inline distT="0" distB="0" distL="0" distR="0" wp14:anchorId="1680371F" wp14:editId="22548625">
            <wp:extent cx="5731510" cy="1757680"/>
            <wp:effectExtent l="0" t="0" r="2540" b="0"/>
            <wp:docPr id="15399640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64080" name="Picture 1" descr="A screenshot of a computer&#10;&#10;AI-generated content may be incorrect."/>
                    <pic:cNvPicPr/>
                  </pic:nvPicPr>
                  <pic:blipFill>
                    <a:blip r:embed="rId8"/>
                    <a:stretch>
                      <a:fillRect/>
                    </a:stretch>
                  </pic:blipFill>
                  <pic:spPr>
                    <a:xfrm>
                      <a:off x="0" y="0"/>
                      <a:ext cx="5731510" cy="1757680"/>
                    </a:xfrm>
                    <a:prstGeom prst="rect">
                      <a:avLst/>
                    </a:prstGeom>
                  </pic:spPr>
                </pic:pic>
              </a:graphicData>
            </a:graphic>
          </wp:inline>
        </w:drawing>
      </w:r>
    </w:p>
    <w:p w14:paraId="2A62338E" w14:textId="193BD3D1" w:rsidR="00064706" w:rsidRPr="00B4760F" w:rsidRDefault="00064706" w:rsidP="00380373">
      <w:pPr>
        <w:pStyle w:val="Heading3"/>
        <w:spacing w:line="360" w:lineRule="auto"/>
      </w:pPr>
      <w:bookmarkStart w:id="11" w:name="_Toc223094519"/>
      <w:r w:rsidRPr="00B4760F">
        <w:lastRenderedPageBreak/>
        <w:t>Design</w:t>
      </w:r>
      <w:bookmarkEnd w:id="11"/>
    </w:p>
    <w:p w14:paraId="41CB3EB0" w14:textId="6251837B" w:rsidR="00C7100C" w:rsidRDefault="00F3547F" w:rsidP="00380373">
      <w:pPr>
        <w:spacing w:line="360" w:lineRule="auto"/>
        <w:rPr>
          <w:color w:val="000000" w:themeColor="text1"/>
          <w:u w:val="single"/>
        </w:rPr>
      </w:pPr>
      <w:r w:rsidRPr="00F3547F">
        <w:rPr>
          <w:noProof/>
          <w:color w:val="000000" w:themeColor="text1"/>
          <w:u w:val="single"/>
        </w:rPr>
        <w:drawing>
          <wp:inline distT="0" distB="0" distL="0" distR="0" wp14:anchorId="14598E5B" wp14:editId="5AA51388">
            <wp:extent cx="5731510" cy="3248025"/>
            <wp:effectExtent l="0" t="0" r="2540" b="9525"/>
            <wp:docPr id="1000687555"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87555" name="Picture 1" descr="A screenshot of a login form&#10;&#10;AI-generated content may be incorrect."/>
                    <pic:cNvPicPr/>
                  </pic:nvPicPr>
                  <pic:blipFill>
                    <a:blip r:embed="rId9"/>
                    <a:stretch>
                      <a:fillRect/>
                    </a:stretch>
                  </pic:blipFill>
                  <pic:spPr>
                    <a:xfrm>
                      <a:off x="0" y="0"/>
                      <a:ext cx="5731510" cy="3248025"/>
                    </a:xfrm>
                    <a:prstGeom prst="rect">
                      <a:avLst/>
                    </a:prstGeom>
                  </pic:spPr>
                </pic:pic>
              </a:graphicData>
            </a:graphic>
          </wp:inline>
        </w:drawing>
      </w:r>
    </w:p>
    <w:p w14:paraId="609124AE" w14:textId="7F271A7C" w:rsidR="00766DA9" w:rsidRPr="00B76C15" w:rsidRDefault="00766DA9" w:rsidP="00380373">
      <w:pPr>
        <w:spacing w:line="360" w:lineRule="auto"/>
        <w:rPr>
          <w:rFonts w:asciiTheme="minorBidi" w:hAnsiTheme="minorBidi"/>
          <w:color w:val="000000" w:themeColor="text1"/>
        </w:rPr>
      </w:pPr>
      <w:r w:rsidRPr="00B76C15">
        <w:rPr>
          <w:rFonts w:asciiTheme="minorBidi" w:hAnsiTheme="minorBidi"/>
          <w:color w:val="000000" w:themeColor="text1"/>
        </w:rPr>
        <w:t xml:space="preserve">My first step was to create a free account by clicking the </w:t>
      </w:r>
      <w:r w:rsidR="00B4760F" w:rsidRPr="00B76C15">
        <w:rPr>
          <w:rFonts w:asciiTheme="minorBidi" w:hAnsiTheme="minorBidi"/>
          <w:color w:val="000000" w:themeColor="text1"/>
        </w:rPr>
        <w:t>sign-up</w:t>
      </w:r>
      <w:r w:rsidRPr="00B76C15">
        <w:rPr>
          <w:rFonts w:asciiTheme="minorBidi" w:hAnsiTheme="minorBidi"/>
          <w:color w:val="000000" w:themeColor="text1"/>
        </w:rPr>
        <w:t xml:space="preserve"> button</w:t>
      </w:r>
      <w:r w:rsidR="00417F79" w:rsidRPr="00B76C15">
        <w:rPr>
          <w:rFonts w:asciiTheme="minorBidi" w:hAnsiTheme="minorBidi"/>
          <w:color w:val="000000" w:themeColor="text1"/>
        </w:rPr>
        <w:t xml:space="preserve"> as shown above. This was a straightforward process that was complete</w:t>
      </w:r>
      <w:r w:rsidR="00B4760F" w:rsidRPr="00B76C15">
        <w:rPr>
          <w:rFonts w:asciiTheme="minorBidi" w:hAnsiTheme="minorBidi"/>
          <w:color w:val="000000" w:themeColor="text1"/>
        </w:rPr>
        <w:t>d quickly</w:t>
      </w:r>
      <w:r w:rsidR="00417F79" w:rsidRPr="00B76C15">
        <w:rPr>
          <w:rFonts w:asciiTheme="minorBidi" w:hAnsiTheme="minorBidi"/>
          <w:color w:val="000000" w:themeColor="text1"/>
        </w:rPr>
        <w:t xml:space="preserve"> </w:t>
      </w:r>
      <w:r w:rsidR="0075112E" w:rsidRPr="00B76C15">
        <w:rPr>
          <w:rFonts w:asciiTheme="minorBidi" w:hAnsiTheme="minorBidi"/>
          <w:color w:val="000000" w:themeColor="text1"/>
        </w:rPr>
        <w:t>using my UWTSD staff credentials. I could now log into my free account as depicted in the image above.</w:t>
      </w:r>
    </w:p>
    <w:p w14:paraId="20399245" w14:textId="6310C721" w:rsidR="00C7100C" w:rsidRPr="00AD0DF0" w:rsidRDefault="00E57B55" w:rsidP="00AD0DF0">
      <w:pPr>
        <w:spacing w:line="360" w:lineRule="auto"/>
        <w:rPr>
          <w:rFonts w:asciiTheme="minorBidi" w:hAnsiTheme="minorBidi"/>
          <w:color w:val="000000" w:themeColor="text1"/>
        </w:rPr>
      </w:pPr>
      <w:r w:rsidRPr="00B76C15">
        <w:rPr>
          <w:rFonts w:asciiTheme="minorBidi" w:hAnsiTheme="minorBidi"/>
          <w:color w:val="000000" w:themeColor="text1"/>
        </w:rPr>
        <w:t xml:space="preserve">The next steps </w:t>
      </w:r>
      <w:r w:rsidR="00D632A1" w:rsidRPr="00B76C15">
        <w:rPr>
          <w:rFonts w:asciiTheme="minorBidi" w:hAnsiTheme="minorBidi"/>
          <w:color w:val="000000" w:themeColor="text1"/>
        </w:rPr>
        <w:t>were</w:t>
      </w:r>
      <w:r w:rsidRPr="00B76C15">
        <w:rPr>
          <w:rFonts w:asciiTheme="minorBidi" w:hAnsiTheme="minorBidi"/>
          <w:color w:val="000000" w:themeColor="text1"/>
        </w:rPr>
        <w:t xml:space="preserve"> to create a session and give that session a name</w:t>
      </w:r>
      <w:r w:rsidR="00E537C3" w:rsidRPr="00B76C15">
        <w:rPr>
          <w:rFonts w:asciiTheme="minorBidi" w:hAnsiTheme="minorBidi"/>
          <w:color w:val="000000" w:themeColor="text1"/>
        </w:rPr>
        <w:t xml:space="preserve"> as shown in the below images</w:t>
      </w:r>
      <w:r w:rsidRPr="00B76C15">
        <w:rPr>
          <w:rFonts w:asciiTheme="minorBidi" w:hAnsiTheme="minorBidi"/>
          <w:color w:val="000000" w:themeColor="text1"/>
        </w:rPr>
        <w:t xml:space="preserve">. This is for clarity </w:t>
      </w:r>
      <w:r w:rsidR="00E537C3" w:rsidRPr="00B76C15">
        <w:rPr>
          <w:rFonts w:asciiTheme="minorBidi" w:hAnsiTheme="minorBidi"/>
          <w:color w:val="000000" w:themeColor="text1"/>
        </w:rPr>
        <w:t>and</w:t>
      </w:r>
      <w:r w:rsidRPr="00B76C15">
        <w:rPr>
          <w:rFonts w:asciiTheme="minorBidi" w:hAnsiTheme="minorBidi"/>
          <w:color w:val="000000" w:themeColor="text1"/>
        </w:rPr>
        <w:t xml:space="preserve"> to enable the creator to have multiple sessions stored that they can easily identify. </w:t>
      </w:r>
    </w:p>
    <w:p w14:paraId="7BD66EEF" w14:textId="4991C566" w:rsidR="00693144" w:rsidRDefault="00693144" w:rsidP="00AD0DF0">
      <w:pPr>
        <w:spacing w:line="360" w:lineRule="auto"/>
        <w:rPr>
          <w:color w:val="000000" w:themeColor="text1"/>
          <w:u w:val="single"/>
        </w:rPr>
      </w:pPr>
      <w:r w:rsidRPr="00693144">
        <w:rPr>
          <w:noProof/>
          <w:color w:val="000000" w:themeColor="text1"/>
          <w:u w:val="single"/>
        </w:rPr>
        <w:drawing>
          <wp:inline distT="0" distB="0" distL="0" distR="0" wp14:anchorId="0A0DA889" wp14:editId="54A9B419">
            <wp:extent cx="2257740" cy="800212"/>
            <wp:effectExtent l="0" t="0" r="0" b="0"/>
            <wp:docPr id="1762166780" name="Picture 1" descr="A blu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66780" name="Picture 1" descr="A blue rectangle with white text&#10;&#10;AI-generated content may be incorrect."/>
                    <pic:cNvPicPr/>
                  </pic:nvPicPr>
                  <pic:blipFill>
                    <a:blip r:embed="rId10"/>
                    <a:stretch>
                      <a:fillRect/>
                    </a:stretch>
                  </pic:blipFill>
                  <pic:spPr>
                    <a:xfrm>
                      <a:off x="0" y="0"/>
                      <a:ext cx="2257740" cy="800212"/>
                    </a:xfrm>
                    <a:prstGeom prst="rect">
                      <a:avLst/>
                    </a:prstGeom>
                  </pic:spPr>
                </pic:pic>
              </a:graphicData>
            </a:graphic>
          </wp:inline>
        </w:drawing>
      </w:r>
    </w:p>
    <w:p w14:paraId="1EE92BBD" w14:textId="77777777" w:rsidR="00AD0DF0" w:rsidRDefault="005477AD" w:rsidP="00AD0DF0">
      <w:pPr>
        <w:spacing w:line="360" w:lineRule="auto"/>
        <w:rPr>
          <w:color w:val="000000" w:themeColor="text1"/>
          <w:u w:val="single"/>
        </w:rPr>
      </w:pPr>
      <w:r w:rsidRPr="005477AD">
        <w:rPr>
          <w:noProof/>
          <w:color w:val="000000" w:themeColor="text1"/>
          <w:u w:val="single"/>
        </w:rPr>
        <w:drawing>
          <wp:inline distT="0" distB="0" distL="0" distR="0" wp14:anchorId="7E92AA5D" wp14:editId="2C875938">
            <wp:extent cx="3542036" cy="1657350"/>
            <wp:effectExtent l="0" t="0" r="1270" b="0"/>
            <wp:docPr id="19049092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09221" name="Picture 1" descr="A screenshot of a computer&#10;&#10;AI-generated content may be incorrect."/>
                    <pic:cNvPicPr/>
                  </pic:nvPicPr>
                  <pic:blipFill>
                    <a:blip r:embed="rId11"/>
                    <a:stretch>
                      <a:fillRect/>
                    </a:stretch>
                  </pic:blipFill>
                  <pic:spPr>
                    <a:xfrm>
                      <a:off x="0" y="0"/>
                      <a:ext cx="3546195" cy="1659296"/>
                    </a:xfrm>
                    <a:prstGeom prst="rect">
                      <a:avLst/>
                    </a:prstGeom>
                  </pic:spPr>
                </pic:pic>
              </a:graphicData>
            </a:graphic>
          </wp:inline>
        </w:drawing>
      </w:r>
    </w:p>
    <w:p w14:paraId="05B67FD7" w14:textId="4CC78FEC" w:rsidR="0074676C" w:rsidRPr="00AD0DF0" w:rsidRDefault="00EF3105" w:rsidP="00AD0DF0">
      <w:pPr>
        <w:spacing w:line="360" w:lineRule="auto"/>
        <w:rPr>
          <w:color w:val="000000" w:themeColor="text1"/>
          <w:u w:val="single"/>
        </w:rPr>
      </w:pPr>
      <w:r w:rsidRPr="00B76C15">
        <w:rPr>
          <w:rFonts w:asciiTheme="minorBidi" w:hAnsiTheme="minorBidi"/>
          <w:color w:val="000000" w:themeColor="text1"/>
        </w:rPr>
        <w:lastRenderedPageBreak/>
        <w:t xml:space="preserve">It </w:t>
      </w:r>
      <w:r w:rsidR="00D632A1" w:rsidRPr="00B76C15">
        <w:rPr>
          <w:rFonts w:asciiTheme="minorBidi" w:hAnsiTheme="minorBidi"/>
          <w:color w:val="000000" w:themeColor="text1"/>
        </w:rPr>
        <w:t>was</w:t>
      </w:r>
      <w:r w:rsidRPr="00B76C15">
        <w:rPr>
          <w:rFonts w:asciiTheme="minorBidi" w:hAnsiTheme="minorBidi"/>
          <w:color w:val="000000" w:themeColor="text1"/>
        </w:rPr>
        <w:t xml:space="preserve"> now possible to begin creating content as shown in the screenshot below. There are two options available: add content or utilise sample options from the </w:t>
      </w:r>
      <w:proofErr w:type="spellStart"/>
      <w:r w:rsidRPr="00B76C15">
        <w:rPr>
          <w:rFonts w:asciiTheme="minorBidi" w:hAnsiTheme="minorBidi"/>
          <w:color w:val="000000" w:themeColor="text1"/>
        </w:rPr>
        <w:t>Vevox</w:t>
      </w:r>
      <w:proofErr w:type="spellEnd"/>
      <w:r w:rsidRPr="00B76C15">
        <w:rPr>
          <w:rFonts w:asciiTheme="minorBidi" w:hAnsiTheme="minorBidi"/>
          <w:color w:val="000000" w:themeColor="text1"/>
        </w:rPr>
        <w:t xml:space="preserve"> library.</w:t>
      </w:r>
    </w:p>
    <w:p w14:paraId="735C40D2" w14:textId="19E85297" w:rsidR="0074676C" w:rsidRDefault="006C0AE1" w:rsidP="00380373">
      <w:pPr>
        <w:spacing w:line="360" w:lineRule="auto"/>
        <w:rPr>
          <w:color w:val="000000" w:themeColor="text1"/>
          <w:u w:val="single"/>
        </w:rPr>
      </w:pPr>
      <w:r w:rsidRPr="006C0AE1">
        <w:rPr>
          <w:noProof/>
          <w:color w:val="000000" w:themeColor="text1"/>
          <w:u w:val="single"/>
        </w:rPr>
        <w:drawing>
          <wp:inline distT="0" distB="0" distL="0" distR="0" wp14:anchorId="00B5260E" wp14:editId="2E7D0B0E">
            <wp:extent cx="3707009" cy="1885950"/>
            <wp:effectExtent l="0" t="0" r="8255" b="0"/>
            <wp:docPr id="449933871" name="Picture 1" descr="A screen shot of a voting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33871" name="Picture 1" descr="A screen shot of a voting application&#10;&#10;AI-generated content may be incorrect."/>
                    <pic:cNvPicPr/>
                  </pic:nvPicPr>
                  <pic:blipFill>
                    <a:blip r:embed="rId12"/>
                    <a:stretch>
                      <a:fillRect/>
                    </a:stretch>
                  </pic:blipFill>
                  <pic:spPr>
                    <a:xfrm>
                      <a:off x="0" y="0"/>
                      <a:ext cx="3730358" cy="1897829"/>
                    </a:xfrm>
                    <a:prstGeom prst="rect">
                      <a:avLst/>
                    </a:prstGeom>
                  </pic:spPr>
                </pic:pic>
              </a:graphicData>
            </a:graphic>
          </wp:inline>
        </w:drawing>
      </w:r>
    </w:p>
    <w:p w14:paraId="62464D7A" w14:textId="63F013F3" w:rsidR="006C0AE1" w:rsidRPr="00B76C15" w:rsidRDefault="00EA2527" w:rsidP="00380373">
      <w:pPr>
        <w:spacing w:line="360" w:lineRule="auto"/>
        <w:rPr>
          <w:rFonts w:ascii="Arial" w:hAnsi="Arial" w:cs="Arial"/>
          <w:color w:val="000000" w:themeColor="text1"/>
        </w:rPr>
      </w:pPr>
      <w:r w:rsidRPr="00B76C15">
        <w:rPr>
          <w:rFonts w:ascii="Arial" w:hAnsi="Arial" w:cs="Arial"/>
          <w:color w:val="000000" w:themeColor="text1"/>
        </w:rPr>
        <w:t xml:space="preserve">The library is a great resource to guide and inspire, particularly for those that haven’t used </w:t>
      </w:r>
      <w:proofErr w:type="spellStart"/>
      <w:r w:rsidRPr="00B76C15">
        <w:rPr>
          <w:rFonts w:ascii="Arial" w:hAnsi="Arial" w:cs="Arial"/>
          <w:color w:val="000000" w:themeColor="text1"/>
        </w:rPr>
        <w:t>Vevox</w:t>
      </w:r>
      <w:proofErr w:type="spellEnd"/>
      <w:r w:rsidRPr="00B76C15">
        <w:rPr>
          <w:rFonts w:ascii="Arial" w:hAnsi="Arial" w:cs="Arial"/>
          <w:color w:val="000000" w:themeColor="text1"/>
        </w:rPr>
        <w:t xml:space="preserve"> polls previously.</w:t>
      </w:r>
      <w:r w:rsidR="00C64936" w:rsidRPr="00B76C15">
        <w:rPr>
          <w:rFonts w:ascii="Arial" w:hAnsi="Arial" w:cs="Arial"/>
          <w:color w:val="000000" w:themeColor="text1"/>
        </w:rPr>
        <w:t xml:space="preserve"> A screenshot of the question library homepage is shown below.</w:t>
      </w:r>
    </w:p>
    <w:p w14:paraId="459D3342" w14:textId="69DD3B59" w:rsidR="00EF3105" w:rsidRDefault="00C64936" w:rsidP="00380373">
      <w:pPr>
        <w:spacing w:line="360" w:lineRule="auto"/>
        <w:rPr>
          <w:color w:val="000000" w:themeColor="text1"/>
        </w:rPr>
      </w:pPr>
      <w:r w:rsidRPr="00BF1DC4">
        <w:rPr>
          <w:noProof/>
          <w:color w:val="000000" w:themeColor="text1"/>
          <w:u w:val="single"/>
        </w:rPr>
        <w:drawing>
          <wp:anchor distT="0" distB="0" distL="114300" distR="114300" simplePos="0" relativeHeight="251658240" behindDoc="0" locked="0" layoutInCell="1" allowOverlap="1" wp14:anchorId="329805A2" wp14:editId="46B93B84">
            <wp:simplePos x="914400" y="4257675"/>
            <wp:positionH relativeFrom="column">
              <wp:align>left</wp:align>
            </wp:positionH>
            <wp:positionV relativeFrom="paragraph">
              <wp:align>top</wp:align>
            </wp:positionV>
            <wp:extent cx="4229100" cy="2523591"/>
            <wp:effectExtent l="0" t="0" r="0" b="0"/>
            <wp:wrapSquare wrapText="bothSides"/>
            <wp:docPr id="19031990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99075"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29100" cy="2523591"/>
                    </a:xfrm>
                    <a:prstGeom prst="rect">
                      <a:avLst/>
                    </a:prstGeom>
                  </pic:spPr>
                </pic:pic>
              </a:graphicData>
            </a:graphic>
          </wp:anchor>
        </w:drawing>
      </w:r>
      <w:r w:rsidR="00DC523A">
        <w:rPr>
          <w:color w:val="000000" w:themeColor="text1"/>
        </w:rPr>
        <w:br w:type="textWrapping" w:clear="all"/>
      </w:r>
    </w:p>
    <w:p w14:paraId="17FDE72D" w14:textId="36A8E154" w:rsidR="00EF3105" w:rsidRPr="00B76C15" w:rsidRDefault="00EF3105" w:rsidP="00380373">
      <w:pPr>
        <w:spacing w:line="360" w:lineRule="auto"/>
        <w:rPr>
          <w:rFonts w:asciiTheme="minorBidi" w:hAnsiTheme="minorBidi"/>
          <w:color w:val="000000" w:themeColor="text1"/>
        </w:rPr>
      </w:pPr>
      <w:r w:rsidRPr="00B76C15">
        <w:rPr>
          <w:rFonts w:asciiTheme="minorBidi" w:hAnsiTheme="minorBidi"/>
          <w:color w:val="000000" w:themeColor="text1"/>
        </w:rPr>
        <w:t xml:space="preserve">I selected the add content option so I could design my own questions as I already had specific ideas. The image </w:t>
      </w:r>
      <w:r w:rsidR="00F94CF6" w:rsidRPr="00B76C15">
        <w:rPr>
          <w:rFonts w:asciiTheme="minorBidi" w:hAnsiTheme="minorBidi"/>
          <w:color w:val="000000" w:themeColor="text1"/>
        </w:rPr>
        <w:t>below</w:t>
      </w:r>
      <w:r w:rsidRPr="00B76C15">
        <w:rPr>
          <w:rFonts w:asciiTheme="minorBidi" w:hAnsiTheme="minorBidi"/>
          <w:color w:val="000000" w:themeColor="text1"/>
        </w:rPr>
        <w:t xml:space="preserve"> depicts the available options when choosing this route. The</w:t>
      </w:r>
      <w:r w:rsidR="00DC523A" w:rsidRPr="00B76C15">
        <w:rPr>
          <w:rFonts w:asciiTheme="minorBidi" w:hAnsiTheme="minorBidi"/>
          <w:color w:val="000000" w:themeColor="text1"/>
        </w:rPr>
        <w:t xml:space="preserve"> </w:t>
      </w:r>
      <w:r w:rsidR="00BE4705" w:rsidRPr="00B76C15">
        <w:rPr>
          <w:rFonts w:asciiTheme="minorBidi" w:hAnsiTheme="minorBidi"/>
          <w:color w:val="000000" w:themeColor="text1"/>
        </w:rPr>
        <w:t>range of options demonstrates the diversity of the platform</w:t>
      </w:r>
      <w:r w:rsidRPr="00B76C15">
        <w:rPr>
          <w:rFonts w:asciiTheme="minorBidi" w:hAnsiTheme="minorBidi"/>
          <w:color w:val="000000" w:themeColor="text1"/>
        </w:rPr>
        <w:t>. I selected Word cloud for anonymous thought sharing and Multichoice questions for added insight in terms of responses to a differing</w:t>
      </w:r>
      <w:r w:rsidR="00C7241B" w:rsidRPr="00B76C15">
        <w:rPr>
          <w:rFonts w:asciiTheme="minorBidi" w:hAnsiTheme="minorBidi"/>
          <w:color w:val="000000" w:themeColor="text1"/>
        </w:rPr>
        <w:t xml:space="preserve"> assessment type</w:t>
      </w:r>
      <w:r w:rsidRPr="00B76C15">
        <w:rPr>
          <w:rFonts w:asciiTheme="minorBidi" w:hAnsiTheme="minorBidi"/>
          <w:color w:val="000000" w:themeColor="text1"/>
        </w:rPr>
        <w:t>.</w:t>
      </w:r>
    </w:p>
    <w:p w14:paraId="2DA23DF5" w14:textId="27D50AFA" w:rsidR="00951FAB" w:rsidRDefault="00951FAB" w:rsidP="00800894">
      <w:pPr>
        <w:spacing w:line="360" w:lineRule="auto"/>
        <w:rPr>
          <w:color w:val="000000" w:themeColor="text1"/>
          <w:u w:val="single"/>
        </w:rPr>
      </w:pPr>
      <w:r w:rsidRPr="00951FAB">
        <w:rPr>
          <w:noProof/>
          <w:color w:val="000000" w:themeColor="text1"/>
          <w:u w:val="single"/>
        </w:rPr>
        <w:lastRenderedPageBreak/>
        <w:drawing>
          <wp:inline distT="0" distB="0" distL="0" distR="0" wp14:anchorId="1700AA5E" wp14:editId="5D362C16">
            <wp:extent cx="4248150" cy="4602555"/>
            <wp:effectExtent l="0" t="0" r="0" b="7620"/>
            <wp:docPr id="8003541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54149" name="Picture 1" descr="A screenshot of a computer&#10;&#10;AI-generated content may be incorrect."/>
                    <pic:cNvPicPr/>
                  </pic:nvPicPr>
                  <pic:blipFill>
                    <a:blip r:embed="rId14"/>
                    <a:stretch>
                      <a:fillRect/>
                    </a:stretch>
                  </pic:blipFill>
                  <pic:spPr>
                    <a:xfrm>
                      <a:off x="0" y="0"/>
                      <a:ext cx="4253064" cy="4607879"/>
                    </a:xfrm>
                    <a:prstGeom prst="rect">
                      <a:avLst/>
                    </a:prstGeom>
                  </pic:spPr>
                </pic:pic>
              </a:graphicData>
            </a:graphic>
          </wp:inline>
        </w:drawing>
      </w:r>
    </w:p>
    <w:p w14:paraId="6F4820D3" w14:textId="77777777" w:rsidR="009842CE" w:rsidRPr="00B76C15" w:rsidRDefault="00C7241B" w:rsidP="00380373">
      <w:pPr>
        <w:spacing w:line="360" w:lineRule="auto"/>
        <w:rPr>
          <w:rFonts w:asciiTheme="minorBidi" w:hAnsiTheme="minorBidi"/>
          <w:color w:val="000000" w:themeColor="text1"/>
        </w:rPr>
      </w:pPr>
      <w:r w:rsidRPr="00B76C15">
        <w:rPr>
          <w:rFonts w:asciiTheme="minorBidi" w:hAnsiTheme="minorBidi"/>
          <w:color w:val="000000" w:themeColor="text1"/>
        </w:rPr>
        <w:t xml:space="preserve">Once the content is created, the poll can then be presented as depicted </w:t>
      </w:r>
      <w:r w:rsidR="0039759F" w:rsidRPr="00B76C15">
        <w:rPr>
          <w:rFonts w:asciiTheme="minorBidi" w:hAnsiTheme="minorBidi"/>
          <w:color w:val="000000" w:themeColor="text1"/>
        </w:rPr>
        <w:t>below</w:t>
      </w:r>
      <w:r w:rsidR="009842CE" w:rsidRPr="00B76C15">
        <w:rPr>
          <w:rFonts w:asciiTheme="minorBidi" w:hAnsiTheme="minorBidi"/>
          <w:color w:val="000000" w:themeColor="text1"/>
        </w:rPr>
        <w:t>.</w:t>
      </w:r>
    </w:p>
    <w:p w14:paraId="3E78AE0A" w14:textId="77777777" w:rsidR="00800894" w:rsidRDefault="009842CE" w:rsidP="00800894">
      <w:pPr>
        <w:spacing w:line="360" w:lineRule="auto"/>
        <w:rPr>
          <w:color w:val="000000" w:themeColor="text1"/>
        </w:rPr>
      </w:pPr>
      <w:r w:rsidRPr="0074676C">
        <w:rPr>
          <w:noProof/>
          <w:color w:val="000000" w:themeColor="text1"/>
          <w:u w:val="single"/>
        </w:rPr>
        <w:drawing>
          <wp:inline distT="0" distB="0" distL="0" distR="0" wp14:anchorId="7CE02EA2" wp14:editId="75168C47">
            <wp:extent cx="2952750" cy="2818194"/>
            <wp:effectExtent l="0" t="0" r="0" b="1270"/>
            <wp:docPr id="1055785404"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85404" name="Picture 1" descr="A screenshot of a web page&#10;&#10;AI-generated content may be incorrect."/>
                    <pic:cNvPicPr/>
                  </pic:nvPicPr>
                  <pic:blipFill>
                    <a:blip r:embed="rId15"/>
                    <a:stretch>
                      <a:fillRect/>
                    </a:stretch>
                  </pic:blipFill>
                  <pic:spPr>
                    <a:xfrm>
                      <a:off x="0" y="0"/>
                      <a:ext cx="2955273" cy="2820602"/>
                    </a:xfrm>
                    <a:prstGeom prst="rect">
                      <a:avLst/>
                    </a:prstGeom>
                  </pic:spPr>
                </pic:pic>
              </a:graphicData>
            </a:graphic>
          </wp:inline>
        </w:drawing>
      </w:r>
    </w:p>
    <w:p w14:paraId="1362BACA" w14:textId="622B9CD7" w:rsidR="00907B67" w:rsidRPr="00800894" w:rsidRDefault="00C7241B" w:rsidP="00800894">
      <w:pPr>
        <w:spacing w:line="360" w:lineRule="auto"/>
        <w:rPr>
          <w:color w:val="000000" w:themeColor="text1"/>
        </w:rPr>
      </w:pPr>
      <w:r w:rsidRPr="00B76C15">
        <w:rPr>
          <w:rFonts w:asciiTheme="minorBidi" w:hAnsiTheme="minorBidi"/>
          <w:color w:val="000000" w:themeColor="text1"/>
        </w:rPr>
        <w:lastRenderedPageBreak/>
        <w:t>Daniel</w:t>
      </w:r>
      <w:r w:rsidR="003B3D71" w:rsidRPr="00B76C15">
        <w:rPr>
          <w:rFonts w:asciiTheme="minorBidi" w:hAnsiTheme="minorBidi"/>
          <w:color w:val="000000" w:themeColor="text1"/>
        </w:rPr>
        <w:t>’s guidance led me to realise that</w:t>
      </w:r>
      <w:r w:rsidRPr="00B76C15">
        <w:rPr>
          <w:rFonts w:asciiTheme="minorBidi" w:hAnsiTheme="minorBidi"/>
          <w:color w:val="000000" w:themeColor="text1"/>
        </w:rPr>
        <w:t xml:space="preserve"> the most effective presentation option for me would be through</w:t>
      </w:r>
      <w:r w:rsidR="00D0486E" w:rsidRPr="00B76C15">
        <w:rPr>
          <w:rFonts w:asciiTheme="minorBidi" w:hAnsiTheme="minorBidi"/>
          <w:color w:val="000000" w:themeColor="text1"/>
        </w:rPr>
        <w:t xml:space="preserve"> </w:t>
      </w:r>
      <w:r w:rsidRPr="00B76C15">
        <w:rPr>
          <w:rFonts w:asciiTheme="minorBidi" w:hAnsiTheme="minorBidi"/>
          <w:color w:val="000000" w:themeColor="text1"/>
        </w:rPr>
        <w:t xml:space="preserve">the integration of </w:t>
      </w:r>
      <w:proofErr w:type="spellStart"/>
      <w:r w:rsidRPr="00B76C15">
        <w:rPr>
          <w:rFonts w:asciiTheme="minorBidi" w:hAnsiTheme="minorBidi"/>
          <w:color w:val="000000" w:themeColor="text1"/>
        </w:rPr>
        <w:t>Vevox</w:t>
      </w:r>
      <w:proofErr w:type="spellEnd"/>
      <w:r w:rsidRPr="00B76C15">
        <w:rPr>
          <w:rFonts w:asciiTheme="minorBidi" w:hAnsiTheme="minorBidi"/>
          <w:color w:val="000000" w:themeColor="text1"/>
        </w:rPr>
        <w:t xml:space="preserve"> directly into my PowerPoint presentation. The below screenshots show how this was achieved.</w:t>
      </w:r>
    </w:p>
    <w:p w14:paraId="7E6B29F3" w14:textId="4F2A099D" w:rsidR="007A1888" w:rsidRDefault="007A1888" w:rsidP="002D0011">
      <w:pPr>
        <w:spacing w:line="360" w:lineRule="auto"/>
        <w:rPr>
          <w:color w:val="000000" w:themeColor="text1"/>
          <w:u w:val="single"/>
        </w:rPr>
      </w:pPr>
      <w:r w:rsidRPr="007A1888">
        <w:rPr>
          <w:noProof/>
          <w:color w:val="000000" w:themeColor="text1"/>
          <w:u w:val="single"/>
        </w:rPr>
        <w:drawing>
          <wp:inline distT="0" distB="0" distL="0" distR="0" wp14:anchorId="79D61316" wp14:editId="3B223F2A">
            <wp:extent cx="5731510" cy="683260"/>
            <wp:effectExtent l="0" t="0" r="2540" b="2540"/>
            <wp:docPr id="1976503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03122" name=""/>
                    <pic:cNvPicPr/>
                  </pic:nvPicPr>
                  <pic:blipFill>
                    <a:blip r:embed="rId16"/>
                    <a:stretch>
                      <a:fillRect/>
                    </a:stretch>
                  </pic:blipFill>
                  <pic:spPr>
                    <a:xfrm>
                      <a:off x="0" y="0"/>
                      <a:ext cx="5731510" cy="683260"/>
                    </a:xfrm>
                    <a:prstGeom prst="rect">
                      <a:avLst/>
                    </a:prstGeom>
                  </pic:spPr>
                </pic:pic>
              </a:graphicData>
            </a:graphic>
          </wp:inline>
        </w:drawing>
      </w:r>
    </w:p>
    <w:p w14:paraId="49CC411F" w14:textId="5248E89D" w:rsidR="007A1888" w:rsidRDefault="003F1261" w:rsidP="00380373">
      <w:pPr>
        <w:spacing w:line="360" w:lineRule="auto"/>
        <w:rPr>
          <w:color w:val="000000" w:themeColor="text1"/>
          <w:u w:val="single"/>
        </w:rPr>
      </w:pPr>
      <w:r w:rsidRPr="003F1261">
        <w:rPr>
          <w:noProof/>
          <w:color w:val="000000" w:themeColor="text1"/>
          <w:u w:val="single"/>
        </w:rPr>
        <w:drawing>
          <wp:inline distT="0" distB="0" distL="0" distR="0" wp14:anchorId="5210A7C0" wp14:editId="7A965063">
            <wp:extent cx="523948" cy="981212"/>
            <wp:effectExtent l="0" t="0" r="9525" b="9525"/>
            <wp:docPr id="205470805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708057" name="Picture 1" descr="A close-up of a sign&#10;&#10;AI-generated content may be incorrect."/>
                    <pic:cNvPicPr/>
                  </pic:nvPicPr>
                  <pic:blipFill>
                    <a:blip r:embed="rId17"/>
                    <a:stretch>
                      <a:fillRect/>
                    </a:stretch>
                  </pic:blipFill>
                  <pic:spPr>
                    <a:xfrm>
                      <a:off x="0" y="0"/>
                      <a:ext cx="523948" cy="981212"/>
                    </a:xfrm>
                    <a:prstGeom prst="rect">
                      <a:avLst/>
                    </a:prstGeom>
                  </pic:spPr>
                </pic:pic>
              </a:graphicData>
            </a:graphic>
          </wp:inline>
        </w:drawing>
      </w:r>
    </w:p>
    <w:p w14:paraId="7C73AF1C" w14:textId="2663E846" w:rsidR="003F1261" w:rsidRPr="00B76C15" w:rsidRDefault="00617727" w:rsidP="00380373">
      <w:pPr>
        <w:spacing w:line="360" w:lineRule="auto"/>
        <w:rPr>
          <w:rFonts w:ascii="Arial" w:hAnsi="Arial" w:cs="Arial"/>
          <w:color w:val="000000" w:themeColor="text1"/>
        </w:rPr>
      </w:pPr>
      <w:r w:rsidRPr="00B76C15">
        <w:rPr>
          <w:rFonts w:ascii="Arial" w:hAnsi="Arial" w:cs="Arial"/>
          <w:color w:val="000000" w:themeColor="text1"/>
        </w:rPr>
        <w:t xml:space="preserve">All UWTSD staff members have the option to directly insert a </w:t>
      </w:r>
      <w:proofErr w:type="spellStart"/>
      <w:r w:rsidRPr="00B76C15">
        <w:rPr>
          <w:rFonts w:ascii="Arial" w:hAnsi="Arial" w:cs="Arial"/>
          <w:color w:val="000000" w:themeColor="text1"/>
        </w:rPr>
        <w:t>Vevox</w:t>
      </w:r>
      <w:proofErr w:type="spellEnd"/>
      <w:r w:rsidRPr="00B76C15">
        <w:rPr>
          <w:rFonts w:ascii="Arial" w:hAnsi="Arial" w:cs="Arial"/>
          <w:color w:val="000000" w:themeColor="text1"/>
        </w:rPr>
        <w:t xml:space="preserve"> poll into a PowerPoint presentation as shown in the above images. This was an attractive option for me as it </w:t>
      </w:r>
      <w:r w:rsidR="00B8155C" w:rsidRPr="00B76C15">
        <w:rPr>
          <w:rFonts w:ascii="Arial" w:hAnsi="Arial" w:cs="Arial"/>
          <w:color w:val="000000" w:themeColor="text1"/>
        </w:rPr>
        <w:t>prevented the need to switch between screens and windows</w:t>
      </w:r>
      <w:r w:rsidRPr="00B76C15">
        <w:rPr>
          <w:rFonts w:ascii="Arial" w:hAnsi="Arial" w:cs="Arial"/>
          <w:color w:val="000000" w:themeColor="text1"/>
        </w:rPr>
        <w:t>. This was</w:t>
      </w:r>
      <w:r w:rsidR="00B8155C" w:rsidRPr="00B76C15">
        <w:rPr>
          <w:rFonts w:ascii="Arial" w:hAnsi="Arial" w:cs="Arial"/>
          <w:color w:val="000000" w:themeColor="text1"/>
        </w:rPr>
        <w:t xml:space="preserve"> </w:t>
      </w:r>
      <w:r w:rsidRPr="00B76C15">
        <w:rPr>
          <w:rFonts w:ascii="Arial" w:hAnsi="Arial" w:cs="Arial"/>
          <w:color w:val="000000" w:themeColor="text1"/>
        </w:rPr>
        <w:t>beneficial as this class is hyflex, meaning I am already navigating</w:t>
      </w:r>
      <w:r w:rsidR="00B8155C" w:rsidRPr="00B76C15">
        <w:rPr>
          <w:rFonts w:ascii="Arial" w:hAnsi="Arial" w:cs="Arial"/>
          <w:color w:val="000000" w:themeColor="text1"/>
        </w:rPr>
        <w:t xml:space="preserve"> multiple screens and </w:t>
      </w:r>
      <w:r w:rsidR="003252EB" w:rsidRPr="00B76C15">
        <w:rPr>
          <w:rFonts w:ascii="Arial" w:hAnsi="Arial" w:cs="Arial"/>
          <w:color w:val="000000" w:themeColor="text1"/>
        </w:rPr>
        <w:t>the</w:t>
      </w:r>
      <w:r w:rsidR="00B8155C" w:rsidRPr="00B76C15">
        <w:rPr>
          <w:rFonts w:ascii="Arial" w:hAnsi="Arial" w:cs="Arial"/>
          <w:color w:val="000000" w:themeColor="text1"/>
        </w:rPr>
        <w:t xml:space="preserve"> Microsoft Teams platform for distance attendees</w:t>
      </w:r>
      <w:r w:rsidRPr="00B76C15">
        <w:rPr>
          <w:rFonts w:ascii="Arial" w:hAnsi="Arial" w:cs="Arial"/>
          <w:color w:val="000000" w:themeColor="text1"/>
        </w:rPr>
        <w:t>.</w:t>
      </w:r>
    </w:p>
    <w:p w14:paraId="2D1B8DA4" w14:textId="1B817BBE" w:rsidR="003F1261" w:rsidRDefault="008C7801" w:rsidP="00380373">
      <w:pPr>
        <w:spacing w:line="360" w:lineRule="auto"/>
        <w:rPr>
          <w:color w:val="000000" w:themeColor="text1"/>
          <w:u w:val="single"/>
        </w:rPr>
      </w:pPr>
      <w:r w:rsidRPr="008C7801">
        <w:rPr>
          <w:noProof/>
          <w:color w:val="000000" w:themeColor="text1"/>
          <w:u w:val="single"/>
        </w:rPr>
        <w:drawing>
          <wp:inline distT="0" distB="0" distL="0" distR="0" wp14:anchorId="5174EA09" wp14:editId="61CE15B5">
            <wp:extent cx="2972215" cy="3743847"/>
            <wp:effectExtent l="0" t="0" r="0" b="0"/>
            <wp:docPr id="808240578"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40578" name="Picture 1" descr="A screenshot of a phone&#10;&#10;AI-generated content may be incorrect."/>
                    <pic:cNvPicPr/>
                  </pic:nvPicPr>
                  <pic:blipFill>
                    <a:blip r:embed="rId18"/>
                    <a:stretch>
                      <a:fillRect/>
                    </a:stretch>
                  </pic:blipFill>
                  <pic:spPr>
                    <a:xfrm>
                      <a:off x="0" y="0"/>
                      <a:ext cx="2972215" cy="3743847"/>
                    </a:xfrm>
                    <a:prstGeom prst="rect">
                      <a:avLst/>
                    </a:prstGeom>
                  </pic:spPr>
                </pic:pic>
              </a:graphicData>
            </a:graphic>
          </wp:inline>
        </w:drawing>
      </w:r>
    </w:p>
    <w:p w14:paraId="23464C70" w14:textId="2258DD9F" w:rsidR="008C7801" w:rsidRPr="00B76C15" w:rsidRDefault="002B133C" w:rsidP="00380373">
      <w:pPr>
        <w:spacing w:line="360" w:lineRule="auto"/>
        <w:rPr>
          <w:rFonts w:ascii="Arial" w:hAnsi="Arial" w:cs="Arial"/>
          <w:color w:val="000000" w:themeColor="text1"/>
        </w:rPr>
      </w:pPr>
      <w:r w:rsidRPr="00B76C15">
        <w:rPr>
          <w:rFonts w:ascii="Arial" w:hAnsi="Arial" w:cs="Arial"/>
          <w:color w:val="000000" w:themeColor="text1"/>
        </w:rPr>
        <w:lastRenderedPageBreak/>
        <w:t xml:space="preserve">Additional options available include the </w:t>
      </w:r>
      <w:r w:rsidR="0097439E" w:rsidRPr="00B76C15">
        <w:rPr>
          <w:rFonts w:ascii="Arial" w:hAnsi="Arial" w:cs="Arial"/>
          <w:color w:val="000000" w:themeColor="text1"/>
        </w:rPr>
        <w:t>capability</w:t>
      </w:r>
      <w:r w:rsidRPr="00B76C15">
        <w:rPr>
          <w:rFonts w:ascii="Arial" w:hAnsi="Arial" w:cs="Arial"/>
          <w:color w:val="000000" w:themeColor="text1"/>
        </w:rPr>
        <w:t xml:space="preserve"> to add a leaderboard</w:t>
      </w:r>
      <w:r w:rsidR="008C77BA" w:rsidRPr="00B76C15">
        <w:rPr>
          <w:rFonts w:ascii="Arial" w:hAnsi="Arial" w:cs="Arial"/>
          <w:color w:val="000000" w:themeColor="text1"/>
        </w:rPr>
        <w:t xml:space="preserve"> as shown in the above image</w:t>
      </w:r>
      <w:r w:rsidRPr="00B76C15">
        <w:rPr>
          <w:rFonts w:ascii="Arial" w:hAnsi="Arial" w:cs="Arial"/>
          <w:color w:val="000000" w:themeColor="text1"/>
        </w:rPr>
        <w:t xml:space="preserve">. This was not appropriate for my </w:t>
      </w:r>
      <w:r w:rsidR="008C77BA" w:rsidRPr="00B76C15">
        <w:rPr>
          <w:rFonts w:ascii="Arial" w:hAnsi="Arial" w:cs="Arial"/>
          <w:color w:val="000000" w:themeColor="text1"/>
        </w:rPr>
        <w:t>lesson but</w:t>
      </w:r>
      <w:r w:rsidRPr="00B76C15">
        <w:rPr>
          <w:rFonts w:ascii="Arial" w:hAnsi="Arial" w:cs="Arial"/>
          <w:color w:val="000000" w:themeColor="text1"/>
        </w:rPr>
        <w:t xml:space="preserve"> does demonstrate the flexibility of the platform and the option to increase the competitive gamification if required. I did utilise the add joining instructions option for </w:t>
      </w:r>
      <w:r w:rsidR="0004424B" w:rsidRPr="00B76C15">
        <w:rPr>
          <w:rFonts w:ascii="Arial" w:hAnsi="Arial" w:cs="Arial"/>
          <w:color w:val="000000" w:themeColor="text1"/>
        </w:rPr>
        <w:t>ease,</w:t>
      </w:r>
      <w:r w:rsidRPr="00B76C15">
        <w:rPr>
          <w:rFonts w:ascii="Arial" w:hAnsi="Arial" w:cs="Arial"/>
          <w:color w:val="000000" w:themeColor="text1"/>
        </w:rPr>
        <w:t xml:space="preserve"> </w:t>
      </w:r>
      <w:r w:rsidR="00C700DC" w:rsidRPr="00B76C15">
        <w:rPr>
          <w:rFonts w:ascii="Arial" w:hAnsi="Arial" w:cs="Arial"/>
          <w:color w:val="000000" w:themeColor="text1"/>
        </w:rPr>
        <w:t xml:space="preserve">however. To create the poll through PowerPoint it is a very similar process, with the add content button shown in the above screenshot. This produces a </w:t>
      </w:r>
      <w:r w:rsidR="0004424B" w:rsidRPr="00B76C15">
        <w:rPr>
          <w:rFonts w:ascii="Arial" w:hAnsi="Arial" w:cs="Arial"/>
          <w:color w:val="000000" w:themeColor="text1"/>
        </w:rPr>
        <w:t>drop-down</w:t>
      </w:r>
      <w:r w:rsidR="00C700DC" w:rsidRPr="00B76C15">
        <w:rPr>
          <w:rFonts w:ascii="Arial" w:hAnsi="Arial" w:cs="Arial"/>
          <w:color w:val="000000" w:themeColor="text1"/>
        </w:rPr>
        <w:t xml:space="preserve"> list of options as depicted below. From here I was able to select the Multichoice and Word cloud options for my lesson.</w:t>
      </w:r>
    </w:p>
    <w:p w14:paraId="4B5095EF" w14:textId="102CD7FC" w:rsidR="00D57B7F" w:rsidRDefault="00D57B7F" w:rsidP="00380373">
      <w:pPr>
        <w:spacing w:line="360" w:lineRule="auto"/>
        <w:rPr>
          <w:color w:val="000000" w:themeColor="text1"/>
          <w:u w:val="single"/>
        </w:rPr>
      </w:pPr>
      <w:r w:rsidRPr="00D57B7F">
        <w:rPr>
          <w:noProof/>
          <w:color w:val="000000" w:themeColor="text1"/>
          <w:u w:val="single"/>
        </w:rPr>
        <w:drawing>
          <wp:inline distT="0" distB="0" distL="0" distR="0" wp14:anchorId="0468C52E" wp14:editId="66DA6CFD">
            <wp:extent cx="2038350" cy="4581777"/>
            <wp:effectExtent l="0" t="0" r="0" b="9525"/>
            <wp:docPr id="1656411854"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1854" name="Picture 1" descr="A screenshot of a cell phone&#10;&#10;AI-generated content may be incorrect."/>
                    <pic:cNvPicPr/>
                  </pic:nvPicPr>
                  <pic:blipFill>
                    <a:blip r:embed="rId19"/>
                    <a:stretch>
                      <a:fillRect/>
                    </a:stretch>
                  </pic:blipFill>
                  <pic:spPr>
                    <a:xfrm>
                      <a:off x="0" y="0"/>
                      <a:ext cx="2041357" cy="4588536"/>
                    </a:xfrm>
                    <a:prstGeom prst="rect">
                      <a:avLst/>
                    </a:prstGeom>
                  </pic:spPr>
                </pic:pic>
              </a:graphicData>
            </a:graphic>
          </wp:inline>
        </w:drawing>
      </w:r>
    </w:p>
    <w:p w14:paraId="022BC4D5" w14:textId="3BE88C35" w:rsidR="00C36478" w:rsidRPr="00C36478" w:rsidRDefault="00C36478" w:rsidP="00380373">
      <w:pPr>
        <w:pStyle w:val="Heading3"/>
        <w:spacing w:line="360" w:lineRule="auto"/>
      </w:pPr>
      <w:bookmarkStart w:id="12" w:name="_Toc223094520"/>
      <w:r w:rsidRPr="00C36478">
        <w:t>Digital tool usage</w:t>
      </w:r>
      <w:bookmarkEnd w:id="12"/>
    </w:p>
    <w:p w14:paraId="750B9AD3" w14:textId="2D1734B5" w:rsidR="00C700DC" w:rsidRPr="00B76C15" w:rsidRDefault="003724EB" w:rsidP="00380373">
      <w:pPr>
        <w:spacing w:line="360" w:lineRule="auto"/>
        <w:rPr>
          <w:rFonts w:asciiTheme="minorBidi" w:hAnsiTheme="minorBidi"/>
          <w:color w:val="000000" w:themeColor="text1"/>
        </w:rPr>
      </w:pPr>
      <w:r w:rsidRPr="00B76C15">
        <w:rPr>
          <w:rFonts w:asciiTheme="minorBidi" w:hAnsiTheme="minorBidi"/>
          <w:color w:val="000000" w:themeColor="text1"/>
        </w:rPr>
        <w:t>The first image</w:t>
      </w:r>
      <w:r w:rsidR="00C36478" w:rsidRPr="00B76C15">
        <w:rPr>
          <w:rFonts w:asciiTheme="minorBidi" w:hAnsiTheme="minorBidi"/>
          <w:color w:val="000000" w:themeColor="text1"/>
        </w:rPr>
        <w:t xml:space="preserve"> below</w:t>
      </w:r>
      <w:r w:rsidRPr="00B76C15">
        <w:rPr>
          <w:rFonts w:asciiTheme="minorBidi" w:hAnsiTheme="minorBidi"/>
          <w:color w:val="000000" w:themeColor="text1"/>
        </w:rPr>
        <w:t xml:space="preserve"> shows</w:t>
      </w:r>
      <w:r w:rsidR="00D22C51">
        <w:rPr>
          <w:rFonts w:asciiTheme="minorBidi" w:hAnsiTheme="minorBidi"/>
          <w:color w:val="000000" w:themeColor="text1"/>
        </w:rPr>
        <w:t xml:space="preserve"> the</w:t>
      </w:r>
      <w:r w:rsidRPr="00B76C15">
        <w:rPr>
          <w:rFonts w:asciiTheme="minorBidi" w:hAnsiTheme="minorBidi"/>
          <w:color w:val="000000" w:themeColor="text1"/>
        </w:rPr>
        <w:t xml:space="preserve"> joining instruction slide, with two different access options (QR code and via </w:t>
      </w:r>
      <w:proofErr w:type="spellStart"/>
      <w:r w:rsidRPr="00B76C15">
        <w:rPr>
          <w:rFonts w:asciiTheme="minorBidi" w:hAnsiTheme="minorBidi"/>
          <w:color w:val="000000" w:themeColor="text1"/>
        </w:rPr>
        <w:t>vevox.app</w:t>
      </w:r>
      <w:proofErr w:type="spellEnd"/>
      <w:r w:rsidRPr="00B76C15">
        <w:rPr>
          <w:rFonts w:asciiTheme="minorBidi" w:hAnsiTheme="minorBidi"/>
          <w:color w:val="000000" w:themeColor="text1"/>
        </w:rPr>
        <w:t>). My class chose to access via the QR code for speed and ease.</w:t>
      </w:r>
      <w:r w:rsidR="00534A11" w:rsidRPr="00B76C15">
        <w:rPr>
          <w:rFonts w:asciiTheme="minorBidi" w:hAnsiTheme="minorBidi"/>
          <w:color w:val="000000" w:themeColor="text1"/>
        </w:rPr>
        <w:t xml:space="preserve"> It is possible to </w:t>
      </w:r>
      <w:r w:rsidR="00F34FFE" w:rsidRPr="00B76C15">
        <w:rPr>
          <w:rFonts w:asciiTheme="minorBidi" w:hAnsiTheme="minorBidi"/>
          <w:color w:val="000000" w:themeColor="text1"/>
        </w:rPr>
        <w:t>also add</w:t>
      </w:r>
      <w:r w:rsidR="00534A11" w:rsidRPr="00B76C15">
        <w:rPr>
          <w:rFonts w:asciiTheme="minorBidi" w:hAnsiTheme="minorBidi"/>
          <w:color w:val="000000" w:themeColor="text1"/>
        </w:rPr>
        <w:t xml:space="preserve"> the joining instructions ahead of subsequent polls within the class which is a grea</w:t>
      </w:r>
      <w:r w:rsidR="00F34FFE" w:rsidRPr="00B76C15">
        <w:rPr>
          <w:rFonts w:asciiTheme="minorBidi" w:hAnsiTheme="minorBidi"/>
          <w:color w:val="000000" w:themeColor="text1"/>
        </w:rPr>
        <w:t>t capability</w:t>
      </w:r>
      <w:r w:rsidR="00534A11" w:rsidRPr="00B76C15">
        <w:rPr>
          <w:rFonts w:asciiTheme="minorBidi" w:hAnsiTheme="minorBidi"/>
          <w:color w:val="000000" w:themeColor="text1"/>
        </w:rPr>
        <w:t xml:space="preserve"> as it enables quick </w:t>
      </w:r>
      <w:r w:rsidR="004D2FBD" w:rsidRPr="00B76C15">
        <w:rPr>
          <w:rFonts w:asciiTheme="minorBidi" w:hAnsiTheme="minorBidi"/>
          <w:color w:val="000000" w:themeColor="text1"/>
        </w:rPr>
        <w:t>access</w:t>
      </w:r>
      <w:r w:rsidR="00534A11" w:rsidRPr="00B76C15">
        <w:rPr>
          <w:rFonts w:asciiTheme="minorBidi" w:hAnsiTheme="minorBidi"/>
          <w:color w:val="000000" w:themeColor="text1"/>
        </w:rPr>
        <w:t xml:space="preserve"> for any learners that may accidentally leave the session.</w:t>
      </w:r>
    </w:p>
    <w:p w14:paraId="2FBAD056" w14:textId="60A19BE6" w:rsidR="006A5405" w:rsidRDefault="006A5405" w:rsidP="00380373">
      <w:pPr>
        <w:spacing w:line="360" w:lineRule="auto"/>
        <w:rPr>
          <w:color w:val="000000" w:themeColor="text1"/>
          <w:u w:val="single"/>
        </w:rPr>
      </w:pPr>
      <w:r w:rsidRPr="006A5405">
        <w:rPr>
          <w:noProof/>
          <w:color w:val="000000" w:themeColor="text1"/>
          <w:u w:val="single"/>
        </w:rPr>
        <w:lastRenderedPageBreak/>
        <w:drawing>
          <wp:inline distT="0" distB="0" distL="0" distR="0" wp14:anchorId="5DF2FC4A" wp14:editId="21A5FA6D">
            <wp:extent cx="5731510" cy="3251835"/>
            <wp:effectExtent l="0" t="0" r="2540" b="5715"/>
            <wp:docPr id="858226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26129" name="Picture 1" descr="A screenshot of a computer&#10;&#10;AI-generated content may be incorrect."/>
                    <pic:cNvPicPr/>
                  </pic:nvPicPr>
                  <pic:blipFill>
                    <a:blip r:embed="rId20"/>
                    <a:stretch>
                      <a:fillRect/>
                    </a:stretch>
                  </pic:blipFill>
                  <pic:spPr>
                    <a:xfrm>
                      <a:off x="0" y="0"/>
                      <a:ext cx="5731510" cy="3251835"/>
                    </a:xfrm>
                    <a:prstGeom prst="rect">
                      <a:avLst/>
                    </a:prstGeom>
                  </pic:spPr>
                </pic:pic>
              </a:graphicData>
            </a:graphic>
          </wp:inline>
        </w:drawing>
      </w:r>
    </w:p>
    <w:p w14:paraId="6BAA0B82" w14:textId="03193D25" w:rsidR="00534A11" w:rsidRPr="00B76C15" w:rsidRDefault="00534A11" w:rsidP="00380373">
      <w:pPr>
        <w:spacing w:line="360" w:lineRule="auto"/>
        <w:rPr>
          <w:rFonts w:asciiTheme="minorBidi" w:hAnsiTheme="minorBidi"/>
          <w:color w:val="000000" w:themeColor="text1"/>
        </w:rPr>
      </w:pPr>
      <w:r w:rsidRPr="00B76C15">
        <w:rPr>
          <w:rFonts w:asciiTheme="minorBidi" w:hAnsiTheme="minorBidi"/>
          <w:color w:val="000000" w:themeColor="text1"/>
        </w:rPr>
        <w:t>The image below outlines how the question slide appears</w:t>
      </w:r>
      <w:r w:rsidR="004D2FBD" w:rsidRPr="00B76C15">
        <w:rPr>
          <w:rFonts w:asciiTheme="minorBidi" w:hAnsiTheme="minorBidi"/>
          <w:color w:val="000000" w:themeColor="text1"/>
        </w:rPr>
        <w:t>.</w:t>
      </w:r>
      <w:r w:rsidRPr="00B76C15">
        <w:rPr>
          <w:rFonts w:asciiTheme="minorBidi" w:hAnsiTheme="minorBidi"/>
          <w:color w:val="000000" w:themeColor="text1"/>
        </w:rPr>
        <w:t xml:space="preserve"> </w:t>
      </w:r>
      <w:r w:rsidR="004D2FBD" w:rsidRPr="00B76C15">
        <w:rPr>
          <w:rFonts w:asciiTheme="minorBidi" w:hAnsiTheme="minorBidi"/>
          <w:color w:val="000000" w:themeColor="text1"/>
        </w:rPr>
        <w:t>T</w:t>
      </w:r>
      <w:r w:rsidRPr="00B76C15">
        <w:rPr>
          <w:rFonts w:asciiTheme="minorBidi" w:hAnsiTheme="minorBidi"/>
          <w:color w:val="000000" w:themeColor="text1"/>
        </w:rPr>
        <w:t xml:space="preserve">he blue button depicts how many students have joined the poll and how many have currently answered. This is a great supporting resource as it allows for effective tracking of engagement and </w:t>
      </w:r>
      <w:r w:rsidR="0043450F" w:rsidRPr="00B76C15">
        <w:rPr>
          <w:rFonts w:asciiTheme="minorBidi" w:hAnsiTheme="minorBidi"/>
          <w:color w:val="000000" w:themeColor="text1"/>
        </w:rPr>
        <w:t>participation and</w:t>
      </w:r>
      <w:r w:rsidRPr="00B76C15">
        <w:rPr>
          <w:rFonts w:asciiTheme="minorBidi" w:hAnsiTheme="minorBidi"/>
          <w:color w:val="000000" w:themeColor="text1"/>
        </w:rPr>
        <w:t xml:space="preserve"> </w:t>
      </w:r>
      <w:r w:rsidR="00FE0051" w:rsidRPr="00B76C15">
        <w:rPr>
          <w:rFonts w:asciiTheme="minorBidi" w:hAnsiTheme="minorBidi"/>
          <w:color w:val="000000" w:themeColor="text1"/>
        </w:rPr>
        <w:t>for knowledge of when all responses are received.</w:t>
      </w:r>
    </w:p>
    <w:p w14:paraId="5AD1AF02" w14:textId="56145FFF" w:rsidR="006A5405" w:rsidRDefault="00EF4E41" w:rsidP="00380373">
      <w:pPr>
        <w:spacing w:line="360" w:lineRule="auto"/>
        <w:rPr>
          <w:color w:val="000000" w:themeColor="text1"/>
          <w:u w:val="single"/>
        </w:rPr>
      </w:pPr>
      <w:r w:rsidRPr="00EF4E41">
        <w:rPr>
          <w:noProof/>
          <w:color w:val="000000" w:themeColor="text1"/>
          <w:u w:val="single"/>
        </w:rPr>
        <w:drawing>
          <wp:inline distT="0" distB="0" distL="0" distR="0" wp14:anchorId="66B3AC46" wp14:editId="057281F7">
            <wp:extent cx="5731510" cy="3177540"/>
            <wp:effectExtent l="0" t="0" r="2540" b="3810"/>
            <wp:docPr id="2767960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96095" name="Picture 1" descr="A screenshot of a computer&#10;&#10;AI-generated content may be incorrect."/>
                    <pic:cNvPicPr/>
                  </pic:nvPicPr>
                  <pic:blipFill>
                    <a:blip r:embed="rId21"/>
                    <a:stretch>
                      <a:fillRect/>
                    </a:stretch>
                  </pic:blipFill>
                  <pic:spPr>
                    <a:xfrm>
                      <a:off x="0" y="0"/>
                      <a:ext cx="5731510" cy="3177540"/>
                    </a:xfrm>
                    <a:prstGeom prst="rect">
                      <a:avLst/>
                    </a:prstGeom>
                  </pic:spPr>
                </pic:pic>
              </a:graphicData>
            </a:graphic>
          </wp:inline>
        </w:drawing>
      </w:r>
    </w:p>
    <w:p w14:paraId="48B38DA2" w14:textId="39712717" w:rsidR="003A3C2A" w:rsidRPr="00B76C15" w:rsidRDefault="003A3C2A" w:rsidP="00380373">
      <w:pPr>
        <w:spacing w:line="360" w:lineRule="auto"/>
        <w:rPr>
          <w:rFonts w:ascii="Arial" w:hAnsi="Arial" w:cs="Arial"/>
          <w:color w:val="000000" w:themeColor="text1"/>
        </w:rPr>
      </w:pPr>
      <w:r w:rsidRPr="00B76C15">
        <w:rPr>
          <w:rFonts w:ascii="Arial" w:hAnsi="Arial" w:cs="Arial"/>
          <w:color w:val="000000" w:themeColor="text1"/>
        </w:rPr>
        <w:t>The images below show how the</w:t>
      </w:r>
      <w:r w:rsidR="00E97605" w:rsidRPr="00B76C15">
        <w:rPr>
          <w:rFonts w:ascii="Arial" w:hAnsi="Arial" w:cs="Arial"/>
          <w:color w:val="000000" w:themeColor="text1"/>
        </w:rPr>
        <w:t xml:space="preserve"> cover page and first Word cloud</w:t>
      </w:r>
      <w:r w:rsidRPr="00B76C15">
        <w:rPr>
          <w:rFonts w:ascii="Arial" w:hAnsi="Arial" w:cs="Arial"/>
          <w:color w:val="000000" w:themeColor="text1"/>
        </w:rPr>
        <w:t xml:space="preserve"> poll appears on a mobile device, and therefore how it appeared to the students using it for this class. As the screenshot shows, it is clear and </w:t>
      </w:r>
      <w:r w:rsidR="002E54AC" w:rsidRPr="00B76C15">
        <w:rPr>
          <w:rFonts w:ascii="Arial" w:hAnsi="Arial" w:cs="Arial"/>
          <w:color w:val="000000" w:themeColor="text1"/>
        </w:rPr>
        <w:t>user</w:t>
      </w:r>
      <w:r w:rsidR="00BE043B">
        <w:rPr>
          <w:rFonts w:ascii="Arial" w:hAnsi="Arial" w:cs="Arial"/>
          <w:color w:val="000000" w:themeColor="text1"/>
        </w:rPr>
        <w:t>-f</w:t>
      </w:r>
      <w:r w:rsidR="002E54AC" w:rsidRPr="00B76C15">
        <w:rPr>
          <w:rFonts w:ascii="Arial" w:hAnsi="Arial" w:cs="Arial"/>
          <w:color w:val="000000" w:themeColor="text1"/>
        </w:rPr>
        <w:t xml:space="preserve">riendly with ease of accessibility </w:t>
      </w:r>
      <w:r w:rsidR="002E54AC" w:rsidRPr="00B76C15">
        <w:rPr>
          <w:rFonts w:ascii="Arial" w:hAnsi="Arial" w:cs="Arial"/>
          <w:color w:val="000000" w:themeColor="text1"/>
        </w:rPr>
        <w:lastRenderedPageBreak/>
        <w:t>evident.</w:t>
      </w:r>
      <w:r w:rsidR="00FB739A" w:rsidRPr="00B76C15">
        <w:rPr>
          <w:rFonts w:ascii="Arial" w:hAnsi="Arial" w:cs="Arial"/>
          <w:color w:val="000000" w:themeColor="text1"/>
        </w:rPr>
        <w:t xml:space="preserve"> An additional positive is that no account is required. When students access via either of the accessibility options they are directed straight to the poll without any need to sign in or create an account. Again, for a class that is likely to have confidence concerns with digital tools this is </w:t>
      </w:r>
      <w:r w:rsidR="001161D7" w:rsidRPr="00B76C15">
        <w:rPr>
          <w:rFonts w:ascii="Arial" w:hAnsi="Arial" w:cs="Arial"/>
          <w:color w:val="000000" w:themeColor="text1"/>
        </w:rPr>
        <w:t>a useful attribute.</w:t>
      </w:r>
    </w:p>
    <w:p w14:paraId="38E0DC82" w14:textId="4407F0C0" w:rsidR="00B94EC9" w:rsidRDefault="00B94EC9" w:rsidP="00C876EA">
      <w:pPr>
        <w:spacing w:line="360" w:lineRule="auto"/>
        <w:rPr>
          <w:color w:val="000000" w:themeColor="text1"/>
          <w:u w:val="single"/>
        </w:rPr>
      </w:pPr>
      <w:r w:rsidRPr="00B94EC9">
        <w:rPr>
          <w:noProof/>
          <w:color w:val="000000" w:themeColor="text1"/>
          <w:u w:val="single"/>
        </w:rPr>
        <w:drawing>
          <wp:inline distT="0" distB="0" distL="0" distR="0" wp14:anchorId="0C1B7E5E" wp14:editId="23A25908">
            <wp:extent cx="2838450" cy="2723214"/>
            <wp:effectExtent l="0" t="0" r="0" b="1270"/>
            <wp:docPr id="765107402" name="Picture 1" descr="A screenshot of a phone and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07402" name="Picture 1" descr="A screenshot of a phone and computer&#10;&#10;AI-generated content may be incorrect."/>
                    <pic:cNvPicPr/>
                  </pic:nvPicPr>
                  <pic:blipFill>
                    <a:blip r:embed="rId22"/>
                    <a:stretch>
                      <a:fillRect/>
                    </a:stretch>
                  </pic:blipFill>
                  <pic:spPr>
                    <a:xfrm>
                      <a:off x="0" y="0"/>
                      <a:ext cx="2845348" cy="2729832"/>
                    </a:xfrm>
                    <a:prstGeom prst="rect">
                      <a:avLst/>
                    </a:prstGeom>
                  </pic:spPr>
                </pic:pic>
              </a:graphicData>
            </a:graphic>
          </wp:inline>
        </w:drawing>
      </w:r>
    </w:p>
    <w:p w14:paraId="6E112030" w14:textId="4C900200" w:rsidR="007B6F8F" w:rsidRDefault="008B7436" w:rsidP="00380373">
      <w:pPr>
        <w:spacing w:line="360" w:lineRule="auto"/>
        <w:rPr>
          <w:color w:val="000000" w:themeColor="text1"/>
          <w:u w:val="single"/>
        </w:rPr>
      </w:pPr>
      <w:r w:rsidRPr="008B7436">
        <w:rPr>
          <w:noProof/>
          <w:color w:val="000000" w:themeColor="text1"/>
          <w:u w:val="single"/>
        </w:rPr>
        <w:drawing>
          <wp:inline distT="0" distB="0" distL="0" distR="0" wp14:anchorId="23EC2DD4" wp14:editId="23C1BB04">
            <wp:extent cx="2713777" cy="3219450"/>
            <wp:effectExtent l="0" t="0" r="0" b="0"/>
            <wp:docPr id="5973246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466" name="Picture 1" descr="A screenshot of a phone&#10;&#10;AI-generated content may be incorrect."/>
                    <pic:cNvPicPr/>
                  </pic:nvPicPr>
                  <pic:blipFill>
                    <a:blip r:embed="rId23"/>
                    <a:stretch>
                      <a:fillRect/>
                    </a:stretch>
                  </pic:blipFill>
                  <pic:spPr>
                    <a:xfrm>
                      <a:off x="0" y="0"/>
                      <a:ext cx="2717246" cy="3223565"/>
                    </a:xfrm>
                    <a:prstGeom prst="rect">
                      <a:avLst/>
                    </a:prstGeom>
                  </pic:spPr>
                </pic:pic>
              </a:graphicData>
            </a:graphic>
          </wp:inline>
        </w:drawing>
      </w:r>
    </w:p>
    <w:p w14:paraId="5DB9F604" w14:textId="691619B5" w:rsidR="007B6F8F" w:rsidRPr="00B76C15" w:rsidRDefault="007B6F8F" w:rsidP="00380373">
      <w:pPr>
        <w:spacing w:line="360" w:lineRule="auto"/>
        <w:rPr>
          <w:rFonts w:asciiTheme="minorBidi" w:hAnsiTheme="minorBidi"/>
          <w:color w:val="000000" w:themeColor="text1"/>
        </w:rPr>
      </w:pPr>
      <w:r w:rsidRPr="00B76C15">
        <w:rPr>
          <w:rFonts w:asciiTheme="minorBidi" w:hAnsiTheme="minorBidi"/>
          <w:color w:val="000000" w:themeColor="text1"/>
        </w:rPr>
        <w:t>The screenshot below shows the results slide and how the answers appear</w:t>
      </w:r>
      <w:r w:rsidR="00D51228" w:rsidRPr="00B76C15">
        <w:rPr>
          <w:rFonts w:asciiTheme="minorBidi" w:hAnsiTheme="minorBidi"/>
          <w:color w:val="000000" w:themeColor="text1"/>
        </w:rPr>
        <w:t>ed</w:t>
      </w:r>
      <w:r w:rsidRPr="00B76C15">
        <w:rPr>
          <w:rFonts w:asciiTheme="minorBidi" w:hAnsiTheme="minorBidi"/>
          <w:color w:val="000000" w:themeColor="text1"/>
        </w:rPr>
        <w:t xml:space="preserve">. </w:t>
      </w:r>
      <w:r w:rsidR="00D51228" w:rsidRPr="00B76C15">
        <w:rPr>
          <w:rFonts w:asciiTheme="minorBidi" w:hAnsiTheme="minorBidi"/>
          <w:color w:val="000000" w:themeColor="text1"/>
        </w:rPr>
        <w:t>T</w:t>
      </w:r>
      <w:r w:rsidRPr="00B76C15">
        <w:rPr>
          <w:rFonts w:asciiTheme="minorBidi" w:hAnsiTheme="minorBidi"/>
          <w:color w:val="000000" w:themeColor="text1"/>
        </w:rPr>
        <w:t xml:space="preserve">he varying colours help to separate and identify </w:t>
      </w:r>
      <w:r w:rsidR="00D51228" w:rsidRPr="00B76C15">
        <w:rPr>
          <w:rFonts w:asciiTheme="minorBidi" w:hAnsiTheme="minorBidi"/>
          <w:color w:val="000000" w:themeColor="text1"/>
        </w:rPr>
        <w:t>answers</w:t>
      </w:r>
      <w:r w:rsidR="0032706F" w:rsidRPr="00B76C15">
        <w:rPr>
          <w:rFonts w:asciiTheme="minorBidi" w:hAnsiTheme="minorBidi"/>
          <w:color w:val="000000" w:themeColor="text1"/>
        </w:rPr>
        <w:t xml:space="preserve"> and</w:t>
      </w:r>
      <w:r w:rsidRPr="00B76C15">
        <w:rPr>
          <w:rFonts w:asciiTheme="minorBidi" w:hAnsiTheme="minorBidi"/>
          <w:color w:val="000000" w:themeColor="text1"/>
        </w:rPr>
        <w:t xml:space="preserve"> </w:t>
      </w:r>
      <w:r w:rsidR="00831243">
        <w:rPr>
          <w:rFonts w:asciiTheme="minorBidi" w:hAnsiTheme="minorBidi"/>
          <w:color w:val="000000" w:themeColor="text1"/>
        </w:rPr>
        <w:t>are</w:t>
      </w:r>
      <w:r w:rsidRPr="00B76C15">
        <w:rPr>
          <w:rFonts w:asciiTheme="minorBidi" w:hAnsiTheme="minorBidi"/>
          <w:color w:val="000000" w:themeColor="text1"/>
        </w:rPr>
        <w:t xml:space="preserve"> a welcome feature. The sizing of the results is another positive attribute, as </w:t>
      </w:r>
      <w:r w:rsidR="00D51228" w:rsidRPr="00B76C15">
        <w:rPr>
          <w:rFonts w:asciiTheme="minorBidi" w:hAnsiTheme="minorBidi"/>
          <w:color w:val="000000" w:themeColor="text1"/>
        </w:rPr>
        <w:t>it</w:t>
      </w:r>
      <w:r w:rsidRPr="00B76C15">
        <w:rPr>
          <w:rFonts w:asciiTheme="minorBidi" w:hAnsiTheme="minorBidi"/>
          <w:color w:val="000000" w:themeColor="text1"/>
        </w:rPr>
        <w:t xml:space="preserve"> directly relates to how many people have typed that word or phrase. The larger the word the more answers </w:t>
      </w:r>
      <w:r w:rsidRPr="00B76C15">
        <w:rPr>
          <w:rFonts w:asciiTheme="minorBidi" w:hAnsiTheme="minorBidi"/>
          <w:color w:val="000000" w:themeColor="text1"/>
        </w:rPr>
        <w:lastRenderedPageBreak/>
        <w:t>overall. This aids collaborative working as it demonstrates common ground between learners and a matching of knowledge.</w:t>
      </w:r>
    </w:p>
    <w:p w14:paraId="529B9C01" w14:textId="72CAD995" w:rsidR="007B6F8F" w:rsidRDefault="007C4507" w:rsidP="00831243">
      <w:pPr>
        <w:spacing w:line="360" w:lineRule="auto"/>
        <w:rPr>
          <w:color w:val="000000" w:themeColor="text1"/>
          <w:u w:val="single"/>
        </w:rPr>
      </w:pPr>
      <w:r w:rsidRPr="007C4507">
        <w:rPr>
          <w:noProof/>
          <w:color w:val="000000" w:themeColor="text1"/>
          <w:u w:val="single"/>
        </w:rPr>
        <w:drawing>
          <wp:inline distT="0" distB="0" distL="0" distR="0" wp14:anchorId="3C9FAAEC" wp14:editId="51D4DA49">
            <wp:extent cx="5731510" cy="3296920"/>
            <wp:effectExtent l="0" t="0" r="2540" b="0"/>
            <wp:docPr id="906919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1903" name="Picture 1" descr="A screenshot of a computer&#10;&#10;AI-generated content may be incorrect."/>
                    <pic:cNvPicPr/>
                  </pic:nvPicPr>
                  <pic:blipFill>
                    <a:blip r:embed="rId24"/>
                    <a:stretch>
                      <a:fillRect/>
                    </a:stretch>
                  </pic:blipFill>
                  <pic:spPr>
                    <a:xfrm>
                      <a:off x="0" y="0"/>
                      <a:ext cx="5731510" cy="3296920"/>
                    </a:xfrm>
                    <a:prstGeom prst="rect">
                      <a:avLst/>
                    </a:prstGeom>
                  </pic:spPr>
                </pic:pic>
              </a:graphicData>
            </a:graphic>
          </wp:inline>
        </w:drawing>
      </w:r>
    </w:p>
    <w:p w14:paraId="1D31B2F5" w14:textId="6C20A4A8" w:rsidR="007C4507" w:rsidRPr="00831243" w:rsidRDefault="007B6F8F" w:rsidP="00831243">
      <w:pPr>
        <w:spacing w:line="360" w:lineRule="auto"/>
        <w:rPr>
          <w:rFonts w:asciiTheme="minorBidi" w:hAnsiTheme="minorBidi"/>
          <w:color w:val="000000" w:themeColor="text1"/>
        </w:rPr>
      </w:pPr>
      <w:r w:rsidRPr="00B76C15">
        <w:rPr>
          <w:rFonts w:asciiTheme="minorBidi" w:hAnsiTheme="minorBidi"/>
          <w:color w:val="000000" w:themeColor="text1"/>
        </w:rPr>
        <w:t xml:space="preserve">In the screenshot below there is an example of one of the </w:t>
      </w:r>
      <w:r w:rsidR="0032706F" w:rsidRPr="00B76C15">
        <w:rPr>
          <w:rFonts w:asciiTheme="minorBidi" w:hAnsiTheme="minorBidi"/>
          <w:color w:val="000000" w:themeColor="text1"/>
        </w:rPr>
        <w:t>multiple-choice</w:t>
      </w:r>
      <w:r w:rsidRPr="00B76C15">
        <w:rPr>
          <w:rFonts w:asciiTheme="minorBidi" w:hAnsiTheme="minorBidi"/>
          <w:color w:val="000000" w:themeColor="text1"/>
        </w:rPr>
        <w:t xml:space="preserve"> questions that I included, with the first image depicting how it appeared within the presentation, and the second representing how it looked for the students</w:t>
      </w:r>
      <w:r w:rsidR="006255DF">
        <w:rPr>
          <w:rFonts w:asciiTheme="minorBidi" w:hAnsiTheme="minorBidi"/>
          <w:color w:val="000000" w:themeColor="text1"/>
        </w:rPr>
        <w:t xml:space="preserve"> on their devices</w:t>
      </w:r>
      <w:r w:rsidRPr="00B76C15">
        <w:rPr>
          <w:rFonts w:asciiTheme="minorBidi" w:hAnsiTheme="minorBidi"/>
          <w:color w:val="000000" w:themeColor="text1"/>
        </w:rPr>
        <w:t>.</w:t>
      </w:r>
    </w:p>
    <w:p w14:paraId="3E0D7F7D" w14:textId="4852FC7D" w:rsidR="00386456" w:rsidRDefault="00921E41" w:rsidP="006255DF">
      <w:pPr>
        <w:spacing w:line="360" w:lineRule="auto"/>
        <w:rPr>
          <w:color w:val="000000" w:themeColor="text1"/>
          <w:u w:val="single"/>
        </w:rPr>
      </w:pPr>
      <w:r w:rsidRPr="00921E41">
        <w:rPr>
          <w:noProof/>
          <w:color w:val="000000" w:themeColor="text1"/>
          <w:u w:val="single"/>
        </w:rPr>
        <w:drawing>
          <wp:inline distT="0" distB="0" distL="0" distR="0" wp14:anchorId="1951DAC2" wp14:editId="6C311EE4">
            <wp:extent cx="5731510" cy="3272790"/>
            <wp:effectExtent l="0" t="0" r="2540" b="3810"/>
            <wp:docPr id="18689481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48133" name="Picture 1" descr="A screenshot of a computer&#10;&#10;AI-generated content may be incorrect."/>
                    <pic:cNvPicPr/>
                  </pic:nvPicPr>
                  <pic:blipFill>
                    <a:blip r:embed="rId25"/>
                    <a:stretch>
                      <a:fillRect/>
                    </a:stretch>
                  </pic:blipFill>
                  <pic:spPr>
                    <a:xfrm>
                      <a:off x="0" y="0"/>
                      <a:ext cx="5731510" cy="3272790"/>
                    </a:xfrm>
                    <a:prstGeom prst="rect">
                      <a:avLst/>
                    </a:prstGeom>
                  </pic:spPr>
                </pic:pic>
              </a:graphicData>
            </a:graphic>
          </wp:inline>
        </w:drawing>
      </w:r>
    </w:p>
    <w:p w14:paraId="1B066DBB" w14:textId="60AC5FAC" w:rsidR="00386456" w:rsidRDefault="00386456" w:rsidP="00380373">
      <w:pPr>
        <w:spacing w:line="360" w:lineRule="auto"/>
        <w:rPr>
          <w:color w:val="000000" w:themeColor="text1"/>
          <w:u w:val="single"/>
        </w:rPr>
      </w:pPr>
      <w:r w:rsidRPr="005E34D9">
        <w:rPr>
          <w:noProof/>
          <w:color w:val="000000" w:themeColor="text1"/>
          <w:u w:val="single"/>
        </w:rPr>
        <w:lastRenderedPageBreak/>
        <w:drawing>
          <wp:inline distT="0" distB="0" distL="0" distR="0" wp14:anchorId="4FDF20ED" wp14:editId="2C95AAB8">
            <wp:extent cx="2343150" cy="2554417"/>
            <wp:effectExtent l="0" t="0" r="0" b="0"/>
            <wp:docPr id="192381628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816286" name="Picture 1" descr="A screenshot of a phone&#10;&#10;AI-generated content may be incorrect."/>
                    <pic:cNvPicPr/>
                  </pic:nvPicPr>
                  <pic:blipFill>
                    <a:blip r:embed="rId26"/>
                    <a:stretch>
                      <a:fillRect/>
                    </a:stretch>
                  </pic:blipFill>
                  <pic:spPr>
                    <a:xfrm>
                      <a:off x="0" y="0"/>
                      <a:ext cx="2347898" cy="2559593"/>
                    </a:xfrm>
                    <a:prstGeom prst="rect">
                      <a:avLst/>
                    </a:prstGeom>
                  </pic:spPr>
                </pic:pic>
              </a:graphicData>
            </a:graphic>
          </wp:inline>
        </w:drawing>
      </w:r>
    </w:p>
    <w:p w14:paraId="14973575" w14:textId="1B509470" w:rsidR="007B6F8F" w:rsidRPr="00B76C15" w:rsidRDefault="007B6F8F" w:rsidP="00380373">
      <w:pPr>
        <w:spacing w:line="360" w:lineRule="auto"/>
        <w:rPr>
          <w:rFonts w:ascii="Arial" w:hAnsi="Arial" w:cs="Arial"/>
          <w:color w:val="000000" w:themeColor="text1"/>
        </w:rPr>
      </w:pPr>
      <w:r w:rsidRPr="00B76C15">
        <w:rPr>
          <w:rFonts w:ascii="Arial" w:hAnsi="Arial" w:cs="Arial"/>
          <w:color w:val="000000" w:themeColor="text1"/>
        </w:rPr>
        <w:t xml:space="preserve">The images above demonstrate that the accessibility of the platform is maintained across polling types. </w:t>
      </w:r>
      <w:r w:rsidR="0032706F" w:rsidRPr="00B76C15">
        <w:rPr>
          <w:rFonts w:ascii="Arial" w:hAnsi="Arial" w:cs="Arial"/>
          <w:color w:val="000000" w:themeColor="text1"/>
        </w:rPr>
        <w:t>Again,</w:t>
      </w:r>
      <w:r w:rsidRPr="00B76C15">
        <w:rPr>
          <w:rFonts w:ascii="Arial" w:hAnsi="Arial" w:cs="Arial"/>
          <w:color w:val="000000" w:themeColor="text1"/>
        </w:rPr>
        <w:t xml:space="preserve"> there are clear instructions and easy to navigate buttons. For this question I decided to include only two different answers to avoid overwhelming new users, however, </w:t>
      </w:r>
      <w:r w:rsidR="00092B50" w:rsidRPr="00B76C15">
        <w:rPr>
          <w:rFonts w:ascii="Arial" w:hAnsi="Arial" w:cs="Arial"/>
          <w:color w:val="000000" w:themeColor="text1"/>
        </w:rPr>
        <w:t xml:space="preserve">it is possible to increase past this total if desired. </w:t>
      </w:r>
      <w:r w:rsidR="009B65D5" w:rsidRPr="00B76C15">
        <w:rPr>
          <w:rFonts w:ascii="Arial" w:hAnsi="Arial" w:cs="Arial"/>
          <w:color w:val="000000" w:themeColor="text1"/>
        </w:rPr>
        <w:t>As shown in the image below, t</w:t>
      </w:r>
      <w:r w:rsidR="00092B50" w:rsidRPr="00B76C15">
        <w:rPr>
          <w:rFonts w:ascii="Arial" w:hAnsi="Arial" w:cs="Arial"/>
          <w:color w:val="000000" w:themeColor="text1"/>
        </w:rPr>
        <w:t>he included tick outlines which of the options is the correct answer.</w:t>
      </w:r>
      <w:r w:rsidR="00905C81" w:rsidRPr="00B76C15">
        <w:rPr>
          <w:rFonts w:ascii="Arial" w:hAnsi="Arial" w:cs="Arial"/>
          <w:color w:val="000000" w:themeColor="text1"/>
        </w:rPr>
        <w:t xml:space="preserve"> The sizing of this tick helps to avoid unnecessary disappointment or embarrassment for</w:t>
      </w:r>
      <w:r w:rsidR="00CD39AE" w:rsidRPr="00B76C15">
        <w:rPr>
          <w:rFonts w:ascii="Arial" w:hAnsi="Arial" w:cs="Arial"/>
          <w:color w:val="000000" w:themeColor="text1"/>
        </w:rPr>
        <w:t xml:space="preserve"> </w:t>
      </w:r>
      <w:r w:rsidR="00905C81" w:rsidRPr="00B76C15">
        <w:rPr>
          <w:rFonts w:ascii="Arial" w:hAnsi="Arial" w:cs="Arial"/>
          <w:color w:val="000000" w:themeColor="text1"/>
        </w:rPr>
        <w:t xml:space="preserve">incorrect answers </w:t>
      </w:r>
      <w:r w:rsidR="003A30BB" w:rsidRPr="00B76C15">
        <w:rPr>
          <w:rFonts w:ascii="Arial" w:hAnsi="Arial" w:cs="Arial"/>
          <w:color w:val="000000" w:themeColor="text1"/>
        </w:rPr>
        <w:t>as it is subtle in design, a feature that suited my students and their needs.</w:t>
      </w:r>
    </w:p>
    <w:p w14:paraId="152CB061" w14:textId="347B6C5E" w:rsidR="004B51D0" w:rsidRPr="00D269A5" w:rsidRDefault="007B6F8F" w:rsidP="00D269A5">
      <w:pPr>
        <w:spacing w:line="360" w:lineRule="auto"/>
        <w:rPr>
          <w:color w:val="000000" w:themeColor="text1"/>
          <w:u w:val="single"/>
        </w:rPr>
      </w:pPr>
      <w:r w:rsidRPr="00A974D0">
        <w:rPr>
          <w:noProof/>
          <w:color w:val="000000" w:themeColor="text1"/>
          <w:u w:val="single"/>
        </w:rPr>
        <w:drawing>
          <wp:inline distT="0" distB="0" distL="0" distR="0" wp14:anchorId="20ACDEB9" wp14:editId="65B03F77">
            <wp:extent cx="5731510" cy="3279775"/>
            <wp:effectExtent l="0" t="0" r="2540" b="0"/>
            <wp:docPr id="3924620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462029" name="Picture 1" descr="A screenshot of a computer&#10;&#10;AI-generated content may be incorrect."/>
                    <pic:cNvPicPr/>
                  </pic:nvPicPr>
                  <pic:blipFill>
                    <a:blip r:embed="rId27"/>
                    <a:stretch>
                      <a:fillRect/>
                    </a:stretch>
                  </pic:blipFill>
                  <pic:spPr>
                    <a:xfrm>
                      <a:off x="0" y="0"/>
                      <a:ext cx="5731510" cy="3279775"/>
                    </a:xfrm>
                    <a:prstGeom prst="rect">
                      <a:avLst/>
                    </a:prstGeom>
                  </pic:spPr>
                </pic:pic>
              </a:graphicData>
            </a:graphic>
          </wp:inline>
        </w:drawing>
      </w:r>
      <w:r w:rsidR="003A30BB" w:rsidRPr="00B76C15">
        <w:rPr>
          <w:rFonts w:ascii="Arial" w:hAnsi="Arial" w:cs="Arial"/>
          <w:color w:val="000000" w:themeColor="text1"/>
        </w:rPr>
        <w:t>The screenshot below provide</w:t>
      </w:r>
      <w:r w:rsidR="002A40D1" w:rsidRPr="00B76C15">
        <w:rPr>
          <w:rFonts w:ascii="Arial" w:hAnsi="Arial" w:cs="Arial"/>
          <w:color w:val="000000" w:themeColor="text1"/>
        </w:rPr>
        <w:t>s</w:t>
      </w:r>
      <w:r w:rsidR="003A30BB" w:rsidRPr="00B76C15">
        <w:rPr>
          <w:rFonts w:ascii="Arial" w:hAnsi="Arial" w:cs="Arial"/>
          <w:color w:val="000000" w:themeColor="text1"/>
        </w:rPr>
        <w:t xml:space="preserve"> an example of what the results slide looks like if there </w:t>
      </w:r>
      <w:r w:rsidR="00AD38B4" w:rsidRPr="00B76C15">
        <w:rPr>
          <w:rFonts w:ascii="Arial" w:hAnsi="Arial" w:cs="Arial"/>
          <w:color w:val="000000" w:themeColor="text1"/>
        </w:rPr>
        <w:t>are incorrect answers.</w:t>
      </w:r>
      <w:r w:rsidR="00A56F5D" w:rsidRPr="00B76C15">
        <w:rPr>
          <w:rFonts w:ascii="Arial" w:hAnsi="Arial" w:cs="Arial"/>
          <w:color w:val="000000" w:themeColor="text1"/>
        </w:rPr>
        <w:t xml:space="preserve"> </w:t>
      </w:r>
      <w:r w:rsidR="00146B39" w:rsidRPr="00B76C15">
        <w:rPr>
          <w:rFonts w:ascii="Arial" w:hAnsi="Arial" w:cs="Arial"/>
          <w:color w:val="000000" w:themeColor="text1"/>
        </w:rPr>
        <w:t>Again,</w:t>
      </w:r>
      <w:r w:rsidR="00A56F5D" w:rsidRPr="00B76C15">
        <w:rPr>
          <w:rFonts w:ascii="Arial" w:hAnsi="Arial" w:cs="Arial"/>
          <w:color w:val="000000" w:themeColor="text1"/>
        </w:rPr>
        <w:t xml:space="preserve"> the subtle design avoids unnecessary </w:t>
      </w:r>
      <w:r w:rsidR="00A56F5D" w:rsidRPr="00B76C15">
        <w:rPr>
          <w:rFonts w:ascii="Arial" w:hAnsi="Arial" w:cs="Arial"/>
          <w:color w:val="000000" w:themeColor="text1"/>
        </w:rPr>
        <w:lastRenderedPageBreak/>
        <w:t>embarrassment that could have a negative impact on learner confidence</w:t>
      </w:r>
      <w:r w:rsidR="0081340B" w:rsidRPr="00B76C15">
        <w:rPr>
          <w:rFonts w:ascii="Arial" w:hAnsi="Arial" w:cs="Arial"/>
          <w:color w:val="000000" w:themeColor="text1"/>
        </w:rPr>
        <w:t>. I</w:t>
      </w:r>
      <w:r w:rsidR="004C1ADE" w:rsidRPr="00B76C15">
        <w:rPr>
          <w:rFonts w:ascii="Arial" w:hAnsi="Arial" w:cs="Arial"/>
          <w:color w:val="000000" w:themeColor="text1"/>
        </w:rPr>
        <w:t xml:space="preserve"> made sure that I </w:t>
      </w:r>
      <w:r w:rsidR="0081340B" w:rsidRPr="00B76C15">
        <w:rPr>
          <w:rFonts w:ascii="Arial" w:hAnsi="Arial" w:cs="Arial"/>
          <w:color w:val="000000" w:themeColor="text1"/>
        </w:rPr>
        <w:t xml:space="preserve">reiterated the definition </w:t>
      </w:r>
      <w:r w:rsidR="004C1ADE" w:rsidRPr="00B76C15">
        <w:rPr>
          <w:rFonts w:ascii="Arial" w:hAnsi="Arial" w:cs="Arial"/>
          <w:color w:val="000000" w:themeColor="text1"/>
        </w:rPr>
        <w:t>as I was aware that if students are unsure then they will guess the answer, and therefore some may get the correct answer through luck rather than knowledge</w:t>
      </w:r>
      <w:r w:rsidR="007F3911">
        <w:rPr>
          <w:rFonts w:ascii="Arial" w:hAnsi="Arial" w:cs="Arial"/>
          <w:color w:val="000000" w:themeColor="text1"/>
        </w:rPr>
        <w:t xml:space="preserve">. This </w:t>
      </w:r>
      <w:r w:rsidR="00146B39" w:rsidRPr="00B76C15">
        <w:rPr>
          <w:rFonts w:ascii="Arial" w:hAnsi="Arial" w:cs="Arial"/>
          <w:color w:val="000000" w:themeColor="text1"/>
        </w:rPr>
        <w:t>demonstrates the need for recaps to instil effective learning</w:t>
      </w:r>
      <w:r w:rsidR="0081340B" w:rsidRPr="00B76C15">
        <w:rPr>
          <w:rFonts w:ascii="Arial" w:hAnsi="Arial" w:cs="Arial"/>
          <w:color w:val="000000" w:themeColor="text1"/>
        </w:rPr>
        <w:t>.</w:t>
      </w:r>
    </w:p>
    <w:p w14:paraId="6BF2C60C" w14:textId="034E05C2" w:rsidR="004B51D0" w:rsidRDefault="00085715" w:rsidP="00380373">
      <w:pPr>
        <w:spacing w:line="360" w:lineRule="auto"/>
        <w:rPr>
          <w:color w:val="000000" w:themeColor="text1"/>
          <w:u w:val="single"/>
        </w:rPr>
      </w:pPr>
      <w:r w:rsidRPr="00085715">
        <w:rPr>
          <w:noProof/>
          <w:color w:val="000000" w:themeColor="text1"/>
          <w:u w:val="single"/>
        </w:rPr>
        <w:drawing>
          <wp:inline distT="0" distB="0" distL="0" distR="0" wp14:anchorId="633F93E1" wp14:editId="43AD0F9B">
            <wp:extent cx="5731510" cy="3308985"/>
            <wp:effectExtent l="0" t="0" r="2540" b="5715"/>
            <wp:docPr id="13827982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98277" name="Picture 1" descr="A screenshot of a computer&#10;&#10;AI-generated content may be incorrect."/>
                    <pic:cNvPicPr/>
                  </pic:nvPicPr>
                  <pic:blipFill>
                    <a:blip r:embed="rId28"/>
                    <a:stretch>
                      <a:fillRect/>
                    </a:stretch>
                  </pic:blipFill>
                  <pic:spPr>
                    <a:xfrm>
                      <a:off x="0" y="0"/>
                      <a:ext cx="5731510" cy="3308985"/>
                    </a:xfrm>
                    <a:prstGeom prst="rect">
                      <a:avLst/>
                    </a:prstGeom>
                  </pic:spPr>
                </pic:pic>
              </a:graphicData>
            </a:graphic>
          </wp:inline>
        </w:drawing>
      </w:r>
    </w:p>
    <w:p w14:paraId="26661137" w14:textId="74FAECE2" w:rsidR="009B65D5" w:rsidRPr="00B76C15" w:rsidRDefault="000609F0" w:rsidP="00380373">
      <w:pPr>
        <w:spacing w:line="360" w:lineRule="auto"/>
        <w:rPr>
          <w:rFonts w:asciiTheme="minorBidi" w:hAnsiTheme="minorBidi"/>
          <w:color w:val="000000" w:themeColor="text1"/>
        </w:rPr>
      </w:pPr>
      <w:r w:rsidRPr="00B76C15">
        <w:rPr>
          <w:rFonts w:asciiTheme="minorBidi" w:hAnsiTheme="minorBidi"/>
          <w:color w:val="000000" w:themeColor="text1"/>
        </w:rPr>
        <w:t xml:space="preserve">All results and polls are automatically </w:t>
      </w:r>
      <w:r w:rsidR="009B65D5" w:rsidRPr="00B76C15">
        <w:rPr>
          <w:rFonts w:asciiTheme="minorBidi" w:hAnsiTheme="minorBidi"/>
          <w:color w:val="000000" w:themeColor="text1"/>
        </w:rPr>
        <w:t>saved and</w:t>
      </w:r>
      <w:r w:rsidRPr="00B76C15">
        <w:rPr>
          <w:rFonts w:asciiTheme="minorBidi" w:hAnsiTheme="minorBidi"/>
          <w:color w:val="000000" w:themeColor="text1"/>
        </w:rPr>
        <w:t xml:space="preserve"> can be revisited via the PowerPoint</w:t>
      </w:r>
      <w:r w:rsidR="00146B39" w:rsidRPr="00B76C15">
        <w:rPr>
          <w:rFonts w:asciiTheme="minorBidi" w:hAnsiTheme="minorBidi"/>
          <w:color w:val="000000" w:themeColor="text1"/>
        </w:rPr>
        <w:t xml:space="preserve"> presentation</w:t>
      </w:r>
      <w:r w:rsidRPr="00B76C15">
        <w:rPr>
          <w:rFonts w:asciiTheme="minorBidi" w:hAnsiTheme="minorBidi"/>
          <w:color w:val="000000" w:themeColor="text1"/>
        </w:rPr>
        <w:t xml:space="preserve"> or through the </w:t>
      </w:r>
      <w:proofErr w:type="spellStart"/>
      <w:r w:rsidRPr="00B76C15">
        <w:rPr>
          <w:rFonts w:asciiTheme="minorBidi" w:hAnsiTheme="minorBidi"/>
          <w:color w:val="000000" w:themeColor="text1"/>
        </w:rPr>
        <w:t>Vevox</w:t>
      </w:r>
      <w:proofErr w:type="spellEnd"/>
      <w:r w:rsidRPr="00B76C15">
        <w:rPr>
          <w:rFonts w:asciiTheme="minorBidi" w:hAnsiTheme="minorBidi"/>
          <w:color w:val="000000" w:themeColor="text1"/>
        </w:rPr>
        <w:t xml:space="preserve"> account. Another great feature is that the poll can be reopened at any time, meaning it can be used in future classes, or </w:t>
      </w:r>
      <w:r w:rsidR="009B65D5" w:rsidRPr="00B76C15">
        <w:rPr>
          <w:rFonts w:asciiTheme="minorBidi" w:hAnsiTheme="minorBidi"/>
          <w:color w:val="000000" w:themeColor="text1"/>
        </w:rPr>
        <w:t>revisited</w:t>
      </w:r>
      <w:r w:rsidRPr="00B76C15">
        <w:rPr>
          <w:rFonts w:asciiTheme="minorBidi" w:hAnsiTheme="minorBidi"/>
          <w:color w:val="000000" w:themeColor="text1"/>
        </w:rPr>
        <w:t xml:space="preserve"> again as part of a recap session to further </w:t>
      </w:r>
      <w:r w:rsidR="00B51C38" w:rsidRPr="00B76C15">
        <w:rPr>
          <w:rFonts w:asciiTheme="minorBidi" w:hAnsiTheme="minorBidi"/>
          <w:color w:val="000000" w:themeColor="text1"/>
        </w:rPr>
        <w:t>identify learning o</w:t>
      </w:r>
      <w:r w:rsidR="009B65D5" w:rsidRPr="00B76C15">
        <w:rPr>
          <w:rFonts w:asciiTheme="minorBidi" w:hAnsiTheme="minorBidi"/>
          <w:color w:val="000000" w:themeColor="text1"/>
        </w:rPr>
        <w:t>utcomes</w:t>
      </w:r>
      <w:r w:rsidR="00B51C38" w:rsidRPr="00B76C15">
        <w:rPr>
          <w:rFonts w:asciiTheme="minorBidi" w:hAnsiTheme="minorBidi"/>
          <w:color w:val="000000" w:themeColor="text1"/>
        </w:rPr>
        <w:t>.</w:t>
      </w:r>
      <w:r w:rsidR="007D38DC" w:rsidRPr="00B76C15">
        <w:rPr>
          <w:rFonts w:asciiTheme="minorBidi" w:hAnsiTheme="minorBidi"/>
          <w:color w:val="000000" w:themeColor="text1"/>
        </w:rPr>
        <w:t xml:space="preserve"> Other potential adaptations include increased answer options in the Multichoice questions or the inclusion of a leaderboard </w:t>
      </w:r>
      <w:r w:rsidR="00694ED0" w:rsidRPr="00B76C15">
        <w:rPr>
          <w:rFonts w:asciiTheme="minorBidi" w:hAnsiTheme="minorBidi"/>
          <w:color w:val="000000" w:themeColor="text1"/>
        </w:rPr>
        <w:t>or other gamification element to increase competitiveness.</w:t>
      </w:r>
    </w:p>
    <w:p w14:paraId="01E54BF8" w14:textId="6A0DB456" w:rsidR="00AD3737" w:rsidRDefault="00DA1850" w:rsidP="00380373">
      <w:pPr>
        <w:spacing w:line="360" w:lineRule="auto"/>
        <w:rPr>
          <w:rFonts w:asciiTheme="minorBidi" w:hAnsiTheme="minorBidi"/>
          <w:color w:val="000000" w:themeColor="text1"/>
        </w:rPr>
      </w:pPr>
      <w:r w:rsidRPr="00B76C15">
        <w:rPr>
          <w:rFonts w:asciiTheme="minorBidi" w:hAnsiTheme="minorBidi"/>
          <w:color w:val="000000" w:themeColor="text1"/>
        </w:rPr>
        <w:t>Th</w:t>
      </w:r>
      <w:r w:rsidR="00165010" w:rsidRPr="00B76C15">
        <w:rPr>
          <w:rFonts w:asciiTheme="minorBidi" w:hAnsiTheme="minorBidi"/>
          <w:color w:val="000000" w:themeColor="text1"/>
        </w:rPr>
        <w:t>is experience has</w:t>
      </w:r>
      <w:r w:rsidRPr="00B76C15">
        <w:rPr>
          <w:rFonts w:asciiTheme="minorBidi" w:hAnsiTheme="minorBidi"/>
          <w:color w:val="000000" w:themeColor="text1"/>
        </w:rPr>
        <w:t xml:space="preserve"> enabled a clearer understanding of how </w:t>
      </w:r>
      <w:proofErr w:type="spellStart"/>
      <w:r w:rsidRPr="00B76C15">
        <w:rPr>
          <w:rFonts w:asciiTheme="minorBidi" w:hAnsiTheme="minorBidi"/>
          <w:color w:val="000000" w:themeColor="text1"/>
        </w:rPr>
        <w:t>Vevox</w:t>
      </w:r>
      <w:proofErr w:type="spellEnd"/>
      <w:r w:rsidRPr="00B76C15">
        <w:rPr>
          <w:rFonts w:asciiTheme="minorBidi" w:hAnsiTheme="minorBidi"/>
          <w:color w:val="000000" w:themeColor="text1"/>
        </w:rPr>
        <w:t xml:space="preserve"> polls can enhance learning, whilst identifying potential avenues for development and adaptation to different learning styles and needs. These results satisfy the planning and </w:t>
      </w:r>
      <w:r w:rsidR="00B76D16" w:rsidRPr="00B76C15">
        <w:rPr>
          <w:rFonts w:asciiTheme="minorBidi" w:hAnsiTheme="minorBidi"/>
          <w:color w:val="000000" w:themeColor="text1"/>
        </w:rPr>
        <w:t>aim</w:t>
      </w:r>
      <w:r w:rsidRPr="00B76C15">
        <w:rPr>
          <w:rFonts w:asciiTheme="minorBidi" w:hAnsiTheme="minorBidi"/>
          <w:color w:val="000000" w:themeColor="text1"/>
        </w:rPr>
        <w:t xml:space="preserve"> as outlined in the lesson plan below.</w:t>
      </w:r>
    </w:p>
    <w:p w14:paraId="5CAD2140" w14:textId="77777777" w:rsidR="00380373" w:rsidRDefault="00380373" w:rsidP="00380373">
      <w:pPr>
        <w:spacing w:line="360" w:lineRule="auto"/>
        <w:rPr>
          <w:rFonts w:asciiTheme="minorBidi" w:hAnsiTheme="minorBidi"/>
          <w:color w:val="000000" w:themeColor="text1"/>
        </w:rPr>
      </w:pPr>
    </w:p>
    <w:p w14:paraId="53C53597" w14:textId="77777777" w:rsidR="00380373" w:rsidRDefault="00380373" w:rsidP="00380373">
      <w:pPr>
        <w:spacing w:line="360" w:lineRule="auto"/>
        <w:rPr>
          <w:rFonts w:asciiTheme="minorBidi" w:hAnsiTheme="minorBidi"/>
          <w:color w:val="000000" w:themeColor="text1"/>
        </w:rPr>
      </w:pPr>
    </w:p>
    <w:p w14:paraId="2942DCAD" w14:textId="77777777" w:rsidR="00380373" w:rsidRDefault="00380373" w:rsidP="00380373">
      <w:pPr>
        <w:spacing w:line="360" w:lineRule="auto"/>
        <w:rPr>
          <w:rFonts w:asciiTheme="minorBidi" w:hAnsiTheme="minorBidi"/>
          <w:color w:val="000000" w:themeColor="text1"/>
        </w:rPr>
      </w:pPr>
    </w:p>
    <w:p w14:paraId="18D9C23D" w14:textId="77777777" w:rsidR="0038196E" w:rsidRPr="00B76C15" w:rsidRDefault="0038196E" w:rsidP="00380373">
      <w:pPr>
        <w:spacing w:line="360" w:lineRule="auto"/>
        <w:rPr>
          <w:rFonts w:asciiTheme="minorBidi" w:hAnsiTheme="minorBidi"/>
          <w:color w:val="000000" w:themeColor="text1"/>
        </w:rPr>
      </w:pPr>
    </w:p>
    <w:p w14:paraId="5C8F75EC" w14:textId="14865E88" w:rsidR="00432078" w:rsidRPr="00B76D16" w:rsidRDefault="00B76D16" w:rsidP="00380373">
      <w:pPr>
        <w:pStyle w:val="Heading3"/>
        <w:spacing w:line="360" w:lineRule="auto"/>
      </w:pPr>
      <w:bookmarkStart w:id="13" w:name="_Toc223094521"/>
      <w:r w:rsidRPr="00B76D16">
        <w:t>Lesson Plan</w:t>
      </w:r>
      <w:bookmarkEnd w:id="13"/>
    </w:p>
    <w:p w14:paraId="06ABD679" w14:textId="77777777" w:rsidR="00432078" w:rsidRDefault="00432078" w:rsidP="00380373">
      <w:pPr>
        <w:spacing w:line="360" w:lineRule="auto"/>
        <w:rPr>
          <w:lang w:eastAsia="x-none"/>
        </w:rPr>
      </w:pPr>
    </w:p>
    <w:p w14:paraId="2258CFF1" w14:textId="7B6B2A6E" w:rsidR="00432078" w:rsidRDefault="00432078" w:rsidP="00380373">
      <w:pPr>
        <w:spacing w:line="360" w:lineRule="auto"/>
        <w:jc w:val="center"/>
        <w:rPr>
          <w:lang w:eastAsia="x-none"/>
        </w:rPr>
      </w:pPr>
      <w:r w:rsidRPr="00AA4407">
        <w:rPr>
          <w:noProof/>
          <w:lang w:eastAsia="en-GB"/>
        </w:rPr>
        <w:drawing>
          <wp:inline distT="0" distB="0" distL="0" distR="0" wp14:anchorId="2BDF9AA4" wp14:editId="1CE90913">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42E10C4" w14:textId="77777777" w:rsidR="00432078" w:rsidRDefault="00432078" w:rsidP="00380373">
      <w:pPr>
        <w:pStyle w:val="Title"/>
        <w:spacing w:line="360" w:lineRule="auto"/>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32078" w:rsidRPr="00B76C15" w14:paraId="60B36E24" w14:textId="77777777" w:rsidTr="00C913E6">
        <w:trPr>
          <w:cantSplit/>
        </w:trPr>
        <w:tc>
          <w:tcPr>
            <w:tcW w:w="4909" w:type="dxa"/>
            <w:gridSpan w:val="2"/>
          </w:tcPr>
          <w:p w14:paraId="3645FC3B" w14:textId="28FA2603" w:rsidR="00432078" w:rsidRPr="00B76C15" w:rsidRDefault="00432078" w:rsidP="00380373">
            <w:pPr>
              <w:spacing w:line="360" w:lineRule="auto"/>
              <w:jc w:val="both"/>
              <w:rPr>
                <w:rFonts w:asciiTheme="minorBidi" w:hAnsiTheme="minorBidi"/>
                <w:b/>
              </w:rPr>
            </w:pPr>
            <w:r w:rsidRPr="00B76C15">
              <w:rPr>
                <w:rFonts w:asciiTheme="minorBidi" w:hAnsiTheme="minorBidi"/>
                <w:b/>
              </w:rPr>
              <w:t>Topic:</w:t>
            </w:r>
            <w:r w:rsidR="00F615EB" w:rsidRPr="00B76C15">
              <w:rPr>
                <w:rFonts w:asciiTheme="minorBidi" w:hAnsiTheme="minorBidi"/>
                <w:b/>
              </w:rPr>
              <w:t xml:space="preserve"> </w:t>
            </w:r>
            <w:r w:rsidR="00F615EB" w:rsidRPr="00B76C15">
              <w:rPr>
                <w:rFonts w:asciiTheme="minorBidi" w:hAnsiTheme="minorBidi"/>
                <w:bCs/>
              </w:rPr>
              <w:t>Financial Terminology</w:t>
            </w:r>
          </w:p>
        </w:tc>
        <w:tc>
          <w:tcPr>
            <w:tcW w:w="4914" w:type="dxa"/>
            <w:gridSpan w:val="2"/>
          </w:tcPr>
          <w:p w14:paraId="35EA32C9" w14:textId="6BA8F5E1" w:rsidR="00432078" w:rsidRPr="00B76C15" w:rsidRDefault="00432078" w:rsidP="00380373">
            <w:pPr>
              <w:spacing w:line="360" w:lineRule="auto"/>
              <w:jc w:val="both"/>
              <w:rPr>
                <w:rFonts w:asciiTheme="minorBidi" w:hAnsiTheme="minorBidi"/>
                <w:b/>
              </w:rPr>
            </w:pPr>
            <w:r w:rsidRPr="00B76C15">
              <w:rPr>
                <w:rFonts w:asciiTheme="minorBidi" w:hAnsiTheme="minorBidi"/>
                <w:b/>
              </w:rPr>
              <w:t>Class:</w:t>
            </w:r>
            <w:r w:rsidR="00F615EB" w:rsidRPr="00B76C15">
              <w:rPr>
                <w:rFonts w:asciiTheme="minorBidi" w:hAnsiTheme="minorBidi"/>
                <w:b/>
              </w:rPr>
              <w:t xml:space="preserve"> </w:t>
            </w:r>
            <w:r w:rsidR="00F615EB" w:rsidRPr="00B76C15">
              <w:rPr>
                <w:rFonts w:asciiTheme="minorBidi" w:hAnsiTheme="minorBidi"/>
                <w:bCs/>
              </w:rPr>
              <w:t>Level 4 BA (Hons) International Gastronomy Management</w:t>
            </w:r>
            <w:r w:rsidR="00D52467" w:rsidRPr="00B76C15">
              <w:rPr>
                <w:rFonts w:asciiTheme="minorBidi" w:hAnsiTheme="minorBidi"/>
                <w:bCs/>
              </w:rPr>
              <w:t xml:space="preserve"> – BMGM4000 Effective Management</w:t>
            </w:r>
          </w:p>
          <w:p w14:paraId="74AB0A34" w14:textId="77777777" w:rsidR="00432078" w:rsidRPr="00B76C15" w:rsidRDefault="00432078" w:rsidP="00380373">
            <w:pPr>
              <w:spacing w:line="360" w:lineRule="auto"/>
              <w:jc w:val="both"/>
              <w:rPr>
                <w:rFonts w:asciiTheme="minorBidi" w:hAnsiTheme="minorBidi"/>
                <w:b/>
              </w:rPr>
            </w:pPr>
          </w:p>
        </w:tc>
      </w:tr>
      <w:tr w:rsidR="00432078" w:rsidRPr="00B76C15" w14:paraId="621E1448" w14:textId="77777777" w:rsidTr="00C913E6">
        <w:tc>
          <w:tcPr>
            <w:tcW w:w="2802" w:type="dxa"/>
            <w:tcBorders>
              <w:bottom w:val="nil"/>
            </w:tcBorders>
          </w:tcPr>
          <w:p w14:paraId="5E9541A7" w14:textId="6FB33726" w:rsidR="00432078" w:rsidRPr="00B76C15" w:rsidRDefault="00432078" w:rsidP="00380373">
            <w:pPr>
              <w:tabs>
                <w:tab w:val="center" w:pos="1293"/>
              </w:tabs>
              <w:spacing w:line="360" w:lineRule="auto"/>
              <w:jc w:val="both"/>
              <w:rPr>
                <w:rFonts w:asciiTheme="minorBidi" w:hAnsiTheme="minorBidi"/>
                <w:bCs/>
              </w:rPr>
            </w:pPr>
            <w:r w:rsidRPr="00B76C15">
              <w:rPr>
                <w:rFonts w:asciiTheme="minorBidi" w:hAnsiTheme="minorBidi"/>
                <w:b/>
              </w:rPr>
              <w:t>Date:</w:t>
            </w:r>
            <w:r w:rsidR="00D52467" w:rsidRPr="00B76C15">
              <w:rPr>
                <w:rFonts w:asciiTheme="minorBidi" w:hAnsiTheme="minorBidi"/>
                <w:b/>
              </w:rPr>
              <w:t xml:space="preserve"> </w:t>
            </w:r>
            <w:r w:rsidR="00530668" w:rsidRPr="00B76C15">
              <w:rPr>
                <w:rFonts w:asciiTheme="minorBidi" w:hAnsiTheme="minorBidi"/>
                <w:b/>
              </w:rPr>
              <w:tab/>
            </w:r>
            <w:r w:rsidR="00530668" w:rsidRPr="00B76C15">
              <w:rPr>
                <w:rFonts w:asciiTheme="minorBidi" w:hAnsiTheme="minorBidi"/>
                <w:bCs/>
              </w:rPr>
              <w:t>18/12/2025</w:t>
            </w:r>
          </w:p>
          <w:p w14:paraId="1F04970F" w14:textId="77777777" w:rsidR="00432078" w:rsidRPr="00B76C15" w:rsidRDefault="00432078" w:rsidP="00380373">
            <w:pPr>
              <w:spacing w:line="360" w:lineRule="auto"/>
              <w:jc w:val="both"/>
              <w:rPr>
                <w:rFonts w:asciiTheme="minorBidi" w:hAnsiTheme="minorBidi"/>
                <w:b/>
              </w:rPr>
            </w:pPr>
          </w:p>
        </w:tc>
        <w:tc>
          <w:tcPr>
            <w:tcW w:w="4110" w:type="dxa"/>
            <w:gridSpan w:val="2"/>
            <w:tcBorders>
              <w:bottom w:val="nil"/>
            </w:tcBorders>
          </w:tcPr>
          <w:p w14:paraId="0E23E9CD" w14:textId="1573092D" w:rsidR="00432078" w:rsidRPr="00B76C15" w:rsidRDefault="00432078" w:rsidP="00380373">
            <w:pPr>
              <w:spacing w:line="360" w:lineRule="auto"/>
              <w:jc w:val="both"/>
              <w:rPr>
                <w:rFonts w:asciiTheme="minorBidi" w:hAnsiTheme="minorBidi"/>
                <w:b/>
              </w:rPr>
            </w:pPr>
            <w:r w:rsidRPr="00B76C15">
              <w:rPr>
                <w:rFonts w:asciiTheme="minorBidi" w:hAnsiTheme="minorBidi"/>
                <w:b/>
              </w:rPr>
              <w:t>Length of lesson:</w:t>
            </w:r>
            <w:r w:rsidR="00530668" w:rsidRPr="00B76C15">
              <w:rPr>
                <w:rFonts w:asciiTheme="minorBidi" w:hAnsiTheme="minorBidi"/>
                <w:b/>
              </w:rPr>
              <w:t xml:space="preserve"> </w:t>
            </w:r>
            <w:r w:rsidR="00856814" w:rsidRPr="00B76C15">
              <w:rPr>
                <w:rFonts w:asciiTheme="minorBidi" w:hAnsiTheme="minorBidi"/>
                <w:bCs/>
              </w:rPr>
              <w:t>3.5</w:t>
            </w:r>
            <w:r w:rsidR="00530668" w:rsidRPr="00B76C15">
              <w:rPr>
                <w:rFonts w:asciiTheme="minorBidi" w:hAnsiTheme="minorBidi"/>
                <w:bCs/>
              </w:rPr>
              <w:t xml:space="preserve"> hours</w:t>
            </w:r>
          </w:p>
        </w:tc>
        <w:tc>
          <w:tcPr>
            <w:tcW w:w="2911" w:type="dxa"/>
            <w:tcBorders>
              <w:bottom w:val="nil"/>
            </w:tcBorders>
          </w:tcPr>
          <w:p w14:paraId="12CD1EAA" w14:textId="556F88EF" w:rsidR="00432078" w:rsidRPr="00B76C15" w:rsidRDefault="00432078" w:rsidP="00380373">
            <w:pPr>
              <w:spacing w:line="360" w:lineRule="auto"/>
              <w:jc w:val="both"/>
              <w:rPr>
                <w:rFonts w:asciiTheme="minorBidi" w:hAnsiTheme="minorBidi"/>
                <w:b/>
              </w:rPr>
            </w:pPr>
            <w:r w:rsidRPr="00B76C15">
              <w:rPr>
                <w:rFonts w:asciiTheme="minorBidi" w:hAnsiTheme="minorBidi"/>
                <w:b/>
              </w:rPr>
              <w:t>Number of students:</w:t>
            </w:r>
            <w:r w:rsidR="00530668" w:rsidRPr="00B76C15">
              <w:rPr>
                <w:rFonts w:asciiTheme="minorBidi" w:hAnsiTheme="minorBidi"/>
                <w:b/>
              </w:rPr>
              <w:t xml:space="preserve"> </w:t>
            </w:r>
            <w:r w:rsidR="00C63187" w:rsidRPr="00B76C15">
              <w:rPr>
                <w:rFonts w:asciiTheme="minorBidi" w:hAnsiTheme="minorBidi"/>
                <w:bCs/>
              </w:rPr>
              <w:t>7</w:t>
            </w:r>
          </w:p>
        </w:tc>
      </w:tr>
      <w:tr w:rsidR="00432078" w:rsidRPr="00B76C15" w14:paraId="0DB37C3F" w14:textId="77777777" w:rsidTr="00C913E6">
        <w:trPr>
          <w:cantSplit/>
        </w:trPr>
        <w:tc>
          <w:tcPr>
            <w:tcW w:w="9823" w:type="dxa"/>
            <w:gridSpan w:val="4"/>
            <w:tcBorders>
              <w:bottom w:val="single" w:sz="2" w:space="0" w:color="auto"/>
            </w:tcBorders>
          </w:tcPr>
          <w:p w14:paraId="36FCF4A9" w14:textId="77777777" w:rsidR="00432078" w:rsidRPr="00B76C15" w:rsidRDefault="00432078" w:rsidP="00380373">
            <w:pPr>
              <w:spacing w:line="360" w:lineRule="auto"/>
              <w:jc w:val="both"/>
              <w:rPr>
                <w:rFonts w:asciiTheme="minorBidi" w:hAnsiTheme="minorBidi"/>
                <w:b/>
              </w:rPr>
            </w:pPr>
            <w:r w:rsidRPr="00B76C15">
              <w:rPr>
                <w:rFonts w:asciiTheme="minorBidi" w:hAnsiTheme="minorBidi"/>
                <w:b/>
              </w:rPr>
              <w:t>Resources required:</w:t>
            </w:r>
          </w:p>
          <w:p w14:paraId="19549212" w14:textId="48CF9E17" w:rsidR="00C63187" w:rsidRPr="00B76C15" w:rsidRDefault="00C63187" w:rsidP="00380373">
            <w:pPr>
              <w:spacing w:line="360" w:lineRule="auto"/>
              <w:jc w:val="both"/>
              <w:rPr>
                <w:rFonts w:asciiTheme="minorBidi" w:hAnsiTheme="minorBidi"/>
                <w:bCs/>
              </w:rPr>
            </w:pPr>
            <w:r w:rsidRPr="00B76C15">
              <w:rPr>
                <w:rFonts w:asciiTheme="minorBidi" w:hAnsiTheme="minorBidi"/>
                <w:bCs/>
              </w:rPr>
              <w:t>Full hybrid setup – working screens for Microsoft Teams, PowerPoint Presentation and appropriate audio (microphone</w:t>
            </w:r>
            <w:r w:rsidR="00582854" w:rsidRPr="00B76C15">
              <w:rPr>
                <w:rFonts w:asciiTheme="minorBidi" w:hAnsiTheme="minorBidi"/>
                <w:bCs/>
              </w:rPr>
              <w:t xml:space="preserve"> &amp; speakers</w:t>
            </w:r>
            <w:r w:rsidRPr="00B76C15">
              <w:rPr>
                <w:rFonts w:asciiTheme="minorBidi" w:hAnsiTheme="minorBidi"/>
                <w:bCs/>
              </w:rPr>
              <w:t>)</w:t>
            </w:r>
            <w:r w:rsidR="00AC6E50">
              <w:rPr>
                <w:rFonts w:asciiTheme="minorBidi" w:hAnsiTheme="minorBidi"/>
                <w:bCs/>
              </w:rPr>
              <w:t>.</w:t>
            </w:r>
          </w:p>
          <w:p w14:paraId="4E03682B" w14:textId="5FF0BDE2" w:rsidR="00A0343E" w:rsidRPr="00B76C15" w:rsidRDefault="00A0343E" w:rsidP="00380373">
            <w:pPr>
              <w:spacing w:line="360" w:lineRule="auto"/>
              <w:jc w:val="both"/>
              <w:rPr>
                <w:rFonts w:asciiTheme="minorBidi" w:hAnsiTheme="minorBidi"/>
                <w:bCs/>
              </w:rPr>
            </w:pPr>
            <w:r w:rsidRPr="00B76C15">
              <w:rPr>
                <w:rFonts w:asciiTheme="minorBidi" w:hAnsiTheme="minorBidi"/>
                <w:bCs/>
              </w:rPr>
              <w:t>One device per student attending in person (either laptop or mobile)</w:t>
            </w:r>
            <w:r w:rsidR="00AC6E50">
              <w:rPr>
                <w:rFonts w:asciiTheme="minorBidi" w:hAnsiTheme="minorBidi"/>
                <w:bCs/>
              </w:rPr>
              <w:t>.</w:t>
            </w:r>
          </w:p>
          <w:p w14:paraId="56EAEDD9" w14:textId="31B165AA" w:rsidR="00432078" w:rsidRPr="00B76C15" w:rsidRDefault="00A0343E" w:rsidP="00380373">
            <w:pPr>
              <w:spacing w:line="360" w:lineRule="auto"/>
              <w:jc w:val="both"/>
              <w:rPr>
                <w:rFonts w:asciiTheme="minorBidi" w:hAnsiTheme="minorBidi"/>
                <w:b/>
              </w:rPr>
            </w:pPr>
            <w:r w:rsidRPr="00B76C15">
              <w:rPr>
                <w:rFonts w:asciiTheme="minorBidi" w:hAnsiTheme="minorBidi"/>
                <w:bCs/>
              </w:rPr>
              <w:t xml:space="preserve">Two devices for distance students (laptop to join class and mobile for </w:t>
            </w:r>
            <w:proofErr w:type="spellStart"/>
            <w:r w:rsidRPr="00B76C15">
              <w:rPr>
                <w:rFonts w:asciiTheme="minorBidi" w:hAnsiTheme="minorBidi"/>
                <w:bCs/>
              </w:rPr>
              <w:t>Vevox</w:t>
            </w:r>
            <w:proofErr w:type="spellEnd"/>
            <w:r w:rsidRPr="00B76C15">
              <w:rPr>
                <w:rFonts w:asciiTheme="minorBidi" w:hAnsiTheme="minorBidi"/>
                <w:bCs/>
              </w:rPr>
              <w:t>)</w:t>
            </w:r>
            <w:r w:rsidR="00AC6E50">
              <w:rPr>
                <w:rFonts w:asciiTheme="minorBidi" w:hAnsiTheme="minorBidi"/>
                <w:bCs/>
              </w:rPr>
              <w:t>.</w:t>
            </w:r>
          </w:p>
        </w:tc>
      </w:tr>
      <w:tr w:rsidR="00432078" w:rsidRPr="00B76C15" w14:paraId="6755B9C2" w14:textId="77777777" w:rsidTr="00C913E6">
        <w:trPr>
          <w:cantSplit/>
        </w:trPr>
        <w:tc>
          <w:tcPr>
            <w:tcW w:w="9823" w:type="dxa"/>
            <w:gridSpan w:val="4"/>
            <w:tcBorders>
              <w:top w:val="single" w:sz="2" w:space="0" w:color="auto"/>
            </w:tcBorders>
          </w:tcPr>
          <w:p w14:paraId="39B22B45" w14:textId="77777777" w:rsidR="00432078" w:rsidRPr="00B76C15" w:rsidRDefault="00432078" w:rsidP="00380373">
            <w:pPr>
              <w:spacing w:line="360" w:lineRule="auto"/>
              <w:jc w:val="both"/>
              <w:rPr>
                <w:rFonts w:asciiTheme="minorBidi" w:hAnsiTheme="minorBidi"/>
                <w:b/>
              </w:rPr>
            </w:pPr>
            <w:r w:rsidRPr="00B76C15">
              <w:rPr>
                <w:rFonts w:asciiTheme="minorBidi" w:hAnsiTheme="minorBidi"/>
                <w:b/>
              </w:rPr>
              <w:t>Aim of Lesson</w:t>
            </w:r>
          </w:p>
          <w:p w14:paraId="1BAA178A" w14:textId="59B7430D" w:rsidR="00432078" w:rsidRPr="00B76C15" w:rsidRDefault="00D40446" w:rsidP="00380373">
            <w:pPr>
              <w:spacing w:line="360" w:lineRule="auto"/>
              <w:jc w:val="both"/>
              <w:rPr>
                <w:rFonts w:asciiTheme="minorBidi" w:hAnsiTheme="minorBidi"/>
                <w:bCs/>
              </w:rPr>
            </w:pPr>
            <w:r w:rsidRPr="00B76C15">
              <w:rPr>
                <w:rFonts w:asciiTheme="minorBidi" w:hAnsiTheme="minorBidi"/>
                <w:bCs/>
              </w:rPr>
              <w:t xml:space="preserve">To introduce </w:t>
            </w:r>
            <w:r w:rsidR="005B43F0" w:rsidRPr="00B76C15">
              <w:rPr>
                <w:rFonts w:asciiTheme="minorBidi" w:hAnsiTheme="minorBidi"/>
                <w:bCs/>
              </w:rPr>
              <w:t xml:space="preserve">learners to </w:t>
            </w:r>
            <w:r w:rsidRPr="00B76C15">
              <w:rPr>
                <w:rFonts w:asciiTheme="minorBidi" w:hAnsiTheme="minorBidi"/>
                <w:bCs/>
              </w:rPr>
              <w:t>the concept of financial terminology, with specific links to hospitali</w:t>
            </w:r>
            <w:r w:rsidR="00496446" w:rsidRPr="00B76C15">
              <w:rPr>
                <w:rFonts w:asciiTheme="minorBidi" w:hAnsiTheme="minorBidi"/>
                <w:bCs/>
              </w:rPr>
              <w:t>ty</w:t>
            </w:r>
            <w:r w:rsidR="00F96B77" w:rsidRPr="00B76C15">
              <w:rPr>
                <w:rFonts w:asciiTheme="minorBidi" w:hAnsiTheme="minorBidi"/>
                <w:bCs/>
              </w:rPr>
              <w:t xml:space="preserve"> to demonstrate their </w:t>
            </w:r>
            <w:r w:rsidR="00496446" w:rsidRPr="00B76C15">
              <w:rPr>
                <w:rFonts w:asciiTheme="minorBidi" w:hAnsiTheme="minorBidi"/>
                <w:bCs/>
              </w:rPr>
              <w:t xml:space="preserve">financial </w:t>
            </w:r>
            <w:r w:rsidR="00F96B77" w:rsidRPr="00B76C15">
              <w:rPr>
                <w:rFonts w:asciiTheme="minorBidi" w:hAnsiTheme="minorBidi"/>
                <w:bCs/>
              </w:rPr>
              <w:t>function</w:t>
            </w:r>
            <w:r w:rsidR="00496446" w:rsidRPr="00B76C15">
              <w:rPr>
                <w:rFonts w:asciiTheme="minorBidi" w:hAnsiTheme="minorBidi"/>
                <w:bCs/>
              </w:rPr>
              <w:t>s</w:t>
            </w:r>
            <w:r w:rsidR="00171BC3" w:rsidRPr="00B76C15">
              <w:rPr>
                <w:rFonts w:asciiTheme="minorBidi" w:hAnsiTheme="minorBidi"/>
                <w:bCs/>
              </w:rPr>
              <w:t xml:space="preserve"> and how an effective manager can contribute to the process</w:t>
            </w:r>
            <w:r w:rsidR="005B43F0" w:rsidRPr="00B76C15">
              <w:rPr>
                <w:rFonts w:asciiTheme="minorBidi" w:hAnsiTheme="minorBidi"/>
                <w:bCs/>
              </w:rPr>
              <w:t>es</w:t>
            </w:r>
            <w:r w:rsidR="00171BC3" w:rsidRPr="00B76C15">
              <w:rPr>
                <w:rFonts w:asciiTheme="minorBidi" w:hAnsiTheme="minorBidi"/>
                <w:bCs/>
              </w:rPr>
              <w:t xml:space="preserve">. </w:t>
            </w:r>
          </w:p>
        </w:tc>
      </w:tr>
      <w:tr w:rsidR="00432078" w:rsidRPr="00B76C15" w14:paraId="1DFE0294" w14:textId="77777777" w:rsidTr="00C913E6">
        <w:trPr>
          <w:cantSplit/>
        </w:trPr>
        <w:tc>
          <w:tcPr>
            <w:tcW w:w="9823" w:type="dxa"/>
            <w:gridSpan w:val="4"/>
            <w:tcBorders>
              <w:bottom w:val="nil"/>
            </w:tcBorders>
          </w:tcPr>
          <w:p w14:paraId="5EC44342" w14:textId="77777777" w:rsidR="00432078" w:rsidRPr="00B76C15" w:rsidRDefault="00432078" w:rsidP="00380373">
            <w:pPr>
              <w:spacing w:line="360" w:lineRule="auto"/>
              <w:jc w:val="both"/>
              <w:rPr>
                <w:rFonts w:asciiTheme="minorBidi" w:hAnsiTheme="minorBidi"/>
                <w:b/>
              </w:rPr>
            </w:pPr>
            <w:r w:rsidRPr="00B76C15">
              <w:rPr>
                <w:rFonts w:asciiTheme="minorBidi" w:hAnsiTheme="minorBidi"/>
                <w:b/>
              </w:rPr>
              <w:lastRenderedPageBreak/>
              <w:t>Learning Outcomes – The Learners Should Be Able To:</w:t>
            </w:r>
          </w:p>
          <w:p w14:paraId="2A551784" w14:textId="749A087F" w:rsidR="00432078" w:rsidRPr="00B76C15" w:rsidRDefault="003D5C5B" w:rsidP="00380373">
            <w:pPr>
              <w:spacing w:line="360" w:lineRule="auto"/>
              <w:jc w:val="both"/>
              <w:rPr>
                <w:rFonts w:asciiTheme="minorBidi" w:hAnsiTheme="minorBidi"/>
                <w:bCs/>
              </w:rPr>
            </w:pPr>
            <w:r w:rsidRPr="00B76C15">
              <w:rPr>
                <w:rFonts w:asciiTheme="minorBidi" w:hAnsiTheme="minorBidi"/>
                <w:bCs/>
              </w:rPr>
              <w:t xml:space="preserve">Identify and recall </w:t>
            </w:r>
            <w:r w:rsidR="00FC316B" w:rsidRPr="00B76C15">
              <w:rPr>
                <w:rFonts w:asciiTheme="minorBidi" w:hAnsiTheme="minorBidi"/>
                <w:bCs/>
              </w:rPr>
              <w:t>different financial terms and provide basic definitions.</w:t>
            </w:r>
          </w:p>
          <w:p w14:paraId="74A54143" w14:textId="1F488743" w:rsidR="00FC316B" w:rsidRPr="00B76C15" w:rsidRDefault="004E49D8" w:rsidP="00380373">
            <w:pPr>
              <w:spacing w:line="360" w:lineRule="auto"/>
              <w:jc w:val="both"/>
              <w:rPr>
                <w:rFonts w:asciiTheme="minorBidi" w:hAnsiTheme="minorBidi"/>
                <w:bCs/>
              </w:rPr>
            </w:pPr>
            <w:r w:rsidRPr="00B76C15">
              <w:rPr>
                <w:rFonts w:asciiTheme="minorBidi" w:hAnsiTheme="minorBidi"/>
                <w:bCs/>
              </w:rPr>
              <w:t xml:space="preserve">Recognise how an effective hospitality manager can </w:t>
            </w:r>
            <w:r w:rsidR="00A273B2" w:rsidRPr="00B76C15">
              <w:rPr>
                <w:rFonts w:asciiTheme="minorBidi" w:hAnsiTheme="minorBidi"/>
                <w:bCs/>
              </w:rPr>
              <w:t>enhance the financial position and improve market positioning.</w:t>
            </w:r>
          </w:p>
          <w:p w14:paraId="6ED9361E" w14:textId="5C162961" w:rsidR="00432078" w:rsidRPr="00B76C15" w:rsidRDefault="00A273B2" w:rsidP="00380373">
            <w:pPr>
              <w:spacing w:line="360" w:lineRule="auto"/>
              <w:jc w:val="both"/>
              <w:rPr>
                <w:rFonts w:asciiTheme="minorBidi" w:hAnsiTheme="minorBidi"/>
                <w:b/>
              </w:rPr>
            </w:pPr>
            <w:r w:rsidRPr="00B76C15">
              <w:rPr>
                <w:rFonts w:asciiTheme="minorBidi" w:hAnsiTheme="minorBidi"/>
                <w:bCs/>
              </w:rPr>
              <w:t xml:space="preserve">Discuss </w:t>
            </w:r>
            <w:r w:rsidR="00A53FE0" w:rsidRPr="00B76C15">
              <w:rPr>
                <w:rFonts w:asciiTheme="minorBidi" w:hAnsiTheme="minorBidi"/>
                <w:bCs/>
              </w:rPr>
              <w:t xml:space="preserve">the links between financial positioning and </w:t>
            </w:r>
            <w:r w:rsidR="000B32B6" w:rsidRPr="00B76C15">
              <w:rPr>
                <w:rFonts w:asciiTheme="minorBidi" w:hAnsiTheme="minorBidi"/>
                <w:bCs/>
              </w:rPr>
              <w:t>market positioning.</w:t>
            </w:r>
          </w:p>
        </w:tc>
      </w:tr>
      <w:tr w:rsidR="00432078" w:rsidRPr="00B76C15" w14:paraId="212B37EB" w14:textId="77777777" w:rsidTr="00C913E6">
        <w:trPr>
          <w:cantSplit/>
        </w:trPr>
        <w:tc>
          <w:tcPr>
            <w:tcW w:w="9823" w:type="dxa"/>
            <w:gridSpan w:val="4"/>
            <w:tcBorders>
              <w:bottom w:val="single" w:sz="2" w:space="0" w:color="auto"/>
            </w:tcBorders>
          </w:tcPr>
          <w:p w14:paraId="34B5ADF9" w14:textId="77777777" w:rsidR="00432078" w:rsidRPr="00B76C15" w:rsidRDefault="00432078" w:rsidP="00380373">
            <w:pPr>
              <w:spacing w:line="360" w:lineRule="auto"/>
              <w:jc w:val="both"/>
              <w:rPr>
                <w:rFonts w:asciiTheme="minorBidi" w:hAnsiTheme="minorBidi"/>
                <w:b/>
              </w:rPr>
            </w:pPr>
            <w:r w:rsidRPr="00B76C15">
              <w:rPr>
                <w:rFonts w:asciiTheme="minorBidi" w:hAnsiTheme="minorBidi"/>
                <w:b/>
              </w:rPr>
              <w:t>Previous student knowledge required for the session:</w:t>
            </w:r>
            <w:r w:rsidRPr="00B76C15">
              <w:rPr>
                <w:rFonts w:asciiTheme="minorBidi" w:hAnsiTheme="minorBidi"/>
                <w:b/>
              </w:rPr>
              <w:tab/>
            </w:r>
          </w:p>
          <w:p w14:paraId="7D7F8C03" w14:textId="406C5362" w:rsidR="00432078" w:rsidRPr="00B76C15" w:rsidRDefault="006E1383" w:rsidP="00380373">
            <w:pPr>
              <w:spacing w:line="360" w:lineRule="auto"/>
              <w:jc w:val="both"/>
              <w:rPr>
                <w:rFonts w:asciiTheme="minorBidi" w:hAnsiTheme="minorBidi"/>
                <w:bCs/>
              </w:rPr>
            </w:pPr>
            <w:r w:rsidRPr="00B76C15">
              <w:rPr>
                <w:rFonts w:asciiTheme="minorBidi" w:hAnsiTheme="minorBidi"/>
                <w:bCs/>
              </w:rPr>
              <w:t>No prior knowledge required as this is an introductory class. A basic understanding of financial terms would benefit but is not a necessity as this class is designed for Level 4 students with the anticipation that they have not studied this topic previously.</w:t>
            </w:r>
          </w:p>
        </w:tc>
      </w:tr>
      <w:tr w:rsidR="00432078" w:rsidRPr="00B76C15" w14:paraId="568DC949" w14:textId="77777777" w:rsidTr="00C913E6">
        <w:trPr>
          <w:cantSplit/>
        </w:trPr>
        <w:tc>
          <w:tcPr>
            <w:tcW w:w="9823" w:type="dxa"/>
            <w:gridSpan w:val="4"/>
            <w:tcBorders>
              <w:top w:val="single" w:sz="2" w:space="0" w:color="auto"/>
            </w:tcBorders>
          </w:tcPr>
          <w:p w14:paraId="120CEA58" w14:textId="77777777" w:rsidR="00432078" w:rsidRPr="00B76C15" w:rsidRDefault="00432078" w:rsidP="00380373">
            <w:pPr>
              <w:spacing w:line="360" w:lineRule="auto"/>
              <w:jc w:val="both"/>
              <w:rPr>
                <w:rFonts w:asciiTheme="minorBidi" w:hAnsiTheme="minorBidi"/>
                <w:b/>
              </w:rPr>
            </w:pPr>
            <w:r w:rsidRPr="00B76C15">
              <w:rPr>
                <w:rFonts w:asciiTheme="minorBidi" w:hAnsiTheme="minorBidi"/>
                <w:b/>
              </w:rPr>
              <w:lastRenderedPageBreak/>
              <w:t>Anticipated difficulties (if applicable):</w:t>
            </w:r>
          </w:p>
          <w:p w14:paraId="1486FFBF" w14:textId="7655C355" w:rsidR="00432078" w:rsidRPr="00B76C15" w:rsidRDefault="0087004E" w:rsidP="00380373">
            <w:pPr>
              <w:spacing w:line="360" w:lineRule="auto"/>
              <w:jc w:val="both"/>
              <w:rPr>
                <w:rFonts w:asciiTheme="minorBidi" w:hAnsiTheme="minorBidi"/>
                <w:bCs/>
              </w:rPr>
            </w:pPr>
            <w:r w:rsidRPr="00B76C15">
              <w:rPr>
                <w:rFonts w:asciiTheme="minorBidi" w:hAnsiTheme="minorBidi"/>
                <w:b/>
              </w:rPr>
              <w:t>Confidence levels of learners</w:t>
            </w:r>
            <w:r w:rsidR="00D75E1D" w:rsidRPr="00B76C15">
              <w:rPr>
                <w:rFonts w:asciiTheme="minorBidi" w:hAnsiTheme="minorBidi"/>
                <w:b/>
              </w:rPr>
              <w:t xml:space="preserve">: </w:t>
            </w:r>
            <w:r w:rsidR="00D75E1D" w:rsidRPr="00B76C15">
              <w:rPr>
                <w:rFonts w:asciiTheme="minorBidi" w:hAnsiTheme="minorBidi"/>
                <w:bCs/>
              </w:rPr>
              <w:t xml:space="preserve">as this is an introductory class there is potential that some will find the content overwhelming and difficult to grasp. </w:t>
            </w:r>
            <w:r w:rsidR="005E7AD0" w:rsidRPr="00B76C15">
              <w:rPr>
                <w:rFonts w:asciiTheme="minorBidi" w:hAnsiTheme="minorBidi"/>
                <w:bCs/>
              </w:rPr>
              <w:t xml:space="preserve">I will address this with positive reinforcement and by addressing at the beginning that </w:t>
            </w:r>
            <w:r w:rsidR="00AC712F" w:rsidRPr="00B76C15">
              <w:rPr>
                <w:rFonts w:asciiTheme="minorBidi" w:hAnsiTheme="minorBidi"/>
                <w:bCs/>
              </w:rPr>
              <w:t>learning financial terminology can be challenging to validate their concerns. Whilst the digital tool could impact on confidence levels</w:t>
            </w:r>
            <w:r w:rsidR="001228FD" w:rsidRPr="00B76C15">
              <w:rPr>
                <w:rFonts w:asciiTheme="minorBidi" w:hAnsiTheme="minorBidi"/>
                <w:bCs/>
              </w:rPr>
              <w:t xml:space="preserve"> due to concerns of navigating a new platform, the anonymity of answering will hopefully encourage participation.</w:t>
            </w:r>
          </w:p>
          <w:p w14:paraId="4528B2E1" w14:textId="0C630DB5" w:rsidR="001228FD" w:rsidRPr="00B76C15" w:rsidRDefault="001228FD" w:rsidP="00380373">
            <w:pPr>
              <w:spacing w:line="360" w:lineRule="auto"/>
              <w:jc w:val="both"/>
              <w:rPr>
                <w:rFonts w:asciiTheme="minorBidi" w:hAnsiTheme="minorBidi"/>
                <w:bCs/>
              </w:rPr>
            </w:pPr>
            <w:r w:rsidRPr="00B76C15">
              <w:rPr>
                <w:rFonts w:asciiTheme="minorBidi" w:hAnsiTheme="minorBidi"/>
                <w:b/>
              </w:rPr>
              <w:t>Preferred learning style:</w:t>
            </w:r>
            <w:r w:rsidRPr="00B76C15">
              <w:rPr>
                <w:rFonts w:asciiTheme="minorBidi" w:hAnsiTheme="minorBidi"/>
                <w:bCs/>
              </w:rPr>
              <w:t xml:space="preserve"> the digital tool may not be suited to all</w:t>
            </w:r>
            <w:r w:rsidR="000F7C4C" w:rsidRPr="00B76C15">
              <w:rPr>
                <w:rFonts w:asciiTheme="minorBidi" w:hAnsiTheme="minorBidi"/>
                <w:bCs/>
              </w:rPr>
              <w:t xml:space="preserve"> learners</w:t>
            </w:r>
            <w:r w:rsidRPr="00B76C15">
              <w:rPr>
                <w:rFonts w:asciiTheme="minorBidi" w:hAnsiTheme="minorBidi"/>
                <w:bCs/>
              </w:rPr>
              <w:t xml:space="preserve">. Some students, particularly those that are more mature could potentially resist the use of answering via a digital platform. There is also the potential that some learners prefer verbal interaction and would therefore not </w:t>
            </w:r>
            <w:r w:rsidR="000F7C4C" w:rsidRPr="00B76C15">
              <w:rPr>
                <w:rFonts w:asciiTheme="minorBidi" w:hAnsiTheme="minorBidi"/>
                <w:bCs/>
              </w:rPr>
              <w:t>appreciate</w:t>
            </w:r>
            <w:r w:rsidRPr="00B76C15">
              <w:rPr>
                <w:rFonts w:asciiTheme="minorBidi" w:hAnsiTheme="minorBidi"/>
                <w:bCs/>
              </w:rPr>
              <w:t xml:space="preserve"> the </w:t>
            </w:r>
            <w:r w:rsidR="001411B5" w:rsidRPr="00B76C15">
              <w:rPr>
                <w:rFonts w:asciiTheme="minorBidi" w:hAnsiTheme="minorBidi"/>
                <w:bCs/>
              </w:rPr>
              <w:t>distance of the digital tool.</w:t>
            </w:r>
            <w:r w:rsidR="00CF5D8B" w:rsidRPr="00B76C15">
              <w:rPr>
                <w:rFonts w:asciiTheme="minorBidi" w:hAnsiTheme="minorBidi"/>
                <w:bCs/>
              </w:rPr>
              <w:t xml:space="preserve"> I will </w:t>
            </w:r>
            <w:r w:rsidR="001D7394" w:rsidRPr="00B76C15">
              <w:rPr>
                <w:rFonts w:asciiTheme="minorBidi" w:hAnsiTheme="minorBidi"/>
                <w:bCs/>
              </w:rPr>
              <w:t>acknowledge that this style of formative assessment may not suit all learners but encourage their participation</w:t>
            </w:r>
            <w:r w:rsidR="00C6007F" w:rsidRPr="00B76C15">
              <w:rPr>
                <w:rFonts w:asciiTheme="minorBidi" w:hAnsiTheme="minorBidi"/>
                <w:bCs/>
              </w:rPr>
              <w:t xml:space="preserve">. I will explain that digital tools are becoming more commonplace in many environments and so this platform could be relevant in their future careers, meaning this activity is </w:t>
            </w:r>
            <w:r w:rsidR="0059598A" w:rsidRPr="00B76C15">
              <w:rPr>
                <w:rFonts w:asciiTheme="minorBidi" w:hAnsiTheme="minorBidi"/>
                <w:bCs/>
              </w:rPr>
              <w:t>beneficial in multiple ways.</w:t>
            </w:r>
          </w:p>
          <w:p w14:paraId="1AA8BE00" w14:textId="071A72AB" w:rsidR="00432078" w:rsidRPr="00B76C15" w:rsidRDefault="00D57D83" w:rsidP="00380373">
            <w:pPr>
              <w:spacing w:line="360" w:lineRule="auto"/>
              <w:jc w:val="both"/>
              <w:rPr>
                <w:rFonts w:asciiTheme="minorBidi" w:hAnsiTheme="minorBidi"/>
                <w:bCs/>
              </w:rPr>
            </w:pPr>
            <w:r w:rsidRPr="00B76C15">
              <w:rPr>
                <w:rFonts w:asciiTheme="minorBidi" w:hAnsiTheme="minorBidi"/>
                <w:b/>
              </w:rPr>
              <w:t xml:space="preserve">Differentiating between financial terms: </w:t>
            </w:r>
            <w:r w:rsidR="00544EA7" w:rsidRPr="00B76C15">
              <w:rPr>
                <w:rFonts w:asciiTheme="minorBidi" w:hAnsiTheme="minorBidi"/>
                <w:bCs/>
              </w:rPr>
              <w:t xml:space="preserve">some of the financial terminology that will be discussed </w:t>
            </w:r>
            <w:r w:rsidR="005D15AB" w:rsidRPr="00B76C15">
              <w:rPr>
                <w:rFonts w:asciiTheme="minorBidi" w:hAnsiTheme="minorBidi"/>
                <w:bCs/>
              </w:rPr>
              <w:t xml:space="preserve">is quite complicated </w:t>
            </w:r>
            <w:r w:rsidR="008A79A3" w:rsidRPr="00B76C15">
              <w:rPr>
                <w:rFonts w:asciiTheme="minorBidi" w:hAnsiTheme="minorBidi"/>
                <w:bCs/>
              </w:rPr>
              <w:t>and may present challenges for students when attempting to recall and define different terms.</w:t>
            </w:r>
            <w:r w:rsidR="00F44AB1" w:rsidRPr="00B76C15">
              <w:rPr>
                <w:rFonts w:asciiTheme="minorBidi" w:hAnsiTheme="minorBidi"/>
                <w:bCs/>
              </w:rPr>
              <w:t xml:space="preserve"> I will address this by clearly communicating that the content is challenging and that it will be revisited throughout their studies. This class is deliberately </w:t>
            </w:r>
            <w:r w:rsidR="00D67F5F" w:rsidRPr="00B76C15">
              <w:rPr>
                <w:rFonts w:asciiTheme="minorBidi" w:hAnsiTheme="minorBidi"/>
                <w:bCs/>
              </w:rPr>
              <w:t>introductory,</w:t>
            </w:r>
            <w:r w:rsidR="00F44AB1" w:rsidRPr="00B76C15">
              <w:rPr>
                <w:rFonts w:asciiTheme="minorBidi" w:hAnsiTheme="minorBidi"/>
                <w:bCs/>
              </w:rPr>
              <w:t xml:space="preserve"> and so </w:t>
            </w:r>
            <w:r w:rsidR="00D67F5F" w:rsidRPr="00B76C15">
              <w:rPr>
                <w:rFonts w:asciiTheme="minorBidi" w:hAnsiTheme="minorBidi"/>
                <w:bCs/>
              </w:rPr>
              <w:t>students</w:t>
            </w:r>
            <w:r w:rsidR="00F44AB1" w:rsidRPr="00B76C15">
              <w:rPr>
                <w:rFonts w:asciiTheme="minorBidi" w:hAnsiTheme="minorBidi"/>
                <w:bCs/>
              </w:rPr>
              <w:t xml:space="preserve"> shouldn’t feel disheartened </w:t>
            </w:r>
            <w:r w:rsidR="00540070" w:rsidRPr="00B76C15">
              <w:rPr>
                <w:rFonts w:asciiTheme="minorBidi" w:hAnsiTheme="minorBidi"/>
                <w:bCs/>
              </w:rPr>
              <w:t>if they cannot recall all the terms discussed.</w:t>
            </w:r>
            <w:r w:rsidR="00966AE6" w:rsidRPr="00B76C15">
              <w:rPr>
                <w:rFonts w:asciiTheme="minorBidi" w:hAnsiTheme="minorBidi"/>
                <w:bCs/>
              </w:rPr>
              <w:t xml:space="preserve"> I will </w:t>
            </w:r>
            <w:r w:rsidR="008F2255" w:rsidRPr="00B76C15">
              <w:rPr>
                <w:rFonts w:asciiTheme="minorBidi" w:hAnsiTheme="minorBidi"/>
                <w:bCs/>
              </w:rPr>
              <w:t>endeavour</w:t>
            </w:r>
            <w:r w:rsidR="00966AE6" w:rsidRPr="00B76C15">
              <w:rPr>
                <w:rFonts w:asciiTheme="minorBidi" w:hAnsiTheme="minorBidi"/>
                <w:bCs/>
              </w:rPr>
              <w:t xml:space="preserve"> to use </w:t>
            </w:r>
            <w:r w:rsidR="00AB35D6" w:rsidRPr="00B76C15">
              <w:rPr>
                <w:rFonts w:asciiTheme="minorBidi" w:hAnsiTheme="minorBidi"/>
                <w:bCs/>
              </w:rPr>
              <w:t xml:space="preserve">relatable </w:t>
            </w:r>
            <w:r w:rsidR="00966AE6" w:rsidRPr="00B76C15">
              <w:rPr>
                <w:rFonts w:asciiTheme="minorBidi" w:hAnsiTheme="minorBidi"/>
                <w:bCs/>
              </w:rPr>
              <w:t xml:space="preserve">examples </w:t>
            </w:r>
            <w:r w:rsidR="007F56C4" w:rsidRPr="00B76C15">
              <w:rPr>
                <w:rFonts w:asciiTheme="minorBidi" w:hAnsiTheme="minorBidi"/>
                <w:bCs/>
              </w:rPr>
              <w:t xml:space="preserve">and </w:t>
            </w:r>
            <w:r w:rsidR="00C5534F" w:rsidRPr="00B76C15">
              <w:rPr>
                <w:rFonts w:asciiTheme="minorBidi" w:hAnsiTheme="minorBidi"/>
                <w:bCs/>
              </w:rPr>
              <w:t>create a safe and welcoming classroom atmosphere that will encourage students to ask questions</w:t>
            </w:r>
            <w:r w:rsidR="008F2255" w:rsidRPr="00B76C15">
              <w:rPr>
                <w:rFonts w:asciiTheme="minorBidi" w:hAnsiTheme="minorBidi"/>
                <w:bCs/>
              </w:rPr>
              <w:t>.</w:t>
            </w:r>
          </w:p>
        </w:tc>
      </w:tr>
      <w:tr w:rsidR="00432078" w:rsidRPr="00B76C15" w14:paraId="47A6C17E" w14:textId="77777777" w:rsidTr="00C913E6">
        <w:trPr>
          <w:cantSplit/>
        </w:trPr>
        <w:tc>
          <w:tcPr>
            <w:tcW w:w="9823" w:type="dxa"/>
            <w:gridSpan w:val="4"/>
            <w:tcBorders>
              <w:top w:val="single" w:sz="2" w:space="0" w:color="auto"/>
            </w:tcBorders>
          </w:tcPr>
          <w:p w14:paraId="186FD3B5" w14:textId="77777777" w:rsidR="00432078" w:rsidRPr="00B76C15" w:rsidRDefault="00432078" w:rsidP="00380373">
            <w:pPr>
              <w:spacing w:line="360" w:lineRule="auto"/>
              <w:jc w:val="both"/>
              <w:rPr>
                <w:rFonts w:asciiTheme="minorBidi" w:hAnsiTheme="minorBidi"/>
                <w:b/>
                <w:bCs/>
              </w:rPr>
            </w:pPr>
            <w:r w:rsidRPr="00B76C15">
              <w:rPr>
                <w:rFonts w:asciiTheme="minorBidi" w:hAnsiTheme="minorBidi"/>
                <w:b/>
                <w:bCs/>
              </w:rPr>
              <w:lastRenderedPageBreak/>
              <w:t>Professional Standards (where are these being met within the session)</w:t>
            </w:r>
          </w:p>
          <w:p w14:paraId="1EC75C71" w14:textId="21F41017" w:rsidR="00577614" w:rsidRPr="00B76C15" w:rsidRDefault="00577614" w:rsidP="00380373">
            <w:pPr>
              <w:pStyle w:val="ListParagraph"/>
              <w:numPr>
                <w:ilvl w:val="0"/>
                <w:numId w:val="12"/>
              </w:numPr>
              <w:spacing w:line="360" w:lineRule="auto"/>
              <w:jc w:val="both"/>
              <w:rPr>
                <w:rFonts w:asciiTheme="minorBidi" w:hAnsiTheme="minorBidi"/>
              </w:rPr>
            </w:pPr>
            <w:r w:rsidRPr="00B76C15">
              <w:rPr>
                <w:rFonts w:asciiTheme="minorBidi" w:hAnsiTheme="minorBidi"/>
                <w:b/>
                <w:bCs/>
              </w:rPr>
              <w:t>Demonstrate commitment to learners, their learning, safety and well-being</w:t>
            </w:r>
            <w:r w:rsidRPr="00B76C15">
              <w:rPr>
                <w:rFonts w:asciiTheme="minorBidi" w:hAnsiTheme="minorBidi"/>
              </w:rPr>
              <w:t xml:space="preserve"> </w:t>
            </w:r>
            <w:r w:rsidR="00824E4A" w:rsidRPr="00B76C15">
              <w:rPr>
                <w:rFonts w:asciiTheme="minorBidi" w:hAnsiTheme="minorBidi"/>
              </w:rPr>
              <w:t>–</w:t>
            </w:r>
            <w:r w:rsidRPr="00B76C15">
              <w:rPr>
                <w:rFonts w:asciiTheme="minorBidi" w:hAnsiTheme="minorBidi"/>
              </w:rPr>
              <w:t xml:space="preserve"> </w:t>
            </w:r>
            <w:r w:rsidR="00824E4A" w:rsidRPr="00B76C15">
              <w:rPr>
                <w:rFonts w:asciiTheme="minorBidi" w:hAnsiTheme="minorBidi"/>
              </w:rPr>
              <w:t>through digital Word clouds that encourage honest participat</w:t>
            </w:r>
            <w:r w:rsidR="00305217" w:rsidRPr="00B76C15">
              <w:rPr>
                <w:rFonts w:asciiTheme="minorBidi" w:hAnsiTheme="minorBidi"/>
              </w:rPr>
              <w:t>ion</w:t>
            </w:r>
            <w:r w:rsidR="00824E4A" w:rsidRPr="00B76C15">
              <w:rPr>
                <w:rFonts w:asciiTheme="minorBidi" w:hAnsiTheme="minorBidi"/>
              </w:rPr>
              <w:t xml:space="preserve"> which will help to determine appropriate progression. Also, the </w:t>
            </w:r>
            <w:r w:rsidR="00CF568B" w:rsidRPr="00B76C15">
              <w:rPr>
                <w:rFonts w:asciiTheme="minorBidi" w:hAnsiTheme="minorBidi"/>
              </w:rPr>
              <w:t>dedication to create a welcoming atmosphere and safe learning environment through positive reinforcement and clear acknowledgement of challenges.</w:t>
            </w:r>
          </w:p>
          <w:p w14:paraId="24F8122C" w14:textId="77777777" w:rsidR="00BD3EBD" w:rsidRPr="00B76C15" w:rsidRDefault="00CF568B" w:rsidP="00380373">
            <w:pPr>
              <w:pStyle w:val="ListParagraph"/>
              <w:numPr>
                <w:ilvl w:val="0"/>
                <w:numId w:val="12"/>
              </w:numPr>
              <w:spacing w:line="360" w:lineRule="auto"/>
              <w:jc w:val="both"/>
              <w:rPr>
                <w:rFonts w:asciiTheme="minorBidi" w:hAnsiTheme="minorBidi"/>
              </w:rPr>
            </w:pPr>
            <w:r w:rsidRPr="00B76C15">
              <w:rPr>
                <w:rFonts w:asciiTheme="minorBidi" w:hAnsiTheme="minorBidi"/>
                <w:b/>
                <w:bCs/>
              </w:rPr>
              <w:t xml:space="preserve">Demonstrate dignity, courtesy and respect towards others </w:t>
            </w:r>
            <w:r w:rsidRPr="00B76C15">
              <w:rPr>
                <w:rFonts w:asciiTheme="minorBidi" w:hAnsiTheme="minorBidi"/>
              </w:rPr>
              <w:t>– through a clear commitment to ensure equal access to all class content irrelevant of whether the student is distance or in-person</w:t>
            </w:r>
            <w:r w:rsidR="00BD3EBD" w:rsidRPr="00B76C15">
              <w:rPr>
                <w:rFonts w:asciiTheme="minorBidi" w:hAnsiTheme="minorBidi"/>
              </w:rPr>
              <w:t>. I will ensure this through clear communication and careful camera positioning to ensure visibility to all and by helping students individually if required.</w:t>
            </w:r>
          </w:p>
          <w:p w14:paraId="42302DA0" w14:textId="77777777" w:rsidR="006939BB" w:rsidRPr="00B76C15" w:rsidRDefault="006939BB" w:rsidP="00380373">
            <w:pPr>
              <w:pStyle w:val="ListParagraph"/>
              <w:numPr>
                <w:ilvl w:val="0"/>
                <w:numId w:val="12"/>
              </w:numPr>
              <w:spacing w:line="360" w:lineRule="auto"/>
              <w:jc w:val="both"/>
              <w:rPr>
                <w:rFonts w:asciiTheme="minorBidi" w:hAnsiTheme="minorBidi"/>
              </w:rPr>
            </w:pPr>
            <w:r w:rsidRPr="00B76C15">
              <w:rPr>
                <w:rFonts w:asciiTheme="minorBidi" w:hAnsiTheme="minorBidi"/>
                <w:b/>
                <w:bCs/>
              </w:rPr>
              <w:t xml:space="preserve">Ensuring appropriate assessment strategies are in place to support learner progress </w:t>
            </w:r>
            <w:r w:rsidRPr="00B76C15">
              <w:rPr>
                <w:rFonts w:asciiTheme="minorBidi" w:hAnsiTheme="minorBidi"/>
              </w:rPr>
              <w:t>- through</w:t>
            </w:r>
            <w:r w:rsidR="00335AE4" w:rsidRPr="00B76C15">
              <w:rPr>
                <w:rFonts w:asciiTheme="minorBidi" w:hAnsiTheme="minorBidi"/>
              </w:rPr>
              <w:t xml:space="preserve"> the careful design of </w:t>
            </w:r>
            <w:proofErr w:type="spellStart"/>
            <w:r w:rsidR="00005534" w:rsidRPr="00B76C15">
              <w:rPr>
                <w:rFonts w:asciiTheme="minorBidi" w:hAnsiTheme="minorBidi"/>
              </w:rPr>
              <w:t>Vevox</w:t>
            </w:r>
            <w:proofErr w:type="spellEnd"/>
            <w:r w:rsidR="00005534" w:rsidRPr="00B76C15">
              <w:rPr>
                <w:rFonts w:asciiTheme="minorBidi" w:hAnsiTheme="minorBidi"/>
              </w:rPr>
              <w:t xml:space="preserve"> polls, I will be able to formatively assess my students</w:t>
            </w:r>
            <w:r w:rsidR="00F32A26" w:rsidRPr="00B76C15">
              <w:rPr>
                <w:rFonts w:asciiTheme="minorBidi" w:hAnsiTheme="minorBidi"/>
              </w:rPr>
              <w:t>. This will assist me</w:t>
            </w:r>
            <w:r w:rsidRPr="00B76C15">
              <w:rPr>
                <w:rFonts w:asciiTheme="minorBidi" w:hAnsiTheme="minorBidi"/>
              </w:rPr>
              <w:t xml:space="preserve"> with</w:t>
            </w:r>
            <w:r w:rsidR="00F32A26" w:rsidRPr="00B76C15">
              <w:rPr>
                <w:rFonts w:asciiTheme="minorBidi" w:hAnsiTheme="minorBidi"/>
              </w:rPr>
              <w:t xml:space="preserve"> where further attention may be required. The anonymity of this platform will encourage participation, allowing me to capture feedback that may not have otherwise been gained. Although not necessarily possible to identify individual </w:t>
            </w:r>
            <w:r w:rsidR="00DC0AA0" w:rsidRPr="00B76C15">
              <w:rPr>
                <w:rFonts w:asciiTheme="minorBidi" w:hAnsiTheme="minorBidi"/>
              </w:rPr>
              <w:t xml:space="preserve">needs, this medium will help to identify broader areas of </w:t>
            </w:r>
            <w:r w:rsidRPr="00B76C15">
              <w:rPr>
                <w:rFonts w:asciiTheme="minorBidi" w:hAnsiTheme="minorBidi"/>
              </w:rPr>
              <w:t>improvement and</w:t>
            </w:r>
            <w:r w:rsidR="00DC0AA0" w:rsidRPr="00B76C15">
              <w:rPr>
                <w:rFonts w:asciiTheme="minorBidi" w:hAnsiTheme="minorBidi"/>
              </w:rPr>
              <w:t xml:space="preserve"> will provide a good basis to develop from.</w:t>
            </w:r>
          </w:p>
          <w:p w14:paraId="7FD59F79" w14:textId="77777777" w:rsidR="00F715FD" w:rsidRPr="00B76C15" w:rsidRDefault="00256809" w:rsidP="00380373">
            <w:pPr>
              <w:pStyle w:val="ListParagraph"/>
              <w:numPr>
                <w:ilvl w:val="0"/>
                <w:numId w:val="12"/>
              </w:numPr>
              <w:spacing w:line="360" w:lineRule="auto"/>
              <w:jc w:val="both"/>
              <w:rPr>
                <w:rFonts w:asciiTheme="minorBidi" w:hAnsiTheme="minorBidi"/>
                <w:b/>
                <w:bCs/>
              </w:rPr>
            </w:pPr>
            <w:r w:rsidRPr="00B76C15">
              <w:rPr>
                <w:rFonts w:asciiTheme="minorBidi" w:hAnsiTheme="minorBidi"/>
                <w:b/>
                <w:bCs/>
              </w:rPr>
              <w:t xml:space="preserve">Facilitating and promoting supportive learning environments where learners are active participants as individual and as members of collaborative groups </w:t>
            </w:r>
            <w:r w:rsidR="00F715FD" w:rsidRPr="00B76C15">
              <w:rPr>
                <w:rFonts w:asciiTheme="minorBidi" w:hAnsiTheme="minorBidi"/>
              </w:rPr>
              <w:t>–</w:t>
            </w:r>
            <w:r w:rsidRPr="00B76C15">
              <w:rPr>
                <w:rFonts w:asciiTheme="minorBidi" w:hAnsiTheme="minorBidi"/>
              </w:rPr>
              <w:t xml:space="preserve"> </w:t>
            </w:r>
            <w:r w:rsidR="00F715FD" w:rsidRPr="00B76C15">
              <w:rPr>
                <w:rFonts w:asciiTheme="minorBidi" w:hAnsiTheme="minorBidi"/>
              </w:rPr>
              <w:t>by remaining</w:t>
            </w:r>
            <w:r w:rsidR="000F7FF7" w:rsidRPr="00B76C15">
              <w:rPr>
                <w:rFonts w:asciiTheme="minorBidi" w:hAnsiTheme="minorBidi"/>
              </w:rPr>
              <w:t xml:space="preserve"> committed to </w:t>
            </w:r>
            <w:r w:rsidR="006B55CB" w:rsidRPr="00B76C15">
              <w:rPr>
                <w:rFonts w:asciiTheme="minorBidi" w:hAnsiTheme="minorBidi"/>
              </w:rPr>
              <w:t xml:space="preserve">supporting </w:t>
            </w:r>
            <w:r w:rsidR="00F715FD" w:rsidRPr="00B76C15">
              <w:rPr>
                <w:rFonts w:asciiTheme="minorBidi" w:hAnsiTheme="minorBidi"/>
              </w:rPr>
              <w:t>learners’</w:t>
            </w:r>
            <w:r w:rsidR="006B55CB" w:rsidRPr="00B76C15">
              <w:rPr>
                <w:rFonts w:asciiTheme="minorBidi" w:hAnsiTheme="minorBidi"/>
              </w:rPr>
              <w:t xml:space="preserve"> progression</w:t>
            </w:r>
            <w:r w:rsidR="00F715FD" w:rsidRPr="00B76C15">
              <w:rPr>
                <w:rFonts w:asciiTheme="minorBidi" w:hAnsiTheme="minorBidi"/>
              </w:rPr>
              <w:t>, through</w:t>
            </w:r>
            <w:r w:rsidR="006B55CB" w:rsidRPr="00B76C15">
              <w:rPr>
                <w:rFonts w:asciiTheme="minorBidi" w:hAnsiTheme="minorBidi"/>
              </w:rPr>
              <w:t xml:space="preserve"> multiple instances of formative assessment </w:t>
            </w:r>
            <w:r w:rsidR="00F715FD" w:rsidRPr="00B76C15">
              <w:rPr>
                <w:rFonts w:asciiTheme="minorBidi" w:hAnsiTheme="minorBidi"/>
              </w:rPr>
              <w:t>via</w:t>
            </w:r>
            <w:r w:rsidR="006B55CB" w:rsidRPr="00B76C15">
              <w:rPr>
                <w:rFonts w:asciiTheme="minorBidi" w:hAnsiTheme="minorBidi"/>
              </w:rPr>
              <w:t xml:space="preserve"> </w:t>
            </w:r>
            <w:r w:rsidR="00F715FD" w:rsidRPr="00B76C15">
              <w:rPr>
                <w:rFonts w:asciiTheme="minorBidi" w:hAnsiTheme="minorBidi"/>
              </w:rPr>
              <w:t xml:space="preserve">the </w:t>
            </w:r>
            <w:r w:rsidR="006B55CB" w:rsidRPr="00B76C15">
              <w:rPr>
                <w:rFonts w:asciiTheme="minorBidi" w:hAnsiTheme="minorBidi"/>
              </w:rPr>
              <w:t xml:space="preserve">digital platform of </w:t>
            </w:r>
            <w:proofErr w:type="spellStart"/>
            <w:r w:rsidR="006B55CB" w:rsidRPr="00B76C15">
              <w:rPr>
                <w:rFonts w:asciiTheme="minorBidi" w:hAnsiTheme="minorBidi"/>
              </w:rPr>
              <w:t>Vevox</w:t>
            </w:r>
            <w:proofErr w:type="spellEnd"/>
            <w:r w:rsidR="006B55CB" w:rsidRPr="00B76C15">
              <w:rPr>
                <w:rFonts w:asciiTheme="minorBidi" w:hAnsiTheme="minorBidi"/>
              </w:rPr>
              <w:t xml:space="preserve"> and other discussion points.</w:t>
            </w:r>
          </w:p>
          <w:p w14:paraId="54B89130" w14:textId="54DB3440" w:rsidR="00432078" w:rsidRPr="00B76C15" w:rsidRDefault="003F51A4" w:rsidP="00380373">
            <w:pPr>
              <w:pStyle w:val="ListParagraph"/>
              <w:numPr>
                <w:ilvl w:val="0"/>
                <w:numId w:val="12"/>
              </w:numPr>
              <w:spacing w:line="360" w:lineRule="auto"/>
              <w:jc w:val="both"/>
              <w:rPr>
                <w:rFonts w:asciiTheme="minorBidi" w:hAnsiTheme="minorBidi"/>
                <w:b/>
                <w:bCs/>
              </w:rPr>
            </w:pPr>
            <w:r w:rsidRPr="00B76C15">
              <w:rPr>
                <w:rFonts w:asciiTheme="minorBidi" w:hAnsiTheme="minorBidi"/>
                <w:b/>
                <w:bCs/>
              </w:rPr>
              <w:t xml:space="preserve">Awareness of how technology can be used to track and support learners </w:t>
            </w:r>
            <w:r w:rsidRPr="00B76C15">
              <w:rPr>
                <w:rFonts w:asciiTheme="minorBidi" w:hAnsiTheme="minorBidi"/>
              </w:rPr>
              <w:t xml:space="preserve">– through the utilisation of the digital tool </w:t>
            </w:r>
            <w:r w:rsidR="00AD3737" w:rsidRPr="00B76C15">
              <w:rPr>
                <w:rFonts w:asciiTheme="minorBidi" w:hAnsiTheme="minorBidi"/>
              </w:rPr>
              <w:t>to enhance</w:t>
            </w:r>
            <w:r w:rsidR="000B4A38" w:rsidRPr="00B76C15">
              <w:rPr>
                <w:rFonts w:asciiTheme="minorBidi" w:hAnsiTheme="minorBidi"/>
              </w:rPr>
              <w:t xml:space="preserve"> pedagogical output</w:t>
            </w:r>
            <w:r w:rsidR="00AD3737" w:rsidRPr="00B76C15">
              <w:rPr>
                <w:rFonts w:asciiTheme="minorBidi" w:hAnsiTheme="minorBidi"/>
              </w:rPr>
              <w:t>.</w:t>
            </w:r>
          </w:p>
        </w:tc>
      </w:tr>
    </w:tbl>
    <w:p w14:paraId="6359DD8E" w14:textId="77777777" w:rsidR="00432078" w:rsidRPr="00B76C15" w:rsidRDefault="00432078" w:rsidP="00380373">
      <w:pPr>
        <w:spacing w:line="360" w:lineRule="auto"/>
        <w:rPr>
          <w:rFonts w:asciiTheme="minorBidi" w:hAnsiTheme="minorBidi"/>
        </w:rPr>
      </w:pPr>
    </w:p>
    <w:p w14:paraId="373CCC0D" w14:textId="0E5A1711" w:rsidR="00432078" w:rsidRPr="00B76C15" w:rsidRDefault="00432078" w:rsidP="00380373">
      <w:pPr>
        <w:spacing w:line="360" w:lineRule="auto"/>
        <w:rPr>
          <w:rFonts w:asciiTheme="minorBidi" w:hAnsiTheme="minorBidi"/>
          <w:b/>
          <w:u w:val="single"/>
        </w:rPr>
      </w:pPr>
      <w:r w:rsidRPr="00B76C15">
        <w:rPr>
          <w:rFonts w:asciiTheme="minorBidi" w:hAnsiTheme="minorBidi"/>
          <w:b/>
          <w:u w:val="single"/>
        </w:rPr>
        <w:t>Lesson Detail:</w:t>
      </w:r>
    </w:p>
    <w:p w14:paraId="326CD83A" w14:textId="77777777" w:rsidR="00432078" w:rsidRPr="00B76C15" w:rsidRDefault="00432078" w:rsidP="00380373">
      <w:pPr>
        <w:spacing w:line="360" w:lineRule="auto"/>
        <w:rPr>
          <w:rFonts w:asciiTheme="minorBidi" w:hAnsiTheme="minorBidi"/>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432078" w:rsidRPr="00B76C15" w14:paraId="4E468EFE" w14:textId="77777777" w:rsidTr="00C913E6">
        <w:trPr>
          <w:trHeight w:val="439"/>
        </w:trPr>
        <w:tc>
          <w:tcPr>
            <w:tcW w:w="2127" w:type="dxa"/>
          </w:tcPr>
          <w:p w14:paraId="14B00A2E" w14:textId="77777777" w:rsidR="00432078" w:rsidRPr="00B76C15" w:rsidRDefault="00432078" w:rsidP="00380373">
            <w:pPr>
              <w:spacing w:line="360" w:lineRule="auto"/>
              <w:jc w:val="center"/>
              <w:rPr>
                <w:rFonts w:asciiTheme="minorBidi" w:hAnsiTheme="minorBidi"/>
                <w:b/>
              </w:rPr>
            </w:pPr>
          </w:p>
          <w:p w14:paraId="408349C6" w14:textId="77777777" w:rsidR="00432078" w:rsidRPr="00B76C15" w:rsidRDefault="00432078" w:rsidP="00380373">
            <w:pPr>
              <w:spacing w:line="360" w:lineRule="auto"/>
              <w:jc w:val="center"/>
              <w:rPr>
                <w:rFonts w:asciiTheme="minorBidi" w:hAnsiTheme="minorBidi"/>
                <w:b/>
              </w:rPr>
            </w:pPr>
            <w:r w:rsidRPr="00B76C15">
              <w:rPr>
                <w:rFonts w:asciiTheme="minorBidi" w:hAnsiTheme="minorBidi"/>
                <w:b/>
              </w:rPr>
              <w:t xml:space="preserve">Stage </w:t>
            </w:r>
          </w:p>
        </w:tc>
        <w:tc>
          <w:tcPr>
            <w:tcW w:w="2444" w:type="dxa"/>
          </w:tcPr>
          <w:p w14:paraId="07B1FA37" w14:textId="77777777" w:rsidR="00432078" w:rsidRPr="00B76C15" w:rsidRDefault="00432078" w:rsidP="00380373">
            <w:pPr>
              <w:spacing w:line="360" w:lineRule="auto"/>
              <w:jc w:val="center"/>
              <w:rPr>
                <w:rFonts w:asciiTheme="minorBidi" w:hAnsiTheme="minorBidi"/>
                <w:b/>
              </w:rPr>
            </w:pPr>
          </w:p>
          <w:p w14:paraId="51D8B5D2" w14:textId="77777777" w:rsidR="00432078" w:rsidRPr="00B76C15" w:rsidRDefault="00432078" w:rsidP="00380373">
            <w:pPr>
              <w:spacing w:line="360" w:lineRule="auto"/>
              <w:jc w:val="center"/>
              <w:rPr>
                <w:rFonts w:asciiTheme="minorBidi" w:hAnsiTheme="minorBidi"/>
                <w:b/>
              </w:rPr>
            </w:pPr>
            <w:r w:rsidRPr="00B76C15">
              <w:rPr>
                <w:rFonts w:asciiTheme="minorBidi" w:hAnsiTheme="minorBidi"/>
                <w:b/>
              </w:rPr>
              <w:t>Focus</w:t>
            </w:r>
          </w:p>
        </w:tc>
        <w:tc>
          <w:tcPr>
            <w:tcW w:w="4140" w:type="dxa"/>
          </w:tcPr>
          <w:p w14:paraId="01C408B8" w14:textId="77777777" w:rsidR="00432078" w:rsidRPr="00B76C15" w:rsidRDefault="00432078" w:rsidP="00380373">
            <w:pPr>
              <w:spacing w:line="360" w:lineRule="auto"/>
              <w:jc w:val="center"/>
              <w:rPr>
                <w:rFonts w:asciiTheme="minorBidi" w:hAnsiTheme="minorBidi"/>
                <w:b/>
              </w:rPr>
            </w:pPr>
          </w:p>
          <w:p w14:paraId="588F1CA3" w14:textId="77777777" w:rsidR="00432078" w:rsidRPr="00B76C15" w:rsidRDefault="00432078" w:rsidP="00380373">
            <w:pPr>
              <w:spacing w:line="360" w:lineRule="auto"/>
              <w:jc w:val="center"/>
              <w:rPr>
                <w:rFonts w:asciiTheme="minorBidi" w:hAnsiTheme="minorBidi"/>
                <w:b/>
              </w:rPr>
            </w:pPr>
            <w:r w:rsidRPr="00B76C15">
              <w:rPr>
                <w:rFonts w:asciiTheme="minorBidi" w:hAnsiTheme="minorBidi"/>
                <w:b/>
              </w:rPr>
              <w:t xml:space="preserve">Strategy </w:t>
            </w:r>
          </w:p>
        </w:tc>
        <w:tc>
          <w:tcPr>
            <w:tcW w:w="1571" w:type="dxa"/>
          </w:tcPr>
          <w:p w14:paraId="054A6FFD" w14:textId="77777777" w:rsidR="00432078" w:rsidRPr="00B76C15" w:rsidRDefault="00432078" w:rsidP="00380373">
            <w:pPr>
              <w:spacing w:line="360" w:lineRule="auto"/>
              <w:jc w:val="center"/>
              <w:rPr>
                <w:rFonts w:asciiTheme="minorBidi" w:hAnsiTheme="minorBidi"/>
                <w:b/>
              </w:rPr>
            </w:pPr>
          </w:p>
          <w:p w14:paraId="13B6EE11" w14:textId="77777777" w:rsidR="00432078" w:rsidRPr="00B76C15" w:rsidRDefault="00432078" w:rsidP="00380373">
            <w:pPr>
              <w:spacing w:line="360" w:lineRule="auto"/>
              <w:jc w:val="center"/>
              <w:rPr>
                <w:rFonts w:asciiTheme="minorBidi" w:hAnsiTheme="minorBidi"/>
                <w:b/>
              </w:rPr>
            </w:pPr>
            <w:r w:rsidRPr="00B76C15">
              <w:rPr>
                <w:rFonts w:asciiTheme="minorBidi" w:hAnsiTheme="minorBidi"/>
                <w:b/>
              </w:rPr>
              <w:t xml:space="preserve">Time </w:t>
            </w:r>
          </w:p>
          <w:p w14:paraId="6BD7BBA5" w14:textId="77777777" w:rsidR="00432078" w:rsidRPr="00B76C15" w:rsidRDefault="00432078" w:rsidP="00380373">
            <w:pPr>
              <w:spacing w:line="360" w:lineRule="auto"/>
              <w:jc w:val="center"/>
              <w:rPr>
                <w:rFonts w:asciiTheme="minorBidi" w:hAnsiTheme="minorBidi"/>
                <w:b/>
              </w:rPr>
            </w:pPr>
          </w:p>
        </w:tc>
      </w:tr>
      <w:tr w:rsidR="00432078" w:rsidRPr="00B76C15" w14:paraId="1FDB51FD" w14:textId="77777777" w:rsidTr="00B4642F">
        <w:trPr>
          <w:trHeight w:val="2967"/>
        </w:trPr>
        <w:tc>
          <w:tcPr>
            <w:tcW w:w="2127" w:type="dxa"/>
            <w:tcBorders>
              <w:top w:val="single" w:sz="4" w:space="0" w:color="auto"/>
              <w:left w:val="single" w:sz="4" w:space="0" w:color="auto"/>
              <w:bottom w:val="single" w:sz="4" w:space="0" w:color="auto"/>
              <w:right w:val="single" w:sz="4" w:space="0" w:color="auto"/>
            </w:tcBorders>
          </w:tcPr>
          <w:p w14:paraId="0BD20FD4" w14:textId="5547D058" w:rsidR="00432078" w:rsidRPr="00B76C15" w:rsidRDefault="00432078" w:rsidP="00380373">
            <w:pPr>
              <w:spacing w:line="360" w:lineRule="auto"/>
              <w:jc w:val="both"/>
              <w:rPr>
                <w:rFonts w:asciiTheme="minorBidi" w:hAnsiTheme="minorBidi"/>
                <w:b/>
              </w:rPr>
            </w:pPr>
            <w:r w:rsidRPr="00B76C15">
              <w:rPr>
                <w:rFonts w:asciiTheme="minorBidi" w:hAnsiTheme="minorBidi"/>
                <w:b/>
              </w:rPr>
              <w:lastRenderedPageBreak/>
              <w:t>Introduction</w:t>
            </w:r>
            <w:r w:rsidR="000F0498" w:rsidRPr="00B76C15">
              <w:rPr>
                <w:rFonts w:asciiTheme="minorBidi" w:hAnsiTheme="minorBidi"/>
                <w:b/>
              </w:rPr>
              <w:t>:</w:t>
            </w:r>
          </w:p>
          <w:p w14:paraId="7BF36C75" w14:textId="16913127" w:rsidR="0057784A" w:rsidRPr="00B76C15" w:rsidRDefault="00901102" w:rsidP="00380373">
            <w:pPr>
              <w:spacing w:line="360" w:lineRule="auto"/>
              <w:jc w:val="both"/>
              <w:rPr>
                <w:rFonts w:asciiTheme="minorBidi" w:hAnsiTheme="minorBidi"/>
                <w:b/>
              </w:rPr>
            </w:pPr>
            <w:r w:rsidRPr="00B76C15">
              <w:rPr>
                <w:rFonts w:asciiTheme="minorBidi" w:hAnsiTheme="minorBidi"/>
                <w:b/>
              </w:rPr>
              <w:t>Recap</w:t>
            </w:r>
          </w:p>
          <w:p w14:paraId="0310F262" w14:textId="77777777" w:rsidR="00574549" w:rsidRPr="00B76C15" w:rsidRDefault="00574549" w:rsidP="00380373">
            <w:pPr>
              <w:spacing w:line="360" w:lineRule="auto"/>
              <w:jc w:val="both"/>
              <w:rPr>
                <w:rFonts w:asciiTheme="minorBidi" w:hAnsiTheme="minorBidi"/>
                <w:b/>
              </w:rPr>
            </w:pPr>
          </w:p>
          <w:p w14:paraId="7EC39D64" w14:textId="77777777" w:rsidR="00574549" w:rsidRPr="00B76C15" w:rsidRDefault="00574549" w:rsidP="00380373">
            <w:pPr>
              <w:spacing w:line="360" w:lineRule="auto"/>
              <w:jc w:val="both"/>
              <w:rPr>
                <w:rFonts w:asciiTheme="minorBidi" w:hAnsiTheme="minorBidi"/>
                <w:b/>
              </w:rPr>
            </w:pPr>
          </w:p>
          <w:p w14:paraId="322A3908" w14:textId="77777777" w:rsidR="00574549" w:rsidRPr="00B76C15" w:rsidRDefault="00574549" w:rsidP="00380373">
            <w:pPr>
              <w:spacing w:line="360" w:lineRule="auto"/>
              <w:jc w:val="both"/>
              <w:rPr>
                <w:rFonts w:asciiTheme="minorBidi" w:hAnsiTheme="minorBidi"/>
                <w:b/>
              </w:rPr>
            </w:pPr>
          </w:p>
          <w:p w14:paraId="0F8D03AD" w14:textId="77777777" w:rsidR="0098026C" w:rsidRPr="00B76C15" w:rsidRDefault="0098026C" w:rsidP="00380373">
            <w:pPr>
              <w:spacing w:line="360" w:lineRule="auto"/>
              <w:jc w:val="both"/>
              <w:rPr>
                <w:rFonts w:asciiTheme="minorBidi" w:hAnsiTheme="minorBidi"/>
                <w:b/>
              </w:rPr>
            </w:pPr>
          </w:p>
          <w:p w14:paraId="7F337A77" w14:textId="580D413F" w:rsidR="000F0498" w:rsidRPr="00B76C15" w:rsidRDefault="000F0498" w:rsidP="00380373">
            <w:pPr>
              <w:spacing w:line="360" w:lineRule="auto"/>
              <w:jc w:val="both"/>
              <w:rPr>
                <w:rFonts w:asciiTheme="minorBidi" w:hAnsiTheme="minorBidi"/>
                <w:b/>
              </w:rPr>
            </w:pPr>
            <w:r w:rsidRPr="00B76C15">
              <w:rPr>
                <w:rFonts w:asciiTheme="minorBidi" w:hAnsiTheme="minorBidi"/>
                <w:b/>
              </w:rPr>
              <w:t>Agenda</w:t>
            </w:r>
          </w:p>
          <w:p w14:paraId="14B5EE57" w14:textId="77777777" w:rsidR="00432078" w:rsidRPr="00B76C15" w:rsidRDefault="00432078" w:rsidP="00380373">
            <w:pPr>
              <w:spacing w:line="360" w:lineRule="auto"/>
              <w:jc w:val="both"/>
              <w:rPr>
                <w:rFonts w:asciiTheme="minorBidi" w:hAnsiTheme="minorBidi"/>
                <w:b/>
              </w:rPr>
            </w:pPr>
          </w:p>
          <w:p w14:paraId="22854D88" w14:textId="77777777" w:rsidR="00432078" w:rsidRPr="00B76C15" w:rsidRDefault="00432078" w:rsidP="00380373">
            <w:pPr>
              <w:spacing w:line="360" w:lineRule="auto"/>
              <w:jc w:val="both"/>
              <w:rPr>
                <w:rFonts w:asciiTheme="minorBidi" w:hAnsiTheme="minorBidi"/>
                <w:b/>
              </w:rPr>
            </w:pPr>
          </w:p>
          <w:p w14:paraId="6EFC30A5" w14:textId="77777777" w:rsidR="00432078" w:rsidRPr="00B76C15" w:rsidRDefault="00432078" w:rsidP="00380373">
            <w:pPr>
              <w:spacing w:line="360" w:lineRule="auto"/>
              <w:jc w:val="both"/>
              <w:rPr>
                <w:rFonts w:asciiTheme="minorBidi" w:hAnsiTheme="minorBidi"/>
                <w:b/>
              </w:rPr>
            </w:pPr>
          </w:p>
          <w:p w14:paraId="132E6CC7" w14:textId="77777777" w:rsidR="003D6C22" w:rsidRDefault="003D6C22" w:rsidP="00380373">
            <w:pPr>
              <w:spacing w:line="360" w:lineRule="auto"/>
              <w:jc w:val="both"/>
              <w:rPr>
                <w:rFonts w:asciiTheme="minorBidi" w:hAnsiTheme="minorBidi"/>
                <w:b/>
              </w:rPr>
            </w:pPr>
          </w:p>
          <w:p w14:paraId="6C853CA0" w14:textId="1A74F02B" w:rsidR="008143D4" w:rsidRPr="00B76C15" w:rsidRDefault="00432078" w:rsidP="00380373">
            <w:pPr>
              <w:spacing w:line="360" w:lineRule="auto"/>
              <w:jc w:val="both"/>
              <w:rPr>
                <w:rFonts w:asciiTheme="minorBidi" w:hAnsiTheme="minorBidi"/>
                <w:b/>
              </w:rPr>
            </w:pPr>
            <w:r w:rsidRPr="00B76C15">
              <w:rPr>
                <w:rFonts w:asciiTheme="minorBidi" w:hAnsiTheme="minorBidi"/>
                <w:b/>
              </w:rPr>
              <w:t>Development</w:t>
            </w:r>
            <w:r w:rsidR="008143D4" w:rsidRPr="00B76C15">
              <w:rPr>
                <w:rFonts w:asciiTheme="minorBidi" w:hAnsiTheme="minorBidi"/>
                <w:b/>
              </w:rPr>
              <w:t>:</w:t>
            </w:r>
          </w:p>
          <w:p w14:paraId="6F8F2ED6" w14:textId="2D3D205B" w:rsidR="00432078" w:rsidRPr="00B76C15" w:rsidRDefault="008143D4" w:rsidP="00380373">
            <w:pPr>
              <w:spacing w:line="360" w:lineRule="auto"/>
              <w:jc w:val="both"/>
              <w:rPr>
                <w:rFonts w:asciiTheme="minorBidi" w:hAnsiTheme="minorBidi"/>
                <w:b/>
              </w:rPr>
            </w:pPr>
            <w:r w:rsidRPr="00B76C15">
              <w:rPr>
                <w:rFonts w:asciiTheme="minorBidi" w:hAnsiTheme="minorBidi"/>
                <w:b/>
              </w:rPr>
              <w:t>Introduction to financial terminology</w:t>
            </w:r>
            <w:r w:rsidR="00432078" w:rsidRPr="00B76C15">
              <w:rPr>
                <w:rFonts w:asciiTheme="minorBidi" w:hAnsiTheme="minorBidi"/>
                <w:b/>
              </w:rPr>
              <w:t xml:space="preserve"> </w:t>
            </w:r>
          </w:p>
          <w:p w14:paraId="0D8D7EEC" w14:textId="77777777" w:rsidR="00890DC2" w:rsidRPr="00B76C15" w:rsidRDefault="00890DC2" w:rsidP="00380373">
            <w:pPr>
              <w:spacing w:line="360" w:lineRule="auto"/>
              <w:jc w:val="both"/>
              <w:rPr>
                <w:rFonts w:asciiTheme="minorBidi" w:hAnsiTheme="minorBidi"/>
                <w:b/>
              </w:rPr>
            </w:pPr>
          </w:p>
          <w:p w14:paraId="3D3A013E" w14:textId="77777777" w:rsidR="00890DC2" w:rsidRPr="00B76C15" w:rsidRDefault="00890DC2" w:rsidP="00380373">
            <w:pPr>
              <w:spacing w:line="360" w:lineRule="auto"/>
              <w:jc w:val="both"/>
              <w:rPr>
                <w:rFonts w:asciiTheme="minorBidi" w:hAnsiTheme="minorBidi"/>
                <w:b/>
              </w:rPr>
            </w:pPr>
          </w:p>
          <w:p w14:paraId="5F10869A" w14:textId="77777777" w:rsidR="00890DC2" w:rsidRPr="00B76C15" w:rsidRDefault="00890DC2" w:rsidP="00380373">
            <w:pPr>
              <w:spacing w:line="360" w:lineRule="auto"/>
              <w:jc w:val="both"/>
              <w:rPr>
                <w:rFonts w:asciiTheme="minorBidi" w:hAnsiTheme="minorBidi"/>
                <w:b/>
              </w:rPr>
            </w:pPr>
          </w:p>
          <w:p w14:paraId="21A88D84" w14:textId="77777777" w:rsidR="00890DC2" w:rsidRPr="00B76C15" w:rsidRDefault="00890DC2" w:rsidP="00380373">
            <w:pPr>
              <w:spacing w:line="360" w:lineRule="auto"/>
              <w:jc w:val="both"/>
              <w:rPr>
                <w:rFonts w:asciiTheme="minorBidi" w:hAnsiTheme="minorBidi"/>
                <w:b/>
              </w:rPr>
            </w:pPr>
          </w:p>
          <w:p w14:paraId="5A61DD33" w14:textId="77777777" w:rsidR="00890DC2" w:rsidRPr="00B76C15" w:rsidRDefault="00890DC2" w:rsidP="00380373">
            <w:pPr>
              <w:spacing w:line="360" w:lineRule="auto"/>
              <w:jc w:val="both"/>
              <w:rPr>
                <w:rFonts w:asciiTheme="minorBidi" w:hAnsiTheme="minorBidi"/>
                <w:b/>
              </w:rPr>
            </w:pPr>
          </w:p>
          <w:p w14:paraId="165731CA" w14:textId="77777777" w:rsidR="00890DC2" w:rsidRPr="00B76C15" w:rsidRDefault="00890DC2" w:rsidP="00380373">
            <w:pPr>
              <w:spacing w:line="360" w:lineRule="auto"/>
              <w:jc w:val="both"/>
              <w:rPr>
                <w:rFonts w:asciiTheme="minorBidi" w:hAnsiTheme="minorBidi"/>
                <w:b/>
              </w:rPr>
            </w:pPr>
          </w:p>
          <w:p w14:paraId="53FFD1CC" w14:textId="77777777" w:rsidR="00890DC2" w:rsidRPr="00B76C15" w:rsidRDefault="00890DC2" w:rsidP="00380373">
            <w:pPr>
              <w:spacing w:line="360" w:lineRule="auto"/>
              <w:jc w:val="both"/>
              <w:rPr>
                <w:rFonts w:asciiTheme="minorBidi" w:hAnsiTheme="minorBidi"/>
                <w:b/>
              </w:rPr>
            </w:pPr>
          </w:p>
          <w:p w14:paraId="2FEF46B0" w14:textId="77777777" w:rsidR="00890DC2" w:rsidRPr="00B76C15" w:rsidRDefault="00890DC2" w:rsidP="00380373">
            <w:pPr>
              <w:spacing w:line="360" w:lineRule="auto"/>
              <w:jc w:val="both"/>
              <w:rPr>
                <w:rFonts w:asciiTheme="minorBidi" w:hAnsiTheme="minorBidi"/>
                <w:b/>
              </w:rPr>
            </w:pPr>
          </w:p>
          <w:p w14:paraId="4AEB7750" w14:textId="77777777" w:rsidR="00890DC2" w:rsidRPr="00B76C15" w:rsidRDefault="00890DC2" w:rsidP="00380373">
            <w:pPr>
              <w:spacing w:line="360" w:lineRule="auto"/>
              <w:jc w:val="both"/>
              <w:rPr>
                <w:rFonts w:asciiTheme="minorBidi" w:hAnsiTheme="minorBidi"/>
                <w:b/>
              </w:rPr>
            </w:pPr>
          </w:p>
          <w:p w14:paraId="189A3B3A" w14:textId="77777777" w:rsidR="00890DC2" w:rsidRPr="00B76C15" w:rsidRDefault="00890DC2" w:rsidP="00380373">
            <w:pPr>
              <w:spacing w:line="360" w:lineRule="auto"/>
              <w:jc w:val="both"/>
              <w:rPr>
                <w:rFonts w:asciiTheme="minorBidi" w:hAnsiTheme="minorBidi"/>
                <w:b/>
              </w:rPr>
            </w:pPr>
          </w:p>
          <w:p w14:paraId="53F8E16D" w14:textId="77777777" w:rsidR="00890DC2" w:rsidRPr="00B76C15" w:rsidRDefault="00890DC2" w:rsidP="00380373">
            <w:pPr>
              <w:spacing w:line="360" w:lineRule="auto"/>
              <w:jc w:val="both"/>
              <w:rPr>
                <w:rFonts w:asciiTheme="minorBidi" w:hAnsiTheme="minorBidi"/>
                <w:b/>
              </w:rPr>
            </w:pPr>
          </w:p>
          <w:p w14:paraId="54F25976" w14:textId="77777777" w:rsidR="00890DC2" w:rsidRPr="00B76C15" w:rsidRDefault="00890DC2" w:rsidP="00380373">
            <w:pPr>
              <w:spacing w:line="360" w:lineRule="auto"/>
              <w:jc w:val="both"/>
              <w:rPr>
                <w:rFonts w:asciiTheme="minorBidi" w:hAnsiTheme="minorBidi"/>
                <w:b/>
              </w:rPr>
            </w:pPr>
          </w:p>
          <w:p w14:paraId="05ADD4ED" w14:textId="77777777" w:rsidR="00890DC2" w:rsidRPr="00B76C15" w:rsidRDefault="00890DC2" w:rsidP="00380373">
            <w:pPr>
              <w:spacing w:line="360" w:lineRule="auto"/>
              <w:jc w:val="both"/>
              <w:rPr>
                <w:rFonts w:asciiTheme="minorBidi" w:hAnsiTheme="minorBidi"/>
                <w:b/>
              </w:rPr>
            </w:pPr>
          </w:p>
          <w:p w14:paraId="19DED2F1" w14:textId="77777777" w:rsidR="00890DC2" w:rsidRPr="00B76C15" w:rsidRDefault="00890DC2" w:rsidP="00380373">
            <w:pPr>
              <w:spacing w:line="360" w:lineRule="auto"/>
              <w:jc w:val="both"/>
              <w:rPr>
                <w:rFonts w:asciiTheme="minorBidi" w:hAnsiTheme="minorBidi"/>
                <w:b/>
              </w:rPr>
            </w:pPr>
          </w:p>
          <w:p w14:paraId="60F4BFD8" w14:textId="77777777" w:rsidR="0098026C" w:rsidRPr="00B76C15" w:rsidRDefault="0098026C" w:rsidP="00380373">
            <w:pPr>
              <w:spacing w:line="360" w:lineRule="auto"/>
              <w:jc w:val="both"/>
              <w:rPr>
                <w:rFonts w:asciiTheme="minorBidi" w:hAnsiTheme="minorBidi"/>
                <w:b/>
              </w:rPr>
            </w:pPr>
          </w:p>
          <w:p w14:paraId="580B1AA4" w14:textId="44B7F9BE" w:rsidR="00890DC2" w:rsidRPr="00B76C15" w:rsidRDefault="00890DC2" w:rsidP="00380373">
            <w:pPr>
              <w:spacing w:line="360" w:lineRule="auto"/>
              <w:jc w:val="both"/>
              <w:rPr>
                <w:rFonts w:asciiTheme="minorBidi" w:hAnsiTheme="minorBidi"/>
                <w:b/>
              </w:rPr>
            </w:pPr>
            <w:r w:rsidRPr="00B76C15">
              <w:rPr>
                <w:rFonts w:asciiTheme="minorBidi" w:hAnsiTheme="minorBidi"/>
                <w:b/>
              </w:rPr>
              <w:t>Break</w:t>
            </w:r>
          </w:p>
          <w:p w14:paraId="6D9A55F0" w14:textId="77777777" w:rsidR="00380373" w:rsidRDefault="00380373" w:rsidP="00380373">
            <w:pPr>
              <w:spacing w:line="360" w:lineRule="auto"/>
              <w:jc w:val="both"/>
              <w:rPr>
                <w:rFonts w:asciiTheme="minorBidi" w:hAnsiTheme="minorBidi"/>
                <w:b/>
              </w:rPr>
            </w:pPr>
          </w:p>
          <w:p w14:paraId="519C2ACD" w14:textId="77777777" w:rsidR="00EE1102" w:rsidRDefault="00EE1102" w:rsidP="00380373">
            <w:pPr>
              <w:spacing w:line="360" w:lineRule="auto"/>
              <w:jc w:val="both"/>
              <w:rPr>
                <w:rFonts w:asciiTheme="minorBidi" w:hAnsiTheme="minorBidi"/>
                <w:b/>
              </w:rPr>
            </w:pPr>
          </w:p>
          <w:p w14:paraId="6304C133" w14:textId="2BCC245F" w:rsidR="00432078" w:rsidRPr="00B76C15" w:rsidRDefault="002C6AD9" w:rsidP="00380373">
            <w:pPr>
              <w:spacing w:line="360" w:lineRule="auto"/>
              <w:jc w:val="both"/>
              <w:rPr>
                <w:rFonts w:asciiTheme="minorBidi" w:hAnsiTheme="minorBidi"/>
                <w:b/>
              </w:rPr>
            </w:pPr>
            <w:r w:rsidRPr="00B76C15">
              <w:rPr>
                <w:rFonts w:asciiTheme="minorBidi" w:hAnsiTheme="minorBidi"/>
                <w:b/>
              </w:rPr>
              <w:t>Recognising your marketplace</w:t>
            </w:r>
          </w:p>
          <w:p w14:paraId="65CA3DDB" w14:textId="77777777" w:rsidR="00890DC2" w:rsidRPr="00B76C15" w:rsidRDefault="00890DC2" w:rsidP="00380373">
            <w:pPr>
              <w:spacing w:line="360" w:lineRule="auto"/>
              <w:jc w:val="both"/>
              <w:rPr>
                <w:rFonts w:asciiTheme="minorBidi" w:hAnsiTheme="minorBidi"/>
                <w:b/>
              </w:rPr>
            </w:pPr>
          </w:p>
          <w:p w14:paraId="7FF39E35" w14:textId="77777777" w:rsidR="00890DC2" w:rsidRPr="00B76C15" w:rsidRDefault="00890DC2" w:rsidP="00380373">
            <w:pPr>
              <w:spacing w:line="360" w:lineRule="auto"/>
              <w:jc w:val="both"/>
              <w:rPr>
                <w:rFonts w:asciiTheme="minorBidi" w:hAnsiTheme="minorBidi"/>
                <w:b/>
              </w:rPr>
            </w:pPr>
          </w:p>
          <w:p w14:paraId="3EE3527B" w14:textId="77777777" w:rsidR="00890DC2" w:rsidRPr="00B76C15" w:rsidRDefault="00890DC2" w:rsidP="00380373">
            <w:pPr>
              <w:spacing w:line="360" w:lineRule="auto"/>
              <w:jc w:val="both"/>
              <w:rPr>
                <w:rFonts w:asciiTheme="minorBidi" w:hAnsiTheme="minorBidi"/>
                <w:b/>
              </w:rPr>
            </w:pPr>
          </w:p>
          <w:p w14:paraId="7905F4F3" w14:textId="77777777" w:rsidR="00890DC2" w:rsidRPr="00B76C15" w:rsidRDefault="00890DC2" w:rsidP="00380373">
            <w:pPr>
              <w:spacing w:line="360" w:lineRule="auto"/>
              <w:jc w:val="both"/>
              <w:rPr>
                <w:rFonts w:asciiTheme="minorBidi" w:hAnsiTheme="minorBidi"/>
                <w:b/>
              </w:rPr>
            </w:pPr>
          </w:p>
          <w:p w14:paraId="451B9EFC" w14:textId="77777777" w:rsidR="00890DC2" w:rsidRPr="00B76C15" w:rsidRDefault="00890DC2" w:rsidP="00380373">
            <w:pPr>
              <w:spacing w:line="360" w:lineRule="auto"/>
              <w:jc w:val="both"/>
              <w:rPr>
                <w:rFonts w:asciiTheme="minorBidi" w:hAnsiTheme="minorBidi"/>
                <w:b/>
              </w:rPr>
            </w:pPr>
          </w:p>
          <w:p w14:paraId="1C3001A1" w14:textId="77777777" w:rsidR="00326EBD" w:rsidRPr="00B76C15" w:rsidRDefault="00326EBD" w:rsidP="00380373">
            <w:pPr>
              <w:spacing w:line="360" w:lineRule="auto"/>
              <w:jc w:val="both"/>
              <w:rPr>
                <w:rFonts w:asciiTheme="minorBidi" w:hAnsiTheme="minorBidi"/>
                <w:b/>
              </w:rPr>
            </w:pPr>
          </w:p>
          <w:p w14:paraId="4448F7C0" w14:textId="77777777" w:rsidR="00326EBD" w:rsidRPr="00B76C15" w:rsidRDefault="00326EBD" w:rsidP="00380373">
            <w:pPr>
              <w:spacing w:line="360" w:lineRule="auto"/>
              <w:jc w:val="both"/>
              <w:rPr>
                <w:rFonts w:asciiTheme="minorBidi" w:hAnsiTheme="minorBidi"/>
                <w:b/>
              </w:rPr>
            </w:pPr>
          </w:p>
          <w:p w14:paraId="6BE89FDF" w14:textId="77777777" w:rsidR="00326EBD" w:rsidRPr="00B76C15" w:rsidRDefault="00326EBD" w:rsidP="00380373">
            <w:pPr>
              <w:spacing w:line="360" w:lineRule="auto"/>
              <w:jc w:val="both"/>
              <w:rPr>
                <w:rFonts w:asciiTheme="minorBidi" w:hAnsiTheme="minorBidi"/>
                <w:b/>
              </w:rPr>
            </w:pPr>
          </w:p>
          <w:p w14:paraId="04E74239" w14:textId="77777777" w:rsidR="00326EBD" w:rsidRPr="00B76C15" w:rsidRDefault="00326EBD" w:rsidP="00380373">
            <w:pPr>
              <w:spacing w:line="360" w:lineRule="auto"/>
              <w:jc w:val="both"/>
              <w:rPr>
                <w:rFonts w:asciiTheme="minorBidi" w:hAnsiTheme="minorBidi"/>
                <w:b/>
              </w:rPr>
            </w:pPr>
          </w:p>
          <w:p w14:paraId="215598E4" w14:textId="77777777" w:rsidR="00326EBD" w:rsidRPr="00B76C15" w:rsidRDefault="00326EBD" w:rsidP="00380373">
            <w:pPr>
              <w:spacing w:line="360" w:lineRule="auto"/>
              <w:jc w:val="both"/>
              <w:rPr>
                <w:rFonts w:asciiTheme="minorBidi" w:hAnsiTheme="minorBidi"/>
                <w:b/>
              </w:rPr>
            </w:pPr>
          </w:p>
          <w:p w14:paraId="38DDD936" w14:textId="77777777" w:rsidR="00326EBD" w:rsidRPr="00B76C15" w:rsidRDefault="00326EBD" w:rsidP="00380373">
            <w:pPr>
              <w:spacing w:line="360" w:lineRule="auto"/>
              <w:jc w:val="both"/>
              <w:rPr>
                <w:rFonts w:asciiTheme="minorBidi" w:hAnsiTheme="minorBidi"/>
                <w:b/>
              </w:rPr>
            </w:pPr>
          </w:p>
          <w:p w14:paraId="6324993D" w14:textId="77777777" w:rsidR="00380373" w:rsidRDefault="00380373" w:rsidP="00380373">
            <w:pPr>
              <w:spacing w:line="360" w:lineRule="auto"/>
              <w:jc w:val="both"/>
              <w:rPr>
                <w:rFonts w:asciiTheme="minorBidi" w:hAnsiTheme="minorBidi"/>
                <w:b/>
              </w:rPr>
            </w:pPr>
          </w:p>
          <w:p w14:paraId="1F856098" w14:textId="77777777" w:rsidR="0036556E" w:rsidRDefault="0036556E" w:rsidP="00380373">
            <w:pPr>
              <w:spacing w:line="360" w:lineRule="auto"/>
              <w:jc w:val="both"/>
              <w:rPr>
                <w:rFonts w:asciiTheme="minorBidi" w:hAnsiTheme="minorBidi"/>
                <w:b/>
              </w:rPr>
            </w:pPr>
          </w:p>
          <w:p w14:paraId="7335474C" w14:textId="77777777" w:rsidR="00EE1102" w:rsidRDefault="00EE1102" w:rsidP="00380373">
            <w:pPr>
              <w:spacing w:line="360" w:lineRule="auto"/>
              <w:jc w:val="both"/>
              <w:rPr>
                <w:rFonts w:asciiTheme="minorBidi" w:hAnsiTheme="minorBidi"/>
                <w:b/>
              </w:rPr>
            </w:pPr>
          </w:p>
          <w:p w14:paraId="53BD8189" w14:textId="77777777" w:rsidR="00EE1102" w:rsidRDefault="00EE1102" w:rsidP="00380373">
            <w:pPr>
              <w:spacing w:line="360" w:lineRule="auto"/>
              <w:jc w:val="both"/>
              <w:rPr>
                <w:rFonts w:asciiTheme="minorBidi" w:hAnsiTheme="minorBidi"/>
                <w:b/>
              </w:rPr>
            </w:pPr>
          </w:p>
          <w:p w14:paraId="519D9940" w14:textId="77777777" w:rsidR="00EE1102" w:rsidRDefault="00EE1102" w:rsidP="00380373">
            <w:pPr>
              <w:spacing w:line="360" w:lineRule="auto"/>
              <w:jc w:val="both"/>
              <w:rPr>
                <w:rFonts w:asciiTheme="minorBidi" w:hAnsiTheme="minorBidi"/>
                <w:b/>
              </w:rPr>
            </w:pPr>
          </w:p>
          <w:p w14:paraId="5B31233A" w14:textId="77777777" w:rsidR="00EE1102" w:rsidRDefault="00EE1102" w:rsidP="00380373">
            <w:pPr>
              <w:spacing w:line="360" w:lineRule="auto"/>
              <w:jc w:val="both"/>
              <w:rPr>
                <w:rFonts w:asciiTheme="minorBidi" w:hAnsiTheme="minorBidi"/>
                <w:b/>
              </w:rPr>
            </w:pPr>
          </w:p>
          <w:p w14:paraId="07FF4031" w14:textId="260CFC20" w:rsidR="00890DC2" w:rsidRPr="00B76C15" w:rsidRDefault="00890DC2" w:rsidP="00380373">
            <w:pPr>
              <w:spacing w:line="360" w:lineRule="auto"/>
              <w:jc w:val="both"/>
              <w:rPr>
                <w:rFonts w:asciiTheme="minorBidi" w:hAnsiTheme="minorBidi"/>
                <w:b/>
              </w:rPr>
            </w:pPr>
            <w:r w:rsidRPr="00B76C15">
              <w:rPr>
                <w:rFonts w:asciiTheme="minorBidi" w:hAnsiTheme="minorBidi"/>
                <w:b/>
              </w:rPr>
              <w:t>Break</w:t>
            </w:r>
          </w:p>
          <w:p w14:paraId="14B3D808" w14:textId="77777777" w:rsidR="004B0901" w:rsidRPr="00B76C15" w:rsidRDefault="004B0901" w:rsidP="00380373">
            <w:pPr>
              <w:spacing w:line="360" w:lineRule="auto"/>
              <w:jc w:val="both"/>
              <w:rPr>
                <w:rFonts w:asciiTheme="minorBidi" w:hAnsiTheme="minorBidi"/>
                <w:b/>
              </w:rPr>
            </w:pPr>
          </w:p>
          <w:p w14:paraId="2E29B096" w14:textId="77777777" w:rsidR="004B0901" w:rsidRPr="00B76C15" w:rsidRDefault="004B0901" w:rsidP="00380373">
            <w:pPr>
              <w:spacing w:line="360" w:lineRule="auto"/>
              <w:jc w:val="both"/>
              <w:rPr>
                <w:rFonts w:asciiTheme="minorBidi" w:hAnsiTheme="minorBidi"/>
                <w:b/>
              </w:rPr>
            </w:pPr>
          </w:p>
          <w:p w14:paraId="35418581" w14:textId="77777777" w:rsidR="00A11A3A" w:rsidRPr="00B76C15" w:rsidRDefault="00A11A3A" w:rsidP="00380373">
            <w:pPr>
              <w:spacing w:line="360" w:lineRule="auto"/>
              <w:jc w:val="both"/>
              <w:rPr>
                <w:rFonts w:asciiTheme="minorBidi" w:hAnsiTheme="minorBidi"/>
                <w:b/>
              </w:rPr>
            </w:pPr>
          </w:p>
          <w:p w14:paraId="03821887" w14:textId="2DAB74EA" w:rsidR="002C6AD9" w:rsidRPr="00B76C15" w:rsidRDefault="002C6AD9" w:rsidP="00380373">
            <w:pPr>
              <w:spacing w:line="360" w:lineRule="auto"/>
              <w:jc w:val="both"/>
              <w:rPr>
                <w:rFonts w:asciiTheme="minorBidi" w:hAnsiTheme="minorBidi"/>
                <w:b/>
              </w:rPr>
            </w:pPr>
            <w:r w:rsidRPr="00B76C15">
              <w:rPr>
                <w:rFonts w:asciiTheme="minorBidi" w:hAnsiTheme="minorBidi"/>
                <w:b/>
              </w:rPr>
              <w:t>Assignment recap</w:t>
            </w:r>
          </w:p>
          <w:p w14:paraId="16CF0149" w14:textId="77777777" w:rsidR="00EF3F71" w:rsidRPr="00B76C15" w:rsidRDefault="00EF3F71" w:rsidP="00380373">
            <w:pPr>
              <w:spacing w:line="360" w:lineRule="auto"/>
              <w:jc w:val="both"/>
              <w:rPr>
                <w:rFonts w:asciiTheme="minorBidi" w:hAnsiTheme="minorBidi"/>
                <w:b/>
              </w:rPr>
            </w:pPr>
          </w:p>
          <w:p w14:paraId="6F379434" w14:textId="77777777" w:rsidR="00EF3F71" w:rsidRPr="00B76C15" w:rsidRDefault="00EF3F71" w:rsidP="00380373">
            <w:pPr>
              <w:spacing w:line="360" w:lineRule="auto"/>
              <w:jc w:val="both"/>
              <w:rPr>
                <w:rFonts w:asciiTheme="minorBidi" w:hAnsiTheme="minorBidi"/>
                <w:b/>
              </w:rPr>
            </w:pPr>
          </w:p>
          <w:p w14:paraId="4DE9A600" w14:textId="77777777" w:rsidR="00EF3F71" w:rsidRPr="00B76C15" w:rsidRDefault="00EF3F71" w:rsidP="00380373">
            <w:pPr>
              <w:spacing w:line="360" w:lineRule="auto"/>
              <w:jc w:val="both"/>
              <w:rPr>
                <w:rFonts w:asciiTheme="minorBidi" w:hAnsiTheme="minorBidi"/>
                <w:b/>
              </w:rPr>
            </w:pPr>
          </w:p>
          <w:p w14:paraId="5E8D8393" w14:textId="77777777" w:rsidR="00EF3F71" w:rsidRPr="00B76C15" w:rsidRDefault="00EF3F71" w:rsidP="00380373">
            <w:pPr>
              <w:spacing w:line="360" w:lineRule="auto"/>
              <w:jc w:val="both"/>
              <w:rPr>
                <w:rFonts w:asciiTheme="minorBidi" w:hAnsiTheme="minorBidi"/>
                <w:b/>
              </w:rPr>
            </w:pPr>
          </w:p>
          <w:p w14:paraId="1C02A5C5" w14:textId="77777777" w:rsidR="00EF3F71" w:rsidRPr="00B76C15" w:rsidRDefault="00EF3F71" w:rsidP="00380373">
            <w:pPr>
              <w:spacing w:line="360" w:lineRule="auto"/>
              <w:jc w:val="both"/>
              <w:rPr>
                <w:rFonts w:asciiTheme="minorBidi" w:hAnsiTheme="minorBidi"/>
                <w:b/>
              </w:rPr>
            </w:pPr>
          </w:p>
          <w:p w14:paraId="19DBEA80" w14:textId="77777777" w:rsidR="00E522A2" w:rsidRPr="00B76C15" w:rsidRDefault="00E522A2" w:rsidP="00380373">
            <w:pPr>
              <w:spacing w:line="360" w:lineRule="auto"/>
              <w:jc w:val="both"/>
              <w:rPr>
                <w:rFonts w:asciiTheme="minorBidi" w:hAnsiTheme="minorBidi"/>
                <w:b/>
              </w:rPr>
            </w:pPr>
          </w:p>
          <w:p w14:paraId="333A436E" w14:textId="0D15D6BE" w:rsidR="00EF3F71" w:rsidRPr="00B76C15" w:rsidRDefault="00EF3F71" w:rsidP="00380373">
            <w:pPr>
              <w:spacing w:line="360" w:lineRule="auto"/>
              <w:jc w:val="both"/>
              <w:rPr>
                <w:rFonts w:asciiTheme="minorBidi" w:hAnsiTheme="minorBidi"/>
                <w:b/>
              </w:rPr>
            </w:pPr>
            <w:r w:rsidRPr="00B76C15">
              <w:rPr>
                <w:rFonts w:asciiTheme="minorBidi" w:hAnsiTheme="minorBidi"/>
                <w:b/>
              </w:rPr>
              <w:t>Digital tool discussion and feedback</w:t>
            </w:r>
          </w:p>
          <w:p w14:paraId="4874AC4D" w14:textId="77777777" w:rsidR="00432078" w:rsidRPr="00B76C15" w:rsidRDefault="00432078" w:rsidP="00380373">
            <w:pPr>
              <w:spacing w:line="360" w:lineRule="auto"/>
              <w:jc w:val="both"/>
              <w:rPr>
                <w:rFonts w:asciiTheme="minorBidi" w:hAnsiTheme="minorBidi"/>
                <w:b/>
              </w:rPr>
            </w:pPr>
          </w:p>
          <w:p w14:paraId="3F02D998" w14:textId="77777777" w:rsidR="00432078" w:rsidRPr="00B76C15" w:rsidRDefault="00432078" w:rsidP="00380373">
            <w:pPr>
              <w:spacing w:line="360" w:lineRule="auto"/>
              <w:jc w:val="both"/>
              <w:rPr>
                <w:rFonts w:asciiTheme="minorBidi" w:hAnsiTheme="minorBidi"/>
                <w:b/>
              </w:rPr>
            </w:pPr>
          </w:p>
          <w:p w14:paraId="6B626AF7" w14:textId="77777777" w:rsidR="00432078" w:rsidRPr="00B76C15" w:rsidRDefault="00432078" w:rsidP="00380373">
            <w:pPr>
              <w:spacing w:line="360" w:lineRule="auto"/>
              <w:jc w:val="both"/>
              <w:rPr>
                <w:rFonts w:asciiTheme="minorBidi" w:hAnsiTheme="minorBidi"/>
                <w:b/>
              </w:rPr>
            </w:pPr>
          </w:p>
          <w:p w14:paraId="39AE8243" w14:textId="77777777" w:rsidR="00432078" w:rsidRPr="00B76C15" w:rsidRDefault="00432078" w:rsidP="00380373">
            <w:pPr>
              <w:spacing w:line="360" w:lineRule="auto"/>
              <w:jc w:val="both"/>
              <w:rPr>
                <w:rFonts w:asciiTheme="minorBidi" w:hAnsiTheme="minorBidi"/>
                <w:b/>
              </w:rPr>
            </w:pPr>
          </w:p>
          <w:p w14:paraId="76C819FB" w14:textId="77777777" w:rsidR="00432078" w:rsidRPr="00B76C15" w:rsidRDefault="00432078" w:rsidP="00380373">
            <w:pPr>
              <w:spacing w:line="360" w:lineRule="auto"/>
              <w:jc w:val="both"/>
              <w:rPr>
                <w:rFonts w:asciiTheme="minorBidi" w:hAnsiTheme="minorBidi"/>
                <w:b/>
              </w:rPr>
            </w:pPr>
          </w:p>
          <w:p w14:paraId="574B6378" w14:textId="77777777" w:rsidR="00E2389D" w:rsidRPr="00B76C15" w:rsidRDefault="00E2389D" w:rsidP="00380373">
            <w:pPr>
              <w:spacing w:line="360" w:lineRule="auto"/>
              <w:rPr>
                <w:rFonts w:asciiTheme="minorBidi" w:hAnsiTheme="minorBidi"/>
                <w:b/>
              </w:rPr>
            </w:pPr>
          </w:p>
          <w:p w14:paraId="0E14FD45" w14:textId="77777777" w:rsidR="0036556E" w:rsidRDefault="0036556E" w:rsidP="00380373">
            <w:pPr>
              <w:spacing w:line="360" w:lineRule="auto"/>
              <w:rPr>
                <w:rFonts w:asciiTheme="minorBidi" w:hAnsiTheme="minorBidi"/>
                <w:b/>
              </w:rPr>
            </w:pPr>
          </w:p>
          <w:p w14:paraId="2EB8A7BD" w14:textId="77777777" w:rsidR="0036556E" w:rsidRDefault="0036556E" w:rsidP="00380373">
            <w:pPr>
              <w:spacing w:line="360" w:lineRule="auto"/>
              <w:rPr>
                <w:rFonts w:asciiTheme="minorBidi" w:hAnsiTheme="minorBidi"/>
                <w:b/>
              </w:rPr>
            </w:pPr>
          </w:p>
          <w:p w14:paraId="3F4115B2" w14:textId="7D07C36A" w:rsidR="00432078" w:rsidRPr="00B76C15" w:rsidRDefault="00432078" w:rsidP="00380373">
            <w:pPr>
              <w:spacing w:line="360" w:lineRule="auto"/>
              <w:rPr>
                <w:rFonts w:asciiTheme="minorBidi" w:hAnsiTheme="minorBidi"/>
                <w:b/>
              </w:rPr>
            </w:pPr>
            <w:r w:rsidRPr="00B76C15">
              <w:rPr>
                <w:rFonts w:asciiTheme="minorBidi" w:hAnsiTheme="minorBidi"/>
                <w:b/>
              </w:rPr>
              <w:t>Plenary/conclusion</w:t>
            </w:r>
          </w:p>
          <w:p w14:paraId="3EEA22A2" w14:textId="77777777" w:rsidR="00432078" w:rsidRPr="00B76C15" w:rsidRDefault="00432078" w:rsidP="00380373">
            <w:pPr>
              <w:spacing w:line="360" w:lineRule="auto"/>
              <w:jc w:val="both"/>
              <w:rPr>
                <w:rFonts w:asciiTheme="minorBidi" w:hAnsiTheme="minorBidi"/>
                <w:b/>
              </w:rPr>
            </w:pPr>
          </w:p>
          <w:p w14:paraId="373F79F1" w14:textId="77777777" w:rsidR="00432078" w:rsidRPr="00B76C15" w:rsidRDefault="00432078" w:rsidP="00380373">
            <w:pPr>
              <w:spacing w:line="360" w:lineRule="auto"/>
              <w:jc w:val="both"/>
              <w:rPr>
                <w:rFonts w:asciiTheme="minorBidi" w:hAnsiTheme="minorBidi"/>
                <w:b/>
              </w:rPr>
            </w:pPr>
          </w:p>
          <w:p w14:paraId="1935EB45" w14:textId="77777777" w:rsidR="00432078" w:rsidRPr="00B76C15" w:rsidRDefault="00432078" w:rsidP="00380373">
            <w:pPr>
              <w:spacing w:line="360" w:lineRule="auto"/>
              <w:jc w:val="both"/>
              <w:rPr>
                <w:rFonts w:asciiTheme="minorBidi" w:hAnsiTheme="minorBidi"/>
                <w:b/>
              </w:rPr>
            </w:pPr>
          </w:p>
          <w:p w14:paraId="448F6BF1" w14:textId="77777777" w:rsidR="00432078" w:rsidRPr="00B76C15" w:rsidRDefault="00432078" w:rsidP="00380373">
            <w:pPr>
              <w:spacing w:line="360" w:lineRule="auto"/>
              <w:jc w:val="both"/>
              <w:rPr>
                <w:rFonts w:asciiTheme="minorBidi" w:hAnsiTheme="minorBidi"/>
                <w:b/>
              </w:rPr>
            </w:pPr>
          </w:p>
        </w:tc>
        <w:tc>
          <w:tcPr>
            <w:tcW w:w="2444" w:type="dxa"/>
            <w:tcBorders>
              <w:top w:val="single" w:sz="4" w:space="0" w:color="auto"/>
              <w:left w:val="single" w:sz="4" w:space="0" w:color="auto"/>
              <w:bottom w:val="single" w:sz="4" w:space="0" w:color="auto"/>
              <w:right w:val="single" w:sz="4" w:space="0" w:color="auto"/>
            </w:tcBorders>
          </w:tcPr>
          <w:p w14:paraId="6912A069" w14:textId="77777777" w:rsidR="00AD3737" w:rsidRPr="00B76C15" w:rsidRDefault="00AD3737" w:rsidP="00380373">
            <w:pPr>
              <w:spacing w:line="360" w:lineRule="auto"/>
              <w:jc w:val="both"/>
              <w:rPr>
                <w:rFonts w:asciiTheme="minorBidi" w:hAnsiTheme="minorBidi"/>
                <w:bCs/>
              </w:rPr>
            </w:pPr>
          </w:p>
          <w:p w14:paraId="1C36AF77" w14:textId="31035CFA" w:rsidR="0057784A" w:rsidRPr="00B76C15" w:rsidRDefault="00901102" w:rsidP="00380373">
            <w:pPr>
              <w:spacing w:line="360" w:lineRule="auto"/>
              <w:jc w:val="both"/>
              <w:rPr>
                <w:rFonts w:asciiTheme="minorBidi" w:hAnsiTheme="minorBidi"/>
                <w:bCs/>
              </w:rPr>
            </w:pPr>
            <w:r w:rsidRPr="00B76C15">
              <w:rPr>
                <w:rFonts w:asciiTheme="minorBidi" w:hAnsiTheme="minorBidi"/>
                <w:bCs/>
              </w:rPr>
              <w:t>Discussion of content covered in previous lesson</w:t>
            </w:r>
          </w:p>
          <w:p w14:paraId="57467D9D" w14:textId="77777777" w:rsidR="0057784A" w:rsidRPr="00B76C15" w:rsidRDefault="0057784A" w:rsidP="00380373">
            <w:pPr>
              <w:spacing w:line="360" w:lineRule="auto"/>
              <w:jc w:val="both"/>
              <w:rPr>
                <w:rFonts w:asciiTheme="minorBidi" w:hAnsiTheme="minorBidi"/>
                <w:bCs/>
              </w:rPr>
            </w:pPr>
          </w:p>
          <w:p w14:paraId="1AE2F296" w14:textId="77777777" w:rsidR="00574549" w:rsidRPr="00B76C15" w:rsidRDefault="00574549" w:rsidP="00380373">
            <w:pPr>
              <w:spacing w:line="360" w:lineRule="auto"/>
              <w:jc w:val="both"/>
              <w:rPr>
                <w:rFonts w:asciiTheme="minorBidi" w:hAnsiTheme="minorBidi"/>
                <w:bCs/>
              </w:rPr>
            </w:pPr>
          </w:p>
          <w:p w14:paraId="257CF48A" w14:textId="77777777" w:rsidR="001D5F67" w:rsidRPr="00B76C15" w:rsidRDefault="001D5F67" w:rsidP="00380373">
            <w:pPr>
              <w:spacing w:line="360" w:lineRule="auto"/>
              <w:jc w:val="both"/>
              <w:rPr>
                <w:rFonts w:asciiTheme="minorBidi" w:hAnsiTheme="minorBidi"/>
                <w:bCs/>
              </w:rPr>
            </w:pPr>
          </w:p>
          <w:p w14:paraId="173FAFF7" w14:textId="5DF89BC6" w:rsidR="00432078" w:rsidRPr="00B76C15" w:rsidRDefault="00280770" w:rsidP="00380373">
            <w:pPr>
              <w:spacing w:line="360" w:lineRule="auto"/>
              <w:jc w:val="both"/>
              <w:rPr>
                <w:rFonts w:asciiTheme="minorBidi" w:hAnsiTheme="minorBidi"/>
                <w:bCs/>
              </w:rPr>
            </w:pPr>
            <w:r w:rsidRPr="00B76C15">
              <w:rPr>
                <w:rFonts w:asciiTheme="minorBidi" w:hAnsiTheme="minorBidi"/>
                <w:bCs/>
              </w:rPr>
              <w:t>Overview of the lesson, including aims and objectives</w:t>
            </w:r>
          </w:p>
          <w:p w14:paraId="3239F3AC" w14:textId="77777777" w:rsidR="002C6AD9" w:rsidRPr="00B76C15" w:rsidRDefault="002C6AD9" w:rsidP="00380373">
            <w:pPr>
              <w:spacing w:line="360" w:lineRule="auto"/>
              <w:jc w:val="both"/>
              <w:rPr>
                <w:rFonts w:asciiTheme="minorBidi" w:hAnsiTheme="minorBidi"/>
                <w:bCs/>
              </w:rPr>
            </w:pPr>
          </w:p>
          <w:p w14:paraId="109425EC" w14:textId="77777777" w:rsidR="0098026C" w:rsidRPr="00B76C15" w:rsidRDefault="0098026C" w:rsidP="00380373">
            <w:pPr>
              <w:spacing w:line="360" w:lineRule="auto"/>
              <w:jc w:val="both"/>
              <w:rPr>
                <w:rFonts w:asciiTheme="minorBidi" w:hAnsiTheme="minorBidi"/>
                <w:bCs/>
              </w:rPr>
            </w:pPr>
          </w:p>
          <w:p w14:paraId="30E2FEF8" w14:textId="6B50A9EF" w:rsidR="002C6AD9" w:rsidRPr="00B76C15" w:rsidRDefault="00827B55" w:rsidP="00380373">
            <w:pPr>
              <w:spacing w:line="360" w:lineRule="auto"/>
              <w:jc w:val="both"/>
              <w:rPr>
                <w:rFonts w:asciiTheme="minorBidi" w:hAnsiTheme="minorBidi"/>
                <w:bCs/>
              </w:rPr>
            </w:pPr>
            <w:r w:rsidRPr="00B76C15">
              <w:rPr>
                <w:rFonts w:asciiTheme="minorBidi" w:hAnsiTheme="minorBidi"/>
                <w:bCs/>
              </w:rPr>
              <w:t>Why a</w:t>
            </w:r>
            <w:r w:rsidR="001532D7" w:rsidRPr="00B76C15">
              <w:rPr>
                <w:rFonts w:asciiTheme="minorBidi" w:hAnsiTheme="minorBidi"/>
                <w:bCs/>
              </w:rPr>
              <w:t>re finances relevant?</w:t>
            </w:r>
          </w:p>
          <w:p w14:paraId="6298A6FA" w14:textId="77777777" w:rsidR="004B3F46" w:rsidRPr="00B76C15" w:rsidRDefault="004B3F46" w:rsidP="00380373">
            <w:pPr>
              <w:spacing w:line="360" w:lineRule="auto"/>
              <w:jc w:val="both"/>
              <w:rPr>
                <w:rFonts w:asciiTheme="minorBidi" w:hAnsiTheme="minorBidi"/>
                <w:bCs/>
              </w:rPr>
            </w:pPr>
          </w:p>
          <w:p w14:paraId="4CAF15C2" w14:textId="77777777" w:rsidR="0098026C" w:rsidRPr="00B76C15" w:rsidRDefault="0098026C" w:rsidP="00380373">
            <w:pPr>
              <w:spacing w:line="360" w:lineRule="auto"/>
              <w:jc w:val="both"/>
              <w:rPr>
                <w:rFonts w:asciiTheme="minorBidi" w:hAnsiTheme="minorBidi"/>
                <w:bCs/>
              </w:rPr>
            </w:pPr>
          </w:p>
          <w:p w14:paraId="45EB1D00" w14:textId="4DC654C6" w:rsidR="004B3F46" w:rsidRPr="00B76C15" w:rsidRDefault="004B3F46" w:rsidP="00380373">
            <w:pPr>
              <w:spacing w:line="360" w:lineRule="auto"/>
              <w:jc w:val="both"/>
              <w:rPr>
                <w:rFonts w:asciiTheme="minorBidi" w:hAnsiTheme="minorBidi"/>
                <w:bCs/>
              </w:rPr>
            </w:pPr>
            <w:r w:rsidRPr="00B76C15">
              <w:rPr>
                <w:rFonts w:asciiTheme="minorBidi" w:hAnsiTheme="minorBidi"/>
                <w:bCs/>
              </w:rPr>
              <w:t>What is financial management?</w:t>
            </w:r>
          </w:p>
          <w:p w14:paraId="07183B7B" w14:textId="77777777" w:rsidR="004D2718" w:rsidRPr="00B76C15" w:rsidRDefault="004D2718" w:rsidP="00380373">
            <w:pPr>
              <w:spacing w:line="360" w:lineRule="auto"/>
              <w:jc w:val="both"/>
              <w:rPr>
                <w:rFonts w:asciiTheme="minorBidi" w:hAnsiTheme="minorBidi"/>
                <w:bCs/>
              </w:rPr>
            </w:pPr>
            <w:r w:rsidRPr="00B76C15">
              <w:rPr>
                <w:rFonts w:asciiTheme="minorBidi" w:hAnsiTheme="minorBidi"/>
                <w:bCs/>
              </w:rPr>
              <w:t>Financial elements</w:t>
            </w:r>
          </w:p>
          <w:p w14:paraId="43B1A408" w14:textId="77777777" w:rsidR="004D2718" w:rsidRPr="00B76C15" w:rsidRDefault="004D2718" w:rsidP="00380373">
            <w:pPr>
              <w:spacing w:line="360" w:lineRule="auto"/>
              <w:jc w:val="both"/>
              <w:rPr>
                <w:rFonts w:asciiTheme="minorBidi" w:hAnsiTheme="minorBidi"/>
                <w:bCs/>
              </w:rPr>
            </w:pPr>
            <w:r w:rsidRPr="00B76C15">
              <w:rPr>
                <w:rFonts w:asciiTheme="minorBidi" w:hAnsiTheme="minorBidi"/>
                <w:bCs/>
              </w:rPr>
              <w:t>Jargon busting</w:t>
            </w:r>
          </w:p>
          <w:p w14:paraId="3B77B278" w14:textId="77777777" w:rsidR="0098026C" w:rsidRPr="00B76C15" w:rsidRDefault="0098026C" w:rsidP="00380373">
            <w:pPr>
              <w:spacing w:line="360" w:lineRule="auto"/>
              <w:jc w:val="both"/>
              <w:rPr>
                <w:rFonts w:asciiTheme="minorBidi" w:hAnsiTheme="minorBidi"/>
                <w:bCs/>
              </w:rPr>
            </w:pPr>
          </w:p>
          <w:p w14:paraId="3F7A2CDB" w14:textId="77777777" w:rsidR="00177BC2" w:rsidRDefault="00177BC2" w:rsidP="00380373">
            <w:pPr>
              <w:spacing w:line="360" w:lineRule="auto"/>
              <w:jc w:val="both"/>
              <w:rPr>
                <w:rFonts w:asciiTheme="minorBidi" w:hAnsiTheme="minorBidi"/>
                <w:bCs/>
              </w:rPr>
            </w:pPr>
          </w:p>
          <w:p w14:paraId="3510889A" w14:textId="77777777" w:rsidR="00177BC2" w:rsidRDefault="00177BC2" w:rsidP="00380373">
            <w:pPr>
              <w:spacing w:line="360" w:lineRule="auto"/>
              <w:jc w:val="both"/>
              <w:rPr>
                <w:rFonts w:asciiTheme="minorBidi" w:hAnsiTheme="minorBidi"/>
                <w:bCs/>
              </w:rPr>
            </w:pPr>
          </w:p>
          <w:p w14:paraId="5D4CDA11" w14:textId="4DBBB4B6" w:rsidR="0082254B" w:rsidRPr="00B76C15" w:rsidRDefault="009D4A1A" w:rsidP="00380373">
            <w:pPr>
              <w:spacing w:line="360" w:lineRule="auto"/>
              <w:jc w:val="both"/>
              <w:rPr>
                <w:rFonts w:asciiTheme="minorBidi" w:hAnsiTheme="minorBidi"/>
                <w:bCs/>
              </w:rPr>
            </w:pPr>
            <w:r w:rsidRPr="00B76C15">
              <w:rPr>
                <w:rFonts w:asciiTheme="minorBidi" w:hAnsiTheme="minorBidi"/>
                <w:bCs/>
              </w:rPr>
              <w:t>Test your learning</w:t>
            </w:r>
          </w:p>
          <w:p w14:paraId="5CC7E67C" w14:textId="77777777" w:rsidR="008C2729" w:rsidRPr="00B76C15" w:rsidRDefault="008C2729" w:rsidP="00380373">
            <w:pPr>
              <w:spacing w:line="360" w:lineRule="auto"/>
              <w:jc w:val="both"/>
              <w:rPr>
                <w:rFonts w:asciiTheme="minorBidi" w:hAnsiTheme="minorBidi"/>
                <w:bCs/>
              </w:rPr>
            </w:pPr>
          </w:p>
          <w:p w14:paraId="2C2D2E68" w14:textId="77777777" w:rsidR="008C2729" w:rsidRPr="00B76C15" w:rsidRDefault="008C2729" w:rsidP="00380373">
            <w:pPr>
              <w:spacing w:line="360" w:lineRule="auto"/>
              <w:jc w:val="both"/>
              <w:rPr>
                <w:rFonts w:asciiTheme="minorBidi" w:hAnsiTheme="minorBidi"/>
                <w:bCs/>
              </w:rPr>
            </w:pPr>
          </w:p>
          <w:p w14:paraId="098494E3" w14:textId="77777777" w:rsidR="008C2729" w:rsidRPr="00B76C15" w:rsidRDefault="008C2729" w:rsidP="00380373">
            <w:pPr>
              <w:spacing w:line="360" w:lineRule="auto"/>
              <w:jc w:val="both"/>
              <w:rPr>
                <w:rFonts w:asciiTheme="minorBidi" w:hAnsiTheme="minorBidi"/>
                <w:bCs/>
              </w:rPr>
            </w:pPr>
          </w:p>
          <w:p w14:paraId="2EF4F224" w14:textId="77777777" w:rsidR="008C2729" w:rsidRPr="00B76C15" w:rsidRDefault="008C2729" w:rsidP="00380373">
            <w:pPr>
              <w:spacing w:line="360" w:lineRule="auto"/>
              <w:jc w:val="both"/>
              <w:rPr>
                <w:rFonts w:asciiTheme="minorBidi" w:hAnsiTheme="minorBidi"/>
                <w:bCs/>
              </w:rPr>
            </w:pPr>
          </w:p>
          <w:p w14:paraId="04621860" w14:textId="77777777" w:rsidR="008C2729" w:rsidRPr="00B76C15" w:rsidRDefault="006D1C5C" w:rsidP="00380373">
            <w:pPr>
              <w:spacing w:line="360" w:lineRule="auto"/>
              <w:jc w:val="both"/>
              <w:rPr>
                <w:rFonts w:asciiTheme="minorBidi" w:hAnsiTheme="minorBidi"/>
                <w:bCs/>
              </w:rPr>
            </w:pPr>
            <w:r w:rsidRPr="00B76C15">
              <w:rPr>
                <w:rFonts w:asciiTheme="minorBidi" w:hAnsiTheme="minorBidi"/>
                <w:bCs/>
              </w:rPr>
              <w:t>Income statement and Total Revenue</w:t>
            </w:r>
          </w:p>
          <w:p w14:paraId="0D53F1F4" w14:textId="77777777" w:rsidR="00890DC2" w:rsidRPr="00B76C15" w:rsidRDefault="00890DC2" w:rsidP="00380373">
            <w:pPr>
              <w:spacing w:line="360" w:lineRule="auto"/>
              <w:jc w:val="both"/>
              <w:rPr>
                <w:rFonts w:asciiTheme="minorBidi" w:hAnsiTheme="minorBidi"/>
                <w:bCs/>
              </w:rPr>
            </w:pPr>
          </w:p>
          <w:p w14:paraId="405F086F" w14:textId="77777777" w:rsidR="004B0901" w:rsidRPr="00B76C15" w:rsidRDefault="004B0901" w:rsidP="00380373">
            <w:pPr>
              <w:spacing w:line="360" w:lineRule="auto"/>
              <w:jc w:val="both"/>
              <w:rPr>
                <w:rFonts w:asciiTheme="minorBidi" w:hAnsiTheme="minorBidi"/>
                <w:bCs/>
              </w:rPr>
            </w:pPr>
          </w:p>
          <w:p w14:paraId="50AAD4F1" w14:textId="77777777" w:rsidR="0098026C" w:rsidRPr="00B76C15" w:rsidRDefault="0098026C" w:rsidP="00380373">
            <w:pPr>
              <w:spacing w:line="360" w:lineRule="auto"/>
              <w:jc w:val="both"/>
              <w:rPr>
                <w:rFonts w:asciiTheme="minorBidi" w:hAnsiTheme="minorBidi"/>
                <w:bCs/>
              </w:rPr>
            </w:pPr>
          </w:p>
          <w:p w14:paraId="54AACE87" w14:textId="77777777" w:rsidR="00380373" w:rsidRDefault="00380373" w:rsidP="00380373">
            <w:pPr>
              <w:spacing w:line="360" w:lineRule="auto"/>
              <w:jc w:val="both"/>
              <w:rPr>
                <w:rFonts w:asciiTheme="minorBidi" w:hAnsiTheme="minorBidi"/>
                <w:bCs/>
              </w:rPr>
            </w:pPr>
          </w:p>
          <w:p w14:paraId="25071C2B" w14:textId="77777777" w:rsidR="00EE1102" w:rsidRDefault="00EE1102" w:rsidP="00380373">
            <w:pPr>
              <w:spacing w:line="360" w:lineRule="auto"/>
              <w:jc w:val="both"/>
              <w:rPr>
                <w:rFonts w:asciiTheme="minorBidi" w:hAnsiTheme="minorBidi"/>
                <w:bCs/>
              </w:rPr>
            </w:pPr>
          </w:p>
          <w:p w14:paraId="0CA1438D" w14:textId="5DE13DA7" w:rsidR="004B0901" w:rsidRPr="00B76C15" w:rsidRDefault="002064A4" w:rsidP="00380373">
            <w:pPr>
              <w:spacing w:line="360" w:lineRule="auto"/>
              <w:jc w:val="both"/>
              <w:rPr>
                <w:rFonts w:asciiTheme="minorBidi" w:hAnsiTheme="minorBidi"/>
                <w:bCs/>
              </w:rPr>
            </w:pPr>
            <w:r w:rsidRPr="00B76C15">
              <w:rPr>
                <w:rFonts w:asciiTheme="minorBidi" w:hAnsiTheme="minorBidi"/>
                <w:bCs/>
              </w:rPr>
              <w:t>Market Positioning:</w:t>
            </w:r>
          </w:p>
          <w:p w14:paraId="17523554" w14:textId="77777777" w:rsidR="002064A4" w:rsidRPr="00B76C15" w:rsidRDefault="002064A4" w:rsidP="00380373">
            <w:pPr>
              <w:spacing w:line="360" w:lineRule="auto"/>
              <w:jc w:val="both"/>
              <w:rPr>
                <w:rFonts w:asciiTheme="minorBidi" w:hAnsiTheme="minorBidi"/>
                <w:bCs/>
              </w:rPr>
            </w:pPr>
            <w:r w:rsidRPr="00B76C15">
              <w:rPr>
                <w:rFonts w:asciiTheme="minorBidi" w:hAnsiTheme="minorBidi"/>
                <w:bCs/>
              </w:rPr>
              <w:t>How to identify your position</w:t>
            </w:r>
          </w:p>
          <w:p w14:paraId="221742BA" w14:textId="77777777" w:rsidR="00860BBB" w:rsidRPr="00B76C15" w:rsidRDefault="00860BBB" w:rsidP="00380373">
            <w:pPr>
              <w:spacing w:line="360" w:lineRule="auto"/>
              <w:jc w:val="both"/>
              <w:rPr>
                <w:rFonts w:asciiTheme="minorBidi" w:hAnsiTheme="minorBidi"/>
                <w:bCs/>
              </w:rPr>
            </w:pPr>
          </w:p>
          <w:p w14:paraId="303B4D43" w14:textId="77777777" w:rsidR="00860BBB" w:rsidRPr="00B76C15" w:rsidRDefault="00860BBB" w:rsidP="00380373">
            <w:pPr>
              <w:spacing w:line="360" w:lineRule="auto"/>
              <w:jc w:val="both"/>
              <w:rPr>
                <w:rFonts w:asciiTheme="minorBidi" w:hAnsiTheme="minorBidi"/>
                <w:bCs/>
              </w:rPr>
            </w:pPr>
          </w:p>
          <w:p w14:paraId="6D946E32" w14:textId="77777777" w:rsidR="00860BBB" w:rsidRPr="00B76C15" w:rsidRDefault="00860BBB" w:rsidP="00380373">
            <w:pPr>
              <w:spacing w:line="360" w:lineRule="auto"/>
              <w:jc w:val="both"/>
              <w:rPr>
                <w:rFonts w:asciiTheme="minorBidi" w:hAnsiTheme="minorBidi"/>
                <w:bCs/>
              </w:rPr>
            </w:pPr>
          </w:p>
          <w:p w14:paraId="2C49142C" w14:textId="77777777" w:rsidR="00860BBB" w:rsidRPr="00B76C15" w:rsidRDefault="00860BBB" w:rsidP="00380373">
            <w:pPr>
              <w:spacing w:line="360" w:lineRule="auto"/>
              <w:jc w:val="both"/>
              <w:rPr>
                <w:rFonts w:asciiTheme="minorBidi" w:hAnsiTheme="minorBidi"/>
                <w:bCs/>
              </w:rPr>
            </w:pPr>
          </w:p>
          <w:p w14:paraId="796C2E38" w14:textId="15A6612E" w:rsidR="00860BBB" w:rsidRPr="00B76C15" w:rsidRDefault="00860BBB" w:rsidP="00380373">
            <w:pPr>
              <w:spacing w:line="360" w:lineRule="auto"/>
              <w:jc w:val="both"/>
              <w:rPr>
                <w:rFonts w:asciiTheme="minorBidi" w:hAnsiTheme="minorBidi"/>
                <w:bCs/>
              </w:rPr>
            </w:pPr>
            <w:r w:rsidRPr="00B76C15">
              <w:rPr>
                <w:rFonts w:asciiTheme="minorBidi" w:hAnsiTheme="minorBidi"/>
                <w:bCs/>
              </w:rPr>
              <w:t>Market Positioning in Practice</w:t>
            </w:r>
          </w:p>
          <w:p w14:paraId="62BC6948" w14:textId="77777777" w:rsidR="001B3703" w:rsidRPr="00B76C15" w:rsidRDefault="001B3703" w:rsidP="00380373">
            <w:pPr>
              <w:spacing w:line="360" w:lineRule="auto"/>
              <w:jc w:val="both"/>
              <w:rPr>
                <w:rFonts w:asciiTheme="minorBidi" w:hAnsiTheme="minorBidi"/>
                <w:bCs/>
              </w:rPr>
            </w:pPr>
          </w:p>
          <w:p w14:paraId="7EDAFCB7" w14:textId="77777777" w:rsidR="00EE1102" w:rsidRDefault="00EE1102" w:rsidP="00380373">
            <w:pPr>
              <w:spacing w:line="360" w:lineRule="auto"/>
              <w:jc w:val="both"/>
              <w:rPr>
                <w:rFonts w:asciiTheme="minorBidi" w:hAnsiTheme="minorBidi"/>
                <w:bCs/>
              </w:rPr>
            </w:pPr>
          </w:p>
          <w:p w14:paraId="6CABCA35" w14:textId="77777777" w:rsidR="00EE1102" w:rsidRDefault="00EE1102" w:rsidP="00380373">
            <w:pPr>
              <w:spacing w:line="360" w:lineRule="auto"/>
              <w:jc w:val="both"/>
              <w:rPr>
                <w:rFonts w:asciiTheme="minorBidi" w:hAnsiTheme="minorBidi"/>
                <w:bCs/>
              </w:rPr>
            </w:pPr>
          </w:p>
          <w:p w14:paraId="4CB83453" w14:textId="27FE9521" w:rsidR="004A2AEB" w:rsidRPr="00B76C15" w:rsidRDefault="004A2AEB" w:rsidP="00380373">
            <w:pPr>
              <w:spacing w:line="360" w:lineRule="auto"/>
              <w:jc w:val="both"/>
              <w:rPr>
                <w:rFonts w:asciiTheme="minorBidi" w:hAnsiTheme="minorBidi"/>
                <w:bCs/>
              </w:rPr>
            </w:pPr>
            <w:r w:rsidRPr="00B76C15">
              <w:rPr>
                <w:rFonts w:asciiTheme="minorBidi" w:hAnsiTheme="minorBidi"/>
                <w:bCs/>
              </w:rPr>
              <w:lastRenderedPageBreak/>
              <w:t>Market Positioning and Effective Management</w:t>
            </w:r>
          </w:p>
          <w:p w14:paraId="0E7FDE6C" w14:textId="77777777" w:rsidR="00860BBB" w:rsidRPr="00B76C15" w:rsidRDefault="00860BBB" w:rsidP="00380373">
            <w:pPr>
              <w:spacing w:line="360" w:lineRule="auto"/>
              <w:jc w:val="both"/>
              <w:rPr>
                <w:rFonts w:asciiTheme="minorBidi" w:hAnsiTheme="minorBidi"/>
                <w:bCs/>
              </w:rPr>
            </w:pPr>
          </w:p>
          <w:p w14:paraId="7B3F7009" w14:textId="77777777" w:rsidR="002064A4" w:rsidRPr="00B76C15" w:rsidRDefault="002064A4" w:rsidP="00380373">
            <w:pPr>
              <w:spacing w:line="360" w:lineRule="auto"/>
              <w:jc w:val="both"/>
              <w:rPr>
                <w:rFonts w:asciiTheme="minorBidi" w:hAnsiTheme="minorBidi"/>
                <w:bCs/>
              </w:rPr>
            </w:pPr>
          </w:p>
          <w:p w14:paraId="3B9CD22F" w14:textId="77777777" w:rsidR="00B626C0" w:rsidRPr="00B76C15" w:rsidRDefault="00B626C0" w:rsidP="00380373">
            <w:pPr>
              <w:spacing w:line="360" w:lineRule="auto"/>
              <w:jc w:val="both"/>
              <w:rPr>
                <w:rFonts w:asciiTheme="minorBidi" w:hAnsiTheme="minorBidi"/>
                <w:bCs/>
              </w:rPr>
            </w:pPr>
          </w:p>
          <w:p w14:paraId="27B1C116" w14:textId="77777777" w:rsidR="00B626C0" w:rsidRPr="00B76C15" w:rsidRDefault="00B626C0" w:rsidP="00380373">
            <w:pPr>
              <w:spacing w:line="360" w:lineRule="auto"/>
              <w:jc w:val="both"/>
              <w:rPr>
                <w:rFonts w:asciiTheme="minorBidi" w:hAnsiTheme="minorBidi"/>
                <w:bCs/>
              </w:rPr>
            </w:pPr>
          </w:p>
          <w:p w14:paraId="3A6A98FE" w14:textId="77777777" w:rsidR="00B626C0" w:rsidRPr="00B76C15" w:rsidRDefault="00B626C0" w:rsidP="00380373">
            <w:pPr>
              <w:spacing w:line="360" w:lineRule="auto"/>
              <w:jc w:val="both"/>
              <w:rPr>
                <w:rFonts w:asciiTheme="minorBidi" w:hAnsiTheme="minorBidi"/>
                <w:bCs/>
              </w:rPr>
            </w:pPr>
          </w:p>
          <w:p w14:paraId="00E83EB9" w14:textId="77777777" w:rsidR="00B626C0" w:rsidRPr="00B76C15" w:rsidRDefault="00B626C0" w:rsidP="00380373">
            <w:pPr>
              <w:spacing w:line="360" w:lineRule="auto"/>
              <w:jc w:val="both"/>
              <w:rPr>
                <w:rFonts w:asciiTheme="minorBidi" w:hAnsiTheme="minorBidi"/>
                <w:bCs/>
              </w:rPr>
            </w:pPr>
          </w:p>
          <w:p w14:paraId="1B7A441A" w14:textId="77777777" w:rsidR="0036556E" w:rsidRDefault="0036556E" w:rsidP="00380373">
            <w:pPr>
              <w:spacing w:line="360" w:lineRule="auto"/>
              <w:jc w:val="both"/>
              <w:rPr>
                <w:rFonts w:asciiTheme="minorBidi" w:hAnsiTheme="minorBidi"/>
                <w:bCs/>
              </w:rPr>
            </w:pPr>
          </w:p>
          <w:p w14:paraId="7AEC408A" w14:textId="77777777" w:rsidR="0036556E" w:rsidRDefault="0036556E" w:rsidP="00380373">
            <w:pPr>
              <w:spacing w:line="360" w:lineRule="auto"/>
              <w:jc w:val="both"/>
              <w:rPr>
                <w:rFonts w:asciiTheme="minorBidi" w:hAnsiTheme="minorBidi"/>
                <w:bCs/>
              </w:rPr>
            </w:pPr>
          </w:p>
          <w:p w14:paraId="6AC44B08" w14:textId="3C935337" w:rsidR="00B626C0" w:rsidRPr="00B76C15" w:rsidRDefault="008D6BF3" w:rsidP="00380373">
            <w:pPr>
              <w:spacing w:line="360" w:lineRule="auto"/>
              <w:jc w:val="both"/>
              <w:rPr>
                <w:rFonts w:asciiTheme="minorBidi" w:hAnsiTheme="minorBidi"/>
                <w:bCs/>
              </w:rPr>
            </w:pPr>
            <w:r w:rsidRPr="00B76C15">
              <w:rPr>
                <w:rFonts w:asciiTheme="minorBidi" w:hAnsiTheme="minorBidi"/>
                <w:bCs/>
              </w:rPr>
              <w:t>Recap of assignment requirements</w:t>
            </w:r>
          </w:p>
          <w:p w14:paraId="075712D3" w14:textId="77777777" w:rsidR="008D6BF3" w:rsidRPr="00B76C15" w:rsidRDefault="008D6BF3" w:rsidP="00380373">
            <w:pPr>
              <w:spacing w:line="360" w:lineRule="auto"/>
              <w:jc w:val="both"/>
              <w:rPr>
                <w:rFonts w:asciiTheme="minorBidi" w:hAnsiTheme="minorBidi"/>
                <w:bCs/>
              </w:rPr>
            </w:pPr>
            <w:r w:rsidRPr="00B76C15">
              <w:rPr>
                <w:rFonts w:asciiTheme="minorBidi" w:hAnsiTheme="minorBidi"/>
                <w:bCs/>
              </w:rPr>
              <w:t>Additional support resources</w:t>
            </w:r>
          </w:p>
          <w:p w14:paraId="2A3F115D" w14:textId="77777777" w:rsidR="00461462" w:rsidRPr="00B76C15" w:rsidRDefault="00461462" w:rsidP="00380373">
            <w:pPr>
              <w:spacing w:line="360" w:lineRule="auto"/>
              <w:jc w:val="both"/>
              <w:rPr>
                <w:rFonts w:asciiTheme="minorBidi" w:hAnsiTheme="minorBidi"/>
                <w:bCs/>
              </w:rPr>
            </w:pPr>
            <w:r w:rsidRPr="00B76C15">
              <w:rPr>
                <w:rFonts w:asciiTheme="minorBidi" w:hAnsiTheme="minorBidi"/>
                <w:bCs/>
              </w:rPr>
              <w:t>Assignment Q &amp; A</w:t>
            </w:r>
          </w:p>
          <w:p w14:paraId="2445DDF4" w14:textId="77777777" w:rsidR="00EF3F71" w:rsidRPr="00B76C15" w:rsidRDefault="00EF3F71" w:rsidP="00380373">
            <w:pPr>
              <w:spacing w:line="360" w:lineRule="auto"/>
              <w:jc w:val="both"/>
              <w:rPr>
                <w:rFonts w:asciiTheme="minorBidi" w:hAnsiTheme="minorBidi"/>
                <w:bCs/>
              </w:rPr>
            </w:pPr>
          </w:p>
          <w:p w14:paraId="41E0FDBB" w14:textId="77777777" w:rsidR="00EF3F71" w:rsidRPr="00B76C15" w:rsidRDefault="00EF3F71" w:rsidP="00380373">
            <w:pPr>
              <w:spacing w:line="360" w:lineRule="auto"/>
              <w:jc w:val="both"/>
              <w:rPr>
                <w:rFonts w:asciiTheme="minorBidi" w:hAnsiTheme="minorBidi"/>
                <w:bCs/>
              </w:rPr>
            </w:pPr>
          </w:p>
          <w:p w14:paraId="24B46D52" w14:textId="77777777" w:rsidR="0036556E" w:rsidRDefault="0036556E" w:rsidP="00380373">
            <w:pPr>
              <w:spacing w:line="360" w:lineRule="auto"/>
              <w:jc w:val="both"/>
              <w:rPr>
                <w:rFonts w:asciiTheme="minorBidi" w:hAnsiTheme="minorBidi"/>
                <w:bCs/>
              </w:rPr>
            </w:pPr>
          </w:p>
          <w:p w14:paraId="21321AEF" w14:textId="38D29A3D" w:rsidR="00EF3F71" w:rsidRPr="00B76C15" w:rsidRDefault="00EF3F71" w:rsidP="00380373">
            <w:pPr>
              <w:spacing w:line="360" w:lineRule="auto"/>
              <w:jc w:val="both"/>
              <w:rPr>
                <w:rFonts w:asciiTheme="minorBidi" w:hAnsiTheme="minorBidi"/>
                <w:bCs/>
              </w:rPr>
            </w:pPr>
            <w:r w:rsidRPr="00B76C15">
              <w:rPr>
                <w:rFonts w:asciiTheme="minorBidi" w:hAnsiTheme="minorBidi"/>
                <w:bCs/>
              </w:rPr>
              <w:t>Discussion to gain student perspective on</w:t>
            </w:r>
            <w:r w:rsidR="0088076A" w:rsidRPr="00B76C15">
              <w:rPr>
                <w:rFonts w:asciiTheme="minorBidi" w:hAnsiTheme="minorBidi"/>
                <w:bCs/>
              </w:rPr>
              <w:t xml:space="preserve"> </w:t>
            </w:r>
            <w:r w:rsidRPr="00B76C15">
              <w:rPr>
                <w:rFonts w:asciiTheme="minorBidi" w:hAnsiTheme="minorBidi"/>
                <w:bCs/>
              </w:rPr>
              <w:t xml:space="preserve">benefits and drawbacks of using </w:t>
            </w:r>
            <w:proofErr w:type="spellStart"/>
            <w:r w:rsidRPr="00B76C15">
              <w:rPr>
                <w:rFonts w:asciiTheme="minorBidi" w:hAnsiTheme="minorBidi"/>
                <w:bCs/>
              </w:rPr>
              <w:t>Vevox</w:t>
            </w:r>
            <w:proofErr w:type="spellEnd"/>
            <w:r w:rsidRPr="00B76C15">
              <w:rPr>
                <w:rFonts w:asciiTheme="minorBidi" w:hAnsiTheme="minorBidi"/>
                <w:bCs/>
              </w:rPr>
              <w:t xml:space="preserve"> and </w:t>
            </w:r>
            <w:r w:rsidR="002B1796" w:rsidRPr="00B76C15">
              <w:rPr>
                <w:rFonts w:asciiTheme="minorBidi" w:hAnsiTheme="minorBidi"/>
                <w:bCs/>
              </w:rPr>
              <w:t>to determine</w:t>
            </w:r>
            <w:r w:rsidR="00591D81" w:rsidRPr="00B76C15">
              <w:rPr>
                <w:rFonts w:asciiTheme="minorBidi" w:hAnsiTheme="minorBidi"/>
                <w:bCs/>
              </w:rPr>
              <w:t xml:space="preserve"> their personal thoughts and opinions on the </w:t>
            </w:r>
            <w:r w:rsidR="00591D81" w:rsidRPr="00B76C15">
              <w:rPr>
                <w:rFonts w:asciiTheme="minorBidi" w:hAnsiTheme="minorBidi"/>
                <w:bCs/>
              </w:rPr>
              <w:lastRenderedPageBreak/>
              <w:t xml:space="preserve">effectiveness of digital tools and </w:t>
            </w:r>
            <w:r w:rsidR="00B5372D" w:rsidRPr="00B76C15">
              <w:rPr>
                <w:rFonts w:asciiTheme="minorBidi" w:hAnsiTheme="minorBidi"/>
                <w:bCs/>
              </w:rPr>
              <w:t>preferences in terms of anonymity.</w:t>
            </w:r>
          </w:p>
          <w:p w14:paraId="3557CE9E" w14:textId="77777777" w:rsidR="00E522A2" w:rsidRPr="00B76C15" w:rsidRDefault="00E522A2" w:rsidP="00380373">
            <w:pPr>
              <w:spacing w:line="360" w:lineRule="auto"/>
              <w:jc w:val="both"/>
              <w:rPr>
                <w:rFonts w:asciiTheme="minorBidi" w:hAnsiTheme="minorBidi"/>
                <w:bCs/>
              </w:rPr>
            </w:pPr>
          </w:p>
          <w:p w14:paraId="451FEA99" w14:textId="3D487929" w:rsidR="0008571E" w:rsidRPr="00B76C15" w:rsidRDefault="00C463B0" w:rsidP="00380373">
            <w:pPr>
              <w:spacing w:line="360" w:lineRule="auto"/>
              <w:jc w:val="both"/>
              <w:rPr>
                <w:rFonts w:asciiTheme="minorBidi" w:hAnsiTheme="minorBidi"/>
                <w:bCs/>
              </w:rPr>
            </w:pPr>
            <w:r w:rsidRPr="00B76C15">
              <w:rPr>
                <w:rFonts w:asciiTheme="minorBidi" w:hAnsiTheme="minorBidi"/>
                <w:bCs/>
              </w:rPr>
              <w:t>Revisit learning outcomes, determine if they were achieved</w:t>
            </w:r>
            <w:r w:rsidR="00407228" w:rsidRPr="00B76C15">
              <w:rPr>
                <w:rFonts w:asciiTheme="minorBidi" w:hAnsiTheme="minorBidi"/>
                <w:bCs/>
              </w:rPr>
              <w:t>.</w:t>
            </w:r>
          </w:p>
          <w:p w14:paraId="4D2CC707" w14:textId="6970A8CA" w:rsidR="00B4642F" w:rsidRPr="00B4642F" w:rsidRDefault="00C463B0" w:rsidP="00B4642F">
            <w:pPr>
              <w:spacing w:line="360" w:lineRule="auto"/>
              <w:jc w:val="both"/>
              <w:rPr>
                <w:rFonts w:asciiTheme="minorBidi" w:hAnsiTheme="minorBidi"/>
                <w:bCs/>
              </w:rPr>
            </w:pPr>
            <w:r w:rsidRPr="00B76C15">
              <w:rPr>
                <w:rFonts w:asciiTheme="minorBidi" w:hAnsiTheme="minorBidi"/>
                <w:bCs/>
              </w:rPr>
              <w:t xml:space="preserve">Discussion of key points and </w:t>
            </w:r>
            <w:r w:rsidR="00544884" w:rsidRPr="00B76C15">
              <w:rPr>
                <w:rFonts w:asciiTheme="minorBidi" w:hAnsiTheme="minorBidi"/>
                <w:bCs/>
              </w:rPr>
              <w:t>Q &amp; A on any content covered</w:t>
            </w:r>
            <w:r w:rsidR="00407228" w:rsidRPr="00B76C15">
              <w:rPr>
                <w:rFonts w:asciiTheme="minorBidi" w:hAnsiTheme="minorBidi"/>
                <w:bCs/>
              </w:rPr>
              <w:t>.</w:t>
            </w:r>
          </w:p>
        </w:tc>
        <w:tc>
          <w:tcPr>
            <w:tcW w:w="4140" w:type="dxa"/>
            <w:tcBorders>
              <w:top w:val="single" w:sz="4" w:space="0" w:color="auto"/>
              <w:left w:val="single" w:sz="4" w:space="0" w:color="auto"/>
              <w:bottom w:val="single" w:sz="4" w:space="0" w:color="auto"/>
              <w:right w:val="single" w:sz="4" w:space="0" w:color="auto"/>
            </w:tcBorders>
          </w:tcPr>
          <w:p w14:paraId="04247ADE" w14:textId="77777777" w:rsidR="0098026C" w:rsidRPr="00B76C15" w:rsidRDefault="0098026C" w:rsidP="00380373">
            <w:pPr>
              <w:spacing w:line="360" w:lineRule="auto"/>
              <w:jc w:val="both"/>
              <w:rPr>
                <w:rFonts w:asciiTheme="minorBidi" w:hAnsiTheme="minorBidi"/>
                <w:bCs/>
              </w:rPr>
            </w:pPr>
          </w:p>
          <w:p w14:paraId="35067CDA" w14:textId="79C02CD5" w:rsidR="0057784A" w:rsidRPr="00B76C15" w:rsidRDefault="00EC574E" w:rsidP="00380373">
            <w:pPr>
              <w:spacing w:line="360" w:lineRule="auto"/>
              <w:jc w:val="both"/>
              <w:rPr>
                <w:rFonts w:asciiTheme="minorBidi" w:hAnsiTheme="minorBidi"/>
                <w:bCs/>
              </w:rPr>
            </w:pPr>
            <w:r w:rsidRPr="00B76C15">
              <w:rPr>
                <w:rFonts w:asciiTheme="minorBidi" w:hAnsiTheme="minorBidi"/>
                <w:bCs/>
              </w:rPr>
              <w:t>Informal assessment to determine learning effectiveness</w:t>
            </w:r>
            <w:r w:rsidR="00574549" w:rsidRPr="00B76C15">
              <w:rPr>
                <w:rFonts w:asciiTheme="minorBidi" w:hAnsiTheme="minorBidi"/>
                <w:bCs/>
              </w:rPr>
              <w:t>. Teacher led questioning and collaborative group discussion</w:t>
            </w:r>
            <w:r w:rsidR="001D5F67" w:rsidRPr="00B76C15">
              <w:rPr>
                <w:rFonts w:asciiTheme="minorBidi" w:hAnsiTheme="minorBidi"/>
                <w:bCs/>
              </w:rPr>
              <w:t>.</w:t>
            </w:r>
          </w:p>
          <w:p w14:paraId="45E13300" w14:textId="77777777" w:rsidR="00574549" w:rsidRPr="00B76C15" w:rsidRDefault="00574549" w:rsidP="00380373">
            <w:pPr>
              <w:spacing w:line="360" w:lineRule="auto"/>
              <w:jc w:val="both"/>
              <w:rPr>
                <w:rFonts w:asciiTheme="minorBidi" w:hAnsiTheme="minorBidi"/>
                <w:bCs/>
              </w:rPr>
            </w:pPr>
          </w:p>
          <w:p w14:paraId="7033202F" w14:textId="77777777" w:rsidR="0098026C" w:rsidRPr="00B76C15" w:rsidRDefault="0098026C" w:rsidP="00380373">
            <w:pPr>
              <w:spacing w:line="360" w:lineRule="auto"/>
              <w:jc w:val="both"/>
              <w:rPr>
                <w:rFonts w:asciiTheme="minorBidi" w:hAnsiTheme="minorBidi"/>
                <w:bCs/>
              </w:rPr>
            </w:pPr>
          </w:p>
          <w:p w14:paraId="2A876E31" w14:textId="77777777" w:rsidR="001D5F67" w:rsidRPr="00B76C15" w:rsidRDefault="001D5F67" w:rsidP="00380373">
            <w:pPr>
              <w:spacing w:line="360" w:lineRule="auto"/>
              <w:jc w:val="both"/>
              <w:rPr>
                <w:rFonts w:asciiTheme="minorBidi" w:hAnsiTheme="minorBidi"/>
                <w:bCs/>
              </w:rPr>
            </w:pPr>
          </w:p>
          <w:p w14:paraId="3D9BD3A6" w14:textId="45BE2467" w:rsidR="00432078" w:rsidRPr="00B76C15" w:rsidRDefault="00280770" w:rsidP="00380373">
            <w:pPr>
              <w:spacing w:line="360" w:lineRule="auto"/>
              <w:jc w:val="both"/>
              <w:rPr>
                <w:rFonts w:asciiTheme="minorBidi" w:hAnsiTheme="minorBidi"/>
                <w:bCs/>
              </w:rPr>
            </w:pPr>
            <w:r w:rsidRPr="00B76C15">
              <w:rPr>
                <w:rFonts w:asciiTheme="minorBidi" w:hAnsiTheme="minorBidi"/>
                <w:bCs/>
              </w:rPr>
              <w:t xml:space="preserve">Teacher led </w:t>
            </w:r>
            <w:r w:rsidR="0057784A" w:rsidRPr="00B76C15">
              <w:rPr>
                <w:rFonts w:asciiTheme="minorBidi" w:hAnsiTheme="minorBidi"/>
                <w:bCs/>
              </w:rPr>
              <w:t>delivery with PowerPoint presentation to support.</w:t>
            </w:r>
          </w:p>
          <w:p w14:paraId="66A28FB5" w14:textId="77777777" w:rsidR="001532D7" w:rsidRPr="00B76C15" w:rsidRDefault="001532D7" w:rsidP="00380373">
            <w:pPr>
              <w:spacing w:line="360" w:lineRule="auto"/>
              <w:jc w:val="both"/>
              <w:rPr>
                <w:rFonts w:asciiTheme="minorBidi" w:hAnsiTheme="minorBidi"/>
                <w:bCs/>
              </w:rPr>
            </w:pPr>
          </w:p>
          <w:p w14:paraId="3729B776" w14:textId="77777777" w:rsidR="001532D7" w:rsidRPr="00B76C15" w:rsidRDefault="001532D7" w:rsidP="00380373">
            <w:pPr>
              <w:spacing w:line="360" w:lineRule="auto"/>
              <w:jc w:val="both"/>
              <w:rPr>
                <w:rFonts w:asciiTheme="minorBidi" w:hAnsiTheme="minorBidi"/>
                <w:bCs/>
              </w:rPr>
            </w:pPr>
          </w:p>
          <w:p w14:paraId="74282924" w14:textId="79770FDF" w:rsidR="001532D7" w:rsidRPr="00B76C15" w:rsidRDefault="001532D7" w:rsidP="00380373">
            <w:pPr>
              <w:spacing w:line="360" w:lineRule="auto"/>
              <w:jc w:val="both"/>
              <w:rPr>
                <w:rFonts w:asciiTheme="minorBidi" w:hAnsiTheme="minorBidi"/>
                <w:bCs/>
              </w:rPr>
            </w:pPr>
            <w:proofErr w:type="spellStart"/>
            <w:r w:rsidRPr="00B76C15">
              <w:rPr>
                <w:rFonts w:asciiTheme="minorBidi" w:hAnsiTheme="minorBidi"/>
                <w:bCs/>
              </w:rPr>
              <w:t>Vevox</w:t>
            </w:r>
            <w:proofErr w:type="spellEnd"/>
            <w:r w:rsidRPr="00B76C15">
              <w:rPr>
                <w:rFonts w:asciiTheme="minorBidi" w:hAnsiTheme="minorBidi"/>
                <w:bCs/>
              </w:rPr>
              <w:t xml:space="preserve"> </w:t>
            </w:r>
            <w:r w:rsidR="0098026C" w:rsidRPr="00B76C15">
              <w:rPr>
                <w:rFonts w:asciiTheme="minorBidi" w:hAnsiTheme="minorBidi"/>
                <w:bCs/>
              </w:rPr>
              <w:t>W</w:t>
            </w:r>
            <w:r w:rsidRPr="00B76C15">
              <w:rPr>
                <w:rFonts w:asciiTheme="minorBidi" w:hAnsiTheme="minorBidi"/>
                <w:bCs/>
              </w:rPr>
              <w:t xml:space="preserve">ord cloud </w:t>
            </w:r>
            <w:r w:rsidR="001D2735" w:rsidRPr="00B76C15">
              <w:rPr>
                <w:rFonts w:asciiTheme="minorBidi" w:hAnsiTheme="minorBidi"/>
                <w:bCs/>
              </w:rPr>
              <w:t>to</w:t>
            </w:r>
            <w:r w:rsidR="00C71011" w:rsidRPr="00B76C15">
              <w:rPr>
                <w:rFonts w:asciiTheme="minorBidi" w:hAnsiTheme="minorBidi"/>
                <w:bCs/>
              </w:rPr>
              <w:t xml:space="preserve"> </w:t>
            </w:r>
            <w:r w:rsidR="001D2735" w:rsidRPr="00B76C15">
              <w:rPr>
                <w:rFonts w:asciiTheme="minorBidi" w:hAnsiTheme="minorBidi"/>
                <w:bCs/>
              </w:rPr>
              <w:t>determine current learning levels. Teacher led questioning, honouring anonymity but encouraging student participation</w:t>
            </w:r>
            <w:r w:rsidR="00515B95" w:rsidRPr="00B76C15">
              <w:rPr>
                <w:rFonts w:asciiTheme="minorBidi" w:hAnsiTheme="minorBidi"/>
                <w:bCs/>
              </w:rPr>
              <w:t>.</w:t>
            </w:r>
          </w:p>
          <w:p w14:paraId="5476D80E" w14:textId="77777777" w:rsidR="0098026C" w:rsidRPr="00B76C15" w:rsidRDefault="0098026C" w:rsidP="00380373">
            <w:pPr>
              <w:spacing w:line="360" w:lineRule="auto"/>
              <w:jc w:val="both"/>
              <w:rPr>
                <w:rFonts w:asciiTheme="minorBidi" w:hAnsiTheme="minorBidi"/>
                <w:bCs/>
              </w:rPr>
            </w:pPr>
          </w:p>
          <w:p w14:paraId="76FB9CFA" w14:textId="709859AF" w:rsidR="004B3F46" w:rsidRPr="00B76C15" w:rsidRDefault="004B3F46" w:rsidP="00380373">
            <w:pPr>
              <w:spacing w:line="360" w:lineRule="auto"/>
              <w:jc w:val="both"/>
              <w:rPr>
                <w:rFonts w:asciiTheme="minorBidi" w:hAnsiTheme="minorBidi"/>
                <w:bCs/>
              </w:rPr>
            </w:pPr>
            <w:r w:rsidRPr="00B76C15">
              <w:rPr>
                <w:rFonts w:asciiTheme="minorBidi" w:hAnsiTheme="minorBidi"/>
                <w:bCs/>
              </w:rPr>
              <w:t>Teacher led lecture presentation with PowerPoint to support and provide visual aids</w:t>
            </w:r>
            <w:r w:rsidR="004D2718" w:rsidRPr="00B76C15">
              <w:rPr>
                <w:rFonts w:asciiTheme="minorBidi" w:hAnsiTheme="minorBidi"/>
                <w:bCs/>
              </w:rPr>
              <w:t xml:space="preserve">. </w:t>
            </w:r>
            <w:r w:rsidR="002732A8" w:rsidRPr="00B76C15">
              <w:rPr>
                <w:rFonts w:asciiTheme="minorBidi" w:hAnsiTheme="minorBidi"/>
                <w:bCs/>
              </w:rPr>
              <w:t>Asynchronous material provided to encourage students to research further.</w:t>
            </w:r>
          </w:p>
          <w:p w14:paraId="5FD30670" w14:textId="77777777" w:rsidR="0098026C" w:rsidRPr="00B76C15" w:rsidRDefault="0098026C" w:rsidP="00380373">
            <w:pPr>
              <w:spacing w:line="360" w:lineRule="auto"/>
              <w:jc w:val="both"/>
              <w:rPr>
                <w:rFonts w:asciiTheme="minorBidi" w:hAnsiTheme="minorBidi"/>
                <w:bCs/>
              </w:rPr>
            </w:pPr>
          </w:p>
          <w:p w14:paraId="5E86923B" w14:textId="61251C57" w:rsidR="006D1C5C" w:rsidRPr="00B76C15" w:rsidRDefault="009D4A1A" w:rsidP="00380373">
            <w:pPr>
              <w:spacing w:line="360" w:lineRule="auto"/>
              <w:jc w:val="both"/>
              <w:rPr>
                <w:rFonts w:asciiTheme="minorBidi" w:hAnsiTheme="minorBidi"/>
                <w:bCs/>
              </w:rPr>
            </w:pPr>
            <w:proofErr w:type="spellStart"/>
            <w:r w:rsidRPr="00B76C15">
              <w:rPr>
                <w:rFonts w:asciiTheme="minorBidi" w:hAnsiTheme="minorBidi"/>
                <w:bCs/>
              </w:rPr>
              <w:t>Vevox</w:t>
            </w:r>
            <w:proofErr w:type="spellEnd"/>
            <w:r w:rsidRPr="00B76C15">
              <w:rPr>
                <w:rFonts w:asciiTheme="minorBidi" w:hAnsiTheme="minorBidi"/>
                <w:bCs/>
              </w:rPr>
              <w:t xml:space="preserve"> multiple choice quiz to </w:t>
            </w:r>
            <w:r w:rsidR="008D4CEE" w:rsidRPr="00B76C15">
              <w:rPr>
                <w:rFonts w:asciiTheme="minorBidi" w:hAnsiTheme="minorBidi"/>
                <w:bCs/>
              </w:rPr>
              <w:t>determine effectiveness of learning</w:t>
            </w:r>
            <w:r w:rsidR="00533F47" w:rsidRPr="00B76C15">
              <w:rPr>
                <w:rFonts w:asciiTheme="minorBidi" w:hAnsiTheme="minorBidi"/>
                <w:bCs/>
              </w:rPr>
              <w:t>.</w:t>
            </w:r>
            <w:r w:rsidR="00A12292">
              <w:rPr>
                <w:rFonts w:asciiTheme="minorBidi" w:hAnsiTheme="minorBidi"/>
                <w:bCs/>
              </w:rPr>
              <w:t xml:space="preserve"> A </w:t>
            </w:r>
            <w:r w:rsidR="00533F47" w:rsidRPr="00B76C15">
              <w:rPr>
                <w:rFonts w:asciiTheme="minorBidi" w:hAnsiTheme="minorBidi"/>
                <w:bCs/>
              </w:rPr>
              <w:lastRenderedPageBreak/>
              <w:t>teacher led discussion of answers to follow</w:t>
            </w:r>
            <w:r w:rsidR="006D1C5C" w:rsidRPr="00B76C15">
              <w:rPr>
                <w:rFonts w:asciiTheme="minorBidi" w:hAnsiTheme="minorBidi"/>
                <w:bCs/>
              </w:rPr>
              <w:t>.</w:t>
            </w:r>
          </w:p>
          <w:p w14:paraId="3ED9AFF9" w14:textId="77777777" w:rsidR="002064A4" w:rsidRPr="00B76C15" w:rsidRDefault="002064A4" w:rsidP="00380373">
            <w:pPr>
              <w:spacing w:line="360" w:lineRule="auto"/>
              <w:jc w:val="both"/>
              <w:rPr>
                <w:rFonts w:asciiTheme="minorBidi" w:hAnsiTheme="minorBidi"/>
                <w:bCs/>
              </w:rPr>
            </w:pPr>
          </w:p>
          <w:p w14:paraId="23C1E494" w14:textId="77777777" w:rsidR="00DB7B0B" w:rsidRPr="00B76C15" w:rsidRDefault="00DB7B0B" w:rsidP="00380373">
            <w:pPr>
              <w:spacing w:line="360" w:lineRule="auto"/>
              <w:jc w:val="both"/>
              <w:rPr>
                <w:rFonts w:asciiTheme="minorBidi" w:hAnsiTheme="minorBidi"/>
                <w:bCs/>
              </w:rPr>
            </w:pPr>
          </w:p>
          <w:p w14:paraId="7B0AE26C" w14:textId="2447FEC2" w:rsidR="00DB7B0B" w:rsidRPr="00B76C15" w:rsidRDefault="00A12292" w:rsidP="00380373">
            <w:pPr>
              <w:spacing w:line="360" w:lineRule="auto"/>
              <w:jc w:val="both"/>
              <w:rPr>
                <w:rFonts w:asciiTheme="minorBidi" w:hAnsiTheme="minorBidi"/>
                <w:bCs/>
              </w:rPr>
            </w:pPr>
            <w:r>
              <w:rPr>
                <w:rFonts w:asciiTheme="minorBidi" w:hAnsiTheme="minorBidi"/>
                <w:bCs/>
              </w:rPr>
              <w:t>Teacher led delivery of PowerPoint presentation</w:t>
            </w:r>
          </w:p>
          <w:p w14:paraId="0AAA0FCA" w14:textId="77777777" w:rsidR="00DB7B0B" w:rsidRPr="00B76C15" w:rsidRDefault="00DB7B0B" w:rsidP="00380373">
            <w:pPr>
              <w:spacing w:line="360" w:lineRule="auto"/>
              <w:jc w:val="both"/>
              <w:rPr>
                <w:rFonts w:asciiTheme="minorBidi" w:hAnsiTheme="minorBidi"/>
                <w:bCs/>
              </w:rPr>
            </w:pPr>
          </w:p>
          <w:p w14:paraId="1B83EA0A" w14:textId="77777777" w:rsidR="00380373" w:rsidRDefault="00380373" w:rsidP="00380373">
            <w:pPr>
              <w:spacing w:line="360" w:lineRule="auto"/>
              <w:jc w:val="both"/>
              <w:rPr>
                <w:rFonts w:asciiTheme="minorBidi" w:hAnsiTheme="minorBidi"/>
                <w:bCs/>
              </w:rPr>
            </w:pPr>
          </w:p>
          <w:p w14:paraId="291FA673" w14:textId="77777777" w:rsidR="00380373" w:rsidRDefault="00380373" w:rsidP="00380373">
            <w:pPr>
              <w:spacing w:line="360" w:lineRule="auto"/>
              <w:jc w:val="both"/>
              <w:rPr>
                <w:rFonts w:asciiTheme="minorBidi" w:hAnsiTheme="minorBidi"/>
                <w:bCs/>
              </w:rPr>
            </w:pPr>
          </w:p>
          <w:p w14:paraId="2582BAE2" w14:textId="77777777" w:rsidR="00EE1102" w:rsidRDefault="00EE1102" w:rsidP="00380373">
            <w:pPr>
              <w:spacing w:line="360" w:lineRule="auto"/>
              <w:jc w:val="both"/>
              <w:rPr>
                <w:rFonts w:asciiTheme="minorBidi" w:hAnsiTheme="minorBidi"/>
                <w:bCs/>
              </w:rPr>
            </w:pPr>
          </w:p>
          <w:p w14:paraId="25E50443" w14:textId="77777777" w:rsidR="00EE1102" w:rsidRDefault="00EE1102" w:rsidP="00380373">
            <w:pPr>
              <w:spacing w:line="360" w:lineRule="auto"/>
              <w:jc w:val="both"/>
              <w:rPr>
                <w:rFonts w:asciiTheme="minorBidi" w:hAnsiTheme="minorBidi"/>
                <w:bCs/>
              </w:rPr>
            </w:pPr>
          </w:p>
          <w:p w14:paraId="3D922465" w14:textId="234840A7" w:rsidR="002064A4" w:rsidRPr="00B76C15" w:rsidRDefault="002064A4" w:rsidP="00380373">
            <w:pPr>
              <w:spacing w:line="360" w:lineRule="auto"/>
              <w:jc w:val="both"/>
              <w:rPr>
                <w:rFonts w:asciiTheme="minorBidi" w:hAnsiTheme="minorBidi"/>
                <w:bCs/>
              </w:rPr>
            </w:pPr>
            <w:r w:rsidRPr="00B76C15">
              <w:rPr>
                <w:rFonts w:asciiTheme="minorBidi" w:hAnsiTheme="minorBidi"/>
                <w:bCs/>
              </w:rPr>
              <w:t xml:space="preserve">Teacher led delivery with PowerPoint presentation to support. </w:t>
            </w:r>
            <w:r w:rsidR="00BE7ED7" w:rsidRPr="00B76C15">
              <w:rPr>
                <w:rFonts w:asciiTheme="minorBidi" w:hAnsiTheme="minorBidi"/>
                <w:bCs/>
              </w:rPr>
              <w:t xml:space="preserve">Group </w:t>
            </w:r>
            <w:r w:rsidR="00EB7ED7" w:rsidRPr="00B76C15">
              <w:rPr>
                <w:rFonts w:asciiTheme="minorBidi" w:hAnsiTheme="minorBidi"/>
                <w:bCs/>
              </w:rPr>
              <w:t xml:space="preserve">discussion </w:t>
            </w:r>
            <w:r w:rsidR="00BE7ED7" w:rsidRPr="00B76C15">
              <w:rPr>
                <w:rFonts w:asciiTheme="minorBidi" w:hAnsiTheme="minorBidi"/>
                <w:bCs/>
              </w:rPr>
              <w:t>with teacher led questioning to encourage learners to apply specifics and additional context to learning</w:t>
            </w:r>
            <w:r w:rsidR="00EB7ED7" w:rsidRPr="00B76C15">
              <w:rPr>
                <w:rFonts w:asciiTheme="minorBidi" w:hAnsiTheme="minorBidi"/>
                <w:bCs/>
              </w:rPr>
              <w:t>.</w:t>
            </w:r>
          </w:p>
          <w:p w14:paraId="2F932784" w14:textId="77777777" w:rsidR="006D1C5C" w:rsidRPr="00B76C15" w:rsidRDefault="006D1C5C" w:rsidP="00380373">
            <w:pPr>
              <w:spacing w:line="360" w:lineRule="auto"/>
              <w:jc w:val="both"/>
              <w:rPr>
                <w:rFonts w:asciiTheme="minorBidi" w:hAnsiTheme="minorBidi"/>
                <w:bCs/>
              </w:rPr>
            </w:pPr>
          </w:p>
          <w:p w14:paraId="1E3688D3" w14:textId="77777777" w:rsidR="00D07BF6" w:rsidRPr="00B76C15" w:rsidRDefault="00D07BF6" w:rsidP="00380373">
            <w:pPr>
              <w:spacing w:line="360" w:lineRule="auto"/>
              <w:jc w:val="both"/>
              <w:rPr>
                <w:rFonts w:asciiTheme="minorBidi" w:hAnsiTheme="minorBidi"/>
                <w:bCs/>
              </w:rPr>
            </w:pPr>
            <w:r w:rsidRPr="00B76C15">
              <w:rPr>
                <w:rFonts w:asciiTheme="minorBidi" w:hAnsiTheme="minorBidi"/>
                <w:bCs/>
              </w:rPr>
              <w:t xml:space="preserve">Teacher led delivery with PowerPoint presentation to support. Individual activity where learners are tasked with outlining the market position of their placement </w:t>
            </w:r>
            <w:r w:rsidR="001B3703" w:rsidRPr="00B76C15">
              <w:rPr>
                <w:rFonts w:asciiTheme="minorBidi" w:hAnsiTheme="minorBidi"/>
                <w:bCs/>
              </w:rPr>
              <w:t>establishment or place of work. Group discussion to follow</w:t>
            </w:r>
            <w:r w:rsidR="004A2AEB" w:rsidRPr="00B76C15">
              <w:rPr>
                <w:rFonts w:asciiTheme="minorBidi" w:hAnsiTheme="minorBidi"/>
                <w:bCs/>
              </w:rPr>
              <w:t>.</w:t>
            </w:r>
          </w:p>
          <w:p w14:paraId="69C2E9D7" w14:textId="77777777" w:rsidR="00EE1102" w:rsidRDefault="00EE1102" w:rsidP="00380373">
            <w:pPr>
              <w:spacing w:line="360" w:lineRule="auto"/>
              <w:jc w:val="both"/>
              <w:rPr>
                <w:rFonts w:asciiTheme="minorBidi" w:hAnsiTheme="minorBidi"/>
                <w:bCs/>
              </w:rPr>
            </w:pPr>
          </w:p>
          <w:p w14:paraId="69176FF6" w14:textId="15794E70" w:rsidR="003B358F" w:rsidRPr="00B76C15" w:rsidRDefault="004A2AEB" w:rsidP="00380373">
            <w:pPr>
              <w:spacing w:line="360" w:lineRule="auto"/>
              <w:jc w:val="both"/>
              <w:rPr>
                <w:rFonts w:asciiTheme="minorBidi" w:hAnsiTheme="minorBidi"/>
                <w:bCs/>
              </w:rPr>
            </w:pPr>
            <w:proofErr w:type="spellStart"/>
            <w:r w:rsidRPr="00B76C15">
              <w:rPr>
                <w:rFonts w:asciiTheme="minorBidi" w:hAnsiTheme="minorBidi"/>
                <w:bCs/>
              </w:rPr>
              <w:lastRenderedPageBreak/>
              <w:t>Vevox</w:t>
            </w:r>
            <w:proofErr w:type="spellEnd"/>
            <w:r w:rsidRPr="00B76C15">
              <w:rPr>
                <w:rFonts w:asciiTheme="minorBidi" w:hAnsiTheme="minorBidi"/>
                <w:bCs/>
              </w:rPr>
              <w:t xml:space="preserve"> word cloud to gain initial insight and determine current learning levels.</w:t>
            </w:r>
            <w:r w:rsidR="003B358F" w:rsidRPr="00B76C15">
              <w:rPr>
                <w:rFonts w:asciiTheme="minorBidi" w:hAnsiTheme="minorBidi"/>
                <w:bCs/>
              </w:rPr>
              <w:t xml:space="preserve"> </w:t>
            </w:r>
          </w:p>
          <w:p w14:paraId="070C6B60" w14:textId="2086D8E2" w:rsidR="004A2AEB" w:rsidRPr="00B76C15" w:rsidRDefault="004A2AEB" w:rsidP="00380373">
            <w:pPr>
              <w:spacing w:line="360" w:lineRule="auto"/>
              <w:jc w:val="both"/>
              <w:rPr>
                <w:rFonts w:asciiTheme="minorBidi" w:hAnsiTheme="minorBidi"/>
                <w:bCs/>
              </w:rPr>
            </w:pPr>
            <w:r w:rsidRPr="00B76C15">
              <w:rPr>
                <w:rFonts w:asciiTheme="minorBidi" w:hAnsiTheme="minorBidi"/>
                <w:bCs/>
              </w:rPr>
              <w:t>Teacher</w:t>
            </w:r>
            <w:r w:rsidR="003B358F" w:rsidRPr="00B76C15">
              <w:rPr>
                <w:rFonts w:asciiTheme="minorBidi" w:hAnsiTheme="minorBidi"/>
                <w:bCs/>
              </w:rPr>
              <w:t xml:space="preserve"> </w:t>
            </w:r>
            <w:r w:rsidRPr="00B76C15">
              <w:rPr>
                <w:rFonts w:asciiTheme="minorBidi" w:hAnsiTheme="minorBidi"/>
                <w:bCs/>
              </w:rPr>
              <w:t>led</w:t>
            </w:r>
            <w:r w:rsidR="003B358F" w:rsidRPr="00B76C15">
              <w:rPr>
                <w:rFonts w:asciiTheme="minorBidi" w:hAnsiTheme="minorBidi"/>
                <w:bCs/>
              </w:rPr>
              <w:t xml:space="preserve"> </w:t>
            </w:r>
            <w:r w:rsidRPr="00B76C15">
              <w:rPr>
                <w:rFonts w:asciiTheme="minorBidi" w:hAnsiTheme="minorBidi"/>
                <w:bCs/>
              </w:rPr>
              <w:t>questioning</w:t>
            </w:r>
            <w:r w:rsidR="00A13812" w:rsidRPr="00B76C15">
              <w:rPr>
                <w:rFonts w:asciiTheme="minorBidi" w:hAnsiTheme="minorBidi"/>
                <w:bCs/>
              </w:rPr>
              <w:t xml:space="preserve"> and discussion honouring anonymity but e</w:t>
            </w:r>
            <w:r w:rsidRPr="00B76C15">
              <w:rPr>
                <w:rFonts w:asciiTheme="minorBidi" w:hAnsiTheme="minorBidi"/>
                <w:bCs/>
              </w:rPr>
              <w:t>ncouraging</w:t>
            </w:r>
            <w:r w:rsidR="003B358F" w:rsidRPr="00B76C15">
              <w:rPr>
                <w:rFonts w:asciiTheme="minorBidi" w:hAnsiTheme="minorBidi"/>
                <w:bCs/>
              </w:rPr>
              <w:t xml:space="preserve"> </w:t>
            </w:r>
            <w:r w:rsidRPr="00B76C15">
              <w:rPr>
                <w:rFonts w:asciiTheme="minorBidi" w:hAnsiTheme="minorBidi"/>
                <w:bCs/>
              </w:rPr>
              <w:t>student</w:t>
            </w:r>
            <w:r w:rsidR="003B358F" w:rsidRPr="00B76C15">
              <w:rPr>
                <w:rFonts w:asciiTheme="minorBidi" w:hAnsiTheme="minorBidi"/>
                <w:bCs/>
              </w:rPr>
              <w:t xml:space="preserve"> </w:t>
            </w:r>
            <w:r w:rsidRPr="00B76C15">
              <w:rPr>
                <w:rFonts w:asciiTheme="minorBidi" w:hAnsiTheme="minorBidi"/>
                <w:bCs/>
              </w:rPr>
              <w:t>participation.</w:t>
            </w:r>
            <w:r w:rsidR="003B358F" w:rsidRPr="00B76C15">
              <w:rPr>
                <w:rFonts w:asciiTheme="minorBidi" w:hAnsiTheme="minorBidi"/>
                <w:bCs/>
              </w:rPr>
              <w:t xml:space="preserve"> </w:t>
            </w:r>
          </w:p>
          <w:p w14:paraId="061B5325" w14:textId="77777777" w:rsidR="0036556E" w:rsidRDefault="0036556E" w:rsidP="00380373">
            <w:pPr>
              <w:spacing w:line="360" w:lineRule="auto"/>
              <w:jc w:val="both"/>
              <w:rPr>
                <w:rFonts w:asciiTheme="minorBidi" w:hAnsiTheme="minorBidi"/>
                <w:bCs/>
              </w:rPr>
            </w:pPr>
          </w:p>
          <w:p w14:paraId="0D4C3CB0" w14:textId="77777777" w:rsidR="0036556E" w:rsidRDefault="0036556E" w:rsidP="00380373">
            <w:pPr>
              <w:spacing w:line="360" w:lineRule="auto"/>
              <w:jc w:val="both"/>
              <w:rPr>
                <w:rFonts w:asciiTheme="minorBidi" w:hAnsiTheme="minorBidi"/>
                <w:bCs/>
              </w:rPr>
            </w:pPr>
          </w:p>
          <w:p w14:paraId="45BFEF38" w14:textId="77777777" w:rsidR="0036556E" w:rsidRDefault="0036556E" w:rsidP="00380373">
            <w:pPr>
              <w:spacing w:line="360" w:lineRule="auto"/>
              <w:jc w:val="both"/>
              <w:rPr>
                <w:rFonts w:asciiTheme="minorBidi" w:hAnsiTheme="minorBidi"/>
                <w:bCs/>
              </w:rPr>
            </w:pPr>
          </w:p>
          <w:p w14:paraId="5FF73753" w14:textId="77777777" w:rsidR="0036556E" w:rsidRDefault="0036556E" w:rsidP="00380373">
            <w:pPr>
              <w:spacing w:line="360" w:lineRule="auto"/>
              <w:jc w:val="both"/>
              <w:rPr>
                <w:rFonts w:asciiTheme="minorBidi" w:hAnsiTheme="minorBidi"/>
                <w:bCs/>
              </w:rPr>
            </w:pPr>
          </w:p>
          <w:p w14:paraId="0564B9BF" w14:textId="77777777" w:rsidR="00EE1102" w:rsidRDefault="00EE1102" w:rsidP="00380373">
            <w:pPr>
              <w:spacing w:line="360" w:lineRule="auto"/>
              <w:jc w:val="both"/>
              <w:rPr>
                <w:rFonts w:asciiTheme="minorBidi" w:hAnsiTheme="minorBidi"/>
                <w:bCs/>
              </w:rPr>
            </w:pPr>
          </w:p>
          <w:p w14:paraId="206CA836" w14:textId="04367C07" w:rsidR="008D6BF3" w:rsidRPr="00B76C15" w:rsidRDefault="008D6BF3" w:rsidP="00380373">
            <w:pPr>
              <w:spacing w:line="360" w:lineRule="auto"/>
              <w:jc w:val="both"/>
              <w:rPr>
                <w:rFonts w:asciiTheme="minorBidi" w:hAnsiTheme="minorBidi"/>
                <w:bCs/>
              </w:rPr>
            </w:pPr>
            <w:r w:rsidRPr="00B76C15">
              <w:rPr>
                <w:rFonts w:asciiTheme="minorBidi" w:hAnsiTheme="minorBidi"/>
                <w:bCs/>
              </w:rPr>
              <w:t>Teacher led delivery using PowerPoint presentation, module handbook and links to Harvard Referencing Handbook</w:t>
            </w:r>
            <w:r w:rsidR="00461462" w:rsidRPr="00B76C15">
              <w:rPr>
                <w:rFonts w:asciiTheme="minorBidi" w:hAnsiTheme="minorBidi"/>
                <w:bCs/>
              </w:rPr>
              <w:t xml:space="preserve"> and UWTSD AI information.</w:t>
            </w:r>
          </w:p>
          <w:p w14:paraId="482ED9C9" w14:textId="77777777" w:rsidR="00461462" w:rsidRPr="00B76C15" w:rsidRDefault="00461462" w:rsidP="00380373">
            <w:pPr>
              <w:spacing w:line="360" w:lineRule="auto"/>
              <w:jc w:val="both"/>
              <w:rPr>
                <w:rFonts w:asciiTheme="minorBidi" w:hAnsiTheme="minorBidi"/>
                <w:bCs/>
              </w:rPr>
            </w:pPr>
          </w:p>
          <w:p w14:paraId="18D86592" w14:textId="77777777" w:rsidR="00A11A3A" w:rsidRPr="00B76C15" w:rsidRDefault="00A11A3A" w:rsidP="00380373">
            <w:pPr>
              <w:spacing w:line="360" w:lineRule="auto"/>
              <w:jc w:val="both"/>
              <w:rPr>
                <w:rFonts w:asciiTheme="minorBidi" w:hAnsiTheme="minorBidi"/>
                <w:bCs/>
              </w:rPr>
            </w:pPr>
          </w:p>
          <w:p w14:paraId="3A3472B3" w14:textId="77777777" w:rsidR="00A11A3A" w:rsidRPr="00B76C15" w:rsidRDefault="00A11A3A" w:rsidP="00380373">
            <w:pPr>
              <w:spacing w:line="360" w:lineRule="auto"/>
              <w:jc w:val="both"/>
              <w:rPr>
                <w:rFonts w:asciiTheme="minorBidi" w:hAnsiTheme="minorBidi"/>
                <w:bCs/>
              </w:rPr>
            </w:pPr>
          </w:p>
          <w:p w14:paraId="5620ACB0" w14:textId="77777777" w:rsidR="00A11A3A" w:rsidRPr="00B76C15" w:rsidRDefault="00A11A3A" w:rsidP="00380373">
            <w:pPr>
              <w:spacing w:line="360" w:lineRule="auto"/>
              <w:jc w:val="both"/>
              <w:rPr>
                <w:rFonts w:asciiTheme="minorBidi" w:hAnsiTheme="minorBidi"/>
                <w:bCs/>
              </w:rPr>
            </w:pPr>
          </w:p>
          <w:p w14:paraId="070426AA" w14:textId="5FBFD784" w:rsidR="00461462" w:rsidRPr="00B76C15" w:rsidRDefault="001B70E8" w:rsidP="00380373">
            <w:pPr>
              <w:spacing w:line="360" w:lineRule="auto"/>
              <w:jc w:val="both"/>
              <w:rPr>
                <w:rFonts w:asciiTheme="minorBidi" w:hAnsiTheme="minorBidi"/>
                <w:bCs/>
              </w:rPr>
            </w:pPr>
            <w:r w:rsidRPr="00B76C15">
              <w:rPr>
                <w:rFonts w:asciiTheme="minorBidi" w:hAnsiTheme="minorBidi"/>
                <w:bCs/>
              </w:rPr>
              <w:t>Group discussion, student led with teacher answering any specific questions or concerns.</w:t>
            </w:r>
          </w:p>
          <w:p w14:paraId="0B18A2D6" w14:textId="77777777" w:rsidR="00E522A2" w:rsidRPr="00B76C15" w:rsidRDefault="00E522A2" w:rsidP="00380373">
            <w:pPr>
              <w:spacing w:line="360" w:lineRule="auto"/>
              <w:jc w:val="both"/>
              <w:rPr>
                <w:rFonts w:asciiTheme="minorBidi" w:hAnsiTheme="minorBidi"/>
                <w:bCs/>
              </w:rPr>
            </w:pPr>
          </w:p>
          <w:p w14:paraId="6681B6BE" w14:textId="77777777" w:rsidR="00E522A2" w:rsidRPr="00B76C15" w:rsidRDefault="00E522A2" w:rsidP="00380373">
            <w:pPr>
              <w:spacing w:line="360" w:lineRule="auto"/>
              <w:jc w:val="both"/>
              <w:rPr>
                <w:rFonts w:asciiTheme="minorBidi" w:hAnsiTheme="minorBidi"/>
                <w:bCs/>
              </w:rPr>
            </w:pPr>
          </w:p>
          <w:p w14:paraId="27921D6E" w14:textId="77777777" w:rsidR="00E522A2" w:rsidRPr="00B76C15" w:rsidRDefault="00E522A2" w:rsidP="00380373">
            <w:pPr>
              <w:spacing w:line="360" w:lineRule="auto"/>
              <w:jc w:val="both"/>
              <w:rPr>
                <w:rFonts w:asciiTheme="minorBidi" w:hAnsiTheme="minorBidi"/>
                <w:bCs/>
              </w:rPr>
            </w:pPr>
          </w:p>
          <w:p w14:paraId="5F96BE0E" w14:textId="77777777" w:rsidR="00E522A2" w:rsidRPr="00B76C15" w:rsidRDefault="00E522A2" w:rsidP="00380373">
            <w:pPr>
              <w:spacing w:line="360" w:lineRule="auto"/>
              <w:jc w:val="both"/>
              <w:rPr>
                <w:rFonts w:asciiTheme="minorBidi" w:hAnsiTheme="minorBidi"/>
                <w:bCs/>
              </w:rPr>
            </w:pPr>
          </w:p>
          <w:p w14:paraId="04587829" w14:textId="77777777" w:rsidR="0036556E" w:rsidRDefault="0036556E" w:rsidP="00380373">
            <w:pPr>
              <w:spacing w:line="360" w:lineRule="auto"/>
              <w:jc w:val="both"/>
              <w:rPr>
                <w:rFonts w:asciiTheme="minorBidi" w:hAnsiTheme="minorBidi"/>
                <w:bCs/>
              </w:rPr>
            </w:pPr>
          </w:p>
          <w:p w14:paraId="0139A55B" w14:textId="77777777" w:rsidR="0036556E" w:rsidRDefault="0036556E" w:rsidP="00380373">
            <w:pPr>
              <w:spacing w:line="360" w:lineRule="auto"/>
              <w:jc w:val="both"/>
              <w:rPr>
                <w:rFonts w:asciiTheme="minorBidi" w:hAnsiTheme="minorBidi"/>
                <w:bCs/>
              </w:rPr>
            </w:pPr>
          </w:p>
          <w:p w14:paraId="7EA0CC62" w14:textId="77777777" w:rsidR="0036556E" w:rsidRDefault="0036556E" w:rsidP="00380373">
            <w:pPr>
              <w:spacing w:line="360" w:lineRule="auto"/>
              <w:jc w:val="both"/>
              <w:rPr>
                <w:rFonts w:asciiTheme="minorBidi" w:hAnsiTheme="minorBidi"/>
                <w:bCs/>
              </w:rPr>
            </w:pPr>
          </w:p>
          <w:p w14:paraId="68D52B40" w14:textId="77777777" w:rsidR="0036556E" w:rsidRDefault="0036556E" w:rsidP="00380373">
            <w:pPr>
              <w:spacing w:line="360" w:lineRule="auto"/>
              <w:jc w:val="both"/>
              <w:rPr>
                <w:rFonts w:asciiTheme="minorBidi" w:hAnsiTheme="minorBidi"/>
                <w:bCs/>
              </w:rPr>
            </w:pPr>
          </w:p>
          <w:p w14:paraId="1D2AB305" w14:textId="79CDD79A" w:rsidR="00544884" w:rsidRPr="00B76C15" w:rsidRDefault="00DC4679" w:rsidP="00380373">
            <w:pPr>
              <w:spacing w:line="360" w:lineRule="auto"/>
              <w:jc w:val="both"/>
              <w:rPr>
                <w:rFonts w:asciiTheme="minorBidi" w:hAnsiTheme="minorBidi"/>
                <w:bCs/>
              </w:rPr>
            </w:pPr>
            <w:r w:rsidRPr="00B76C15">
              <w:rPr>
                <w:rFonts w:asciiTheme="minorBidi" w:hAnsiTheme="minorBidi"/>
                <w:bCs/>
              </w:rPr>
              <w:t>Group discussion with teacher</w:t>
            </w:r>
            <w:r w:rsidR="002B72F4" w:rsidRPr="00B76C15">
              <w:rPr>
                <w:rFonts w:asciiTheme="minorBidi" w:hAnsiTheme="minorBidi"/>
                <w:bCs/>
              </w:rPr>
              <w:t xml:space="preserve"> led questioning</w:t>
            </w:r>
            <w:r w:rsidR="007B61F3" w:rsidRPr="00B76C15">
              <w:rPr>
                <w:rFonts w:asciiTheme="minorBidi" w:hAnsiTheme="minorBidi"/>
                <w:bCs/>
              </w:rPr>
              <w:t>.</w:t>
            </w:r>
            <w:r w:rsidR="002B72F4" w:rsidRPr="00B76C15">
              <w:rPr>
                <w:rFonts w:asciiTheme="minorBidi" w:hAnsiTheme="minorBidi"/>
                <w:bCs/>
              </w:rPr>
              <w:t xml:space="preserve"> </w:t>
            </w:r>
          </w:p>
          <w:p w14:paraId="41DF5079" w14:textId="53120864" w:rsidR="00544884" w:rsidRPr="00B76C15" w:rsidRDefault="00544884" w:rsidP="00380373">
            <w:pPr>
              <w:spacing w:line="360" w:lineRule="auto"/>
              <w:jc w:val="both"/>
              <w:rPr>
                <w:rFonts w:asciiTheme="minorBidi" w:hAnsiTheme="minorBidi"/>
                <w:bCs/>
              </w:rPr>
            </w:pPr>
            <w:r w:rsidRPr="00B76C15">
              <w:rPr>
                <w:rFonts w:asciiTheme="minorBidi" w:hAnsiTheme="minorBidi"/>
                <w:bCs/>
              </w:rPr>
              <w:t xml:space="preserve">Teacher led delivery for the revisit of learning outcomes. Collaborative discussion </w:t>
            </w:r>
            <w:r w:rsidR="005C5DFA" w:rsidRPr="00B76C15">
              <w:rPr>
                <w:rFonts w:asciiTheme="minorBidi" w:hAnsiTheme="minorBidi"/>
                <w:bCs/>
              </w:rPr>
              <w:t>of key points, and student led Q &amp; A with teacher providing answers and assistance.</w:t>
            </w:r>
          </w:p>
          <w:p w14:paraId="59243F08" w14:textId="77777777" w:rsidR="00890DC2" w:rsidRPr="00B76C15" w:rsidRDefault="00890DC2" w:rsidP="00380373">
            <w:pPr>
              <w:spacing w:line="360" w:lineRule="auto"/>
              <w:jc w:val="both"/>
              <w:rPr>
                <w:rFonts w:asciiTheme="minorBidi" w:hAnsiTheme="minorBidi"/>
                <w:bCs/>
              </w:rPr>
            </w:pPr>
          </w:p>
          <w:p w14:paraId="469AE712" w14:textId="77777777" w:rsidR="00890DC2" w:rsidRPr="00B76C15" w:rsidRDefault="00890DC2" w:rsidP="00380373">
            <w:pPr>
              <w:spacing w:line="360" w:lineRule="auto"/>
              <w:jc w:val="both"/>
              <w:rPr>
                <w:rFonts w:asciiTheme="minorBidi" w:hAnsiTheme="minorBidi"/>
                <w:bCs/>
              </w:rPr>
            </w:pPr>
          </w:p>
          <w:p w14:paraId="49DC4683" w14:textId="76110C29" w:rsidR="004A2AEB" w:rsidRPr="00B76C15" w:rsidRDefault="004A2AEB" w:rsidP="00380373">
            <w:pPr>
              <w:spacing w:line="360" w:lineRule="auto"/>
              <w:jc w:val="both"/>
              <w:rPr>
                <w:rFonts w:asciiTheme="minorBidi" w:hAnsiTheme="minorBidi"/>
                <w:bCs/>
              </w:rPr>
            </w:pPr>
          </w:p>
        </w:tc>
        <w:tc>
          <w:tcPr>
            <w:tcW w:w="1571" w:type="dxa"/>
            <w:tcBorders>
              <w:top w:val="single" w:sz="4" w:space="0" w:color="auto"/>
              <w:left w:val="single" w:sz="4" w:space="0" w:color="auto"/>
              <w:bottom w:val="single" w:sz="4" w:space="0" w:color="auto"/>
              <w:right w:val="single" w:sz="4" w:space="0" w:color="auto"/>
            </w:tcBorders>
          </w:tcPr>
          <w:p w14:paraId="1F4BA422" w14:textId="77777777" w:rsidR="0057784A" w:rsidRPr="00B76C15" w:rsidRDefault="0057784A" w:rsidP="00380373">
            <w:pPr>
              <w:spacing w:line="360" w:lineRule="auto"/>
              <w:jc w:val="both"/>
              <w:rPr>
                <w:rFonts w:asciiTheme="minorBidi" w:hAnsiTheme="minorBidi"/>
                <w:bCs/>
              </w:rPr>
            </w:pPr>
          </w:p>
          <w:p w14:paraId="5E117919" w14:textId="77777777" w:rsidR="0057784A" w:rsidRPr="00B76C15" w:rsidRDefault="0057784A" w:rsidP="00380373">
            <w:pPr>
              <w:spacing w:line="360" w:lineRule="auto"/>
              <w:jc w:val="both"/>
              <w:rPr>
                <w:rFonts w:asciiTheme="minorBidi" w:hAnsiTheme="minorBidi"/>
                <w:bCs/>
              </w:rPr>
            </w:pPr>
          </w:p>
          <w:p w14:paraId="1D82C4A8" w14:textId="77777777" w:rsidR="00432078" w:rsidRPr="00B76C15" w:rsidRDefault="0057784A" w:rsidP="00380373">
            <w:pPr>
              <w:spacing w:line="360" w:lineRule="auto"/>
              <w:jc w:val="both"/>
              <w:rPr>
                <w:rFonts w:asciiTheme="minorBidi" w:hAnsiTheme="minorBidi"/>
                <w:bCs/>
                <w:lang w:val="sv-SE"/>
              </w:rPr>
            </w:pPr>
            <w:r w:rsidRPr="00B76C15">
              <w:rPr>
                <w:rFonts w:asciiTheme="minorBidi" w:hAnsiTheme="minorBidi"/>
                <w:bCs/>
                <w:lang w:val="sv-SE"/>
              </w:rPr>
              <w:t xml:space="preserve">5 </w:t>
            </w:r>
            <w:proofErr w:type="spellStart"/>
            <w:r w:rsidRPr="00B76C15">
              <w:rPr>
                <w:rFonts w:asciiTheme="minorBidi" w:hAnsiTheme="minorBidi"/>
                <w:bCs/>
                <w:lang w:val="sv-SE"/>
              </w:rPr>
              <w:t>minutes</w:t>
            </w:r>
            <w:proofErr w:type="spellEnd"/>
          </w:p>
          <w:p w14:paraId="0977116B" w14:textId="77777777" w:rsidR="00574549" w:rsidRPr="00B76C15" w:rsidRDefault="00574549" w:rsidP="00380373">
            <w:pPr>
              <w:spacing w:line="360" w:lineRule="auto"/>
              <w:jc w:val="both"/>
              <w:rPr>
                <w:rFonts w:asciiTheme="minorBidi" w:hAnsiTheme="minorBidi"/>
                <w:bCs/>
                <w:lang w:val="sv-SE"/>
              </w:rPr>
            </w:pPr>
          </w:p>
          <w:p w14:paraId="3FE2F154" w14:textId="77777777" w:rsidR="00574549" w:rsidRPr="00B76C15" w:rsidRDefault="00574549" w:rsidP="00380373">
            <w:pPr>
              <w:spacing w:line="360" w:lineRule="auto"/>
              <w:jc w:val="both"/>
              <w:rPr>
                <w:rFonts w:asciiTheme="minorBidi" w:hAnsiTheme="minorBidi"/>
                <w:bCs/>
                <w:lang w:val="sv-SE"/>
              </w:rPr>
            </w:pPr>
          </w:p>
          <w:p w14:paraId="3E145DBB" w14:textId="77777777" w:rsidR="00574549" w:rsidRPr="00B76C15" w:rsidRDefault="00574549" w:rsidP="00380373">
            <w:pPr>
              <w:spacing w:line="360" w:lineRule="auto"/>
              <w:jc w:val="both"/>
              <w:rPr>
                <w:rFonts w:asciiTheme="minorBidi" w:hAnsiTheme="minorBidi"/>
                <w:bCs/>
                <w:lang w:val="sv-SE"/>
              </w:rPr>
            </w:pPr>
          </w:p>
          <w:p w14:paraId="229B20FA" w14:textId="77777777" w:rsidR="001D5F67" w:rsidRPr="00B76C15" w:rsidRDefault="001D5F67" w:rsidP="00380373">
            <w:pPr>
              <w:spacing w:line="360" w:lineRule="auto"/>
              <w:jc w:val="both"/>
              <w:rPr>
                <w:rFonts w:asciiTheme="minorBidi" w:hAnsiTheme="minorBidi"/>
                <w:bCs/>
                <w:lang w:val="sv-SE"/>
              </w:rPr>
            </w:pPr>
          </w:p>
          <w:p w14:paraId="7A93B1F7" w14:textId="4A726BB7" w:rsidR="00574549" w:rsidRPr="00B76C15" w:rsidRDefault="00574549" w:rsidP="00380373">
            <w:pPr>
              <w:spacing w:line="360" w:lineRule="auto"/>
              <w:jc w:val="both"/>
              <w:rPr>
                <w:rFonts w:asciiTheme="minorBidi" w:hAnsiTheme="minorBidi"/>
                <w:bCs/>
                <w:lang w:val="sv-SE"/>
              </w:rPr>
            </w:pPr>
            <w:r w:rsidRPr="00B76C15">
              <w:rPr>
                <w:rFonts w:asciiTheme="minorBidi" w:hAnsiTheme="minorBidi"/>
                <w:bCs/>
                <w:lang w:val="sv-SE"/>
              </w:rPr>
              <w:t xml:space="preserve">5 </w:t>
            </w:r>
            <w:proofErr w:type="spellStart"/>
            <w:r w:rsidRPr="00B76C15">
              <w:rPr>
                <w:rFonts w:asciiTheme="minorBidi" w:hAnsiTheme="minorBidi"/>
                <w:bCs/>
                <w:lang w:val="sv-SE"/>
              </w:rPr>
              <w:t>minutes</w:t>
            </w:r>
            <w:proofErr w:type="spellEnd"/>
          </w:p>
          <w:p w14:paraId="3E2061C7" w14:textId="77777777" w:rsidR="00515B95" w:rsidRPr="00B76C15" w:rsidRDefault="00515B95" w:rsidP="00380373">
            <w:pPr>
              <w:spacing w:line="360" w:lineRule="auto"/>
              <w:jc w:val="both"/>
              <w:rPr>
                <w:rFonts w:asciiTheme="minorBidi" w:hAnsiTheme="minorBidi"/>
                <w:bCs/>
                <w:lang w:val="sv-SE"/>
              </w:rPr>
            </w:pPr>
          </w:p>
          <w:p w14:paraId="5CADB453" w14:textId="77777777" w:rsidR="00515B95" w:rsidRPr="00B76C15" w:rsidRDefault="00515B95" w:rsidP="00380373">
            <w:pPr>
              <w:spacing w:line="360" w:lineRule="auto"/>
              <w:jc w:val="both"/>
              <w:rPr>
                <w:rFonts w:asciiTheme="minorBidi" w:hAnsiTheme="minorBidi"/>
                <w:bCs/>
                <w:lang w:val="sv-SE"/>
              </w:rPr>
            </w:pPr>
          </w:p>
          <w:p w14:paraId="26C424D9" w14:textId="77777777" w:rsidR="0098026C" w:rsidRPr="00B76C15" w:rsidRDefault="0098026C" w:rsidP="00380373">
            <w:pPr>
              <w:spacing w:line="360" w:lineRule="auto"/>
              <w:jc w:val="both"/>
              <w:rPr>
                <w:rFonts w:asciiTheme="minorBidi" w:hAnsiTheme="minorBidi"/>
                <w:bCs/>
                <w:lang w:val="sv-SE"/>
              </w:rPr>
            </w:pPr>
          </w:p>
          <w:p w14:paraId="4B0291C9" w14:textId="2F6A9433" w:rsidR="00515B95" w:rsidRPr="00B76C15" w:rsidRDefault="00515B95" w:rsidP="00380373">
            <w:pPr>
              <w:spacing w:line="360" w:lineRule="auto"/>
              <w:jc w:val="both"/>
              <w:rPr>
                <w:rFonts w:asciiTheme="minorBidi" w:hAnsiTheme="minorBidi"/>
                <w:bCs/>
                <w:lang w:val="sv-SE"/>
              </w:rPr>
            </w:pPr>
            <w:r w:rsidRPr="00B76C15">
              <w:rPr>
                <w:rFonts w:asciiTheme="minorBidi" w:hAnsiTheme="minorBidi"/>
                <w:bCs/>
                <w:lang w:val="sv-SE"/>
              </w:rPr>
              <w:t xml:space="preserve">10 </w:t>
            </w:r>
            <w:proofErr w:type="spellStart"/>
            <w:r w:rsidRPr="00B76C15">
              <w:rPr>
                <w:rFonts w:asciiTheme="minorBidi" w:hAnsiTheme="minorBidi"/>
                <w:bCs/>
                <w:lang w:val="sv-SE"/>
              </w:rPr>
              <w:t>min</w:t>
            </w:r>
            <w:r w:rsidR="0098026C" w:rsidRPr="00B76C15">
              <w:rPr>
                <w:rFonts w:asciiTheme="minorBidi" w:hAnsiTheme="minorBidi"/>
                <w:bCs/>
                <w:lang w:val="sv-SE"/>
              </w:rPr>
              <w:t>utes</w:t>
            </w:r>
            <w:proofErr w:type="spellEnd"/>
          </w:p>
          <w:p w14:paraId="569EB894" w14:textId="77777777" w:rsidR="007D7A29" w:rsidRPr="00B76C15" w:rsidRDefault="007D7A29" w:rsidP="00380373">
            <w:pPr>
              <w:spacing w:line="360" w:lineRule="auto"/>
              <w:jc w:val="both"/>
              <w:rPr>
                <w:rFonts w:asciiTheme="minorBidi" w:hAnsiTheme="minorBidi"/>
                <w:bCs/>
                <w:lang w:val="sv-SE"/>
              </w:rPr>
            </w:pPr>
          </w:p>
          <w:p w14:paraId="2699BE3A" w14:textId="77777777" w:rsidR="007D7A29" w:rsidRPr="00B76C15" w:rsidRDefault="007D7A29" w:rsidP="00380373">
            <w:pPr>
              <w:spacing w:line="360" w:lineRule="auto"/>
              <w:jc w:val="both"/>
              <w:rPr>
                <w:rFonts w:asciiTheme="minorBidi" w:hAnsiTheme="minorBidi"/>
                <w:bCs/>
                <w:lang w:val="sv-SE"/>
              </w:rPr>
            </w:pPr>
          </w:p>
          <w:p w14:paraId="338CCE12" w14:textId="77777777" w:rsidR="007D7A29" w:rsidRPr="00B76C15" w:rsidRDefault="007D7A29" w:rsidP="00380373">
            <w:pPr>
              <w:spacing w:line="360" w:lineRule="auto"/>
              <w:jc w:val="both"/>
              <w:rPr>
                <w:rFonts w:asciiTheme="minorBidi" w:hAnsiTheme="minorBidi"/>
                <w:bCs/>
                <w:lang w:val="sv-SE"/>
              </w:rPr>
            </w:pPr>
          </w:p>
          <w:p w14:paraId="2560234C" w14:textId="77777777" w:rsidR="007D7A29" w:rsidRPr="00B76C15" w:rsidRDefault="007D7A29" w:rsidP="00380373">
            <w:pPr>
              <w:spacing w:line="360" w:lineRule="auto"/>
              <w:jc w:val="both"/>
              <w:rPr>
                <w:rFonts w:asciiTheme="minorBidi" w:hAnsiTheme="minorBidi"/>
                <w:bCs/>
                <w:lang w:val="sv-SE"/>
              </w:rPr>
            </w:pPr>
          </w:p>
          <w:p w14:paraId="79F980B5" w14:textId="77777777" w:rsidR="004B0901" w:rsidRPr="00B76C15" w:rsidRDefault="004B0901" w:rsidP="00380373">
            <w:pPr>
              <w:spacing w:line="360" w:lineRule="auto"/>
              <w:jc w:val="both"/>
              <w:rPr>
                <w:rFonts w:asciiTheme="minorBidi" w:hAnsiTheme="minorBidi"/>
                <w:bCs/>
                <w:lang w:val="sv-SE"/>
              </w:rPr>
            </w:pPr>
          </w:p>
          <w:p w14:paraId="7DEFDF1E" w14:textId="6069B0B0" w:rsidR="004B0901" w:rsidRPr="00B76C15" w:rsidRDefault="004B0901" w:rsidP="00380373">
            <w:pPr>
              <w:spacing w:line="360" w:lineRule="auto"/>
              <w:jc w:val="both"/>
              <w:rPr>
                <w:rFonts w:asciiTheme="minorBidi" w:hAnsiTheme="minorBidi"/>
                <w:bCs/>
                <w:lang w:val="sv-SE"/>
              </w:rPr>
            </w:pPr>
            <w:r w:rsidRPr="00B76C15">
              <w:rPr>
                <w:rFonts w:asciiTheme="minorBidi" w:hAnsiTheme="minorBidi"/>
                <w:bCs/>
                <w:lang w:val="sv-SE"/>
              </w:rPr>
              <w:t xml:space="preserve">50 </w:t>
            </w:r>
            <w:proofErr w:type="spellStart"/>
            <w:r w:rsidRPr="00B76C15">
              <w:rPr>
                <w:rFonts w:asciiTheme="minorBidi" w:hAnsiTheme="minorBidi"/>
                <w:bCs/>
                <w:lang w:val="sv-SE"/>
              </w:rPr>
              <w:t>min</w:t>
            </w:r>
            <w:r w:rsidR="0098026C" w:rsidRPr="00B76C15">
              <w:rPr>
                <w:rFonts w:asciiTheme="minorBidi" w:hAnsiTheme="minorBidi"/>
                <w:bCs/>
                <w:lang w:val="sv-SE"/>
              </w:rPr>
              <w:t>utes</w:t>
            </w:r>
            <w:proofErr w:type="spellEnd"/>
          </w:p>
          <w:p w14:paraId="64898265" w14:textId="77777777" w:rsidR="00E56ACC" w:rsidRPr="00B76C15" w:rsidRDefault="00E56ACC" w:rsidP="00380373">
            <w:pPr>
              <w:spacing w:line="360" w:lineRule="auto"/>
              <w:jc w:val="both"/>
              <w:rPr>
                <w:rFonts w:asciiTheme="minorBidi" w:hAnsiTheme="minorBidi"/>
                <w:bCs/>
                <w:lang w:val="sv-SE"/>
              </w:rPr>
            </w:pPr>
          </w:p>
          <w:p w14:paraId="0EA4D115" w14:textId="77777777" w:rsidR="00E56ACC" w:rsidRPr="00B76C15" w:rsidRDefault="00E56ACC" w:rsidP="00380373">
            <w:pPr>
              <w:spacing w:line="360" w:lineRule="auto"/>
              <w:jc w:val="both"/>
              <w:rPr>
                <w:rFonts w:asciiTheme="minorBidi" w:hAnsiTheme="minorBidi"/>
                <w:bCs/>
                <w:lang w:val="sv-SE"/>
              </w:rPr>
            </w:pPr>
          </w:p>
          <w:p w14:paraId="66AC8C41" w14:textId="77777777" w:rsidR="00E56ACC" w:rsidRPr="00B76C15" w:rsidRDefault="00E56ACC" w:rsidP="00380373">
            <w:pPr>
              <w:spacing w:line="360" w:lineRule="auto"/>
              <w:jc w:val="both"/>
              <w:rPr>
                <w:rFonts w:asciiTheme="minorBidi" w:hAnsiTheme="minorBidi"/>
                <w:bCs/>
                <w:lang w:val="sv-SE"/>
              </w:rPr>
            </w:pPr>
          </w:p>
          <w:p w14:paraId="453650E9" w14:textId="77777777" w:rsidR="00E56ACC" w:rsidRPr="00B76C15" w:rsidRDefault="00E56ACC" w:rsidP="00380373">
            <w:pPr>
              <w:spacing w:line="360" w:lineRule="auto"/>
              <w:jc w:val="both"/>
              <w:rPr>
                <w:rFonts w:asciiTheme="minorBidi" w:hAnsiTheme="minorBidi"/>
                <w:bCs/>
                <w:lang w:val="sv-SE"/>
              </w:rPr>
            </w:pPr>
          </w:p>
          <w:p w14:paraId="34549E90" w14:textId="77777777" w:rsidR="00E56ACC" w:rsidRPr="00B76C15" w:rsidRDefault="00E56ACC" w:rsidP="00380373">
            <w:pPr>
              <w:spacing w:line="360" w:lineRule="auto"/>
              <w:jc w:val="both"/>
              <w:rPr>
                <w:rFonts w:asciiTheme="minorBidi" w:hAnsiTheme="minorBidi"/>
                <w:bCs/>
                <w:lang w:val="sv-SE"/>
              </w:rPr>
            </w:pPr>
          </w:p>
          <w:p w14:paraId="035DB516" w14:textId="77777777" w:rsidR="00E56ACC" w:rsidRPr="00B76C15" w:rsidRDefault="00E56ACC" w:rsidP="00380373">
            <w:pPr>
              <w:spacing w:line="360" w:lineRule="auto"/>
              <w:jc w:val="both"/>
              <w:rPr>
                <w:rFonts w:asciiTheme="minorBidi" w:hAnsiTheme="minorBidi"/>
                <w:bCs/>
                <w:lang w:val="sv-SE"/>
              </w:rPr>
            </w:pPr>
          </w:p>
          <w:p w14:paraId="2E024D02" w14:textId="77777777" w:rsidR="00E56ACC" w:rsidRPr="00B76C15" w:rsidRDefault="00E56ACC" w:rsidP="00380373">
            <w:pPr>
              <w:spacing w:line="360" w:lineRule="auto"/>
              <w:jc w:val="both"/>
              <w:rPr>
                <w:rFonts w:asciiTheme="minorBidi" w:hAnsiTheme="minorBidi"/>
                <w:bCs/>
                <w:lang w:val="sv-SE"/>
              </w:rPr>
            </w:pPr>
          </w:p>
          <w:p w14:paraId="26E75E5A" w14:textId="77777777" w:rsidR="00E56ACC" w:rsidRPr="00B76C15" w:rsidRDefault="00E56ACC" w:rsidP="00380373">
            <w:pPr>
              <w:spacing w:line="360" w:lineRule="auto"/>
              <w:jc w:val="both"/>
              <w:rPr>
                <w:rFonts w:asciiTheme="minorBidi" w:hAnsiTheme="minorBidi"/>
                <w:bCs/>
                <w:lang w:val="sv-SE"/>
              </w:rPr>
            </w:pPr>
          </w:p>
          <w:p w14:paraId="575AC9E9" w14:textId="77777777" w:rsidR="00E56ACC" w:rsidRPr="00B76C15" w:rsidRDefault="00E56ACC" w:rsidP="00380373">
            <w:pPr>
              <w:spacing w:line="360" w:lineRule="auto"/>
              <w:jc w:val="both"/>
              <w:rPr>
                <w:rFonts w:asciiTheme="minorBidi" w:hAnsiTheme="minorBidi"/>
                <w:bCs/>
                <w:lang w:val="sv-SE"/>
              </w:rPr>
            </w:pPr>
          </w:p>
          <w:p w14:paraId="27DC5919" w14:textId="77777777" w:rsidR="00E56ACC" w:rsidRPr="00B76C15" w:rsidRDefault="00E56ACC" w:rsidP="00380373">
            <w:pPr>
              <w:spacing w:line="360" w:lineRule="auto"/>
              <w:jc w:val="both"/>
              <w:rPr>
                <w:rFonts w:asciiTheme="minorBidi" w:hAnsiTheme="minorBidi"/>
                <w:bCs/>
                <w:lang w:val="sv-SE"/>
              </w:rPr>
            </w:pPr>
          </w:p>
          <w:p w14:paraId="224DC03F" w14:textId="77777777" w:rsidR="00380373" w:rsidRDefault="00380373" w:rsidP="00380373">
            <w:pPr>
              <w:spacing w:line="360" w:lineRule="auto"/>
              <w:jc w:val="both"/>
              <w:rPr>
                <w:rFonts w:asciiTheme="minorBidi" w:hAnsiTheme="minorBidi"/>
                <w:bCs/>
                <w:lang w:val="sv-SE"/>
              </w:rPr>
            </w:pPr>
          </w:p>
          <w:p w14:paraId="6C9F0693" w14:textId="77777777" w:rsidR="00EE1102" w:rsidRDefault="00EE1102" w:rsidP="00380373">
            <w:pPr>
              <w:spacing w:line="360" w:lineRule="auto"/>
              <w:jc w:val="both"/>
              <w:rPr>
                <w:rFonts w:asciiTheme="minorBidi" w:hAnsiTheme="minorBidi"/>
                <w:bCs/>
                <w:lang w:val="sv-SE"/>
              </w:rPr>
            </w:pPr>
          </w:p>
          <w:p w14:paraId="5499159D" w14:textId="3BCE18ED" w:rsidR="00890DC2" w:rsidRPr="00B76C15" w:rsidRDefault="00890DC2" w:rsidP="00380373">
            <w:pPr>
              <w:spacing w:line="360" w:lineRule="auto"/>
              <w:jc w:val="both"/>
              <w:rPr>
                <w:rFonts w:asciiTheme="minorBidi" w:hAnsiTheme="minorBidi"/>
                <w:bCs/>
                <w:lang w:val="sv-SE"/>
              </w:rPr>
            </w:pPr>
            <w:r w:rsidRPr="00B76C15">
              <w:rPr>
                <w:rFonts w:asciiTheme="minorBidi" w:hAnsiTheme="minorBidi"/>
                <w:bCs/>
                <w:lang w:val="sv-SE"/>
              </w:rPr>
              <w:t xml:space="preserve">20 </w:t>
            </w:r>
            <w:proofErr w:type="spellStart"/>
            <w:r w:rsidRPr="00B76C15">
              <w:rPr>
                <w:rFonts w:asciiTheme="minorBidi" w:hAnsiTheme="minorBidi"/>
                <w:bCs/>
                <w:lang w:val="sv-SE"/>
              </w:rPr>
              <w:t>min</w:t>
            </w:r>
            <w:r w:rsidR="0098026C" w:rsidRPr="00B76C15">
              <w:rPr>
                <w:rFonts w:asciiTheme="minorBidi" w:hAnsiTheme="minorBidi"/>
                <w:bCs/>
                <w:lang w:val="sv-SE"/>
              </w:rPr>
              <w:t>utes</w:t>
            </w:r>
            <w:proofErr w:type="spellEnd"/>
          </w:p>
          <w:p w14:paraId="2BF7F79C" w14:textId="77777777" w:rsidR="00E2389D" w:rsidRPr="00B76C15" w:rsidRDefault="00E2389D" w:rsidP="00380373">
            <w:pPr>
              <w:spacing w:line="360" w:lineRule="auto"/>
              <w:jc w:val="both"/>
              <w:rPr>
                <w:rFonts w:asciiTheme="minorBidi" w:hAnsiTheme="minorBidi"/>
                <w:bCs/>
                <w:lang w:val="sv-SE"/>
              </w:rPr>
            </w:pPr>
          </w:p>
          <w:p w14:paraId="32FDCD4C" w14:textId="77777777" w:rsidR="00E2389D" w:rsidRPr="00B76C15" w:rsidRDefault="00E2389D" w:rsidP="00380373">
            <w:pPr>
              <w:spacing w:line="360" w:lineRule="auto"/>
              <w:jc w:val="both"/>
              <w:rPr>
                <w:rFonts w:asciiTheme="minorBidi" w:hAnsiTheme="minorBidi"/>
                <w:bCs/>
                <w:lang w:val="sv-SE"/>
              </w:rPr>
            </w:pPr>
          </w:p>
          <w:p w14:paraId="64ED35BD" w14:textId="77777777" w:rsidR="00E2389D" w:rsidRPr="00B76C15" w:rsidRDefault="00E2389D" w:rsidP="00380373">
            <w:pPr>
              <w:spacing w:line="360" w:lineRule="auto"/>
              <w:jc w:val="both"/>
              <w:rPr>
                <w:rFonts w:asciiTheme="minorBidi" w:hAnsiTheme="minorBidi"/>
                <w:bCs/>
                <w:lang w:val="sv-SE"/>
              </w:rPr>
            </w:pPr>
          </w:p>
          <w:p w14:paraId="7FA6318A" w14:textId="77777777" w:rsidR="00E2389D" w:rsidRPr="00B76C15" w:rsidRDefault="00E2389D" w:rsidP="00380373">
            <w:pPr>
              <w:spacing w:line="360" w:lineRule="auto"/>
              <w:jc w:val="both"/>
              <w:rPr>
                <w:rFonts w:asciiTheme="minorBidi" w:hAnsiTheme="minorBidi"/>
                <w:bCs/>
                <w:lang w:val="sv-SE"/>
              </w:rPr>
            </w:pPr>
          </w:p>
          <w:p w14:paraId="6ED3BB02" w14:textId="77777777" w:rsidR="00E2389D" w:rsidRPr="00B76C15" w:rsidRDefault="00E2389D" w:rsidP="00380373">
            <w:pPr>
              <w:spacing w:line="360" w:lineRule="auto"/>
              <w:jc w:val="both"/>
              <w:rPr>
                <w:rFonts w:asciiTheme="minorBidi" w:hAnsiTheme="minorBidi"/>
                <w:bCs/>
                <w:lang w:val="sv-SE"/>
              </w:rPr>
            </w:pPr>
          </w:p>
          <w:p w14:paraId="3E867A14" w14:textId="77777777" w:rsidR="00E2389D" w:rsidRPr="00B76C15" w:rsidRDefault="00E2389D" w:rsidP="00380373">
            <w:pPr>
              <w:spacing w:line="360" w:lineRule="auto"/>
              <w:jc w:val="both"/>
              <w:rPr>
                <w:rFonts w:asciiTheme="minorBidi" w:hAnsiTheme="minorBidi"/>
                <w:bCs/>
                <w:lang w:val="sv-SE"/>
              </w:rPr>
            </w:pPr>
          </w:p>
          <w:p w14:paraId="73CE23F5" w14:textId="4BBA20BB" w:rsidR="00E56ACC" w:rsidRPr="00B76C15" w:rsidRDefault="007A6BDB" w:rsidP="00380373">
            <w:pPr>
              <w:spacing w:line="360" w:lineRule="auto"/>
              <w:jc w:val="both"/>
              <w:rPr>
                <w:rFonts w:asciiTheme="minorBidi" w:hAnsiTheme="minorBidi"/>
                <w:bCs/>
                <w:lang w:val="sv-SE"/>
              </w:rPr>
            </w:pPr>
            <w:r w:rsidRPr="00B76C15">
              <w:rPr>
                <w:rFonts w:asciiTheme="minorBidi" w:hAnsiTheme="minorBidi"/>
                <w:bCs/>
                <w:lang w:val="sv-SE"/>
              </w:rPr>
              <w:t xml:space="preserve">40 </w:t>
            </w:r>
            <w:proofErr w:type="spellStart"/>
            <w:r w:rsidRPr="00B76C15">
              <w:rPr>
                <w:rFonts w:asciiTheme="minorBidi" w:hAnsiTheme="minorBidi"/>
                <w:bCs/>
                <w:lang w:val="sv-SE"/>
              </w:rPr>
              <w:t>minutes</w:t>
            </w:r>
            <w:proofErr w:type="spellEnd"/>
          </w:p>
          <w:p w14:paraId="2E837F29" w14:textId="77777777" w:rsidR="001B3703" w:rsidRPr="00B76C15" w:rsidRDefault="001B3703" w:rsidP="00380373">
            <w:pPr>
              <w:spacing w:line="360" w:lineRule="auto"/>
              <w:jc w:val="both"/>
              <w:rPr>
                <w:rFonts w:asciiTheme="minorBidi" w:hAnsiTheme="minorBidi"/>
                <w:bCs/>
                <w:lang w:val="sv-SE"/>
              </w:rPr>
            </w:pPr>
          </w:p>
          <w:p w14:paraId="18F0F295" w14:textId="77777777" w:rsidR="001B3703" w:rsidRPr="00B76C15" w:rsidRDefault="001B3703" w:rsidP="00380373">
            <w:pPr>
              <w:spacing w:line="360" w:lineRule="auto"/>
              <w:jc w:val="both"/>
              <w:rPr>
                <w:rFonts w:asciiTheme="minorBidi" w:hAnsiTheme="minorBidi"/>
                <w:bCs/>
                <w:lang w:val="sv-SE"/>
              </w:rPr>
            </w:pPr>
          </w:p>
          <w:p w14:paraId="30C80D15" w14:textId="77777777" w:rsidR="001B3703" w:rsidRPr="00B76C15" w:rsidRDefault="001B3703" w:rsidP="00380373">
            <w:pPr>
              <w:spacing w:line="360" w:lineRule="auto"/>
              <w:jc w:val="both"/>
              <w:rPr>
                <w:rFonts w:asciiTheme="minorBidi" w:hAnsiTheme="minorBidi"/>
                <w:bCs/>
                <w:lang w:val="sv-SE"/>
              </w:rPr>
            </w:pPr>
          </w:p>
          <w:p w14:paraId="02149E07" w14:textId="77777777" w:rsidR="001B3703" w:rsidRPr="00B76C15" w:rsidRDefault="001B3703" w:rsidP="00380373">
            <w:pPr>
              <w:spacing w:line="360" w:lineRule="auto"/>
              <w:jc w:val="both"/>
              <w:rPr>
                <w:rFonts w:asciiTheme="minorBidi" w:hAnsiTheme="minorBidi"/>
                <w:bCs/>
                <w:lang w:val="sv-SE"/>
              </w:rPr>
            </w:pPr>
          </w:p>
          <w:p w14:paraId="363A214D" w14:textId="77777777" w:rsidR="001B3703" w:rsidRPr="00B76C15" w:rsidRDefault="001B3703" w:rsidP="00380373">
            <w:pPr>
              <w:spacing w:line="360" w:lineRule="auto"/>
              <w:jc w:val="both"/>
              <w:rPr>
                <w:rFonts w:asciiTheme="minorBidi" w:hAnsiTheme="minorBidi"/>
                <w:bCs/>
                <w:lang w:val="sv-SE"/>
              </w:rPr>
            </w:pPr>
          </w:p>
          <w:p w14:paraId="2F969DA5" w14:textId="77777777" w:rsidR="00E2389D" w:rsidRPr="00B76C15" w:rsidRDefault="00E2389D" w:rsidP="00380373">
            <w:pPr>
              <w:spacing w:line="360" w:lineRule="auto"/>
              <w:jc w:val="both"/>
              <w:rPr>
                <w:rFonts w:asciiTheme="minorBidi" w:hAnsiTheme="minorBidi"/>
                <w:bCs/>
                <w:lang w:val="sv-SE"/>
              </w:rPr>
            </w:pPr>
          </w:p>
          <w:p w14:paraId="13ADC59B" w14:textId="77777777" w:rsidR="0036556E" w:rsidRDefault="0036556E" w:rsidP="00380373">
            <w:pPr>
              <w:spacing w:line="360" w:lineRule="auto"/>
              <w:jc w:val="both"/>
              <w:rPr>
                <w:rFonts w:asciiTheme="minorBidi" w:hAnsiTheme="minorBidi"/>
                <w:bCs/>
                <w:lang w:val="sv-SE"/>
              </w:rPr>
            </w:pPr>
          </w:p>
          <w:p w14:paraId="05B111E9" w14:textId="77777777" w:rsidR="0036556E" w:rsidRDefault="0036556E" w:rsidP="00380373">
            <w:pPr>
              <w:spacing w:line="360" w:lineRule="auto"/>
              <w:jc w:val="both"/>
              <w:rPr>
                <w:rFonts w:asciiTheme="minorBidi" w:hAnsiTheme="minorBidi"/>
                <w:bCs/>
                <w:lang w:val="sv-SE"/>
              </w:rPr>
            </w:pPr>
          </w:p>
          <w:p w14:paraId="6D795507" w14:textId="77777777" w:rsidR="0036556E" w:rsidRDefault="0036556E" w:rsidP="00380373">
            <w:pPr>
              <w:spacing w:line="360" w:lineRule="auto"/>
              <w:jc w:val="both"/>
              <w:rPr>
                <w:rFonts w:asciiTheme="minorBidi" w:hAnsiTheme="minorBidi"/>
                <w:bCs/>
                <w:lang w:val="sv-SE"/>
              </w:rPr>
            </w:pPr>
          </w:p>
          <w:p w14:paraId="73AF7C91" w14:textId="77777777" w:rsidR="0036556E" w:rsidRDefault="0036556E" w:rsidP="00380373">
            <w:pPr>
              <w:spacing w:line="360" w:lineRule="auto"/>
              <w:jc w:val="both"/>
              <w:rPr>
                <w:rFonts w:asciiTheme="minorBidi" w:hAnsiTheme="minorBidi"/>
                <w:bCs/>
                <w:lang w:val="sv-SE"/>
              </w:rPr>
            </w:pPr>
          </w:p>
          <w:p w14:paraId="2F44D707" w14:textId="62BFD085" w:rsidR="001B3703" w:rsidRPr="00B76C15" w:rsidRDefault="007A6BDB" w:rsidP="00380373">
            <w:pPr>
              <w:spacing w:line="360" w:lineRule="auto"/>
              <w:jc w:val="both"/>
              <w:rPr>
                <w:rFonts w:asciiTheme="minorBidi" w:hAnsiTheme="minorBidi"/>
                <w:bCs/>
                <w:lang w:val="sv-SE"/>
              </w:rPr>
            </w:pPr>
            <w:r w:rsidRPr="00B76C15">
              <w:rPr>
                <w:rFonts w:asciiTheme="minorBidi" w:hAnsiTheme="minorBidi"/>
                <w:bCs/>
                <w:lang w:val="sv-SE"/>
              </w:rPr>
              <w:t xml:space="preserve">10 </w:t>
            </w:r>
            <w:proofErr w:type="spellStart"/>
            <w:r w:rsidRPr="00B76C15">
              <w:rPr>
                <w:rFonts w:asciiTheme="minorBidi" w:hAnsiTheme="minorBidi"/>
                <w:bCs/>
                <w:lang w:val="sv-SE"/>
              </w:rPr>
              <w:t>minutes</w:t>
            </w:r>
            <w:proofErr w:type="spellEnd"/>
          </w:p>
          <w:p w14:paraId="757D1C46" w14:textId="77777777" w:rsidR="001B3703" w:rsidRPr="00B76C15" w:rsidRDefault="001B3703" w:rsidP="00380373">
            <w:pPr>
              <w:spacing w:line="360" w:lineRule="auto"/>
              <w:jc w:val="both"/>
              <w:rPr>
                <w:rFonts w:asciiTheme="minorBidi" w:hAnsiTheme="minorBidi"/>
                <w:bCs/>
                <w:lang w:val="sv-SE"/>
              </w:rPr>
            </w:pPr>
          </w:p>
          <w:p w14:paraId="70A99798" w14:textId="77777777" w:rsidR="001B3703" w:rsidRPr="00B76C15" w:rsidRDefault="001B3703" w:rsidP="00380373">
            <w:pPr>
              <w:spacing w:line="360" w:lineRule="auto"/>
              <w:jc w:val="both"/>
              <w:rPr>
                <w:rFonts w:asciiTheme="minorBidi" w:hAnsiTheme="minorBidi"/>
                <w:bCs/>
                <w:lang w:val="sv-SE"/>
              </w:rPr>
            </w:pPr>
          </w:p>
          <w:p w14:paraId="5C4DFAE5" w14:textId="77777777" w:rsidR="00A11A3A" w:rsidRPr="00B76C15" w:rsidRDefault="00A11A3A" w:rsidP="00380373">
            <w:pPr>
              <w:spacing w:line="360" w:lineRule="auto"/>
              <w:jc w:val="both"/>
              <w:rPr>
                <w:rFonts w:asciiTheme="minorBidi" w:hAnsiTheme="minorBidi"/>
                <w:bCs/>
                <w:lang w:val="sv-SE"/>
              </w:rPr>
            </w:pPr>
          </w:p>
          <w:p w14:paraId="237FA715" w14:textId="77777777" w:rsidR="00EE1102" w:rsidRDefault="00EE1102" w:rsidP="00380373">
            <w:pPr>
              <w:spacing w:line="360" w:lineRule="auto"/>
              <w:jc w:val="both"/>
              <w:rPr>
                <w:rFonts w:asciiTheme="minorBidi" w:hAnsiTheme="minorBidi"/>
                <w:bCs/>
                <w:lang w:val="sv-SE"/>
              </w:rPr>
            </w:pPr>
          </w:p>
          <w:p w14:paraId="25A98396" w14:textId="07214C7A" w:rsidR="00890DC2" w:rsidRPr="00B76C15" w:rsidRDefault="00890DC2" w:rsidP="00380373">
            <w:pPr>
              <w:spacing w:line="360" w:lineRule="auto"/>
              <w:jc w:val="both"/>
              <w:rPr>
                <w:rFonts w:asciiTheme="minorBidi" w:hAnsiTheme="minorBidi"/>
                <w:bCs/>
                <w:lang w:val="sv-SE"/>
              </w:rPr>
            </w:pPr>
            <w:r w:rsidRPr="00B76C15">
              <w:rPr>
                <w:rFonts w:asciiTheme="minorBidi" w:hAnsiTheme="minorBidi"/>
                <w:bCs/>
                <w:lang w:val="sv-SE"/>
              </w:rPr>
              <w:t xml:space="preserve">20 </w:t>
            </w:r>
            <w:proofErr w:type="spellStart"/>
            <w:r w:rsidRPr="00B76C15">
              <w:rPr>
                <w:rFonts w:asciiTheme="minorBidi" w:hAnsiTheme="minorBidi"/>
                <w:bCs/>
                <w:lang w:val="sv-SE"/>
              </w:rPr>
              <w:t>min</w:t>
            </w:r>
            <w:r w:rsidR="00A11A3A" w:rsidRPr="00B76C15">
              <w:rPr>
                <w:rFonts w:asciiTheme="minorBidi" w:hAnsiTheme="minorBidi"/>
                <w:bCs/>
                <w:lang w:val="sv-SE"/>
              </w:rPr>
              <w:t>utes</w:t>
            </w:r>
            <w:proofErr w:type="spellEnd"/>
          </w:p>
          <w:p w14:paraId="2440D2EB" w14:textId="77777777" w:rsidR="001B70E8" w:rsidRPr="00B76C15" w:rsidRDefault="001B70E8" w:rsidP="00380373">
            <w:pPr>
              <w:spacing w:line="360" w:lineRule="auto"/>
              <w:jc w:val="both"/>
              <w:rPr>
                <w:rFonts w:asciiTheme="minorBidi" w:hAnsiTheme="minorBidi"/>
                <w:bCs/>
                <w:lang w:val="sv-SE"/>
              </w:rPr>
            </w:pPr>
          </w:p>
          <w:p w14:paraId="363E9402" w14:textId="77777777" w:rsidR="00A11A3A" w:rsidRPr="00B76C15" w:rsidRDefault="00A11A3A" w:rsidP="00380373">
            <w:pPr>
              <w:spacing w:line="360" w:lineRule="auto"/>
              <w:jc w:val="both"/>
              <w:rPr>
                <w:rFonts w:asciiTheme="minorBidi" w:hAnsiTheme="minorBidi"/>
                <w:bCs/>
                <w:lang w:val="sv-SE"/>
              </w:rPr>
            </w:pPr>
          </w:p>
          <w:p w14:paraId="3D8B594E" w14:textId="77777777" w:rsidR="00E2389D" w:rsidRPr="00B76C15" w:rsidRDefault="00E2389D" w:rsidP="00380373">
            <w:pPr>
              <w:spacing w:line="360" w:lineRule="auto"/>
              <w:jc w:val="both"/>
              <w:rPr>
                <w:rFonts w:asciiTheme="minorBidi" w:hAnsiTheme="minorBidi"/>
                <w:bCs/>
                <w:lang w:val="sv-SE"/>
              </w:rPr>
            </w:pPr>
          </w:p>
          <w:p w14:paraId="3D6726AE" w14:textId="688305C5" w:rsidR="001B70E8" w:rsidRPr="00B76C15" w:rsidRDefault="001B70E8" w:rsidP="00380373">
            <w:pPr>
              <w:spacing w:line="360" w:lineRule="auto"/>
              <w:jc w:val="both"/>
              <w:rPr>
                <w:rFonts w:asciiTheme="minorBidi" w:hAnsiTheme="minorBidi"/>
                <w:bCs/>
                <w:lang w:val="sv-SE"/>
              </w:rPr>
            </w:pPr>
            <w:r w:rsidRPr="00B76C15">
              <w:rPr>
                <w:rFonts w:asciiTheme="minorBidi" w:hAnsiTheme="minorBidi"/>
                <w:bCs/>
                <w:lang w:val="sv-SE"/>
              </w:rPr>
              <w:t xml:space="preserve">20 </w:t>
            </w:r>
            <w:proofErr w:type="spellStart"/>
            <w:r w:rsidRPr="00B76C15">
              <w:rPr>
                <w:rFonts w:asciiTheme="minorBidi" w:hAnsiTheme="minorBidi"/>
                <w:bCs/>
                <w:lang w:val="sv-SE"/>
              </w:rPr>
              <w:t>min</w:t>
            </w:r>
            <w:r w:rsidR="00A11A3A" w:rsidRPr="00B76C15">
              <w:rPr>
                <w:rFonts w:asciiTheme="minorBidi" w:hAnsiTheme="minorBidi"/>
                <w:bCs/>
                <w:lang w:val="sv-SE"/>
              </w:rPr>
              <w:t>utes</w:t>
            </w:r>
            <w:proofErr w:type="spellEnd"/>
          </w:p>
          <w:p w14:paraId="3D638F32" w14:textId="77777777" w:rsidR="007B61F3" w:rsidRPr="00B76C15" w:rsidRDefault="007B61F3" w:rsidP="00380373">
            <w:pPr>
              <w:spacing w:line="360" w:lineRule="auto"/>
              <w:jc w:val="both"/>
              <w:rPr>
                <w:rFonts w:asciiTheme="minorBidi" w:hAnsiTheme="minorBidi"/>
                <w:bCs/>
                <w:lang w:val="sv-SE"/>
              </w:rPr>
            </w:pPr>
          </w:p>
          <w:p w14:paraId="5BD7902E" w14:textId="77777777" w:rsidR="007B61F3" w:rsidRPr="00B76C15" w:rsidRDefault="007B61F3" w:rsidP="00380373">
            <w:pPr>
              <w:spacing w:line="360" w:lineRule="auto"/>
              <w:jc w:val="both"/>
              <w:rPr>
                <w:rFonts w:asciiTheme="minorBidi" w:hAnsiTheme="minorBidi"/>
                <w:bCs/>
                <w:lang w:val="sv-SE"/>
              </w:rPr>
            </w:pPr>
          </w:p>
          <w:p w14:paraId="12C4155F" w14:textId="77777777" w:rsidR="007B61F3" w:rsidRPr="00B76C15" w:rsidRDefault="007B61F3" w:rsidP="00380373">
            <w:pPr>
              <w:spacing w:line="360" w:lineRule="auto"/>
              <w:jc w:val="both"/>
              <w:rPr>
                <w:rFonts w:asciiTheme="minorBidi" w:hAnsiTheme="minorBidi"/>
                <w:bCs/>
                <w:lang w:val="sv-SE"/>
              </w:rPr>
            </w:pPr>
          </w:p>
          <w:p w14:paraId="71DC4365" w14:textId="77777777" w:rsidR="00E2389D" w:rsidRPr="00B76C15" w:rsidRDefault="00E2389D" w:rsidP="00380373">
            <w:pPr>
              <w:spacing w:line="360" w:lineRule="auto"/>
              <w:jc w:val="both"/>
              <w:rPr>
                <w:rFonts w:asciiTheme="minorBidi" w:hAnsiTheme="minorBidi"/>
                <w:bCs/>
                <w:lang w:val="sv-SE"/>
              </w:rPr>
            </w:pPr>
          </w:p>
          <w:p w14:paraId="20A1C61D" w14:textId="77777777" w:rsidR="00E2389D" w:rsidRPr="00B76C15" w:rsidRDefault="00E2389D" w:rsidP="00380373">
            <w:pPr>
              <w:spacing w:line="360" w:lineRule="auto"/>
              <w:jc w:val="both"/>
              <w:rPr>
                <w:rFonts w:asciiTheme="minorBidi" w:hAnsiTheme="minorBidi"/>
                <w:bCs/>
                <w:lang w:val="sv-SE"/>
              </w:rPr>
            </w:pPr>
          </w:p>
          <w:p w14:paraId="409232C1" w14:textId="77777777" w:rsidR="00E2389D" w:rsidRPr="00B76C15" w:rsidRDefault="00E2389D" w:rsidP="00380373">
            <w:pPr>
              <w:spacing w:line="360" w:lineRule="auto"/>
              <w:jc w:val="both"/>
              <w:rPr>
                <w:rFonts w:asciiTheme="minorBidi" w:hAnsiTheme="minorBidi"/>
                <w:bCs/>
                <w:lang w:val="sv-SE"/>
              </w:rPr>
            </w:pPr>
          </w:p>
          <w:p w14:paraId="1A5B0BD1" w14:textId="77777777" w:rsidR="00E2389D" w:rsidRPr="00B76C15" w:rsidRDefault="00E2389D" w:rsidP="00380373">
            <w:pPr>
              <w:spacing w:line="360" w:lineRule="auto"/>
              <w:jc w:val="both"/>
              <w:rPr>
                <w:rFonts w:asciiTheme="minorBidi" w:hAnsiTheme="minorBidi"/>
                <w:bCs/>
                <w:lang w:val="sv-SE"/>
              </w:rPr>
            </w:pPr>
          </w:p>
          <w:p w14:paraId="52122D14" w14:textId="2EF70D98" w:rsidR="00E56ACC" w:rsidRDefault="00EF3F71" w:rsidP="00380373">
            <w:pPr>
              <w:spacing w:line="360" w:lineRule="auto"/>
              <w:jc w:val="both"/>
              <w:rPr>
                <w:rFonts w:asciiTheme="minorBidi" w:hAnsiTheme="minorBidi"/>
                <w:bCs/>
                <w:lang w:val="sv-SE"/>
              </w:rPr>
            </w:pPr>
            <w:r w:rsidRPr="00B76C15">
              <w:rPr>
                <w:rFonts w:asciiTheme="minorBidi" w:hAnsiTheme="minorBidi"/>
                <w:bCs/>
                <w:lang w:val="sv-SE"/>
              </w:rPr>
              <w:t>1</w:t>
            </w:r>
            <w:r w:rsidR="006373C5">
              <w:rPr>
                <w:rFonts w:asciiTheme="minorBidi" w:hAnsiTheme="minorBidi"/>
                <w:bCs/>
                <w:lang w:val="sv-SE"/>
              </w:rPr>
              <w:t>5</w:t>
            </w:r>
            <w:r w:rsidRPr="00B76C15">
              <w:rPr>
                <w:rFonts w:asciiTheme="minorBidi" w:hAnsiTheme="minorBidi"/>
                <w:bCs/>
                <w:lang w:val="sv-SE"/>
              </w:rPr>
              <w:t xml:space="preserve"> </w:t>
            </w:r>
            <w:proofErr w:type="spellStart"/>
            <w:r w:rsidRPr="00B76C15">
              <w:rPr>
                <w:rFonts w:asciiTheme="minorBidi" w:hAnsiTheme="minorBidi"/>
                <w:bCs/>
                <w:lang w:val="sv-SE"/>
              </w:rPr>
              <w:t>mi</w:t>
            </w:r>
            <w:r w:rsidR="00E522A2" w:rsidRPr="00B76C15">
              <w:rPr>
                <w:rFonts w:asciiTheme="minorBidi" w:hAnsiTheme="minorBidi"/>
                <w:bCs/>
                <w:lang w:val="sv-SE"/>
              </w:rPr>
              <w:t>nutes</w:t>
            </w:r>
            <w:proofErr w:type="spellEnd"/>
          </w:p>
          <w:p w14:paraId="393EFF34" w14:textId="77777777" w:rsidR="000E2228" w:rsidRDefault="000E2228" w:rsidP="00380373">
            <w:pPr>
              <w:spacing w:line="360" w:lineRule="auto"/>
              <w:jc w:val="both"/>
              <w:rPr>
                <w:rFonts w:asciiTheme="minorBidi" w:hAnsiTheme="minorBidi"/>
                <w:bCs/>
                <w:lang w:val="sv-SE"/>
              </w:rPr>
            </w:pPr>
          </w:p>
          <w:p w14:paraId="38605B1B" w14:textId="77777777" w:rsidR="000E2228" w:rsidRDefault="000E2228" w:rsidP="00380373">
            <w:pPr>
              <w:spacing w:line="360" w:lineRule="auto"/>
              <w:jc w:val="both"/>
              <w:rPr>
                <w:rFonts w:asciiTheme="minorBidi" w:hAnsiTheme="minorBidi"/>
                <w:bCs/>
                <w:lang w:val="sv-SE"/>
              </w:rPr>
            </w:pPr>
          </w:p>
          <w:p w14:paraId="3CB8E603" w14:textId="77777777" w:rsidR="000E2228" w:rsidRDefault="000E2228" w:rsidP="00380373">
            <w:pPr>
              <w:spacing w:line="360" w:lineRule="auto"/>
              <w:jc w:val="both"/>
              <w:rPr>
                <w:rFonts w:asciiTheme="minorBidi" w:hAnsiTheme="minorBidi"/>
                <w:bCs/>
                <w:lang w:val="sv-SE"/>
              </w:rPr>
            </w:pPr>
          </w:p>
          <w:p w14:paraId="330DD9B3" w14:textId="77777777" w:rsidR="000E2228" w:rsidRDefault="000E2228" w:rsidP="00380373">
            <w:pPr>
              <w:spacing w:line="360" w:lineRule="auto"/>
              <w:jc w:val="both"/>
              <w:rPr>
                <w:rFonts w:asciiTheme="minorBidi" w:hAnsiTheme="minorBidi"/>
                <w:bCs/>
                <w:lang w:val="sv-SE"/>
              </w:rPr>
            </w:pPr>
          </w:p>
          <w:p w14:paraId="124AF24A" w14:textId="77777777" w:rsidR="000E2228" w:rsidRDefault="000E2228" w:rsidP="00380373">
            <w:pPr>
              <w:spacing w:line="360" w:lineRule="auto"/>
              <w:jc w:val="both"/>
              <w:rPr>
                <w:rFonts w:asciiTheme="minorBidi" w:hAnsiTheme="minorBidi"/>
                <w:bCs/>
                <w:lang w:val="sv-SE"/>
              </w:rPr>
            </w:pPr>
          </w:p>
          <w:p w14:paraId="3AFAB68F" w14:textId="77777777" w:rsidR="000E2228" w:rsidRDefault="000E2228" w:rsidP="00380373">
            <w:pPr>
              <w:spacing w:line="360" w:lineRule="auto"/>
              <w:jc w:val="both"/>
              <w:rPr>
                <w:rFonts w:asciiTheme="minorBidi" w:hAnsiTheme="minorBidi"/>
                <w:bCs/>
                <w:lang w:val="sv-SE"/>
              </w:rPr>
            </w:pPr>
          </w:p>
          <w:p w14:paraId="3DCA4EC8" w14:textId="77777777" w:rsidR="000E2228" w:rsidRDefault="000E2228" w:rsidP="00380373">
            <w:pPr>
              <w:spacing w:line="360" w:lineRule="auto"/>
              <w:jc w:val="both"/>
              <w:rPr>
                <w:rFonts w:asciiTheme="minorBidi" w:hAnsiTheme="minorBidi"/>
                <w:bCs/>
                <w:lang w:val="sv-SE"/>
              </w:rPr>
            </w:pPr>
          </w:p>
          <w:p w14:paraId="63D4BE00" w14:textId="77777777" w:rsidR="000E2228" w:rsidRDefault="000E2228" w:rsidP="00380373">
            <w:pPr>
              <w:spacing w:line="360" w:lineRule="auto"/>
              <w:jc w:val="both"/>
              <w:rPr>
                <w:rFonts w:asciiTheme="minorBidi" w:hAnsiTheme="minorBidi"/>
                <w:bCs/>
                <w:lang w:val="sv-SE"/>
              </w:rPr>
            </w:pPr>
          </w:p>
          <w:p w14:paraId="0DB2F1E2" w14:textId="77777777" w:rsidR="000E2228" w:rsidRDefault="000E2228" w:rsidP="00380373">
            <w:pPr>
              <w:spacing w:line="360" w:lineRule="auto"/>
              <w:jc w:val="both"/>
              <w:rPr>
                <w:rFonts w:asciiTheme="minorBidi" w:hAnsiTheme="minorBidi"/>
                <w:bCs/>
                <w:lang w:val="sv-SE"/>
              </w:rPr>
            </w:pPr>
          </w:p>
          <w:p w14:paraId="2289E9CE" w14:textId="34DE0CA3" w:rsidR="000E2228" w:rsidRPr="00B76C15" w:rsidRDefault="000E2228" w:rsidP="00380373">
            <w:pPr>
              <w:spacing w:line="360" w:lineRule="auto"/>
              <w:jc w:val="both"/>
              <w:rPr>
                <w:rFonts w:asciiTheme="minorBidi" w:hAnsiTheme="minorBidi"/>
                <w:bCs/>
                <w:lang w:val="sv-SE"/>
              </w:rPr>
            </w:pPr>
            <w:r>
              <w:rPr>
                <w:rFonts w:asciiTheme="minorBidi" w:hAnsiTheme="minorBidi"/>
                <w:bCs/>
                <w:lang w:val="sv-SE"/>
              </w:rPr>
              <w:t>1</w:t>
            </w:r>
            <w:r w:rsidR="006373C5">
              <w:rPr>
                <w:rFonts w:asciiTheme="minorBidi" w:hAnsiTheme="minorBidi"/>
                <w:bCs/>
                <w:lang w:val="sv-SE"/>
              </w:rPr>
              <w:t>5</w:t>
            </w:r>
            <w:r>
              <w:rPr>
                <w:rFonts w:asciiTheme="minorBidi" w:hAnsiTheme="minorBidi"/>
                <w:bCs/>
                <w:lang w:val="sv-SE"/>
              </w:rPr>
              <w:t xml:space="preserve"> </w:t>
            </w:r>
            <w:proofErr w:type="spellStart"/>
            <w:r>
              <w:rPr>
                <w:rFonts w:asciiTheme="minorBidi" w:hAnsiTheme="minorBidi"/>
                <w:bCs/>
                <w:lang w:val="sv-SE"/>
              </w:rPr>
              <w:t>minutes</w:t>
            </w:r>
            <w:proofErr w:type="spellEnd"/>
          </w:p>
        </w:tc>
      </w:tr>
    </w:tbl>
    <w:p w14:paraId="25BB5859" w14:textId="77777777" w:rsidR="00432078" w:rsidRPr="00B76C15" w:rsidRDefault="00432078" w:rsidP="00380373">
      <w:pPr>
        <w:spacing w:line="360" w:lineRule="auto"/>
        <w:jc w:val="both"/>
        <w:rPr>
          <w:rFonts w:asciiTheme="minorBidi" w:hAnsiTheme="minorBidi"/>
          <w:b/>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32078" w:rsidRPr="00B76C15" w14:paraId="2C2EAE3B" w14:textId="77777777" w:rsidTr="00C913E6">
        <w:tc>
          <w:tcPr>
            <w:tcW w:w="9821" w:type="dxa"/>
          </w:tcPr>
          <w:p w14:paraId="1F392660" w14:textId="77777777" w:rsidR="00432078" w:rsidRPr="00B76C15" w:rsidRDefault="00432078" w:rsidP="00380373">
            <w:pPr>
              <w:spacing w:line="360" w:lineRule="auto"/>
              <w:jc w:val="center"/>
              <w:rPr>
                <w:rFonts w:asciiTheme="minorBidi" w:hAnsiTheme="minorBidi"/>
                <w:b/>
              </w:rPr>
            </w:pPr>
            <w:r w:rsidRPr="00B76C15">
              <w:rPr>
                <w:rFonts w:asciiTheme="minorBidi" w:hAnsiTheme="minorBidi"/>
                <w:b/>
              </w:rPr>
              <w:t>Assessment Strategies: when and how are they included within the lesson?</w:t>
            </w:r>
          </w:p>
          <w:p w14:paraId="6E81F4C2" w14:textId="4CE85658" w:rsidR="00432078" w:rsidRPr="00B76C15" w:rsidRDefault="0067606C" w:rsidP="00380373">
            <w:pPr>
              <w:spacing w:line="360" w:lineRule="auto"/>
              <w:jc w:val="both"/>
              <w:rPr>
                <w:rFonts w:asciiTheme="minorBidi" w:hAnsiTheme="minorBidi"/>
                <w:bCs/>
              </w:rPr>
            </w:pPr>
            <w:r w:rsidRPr="00B76C15">
              <w:rPr>
                <w:rFonts w:asciiTheme="minorBidi" w:hAnsiTheme="minorBidi"/>
                <w:b/>
              </w:rPr>
              <w:t>Introduction</w:t>
            </w:r>
            <w:r w:rsidR="00467A64" w:rsidRPr="00B76C15">
              <w:rPr>
                <w:rFonts w:asciiTheme="minorBidi" w:hAnsiTheme="minorBidi"/>
                <w:b/>
              </w:rPr>
              <w:t>:</w:t>
            </w:r>
            <w:r w:rsidR="00467A64" w:rsidRPr="00B76C15">
              <w:rPr>
                <w:rFonts w:asciiTheme="minorBidi" w:hAnsiTheme="minorBidi"/>
                <w:bCs/>
              </w:rPr>
              <w:t xml:space="preserve"> Q&amp;A during recap to determine learning from the previous week. </w:t>
            </w:r>
          </w:p>
          <w:p w14:paraId="6DB7FF1F" w14:textId="1DD83D0A" w:rsidR="001A2C54" w:rsidRPr="00B76C15" w:rsidRDefault="001A2C54" w:rsidP="00380373">
            <w:pPr>
              <w:spacing w:line="360" w:lineRule="auto"/>
              <w:jc w:val="both"/>
              <w:rPr>
                <w:rFonts w:asciiTheme="minorBidi" w:hAnsiTheme="minorBidi"/>
                <w:bCs/>
              </w:rPr>
            </w:pPr>
            <w:r w:rsidRPr="00B76C15">
              <w:rPr>
                <w:rFonts w:asciiTheme="minorBidi" w:hAnsiTheme="minorBidi"/>
                <w:b/>
              </w:rPr>
              <w:t>Development:</w:t>
            </w:r>
            <w:r w:rsidRPr="00B76C15">
              <w:rPr>
                <w:rFonts w:asciiTheme="minorBidi" w:hAnsiTheme="minorBidi"/>
                <w:bCs/>
              </w:rPr>
              <w:t xml:space="preserve"> Multiple assessment </w:t>
            </w:r>
            <w:r w:rsidR="00F8452A" w:rsidRPr="00B76C15">
              <w:rPr>
                <w:rFonts w:asciiTheme="minorBidi" w:hAnsiTheme="minorBidi"/>
                <w:bCs/>
              </w:rPr>
              <w:t xml:space="preserve">opportunities through </w:t>
            </w:r>
            <w:proofErr w:type="spellStart"/>
            <w:r w:rsidR="00F8452A" w:rsidRPr="00B76C15">
              <w:rPr>
                <w:rFonts w:asciiTheme="minorBidi" w:hAnsiTheme="minorBidi"/>
                <w:bCs/>
              </w:rPr>
              <w:t>Vevox</w:t>
            </w:r>
            <w:proofErr w:type="spellEnd"/>
            <w:r w:rsidR="00F8452A" w:rsidRPr="00B76C15">
              <w:rPr>
                <w:rFonts w:asciiTheme="minorBidi" w:hAnsiTheme="minorBidi"/>
                <w:bCs/>
              </w:rPr>
              <w:t xml:space="preserve"> </w:t>
            </w:r>
            <w:r w:rsidR="00B43019" w:rsidRPr="00B76C15">
              <w:rPr>
                <w:rFonts w:asciiTheme="minorBidi" w:hAnsiTheme="minorBidi"/>
                <w:bCs/>
              </w:rPr>
              <w:t>W</w:t>
            </w:r>
            <w:r w:rsidR="00F8452A" w:rsidRPr="00B76C15">
              <w:rPr>
                <w:rFonts w:asciiTheme="minorBidi" w:hAnsiTheme="minorBidi"/>
                <w:bCs/>
              </w:rPr>
              <w:t>ord</w:t>
            </w:r>
            <w:r w:rsidR="00B43019" w:rsidRPr="00B76C15">
              <w:rPr>
                <w:rFonts w:asciiTheme="minorBidi" w:hAnsiTheme="minorBidi"/>
                <w:bCs/>
              </w:rPr>
              <w:t xml:space="preserve"> </w:t>
            </w:r>
            <w:r w:rsidR="00F8452A" w:rsidRPr="00B76C15">
              <w:rPr>
                <w:rFonts w:asciiTheme="minorBidi" w:hAnsiTheme="minorBidi"/>
                <w:bCs/>
              </w:rPr>
              <w:t xml:space="preserve">clouds to determine pre-learning comprehension, </w:t>
            </w:r>
            <w:r w:rsidR="00B43019" w:rsidRPr="00B76C15">
              <w:rPr>
                <w:rFonts w:asciiTheme="minorBidi" w:hAnsiTheme="minorBidi"/>
                <w:bCs/>
              </w:rPr>
              <w:t xml:space="preserve">Multichoice </w:t>
            </w:r>
            <w:proofErr w:type="spellStart"/>
            <w:r w:rsidR="00F8452A" w:rsidRPr="00B76C15">
              <w:rPr>
                <w:rFonts w:asciiTheme="minorBidi" w:hAnsiTheme="minorBidi"/>
                <w:bCs/>
              </w:rPr>
              <w:t>Vevox</w:t>
            </w:r>
            <w:proofErr w:type="spellEnd"/>
            <w:r w:rsidR="00F8452A" w:rsidRPr="00B76C15">
              <w:rPr>
                <w:rFonts w:asciiTheme="minorBidi" w:hAnsiTheme="minorBidi"/>
                <w:bCs/>
              </w:rPr>
              <w:t xml:space="preserve"> quiz questions for formative assessment to </w:t>
            </w:r>
            <w:r w:rsidR="0091625F" w:rsidRPr="00B76C15">
              <w:rPr>
                <w:rFonts w:asciiTheme="minorBidi" w:hAnsiTheme="minorBidi"/>
                <w:bCs/>
              </w:rPr>
              <w:t>determine effectiveness of learning and identify areas that may require immediate recap or elaboration.</w:t>
            </w:r>
            <w:r w:rsidR="00997002" w:rsidRPr="00B76C15">
              <w:rPr>
                <w:rFonts w:asciiTheme="minorBidi" w:hAnsiTheme="minorBidi"/>
                <w:bCs/>
              </w:rPr>
              <w:t xml:space="preserve"> Group discussions and teacher led questioning to enable the teacher to learn outside of observation. An opportunity to provide feedback will be possible through this type of assessment also.</w:t>
            </w:r>
          </w:p>
          <w:p w14:paraId="1142010B" w14:textId="7ABCF10E" w:rsidR="00432078" w:rsidRPr="00B76C15" w:rsidRDefault="003A50FA" w:rsidP="00380373">
            <w:pPr>
              <w:spacing w:line="360" w:lineRule="auto"/>
              <w:jc w:val="both"/>
              <w:rPr>
                <w:rFonts w:asciiTheme="minorBidi" w:hAnsiTheme="minorBidi"/>
                <w:b/>
              </w:rPr>
            </w:pPr>
            <w:r w:rsidRPr="00B76C15">
              <w:rPr>
                <w:rFonts w:asciiTheme="minorBidi" w:hAnsiTheme="minorBidi"/>
                <w:b/>
              </w:rPr>
              <w:t>Conclusion:</w:t>
            </w:r>
            <w:r w:rsidRPr="00B76C15">
              <w:rPr>
                <w:rFonts w:asciiTheme="minorBidi" w:hAnsiTheme="minorBidi"/>
                <w:bCs/>
              </w:rPr>
              <w:t xml:space="preserve"> A Q&amp;A and feedback/discussion segment enables summative </w:t>
            </w:r>
            <w:r w:rsidR="00B43019" w:rsidRPr="00B76C15">
              <w:rPr>
                <w:rFonts w:asciiTheme="minorBidi" w:hAnsiTheme="minorBidi"/>
                <w:bCs/>
              </w:rPr>
              <w:t>assessment and</w:t>
            </w:r>
            <w:r w:rsidR="007634E5" w:rsidRPr="00B76C15">
              <w:rPr>
                <w:rFonts w:asciiTheme="minorBidi" w:hAnsiTheme="minorBidi"/>
                <w:bCs/>
              </w:rPr>
              <w:t xml:space="preserve"> will assist the teacher in determining the learning that has occurred</w:t>
            </w:r>
            <w:r w:rsidR="00461322" w:rsidRPr="00B76C15">
              <w:rPr>
                <w:rFonts w:asciiTheme="minorBidi" w:hAnsiTheme="minorBidi"/>
                <w:bCs/>
              </w:rPr>
              <w:t xml:space="preserve"> and any areas requiring further attention</w:t>
            </w:r>
            <w:r w:rsidR="007634E5" w:rsidRPr="00B76C15">
              <w:rPr>
                <w:rFonts w:asciiTheme="minorBidi" w:hAnsiTheme="minorBidi"/>
                <w:bCs/>
              </w:rPr>
              <w:t>.</w:t>
            </w:r>
          </w:p>
        </w:tc>
      </w:tr>
    </w:tbl>
    <w:p w14:paraId="15DEDFDC" w14:textId="77777777" w:rsidR="00432078" w:rsidRPr="00B76C15" w:rsidRDefault="00432078" w:rsidP="00380373">
      <w:pPr>
        <w:spacing w:line="360" w:lineRule="auto"/>
        <w:rPr>
          <w:rFonts w:asciiTheme="minorBidi" w:hAnsiTheme="minorBidi"/>
        </w:rPr>
      </w:pPr>
    </w:p>
    <w:tbl>
      <w:tblPr>
        <w:tblStyle w:val="TableGrid"/>
        <w:tblW w:w="0" w:type="auto"/>
        <w:tblLook w:val="04A0" w:firstRow="1" w:lastRow="0" w:firstColumn="1" w:lastColumn="0" w:noHBand="0" w:noVBand="1"/>
      </w:tblPr>
      <w:tblGrid>
        <w:gridCol w:w="9016"/>
      </w:tblGrid>
      <w:tr w:rsidR="00432078" w:rsidRPr="00B76C15" w14:paraId="147C2D7E" w14:textId="77777777" w:rsidTr="00C913E6">
        <w:tc>
          <w:tcPr>
            <w:tcW w:w="9016" w:type="dxa"/>
          </w:tcPr>
          <w:p w14:paraId="223EA6E8" w14:textId="77777777" w:rsidR="00432078" w:rsidRPr="00B76C15" w:rsidRDefault="00432078" w:rsidP="00380373">
            <w:pPr>
              <w:spacing w:line="360" w:lineRule="auto"/>
              <w:rPr>
                <w:rFonts w:asciiTheme="minorBidi" w:hAnsiTheme="minorBidi"/>
                <w:b/>
                <w:sz w:val="24"/>
                <w:szCs w:val="24"/>
              </w:rPr>
            </w:pPr>
            <w:r w:rsidRPr="00B76C15">
              <w:rPr>
                <w:rFonts w:asciiTheme="minorBidi" w:hAnsiTheme="minorBidi"/>
                <w:b/>
                <w:sz w:val="24"/>
                <w:szCs w:val="24"/>
              </w:rPr>
              <w:lastRenderedPageBreak/>
              <w:t>Informal reflection (to be completed after the session)</w:t>
            </w:r>
          </w:p>
          <w:p w14:paraId="5895DDA8" w14:textId="77777777" w:rsidR="00432078" w:rsidRPr="00B76C15" w:rsidRDefault="00432078" w:rsidP="00380373">
            <w:pPr>
              <w:spacing w:line="360" w:lineRule="auto"/>
              <w:rPr>
                <w:rFonts w:asciiTheme="minorBidi" w:hAnsiTheme="minorBidi"/>
                <w:b/>
                <w:sz w:val="24"/>
                <w:szCs w:val="24"/>
              </w:rPr>
            </w:pPr>
          </w:p>
          <w:p w14:paraId="08656BE6" w14:textId="5C80E466" w:rsidR="00432078" w:rsidRPr="00B76C15" w:rsidRDefault="00FC098F" w:rsidP="00380373">
            <w:pPr>
              <w:pStyle w:val="ListParagraph"/>
              <w:numPr>
                <w:ilvl w:val="0"/>
                <w:numId w:val="4"/>
              </w:numPr>
              <w:spacing w:line="360" w:lineRule="auto"/>
              <w:rPr>
                <w:rFonts w:asciiTheme="minorBidi" w:hAnsiTheme="minorBidi"/>
                <w:bCs/>
                <w:sz w:val="24"/>
                <w:szCs w:val="24"/>
              </w:rPr>
            </w:pPr>
            <w:r w:rsidRPr="00B76C15">
              <w:rPr>
                <w:rFonts w:asciiTheme="minorBidi" w:hAnsiTheme="minorBidi"/>
                <w:bCs/>
                <w:sz w:val="24"/>
                <w:szCs w:val="24"/>
              </w:rPr>
              <w:t xml:space="preserve">Time management continues to be an area that requires </w:t>
            </w:r>
            <w:r w:rsidR="00342A71">
              <w:rPr>
                <w:rFonts w:asciiTheme="minorBidi" w:hAnsiTheme="minorBidi"/>
                <w:bCs/>
                <w:sz w:val="24"/>
                <w:szCs w:val="24"/>
              </w:rPr>
              <w:t>improvement</w:t>
            </w:r>
            <w:r w:rsidRPr="00B76C15">
              <w:rPr>
                <w:rFonts w:asciiTheme="minorBidi" w:hAnsiTheme="minorBidi"/>
                <w:bCs/>
                <w:sz w:val="24"/>
                <w:szCs w:val="24"/>
              </w:rPr>
              <w:t xml:space="preserve">. </w:t>
            </w:r>
            <w:r w:rsidR="003C579C" w:rsidRPr="00B76C15">
              <w:rPr>
                <w:rFonts w:asciiTheme="minorBidi" w:hAnsiTheme="minorBidi"/>
                <w:bCs/>
                <w:sz w:val="24"/>
                <w:szCs w:val="24"/>
              </w:rPr>
              <w:t>A lack of a</w:t>
            </w:r>
            <w:r w:rsidR="00BE5893" w:rsidRPr="00B76C15">
              <w:rPr>
                <w:rFonts w:asciiTheme="minorBidi" w:hAnsiTheme="minorBidi"/>
                <w:bCs/>
                <w:sz w:val="24"/>
                <w:szCs w:val="24"/>
              </w:rPr>
              <w:t>ttention</w:t>
            </w:r>
            <w:r w:rsidR="003C579C" w:rsidRPr="00B76C15">
              <w:rPr>
                <w:rFonts w:asciiTheme="minorBidi" w:hAnsiTheme="minorBidi"/>
                <w:bCs/>
                <w:sz w:val="24"/>
                <w:szCs w:val="24"/>
              </w:rPr>
              <w:t xml:space="preserve"> in the first half of the lesson saw me running over </w:t>
            </w:r>
            <w:r w:rsidR="00B43019" w:rsidRPr="00B76C15">
              <w:rPr>
                <w:rFonts w:asciiTheme="minorBidi" w:hAnsiTheme="minorBidi"/>
                <w:bCs/>
                <w:sz w:val="24"/>
                <w:szCs w:val="24"/>
              </w:rPr>
              <w:t>time and</w:t>
            </w:r>
            <w:r w:rsidR="003C579C" w:rsidRPr="00B76C15">
              <w:rPr>
                <w:rFonts w:asciiTheme="minorBidi" w:hAnsiTheme="minorBidi"/>
                <w:bCs/>
                <w:sz w:val="24"/>
                <w:szCs w:val="24"/>
              </w:rPr>
              <w:t xml:space="preserve"> meant that the second half</w:t>
            </w:r>
            <w:r w:rsidR="00BE5893" w:rsidRPr="00B76C15">
              <w:rPr>
                <w:rFonts w:asciiTheme="minorBidi" w:hAnsiTheme="minorBidi"/>
                <w:bCs/>
                <w:sz w:val="24"/>
                <w:szCs w:val="24"/>
              </w:rPr>
              <w:t xml:space="preserve"> </w:t>
            </w:r>
            <w:r w:rsidR="003C579C" w:rsidRPr="00B76C15">
              <w:rPr>
                <w:rFonts w:asciiTheme="minorBidi" w:hAnsiTheme="minorBidi"/>
                <w:bCs/>
                <w:sz w:val="24"/>
                <w:szCs w:val="24"/>
              </w:rPr>
              <w:t>felt rushed in comparison. It was ther</w:t>
            </w:r>
            <w:r w:rsidR="00BE5893" w:rsidRPr="00B76C15">
              <w:rPr>
                <w:rFonts w:asciiTheme="minorBidi" w:hAnsiTheme="minorBidi"/>
                <w:bCs/>
                <w:sz w:val="24"/>
                <w:szCs w:val="24"/>
              </w:rPr>
              <w:t xml:space="preserve">efore </w:t>
            </w:r>
            <w:r w:rsidR="003C579C" w:rsidRPr="00B76C15">
              <w:rPr>
                <w:rFonts w:asciiTheme="minorBidi" w:hAnsiTheme="minorBidi"/>
                <w:bCs/>
                <w:sz w:val="24"/>
                <w:szCs w:val="24"/>
              </w:rPr>
              <w:t>more challenging to identify gaps in learning during the summative assessment at the end.</w:t>
            </w:r>
          </w:p>
          <w:p w14:paraId="466B0B84" w14:textId="77777777" w:rsidR="00ED347A" w:rsidRPr="00B76C15" w:rsidRDefault="00ED347A" w:rsidP="00380373">
            <w:pPr>
              <w:pStyle w:val="ListParagraph"/>
              <w:spacing w:line="360" w:lineRule="auto"/>
              <w:rPr>
                <w:rFonts w:asciiTheme="minorBidi" w:hAnsiTheme="minorBidi"/>
                <w:bCs/>
                <w:sz w:val="24"/>
                <w:szCs w:val="24"/>
              </w:rPr>
            </w:pPr>
          </w:p>
          <w:p w14:paraId="2A6215FB" w14:textId="5DAF83B9" w:rsidR="003C579C" w:rsidRPr="00B76C15" w:rsidRDefault="009F439A" w:rsidP="00380373">
            <w:pPr>
              <w:pStyle w:val="ListParagraph"/>
              <w:numPr>
                <w:ilvl w:val="0"/>
                <w:numId w:val="4"/>
              </w:numPr>
              <w:spacing w:line="360" w:lineRule="auto"/>
              <w:rPr>
                <w:rFonts w:asciiTheme="minorBidi" w:hAnsiTheme="minorBidi"/>
                <w:bCs/>
                <w:sz w:val="24"/>
                <w:szCs w:val="24"/>
              </w:rPr>
            </w:pPr>
            <w:r w:rsidRPr="00B76C15">
              <w:rPr>
                <w:rFonts w:asciiTheme="minorBidi" w:hAnsiTheme="minorBidi"/>
                <w:bCs/>
                <w:sz w:val="24"/>
                <w:szCs w:val="24"/>
              </w:rPr>
              <w:t xml:space="preserve">Continue to utilise </w:t>
            </w:r>
            <w:proofErr w:type="spellStart"/>
            <w:r w:rsidRPr="00B76C15">
              <w:rPr>
                <w:rFonts w:asciiTheme="minorBidi" w:hAnsiTheme="minorBidi"/>
                <w:bCs/>
                <w:sz w:val="24"/>
                <w:szCs w:val="24"/>
              </w:rPr>
              <w:t>Vevox</w:t>
            </w:r>
            <w:proofErr w:type="spellEnd"/>
            <w:r w:rsidRPr="00B76C15">
              <w:rPr>
                <w:rFonts w:asciiTheme="minorBidi" w:hAnsiTheme="minorBidi"/>
                <w:bCs/>
                <w:sz w:val="24"/>
                <w:szCs w:val="24"/>
              </w:rPr>
              <w:t xml:space="preserve"> in classes (where appropriate), particularly the </w:t>
            </w:r>
            <w:r w:rsidR="00ED347A" w:rsidRPr="00B76C15">
              <w:rPr>
                <w:rFonts w:asciiTheme="minorBidi" w:hAnsiTheme="minorBidi"/>
                <w:bCs/>
                <w:sz w:val="24"/>
                <w:szCs w:val="24"/>
              </w:rPr>
              <w:t>W</w:t>
            </w:r>
            <w:r w:rsidRPr="00B76C15">
              <w:rPr>
                <w:rFonts w:asciiTheme="minorBidi" w:hAnsiTheme="minorBidi"/>
                <w:bCs/>
                <w:sz w:val="24"/>
                <w:szCs w:val="24"/>
              </w:rPr>
              <w:t>ord</w:t>
            </w:r>
            <w:r w:rsidR="00ED347A" w:rsidRPr="00B76C15">
              <w:rPr>
                <w:rFonts w:asciiTheme="minorBidi" w:hAnsiTheme="minorBidi"/>
                <w:bCs/>
                <w:sz w:val="24"/>
                <w:szCs w:val="24"/>
              </w:rPr>
              <w:t xml:space="preserve"> </w:t>
            </w:r>
            <w:r w:rsidRPr="00B76C15">
              <w:rPr>
                <w:rFonts w:asciiTheme="minorBidi" w:hAnsiTheme="minorBidi"/>
                <w:bCs/>
                <w:sz w:val="24"/>
                <w:szCs w:val="24"/>
              </w:rPr>
              <w:t>cloud function as this promoted rich discussion and notably assisted learner confidence to participate verbally.</w:t>
            </w:r>
          </w:p>
          <w:p w14:paraId="648AFBC3" w14:textId="36B0273D" w:rsidR="00ED347A" w:rsidRPr="00B76C15" w:rsidRDefault="00ED347A" w:rsidP="00380373">
            <w:pPr>
              <w:spacing w:line="360" w:lineRule="auto"/>
              <w:rPr>
                <w:rFonts w:asciiTheme="minorBidi" w:hAnsiTheme="minorBidi"/>
                <w:bCs/>
                <w:sz w:val="24"/>
                <w:szCs w:val="24"/>
              </w:rPr>
            </w:pPr>
          </w:p>
          <w:p w14:paraId="5D199A2C" w14:textId="47FF6647" w:rsidR="00432078" w:rsidRPr="00B76C15" w:rsidRDefault="00465B17" w:rsidP="00380373">
            <w:pPr>
              <w:pStyle w:val="ListParagraph"/>
              <w:numPr>
                <w:ilvl w:val="0"/>
                <w:numId w:val="4"/>
              </w:numPr>
              <w:spacing w:line="360" w:lineRule="auto"/>
              <w:rPr>
                <w:rFonts w:asciiTheme="minorBidi" w:hAnsiTheme="minorBidi"/>
                <w:bCs/>
                <w:sz w:val="24"/>
                <w:szCs w:val="24"/>
              </w:rPr>
            </w:pPr>
            <w:r w:rsidRPr="00B76C15">
              <w:rPr>
                <w:rFonts w:asciiTheme="minorBidi" w:hAnsiTheme="minorBidi"/>
                <w:bCs/>
                <w:sz w:val="24"/>
                <w:szCs w:val="24"/>
              </w:rPr>
              <w:t xml:space="preserve">I am pleased with the success of the digital tool. I do not consider myself </w:t>
            </w:r>
            <w:r w:rsidR="009E00F2" w:rsidRPr="00B76C15">
              <w:rPr>
                <w:rFonts w:asciiTheme="minorBidi" w:hAnsiTheme="minorBidi"/>
                <w:bCs/>
                <w:sz w:val="24"/>
                <w:szCs w:val="24"/>
              </w:rPr>
              <w:t>to be very capable with technology and so I was nervous ahead of this class. However, all learners except for one accessed with ease, and the one that did struggle responded well to my support and assistanc</w:t>
            </w:r>
            <w:r w:rsidR="004633A4" w:rsidRPr="00B76C15">
              <w:rPr>
                <w:rFonts w:asciiTheme="minorBidi" w:hAnsiTheme="minorBidi"/>
                <w:bCs/>
                <w:sz w:val="24"/>
                <w:szCs w:val="24"/>
              </w:rPr>
              <w:t>e</w:t>
            </w:r>
            <w:r w:rsidR="009E00F2" w:rsidRPr="00B76C15">
              <w:rPr>
                <w:rFonts w:asciiTheme="minorBidi" w:hAnsiTheme="minorBidi"/>
                <w:bCs/>
                <w:sz w:val="24"/>
                <w:szCs w:val="24"/>
              </w:rPr>
              <w:t>. I was proud of my achievements but also proud of my students for being open and willing to participate via a new medium.</w:t>
            </w:r>
          </w:p>
          <w:p w14:paraId="0F430C22" w14:textId="77777777" w:rsidR="00ED347A" w:rsidRPr="00B76C15" w:rsidRDefault="00ED347A" w:rsidP="00380373">
            <w:pPr>
              <w:spacing w:line="360" w:lineRule="auto"/>
              <w:rPr>
                <w:rFonts w:asciiTheme="minorBidi" w:hAnsiTheme="minorBidi"/>
                <w:bCs/>
                <w:sz w:val="24"/>
                <w:szCs w:val="24"/>
              </w:rPr>
            </w:pPr>
          </w:p>
          <w:p w14:paraId="3A3C791B" w14:textId="1B48F7D3" w:rsidR="00432078" w:rsidRPr="00B76C15" w:rsidRDefault="00BE1C0E" w:rsidP="00380373">
            <w:pPr>
              <w:pStyle w:val="ListParagraph"/>
              <w:numPr>
                <w:ilvl w:val="0"/>
                <w:numId w:val="4"/>
              </w:numPr>
              <w:spacing w:line="360" w:lineRule="auto"/>
              <w:rPr>
                <w:rFonts w:asciiTheme="minorBidi" w:hAnsiTheme="minorBidi"/>
                <w:bCs/>
                <w:sz w:val="24"/>
                <w:szCs w:val="24"/>
              </w:rPr>
            </w:pPr>
            <w:r w:rsidRPr="00B76C15">
              <w:rPr>
                <w:rFonts w:asciiTheme="minorBidi" w:hAnsiTheme="minorBidi"/>
                <w:bCs/>
                <w:sz w:val="24"/>
                <w:szCs w:val="24"/>
              </w:rPr>
              <w:t>I recognise that the digital tool was a success, but I realise also the importance of prioritising pedagogy as I also saw the value in combining the digital tool with traditional group discussions, activities and lecture presentation delivery also.</w:t>
            </w:r>
          </w:p>
          <w:p w14:paraId="3CFEC299" w14:textId="77777777" w:rsidR="00432078" w:rsidRPr="00B76C15" w:rsidRDefault="00432078" w:rsidP="00380373">
            <w:pPr>
              <w:spacing w:line="360" w:lineRule="auto"/>
              <w:rPr>
                <w:rFonts w:asciiTheme="minorBidi" w:hAnsiTheme="minorBidi"/>
                <w:b/>
                <w:sz w:val="24"/>
                <w:szCs w:val="24"/>
              </w:rPr>
            </w:pPr>
          </w:p>
        </w:tc>
      </w:tr>
    </w:tbl>
    <w:p w14:paraId="7AEA004E" w14:textId="77777777" w:rsidR="00432078" w:rsidRPr="00887937" w:rsidRDefault="00432078" w:rsidP="00380373">
      <w:pPr>
        <w:spacing w:line="360" w:lineRule="auto"/>
        <w:rPr>
          <w:b/>
        </w:rPr>
      </w:pPr>
    </w:p>
    <w:p w14:paraId="58EAD1F4" w14:textId="77777777" w:rsidR="00A36412" w:rsidRDefault="00A36412" w:rsidP="00380373">
      <w:pPr>
        <w:spacing w:line="360" w:lineRule="auto"/>
        <w:rPr>
          <w:color w:val="000000" w:themeColor="text1"/>
          <w:u w:val="single"/>
        </w:rPr>
      </w:pPr>
    </w:p>
    <w:p w14:paraId="2541D5DB" w14:textId="77777777" w:rsidR="00450617" w:rsidRDefault="00450617" w:rsidP="00380373">
      <w:pPr>
        <w:spacing w:line="360" w:lineRule="auto"/>
        <w:rPr>
          <w:color w:val="000000" w:themeColor="text1"/>
          <w:u w:val="single"/>
        </w:rPr>
      </w:pPr>
    </w:p>
    <w:p w14:paraId="0499BE2D" w14:textId="77777777" w:rsidR="00450617" w:rsidRDefault="00450617" w:rsidP="00380373">
      <w:pPr>
        <w:spacing w:line="360" w:lineRule="auto"/>
        <w:rPr>
          <w:color w:val="000000" w:themeColor="text1"/>
          <w:u w:val="single"/>
        </w:rPr>
      </w:pPr>
    </w:p>
    <w:p w14:paraId="3565355A" w14:textId="77777777" w:rsidR="00450617" w:rsidRDefault="00450617" w:rsidP="00380373">
      <w:pPr>
        <w:spacing w:line="360" w:lineRule="auto"/>
        <w:rPr>
          <w:color w:val="000000" w:themeColor="text1"/>
          <w:u w:val="single"/>
        </w:rPr>
      </w:pPr>
    </w:p>
    <w:p w14:paraId="777DD30B" w14:textId="77777777" w:rsidR="00450617" w:rsidRDefault="00450617" w:rsidP="00380373">
      <w:pPr>
        <w:spacing w:line="360" w:lineRule="auto"/>
        <w:rPr>
          <w:color w:val="000000" w:themeColor="text1"/>
          <w:u w:val="single"/>
        </w:rPr>
      </w:pPr>
    </w:p>
    <w:p w14:paraId="14AB394A" w14:textId="77777777" w:rsidR="00450617" w:rsidRDefault="00450617" w:rsidP="00380373">
      <w:pPr>
        <w:spacing w:line="360" w:lineRule="auto"/>
        <w:rPr>
          <w:color w:val="000000" w:themeColor="text1"/>
          <w:u w:val="single"/>
        </w:rPr>
      </w:pPr>
    </w:p>
    <w:p w14:paraId="2193C93D" w14:textId="77777777" w:rsidR="00532950" w:rsidRPr="00FF7341" w:rsidRDefault="00532950" w:rsidP="00380373">
      <w:pPr>
        <w:spacing w:line="360" w:lineRule="auto"/>
        <w:rPr>
          <w:color w:val="000000" w:themeColor="text1"/>
          <w:u w:val="single"/>
        </w:rPr>
      </w:pPr>
    </w:p>
    <w:p w14:paraId="62F3E36F" w14:textId="2C35099A" w:rsidR="00993672" w:rsidRDefault="00364A55" w:rsidP="00380373">
      <w:pPr>
        <w:pStyle w:val="Heading2"/>
        <w:spacing w:line="360" w:lineRule="auto"/>
      </w:pPr>
      <w:bookmarkStart w:id="14" w:name="_Toc223094522"/>
      <w:r w:rsidRPr="00903935">
        <w:t>Evaluation and Reflection</w:t>
      </w:r>
      <w:bookmarkEnd w:id="14"/>
    </w:p>
    <w:p w14:paraId="68E62589" w14:textId="1E7D436F" w:rsidR="00CD60D2" w:rsidRPr="00B76C15" w:rsidRDefault="00ED347A" w:rsidP="00380373">
      <w:pPr>
        <w:spacing w:line="360" w:lineRule="auto"/>
        <w:rPr>
          <w:rFonts w:asciiTheme="minorBidi" w:hAnsiTheme="minorBidi"/>
        </w:rPr>
      </w:pPr>
      <w:r w:rsidRPr="00B76C15">
        <w:rPr>
          <w:rFonts w:asciiTheme="minorBidi" w:hAnsiTheme="minorBidi"/>
        </w:rPr>
        <w:t>To</w:t>
      </w:r>
      <w:r w:rsidR="00336801" w:rsidRPr="00B76C15">
        <w:rPr>
          <w:rFonts w:asciiTheme="minorBidi" w:hAnsiTheme="minorBidi"/>
        </w:rPr>
        <w:t xml:space="preserve"> reflect on </w:t>
      </w:r>
      <w:r w:rsidR="000774C9" w:rsidRPr="00B76C15">
        <w:rPr>
          <w:rFonts w:asciiTheme="minorBidi" w:hAnsiTheme="minorBidi"/>
        </w:rPr>
        <w:t xml:space="preserve">my experience </w:t>
      </w:r>
      <w:r w:rsidR="00336801" w:rsidRPr="00B76C15">
        <w:rPr>
          <w:rFonts w:asciiTheme="minorBidi" w:hAnsiTheme="minorBidi"/>
        </w:rPr>
        <w:t xml:space="preserve">using </w:t>
      </w:r>
      <w:proofErr w:type="spellStart"/>
      <w:r w:rsidR="00336801" w:rsidRPr="00B76C15">
        <w:rPr>
          <w:rFonts w:asciiTheme="minorBidi" w:hAnsiTheme="minorBidi"/>
        </w:rPr>
        <w:t>Vevox</w:t>
      </w:r>
      <w:proofErr w:type="spellEnd"/>
      <w:r w:rsidR="00336801" w:rsidRPr="00B76C15">
        <w:rPr>
          <w:rFonts w:asciiTheme="minorBidi" w:hAnsiTheme="minorBidi"/>
        </w:rPr>
        <w:t xml:space="preserve"> </w:t>
      </w:r>
      <w:r w:rsidR="00ED0919" w:rsidRPr="00B76C15">
        <w:rPr>
          <w:rFonts w:asciiTheme="minorBidi" w:hAnsiTheme="minorBidi"/>
        </w:rPr>
        <w:t>I will utilise the Gibbs’ Reflective Cycle (</w:t>
      </w:r>
      <w:r w:rsidR="00B95BF2" w:rsidRPr="00B76C15">
        <w:rPr>
          <w:rFonts w:asciiTheme="minorBidi" w:hAnsiTheme="minorBidi"/>
        </w:rPr>
        <w:t xml:space="preserve">1988). This will enable me to </w:t>
      </w:r>
      <w:r w:rsidR="0012073F" w:rsidRPr="00B76C15">
        <w:rPr>
          <w:rFonts w:asciiTheme="minorBidi" w:hAnsiTheme="minorBidi"/>
        </w:rPr>
        <w:t xml:space="preserve">critically evaluate my experiences </w:t>
      </w:r>
      <w:r w:rsidR="0083124C" w:rsidRPr="00B76C15">
        <w:rPr>
          <w:rFonts w:asciiTheme="minorBidi" w:hAnsiTheme="minorBidi"/>
        </w:rPr>
        <w:t>and incorporate the feedback from learners and my peer</w:t>
      </w:r>
      <w:r w:rsidR="0012073F" w:rsidRPr="00B76C15">
        <w:rPr>
          <w:rFonts w:asciiTheme="minorBidi" w:hAnsiTheme="minorBidi"/>
        </w:rPr>
        <w:t>.</w:t>
      </w:r>
    </w:p>
    <w:p w14:paraId="4C2736E9" w14:textId="3D69A434" w:rsidR="00CD60D2" w:rsidRPr="00585941" w:rsidRDefault="00CD60D2" w:rsidP="00380373">
      <w:pPr>
        <w:pStyle w:val="Heading3"/>
        <w:spacing w:line="360" w:lineRule="auto"/>
      </w:pPr>
      <w:bookmarkStart w:id="15" w:name="_Toc223094523"/>
      <w:r w:rsidRPr="00585941">
        <w:t>Description</w:t>
      </w:r>
      <w:bookmarkEnd w:id="15"/>
    </w:p>
    <w:p w14:paraId="72C7636B" w14:textId="2D1F1CF3" w:rsidR="00D71CAC" w:rsidRPr="00B76C15" w:rsidRDefault="00AE1D4B" w:rsidP="00380373">
      <w:pPr>
        <w:spacing w:line="360" w:lineRule="auto"/>
        <w:rPr>
          <w:rFonts w:asciiTheme="minorBidi" w:hAnsiTheme="minorBidi"/>
        </w:rPr>
      </w:pPr>
      <w:r w:rsidRPr="00B76C15">
        <w:rPr>
          <w:rFonts w:asciiTheme="minorBidi" w:hAnsiTheme="minorBidi"/>
        </w:rPr>
        <w:t xml:space="preserve">The subject for this lesson (Financial Terminology) </w:t>
      </w:r>
      <w:r w:rsidR="0043721E" w:rsidRPr="00B76C15">
        <w:rPr>
          <w:rFonts w:asciiTheme="minorBidi" w:hAnsiTheme="minorBidi"/>
        </w:rPr>
        <w:t>can be challenging for beginner</w:t>
      </w:r>
      <w:r w:rsidR="004B5923" w:rsidRPr="00B76C15">
        <w:rPr>
          <w:rFonts w:asciiTheme="minorBidi" w:hAnsiTheme="minorBidi"/>
        </w:rPr>
        <w:t>s</w:t>
      </w:r>
      <w:r w:rsidRPr="00B76C15">
        <w:rPr>
          <w:rFonts w:asciiTheme="minorBidi" w:hAnsiTheme="minorBidi"/>
        </w:rPr>
        <w:t xml:space="preserve"> and</w:t>
      </w:r>
      <w:r w:rsidR="00012AAE" w:rsidRPr="00B76C15">
        <w:rPr>
          <w:rFonts w:asciiTheme="minorBidi" w:hAnsiTheme="minorBidi"/>
        </w:rPr>
        <w:t xml:space="preserve"> so </w:t>
      </w:r>
      <w:r w:rsidR="00D80748" w:rsidRPr="00B76C15">
        <w:rPr>
          <w:rFonts w:asciiTheme="minorBidi" w:hAnsiTheme="minorBidi"/>
        </w:rPr>
        <w:t>I felt it would be an appropriate session to enhance pedagogical delivery with a digital tool</w:t>
      </w:r>
      <w:r w:rsidR="007A3FBC" w:rsidRPr="00B76C15">
        <w:rPr>
          <w:rFonts w:asciiTheme="minorBidi" w:hAnsiTheme="minorBidi"/>
        </w:rPr>
        <w:t>.</w:t>
      </w:r>
      <w:r w:rsidR="00585941" w:rsidRPr="00B76C15">
        <w:rPr>
          <w:rFonts w:asciiTheme="minorBidi" w:hAnsiTheme="minorBidi"/>
        </w:rPr>
        <w:t xml:space="preserve"> The class was hyflex with some students attending in-person and others online. It was supposed to be 7 students, but only 3 attended, with 2 in-person and 1 dialling in via Microsoft Teams</w:t>
      </w:r>
      <w:r w:rsidR="00FD3B90" w:rsidRPr="00B76C15">
        <w:rPr>
          <w:rFonts w:asciiTheme="minorBidi" w:hAnsiTheme="minorBidi"/>
        </w:rPr>
        <w:t>.</w:t>
      </w:r>
      <w:r w:rsidR="00F30774" w:rsidRPr="00B76C15">
        <w:rPr>
          <w:rFonts w:asciiTheme="minorBidi" w:hAnsiTheme="minorBidi"/>
        </w:rPr>
        <w:t xml:space="preserve"> </w:t>
      </w:r>
    </w:p>
    <w:p w14:paraId="2F5FE55E" w14:textId="5A954DD6" w:rsidR="00070CAE" w:rsidRPr="00B76C15" w:rsidRDefault="00070CAE" w:rsidP="00380373">
      <w:pPr>
        <w:spacing w:line="360" w:lineRule="auto"/>
        <w:rPr>
          <w:rFonts w:asciiTheme="minorBidi" w:hAnsiTheme="minorBidi"/>
        </w:rPr>
      </w:pPr>
      <w:proofErr w:type="spellStart"/>
      <w:r w:rsidRPr="00B76C15">
        <w:rPr>
          <w:rFonts w:asciiTheme="minorBidi" w:hAnsiTheme="minorBidi"/>
        </w:rPr>
        <w:t>Vevox</w:t>
      </w:r>
      <w:proofErr w:type="spellEnd"/>
      <w:r w:rsidRPr="00B76C15">
        <w:rPr>
          <w:rFonts w:asciiTheme="minorBidi" w:hAnsiTheme="minorBidi"/>
        </w:rPr>
        <w:t xml:space="preserve"> was u</w:t>
      </w:r>
      <w:r w:rsidR="000E47C6" w:rsidRPr="00B76C15">
        <w:rPr>
          <w:rFonts w:asciiTheme="minorBidi" w:hAnsiTheme="minorBidi"/>
        </w:rPr>
        <w:t xml:space="preserve">tilised through Word cloud questioning and Multichoice quiz questions. The Word clouds </w:t>
      </w:r>
      <w:r w:rsidR="00463F50" w:rsidRPr="00B76C15">
        <w:rPr>
          <w:rFonts w:asciiTheme="minorBidi" w:hAnsiTheme="minorBidi"/>
        </w:rPr>
        <w:t>dr</w:t>
      </w:r>
      <w:r w:rsidR="00413DAD" w:rsidRPr="00B76C15">
        <w:rPr>
          <w:rFonts w:asciiTheme="minorBidi" w:hAnsiTheme="minorBidi"/>
        </w:rPr>
        <w:t>o</w:t>
      </w:r>
      <w:r w:rsidR="00463F50" w:rsidRPr="00B76C15">
        <w:rPr>
          <w:rFonts w:asciiTheme="minorBidi" w:hAnsiTheme="minorBidi"/>
        </w:rPr>
        <w:t xml:space="preserve">ve engagement as </w:t>
      </w:r>
      <w:r w:rsidR="00413DAD" w:rsidRPr="00B76C15">
        <w:rPr>
          <w:rFonts w:asciiTheme="minorBidi" w:hAnsiTheme="minorBidi"/>
        </w:rPr>
        <w:t>students shared multiple answers</w:t>
      </w:r>
      <w:r w:rsidR="00463F50" w:rsidRPr="00B76C15">
        <w:rPr>
          <w:rFonts w:asciiTheme="minorBidi" w:hAnsiTheme="minorBidi"/>
        </w:rPr>
        <w:t>. The energy appeared reduced during the Multichoice</w:t>
      </w:r>
      <w:r w:rsidR="00AB11EA" w:rsidRPr="00B76C15">
        <w:rPr>
          <w:rFonts w:asciiTheme="minorBidi" w:hAnsiTheme="minorBidi"/>
        </w:rPr>
        <w:t xml:space="preserve"> questions, suggesting this</w:t>
      </w:r>
      <w:r w:rsidR="00CF1841" w:rsidRPr="00B76C15">
        <w:rPr>
          <w:rFonts w:asciiTheme="minorBidi" w:hAnsiTheme="minorBidi"/>
        </w:rPr>
        <w:t xml:space="preserve"> format</w:t>
      </w:r>
      <w:r w:rsidR="00AB11EA" w:rsidRPr="00B76C15">
        <w:rPr>
          <w:rFonts w:asciiTheme="minorBidi" w:hAnsiTheme="minorBidi"/>
        </w:rPr>
        <w:t xml:space="preserve"> was not as popular.</w:t>
      </w:r>
    </w:p>
    <w:p w14:paraId="7FCD71CE" w14:textId="0E86E906" w:rsidR="001C0F8B" w:rsidRPr="00B76C15" w:rsidRDefault="007F2272" w:rsidP="00380373">
      <w:pPr>
        <w:spacing w:line="360" w:lineRule="auto"/>
        <w:rPr>
          <w:rFonts w:asciiTheme="minorBidi" w:hAnsiTheme="minorBidi"/>
        </w:rPr>
      </w:pPr>
      <w:r w:rsidRPr="00B76C15">
        <w:rPr>
          <w:rFonts w:asciiTheme="minorBidi" w:hAnsiTheme="minorBidi"/>
        </w:rPr>
        <w:t>The use of technology helped bridge the gap between learners</w:t>
      </w:r>
      <w:r w:rsidR="00352A24" w:rsidRPr="00B76C15">
        <w:rPr>
          <w:rFonts w:asciiTheme="minorBidi" w:hAnsiTheme="minorBidi"/>
        </w:rPr>
        <w:t xml:space="preserve"> as they were all utilising the same tool irrelevant of whether they were in the room together or not. This togetherness can be challenging to achieve in a hyflex setting</w:t>
      </w:r>
      <w:r w:rsidR="0074692B" w:rsidRPr="00B76C15">
        <w:rPr>
          <w:rFonts w:asciiTheme="minorBidi" w:hAnsiTheme="minorBidi"/>
        </w:rPr>
        <w:t>.</w:t>
      </w:r>
      <w:r w:rsidR="00352A24" w:rsidRPr="00B76C15">
        <w:rPr>
          <w:rFonts w:asciiTheme="minorBidi" w:hAnsiTheme="minorBidi"/>
        </w:rPr>
        <w:t xml:space="preserve"> The digital tool also avoided concerns such as accidental interruptions when answering questions.</w:t>
      </w:r>
    </w:p>
    <w:p w14:paraId="1212061C" w14:textId="2B01D176" w:rsidR="00CD60D2" w:rsidRPr="001C0F8B" w:rsidRDefault="00CD60D2" w:rsidP="00380373">
      <w:pPr>
        <w:pStyle w:val="Heading3"/>
        <w:spacing w:line="360" w:lineRule="auto"/>
      </w:pPr>
      <w:bookmarkStart w:id="16" w:name="_Toc223094524"/>
      <w:r w:rsidRPr="00585941">
        <w:t>Feelings</w:t>
      </w:r>
      <w:bookmarkEnd w:id="16"/>
    </w:p>
    <w:p w14:paraId="1851C19D" w14:textId="5E30969E" w:rsidR="00241CBF" w:rsidRPr="00B76C15" w:rsidRDefault="00406F5A" w:rsidP="00380373">
      <w:pPr>
        <w:spacing w:line="360" w:lineRule="auto"/>
        <w:rPr>
          <w:rFonts w:asciiTheme="minorBidi" w:hAnsiTheme="minorBidi"/>
        </w:rPr>
      </w:pPr>
      <w:r w:rsidRPr="00B76C15">
        <w:rPr>
          <w:rFonts w:asciiTheme="minorBidi" w:hAnsiTheme="minorBidi"/>
        </w:rPr>
        <w:t xml:space="preserve">I </w:t>
      </w:r>
      <w:r w:rsidR="009179A3" w:rsidRPr="00B76C15">
        <w:rPr>
          <w:rFonts w:asciiTheme="minorBidi" w:hAnsiTheme="minorBidi"/>
        </w:rPr>
        <w:t xml:space="preserve">was </w:t>
      </w:r>
      <w:r w:rsidRPr="00B76C15">
        <w:rPr>
          <w:rFonts w:asciiTheme="minorBidi" w:hAnsiTheme="minorBidi"/>
        </w:rPr>
        <w:t>nervous</w:t>
      </w:r>
      <w:r w:rsidR="001118DA" w:rsidRPr="00B76C15">
        <w:rPr>
          <w:rFonts w:asciiTheme="minorBidi" w:hAnsiTheme="minorBidi"/>
        </w:rPr>
        <w:t xml:space="preserve"> as I lacked confidence in my digital abilities</w:t>
      </w:r>
      <w:r w:rsidRPr="00B76C15">
        <w:rPr>
          <w:rFonts w:asciiTheme="minorBidi" w:hAnsiTheme="minorBidi"/>
        </w:rPr>
        <w:t>.</w:t>
      </w:r>
      <w:r w:rsidR="000C3D62" w:rsidRPr="00B76C15">
        <w:rPr>
          <w:rFonts w:asciiTheme="minorBidi" w:hAnsiTheme="minorBidi"/>
        </w:rPr>
        <w:t xml:space="preserve"> I was</w:t>
      </w:r>
      <w:r w:rsidR="001118DA" w:rsidRPr="00B76C15">
        <w:rPr>
          <w:rFonts w:asciiTheme="minorBidi" w:hAnsiTheme="minorBidi"/>
        </w:rPr>
        <w:t xml:space="preserve"> </w:t>
      </w:r>
      <w:r w:rsidR="000C3D62" w:rsidRPr="00B76C15">
        <w:rPr>
          <w:rFonts w:asciiTheme="minorBidi" w:hAnsiTheme="minorBidi"/>
        </w:rPr>
        <w:t>concerned about</w:t>
      </w:r>
      <w:r w:rsidR="006E48F8" w:rsidRPr="00B76C15">
        <w:rPr>
          <w:rFonts w:asciiTheme="minorBidi" w:hAnsiTheme="minorBidi"/>
        </w:rPr>
        <w:t xml:space="preserve"> </w:t>
      </w:r>
      <w:r w:rsidR="004B795D" w:rsidRPr="00B76C15">
        <w:rPr>
          <w:rFonts w:asciiTheme="minorBidi" w:hAnsiTheme="minorBidi"/>
        </w:rPr>
        <w:t>student</w:t>
      </w:r>
      <w:r w:rsidR="000C3D62" w:rsidRPr="00B76C15">
        <w:rPr>
          <w:rFonts w:asciiTheme="minorBidi" w:hAnsiTheme="minorBidi"/>
        </w:rPr>
        <w:t xml:space="preserve"> reaction</w:t>
      </w:r>
      <w:r w:rsidR="006E48F8" w:rsidRPr="00B76C15">
        <w:rPr>
          <w:rFonts w:asciiTheme="minorBidi" w:hAnsiTheme="minorBidi"/>
        </w:rPr>
        <w:t>s</w:t>
      </w:r>
      <w:r w:rsidR="001118DA" w:rsidRPr="00B76C15">
        <w:rPr>
          <w:rFonts w:asciiTheme="minorBidi" w:hAnsiTheme="minorBidi"/>
        </w:rPr>
        <w:t xml:space="preserve"> and whether they would share</w:t>
      </w:r>
      <w:r w:rsidR="006E48F8" w:rsidRPr="00B76C15">
        <w:rPr>
          <w:rFonts w:asciiTheme="minorBidi" w:hAnsiTheme="minorBidi"/>
        </w:rPr>
        <w:t xml:space="preserve"> my apprehensions</w:t>
      </w:r>
      <w:r w:rsidR="00E2720E" w:rsidRPr="00B76C15">
        <w:rPr>
          <w:rFonts w:asciiTheme="minorBidi" w:hAnsiTheme="minorBidi"/>
        </w:rPr>
        <w:t>. However, I was excited</w:t>
      </w:r>
      <w:r w:rsidR="00EA5431" w:rsidRPr="00B76C15">
        <w:rPr>
          <w:rFonts w:asciiTheme="minorBidi" w:hAnsiTheme="minorBidi"/>
        </w:rPr>
        <w:t xml:space="preserve"> </w:t>
      </w:r>
      <w:r w:rsidR="00E2720E" w:rsidRPr="00B76C15">
        <w:rPr>
          <w:rFonts w:asciiTheme="minorBidi" w:hAnsiTheme="minorBidi"/>
        </w:rPr>
        <w:t xml:space="preserve">to teach in a different </w:t>
      </w:r>
      <w:r w:rsidR="00D34846" w:rsidRPr="00B76C15">
        <w:rPr>
          <w:rFonts w:asciiTheme="minorBidi" w:hAnsiTheme="minorBidi"/>
        </w:rPr>
        <w:t>way and</w:t>
      </w:r>
      <w:r w:rsidR="00025548" w:rsidRPr="00B76C15">
        <w:rPr>
          <w:rFonts w:asciiTheme="minorBidi" w:hAnsiTheme="minorBidi"/>
        </w:rPr>
        <w:t xml:space="preserve"> hopefully increase student confidence</w:t>
      </w:r>
      <w:r w:rsidR="00E2720E" w:rsidRPr="00B76C15">
        <w:rPr>
          <w:rFonts w:asciiTheme="minorBidi" w:hAnsiTheme="minorBidi"/>
        </w:rPr>
        <w:t>.</w:t>
      </w:r>
      <w:r w:rsidR="002947F3" w:rsidRPr="00B76C15">
        <w:rPr>
          <w:rFonts w:asciiTheme="minorBidi" w:hAnsiTheme="minorBidi"/>
        </w:rPr>
        <w:t xml:space="preserve"> Concerns regarding teaching performance and student </w:t>
      </w:r>
      <w:r w:rsidR="00742F8B" w:rsidRPr="00B76C15">
        <w:rPr>
          <w:rFonts w:asciiTheme="minorBidi" w:hAnsiTheme="minorBidi"/>
        </w:rPr>
        <w:t>engagement are commonplace</w:t>
      </w:r>
      <w:r w:rsidR="00D34846" w:rsidRPr="00B76C15">
        <w:rPr>
          <w:rFonts w:asciiTheme="minorBidi" w:hAnsiTheme="minorBidi"/>
        </w:rPr>
        <w:t xml:space="preserve"> </w:t>
      </w:r>
      <w:r w:rsidR="00BF59EF" w:rsidRPr="00B76C15">
        <w:rPr>
          <w:rFonts w:asciiTheme="minorBidi" w:hAnsiTheme="minorBidi"/>
        </w:rPr>
        <w:t>(</w:t>
      </w:r>
      <w:r w:rsidR="00742F8B" w:rsidRPr="00B76C15">
        <w:rPr>
          <w:rFonts w:asciiTheme="minorBidi" w:hAnsiTheme="minorBidi"/>
        </w:rPr>
        <w:t>Duckworth</w:t>
      </w:r>
      <w:r w:rsidR="00BF59EF" w:rsidRPr="00B76C15">
        <w:rPr>
          <w:rFonts w:asciiTheme="minorBidi" w:hAnsiTheme="minorBidi"/>
        </w:rPr>
        <w:t xml:space="preserve">, </w:t>
      </w:r>
      <w:r w:rsidR="00742F8B" w:rsidRPr="00B76C15">
        <w:rPr>
          <w:rFonts w:asciiTheme="minorBidi" w:hAnsiTheme="minorBidi"/>
        </w:rPr>
        <w:t>2013)</w:t>
      </w:r>
      <w:r w:rsidR="00A35D4E" w:rsidRPr="00B76C15">
        <w:rPr>
          <w:rFonts w:asciiTheme="minorBidi" w:hAnsiTheme="minorBidi"/>
        </w:rPr>
        <w:t xml:space="preserve"> </w:t>
      </w:r>
      <w:r w:rsidR="00EE37C4" w:rsidRPr="00B76C15">
        <w:rPr>
          <w:rFonts w:asciiTheme="minorBidi" w:hAnsiTheme="minorBidi"/>
        </w:rPr>
        <w:t xml:space="preserve">which </w:t>
      </w:r>
      <w:r w:rsidR="00A35D4E" w:rsidRPr="00B76C15">
        <w:rPr>
          <w:rFonts w:asciiTheme="minorBidi" w:hAnsiTheme="minorBidi"/>
        </w:rPr>
        <w:t xml:space="preserve">reassured me </w:t>
      </w:r>
      <w:r w:rsidR="006C24E0" w:rsidRPr="00B76C15">
        <w:rPr>
          <w:rFonts w:asciiTheme="minorBidi" w:hAnsiTheme="minorBidi"/>
        </w:rPr>
        <w:t>and gave me the drive to continu</w:t>
      </w:r>
      <w:r w:rsidR="00EE37C4" w:rsidRPr="00B76C15">
        <w:rPr>
          <w:rFonts w:asciiTheme="minorBidi" w:hAnsiTheme="minorBidi"/>
        </w:rPr>
        <w:t>e</w:t>
      </w:r>
      <w:r w:rsidR="006C24E0" w:rsidRPr="00B76C15">
        <w:rPr>
          <w:rFonts w:asciiTheme="minorBidi" w:hAnsiTheme="minorBidi"/>
        </w:rPr>
        <w:t>.</w:t>
      </w:r>
    </w:p>
    <w:p w14:paraId="4A202C47" w14:textId="07040866" w:rsidR="00C03D3D" w:rsidRPr="00B76C15" w:rsidRDefault="00102D8C" w:rsidP="00380373">
      <w:pPr>
        <w:spacing w:line="360" w:lineRule="auto"/>
        <w:rPr>
          <w:rFonts w:asciiTheme="minorBidi" w:hAnsiTheme="minorBidi"/>
        </w:rPr>
      </w:pPr>
      <w:r w:rsidRPr="00B76C15">
        <w:rPr>
          <w:rFonts w:asciiTheme="minorBidi" w:hAnsiTheme="minorBidi"/>
        </w:rPr>
        <w:t xml:space="preserve">My students were happy to </w:t>
      </w:r>
      <w:r w:rsidR="00154348" w:rsidRPr="00B76C15">
        <w:rPr>
          <w:rFonts w:asciiTheme="minorBidi" w:hAnsiTheme="minorBidi"/>
        </w:rPr>
        <w:t xml:space="preserve">experience </w:t>
      </w:r>
      <w:proofErr w:type="spellStart"/>
      <w:r w:rsidR="005947F1" w:rsidRPr="00B76C15">
        <w:rPr>
          <w:rFonts w:asciiTheme="minorBidi" w:hAnsiTheme="minorBidi"/>
        </w:rPr>
        <w:t>Vevox</w:t>
      </w:r>
      <w:proofErr w:type="spellEnd"/>
      <w:r w:rsidR="005947F1" w:rsidRPr="00B76C15">
        <w:rPr>
          <w:rFonts w:asciiTheme="minorBidi" w:hAnsiTheme="minorBidi"/>
        </w:rPr>
        <w:t xml:space="preserve"> as it was </w:t>
      </w:r>
      <w:r w:rsidR="00154348" w:rsidRPr="00B76C15">
        <w:rPr>
          <w:rFonts w:asciiTheme="minorBidi" w:hAnsiTheme="minorBidi"/>
        </w:rPr>
        <w:t>something different and</w:t>
      </w:r>
      <w:r w:rsidR="005947F1" w:rsidRPr="00B76C15">
        <w:rPr>
          <w:rFonts w:asciiTheme="minorBidi" w:hAnsiTheme="minorBidi"/>
        </w:rPr>
        <w:t xml:space="preserve"> they </w:t>
      </w:r>
      <w:r w:rsidR="00E2688C" w:rsidRPr="00B76C15">
        <w:rPr>
          <w:rFonts w:asciiTheme="minorBidi" w:hAnsiTheme="minorBidi"/>
        </w:rPr>
        <w:t>appreciated the opportunity to answer</w:t>
      </w:r>
      <w:r w:rsidR="00154348" w:rsidRPr="00B76C15">
        <w:rPr>
          <w:rFonts w:asciiTheme="minorBidi" w:hAnsiTheme="minorBidi"/>
        </w:rPr>
        <w:t xml:space="preserve"> anonymously. </w:t>
      </w:r>
      <w:r w:rsidR="00EE37C4" w:rsidRPr="00B76C15">
        <w:rPr>
          <w:rFonts w:asciiTheme="minorBidi" w:hAnsiTheme="minorBidi"/>
        </w:rPr>
        <w:t>O</w:t>
      </w:r>
      <w:r w:rsidR="00154348" w:rsidRPr="00B76C15">
        <w:rPr>
          <w:rFonts w:asciiTheme="minorBidi" w:hAnsiTheme="minorBidi"/>
        </w:rPr>
        <w:t xml:space="preserve">ne student had difficulty accessing, </w:t>
      </w:r>
      <w:r w:rsidR="005947F1" w:rsidRPr="00B76C15">
        <w:rPr>
          <w:rFonts w:asciiTheme="minorBidi" w:hAnsiTheme="minorBidi"/>
        </w:rPr>
        <w:t>but</w:t>
      </w:r>
      <w:r w:rsidR="00154348" w:rsidRPr="00B76C15">
        <w:rPr>
          <w:rFonts w:asciiTheme="minorBidi" w:hAnsiTheme="minorBidi"/>
        </w:rPr>
        <w:t xml:space="preserve"> </w:t>
      </w:r>
      <w:r w:rsidR="00651E76" w:rsidRPr="00B76C15">
        <w:rPr>
          <w:rFonts w:asciiTheme="minorBidi" w:hAnsiTheme="minorBidi"/>
        </w:rPr>
        <w:t xml:space="preserve">my nerves were further </w:t>
      </w:r>
      <w:r w:rsidR="00FD7365" w:rsidRPr="00B76C15">
        <w:rPr>
          <w:rFonts w:asciiTheme="minorBidi" w:hAnsiTheme="minorBidi"/>
        </w:rPr>
        <w:t>reduced</w:t>
      </w:r>
      <w:r w:rsidR="00651E76" w:rsidRPr="00B76C15">
        <w:rPr>
          <w:rFonts w:asciiTheme="minorBidi" w:hAnsiTheme="minorBidi"/>
        </w:rPr>
        <w:t xml:space="preserve"> when I successfully assisted</w:t>
      </w:r>
      <w:r w:rsidR="00114DEF" w:rsidRPr="00B76C15">
        <w:rPr>
          <w:rFonts w:asciiTheme="minorBidi" w:hAnsiTheme="minorBidi"/>
        </w:rPr>
        <w:t>. I felt</w:t>
      </w:r>
      <w:r w:rsidR="00C03D3D" w:rsidRPr="00B76C15">
        <w:rPr>
          <w:rFonts w:asciiTheme="minorBidi" w:hAnsiTheme="minorBidi"/>
        </w:rPr>
        <w:t xml:space="preserve"> satisfied</w:t>
      </w:r>
      <w:r w:rsidR="00114DEF" w:rsidRPr="00B76C15">
        <w:rPr>
          <w:rFonts w:asciiTheme="minorBidi" w:hAnsiTheme="minorBidi"/>
        </w:rPr>
        <w:t xml:space="preserve"> when discussing</w:t>
      </w:r>
      <w:r w:rsidR="00C03D3D" w:rsidRPr="00B76C15">
        <w:rPr>
          <w:rFonts w:asciiTheme="minorBidi" w:hAnsiTheme="minorBidi"/>
        </w:rPr>
        <w:t xml:space="preserve"> </w:t>
      </w:r>
      <w:r w:rsidR="00114DEF" w:rsidRPr="00B76C15">
        <w:rPr>
          <w:rFonts w:asciiTheme="minorBidi" w:hAnsiTheme="minorBidi"/>
        </w:rPr>
        <w:t>responses as</w:t>
      </w:r>
      <w:r w:rsidR="00EA5ACA" w:rsidRPr="00B76C15">
        <w:rPr>
          <w:rFonts w:asciiTheme="minorBidi" w:hAnsiTheme="minorBidi"/>
        </w:rPr>
        <w:t xml:space="preserve"> all students</w:t>
      </w:r>
      <w:r w:rsidR="00114DEF" w:rsidRPr="00B76C15">
        <w:rPr>
          <w:rFonts w:asciiTheme="minorBidi" w:hAnsiTheme="minorBidi"/>
        </w:rPr>
        <w:t xml:space="preserve"> felt confident to speak up and </w:t>
      </w:r>
      <w:r w:rsidR="00114DEF" w:rsidRPr="00B76C15">
        <w:rPr>
          <w:rFonts w:asciiTheme="minorBidi" w:hAnsiTheme="minorBidi"/>
        </w:rPr>
        <w:lastRenderedPageBreak/>
        <w:t xml:space="preserve">elaborate on answers. This was a noticeable improvement on previous classes where </w:t>
      </w:r>
      <w:r w:rsidR="00865FF3" w:rsidRPr="00B76C15">
        <w:rPr>
          <w:rFonts w:asciiTheme="minorBidi" w:hAnsiTheme="minorBidi"/>
        </w:rPr>
        <w:t>certain learners remained quie</w:t>
      </w:r>
      <w:r w:rsidR="005947F1" w:rsidRPr="00B76C15">
        <w:rPr>
          <w:rFonts w:asciiTheme="minorBidi" w:hAnsiTheme="minorBidi"/>
        </w:rPr>
        <w:t>t</w:t>
      </w:r>
      <w:r w:rsidR="001D4047" w:rsidRPr="00B76C15">
        <w:rPr>
          <w:rFonts w:asciiTheme="minorBidi" w:hAnsiTheme="minorBidi"/>
        </w:rPr>
        <w:t>.</w:t>
      </w:r>
      <w:r w:rsidR="007E7078" w:rsidRPr="00B76C15">
        <w:rPr>
          <w:rFonts w:asciiTheme="minorBidi" w:hAnsiTheme="minorBidi"/>
        </w:rPr>
        <w:t xml:space="preserve"> I realised this correlates with professional standards, including those that foster inclusivity </w:t>
      </w:r>
      <w:r w:rsidR="00AA35CE" w:rsidRPr="00B76C15">
        <w:rPr>
          <w:rFonts w:asciiTheme="minorBidi" w:hAnsiTheme="minorBidi"/>
        </w:rPr>
        <w:t>and effective assessment</w:t>
      </w:r>
      <w:r w:rsidR="00EA5ACA" w:rsidRPr="00B76C15">
        <w:rPr>
          <w:rFonts w:asciiTheme="minorBidi" w:hAnsiTheme="minorBidi"/>
        </w:rPr>
        <w:t xml:space="preserve"> </w:t>
      </w:r>
      <w:r w:rsidR="00AA35CE" w:rsidRPr="00B76C15">
        <w:rPr>
          <w:rFonts w:asciiTheme="minorBidi" w:hAnsiTheme="minorBidi"/>
        </w:rPr>
        <w:t>(Educators Wales, n.d.).</w:t>
      </w:r>
    </w:p>
    <w:p w14:paraId="03FFBF13" w14:textId="74A0DC1A" w:rsidR="00CD60D2" w:rsidRPr="00E344BB" w:rsidRDefault="00105802" w:rsidP="00380373">
      <w:pPr>
        <w:pStyle w:val="Heading3"/>
        <w:spacing w:line="360" w:lineRule="auto"/>
      </w:pPr>
      <w:bookmarkStart w:id="17" w:name="_Toc223094525"/>
      <w:r w:rsidRPr="00E344BB">
        <w:t>Evaluation</w:t>
      </w:r>
      <w:bookmarkEnd w:id="17"/>
    </w:p>
    <w:p w14:paraId="73C9927D" w14:textId="6CFEEC7C" w:rsidR="00784633" w:rsidRPr="00B76C15" w:rsidRDefault="00A74957" w:rsidP="00380373">
      <w:pPr>
        <w:spacing w:line="360" w:lineRule="auto"/>
        <w:rPr>
          <w:rFonts w:ascii="Arial" w:hAnsi="Arial" w:cs="Arial"/>
        </w:rPr>
      </w:pPr>
      <w:r w:rsidRPr="00B76C15">
        <w:rPr>
          <w:rFonts w:ascii="Arial" w:hAnsi="Arial" w:cs="Arial"/>
        </w:rPr>
        <w:t xml:space="preserve">I held a feedback session at the end </w:t>
      </w:r>
      <w:r w:rsidR="00E611B8" w:rsidRPr="00B76C15">
        <w:rPr>
          <w:rFonts w:ascii="Arial" w:hAnsi="Arial" w:cs="Arial"/>
        </w:rPr>
        <w:t>and</w:t>
      </w:r>
      <w:r w:rsidRPr="00B76C15">
        <w:rPr>
          <w:rFonts w:ascii="Arial" w:hAnsi="Arial" w:cs="Arial"/>
        </w:rPr>
        <w:t xml:space="preserve"> sent out further feedback requests via email. I </w:t>
      </w:r>
      <w:r w:rsidR="001D4047" w:rsidRPr="00B76C15">
        <w:rPr>
          <w:rFonts w:ascii="Arial" w:hAnsi="Arial" w:cs="Arial"/>
        </w:rPr>
        <w:t xml:space="preserve">also </w:t>
      </w:r>
      <w:r w:rsidRPr="00B76C15">
        <w:rPr>
          <w:rFonts w:ascii="Arial" w:hAnsi="Arial" w:cs="Arial"/>
        </w:rPr>
        <w:t>requested insight from my colleague Daniel who had help</w:t>
      </w:r>
      <w:r w:rsidR="0067123C" w:rsidRPr="00B76C15">
        <w:rPr>
          <w:rFonts w:ascii="Arial" w:hAnsi="Arial" w:cs="Arial"/>
        </w:rPr>
        <w:t>ed</w:t>
      </w:r>
      <w:r w:rsidRPr="00B76C15">
        <w:rPr>
          <w:rFonts w:ascii="Arial" w:hAnsi="Arial" w:cs="Arial"/>
        </w:rPr>
        <w:t xml:space="preserve"> me to </w:t>
      </w:r>
      <w:r w:rsidR="00E83615" w:rsidRPr="00B76C15">
        <w:rPr>
          <w:rFonts w:ascii="Arial" w:hAnsi="Arial" w:cs="Arial"/>
        </w:rPr>
        <w:t>navigate the platform</w:t>
      </w:r>
      <w:r w:rsidRPr="00B76C15">
        <w:rPr>
          <w:rFonts w:ascii="Arial" w:hAnsi="Arial" w:cs="Arial"/>
        </w:rPr>
        <w:t>.</w:t>
      </w:r>
      <w:r w:rsidR="00487B72" w:rsidRPr="00B76C15">
        <w:rPr>
          <w:rFonts w:ascii="Arial" w:hAnsi="Arial" w:cs="Arial"/>
        </w:rPr>
        <w:t xml:space="preserve"> </w:t>
      </w:r>
      <w:r w:rsidR="00E128F6" w:rsidRPr="00B76C15">
        <w:rPr>
          <w:rFonts w:ascii="Arial" w:hAnsi="Arial" w:cs="Arial"/>
        </w:rPr>
        <w:t>F</w:t>
      </w:r>
      <w:r w:rsidR="00487B72" w:rsidRPr="00B76C15">
        <w:rPr>
          <w:rFonts w:ascii="Arial" w:hAnsi="Arial" w:cs="Arial"/>
        </w:rPr>
        <w:t xml:space="preserve">eedback is crucial as it </w:t>
      </w:r>
      <w:r w:rsidR="00F90B33" w:rsidRPr="00B76C15">
        <w:rPr>
          <w:rFonts w:ascii="Arial" w:hAnsi="Arial" w:cs="Arial"/>
        </w:rPr>
        <w:t>identifies</w:t>
      </w:r>
      <w:r w:rsidR="00487B72" w:rsidRPr="00B76C15">
        <w:rPr>
          <w:rFonts w:ascii="Arial" w:hAnsi="Arial" w:cs="Arial"/>
        </w:rPr>
        <w:t xml:space="preserve"> </w:t>
      </w:r>
      <w:r w:rsidR="00F90B33" w:rsidRPr="00B76C15">
        <w:rPr>
          <w:rFonts w:ascii="Arial" w:hAnsi="Arial" w:cs="Arial"/>
        </w:rPr>
        <w:t>improvement</w:t>
      </w:r>
      <w:r w:rsidR="00487B72" w:rsidRPr="00B76C15">
        <w:rPr>
          <w:rFonts w:ascii="Arial" w:hAnsi="Arial" w:cs="Arial"/>
        </w:rPr>
        <w:t xml:space="preserve"> areas</w:t>
      </w:r>
      <w:r w:rsidR="007D51F5" w:rsidRPr="00B76C15">
        <w:rPr>
          <w:rFonts w:ascii="Arial" w:hAnsi="Arial" w:cs="Arial"/>
        </w:rPr>
        <w:t xml:space="preserve"> and </w:t>
      </w:r>
      <w:r w:rsidR="00487B72" w:rsidRPr="00B76C15">
        <w:rPr>
          <w:rFonts w:ascii="Arial" w:hAnsi="Arial" w:cs="Arial"/>
        </w:rPr>
        <w:t>allows for</w:t>
      </w:r>
      <w:r w:rsidR="00E24AB7">
        <w:rPr>
          <w:rFonts w:ascii="Arial" w:hAnsi="Arial" w:cs="Arial"/>
        </w:rPr>
        <w:t xml:space="preserve"> identification of</w:t>
      </w:r>
      <w:r w:rsidR="00F90B33" w:rsidRPr="00B76C15">
        <w:rPr>
          <w:rFonts w:ascii="Arial" w:hAnsi="Arial" w:cs="Arial"/>
        </w:rPr>
        <w:t xml:space="preserve"> success</w:t>
      </w:r>
      <w:r w:rsidR="00487B72" w:rsidRPr="00B76C15">
        <w:rPr>
          <w:rFonts w:ascii="Arial" w:hAnsi="Arial" w:cs="Arial"/>
        </w:rPr>
        <w:t xml:space="preserve"> that can be replicated</w:t>
      </w:r>
      <w:r w:rsidR="00E128F6" w:rsidRPr="00B76C15">
        <w:rPr>
          <w:rFonts w:ascii="Arial" w:hAnsi="Arial" w:cs="Arial"/>
        </w:rPr>
        <w:t xml:space="preserve"> (Blair, 2020)</w:t>
      </w:r>
      <w:r w:rsidR="002C0DF2" w:rsidRPr="00B76C15">
        <w:rPr>
          <w:rFonts w:ascii="Arial" w:hAnsi="Arial" w:cs="Arial"/>
        </w:rPr>
        <w:t>. I realised I could</w:t>
      </w:r>
      <w:r w:rsidR="00C71EFD" w:rsidRPr="00B76C15">
        <w:rPr>
          <w:rFonts w:ascii="Arial" w:hAnsi="Arial" w:cs="Arial"/>
        </w:rPr>
        <w:t xml:space="preserve"> </w:t>
      </w:r>
      <w:r w:rsidR="002C0DF2" w:rsidRPr="00B76C15">
        <w:rPr>
          <w:rFonts w:ascii="Arial" w:hAnsi="Arial" w:cs="Arial"/>
        </w:rPr>
        <w:t xml:space="preserve">share my findings with colleagues to help enrich their teaching, </w:t>
      </w:r>
      <w:r w:rsidR="003D4CFD" w:rsidRPr="00B76C15">
        <w:rPr>
          <w:rFonts w:ascii="Arial" w:hAnsi="Arial" w:cs="Arial"/>
        </w:rPr>
        <w:t>which aligns with the professional standard of</w:t>
      </w:r>
      <w:r w:rsidR="002C0DF2" w:rsidRPr="00B76C15">
        <w:rPr>
          <w:rFonts w:ascii="Arial" w:hAnsi="Arial" w:cs="Arial"/>
        </w:rPr>
        <w:t xml:space="preserve"> collaborative working with peers</w:t>
      </w:r>
      <w:r w:rsidR="00D95C62" w:rsidRPr="00B76C15">
        <w:rPr>
          <w:rFonts w:ascii="Arial" w:hAnsi="Arial" w:cs="Arial"/>
        </w:rPr>
        <w:t xml:space="preserve"> (Educators Wales, n.d.).</w:t>
      </w:r>
    </w:p>
    <w:p w14:paraId="3D012A61" w14:textId="336501C0" w:rsidR="000D624D" w:rsidRPr="00B76C15" w:rsidRDefault="00071DCE" w:rsidP="0026363C">
      <w:pPr>
        <w:spacing w:line="360" w:lineRule="auto"/>
        <w:rPr>
          <w:rFonts w:ascii="Arial" w:hAnsi="Arial" w:cs="Arial"/>
        </w:rPr>
      </w:pPr>
      <w:r w:rsidRPr="00B76C15">
        <w:rPr>
          <w:rFonts w:ascii="Arial" w:hAnsi="Arial" w:cs="Arial"/>
        </w:rPr>
        <w:t>All</w:t>
      </w:r>
      <w:r w:rsidR="007B396F" w:rsidRPr="00B76C15">
        <w:rPr>
          <w:rFonts w:ascii="Arial" w:hAnsi="Arial" w:cs="Arial"/>
        </w:rPr>
        <w:t xml:space="preserve"> studen</w:t>
      </w:r>
      <w:r w:rsidR="00F50A95" w:rsidRPr="00B76C15">
        <w:rPr>
          <w:rFonts w:ascii="Arial" w:hAnsi="Arial" w:cs="Arial"/>
        </w:rPr>
        <w:t xml:space="preserve">ts </w:t>
      </w:r>
      <w:r w:rsidR="007B396F" w:rsidRPr="00B76C15">
        <w:rPr>
          <w:rFonts w:ascii="Arial" w:hAnsi="Arial" w:cs="Arial"/>
        </w:rPr>
        <w:t xml:space="preserve">preferred interacting with </w:t>
      </w:r>
      <w:proofErr w:type="spellStart"/>
      <w:r w:rsidR="007B396F" w:rsidRPr="00B76C15">
        <w:rPr>
          <w:rFonts w:ascii="Arial" w:hAnsi="Arial" w:cs="Arial"/>
        </w:rPr>
        <w:t>Vevox</w:t>
      </w:r>
      <w:proofErr w:type="spellEnd"/>
      <w:r w:rsidR="007B396F" w:rsidRPr="00B76C15">
        <w:rPr>
          <w:rFonts w:ascii="Arial" w:hAnsi="Arial" w:cs="Arial"/>
        </w:rPr>
        <w:t xml:space="preserve"> </w:t>
      </w:r>
      <w:r w:rsidR="00F50A95" w:rsidRPr="00B76C15">
        <w:rPr>
          <w:rFonts w:ascii="Arial" w:hAnsi="Arial" w:cs="Arial"/>
        </w:rPr>
        <w:t>over direct</w:t>
      </w:r>
      <w:r w:rsidR="00B971F1" w:rsidRPr="00B76C15">
        <w:rPr>
          <w:rFonts w:ascii="Arial" w:hAnsi="Arial" w:cs="Arial"/>
        </w:rPr>
        <w:t xml:space="preserve"> verbal</w:t>
      </w:r>
      <w:r w:rsidR="00F50A95" w:rsidRPr="00B76C15">
        <w:rPr>
          <w:rFonts w:ascii="Arial" w:hAnsi="Arial" w:cs="Arial"/>
        </w:rPr>
        <w:t xml:space="preserve"> </w:t>
      </w:r>
      <w:r w:rsidR="00BD64E6" w:rsidRPr="00B76C15">
        <w:rPr>
          <w:rFonts w:ascii="Arial" w:hAnsi="Arial" w:cs="Arial"/>
        </w:rPr>
        <w:t>questioning</w:t>
      </w:r>
      <w:r w:rsidR="007B396F" w:rsidRPr="00B76C15">
        <w:rPr>
          <w:rFonts w:ascii="Arial" w:hAnsi="Arial" w:cs="Arial"/>
        </w:rPr>
        <w:t>.</w:t>
      </w:r>
      <w:r w:rsidR="00582EAB" w:rsidRPr="00B76C15">
        <w:rPr>
          <w:rFonts w:ascii="Arial" w:hAnsi="Arial" w:cs="Arial"/>
        </w:rPr>
        <w:t xml:space="preserve"> Feedback included that the platform was easy to use and increased confidence as they could answer anonymously.</w:t>
      </w:r>
      <w:r w:rsidR="0026363C">
        <w:rPr>
          <w:rFonts w:ascii="Arial" w:hAnsi="Arial" w:cs="Arial"/>
        </w:rPr>
        <w:t xml:space="preserve"> </w:t>
      </w:r>
      <w:r w:rsidR="00BF1D25" w:rsidRPr="00B76C15">
        <w:rPr>
          <w:rFonts w:ascii="Arial" w:hAnsi="Arial" w:cs="Arial"/>
        </w:rPr>
        <w:t>The youngest student (19</w:t>
      </w:r>
      <w:r w:rsidR="001C153C" w:rsidRPr="00B76C15">
        <w:rPr>
          <w:rFonts w:ascii="Arial" w:hAnsi="Arial" w:cs="Arial"/>
        </w:rPr>
        <w:t xml:space="preserve"> years old</w:t>
      </w:r>
      <w:r w:rsidR="00BF1D25" w:rsidRPr="00B76C15">
        <w:rPr>
          <w:rFonts w:ascii="Arial" w:hAnsi="Arial" w:cs="Arial"/>
        </w:rPr>
        <w:t>)</w:t>
      </w:r>
      <w:r w:rsidR="006B105C" w:rsidRPr="00B76C15">
        <w:rPr>
          <w:rFonts w:ascii="Arial" w:hAnsi="Arial" w:cs="Arial"/>
        </w:rPr>
        <w:t xml:space="preserve"> mention</w:t>
      </w:r>
      <w:r w:rsidR="001F7FD2" w:rsidRPr="00B76C15">
        <w:rPr>
          <w:rFonts w:ascii="Arial" w:hAnsi="Arial" w:cs="Arial"/>
        </w:rPr>
        <w:t>ed</w:t>
      </w:r>
      <w:r w:rsidR="006B105C" w:rsidRPr="00B76C15">
        <w:rPr>
          <w:rFonts w:ascii="Arial" w:hAnsi="Arial" w:cs="Arial"/>
        </w:rPr>
        <w:t xml:space="preserve"> th</w:t>
      </w:r>
      <w:r w:rsidR="00BB0BBD" w:rsidRPr="00B76C15">
        <w:rPr>
          <w:rFonts w:ascii="Arial" w:hAnsi="Arial" w:cs="Arial"/>
        </w:rPr>
        <w:t>at he</w:t>
      </w:r>
      <w:r w:rsidR="006B105C" w:rsidRPr="00B76C15">
        <w:rPr>
          <w:rFonts w:ascii="Arial" w:hAnsi="Arial" w:cs="Arial"/>
        </w:rPr>
        <w:t xml:space="preserve"> would have preferred a more exciting form of assessment.</w:t>
      </w:r>
      <w:r w:rsidR="00347CA5" w:rsidRPr="00B76C15">
        <w:rPr>
          <w:rFonts w:ascii="Arial" w:hAnsi="Arial" w:cs="Arial"/>
        </w:rPr>
        <w:t xml:space="preserve"> No other students agreed.</w:t>
      </w:r>
      <w:r w:rsidR="001C153C" w:rsidRPr="00B76C15">
        <w:rPr>
          <w:rFonts w:ascii="Arial" w:hAnsi="Arial" w:cs="Arial"/>
        </w:rPr>
        <w:t xml:space="preserve"> This validates the assumption that heightened gamification is more suited to younger learners</w:t>
      </w:r>
      <w:r w:rsidR="00372492" w:rsidRPr="00B76C15">
        <w:rPr>
          <w:rFonts w:ascii="Arial" w:hAnsi="Arial" w:cs="Arial"/>
        </w:rPr>
        <w:t>.</w:t>
      </w:r>
      <w:r w:rsidR="00001BA0" w:rsidRPr="00B76C15">
        <w:rPr>
          <w:rFonts w:ascii="Arial" w:hAnsi="Arial" w:cs="Arial"/>
        </w:rPr>
        <w:t xml:space="preserve"> Whilst </w:t>
      </w:r>
      <w:r w:rsidR="0025205F" w:rsidRPr="00B76C15">
        <w:rPr>
          <w:rFonts w:ascii="Arial" w:hAnsi="Arial" w:cs="Arial"/>
        </w:rPr>
        <w:t xml:space="preserve">flexibility to include other </w:t>
      </w:r>
      <w:r w:rsidR="000D624D" w:rsidRPr="00B76C15">
        <w:rPr>
          <w:rFonts w:ascii="Arial" w:hAnsi="Arial" w:cs="Arial"/>
        </w:rPr>
        <w:t xml:space="preserve">more competitive and fast paced </w:t>
      </w:r>
      <w:r w:rsidR="0025205F" w:rsidRPr="00B76C15">
        <w:rPr>
          <w:rFonts w:ascii="Arial" w:hAnsi="Arial" w:cs="Arial"/>
        </w:rPr>
        <w:t>platforms such as Kahoot could boost wider engagement</w:t>
      </w:r>
      <w:r w:rsidR="000D624D" w:rsidRPr="00B76C15">
        <w:rPr>
          <w:rFonts w:ascii="Arial" w:hAnsi="Arial" w:cs="Arial"/>
        </w:rPr>
        <w:t xml:space="preserve">, it could also damage the likelihood of meeting the overall learning outcomes for all class members (Ashwin, 2020). </w:t>
      </w:r>
    </w:p>
    <w:p w14:paraId="6419A65D" w14:textId="429980D2" w:rsidR="00463658" w:rsidRPr="00B76C15" w:rsidRDefault="002F0F7D" w:rsidP="00380373">
      <w:pPr>
        <w:spacing w:line="360" w:lineRule="auto"/>
        <w:rPr>
          <w:rFonts w:ascii="Arial" w:hAnsi="Arial" w:cs="Arial"/>
        </w:rPr>
      </w:pPr>
      <w:r w:rsidRPr="00B76C15">
        <w:rPr>
          <w:rFonts w:ascii="Arial" w:hAnsi="Arial" w:cs="Arial"/>
        </w:rPr>
        <w:t>Another student had difficulty accessing the poll</w:t>
      </w:r>
      <w:r w:rsidR="00F04593" w:rsidRPr="00B76C15">
        <w:rPr>
          <w:rFonts w:ascii="Arial" w:hAnsi="Arial" w:cs="Arial"/>
        </w:rPr>
        <w:t>.</w:t>
      </w:r>
      <w:r w:rsidRPr="00B76C15">
        <w:rPr>
          <w:rFonts w:ascii="Arial" w:hAnsi="Arial" w:cs="Arial"/>
        </w:rPr>
        <w:t xml:space="preserve"> I responded quickly </w:t>
      </w:r>
      <w:r w:rsidR="00E538CA" w:rsidRPr="00B76C15">
        <w:rPr>
          <w:rFonts w:ascii="Arial" w:hAnsi="Arial" w:cs="Arial"/>
        </w:rPr>
        <w:t xml:space="preserve">through </w:t>
      </w:r>
      <w:r w:rsidR="00AF6669" w:rsidRPr="00B76C15">
        <w:rPr>
          <w:rFonts w:ascii="Arial" w:hAnsi="Arial" w:cs="Arial"/>
        </w:rPr>
        <w:t>reassurance</w:t>
      </w:r>
      <w:r w:rsidR="00E538CA" w:rsidRPr="00B76C15">
        <w:rPr>
          <w:rFonts w:ascii="Arial" w:hAnsi="Arial" w:cs="Arial"/>
        </w:rPr>
        <w:t xml:space="preserve"> </w:t>
      </w:r>
      <w:r w:rsidR="00D43769" w:rsidRPr="00B76C15">
        <w:rPr>
          <w:rFonts w:ascii="Arial" w:hAnsi="Arial" w:cs="Arial"/>
        </w:rPr>
        <w:t>and assistance whilst</w:t>
      </w:r>
      <w:r w:rsidR="00E538CA" w:rsidRPr="00B76C15">
        <w:rPr>
          <w:rFonts w:ascii="Arial" w:hAnsi="Arial" w:cs="Arial"/>
        </w:rPr>
        <w:t xml:space="preserve"> encouraging the others to continue</w:t>
      </w:r>
      <w:r w:rsidRPr="00B76C15">
        <w:rPr>
          <w:rFonts w:ascii="Arial" w:hAnsi="Arial" w:cs="Arial"/>
        </w:rPr>
        <w:t>. He had no further difficulties</w:t>
      </w:r>
      <w:r w:rsidR="00716E00" w:rsidRPr="00B76C15">
        <w:rPr>
          <w:rFonts w:ascii="Arial" w:hAnsi="Arial" w:cs="Arial"/>
        </w:rPr>
        <w:t xml:space="preserve"> </w:t>
      </w:r>
      <w:r w:rsidR="00D62BB0" w:rsidRPr="00B76C15">
        <w:rPr>
          <w:rFonts w:ascii="Arial" w:hAnsi="Arial" w:cs="Arial"/>
        </w:rPr>
        <w:t xml:space="preserve">and the experience was not disrupted for any </w:t>
      </w:r>
      <w:r w:rsidR="00C50F48" w:rsidRPr="00B76C15">
        <w:rPr>
          <w:rFonts w:ascii="Arial" w:hAnsi="Arial" w:cs="Arial"/>
        </w:rPr>
        <w:t>other</w:t>
      </w:r>
      <w:r w:rsidR="00D62BB0" w:rsidRPr="00B76C15">
        <w:rPr>
          <w:rFonts w:ascii="Arial" w:hAnsi="Arial" w:cs="Arial"/>
        </w:rPr>
        <w:t xml:space="preserve"> </w:t>
      </w:r>
      <w:r w:rsidR="00C50F48" w:rsidRPr="00B76C15">
        <w:rPr>
          <w:rFonts w:ascii="Arial" w:hAnsi="Arial" w:cs="Arial"/>
        </w:rPr>
        <w:t>learners</w:t>
      </w:r>
      <w:r w:rsidR="00223C09" w:rsidRPr="00B76C15">
        <w:rPr>
          <w:rFonts w:ascii="Arial" w:hAnsi="Arial" w:cs="Arial"/>
        </w:rPr>
        <w:t>.</w:t>
      </w:r>
      <w:r w:rsidR="006B5239" w:rsidRPr="00B76C15">
        <w:rPr>
          <w:rFonts w:ascii="Arial" w:hAnsi="Arial" w:cs="Arial"/>
        </w:rPr>
        <w:t xml:space="preserve"> It is acknowledged however, that </w:t>
      </w:r>
      <w:r w:rsidR="003A18E8" w:rsidRPr="00B76C15">
        <w:rPr>
          <w:rFonts w:ascii="Arial" w:hAnsi="Arial" w:cs="Arial"/>
        </w:rPr>
        <w:t>this response was</w:t>
      </w:r>
      <w:r w:rsidR="00473019" w:rsidRPr="00B76C15">
        <w:rPr>
          <w:rFonts w:ascii="Arial" w:hAnsi="Arial" w:cs="Arial"/>
        </w:rPr>
        <w:t xml:space="preserve"> </w:t>
      </w:r>
      <w:r w:rsidR="003A18E8" w:rsidRPr="00B76C15">
        <w:rPr>
          <w:rFonts w:ascii="Arial" w:hAnsi="Arial" w:cs="Arial"/>
        </w:rPr>
        <w:t>not considered</w:t>
      </w:r>
      <w:r w:rsidR="003970E1" w:rsidRPr="00B76C15">
        <w:rPr>
          <w:rFonts w:ascii="Arial" w:hAnsi="Arial" w:cs="Arial"/>
        </w:rPr>
        <w:t xml:space="preserve"> in advance</w:t>
      </w:r>
      <w:r w:rsidR="003A18E8" w:rsidRPr="00B76C15">
        <w:rPr>
          <w:rFonts w:ascii="Arial" w:hAnsi="Arial" w:cs="Arial"/>
        </w:rPr>
        <w:t>. Had the class size been increased, or further students experienced difficulties, it would have been more challenging</w:t>
      </w:r>
      <w:r w:rsidR="00884294" w:rsidRPr="00B76C15">
        <w:rPr>
          <w:rFonts w:ascii="Arial" w:hAnsi="Arial" w:cs="Arial"/>
        </w:rPr>
        <w:t>. This demonstrates the importance of effective contingency plans as discussed by Blair (2020) and Beetham and Sharpe (2019).</w:t>
      </w:r>
    </w:p>
    <w:p w14:paraId="2C251A4E" w14:textId="794B5089" w:rsidR="00E94E2E" w:rsidRPr="00B76C15" w:rsidRDefault="00643E0A" w:rsidP="00380373">
      <w:pPr>
        <w:spacing w:line="360" w:lineRule="auto"/>
        <w:rPr>
          <w:rFonts w:ascii="Arial" w:hAnsi="Arial" w:cs="Arial"/>
        </w:rPr>
      </w:pPr>
      <w:r w:rsidRPr="00B76C15">
        <w:rPr>
          <w:rFonts w:ascii="Arial" w:hAnsi="Arial" w:cs="Arial"/>
        </w:rPr>
        <w:t>All students agreed the questions were suitable in terms of subject. There was a mixed reaction regarding difficulty, with some finding</w:t>
      </w:r>
      <w:r w:rsidR="008C7C97" w:rsidRPr="00B76C15">
        <w:rPr>
          <w:rFonts w:ascii="Arial" w:hAnsi="Arial" w:cs="Arial"/>
        </w:rPr>
        <w:t xml:space="preserve"> </w:t>
      </w:r>
      <w:r w:rsidR="007269A6" w:rsidRPr="00B76C15">
        <w:rPr>
          <w:rFonts w:ascii="Arial" w:hAnsi="Arial" w:cs="Arial"/>
        </w:rPr>
        <w:t>it</w:t>
      </w:r>
      <w:r w:rsidR="008C7C97" w:rsidRPr="00B76C15">
        <w:rPr>
          <w:rFonts w:ascii="Arial" w:hAnsi="Arial" w:cs="Arial"/>
        </w:rPr>
        <w:t xml:space="preserve"> </w:t>
      </w:r>
      <w:r w:rsidRPr="00B76C15">
        <w:rPr>
          <w:rFonts w:ascii="Arial" w:hAnsi="Arial" w:cs="Arial"/>
        </w:rPr>
        <w:t>easier than others</w:t>
      </w:r>
      <w:r w:rsidR="008C5FBD" w:rsidRPr="00B76C15">
        <w:rPr>
          <w:rFonts w:ascii="Arial" w:hAnsi="Arial" w:cs="Arial"/>
        </w:rPr>
        <w:t>.</w:t>
      </w:r>
      <w:r w:rsidR="00F625C4">
        <w:rPr>
          <w:rFonts w:ascii="Arial" w:hAnsi="Arial" w:cs="Arial"/>
        </w:rPr>
        <w:t xml:space="preserve"> It was established that some had prior knowledge.</w:t>
      </w:r>
      <w:r w:rsidR="008C5FBD" w:rsidRPr="00B76C15">
        <w:rPr>
          <w:rFonts w:ascii="Arial" w:hAnsi="Arial" w:cs="Arial"/>
        </w:rPr>
        <w:t xml:space="preserve"> </w:t>
      </w:r>
      <w:r w:rsidR="00ED4218" w:rsidRPr="00B76C15">
        <w:rPr>
          <w:rFonts w:ascii="Arial" w:hAnsi="Arial" w:cs="Arial"/>
        </w:rPr>
        <w:t xml:space="preserve">As suggested by </w:t>
      </w:r>
      <w:r w:rsidR="00374DCD" w:rsidRPr="00B76C15">
        <w:rPr>
          <w:rFonts w:ascii="Arial" w:hAnsi="Arial" w:cs="Arial"/>
        </w:rPr>
        <w:t xml:space="preserve">Gini </w:t>
      </w:r>
      <w:r w:rsidR="00374DCD" w:rsidRPr="00B76C15">
        <w:rPr>
          <w:rFonts w:ascii="Arial" w:hAnsi="Arial" w:cs="Arial"/>
          <w:i/>
          <w:iCs/>
        </w:rPr>
        <w:t>et al.</w:t>
      </w:r>
      <w:r w:rsidR="00374DCD" w:rsidRPr="00B76C15">
        <w:rPr>
          <w:rFonts w:ascii="Arial" w:hAnsi="Arial" w:cs="Arial"/>
        </w:rPr>
        <w:t xml:space="preserve"> (2025) </w:t>
      </w:r>
      <w:r w:rsidR="00D53805" w:rsidRPr="00B76C15">
        <w:rPr>
          <w:rFonts w:ascii="Arial" w:hAnsi="Arial" w:cs="Arial"/>
        </w:rPr>
        <w:t xml:space="preserve">increasing individuality within </w:t>
      </w:r>
      <w:r w:rsidR="009D2D01" w:rsidRPr="00B76C15">
        <w:rPr>
          <w:rFonts w:ascii="Arial" w:hAnsi="Arial" w:cs="Arial"/>
        </w:rPr>
        <w:t xml:space="preserve">formative assessments can facilitate a closer alignment </w:t>
      </w:r>
      <w:r w:rsidR="009D2D01" w:rsidRPr="00B76C15">
        <w:rPr>
          <w:rFonts w:ascii="Arial" w:hAnsi="Arial" w:cs="Arial"/>
        </w:rPr>
        <w:lastRenderedPageBreak/>
        <w:t>to learner needs.</w:t>
      </w:r>
      <w:r w:rsidR="00AA4B9F" w:rsidRPr="00B76C15">
        <w:rPr>
          <w:rFonts w:ascii="Arial" w:hAnsi="Arial" w:cs="Arial"/>
        </w:rPr>
        <w:t xml:space="preserve"> However, Eutsler and Long (2024) warn tha</w:t>
      </w:r>
      <w:r w:rsidR="00CB3AF3" w:rsidRPr="00B76C15">
        <w:rPr>
          <w:rFonts w:ascii="Arial" w:hAnsi="Arial" w:cs="Arial"/>
        </w:rPr>
        <w:t xml:space="preserve">t </w:t>
      </w:r>
      <w:r w:rsidR="00D10ACF" w:rsidRPr="00B76C15">
        <w:rPr>
          <w:rFonts w:ascii="Arial" w:hAnsi="Arial" w:cs="Arial"/>
        </w:rPr>
        <w:t>focusing too heavily on</w:t>
      </w:r>
      <w:r w:rsidR="00CB3AF3" w:rsidRPr="00B76C15">
        <w:rPr>
          <w:rFonts w:ascii="Arial" w:hAnsi="Arial" w:cs="Arial"/>
        </w:rPr>
        <w:t xml:space="preserve"> adapting this</w:t>
      </w:r>
      <w:r w:rsidR="00D10ACF" w:rsidRPr="00B76C15">
        <w:rPr>
          <w:rFonts w:ascii="Arial" w:hAnsi="Arial" w:cs="Arial"/>
        </w:rPr>
        <w:t xml:space="preserve"> this can distract from attention on pedagogical requirements</w:t>
      </w:r>
      <w:r w:rsidR="0064089A" w:rsidRPr="00B76C15">
        <w:rPr>
          <w:rFonts w:ascii="Arial" w:hAnsi="Arial" w:cs="Arial"/>
        </w:rPr>
        <w:t xml:space="preserve"> putting the outcome in conflict with the intention</w:t>
      </w:r>
      <w:r w:rsidR="002C0942" w:rsidRPr="00B76C15">
        <w:rPr>
          <w:rFonts w:ascii="Arial" w:hAnsi="Arial" w:cs="Arial"/>
        </w:rPr>
        <w:t>.</w:t>
      </w:r>
    </w:p>
    <w:p w14:paraId="33684085" w14:textId="22F99CD8" w:rsidR="007B0139" w:rsidRPr="00B76C15" w:rsidRDefault="00B445C8" w:rsidP="00380373">
      <w:pPr>
        <w:spacing w:line="360" w:lineRule="auto"/>
        <w:rPr>
          <w:rFonts w:ascii="Arial" w:hAnsi="Arial" w:cs="Arial"/>
        </w:rPr>
      </w:pPr>
      <w:r w:rsidRPr="00B76C15">
        <w:rPr>
          <w:rFonts w:ascii="Arial" w:hAnsi="Arial" w:cs="Arial"/>
        </w:rPr>
        <w:t xml:space="preserve">Feedback from Daniel </w:t>
      </w:r>
      <w:r w:rsidR="00FE08BA" w:rsidRPr="00B76C15">
        <w:rPr>
          <w:rFonts w:ascii="Arial" w:hAnsi="Arial" w:cs="Arial"/>
        </w:rPr>
        <w:t>complemented the above findings</w:t>
      </w:r>
      <w:r w:rsidR="006432A0" w:rsidRPr="00B76C15">
        <w:rPr>
          <w:rFonts w:ascii="Arial" w:hAnsi="Arial" w:cs="Arial"/>
        </w:rPr>
        <w:t xml:space="preserve"> a</w:t>
      </w:r>
      <w:r w:rsidR="00A81942" w:rsidRPr="00B76C15">
        <w:rPr>
          <w:rFonts w:ascii="Arial" w:hAnsi="Arial" w:cs="Arial"/>
        </w:rPr>
        <w:t>s</w:t>
      </w:r>
      <w:r w:rsidR="006432A0" w:rsidRPr="00B76C15">
        <w:rPr>
          <w:rFonts w:ascii="Arial" w:hAnsi="Arial" w:cs="Arial"/>
        </w:rPr>
        <w:t xml:space="preserve"> he </w:t>
      </w:r>
      <w:r w:rsidR="0010430C" w:rsidRPr="00B76C15">
        <w:rPr>
          <w:rFonts w:ascii="Arial" w:hAnsi="Arial" w:cs="Arial"/>
        </w:rPr>
        <w:t xml:space="preserve">mentioned </w:t>
      </w:r>
      <w:r w:rsidR="006432A0" w:rsidRPr="00B76C15">
        <w:rPr>
          <w:rFonts w:ascii="Arial" w:hAnsi="Arial" w:cs="Arial"/>
        </w:rPr>
        <w:t>seeing</w:t>
      </w:r>
      <w:r w:rsidR="0010430C" w:rsidRPr="00B76C15">
        <w:rPr>
          <w:rFonts w:ascii="Arial" w:hAnsi="Arial" w:cs="Arial"/>
        </w:rPr>
        <w:t xml:space="preserve"> greater engagement with less confident learners when he utilised </w:t>
      </w:r>
      <w:proofErr w:type="spellStart"/>
      <w:r w:rsidR="0010430C" w:rsidRPr="00B76C15">
        <w:rPr>
          <w:rFonts w:ascii="Arial" w:hAnsi="Arial" w:cs="Arial"/>
        </w:rPr>
        <w:t>Vevox</w:t>
      </w:r>
      <w:proofErr w:type="spellEnd"/>
      <w:r w:rsidR="0010430C" w:rsidRPr="00B76C15">
        <w:rPr>
          <w:rFonts w:ascii="Arial" w:hAnsi="Arial" w:cs="Arial"/>
        </w:rPr>
        <w:t xml:space="preserve"> a</w:t>
      </w:r>
      <w:r w:rsidR="00EF22BA" w:rsidRPr="00B76C15">
        <w:rPr>
          <w:rFonts w:ascii="Arial" w:hAnsi="Arial" w:cs="Arial"/>
        </w:rPr>
        <w:t>s well</w:t>
      </w:r>
      <w:r w:rsidR="0010430C" w:rsidRPr="00B76C15">
        <w:rPr>
          <w:rFonts w:ascii="Arial" w:hAnsi="Arial" w:cs="Arial"/>
        </w:rPr>
        <w:t xml:space="preserve">. </w:t>
      </w:r>
      <w:r w:rsidR="006432A0" w:rsidRPr="00B76C15">
        <w:rPr>
          <w:rFonts w:ascii="Arial" w:hAnsi="Arial" w:cs="Arial"/>
        </w:rPr>
        <w:t>Daniel also</w:t>
      </w:r>
      <w:r w:rsidR="0010430C" w:rsidRPr="00B76C15">
        <w:rPr>
          <w:rFonts w:ascii="Arial" w:hAnsi="Arial" w:cs="Arial"/>
        </w:rPr>
        <w:t xml:space="preserve"> suggest</w:t>
      </w:r>
      <w:r w:rsidR="006432A0" w:rsidRPr="00B76C15">
        <w:rPr>
          <w:rFonts w:ascii="Arial" w:hAnsi="Arial" w:cs="Arial"/>
        </w:rPr>
        <w:t>ed</w:t>
      </w:r>
      <w:r w:rsidR="0010430C" w:rsidRPr="00B76C15">
        <w:rPr>
          <w:rFonts w:ascii="Arial" w:hAnsi="Arial" w:cs="Arial"/>
        </w:rPr>
        <w:t xml:space="preserve"> buildable questioning to complement </w:t>
      </w:r>
      <w:r w:rsidR="00E47D5A" w:rsidRPr="00B76C15">
        <w:rPr>
          <w:rFonts w:ascii="Arial" w:hAnsi="Arial" w:cs="Arial"/>
        </w:rPr>
        <w:t>different learning levels,</w:t>
      </w:r>
      <w:r w:rsidR="006432A0" w:rsidRPr="00B76C15">
        <w:rPr>
          <w:rFonts w:ascii="Arial" w:hAnsi="Arial" w:cs="Arial"/>
        </w:rPr>
        <w:t xml:space="preserve"> advising</w:t>
      </w:r>
      <w:r w:rsidR="00E47D5A" w:rsidRPr="00B76C15">
        <w:rPr>
          <w:rFonts w:ascii="Arial" w:hAnsi="Arial" w:cs="Arial"/>
        </w:rPr>
        <w:t xml:space="preserve"> to include optional additional questions for </w:t>
      </w:r>
      <w:r w:rsidR="00B457EB" w:rsidRPr="00B76C15">
        <w:rPr>
          <w:rFonts w:ascii="Arial" w:hAnsi="Arial" w:cs="Arial"/>
        </w:rPr>
        <w:t xml:space="preserve">more advanced </w:t>
      </w:r>
      <w:r w:rsidR="00DA6123" w:rsidRPr="00B76C15">
        <w:rPr>
          <w:rFonts w:ascii="Arial" w:hAnsi="Arial" w:cs="Arial"/>
        </w:rPr>
        <w:t>learners</w:t>
      </w:r>
      <w:r w:rsidR="00E47D5A" w:rsidRPr="00B76C15">
        <w:rPr>
          <w:rFonts w:ascii="Arial" w:hAnsi="Arial" w:cs="Arial"/>
        </w:rPr>
        <w:t xml:space="preserve">. Keeping this optional would </w:t>
      </w:r>
      <w:r w:rsidR="00F554AA" w:rsidRPr="00B76C15">
        <w:rPr>
          <w:rFonts w:ascii="Arial" w:hAnsi="Arial" w:cs="Arial"/>
        </w:rPr>
        <w:t>re</w:t>
      </w:r>
      <w:r w:rsidR="006F1F9D" w:rsidRPr="00B76C15">
        <w:rPr>
          <w:rFonts w:ascii="Arial" w:hAnsi="Arial" w:cs="Arial"/>
        </w:rPr>
        <w:t>duce</w:t>
      </w:r>
      <w:r w:rsidR="00F554AA" w:rsidRPr="00B76C15">
        <w:rPr>
          <w:rFonts w:ascii="Arial" w:hAnsi="Arial" w:cs="Arial"/>
        </w:rPr>
        <w:t xml:space="preserve"> pressure. This reflect</w:t>
      </w:r>
      <w:r w:rsidR="00B74420" w:rsidRPr="00B76C15">
        <w:rPr>
          <w:rFonts w:ascii="Arial" w:hAnsi="Arial" w:cs="Arial"/>
        </w:rPr>
        <w:t>s more</w:t>
      </w:r>
      <w:r w:rsidR="00F554AA" w:rsidRPr="00B76C15">
        <w:rPr>
          <w:rFonts w:ascii="Arial" w:hAnsi="Arial" w:cs="Arial"/>
        </w:rPr>
        <w:t xml:space="preserve"> upon assessment strategy</w:t>
      </w:r>
      <w:r w:rsidR="00B74420" w:rsidRPr="00B76C15">
        <w:rPr>
          <w:rFonts w:ascii="Arial" w:hAnsi="Arial" w:cs="Arial"/>
        </w:rPr>
        <w:t xml:space="preserve"> </w:t>
      </w:r>
      <w:r w:rsidR="00F554AA" w:rsidRPr="00B76C15">
        <w:rPr>
          <w:rFonts w:ascii="Arial" w:hAnsi="Arial" w:cs="Arial"/>
        </w:rPr>
        <w:t>rather than the digital platform itself</w:t>
      </w:r>
      <w:r w:rsidR="00E82F33" w:rsidRPr="00B76C15">
        <w:rPr>
          <w:rFonts w:ascii="Arial" w:hAnsi="Arial" w:cs="Arial"/>
        </w:rPr>
        <w:t xml:space="preserve"> but is useful as I consider future usage. It demonstrates the flexibility of the tool and the need for ongoing reflection</w:t>
      </w:r>
      <w:r w:rsidR="00157806" w:rsidRPr="00B76C15">
        <w:rPr>
          <w:rFonts w:ascii="Arial" w:hAnsi="Arial" w:cs="Arial"/>
        </w:rPr>
        <w:t xml:space="preserve"> to ensure best practice.</w:t>
      </w:r>
    </w:p>
    <w:p w14:paraId="1470D8E2" w14:textId="069274C7" w:rsidR="00644458" w:rsidRPr="00F26A98" w:rsidRDefault="00452388" w:rsidP="00380373">
      <w:pPr>
        <w:pStyle w:val="Heading3"/>
        <w:spacing w:line="360" w:lineRule="auto"/>
      </w:pPr>
      <w:bookmarkStart w:id="18" w:name="_Toc223094526"/>
      <w:r w:rsidRPr="00F26A98">
        <w:t>Analysis</w:t>
      </w:r>
      <w:bookmarkEnd w:id="18"/>
    </w:p>
    <w:p w14:paraId="3E8C9BE7" w14:textId="0E519136" w:rsidR="008D5700" w:rsidRPr="00B76C15" w:rsidRDefault="002F3490" w:rsidP="00380373">
      <w:pPr>
        <w:spacing w:line="360" w:lineRule="auto"/>
        <w:rPr>
          <w:rFonts w:ascii="Arial" w:hAnsi="Arial" w:cs="Arial"/>
        </w:rPr>
      </w:pPr>
      <w:r w:rsidRPr="00B76C15">
        <w:rPr>
          <w:rFonts w:ascii="Arial" w:hAnsi="Arial" w:cs="Arial"/>
        </w:rPr>
        <w:t>A</w:t>
      </w:r>
      <w:r w:rsidR="00D643BB" w:rsidRPr="00B76C15">
        <w:rPr>
          <w:rFonts w:ascii="Arial" w:hAnsi="Arial" w:cs="Arial"/>
        </w:rPr>
        <w:t xml:space="preserve">nalysing </w:t>
      </w:r>
      <w:proofErr w:type="spellStart"/>
      <w:r w:rsidR="00D643BB" w:rsidRPr="00B76C15">
        <w:rPr>
          <w:rFonts w:ascii="Arial" w:hAnsi="Arial" w:cs="Arial"/>
        </w:rPr>
        <w:t>Vevox</w:t>
      </w:r>
      <w:proofErr w:type="spellEnd"/>
      <w:r w:rsidR="00D643BB" w:rsidRPr="00B76C15">
        <w:rPr>
          <w:rFonts w:ascii="Arial" w:hAnsi="Arial" w:cs="Arial"/>
        </w:rPr>
        <w:t xml:space="preserve"> as a digital formative assessment tool</w:t>
      </w:r>
      <w:r w:rsidRPr="00B76C15">
        <w:rPr>
          <w:rFonts w:ascii="Arial" w:hAnsi="Arial" w:cs="Arial"/>
        </w:rPr>
        <w:t xml:space="preserve"> highlighted that</w:t>
      </w:r>
      <w:r w:rsidR="00F53FE0" w:rsidRPr="00B76C15">
        <w:rPr>
          <w:rFonts w:ascii="Arial" w:hAnsi="Arial" w:cs="Arial"/>
        </w:rPr>
        <w:t xml:space="preserve"> it requires careful navigation to ensure practical use complements </w:t>
      </w:r>
      <w:r w:rsidR="00EF4DDC" w:rsidRPr="00B76C15">
        <w:rPr>
          <w:rFonts w:ascii="Arial" w:hAnsi="Arial" w:cs="Arial"/>
        </w:rPr>
        <w:t>educational aim</w:t>
      </w:r>
      <w:r w:rsidR="00F720F9" w:rsidRPr="00B76C15">
        <w:rPr>
          <w:rFonts w:ascii="Arial" w:hAnsi="Arial" w:cs="Arial"/>
        </w:rPr>
        <w:t>s</w:t>
      </w:r>
      <w:r w:rsidR="00EF4DDC" w:rsidRPr="00B76C15">
        <w:rPr>
          <w:rFonts w:ascii="Arial" w:hAnsi="Arial" w:cs="Arial"/>
        </w:rPr>
        <w:t>.</w:t>
      </w:r>
      <w:r w:rsidRPr="00B76C15">
        <w:rPr>
          <w:rFonts w:ascii="Arial" w:hAnsi="Arial" w:cs="Arial"/>
        </w:rPr>
        <w:t xml:space="preserve"> </w:t>
      </w:r>
      <w:r w:rsidR="008D5700" w:rsidRPr="00B76C15">
        <w:rPr>
          <w:rFonts w:ascii="Arial" w:hAnsi="Arial" w:cs="Arial"/>
        </w:rPr>
        <w:t>The success</w:t>
      </w:r>
      <w:r w:rsidRPr="00B76C15">
        <w:rPr>
          <w:rFonts w:ascii="Arial" w:hAnsi="Arial" w:cs="Arial"/>
        </w:rPr>
        <w:t xml:space="preserve"> </w:t>
      </w:r>
      <w:r w:rsidR="008D5700" w:rsidRPr="00B76C15">
        <w:rPr>
          <w:rFonts w:ascii="Arial" w:hAnsi="Arial" w:cs="Arial"/>
        </w:rPr>
        <w:t xml:space="preserve">in this lesson highlighted my capabilities in teaching with digital tools, however, did demonstrate that ongoing research would </w:t>
      </w:r>
      <w:r w:rsidR="00F720F9" w:rsidRPr="00B76C15">
        <w:rPr>
          <w:rFonts w:ascii="Arial" w:hAnsi="Arial" w:cs="Arial"/>
        </w:rPr>
        <w:t xml:space="preserve">benefit </w:t>
      </w:r>
      <w:r w:rsidR="008D5700" w:rsidRPr="00B76C15">
        <w:rPr>
          <w:rFonts w:ascii="Arial" w:hAnsi="Arial" w:cs="Arial"/>
        </w:rPr>
        <w:t xml:space="preserve">further. </w:t>
      </w:r>
      <w:r w:rsidR="00854E4C" w:rsidRPr="00B76C15">
        <w:rPr>
          <w:rFonts w:ascii="Arial" w:hAnsi="Arial" w:cs="Arial"/>
        </w:rPr>
        <w:t xml:space="preserve">As outlined, some students felt the questions could have been more challenging, which demonstrates a need for </w:t>
      </w:r>
      <w:r w:rsidR="004268DA" w:rsidRPr="00B76C15">
        <w:rPr>
          <w:rFonts w:ascii="Arial" w:hAnsi="Arial" w:cs="Arial"/>
        </w:rPr>
        <w:t>enhancement</w:t>
      </w:r>
      <w:r w:rsidR="00BF61B0" w:rsidRPr="00B76C15">
        <w:rPr>
          <w:rFonts w:ascii="Arial" w:hAnsi="Arial" w:cs="Arial"/>
        </w:rPr>
        <w:t>.</w:t>
      </w:r>
      <w:r w:rsidR="003878C4" w:rsidRPr="00B76C15">
        <w:rPr>
          <w:rFonts w:ascii="Arial" w:hAnsi="Arial" w:cs="Arial"/>
        </w:rPr>
        <w:t xml:space="preserve"> In alignment with the professional standard of collaborative working to improve teaching practices (Educators Wales, n.d.)</w:t>
      </w:r>
      <w:r w:rsidR="00015B54" w:rsidRPr="00B76C15">
        <w:rPr>
          <w:rFonts w:ascii="Arial" w:hAnsi="Arial" w:cs="Arial"/>
        </w:rPr>
        <w:t xml:space="preserve"> I can identify future focus points to enhance my practice and drive my professional development.</w:t>
      </w:r>
    </w:p>
    <w:p w14:paraId="52803D44" w14:textId="11BA0940" w:rsidR="000E06CD" w:rsidRPr="00B76C15" w:rsidRDefault="00B04A2B" w:rsidP="00380373">
      <w:pPr>
        <w:spacing w:line="360" w:lineRule="auto"/>
        <w:rPr>
          <w:rFonts w:ascii="Arial" w:hAnsi="Arial" w:cs="Arial"/>
        </w:rPr>
      </w:pPr>
      <w:r w:rsidRPr="00B76C15">
        <w:rPr>
          <w:rFonts w:ascii="Arial" w:hAnsi="Arial" w:cs="Arial"/>
        </w:rPr>
        <w:t>M</w:t>
      </w:r>
      <w:r w:rsidR="00517FF3" w:rsidRPr="00B76C15">
        <w:rPr>
          <w:rFonts w:ascii="Arial" w:hAnsi="Arial" w:cs="Arial"/>
        </w:rPr>
        <w:t xml:space="preserve">y students found </w:t>
      </w:r>
      <w:proofErr w:type="spellStart"/>
      <w:r w:rsidR="00296C48" w:rsidRPr="00B76C15">
        <w:rPr>
          <w:rFonts w:ascii="Arial" w:hAnsi="Arial" w:cs="Arial"/>
        </w:rPr>
        <w:t>Vevox</w:t>
      </w:r>
      <w:proofErr w:type="spellEnd"/>
      <w:r w:rsidR="00296C48" w:rsidRPr="00B76C15">
        <w:rPr>
          <w:rFonts w:ascii="Arial" w:hAnsi="Arial" w:cs="Arial"/>
        </w:rPr>
        <w:t xml:space="preserve"> </w:t>
      </w:r>
      <w:r w:rsidR="00517FF3" w:rsidRPr="00B76C15">
        <w:rPr>
          <w:rFonts w:ascii="Arial" w:hAnsi="Arial" w:cs="Arial"/>
        </w:rPr>
        <w:t xml:space="preserve">more successful for </w:t>
      </w:r>
      <w:r w:rsidR="00296C48" w:rsidRPr="00B76C15">
        <w:rPr>
          <w:rFonts w:ascii="Arial" w:hAnsi="Arial" w:cs="Arial"/>
        </w:rPr>
        <w:t>W</w:t>
      </w:r>
      <w:r w:rsidR="00517FF3" w:rsidRPr="00B76C15">
        <w:rPr>
          <w:rFonts w:ascii="Arial" w:hAnsi="Arial" w:cs="Arial"/>
        </w:rPr>
        <w:t>ord</w:t>
      </w:r>
      <w:r w:rsidR="00296C48" w:rsidRPr="00B76C15">
        <w:rPr>
          <w:rFonts w:ascii="Arial" w:hAnsi="Arial" w:cs="Arial"/>
        </w:rPr>
        <w:t xml:space="preserve"> </w:t>
      </w:r>
      <w:r w:rsidR="00517FF3" w:rsidRPr="00B76C15">
        <w:rPr>
          <w:rFonts w:ascii="Arial" w:hAnsi="Arial" w:cs="Arial"/>
        </w:rPr>
        <w:t>cloud answering than multiple choice questions which suggests tha</w:t>
      </w:r>
      <w:r w:rsidR="00F0490A" w:rsidRPr="00B76C15">
        <w:rPr>
          <w:rFonts w:ascii="Arial" w:hAnsi="Arial" w:cs="Arial"/>
        </w:rPr>
        <w:t xml:space="preserve">t </w:t>
      </w:r>
      <w:r w:rsidR="00517FF3" w:rsidRPr="00B76C15">
        <w:rPr>
          <w:rFonts w:ascii="Arial" w:hAnsi="Arial" w:cs="Arial"/>
        </w:rPr>
        <w:t>an alternative platform should be utilised for that style of assessment. However, to satisfy the needs of widening access students it is crucial this is navigated careful</w:t>
      </w:r>
      <w:r w:rsidR="00521142" w:rsidRPr="00B76C15">
        <w:rPr>
          <w:rFonts w:ascii="Arial" w:hAnsi="Arial" w:cs="Arial"/>
        </w:rPr>
        <w:t>ly</w:t>
      </w:r>
      <w:r w:rsidR="00517FF3" w:rsidRPr="00B76C15">
        <w:rPr>
          <w:rFonts w:ascii="Arial" w:hAnsi="Arial" w:cs="Arial"/>
        </w:rPr>
        <w:t xml:space="preserve"> to avoid digital fatigue or overwhelm</w:t>
      </w:r>
      <w:r w:rsidR="00DA50A0" w:rsidRPr="00B76C15">
        <w:rPr>
          <w:rFonts w:ascii="Arial" w:hAnsi="Arial" w:cs="Arial"/>
        </w:rPr>
        <w:t xml:space="preserve"> (</w:t>
      </w:r>
      <w:r w:rsidR="00333E32" w:rsidRPr="00B76C15">
        <w:rPr>
          <w:rFonts w:ascii="Arial" w:hAnsi="Arial" w:cs="Arial"/>
        </w:rPr>
        <w:t>Eutsler and Long</w:t>
      </w:r>
      <w:r w:rsidR="00DA50A0" w:rsidRPr="00B76C15">
        <w:rPr>
          <w:rFonts w:ascii="Arial" w:hAnsi="Arial" w:cs="Arial"/>
        </w:rPr>
        <w:t xml:space="preserve">, </w:t>
      </w:r>
      <w:r w:rsidR="00333E32" w:rsidRPr="00B76C15">
        <w:rPr>
          <w:rFonts w:ascii="Arial" w:hAnsi="Arial" w:cs="Arial"/>
        </w:rPr>
        <w:t>2024)</w:t>
      </w:r>
      <w:r w:rsidR="00521142" w:rsidRPr="00B76C15">
        <w:rPr>
          <w:rFonts w:ascii="Arial" w:hAnsi="Arial" w:cs="Arial"/>
        </w:rPr>
        <w:t>.</w:t>
      </w:r>
    </w:p>
    <w:p w14:paraId="261F3846" w14:textId="3F8E3C1F" w:rsidR="000F382F" w:rsidRPr="00B76C15" w:rsidRDefault="000E06CD" w:rsidP="00380373">
      <w:pPr>
        <w:spacing w:line="360" w:lineRule="auto"/>
        <w:rPr>
          <w:rFonts w:ascii="Arial" w:hAnsi="Arial" w:cs="Arial"/>
        </w:rPr>
      </w:pPr>
      <w:r w:rsidRPr="00B76C15">
        <w:rPr>
          <w:rFonts w:ascii="Arial" w:hAnsi="Arial" w:cs="Arial"/>
        </w:rPr>
        <w:t>In terms of anonymity, which was a key focus of this study</w:t>
      </w:r>
      <w:r w:rsidR="007228FE" w:rsidRPr="00B76C15">
        <w:rPr>
          <w:rFonts w:ascii="Arial" w:hAnsi="Arial" w:cs="Arial"/>
        </w:rPr>
        <w:t xml:space="preserve">, it has been discovered that this feature </w:t>
      </w:r>
      <w:r w:rsidR="00C91891" w:rsidRPr="00B76C15">
        <w:rPr>
          <w:rFonts w:ascii="Arial" w:hAnsi="Arial" w:cs="Arial"/>
        </w:rPr>
        <w:t>increased</w:t>
      </w:r>
      <w:r w:rsidR="007228FE" w:rsidRPr="00B76C15">
        <w:rPr>
          <w:rFonts w:ascii="Arial" w:hAnsi="Arial" w:cs="Arial"/>
        </w:rPr>
        <w:t xml:space="preserve"> engagement. </w:t>
      </w:r>
      <w:r w:rsidR="00DA50A0" w:rsidRPr="00B76C15">
        <w:rPr>
          <w:rFonts w:ascii="Arial" w:hAnsi="Arial" w:cs="Arial"/>
        </w:rPr>
        <w:t>T</w:t>
      </w:r>
      <w:r w:rsidR="007228FE" w:rsidRPr="00B76C15">
        <w:rPr>
          <w:rFonts w:ascii="Arial" w:hAnsi="Arial" w:cs="Arial"/>
        </w:rPr>
        <w:t>he energy increased when students were engaging with the poll via their devices</w:t>
      </w:r>
      <w:r w:rsidR="007E6D06">
        <w:rPr>
          <w:rFonts w:ascii="Arial" w:hAnsi="Arial" w:cs="Arial"/>
        </w:rPr>
        <w:t>,</w:t>
      </w:r>
      <w:r w:rsidR="007228FE" w:rsidRPr="00B76C15">
        <w:rPr>
          <w:rFonts w:ascii="Arial" w:hAnsi="Arial" w:cs="Arial"/>
        </w:rPr>
        <w:t xml:space="preserve"> and the removal of the fear of answering incorrectly increased their willingness to participate. </w:t>
      </w:r>
      <w:r w:rsidR="006D12E4" w:rsidRPr="00B76C15">
        <w:rPr>
          <w:rFonts w:ascii="Arial" w:hAnsi="Arial" w:cs="Arial"/>
        </w:rPr>
        <w:t xml:space="preserve">All </w:t>
      </w:r>
      <w:r w:rsidR="00C91891" w:rsidRPr="00B76C15">
        <w:rPr>
          <w:rFonts w:ascii="Arial" w:hAnsi="Arial" w:cs="Arial"/>
        </w:rPr>
        <w:t>W</w:t>
      </w:r>
      <w:r w:rsidR="006D12E4" w:rsidRPr="00B76C15">
        <w:rPr>
          <w:rFonts w:ascii="Arial" w:hAnsi="Arial" w:cs="Arial"/>
        </w:rPr>
        <w:t>ord</w:t>
      </w:r>
      <w:r w:rsidR="00C91891" w:rsidRPr="00B76C15">
        <w:rPr>
          <w:rFonts w:ascii="Arial" w:hAnsi="Arial" w:cs="Arial"/>
        </w:rPr>
        <w:t xml:space="preserve"> </w:t>
      </w:r>
      <w:r w:rsidR="006D12E4" w:rsidRPr="00B76C15">
        <w:rPr>
          <w:rFonts w:ascii="Arial" w:hAnsi="Arial" w:cs="Arial"/>
        </w:rPr>
        <w:t xml:space="preserve">cloud </w:t>
      </w:r>
      <w:r w:rsidR="00DA50A0" w:rsidRPr="00B76C15">
        <w:rPr>
          <w:rFonts w:ascii="Arial" w:hAnsi="Arial" w:cs="Arial"/>
        </w:rPr>
        <w:t>answers</w:t>
      </w:r>
      <w:r w:rsidR="006D12E4" w:rsidRPr="00B76C15">
        <w:rPr>
          <w:rFonts w:ascii="Arial" w:hAnsi="Arial" w:cs="Arial"/>
        </w:rPr>
        <w:t xml:space="preserve"> were accurate,</w:t>
      </w:r>
      <w:r w:rsidR="004B0107" w:rsidRPr="00B76C15">
        <w:rPr>
          <w:rFonts w:ascii="Arial" w:hAnsi="Arial" w:cs="Arial"/>
        </w:rPr>
        <w:t xml:space="preserve"> </w:t>
      </w:r>
      <w:r w:rsidR="006D12E4" w:rsidRPr="00B76C15">
        <w:rPr>
          <w:rFonts w:ascii="Arial" w:hAnsi="Arial" w:cs="Arial"/>
        </w:rPr>
        <w:t>suggest</w:t>
      </w:r>
      <w:r w:rsidR="004B0107" w:rsidRPr="00B76C15">
        <w:rPr>
          <w:rFonts w:ascii="Arial" w:hAnsi="Arial" w:cs="Arial"/>
        </w:rPr>
        <w:t>ing</w:t>
      </w:r>
      <w:r w:rsidR="00D35FE4" w:rsidRPr="00B76C15">
        <w:rPr>
          <w:rFonts w:ascii="Arial" w:hAnsi="Arial" w:cs="Arial"/>
        </w:rPr>
        <w:t xml:space="preserve"> anonymity enable</w:t>
      </w:r>
      <w:r w:rsidR="006D12E4" w:rsidRPr="00B76C15">
        <w:rPr>
          <w:rFonts w:ascii="Arial" w:hAnsi="Arial" w:cs="Arial"/>
        </w:rPr>
        <w:t xml:space="preserve">d clearer thinking. </w:t>
      </w:r>
      <w:r w:rsidR="00AF0222" w:rsidRPr="00B76C15">
        <w:rPr>
          <w:rFonts w:ascii="Arial" w:hAnsi="Arial" w:cs="Arial"/>
        </w:rPr>
        <w:t>Beet</w:t>
      </w:r>
      <w:r w:rsidR="004B5776" w:rsidRPr="00B76C15">
        <w:rPr>
          <w:rFonts w:ascii="Arial" w:hAnsi="Arial" w:cs="Arial"/>
        </w:rPr>
        <w:t>ham and Sharpe (2019) and Daniela (2020) discuss that digital learning can drive</w:t>
      </w:r>
      <w:r w:rsidR="00C015E9" w:rsidRPr="00B76C15">
        <w:rPr>
          <w:rFonts w:ascii="Arial" w:hAnsi="Arial" w:cs="Arial"/>
        </w:rPr>
        <w:t xml:space="preserve"> engagement as it </w:t>
      </w:r>
      <w:r w:rsidR="00C015E9" w:rsidRPr="00B76C15">
        <w:rPr>
          <w:rFonts w:ascii="Arial" w:hAnsi="Arial" w:cs="Arial"/>
        </w:rPr>
        <w:lastRenderedPageBreak/>
        <w:t xml:space="preserve">provides an opportunity for students to engage with </w:t>
      </w:r>
      <w:r w:rsidR="00A33528" w:rsidRPr="00B76C15">
        <w:rPr>
          <w:rFonts w:ascii="Arial" w:hAnsi="Arial" w:cs="Arial"/>
        </w:rPr>
        <w:t>their</w:t>
      </w:r>
      <w:r w:rsidR="00B859CB" w:rsidRPr="00B76C15">
        <w:rPr>
          <w:rFonts w:ascii="Arial" w:hAnsi="Arial" w:cs="Arial"/>
        </w:rPr>
        <w:t xml:space="preserve"> </w:t>
      </w:r>
      <w:r w:rsidR="00A33528" w:rsidRPr="00B76C15">
        <w:rPr>
          <w:rFonts w:ascii="Arial" w:hAnsi="Arial" w:cs="Arial"/>
        </w:rPr>
        <w:t xml:space="preserve">thoughts and perceptions and provide organic answers without fear of embarrassment. Blair (2020) </w:t>
      </w:r>
      <w:r w:rsidR="00B27A6E" w:rsidRPr="00B76C15">
        <w:rPr>
          <w:rFonts w:ascii="Arial" w:hAnsi="Arial" w:cs="Arial"/>
        </w:rPr>
        <w:t xml:space="preserve">supports </w:t>
      </w:r>
      <w:r w:rsidR="008948FA" w:rsidRPr="00B76C15">
        <w:rPr>
          <w:rFonts w:ascii="Arial" w:hAnsi="Arial" w:cs="Arial"/>
        </w:rPr>
        <w:t xml:space="preserve">this with the suggestion that </w:t>
      </w:r>
      <w:r w:rsidR="001C52BD" w:rsidRPr="00B76C15">
        <w:rPr>
          <w:rFonts w:ascii="Arial" w:hAnsi="Arial" w:cs="Arial"/>
        </w:rPr>
        <w:t>the teacher should determine learning success through the focus on “critical thinking rather than on knowledge retention” (p.92). This reinforces the importance of assessment tools such as Word</w:t>
      </w:r>
      <w:r w:rsidR="00402CE1" w:rsidRPr="00B76C15">
        <w:rPr>
          <w:rFonts w:ascii="Arial" w:hAnsi="Arial" w:cs="Arial"/>
        </w:rPr>
        <w:t xml:space="preserve"> </w:t>
      </w:r>
      <w:r w:rsidR="001C52BD" w:rsidRPr="00B76C15">
        <w:rPr>
          <w:rFonts w:ascii="Arial" w:hAnsi="Arial" w:cs="Arial"/>
        </w:rPr>
        <w:t>clouds as it allows for students to share perceptions that assist the teacher with determining whether learning outcomes have been achieved.</w:t>
      </w:r>
    </w:p>
    <w:p w14:paraId="01D927EE" w14:textId="673B7596" w:rsidR="00ED6531" w:rsidRPr="00B76C15" w:rsidRDefault="0005227E" w:rsidP="00380373">
      <w:pPr>
        <w:spacing w:line="360" w:lineRule="auto"/>
        <w:rPr>
          <w:rFonts w:ascii="Arial" w:hAnsi="Arial" w:cs="Arial"/>
        </w:rPr>
      </w:pPr>
      <w:r>
        <w:rPr>
          <w:rFonts w:ascii="Arial" w:hAnsi="Arial" w:cs="Arial"/>
        </w:rPr>
        <w:t>All s</w:t>
      </w:r>
      <w:r w:rsidR="00597538" w:rsidRPr="00B76C15">
        <w:rPr>
          <w:rFonts w:ascii="Arial" w:hAnsi="Arial" w:cs="Arial"/>
        </w:rPr>
        <w:t xml:space="preserve">tudents confirmed that they would not have answered so freely </w:t>
      </w:r>
      <w:r w:rsidR="008A0A7E" w:rsidRPr="00B76C15">
        <w:rPr>
          <w:rFonts w:ascii="Arial" w:hAnsi="Arial" w:cs="Arial"/>
        </w:rPr>
        <w:t xml:space="preserve">(or potentially answered at all) </w:t>
      </w:r>
      <w:r w:rsidR="00597538" w:rsidRPr="00B76C15">
        <w:rPr>
          <w:rFonts w:ascii="Arial" w:hAnsi="Arial" w:cs="Arial"/>
        </w:rPr>
        <w:t>without anonymity</w:t>
      </w:r>
      <w:r w:rsidR="006D12E4" w:rsidRPr="00B76C15">
        <w:rPr>
          <w:rFonts w:ascii="Arial" w:hAnsi="Arial" w:cs="Arial"/>
        </w:rPr>
        <w:t>. This further demonstrates how digital tools can enhance pedagogy. The student</w:t>
      </w:r>
      <w:r w:rsidR="008A0A7E" w:rsidRPr="00B76C15">
        <w:rPr>
          <w:rFonts w:ascii="Arial" w:hAnsi="Arial" w:cs="Arial"/>
        </w:rPr>
        <w:t>s</w:t>
      </w:r>
      <w:r w:rsidR="00380C63" w:rsidRPr="00B76C15">
        <w:rPr>
          <w:rFonts w:ascii="Arial" w:hAnsi="Arial" w:cs="Arial"/>
        </w:rPr>
        <w:t xml:space="preserve"> also</w:t>
      </w:r>
      <w:r w:rsidR="008A0A7E" w:rsidRPr="00B76C15">
        <w:rPr>
          <w:rFonts w:ascii="Arial" w:hAnsi="Arial" w:cs="Arial"/>
        </w:rPr>
        <w:t xml:space="preserve"> </w:t>
      </w:r>
      <w:r w:rsidR="006D12E4" w:rsidRPr="00B76C15">
        <w:rPr>
          <w:rFonts w:ascii="Arial" w:hAnsi="Arial" w:cs="Arial"/>
        </w:rPr>
        <w:t xml:space="preserve">felt they had retained more information </w:t>
      </w:r>
      <w:r w:rsidR="00584658" w:rsidRPr="00B76C15">
        <w:rPr>
          <w:rFonts w:ascii="Arial" w:hAnsi="Arial" w:cs="Arial"/>
        </w:rPr>
        <w:t>because of</w:t>
      </w:r>
      <w:r w:rsidR="006D12E4" w:rsidRPr="00B76C15">
        <w:rPr>
          <w:rFonts w:ascii="Arial" w:hAnsi="Arial" w:cs="Arial"/>
        </w:rPr>
        <w:t xml:space="preserve"> their active participation.</w:t>
      </w:r>
      <w:r w:rsidR="000E022F" w:rsidRPr="00B76C15">
        <w:rPr>
          <w:rFonts w:ascii="Arial" w:hAnsi="Arial" w:cs="Arial"/>
        </w:rPr>
        <w:t xml:space="preserve"> This is a key point, as learning can be driven through students discovering answers for themselves rather than simply being given them by the teacher (Blair, 2020).</w:t>
      </w:r>
    </w:p>
    <w:p w14:paraId="468D7A90" w14:textId="70F83D50" w:rsidR="00C84809" w:rsidRPr="00C84809" w:rsidRDefault="00C84809" w:rsidP="00380373">
      <w:pPr>
        <w:pStyle w:val="Heading3"/>
        <w:spacing w:line="360" w:lineRule="auto"/>
      </w:pPr>
      <w:bookmarkStart w:id="19" w:name="_Toc223094527"/>
      <w:r w:rsidRPr="00C84809">
        <w:t>Conclusion</w:t>
      </w:r>
      <w:bookmarkEnd w:id="19"/>
    </w:p>
    <w:p w14:paraId="52FF7BF9" w14:textId="7BF74EEC" w:rsidR="00D12DBD" w:rsidRPr="00B76C15" w:rsidRDefault="000C6E71" w:rsidP="00380373">
      <w:pPr>
        <w:spacing w:line="360" w:lineRule="auto"/>
        <w:rPr>
          <w:rFonts w:asciiTheme="minorBidi" w:hAnsiTheme="minorBidi"/>
        </w:rPr>
      </w:pPr>
      <w:r w:rsidRPr="00B76C15">
        <w:rPr>
          <w:rFonts w:asciiTheme="minorBidi" w:hAnsiTheme="minorBidi"/>
        </w:rPr>
        <w:t>T</w:t>
      </w:r>
      <w:r w:rsidR="00ED6531" w:rsidRPr="00B76C15">
        <w:rPr>
          <w:rFonts w:asciiTheme="minorBidi" w:hAnsiTheme="minorBidi"/>
        </w:rPr>
        <w:t xml:space="preserve">his reflection has demonstrated that the anonymity of </w:t>
      </w:r>
      <w:proofErr w:type="spellStart"/>
      <w:r w:rsidR="00ED6531" w:rsidRPr="00B76C15">
        <w:rPr>
          <w:rFonts w:asciiTheme="minorBidi" w:hAnsiTheme="minorBidi"/>
        </w:rPr>
        <w:t>Vevox</w:t>
      </w:r>
      <w:proofErr w:type="spellEnd"/>
      <w:r w:rsidR="00ED6531" w:rsidRPr="00B76C15">
        <w:rPr>
          <w:rFonts w:asciiTheme="minorBidi" w:hAnsiTheme="minorBidi"/>
        </w:rPr>
        <w:t xml:space="preserve"> did drive participation and</w:t>
      </w:r>
      <w:r w:rsidR="007226F8" w:rsidRPr="00B76C15">
        <w:rPr>
          <w:rFonts w:asciiTheme="minorBidi" w:hAnsiTheme="minorBidi"/>
        </w:rPr>
        <w:t xml:space="preserve"> </w:t>
      </w:r>
      <w:r w:rsidRPr="00B76C15">
        <w:rPr>
          <w:rFonts w:asciiTheme="minorBidi" w:hAnsiTheme="minorBidi"/>
        </w:rPr>
        <w:t>increa</w:t>
      </w:r>
      <w:r w:rsidR="001E7E92" w:rsidRPr="00B76C15">
        <w:rPr>
          <w:rFonts w:asciiTheme="minorBidi" w:hAnsiTheme="minorBidi"/>
        </w:rPr>
        <w:t>sed</w:t>
      </w:r>
      <w:r w:rsidRPr="00B76C15">
        <w:rPr>
          <w:rFonts w:asciiTheme="minorBidi" w:hAnsiTheme="minorBidi"/>
        </w:rPr>
        <w:t xml:space="preserve"> learning retention</w:t>
      </w:r>
      <w:r w:rsidR="001E7E92" w:rsidRPr="00B76C15">
        <w:rPr>
          <w:rFonts w:asciiTheme="minorBidi" w:hAnsiTheme="minorBidi"/>
        </w:rPr>
        <w:t>, suggesting it was an effective measure to implement</w:t>
      </w:r>
      <w:r w:rsidR="006450EB" w:rsidRPr="00B76C15">
        <w:rPr>
          <w:rFonts w:asciiTheme="minorBidi" w:hAnsiTheme="minorBidi"/>
        </w:rPr>
        <w:t xml:space="preserve">. It demonstrated that digital support </w:t>
      </w:r>
      <w:r w:rsidR="0012610B" w:rsidRPr="00B76C15">
        <w:rPr>
          <w:rFonts w:asciiTheme="minorBidi" w:hAnsiTheme="minorBidi"/>
        </w:rPr>
        <w:t>could</w:t>
      </w:r>
      <w:r w:rsidR="006450EB" w:rsidRPr="00B76C15">
        <w:rPr>
          <w:rFonts w:asciiTheme="minorBidi" w:hAnsiTheme="minorBidi"/>
        </w:rPr>
        <w:t xml:space="preserve"> enhance </w:t>
      </w:r>
      <w:r w:rsidR="00336FB7" w:rsidRPr="00B76C15">
        <w:rPr>
          <w:rFonts w:asciiTheme="minorBidi" w:hAnsiTheme="minorBidi"/>
        </w:rPr>
        <w:t>teaching, but that careful considerations must be taken to mitigate risks</w:t>
      </w:r>
      <w:r w:rsidR="00742E03" w:rsidRPr="00B76C15">
        <w:rPr>
          <w:rFonts w:asciiTheme="minorBidi" w:hAnsiTheme="minorBidi"/>
        </w:rPr>
        <w:t xml:space="preserve"> </w:t>
      </w:r>
      <w:r w:rsidR="00F46D6C" w:rsidRPr="00B76C15">
        <w:rPr>
          <w:rFonts w:asciiTheme="minorBidi" w:hAnsiTheme="minorBidi"/>
        </w:rPr>
        <w:t xml:space="preserve">and ensure pedagogy remains the priority </w:t>
      </w:r>
      <w:r w:rsidR="00742E03" w:rsidRPr="00B76C15">
        <w:rPr>
          <w:rFonts w:asciiTheme="minorBidi" w:hAnsiTheme="minorBidi"/>
        </w:rPr>
        <w:t>(Beetham and Sharpe, 2019)</w:t>
      </w:r>
      <w:r w:rsidR="00010076" w:rsidRPr="00B76C15">
        <w:rPr>
          <w:rFonts w:asciiTheme="minorBidi" w:hAnsiTheme="minorBidi"/>
        </w:rPr>
        <w:t>.</w:t>
      </w:r>
    </w:p>
    <w:p w14:paraId="3DDDC22E" w14:textId="7C450A11" w:rsidR="003F7EBF" w:rsidRPr="00B76C15" w:rsidRDefault="005B2E49" w:rsidP="00380373">
      <w:pPr>
        <w:spacing w:line="360" w:lineRule="auto"/>
        <w:rPr>
          <w:rFonts w:asciiTheme="minorBidi" w:hAnsiTheme="minorBidi"/>
        </w:rPr>
      </w:pPr>
      <w:r w:rsidRPr="00B76C15">
        <w:rPr>
          <w:rFonts w:asciiTheme="minorBidi" w:hAnsiTheme="minorBidi"/>
        </w:rPr>
        <w:t>M</w:t>
      </w:r>
      <w:r w:rsidR="00D12DBD" w:rsidRPr="00B76C15">
        <w:rPr>
          <w:rFonts w:asciiTheme="minorBidi" w:hAnsiTheme="minorBidi"/>
        </w:rPr>
        <w:t>y reflections, student and peer feedback</w:t>
      </w:r>
      <w:r w:rsidR="007226F8" w:rsidRPr="00B76C15">
        <w:rPr>
          <w:rFonts w:asciiTheme="minorBidi" w:hAnsiTheme="minorBidi"/>
        </w:rPr>
        <w:t>,</w:t>
      </w:r>
      <w:r w:rsidR="00D12DBD" w:rsidRPr="00B76C15">
        <w:rPr>
          <w:rFonts w:asciiTheme="minorBidi" w:hAnsiTheme="minorBidi"/>
        </w:rPr>
        <w:t xml:space="preserve"> and</w:t>
      </w:r>
      <w:r w:rsidRPr="00B76C15">
        <w:rPr>
          <w:rFonts w:asciiTheme="minorBidi" w:hAnsiTheme="minorBidi"/>
        </w:rPr>
        <w:t xml:space="preserve"> </w:t>
      </w:r>
      <w:r w:rsidR="00D12DBD" w:rsidRPr="00B76C15">
        <w:rPr>
          <w:rFonts w:asciiTheme="minorBidi" w:hAnsiTheme="minorBidi"/>
        </w:rPr>
        <w:t xml:space="preserve">wider research </w:t>
      </w:r>
      <w:r w:rsidR="003F7654" w:rsidRPr="00B76C15">
        <w:rPr>
          <w:rFonts w:asciiTheme="minorBidi" w:hAnsiTheme="minorBidi"/>
        </w:rPr>
        <w:t>have</w:t>
      </w:r>
      <w:r w:rsidRPr="00B76C15">
        <w:rPr>
          <w:rFonts w:asciiTheme="minorBidi" w:hAnsiTheme="minorBidi"/>
        </w:rPr>
        <w:t xml:space="preserve"> supported me to analyse and evaluate</w:t>
      </w:r>
      <w:r w:rsidR="003C7F63" w:rsidRPr="00B76C15">
        <w:rPr>
          <w:rFonts w:asciiTheme="minorBidi" w:hAnsiTheme="minorBidi"/>
        </w:rPr>
        <w:t xml:space="preserve"> the benefits and drawbacks of the chosen digital tool and </w:t>
      </w:r>
      <w:r w:rsidR="006B2DF1" w:rsidRPr="00B76C15">
        <w:rPr>
          <w:rFonts w:asciiTheme="minorBidi" w:hAnsiTheme="minorBidi"/>
        </w:rPr>
        <w:t xml:space="preserve">consider </w:t>
      </w:r>
      <w:r w:rsidR="003C7F63" w:rsidRPr="00B76C15">
        <w:rPr>
          <w:rFonts w:asciiTheme="minorBidi" w:hAnsiTheme="minorBidi"/>
        </w:rPr>
        <w:t>the wider concerns of digital learning</w:t>
      </w:r>
      <w:r w:rsidR="006B2DF1" w:rsidRPr="00B76C15">
        <w:rPr>
          <w:rFonts w:asciiTheme="minorBidi" w:hAnsiTheme="minorBidi"/>
        </w:rPr>
        <w:t xml:space="preserve">. </w:t>
      </w:r>
      <w:r w:rsidR="00402F1E" w:rsidRPr="00B76C15">
        <w:rPr>
          <w:rFonts w:asciiTheme="minorBidi" w:hAnsiTheme="minorBidi"/>
        </w:rPr>
        <w:t>Relating th</w:t>
      </w:r>
      <w:r w:rsidR="008E3678" w:rsidRPr="00B76C15">
        <w:rPr>
          <w:rFonts w:asciiTheme="minorBidi" w:hAnsiTheme="minorBidi"/>
        </w:rPr>
        <w:t>is</w:t>
      </w:r>
      <w:r w:rsidR="00402F1E" w:rsidRPr="00B76C15">
        <w:rPr>
          <w:rFonts w:asciiTheme="minorBidi" w:hAnsiTheme="minorBidi"/>
        </w:rPr>
        <w:t xml:space="preserve"> to appropriate professional standards has</w:t>
      </w:r>
      <w:r w:rsidR="003F7654" w:rsidRPr="00B76C15">
        <w:rPr>
          <w:rFonts w:asciiTheme="minorBidi" w:hAnsiTheme="minorBidi"/>
        </w:rPr>
        <w:t xml:space="preserve"> given me</w:t>
      </w:r>
      <w:r w:rsidR="00402F1E" w:rsidRPr="00B76C15">
        <w:rPr>
          <w:rFonts w:asciiTheme="minorBidi" w:hAnsiTheme="minorBidi"/>
        </w:rPr>
        <w:t xml:space="preserve"> a wider perspective of digital innovation within teaching practice which will be instrumental in my ongoing professional development.</w:t>
      </w:r>
      <w:r w:rsidR="007228FE" w:rsidRPr="00B76C15">
        <w:rPr>
          <w:rFonts w:asciiTheme="minorBidi" w:hAnsiTheme="minorBidi"/>
        </w:rPr>
        <w:t xml:space="preserve"> </w:t>
      </w:r>
      <w:r w:rsidR="00521142" w:rsidRPr="00B76C15">
        <w:rPr>
          <w:rFonts w:asciiTheme="minorBidi" w:hAnsiTheme="minorBidi"/>
        </w:rPr>
        <w:t xml:space="preserve"> </w:t>
      </w:r>
    </w:p>
    <w:p w14:paraId="4F0AAAA6" w14:textId="77777777" w:rsidR="004C131C" w:rsidRDefault="004C131C" w:rsidP="00380373">
      <w:pPr>
        <w:spacing w:line="360" w:lineRule="auto"/>
        <w:sectPr w:rsidR="004C131C" w:rsidSect="00D41296">
          <w:footerReference w:type="default" r:id="rId30"/>
          <w:type w:val="continuous"/>
          <w:pgSz w:w="11906" w:h="16838"/>
          <w:pgMar w:top="1440" w:right="1440" w:bottom="1440" w:left="1440" w:header="708" w:footer="708" w:gutter="0"/>
          <w:cols w:space="708"/>
          <w:docGrid w:linePitch="360"/>
        </w:sectPr>
      </w:pPr>
    </w:p>
    <w:p w14:paraId="74006AB5" w14:textId="2C835A2F" w:rsidR="004C131C" w:rsidRDefault="00450617" w:rsidP="00450617">
      <w:pPr>
        <w:pStyle w:val="Heading3"/>
        <w:spacing w:line="360" w:lineRule="auto"/>
      </w:pPr>
      <w:bookmarkStart w:id="20" w:name="_Toc223094528"/>
      <w:r w:rsidRPr="00402F1E">
        <w:lastRenderedPageBreak/>
        <w:t>Action Pla</w:t>
      </w:r>
      <w:r>
        <w:t>n</w:t>
      </w:r>
      <w:bookmarkEnd w:id="20"/>
    </w:p>
    <w:tbl>
      <w:tblPr>
        <w:tblpPr w:leftFromText="180" w:rightFromText="180" w:vertAnchor="text" w:horzAnchor="margin" w:tblpXSpec="center" w:tblpY="115"/>
        <w:tblW w:w="155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8"/>
        <w:gridCol w:w="2242"/>
        <w:gridCol w:w="2106"/>
        <w:gridCol w:w="2380"/>
        <w:gridCol w:w="2228"/>
        <w:gridCol w:w="2044"/>
        <w:gridCol w:w="2128"/>
      </w:tblGrid>
      <w:tr w:rsidR="0058360A" w:rsidRPr="00B76C15" w14:paraId="19C7E26A" w14:textId="77777777" w:rsidTr="00CE1D7B">
        <w:tc>
          <w:tcPr>
            <w:tcW w:w="2387"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0EC09971" w14:textId="77777777" w:rsidR="004C131C" w:rsidRPr="00B76C15" w:rsidRDefault="004C131C" w:rsidP="00380373">
            <w:pPr>
              <w:spacing w:line="360" w:lineRule="auto"/>
              <w:rPr>
                <w:rFonts w:ascii="Arial" w:hAnsi="Arial" w:cs="Arial"/>
              </w:rPr>
            </w:pPr>
            <w:r w:rsidRPr="00B76C15">
              <w:rPr>
                <w:rFonts w:ascii="Arial" w:hAnsi="Arial" w:cs="Arial"/>
              </w:rPr>
              <w:t>Target </w:t>
            </w:r>
          </w:p>
        </w:tc>
        <w:tc>
          <w:tcPr>
            <w:tcW w:w="2244"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6607BC3" w14:textId="1419BD49" w:rsidR="004C131C" w:rsidRPr="00B76C15" w:rsidRDefault="004C131C" w:rsidP="00380373">
            <w:pPr>
              <w:spacing w:line="360" w:lineRule="auto"/>
              <w:rPr>
                <w:rFonts w:ascii="Arial" w:hAnsi="Arial" w:cs="Arial"/>
              </w:rPr>
            </w:pPr>
            <w:r w:rsidRPr="00B76C15">
              <w:rPr>
                <w:rFonts w:ascii="Arial" w:hAnsi="Arial" w:cs="Arial"/>
                <w:i/>
                <w:iCs/>
              </w:rPr>
              <w:t>Specific</w:t>
            </w:r>
            <w:r w:rsidRPr="00B76C15">
              <w:rPr>
                <w:rFonts w:ascii="Arial" w:hAnsi="Arial" w:cs="Arial"/>
              </w:rPr>
              <w:t> </w:t>
            </w:r>
          </w:p>
        </w:tc>
        <w:tc>
          <w:tcPr>
            <w:tcW w:w="2108"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E78B3D0" w14:textId="77777777" w:rsidR="004C131C" w:rsidRPr="00B76C15" w:rsidRDefault="004C131C" w:rsidP="00380373">
            <w:pPr>
              <w:spacing w:line="360" w:lineRule="auto"/>
              <w:rPr>
                <w:rFonts w:ascii="Arial" w:hAnsi="Arial" w:cs="Arial"/>
              </w:rPr>
            </w:pPr>
            <w:r w:rsidRPr="00B76C15">
              <w:rPr>
                <w:rFonts w:ascii="Arial" w:hAnsi="Arial" w:cs="Arial"/>
              </w:rPr>
              <w:t>Measurable  </w:t>
            </w:r>
          </w:p>
          <w:p w14:paraId="779739CE" w14:textId="5E05A3B9" w:rsidR="004C131C" w:rsidRPr="00B76C15" w:rsidRDefault="004C131C" w:rsidP="00380373">
            <w:pPr>
              <w:spacing w:line="360" w:lineRule="auto"/>
              <w:rPr>
                <w:rFonts w:ascii="Arial" w:hAnsi="Arial" w:cs="Arial"/>
              </w:rPr>
            </w:pPr>
          </w:p>
        </w:tc>
        <w:tc>
          <w:tcPr>
            <w:tcW w:w="23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F918ECA" w14:textId="77777777" w:rsidR="004C131C" w:rsidRPr="00B76C15" w:rsidRDefault="004C131C" w:rsidP="00380373">
            <w:pPr>
              <w:spacing w:line="360" w:lineRule="auto"/>
              <w:rPr>
                <w:rFonts w:ascii="Arial" w:hAnsi="Arial" w:cs="Arial"/>
              </w:rPr>
            </w:pPr>
            <w:r w:rsidRPr="00B76C15">
              <w:rPr>
                <w:rFonts w:ascii="Arial" w:hAnsi="Arial" w:cs="Arial"/>
              </w:rPr>
              <w:t>Achievable  </w:t>
            </w:r>
          </w:p>
          <w:p w14:paraId="0E1FDE70" w14:textId="2B0F34BB" w:rsidR="004C131C" w:rsidRPr="00B76C15" w:rsidRDefault="004C131C" w:rsidP="00380373">
            <w:pPr>
              <w:spacing w:line="360" w:lineRule="auto"/>
              <w:rPr>
                <w:rFonts w:ascii="Arial" w:hAnsi="Arial" w:cs="Arial"/>
              </w:rPr>
            </w:pPr>
          </w:p>
        </w:tc>
        <w:tc>
          <w:tcPr>
            <w:tcW w:w="2236"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7A51652" w14:textId="77777777" w:rsidR="004C131C" w:rsidRPr="00B76C15" w:rsidRDefault="004C131C" w:rsidP="00380373">
            <w:pPr>
              <w:spacing w:line="360" w:lineRule="auto"/>
              <w:rPr>
                <w:rFonts w:ascii="Arial" w:hAnsi="Arial" w:cs="Arial"/>
              </w:rPr>
            </w:pPr>
            <w:r w:rsidRPr="00B76C15">
              <w:rPr>
                <w:rFonts w:ascii="Arial" w:hAnsi="Arial" w:cs="Arial"/>
              </w:rPr>
              <w:t>Realistic </w:t>
            </w:r>
          </w:p>
          <w:p w14:paraId="13564B5E" w14:textId="11CD773E" w:rsidR="004C131C" w:rsidRPr="00B76C15" w:rsidRDefault="004C131C" w:rsidP="00380373">
            <w:pPr>
              <w:spacing w:line="360" w:lineRule="auto"/>
              <w:rPr>
                <w:rFonts w:ascii="Arial" w:hAnsi="Arial" w:cs="Arial"/>
              </w:rPr>
            </w:pPr>
          </w:p>
        </w:tc>
        <w:tc>
          <w:tcPr>
            <w:tcW w:w="2046"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69C3662" w14:textId="2C256738" w:rsidR="004C131C" w:rsidRPr="00B76C15" w:rsidRDefault="004C131C" w:rsidP="00380373">
            <w:pPr>
              <w:spacing w:line="360" w:lineRule="auto"/>
              <w:rPr>
                <w:rFonts w:ascii="Arial" w:hAnsi="Arial" w:cs="Arial"/>
              </w:rPr>
            </w:pPr>
            <w:r w:rsidRPr="00B76C15">
              <w:rPr>
                <w:rFonts w:ascii="Arial" w:hAnsi="Arial" w:cs="Arial"/>
              </w:rPr>
              <w:t>Time-bound</w:t>
            </w:r>
          </w:p>
        </w:tc>
        <w:tc>
          <w:tcPr>
            <w:tcW w:w="2100"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1DF2CD5" w14:textId="77777777" w:rsidR="004C131C" w:rsidRPr="00B76C15" w:rsidRDefault="004C131C" w:rsidP="00380373">
            <w:pPr>
              <w:spacing w:line="360" w:lineRule="auto"/>
              <w:rPr>
                <w:rFonts w:ascii="Arial" w:hAnsi="Arial" w:cs="Arial"/>
              </w:rPr>
            </w:pPr>
            <w:r w:rsidRPr="00B76C15">
              <w:rPr>
                <w:rFonts w:ascii="Arial" w:hAnsi="Arial" w:cs="Arial"/>
              </w:rPr>
              <w:t>Professional Standard </w:t>
            </w:r>
          </w:p>
        </w:tc>
      </w:tr>
      <w:tr w:rsidR="0058360A" w:rsidRPr="00B76C15" w14:paraId="354360FF" w14:textId="77777777" w:rsidTr="00CE1D7B">
        <w:tc>
          <w:tcPr>
            <w:tcW w:w="238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445B9E0" w14:textId="29342EC2" w:rsidR="004C131C" w:rsidRPr="00B76C15" w:rsidRDefault="004C131C" w:rsidP="00380373">
            <w:pPr>
              <w:pStyle w:val="ListParagraph"/>
              <w:numPr>
                <w:ilvl w:val="0"/>
                <w:numId w:val="14"/>
              </w:numPr>
              <w:spacing w:line="360" w:lineRule="auto"/>
              <w:rPr>
                <w:rFonts w:ascii="Arial" w:hAnsi="Arial" w:cs="Arial"/>
              </w:rPr>
            </w:pPr>
            <w:r w:rsidRPr="00B76C15">
              <w:rPr>
                <w:rFonts w:ascii="Arial" w:hAnsi="Arial" w:cs="Arial"/>
              </w:rPr>
              <w:t>Explore</w:t>
            </w:r>
            <w:r w:rsidR="00E16EC4" w:rsidRPr="00B76C15">
              <w:rPr>
                <w:rFonts w:ascii="Arial" w:hAnsi="Arial" w:cs="Arial"/>
              </w:rPr>
              <w:t xml:space="preserve"> additional </w:t>
            </w:r>
            <w:proofErr w:type="spellStart"/>
            <w:r w:rsidR="00E16EC4" w:rsidRPr="00B76C15">
              <w:rPr>
                <w:rFonts w:ascii="Arial" w:hAnsi="Arial" w:cs="Arial"/>
              </w:rPr>
              <w:t>Vevox</w:t>
            </w:r>
            <w:proofErr w:type="spellEnd"/>
            <w:r w:rsidR="00E16EC4" w:rsidRPr="00B76C15">
              <w:rPr>
                <w:rFonts w:ascii="Arial" w:hAnsi="Arial" w:cs="Arial"/>
              </w:rPr>
              <w:t xml:space="preserve"> re</w:t>
            </w:r>
            <w:r w:rsidRPr="00B76C15">
              <w:rPr>
                <w:rFonts w:ascii="Arial" w:hAnsi="Arial" w:cs="Arial"/>
              </w:rPr>
              <w:t>sources provided by pee</w:t>
            </w:r>
            <w:r w:rsidR="009C2B6C" w:rsidRPr="00B76C15">
              <w:rPr>
                <w:rFonts w:ascii="Arial" w:hAnsi="Arial" w:cs="Arial"/>
              </w:rPr>
              <w:t>r</w:t>
            </w:r>
            <w:r w:rsidR="00E16EC4" w:rsidRPr="00B76C15">
              <w:rPr>
                <w:rFonts w:ascii="Arial" w:hAnsi="Arial" w:cs="Arial"/>
              </w:rPr>
              <w:t>.</w:t>
            </w:r>
          </w:p>
        </w:tc>
        <w:tc>
          <w:tcPr>
            <w:tcW w:w="224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D13E64A" w14:textId="7D2CDBA8" w:rsidR="00E16EC4" w:rsidRPr="00B76C15" w:rsidRDefault="00E16EC4" w:rsidP="00380373">
            <w:pPr>
              <w:pStyle w:val="ListParagraph"/>
              <w:numPr>
                <w:ilvl w:val="0"/>
                <w:numId w:val="13"/>
              </w:numPr>
              <w:spacing w:line="360" w:lineRule="auto"/>
              <w:rPr>
                <w:rFonts w:ascii="Arial" w:hAnsi="Arial" w:cs="Arial"/>
              </w:rPr>
            </w:pPr>
            <w:r w:rsidRPr="00B76C15">
              <w:rPr>
                <w:rFonts w:ascii="Arial" w:hAnsi="Arial" w:cs="Arial"/>
              </w:rPr>
              <w:t>Practice using the tool in further depth.</w:t>
            </w:r>
          </w:p>
        </w:tc>
        <w:tc>
          <w:tcPr>
            <w:tcW w:w="210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F766C24" w14:textId="1A105A5B" w:rsidR="004C131C" w:rsidRPr="00B76C15" w:rsidRDefault="004C131C" w:rsidP="00380373">
            <w:pPr>
              <w:pStyle w:val="ListParagraph"/>
              <w:numPr>
                <w:ilvl w:val="0"/>
                <w:numId w:val="5"/>
              </w:numPr>
              <w:spacing w:line="360" w:lineRule="auto"/>
              <w:rPr>
                <w:rFonts w:ascii="Arial" w:hAnsi="Arial" w:cs="Arial"/>
              </w:rPr>
            </w:pPr>
            <w:r w:rsidRPr="00B76C15">
              <w:rPr>
                <w:rFonts w:ascii="Arial" w:hAnsi="Arial" w:cs="Arial"/>
              </w:rPr>
              <w:t xml:space="preserve">Set specific time </w:t>
            </w:r>
            <w:r w:rsidR="003D3622" w:rsidRPr="00B76C15">
              <w:rPr>
                <w:rFonts w:ascii="Arial" w:hAnsi="Arial" w:cs="Arial"/>
              </w:rPr>
              <w:t xml:space="preserve">ahead of the next semester to ensure appropriate preparation. </w:t>
            </w:r>
          </w:p>
        </w:tc>
        <w:tc>
          <w:tcPr>
            <w:tcW w:w="23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A2233B8" w14:textId="1697F657" w:rsidR="004C131C" w:rsidRPr="00B76C15" w:rsidRDefault="0012565A" w:rsidP="00380373">
            <w:pPr>
              <w:pStyle w:val="ListParagraph"/>
              <w:numPr>
                <w:ilvl w:val="0"/>
                <w:numId w:val="5"/>
              </w:numPr>
              <w:spacing w:line="360" w:lineRule="auto"/>
              <w:rPr>
                <w:rFonts w:ascii="Arial" w:hAnsi="Arial" w:cs="Arial"/>
              </w:rPr>
            </w:pPr>
            <w:r w:rsidRPr="00B76C15">
              <w:rPr>
                <w:rFonts w:ascii="Arial" w:hAnsi="Arial" w:cs="Arial"/>
              </w:rPr>
              <w:t xml:space="preserve">Utilise the resources and contact </w:t>
            </w:r>
            <w:r w:rsidR="0021038F" w:rsidRPr="00B76C15">
              <w:rPr>
                <w:rFonts w:ascii="Arial" w:hAnsi="Arial" w:cs="Arial"/>
              </w:rPr>
              <w:t>peer</w:t>
            </w:r>
            <w:r w:rsidRPr="00B76C15">
              <w:rPr>
                <w:rFonts w:ascii="Arial" w:hAnsi="Arial" w:cs="Arial"/>
              </w:rPr>
              <w:t xml:space="preserve"> for support if required</w:t>
            </w:r>
            <w:r w:rsidR="0021038F" w:rsidRPr="00B76C15">
              <w:rPr>
                <w:rFonts w:ascii="Arial" w:hAnsi="Arial" w:cs="Arial"/>
              </w:rPr>
              <w:t>.</w:t>
            </w:r>
          </w:p>
          <w:p w14:paraId="630B8AED" w14:textId="14BD939D" w:rsidR="00653647" w:rsidRPr="00B76C15" w:rsidRDefault="00653647" w:rsidP="00380373">
            <w:pPr>
              <w:pStyle w:val="ListParagraph"/>
              <w:numPr>
                <w:ilvl w:val="0"/>
                <w:numId w:val="5"/>
              </w:numPr>
              <w:spacing w:line="360" w:lineRule="auto"/>
              <w:rPr>
                <w:rFonts w:ascii="Arial" w:hAnsi="Arial" w:cs="Arial"/>
              </w:rPr>
            </w:pPr>
            <w:r w:rsidRPr="00B76C15">
              <w:rPr>
                <w:rFonts w:ascii="Arial" w:hAnsi="Arial" w:cs="Arial"/>
              </w:rPr>
              <w:t xml:space="preserve">Utilise account on </w:t>
            </w:r>
            <w:proofErr w:type="spellStart"/>
            <w:r w:rsidRPr="00B76C15">
              <w:rPr>
                <w:rFonts w:ascii="Arial" w:hAnsi="Arial" w:cs="Arial"/>
              </w:rPr>
              <w:t>Vevox</w:t>
            </w:r>
            <w:proofErr w:type="spellEnd"/>
            <w:r w:rsidRPr="00B76C15">
              <w:rPr>
                <w:rFonts w:ascii="Arial" w:hAnsi="Arial" w:cs="Arial"/>
              </w:rPr>
              <w:t xml:space="preserve"> to create</w:t>
            </w:r>
            <w:r w:rsidR="00503F93" w:rsidRPr="00B76C15">
              <w:rPr>
                <w:rFonts w:ascii="Arial" w:hAnsi="Arial" w:cs="Arial"/>
              </w:rPr>
              <w:t xml:space="preserve"> different sessions.</w:t>
            </w:r>
            <w:r w:rsidRPr="00B76C15">
              <w:rPr>
                <w:rFonts w:ascii="Arial" w:hAnsi="Arial" w:cs="Arial"/>
              </w:rPr>
              <w:t xml:space="preserve"> </w:t>
            </w:r>
          </w:p>
        </w:tc>
        <w:tc>
          <w:tcPr>
            <w:tcW w:w="223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CDD8F39" w14:textId="2D4B6143" w:rsidR="004C131C" w:rsidRPr="00B76C15" w:rsidRDefault="004C131C" w:rsidP="00380373">
            <w:pPr>
              <w:pStyle w:val="ListParagraph"/>
              <w:numPr>
                <w:ilvl w:val="0"/>
                <w:numId w:val="5"/>
              </w:numPr>
              <w:spacing w:line="360" w:lineRule="auto"/>
              <w:rPr>
                <w:rFonts w:ascii="Arial" w:hAnsi="Arial" w:cs="Arial"/>
              </w:rPr>
            </w:pPr>
            <w:r w:rsidRPr="00B76C15">
              <w:rPr>
                <w:rFonts w:ascii="Arial" w:hAnsi="Arial" w:cs="Arial"/>
              </w:rPr>
              <w:t>I</w:t>
            </w:r>
            <w:r w:rsidR="00503F93" w:rsidRPr="00B76C15">
              <w:rPr>
                <w:rFonts w:ascii="Arial" w:hAnsi="Arial" w:cs="Arial"/>
              </w:rPr>
              <w:t xml:space="preserve"> </w:t>
            </w:r>
            <w:r w:rsidRPr="00B76C15">
              <w:rPr>
                <w:rFonts w:ascii="Arial" w:hAnsi="Arial" w:cs="Arial"/>
              </w:rPr>
              <w:t>allocate time</w:t>
            </w:r>
            <w:r w:rsidR="00E32D0A" w:rsidRPr="00B76C15">
              <w:rPr>
                <w:rFonts w:ascii="Arial" w:hAnsi="Arial" w:cs="Arial"/>
              </w:rPr>
              <w:t xml:space="preserve"> </w:t>
            </w:r>
            <w:r w:rsidR="0021038F" w:rsidRPr="00B76C15">
              <w:rPr>
                <w:rFonts w:ascii="Arial" w:hAnsi="Arial" w:cs="Arial"/>
              </w:rPr>
              <w:t xml:space="preserve">on Fridays when I do not teach for </w:t>
            </w:r>
            <w:r w:rsidR="00C40B33" w:rsidRPr="00B76C15">
              <w:rPr>
                <w:rFonts w:ascii="Arial" w:hAnsi="Arial" w:cs="Arial"/>
              </w:rPr>
              <w:t>these tasks</w:t>
            </w:r>
            <w:r w:rsidRPr="00B76C15">
              <w:rPr>
                <w:rFonts w:ascii="Arial" w:hAnsi="Arial" w:cs="Arial"/>
              </w:rPr>
              <w:t>.</w:t>
            </w:r>
          </w:p>
          <w:p w14:paraId="3B5E9202" w14:textId="0DA0CA12" w:rsidR="004C131C" w:rsidRPr="00B76C15" w:rsidRDefault="00196D2E" w:rsidP="00380373">
            <w:pPr>
              <w:pStyle w:val="ListParagraph"/>
              <w:numPr>
                <w:ilvl w:val="0"/>
                <w:numId w:val="5"/>
              </w:numPr>
              <w:spacing w:line="360" w:lineRule="auto"/>
              <w:rPr>
                <w:rFonts w:ascii="Arial" w:hAnsi="Arial" w:cs="Arial"/>
              </w:rPr>
            </w:pPr>
            <w:r w:rsidRPr="00B76C15">
              <w:rPr>
                <w:rFonts w:ascii="Arial" w:hAnsi="Arial" w:cs="Arial"/>
              </w:rPr>
              <w:t xml:space="preserve">The next semester I will be teaching </w:t>
            </w:r>
            <w:r w:rsidR="00E32D0A" w:rsidRPr="00B76C15">
              <w:rPr>
                <w:rFonts w:ascii="Arial" w:hAnsi="Arial" w:cs="Arial"/>
              </w:rPr>
              <w:t>is</w:t>
            </w:r>
            <w:r w:rsidRPr="00B76C15">
              <w:rPr>
                <w:rFonts w:ascii="Arial" w:hAnsi="Arial" w:cs="Arial"/>
              </w:rPr>
              <w:t xml:space="preserve"> September 2026, meaning there is extended time to </w:t>
            </w:r>
            <w:r w:rsidR="00E32D0A" w:rsidRPr="00B76C15">
              <w:rPr>
                <w:rFonts w:ascii="Arial" w:hAnsi="Arial" w:cs="Arial"/>
              </w:rPr>
              <w:t>prepare</w:t>
            </w:r>
            <w:r w:rsidRPr="00B76C15">
              <w:rPr>
                <w:rFonts w:ascii="Arial" w:hAnsi="Arial" w:cs="Arial"/>
              </w:rPr>
              <w:t>.</w:t>
            </w:r>
          </w:p>
        </w:tc>
        <w:tc>
          <w:tcPr>
            <w:tcW w:w="204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61424BA" w14:textId="7D00023D" w:rsidR="004C131C" w:rsidRPr="00B76C15" w:rsidRDefault="00503F93" w:rsidP="00380373">
            <w:pPr>
              <w:pStyle w:val="ListParagraph"/>
              <w:numPr>
                <w:ilvl w:val="0"/>
                <w:numId w:val="5"/>
              </w:numPr>
              <w:spacing w:line="360" w:lineRule="auto"/>
              <w:rPr>
                <w:rFonts w:ascii="Arial" w:hAnsi="Arial" w:cs="Arial"/>
              </w:rPr>
            </w:pPr>
            <w:r w:rsidRPr="00B76C15">
              <w:rPr>
                <w:rFonts w:ascii="Arial" w:hAnsi="Arial" w:cs="Arial"/>
              </w:rPr>
              <w:t>Ongoing</w:t>
            </w:r>
            <w:r w:rsidR="00B11E1D" w:rsidRPr="00B76C15">
              <w:rPr>
                <w:rFonts w:ascii="Arial" w:hAnsi="Arial" w:cs="Arial"/>
              </w:rPr>
              <w:t xml:space="preserve"> </w:t>
            </w:r>
            <w:r w:rsidR="00FD450E" w:rsidRPr="00B76C15">
              <w:rPr>
                <w:rFonts w:ascii="Arial" w:hAnsi="Arial" w:cs="Arial"/>
              </w:rPr>
              <w:t>but</w:t>
            </w:r>
            <w:r w:rsidR="00275279" w:rsidRPr="00B76C15">
              <w:rPr>
                <w:rFonts w:ascii="Arial" w:hAnsi="Arial" w:cs="Arial"/>
              </w:rPr>
              <w:t xml:space="preserve"> completed by</w:t>
            </w:r>
            <w:r w:rsidR="00B11E1D" w:rsidRPr="00B76C15">
              <w:rPr>
                <w:rFonts w:ascii="Arial" w:hAnsi="Arial" w:cs="Arial"/>
              </w:rPr>
              <w:t xml:space="preserve"> </w:t>
            </w:r>
            <w:r w:rsidR="00275279" w:rsidRPr="00B76C15">
              <w:rPr>
                <w:rFonts w:ascii="Arial" w:hAnsi="Arial" w:cs="Arial"/>
              </w:rPr>
              <w:t>September 2026</w:t>
            </w:r>
            <w:r w:rsidR="00B11E1D" w:rsidRPr="00B76C15">
              <w:rPr>
                <w:rFonts w:ascii="Arial" w:hAnsi="Arial" w:cs="Arial"/>
              </w:rPr>
              <w:t>.</w:t>
            </w:r>
          </w:p>
        </w:tc>
        <w:tc>
          <w:tcPr>
            <w:tcW w:w="2100"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DD1D0C8" w14:textId="70F41B93" w:rsidR="004C131C" w:rsidRPr="00B76C15" w:rsidRDefault="00FD450E" w:rsidP="00380373">
            <w:pPr>
              <w:pStyle w:val="ListParagraph"/>
              <w:numPr>
                <w:ilvl w:val="0"/>
                <w:numId w:val="5"/>
              </w:numPr>
              <w:spacing w:line="360" w:lineRule="auto"/>
              <w:rPr>
                <w:rFonts w:ascii="Arial" w:hAnsi="Arial" w:cs="Arial"/>
              </w:rPr>
            </w:pPr>
            <w:r w:rsidRPr="00B76C15">
              <w:rPr>
                <w:rFonts w:ascii="Arial" w:hAnsi="Arial" w:cs="Arial"/>
              </w:rPr>
              <w:t>Develop and implement effective policies and strategies to support the delivery of effective learning, teaching and assessment</w:t>
            </w:r>
            <w:r w:rsidR="004C131C" w:rsidRPr="00B76C15">
              <w:rPr>
                <w:rFonts w:ascii="Arial" w:hAnsi="Arial" w:cs="Arial"/>
              </w:rPr>
              <w:t>.</w:t>
            </w:r>
          </w:p>
        </w:tc>
      </w:tr>
      <w:tr w:rsidR="0058360A" w:rsidRPr="00B76C15" w14:paraId="69BB1828" w14:textId="77777777" w:rsidTr="00CE1D7B">
        <w:tc>
          <w:tcPr>
            <w:tcW w:w="238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4ECF664" w14:textId="4BFA8033" w:rsidR="004C131C" w:rsidRPr="00B76C15" w:rsidRDefault="00B24438" w:rsidP="00380373">
            <w:pPr>
              <w:pStyle w:val="ListParagraph"/>
              <w:numPr>
                <w:ilvl w:val="0"/>
                <w:numId w:val="5"/>
              </w:numPr>
              <w:spacing w:line="360" w:lineRule="auto"/>
              <w:rPr>
                <w:rFonts w:ascii="Arial" w:hAnsi="Arial" w:cs="Arial"/>
              </w:rPr>
            </w:pPr>
            <w:r w:rsidRPr="00B76C15">
              <w:rPr>
                <w:rFonts w:ascii="Arial" w:hAnsi="Arial" w:cs="Arial"/>
              </w:rPr>
              <w:lastRenderedPageBreak/>
              <w:t>Explore other digital platforms</w:t>
            </w:r>
            <w:r w:rsidR="00B11E1D" w:rsidRPr="00B76C15">
              <w:rPr>
                <w:rFonts w:ascii="Arial" w:hAnsi="Arial" w:cs="Arial"/>
              </w:rPr>
              <w:t>.</w:t>
            </w:r>
          </w:p>
        </w:tc>
        <w:tc>
          <w:tcPr>
            <w:tcW w:w="224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1B55FC7" w14:textId="4A4A857D" w:rsidR="004C131C" w:rsidRPr="00B76C15" w:rsidRDefault="00FA3156" w:rsidP="00380373">
            <w:pPr>
              <w:pStyle w:val="ListParagraph"/>
              <w:numPr>
                <w:ilvl w:val="0"/>
                <w:numId w:val="5"/>
              </w:numPr>
              <w:spacing w:line="360" w:lineRule="auto"/>
              <w:rPr>
                <w:rFonts w:ascii="Arial" w:hAnsi="Arial" w:cs="Arial"/>
              </w:rPr>
            </w:pPr>
            <w:r w:rsidRPr="00B76C15">
              <w:rPr>
                <w:rFonts w:ascii="Arial" w:hAnsi="Arial" w:cs="Arial"/>
              </w:rPr>
              <w:t>Research Kahoot</w:t>
            </w:r>
            <w:r w:rsidR="00C40B33" w:rsidRPr="00B76C15">
              <w:rPr>
                <w:rFonts w:ascii="Arial" w:hAnsi="Arial" w:cs="Arial"/>
              </w:rPr>
              <w:t xml:space="preserve"> </w:t>
            </w:r>
            <w:r w:rsidRPr="00B76C15">
              <w:rPr>
                <w:rFonts w:ascii="Arial" w:hAnsi="Arial" w:cs="Arial"/>
              </w:rPr>
              <w:t xml:space="preserve">and Nearpod </w:t>
            </w:r>
            <w:r w:rsidR="006B1C7E" w:rsidRPr="00B76C15">
              <w:rPr>
                <w:rFonts w:ascii="Arial" w:hAnsi="Arial" w:cs="Arial"/>
              </w:rPr>
              <w:t xml:space="preserve">as they offer different experiences to </w:t>
            </w:r>
            <w:proofErr w:type="spellStart"/>
            <w:r w:rsidR="006B1C7E" w:rsidRPr="00B76C15">
              <w:rPr>
                <w:rFonts w:ascii="Arial" w:hAnsi="Arial" w:cs="Arial"/>
              </w:rPr>
              <w:t>Vevox</w:t>
            </w:r>
            <w:proofErr w:type="spellEnd"/>
            <w:r w:rsidR="006B1C7E" w:rsidRPr="00B76C15">
              <w:rPr>
                <w:rFonts w:ascii="Arial" w:hAnsi="Arial" w:cs="Arial"/>
              </w:rPr>
              <w:t>.</w:t>
            </w:r>
          </w:p>
        </w:tc>
        <w:tc>
          <w:tcPr>
            <w:tcW w:w="210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6281C19" w14:textId="34316388" w:rsidR="006B1C7E" w:rsidRPr="00B76C15" w:rsidRDefault="005A15BC" w:rsidP="00380373">
            <w:pPr>
              <w:pStyle w:val="ListParagraph"/>
              <w:numPr>
                <w:ilvl w:val="0"/>
                <w:numId w:val="5"/>
              </w:numPr>
              <w:spacing w:line="360" w:lineRule="auto"/>
              <w:rPr>
                <w:rFonts w:ascii="Arial" w:hAnsi="Arial" w:cs="Arial"/>
              </w:rPr>
            </w:pPr>
            <w:r w:rsidRPr="00B76C15">
              <w:rPr>
                <w:rFonts w:ascii="Arial" w:hAnsi="Arial" w:cs="Arial"/>
              </w:rPr>
              <w:t>Allocate</w:t>
            </w:r>
            <w:r w:rsidR="00CC07B3" w:rsidRPr="00B76C15">
              <w:rPr>
                <w:rFonts w:ascii="Arial" w:hAnsi="Arial" w:cs="Arial"/>
              </w:rPr>
              <w:t xml:space="preserve"> ti</w:t>
            </w:r>
            <w:r w:rsidRPr="00B76C15">
              <w:rPr>
                <w:rFonts w:ascii="Arial" w:hAnsi="Arial" w:cs="Arial"/>
              </w:rPr>
              <w:t>m</w:t>
            </w:r>
            <w:r w:rsidR="00CC07B3" w:rsidRPr="00B76C15">
              <w:rPr>
                <w:rFonts w:ascii="Arial" w:hAnsi="Arial" w:cs="Arial"/>
              </w:rPr>
              <w:t xml:space="preserve">e </w:t>
            </w:r>
            <w:r w:rsidR="006B1C7E" w:rsidRPr="00B76C15">
              <w:rPr>
                <w:rFonts w:ascii="Arial" w:hAnsi="Arial" w:cs="Arial"/>
              </w:rPr>
              <w:t>ahead of the next semester</w:t>
            </w:r>
            <w:r w:rsidR="00CC07B3" w:rsidRPr="00B76C15">
              <w:rPr>
                <w:rFonts w:ascii="Arial" w:hAnsi="Arial" w:cs="Arial"/>
              </w:rPr>
              <w:t xml:space="preserve"> </w:t>
            </w:r>
            <w:r w:rsidR="006B1C7E" w:rsidRPr="00B76C15">
              <w:rPr>
                <w:rFonts w:ascii="Arial" w:hAnsi="Arial" w:cs="Arial"/>
              </w:rPr>
              <w:t>to ensure appropriate preparation.</w:t>
            </w:r>
          </w:p>
        </w:tc>
        <w:tc>
          <w:tcPr>
            <w:tcW w:w="23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B356A1A" w14:textId="3C24797A" w:rsidR="004C131C" w:rsidRPr="00B76C15" w:rsidRDefault="003F16F9" w:rsidP="00380373">
            <w:pPr>
              <w:pStyle w:val="ListParagraph"/>
              <w:numPr>
                <w:ilvl w:val="0"/>
                <w:numId w:val="5"/>
              </w:numPr>
              <w:spacing w:line="360" w:lineRule="auto"/>
              <w:rPr>
                <w:rFonts w:ascii="Arial" w:hAnsi="Arial" w:cs="Arial"/>
              </w:rPr>
            </w:pPr>
            <w:r w:rsidRPr="00B76C15">
              <w:rPr>
                <w:rFonts w:ascii="Arial" w:hAnsi="Arial" w:cs="Arial"/>
              </w:rPr>
              <w:t xml:space="preserve">These platforms </w:t>
            </w:r>
            <w:r w:rsidR="00B35924" w:rsidRPr="00B76C15">
              <w:rPr>
                <w:rFonts w:ascii="Arial" w:hAnsi="Arial" w:cs="Arial"/>
              </w:rPr>
              <w:t xml:space="preserve">are </w:t>
            </w:r>
            <w:r w:rsidRPr="00B76C15">
              <w:rPr>
                <w:rFonts w:ascii="Arial" w:hAnsi="Arial" w:cs="Arial"/>
              </w:rPr>
              <w:t>free</w:t>
            </w:r>
            <w:r w:rsidR="00B35924" w:rsidRPr="00B76C15">
              <w:rPr>
                <w:rFonts w:ascii="Arial" w:hAnsi="Arial" w:cs="Arial"/>
              </w:rPr>
              <w:t xml:space="preserve"> and easy to access</w:t>
            </w:r>
            <w:r w:rsidRPr="00B76C15">
              <w:rPr>
                <w:rFonts w:ascii="Arial" w:hAnsi="Arial" w:cs="Arial"/>
              </w:rPr>
              <w:t>.</w:t>
            </w:r>
          </w:p>
          <w:p w14:paraId="20AE9858" w14:textId="107BBD36" w:rsidR="00403E62" w:rsidRPr="00B76C15" w:rsidRDefault="00403E62" w:rsidP="00380373">
            <w:pPr>
              <w:pStyle w:val="ListParagraph"/>
              <w:numPr>
                <w:ilvl w:val="0"/>
                <w:numId w:val="5"/>
              </w:numPr>
              <w:spacing w:line="360" w:lineRule="auto"/>
              <w:rPr>
                <w:rFonts w:ascii="Arial" w:hAnsi="Arial" w:cs="Arial"/>
              </w:rPr>
            </w:pPr>
            <w:r w:rsidRPr="00B76C15">
              <w:rPr>
                <w:rFonts w:ascii="Arial" w:hAnsi="Arial" w:cs="Arial"/>
              </w:rPr>
              <w:t xml:space="preserve">I can </w:t>
            </w:r>
            <w:r w:rsidR="00516469" w:rsidRPr="00B76C15">
              <w:rPr>
                <w:rFonts w:ascii="Arial" w:hAnsi="Arial" w:cs="Arial"/>
              </w:rPr>
              <w:t>test content on</w:t>
            </w:r>
            <w:r w:rsidRPr="00B76C15">
              <w:rPr>
                <w:rFonts w:ascii="Arial" w:hAnsi="Arial" w:cs="Arial"/>
              </w:rPr>
              <w:t xml:space="preserve"> my peers.</w:t>
            </w:r>
          </w:p>
        </w:tc>
        <w:tc>
          <w:tcPr>
            <w:tcW w:w="223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9AADF89" w14:textId="699C9042" w:rsidR="00403E62" w:rsidRPr="00B76C15" w:rsidRDefault="00403E62" w:rsidP="00380373">
            <w:pPr>
              <w:pStyle w:val="ListParagraph"/>
              <w:numPr>
                <w:ilvl w:val="0"/>
                <w:numId w:val="5"/>
              </w:numPr>
              <w:spacing w:line="360" w:lineRule="auto"/>
              <w:rPr>
                <w:rFonts w:ascii="Arial" w:hAnsi="Arial" w:cs="Arial"/>
              </w:rPr>
            </w:pPr>
            <w:r w:rsidRPr="00B76C15">
              <w:rPr>
                <w:rFonts w:ascii="Arial" w:hAnsi="Arial" w:cs="Arial"/>
              </w:rPr>
              <w:t>I allocate time</w:t>
            </w:r>
            <w:r w:rsidR="00516469" w:rsidRPr="00B76C15">
              <w:rPr>
                <w:rFonts w:ascii="Arial" w:hAnsi="Arial" w:cs="Arial"/>
              </w:rPr>
              <w:t xml:space="preserve"> </w:t>
            </w:r>
            <w:r w:rsidRPr="00B76C15">
              <w:rPr>
                <w:rFonts w:ascii="Arial" w:hAnsi="Arial" w:cs="Arial"/>
              </w:rPr>
              <w:t>on Fridays when I do not teach for these</w:t>
            </w:r>
            <w:r w:rsidR="005A15BC" w:rsidRPr="00B76C15">
              <w:rPr>
                <w:rFonts w:ascii="Arial" w:hAnsi="Arial" w:cs="Arial"/>
              </w:rPr>
              <w:t xml:space="preserve"> </w:t>
            </w:r>
            <w:r w:rsidRPr="00B76C15">
              <w:rPr>
                <w:rFonts w:ascii="Arial" w:hAnsi="Arial" w:cs="Arial"/>
              </w:rPr>
              <w:t>tasks.</w:t>
            </w:r>
          </w:p>
          <w:p w14:paraId="43C3C7BB" w14:textId="391017CD" w:rsidR="004C131C" w:rsidRPr="00B76C15" w:rsidRDefault="00403E62" w:rsidP="00380373">
            <w:pPr>
              <w:pStyle w:val="ListParagraph"/>
              <w:numPr>
                <w:ilvl w:val="0"/>
                <w:numId w:val="8"/>
              </w:numPr>
              <w:spacing w:line="360" w:lineRule="auto"/>
              <w:rPr>
                <w:rFonts w:ascii="Arial" w:hAnsi="Arial" w:cs="Arial"/>
              </w:rPr>
            </w:pPr>
            <w:r w:rsidRPr="00B76C15">
              <w:rPr>
                <w:rFonts w:ascii="Arial" w:hAnsi="Arial" w:cs="Arial"/>
              </w:rPr>
              <w:t>The next semester I will be teaching</w:t>
            </w:r>
            <w:r w:rsidR="00516469" w:rsidRPr="00B76C15">
              <w:rPr>
                <w:rFonts w:ascii="Arial" w:hAnsi="Arial" w:cs="Arial"/>
              </w:rPr>
              <w:t xml:space="preserve"> is </w:t>
            </w:r>
            <w:r w:rsidRPr="00B76C15">
              <w:rPr>
                <w:rFonts w:ascii="Arial" w:hAnsi="Arial" w:cs="Arial"/>
              </w:rPr>
              <w:t xml:space="preserve">September 2026, meaning there is extended time to </w:t>
            </w:r>
            <w:r w:rsidR="00516469" w:rsidRPr="00B76C15">
              <w:rPr>
                <w:rFonts w:ascii="Arial" w:hAnsi="Arial" w:cs="Arial"/>
              </w:rPr>
              <w:t>prepare</w:t>
            </w:r>
            <w:r w:rsidRPr="00B76C15">
              <w:rPr>
                <w:rFonts w:ascii="Arial" w:hAnsi="Arial" w:cs="Arial"/>
              </w:rPr>
              <w:t>.</w:t>
            </w:r>
          </w:p>
        </w:tc>
        <w:tc>
          <w:tcPr>
            <w:tcW w:w="204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21E9B55" w14:textId="0C2D82CA" w:rsidR="004C131C" w:rsidRPr="00B76C15" w:rsidRDefault="00403E62" w:rsidP="00380373">
            <w:pPr>
              <w:pStyle w:val="ListParagraph"/>
              <w:numPr>
                <w:ilvl w:val="0"/>
                <w:numId w:val="7"/>
              </w:numPr>
              <w:spacing w:line="360" w:lineRule="auto"/>
              <w:rPr>
                <w:rFonts w:ascii="Arial" w:hAnsi="Arial" w:cs="Arial"/>
              </w:rPr>
            </w:pPr>
            <w:r w:rsidRPr="00B76C15">
              <w:rPr>
                <w:rFonts w:ascii="Arial" w:hAnsi="Arial" w:cs="Arial"/>
              </w:rPr>
              <w:t>Ongoing</w:t>
            </w:r>
            <w:r w:rsidR="00186662" w:rsidRPr="00B76C15">
              <w:rPr>
                <w:rFonts w:ascii="Arial" w:hAnsi="Arial" w:cs="Arial"/>
              </w:rPr>
              <w:t xml:space="preserve"> </w:t>
            </w:r>
            <w:r w:rsidRPr="00B76C15">
              <w:rPr>
                <w:rFonts w:ascii="Arial" w:hAnsi="Arial" w:cs="Arial"/>
              </w:rPr>
              <w:t>but completed by</w:t>
            </w:r>
            <w:r w:rsidR="00186662" w:rsidRPr="00B76C15">
              <w:rPr>
                <w:rFonts w:ascii="Arial" w:hAnsi="Arial" w:cs="Arial"/>
              </w:rPr>
              <w:t xml:space="preserve"> </w:t>
            </w:r>
            <w:r w:rsidRPr="00B76C15">
              <w:rPr>
                <w:rFonts w:ascii="Arial" w:hAnsi="Arial" w:cs="Arial"/>
              </w:rPr>
              <w:t>September 2026.</w:t>
            </w:r>
          </w:p>
        </w:tc>
        <w:tc>
          <w:tcPr>
            <w:tcW w:w="2100"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B39F6BA" w14:textId="497BBD1A" w:rsidR="004C131C" w:rsidRPr="00B76C15" w:rsidRDefault="00F54ED7" w:rsidP="00380373">
            <w:pPr>
              <w:pStyle w:val="ListParagraph"/>
              <w:numPr>
                <w:ilvl w:val="0"/>
                <w:numId w:val="6"/>
              </w:numPr>
              <w:spacing w:line="360" w:lineRule="auto"/>
              <w:rPr>
                <w:rFonts w:ascii="Arial" w:hAnsi="Arial" w:cs="Arial"/>
              </w:rPr>
            </w:pPr>
            <w:r w:rsidRPr="00B76C15">
              <w:rPr>
                <w:rFonts w:ascii="Arial" w:hAnsi="Arial" w:cs="Arial"/>
              </w:rPr>
              <w:t>Develop and implement effective policies and strategies to support the delivery of effective learning, teaching and assessment.</w:t>
            </w:r>
          </w:p>
        </w:tc>
      </w:tr>
      <w:tr w:rsidR="0058360A" w:rsidRPr="00B76C15" w14:paraId="4601351E" w14:textId="77777777" w:rsidTr="000B3007">
        <w:tc>
          <w:tcPr>
            <w:tcW w:w="238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99AA786" w14:textId="26D6606D" w:rsidR="00CE1D7B" w:rsidRPr="00B76C15" w:rsidRDefault="00CE1D7B" w:rsidP="00380373">
            <w:pPr>
              <w:pStyle w:val="ListParagraph"/>
              <w:numPr>
                <w:ilvl w:val="0"/>
                <w:numId w:val="6"/>
              </w:numPr>
              <w:spacing w:line="360" w:lineRule="auto"/>
              <w:rPr>
                <w:rFonts w:ascii="Arial" w:hAnsi="Arial" w:cs="Arial"/>
              </w:rPr>
            </w:pPr>
            <w:r w:rsidRPr="00B76C15">
              <w:rPr>
                <w:rFonts w:ascii="Arial" w:hAnsi="Arial" w:cs="Arial"/>
              </w:rPr>
              <w:t>Explore time management techniques.</w:t>
            </w:r>
          </w:p>
        </w:tc>
        <w:tc>
          <w:tcPr>
            <w:tcW w:w="224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4EAFF8A" w14:textId="77777777" w:rsidR="00CE1D7B" w:rsidRPr="00B76C15" w:rsidRDefault="00CE1D7B" w:rsidP="00380373">
            <w:pPr>
              <w:pStyle w:val="ListParagraph"/>
              <w:numPr>
                <w:ilvl w:val="0"/>
                <w:numId w:val="6"/>
              </w:numPr>
              <w:spacing w:line="360" w:lineRule="auto"/>
              <w:rPr>
                <w:rFonts w:ascii="Arial" w:hAnsi="Arial" w:cs="Arial"/>
              </w:rPr>
            </w:pPr>
            <w:r w:rsidRPr="00B76C15">
              <w:rPr>
                <w:rFonts w:ascii="Arial" w:hAnsi="Arial" w:cs="Arial"/>
              </w:rPr>
              <w:t xml:space="preserve">Document timings of digital tool </w:t>
            </w:r>
            <w:r w:rsidRPr="00B76C15">
              <w:rPr>
                <w:rFonts w:ascii="Arial" w:hAnsi="Arial" w:cs="Arial"/>
              </w:rPr>
              <w:lastRenderedPageBreak/>
              <w:t>design for clarity.</w:t>
            </w:r>
          </w:p>
          <w:p w14:paraId="4D199639" w14:textId="6DE079E2" w:rsidR="00CE1D7B" w:rsidRPr="00B76C15" w:rsidRDefault="0058360A" w:rsidP="00380373">
            <w:pPr>
              <w:pStyle w:val="ListParagraph"/>
              <w:numPr>
                <w:ilvl w:val="0"/>
                <w:numId w:val="6"/>
              </w:numPr>
              <w:spacing w:line="360" w:lineRule="auto"/>
              <w:rPr>
                <w:rFonts w:ascii="Arial" w:hAnsi="Arial" w:cs="Arial"/>
              </w:rPr>
            </w:pPr>
            <w:r w:rsidRPr="00B76C15">
              <w:rPr>
                <w:rFonts w:ascii="Arial" w:hAnsi="Arial" w:cs="Arial"/>
              </w:rPr>
              <w:t xml:space="preserve">Reflect after lessons to </w:t>
            </w:r>
            <w:r w:rsidR="00CE1D7B" w:rsidRPr="00B76C15">
              <w:rPr>
                <w:rFonts w:ascii="Arial" w:hAnsi="Arial" w:cs="Arial"/>
              </w:rPr>
              <w:t>identify areas of success and improvement.</w:t>
            </w:r>
          </w:p>
        </w:tc>
        <w:tc>
          <w:tcPr>
            <w:tcW w:w="210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466141C" w14:textId="1B5557FD" w:rsidR="00CE1D7B" w:rsidRPr="00B76C15" w:rsidRDefault="00CE1D7B" w:rsidP="00380373">
            <w:pPr>
              <w:pStyle w:val="ListParagraph"/>
              <w:numPr>
                <w:ilvl w:val="0"/>
                <w:numId w:val="6"/>
              </w:numPr>
              <w:spacing w:line="360" w:lineRule="auto"/>
              <w:rPr>
                <w:rFonts w:ascii="Arial" w:hAnsi="Arial" w:cs="Arial"/>
              </w:rPr>
            </w:pPr>
            <w:r w:rsidRPr="00B76C15">
              <w:rPr>
                <w:rFonts w:ascii="Arial" w:hAnsi="Arial" w:cs="Arial"/>
              </w:rPr>
              <w:lastRenderedPageBreak/>
              <w:t>Digital tool design and lesson planning is</w:t>
            </w:r>
            <w:r w:rsidR="0058360A" w:rsidRPr="00B76C15">
              <w:rPr>
                <w:rFonts w:ascii="Arial" w:hAnsi="Arial" w:cs="Arial"/>
              </w:rPr>
              <w:t xml:space="preserve"> </w:t>
            </w:r>
            <w:r w:rsidRPr="00B76C15">
              <w:rPr>
                <w:rFonts w:ascii="Arial" w:hAnsi="Arial" w:cs="Arial"/>
              </w:rPr>
              <w:lastRenderedPageBreak/>
              <w:t>accounted for in weekly schedule.</w:t>
            </w:r>
          </w:p>
        </w:tc>
        <w:tc>
          <w:tcPr>
            <w:tcW w:w="23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67A230C" w14:textId="1651D41F" w:rsidR="00CE1D7B" w:rsidRPr="00B76C15" w:rsidRDefault="00CE1D7B" w:rsidP="00380373">
            <w:pPr>
              <w:pStyle w:val="ListParagraph"/>
              <w:numPr>
                <w:ilvl w:val="0"/>
                <w:numId w:val="6"/>
              </w:numPr>
              <w:spacing w:line="360" w:lineRule="auto"/>
              <w:rPr>
                <w:rFonts w:ascii="Arial" w:hAnsi="Arial" w:cs="Arial"/>
              </w:rPr>
            </w:pPr>
            <w:r w:rsidRPr="00B76C15">
              <w:rPr>
                <w:rFonts w:ascii="Arial" w:hAnsi="Arial" w:cs="Arial"/>
              </w:rPr>
              <w:lastRenderedPageBreak/>
              <w:t xml:space="preserve">Continue utilising the provided lesson plan </w:t>
            </w:r>
            <w:r w:rsidRPr="00B76C15">
              <w:rPr>
                <w:rFonts w:ascii="Arial" w:hAnsi="Arial" w:cs="Arial"/>
              </w:rPr>
              <w:lastRenderedPageBreak/>
              <w:t>template and own reflective diary for structure and accountability.</w:t>
            </w:r>
          </w:p>
        </w:tc>
        <w:tc>
          <w:tcPr>
            <w:tcW w:w="223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28B2AD4" w14:textId="77777777" w:rsidR="00CE1D7B" w:rsidRPr="00B76C15" w:rsidRDefault="00CE1D7B" w:rsidP="00380373">
            <w:pPr>
              <w:pStyle w:val="ListParagraph"/>
              <w:numPr>
                <w:ilvl w:val="0"/>
                <w:numId w:val="11"/>
              </w:numPr>
              <w:spacing w:line="360" w:lineRule="auto"/>
              <w:rPr>
                <w:rFonts w:ascii="Arial" w:hAnsi="Arial" w:cs="Arial"/>
              </w:rPr>
            </w:pPr>
            <w:r w:rsidRPr="00B76C15">
              <w:rPr>
                <w:rFonts w:ascii="Arial" w:hAnsi="Arial" w:cs="Arial"/>
              </w:rPr>
              <w:lastRenderedPageBreak/>
              <w:t xml:space="preserve">This action plan is in preparation for the </w:t>
            </w:r>
            <w:r w:rsidRPr="00B76C15">
              <w:rPr>
                <w:rFonts w:ascii="Arial" w:hAnsi="Arial" w:cs="Arial"/>
              </w:rPr>
              <w:lastRenderedPageBreak/>
              <w:t>September 2026 semester and so there is extended time to plan.</w:t>
            </w:r>
          </w:p>
          <w:p w14:paraId="16970F71" w14:textId="3B141DC6" w:rsidR="00CE1D7B" w:rsidRPr="00B76C15" w:rsidRDefault="00CE1D7B" w:rsidP="00380373">
            <w:pPr>
              <w:pStyle w:val="ListParagraph"/>
              <w:numPr>
                <w:ilvl w:val="0"/>
                <w:numId w:val="9"/>
              </w:numPr>
              <w:spacing w:line="360" w:lineRule="auto"/>
              <w:rPr>
                <w:rFonts w:ascii="Arial" w:hAnsi="Arial" w:cs="Arial"/>
              </w:rPr>
            </w:pPr>
            <w:r w:rsidRPr="00B76C15">
              <w:rPr>
                <w:rFonts w:ascii="Arial" w:hAnsi="Arial" w:cs="Arial"/>
              </w:rPr>
              <w:t xml:space="preserve">This </w:t>
            </w:r>
            <w:r w:rsidR="0058360A" w:rsidRPr="00B76C15">
              <w:rPr>
                <w:rFonts w:ascii="Arial" w:hAnsi="Arial" w:cs="Arial"/>
              </w:rPr>
              <w:t>t</w:t>
            </w:r>
            <w:r w:rsidRPr="00B76C15">
              <w:rPr>
                <w:rFonts w:ascii="Arial" w:hAnsi="Arial" w:cs="Arial"/>
              </w:rPr>
              <w:t>ask</w:t>
            </w:r>
            <w:r w:rsidR="0058360A" w:rsidRPr="00B76C15">
              <w:rPr>
                <w:rFonts w:ascii="Arial" w:hAnsi="Arial" w:cs="Arial"/>
              </w:rPr>
              <w:t xml:space="preserve"> is </w:t>
            </w:r>
            <w:r w:rsidRPr="00B76C15">
              <w:rPr>
                <w:rFonts w:ascii="Arial" w:hAnsi="Arial" w:cs="Arial"/>
              </w:rPr>
              <w:t xml:space="preserve">ongoing, but with a week </w:t>
            </w:r>
            <w:proofErr w:type="gramStart"/>
            <w:r w:rsidRPr="00B76C15">
              <w:rPr>
                <w:rFonts w:ascii="Arial" w:hAnsi="Arial" w:cs="Arial"/>
              </w:rPr>
              <w:t>in-between class</w:t>
            </w:r>
            <w:r w:rsidR="00854509">
              <w:rPr>
                <w:rFonts w:ascii="Arial" w:hAnsi="Arial" w:cs="Arial"/>
              </w:rPr>
              <w:t>es</w:t>
            </w:r>
            <w:proofErr w:type="gramEnd"/>
            <w:r w:rsidRPr="00B76C15">
              <w:rPr>
                <w:rFonts w:ascii="Arial" w:hAnsi="Arial" w:cs="Arial"/>
              </w:rPr>
              <w:t xml:space="preserve"> there will be opportunity for adaptations</w:t>
            </w:r>
            <w:r w:rsidR="0058360A" w:rsidRPr="00B76C15">
              <w:rPr>
                <w:rFonts w:ascii="Arial" w:hAnsi="Arial" w:cs="Arial"/>
              </w:rPr>
              <w:t xml:space="preserve"> </w:t>
            </w:r>
            <w:r w:rsidRPr="00B76C15">
              <w:rPr>
                <w:rFonts w:ascii="Arial" w:hAnsi="Arial" w:cs="Arial"/>
              </w:rPr>
              <w:t>if required.</w:t>
            </w:r>
          </w:p>
        </w:tc>
        <w:tc>
          <w:tcPr>
            <w:tcW w:w="204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EF209F7" w14:textId="3DF70902" w:rsidR="00CE1D7B" w:rsidRPr="00B76C15" w:rsidRDefault="00CE1D7B" w:rsidP="00380373">
            <w:pPr>
              <w:pStyle w:val="ListParagraph"/>
              <w:numPr>
                <w:ilvl w:val="0"/>
                <w:numId w:val="6"/>
              </w:numPr>
              <w:spacing w:line="360" w:lineRule="auto"/>
              <w:rPr>
                <w:rFonts w:ascii="Arial" w:hAnsi="Arial" w:cs="Arial"/>
              </w:rPr>
            </w:pPr>
            <w:r w:rsidRPr="00B76C15">
              <w:rPr>
                <w:rFonts w:ascii="Arial" w:hAnsi="Arial" w:cs="Arial"/>
              </w:rPr>
              <w:lastRenderedPageBreak/>
              <w:t xml:space="preserve">Ongoing, weekly to also cover the next </w:t>
            </w:r>
            <w:r w:rsidRPr="00B76C15">
              <w:rPr>
                <w:rFonts w:ascii="Arial" w:hAnsi="Arial" w:cs="Arial"/>
              </w:rPr>
              <w:lastRenderedPageBreak/>
              <w:t>semester (September 2026).</w:t>
            </w:r>
          </w:p>
        </w:tc>
        <w:tc>
          <w:tcPr>
            <w:tcW w:w="2100"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6751DB3" w14:textId="2173537F" w:rsidR="00CE1D7B" w:rsidRPr="00B76C15" w:rsidRDefault="00CE1D7B" w:rsidP="00380373">
            <w:pPr>
              <w:pStyle w:val="ListParagraph"/>
              <w:numPr>
                <w:ilvl w:val="0"/>
                <w:numId w:val="6"/>
              </w:numPr>
              <w:spacing w:line="360" w:lineRule="auto"/>
              <w:rPr>
                <w:rFonts w:ascii="Arial" w:hAnsi="Arial" w:cs="Arial"/>
              </w:rPr>
            </w:pPr>
            <w:bookmarkStart w:id="21" w:name="_Hlk215772329"/>
            <w:r w:rsidRPr="00B76C15">
              <w:rPr>
                <w:rFonts w:ascii="Arial" w:hAnsi="Arial" w:cs="Arial"/>
              </w:rPr>
              <w:lastRenderedPageBreak/>
              <w:t xml:space="preserve">Plan and deliver effective learning, </w:t>
            </w:r>
            <w:r w:rsidRPr="00B76C15">
              <w:rPr>
                <w:rFonts w:ascii="Arial" w:hAnsi="Arial" w:cs="Arial"/>
              </w:rPr>
              <w:lastRenderedPageBreak/>
              <w:t>teaching and assessment</w:t>
            </w:r>
            <w:bookmarkEnd w:id="21"/>
            <w:r w:rsidRPr="00B76C15">
              <w:rPr>
                <w:rFonts w:ascii="Arial" w:hAnsi="Arial" w:cs="Arial"/>
              </w:rPr>
              <w:t>.</w:t>
            </w:r>
          </w:p>
        </w:tc>
      </w:tr>
    </w:tbl>
    <w:p w14:paraId="16F93B8C" w14:textId="77777777" w:rsidR="00A36897" w:rsidRPr="00B76C15" w:rsidRDefault="00A36897" w:rsidP="00380373">
      <w:pPr>
        <w:spacing w:line="360" w:lineRule="auto"/>
        <w:rPr>
          <w:rFonts w:ascii="Arial" w:hAnsi="Arial" w:cs="Arial"/>
        </w:rPr>
      </w:pPr>
    </w:p>
    <w:p w14:paraId="35EB8392" w14:textId="4F80A757" w:rsidR="004C131C" w:rsidRPr="004156A1" w:rsidRDefault="004156A1" w:rsidP="00380373">
      <w:pPr>
        <w:spacing w:line="360" w:lineRule="auto"/>
        <w:rPr>
          <w:rFonts w:ascii="Arial" w:hAnsi="Arial" w:cs="Arial"/>
          <w:b/>
          <w:bCs/>
        </w:rPr>
      </w:pPr>
      <w:r w:rsidRPr="004156A1">
        <w:rPr>
          <w:rFonts w:ascii="Arial" w:hAnsi="Arial" w:cs="Arial"/>
          <w:b/>
          <w:bCs/>
        </w:rPr>
        <w:t xml:space="preserve">Word Count: </w:t>
      </w:r>
      <w:r w:rsidR="002603F5">
        <w:rPr>
          <w:rFonts w:ascii="Arial" w:hAnsi="Arial" w:cs="Arial"/>
          <w:b/>
          <w:bCs/>
        </w:rPr>
        <w:t xml:space="preserve">4350 </w:t>
      </w:r>
    </w:p>
    <w:p w14:paraId="0DCD1BA9" w14:textId="77777777" w:rsidR="004156A1" w:rsidRDefault="004156A1" w:rsidP="00380373">
      <w:pPr>
        <w:spacing w:line="360" w:lineRule="auto"/>
      </w:pPr>
    </w:p>
    <w:p w14:paraId="046E629A" w14:textId="77777777" w:rsidR="004156A1" w:rsidRDefault="004156A1" w:rsidP="00380373">
      <w:pPr>
        <w:spacing w:line="360" w:lineRule="auto"/>
      </w:pPr>
    </w:p>
    <w:p w14:paraId="6B840F51" w14:textId="77777777" w:rsidR="004156A1" w:rsidRPr="00201EE7" w:rsidRDefault="004156A1" w:rsidP="004156A1">
      <w:pPr>
        <w:jc w:val="right"/>
        <w:sectPr w:rsidR="004156A1" w:rsidRPr="00201EE7" w:rsidSect="00D41296">
          <w:type w:val="continuous"/>
          <w:pgSz w:w="16838" w:h="11906" w:orient="landscape"/>
          <w:pgMar w:top="1440" w:right="1440" w:bottom="1440" w:left="1440" w:header="709" w:footer="709" w:gutter="0"/>
          <w:cols w:space="708"/>
          <w:docGrid w:linePitch="360"/>
        </w:sectPr>
      </w:pPr>
    </w:p>
    <w:p w14:paraId="3FD689BD" w14:textId="3CE86CB4" w:rsidR="005E6499" w:rsidRPr="005E6499" w:rsidRDefault="001A0D39" w:rsidP="005E6499">
      <w:pPr>
        <w:pStyle w:val="Heading2"/>
      </w:pPr>
      <w:bookmarkStart w:id="22" w:name="_Toc223094529"/>
      <w:r w:rsidRPr="001A0D39">
        <w:lastRenderedPageBreak/>
        <w:t>Reference List</w:t>
      </w:r>
      <w:bookmarkEnd w:id="22"/>
    </w:p>
    <w:p w14:paraId="58CE998F" w14:textId="4362494F" w:rsidR="00D83943" w:rsidRPr="00B76C15" w:rsidRDefault="00D83943" w:rsidP="00C35EF6">
      <w:pPr>
        <w:rPr>
          <w:rFonts w:ascii="Arial" w:hAnsi="Arial" w:cs="Arial"/>
        </w:rPr>
      </w:pPr>
      <w:proofErr w:type="spellStart"/>
      <w:r w:rsidRPr="00B76C15">
        <w:rPr>
          <w:rFonts w:ascii="Arial" w:hAnsi="Arial" w:cs="Arial"/>
        </w:rPr>
        <w:t>A</w:t>
      </w:r>
      <w:r w:rsidR="00FC4C1E" w:rsidRPr="00B76C15">
        <w:rPr>
          <w:rFonts w:ascii="Arial" w:hAnsi="Arial" w:cs="Arial"/>
        </w:rPr>
        <w:t>lenezi</w:t>
      </w:r>
      <w:proofErr w:type="spellEnd"/>
      <w:r w:rsidRPr="00B76C15">
        <w:rPr>
          <w:rFonts w:ascii="Arial" w:hAnsi="Arial" w:cs="Arial"/>
        </w:rPr>
        <w:t>, M</w:t>
      </w:r>
      <w:r w:rsidR="00806E49" w:rsidRPr="00B76C15">
        <w:rPr>
          <w:rFonts w:ascii="Arial" w:hAnsi="Arial" w:cs="Arial"/>
        </w:rPr>
        <w:t>.</w:t>
      </w:r>
      <w:r w:rsidRPr="00B76C15">
        <w:rPr>
          <w:rFonts w:ascii="Arial" w:hAnsi="Arial" w:cs="Arial"/>
        </w:rPr>
        <w:t xml:space="preserve"> </w:t>
      </w:r>
      <w:r w:rsidR="00FC4C1E" w:rsidRPr="00B76C15">
        <w:rPr>
          <w:rFonts w:ascii="Arial" w:hAnsi="Arial" w:cs="Arial"/>
        </w:rPr>
        <w:t>(</w:t>
      </w:r>
      <w:r w:rsidRPr="00B76C15">
        <w:rPr>
          <w:rFonts w:ascii="Arial" w:hAnsi="Arial" w:cs="Arial"/>
        </w:rPr>
        <w:t>2023</w:t>
      </w:r>
      <w:r w:rsidR="00FC4C1E" w:rsidRPr="00B76C15">
        <w:rPr>
          <w:rFonts w:ascii="Arial" w:hAnsi="Arial" w:cs="Arial"/>
        </w:rPr>
        <w:t>)</w:t>
      </w:r>
      <w:r w:rsidRPr="00B76C15">
        <w:rPr>
          <w:rFonts w:ascii="Arial" w:hAnsi="Arial" w:cs="Arial"/>
        </w:rPr>
        <w:t xml:space="preserve"> </w:t>
      </w:r>
      <w:r w:rsidR="00806E49" w:rsidRPr="00B76C15">
        <w:rPr>
          <w:rFonts w:ascii="Arial" w:hAnsi="Arial" w:cs="Arial"/>
        </w:rPr>
        <w:t>‘</w:t>
      </w:r>
      <w:r w:rsidRPr="00B76C15">
        <w:rPr>
          <w:rFonts w:ascii="Arial" w:hAnsi="Arial" w:cs="Arial"/>
        </w:rPr>
        <w:t>Digital Learning and Digital Institution in Higher Education</w:t>
      </w:r>
      <w:r w:rsidR="00806E49" w:rsidRPr="00B76C15">
        <w:rPr>
          <w:rFonts w:ascii="Arial" w:hAnsi="Arial" w:cs="Arial"/>
        </w:rPr>
        <w:t>’</w:t>
      </w:r>
      <w:r w:rsidR="00571DA3" w:rsidRPr="00B76C15">
        <w:rPr>
          <w:rFonts w:ascii="Arial" w:hAnsi="Arial" w:cs="Arial"/>
        </w:rPr>
        <w:t>,</w:t>
      </w:r>
      <w:r w:rsidRPr="00B76C15">
        <w:rPr>
          <w:rFonts w:ascii="Arial" w:hAnsi="Arial" w:cs="Arial"/>
        </w:rPr>
        <w:t> </w:t>
      </w:r>
      <w:r w:rsidRPr="00B76C15">
        <w:rPr>
          <w:rFonts w:ascii="Arial" w:hAnsi="Arial" w:cs="Arial"/>
          <w:i/>
          <w:iCs/>
        </w:rPr>
        <w:t>Education Sciences, </w:t>
      </w:r>
      <w:r w:rsidRPr="00B76C15">
        <w:rPr>
          <w:rFonts w:ascii="Arial" w:hAnsi="Arial" w:cs="Arial"/>
        </w:rPr>
        <w:t>13</w:t>
      </w:r>
      <w:r w:rsidR="007A5ECE" w:rsidRPr="00B76C15">
        <w:rPr>
          <w:rFonts w:ascii="Arial" w:hAnsi="Arial" w:cs="Arial"/>
        </w:rPr>
        <w:t xml:space="preserve"> </w:t>
      </w:r>
      <w:r w:rsidRPr="00B76C15">
        <w:rPr>
          <w:rFonts w:ascii="Arial" w:hAnsi="Arial" w:cs="Arial"/>
        </w:rPr>
        <w:t>(1), pp. 88</w:t>
      </w:r>
      <w:r w:rsidR="0014547B" w:rsidRPr="00B76C15">
        <w:rPr>
          <w:rFonts w:ascii="Arial" w:hAnsi="Arial" w:cs="Arial"/>
        </w:rPr>
        <w:t xml:space="preserve">. Available at: </w:t>
      </w:r>
      <w:hyperlink r:id="rId31" w:history="1">
        <w:r w:rsidR="00512D24" w:rsidRPr="00B76C15">
          <w:rPr>
            <w:rStyle w:val="Hyperlink"/>
            <w:rFonts w:ascii="Arial" w:hAnsi="Arial" w:cs="Arial"/>
          </w:rPr>
          <w:t>https://doi.org/10.3390/educsci13010088</w:t>
        </w:r>
      </w:hyperlink>
      <w:r w:rsidR="00512D24" w:rsidRPr="00B76C15">
        <w:rPr>
          <w:rFonts w:ascii="Arial" w:hAnsi="Arial" w:cs="Arial"/>
        </w:rPr>
        <w:t xml:space="preserve"> </w:t>
      </w:r>
    </w:p>
    <w:p w14:paraId="28B405F8" w14:textId="08291D3A" w:rsidR="007D4415" w:rsidRPr="00B76C15" w:rsidRDefault="007D4415" w:rsidP="00C35EF6">
      <w:pPr>
        <w:rPr>
          <w:rFonts w:ascii="Arial" w:hAnsi="Arial" w:cs="Arial"/>
        </w:rPr>
      </w:pPr>
      <w:r w:rsidRPr="00B76C15">
        <w:rPr>
          <w:rFonts w:ascii="Arial" w:hAnsi="Arial" w:cs="Arial"/>
        </w:rPr>
        <w:t>Almeida, C., Kalinowski, M., Uchoa, A</w:t>
      </w:r>
      <w:r w:rsidR="005A1CA4" w:rsidRPr="00B76C15">
        <w:rPr>
          <w:rFonts w:ascii="Arial" w:hAnsi="Arial" w:cs="Arial"/>
        </w:rPr>
        <w:t>.</w:t>
      </w:r>
      <w:r w:rsidR="00822486" w:rsidRPr="00B76C15">
        <w:rPr>
          <w:rFonts w:ascii="Arial" w:hAnsi="Arial" w:cs="Arial"/>
        </w:rPr>
        <w:t xml:space="preserve"> and Feijo, B. (2023) </w:t>
      </w:r>
      <w:r w:rsidR="00A742D3" w:rsidRPr="00B76C15">
        <w:rPr>
          <w:rFonts w:ascii="Arial" w:hAnsi="Arial" w:cs="Arial"/>
        </w:rPr>
        <w:t>‘</w:t>
      </w:r>
      <w:r w:rsidR="00822486" w:rsidRPr="00B76C15">
        <w:rPr>
          <w:rFonts w:ascii="Arial" w:hAnsi="Arial" w:cs="Arial"/>
        </w:rPr>
        <w:t>Negative effects of gamification in education software: Systematic mapping and practitioner perceptions</w:t>
      </w:r>
      <w:r w:rsidR="00A742D3" w:rsidRPr="00B76C15">
        <w:rPr>
          <w:rFonts w:ascii="Arial" w:hAnsi="Arial" w:cs="Arial"/>
        </w:rPr>
        <w:t>’</w:t>
      </w:r>
      <w:r w:rsidR="00676432" w:rsidRPr="00B76C15">
        <w:rPr>
          <w:rFonts w:ascii="Arial" w:hAnsi="Arial" w:cs="Arial"/>
        </w:rPr>
        <w:t xml:space="preserve">, </w:t>
      </w:r>
      <w:r w:rsidR="00676432" w:rsidRPr="00B76C15">
        <w:rPr>
          <w:rFonts w:ascii="Arial" w:hAnsi="Arial" w:cs="Arial"/>
          <w:i/>
          <w:iCs/>
        </w:rPr>
        <w:t>Information and Software Technology</w:t>
      </w:r>
      <w:r w:rsidR="00676432" w:rsidRPr="00B76C15">
        <w:rPr>
          <w:rFonts w:ascii="Arial" w:hAnsi="Arial" w:cs="Arial"/>
        </w:rPr>
        <w:t>, 156</w:t>
      </w:r>
      <w:r w:rsidR="00C71A6D" w:rsidRPr="00B76C15">
        <w:rPr>
          <w:rFonts w:ascii="Arial" w:hAnsi="Arial" w:cs="Arial"/>
        </w:rPr>
        <w:t xml:space="preserve">. Available at: </w:t>
      </w:r>
      <w:hyperlink r:id="rId32" w:history="1">
        <w:r w:rsidR="00732BB1" w:rsidRPr="00B76C15">
          <w:rPr>
            <w:rStyle w:val="Hyperlink"/>
            <w:rFonts w:ascii="Arial" w:hAnsi="Arial" w:cs="Arial"/>
          </w:rPr>
          <w:t>https://doi.org/10.1016/j.infsof.2022.107142</w:t>
        </w:r>
      </w:hyperlink>
      <w:r w:rsidR="00732BB1" w:rsidRPr="00B76C15">
        <w:rPr>
          <w:rFonts w:ascii="Arial" w:hAnsi="Arial" w:cs="Arial"/>
        </w:rPr>
        <w:t xml:space="preserve"> </w:t>
      </w:r>
    </w:p>
    <w:p w14:paraId="6CBBF659" w14:textId="2C113382" w:rsidR="00F55E64" w:rsidRPr="00B76C15" w:rsidRDefault="00F55E64" w:rsidP="00EE4537">
      <w:pPr>
        <w:rPr>
          <w:rFonts w:ascii="Arial" w:hAnsi="Arial" w:cs="Arial"/>
        </w:rPr>
      </w:pPr>
      <w:r w:rsidRPr="00B76C15">
        <w:rPr>
          <w:rFonts w:ascii="Arial" w:hAnsi="Arial" w:cs="Arial"/>
        </w:rPr>
        <w:t>Antonietti, C., Cattaneo, A</w:t>
      </w:r>
      <w:r w:rsidR="00A742D3" w:rsidRPr="00B76C15">
        <w:rPr>
          <w:rFonts w:ascii="Arial" w:hAnsi="Arial" w:cs="Arial"/>
        </w:rPr>
        <w:t>.</w:t>
      </w:r>
      <w:r w:rsidRPr="00B76C15">
        <w:rPr>
          <w:rFonts w:ascii="Arial" w:hAnsi="Arial" w:cs="Arial"/>
        </w:rPr>
        <w:t xml:space="preserve"> and </w:t>
      </w:r>
      <w:proofErr w:type="spellStart"/>
      <w:r w:rsidRPr="00B76C15">
        <w:rPr>
          <w:rFonts w:ascii="Arial" w:hAnsi="Arial" w:cs="Arial"/>
        </w:rPr>
        <w:t>Amenduni</w:t>
      </w:r>
      <w:proofErr w:type="spellEnd"/>
      <w:r w:rsidRPr="00B76C15">
        <w:rPr>
          <w:rFonts w:ascii="Arial" w:hAnsi="Arial" w:cs="Arial"/>
        </w:rPr>
        <w:t>, F</w:t>
      </w:r>
      <w:r w:rsidR="00A742D3" w:rsidRPr="00B76C15">
        <w:rPr>
          <w:rFonts w:ascii="Arial" w:hAnsi="Arial" w:cs="Arial"/>
        </w:rPr>
        <w:t>.</w:t>
      </w:r>
      <w:r w:rsidRPr="00B76C15">
        <w:rPr>
          <w:rFonts w:ascii="Arial" w:hAnsi="Arial" w:cs="Arial"/>
        </w:rPr>
        <w:t xml:space="preserve"> (2022) </w:t>
      </w:r>
      <w:r w:rsidR="00EE4537" w:rsidRPr="00B76C15">
        <w:rPr>
          <w:rFonts w:ascii="Arial" w:hAnsi="Arial" w:cs="Arial"/>
        </w:rPr>
        <w:t>‘</w:t>
      </w:r>
      <w:r w:rsidRPr="00B76C15">
        <w:rPr>
          <w:rFonts w:ascii="Arial" w:hAnsi="Arial" w:cs="Arial"/>
        </w:rPr>
        <w:t>Can teachers’ digital competence influence technology acceptance in vocational education?</w:t>
      </w:r>
      <w:r w:rsidR="00EE4537" w:rsidRPr="00B76C15">
        <w:rPr>
          <w:rFonts w:ascii="Arial" w:hAnsi="Arial" w:cs="Arial"/>
        </w:rPr>
        <w:t>’</w:t>
      </w:r>
      <w:r w:rsidRPr="00B76C15">
        <w:rPr>
          <w:rFonts w:ascii="Arial" w:hAnsi="Arial" w:cs="Arial"/>
        </w:rPr>
        <w:t> </w:t>
      </w:r>
      <w:r w:rsidRPr="00B76C15">
        <w:rPr>
          <w:rFonts w:ascii="Arial" w:hAnsi="Arial" w:cs="Arial"/>
          <w:i/>
          <w:iCs/>
        </w:rPr>
        <w:t xml:space="preserve">Computers in human </w:t>
      </w:r>
      <w:proofErr w:type="spellStart"/>
      <w:r w:rsidRPr="00B76C15">
        <w:rPr>
          <w:rFonts w:ascii="Arial" w:hAnsi="Arial" w:cs="Arial"/>
          <w:i/>
          <w:iCs/>
        </w:rPr>
        <w:t>behavior</w:t>
      </w:r>
      <w:proofErr w:type="spellEnd"/>
      <w:r w:rsidRPr="00B76C15">
        <w:rPr>
          <w:rFonts w:ascii="Arial" w:hAnsi="Arial" w:cs="Arial"/>
        </w:rPr>
        <w:t xml:space="preserve">, 132. Available at: </w:t>
      </w:r>
      <w:hyperlink r:id="rId33" w:history="1">
        <w:r w:rsidRPr="00B76C15">
          <w:rPr>
            <w:rStyle w:val="Hyperlink"/>
            <w:rFonts w:ascii="Arial" w:hAnsi="Arial" w:cs="Arial"/>
          </w:rPr>
          <w:t>https://doi.org/10.1016/j.chb.2022.107266</w:t>
        </w:r>
      </w:hyperlink>
      <w:r w:rsidR="00731370" w:rsidRPr="00B76C15">
        <w:rPr>
          <w:rFonts w:ascii="Arial" w:hAnsi="Arial" w:cs="Arial"/>
        </w:rPr>
        <w:t xml:space="preserve"> </w:t>
      </w:r>
    </w:p>
    <w:p w14:paraId="564C30C1" w14:textId="2AF1B9AD" w:rsidR="00981D51" w:rsidRDefault="00981D51" w:rsidP="00981D51">
      <w:pPr>
        <w:spacing w:line="360" w:lineRule="auto"/>
        <w:rPr>
          <w:rFonts w:ascii="Arial" w:hAnsi="Arial" w:cs="Arial"/>
        </w:rPr>
      </w:pPr>
      <w:r w:rsidRPr="00B76C15">
        <w:rPr>
          <w:rFonts w:ascii="Arial" w:hAnsi="Arial" w:cs="Arial"/>
        </w:rPr>
        <w:t>Ashwin, P</w:t>
      </w:r>
      <w:r w:rsidR="00EE4537" w:rsidRPr="00B76C15">
        <w:rPr>
          <w:rFonts w:ascii="Arial" w:hAnsi="Arial" w:cs="Arial"/>
        </w:rPr>
        <w:t>.</w:t>
      </w:r>
      <w:r w:rsidRPr="00B76C15">
        <w:rPr>
          <w:rFonts w:ascii="Arial" w:hAnsi="Arial" w:cs="Arial"/>
        </w:rPr>
        <w:t xml:space="preserve"> (2020) </w:t>
      </w:r>
      <w:r w:rsidRPr="00B76C15">
        <w:rPr>
          <w:rFonts w:ascii="Arial" w:hAnsi="Arial" w:cs="Arial"/>
          <w:i/>
          <w:iCs/>
        </w:rPr>
        <w:t>reflective teaching in higher education</w:t>
      </w:r>
      <w:r w:rsidRPr="00B76C15">
        <w:rPr>
          <w:rFonts w:ascii="Arial" w:hAnsi="Arial" w:cs="Arial"/>
        </w:rPr>
        <w:t>. 2</w:t>
      </w:r>
      <w:r w:rsidRPr="00B76C15">
        <w:rPr>
          <w:rFonts w:ascii="Arial" w:hAnsi="Arial" w:cs="Arial"/>
          <w:vertAlign w:val="superscript"/>
        </w:rPr>
        <w:t>nd</w:t>
      </w:r>
      <w:r w:rsidRPr="00B76C15">
        <w:rPr>
          <w:rFonts w:ascii="Arial" w:hAnsi="Arial" w:cs="Arial"/>
        </w:rPr>
        <w:t xml:space="preserve"> </w:t>
      </w:r>
      <w:proofErr w:type="spellStart"/>
      <w:r w:rsidRPr="00B76C15">
        <w:rPr>
          <w:rFonts w:ascii="Arial" w:hAnsi="Arial" w:cs="Arial"/>
        </w:rPr>
        <w:t>edn</w:t>
      </w:r>
      <w:proofErr w:type="spellEnd"/>
      <w:r w:rsidRPr="00B76C15">
        <w:rPr>
          <w:rFonts w:ascii="Arial" w:hAnsi="Arial" w:cs="Arial"/>
        </w:rPr>
        <w:t>. Bloomsbury Academic.</w:t>
      </w:r>
    </w:p>
    <w:p w14:paraId="65D7E392" w14:textId="71874B52" w:rsidR="00EA19D9" w:rsidRPr="00110F51" w:rsidRDefault="00EA19D9" w:rsidP="00C815A2">
      <w:pPr>
        <w:spacing w:line="360" w:lineRule="auto"/>
        <w:rPr>
          <w:rFonts w:ascii="Arial" w:hAnsi="Arial" w:cs="Arial"/>
        </w:rPr>
      </w:pPr>
      <w:r w:rsidRPr="00110F51">
        <w:rPr>
          <w:rFonts w:ascii="Arial" w:hAnsi="Arial" w:cs="Arial"/>
        </w:rPr>
        <w:t xml:space="preserve">Bearman, M., Dawson, P., </w:t>
      </w:r>
      <w:proofErr w:type="spellStart"/>
      <w:r w:rsidRPr="00110F51">
        <w:rPr>
          <w:rFonts w:ascii="Arial" w:hAnsi="Arial" w:cs="Arial"/>
        </w:rPr>
        <w:t>Ajjawi</w:t>
      </w:r>
      <w:proofErr w:type="spellEnd"/>
      <w:r w:rsidRPr="00110F51">
        <w:rPr>
          <w:rFonts w:ascii="Arial" w:hAnsi="Arial" w:cs="Arial"/>
        </w:rPr>
        <w:t>, R., Tai, J</w:t>
      </w:r>
      <w:r w:rsidR="00110F51" w:rsidRPr="00110F51">
        <w:rPr>
          <w:rFonts w:ascii="Arial" w:hAnsi="Arial" w:cs="Arial"/>
        </w:rPr>
        <w:t>. and B</w:t>
      </w:r>
      <w:r w:rsidR="00110F51">
        <w:rPr>
          <w:rFonts w:ascii="Arial" w:hAnsi="Arial" w:cs="Arial"/>
        </w:rPr>
        <w:t xml:space="preserve">oud, D. (eds.) (2020) </w:t>
      </w:r>
      <w:r w:rsidR="00110F51" w:rsidRPr="00AD5B36">
        <w:rPr>
          <w:rFonts w:ascii="Arial" w:hAnsi="Arial" w:cs="Arial"/>
          <w:i/>
          <w:iCs/>
        </w:rPr>
        <w:t>Re-imagining University Assessment in a Digital World</w:t>
      </w:r>
      <w:r w:rsidR="00110F51">
        <w:rPr>
          <w:rFonts w:ascii="Arial" w:hAnsi="Arial" w:cs="Arial"/>
        </w:rPr>
        <w:t>,</w:t>
      </w:r>
      <w:r w:rsidR="005F2B06">
        <w:rPr>
          <w:rFonts w:ascii="Arial" w:hAnsi="Arial" w:cs="Arial"/>
        </w:rPr>
        <w:t xml:space="preserve"> </w:t>
      </w:r>
      <w:r w:rsidR="001F5E85">
        <w:rPr>
          <w:rFonts w:ascii="Arial" w:hAnsi="Arial" w:cs="Arial"/>
        </w:rPr>
        <w:t>Springer International Publishing</w:t>
      </w:r>
      <w:r w:rsidR="00C815A2">
        <w:rPr>
          <w:rFonts w:ascii="Arial" w:hAnsi="Arial" w:cs="Arial"/>
        </w:rPr>
        <w:t xml:space="preserve">. Available at: </w:t>
      </w:r>
      <w:hyperlink r:id="rId34" w:history="1">
        <w:r w:rsidR="00C815A2" w:rsidRPr="00C815A2">
          <w:rPr>
            <w:rStyle w:val="Hyperlink"/>
            <w:rFonts w:ascii="Arial" w:hAnsi="Arial" w:cs="Arial"/>
          </w:rPr>
          <w:t>Re-imagining University Assessment in a Digital World</w:t>
        </w:r>
      </w:hyperlink>
      <w:r w:rsidR="00C815A2">
        <w:rPr>
          <w:rFonts w:ascii="Arial" w:hAnsi="Arial" w:cs="Arial"/>
        </w:rPr>
        <w:t xml:space="preserve"> (Accessed 27 February 2026)</w:t>
      </w:r>
      <w:r w:rsidR="00AD5B36">
        <w:rPr>
          <w:rFonts w:ascii="Arial" w:hAnsi="Arial" w:cs="Arial"/>
        </w:rPr>
        <w:t>.</w:t>
      </w:r>
    </w:p>
    <w:p w14:paraId="5F2BCE37" w14:textId="06E600B0" w:rsidR="001A0D39" w:rsidRPr="00B76C15" w:rsidRDefault="004D543F" w:rsidP="00F77C91">
      <w:pPr>
        <w:rPr>
          <w:rFonts w:ascii="Arial" w:hAnsi="Arial" w:cs="Arial"/>
        </w:rPr>
      </w:pPr>
      <w:r w:rsidRPr="00B76C15">
        <w:rPr>
          <w:rFonts w:ascii="Arial" w:hAnsi="Arial" w:cs="Arial"/>
        </w:rPr>
        <w:t>Beetham, H</w:t>
      </w:r>
      <w:r w:rsidR="00A070F1" w:rsidRPr="00B76C15">
        <w:rPr>
          <w:rFonts w:ascii="Arial" w:hAnsi="Arial" w:cs="Arial"/>
        </w:rPr>
        <w:t>.</w:t>
      </w:r>
      <w:r w:rsidRPr="00B76C15">
        <w:rPr>
          <w:rFonts w:ascii="Arial" w:hAnsi="Arial" w:cs="Arial"/>
        </w:rPr>
        <w:t xml:space="preserve"> and Sharpe, R</w:t>
      </w:r>
      <w:r w:rsidR="00A070F1" w:rsidRPr="00B76C15">
        <w:rPr>
          <w:rFonts w:ascii="Arial" w:hAnsi="Arial" w:cs="Arial"/>
        </w:rPr>
        <w:t>.</w:t>
      </w:r>
      <w:r w:rsidR="00834331" w:rsidRPr="00B76C15">
        <w:rPr>
          <w:rFonts w:ascii="Arial" w:hAnsi="Arial" w:cs="Arial"/>
        </w:rPr>
        <w:t xml:space="preserve"> (2019)</w:t>
      </w:r>
      <w:r w:rsidRPr="00B76C15">
        <w:rPr>
          <w:rFonts w:ascii="Arial" w:hAnsi="Arial" w:cs="Arial"/>
        </w:rPr>
        <w:t> </w:t>
      </w:r>
      <w:r w:rsidRPr="00B76C15">
        <w:rPr>
          <w:rFonts w:ascii="Arial" w:hAnsi="Arial" w:cs="Arial"/>
          <w:i/>
          <w:iCs/>
        </w:rPr>
        <w:t xml:space="preserve">Rethinking Pedagogy for a Digital </w:t>
      </w:r>
      <w:r w:rsidR="00834331" w:rsidRPr="00B76C15">
        <w:rPr>
          <w:rFonts w:ascii="Arial" w:hAnsi="Arial" w:cs="Arial"/>
          <w:i/>
          <w:iCs/>
        </w:rPr>
        <w:t>Age:</w:t>
      </w:r>
      <w:r w:rsidRPr="00B76C15">
        <w:rPr>
          <w:rFonts w:ascii="Arial" w:hAnsi="Arial" w:cs="Arial"/>
          <w:i/>
          <w:iCs/>
        </w:rPr>
        <w:t xml:space="preserve"> Principles and Practices of Design</w:t>
      </w:r>
      <w:r w:rsidR="00EE5082" w:rsidRPr="00B76C15">
        <w:rPr>
          <w:rFonts w:ascii="Arial" w:hAnsi="Arial" w:cs="Arial"/>
        </w:rPr>
        <w:t>,</w:t>
      </w:r>
      <w:r w:rsidRPr="00B76C15">
        <w:rPr>
          <w:rFonts w:ascii="Arial" w:hAnsi="Arial" w:cs="Arial"/>
        </w:rPr>
        <w:t xml:space="preserve"> Routledge. Available at: </w:t>
      </w:r>
      <w:hyperlink r:id="rId35" w:history="1">
        <w:r w:rsidR="00F77C91" w:rsidRPr="00B76C15">
          <w:rPr>
            <w:rStyle w:val="Hyperlink"/>
            <w:rFonts w:ascii="Arial" w:hAnsi="Arial" w:cs="Arial"/>
          </w:rPr>
          <w:t>Rethinking Pedagogy for a Digital Age : Principles and Practices of Design - EBSCO</w:t>
        </w:r>
      </w:hyperlink>
      <w:r w:rsidRPr="00B76C15">
        <w:rPr>
          <w:rFonts w:ascii="Arial" w:hAnsi="Arial" w:cs="Arial"/>
        </w:rPr>
        <w:t xml:space="preserve"> (Accessed 4 February 2026).</w:t>
      </w:r>
    </w:p>
    <w:p w14:paraId="549D30C0" w14:textId="3A5EA2F9" w:rsidR="00673BA7" w:rsidRPr="00B76C15" w:rsidRDefault="00673BA7" w:rsidP="00431601">
      <w:pPr>
        <w:rPr>
          <w:rFonts w:ascii="Arial" w:hAnsi="Arial" w:cs="Arial"/>
        </w:rPr>
      </w:pPr>
      <w:r w:rsidRPr="00B76C15">
        <w:rPr>
          <w:rFonts w:ascii="Arial" w:hAnsi="Arial" w:cs="Arial"/>
        </w:rPr>
        <w:t>Benjamin, L.T. (1988) ‘A history of teaching machines’, </w:t>
      </w:r>
      <w:r w:rsidRPr="00B76C15">
        <w:rPr>
          <w:rFonts w:ascii="Arial" w:hAnsi="Arial" w:cs="Arial"/>
          <w:i/>
          <w:iCs/>
        </w:rPr>
        <w:t>American Psychologist</w:t>
      </w:r>
      <w:r w:rsidRPr="00B76C15">
        <w:rPr>
          <w:rFonts w:ascii="Arial" w:hAnsi="Arial" w:cs="Arial"/>
        </w:rPr>
        <w:t>, 43</w:t>
      </w:r>
      <w:r w:rsidR="00262E81" w:rsidRPr="00B76C15">
        <w:rPr>
          <w:rFonts w:ascii="Arial" w:hAnsi="Arial" w:cs="Arial"/>
        </w:rPr>
        <w:t xml:space="preserve"> </w:t>
      </w:r>
      <w:r w:rsidRPr="00B76C15">
        <w:rPr>
          <w:rFonts w:ascii="Arial" w:hAnsi="Arial" w:cs="Arial"/>
        </w:rPr>
        <w:t>(9), pp. 703–712.</w:t>
      </w:r>
      <w:r w:rsidR="00D76BA5" w:rsidRPr="00B76C15">
        <w:rPr>
          <w:rFonts w:ascii="Arial" w:hAnsi="Arial" w:cs="Arial"/>
        </w:rPr>
        <w:t xml:space="preserve"> Available at:</w:t>
      </w:r>
      <w:r w:rsidRPr="00B76C15">
        <w:rPr>
          <w:rFonts w:ascii="Arial" w:hAnsi="Arial" w:cs="Arial"/>
        </w:rPr>
        <w:t xml:space="preserve"> </w:t>
      </w:r>
      <w:hyperlink r:id="rId36" w:history="1">
        <w:r w:rsidR="00431601" w:rsidRPr="00B76C15">
          <w:rPr>
            <w:rStyle w:val="Hyperlink"/>
            <w:rFonts w:ascii="Arial" w:hAnsi="Arial" w:cs="Arial"/>
          </w:rPr>
          <w:t>A history of teaching machines. - EBSCO</w:t>
        </w:r>
      </w:hyperlink>
      <w:r w:rsidR="00431601" w:rsidRPr="00B76C15">
        <w:rPr>
          <w:rFonts w:ascii="Arial" w:hAnsi="Arial" w:cs="Arial"/>
        </w:rPr>
        <w:t xml:space="preserve"> (Accessed 20 February 2026)</w:t>
      </w:r>
      <w:r w:rsidR="003A310D" w:rsidRPr="00B76C15">
        <w:rPr>
          <w:rFonts w:ascii="Arial" w:hAnsi="Arial" w:cs="Arial"/>
        </w:rPr>
        <w:t>.</w:t>
      </w:r>
      <w:r w:rsidR="00D76BA5" w:rsidRPr="00B76C15">
        <w:rPr>
          <w:rFonts w:ascii="Arial" w:hAnsi="Arial" w:cs="Arial"/>
        </w:rPr>
        <w:t xml:space="preserve"> </w:t>
      </w:r>
    </w:p>
    <w:p w14:paraId="57A1AF71" w14:textId="5B9EEABF" w:rsidR="00193161" w:rsidRPr="00B76C15" w:rsidRDefault="00574C7E" w:rsidP="00F77C91">
      <w:pPr>
        <w:rPr>
          <w:rFonts w:ascii="Arial" w:hAnsi="Arial" w:cs="Arial"/>
        </w:rPr>
      </w:pPr>
      <w:r w:rsidRPr="00B76C15">
        <w:rPr>
          <w:rFonts w:ascii="Arial" w:hAnsi="Arial" w:cs="Arial"/>
        </w:rPr>
        <w:t>Blair, E</w:t>
      </w:r>
      <w:r w:rsidR="00262E81" w:rsidRPr="00B76C15">
        <w:rPr>
          <w:rFonts w:ascii="Arial" w:hAnsi="Arial" w:cs="Arial"/>
        </w:rPr>
        <w:t>.</w:t>
      </w:r>
      <w:r w:rsidRPr="00B76C15">
        <w:rPr>
          <w:rFonts w:ascii="Arial" w:hAnsi="Arial" w:cs="Arial"/>
        </w:rPr>
        <w:t xml:space="preserve"> (2020) </w:t>
      </w:r>
      <w:r w:rsidR="00B478F3" w:rsidRPr="00B76C15">
        <w:rPr>
          <w:rFonts w:ascii="Arial" w:hAnsi="Arial" w:cs="Arial"/>
          <w:i/>
          <w:iCs/>
        </w:rPr>
        <w:t>Teaching in higher education</w:t>
      </w:r>
      <w:r w:rsidR="00800F7C" w:rsidRPr="00B76C15">
        <w:rPr>
          <w:rFonts w:ascii="Arial" w:hAnsi="Arial" w:cs="Arial"/>
        </w:rPr>
        <w:t>, Independent Thinking Press</w:t>
      </w:r>
      <w:r w:rsidR="0059131E" w:rsidRPr="00B76C15">
        <w:rPr>
          <w:rFonts w:ascii="Arial" w:hAnsi="Arial" w:cs="Arial"/>
        </w:rPr>
        <w:t>.</w:t>
      </w:r>
    </w:p>
    <w:p w14:paraId="284555DF" w14:textId="67DE3DCD" w:rsidR="009C5A55" w:rsidRPr="00B76C15" w:rsidRDefault="00154380" w:rsidP="00F77C91">
      <w:pPr>
        <w:rPr>
          <w:rFonts w:ascii="Arial" w:hAnsi="Arial" w:cs="Arial"/>
        </w:rPr>
      </w:pPr>
      <w:r w:rsidRPr="00B76C15">
        <w:rPr>
          <w:rFonts w:ascii="Arial" w:hAnsi="Arial" w:cs="Arial"/>
        </w:rPr>
        <w:t>Blundell, C., Mukherjee, M</w:t>
      </w:r>
      <w:r w:rsidR="00F971C7" w:rsidRPr="00B76C15">
        <w:rPr>
          <w:rFonts w:ascii="Arial" w:hAnsi="Arial" w:cs="Arial"/>
        </w:rPr>
        <w:t>.</w:t>
      </w:r>
      <w:r w:rsidR="00487509" w:rsidRPr="00B76C15">
        <w:rPr>
          <w:rFonts w:ascii="Arial" w:hAnsi="Arial" w:cs="Arial"/>
        </w:rPr>
        <w:t xml:space="preserve"> and Nykvist, S</w:t>
      </w:r>
      <w:r w:rsidR="00F971C7" w:rsidRPr="00B76C15">
        <w:rPr>
          <w:rFonts w:ascii="Arial" w:hAnsi="Arial" w:cs="Arial"/>
        </w:rPr>
        <w:t>.</w:t>
      </w:r>
      <w:r w:rsidR="00487509" w:rsidRPr="00B76C15">
        <w:rPr>
          <w:rFonts w:ascii="Arial" w:hAnsi="Arial" w:cs="Arial"/>
        </w:rPr>
        <w:t xml:space="preserve"> (2022) </w:t>
      </w:r>
      <w:r w:rsidR="00F971C7" w:rsidRPr="00B76C15">
        <w:rPr>
          <w:rFonts w:ascii="Arial" w:hAnsi="Arial" w:cs="Arial"/>
        </w:rPr>
        <w:t>‘</w:t>
      </w:r>
      <w:r w:rsidR="00487509" w:rsidRPr="00B76C15">
        <w:rPr>
          <w:rFonts w:ascii="Arial" w:hAnsi="Arial" w:cs="Arial"/>
        </w:rPr>
        <w:t>A scoping review of the application of the SAMR model in research</w:t>
      </w:r>
      <w:r w:rsidR="00F971C7" w:rsidRPr="00B76C15">
        <w:rPr>
          <w:rFonts w:ascii="Arial" w:hAnsi="Arial" w:cs="Arial"/>
        </w:rPr>
        <w:t>’</w:t>
      </w:r>
      <w:r w:rsidR="00732D2B" w:rsidRPr="00B76C15">
        <w:rPr>
          <w:rFonts w:ascii="Arial" w:hAnsi="Arial" w:cs="Arial"/>
        </w:rPr>
        <w:t xml:space="preserve">, </w:t>
      </w:r>
      <w:r w:rsidR="00732D2B" w:rsidRPr="00B76C15">
        <w:rPr>
          <w:rFonts w:ascii="Arial" w:hAnsi="Arial" w:cs="Arial"/>
          <w:i/>
          <w:iCs/>
        </w:rPr>
        <w:t>Computers and Education Open</w:t>
      </w:r>
      <w:r w:rsidR="00732D2B" w:rsidRPr="00B76C15">
        <w:rPr>
          <w:rFonts w:ascii="Arial" w:hAnsi="Arial" w:cs="Arial"/>
        </w:rPr>
        <w:t>, 3</w:t>
      </w:r>
      <w:r w:rsidR="00062C9C" w:rsidRPr="00B76C15">
        <w:rPr>
          <w:rFonts w:ascii="Arial" w:hAnsi="Arial" w:cs="Arial"/>
        </w:rPr>
        <w:t xml:space="preserve">. Available at: </w:t>
      </w:r>
      <w:hyperlink r:id="rId37" w:history="1">
        <w:r w:rsidR="00170BDD" w:rsidRPr="00B76C15">
          <w:rPr>
            <w:rStyle w:val="Hyperlink"/>
            <w:rFonts w:ascii="Arial" w:hAnsi="Arial" w:cs="Arial"/>
          </w:rPr>
          <w:t>https://doi.org/10.1016/j.caeo.2022.100093</w:t>
        </w:r>
      </w:hyperlink>
      <w:r w:rsidR="00170BDD" w:rsidRPr="00B76C15">
        <w:rPr>
          <w:rFonts w:ascii="Arial" w:hAnsi="Arial" w:cs="Arial"/>
        </w:rPr>
        <w:t xml:space="preserve"> </w:t>
      </w:r>
    </w:p>
    <w:p w14:paraId="48E997D6" w14:textId="6F1209B8" w:rsidR="00BA2816" w:rsidRPr="00B76C15" w:rsidRDefault="00BA2816" w:rsidP="00F77C91">
      <w:pPr>
        <w:rPr>
          <w:rFonts w:ascii="Arial" w:hAnsi="Arial" w:cs="Arial"/>
        </w:rPr>
      </w:pPr>
      <w:r w:rsidRPr="00B76C15">
        <w:rPr>
          <w:rFonts w:ascii="Arial" w:hAnsi="Arial" w:cs="Arial"/>
        </w:rPr>
        <w:t>Christopoulos, A</w:t>
      </w:r>
      <w:r w:rsidR="00F971C7" w:rsidRPr="00B76C15">
        <w:rPr>
          <w:rFonts w:ascii="Arial" w:hAnsi="Arial" w:cs="Arial"/>
        </w:rPr>
        <w:t>.</w:t>
      </w:r>
      <w:r w:rsidR="0069691D" w:rsidRPr="00B76C15">
        <w:rPr>
          <w:rFonts w:ascii="Arial" w:hAnsi="Arial" w:cs="Arial"/>
        </w:rPr>
        <w:t xml:space="preserve"> and</w:t>
      </w:r>
      <w:r w:rsidRPr="00B76C15">
        <w:rPr>
          <w:rFonts w:ascii="Arial" w:hAnsi="Arial" w:cs="Arial"/>
        </w:rPr>
        <w:t xml:space="preserve"> </w:t>
      </w:r>
      <w:proofErr w:type="spellStart"/>
      <w:r w:rsidRPr="00B76C15">
        <w:rPr>
          <w:rFonts w:ascii="Arial" w:hAnsi="Arial" w:cs="Arial"/>
        </w:rPr>
        <w:t>Mystakidis</w:t>
      </w:r>
      <w:proofErr w:type="spellEnd"/>
      <w:r w:rsidRPr="00B76C15">
        <w:rPr>
          <w:rFonts w:ascii="Arial" w:hAnsi="Arial" w:cs="Arial"/>
        </w:rPr>
        <w:t>, S. (2023) Gamification in Education</w:t>
      </w:r>
      <w:r w:rsidR="0069285C" w:rsidRPr="00B76C15">
        <w:rPr>
          <w:rFonts w:ascii="Arial" w:hAnsi="Arial" w:cs="Arial"/>
        </w:rPr>
        <w:t>,</w:t>
      </w:r>
      <w:r w:rsidRPr="00B76C15">
        <w:rPr>
          <w:rFonts w:ascii="Arial" w:hAnsi="Arial" w:cs="Arial"/>
        </w:rPr>
        <w:t xml:space="preserve"> </w:t>
      </w:r>
      <w:proofErr w:type="spellStart"/>
      <w:r w:rsidRPr="00B76C15">
        <w:rPr>
          <w:rFonts w:ascii="Arial" w:hAnsi="Arial" w:cs="Arial"/>
          <w:i/>
          <w:iCs/>
        </w:rPr>
        <w:t>Encyclopedia</w:t>
      </w:r>
      <w:proofErr w:type="spellEnd"/>
      <w:r w:rsidR="0069285C" w:rsidRPr="00B76C15">
        <w:rPr>
          <w:rFonts w:ascii="Arial" w:hAnsi="Arial" w:cs="Arial"/>
        </w:rPr>
        <w:t>,</w:t>
      </w:r>
      <w:r w:rsidRPr="00B76C15">
        <w:rPr>
          <w:rFonts w:ascii="Arial" w:hAnsi="Arial" w:cs="Arial"/>
        </w:rPr>
        <w:t xml:space="preserve"> 3</w:t>
      </w:r>
      <w:r w:rsidR="000C64A3" w:rsidRPr="00B76C15">
        <w:rPr>
          <w:rFonts w:ascii="Arial" w:hAnsi="Arial" w:cs="Arial"/>
        </w:rPr>
        <w:t>, pp.</w:t>
      </w:r>
      <w:r w:rsidRPr="00B76C15">
        <w:rPr>
          <w:rFonts w:ascii="Arial" w:hAnsi="Arial" w:cs="Arial"/>
        </w:rPr>
        <w:t>1223-1243.</w:t>
      </w:r>
      <w:r w:rsidR="000C64A3" w:rsidRPr="00B76C15">
        <w:rPr>
          <w:rFonts w:ascii="Arial" w:hAnsi="Arial" w:cs="Arial"/>
        </w:rPr>
        <w:t xml:space="preserve"> Available at: </w:t>
      </w:r>
      <w:hyperlink r:id="rId38" w:history="1">
        <w:r w:rsidR="00D032FC" w:rsidRPr="00B76C15">
          <w:rPr>
            <w:rStyle w:val="Hyperlink"/>
            <w:rFonts w:ascii="Arial" w:hAnsi="Arial" w:cs="Arial"/>
          </w:rPr>
          <w:t>https://doi.org/10.3390/encyclopedia3040089</w:t>
        </w:r>
      </w:hyperlink>
      <w:r w:rsidR="00D032FC" w:rsidRPr="00B76C15">
        <w:rPr>
          <w:rFonts w:ascii="Arial" w:hAnsi="Arial" w:cs="Arial"/>
        </w:rPr>
        <w:t xml:space="preserve"> </w:t>
      </w:r>
    </w:p>
    <w:p w14:paraId="739B6D60" w14:textId="1ABB3298" w:rsidR="00834331" w:rsidRPr="00B76C15" w:rsidRDefault="001B287F" w:rsidP="00A573FE">
      <w:pPr>
        <w:rPr>
          <w:rFonts w:ascii="Arial" w:hAnsi="Arial" w:cs="Arial"/>
        </w:rPr>
      </w:pPr>
      <w:r w:rsidRPr="00B76C15">
        <w:rPr>
          <w:rFonts w:ascii="Arial" w:hAnsi="Arial" w:cs="Arial"/>
        </w:rPr>
        <w:t>Daniela, L</w:t>
      </w:r>
      <w:r w:rsidR="0069285C" w:rsidRPr="00B76C15">
        <w:rPr>
          <w:rFonts w:ascii="Arial" w:hAnsi="Arial" w:cs="Arial"/>
        </w:rPr>
        <w:t>.</w:t>
      </w:r>
      <w:r w:rsidRPr="00B76C15">
        <w:rPr>
          <w:rFonts w:ascii="Arial" w:hAnsi="Arial" w:cs="Arial"/>
        </w:rPr>
        <w:t xml:space="preserve"> (ed.) </w:t>
      </w:r>
      <w:r w:rsidR="00BF1ACA" w:rsidRPr="00B76C15">
        <w:rPr>
          <w:rFonts w:ascii="Arial" w:hAnsi="Arial" w:cs="Arial"/>
        </w:rPr>
        <w:t>(</w:t>
      </w:r>
      <w:r w:rsidRPr="00B76C15">
        <w:rPr>
          <w:rFonts w:ascii="Arial" w:hAnsi="Arial" w:cs="Arial"/>
        </w:rPr>
        <w:t>2020</w:t>
      </w:r>
      <w:r w:rsidR="00BF1ACA" w:rsidRPr="00B76C15">
        <w:rPr>
          <w:rFonts w:ascii="Arial" w:hAnsi="Arial" w:cs="Arial"/>
        </w:rPr>
        <w:t>)</w:t>
      </w:r>
      <w:r w:rsidRPr="00B76C15">
        <w:rPr>
          <w:rFonts w:ascii="Arial" w:hAnsi="Arial" w:cs="Arial"/>
        </w:rPr>
        <w:t xml:space="preserve"> </w:t>
      </w:r>
      <w:r w:rsidRPr="00B76C15">
        <w:rPr>
          <w:rFonts w:ascii="Arial" w:hAnsi="Arial" w:cs="Arial"/>
          <w:i/>
          <w:iCs/>
        </w:rPr>
        <w:t>Pedagogies of Digital Learning in Higher Education</w:t>
      </w:r>
      <w:r w:rsidRPr="00B76C15">
        <w:rPr>
          <w:rFonts w:ascii="Arial" w:hAnsi="Arial" w:cs="Arial"/>
        </w:rPr>
        <w:t>,</w:t>
      </w:r>
      <w:r w:rsidR="0069285C" w:rsidRPr="00B76C15">
        <w:rPr>
          <w:rFonts w:ascii="Arial" w:hAnsi="Arial" w:cs="Arial"/>
        </w:rPr>
        <w:t xml:space="preserve"> </w:t>
      </w:r>
      <w:r w:rsidRPr="00B76C15">
        <w:rPr>
          <w:rFonts w:ascii="Arial" w:hAnsi="Arial" w:cs="Arial"/>
        </w:rPr>
        <w:t xml:space="preserve">Taylor &amp; Francis Group. Available </w:t>
      </w:r>
      <w:r w:rsidR="00A573FE" w:rsidRPr="00B76C15">
        <w:rPr>
          <w:rFonts w:ascii="Arial" w:hAnsi="Arial" w:cs="Arial"/>
        </w:rPr>
        <w:t>at</w:t>
      </w:r>
      <w:r w:rsidRPr="00B76C15">
        <w:rPr>
          <w:rFonts w:ascii="Arial" w:hAnsi="Arial" w:cs="Arial"/>
        </w:rPr>
        <w:t>:</w:t>
      </w:r>
      <w:r w:rsidR="00A573FE" w:rsidRPr="00B76C15">
        <w:rPr>
          <w:rFonts w:ascii="Arial" w:hAnsi="Arial" w:cs="Arial"/>
        </w:rPr>
        <w:t xml:space="preserve"> </w:t>
      </w:r>
      <w:hyperlink r:id="rId39" w:history="1">
        <w:r w:rsidR="00A573FE" w:rsidRPr="00B76C15">
          <w:rPr>
            <w:rStyle w:val="Hyperlink"/>
            <w:rFonts w:ascii="Arial" w:hAnsi="Arial" w:cs="Arial"/>
          </w:rPr>
          <w:t xml:space="preserve">ProQuest </w:t>
        </w:r>
        <w:proofErr w:type="spellStart"/>
        <w:r w:rsidR="00A573FE" w:rsidRPr="00B76C15">
          <w:rPr>
            <w:rStyle w:val="Hyperlink"/>
            <w:rFonts w:ascii="Arial" w:hAnsi="Arial" w:cs="Arial"/>
          </w:rPr>
          <w:t>Ebook</w:t>
        </w:r>
        <w:proofErr w:type="spellEnd"/>
        <w:r w:rsidR="00A573FE" w:rsidRPr="00B76C15">
          <w:rPr>
            <w:rStyle w:val="Hyperlink"/>
            <w:rFonts w:ascii="Arial" w:hAnsi="Arial" w:cs="Arial"/>
          </w:rPr>
          <w:t xml:space="preserve"> Central - Reader</w:t>
        </w:r>
      </w:hyperlink>
      <w:r w:rsidRPr="00B76C15">
        <w:rPr>
          <w:rFonts w:ascii="Arial" w:hAnsi="Arial" w:cs="Arial"/>
        </w:rPr>
        <w:t xml:space="preserve"> </w:t>
      </w:r>
      <w:r w:rsidR="00213B0E" w:rsidRPr="00B76C15">
        <w:rPr>
          <w:rFonts w:ascii="Arial" w:hAnsi="Arial" w:cs="Arial"/>
        </w:rPr>
        <w:t xml:space="preserve">(Accessed </w:t>
      </w:r>
      <w:r w:rsidRPr="00B76C15">
        <w:rPr>
          <w:rFonts w:ascii="Arial" w:hAnsi="Arial" w:cs="Arial"/>
        </w:rPr>
        <w:t>4</w:t>
      </w:r>
      <w:r w:rsidR="0069285C" w:rsidRPr="00B76C15">
        <w:rPr>
          <w:rFonts w:ascii="Arial" w:hAnsi="Arial" w:cs="Arial"/>
          <w:vertAlign w:val="superscript"/>
        </w:rPr>
        <w:t xml:space="preserve"> </w:t>
      </w:r>
      <w:r w:rsidRPr="00B76C15">
        <w:rPr>
          <w:rFonts w:ascii="Arial" w:hAnsi="Arial" w:cs="Arial"/>
        </w:rPr>
        <w:t>February 2026</w:t>
      </w:r>
      <w:r w:rsidR="00F77C91" w:rsidRPr="00B76C15">
        <w:rPr>
          <w:rFonts w:ascii="Arial" w:hAnsi="Arial" w:cs="Arial"/>
        </w:rPr>
        <w:t>)</w:t>
      </w:r>
      <w:r w:rsidRPr="00B76C15">
        <w:rPr>
          <w:rFonts w:ascii="Arial" w:hAnsi="Arial" w:cs="Arial"/>
        </w:rPr>
        <w:t>.</w:t>
      </w:r>
    </w:p>
    <w:p w14:paraId="3E87FB20" w14:textId="2460F9A0" w:rsidR="002A3A13" w:rsidRPr="00B76C15" w:rsidRDefault="002A3A13" w:rsidP="00D749D6">
      <w:pPr>
        <w:spacing w:line="360" w:lineRule="auto"/>
        <w:rPr>
          <w:rFonts w:ascii="Arial" w:hAnsi="Arial" w:cs="Arial"/>
        </w:rPr>
      </w:pPr>
      <w:r w:rsidRPr="00B76C15">
        <w:rPr>
          <w:rFonts w:ascii="Arial" w:hAnsi="Arial" w:cs="Arial"/>
        </w:rPr>
        <w:lastRenderedPageBreak/>
        <w:t>Duckworth, V</w:t>
      </w:r>
      <w:r w:rsidR="0069285C" w:rsidRPr="00B76C15">
        <w:rPr>
          <w:rFonts w:ascii="Arial" w:hAnsi="Arial" w:cs="Arial"/>
        </w:rPr>
        <w:t>.</w:t>
      </w:r>
      <w:r w:rsidRPr="00B76C15">
        <w:rPr>
          <w:rFonts w:ascii="Arial" w:hAnsi="Arial" w:cs="Arial"/>
        </w:rPr>
        <w:t xml:space="preserve"> (2013). </w:t>
      </w:r>
      <w:r w:rsidRPr="00B76C15">
        <w:rPr>
          <w:rFonts w:ascii="Arial" w:hAnsi="Arial" w:cs="Arial"/>
          <w:i/>
          <w:iCs/>
        </w:rPr>
        <w:t>How to Be a Brilliant FE Teacher: A Practical Guide to Being Effective and Innovative</w:t>
      </w:r>
      <w:r w:rsidRPr="00B76C15">
        <w:rPr>
          <w:rFonts w:ascii="Arial" w:hAnsi="Arial" w:cs="Arial"/>
        </w:rPr>
        <w:t xml:space="preserve">, Taylor &amp; Francis Group. Available at: </w:t>
      </w:r>
      <w:hyperlink r:id="rId40" w:history="1">
        <w:r w:rsidRPr="00B76C15">
          <w:rPr>
            <w:rStyle w:val="Hyperlink"/>
            <w:rFonts w:ascii="Arial" w:hAnsi="Arial" w:cs="Arial"/>
          </w:rPr>
          <w:t xml:space="preserve">ProQuest </w:t>
        </w:r>
        <w:proofErr w:type="spellStart"/>
        <w:r w:rsidRPr="00B76C15">
          <w:rPr>
            <w:rStyle w:val="Hyperlink"/>
            <w:rFonts w:ascii="Arial" w:hAnsi="Arial" w:cs="Arial"/>
          </w:rPr>
          <w:t>Ebook</w:t>
        </w:r>
        <w:proofErr w:type="spellEnd"/>
        <w:r w:rsidRPr="00B76C15">
          <w:rPr>
            <w:rStyle w:val="Hyperlink"/>
            <w:rFonts w:ascii="Arial" w:hAnsi="Arial" w:cs="Arial"/>
          </w:rPr>
          <w:t xml:space="preserve"> Central - Reader</w:t>
        </w:r>
      </w:hyperlink>
      <w:r w:rsidRPr="00B76C15">
        <w:rPr>
          <w:rFonts w:ascii="Arial" w:hAnsi="Arial" w:cs="Arial"/>
        </w:rPr>
        <w:t>. (Accessed 23</w:t>
      </w:r>
      <w:r w:rsidRPr="00B76C15">
        <w:rPr>
          <w:rFonts w:ascii="Arial" w:hAnsi="Arial" w:cs="Arial"/>
          <w:vertAlign w:val="superscript"/>
        </w:rPr>
        <w:t>rd</w:t>
      </w:r>
      <w:r w:rsidRPr="00B76C15">
        <w:rPr>
          <w:rFonts w:ascii="Arial" w:hAnsi="Arial" w:cs="Arial"/>
        </w:rPr>
        <w:t xml:space="preserve"> February 2026). </w:t>
      </w:r>
    </w:p>
    <w:p w14:paraId="0921C46E" w14:textId="20493486" w:rsidR="00DD2F54" w:rsidRPr="00B76C15" w:rsidRDefault="00111C6B" w:rsidP="00DD2F54">
      <w:pPr>
        <w:rPr>
          <w:rFonts w:ascii="Arial" w:hAnsi="Arial" w:cs="Arial"/>
        </w:rPr>
      </w:pPr>
      <w:r w:rsidRPr="00B76C15">
        <w:rPr>
          <w:rFonts w:ascii="Arial" w:hAnsi="Arial" w:cs="Arial"/>
        </w:rPr>
        <w:t>Educators Wales</w:t>
      </w:r>
      <w:r w:rsidR="007904BE" w:rsidRPr="00B76C15">
        <w:rPr>
          <w:rFonts w:ascii="Arial" w:hAnsi="Arial" w:cs="Arial"/>
        </w:rPr>
        <w:t>.</w:t>
      </w:r>
      <w:r w:rsidRPr="00B76C15">
        <w:rPr>
          <w:rFonts w:ascii="Arial" w:hAnsi="Arial" w:cs="Arial"/>
        </w:rPr>
        <w:t xml:space="preserve"> (n.d.) </w:t>
      </w:r>
      <w:r w:rsidRPr="00B76C15">
        <w:rPr>
          <w:rFonts w:ascii="Arial" w:hAnsi="Arial" w:cs="Arial"/>
          <w:i/>
          <w:iCs/>
        </w:rPr>
        <w:t>Professional standards for further education and work-based learning leaders in Wales</w:t>
      </w:r>
      <w:r w:rsidRPr="00B76C15">
        <w:rPr>
          <w:rFonts w:ascii="Arial" w:hAnsi="Arial" w:cs="Arial"/>
        </w:rPr>
        <w:t>. Available at:</w:t>
      </w:r>
      <w:r w:rsidR="009214F7" w:rsidRPr="00B76C15">
        <w:rPr>
          <w:rFonts w:ascii="Arial" w:hAnsi="Arial" w:cs="Arial"/>
        </w:rPr>
        <w:t xml:space="preserve"> </w:t>
      </w:r>
      <w:hyperlink r:id="rId41" w:history="1">
        <w:r w:rsidR="007E02AB" w:rsidRPr="00B76C15">
          <w:rPr>
            <w:rStyle w:val="Hyperlink"/>
            <w:rFonts w:ascii="Arial" w:hAnsi="Arial" w:cs="Arial"/>
          </w:rPr>
          <w:t xml:space="preserve">Professional standards for further education and work-based learning leaders in Wales | Educators </w:t>
        </w:r>
        <w:proofErr w:type="spellStart"/>
        <w:r w:rsidR="007E02AB" w:rsidRPr="00B76C15">
          <w:rPr>
            <w:rStyle w:val="Hyperlink"/>
            <w:rFonts w:ascii="Arial" w:hAnsi="Arial" w:cs="Arial"/>
          </w:rPr>
          <w:t>wales</w:t>
        </w:r>
        <w:proofErr w:type="spellEnd"/>
      </w:hyperlink>
      <w:r w:rsidR="00DD2F54" w:rsidRPr="00B76C15">
        <w:rPr>
          <w:rFonts w:ascii="Arial" w:hAnsi="Arial" w:cs="Arial"/>
        </w:rPr>
        <w:t xml:space="preserve"> (Accessed: 13 February 2026).</w:t>
      </w:r>
    </w:p>
    <w:p w14:paraId="665BDA5E" w14:textId="7DBDDB5D" w:rsidR="00A66560" w:rsidRPr="00B76C15" w:rsidRDefault="006D6446" w:rsidP="00A66560">
      <w:pPr>
        <w:rPr>
          <w:rFonts w:ascii="Arial" w:hAnsi="Arial" w:cs="Arial"/>
        </w:rPr>
      </w:pPr>
      <w:proofErr w:type="spellStart"/>
      <w:r w:rsidRPr="00B76C15">
        <w:rPr>
          <w:rFonts w:ascii="Arial" w:hAnsi="Arial" w:cs="Arial"/>
        </w:rPr>
        <w:t>Efthymious</w:t>
      </w:r>
      <w:proofErr w:type="spellEnd"/>
      <w:r w:rsidRPr="00B76C15">
        <w:rPr>
          <w:rFonts w:ascii="Arial" w:hAnsi="Arial" w:cs="Arial"/>
        </w:rPr>
        <w:t xml:space="preserve">, </w:t>
      </w:r>
      <w:r w:rsidR="000F772B" w:rsidRPr="00B76C15">
        <w:rPr>
          <w:rFonts w:ascii="Arial" w:hAnsi="Arial" w:cs="Arial"/>
        </w:rPr>
        <w:t>L.,</w:t>
      </w:r>
      <w:r w:rsidRPr="00B76C15">
        <w:rPr>
          <w:rFonts w:ascii="Arial" w:hAnsi="Arial" w:cs="Arial"/>
        </w:rPr>
        <w:t xml:space="preserve"> Epaminonda, E., </w:t>
      </w:r>
      <w:proofErr w:type="spellStart"/>
      <w:r w:rsidRPr="00B76C15">
        <w:rPr>
          <w:rFonts w:ascii="Arial" w:hAnsi="Arial" w:cs="Arial"/>
        </w:rPr>
        <w:t>Ktoridou</w:t>
      </w:r>
      <w:proofErr w:type="spellEnd"/>
      <w:r w:rsidRPr="00B76C15">
        <w:rPr>
          <w:rFonts w:ascii="Arial" w:hAnsi="Arial" w:cs="Arial"/>
        </w:rPr>
        <w:t>, D.</w:t>
      </w:r>
      <w:r w:rsidR="00912949" w:rsidRPr="00B76C15">
        <w:rPr>
          <w:rFonts w:ascii="Arial" w:hAnsi="Arial" w:cs="Arial"/>
        </w:rPr>
        <w:t xml:space="preserve"> and</w:t>
      </w:r>
      <w:r w:rsidR="000F772B" w:rsidRPr="00B76C15">
        <w:rPr>
          <w:rFonts w:ascii="Arial" w:hAnsi="Arial" w:cs="Arial"/>
        </w:rPr>
        <w:t xml:space="preserve"> Dionysiou,</w:t>
      </w:r>
      <w:r w:rsidR="00912949" w:rsidRPr="00B76C15">
        <w:rPr>
          <w:rFonts w:ascii="Arial" w:hAnsi="Arial" w:cs="Arial"/>
        </w:rPr>
        <w:t xml:space="preserve"> I. (2023)</w:t>
      </w:r>
      <w:r w:rsidR="000F772B" w:rsidRPr="00B76C15">
        <w:rPr>
          <w:rFonts w:ascii="Arial" w:hAnsi="Arial" w:cs="Arial"/>
        </w:rPr>
        <w:t xml:space="preserve"> </w:t>
      </w:r>
      <w:r w:rsidR="0047079B" w:rsidRPr="00B76C15">
        <w:rPr>
          <w:rFonts w:ascii="Arial" w:hAnsi="Arial" w:cs="Arial"/>
        </w:rPr>
        <w:t>‘</w:t>
      </w:r>
      <w:r w:rsidR="000F772B" w:rsidRPr="00B76C15">
        <w:rPr>
          <w:rFonts w:ascii="Arial" w:hAnsi="Arial" w:cs="Arial"/>
        </w:rPr>
        <w:t>Societal and Ethical Implications of Technology in Education</w:t>
      </w:r>
      <w:r w:rsidR="0047079B" w:rsidRPr="00B76C15">
        <w:rPr>
          <w:rFonts w:ascii="Arial" w:hAnsi="Arial" w:cs="Arial"/>
        </w:rPr>
        <w:t>’,</w:t>
      </w:r>
      <w:r w:rsidR="000F772B" w:rsidRPr="00B76C15">
        <w:rPr>
          <w:rFonts w:ascii="Arial" w:hAnsi="Arial" w:cs="Arial"/>
        </w:rPr>
        <w:t> </w:t>
      </w:r>
      <w:r w:rsidR="000F772B" w:rsidRPr="00B76C15">
        <w:rPr>
          <w:rFonts w:ascii="Arial" w:hAnsi="Arial" w:cs="Arial"/>
          <w:i/>
          <w:iCs/>
        </w:rPr>
        <w:t>2023 IEEE Global Engineering Education Conference (EDUCON)</w:t>
      </w:r>
      <w:r w:rsidR="000F772B" w:rsidRPr="00B76C15">
        <w:rPr>
          <w:rFonts w:ascii="Arial" w:hAnsi="Arial" w:cs="Arial"/>
        </w:rPr>
        <w:t>, pp. 1-5,</w:t>
      </w:r>
      <w:r w:rsidR="004E6315" w:rsidRPr="00B76C15">
        <w:rPr>
          <w:rFonts w:ascii="Arial" w:hAnsi="Arial" w:cs="Arial"/>
        </w:rPr>
        <w:t xml:space="preserve"> Available at:</w:t>
      </w:r>
      <w:r w:rsidR="002C7EF9" w:rsidRPr="00B76C15">
        <w:rPr>
          <w:rFonts w:ascii="Arial" w:hAnsi="Arial" w:cs="Arial"/>
        </w:rPr>
        <w:t xml:space="preserve"> </w:t>
      </w:r>
      <w:hyperlink r:id="rId42" w:history="1">
        <w:r w:rsidR="002C7EF9" w:rsidRPr="00B76C15">
          <w:rPr>
            <w:rStyle w:val="Hyperlink"/>
            <w:rFonts w:ascii="Arial" w:hAnsi="Arial" w:cs="Arial"/>
          </w:rPr>
          <w:t>https://doi.org/10.1109/EDUCON54358.2023.10125268</w:t>
        </w:r>
      </w:hyperlink>
    </w:p>
    <w:p w14:paraId="788AA8DA" w14:textId="625EB3FB" w:rsidR="00F61987" w:rsidRPr="00B76C15" w:rsidRDefault="00F61987" w:rsidP="006D6446">
      <w:pPr>
        <w:rPr>
          <w:rFonts w:ascii="Arial" w:hAnsi="Arial" w:cs="Arial"/>
        </w:rPr>
      </w:pPr>
      <w:r w:rsidRPr="00B76C15">
        <w:rPr>
          <w:rFonts w:ascii="Arial" w:hAnsi="Arial" w:cs="Arial"/>
        </w:rPr>
        <w:t xml:space="preserve">Eutsler, L. and Long, C.S. (2024) </w:t>
      </w:r>
      <w:r w:rsidR="0023132C" w:rsidRPr="00B76C15">
        <w:rPr>
          <w:rFonts w:ascii="Arial" w:hAnsi="Arial" w:cs="Arial"/>
        </w:rPr>
        <w:t>‘</w:t>
      </w:r>
      <w:r w:rsidRPr="00B76C15">
        <w:rPr>
          <w:rFonts w:ascii="Arial" w:hAnsi="Arial" w:cs="Arial"/>
        </w:rPr>
        <w:t>Don’t put the Cart Before the Horse: Self-Study on Using VR in Education</w:t>
      </w:r>
      <w:r w:rsidR="0023132C" w:rsidRPr="00B76C15">
        <w:rPr>
          <w:rFonts w:ascii="Arial" w:hAnsi="Arial" w:cs="Arial"/>
        </w:rPr>
        <w:t>’,</w:t>
      </w:r>
      <w:r w:rsidRPr="00B76C15">
        <w:rPr>
          <w:rFonts w:ascii="Arial" w:hAnsi="Arial" w:cs="Arial"/>
        </w:rPr>
        <w:t> </w:t>
      </w:r>
      <w:proofErr w:type="spellStart"/>
      <w:r w:rsidRPr="00B76C15">
        <w:rPr>
          <w:rFonts w:ascii="Arial" w:hAnsi="Arial" w:cs="Arial"/>
          <w:i/>
          <w:iCs/>
        </w:rPr>
        <w:t>TechTrends</w:t>
      </w:r>
      <w:proofErr w:type="spellEnd"/>
      <w:r w:rsidRPr="00B76C15">
        <w:rPr>
          <w:rFonts w:ascii="Arial" w:hAnsi="Arial" w:cs="Arial"/>
          <w:i/>
          <w:iCs/>
        </w:rPr>
        <w:t>, </w:t>
      </w:r>
      <w:r w:rsidRPr="00B76C15">
        <w:rPr>
          <w:rFonts w:ascii="Arial" w:hAnsi="Arial" w:cs="Arial"/>
        </w:rPr>
        <w:t>68</w:t>
      </w:r>
      <w:r w:rsidR="0059186F" w:rsidRPr="00B76C15">
        <w:rPr>
          <w:rFonts w:ascii="Arial" w:hAnsi="Arial" w:cs="Arial"/>
        </w:rPr>
        <w:t xml:space="preserve"> </w:t>
      </w:r>
      <w:r w:rsidRPr="00B76C15">
        <w:rPr>
          <w:rFonts w:ascii="Arial" w:hAnsi="Arial" w:cs="Arial"/>
        </w:rPr>
        <w:t>(1), pp. 136-148.</w:t>
      </w:r>
      <w:r w:rsidR="00445B75" w:rsidRPr="00B76C15">
        <w:rPr>
          <w:rFonts w:ascii="Arial" w:hAnsi="Arial" w:cs="Arial"/>
        </w:rPr>
        <w:t xml:space="preserve"> Available at: </w:t>
      </w:r>
      <w:hyperlink r:id="rId43" w:history="1">
        <w:r w:rsidR="006D6446" w:rsidRPr="00B76C15">
          <w:rPr>
            <w:rStyle w:val="Hyperlink"/>
            <w:rFonts w:ascii="Arial" w:hAnsi="Arial" w:cs="Arial"/>
          </w:rPr>
          <w:t>https://doi.org/10.1007/s11528-023-00897-z</w:t>
        </w:r>
      </w:hyperlink>
      <w:r w:rsidR="006D6446" w:rsidRPr="00B76C15">
        <w:rPr>
          <w:rFonts w:ascii="Arial" w:hAnsi="Arial" w:cs="Arial"/>
        </w:rPr>
        <w:t xml:space="preserve"> </w:t>
      </w:r>
    </w:p>
    <w:p w14:paraId="2BD5B3BD" w14:textId="1D72FE47" w:rsidR="002B4E7B" w:rsidRPr="00B76C15" w:rsidRDefault="002B4E7B" w:rsidP="00A66560">
      <w:pPr>
        <w:rPr>
          <w:rFonts w:ascii="Arial" w:hAnsi="Arial" w:cs="Arial"/>
        </w:rPr>
      </w:pPr>
      <w:r w:rsidRPr="00B76C15">
        <w:rPr>
          <w:rFonts w:ascii="Arial" w:hAnsi="Arial" w:cs="Arial"/>
        </w:rPr>
        <w:t>Forbes, D</w:t>
      </w:r>
      <w:r w:rsidR="0023132C" w:rsidRPr="00B76C15">
        <w:rPr>
          <w:rFonts w:ascii="Arial" w:hAnsi="Arial" w:cs="Arial"/>
        </w:rPr>
        <w:t>.</w:t>
      </w:r>
      <w:r w:rsidRPr="00B76C15">
        <w:rPr>
          <w:rFonts w:ascii="Arial" w:hAnsi="Arial" w:cs="Arial"/>
        </w:rPr>
        <w:t xml:space="preserve"> (201</w:t>
      </w:r>
      <w:r w:rsidR="00FE2E2B" w:rsidRPr="00B76C15">
        <w:rPr>
          <w:rFonts w:ascii="Arial" w:hAnsi="Arial" w:cs="Arial"/>
        </w:rPr>
        <w:t>9</w:t>
      </w:r>
      <w:r w:rsidRPr="00B76C15">
        <w:rPr>
          <w:rFonts w:ascii="Arial" w:hAnsi="Arial" w:cs="Arial"/>
        </w:rPr>
        <w:t xml:space="preserve">) </w:t>
      </w:r>
      <w:r w:rsidR="0023132C" w:rsidRPr="00B76C15">
        <w:rPr>
          <w:rFonts w:ascii="Arial" w:hAnsi="Arial" w:cs="Arial"/>
        </w:rPr>
        <w:t>‘</w:t>
      </w:r>
      <w:r w:rsidRPr="00B76C15">
        <w:rPr>
          <w:rFonts w:ascii="Arial" w:hAnsi="Arial" w:cs="Arial"/>
        </w:rPr>
        <w:t>An issue of terminology: What is digital learning anyway?</w:t>
      </w:r>
      <w:r w:rsidR="0023132C" w:rsidRPr="00B76C15">
        <w:rPr>
          <w:rFonts w:ascii="Arial" w:hAnsi="Arial" w:cs="Arial"/>
        </w:rPr>
        <w:t>’</w:t>
      </w:r>
      <w:r w:rsidRPr="00B76C15">
        <w:rPr>
          <w:rFonts w:ascii="Arial" w:hAnsi="Arial" w:cs="Arial"/>
        </w:rPr>
        <w:t> </w:t>
      </w:r>
      <w:r w:rsidRPr="00B76C15">
        <w:rPr>
          <w:rFonts w:ascii="Arial" w:hAnsi="Arial" w:cs="Arial"/>
          <w:i/>
          <w:iCs/>
        </w:rPr>
        <w:t>Waikato journal of education</w:t>
      </w:r>
      <w:r w:rsidRPr="00B76C15">
        <w:rPr>
          <w:rFonts w:ascii="Arial" w:hAnsi="Arial" w:cs="Arial"/>
        </w:rPr>
        <w:t xml:space="preserve">, 23(2). Available at: </w:t>
      </w:r>
      <w:hyperlink r:id="rId44" w:history="1">
        <w:r w:rsidR="00D14312" w:rsidRPr="00B76C15">
          <w:rPr>
            <w:rStyle w:val="Hyperlink"/>
            <w:rFonts w:ascii="Arial" w:hAnsi="Arial" w:cs="Arial"/>
          </w:rPr>
          <w:t>https://doi.org/10.15663/wje.v23i2.650</w:t>
        </w:r>
      </w:hyperlink>
    </w:p>
    <w:p w14:paraId="16C64EDB" w14:textId="7A9E346A" w:rsidR="00104D6B" w:rsidRPr="00B76C15" w:rsidRDefault="00430EC7" w:rsidP="002B4E7B">
      <w:pPr>
        <w:rPr>
          <w:rFonts w:ascii="Arial" w:hAnsi="Arial" w:cs="Arial"/>
          <w:lang w:val="it-IT"/>
        </w:rPr>
      </w:pPr>
      <w:r w:rsidRPr="00B76C15">
        <w:rPr>
          <w:rFonts w:ascii="Arial" w:hAnsi="Arial" w:cs="Arial"/>
        </w:rPr>
        <w:t>Gibbs, G</w:t>
      </w:r>
      <w:r w:rsidR="0023132C" w:rsidRPr="00B76C15">
        <w:rPr>
          <w:rFonts w:ascii="Arial" w:hAnsi="Arial" w:cs="Arial"/>
        </w:rPr>
        <w:t>.</w:t>
      </w:r>
      <w:r w:rsidRPr="00B76C15">
        <w:rPr>
          <w:rFonts w:ascii="Arial" w:hAnsi="Arial" w:cs="Arial"/>
        </w:rPr>
        <w:t xml:space="preserve"> (1988</w:t>
      </w:r>
      <w:r w:rsidRPr="00B76C15">
        <w:rPr>
          <w:rFonts w:ascii="Arial" w:hAnsi="Arial" w:cs="Arial"/>
          <w:i/>
          <w:iCs/>
        </w:rPr>
        <w:t>)</w:t>
      </w:r>
      <w:r w:rsidR="008D2FD9" w:rsidRPr="00B76C15">
        <w:rPr>
          <w:rFonts w:ascii="Arial" w:hAnsi="Arial" w:cs="Arial"/>
          <w:i/>
          <w:iCs/>
        </w:rPr>
        <w:t xml:space="preserve"> Learning by Doing: A guide to teaching and learning methods</w:t>
      </w:r>
      <w:r w:rsidR="00357871" w:rsidRPr="00B76C15">
        <w:rPr>
          <w:rFonts w:ascii="Arial" w:hAnsi="Arial" w:cs="Arial"/>
          <w:i/>
          <w:iCs/>
        </w:rPr>
        <w:t>. Further Education Unit.</w:t>
      </w:r>
      <w:r w:rsidR="00357871" w:rsidRPr="00B76C15">
        <w:rPr>
          <w:rFonts w:ascii="Arial" w:hAnsi="Arial" w:cs="Arial"/>
        </w:rPr>
        <w:t xml:space="preserve"> </w:t>
      </w:r>
      <w:r w:rsidR="00357871" w:rsidRPr="00B76C15">
        <w:rPr>
          <w:rFonts w:ascii="Arial" w:hAnsi="Arial" w:cs="Arial"/>
          <w:lang w:val="it-IT"/>
        </w:rPr>
        <w:t xml:space="preserve">Oxford </w:t>
      </w:r>
      <w:proofErr w:type="spellStart"/>
      <w:r w:rsidR="00357871" w:rsidRPr="00B76C15">
        <w:rPr>
          <w:rFonts w:ascii="Arial" w:hAnsi="Arial" w:cs="Arial"/>
          <w:lang w:val="it-IT"/>
        </w:rPr>
        <w:t>Polytechnic</w:t>
      </w:r>
      <w:proofErr w:type="spellEnd"/>
      <w:r w:rsidR="00357871" w:rsidRPr="00B76C15">
        <w:rPr>
          <w:rFonts w:ascii="Arial" w:hAnsi="Arial" w:cs="Arial"/>
          <w:lang w:val="it-IT"/>
        </w:rPr>
        <w:t>.</w:t>
      </w:r>
    </w:p>
    <w:p w14:paraId="5A8DDA8C" w14:textId="444FD329" w:rsidR="00C5227C" w:rsidRPr="00B76C15" w:rsidRDefault="00402C0B" w:rsidP="00C5227C">
      <w:pPr>
        <w:rPr>
          <w:rFonts w:ascii="Arial" w:hAnsi="Arial" w:cs="Arial"/>
        </w:rPr>
      </w:pPr>
      <w:r w:rsidRPr="00B76C15">
        <w:rPr>
          <w:rFonts w:ascii="Arial" w:hAnsi="Arial" w:cs="Arial"/>
          <w:lang w:val="it-IT"/>
        </w:rPr>
        <w:t xml:space="preserve">Gini, F., Bassanelli, S., Bonetti, F., </w:t>
      </w:r>
      <w:proofErr w:type="spellStart"/>
      <w:r w:rsidR="004E2E9E" w:rsidRPr="00B76C15">
        <w:rPr>
          <w:rFonts w:ascii="Arial" w:hAnsi="Arial" w:cs="Arial"/>
          <w:lang w:val="it-IT"/>
        </w:rPr>
        <w:t>Mogavi</w:t>
      </w:r>
      <w:proofErr w:type="spellEnd"/>
      <w:r w:rsidR="004E2E9E" w:rsidRPr="00B76C15">
        <w:rPr>
          <w:rFonts w:ascii="Arial" w:hAnsi="Arial" w:cs="Arial"/>
          <w:lang w:val="it-IT"/>
        </w:rPr>
        <w:t xml:space="preserve">, R.H., </w:t>
      </w:r>
      <w:proofErr w:type="spellStart"/>
      <w:r w:rsidR="004E2E9E" w:rsidRPr="00B76C15">
        <w:rPr>
          <w:rFonts w:ascii="Arial" w:hAnsi="Arial" w:cs="Arial"/>
          <w:lang w:val="it-IT"/>
        </w:rPr>
        <w:t>Bucchiarione</w:t>
      </w:r>
      <w:proofErr w:type="spellEnd"/>
      <w:r w:rsidR="004E2E9E" w:rsidRPr="00B76C15">
        <w:rPr>
          <w:rFonts w:ascii="Arial" w:hAnsi="Arial" w:cs="Arial"/>
          <w:lang w:val="it-IT"/>
        </w:rPr>
        <w:t>, A. and Marconi, A</w:t>
      </w:r>
      <w:r w:rsidR="00062101" w:rsidRPr="00B76C15">
        <w:rPr>
          <w:rFonts w:ascii="Arial" w:hAnsi="Arial" w:cs="Arial"/>
          <w:lang w:val="it-IT"/>
        </w:rPr>
        <w:t xml:space="preserve">. (2025) </w:t>
      </w:r>
      <w:r w:rsidR="00FB6D90" w:rsidRPr="00B76C15">
        <w:rPr>
          <w:rFonts w:ascii="Arial" w:hAnsi="Arial" w:cs="Arial"/>
          <w:lang w:val="it-IT"/>
        </w:rPr>
        <w:t>‘</w:t>
      </w:r>
      <w:r w:rsidR="00062101" w:rsidRPr="00B76C15">
        <w:rPr>
          <w:rFonts w:ascii="Arial" w:hAnsi="Arial" w:cs="Arial"/>
          <w:lang w:val="it-IT"/>
        </w:rPr>
        <w:t xml:space="preserve">The </w:t>
      </w:r>
      <w:proofErr w:type="spellStart"/>
      <w:r w:rsidR="00062101" w:rsidRPr="00B76C15">
        <w:rPr>
          <w:rFonts w:ascii="Arial" w:hAnsi="Arial" w:cs="Arial"/>
          <w:lang w:val="it-IT"/>
        </w:rPr>
        <w:t>role</w:t>
      </w:r>
      <w:proofErr w:type="spellEnd"/>
      <w:r w:rsidR="00062101" w:rsidRPr="00B76C15">
        <w:rPr>
          <w:rFonts w:ascii="Arial" w:hAnsi="Arial" w:cs="Arial"/>
          <w:lang w:val="it-IT"/>
        </w:rPr>
        <w:t xml:space="preserve"> and scope of gamification in </w:t>
      </w:r>
      <w:proofErr w:type="spellStart"/>
      <w:r w:rsidR="00062101" w:rsidRPr="00B76C15">
        <w:rPr>
          <w:rFonts w:ascii="Arial" w:hAnsi="Arial" w:cs="Arial"/>
          <w:lang w:val="it-IT"/>
        </w:rPr>
        <w:t>education</w:t>
      </w:r>
      <w:proofErr w:type="spellEnd"/>
      <w:r w:rsidR="00062101" w:rsidRPr="00B76C15">
        <w:rPr>
          <w:rFonts w:ascii="Arial" w:hAnsi="Arial" w:cs="Arial"/>
          <w:lang w:val="it-IT"/>
        </w:rPr>
        <w:t xml:space="preserve">: </w:t>
      </w:r>
      <w:proofErr w:type="spellStart"/>
      <w:r w:rsidR="00062101" w:rsidRPr="00B76C15">
        <w:rPr>
          <w:rFonts w:ascii="Arial" w:hAnsi="Arial" w:cs="Arial"/>
          <w:lang w:val="it-IT"/>
        </w:rPr>
        <w:t>Ascientometric</w:t>
      </w:r>
      <w:proofErr w:type="spellEnd"/>
      <w:r w:rsidR="00062101" w:rsidRPr="00B76C15">
        <w:rPr>
          <w:rFonts w:ascii="Arial" w:hAnsi="Arial" w:cs="Arial"/>
          <w:lang w:val="it-IT"/>
        </w:rPr>
        <w:t xml:space="preserve"> literature review</w:t>
      </w:r>
      <w:r w:rsidR="00FB6D90" w:rsidRPr="00B76C15">
        <w:rPr>
          <w:rFonts w:ascii="Arial" w:hAnsi="Arial" w:cs="Arial"/>
          <w:lang w:val="it-IT"/>
        </w:rPr>
        <w:t>’,</w:t>
      </w:r>
      <w:r w:rsidR="00CE4745" w:rsidRPr="00B76C15">
        <w:rPr>
          <w:rFonts w:ascii="Arial" w:hAnsi="Arial" w:cs="Arial"/>
          <w:lang w:val="it-IT"/>
        </w:rPr>
        <w:t xml:space="preserve"> </w:t>
      </w:r>
      <w:r w:rsidR="00C5227C" w:rsidRPr="00B76C15">
        <w:rPr>
          <w:rFonts w:ascii="Arial" w:hAnsi="Arial" w:cs="Arial"/>
          <w:i/>
          <w:iCs/>
          <w:lang w:val="it-IT"/>
        </w:rPr>
        <w:t xml:space="preserve">Acta </w:t>
      </w:r>
      <w:proofErr w:type="spellStart"/>
      <w:r w:rsidR="00C5227C" w:rsidRPr="00B76C15">
        <w:rPr>
          <w:rFonts w:ascii="Arial" w:hAnsi="Arial" w:cs="Arial"/>
          <w:i/>
          <w:iCs/>
          <w:lang w:val="it-IT"/>
        </w:rPr>
        <w:t>Psychologica</w:t>
      </w:r>
      <w:proofErr w:type="spellEnd"/>
      <w:r w:rsidR="00C5227C" w:rsidRPr="00B76C15">
        <w:rPr>
          <w:rFonts w:ascii="Arial" w:hAnsi="Arial" w:cs="Arial"/>
          <w:lang w:val="it-IT"/>
        </w:rPr>
        <w:t>, 259</w:t>
      </w:r>
      <w:r w:rsidR="00EE3BA3" w:rsidRPr="00B76C15">
        <w:rPr>
          <w:rFonts w:ascii="Arial" w:hAnsi="Arial" w:cs="Arial"/>
          <w:lang w:val="it-IT"/>
        </w:rPr>
        <w:t xml:space="preserve">. </w:t>
      </w:r>
      <w:r w:rsidR="00EE3BA3" w:rsidRPr="00B76C15">
        <w:rPr>
          <w:rFonts w:ascii="Arial" w:hAnsi="Arial" w:cs="Arial"/>
        </w:rPr>
        <w:t xml:space="preserve">Available at: </w:t>
      </w:r>
      <w:hyperlink r:id="rId45" w:history="1">
        <w:r w:rsidR="00BA558F" w:rsidRPr="00B76C15">
          <w:rPr>
            <w:rStyle w:val="Hyperlink"/>
            <w:rFonts w:ascii="Arial" w:hAnsi="Arial" w:cs="Arial"/>
          </w:rPr>
          <w:t>https://doi.org/10.1016/j.actpsy.2025.105418</w:t>
        </w:r>
      </w:hyperlink>
      <w:r w:rsidR="00BA558F" w:rsidRPr="00B76C15">
        <w:rPr>
          <w:rFonts w:ascii="Arial" w:hAnsi="Arial" w:cs="Arial"/>
        </w:rPr>
        <w:t xml:space="preserve"> </w:t>
      </w:r>
    </w:p>
    <w:p w14:paraId="1AF83E43" w14:textId="1772EE45" w:rsidR="00E95065" w:rsidRPr="00B76C15" w:rsidRDefault="003D583E" w:rsidP="00C5227C">
      <w:pPr>
        <w:rPr>
          <w:rFonts w:ascii="Arial" w:hAnsi="Arial" w:cs="Arial"/>
        </w:rPr>
      </w:pPr>
      <w:r w:rsidRPr="00B76C15">
        <w:rPr>
          <w:rFonts w:ascii="Arial" w:hAnsi="Arial" w:cs="Arial"/>
        </w:rPr>
        <w:t xml:space="preserve">Graham, C.R., Danaa, G., </w:t>
      </w:r>
      <w:proofErr w:type="spellStart"/>
      <w:r w:rsidRPr="00B76C15">
        <w:rPr>
          <w:rFonts w:ascii="Arial" w:hAnsi="Arial" w:cs="Arial"/>
        </w:rPr>
        <w:t>Pure</w:t>
      </w:r>
      <w:r w:rsidR="001D5B07" w:rsidRPr="00B76C15">
        <w:rPr>
          <w:rFonts w:ascii="Arial" w:hAnsi="Arial" w:cs="Arial"/>
        </w:rPr>
        <w:t>vsuren</w:t>
      </w:r>
      <w:proofErr w:type="spellEnd"/>
      <w:r w:rsidR="001D5B07" w:rsidRPr="00B76C15">
        <w:rPr>
          <w:rFonts w:ascii="Arial" w:hAnsi="Arial" w:cs="Arial"/>
        </w:rPr>
        <w:t xml:space="preserve">, T., Martinez, A., Cinthia, B.S., </w:t>
      </w:r>
      <w:proofErr w:type="spellStart"/>
      <w:r w:rsidR="001D5B07" w:rsidRPr="00B76C15">
        <w:rPr>
          <w:rFonts w:ascii="Arial" w:hAnsi="Arial" w:cs="Arial"/>
        </w:rPr>
        <w:t>Camilotti</w:t>
      </w:r>
      <w:proofErr w:type="spellEnd"/>
      <w:r w:rsidR="001D5B07" w:rsidRPr="00B76C15">
        <w:rPr>
          <w:rFonts w:ascii="Arial" w:hAnsi="Arial" w:cs="Arial"/>
        </w:rPr>
        <w:t>, B.M</w:t>
      </w:r>
      <w:r w:rsidR="00D95BDE" w:rsidRPr="00B76C15">
        <w:rPr>
          <w:rFonts w:ascii="Arial" w:hAnsi="Arial" w:cs="Arial"/>
        </w:rPr>
        <w:t xml:space="preserve">. and </w:t>
      </w:r>
      <w:proofErr w:type="spellStart"/>
      <w:r w:rsidR="00D95BDE" w:rsidRPr="00B76C15">
        <w:rPr>
          <w:rFonts w:ascii="Arial" w:hAnsi="Arial" w:cs="Arial"/>
        </w:rPr>
        <w:t>Batsukh</w:t>
      </w:r>
      <w:proofErr w:type="spellEnd"/>
      <w:r w:rsidR="00D95BDE" w:rsidRPr="00B76C15">
        <w:rPr>
          <w:rFonts w:ascii="Arial" w:hAnsi="Arial" w:cs="Arial"/>
        </w:rPr>
        <w:t>, T.</w:t>
      </w:r>
      <w:r w:rsidR="00E95065" w:rsidRPr="00B76C15">
        <w:rPr>
          <w:rFonts w:ascii="Arial" w:hAnsi="Arial" w:cs="Arial"/>
        </w:rPr>
        <w:t xml:space="preserve"> </w:t>
      </w:r>
      <w:r w:rsidR="00D95BDE" w:rsidRPr="00B76C15">
        <w:rPr>
          <w:rFonts w:ascii="Arial" w:hAnsi="Arial" w:cs="Arial"/>
        </w:rPr>
        <w:t>(</w:t>
      </w:r>
      <w:r w:rsidR="00E95065" w:rsidRPr="00B76C15">
        <w:rPr>
          <w:rFonts w:ascii="Arial" w:hAnsi="Arial" w:cs="Arial"/>
        </w:rPr>
        <w:t>2023</w:t>
      </w:r>
      <w:r w:rsidR="00D95BDE" w:rsidRPr="00B76C15">
        <w:rPr>
          <w:rFonts w:ascii="Arial" w:hAnsi="Arial" w:cs="Arial"/>
        </w:rPr>
        <w:t>)</w:t>
      </w:r>
      <w:r w:rsidR="00E95065" w:rsidRPr="00B76C15">
        <w:rPr>
          <w:rFonts w:ascii="Arial" w:hAnsi="Arial" w:cs="Arial"/>
        </w:rPr>
        <w:t xml:space="preserve"> </w:t>
      </w:r>
      <w:r w:rsidR="00FB6D90" w:rsidRPr="00B76C15">
        <w:rPr>
          <w:rFonts w:ascii="Arial" w:hAnsi="Arial" w:cs="Arial"/>
        </w:rPr>
        <w:t>‘</w:t>
      </w:r>
      <w:r w:rsidR="00E95065" w:rsidRPr="00B76C15">
        <w:rPr>
          <w:rFonts w:ascii="Arial" w:hAnsi="Arial" w:cs="Arial"/>
        </w:rPr>
        <w:t>Digital Learning Transformation in Higher Education: International Cases of University Efforts to Evaluate and Improve Blended Teaching Readiness</w:t>
      </w:r>
      <w:r w:rsidR="00FB6D90" w:rsidRPr="00B76C15">
        <w:rPr>
          <w:rFonts w:ascii="Arial" w:hAnsi="Arial" w:cs="Arial"/>
        </w:rPr>
        <w:t>’,</w:t>
      </w:r>
      <w:r w:rsidR="00E95065" w:rsidRPr="00B76C15">
        <w:rPr>
          <w:rFonts w:ascii="Arial" w:hAnsi="Arial" w:cs="Arial"/>
        </w:rPr>
        <w:t> </w:t>
      </w:r>
      <w:r w:rsidR="00E95065" w:rsidRPr="00B76C15">
        <w:rPr>
          <w:rFonts w:ascii="Arial" w:hAnsi="Arial" w:cs="Arial"/>
          <w:i/>
          <w:iCs/>
        </w:rPr>
        <w:t>Education Sciences, </w:t>
      </w:r>
      <w:r w:rsidR="00E95065" w:rsidRPr="00B76C15">
        <w:rPr>
          <w:rFonts w:ascii="Arial" w:hAnsi="Arial" w:cs="Arial"/>
        </w:rPr>
        <w:t>13</w:t>
      </w:r>
      <w:r w:rsidR="00D95BDE" w:rsidRPr="00B76C15">
        <w:rPr>
          <w:rFonts w:ascii="Arial" w:hAnsi="Arial" w:cs="Arial"/>
        </w:rPr>
        <w:t xml:space="preserve"> </w:t>
      </w:r>
      <w:r w:rsidR="00E95065" w:rsidRPr="00B76C15">
        <w:rPr>
          <w:rFonts w:ascii="Arial" w:hAnsi="Arial" w:cs="Arial"/>
        </w:rPr>
        <w:t>(11), pp. 1143.</w:t>
      </w:r>
      <w:r w:rsidR="00D95BDE" w:rsidRPr="00B76C15">
        <w:rPr>
          <w:rFonts w:ascii="Arial" w:hAnsi="Arial" w:cs="Arial"/>
        </w:rPr>
        <w:t xml:space="preserve"> Available at: </w:t>
      </w:r>
      <w:hyperlink r:id="rId46" w:history="1">
        <w:r w:rsidR="005C0E50" w:rsidRPr="00B76C15">
          <w:rPr>
            <w:rStyle w:val="Hyperlink"/>
            <w:rFonts w:ascii="Arial" w:hAnsi="Arial" w:cs="Arial"/>
          </w:rPr>
          <w:t>https://doi.org/10.3390/educsci13111143</w:t>
        </w:r>
      </w:hyperlink>
      <w:r w:rsidR="005C0E50" w:rsidRPr="00B76C15">
        <w:rPr>
          <w:rFonts w:ascii="Arial" w:hAnsi="Arial" w:cs="Arial"/>
        </w:rPr>
        <w:t xml:space="preserve"> </w:t>
      </w:r>
    </w:p>
    <w:p w14:paraId="73D6CCF8" w14:textId="0A6C8509" w:rsidR="00E362A3" w:rsidRPr="00B76C15" w:rsidRDefault="002E1B0F" w:rsidP="00284724">
      <w:pPr>
        <w:rPr>
          <w:rFonts w:ascii="Arial" w:hAnsi="Arial" w:cs="Arial"/>
        </w:rPr>
      </w:pPr>
      <w:r w:rsidRPr="00B76C15">
        <w:rPr>
          <w:rFonts w:ascii="Arial" w:hAnsi="Arial" w:cs="Arial"/>
        </w:rPr>
        <w:t xml:space="preserve">Guppy, N., </w:t>
      </w:r>
      <w:proofErr w:type="spellStart"/>
      <w:r w:rsidRPr="00B76C15">
        <w:rPr>
          <w:rFonts w:ascii="Arial" w:hAnsi="Arial" w:cs="Arial"/>
        </w:rPr>
        <w:t>Verpoorten</w:t>
      </w:r>
      <w:proofErr w:type="spellEnd"/>
      <w:r w:rsidRPr="00B76C15">
        <w:rPr>
          <w:rFonts w:ascii="Arial" w:hAnsi="Arial" w:cs="Arial"/>
        </w:rPr>
        <w:t>, D., Boud, D., Lin, L., Tai, J</w:t>
      </w:r>
      <w:r w:rsidR="00284724" w:rsidRPr="00B76C15">
        <w:rPr>
          <w:rFonts w:ascii="Arial" w:hAnsi="Arial" w:cs="Arial"/>
        </w:rPr>
        <w:t>.</w:t>
      </w:r>
      <w:r w:rsidRPr="00B76C15">
        <w:rPr>
          <w:rFonts w:ascii="Arial" w:hAnsi="Arial" w:cs="Arial"/>
        </w:rPr>
        <w:t xml:space="preserve"> and </w:t>
      </w:r>
      <w:proofErr w:type="spellStart"/>
      <w:r w:rsidRPr="00B76C15">
        <w:rPr>
          <w:rFonts w:ascii="Arial" w:hAnsi="Arial" w:cs="Arial"/>
        </w:rPr>
        <w:t>Bartolic</w:t>
      </w:r>
      <w:proofErr w:type="spellEnd"/>
      <w:r w:rsidRPr="00B76C15">
        <w:rPr>
          <w:rFonts w:ascii="Arial" w:hAnsi="Arial" w:cs="Arial"/>
        </w:rPr>
        <w:t>, S</w:t>
      </w:r>
      <w:r w:rsidR="00284724" w:rsidRPr="00B76C15">
        <w:rPr>
          <w:rFonts w:ascii="Arial" w:hAnsi="Arial" w:cs="Arial"/>
        </w:rPr>
        <w:t>.</w:t>
      </w:r>
      <w:r w:rsidRPr="00B76C15">
        <w:rPr>
          <w:rFonts w:ascii="Arial" w:hAnsi="Arial" w:cs="Arial"/>
        </w:rPr>
        <w:t xml:space="preserve"> (</w:t>
      </w:r>
      <w:r w:rsidR="00DB2108" w:rsidRPr="00B76C15">
        <w:rPr>
          <w:rFonts w:ascii="Arial" w:hAnsi="Arial" w:cs="Arial"/>
        </w:rPr>
        <w:t xml:space="preserve">2022) </w:t>
      </w:r>
      <w:r w:rsidR="00284724" w:rsidRPr="00B76C15">
        <w:rPr>
          <w:rFonts w:ascii="Arial" w:hAnsi="Arial" w:cs="Arial"/>
        </w:rPr>
        <w:t>‘</w:t>
      </w:r>
      <w:r w:rsidR="00DB2108" w:rsidRPr="00B76C15">
        <w:rPr>
          <w:rFonts w:ascii="Arial" w:hAnsi="Arial" w:cs="Arial"/>
        </w:rPr>
        <w:t>The post-COVID-19 future of digital learning in higher education: Views from educators, students, and other professionals in six countries</w:t>
      </w:r>
      <w:r w:rsidR="00284724" w:rsidRPr="00B76C15">
        <w:rPr>
          <w:rFonts w:ascii="Arial" w:hAnsi="Arial" w:cs="Arial"/>
        </w:rPr>
        <w:t>’</w:t>
      </w:r>
      <w:r w:rsidR="00DB2108" w:rsidRPr="00B76C15">
        <w:rPr>
          <w:rFonts w:ascii="Arial" w:hAnsi="Arial" w:cs="Arial"/>
        </w:rPr>
        <w:t xml:space="preserve">, </w:t>
      </w:r>
      <w:r w:rsidR="00DB2108" w:rsidRPr="00B76C15">
        <w:rPr>
          <w:rFonts w:ascii="Arial" w:hAnsi="Arial" w:cs="Arial"/>
          <w:i/>
          <w:iCs/>
        </w:rPr>
        <w:t>British Journal of Educational Technology</w:t>
      </w:r>
      <w:r w:rsidR="00D31136" w:rsidRPr="00B76C15">
        <w:rPr>
          <w:rFonts w:ascii="Arial" w:hAnsi="Arial" w:cs="Arial"/>
        </w:rPr>
        <w:t xml:space="preserve">, 53 (6), pp.1750-1765. Available at: </w:t>
      </w:r>
      <w:hyperlink r:id="rId47" w:history="1">
        <w:r w:rsidR="00A30428" w:rsidRPr="00B76C15">
          <w:rPr>
            <w:rStyle w:val="Hyperlink"/>
            <w:rFonts w:ascii="Arial" w:hAnsi="Arial" w:cs="Arial"/>
          </w:rPr>
          <w:t>https://doi.org/10.1111/bjet.13212</w:t>
        </w:r>
      </w:hyperlink>
      <w:r w:rsidR="00A30428" w:rsidRPr="00B76C15">
        <w:rPr>
          <w:rFonts w:ascii="Arial" w:hAnsi="Arial" w:cs="Arial"/>
        </w:rPr>
        <w:t xml:space="preserve"> </w:t>
      </w:r>
    </w:p>
    <w:p w14:paraId="240F1903" w14:textId="21BF0DD7" w:rsidR="00FB4E95" w:rsidRPr="00B76C15" w:rsidRDefault="00FB4E95" w:rsidP="00287D72">
      <w:pPr>
        <w:rPr>
          <w:rFonts w:ascii="Arial" w:hAnsi="Arial" w:cs="Arial"/>
        </w:rPr>
      </w:pPr>
      <w:r w:rsidRPr="00B76C15">
        <w:rPr>
          <w:rFonts w:ascii="Arial" w:hAnsi="Arial" w:cs="Arial"/>
        </w:rPr>
        <w:t>Hamer, J</w:t>
      </w:r>
      <w:r w:rsidR="003A32C8" w:rsidRPr="00B76C15">
        <w:rPr>
          <w:rFonts w:ascii="Arial" w:hAnsi="Arial" w:cs="Arial"/>
        </w:rPr>
        <w:t>.</w:t>
      </w:r>
      <w:r w:rsidRPr="00B76C15">
        <w:rPr>
          <w:rFonts w:ascii="Arial" w:hAnsi="Arial" w:cs="Arial"/>
        </w:rPr>
        <w:t xml:space="preserve"> and Smith, J</w:t>
      </w:r>
      <w:r w:rsidR="003A32C8" w:rsidRPr="00B76C15">
        <w:rPr>
          <w:rFonts w:ascii="Arial" w:hAnsi="Arial" w:cs="Arial"/>
        </w:rPr>
        <w:t>.</w:t>
      </w:r>
      <w:r w:rsidRPr="00B76C15">
        <w:rPr>
          <w:rFonts w:ascii="Arial" w:hAnsi="Arial" w:cs="Arial"/>
        </w:rPr>
        <w:t xml:space="preserve"> (2021)</w:t>
      </w:r>
      <w:r w:rsidR="00E403E8" w:rsidRPr="00B76C15">
        <w:rPr>
          <w:rFonts w:ascii="Arial" w:hAnsi="Arial" w:cs="Arial"/>
        </w:rPr>
        <w:t xml:space="preserve"> </w:t>
      </w:r>
      <w:r w:rsidR="00E403E8" w:rsidRPr="00B76C15">
        <w:rPr>
          <w:rFonts w:ascii="Arial" w:hAnsi="Arial" w:cs="Arial"/>
          <w:i/>
          <w:iCs/>
        </w:rPr>
        <w:t>Online and blended delivery in Further Education, A literature review into pedagogy, including digital forms of assessment</w:t>
      </w:r>
      <w:r w:rsidR="00C2535E" w:rsidRPr="00B76C15">
        <w:rPr>
          <w:rFonts w:ascii="Arial" w:hAnsi="Arial" w:cs="Arial"/>
        </w:rPr>
        <w:t xml:space="preserve">, </w:t>
      </w:r>
      <w:r w:rsidR="001D43C1" w:rsidRPr="00B76C15">
        <w:rPr>
          <w:rFonts w:ascii="Arial" w:hAnsi="Arial" w:cs="Arial"/>
        </w:rPr>
        <w:t>Department for Education</w:t>
      </w:r>
      <w:r w:rsidR="00542A0B" w:rsidRPr="00B76C15">
        <w:rPr>
          <w:rFonts w:ascii="Arial" w:hAnsi="Arial" w:cs="Arial"/>
        </w:rPr>
        <w:t xml:space="preserve">. Available at: </w:t>
      </w:r>
      <w:hyperlink r:id="rId48" w:history="1">
        <w:r w:rsidR="00287D72" w:rsidRPr="00B76C15">
          <w:rPr>
            <w:rStyle w:val="Hyperlink"/>
            <w:rFonts w:ascii="Arial" w:hAnsi="Arial" w:cs="Arial"/>
          </w:rPr>
          <w:t>online_and_blended_delivery_in_further_education.pdf</w:t>
        </w:r>
      </w:hyperlink>
      <w:r w:rsidR="00287D72" w:rsidRPr="00B76C15">
        <w:rPr>
          <w:rFonts w:ascii="Arial" w:hAnsi="Arial" w:cs="Arial"/>
        </w:rPr>
        <w:t xml:space="preserve"> (Accessed 13 February 2026).</w:t>
      </w:r>
    </w:p>
    <w:p w14:paraId="1ABCAFC4" w14:textId="161DEE07" w:rsidR="00956C07" w:rsidRPr="00B76C15" w:rsidRDefault="00956C07" w:rsidP="00A303F2">
      <w:pPr>
        <w:rPr>
          <w:rFonts w:ascii="Arial" w:hAnsi="Arial" w:cs="Arial"/>
        </w:rPr>
      </w:pPr>
      <w:r w:rsidRPr="00B76C15">
        <w:rPr>
          <w:rFonts w:ascii="Arial" w:hAnsi="Arial" w:cs="Arial"/>
        </w:rPr>
        <w:lastRenderedPageBreak/>
        <w:t xml:space="preserve">Hamilton, </w:t>
      </w:r>
      <w:r w:rsidR="00AB688D" w:rsidRPr="00B76C15">
        <w:rPr>
          <w:rFonts w:ascii="Arial" w:hAnsi="Arial" w:cs="Arial"/>
        </w:rPr>
        <w:t>I</w:t>
      </w:r>
      <w:r w:rsidR="003A32C8" w:rsidRPr="00B76C15">
        <w:rPr>
          <w:rFonts w:ascii="Arial" w:hAnsi="Arial" w:cs="Arial"/>
        </w:rPr>
        <w:t>.</w:t>
      </w:r>
      <w:r w:rsidR="00AB688D" w:rsidRPr="00B76C15">
        <w:rPr>
          <w:rFonts w:ascii="Arial" w:hAnsi="Arial" w:cs="Arial"/>
        </w:rPr>
        <w:t xml:space="preserve"> and Swanston, B. (2024) </w:t>
      </w:r>
      <w:r w:rsidR="00A303F2" w:rsidRPr="00B76C15">
        <w:rPr>
          <w:rFonts w:ascii="Arial" w:hAnsi="Arial" w:cs="Arial"/>
          <w:i/>
          <w:iCs/>
        </w:rPr>
        <w:t xml:space="preserve">Artificial Intelligence </w:t>
      </w:r>
      <w:r w:rsidR="003A32C8" w:rsidRPr="00B76C15">
        <w:rPr>
          <w:rFonts w:ascii="Arial" w:hAnsi="Arial" w:cs="Arial"/>
          <w:i/>
          <w:iCs/>
        </w:rPr>
        <w:t>in</w:t>
      </w:r>
      <w:r w:rsidR="00A303F2" w:rsidRPr="00B76C15">
        <w:rPr>
          <w:rFonts w:ascii="Arial" w:hAnsi="Arial" w:cs="Arial"/>
          <w:i/>
          <w:iCs/>
        </w:rPr>
        <w:t xml:space="preserve"> Education: Teachers’ Opinions </w:t>
      </w:r>
      <w:r w:rsidR="003A32C8" w:rsidRPr="00B76C15">
        <w:rPr>
          <w:rFonts w:ascii="Arial" w:hAnsi="Arial" w:cs="Arial"/>
          <w:i/>
          <w:iCs/>
        </w:rPr>
        <w:t>on</w:t>
      </w:r>
      <w:r w:rsidR="00A303F2" w:rsidRPr="00B76C15">
        <w:rPr>
          <w:rFonts w:ascii="Arial" w:hAnsi="Arial" w:cs="Arial"/>
          <w:i/>
          <w:iCs/>
        </w:rPr>
        <w:t xml:space="preserve"> AI In </w:t>
      </w:r>
      <w:r w:rsidR="003A32C8" w:rsidRPr="00B76C15">
        <w:rPr>
          <w:rFonts w:ascii="Arial" w:hAnsi="Arial" w:cs="Arial"/>
          <w:i/>
          <w:iCs/>
        </w:rPr>
        <w:t>the</w:t>
      </w:r>
      <w:r w:rsidR="00A303F2" w:rsidRPr="00B76C15">
        <w:rPr>
          <w:rFonts w:ascii="Arial" w:hAnsi="Arial" w:cs="Arial"/>
          <w:i/>
          <w:iCs/>
        </w:rPr>
        <w:t xml:space="preserve"> Classroom</w:t>
      </w:r>
      <w:r w:rsidR="00A303F2" w:rsidRPr="00B76C15">
        <w:rPr>
          <w:rFonts w:ascii="Arial" w:hAnsi="Arial" w:cs="Arial"/>
        </w:rPr>
        <w:t xml:space="preserve">. Available at: </w:t>
      </w:r>
      <w:hyperlink r:id="rId49" w:history="1">
        <w:r w:rsidR="00A303F2" w:rsidRPr="00B76C15">
          <w:rPr>
            <w:rStyle w:val="Hyperlink"/>
            <w:rFonts w:ascii="Arial" w:hAnsi="Arial" w:cs="Arial"/>
          </w:rPr>
          <w:t>Artificial Intelligence In Education: Teachers’ Opinions On AI In The Classroom – Forbes Advisor</w:t>
        </w:r>
      </w:hyperlink>
      <w:r w:rsidR="00A303F2" w:rsidRPr="00B76C15">
        <w:rPr>
          <w:rFonts w:ascii="Arial" w:hAnsi="Arial" w:cs="Arial"/>
        </w:rPr>
        <w:t xml:space="preserve"> (Accessed 20 February 2026)</w:t>
      </w:r>
      <w:r w:rsidR="00E470FB" w:rsidRPr="00B76C15">
        <w:rPr>
          <w:rFonts w:ascii="Arial" w:hAnsi="Arial" w:cs="Arial"/>
        </w:rPr>
        <w:t>.</w:t>
      </w:r>
    </w:p>
    <w:p w14:paraId="12DF215B" w14:textId="70876AED" w:rsidR="003461E0" w:rsidRPr="00B76C15" w:rsidRDefault="003461E0" w:rsidP="004D0208">
      <w:pPr>
        <w:rPr>
          <w:rFonts w:ascii="Arial" w:hAnsi="Arial" w:cs="Arial"/>
        </w:rPr>
      </w:pPr>
      <w:r w:rsidRPr="00B76C15">
        <w:rPr>
          <w:rFonts w:ascii="Arial" w:hAnsi="Arial" w:cs="Arial"/>
        </w:rPr>
        <w:t>Jisc</w:t>
      </w:r>
      <w:r w:rsidRPr="00B76C15">
        <w:rPr>
          <w:rFonts w:ascii="Arial" w:hAnsi="Arial" w:cs="Arial"/>
        </w:rPr>
        <w:t>.</w:t>
      </w:r>
      <w:r w:rsidRPr="00B76C15">
        <w:rPr>
          <w:rFonts w:ascii="Arial" w:hAnsi="Arial" w:cs="Arial"/>
        </w:rPr>
        <w:t xml:space="preserve"> (2019) </w:t>
      </w:r>
      <w:r w:rsidRPr="00B76C15">
        <w:rPr>
          <w:rFonts w:ascii="Arial" w:hAnsi="Arial" w:cs="Arial"/>
          <w:i/>
          <w:iCs/>
        </w:rPr>
        <w:t>Digital 2030 - A Strategic Framework for Post-16 Digital Learning in Wales</w:t>
      </w:r>
      <w:r w:rsidRPr="00B76C15">
        <w:rPr>
          <w:rFonts w:ascii="Arial" w:hAnsi="Arial" w:cs="Arial"/>
        </w:rPr>
        <w:t xml:space="preserve">, Available at: </w:t>
      </w:r>
      <w:hyperlink r:id="rId50" w:history="1">
        <w:r w:rsidR="004D0208" w:rsidRPr="00B76C15">
          <w:rPr>
            <w:rStyle w:val="Hyperlink"/>
            <w:rFonts w:ascii="Arial" w:hAnsi="Arial" w:cs="Arial"/>
          </w:rPr>
          <w:t>digital-2030-a-strategic-framework-for-post-16-digital-learning-in-wales.pdf</w:t>
        </w:r>
      </w:hyperlink>
      <w:r w:rsidR="004D0208" w:rsidRPr="00B76C15">
        <w:rPr>
          <w:rFonts w:ascii="Arial" w:hAnsi="Arial" w:cs="Arial"/>
        </w:rPr>
        <w:t xml:space="preserve"> (Accessed </w:t>
      </w:r>
      <w:r w:rsidR="00E470FB" w:rsidRPr="00B76C15">
        <w:rPr>
          <w:rFonts w:ascii="Arial" w:hAnsi="Arial" w:cs="Arial"/>
        </w:rPr>
        <w:t>27 February 2026).</w:t>
      </w:r>
    </w:p>
    <w:p w14:paraId="1CE315A4" w14:textId="325D0F9E" w:rsidR="00F77C91" w:rsidRPr="00B76C15" w:rsidRDefault="006B68A6" w:rsidP="009A1EBC">
      <w:pPr>
        <w:rPr>
          <w:rFonts w:ascii="Arial" w:hAnsi="Arial" w:cs="Arial"/>
        </w:rPr>
      </w:pPr>
      <w:proofErr w:type="spellStart"/>
      <w:r w:rsidRPr="00B76C15">
        <w:rPr>
          <w:rFonts w:ascii="Arial" w:hAnsi="Arial" w:cs="Arial"/>
        </w:rPr>
        <w:t>Keengwe</w:t>
      </w:r>
      <w:proofErr w:type="spellEnd"/>
      <w:r w:rsidRPr="00B76C15">
        <w:rPr>
          <w:rFonts w:ascii="Arial" w:hAnsi="Arial" w:cs="Arial"/>
        </w:rPr>
        <w:t>, J</w:t>
      </w:r>
      <w:r w:rsidR="003A32C8" w:rsidRPr="00B76C15">
        <w:rPr>
          <w:rFonts w:ascii="Arial" w:hAnsi="Arial" w:cs="Arial"/>
        </w:rPr>
        <w:t>.</w:t>
      </w:r>
      <w:r w:rsidRPr="00B76C15">
        <w:rPr>
          <w:rFonts w:ascii="Arial" w:hAnsi="Arial" w:cs="Arial"/>
        </w:rPr>
        <w:t xml:space="preserve"> (2023) </w:t>
      </w:r>
      <w:r w:rsidR="003A32C8" w:rsidRPr="00B76C15">
        <w:rPr>
          <w:rFonts w:ascii="Arial" w:hAnsi="Arial" w:cs="Arial"/>
        </w:rPr>
        <w:t>‘</w:t>
      </w:r>
      <w:r w:rsidRPr="00B76C15">
        <w:rPr>
          <w:rFonts w:ascii="Arial" w:hAnsi="Arial" w:cs="Arial"/>
        </w:rPr>
        <w:t>Innovative Digital Practices and Globalization in Higher Education</w:t>
      </w:r>
      <w:r w:rsidR="003A32C8" w:rsidRPr="00B76C15">
        <w:rPr>
          <w:rFonts w:ascii="Arial" w:hAnsi="Arial" w:cs="Arial"/>
        </w:rPr>
        <w:t>’</w:t>
      </w:r>
      <w:r w:rsidR="00EE5082" w:rsidRPr="00B76C15">
        <w:rPr>
          <w:rFonts w:ascii="Arial" w:hAnsi="Arial" w:cs="Arial"/>
        </w:rPr>
        <w:t xml:space="preserve">, </w:t>
      </w:r>
      <w:r w:rsidR="00156F11" w:rsidRPr="00B76C15">
        <w:rPr>
          <w:rFonts w:ascii="Arial" w:hAnsi="Arial" w:cs="Arial"/>
        </w:rPr>
        <w:t>USA</w:t>
      </w:r>
      <w:r w:rsidR="00B247DA" w:rsidRPr="00B76C15">
        <w:rPr>
          <w:rFonts w:ascii="Arial" w:hAnsi="Arial" w:cs="Arial"/>
        </w:rPr>
        <w:t xml:space="preserve">, IGI Global. Available at: </w:t>
      </w:r>
      <w:hyperlink r:id="rId51" w:history="1">
        <w:r w:rsidR="009A1EBC" w:rsidRPr="00B76C15">
          <w:rPr>
            <w:rStyle w:val="Hyperlink"/>
            <w:rFonts w:ascii="Arial" w:hAnsi="Arial" w:cs="Arial"/>
          </w:rPr>
          <w:t>Innovative Digital Practices and Globalization in Higher Education | IGI Global Scientific Publishing</w:t>
        </w:r>
      </w:hyperlink>
      <w:r w:rsidR="009A1EBC" w:rsidRPr="00B76C15">
        <w:rPr>
          <w:rFonts w:ascii="Arial" w:hAnsi="Arial" w:cs="Arial"/>
        </w:rPr>
        <w:t xml:space="preserve"> (Accessed 4 February 2026).</w:t>
      </w:r>
    </w:p>
    <w:p w14:paraId="0EFC0B7B" w14:textId="7E4F6B7E" w:rsidR="00C64120" w:rsidRPr="00B76C15" w:rsidRDefault="00BB69DE" w:rsidP="009A1EBC">
      <w:pPr>
        <w:rPr>
          <w:rFonts w:ascii="Arial" w:hAnsi="Arial" w:cs="Arial"/>
        </w:rPr>
      </w:pPr>
      <w:r w:rsidRPr="00B76C15">
        <w:rPr>
          <w:rFonts w:ascii="Arial" w:hAnsi="Arial" w:cs="Arial"/>
        </w:rPr>
        <w:t>Marin, V</w:t>
      </w:r>
      <w:r w:rsidR="00750C84" w:rsidRPr="00B76C15">
        <w:rPr>
          <w:rFonts w:ascii="Arial" w:hAnsi="Arial" w:cs="Arial"/>
        </w:rPr>
        <w:t>.</w:t>
      </w:r>
      <w:r w:rsidRPr="00B76C15">
        <w:rPr>
          <w:rFonts w:ascii="Arial" w:hAnsi="Arial" w:cs="Arial"/>
        </w:rPr>
        <w:t xml:space="preserve"> and Tur G</w:t>
      </w:r>
      <w:r w:rsidR="00750C84" w:rsidRPr="00B76C15">
        <w:rPr>
          <w:rFonts w:ascii="Arial" w:hAnsi="Arial" w:cs="Arial"/>
        </w:rPr>
        <w:t>.</w:t>
      </w:r>
      <w:r w:rsidRPr="00B76C15">
        <w:rPr>
          <w:rFonts w:ascii="Arial" w:hAnsi="Arial" w:cs="Arial"/>
        </w:rPr>
        <w:t xml:space="preserve"> (2024) </w:t>
      </w:r>
      <w:r w:rsidR="00750C84" w:rsidRPr="00B76C15">
        <w:rPr>
          <w:rFonts w:ascii="Arial" w:hAnsi="Arial" w:cs="Arial"/>
        </w:rPr>
        <w:t>‘</w:t>
      </w:r>
      <w:r w:rsidRPr="00B76C15">
        <w:rPr>
          <w:rFonts w:ascii="Arial" w:hAnsi="Arial" w:cs="Arial"/>
        </w:rPr>
        <w:t>Ethical issues in the use of technologies in educational contexts A panoramic review</w:t>
      </w:r>
      <w:r w:rsidR="00750C84" w:rsidRPr="00B76C15">
        <w:rPr>
          <w:rFonts w:ascii="Arial" w:hAnsi="Arial" w:cs="Arial"/>
        </w:rPr>
        <w:t>’</w:t>
      </w:r>
      <w:r w:rsidR="001F5FBC" w:rsidRPr="00B76C15">
        <w:rPr>
          <w:rFonts w:ascii="Arial" w:hAnsi="Arial" w:cs="Arial"/>
        </w:rPr>
        <w:t xml:space="preserve">, </w:t>
      </w:r>
      <w:r w:rsidR="001F5FBC" w:rsidRPr="00B76C15">
        <w:rPr>
          <w:rFonts w:ascii="Arial" w:hAnsi="Arial" w:cs="Arial"/>
          <w:i/>
          <w:iCs/>
        </w:rPr>
        <w:t>Education in the Knowledge Society (EKS)</w:t>
      </w:r>
      <w:r w:rsidR="001F5FBC" w:rsidRPr="00B76C15">
        <w:rPr>
          <w:rFonts w:ascii="Arial" w:hAnsi="Arial" w:cs="Arial"/>
        </w:rPr>
        <w:t>, 25</w:t>
      </w:r>
      <w:r w:rsidR="008F43E5" w:rsidRPr="00B76C15">
        <w:rPr>
          <w:rFonts w:ascii="Arial" w:hAnsi="Arial" w:cs="Arial"/>
        </w:rPr>
        <w:t xml:space="preserve">. Available at: </w:t>
      </w:r>
      <w:hyperlink r:id="rId52" w:history="1">
        <w:r w:rsidR="0046403C" w:rsidRPr="00B76C15">
          <w:rPr>
            <w:rStyle w:val="Hyperlink"/>
            <w:rFonts w:ascii="Arial" w:hAnsi="Arial" w:cs="Arial"/>
          </w:rPr>
          <w:t>https://doi.org/10.14201/eks.31301</w:t>
        </w:r>
      </w:hyperlink>
      <w:r w:rsidR="0046403C" w:rsidRPr="00B76C15">
        <w:rPr>
          <w:rFonts w:ascii="Arial" w:hAnsi="Arial" w:cs="Arial"/>
        </w:rPr>
        <w:t xml:space="preserve"> </w:t>
      </w:r>
    </w:p>
    <w:p w14:paraId="17A966E3" w14:textId="6C65E831" w:rsidR="00F23C39" w:rsidRPr="00B76C15" w:rsidRDefault="00F23C39" w:rsidP="00D33F69">
      <w:pPr>
        <w:rPr>
          <w:rFonts w:ascii="Arial" w:hAnsi="Arial" w:cs="Arial"/>
        </w:rPr>
      </w:pPr>
      <w:r w:rsidRPr="00B76C15">
        <w:rPr>
          <w:rFonts w:ascii="Arial" w:hAnsi="Arial" w:cs="Arial"/>
        </w:rPr>
        <w:t xml:space="preserve">Ritter, K. (2025) </w:t>
      </w:r>
      <w:r w:rsidR="00750C84" w:rsidRPr="00B76C15">
        <w:rPr>
          <w:rFonts w:ascii="Arial" w:hAnsi="Arial" w:cs="Arial"/>
        </w:rPr>
        <w:t>‘</w:t>
      </w:r>
      <w:r w:rsidRPr="00B76C15">
        <w:rPr>
          <w:rFonts w:ascii="Arial" w:hAnsi="Arial" w:cs="Arial"/>
        </w:rPr>
        <w:t>Back to our roots: What we learned from Jerome Bruner</w:t>
      </w:r>
      <w:r w:rsidR="00750C84" w:rsidRPr="00B76C15">
        <w:rPr>
          <w:rFonts w:ascii="Arial" w:hAnsi="Arial" w:cs="Arial"/>
        </w:rPr>
        <w:t>’,</w:t>
      </w:r>
      <w:r w:rsidRPr="00B76C15">
        <w:rPr>
          <w:rFonts w:ascii="Arial" w:hAnsi="Arial" w:cs="Arial"/>
        </w:rPr>
        <w:t> </w:t>
      </w:r>
      <w:r w:rsidRPr="00B76C15">
        <w:rPr>
          <w:rFonts w:ascii="Arial" w:hAnsi="Arial" w:cs="Arial"/>
          <w:i/>
          <w:iCs/>
        </w:rPr>
        <w:t xml:space="preserve">Journal of Mathematics Teacher Education </w:t>
      </w:r>
      <w:proofErr w:type="gramStart"/>
      <w:r w:rsidRPr="00B76C15">
        <w:rPr>
          <w:rFonts w:ascii="Arial" w:hAnsi="Arial" w:cs="Arial"/>
          <w:i/>
          <w:iCs/>
        </w:rPr>
        <w:t>In</w:t>
      </w:r>
      <w:proofErr w:type="gramEnd"/>
      <w:r w:rsidRPr="00B76C15">
        <w:rPr>
          <w:rFonts w:ascii="Arial" w:hAnsi="Arial" w:cs="Arial"/>
          <w:i/>
          <w:iCs/>
        </w:rPr>
        <w:t xml:space="preserve"> Texas</w:t>
      </w:r>
      <w:r w:rsidRPr="00B76C15">
        <w:rPr>
          <w:rFonts w:ascii="Arial" w:hAnsi="Arial" w:cs="Arial"/>
        </w:rPr>
        <w:t>, 15</w:t>
      </w:r>
      <w:r w:rsidR="00750C84" w:rsidRPr="00B76C15">
        <w:rPr>
          <w:rFonts w:ascii="Arial" w:hAnsi="Arial" w:cs="Arial"/>
        </w:rPr>
        <w:t xml:space="preserve"> </w:t>
      </w:r>
      <w:r w:rsidRPr="00B76C15">
        <w:rPr>
          <w:rFonts w:ascii="Arial" w:hAnsi="Arial" w:cs="Arial"/>
        </w:rPr>
        <w:t xml:space="preserve">(1), pp.9-14. Available at: </w:t>
      </w:r>
      <w:hyperlink r:id="rId53" w:history="1">
        <w:r w:rsidR="00D33F69" w:rsidRPr="00B76C15">
          <w:rPr>
            <w:rStyle w:val="Hyperlink"/>
            <w:rFonts w:ascii="Arial" w:hAnsi="Arial" w:cs="Arial"/>
          </w:rPr>
          <w:t>Ritter+V15+I1+Aug+25-2 (2).pdf</w:t>
        </w:r>
      </w:hyperlink>
      <w:r w:rsidR="00D33F69" w:rsidRPr="00B76C15">
        <w:rPr>
          <w:rFonts w:ascii="Arial" w:hAnsi="Arial" w:cs="Arial"/>
        </w:rPr>
        <w:t xml:space="preserve"> (Accessed 21 February 2026).</w:t>
      </w:r>
    </w:p>
    <w:p w14:paraId="48B62C48" w14:textId="7ED0CB7F" w:rsidR="007C577B" w:rsidRPr="00B76C15" w:rsidRDefault="0036182A" w:rsidP="00667D8D">
      <w:pPr>
        <w:rPr>
          <w:rFonts w:ascii="Arial" w:hAnsi="Arial" w:cs="Arial"/>
        </w:rPr>
      </w:pPr>
      <w:r w:rsidRPr="00B76C15">
        <w:rPr>
          <w:rFonts w:ascii="Arial" w:hAnsi="Arial" w:cs="Arial"/>
        </w:rPr>
        <w:t xml:space="preserve">Umarova, Z., Iztayev, Z., </w:t>
      </w:r>
      <w:proofErr w:type="spellStart"/>
      <w:r w:rsidRPr="00B76C15">
        <w:rPr>
          <w:rFonts w:ascii="Arial" w:hAnsi="Arial" w:cs="Arial"/>
        </w:rPr>
        <w:t>Kemelbekova</w:t>
      </w:r>
      <w:proofErr w:type="spellEnd"/>
      <w:r w:rsidRPr="00B76C15">
        <w:rPr>
          <w:rFonts w:ascii="Arial" w:hAnsi="Arial" w:cs="Arial"/>
        </w:rPr>
        <w:t>, Z., Akh</w:t>
      </w:r>
      <w:r w:rsidR="00992B4F" w:rsidRPr="00B76C15">
        <w:rPr>
          <w:rFonts w:ascii="Arial" w:hAnsi="Arial" w:cs="Arial"/>
        </w:rPr>
        <w:t xml:space="preserve">metova, S., Abdrashova, E., </w:t>
      </w:r>
      <w:proofErr w:type="spellStart"/>
      <w:r w:rsidR="00992B4F" w:rsidRPr="00B76C15">
        <w:rPr>
          <w:rFonts w:ascii="Arial" w:hAnsi="Arial" w:cs="Arial"/>
        </w:rPr>
        <w:t>Botayeva</w:t>
      </w:r>
      <w:proofErr w:type="spellEnd"/>
      <w:r w:rsidR="00992B4F" w:rsidRPr="00B76C15">
        <w:rPr>
          <w:rFonts w:ascii="Arial" w:hAnsi="Arial" w:cs="Arial"/>
        </w:rPr>
        <w:t>, S</w:t>
      </w:r>
      <w:r w:rsidR="000C2FFC" w:rsidRPr="00B76C15">
        <w:rPr>
          <w:rFonts w:ascii="Arial" w:hAnsi="Arial" w:cs="Arial"/>
        </w:rPr>
        <w:t>.</w:t>
      </w:r>
      <w:r w:rsidR="00992B4F" w:rsidRPr="00B76C15">
        <w:rPr>
          <w:rFonts w:ascii="Arial" w:hAnsi="Arial" w:cs="Arial"/>
        </w:rPr>
        <w:t xml:space="preserve"> and </w:t>
      </w:r>
      <w:proofErr w:type="spellStart"/>
      <w:r w:rsidR="00992B4F" w:rsidRPr="00B76C15">
        <w:rPr>
          <w:rFonts w:ascii="Arial" w:hAnsi="Arial" w:cs="Arial"/>
        </w:rPr>
        <w:t>A</w:t>
      </w:r>
      <w:r w:rsidR="007E4799" w:rsidRPr="00B76C15">
        <w:rPr>
          <w:rFonts w:ascii="Arial" w:hAnsi="Arial" w:cs="Arial"/>
        </w:rPr>
        <w:t>shirbekova</w:t>
      </w:r>
      <w:proofErr w:type="spellEnd"/>
      <w:r w:rsidR="007E4799" w:rsidRPr="00B76C15">
        <w:rPr>
          <w:rFonts w:ascii="Arial" w:hAnsi="Arial" w:cs="Arial"/>
        </w:rPr>
        <w:t>, Z</w:t>
      </w:r>
      <w:r w:rsidR="000C2FFC" w:rsidRPr="00B76C15">
        <w:rPr>
          <w:rFonts w:ascii="Arial" w:hAnsi="Arial" w:cs="Arial"/>
        </w:rPr>
        <w:t>.</w:t>
      </w:r>
      <w:r w:rsidR="007E4799" w:rsidRPr="00B76C15">
        <w:rPr>
          <w:rFonts w:ascii="Arial" w:hAnsi="Arial" w:cs="Arial"/>
        </w:rPr>
        <w:t xml:space="preserve"> (2025) </w:t>
      </w:r>
      <w:r w:rsidR="000C2FFC" w:rsidRPr="00B76C15">
        <w:rPr>
          <w:rFonts w:ascii="Arial" w:hAnsi="Arial" w:cs="Arial"/>
        </w:rPr>
        <w:t>‘</w:t>
      </w:r>
      <w:r w:rsidR="007E4799" w:rsidRPr="00B76C15">
        <w:rPr>
          <w:rFonts w:ascii="Arial" w:hAnsi="Arial" w:cs="Arial"/>
        </w:rPr>
        <w:t>The Impact of the SAMR Model with IT-Enhanced Tools on Student Performance</w:t>
      </w:r>
      <w:r w:rsidR="000C2FFC" w:rsidRPr="00B76C15">
        <w:rPr>
          <w:rFonts w:ascii="Arial" w:hAnsi="Arial" w:cs="Arial"/>
        </w:rPr>
        <w:t>’</w:t>
      </w:r>
      <w:r w:rsidR="00682F95" w:rsidRPr="00B76C15">
        <w:rPr>
          <w:rFonts w:ascii="Arial" w:hAnsi="Arial" w:cs="Arial"/>
        </w:rPr>
        <w:t xml:space="preserve">, </w:t>
      </w:r>
      <w:r w:rsidR="00682F95" w:rsidRPr="00B76C15">
        <w:rPr>
          <w:rFonts w:ascii="Arial" w:hAnsi="Arial" w:cs="Arial"/>
          <w:i/>
          <w:iCs/>
        </w:rPr>
        <w:t>International Journal of Information and Education Technology</w:t>
      </w:r>
      <w:r w:rsidR="00682F95" w:rsidRPr="00B76C15">
        <w:rPr>
          <w:rFonts w:ascii="Arial" w:hAnsi="Arial" w:cs="Arial"/>
        </w:rPr>
        <w:t>, 15 (4)</w:t>
      </w:r>
      <w:r w:rsidR="00BE15D0" w:rsidRPr="00B76C15">
        <w:rPr>
          <w:rFonts w:ascii="Arial" w:hAnsi="Arial" w:cs="Arial"/>
        </w:rPr>
        <w:t xml:space="preserve">, pp.760-766. Available at: </w:t>
      </w:r>
      <w:hyperlink r:id="rId54" w:history="1">
        <w:r w:rsidR="00667D8D" w:rsidRPr="00B76C15">
          <w:rPr>
            <w:rStyle w:val="Hyperlink"/>
            <w:rFonts w:ascii="Arial" w:hAnsi="Arial" w:cs="Arial"/>
          </w:rPr>
          <w:t>The Impact of the SAMR Model with IT-Enhanced Tools on Student Performance</w:t>
        </w:r>
      </w:hyperlink>
      <w:r w:rsidR="00DB77DB" w:rsidRPr="00B76C15">
        <w:rPr>
          <w:rFonts w:ascii="Arial" w:hAnsi="Arial" w:cs="Arial"/>
        </w:rPr>
        <w:t xml:space="preserve"> (Accessed 13 February 2026).</w:t>
      </w:r>
    </w:p>
    <w:p w14:paraId="4BC6735A" w14:textId="77777777" w:rsidR="009A1EBC" w:rsidRPr="00992B4F" w:rsidRDefault="009A1EBC" w:rsidP="009A1EBC"/>
    <w:p w14:paraId="7C477F28" w14:textId="77777777" w:rsidR="00213B0E" w:rsidRPr="00992B4F" w:rsidRDefault="00213B0E" w:rsidP="00A573FE"/>
    <w:sectPr w:rsidR="00213B0E" w:rsidRPr="00992B4F" w:rsidSect="00D41296">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0E2A" w14:textId="77777777" w:rsidR="00095965" w:rsidRDefault="00095965" w:rsidP="00582E09">
      <w:pPr>
        <w:spacing w:after="0" w:line="240" w:lineRule="auto"/>
      </w:pPr>
      <w:r>
        <w:separator/>
      </w:r>
    </w:p>
  </w:endnote>
  <w:endnote w:type="continuationSeparator" w:id="0">
    <w:p w14:paraId="2539EC49" w14:textId="77777777" w:rsidR="00095965" w:rsidRDefault="00095965" w:rsidP="00582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8922994"/>
      <w:docPartObj>
        <w:docPartGallery w:val="Page Numbers (Bottom of Page)"/>
        <w:docPartUnique/>
      </w:docPartObj>
    </w:sdtPr>
    <w:sdtContent>
      <w:p w14:paraId="7AFFDCF0" w14:textId="1A167303" w:rsidR="00DD0A7B" w:rsidRDefault="00DD0A7B">
        <w:pPr>
          <w:pStyle w:val="Footer"/>
          <w:jc w:val="right"/>
        </w:pPr>
        <w:r>
          <w:fldChar w:fldCharType="begin"/>
        </w:r>
        <w:r>
          <w:instrText>PAGE   \* MERGEFORMAT</w:instrText>
        </w:r>
        <w:r>
          <w:fldChar w:fldCharType="separate"/>
        </w:r>
        <w:r>
          <w:t>2</w:t>
        </w:r>
        <w:r>
          <w:fldChar w:fldCharType="end"/>
        </w:r>
      </w:p>
    </w:sdtContent>
  </w:sdt>
  <w:p w14:paraId="46BE5039" w14:textId="77777777" w:rsidR="00DD0A7B" w:rsidRDefault="00DD0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7A198" w14:textId="77777777" w:rsidR="00095965" w:rsidRDefault="00095965" w:rsidP="00582E09">
      <w:pPr>
        <w:spacing w:after="0" w:line="240" w:lineRule="auto"/>
      </w:pPr>
      <w:r>
        <w:separator/>
      </w:r>
    </w:p>
  </w:footnote>
  <w:footnote w:type="continuationSeparator" w:id="0">
    <w:p w14:paraId="32C6F2ED" w14:textId="77777777" w:rsidR="00095965" w:rsidRDefault="00095965" w:rsidP="00582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36CC"/>
    <w:multiLevelType w:val="hybridMultilevel"/>
    <w:tmpl w:val="F166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22F48"/>
    <w:multiLevelType w:val="hybridMultilevel"/>
    <w:tmpl w:val="0E3E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4568A"/>
    <w:multiLevelType w:val="hybridMultilevel"/>
    <w:tmpl w:val="4E880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A5E7F"/>
    <w:multiLevelType w:val="hybridMultilevel"/>
    <w:tmpl w:val="592EC2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B806330"/>
    <w:multiLevelType w:val="hybridMultilevel"/>
    <w:tmpl w:val="F498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73290"/>
    <w:multiLevelType w:val="hybridMultilevel"/>
    <w:tmpl w:val="F5F0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242DEF"/>
    <w:multiLevelType w:val="hybridMultilevel"/>
    <w:tmpl w:val="EAE6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97CB3"/>
    <w:multiLevelType w:val="hybridMultilevel"/>
    <w:tmpl w:val="7008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A63DF"/>
    <w:multiLevelType w:val="hybridMultilevel"/>
    <w:tmpl w:val="DD50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235CF"/>
    <w:multiLevelType w:val="hybridMultilevel"/>
    <w:tmpl w:val="1AFA3A7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5B1F09E2"/>
    <w:multiLevelType w:val="hybridMultilevel"/>
    <w:tmpl w:val="AD2AA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55591"/>
    <w:multiLevelType w:val="hybridMultilevel"/>
    <w:tmpl w:val="D8249A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89F6319"/>
    <w:multiLevelType w:val="hybridMultilevel"/>
    <w:tmpl w:val="003C51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7D0C7674"/>
    <w:multiLevelType w:val="hybridMultilevel"/>
    <w:tmpl w:val="0D1A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140059">
    <w:abstractNumId w:val="7"/>
  </w:num>
  <w:num w:numId="2" w16cid:durableId="1986275996">
    <w:abstractNumId w:val="10"/>
  </w:num>
  <w:num w:numId="3" w16cid:durableId="1760834644">
    <w:abstractNumId w:val="4"/>
  </w:num>
  <w:num w:numId="4" w16cid:durableId="459230847">
    <w:abstractNumId w:val="2"/>
  </w:num>
  <w:num w:numId="5" w16cid:durableId="1330602034">
    <w:abstractNumId w:val="3"/>
  </w:num>
  <w:num w:numId="6" w16cid:durableId="1252085606">
    <w:abstractNumId w:val="8"/>
  </w:num>
  <w:num w:numId="7" w16cid:durableId="1618831503">
    <w:abstractNumId w:val="1"/>
  </w:num>
  <w:num w:numId="8" w16cid:durableId="666858471">
    <w:abstractNumId w:val="5"/>
  </w:num>
  <w:num w:numId="9" w16cid:durableId="1982617597">
    <w:abstractNumId w:val="11"/>
  </w:num>
  <w:num w:numId="10" w16cid:durableId="1321690744">
    <w:abstractNumId w:val="12"/>
  </w:num>
  <w:num w:numId="11" w16cid:durableId="1612736840">
    <w:abstractNumId w:val="6"/>
  </w:num>
  <w:num w:numId="12" w16cid:durableId="1833987178">
    <w:abstractNumId w:val="13"/>
  </w:num>
  <w:num w:numId="13" w16cid:durableId="1026717703">
    <w:abstractNumId w:val="0"/>
  </w:num>
  <w:num w:numId="14" w16cid:durableId="14462680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977"/>
    <w:rsid w:val="00001BA0"/>
    <w:rsid w:val="00001DA8"/>
    <w:rsid w:val="00001F43"/>
    <w:rsid w:val="00003B78"/>
    <w:rsid w:val="00005534"/>
    <w:rsid w:val="0000764E"/>
    <w:rsid w:val="000077EA"/>
    <w:rsid w:val="00010076"/>
    <w:rsid w:val="000126C8"/>
    <w:rsid w:val="00012AAE"/>
    <w:rsid w:val="00012E21"/>
    <w:rsid w:val="000150DB"/>
    <w:rsid w:val="00015302"/>
    <w:rsid w:val="00015B54"/>
    <w:rsid w:val="00015CE9"/>
    <w:rsid w:val="0001781A"/>
    <w:rsid w:val="00017910"/>
    <w:rsid w:val="00017D9C"/>
    <w:rsid w:val="0002305B"/>
    <w:rsid w:val="00025548"/>
    <w:rsid w:val="00027232"/>
    <w:rsid w:val="00032C5E"/>
    <w:rsid w:val="00032E03"/>
    <w:rsid w:val="00035E3A"/>
    <w:rsid w:val="0004424B"/>
    <w:rsid w:val="00046D3F"/>
    <w:rsid w:val="00046F60"/>
    <w:rsid w:val="00047086"/>
    <w:rsid w:val="0004722C"/>
    <w:rsid w:val="000475A0"/>
    <w:rsid w:val="000512E9"/>
    <w:rsid w:val="0005227E"/>
    <w:rsid w:val="00053EC6"/>
    <w:rsid w:val="000557D7"/>
    <w:rsid w:val="0006056B"/>
    <w:rsid w:val="000609F0"/>
    <w:rsid w:val="0006167D"/>
    <w:rsid w:val="00062101"/>
    <w:rsid w:val="00062C9C"/>
    <w:rsid w:val="00064706"/>
    <w:rsid w:val="000647B9"/>
    <w:rsid w:val="000700ED"/>
    <w:rsid w:val="000706C0"/>
    <w:rsid w:val="00070CAE"/>
    <w:rsid w:val="000710CE"/>
    <w:rsid w:val="00071978"/>
    <w:rsid w:val="00071DCE"/>
    <w:rsid w:val="00072AA1"/>
    <w:rsid w:val="000757E8"/>
    <w:rsid w:val="000774C9"/>
    <w:rsid w:val="000819AC"/>
    <w:rsid w:val="00083071"/>
    <w:rsid w:val="00085715"/>
    <w:rsid w:val="0008571E"/>
    <w:rsid w:val="00086087"/>
    <w:rsid w:val="00087C74"/>
    <w:rsid w:val="00091A7F"/>
    <w:rsid w:val="000922C5"/>
    <w:rsid w:val="00092B50"/>
    <w:rsid w:val="00095965"/>
    <w:rsid w:val="000962C1"/>
    <w:rsid w:val="000A0A78"/>
    <w:rsid w:val="000A24F0"/>
    <w:rsid w:val="000A3A84"/>
    <w:rsid w:val="000A3E5A"/>
    <w:rsid w:val="000A443F"/>
    <w:rsid w:val="000A557B"/>
    <w:rsid w:val="000A702D"/>
    <w:rsid w:val="000A7EF5"/>
    <w:rsid w:val="000B09DB"/>
    <w:rsid w:val="000B2F0B"/>
    <w:rsid w:val="000B32B6"/>
    <w:rsid w:val="000B4A38"/>
    <w:rsid w:val="000B6B5B"/>
    <w:rsid w:val="000B6C22"/>
    <w:rsid w:val="000C1706"/>
    <w:rsid w:val="000C2FFC"/>
    <w:rsid w:val="000C3D62"/>
    <w:rsid w:val="000C3D76"/>
    <w:rsid w:val="000C64A3"/>
    <w:rsid w:val="000C697B"/>
    <w:rsid w:val="000C6E71"/>
    <w:rsid w:val="000C7FAC"/>
    <w:rsid w:val="000D0467"/>
    <w:rsid w:val="000D0506"/>
    <w:rsid w:val="000D2BA6"/>
    <w:rsid w:val="000D30F0"/>
    <w:rsid w:val="000D3AFB"/>
    <w:rsid w:val="000D52FD"/>
    <w:rsid w:val="000D5853"/>
    <w:rsid w:val="000D624D"/>
    <w:rsid w:val="000E022F"/>
    <w:rsid w:val="000E06CD"/>
    <w:rsid w:val="000E2228"/>
    <w:rsid w:val="000E310F"/>
    <w:rsid w:val="000E47C6"/>
    <w:rsid w:val="000E5678"/>
    <w:rsid w:val="000E5FB2"/>
    <w:rsid w:val="000E6ED2"/>
    <w:rsid w:val="000F0498"/>
    <w:rsid w:val="000F382F"/>
    <w:rsid w:val="000F5829"/>
    <w:rsid w:val="000F6B4F"/>
    <w:rsid w:val="000F772B"/>
    <w:rsid w:val="000F7C4C"/>
    <w:rsid w:val="000F7FF7"/>
    <w:rsid w:val="001010D8"/>
    <w:rsid w:val="0010240C"/>
    <w:rsid w:val="0010242E"/>
    <w:rsid w:val="00102787"/>
    <w:rsid w:val="00102D8C"/>
    <w:rsid w:val="001033FA"/>
    <w:rsid w:val="0010430C"/>
    <w:rsid w:val="00104897"/>
    <w:rsid w:val="00104D6B"/>
    <w:rsid w:val="00105602"/>
    <w:rsid w:val="00105802"/>
    <w:rsid w:val="00107A9C"/>
    <w:rsid w:val="00110F51"/>
    <w:rsid w:val="001118DA"/>
    <w:rsid w:val="00111A32"/>
    <w:rsid w:val="00111C6B"/>
    <w:rsid w:val="00112A2D"/>
    <w:rsid w:val="00113AE8"/>
    <w:rsid w:val="00114DEF"/>
    <w:rsid w:val="001161D7"/>
    <w:rsid w:val="00116761"/>
    <w:rsid w:val="00117258"/>
    <w:rsid w:val="0012073F"/>
    <w:rsid w:val="001228FD"/>
    <w:rsid w:val="0012565A"/>
    <w:rsid w:val="0012610B"/>
    <w:rsid w:val="001311E8"/>
    <w:rsid w:val="001332FC"/>
    <w:rsid w:val="00133D35"/>
    <w:rsid w:val="00135F5A"/>
    <w:rsid w:val="00136940"/>
    <w:rsid w:val="00137D79"/>
    <w:rsid w:val="0014105B"/>
    <w:rsid w:val="001411B5"/>
    <w:rsid w:val="00145130"/>
    <w:rsid w:val="0014547B"/>
    <w:rsid w:val="00146B39"/>
    <w:rsid w:val="00150009"/>
    <w:rsid w:val="00150781"/>
    <w:rsid w:val="00152B1E"/>
    <w:rsid w:val="00152D55"/>
    <w:rsid w:val="001532D7"/>
    <w:rsid w:val="00153DFE"/>
    <w:rsid w:val="00153F10"/>
    <w:rsid w:val="00154348"/>
    <w:rsid w:val="00154380"/>
    <w:rsid w:val="00156D01"/>
    <w:rsid w:val="00156F11"/>
    <w:rsid w:val="00157806"/>
    <w:rsid w:val="00157C75"/>
    <w:rsid w:val="00161717"/>
    <w:rsid w:val="00161AF7"/>
    <w:rsid w:val="00162BFC"/>
    <w:rsid w:val="001645FB"/>
    <w:rsid w:val="00165010"/>
    <w:rsid w:val="001667D5"/>
    <w:rsid w:val="00167916"/>
    <w:rsid w:val="00170437"/>
    <w:rsid w:val="00170BDD"/>
    <w:rsid w:val="001713A1"/>
    <w:rsid w:val="00171BC3"/>
    <w:rsid w:val="00174435"/>
    <w:rsid w:val="001760FA"/>
    <w:rsid w:val="00177BC2"/>
    <w:rsid w:val="001817AF"/>
    <w:rsid w:val="00181AA6"/>
    <w:rsid w:val="00182CF1"/>
    <w:rsid w:val="00186662"/>
    <w:rsid w:val="00191DBA"/>
    <w:rsid w:val="00193161"/>
    <w:rsid w:val="001962C4"/>
    <w:rsid w:val="00196D2E"/>
    <w:rsid w:val="001A0D39"/>
    <w:rsid w:val="001A2911"/>
    <w:rsid w:val="001A2C54"/>
    <w:rsid w:val="001A6147"/>
    <w:rsid w:val="001B01A1"/>
    <w:rsid w:val="001B287F"/>
    <w:rsid w:val="001B3703"/>
    <w:rsid w:val="001B516E"/>
    <w:rsid w:val="001B5A4A"/>
    <w:rsid w:val="001B6D17"/>
    <w:rsid w:val="001B70E8"/>
    <w:rsid w:val="001C05D6"/>
    <w:rsid w:val="001C0B60"/>
    <w:rsid w:val="001C0D19"/>
    <w:rsid w:val="001C0F8B"/>
    <w:rsid w:val="001C153C"/>
    <w:rsid w:val="001C52BD"/>
    <w:rsid w:val="001D156C"/>
    <w:rsid w:val="001D2735"/>
    <w:rsid w:val="001D4047"/>
    <w:rsid w:val="001D43C1"/>
    <w:rsid w:val="001D5B07"/>
    <w:rsid w:val="001D5F67"/>
    <w:rsid w:val="001D7394"/>
    <w:rsid w:val="001E126C"/>
    <w:rsid w:val="001E1B41"/>
    <w:rsid w:val="001E1C30"/>
    <w:rsid w:val="001E34F0"/>
    <w:rsid w:val="001E4B5C"/>
    <w:rsid w:val="001E7ACA"/>
    <w:rsid w:val="001E7E92"/>
    <w:rsid w:val="001F03E3"/>
    <w:rsid w:val="001F074B"/>
    <w:rsid w:val="001F0DDC"/>
    <w:rsid w:val="001F1955"/>
    <w:rsid w:val="001F35C8"/>
    <w:rsid w:val="001F5E85"/>
    <w:rsid w:val="001F5FBC"/>
    <w:rsid w:val="001F7FD2"/>
    <w:rsid w:val="0020023A"/>
    <w:rsid w:val="00201EE7"/>
    <w:rsid w:val="0020456A"/>
    <w:rsid w:val="00205B58"/>
    <w:rsid w:val="002060A1"/>
    <w:rsid w:val="002064A4"/>
    <w:rsid w:val="0021038F"/>
    <w:rsid w:val="00213B0E"/>
    <w:rsid w:val="00214C85"/>
    <w:rsid w:val="00216279"/>
    <w:rsid w:val="00220484"/>
    <w:rsid w:val="002207B1"/>
    <w:rsid w:val="00223C09"/>
    <w:rsid w:val="0022415B"/>
    <w:rsid w:val="0022536E"/>
    <w:rsid w:val="00230B1B"/>
    <w:rsid w:val="0023132C"/>
    <w:rsid w:val="00233B05"/>
    <w:rsid w:val="00234188"/>
    <w:rsid w:val="00236AEF"/>
    <w:rsid w:val="00237866"/>
    <w:rsid w:val="00240399"/>
    <w:rsid w:val="00241B92"/>
    <w:rsid w:val="00241CBF"/>
    <w:rsid w:val="002455D5"/>
    <w:rsid w:val="002465A3"/>
    <w:rsid w:val="00252005"/>
    <w:rsid w:val="0025205F"/>
    <w:rsid w:val="00252873"/>
    <w:rsid w:val="00253292"/>
    <w:rsid w:val="00253CB3"/>
    <w:rsid w:val="00254561"/>
    <w:rsid w:val="00256809"/>
    <w:rsid w:val="0025749B"/>
    <w:rsid w:val="00260254"/>
    <w:rsid w:val="002603F5"/>
    <w:rsid w:val="00260CC5"/>
    <w:rsid w:val="00262E81"/>
    <w:rsid w:val="00262FEB"/>
    <w:rsid w:val="002633EE"/>
    <w:rsid w:val="0026363C"/>
    <w:rsid w:val="00263911"/>
    <w:rsid w:val="00265252"/>
    <w:rsid w:val="00266061"/>
    <w:rsid w:val="002727A1"/>
    <w:rsid w:val="002732A8"/>
    <w:rsid w:val="0027396D"/>
    <w:rsid w:val="00275279"/>
    <w:rsid w:val="00275E92"/>
    <w:rsid w:val="00276171"/>
    <w:rsid w:val="00277012"/>
    <w:rsid w:val="00280770"/>
    <w:rsid w:val="00281CFB"/>
    <w:rsid w:val="00284724"/>
    <w:rsid w:val="00285733"/>
    <w:rsid w:val="002875B4"/>
    <w:rsid w:val="00287D72"/>
    <w:rsid w:val="002947F3"/>
    <w:rsid w:val="00295B0F"/>
    <w:rsid w:val="00296C48"/>
    <w:rsid w:val="002A2523"/>
    <w:rsid w:val="002A3A13"/>
    <w:rsid w:val="002A40D1"/>
    <w:rsid w:val="002A4A89"/>
    <w:rsid w:val="002A4AAE"/>
    <w:rsid w:val="002A50AE"/>
    <w:rsid w:val="002A6CA6"/>
    <w:rsid w:val="002A707F"/>
    <w:rsid w:val="002A72FE"/>
    <w:rsid w:val="002B0A07"/>
    <w:rsid w:val="002B133C"/>
    <w:rsid w:val="002B1796"/>
    <w:rsid w:val="002B1A5F"/>
    <w:rsid w:val="002B2D28"/>
    <w:rsid w:val="002B3FF1"/>
    <w:rsid w:val="002B4E7B"/>
    <w:rsid w:val="002B4EC0"/>
    <w:rsid w:val="002B72F4"/>
    <w:rsid w:val="002C05BC"/>
    <w:rsid w:val="002C0942"/>
    <w:rsid w:val="002C0DF2"/>
    <w:rsid w:val="002C1901"/>
    <w:rsid w:val="002C1B15"/>
    <w:rsid w:val="002C42CA"/>
    <w:rsid w:val="002C43B4"/>
    <w:rsid w:val="002C4FFE"/>
    <w:rsid w:val="002C6AD9"/>
    <w:rsid w:val="002C6DDE"/>
    <w:rsid w:val="002C7EF9"/>
    <w:rsid w:val="002D0011"/>
    <w:rsid w:val="002D6F95"/>
    <w:rsid w:val="002E04FF"/>
    <w:rsid w:val="002E1B0F"/>
    <w:rsid w:val="002E3940"/>
    <w:rsid w:val="002E54AC"/>
    <w:rsid w:val="002E7B23"/>
    <w:rsid w:val="002F0F7D"/>
    <w:rsid w:val="002F13C9"/>
    <w:rsid w:val="002F3490"/>
    <w:rsid w:val="002F3C07"/>
    <w:rsid w:val="002F499F"/>
    <w:rsid w:val="002F673E"/>
    <w:rsid w:val="002F6AA4"/>
    <w:rsid w:val="003005CB"/>
    <w:rsid w:val="0030310A"/>
    <w:rsid w:val="0030320F"/>
    <w:rsid w:val="00305217"/>
    <w:rsid w:val="0030594F"/>
    <w:rsid w:val="00306B94"/>
    <w:rsid w:val="0030773E"/>
    <w:rsid w:val="00310DD8"/>
    <w:rsid w:val="00314482"/>
    <w:rsid w:val="0031477C"/>
    <w:rsid w:val="00314C77"/>
    <w:rsid w:val="00317D2E"/>
    <w:rsid w:val="003223E7"/>
    <w:rsid w:val="00322C70"/>
    <w:rsid w:val="003252EB"/>
    <w:rsid w:val="00326EBD"/>
    <w:rsid w:val="0032706F"/>
    <w:rsid w:val="00327088"/>
    <w:rsid w:val="003275F8"/>
    <w:rsid w:val="00330048"/>
    <w:rsid w:val="00331146"/>
    <w:rsid w:val="00332634"/>
    <w:rsid w:val="00332E80"/>
    <w:rsid w:val="00333718"/>
    <w:rsid w:val="00333AEF"/>
    <w:rsid w:val="00333E32"/>
    <w:rsid w:val="00335AE4"/>
    <w:rsid w:val="00335F80"/>
    <w:rsid w:val="00336801"/>
    <w:rsid w:val="00336FB7"/>
    <w:rsid w:val="00342A71"/>
    <w:rsid w:val="00343B42"/>
    <w:rsid w:val="00343B53"/>
    <w:rsid w:val="003448DC"/>
    <w:rsid w:val="00344E3B"/>
    <w:rsid w:val="003450D2"/>
    <w:rsid w:val="00345965"/>
    <w:rsid w:val="003461E0"/>
    <w:rsid w:val="00347CA5"/>
    <w:rsid w:val="00351020"/>
    <w:rsid w:val="003524FA"/>
    <w:rsid w:val="00352620"/>
    <w:rsid w:val="00352A24"/>
    <w:rsid w:val="00352D5F"/>
    <w:rsid w:val="003552D6"/>
    <w:rsid w:val="00356B22"/>
    <w:rsid w:val="00357871"/>
    <w:rsid w:val="003603E8"/>
    <w:rsid w:val="0036182A"/>
    <w:rsid w:val="00364A55"/>
    <w:rsid w:val="0036556E"/>
    <w:rsid w:val="0036560E"/>
    <w:rsid w:val="00366242"/>
    <w:rsid w:val="003664F0"/>
    <w:rsid w:val="00372492"/>
    <w:rsid w:val="003724EB"/>
    <w:rsid w:val="0037355D"/>
    <w:rsid w:val="00374DCD"/>
    <w:rsid w:val="00376701"/>
    <w:rsid w:val="00377279"/>
    <w:rsid w:val="003775DB"/>
    <w:rsid w:val="00377EB7"/>
    <w:rsid w:val="00380373"/>
    <w:rsid w:val="00380C63"/>
    <w:rsid w:val="0038196E"/>
    <w:rsid w:val="00381C73"/>
    <w:rsid w:val="00386456"/>
    <w:rsid w:val="003878C4"/>
    <w:rsid w:val="003902B5"/>
    <w:rsid w:val="00390F22"/>
    <w:rsid w:val="00392EA6"/>
    <w:rsid w:val="00393532"/>
    <w:rsid w:val="003970E1"/>
    <w:rsid w:val="0039759F"/>
    <w:rsid w:val="003A0202"/>
    <w:rsid w:val="003A18E8"/>
    <w:rsid w:val="003A1F7E"/>
    <w:rsid w:val="003A30BB"/>
    <w:rsid w:val="003A310D"/>
    <w:rsid w:val="003A32C8"/>
    <w:rsid w:val="003A3C2A"/>
    <w:rsid w:val="003A50FA"/>
    <w:rsid w:val="003A5302"/>
    <w:rsid w:val="003A5699"/>
    <w:rsid w:val="003A6075"/>
    <w:rsid w:val="003B0579"/>
    <w:rsid w:val="003B1A80"/>
    <w:rsid w:val="003B358F"/>
    <w:rsid w:val="003B3D71"/>
    <w:rsid w:val="003B7F48"/>
    <w:rsid w:val="003C07B0"/>
    <w:rsid w:val="003C0F16"/>
    <w:rsid w:val="003C125C"/>
    <w:rsid w:val="003C2D1D"/>
    <w:rsid w:val="003C35D6"/>
    <w:rsid w:val="003C4306"/>
    <w:rsid w:val="003C579C"/>
    <w:rsid w:val="003C7F63"/>
    <w:rsid w:val="003D353B"/>
    <w:rsid w:val="003D3622"/>
    <w:rsid w:val="003D4CFD"/>
    <w:rsid w:val="003D55EA"/>
    <w:rsid w:val="003D583E"/>
    <w:rsid w:val="003D5C5B"/>
    <w:rsid w:val="003D66F7"/>
    <w:rsid w:val="003D6C22"/>
    <w:rsid w:val="003E04C8"/>
    <w:rsid w:val="003E0E0F"/>
    <w:rsid w:val="003F1261"/>
    <w:rsid w:val="003F16F9"/>
    <w:rsid w:val="003F1D5B"/>
    <w:rsid w:val="003F2607"/>
    <w:rsid w:val="003F3759"/>
    <w:rsid w:val="003F4049"/>
    <w:rsid w:val="003F51A4"/>
    <w:rsid w:val="003F5282"/>
    <w:rsid w:val="003F73A8"/>
    <w:rsid w:val="003F7654"/>
    <w:rsid w:val="003F7E40"/>
    <w:rsid w:val="003F7EBF"/>
    <w:rsid w:val="00401865"/>
    <w:rsid w:val="00402C0B"/>
    <w:rsid w:val="00402CE1"/>
    <w:rsid w:val="00402F1E"/>
    <w:rsid w:val="004039D8"/>
    <w:rsid w:val="00403E62"/>
    <w:rsid w:val="00405011"/>
    <w:rsid w:val="00406F5A"/>
    <w:rsid w:val="00407228"/>
    <w:rsid w:val="004109E2"/>
    <w:rsid w:val="0041160A"/>
    <w:rsid w:val="00412B94"/>
    <w:rsid w:val="00413217"/>
    <w:rsid w:val="00413DAD"/>
    <w:rsid w:val="004156A1"/>
    <w:rsid w:val="00417F79"/>
    <w:rsid w:val="00420C56"/>
    <w:rsid w:val="00420FA7"/>
    <w:rsid w:val="004251D0"/>
    <w:rsid w:val="00425526"/>
    <w:rsid w:val="004268DA"/>
    <w:rsid w:val="00427DB6"/>
    <w:rsid w:val="00430EC7"/>
    <w:rsid w:val="00431601"/>
    <w:rsid w:val="00432078"/>
    <w:rsid w:val="0043335F"/>
    <w:rsid w:val="00433549"/>
    <w:rsid w:val="00433E35"/>
    <w:rsid w:val="0043450F"/>
    <w:rsid w:val="0043721E"/>
    <w:rsid w:val="00437487"/>
    <w:rsid w:val="00442B07"/>
    <w:rsid w:val="004443BE"/>
    <w:rsid w:val="00445B75"/>
    <w:rsid w:val="00450617"/>
    <w:rsid w:val="00450634"/>
    <w:rsid w:val="004510C8"/>
    <w:rsid w:val="00452388"/>
    <w:rsid w:val="00455A1B"/>
    <w:rsid w:val="004570A7"/>
    <w:rsid w:val="00461322"/>
    <w:rsid w:val="00461462"/>
    <w:rsid w:val="004633A4"/>
    <w:rsid w:val="00463658"/>
    <w:rsid w:val="00463A43"/>
    <w:rsid w:val="00463F50"/>
    <w:rsid w:val="0046403C"/>
    <w:rsid w:val="00465B17"/>
    <w:rsid w:val="00467A64"/>
    <w:rsid w:val="0047079B"/>
    <w:rsid w:val="00470E23"/>
    <w:rsid w:val="004711C2"/>
    <w:rsid w:val="00473019"/>
    <w:rsid w:val="00473457"/>
    <w:rsid w:val="00473512"/>
    <w:rsid w:val="00474617"/>
    <w:rsid w:val="00476DE5"/>
    <w:rsid w:val="0048309E"/>
    <w:rsid w:val="00483511"/>
    <w:rsid w:val="00483A4C"/>
    <w:rsid w:val="00487509"/>
    <w:rsid w:val="00487B72"/>
    <w:rsid w:val="004902B1"/>
    <w:rsid w:val="00492B00"/>
    <w:rsid w:val="00493389"/>
    <w:rsid w:val="0049458E"/>
    <w:rsid w:val="00496446"/>
    <w:rsid w:val="004968DC"/>
    <w:rsid w:val="00497B80"/>
    <w:rsid w:val="004A2867"/>
    <w:rsid w:val="004A2AEB"/>
    <w:rsid w:val="004A3E7B"/>
    <w:rsid w:val="004A6CDE"/>
    <w:rsid w:val="004B0107"/>
    <w:rsid w:val="004B0901"/>
    <w:rsid w:val="004B0A99"/>
    <w:rsid w:val="004B0B21"/>
    <w:rsid w:val="004B13E4"/>
    <w:rsid w:val="004B14DA"/>
    <w:rsid w:val="004B2B3C"/>
    <w:rsid w:val="004B2E44"/>
    <w:rsid w:val="004B3C25"/>
    <w:rsid w:val="004B3F46"/>
    <w:rsid w:val="004B447D"/>
    <w:rsid w:val="004B51D0"/>
    <w:rsid w:val="004B5776"/>
    <w:rsid w:val="004B5923"/>
    <w:rsid w:val="004B7255"/>
    <w:rsid w:val="004B795D"/>
    <w:rsid w:val="004C131C"/>
    <w:rsid w:val="004C1828"/>
    <w:rsid w:val="004C1ADE"/>
    <w:rsid w:val="004C2A56"/>
    <w:rsid w:val="004C425C"/>
    <w:rsid w:val="004C6E86"/>
    <w:rsid w:val="004C70BC"/>
    <w:rsid w:val="004C77BA"/>
    <w:rsid w:val="004C78CD"/>
    <w:rsid w:val="004D0208"/>
    <w:rsid w:val="004D2718"/>
    <w:rsid w:val="004D2FBD"/>
    <w:rsid w:val="004D2FFE"/>
    <w:rsid w:val="004D50C6"/>
    <w:rsid w:val="004D543F"/>
    <w:rsid w:val="004D7111"/>
    <w:rsid w:val="004D7C7A"/>
    <w:rsid w:val="004E00D7"/>
    <w:rsid w:val="004E1F6F"/>
    <w:rsid w:val="004E2E9E"/>
    <w:rsid w:val="004E49D8"/>
    <w:rsid w:val="004E580D"/>
    <w:rsid w:val="004E5894"/>
    <w:rsid w:val="004E6315"/>
    <w:rsid w:val="004E7217"/>
    <w:rsid w:val="004E7C0C"/>
    <w:rsid w:val="004F1AC9"/>
    <w:rsid w:val="004F4F2E"/>
    <w:rsid w:val="0050122E"/>
    <w:rsid w:val="00502702"/>
    <w:rsid w:val="00503F93"/>
    <w:rsid w:val="00504833"/>
    <w:rsid w:val="00504AEF"/>
    <w:rsid w:val="005077B6"/>
    <w:rsid w:val="0051076B"/>
    <w:rsid w:val="0051278E"/>
    <w:rsid w:val="00512877"/>
    <w:rsid w:val="00512D24"/>
    <w:rsid w:val="00513E59"/>
    <w:rsid w:val="00515B86"/>
    <w:rsid w:val="00515B95"/>
    <w:rsid w:val="00516469"/>
    <w:rsid w:val="00517E05"/>
    <w:rsid w:val="00517FF3"/>
    <w:rsid w:val="005203A3"/>
    <w:rsid w:val="00521142"/>
    <w:rsid w:val="00521934"/>
    <w:rsid w:val="00521C52"/>
    <w:rsid w:val="0052613C"/>
    <w:rsid w:val="00526E42"/>
    <w:rsid w:val="00527AB3"/>
    <w:rsid w:val="00530668"/>
    <w:rsid w:val="00532950"/>
    <w:rsid w:val="005338EA"/>
    <w:rsid w:val="00533A16"/>
    <w:rsid w:val="00533F47"/>
    <w:rsid w:val="00534318"/>
    <w:rsid w:val="00534A11"/>
    <w:rsid w:val="00536FC2"/>
    <w:rsid w:val="00540070"/>
    <w:rsid w:val="00542A0B"/>
    <w:rsid w:val="00543C64"/>
    <w:rsid w:val="0054479B"/>
    <w:rsid w:val="00544884"/>
    <w:rsid w:val="00544EA7"/>
    <w:rsid w:val="00545245"/>
    <w:rsid w:val="005477AD"/>
    <w:rsid w:val="005546B2"/>
    <w:rsid w:val="00557CBD"/>
    <w:rsid w:val="005605C7"/>
    <w:rsid w:val="00560AF7"/>
    <w:rsid w:val="00562302"/>
    <w:rsid w:val="00563747"/>
    <w:rsid w:val="00564A03"/>
    <w:rsid w:val="00564E0A"/>
    <w:rsid w:val="00571DA3"/>
    <w:rsid w:val="00573687"/>
    <w:rsid w:val="00574549"/>
    <w:rsid w:val="00574C7E"/>
    <w:rsid w:val="00577614"/>
    <w:rsid w:val="0057784A"/>
    <w:rsid w:val="00581939"/>
    <w:rsid w:val="00582854"/>
    <w:rsid w:val="00582E09"/>
    <w:rsid w:val="00582EAB"/>
    <w:rsid w:val="0058360A"/>
    <w:rsid w:val="005843B5"/>
    <w:rsid w:val="00584658"/>
    <w:rsid w:val="005852A4"/>
    <w:rsid w:val="00585941"/>
    <w:rsid w:val="00586EC8"/>
    <w:rsid w:val="00590011"/>
    <w:rsid w:val="00590F87"/>
    <w:rsid w:val="0059131E"/>
    <w:rsid w:val="0059186F"/>
    <w:rsid w:val="00591D81"/>
    <w:rsid w:val="00592031"/>
    <w:rsid w:val="005947F1"/>
    <w:rsid w:val="0059598A"/>
    <w:rsid w:val="00597352"/>
    <w:rsid w:val="00597538"/>
    <w:rsid w:val="005A15BC"/>
    <w:rsid w:val="005A1CA4"/>
    <w:rsid w:val="005A62DD"/>
    <w:rsid w:val="005A63B0"/>
    <w:rsid w:val="005B0E93"/>
    <w:rsid w:val="005B2E49"/>
    <w:rsid w:val="005B43F0"/>
    <w:rsid w:val="005B4545"/>
    <w:rsid w:val="005B5B20"/>
    <w:rsid w:val="005B745E"/>
    <w:rsid w:val="005B7DDE"/>
    <w:rsid w:val="005C0E50"/>
    <w:rsid w:val="005C11BE"/>
    <w:rsid w:val="005C5DFA"/>
    <w:rsid w:val="005C6C03"/>
    <w:rsid w:val="005D136A"/>
    <w:rsid w:val="005D13F5"/>
    <w:rsid w:val="005D15AB"/>
    <w:rsid w:val="005D411C"/>
    <w:rsid w:val="005D6C85"/>
    <w:rsid w:val="005D75AC"/>
    <w:rsid w:val="005E0AF0"/>
    <w:rsid w:val="005E28C6"/>
    <w:rsid w:val="005E34D9"/>
    <w:rsid w:val="005E6499"/>
    <w:rsid w:val="005E7AD0"/>
    <w:rsid w:val="005F072F"/>
    <w:rsid w:val="005F1E27"/>
    <w:rsid w:val="005F2B06"/>
    <w:rsid w:val="005F5A02"/>
    <w:rsid w:val="005F62CF"/>
    <w:rsid w:val="005F7E12"/>
    <w:rsid w:val="00603B38"/>
    <w:rsid w:val="006117BB"/>
    <w:rsid w:val="00611AF6"/>
    <w:rsid w:val="0061268F"/>
    <w:rsid w:val="0061618E"/>
    <w:rsid w:val="006161B1"/>
    <w:rsid w:val="00617503"/>
    <w:rsid w:val="00617727"/>
    <w:rsid w:val="00621536"/>
    <w:rsid w:val="006255DF"/>
    <w:rsid w:val="00626FE1"/>
    <w:rsid w:val="00630AE9"/>
    <w:rsid w:val="00634CF9"/>
    <w:rsid w:val="00635DA6"/>
    <w:rsid w:val="006373C5"/>
    <w:rsid w:val="0063750F"/>
    <w:rsid w:val="0064089A"/>
    <w:rsid w:val="006412FB"/>
    <w:rsid w:val="006432A0"/>
    <w:rsid w:val="00643E0A"/>
    <w:rsid w:val="00644458"/>
    <w:rsid w:val="00644482"/>
    <w:rsid w:val="00644B94"/>
    <w:rsid w:val="006450EB"/>
    <w:rsid w:val="006453AB"/>
    <w:rsid w:val="00647F13"/>
    <w:rsid w:val="00650099"/>
    <w:rsid w:val="00650E62"/>
    <w:rsid w:val="00650F45"/>
    <w:rsid w:val="00651E76"/>
    <w:rsid w:val="00653647"/>
    <w:rsid w:val="00653E56"/>
    <w:rsid w:val="0065408C"/>
    <w:rsid w:val="00656176"/>
    <w:rsid w:val="006578F7"/>
    <w:rsid w:val="00662DE4"/>
    <w:rsid w:val="00663B2E"/>
    <w:rsid w:val="00663D2C"/>
    <w:rsid w:val="00663E17"/>
    <w:rsid w:val="00664273"/>
    <w:rsid w:val="006670A1"/>
    <w:rsid w:val="00667D8D"/>
    <w:rsid w:val="00670C06"/>
    <w:rsid w:val="00670D40"/>
    <w:rsid w:val="0067123C"/>
    <w:rsid w:val="00671406"/>
    <w:rsid w:val="00673BA7"/>
    <w:rsid w:val="0067606C"/>
    <w:rsid w:val="00676432"/>
    <w:rsid w:val="00682F95"/>
    <w:rsid w:val="00684204"/>
    <w:rsid w:val="006852FB"/>
    <w:rsid w:val="006854FF"/>
    <w:rsid w:val="00687FD4"/>
    <w:rsid w:val="00691E7D"/>
    <w:rsid w:val="0069285C"/>
    <w:rsid w:val="00693144"/>
    <w:rsid w:val="006939BB"/>
    <w:rsid w:val="00693CFA"/>
    <w:rsid w:val="006947A8"/>
    <w:rsid w:val="00694ED0"/>
    <w:rsid w:val="0069662B"/>
    <w:rsid w:val="0069691D"/>
    <w:rsid w:val="00696E31"/>
    <w:rsid w:val="006970DD"/>
    <w:rsid w:val="00697AFC"/>
    <w:rsid w:val="006A0434"/>
    <w:rsid w:val="006A1760"/>
    <w:rsid w:val="006A1D1C"/>
    <w:rsid w:val="006A5405"/>
    <w:rsid w:val="006A5A3A"/>
    <w:rsid w:val="006A62CE"/>
    <w:rsid w:val="006A7218"/>
    <w:rsid w:val="006A7369"/>
    <w:rsid w:val="006B046F"/>
    <w:rsid w:val="006B105C"/>
    <w:rsid w:val="006B1C7E"/>
    <w:rsid w:val="006B1E94"/>
    <w:rsid w:val="006B2DF1"/>
    <w:rsid w:val="006B5239"/>
    <w:rsid w:val="006B55CB"/>
    <w:rsid w:val="006B68A6"/>
    <w:rsid w:val="006B7F00"/>
    <w:rsid w:val="006C0AE1"/>
    <w:rsid w:val="006C0E50"/>
    <w:rsid w:val="006C24E0"/>
    <w:rsid w:val="006C377B"/>
    <w:rsid w:val="006C4FE4"/>
    <w:rsid w:val="006C5B01"/>
    <w:rsid w:val="006C5F69"/>
    <w:rsid w:val="006C632C"/>
    <w:rsid w:val="006C6C41"/>
    <w:rsid w:val="006C7830"/>
    <w:rsid w:val="006D12E4"/>
    <w:rsid w:val="006D174A"/>
    <w:rsid w:val="006D1C5C"/>
    <w:rsid w:val="006D2648"/>
    <w:rsid w:val="006D2A4A"/>
    <w:rsid w:val="006D568B"/>
    <w:rsid w:val="006D6129"/>
    <w:rsid w:val="006D6446"/>
    <w:rsid w:val="006D69F2"/>
    <w:rsid w:val="006E0FBC"/>
    <w:rsid w:val="006E1144"/>
    <w:rsid w:val="006E1383"/>
    <w:rsid w:val="006E33EF"/>
    <w:rsid w:val="006E43D4"/>
    <w:rsid w:val="006E48F8"/>
    <w:rsid w:val="006E6E7D"/>
    <w:rsid w:val="006E775B"/>
    <w:rsid w:val="006F1F9D"/>
    <w:rsid w:val="006F58CD"/>
    <w:rsid w:val="006F5977"/>
    <w:rsid w:val="006F5F99"/>
    <w:rsid w:val="006F7A96"/>
    <w:rsid w:val="00700C4B"/>
    <w:rsid w:val="0070354C"/>
    <w:rsid w:val="00713476"/>
    <w:rsid w:val="007135AD"/>
    <w:rsid w:val="0071463F"/>
    <w:rsid w:val="00714E12"/>
    <w:rsid w:val="00716E00"/>
    <w:rsid w:val="007223F9"/>
    <w:rsid w:val="007226F8"/>
    <w:rsid w:val="007228FE"/>
    <w:rsid w:val="007235A8"/>
    <w:rsid w:val="0072442F"/>
    <w:rsid w:val="00725A83"/>
    <w:rsid w:val="00726238"/>
    <w:rsid w:val="0072626F"/>
    <w:rsid w:val="00726326"/>
    <w:rsid w:val="007269A6"/>
    <w:rsid w:val="00731370"/>
    <w:rsid w:val="00732BB1"/>
    <w:rsid w:val="00732D2B"/>
    <w:rsid w:val="00734383"/>
    <w:rsid w:val="00742E03"/>
    <w:rsid w:val="00742F8B"/>
    <w:rsid w:val="00745820"/>
    <w:rsid w:val="00745E24"/>
    <w:rsid w:val="0074676C"/>
    <w:rsid w:val="0074692B"/>
    <w:rsid w:val="0074759F"/>
    <w:rsid w:val="007509D1"/>
    <w:rsid w:val="00750C84"/>
    <w:rsid w:val="0075112E"/>
    <w:rsid w:val="0075194F"/>
    <w:rsid w:val="0075198F"/>
    <w:rsid w:val="00756996"/>
    <w:rsid w:val="00762948"/>
    <w:rsid w:val="007634E5"/>
    <w:rsid w:val="00764259"/>
    <w:rsid w:val="00766DA9"/>
    <w:rsid w:val="00766FCE"/>
    <w:rsid w:val="007677EC"/>
    <w:rsid w:val="00775D89"/>
    <w:rsid w:val="00775DC1"/>
    <w:rsid w:val="00784633"/>
    <w:rsid w:val="00784BE4"/>
    <w:rsid w:val="007859F6"/>
    <w:rsid w:val="007904BE"/>
    <w:rsid w:val="0079282E"/>
    <w:rsid w:val="007946E7"/>
    <w:rsid w:val="0079722E"/>
    <w:rsid w:val="007A0182"/>
    <w:rsid w:val="007A1888"/>
    <w:rsid w:val="007A2FE4"/>
    <w:rsid w:val="007A3FBC"/>
    <w:rsid w:val="007A5ECE"/>
    <w:rsid w:val="007A6BDB"/>
    <w:rsid w:val="007A7758"/>
    <w:rsid w:val="007B0139"/>
    <w:rsid w:val="007B1313"/>
    <w:rsid w:val="007B18DF"/>
    <w:rsid w:val="007B2FBD"/>
    <w:rsid w:val="007B3793"/>
    <w:rsid w:val="007B396F"/>
    <w:rsid w:val="007B61F3"/>
    <w:rsid w:val="007B6F8F"/>
    <w:rsid w:val="007B7C5F"/>
    <w:rsid w:val="007B7CE2"/>
    <w:rsid w:val="007C0660"/>
    <w:rsid w:val="007C149E"/>
    <w:rsid w:val="007C2373"/>
    <w:rsid w:val="007C4507"/>
    <w:rsid w:val="007C538E"/>
    <w:rsid w:val="007C577B"/>
    <w:rsid w:val="007D02D4"/>
    <w:rsid w:val="007D0ADC"/>
    <w:rsid w:val="007D2741"/>
    <w:rsid w:val="007D38DC"/>
    <w:rsid w:val="007D4415"/>
    <w:rsid w:val="007D51F5"/>
    <w:rsid w:val="007D6AF1"/>
    <w:rsid w:val="007D7A29"/>
    <w:rsid w:val="007E00A9"/>
    <w:rsid w:val="007E02AB"/>
    <w:rsid w:val="007E093C"/>
    <w:rsid w:val="007E29B1"/>
    <w:rsid w:val="007E2E5F"/>
    <w:rsid w:val="007E4799"/>
    <w:rsid w:val="007E52BF"/>
    <w:rsid w:val="007E6D06"/>
    <w:rsid w:val="007E7078"/>
    <w:rsid w:val="007F2272"/>
    <w:rsid w:val="007F228D"/>
    <w:rsid w:val="007F27BF"/>
    <w:rsid w:val="007F292D"/>
    <w:rsid w:val="007F31C2"/>
    <w:rsid w:val="007F3911"/>
    <w:rsid w:val="007F428E"/>
    <w:rsid w:val="007F4C54"/>
    <w:rsid w:val="007F4F40"/>
    <w:rsid w:val="007F56C4"/>
    <w:rsid w:val="007F5717"/>
    <w:rsid w:val="007F57B7"/>
    <w:rsid w:val="00800894"/>
    <w:rsid w:val="00800F7C"/>
    <w:rsid w:val="00806E49"/>
    <w:rsid w:val="008100A4"/>
    <w:rsid w:val="00810F0E"/>
    <w:rsid w:val="00811E30"/>
    <w:rsid w:val="00812FFC"/>
    <w:rsid w:val="008131BA"/>
    <w:rsid w:val="0081340B"/>
    <w:rsid w:val="008143D4"/>
    <w:rsid w:val="00815224"/>
    <w:rsid w:val="00815ED2"/>
    <w:rsid w:val="0081651A"/>
    <w:rsid w:val="00816812"/>
    <w:rsid w:val="00822486"/>
    <w:rsid w:val="0082254B"/>
    <w:rsid w:val="00822EF1"/>
    <w:rsid w:val="0082459F"/>
    <w:rsid w:val="00824E4A"/>
    <w:rsid w:val="00827B55"/>
    <w:rsid w:val="00831243"/>
    <w:rsid w:val="0083124C"/>
    <w:rsid w:val="00831A3C"/>
    <w:rsid w:val="008327E5"/>
    <w:rsid w:val="00833AE1"/>
    <w:rsid w:val="00834331"/>
    <w:rsid w:val="0083510B"/>
    <w:rsid w:val="00836D9B"/>
    <w:rsid w:val="00836FAE"/>
    <w:rsid w:val="0083728A"/>
    <w:rsid w:val="008378FA"/>
    <w:rsid w:val="00840A33"/>
    <w:rsid w:val="0084136F"/>
    <w:rsid w:val="00844BD6"/>
    <w:rsid w:val="0084561A"/>
    <w:rsid w:val="00846138"/>
    <w:rsid w:val="008477B6"/>
    <w:rsid w:val="00847ADC"/>
    <w:rsid w:val="00850F4A"/>
    <w:rsid w:val="00852A0F"/>
    <w:rsid w:val="00853F0B"/>
    <w:rsid w:val="00854509"/>
    <w:rsid w:val="008546AF"/>
    <w:rsid w:val="00854E4C"/>
    <w:rsid w:val="00856814"/>
    <w:rsid w:val="0085706A"/>
    <w:rsid w:val="00860853"/>
    <w:rsid w:val="00860BBB"/>
    <w:rsid w:val="00864B85"/>
    <w:rsid w:val="00864E87"/>
    <w:rsid w:val="00865FF3"/>
    <w:rsid w:val="00866675"/>
    <w:rsid w:val="00866B88"/>
    <w:rsid w:val="00866E37"/>
    <w:rsid w:val="0087004E"/>
    <w:rsid w:val="008710BA"/>
    <w:rsid w:val="00874058"/>
    <w:rsid w:val="008745E2"/>
    <w:rsid w:val="0088076A"/>
    <w:rsid w:val="008820BD"/>
    <w:rsid w:val="00884294"/>
    <w:rsid w:val="00890DC2"/>
    <w:rsid w:val="00893F4C"/>
    <w:rsid w:val="008948FA"/>
    <w:rsid w:val="008968BD"/>
    <w:rsid w:val="008969C8"/>
    <w:rsid w:val="008978F1"/>
    <w:rsid w:val="008A0A7E"/>
    <w:rsid w:val="008A1503"/>
    <w:rsid w:val="008A1A1B"/>
    <w:rsid w:val="008A22C4"/>
    <w:rsid w:val="008A2D20"/>
    <w:rsid w:val="008A5394"/>
    <w:rsid w:val="008A79A3"/>
    <w:rsid w:val="008B3010"/>
    <w:rsid w:val="008B40BC"/>
    <w:rsid w:val="008B70A1"/>
    <w:rsid w:val="008B7436"/>
    <w:rsid w:val="008C0594"/>
    <w:rsid w:val="008C0FA8"/>
    <w:rsid w:val="008C10AF"/>
    <w:rsid w:val="008C17E8"/>
    <w:rsid w:val="008C2729"/>
    <w:rsid w:val="008C5FBD"/>
    <w:rsid w:val="008C6789"/>
    <w:rsid w:val="008C6BBA"/>
    <w:rsid w:val="008C77BA"/>
    <w:rsid w:val="008C7801"/>
    <w:rsid w:val="008C7A06"/>
    <w:rsid w:val="008C7C97"/>
    <w:rsid w:val="008D0877"/>
    <w:rsid w:val="008D0E4C"/>
    <w:rsid w:val="008D1082"/>
    <w:rsid w:val="008D1F9E"/>
    <w:rsid w:val="008D2829"/>
    <w:rsid w:val="008D2FD9"/>
    <w:rsid w:val="008D310B"/>
    <w:rsid w:val="008D43C6"/>
    <w:rsid w:val="008D4CEE"/>
    <w:rsid w:val="008D5700"/>
    <w:rsid w:val="008D5EE7"/>
    <w:rsid w:val="008D61F8"/>
    <w:rsid w:val="008D6BF3"/>
    <w:rsid w:val="008E04C7"/>
    <w:rsid w:val="008E1275"/>
    <w:rsid w:val="008E1E6D"/>
    <w:rsid w:val="008E3678"/>
    <w:rsid w:val="008F2255"/>
    <w:rsid w:val="008F43E5"/>
    <w:rsid w:val="008F44AC"/>
    <w:rsid w:val="008F5DD9"/>
    <w:rsid w:val="008F6A8B"/>
    <w:rsid w:val="008F6F3A"/>
    <w:rsid w:val="009003B8"/>
    <w:rsid w:val="00901102"/>
    <w:rsid w:val="00903935"/>
    <w:rsid w:val="00903A2F"/>
    <w:rsid w:val="009048C0"/>
    <w:rsid w:val="00904B0A"/>
    <w:rsid w:val="00905C81"/>
    <w:rsid w:val="0090627F"/>
    <w:rsid w:val="00907A27"/>
    <w:rsid w:val="00907B67"/>
    <w:rsid w:val="00911C2B"/>
    <w:rsid w:val="009121BF"/>
    <w:rsid w:val="0091274F"/>
    <w:rsid w:val="00912949"/>
    <w:rsid w:val="00914A46"/>
    <w:rsid w:val="0091625F"/>
    <w:rsid w:val="00916D0B"/>
    <w:rsid w:val="009179A3"/>
    <w:rsid w:val="00917C4A"/>
    <w:rsid w:val="009214F7"/>
    <w:rsid w:val="009218A6"/>
    <w:rsid w:val="00921BE2"/>
    <w:rsid w:val="00921C54"/>
    <w:rsid w:val="00921E41"/>
    <w:rsid w:val="009232AA"/>
    <w:rsid w:val="009252B8"/>
    <w:rsid w:val="00930EAE"/>
    <w:rsid w:val="00933D64"/>
    <w:rsid w:val="00935149"/>
    <w:rsid w:val="0093581E"/>
    <w:rsid w:val="0093582D"/>
    <w:rsid w:val="00937D12"/>
    <w:rsid w:val="0094121C"/>
    <w:rsid w:val="00941555"/>
    <w:rsid w:val="00941638"/>
    <w:rsid w:val="00942DB6"/>
    <w:rsid w:val="0094530F"/>
    <w:rsid w:val="0094604F"/>
    <w:rsid w:val="009468FE"/>
    <w:rsid w:val="00951FAB"/>
    <w:rsid w:val="00954C2F"/>
    <w:rsid w:val="00956C07"/>
    <w:rsid w:val="009577D0"/>
    <w:rsid w:val="00957E8F"/>
    <w:rsid w:val="009617E0"/>
    <w:rsid w:val="0096298C"/>
    <w:rsid w:val="00962B2C"/>
    <w:rsid w:val="0096474D"/>
    <w:rsid w:val="00966AE6"/>
    <w:rsid w:val="009714D0"/>
    <w:rsid w:val="00973C26"/>
    <w:rsid w:val="00974187"/>
    <w:rsid w:val="0097439E"/>
    <w:rsid w:val="00976FA2"/>
    <w:rsid w:val="009774AC"/>
    <w:rsid w:val="00977E9A"/>
    <w:rsid w:val="0098026C"/>
    <w:rsid w:val="0098071E"/>
    <w:rsid w:val="00981070"/>
    <w:rsid w:val="00981D51"/>
    <w:rsid w:val="00982A76"/>
    <w:rsid w:val="009842CE"/>
    <w:rsid w:val="00992B4F"/>
    <w:rsid w:val="00993672"/>
    <w:rsid w:val="00996029"/>
    <w:rsid w:val="00997002"/>
    <w:rsid w:val="00997079"/>
    <w:rsid w:val="009A1A1C"/>
    <w:rsid w:val="009A1EBC"/>
    <w:rsid w:val="009A589F"/>
    <w:rsid w:val="009A6297"/>
    <w:rsid w:val="009A758E"/>
    <w:rsid w:val="009B25B7"/>
    <w:rsid w:val="009B322B"/>
    <w:rsid w:val="009B3597"/>
    <w:rsid w:val="009B4188"/>
    <w:rsid w:val="009B65D5"/>
    <w:rsid w:val="009B76C3"/>
    <w:rsid w:val="009C296A"/>
    <w:rsid w:val="009C2B6C"/>
    <w:rsid w:val="009C45F2"/>
    <w:rsid w:val="009C5652"/>
    <w:rsid w:val="009C5A55"/>
    <w:rsid w:val="009C5D81"/>
    <w:rsid w:val="009D2D01"/>
    <w:rsid w:val="009D4A1A"/>
    <w:rsid w:val="009D7C94"/>
    <w:rsid w:val="009E00F2"/>
    <w:rsid w:val="009E08AE"/>
    <w:rsid w:val="009E1A6C"/>
    <w:rsid w:val="009E2579"/>
    <w:rsid w:val="009E326D"/>
    <w:rsid w:val="009E3D95"/>
    <w:rsid w:val="009E4D09"/>
    <w:rsid w:val="009E715F"/>
    <w:rsid w:val="009F0C1A"/>
    <w:rsid w:val="009F2D04"/>
    <w:rsid w:val="009F439A"/>
    <w:rsid w:val="009F7642"/>
    <w:rsid w:val="00A009AA"/>
    <w:rsid w:val="00A00E2D"/>
    <w:rsid w:val="00A01578"/>
    <w:rsid w:val="00A02068"/>
    <w:rsid w:val="00A0207A"/>
    <w:rsid w:val="00A0343E"/>
    <w:rsid w:val="00A06E94"/>
    <w:rsid w:val="00A070B8"/>
    <w:rsid w:val="00A070F1"/>
    <w:rsid w:val="00A107D3"/>
    <w:rsid w:val="00A109D3"/>
    <w:rsid w:val="00A11A3A"/>
    <w:rsid w:val="00A12292"/>
    <w:rsid w:val="00A125B6"/>
    <w:rsid w:val="00A13812"/>
    <w:rsid w:val="00A1498E"/>
    <w:rsid w:val="00A166B6"/>
    <w:rsid w:val="00A16764"/>
    <w:rsid w:val="00A202A6"/>
    <w:rsid w:val="00A205E2"/>
    <w:rsid w:val="00A22AFA"/>
    <w:rsid w:val="00A22FB0"/>
    <w:rsid w:val="00A23EB4"/>
    <w:rsid w:val="00A254BA"/>
    <w:rsid w:val="00A273B2"/>
    <w:rsid w:val="00A303F2"/>
    <w:rsid w:val="00A30428"/>
    <w:rsid w:val="00A30DE3"/>
    <w:rsid w:val="00A33528"/>
    <w:rsid w:val="00A35CCF"/>
    <w:rsid w:val="00A35D4E"/>
    <w:rsid w:val="00A36412"/>
    <w:rsid w:val="00A36897"/>
    <w:rsid w:val="00A36ADB"/>
    <w:rsid w:val="00A432F6"/>
    <w:rsid w:val="00A439ED"/>
    <w:rsid w:val="00A43D40"/>
    <w:rsid w:val="00A462CB"/>
    <w:rsid w:val="00A50459"/>
    <w:rsid w:val="00A50CF7"/>
    <w:rsid w:val="00A52DC6"/>
    <w:rsid w:val="00A5316D"/>
    <w:rsid w:val="00A53FE0"/>
    <w:rsid w:val="00A543CE"/>
    <w:rsid w:val="00A56F5D"/>
    <w:rsid w:val="00A573FE"/>
    <w:rsid w:val="00A623FD"/>
    <w:rsid w:val="00A64365"/>
    <w:rsid w:val="00A65FB4"/>
    <w:rsid w:val="00A66560"/>
    <w:rsid w:val="00A669F9"/>
    <w:rsid w:val="00A70DCC"/>
    <w:rsid w:val="00A735D1"/>
    <w:rsid w:val="00A742D3"/>
    <w:rsid w:val="00A74957"/>
    <w:rsid w:val="00A81942"/>
    <w:rsid w:val="00A83CEC"/>
    <w:rsid w:val="00A83FC7"/>
    <w:rsid w:val="00A869E4"/>
    <w:rsid w:val="00A86C5F"/>
    <w:rsid w:val="00A87E9C"/>
    <w:rsid w:val="00A94AC0"/>
    <w:rsid w:val="00A974D0"/>
    <w:rsid w:val="00AA1B83"/>
    <w:rsid w:val="00AA35CE"/>
    <w:rsid w:val="00AA36AD"/>
    <w:rsid w:val="00AA48B8"/>
    <w:rsid w:val="00AA4B9F"/>
    <w:rsid w:val="00AB11EA"/>
    <w:rsid w:val="00AB35D6"/>
    <w:rsid w:val="00AB580D"/>
    <w:rsid w:val="00AB6377"/>
    <w:rsid w:val="00AB688D"/>
    <w:rsid w:val="00AC161A"/>
    <w:rsid w:val="00AC6861"/>
    <w:rsid w:val="00AC6E50"/>
    <w:rsid w:val="00AC712F"/>
    <w:rsid w:val="00AC7EC5"/>
    <w:rsid w:val="00AD0187"/>
    <w:rsid w:val="00AD0DF0"/>
    <w:rsid w:val="00AD11B4"/>
    <w:rsid w:val="00AD1468"/>
    <w:rsid w:val="00AD3737"/>
    <w:rsid w:val="00AD38B4"/>
    <w:rsid w:val="00AD485E"/>
    <w:rsid w:val="00AD5B36"/>
    <w:rsid w:val="00AD615C"/>
    <w:rsid w:val="00AD7241"/>
    <w:rsid w:val="00AE0B76"/>
    <w:rsid w:val="00AE1186"/>
    <w:rsid w:val="00AE1D4B"/>
    <w:rsid w:val="00AF0222"/>
    <w:rsid w:val="00AF1B50"/>
    <w:rsid w:val="00AF1E5C"/>
    <w:rsid w:val="00AF2C0B"/>
    <w:rsid w:val="00AF6669"/>
    <w:rsid w:val="00AF6699"/>
    <w:rsid w:val="00B00066"/>
    <w:rsid w:val="00B002D2"/>
    <w:rsid w:val="00B017E9"/>
    <w:rsid w:val="00B025B4"/>
    <w:rsid w:val="00B0421E"/>
    <w:rsid w:val="00B04A2B"/>
    <w:rsid w:val="00B05FEE"/>
    <w:rsid w:val="00B06C7F"/>
    <w:rsid w:val="00B07C03"/>
    <w:rsid w:val="00B10A00"/>
    <w:rsid w:val="00B11E1D"/>
    <w:rsid w:val="00B11E95"/>
    <w:rsid w:val="00B14D5E"/>
    <w:rsid w:val="00B2201E"/>
    <w:rsid w:val="00B22DF4"/>
    <w:rsid w:val="00B24438"/>
    <w:rsid w:val="00B24702"/>
    <w:rsid w:val="00B247DA"/>
    <w:rsid w:val="00B26C9E"/>
    <w:rsid w:val="00B27A6E"/>
    <w:rsid w:val="00B33F58"/>
    <w:rsid w:val="00B35191"/>
    <w:rsid w:val="00B3539D"/>
    <w:rsid w:val="00B354C8"/>
    <w:rsid w:val="00B35924"/>
    <w:rsid w:val="00B364DA"/>
    <w:rsid w:val="00B36DFF"/>
    <w:rsid w:val="00B40BF3"/>
    <w:rsid w:val="00B42900"/>
    <w:rsid w:val="00B43019"/>
    <w:rsid w:val="00B43958"/>
    <w:rsid w:val="00B445C8"/>
    <w:rsid w:val="00B4511B"/>
    <w:rsid w:val="00B45418"/>
    <w:rsid w:val="00B457EB"/>
    <w:rsid w:val="00B4642F"/>
    <w:rsid w:val="00B46879"/>
    <w:rsid w:val="00B4760F"/>
    <w:rsid w:val="00B478F3"/>
    <w:rsid w:val="00B51439"/>
    <w:rsid w:val="00B5178A"/>
    <w:rsid w:val="00B51C38"/>
    <w:rsid w:val="00B528B2"/>
    <w:rsid w:val="00B5372D"/>
    <w:rsid w:val="00B56A10"/>
    <w:rsid w:val="00B56EF0"/>
    <w:rsid w:val="00B573E9"/>
    <w:rsid w:val="00B60961"/>
    <w:rsid w:val="00B60DF3"/>
    <w:rsid w:val="00B60F1F"/>
    <w:rsid w:val="00B626C0"/>
    <w:rsid w:val="00B62890"/>
    <w:rsid w:val="00B71E6F"/>
    <w:rsid w:val="00B727EF"/>
    <w:rsid w:val="00B74420"/>
    <w:rsid w:val="00B765BB"/>
    <w:rsid w:val="00B76C15"/>
    <w:rsid w:val="00B76D16"/>
    <w:rsid w:val="00B76ED5"/>
    <w:rsid w:val="00B77755"/>
    <w:rsid w:val="00B77871"/>
    <w:rsid w:val="00B812E7"/>
    <w:rsid w:val="00B8155C"/>
    <w:rsid w:val="00B8336C"/>
    <w:rsid w:val="00B833B4"/>
    <w:rsid w:val="00B84AC4"/>
    <w:rsid w:val="00B859CB"/>
    <w:rsid w:val="00B86040"/>
    <w:rsid w:val="00B87D0E"/>
    <w:rsid w:val="00B9095B"/>
    <w:rsid w:val="00B94675"/>
    <w:rsid w:val="00B94EC9"/>
    <w:rsid w:val="00B95247"/>
    <w:rsid w:val="00B954B5"/>
    <w:rsid w:val="00B95BF2"/>
    <w:rsid w:val="00B971F1"/>
    <w:rsid w:val="00BA2308"/>
    <w:rsid w:val="00BA2816"/>
    <w:rsid w:val="00BA2FD4"/>
    <w:rsid w:val="00BA30DE"/>
    <w:rsid w:val="00BA558F"/>
    <w:rsid w:val="00BA685D"/>
    <w:rsid w:val="00BA7F11"/>
    <w:rsid w:val="00BB0BBD"/>
    <w:rsid w:val="00BB2823"/>
    <w:rsid w:val="00BB3135"/>
    <w:rsid w:val="00BB69DE"/>
    <w:rsid w:val="00BB7247"/>
    <w:rsid w:val="00BC2217"/>
    <w:rsid w:val="00BC433A"/>
    <w:rsid w:val="00BC45A7"/>
    <w:rsid w:val="00BC54BB"/>
    <w:rsid w:val="00BC65FF"/>
    <w:rsid w:val="00BC6788"/>
    <w:rsid w:val="00BC6BE6"/>
    <w:rsid w:val="00BD1F13"/>
    <w:rsid w:val="00BD2AE6"/>
    <w:rsid w:val="00BD3EBD"/>
    <w:rsid w:val="00BD5CB4"/>
    <w:rsid w:val="00BD64E6"/>
    <w:rsid w:val="00BE043B"/>
    <w:rsid w:val="00BE15D0"/>
    <w:rsid w:val="00BE1C0E"/>
    <w:rsid w:val="00BE45E9"/>
    <w:rsid w:val="00BE4705"/>
    <w:rsid w:val="00BE4DDC"/>
    <w:rsid w:val="00BE5066"/>
    <w:rsid w:val="00BE5893"/>
    <w:rsid w:val="00BE709C"/>
    <w:rsid w:val="00BE7ED7"/>
    <w:rsid w:val="00BF133B"/>
    <w:rsid w:val="00BF1ACA"/>
    <w:rsid w:val="00BF1D25"/>
    <w:rsid w:val="00BF1DC4"/>
    <w:rsid w:val="00BF2DF2"/>
    <w:rsid w:val="00BF3CDE"/>
    <w:rsid w:val="00BF4919"/>
    <w:rsid w:val="00BF4E6C"/>
    <w:rsid w:val="00BF50DF"/>
    <w:rsid w:val="00BF59EF"/>
    <w:rsid w:val="00BF61B0"/>
    <w:rsid w:val="00BF670E"/>
    <w:rsid w:val="00BF7901"/>
    <w:rsid w:val="00C00E90"/>
    <w:rsid w:val="00C015E9"/>
    <w:rsid w:val="00C03D3D"/>
    <w:rsid w:val="00C05BB4"/>
    <w:rsid w:val="00C07136"/>
    <w:rsid w:val="00C14875"/>
    <w:rsid w:val="00C16330"/>
    <w:rsid w:val="00C20ECB"/>
    <w:rsid w:val="00C233E2"/>
    <w:rsid w:val="00C23D55"/>
    <w:rsid w:val="00C2535E"/>
    <w:rsid w:val="00C2649A"/>
    <w:rsid w:val="00C2727B"/>
    <w:rsid w:val="00C320D6"/>
    <w:rsid w:val="00C32611"/>
    <w:rsid w:val="00C3281C"/>
    <w:rsid w:val="00C353AD"/>
    <w:rsid w:val="00C35B4C"/>
    <w:rsid w:val="00C35EF6"/>
    <w:rsid w:val="00C36478"/>
    <w:rsid w:val="00C409B6"/>
    <w:rsid w:val="00C40B33"/>
    <w:rsid w:val="00C40EA1"/>
    <w:rsid w:val="00C4119D"/>
    <w:rsid w:val="00C428E9"/>
    <w:rsid w:val="00C430B1"/>
    <w:rsid w:val="00C445ED"/>
    <w:rsid w:val="00C44F2E"/>
    <w:rsid w:val="00C4612C"/>
    <w:rsid w:val="00C463B0"/>
    <w:rsid w:val="00C502B1"/>
    <w:rsid w:val="00C50488"/>
    <w:rsid w:val="00C50F48"/>
    <w:rsid w:val="00C5227C"/>
    <w:rsid w:val="00C53057"/>
    <w:rsid w:val="00C548F0"/>
    <w:rsid w:val="00C5534F"/>
    <w:rsid w:val="00C55CF7"/>
    <w:rsid w:val="00C56D3F"/>
    <w:rsid w:val="00C6007F"/>
    <w:rsid w:val="00C63187"/>
    <w:rsid w:val="00C64120"/>
    <w:rsid w:val="00C64936"/>
    <w:rsid w:val="00C67E02"/>
    <w:rsid w:val="00C700DC"/>
    <w:rsid w:val="00C7100C"/>
    <w:rsid w:val="00C71011"/>
    <w:rsid w:val="00C71A6D"/>
    <w:rsid w:val="00C71EFD"/>
    <w:rsid w:val="00C7241B"/>
    <w:rsid w:val="00C72D98"/>
    <w:rsid w:val="00C73F80"/>
    <w:rsid w:val="00C76210"/>
    <w:rsid w:val="00C776A6"/>
    <w:rsid w:val="00C8152F"/>
    <w:rsid w:val="00C815A2"/>
    <w:rsid w:val="00C84809"/>
    <w:rsid w:val="00C876EA"/>
    <w:rsid w:val="00C878BE"/>
    <w:rsid w:val="00C91891"/>
    <w:rsid w:val="00C92E6E"/>
    <w:rsid w:val="00C930B9"/>
    <w:rsid w:val="00CA38FF"/>
    <w:rsid w:val="00CA482B"/>
    <w:rsid w:val="00CB0513"/>
    <w:rsid w:val="00CB3AF3"/>
    <w:rsid w:val="00CB5D06"/>
    <w:rsid w:val="00CB62A6"/>
    <w:rsid w:val="00CB646A"/>
    <w:rsid w:val="00CC07B3"/>
    <w:rsid w:val="00CC2C82"/>
    <w:rsid w:val="00CC3985"/>
    <w:rsid w:val="00CC435F"/>
    <w:rsid w:val="00CC4D66"/>
    <w:rsid w:val="00CC4F17"/>
    <w:rsid w:val="00CC7A79"/>
    <w:rsid w:val="00CD170B"/>
    <w:rsid w:val="00CD39AE"/>
    <w:rsid w:val="00CD60D2"/>
    <w:rsid w:val="00CD72E6"/>
    <w:rsid w:val="00CD77D6"/>
    <w:rsid w:val="00CE0EA4"/>
    <w:rsid w:val="00CE1A0D"/>
    <w:rsid w:val="00CE1D7B"/>
    <w:rsid w:val="00CE309E"/>
    <w:rsid w:val="00CE3290"/>
    <w:rsid w:val="00CE39A7"/>
    <w:rsid w:val="00CE4745"/>
    <w:rsid w:val="00CE5431"/>
    <w:rsid w:val="00CE75CC"/>
    <w:rsid w:val="00CE761E"/>
    <w:rsid w:val="00CF1841"/>
    <w:rsid w:val="00CF27AA"/>
    <w:rsid w:val="00CF3EEB"/>
    <w:rsid w:val="00CF433E"/>
    <w:rsid w:val="00CF568B"/>
    <w:rsid w:val="00CF5D8B"/>
    <w:rsid w:val="00CF6AFA"/>
    <w:rsid w:val="00CF70CA"/>
    <w:rsid w:val="00CF7ABB"/>
    <w:rsid w:val="00D032FC"/>
    <w:rsid w:val="00D03C7A"/>
    <w:rsid w:val="00D0486E"/>
    <w:rsid w:val="00D04F1C"/>
    <w:rsid w:val="00D055F4"/>
    <w:rsid w:val="00D07BF6"/>
    <w:rsid w:val="00D10ACF"/>
    <w:rsid w:val="00D10F12"/>
    <w:rsid w:val="00D12DBD"/>
    <w:rsid w:val="00D13019"/>
    <w:rsid w:val="00D14312"/>
    <w:rsid w:val="00D143D4"/>
    <w:rsid w:val="00D15631"/>
    <w:rsid w:val="00D167B9"/>
    <w:rsid w:val="00D20DE4"/>
    <w:rsid w:val="00D22C51"/>
    <w:rsid w:val="00D22EBD"/>
    <w:rsid w:val="00D23D19"/>
    <w:rsid w:val="00D24237"/>
    <w:rsid w:val="00D246C8"/>
    <w:rsid w:val="00D24734"/>
    <w:rsid w:val="00D25F15"/>
    <w:rsid w:val="00D269A5"/>
    <w:rsid w:val="00D27217"/>
    <w:rsid w:val="00D27698"/>
    <w:rsid w:val="00D31136"/>
    <w:rsid w:val="00D31CDB"/>
    <w:rsid w:val="00D32EC7"/>
    <w:rsid w:val="00D33F69"/>
    <w:rsid w:val="00D34846"/>
    <w:rsid w:val="00D34EC3"/>
    <w:rsid w:val="00D35FE4"/>
    <w:rsid w:val="00D36772"/>
    <w:rsid w:val="00D36D7E"/>
    <w:rsid w:val="00D40446"/>
    <w:rsid w:val="00D41296"/>
    <w:rsid w:val="00D4218A"/>
    <w:rsid w:val="00D43769"/>
    <w:rsid w:val="00D4779E"/>
    <w:rsid w:val="00D50412"/>
    <w:rsid w:val="00D51228"/>
    <w:rsid w:val="00D52467"/>
    <w:rsid w:val="00D53805"/>
    <w:rsid w:val="00D560AA"/>
    <w:rsid w:val="00D57B7F"/>
    <w:rsid w:val="00D57C8F"/>
    <w:rsid w:val="00D57D83"/>
    <w:rsid w:val="00D602E4"/>
    <w:rsid w:val="00D6061D"/>
    <w:rsid w:val="00D6089A"/>
    <w:rsid w:val="00D62BB0"/>
    <w:rsid w:val="00D62EC0"/>
    <w:rsid w:val="00D632A1"/>
    <w:rsid w:val="00D643BB"/>
    <w:rsid w:val="00D67F5F"/>
    <w:rsid w:val="00D704A8"/>
    <w:rsid w:val="00D71CAC"/>
    <w:rsid w:val="00D73561"/>
    <w:rsid w:val="00D749D6"/>
    <w:rsid w:val="00D75E1D"/>
    <w:rsid w:val="00D76BA5"/>
    <w:rsid w:val="00D77732"/>
    <w:rsid w:val="00D80748"/>
    <w:rsid w:val="00D810A9"/>
    <w:rsid w:val="00D83943"/>
    <w:rsid w:val="00D858A3"/>
    <w:rsid w:val="00D8646B"/>
    <w:rsid w:val="00D8729C"/>
    <w:rsid w:val="00D90765"/>
    <w:rsid w:val="00D90CDF"/>
    <w:rsid w:val="00D90F4D"/>
    <w:rsid w:val="00D92790"/>
    <w:rsid w:val="00D950FC"/>
    <w:rsid w:val="00D95160"/>
    <w:rsid w:val="00D9542D"/>
    <w:rsid w:val="00D959E5"/>
    <w:rsid w:val="00D95BDE"/>
    <w:rsid w:val="00D95C62"/>
    <w:rsid w:val="00D96C63"/>
    <w:rsid w:val="00D97BBC"/>
    <w:rsid w:val="00D97C3E"/>
    <w:rsid w:val="00DA1850"/>
    <w:rsid w:val="00DA1F3B"/>
    <w:rsid w:val="00DA359B"/>
    <w:rsid w:val="00DA3F77"/>
    <w:rsid w:val="00DA50A0"/>
    <w:rsid w:val="00DA5413"/>
    <w:rsid w:val="00DA5CFB"/>
    <w:rsid w:val="00DA6123"/>
    <w:rsid w:val="00DB0643"/>
    <w:rsid w:val="00DB06A3"/>
    <w:rsid w:val="00DB1C4D"/>
    <w:rsid w:val="00DB2108"/>
    <w:rsid w:val="00DB44C4"/>
    <w:rsid w:val="00DB69CD"/>
    <w:rsid w:val="00DB73E4"/>
    <w:rsid w:val="00DB77DB"/>
    <w:rsid w:val="00DB7B0B"/>
    <w:rsid w:val="00DC04E5"/>
    <w:rsid w:val="00DC0AA0"/>
    <w:rsid w:val="00DC13AF"/>
    <w:rsid w:val="00DC4478"/>
    <w:rsid w:val="00DC4679"/>
    <w:rsid w:val="00DC523A"/>
    <w:rsid w:val="00DC748E"/>
    <w:rsid w:val="00DC7E18"/>
    <w:rsid w:val="00DD0A7B"/>
    <w:rsid w:val="00DD1A22"/>
    <w:rsid w:val="00DD2F54"/>
    <w:rsid w:val="00DD4106"/>
    <w:rsid w:val="00DD513B"/>
    <w:rsid w:val="00DE211C"/>
    <w:rsid w:val="00DE32A1"/>
    <w:rsid w:val="00DE5A1F"/>
    <w:rsid w:val="00DE6C99"/>
    <w:rsid w:val="00DF1174"/>
    <w:rsid w:val="00DF2D0E"/>
    <w:rsid w:val="00E005F0"/>
    <w:rsid w:val="00E00618"/>
    <w:rsid w:val="00E029D8"/>
    <w:rsid w:val="00E03737"/>
    <w:rsid w:val="00E128F6"/>
    <w:rsid w:val="00E13ADB"/>
    <w:rsid w:val="00E14535"/>
    <w:rsid w:val="00E164F1"/>
    <w:rsid w:val="00E16BB4"/>
    <w:rsid w:val="00E16EC4"/>
    <w:rsid w:val="00E218FA"/>
    <w:rsid w:val="00E2389D"/>
    <w:rsid w:val="00E24AB7"/>
    <w:rsid w:val="00E267DC"/>
    <w:rsid w:val="00E2688C"/>
    <w:rsid w:val="00E2720E"/>
    <w:rsid w:val="00E302A1"/>
    <w:rsid w:val="00E30540"/>
    <w:rsid w:val="00E32D0A"/>
    <w:rsid w:val="00E33586"/>
    <w:rsid w:val="00E344BB"/>
    <w:rsid w:val="00E34630"/>
    <w:rsid w:val="00E362A3"/>
    <w:rsid w:val="00E365F7"/>
    <w:rsid w:val="00E36E0C"/>
    <w:rsid w:val="00E403E8"/>
    <w:rsid w:val="00E41AF3"/>
    <w:rsid w:val="00E41F0C"/>
    <w:rsid w:val="00E4226E"/>
    <w:rsid w:val="00E43E6E"/>
    <w:rsid w:val="00E470FB"/>
    <w:rsid w:val="00E471E1"/>
    <w:rsid w:val="00E47D5A"/>
    <w:rsid w:val="00E50B03"/>
    <w:rsid w:val="00E522A2"/>
    <w:rsid w:val="00E53293"/>
    <w:rsid w:val="00E537C3"/>
    <w:rsid w:val="00E538CA"/>
    <w:rsid w:val="00E55AF1"/>
    <w:rsid w:val="00E56ACC"/>
    <w:rsid w:val="00E575C6"/>
    <w:rsid w:val="00E57B55"/>
    <w:rsid w:val="00E60321"/>
    <w:rsid w:val="00E610A8"/>
    <w:rsid w:val="00E611B8"/>
    <w:rsid w:val="00E64238"/>
    <w:rsid w:val="00E65DD5"/>
    <w:rsid w:val="00E67201"/>
    <w:rsid w:val="00E67559"/>
    <w:rsid w:val="00E722F5"/>
    <w:rsid w:val="00E759B9"/>
    <w:rsid w:val="00E81592"/>
    <w:rsid w:val="00E82F33"/>
    <w:rsid w:val="00E83615"/>
    <w:rsid w:val="00E8397D"/>
    <w:rsid w:val="00E86915"/>
    <w:rsid w:val="00E940BC"/>
    <w:rsid w:val="00E943D7"/>
    <w:rsid w:val="00E94E2E"/>
    <w:rsid w:val="00E95065"/>
    <w:rsid w:val="00E96684"/>
    <w:rsid w:val="00E97605"/>
    <w:rsid w:val="00EA117A"/>
    <w:rsid w:val="00EA19D9"/>
    <w:rsid w:val="00EA2527"/>
    <w:rsid w:val="00EA263E"/>
    <w:rsid w:val="00EA4094"/>
    <w:rsid w:val="00EA5431"/>
    <w:rsid w:val="00EA5924"/>
    <w:rsid w:val="00EA5ACA"/>
    <w:rsid w:val="00EA67AD"/>
    <w:rsid w:val="00EB1917"/>
    <w:rsid w:val="00EB1936"/>
    <w:rsid w:val="00EB21F9"/>
    <w:rsid w:val="00EB439E"/>
    <w:rsid w:val="00EB4C5A"/>
    <w:rsid w:val="00EB7392"/>
    <w:rsid w:val="00EB7ED7"/>
    <w:rsid w:val="00EC1200"/>
    <w:rsid w:val="00EC434D"/>
    <w:rsid w:val="00EC4B36"/>
    <w:rsid w:val="00EC4CD1"/>
    <w:rsid w:val="00EC528A"/>
    <w:rsid w:val="00EC574E"/>
    <w:rsid w:val="00EC5FCB"/>
    <w:rsid w:val="00EC67E9"/>
    <w:rsid w:val="00EC6B41"/>
    <w:rsid w:val="00EC7BF1"/>
    <w:rsid w:val="00ED0919"/>
    <w:rsid w:val="00ED13F0"/>
    <w:rsid w:val="00ED14F5"/>
    <w:rsid w:val="00ED347A"/>
    <w:rsid w:val="00ED4218"/>
    <w:rsid w:val="00ED535D"/>
    <w:rsid w:val="00ED623D"/>
    <w:rsid w:val="00ED6531"/>
    <w:rsid w:val="00ED771F"/>
    <w:rsid w:val="00EE1102"/>
    <w:rsid w:val="00EE1BC5"/>
    <w:rsid w:val="00EE363C"/>
    <w:rsid w:val="00EE37C4"/>
    <w:rsid w:val="00EE3BA3"/>
    <w:rsid w:val="00EE3D29"/>
    <w:rsid w:val="00EE4537"/>
    <w:rsid w:val="00EE5082"/>
    <w:rsid w:val="00EE5A2B"/>
    <w:rsid w:val="00EF0C3A"/>
    <w:rsid w:val="00EF22BA"/>
    <w:rsid w:val="00EF3105"/>
    <w:rsid w:val="00EF3F71"/>
    <w:rsid w:val="00EF4931"/>
    <w:rsid w:val="00EF4DDC"/>
    <w:rsid w:val="00EF4E41"/>
    <w:rsid w:val="00EF5568"/>
    <w:rsid w:val="00EF5DAA"/>
    <w:rsid w:val="00EF709F"/>
    <w:rsid w:val="00F03508"/>
    <w:rsid w:val="00F04593"/>
    <w:rsid w:val="00F0481B"/>
    <w:rsid w:val="00F0490A"/>
    <w:rsid w:val="00F0541E"/>
    <w:rsid w:val="00F055C1"/>
    <w:rsid w:val="00F17440"/>
    <w:rsid w:val="00F23C39"/>
    <w:rsid w:val="00F2682E"/>
    <w:rsid w:val="00F26A98"/>
    <w:rsid w:val="00F27B3A"/>
    <w:rsid w:val="00F30774"/>
    <w:rsid w:val="00F329D9"/>
    <w:rsid w:val="00F32A26"/>
    <w:rsid w:val="00F34FFE"/>
    <w:rsid w:val="00F35079"/>
    <w:rsid w:val="00F3525D"/>
    <w:rsid w:val="00F3547F"/>
    <w:rsid w:val="00F40057"/>
    <w:rsid w:val="00F4020E"/>
    <w:rsid w:val="00F44AB1"/>
    <w:rsid w:val="00F44BDB"/>
    <w:rsid w:val="00F46D6C"/>
    <w:rsid w:val="00F46F26"/>
    <w:rsid w:val="00F47CA2"/>
    <w:rsid w:val="00F50A95"/>
    <w:rsid w:val="00F5104E"/>
    <w:rsid w:val="00F51A5C"/>
    <w:rsid w:val="00F53FE0"/>
    <w:rsid w:val="00F54ED7"/>
    <w:rsid w:val="00F554AA"/>
    <w:rsid w:val="00F55E64"/>
    <w:rsid w:val="00F56F46"/>
    <w:rsid w:val="00F615EB"/>
    <w:rsid w:val="00F61987"/>
    <w:rsid w:val="00F625C4"/>
    <w:rsid w:val="00F66B90"/>
    <w:rsid w:val="00F672D0"/>
    <w:rsid w:val="00F6791B"/>
    <w:rsid w:val="00F715FD"/>
    <w:rsid w:val="00F719B5"/>
    <w:rsid w:val="00F71DD3"/>
    <w:rsid w:val="00F720F9"/>
    <w:rsid w:val="00F751D5"/>
    <w:rsid w:val="00F77C91"/>
    <w:rsid w:val="00F8157C"/>
    <w:rsid w:val="00F8452A"/>
    <w:rsid w:val="00F84B9F"/>
    <w:rsid w:val="00F857F1"/>
    <w:rsid w:val="00F90B33"/>
    <w:rsid w:val="00F94CF6"/>
    <w:rsid w:val="00F959B6"/>
    <w:rsid w:val="00F95E86"/>
    <w:rsid w:val="00F96B77"/>
    <w:rsid w:val="00F971C7"/>
    <w:rsid w:val="00F97A56"/>
    <w:rsid w:val="00FA3156"/>
    <w:rsid w:val="00FA51BE"/>
    <w:rsid w:val="00FA6792"/>
    <w:rsid w:val="00FA6A5A"/>
    <w:rsid w:val="00FA6E9F"/>
    <w:rsid w:val="00FB0388"/>
    <w:rsid w:val="00FB0FBE"/>
    <w:rsid w:val="00FB15DA"/>
    <w:rsid w:val="00FB4E95"/>
    <w:rsid w:val="00FB5475"/>
    <w:rsid w:val="00FB5D7A"/>
    <w:rsid w:val="00FB6D90"/>
    <w:rsid w:val="00FB739A"/>
    <w:rsid w:val="00FC098F"/>
    <w:rsid w:val="00FC1295"/>
    <w:rsid w:val="00FC1617"/>
    <w:rsid w:val="00FC196A"/>
    <w:rsid w:val="00FC316B"/>
    <w:rsid w:val="00FC354A"/>
    <w:rsid w:val="00FC4986"/>
    <w:rsid w:val="00FC4C1E"/>
    <w:rsid w:val="00FC57AC"/>
    <w:rsid w:val="00FC74BB"/>
    <w:rsid w:val="00FD3B90"/>
    <w:rsid w:val="00FD450E"/>
    <w:rsid w:val="00FD63F7"/>
    <w:rsid w:val="00FD7365"/>
    <w:rsid w:val="00FE0051"/>
    <w:rsid w:val="00FE0434"/>
    <w:rsid w:val="00FE08BA"/>
    <w:rsid w:val="00FE167A"/>
    <w:rsid w:val="00FE2E2B"/>
    <w:rsid w:val="00FE55A9"/>
    <w:rsid w:val="00FF2AA6"/>
    <w:rsid w:val="00FF3A64"/>
    <w:rsid w:val="00FF669E"/>
    <w:rsid w:val="00FF7341"/>
    <w:rsid w:val="00FF78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5C98E"/>
  <w15:chartTrackingRefBased/>
  <w15:docId w15:val="{3C96BD2A-93BE-49AD-BB79-3BB64798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9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F59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59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9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9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9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9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9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9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9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6F59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59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9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9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9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9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9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977"/>
    <w:rPr>
      <w:rFonts w:eastAsiaTheme="majorEastAsia" w:cstheme="majorBidi"/>
      <w:color w:val="272727" w:themeColor="text1" w:themeTint="D8"/>
    </w:rPr>
  </w:style>
  <w:style w:type="paragraph" w:styleId="Title">
    <w:name w:val="Title"/>
    <w:basedOn w:val="Normal"/>
    <w:next w:val="Normal"/>
    <w:link w:val="TitleChar"/>
    <w:qFormat/>
    <w:rsid w:val="006F59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F59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9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9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977"/>
    <w:pPr>
      <w:spacing w:before="160"/>
      <w:jc w:val="center"/>
    </w:pPr>
    <w:rPr>
      <w:i/>
      <w:iCs/>
      <w:color w:val="404040" w:themeColor="text1" w:themeTint="BF"/>
    </w:rPr>
  </w:style>
  <w:style w:type="character" w:customStyle="1" w:styleId="QuoteChar">
    <w:name w:val="Quote Char"/>
    <w:basedOn w:val="DefaultParagraphFont"/>
    <w:link w:val="Quote"/>
    <w:uiPriority w:val="29"/>
    <w:rsid w:val="006F5977"/>
    <w:rPr>
      <w:i/>
      <w:iCs/>
      <w:color w:val="404040" w:themeColor="text1" w:themeTint="BF"/>
    </w:rPr>
  </w:style>
  <w:style w:type="paragraph" w:styleId="ListParagraph">
    <w:name w:val="List Paragraph"/>
    <w:basedOn w:val="Normal"/>
    <w:uiPriority w:val="34"/>
    <w:qFormat/>
    <w:rsid w:val="006F5977"/>
    <w:pPr>
      <w:ind w:left="720"/>
      <w:contextualSpacing/>
    </w:pPr>
  </w:style>
  <w:style w:type="character" w:styleId="IntenseEmphasis">
    <w:name w:val="Intense Emphasis"/>
    <w:basedOn w:val="DefaultParagraphFont"/>
    <w:uiPriority w:val="21"/>
    <w:qFormat/>
    <w:rsid w:val="006F5977"/>
    <w:rPr>
      <w:i/>
      <w:iCs/>
      <w:color w:val="0F4761" w:themeColor="accent1" w:themeShade="BF"/>
    </w:rPr>
  </w:style>
  <w:style w:type="paragraph" w:styleId="IntenseQuote">
    <w:name w:val="Intense Quote"/>
    <w:basedOn w:val="Normal"/>
    <w:next w:val="Normal"/>
    <w:link w:val="IntenseQuoteChar"/>
    <w:uiPriority w:val="30"/>
    <w:qFormat/>
    <w:rsid w:val="006F59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977"/>
    <w:rPr>
      <w:i/>
      <w:iCs/>
      <w:color w:val="0F4761" w:themeColor="accent1" w:themeShade="BF"/>
    </w:rPr>
  </w:style>
  <w:style w:type="character" w:styleId="IntenseReference">
    <w:name w:val="Intense Reference"/>
    <w:basedOn w:val="DefaultParagraphFont"/>
    <w:uiPriority w:val="32"/>
    <w:qFormat/>
    <w:rsid w:val="006F5977"/>
    <w:rPr>
      <w:b/>
      <w:bCs/>
      <w:smallCaps/>
      <w:color w:val="0F4761" w:themeColor="accent1" w:themeShade="BF"/>
      <w:spacing w:val="5"/>
    </w:rPr>
  </w:style>
  <w:style w:type="paragraph" w:styleId="Header">
    <w:name w:val="header"/>
    <w:basedOn w:val="Normal"/>
    <w:link w:val="HeaderChar"/>
    <w:uiPriority w:val="99"/>
    <w:unhideWhenUsed/>
    <w:rsid w:val="00582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E09"/>
  </w:style>
  <w:style w:type="paragraph" w:styleId="Footer">
    <w:name w:val="footer"/>
    <w:basedOn w:val="Normal"/>
    <w:link w:val="FooterChar"/>
    <w:uiPriority w:val="99"/>
    <w:unhideWhenUsed/>
    <w:rsid w:val="00582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E09"/>
  </w:style>
  <w:style w:type="character" w:styleId="Hyperlink">
    <w:name w:val="Hyperlink"/>
    <w:basedOn w:val="DefaultParagraphFont"/>
    <w:uiPriority w:val="99"/>
    <w:unhideWhenUsed/>
    <w:rsid w:val="00A573FE"/>
    <w:rPr>
      <w:color w:val="467886" w:themeColor="hyperlink"/>
      <w:u w:val="single"/>
    </w:rPr>
  </w:style>
  <w:style w:type="character" w:styleId="UnresolvedMention">
    <w:name w:val="Unresolved Mention"/>
    <w:basedOn w:val="DefaultParagraphFont"/>
    <w:uiPriority w:val="99"/>
    <w:semiHidden/>
    <w:unhideWhenUsed/>
    <w:rsid w:val="00A573FE"/>
    <w:rPr>
      <w:color w:val="605E5C"/>
      <w:shd w:val="clear" w:color="auto" w:fill="E1DFDD"/>
    </w:rPr>
  </w:style>
  <w:style w:type="character" w:styleId="FollowedHyperlink">
    <w:name w:val="FollowedHyperlink"/>
    <w:basedOn w:val="DefaultParagraphFont"/>
    <w:uiPriority w:val="99"/>
    <w:semiHidden/>
    <w:unhideWhenUsed/>
    <w:rsid w:val="00B95247"/>
    <w:rPr>
      <w:color w:val="96607D" w:themeColor="followedHyperlink"/>
      <w:u w:val="single"/>
    </w:rPr>
  </w:style>
  <w:style w:type="paragraph" w:styleId="Caption">
    <w:name w:val="caption"/>
    <w:basedOn w:val="Normal"/>
    <w:next w:val="Normal"/>
    <w:unhideWhenUsed/>
    <w:qFormat/>
    <w:rsid w:val="00432078"/>
    <w:pPr>
      <w:spacing w:after="0" w:line="240" w:lineRule="auto"/>
    </w:pPr>
    <w:rPr>
      <w:rFonts w:ascii="Times New Roman" w:eastAsia="Times New Roman" w:hAnsi="Times New Roman" w:cs="Times New Roman"/>
      <w:b/>
      <w:bCs/>
      <w:kern w:val="0"/>
      <w:sz w:val="20"/>
      <w:szCs w:val="20"/>
      <w:lang w:val="en-US" w:eastAsia="en-US"/>
      <w14:ligatures w14:val="none"/>
    </w:rPr>
  </w:style>
  <w:style w:type="table" w:styleId="TableGrid">
    <w:name w:val="Table Grid"/>
    <w:basedOn w:val="TableNormal"/>
    <w:uiPriority w:val="39"/>
    <w:rsid w:val="00432078"/>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775DB"/>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775DB"/>
    <w:pPr>
      <w:spacing w:after="100"/>
      <w:ind w:left="240"/>
    </w:pPr>
  </w:style>
  <w:style w:type="paragraph" w:styleId="TOC3">
    <w:name w:val="toc 3"/>
    <w:basedOn w:val="Normal"/>
    <w:next w:val="Normal"/>
    <w:autoRedefine/>
    <w:uiPriority w:val="39"/>
    <w:unhideWhenUsed/>
    <w:rsid w:val="00DD0A7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ebookcentral.proquest.com/lib/trinity/reader.action?docID=6219910&amp;c=RVBVQg&amp;ppg=1" TargetMode="External"/><Relationship Id="rId21" Type="http://schemas.openxmlformats.org/officeDocument/2006/relationships/image" Target="media/image15.png"/><Relationship Id="rId34" Type="http://schemas.openxmlformats.org/officeDocument/2006/relationships/hyperlink" Target="https://link.springer.com/content/pdf/10.1007/978-3-030-41956-1.pdf" TargetMode="External"/><Relationship Id="rId42" Type="http://schemas.openxmlformats.org/officeDocument/2006/relationships/hyperlink" Target="https://doi.org/10.1109/EDUCON54358.2023.10125268" TargetMode="External"/><Relationship Id="rId47" Type="http://schemas.openxmlformats.org/officeDocument/2006/relationships/hyperlink" Target="https://doi.org/10.1111/bjet.13212" TargetMode="External"/><Relationship Id="rId50" Type="http://schemas.openxmlformats.org/officeDocument/2006/relationships/hyperlink" Target="https://www.gov.wales/sites/default/files/publications/2019-06/digital-2030-a-strategic-framework-for-post-16-digital-learning-in-wales.pdf"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oi.org/10.1016/j.infsof.2022.107142" TargetMode="External"/><Relationship Id="rId37" Type="http://schemas.openxmlformats.org/officeDocument/2006/relationships/hyperlink" Target="https://doi.org/10.1016/j.caeo.2022.100093" TargetMode="External"/><Relationship Id="rId40" Type="http://schemas.openxmlformats.org/officeDocument/2006/relationships/hyperlink" Target="https://ebookcentral.proquest.com/lib/trinity/reader.action?docID=1377476&amp;c=RVBVQg&amp;ppg=1" TargetMode="External"/><Relationship Id="rId45" Type="http://schemas.openxmlformats.org/officeDocument/2006/relationships/hyperlink" Target="https://doi.org/10.1016/j.actpsy.2025.105418" TargetMode="External"/><Relationship Id="rId53" Type="http://schemas.openxmlformats.org/officeDocument/2006/relationships/hyperlink" Target="file:///C:\Users\j.newport\Downloads\Ritter+V15+I1+Aug+25-2%20(2).pdf" TargetMode="Externa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doi.org/10.3390/educsci13010088" TargetMode="External"/><Relationship Id="rId44" Type="http://schemas.openxmlformats.org/officeDocument/2006/relationships/hyperlink" Target="https://doi.org/10.15663/wje.v23i2.650" TargetMode="External"/><Relationship Id="rId52" Type="http://schemas.openxmlformats.org/officeDocument/2006/relationships/hyperlink" Target="https://doi.org/10.14201/eks.3130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 Id="rId35" Type="http://schemas.openxmlformats.org/officeDocument/2006/relationships/hyperlink" Target="https://research-ebsco-com.uwtsd.idm.oclc.org/c/onvpsy/ebook-viewer/epub/ucpbsxsvpj/section/navPoint-5" TargetMode="External"/><Relationship Id="rId43" Type="http://schemas.openxmlformats.org/officeDocument/2006/relationships/hyperlink" Target="https://doi.org/10.1007/s11528-023-00897-z" TargetMode="External"/><Relationship Id="rId48" Type="http://schemas.openxmlformats.org/officeDocument/2006/relationships/hyperlink" Target="https://assets.publishing.service.gov.uk/media/60d44b09d3bf7f4bd11a249f/online_and_blended_delivery_in_further_education.pdf"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igi-global-com.uwtsd.idm.oclc.org/gateway/book/301130"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doi.org/10.1016/j.chb.2022.107266" TargetMode="External"/><Relationship Id="rId38" Type="http://schemas.openxmlformats.org/officeDocument/2006/relationships/hyperlink" Target="https://doi.org/10.3390/encyclopedia3040089" TargetMode="External"/><Relationship Id="rId46" Type="http://schemas.openxmlformats.org/officeDocument/2006/relationships/hyperlink" Target="https://doi.org/10.3390/educsci13111143" TargetMode="External"/><Relationship Id="rId20" Type="http://schemas.openxmlformats.org/officeDocument/2006/relationships/image" Target="media/image14.png"/><Relationship Id="rId41" Type="http://schemas.openxmlformats.org/officeDocument/2006/relationships/hyperlink" Target="https://educators.wales/leaders-professional-standards" TargetMode="External"/><Relationship Id="rId54" Type="http://schemas.openxmlformats.org/officeDocument/2006/relationships/hyperlink" Target="https://www.ijiet.org/vol15/IJIET-V15N4-2281.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research-ebsco-com.uwtsd.idm.oclc.org/c/onvpsy/viewer/pdf/coxsgzik4b" TargetMode="External"/><Relationship Id="rId49" Type="http://schemas.openxmlformats.org/officeDocument/2006/relationships/hyperlink" Target="https://www.forbes.com/advisor/education/it-and-tech/artificial-intelligence-i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10246</Words>
  <Characters>48158</Characters>
  <Application>Microsoft Office Word</Application>
  <DocSecurity>0</DocSecurity>
  <Lines>1852</Lines>
  <Paragraphs>1061</Paragraphs>
  <ScaleCrop>false</ScaleCrop>
  <Company>University of Wales Trinity Saint David</Company>
  <LinksUpToDate>false</LinksUpToDate>
  <CharactersWithSpaces>57343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Newport</dc:creator>
  <cp:keywords/>
  <dc:description/>
  <cp:lastModifiedBy>Jessica Newport</cp:lastModifiedBy>
  <cp:revision>1728</cp:revision>
  <dcterms:created xsi:type="dcterms:W3CDTF">2026-02-04T19:31:00Z</dcterms:created>
  <dcterms:modified xsi:type="dcterms:W3CDTF">2026-02-27T14:21:00Z</dcterms:modified>
</cp:coreProperties>
</file>