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924DD8" w14:textId="3A70C2EE" w:rsidR="00810956" w:rsidRPr="00A00CE0" w:rsidRDefault="00A00CE0" w:rsidP="00A00CE0">
      <w:pPr>
        <w:jc w:val="center"/>
        <w:rPr>
          <w:b/>
          <w:bCs/>
          <w:sz w:val="40"/>
          <w:szCs w:val="40"/>
        </w:rPr>
      </w:pPr>
      <w:r w:rsidRPr="00A00CE0">
        <w:rPr>
          <w:b/>
          <w:bCs/>
          <w:sz w:val="40"/>
          <w:szCs w:val="40"/>
        </w:rPr>
        <w:t>Group Presentation of Group 4</w:t>
      </w:r>
    </w:p>
    <w:p w14:paraId="0EB3C5EA" w14:textId="5A32FB15" w:rsidR="00A00CE0" w:rsidRPr="00A00CE0" w:rsidRDefault="00A00CE0" w:rsidP="00A00CE0">
      <w:pPr>
        <w:jc w:val="center"/>
        <w:rPr>
          <w:b/>
          <w:bCs/>
          <w:sz w:val="40"/>
          <w:szCs w:val="40"/>
        </w:rPr>
      </w:pPr>
      <w:r w:rsidRPr="00A00CE0">
        <w:rPr>
          <w:b/>
          <w:bCs/>
          <w:sz w:val="40"/>
          <w:szCs w:val="40"/>
        </w:rPr>
        <w:t xml:space="preserve">Speaker notes of </w:t>
      </w:r>
      <w:proofErr w:type="spellStart"/>
      <w:r w:rsidRPr="00A00CE0">
        <w:rPr>
          <w:b/>
          <w:bCs/>
          <w:sz w:val="40"/>
          <w:szCs w:val="40"/>
        </w:rPr>
        <w:t>stundent</w:t>
      </w:r>
      <w:proofErr w:type="spellEnd"/>
      <w:r w:rsidRPr="00A00CE0">
        <w:rPr>
          <w:b/>
          <w:bCs/>
          <w:sz w:val="40"/>
          <w:szCs w:val="40"/>
        </w:rPr>
        <w:t xml:space="preserve"> </w:t>
      </w:r>
      <w:proofErr w:type="spellStart"/>
      <w:r w:rsidRPr="00A00CE0">
        <w:rPr>
          <w:b/>
          <w:bCs/>
          <w:sz w:val="40"/>
          <w:szCs w:val="40"/>
        </w:rPr>
        <w:t>Presian</w:t>
      </w:r>
      <w:proofErr w:type="spellEnd"/>
      <w:r w:rsidRPr="00A00CE0">
        <w:rPr>
          <w:b/>
          <w:bCs/>
          <w:sz w:val="40"/>
          <w:szCs w:val="40"/>
        </w:rPr>
        <w:t xml:space="preserve"> </w:t>
      </w:r>
      <w:proofErr w:type="spellStart"/>
      <w:r w:rsidRPr="00A00CE0">
        <w:rPr>
          <w:b/>
          <w:bCs/>
          <w:sz w:val="40"/>
          <w:szCs w:val="40"/>
        </w:rPr>
        <w:t>Mladenov</w:t>
      </w:r>
      <w:proofErr w:type="spellEnd"/>
    </w:p>
    <w:p w14:paraId="2D12A0F6" w14:textId="7E92A0E2" w:rsidR="00A00CE0" w:rsidRDefault="00A00CE0" w:rsidP="00A00CE0">
      <w:pPr>
        <w:jc w:val="center"/>
        <w:rPr>
          <w:b/>
          <w:bCs/>
          <w:sz w:val="40"/>
          <w:szCs w:val="40"/>
        </w:rPr>
      </w:pPr>
      <w:r w:rsidRPr="00A00CE0">
        <w:rPr>
          <w:b/>
          <w:bCs/>
          <w:sz w:val="40"/>
          <w:szCs w:val="40"/>
        </w:rPr>
        <w:t xml:space="preserve">Student </w:t>
      </w:r>
      <w:proofErr w:type="gramStart"/>
      <w:r w:rsidRPr="00A00CE0">
        <w:rPr>
          <w:b/>
          <w:bCs/>
          <w:sz w:val="40"/>
          <w:szCs w:val="40"/>
        </w:rPr>
        <w:t>number :</w:t>
      </w:r>
      <w:proofErr w:type="gramEnd"/>
      <w:r w:rsidRPr="00A00CE0">
        <w:rPr>
          <w:b/>
          <w:bCs/>
          <w:sz w:val="40"/>
          <w:szCs w:val="40"/>
        </w:rPr>
        <w:t xml:space="preserve"> 2014071</w:t>
      </w:r>
    </w:p>
    <w:p w14:paraId="09FC04D2" w14:textId="77777777" w:rsidR="00A00CE0" w:rsidRDefault="00A00CE0" w:rsidP="00A00CE0">
      <w:pPr>
        <w:jc w:val="center"/>
        <w:rPr>
          <w:b/>
          <w:bCs/>
          <w:sz w:val="40"/>
          <w:szCs w:val="40"/>
        </w:rPr>
      </w:pPr>
    </w:p>
    <w:p w14:paraId="424BFD31" w14:textId="01120E51" w:rsidR="00A00CE0" w:rsidRPr="00A00CE0" w:rsidRDefault="00A00CE0" w:rsidP="00A00CE0">
      <w:pPr>
        <w:jc w:val="center"/>
        <w:rPr>
          <w:sz w:val="40"/>
          <w:szCs w:val="40"/>
        </w:rPr>
      </w:pPr>
      <w:r w:rsidRPr="00A00CE0">
        <w:rPr>
          <w:sz w:val="40"/>
          <w:szCs w:val="40"/>
        </w:rPr>
        <w:t>Slides 4 - 5</w:t>
      </w:r>
    </w:p>
    <w:p w14:paraId="4D3AEE3D" w14:textId="3570BEB1" w:rsidR="00A00CE0" w:rsidRDefault="00A00CE0" w:rsidP="00A00CE0">
      <w:pPr>
        <w:pStyle w:val="NormalWeb"/>
        <w:rPr>
          <w:rFonts w:ascii="-webkit-standard" w:hAnsi="-webkit-standard"/>
          <w:color w:val="000000"/>
        </w:rPr>
      </w:pPr>
      <w:r>
        <w:rPr>
          <w:rFonts w:ascii="-webkit-standard" w:hAnsi="-webkit-standard"/>
          <w:color w:val="000000"/>
        </w:rPr>
        <w:t>The presentation is going to discuss different leadership styles like transactional, and transformational and will talk about the famous Jack Walch, one of the greatest leaders to be born in the 20th century, his leadership style and management style, and different qualities</w:t>
      </w:r>
      <w:r>
        <w:rPr>
          <w:rStyle w:val="apple-converted-space"/>
          <w:rFonts w:ascii="-webkit-standard" w:hAnsi="-webkit-standard"/>
          <w:color w:val="000000"/>
        </w:rPr>
        <w:t> </w:t>
      </w:r>
      <w:r>
        <w:rPr>
          <w:rFonts w:ascii="-webkit-standard" w:hAnsi="-webkit-standard"/>
          <w:color w:val="000000"/>
        </w:rPr>
        <w:t>that he had. While working as the CEO and chairman of General Electric, Jack Welch assisted the company to grow from a small electronic appliances manufacturer to a multinational organization with billions of net worth. The presentation will further discuss the different attributes that leaders possess, the benefits of Jack Welch’s leadership style, the principles of his leadership style, its limitations, and challenges. The remaining slides will be discussing different theoretical perspectives of leadership and management. At last, in the conclusion slide the presentation will summarize everything discussed in the above slides.</w:t>
      </w:r>
      <w:r>
        <w:rPr>
          <w:rFonts w:ascii="-webkit-standard" w:hAnsi="-webkit-standard"/>
          <w:color w:val="000000"/>
        </w:rPr>
        <w:t xml:space="preserve"> </w:t>
      </w:r>
    </w:p>
    <w:p w14:paraId="403EF53B" w14:textId="77777777" w:rsidR="00A00CE0" w:rsidRDefault="00A00CE0" w:rsidP="00A00CE0">
      <w:pPr>
        <w:pStyle w:val="NormalWeb"/>
        <w:rPr>
          <w:rFonts w:ascii="-webkit-standard" w:hAnsi="-webkit-standard"/>
          <w:color w:val="000000"/>
        </w:rPr>
      </w:pPr>
    </w:p>
    <w:p w14:paraId="630C47E6" w14:textId="70B6F774" w:rsidR="00A00CE0" w:rsidRDefault="00A00CE0" w:rsidP="00A00CE0">
      <w:pPr>
        <w:pStyle w:val="NormalWeb"/>
        <w:jc w:val="center"/>
        <w:rPr>
          <w:rFonts w:asciiTheme="minorHAnsi" w:hAnsiTheme="minorHAnsi" w:cstheme="minorHAnsi"/>
          <w:color w:val="000000"/>
          <w:sz w:val="40"/>
          <w:szCs w:val="40"/>
        </w:rPr>
      </w:pPr>
      <w:r>
        <w:rPr>
          <w:rFonts w:asciiTheme="minorHAnsi" w:hAnsiTheme="minorHAnsi" w:cstheme="minorHAnsi"/>
          <w:color w:val="000000"/>
          <w:sz w:val="40"/>
          <w:szCs w:val="40"/>
        </w:rPr>
        <w:t>Slide 19</w:t>
      </w:r>
    </w:p>
    <w:p w14:paraId="257C6F56" w14:textId="31E90EA6" w:rsidR="00A00CE0" w:rsidRDefault="00A00CE0" w:rsidP="00A00CE0">
      <w:pPr>
        <w:pStyle w:val="NormalWeb"/>
        <w:rPr>
          <w:rFonts w:ascii="-webkit-standard" w:hAnsi="-webkit-standard"/>
          <w:color w:val="000000"/>
          <w:sz w:val="27"/>
          <w:szCs w:val="27"/>
        </w:rPr>
      </w:pPr>
      <w:r>
        <w:rPr>
          <w:rFonts w:ascii="-webkit-standard" w:hAnsi="-webkit-standard"/>
          <w:color w:val="000000"/>
          <w:sz w:val="27"/>
          <w:szCs w:val="27"/>
        </w:rPr>
        <w:t>Both managers and leaders have certain perspectives. They look at the challenges and problems differently, so they have different approaches to solving the problems. The managerial position wants a manager to follow a more formal and strategic way to approach different situations. Leaders can have a more friendly approach while dealing with a certain situation, they are more innovative and open to changes and creativity on the other hand a manager follows a more straightforward approach with an orthodox way of dealing with problems. Jack Welch’s way of approaching different challenging situations might help us in understanding his perspectives and way of looking at problems and dealing with them.</w:t>
      </w:r>
    </w:p>
    <w:p w14:paraId="489FD094" w14:textId="77777777" w:rsidR="00A00CE0" w:rsidRDefault="00A00CE0" w:rsidP="00A00CE0">
      <w:pPr>
        <w:pStyle w:val="NormalWeb"/>
        <w:rPr>
          <w:rFonts w:ascii="-webkit-standard" w:hAnsi="-webkit-standard"/>
          <w:color w:val="000000"/>
          <w:sz w:val="27"/>
          <w:szCs w:val="27"/>
        </w:rPr>
      </w:pPr>
    </w:p>
    <w:p w14:paraId="5A6DD870" w14:textId="28863919" w:rsidR="00A00CE0" w:rsidRDefault="00A00CE0" w:rsidP="00A00CE0">
      <w:pPr>
        <w:pStyle w:val="NormalWeb"/>
        <w:jc w:val="center"/>
        <w:rPr>
          <w:rFonts w:asciiTheme="minorHAnsi" w:hAnsiTheme="minorHAnsi" w:cstheme="minorHAnsi"/>
          <w:color w:val="000000"/>
          <w:sz w:val="40"/>
          <w:szCs w:val="40"/>
        </w:rPr>
      </w:pPr>
      <w:r>
        <w:rPr>
          <w:rFonts w:asciiTheme="minorHAnsi" w:hAnsiTheme="minorHAnsi" w:cstheme="minorHAnsi"/>
          <w:color w:val="000000"/>
          <w:sz w:val="40"/>
          <w:szCs w:val="40"/>
        </w:rPr>
        <w:t>Slide 20</w:t>
      </w:r>
    </w:p>
    <w:p w14:paraId="6C54997D" w14:textId="46DC2605" w:rsidR="00A00CE0" w:rsidRPr="00A00CE0" w:rsidRDefault="00A00CE0" w:rsidP="00A00CE0">
      <w:pPr>
        <w:pStyle w:val="NormalWeb"/>
        <w:rPr>
          <w:rFonts w:asciiTheme="minorHAnsi" w:hAnsiTheme="minorHAnsi" w:cstheme="minorHAnsi"/>
          <w:b/>
          <w:bCs/>
          <w:color w:val="000000"/>
          <w:sz w:val="40"/>
          <w:szCs w:val="40"/>
        </w:rPr>
      </w:pPr>
      <w:r>
        <w:rPr>
          <w:rFonts w:ascii="-webkit-standard" w:hAnsi="-webkit-standard"/>
          <w:color w:val="000000"/>
          <w:sz w:val="27"/>
          <w:szCs w:val="27"/>
        </w:rPr>
        <w:t xml:space="preserve">The presentation talked about all the topics that are discussed above like leadership style, who is Jack Welch and how he transformed the small company, manufacturing electronic items to now present in almost every major sector while working as the CEO and Chairman of GE for more than 20 years, from 1981 to 2001. It discussed different leadership styles, mainly </w:t>
      </w:r>
      <w:proofErr w:type="spellStart"/>
      <w:r>
        <w:rPr>
          <w:rFonts w:ascii="-webkit-standard" w:hAnsi="-webkit-standard"/>
          <w:color w:val="000000"/>
          <w:sz w:val="27"/>
          <w:szCs w:val="27"/>
        </w:rPr>
        <w:lastRenderedPageBreak/>
        <w:t>trans</w:t>
      </w:r>
      <w:r w:rsidR="00275CCD">
        <w:rPr>
          <w:rFonts w:ascii="-webkit-standard" w:hAnsi="-webkit-standard"/>
          <w:color w:val="000000"/>
          <w:sz w:val="27"/>
          <w:szCs w:val="27"/>
        </w:rPr>
        <w:t>z</w:t>
      </w:r>
      <w:proofErr w:type="spellEnd"/>
      <w:r w:rsidR="00275CCD">
        <w:rPr>
          <w:rFonts w:ascii="-webkit-standard" w:hAnsi="-webkit-standard"/>
          <w:color w:val="000000"/>
          <w:sz w:val="27"/>
          <w:szCs w:val="27"/>
        </w:rPr>
        <w:tab/>
      </w:r>
      <w:r>
        <w:rPr>
          <w:rFonts w:ascii="-webkit-standard" w:hAnsi="-webkit-standard"/>
          <w:color w:val="000000"/>
          <w:sz w:val="27"/>
          <w:szCs w:val="27"/>
        </w:rPr>
        <w:t>actional and transformational, their characteristics and perspectives. It also detailed Jack Welch’s leadership styles, perspectives, limitations, and challenges along with his management style.</w:t>
      </w:r>
    </w:p>
    <w:p w14:paraId="7144D9E0" w14:textId="77777777" w:rsidR="00A00CE0" w:rsidRPr="00A00CE0" w:rsidRDefault="00A00CE0" w:rsidP="00A00CE0">
      <w:pPr>
        <w:rPr>
          <w:rFonts w:ascii="Times New Roman" w:hAnsi="Times New Roman" w:cs="Times New Roman"/>
          <w:sz w:val="28"/>
          <w:szCs w:val="28"/>
        </w:rPr>
      </w:pPr>
    </w:p>
    <w:sectPr w:rsidR="00A00CE0" w:rsidRPr="00A00C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CE0"/>
    <w:rsid w:val="00006991"/>
    <w:rsid w:val="00275CCD"/>
    <w:rsid w:val="00810956"/>
    <w:rsid w:val="009B7D02"/>
    <w:rsid w:val="00A00CE0"/>
    <w:rsid w:val="00C55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C9D2A7"/>
  <w15:chartTrackingRefBased/>
  <w15:docId w15:val="{5E6B59E3-3D99-2144-BD59-B389513BE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00CE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00C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9400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2</Pages>
  <Words>346</Words>
  <Characters>1973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Presian Mladenov (2014071)</dc:creator>
  <cp:keywords/>
  <dc:description/>
  <cp:lastModifiedBy>Presian Mladenov (2014071)</cp:lastModifiedBy>
  <cp:revision>2</cp:revision>
  <dcterms:created xsi:type="dcterms:W3CDTF">2023-03-29T22:14:00Z</dcterms:created>
  <dcterms:modified xsi:type="dcterms:W3CDTF">2023-03-30T13:58:00Z</dcterms:modified>
</cp:coreProperties>
</file>