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A60C604" w:rsidP="732FFE1E" w:rsidRDefault="7A60C604" w14:paraId="0AE61980" w14:textId="56A547ED">
      <w:pPr>
        <w:pStyle w:val="Normal"/>
        <w:spacing w:after="160" w:line="360" w:lineRule="auto"/>
        <w:ind w:right="0"/>
        <w:jc w:val="left"/>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pP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(Hickson, 2011) suggests that reflection is like a mirror</w:t>
      </w:r>
      <w:r w:rsidRPr="732FFE1E" w:rsidR="06310E5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51D47A15">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in </w:t>
      </w:r>
      <w:r w:rsidRPr="732FFE1E" w:rsidR="33D3F2D7">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the</w:t>
      </w:r>
      <w:r w:rsidRPr="732FFE1E" w:rsidR="51D47A15">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sense that when we take time to reflect,</w:t>
      </w:r>
      <w:r w:rsidRPr="732FFE1E" w:rsidR="62DE60D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it is </w:t>
      </w:r>
      <w:r w:rsidRPr="732FFE1E" w:rsidR="62DE60D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similar to</w:t>
      </w:r>
      <w:r w:rsidRPr="732FFE1E" w:rsidR="62DE60D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us </w:t>
      </w:r>
      <w:r w:rsidRPr="732FFE1E" w:rsidR="483ED2A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looking</w:t>
      </w:r>
      <w:r w:rsidRPr="732FFE1E" w:rsidR="62DE60D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at ourselves and our thought process in the mirror and it being </w:t>
      </w:r>
      <w:r w:rsidRPr="732FFE1E" w:rsidR="02F1800A">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reflected</w:t>
      </w:r>
      <w:r w:rsidRPr="732FFE1E" w:rsidR="36C0EF3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62DE60D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to us.</w:t>
      </w:r>
      <w:r w:rsidRPr="732FFE1E" w:rsidR="52DAD8D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52DAD8D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Reflection is important </w:t>
      </w:r>
      <w:r w:rsidRPr="732FFE1E" w:rsidR="2BF2394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to us as </w:t>
      </w:r>
      <w:r w:rsidRPr="732FFE1E" w:rsidR="52DAD8D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individuals </w:t>
      </w:r>
      <w:r w:rsidRPr="732FFE1E" w:rsidR="427F8C1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as it helps us </w:t>
      </w:r>
      <w:r w:rsidRPr="732FFE1E" w:rsidR="2737F07C">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to analyse</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our experiences and practice.</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There are many reasons as to why reflective thinking is significant </w:t>
      </w:r>
      <w:r w:rsidRPr="732FFE1E" w:rsidR="10AA9DA8">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to early years practitioners, and throughout this</w:t>
      </w:r>
      <w:r w:rsidRPr="732FFE1E" w:rsidR="1CB92A7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paper I will describe</w:t>
      </w:r>
      <w:r w:rsidRPr="732FFE1E" w:rsidR="130F915A">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them.</w:t>
      </w:r>
      <w:r w:rsidRPr="732FFE1E" w:rsidR="1CB92A7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Additionally, I will </w:t>
      </w:r>
      <w:r w:rsidRPr="732FFE1E" w:rsidR="059E621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outline </w:t>
      </w:r>
      <w:r w:rsidRPr="732FFE1E" w:rsidR="75CF350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relevant</w:t>
      </w:r>
      <w:r w:rsidRPr="732FFE1E" w:rsidR="1CB92A7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reflective</w:t>
      </w:r>
      <w:r w:rsidRPr="732FFE1E" w:rsidR="3A41B99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theories </w:t>
      </w:r>
      <w:r w:rsidRPr="732FFE1E" w:rsidR="53E2A738">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and the theorists behind them.</w:t>
      </w:r>
    </w:p>
    <w:p w:rsidR="7A60C604" w:rsidP="732FFE1E" w:rsidRDefault="7A60C604" w14:paraId="3BDC7EB5" w14:textId="4DE30CC9">
      <w:pPr>
        <w:pStyle w:val="Normal"/>
        <w:spacing w:after="160" w:line="360" w:lineRule="auto"/>
        <w:ind w:right="0"/>
        <w:jc w:val="left"/>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pPr>
      <w:r w:rsidRPr="732FFE1E" w:rsidR="506F2D9F">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Firstly, o</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ne reason </w:t>
      </w:r>
      <w:r w:rsidRPr="732FFE1E" w:rsidR="508C41F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as to why reflective thinking is important to professionals and practitioners</w:t>
      </w:r>
      <w:r w:rsidRPr="732FFE1E" w:rsidR="29FC504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t>
      </w:r>
      <w:r w:rsidRPr="732FFE1E" w:rsidR="508C41F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is that </w:t>
      </w:r>
      <w:r w:rsidRPr="732FFE1E" w:rsidR="6D8D683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it </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improve</w:t>
      </w:r>
      <w:r w:rsidRPr="732FFE1E" w:rsidR="40D121F7">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s</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the way </w:t>
      </w:r>
      <w:r w:rsidRPr="732FFE1E" w:rsidR="592C0C2F">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that </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we work with young children</w:t>
      </w:r>
      <w:r w:rsidRPr="732FFE1E" w:rsidR="324E14E0">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and families</w:t>
      </w:r>
      <w:r w:rsidRPr="732FFE1E" w:rsidR="594D3AA0">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t>
      </w:r>
      <w:r w:rsidRPr="732FFE1E" w:rsidR="3F6BB3F8">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It</w:t>
      </w:r>
      <w:r w:rsidRPr="732FFE1E" w:rsidR="3AC3D3B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also</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helps us to </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provide</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good quality</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enjoyable experiences for them. Furthermore, it can be extremely useful for career progression and can lead to gaining more qualifications</w:t>
      </w:r>
      <w:r w:rsidRPr="732FFE1E" w:rsidR="094EC2E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094EC2E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opportunities</w:t>
      </w:r>
      <w:r w:rsidRPr="732FFE1E" w:rsidR="094EC2E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and </w:t>
      </w:r>
      <w:r w:rsidRPr="732FFE1E" w:rsidR="7A60C60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promotions.</w:t>
      </w:r>
      <w:r w:rsidRPr="732FFE1E" w:rsidR="385C1D2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Reflective</w:t>
      </w:r>
      <w:r w:rsidRPr="732FFE1E" w:rsidR="385C1D2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thinking may not come naturally</w:t>
      </w:r>
      <w:r w:rsidRPr="732FFE1E" w:rsidR="28FB1C63">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to everyone</w:t>
      </w:r>
      <w:r w:rsidRPr="732FFE1E" w:rsidR="385C1D2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5EEEFEB3">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and can be difficult but </w:t>
      </w:r>
      <w:r w:rsidRPr="732FFE1E" w:rsidR="385C1D2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the ability to think </w:t>
      </w:r>
      <w:r w:rsidRPr="732FFE1E" w:rsidR="385C1D2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reflectively</w:t>
      </w:r>
      <w:r w:rsidRPr="732FFE1E" w:rsidR="385C1D2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can enable us to become the best practitioners possible.</w:t>
      </w:r>
    </w:p>
    <w:p w:rsidR="410A4EE8" w:rsidP="732FFE1E" w:rsidRDefault="410A4EE8" w14:paraId="7C51B99A" w14:textId="561B9A80">
      <w:pPr>
        <w:pStyle w:val="Normal"/>
        <w:spacing w:after="160" w:line="360" w:lineRule="auto"/>
        <w:ind w:right="0"/>
        <w:jc w:val="left"/>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pPr>
      <w:r w:rsidRPr="732FFE1E" w:rsidR="410A4EE8">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Recently there has been a big demand for reflection within professional roles, and it is expected in professional</w:t>
      </w:r>
      <w:r w:rsidRPr="732FFE1E" w:rsidR="201C951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practice for pr</w:t>
      </w:r>
      <w:r w:rsidRPr="732FFE1E" w:rsidR="67A0019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actitioners</w:t>
      </w:r>
      <w:r w:rsidRPr="732FFE1E" w:rsidR="201C951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to </w:t>
      </w:r>
      <w:proofErr w:type="gramStart"/>
      <w:r w:rsidRPr="732FFE1E" w:rsidR="201C951B">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reflect</w:t>
      </w:r>
      <w:r w:rsidRPr="732FFE1E" w:rsidR="77995D0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t>
      </w:r>
      <w:r w:rsidRPr="732FFE1E" w:rsidR="7FB4F51C">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t>
      </w:r>
      <w:proofErr w:type="gramEnd"/>
      <w:r w:rsidRPr="732FFE1E" w:rsidR="7FB4F51C">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Moon, 2004) describes reflection as an essential part of professional practice. It can be said that it is part of the core values of professionalism, and it plays an important part in the training of </w:t>
      </w:r>
      <w:r w:rsidRPr="732FFE1E" w:rsidR="4AA2D4F4">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professionals. Additionally</w:t>
      </w:r>
      <w:r w:rsidRPr="732FFE1E" w:rsidR="647FF402">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t>
      </w:r>
      <w:r w:rsidRPr="732FFE1E" w:rsidR="35753AEA">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35753AE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there has been an increase in the need to reflect upon our skills, </w:t>
      </w:r>
      <w:r w:rsidRPr="732FFE1E" w:rsidR="35753AE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knowledge</w:t>
      </w:r>
      <w:r w:rsidRPr="732FFE1E" w:rsidR="35753AE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and attitudes. There has also been more importance put on critical thinking and the recognition of personal </w:t>
      </w:r>
      <w:r w:rsidRPr="732FFE1E" w:rsidR="1CBE42D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values.</w:t>
      </w:r>
      <w:r w:rsidRPr="732FFE1E" w:rsidR="6E91B933">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5B7F027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In regards to</w:t>
      </w:r>
      <w:r w:rsidRPr="732FFE1E" w:rsidR="5B7F027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reflection from an </w:t>
      </w:r>
      <w:r w:rsidRPr="732FFE1E" w:rsidR="5B7F027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early </w:t>
      </w:r>
      <w:proofErr w:type="gramStart"/>
      <w:r w:rsidRPr="732FFE1E" w:rsidR="5B7F027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years</w:t>
      </w:r>
      <w:proofErr w:type="gramEnd"/>
      <w:r w:rsidRPr="732FFE1E" w:rsidR="5B7F027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5B7F027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practitioners'</w:t>
      </w:r>
      <w:r w:rsidRPr="732FFE1E" w:rsidR="5B7F027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point of view, the </w:t>
      </w:r>
      <w:r w:rsidRPr="732FFE1E" w:rsidR="5B5778D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reflection must relate to their work with families and children </w:t>
      </w:r>
      <w:r w:rsidRPr="732FFE1E" w:rsidR="5B5778D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in order for</w:t>
      </w:r>
      <w:r w:rsidRPr="732FFE1E" w:rsidR="5B5778D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it to be </w:t>
      </w:r>
      <w:r w:rsidRPr="732FFE1E" w:rsidR="5B5778D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purposeful</w:t>
      </w:r>
      <w:r w:rsidRPr="732FFE1E" w:rsidR="5B5778D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and meaningful.</w:t>
      </w:r>
    </w:p>
    <w:p w:rsidR="65995D66" w:rsidP="732FFE1E" w:rsidRDefault="65995D66" w14:paraId="1D74B5CE" w14:textId="1EB9FD68">
      <w:pPr>
        <w:pStyle w:val="Normal"/>
        <w:spacing w:after="160" w:line="360" w:lineRule="auto"/>
        <w:ind w:right="0"/>
        <w:jc w:val="left"/>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pP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Working </w:t>
      </w:r>
      <w:r w:rsidRPr="732FFE1E" w:rsidR="698AE7E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as an early </w:t>
      </w:r>
      <w:proofErr w:type="gramStart"/>
      <w:r w:rsidRPr="732FFE1E" w:rsidR="698AE7E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years</w:t>
      </w:r>
      <w:proofErr w:type="gramEnd"/>
      <w:r w:rsidRPr="732FFE1E" w:rsidR="698AE7E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practitioner</w:t>
      </w:r>
      <w:r w:rsidRPr="732FFE1E" w:rsidR="13E00B43">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s</w:t>
      </w:r>
      <w:r w:rsidRPr="732FFE1E" w:rsidR="13470830">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there</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may seem </w:t>
      </w:r>
      <w:r w:rsidRPr="732FFE1E" w:rsidR="7CCE082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like you experience constant changes,</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for example </w:t>
      </w:r>
      <w:r w:rsidRPr="732FFE1E" w:rsidR="19C26F85">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there may be changes to </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policies</w:t>
      </w:r>
      <w:r w:rsidRPr="732FFE1E" w:rsidR="6B59DFEC">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staffing and budgets</w:t>
      </w:r>
      <w:r w:rsidRPr="732FFE1E" w:rsidR="706046EF">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t>
      </w:r>
      <w:r w:rsidRPr="732FFE1E" w:rsidR="706046EF">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These changes are needed </w:t>
      </w:r>
      <w:r w:rsidRPr="732FFE1E" w:rsidR="706046EF">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in order</w:t>
      </w:r>
      <w:r w:rsidRPr="732FFE1E" w:rsidR="4C09891F">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to</w:t>
      </w:r>
      <w:r w:rsidRPr="732FFE1E" w:rsidR="4C09891F">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keep up to date and remain relevant in current times. </w:t>
      </w:r>
      <w:r w:rsidRPr="732FFE1E" w:rsidR="571026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In order to</w:t>
      </w:r>
      <w:r w:rsidRPr="732FFE1E" w:rsidR="571026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keep up with changes in policies practitioners must use their practical and professional knowledge.</w:t>
      </w:r>
      <w:r w:rsidRPr="732FFE1E" w:rsidR="4EF48E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3CC92F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According to (Foley and </w:t>
      </w:r>
      <w:proofErr w:type="spellStart"/>
      <w:r w:rsidRPr="732FFE1E" w:rsidR="3CC92F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Rixson</w:t>
      </w:r>
      <w:proofErr w:type="spellEnd"/>
      <w:r w:rsidRPr="732FFE1E" w:rsidR="3CC92F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2008) the way in which professional practitioners interpret policy has a significant effect on the quality of children</w:t>
      </w:r>
      <w:r w:rsidRPr="732FFE1E" w:rsidR="60A2EB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’s lives.</w:t>
      </w:r>
      <w:r w:rsidRPr="732FFE1E" w:rsidR="4EF48E1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(Brook, 2015) stresses that in times </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of change it is important to critically reflect upon it. When we do this, we are considering the impact of these changes on working practice and those we work with.</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p>
    <w:p w:rsidR="65995D66" w:rsidP="732FFE1E" w:rsidRDefault="65995D66" w14:paraId="3B75502E" w14:textId="3F60F37C">
      <w:pPr>
        <w:pStyle w:val="Normal"/>
        <w:spacing w:after="160" w:line="360" w:lineRule="auto"/>
        <w:ind w:right="0"/>
        <w:jc w:val="left"/>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pP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In order to</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gain professional knowledge </w:t>
      </w:r>
      <w:r w:rsidRPr="732FFE1E" w:rsidR="1C4A3A2D">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alongside a </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better and deeper understanding, </w:t>
      </w:r>
      <w:r w:rsidRPr="732FFE1E" w:rsidR="69BFAE21">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our </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knowledge must be reflected on. </w:t>
      </w:r>
      <w:r w:rsidRPr="732FFE1E" w:rsidR="2139A3A3">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Moreover, as learning is something that we are continuously doing sometimes without even realising, it is essential that we take the time to reflect upon it to helps us make sense of </w:t>
      </w:r>
      <w:r w:rsidRPr="732FFE1E" w:rsidR="2139A3A3">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new informatio</w:t>
      </w:r>
      <w:r w:rsidRPr="732FFE1E" w:rsidR="092BE07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n</w:t>
      </w:r>
      <w:r w:rsidRPr="732FFE1E" w:rsidR="092BE07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and to help us remember it. </w:t>
      </w:r>
      <w:r w:rsidRPr="732FFE1E" w:rsidR="2139A3A3">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Brook, 2010) says that </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in order to</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develop, change and improve our practice we must take personal and contextual understand</w:t>
      </w:r>
      <w:r w:rsidRPr="732FFE1E" w:rsidR="62E327C9">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ing</w:t>
      </w:r>
      <w:r w:rsidRPr="732FFE1E" w:rsidR="65995D66">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into consideration within our reflection</w:t>
      </w:r>
      <w:r w:rsidRPr="732FFE1E" w:rsidR="35EC9FBC">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6EC57010">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which will lead to</w:t>
      </w:r>
      <w:r w:rsidRPr="732FFE1E" w:rsidR="35EC9FBC">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r w:rsidRPr="732FFE1E" w:rsidR="35EC9FBC">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gaining contextual knowledge.</w:t>
      </w:r>
      <w:r w:rsidRPr="732FFE1E" w:rsidR="271C07E5">
        <w:rPr>
          <w:rFonts w:ascii="Times New Roman" w:hAnsi="Times New Roman" w:eastAsia="Times New Roman" w:cs="Times New Roman"/>
          <w:b w:val="0"/>
          <w:bCs w:val="0"/>
          <w:i w:val="0"/>
          <w:iCs w:val="0"/>
          <w:caps w:val="0"/>
          <w:smallCaps w:val="0"/>
          <w:strike w:val="0"/>
          <w:dstrike w:val="0"/>
          <w:noProof w:val="0"/>
          <w:color w:val="333333"/>
          <w:sz w:val="14"/>
          <w:szCs w:val="14"/>
          <w:u w:val="none"/>
          <w:lang w:val="en-GB"/>
        </w:rPr>
        <w:t xml:space="preserve"> </w:t>
      </w:r>
    </w:p>
    <w:p w:rsidR="01D4AABE" w:rsidP="732FFE1E" w:rsidRDefault="01D4AABE" w14:paraId="3595C7F2" w14:textId="1CA12FCC">
      <w:pPr>
        <w:pStyle w:val="Normal"/>
        <w:spacing w:after="160" w:line="360" w:lineRule="auto"/>
        <w:ind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pPr>
      <w:r w:rsidRPr="732FFE1E" w:rsidR="00DA7F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(Tickell, 2011) explains in his review of the Early Years Foundation Stage the correlation between children's overall success and staff that have experience, have regular </w:t>
      </w:r>
      <w:r w:rsidRPr="732FFE1E" w:rsidR="00DA7F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training</w:t>
      </w:r>
      <w:r w:rsidRPr="732FFE1E" w:rsidR="00DA7F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and are supported.</w:t>
      </w:r>
      <w:r w:rsidRPr="732FFE1E" w:rsidR="11AE07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(Dahlberg et al., 2007) points out that when we</w:t>
      </w:r>
      <w:r w:rsidRPr="732FFE1E" w:rsidR="0AC33F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reflect upon things, </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we encourage </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different ways</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of thinking and work in a more correct and professional manner</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w:t>
      </w:r>
      <w:r w:rsidRPr="732FFE1E" w:rsidR="3587C3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Being</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early years</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47B322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practitioners</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requires </w:t>
      </w:r>
      <w:r w:rsidRPr="732FFE1E" w:rsidR="795E0B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us</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to work alongside each other</w:t>
      </w:r>
      <w:r w:rsidRPr="732FFE1E" w:rsidR="6FECA5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and</w:t>
      </w:r>
      <w:r w:rsidRPr="732FFE1E" w:rsidR="382FC0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with</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other agencies</w:t>
      </w:r>
      <w:r w:rsidRPr="732FFE1E" w:rsidR="324D5C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as teams that work for the benefit and welfare of children and families.</w:t>
      </w:r>
      <w:r w:rsidRPr="732FFE1E" w:rsidR="244F5F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Another</w:t>
      </w:r>
      <w:r w:rsidRPr="732FFE1E" w:rsidR="308E6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benefit of reflective thinking in this case is that it allows us to think of new and more effective ways to work together</w:t>
      </w:r>
      <w:r w:rsidRPr="732FFE1E" w:rsidR="461BC3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w:t>
      </w:r>
    </w:p>
    <w:p w:rsidR="2BA7C1AA" w:rsidP="732FFE1E" w:rsidRDefault="2BA7C1AA" w14:paraId="501EC3CE" w14:textId="45A83E26">
      <w:pPr>
        <w:pStyle w:val="Normal"/>
        <w:spacing w:after="160" w:line="360" w:lineRule="auto"/>
        <w:ind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pPr>
      <w:proofErr w:type="gramStart"/>
      <w:r w:rsidRPr="732FFE1E" w:rsidR="01D4AA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A</w:t>
      </w:r>
      <w:r w:rsidRPr="732FFE1E" w:rsidR="43FBB9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different</w:t>
      </w:r>
      <w:r w:rsidRPr="732FFE1E" w:rsidR="51A3BA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01D4AA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way of looking at reflection is that it is the way we</w:t>
      </w:r>
      <w:r w:rsidRPr="732FFE1E" w:rsidR="580A51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580A51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reprocess</w:t>
      </w:r>
      <w:r w:rsidRPr="732FFE1E" w:rsidR="580A51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information</w:t>
      </w:r>
      <w:r w:rsidRPr="732FFE1E" w:rsidR="21E534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as when we are using reflection we are looking back at our current knowledge and existing information, and through the process of reflection we reprocess it.</w:t>
      </w:r>
      <w:r w:rsidRPr="732FFE1E" w:rsidR="755D75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30F163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When we reflect, we </w:t>
      </w:r>
      <w:r w:rsidRPr="732FFE1E" w:rsidR="110608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attempt</w:t>
      </w:r>
      <w:r w:rsidRPr="732FFE1E" w:rsidR="110608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to make sense of </w:t>
      </w:r>
      <w:r w:rsidRPr="732FFE1E" w:rsidR="110608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new information</w:t>
      </w:r>
      <w:r w:rsidRPr="732FFE1E" w:rsidR="110608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r w:rsidRPr="732FFE1E" w:rsidR="110608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and link it to th</w:t>
      </w:r>
      <w:r w:rsidRPr="732FFE1E" w:rsidR="39FFF6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e information we already have and what we</w:t>
      </w:r>
      <w:r w:rsidRPr="732FFE1E" w:rsidR="110608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already know. Through this we look deeper into our existing knowledge and develop </w:t>
      </w:r>
      <w:r w:rsidRPr="732FFE1E" w:rsidR="110608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new </w:t>
      </w:r>
      <w:r w:rsidRPr="732FFE1E" w:rsidR="5CD9B9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ideas. In turn this means that a practitioner who reflects can be seen as more knowledgeable and </w:t>
      </w:r>
      <w:r w:rsidRPr="732FFE1E" w:rsidR="216102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creative.</w:t>
      </w:r>
      <w:r w:rsidRPr="732FFE1E" w:rsidR="5CD9B9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4"/>
          <w:szCs w:val="14"/>
          <w:u w:val="none"/>
          <w:lang w:val="en-GB"/>
        </w:rPr>
        <w:t xml:space="preserve"> </w:t>
      </w:r>
      <w:proofErr w:type="gramEnd"/>
    </w:p>
    <w:p w:rsidR="2BA7C1AA" w:rsidP="732FFE1E" w:rsidRDefault="2BA7C1AA" w14:paraId="3C82B99B" w14:textId="435A6276">
      <w:pPr>
        <w:pStyle w:val="Normal"/>
        <w:spacing w:after="160"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6409FAF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w:t>
      </w:r>
      <w:r w:rsidRPr="732FFE1E" w:rsidR="2BA7C1A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n order for</w:t>
      </w:r>
      <w:r w:rsidRPr="732FFE1E" w:rsidR="2BA7C1A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reflective practice to be effective the professional doing this should understand the importance and purpose of reflection. A strength of reflection is that professionals become </w:t>
      </w:r>
      <w:r w:rsidRPr="732FFE1E" w:rsidR="07BFCC8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more aware or their own strengths and development but can also feel more in control.</w:t>
      </w:r>
      <w:r w:rsidRPr="732FFE1E" w:rsidR="54479D37">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Additionally, (Brookfield,1995) argues that we are also able to make informed decisions on the effectiveness of our </w:t>
      </w:r>
      <w:r w:rsidRPr="732FFE1E" w:rsidR="4ED4019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work. Moreover</w:t>
      </w:r>
      <w:r w:rsidRPr="732FFE1E" w:rsidR="612FDA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t>
      </w:r>
      <w:r w:rsidRPr="732FFE1E" w:rsidR="07BFCC8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we can gain more expert level of knowledge and experiences.</w:t>
      </w:r>
      <w:r w:rsidRPr="732FFE1E" w:rsidR="71408A6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71408A6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During the reflective process we consider what did or may have happened and we also question the situation, what we did and how we responded.</w:t>
      </w:r>
      <w:r w:rsidRPr="732FFE1E" w:rsidR="5331DE7D">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71408A6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Donald Schon (1983) </w:t>
      </w:r>
      <w:r w:rsidRPr="732FFE1E" w:rsidR="645C097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suggests </w:t>
      </w:r>
      <w:r w:rsidRPr="732FFE1E" w:rsidR="71408A6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that the process of reflective practice is a process of continuous learning and that it is one of the defining characteristics of professional practice.</w:t>
      </w:r>
    </w:p>
    <w:p w:rsidR="6E7300AA" w:rsidP="732FFE1E" w:rsidRDefault="6E7300AA" w14:paraId="1B153B75" w14:textId="3A3A4FFB">
      <w:pPr>
        <w:pStyle w:val="Normal"/>
        <w:spacing w:after="160" w:line="36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5C40716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The idea of reflection is not a new one and it can be said that it is still if not more relevant now </w:t>
      </w:r>
      <w:r w:rsidRPr="732FFE1E" w:rsidR="259C1373">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than </w:t>
      </w:r>
      <w:r w:rsidRPr="732FFE1E" w:rsidR="5C40716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it was before. For professional development it is important that we reflect on what it means to be a professional. When a professional does not take the time to </w:t>
      </w:r>
      <w:r w:rsidRPr="732FFE1E" w:rsidR="61A5D3E2">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also r</w:t>
      </w:r>
      <w:r w:rsidRPr="732FFE1E" w:rsidR="5C40716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eflect on practice development may be compromised.</w:t>
      </w:r>
      <w:r w:rsidRPr="732FFE1E" w:rsidR="786E8DB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6E7300A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As early years practitioners </w:t>
      </w:r>
      <w:r w:rsidRPr="732FFE1E" w:rsidR="5C40716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When we take the time to think about our actions and words, and how these </w:t>
      </w:r>
      <w:r w:rsidRPr="732FFE1E" w:rsidR="5C40716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had an effect on</w:t>
      </w:r>
      <w:r w:rsidRPr="732FFE1E" w:rsidR="5C40716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those around us, we also take our values and beliefs into consideration.</w:t>
      </w:r>
      <w:r w:rsidRPr="732FFE1E" w:rsidR="32FA4A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It can also help us to realise what we did that made a difference in a particular situation.</w:t>
      </w:r>
    </w:p>
    <w:p w:rsidR="038F48DA" w:rsidP="732FFE1E" w:rsidRDefault="038F48DA" w14:paraId="0345DCA9" w14:textId="439D346C">
      <w:pPr>
        <w:pStyle w:val="Normal"/>
        <w:spacing w:after="160" w:line="36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038F48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There have been many theorists that have made a link between reflective practice</w:t>
      </w:r>
      <w:r w:rsidRPr="732FFE1E" w:rsidR="0BA91E87">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038F48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and </w:t>
      </w:r>
      <w:r w:rsidRPr="732FFE1E" w:rsidR="038F48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expertise</w:t>
      </w:r>
      <w:r w:rsidRPr="732FFE1E" w:rsidR="038F48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within a profession. </w:t>
      </w:r>
      <w:r w:rsidRPr="732FFE1E" w:rsidR="038F48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In today’s society</w:t>
      </w:r>
      <w:r w:rsidRPr="732FFE1E" w:rsidR="038F48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reflection is seen as such an important practice that is has been fully integrated into professional education</w:t>
      </w:r>
      <w:r w:rsidRPr="732FFE1E" w:rsidR="038F48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Early years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practitioners may use reflection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in order to</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improve and implant good and ethical practice.</w:t>
      </w:r>
      <w:r w:rsidRPr="732FFE1E" w:rsidR="1CA4DE9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This leads to professionals understanding how </w:t>
      </w:r>
      <w:r w:rsidRPr="732FFE1E" w:rsidR="1CA4DE9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little things</w:t>
      </w:r>
      <w:r w:rsidRPr="732FFE1E" w:rsidR="1CA4DE9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can have majorly beneficial outcomes in stressful situ</w:t>
      </w:r>
      <w:r w:rsidRPr="732FFE1E" w:rsidR="0EA6E237">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ations.</w:t>
      </w:r>
      <w:r w:rsidRPr="732FFE1E" w:rsidR="56A7492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Furthermore, it can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assist</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us in considering our thinking processes and gain skills that allow us to be able to deal with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difficult situations</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p>
    <w:p w:rsidR="4D0AB730" w:rsidP="732FFE1E" w:rsidRDefault="4D0AB730" w14:paraId="0B105AC9" w14:textId="516E3E68">
      <w:pPr>
        <w:pStyle w:val="Normal"/>
        <w:spacing w:after="160"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Not only is reflective practice good personally</w:t>
      </w:r>
      <w:r w:rsidRPr="732FFE1E" w:rsidR="3F0CBAD3">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but</w:t>
      </w:r>
      <w:r w:rsidRPr="732FFE1E" w:rsidR="1E5F2D6C">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it is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also beneficial to </w:t>
      </w:r>
      <w:r w:rsidRPr="732FFE1E" w:rsidR="3688701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the </w:t>
      </w:r>
      <w:r w:rsidRPr="732FFE1E" w:rsidR="4D0AB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children/families you work with and your colleagues.</w:t>
      </w:r>
      <w:r w:rsidRPr="732FFE1E" w:rsidR="4CAC768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02D3E09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According to (Bolton, 2010) </w:t>
      </w:r>
      <w:r w:rsidRPr="732FFE1E" w:rsidR="02D3E09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in order to</w:t>
      </w:r>
      <w:r w:rsidRPr="732FFE1E" w:rsidR="02D3E09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develop reflection skills, it can help to write down our reflections. Bolton’</w:t>
      </w:r>
      <w:r w:rsidRPr="732FFE1E" w:rsidR="7F9978D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created a </w:t>
      </w:r>
      <w:r w:rsidRPr="732FFE1E" w:rsidR="02D3E09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model </w:t>
      </w:r>
      <w:r w:rsidRPr="732FFE1E" w:rsidR="4079B093">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which </w:t>
      </w:r>
      <w:r w:rsidRPr="732FFE1E" w:rsidR="02D3E09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is described as ‘through the looking glass</w:t>
      </w:r>
      <w:r w:rsidRPr="732FFE1E" w:rsidR="02D3E09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t>
      </w:r>
      <w:r w:rsidRPr="732FFE1E" w:rsidR="02D3E09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This model is concerned with looking at things through a different lens and revealing unexpected forms of understanding and practice. Bolton also describes reflection as constantly watching and advising on practice. When using this model, the individual will write and re-write a reflection.</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Secondly (Schon, 1991) developed a ladder of reflection technique. This technique involves a coach </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demonstrating</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critiquing, </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reflecting</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and questioning, whilst the student develops their own practice through </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observing</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reflecting</w:t>
      </w:r>
      <w:r w:rsidRPr="732FFE1E" w:rsidR="5909873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and imitating.</w:t>
      </w:r>
    </w:p>
    <w:p w:rsidR="79F9D997" w:rsidP="732FFE1E" w:rsidRDefault="79F9D997" w14:paraId="1788B3C3" w14:textId="3881616F">
      <w:pPr>
        <w:pStyle w:val="Normal"/>
        <w:spacing w:after="160"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79F9D997">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It can be said that reflective practice and professional development go together hand in hand. When the two are </w:t>
      </w:r>
      <w:r w:rsidRPr="732FFE1E" w:rsidR="79F9D997">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combined</w:t>
      </w:r>
      <w:r w:rsidRPr="732FFE1E" w:rsidR="79F9D997">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professional's skills and knowledge are strengthened and developed, also competence in the individual's career is increased. </w:t>
      </w:r>
      <w:r w:rsidRPr="732FFE1E" w:rsidR="25C7F8E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For the purpose of</w:t>
      </w:r>
      <w:r w:rsidRPr="732FFE1E" w:rsidR="25C7F8E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professional development, </w:t>
      </w:r>
      <w:r w:rsidRPr="732FFE1E" w:rsidR="3C605227">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after undertaking any form of training or learning experience it is important that we reflect upon </w:t>
      </w:r>
      <w:r w:rsidRPr="732FFE1E" w:rsidR="7B05375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it</w:t>
      </w:r>
      <w:r w:rsidRPr="732FFE1E" w:rsidR="7B05375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63EA6EF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63EA6EF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Although</w:t>
      </w:r>
      <w:r w:rsidRPr="732FFE1E" w:rsidR="3A707555">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The process of reflection is not always easy and straight forward, and sometimes it can difficult. The reason for this we are leaving ourselves vulnerable to criticism.</w:t>
      </w:r>
    </w:p>
    <w:p w:rsidR="400279D4" w:rsidP="732FFE1E" w:rsidRDefault="400279D4" w14:paraId="0BE432E3" w14:textId="44129DED">
      <w:pPr>
        <w:pStyle w:val="Normal"/>
        <w:spacing w:after="160"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400279D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Donald Schon (1983) brought forward the idea of reflection in action and reflection on action. Reflection in action refers to when a professional </w:t>
      </w:r>
      <w:r w:rsidRPr="732FFE1E" w:rsidR="400279D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has to</w:t>
      </w:r>
      <w:r w:rsidRPr="732FFE1E" w:rsidR="400279D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think on their feet after something doesn’t completely go to plan. Secondly reflection on action relates to the situation that didn’t go to plan, and when we take to </w:t>
      </w:r>
      <w:proofErr w:type="spellStart"/>
      <w:r w:rsidRPr="732FFE1E" w:rsidR="400279D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to</w:t>
      </w:r>
      <w:proofErr w:type="spellEnd"/>
      <w:r w:rsidRPr="732FFE1E" w:rsidR="400279D4">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think about what happened and question what may have gone wrong or was there anything else we could have done differently?</w:t>
      </w: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John Dewey was also one of the first philosophers to introduce the idea of reflective </w:t>
      </w:r>
      <w:r w:rsidRPr="732FFE1E" w:rsidR="10364CCC">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thinking. (</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Loughran, 1996) explains reflection </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as a way to</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come to a conclusion of</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 problem. </w:t>
      </w:r>
      <w:r w:rsidRPr="732FFE1E" w:rsidR="5C199DD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Additionally,</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he says that </w:t>
      </w:r>
      <w:r w:rsidRPr="732FFE1E" w:rsidR="6DC5D9A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its</w:t>
      </w:r>
      <w:r w:rsidRPr="732FFE1E" w:rsidR="120ECD20">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purpose is to make sense of a problematic situation and come to a better understanding of it in order to solve it.</w:t>
      </w:r>
    </w:p>
    <w:p w:rsidR="6A44EB1E" w:rsidP="732FFE1E" w:rsidRDefault="6A44EB1E" w14:paraId="76A8CA9B" w14:textId="0C7F5D1D">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One important model within reflection is Kolb’s four stage model (1984). This model consists of experience (doing it), reflective observation (reflecting), conceptualisation (reading) and experimenting (planning). A benefit of this model is that it forces that the professional becomes a learner and </w:t>
      </w: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has to</w:t>
      </w: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take responsibility for their own learning.</w:t>
      </w:r>
      <w:r w:rsidRPr="732FFE1E" w:rsidR="371372ED">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Another model of reflection is Gibb’s reflective cycle. This cycle includes action plan, description, feelings, evaluation, </w:t>
      </w: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analysis</w:t>
      </w: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and conclusion. </w:t>
      </w:r>
      <w:r w:rsidRPr="732FFE1E" w:rsidR="3D3CEFA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The importance of this cycle</w:t>
      </w:r>
      <w:r w:rsidRPr="732FFE1E" w:rsidR="6A44EB1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is that it makes the individual to question things at each stage listed therefore encouraging reflective practice.</w:t>
      </w:r>
    </w:p>
    <w:p w:rsidR="200DB148" w:rsidP="732FFE1E" w:rsidRDefault="200DB148" w14:paraId="61BED977" w14:textId="2407EE8D">
      <w:pPr>
        <w:pStyle w:val="Normal"/>
        <w:spacing w:after="160" w:line="36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200DB14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Brookfield (1995) suggest that as professionals in the early years, we should consider things through four points of view. These include.</w:t>
      </w:r>
    </w:p>
    <w:p w:rsidR="200DB148" w:rsidP="732FFE1E" w:rsidRDefault="200DB148" w14:paraId="17FB72DC" w14:textId="1EB2FC52">
      <w:pPr>
        <w:pStyle w:val="ListParagraph"/>
        <w:numPr>
          <w:ilvl w:val="0"/>
          <w:numId w:val="9"/>
        </w:num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200DB14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The teachers/professional's point of view</w:t>
      </w:r>
    </w:p>
    <w:p w:rsidR="200DB148" w:rsidP="732FFE1E" w:rsidRDefault="200DB148" w14:paraId="7023C76E" w14:textId="5B059201">
      <w:pPr>
        <w:pStyle w:val="ListParagraph"/>
        <w:numPr>
          <w:ilvl w:val="0"/>
          <w:numId w:val="9"/>
        </w:num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200DB14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The learners/children's point of view</w:t>
      </w:r>
    </w:p>
    <w:p w:rsidR="200DB148" w:rsidP="732FFE1E" w:rsidRDefault="200DB148" w14:paraId="0A31A932" w14:textId="7B4D940A">
      <w:pPr>
        <w:pStyle w:val="ListParagraph"/>
        <w:numPr>
          <w:ilvl w:val="0"/>
          <w:numId w:val="9"/>
        </w:num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200DB14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The colleague's point of view</w:t>
      </w:r>
    </w:p>
    <w:p w:rsidR="200DB148" w:rsidP="732FFE1E" w:rsidRDefault="200DB148" w14:paraId="5D2E5802" w14:textId="01ACC9C3">
      <w:pPr>
        <w:pStyle w:val="ListParagraph"/>
        <w:numPr>
          <w:ilvl w:val="0"/>
          <w:numId w:val="9"/>
        </w:num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200DB14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And lastly the point of view of theories and literature.</w:t>
      </w:r>
    </w:p>
    <w:p w:rsidR="200DB148" w:rsidP="732FFE1E" w:rsidRDefault="200DB148" w14:paraId="3D674825" w14:textId="76706A6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200DB14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These bring the critical element into reflective practice. It also looks at a situation through many different perspectives.</w:t>
      </w:r>
    </w:p>
    <w:p w:rsidR="3B5D0C8F" w:rsidP="732FFE1E" w:rsidRDefault="3B5D0C8F" w14:paraId="342681BB" w14:textId="6B538FCC">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3B5D0C8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The main purpose of reflective practice is self-improvement</w:t>
      </w:r>
      <w:r w:rsidRPr="732FFE1E" w:rsidR="6B85E432">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which is the reason as to </w:t>
      </w:r>
      <w:r w:rsidRPr="732FFE1E" w:rsidR="177B385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why </w:t>
      </w:r>
      <w:r w:rsidRPr="732FFE1E" w:rsidR="3B5D0C8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we may consider our performance, academically, </w:t>
      </w:r>
      <w:r w:rsidRPr="732FFE1E" w:rsidR="3B5D0C8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socially</w:t>
      </w:r>
      <w:r w:rsidRPr="732FFE1E" w:rsidR="3B5D0C8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and</w:t>
      </w:r>
      <w:r w:rsidRPr="732FFE1E" w:rsidR="1DE1CEBE">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3B5D0C8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psychologically</w:t>
      </w:r>
      <w:r w:rsidRPr="732FFE1E" w:rsidR="09D72F3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during reflection</w:t>
      </w:r>
      <w:r w:rsidRPr="732FFE1E" w:rsidR="3B5D0C8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When we consider these things, we being to realise that we may need to adapt how we react in </w:t>
      </w:r>
      <w:r w:rsidRPr="732FFE1E" w:rsidR="46A4D34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situations or</w:t>
      </w:r>
      <w:r w:rsidRPr="732FFE1E" w:rsidR="3B5D0C8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improve our social skills in specific areas. Alongside this we may also realise we may not have had all the information we needed to make informed decisions.</w:t>
      </w:r>
      <w:r w:rsidRPr="732FFE1E" w:rsidR="0ED0B29F">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p>
    <w:p w:rsidR="4E0BEB16" w:rsidP="732FFE1E" w:rsidRDefault="4E0BEB16" w14:paraId="453FFA6E" w14:textId="6DA3E84C">
      <w:pPr>
        <w:pStyle w:val="Normal"/>
        <w:spacing w:after="160"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1FD10D3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As professionals </w:t>
      </w:r>
      <w:r w:rsidRPr="732FFE1E" w:rsidR="1FD10D3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it is important that we learn from our mistakes as well as our successes. For this reason, we need to reflect on our experiences. When we are attempting to make sense of a situation our listening and questioning skills are essential. The result of using these skills, if that if we are in a similar situation in the future, we will have a better idea of what to do and be able to intervene </w:t>
      </w:r>
      <w:r w:rsidRPr="732FFE1E" w:rsidR="7BD1BA0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earlier. When</w:t>
      </w:r>
      <w:r w:rsidRPr="732FFE1E" w:rsidR="11D310DC">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situations don’t go to plan, reflective practice can help to see what we could have differently or improved. In addition to </w:t>
      </w:r>
      <w:r w:rsidRPr="732FFE1E" w:rsidR="35ACCCE8">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this it can help us to accept our failures and see what we can do in the future to assist in situations.</w:t>
      </w:r>
    </w:p>
    <w:p w:rsidR="4E0BEB16" w:rsidP="732FFE1E" w:rsidRDefault="4E0BEB16" w14:paraId="183CAABD" w14:textId="6D9D2553">
      <w:pPr>
        <w:pStyle w:val="Normal"/>
        <w:spacing w:after="160"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609B743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There are many ways in which reflection can be introduced into early years settings. </w:t>
      </w:r>
      <w:r w:rsidRPr="732FFE1E" w:rsidR="325B0721">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Reflection is something that can be done individually or as a group</w:t>
      </w:r>
      <w:r w:rsidRPr="732FFE1E" w:rsidR="18D9C30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and there are methos that can be used for both. Firstly, </w:t>
      </w:r>
      <w:r w:rsidRPr="732FFE1E" w:rsidR="55457461">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reflective workshops </w:t>
      </w:r>
      <w:r w:rsidRPr="732FFE1E" w:rsidR="13EA5993">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where someone may come in to the workplace and give you information on </w:t>
      </w:r>
      <w:r w:rsidRPr="732FFE1E" w:rsidR="439E479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reflection</w:t>
      </w:r>
      <w:r w:rsidRPr="732FFE1E" w:rsidR="13EA5993">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and give you opportunities to take part in reflective activities</w:t>
      </w:r>
      <w:r w:rsidRPr="732FFE1E" w:rsidR="56AE2536">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can be extremely effective. Secondly, group reflection is </w:t>
      </w:r>
      <w:r w:rsidRPr="732FFE1E" w:rsidR="68ACBAD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possible where you look at situations/scenarios as a group and reflect together. This can be useful as other people's ideas and perspectives are being taken into consideration. Lastly reflective accounts forms can be used by </w:t>
      </w:r>
      <w:r w:rsidRPr="732FFE1E" w:rsidR="601420F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practitioners</w:t>
      </w:r>
      <w:r w:rsidRPr="732FFE1E" w:rsidR="68ACBAD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w:t>
      </w:r>
      <w:r w:rsidRPr="732FFE1E" w:rsidR="63391F41">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and it may help them with reflection, as the form includes questions which forces the individual/group to look back at a past event and by answering them you are </w:t>
      </w:r>
      <w:r w:rsidRPr="732FFE1E" w:rsidR="1258FEDA">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reflecting</w:t>
      </w:r>
      <w:r w:rsidRPr="732FFE1E" w:rsidR="63391F41">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w:t>
      </w:r>
    </w:p>
    <w:p w:rsidR="4E0BEB16" w:rsidP="732FFE1E" w:rsidRDefault="4E0BEB16" w14:paraId="493BFB0B" w14:textId="643A1D3D">
      <w:pPr>
        <w:pStyle w:val="Normal"/>
        <w:spacing w:after="160"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pPr>
      <w:r w:rsidRPr="732FFE1E" w:rsidR="4E0BEB16">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To conclude reflective practice is important for professionals working in early years settings. One of the main reasons for this is that it actively contributes to professional development. Over recent years many theorists and psychologists have written about reflective practice, as it is forever becoming more significant. Theories and models allow us to use reflection effectively to provide a better service for the children and families we work alongside. With the continuous changes that happen in the early years sector, it is essential that professionals are constantly keep up to date with training and knowledge in order to keep </w:t>
      </w:r>
      <w:r w:rsidRPr="732FFE1E" w:rsidR="4F85DC39">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improving and</w:t>
      </w:r>
      <w:r w:rsidRPr="732FFE1E" w:rsidR="4E0BEB16">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be the best early years professional possible.</w:t>
      </w:r>
    </w:p>
    <w:p w:rsidR="545215D8" w:rsidP="732FFE1E" w:rsidRDefault="545215D8" w14:paraId="7A951C48" w14:textId="6320CE10">
      <w:pPr>
        <w:pStyle w:val="Normal"/>
        <w:rPr>
          <w:rFonts w:ascii="Times New Roman" w:hAnsi="Times New Roman" w:eastAsia="Times New Roman" w:cs="Times New Roman"/>
          <w:b w:val="1"/>
          <w:bCs w:val="1"/>
          <w:sz w:val="14"/>
          <w:szCs w:val="14"/>
          <w:u w:val="single"/>
        </w:rPr>
      </w:pPr>
      <w:r w:rsidRPr="732FFE1E" w:rsidR="545215D8">
        <w:rPr>
          <w:rFonts w:ascii="Times New Roman" w:hAnsi="Times New Roman" w:eastAsia="Times New Roman" w:cs="Times New Roman"/>
          <w:b w:val="1"/>
          <w:bCs w:val="1"/>
          <w:sz w:val="14"/>
          <w:szCs w:val="14"/>
          <w:u w:val="single"/>
        </w:rPr>
        <w:t>Reference</w:t>
      </w:r>
      <w:r w:rsidRPr="732FFE1E" w:rsidR="545215D8">
        <w:rPr>
          <w:rFonts w:ascii="Times New Roman" w:hAnsi="Times New Roman" w:eastAsia="Times New Roman" w:cs="Times New Roman"/>
          <w:b w:val="1"/>
          <w:bCs w:val="1"/>
          <w:sz w:val="14"/>
          <w:szCs w:val="14"/>
          <w:u w:val="single"/>
        </w:rPr>
        <w:t xml:space="preserve"> list</w:t>
      </w:r>
    </w:p>
    <w:p w:rsidR="7044766B" w:rsidP="732FFE1E" w:rsidRDefault="7044766B" w14:paraId="098F3D27" w14:textId="0310B607">
      <w:pPr>
        <w:pStyle w:val="ListParagraph"/>
        <w:numPr>
          <w:ilvl w:val="0"/>
          <w:numId w:val="13"/>
        </w:numPr>
        <w:rPr>
          <w:rFonts w:ascii="Times New Roman" w:hAnsi="Times New Roman" w:eastAsia="Times New Roman" w:cs="Times New Roman" w:asciiTheme="minorAscii" w:hAnsiTheme="minorAscii" w:eastAsiaTheme="minorAscii" w:cstheme="minorAscii"/>
          <w:b w:val="0"/>
          <w:bCs w:val="0"/>
          <w:sz w:val="14"/>
          <w:szCs w:val="14"/>
          <w:u w:val="none"/>
        </w:rPr>
      </w:pPr>
      <w:r w:rsidRPr="732FFE1E" w:rsidR="7044766B">
        <w:rPr>
          <w:rFonts w:ascii="Times New Roman" w:hAnsi="Times New Roman" w:eastAsia="Times New Roman" w:cs="Times New Roman"/>
          <w:b w:val="0"/>
          <w:bCs w:val="0"/>
          <w:sz w:val="14"/>
          <w:szCs w:val="14"/>
          <w:u w:val="none"/>
        </w:rPr>
        <w:t xml:space="preserve">Brock, A. (2015) The early years reflective practice handbook. [Online]. </w:t>
      </w:r>
      <w:proofErr w:type="gramStart"/>
      <w:r w:rsidRPr="732FFE1E" w:rsidR="7044766B">
        <w:rPr>
          <w:rFonts w:ascii="Times New Roman" w:hAnsi="Times New Roman" w:eastAsia="Times New Roman" w:cs="Times New Roman"/>
          <w:b w:val="0"/>
          <w:bCs w:val="0"/>
          <w:sz w:val="14"/>
          <w:szCs w:val="14"/>
          <w:u w:val="none"/>
        </w:rPr>
        <w:t>London ;</w:t>
      </w:r>
      <w:proofErr w:type="gramEnd"/>
      <w:r w:rsidRPr="732FFE1E" w:rsidR="7044766B">
        <w:rPr>
          <w:rFonts w:ascii="Times New Roman" w:hAnsi="Times New Roman" w:eastAsia="Times New Roman" w:cs="Times New Roman"/>
          <w:b w:val="0"/>
          <w:bCs w:val="0"/>
          <w:sz w:val="14"/>
          <w:szCs w:val="14"/>
          <w:u w:val="none"/>
        </w:rPr>
        <w:t xml:space="preserve">: </w:t>
      </w:r>
      <w:r w:rsidRPr="732FFE1E" w:rsidR="7044766B">
        <w:rPr>
          <w:rFonts w:ascii="Times New Roman" w:hAnsi="Times New Roman" w:eastAsia="Times New Roman" w:cs="Times New Roman"/>
          <w:b w:val="0"/>
          <w:bCs w:val="0"/>
          <w:sz w:val="14"/>
          <w:szCs w:val="14"/>
          <w:u w:val="none"/>
        </w:rPr>
        <w:t>Routeldge</w:t>
      </w:r>
      <w:r w:rsidRPr="732FFE1E" w:rsidR="7044766B">
        <w:rPr>
          <w:rFonts w:ascii="Times New Roman" w:hAnsi="Times New Roman" w:eastAsia="Times New Roman" w:cs="Times New Roman"/>
          <w:b w:val="0"/>
          <w:bCs w:val="0"/>
          <w:sz w:val="14"/>
          <w:szCs w:val="14"/>
          <w:u w:val="none"/>
        </w:rPr>
        <w:t>.</w:t>
      </w:r>
    </w:p>
    <w:p w:rsidR="7044766B" w:rsidP="732FFE1E" w:rsidRDefault="7044766B" w14:paraId="4A8447B3" w14:textId="2154697B">
      <w:pPr>
        <w:pStyle w:val="ListParagraph"/>
        <w:numPr>
          <w:ilvl w:val="0"/>
          <w:numId w:val="13"/>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14"/>
          <w:szCs w:val="14"/>
          <w:lang w:val="en-GB"/>
        </w:rPr>
      </w:pPr>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Hallet, E., 2013. </w:t>
      </w:r>
      <w:r w:rsidRPr="732FFE1E" w:rsidR="7044766B">
        <w:rPr>
          <w:rFonts w:ascii="Times New Roman" w:hAnsi="Times New Roman" w:eastAsia="Times New Roman" w:cs="Times New Roman"/>
          <w:b w:val="0"/>
          <w:bCs w:val="0"/>
          <w:i w:val="1"/>
          <w:iCs w:val="1"/>
          <w:caps w:val="0"/>
          <w:smallCaps w:val="0"/>
          <w:noProof w:val="0"/>
          <w:color w:val="000000" w:themeColor="text1" w:themeTint="FF" w:themeShade="FF"/>
          <w:sz w:val="14"/>
          <w:szCs w:val="14"/>
          <w:lang w:val="en-GB"/>
        </w:rPr>
        <w:t>The Reflective Early Years Practitioner</w:t>
      </w:r>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London: Sage.</w:t>
      </w:r>
    </w:p>
    <w:p w:rsidR="7044766B" w:rsidP="732FFE1E" w:rsidRDefault="7044766B" w14:paraId="7FEDEDB7" w14:textId="41CF0D99">
      <w:pPr>
        <w:pStyle w:val="ListParagraph"/>
        <w:numPr>
          <w:ilvl w:val="0"/>
          <w:numId w:val="13"/>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14"/>
          <w:szCs w:val="14"/>
          <w:lang w:val="en-GB"/>
        </w:rPr>
      </w:pPr>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Hargreaves, J. and Page, L., 2013. </w:t>
      </w:r>
      <w:r w:rsidRPr="732FFE1E" w:rsidR="7044766B">
        <w:rPr>
          <w:rFonts w:ascii="Times New Roman" w:hAnsi="Times New Roman" w:eastAsia="Times New Roman" w:cs="Times New Roman"/>
          <w:b w:val="0"/>
          <w:bCs w:val="0"/>
          <w:i w:val="1"/>
          <w:iCs w:val="1"/>
          <w:caps w:val="0"/>
          <w:smallCaps w:val="0"/>
          <w:noProof w:val="0"/>
          <w:color w:val="000000" w:themeColor="text1" w:themeTint="FF" w:themeShade="FF"/>
          <w:sz w:val="14"/>
          <w:szCs w:val="14"/>
          <w:lang w:val="en-GB"/>
        </w:rPr>
        <w:t>Reflective practice</w:t>
      </w:r>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Cambridge: Polity Press.</w:t>
      </w:r>
    </w:p>
    <w:p w:rsidR="7044766B" w:rsidP="732FFE1E" w:rsidRDefault="7044766B" w14:paraId="188AA17B" w14:textId="13A9682B">
      <w:pPr>
        <w:pStyle w:val="ListParagraph"/>
        <w:numPr>
          <w:ilvl w:val="0"/>
          <w:numId w:val="13"/>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14"/>
          <w:szCs w:val="14"/>
          <w:lang w:val="en-GB"/>
        </w:rPr>
      </w:pPr>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Malthouse, R. and Roffey- </w:t>
      </w:r>
      <w:proofErr w:type="spellStart"/>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Barentsen</w:t>
      </w:r>
      <w:proofErr w:type="spellEnd"/>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xml:space="preserve">, J., 2013. </w:t>
      </w:r>
      <w:r w:rsidRPr="732FFE1E" w:rsidR="7044766B">
        <w:rPr>
          <w:rFonts w:ascii="Times New Roman" w:hAnsi="Times New Roman" w:eastAsia="Times New Roman" w:cs="Times New Roman"/>
          <w:b w:val="0"/>
          <w:bCs w:val="0"/>
          <w:i w:val="1"/>
          <w:iCs w:val="1"/>
          <w:caps w:val="0"/>
          <w:smallCaps w:val="0"/>
          <w:noProof w:val="0"/>
          <w:color w:val="000000" w:themeColor="text1" w:themeTint="FF" w:themeShade="FF"/>
          <w:sz w:val="14"/>
          <w:szCs w:val="14"/>
          <w:lang w:val="en-GB"/>
        </w:rPr>
        <w:t>Reflective Practice in the Lifelong Learning Sector</w:t>
      </w:r>
      <w:r w:rsidRPr="732FFE1E" w:rsidR="7044766B">
        <w:rPr>
          <w:rFonts w:ascii="Times New Roman" w:hAnsi="Times New Roman" w:eastAsia="Times New Roman" w:cs="Times New Roman"/>
          <w:b w:val="0"/>
          <w:bCs w:val="0"/>
          <w:i w:val="0"/>
          <w:iCs w:val="0"/>
          <w:caps w:val="0"/>
          <w:smallCaps w:val="0"/>
          <w:noProof w:val="0"/>
          <w:color w:val="000000" w:themeColor="text1" w:themeTint="FF" w:themeShade="FF"/>
          <w:sz w:val="14"/>
          <w:szCs w:val="14"/>
          <w:lang w:val="en-GB"/>
        </w:rPr>
        <w:t>. Exeter: Learning Matters Limited.</w:t>
      </w:r>
    </w:p>
    <w:p w:rsidR="0B368AE4" w:rsidP="732FFE1E" w:rsidRDefault="0B368AE4" w14:paraId="41985A61" w14:textId="1E168E13">
      <w:pPr>
        <w:pStyle w:val="ListParagraph"/>
        <w:numPr>
          <w:ilvl w:val="0"/>
          <w:numId w:val="13"/>
        </w:numPr>
        <w:rPr>
          <w:b w:val="0"/>
          <w:bCs w:val="0"/>
          <w:i w:val="0"/>
          <w:iCs w:val="0"/>
          <w:caps w:val="0"/>
          <w:smallCaps w:val="0"/>
          <w:noProof w:val="0"/>
          <w:color w:val="000000" w:themeColor="text1" w:themeTint="FF" w:themeShade="FF"/>
          <w:sz w:val="14"/>
          <w:szCs w:val="14"/>
          <w:lang w:val="en-GB"/>
        </w:rPr>
      </w:pPr>
      <w:r w:rsidRPr="732FFE1E" w:rsidR="0B368AE4">
        <w:rPr>
          <w:rFonts w:ascii="Source Sans Pro" w:hAnsi="Source Sans Pro" w:eastAsia="Source Sans Pro" w:cs="Source Sans Pro"/>
          <w:b w:val="0"/>
          <w:bCs w:val="0"/>
          <w:i w:val="0"/>
          <w:iCs w:val="0"/>
          <w:caps w:val="0"/>
          <w:smallCaps w:val="0"/>
          <w:noProof w:val="0"/>
          <w:color w:val="3A3A3A"/>
          <w:sz w:val="14"/>
          <w:szCs w:val="14"/>
          <w:lang w:val="en-GB"/>
        </w:rPr>
        <w:t xml:space="preserve">Tarrant, P. (2017). </w:t>
      </w:r>
      <w:r w:rsidRPr="732FFE1E" w:rsidR="0B368AE4">
        <w:rPr>
          <w:rFonts w:ascii="Source Sans Pro" w:hAnsi="Source Sans Pro" w:eastAsia="Source Sans Pro" w:cs="Source Sans Pro"/>
          <w:b w:val="0"/>
          <w:bCs w:val="0"/>
          <w:i w:val="1"/>
          <w:iCs w:val="1"/>
          <w:caps w:val="0"/>
          <w:smallCaps w:val="0"/>
          <w:noProof w:val="0"/>
          <w:color w:val="3A3A3A"/>
          <w:sz w:val="14"/>
          <w:szCs w:val="14"/>
          <w:lang w:val="en-GB"/>
        </w:rPr>
        <w:t>Reflective practice and professional development</w:t>
      </w:r>
      <w:r w:rsidRPr="732FFE1E" w:rsidR="0B368AE4">
        <w:rPr>
          <w:rFonts w:ascii="Source Sans Pro" w:hAnsi="Source Sans Pro" w:eastAsia="Source Sans Pro" w:cs="Source Sans Pro"/>
          <w:b w:val="0"/>
          <w:bCs w:val="0"/>
          <w:i w:val="0"/>
          <w:iCs w:val="0"/>
          <w:caps w:val="0"/>
          <w:smallCaps w:val="0"/>
          <w:noProof w:val="0"/>
          <w:color w:val="3A3A3A"/>
          <w:sz w:val="14"/>
          <w:szCs w:val="14"/>
          <w:lang w:val="en-GB"/>
        </w:rPr>
        <w:t xml:space="preserve"> (First edition.). SAGE Publications</w:t>
      </w:r>
    </w:p>
    <w:p w:rsidR="732FFE1E" w:rsidP="732FFE1E" w:rsidRDefault="732FFE1E" w14:paraId="4AD9FDB8" w14:textId="0273B3B9">
      <w:pPr>
        <w:pStyle w:val="Normal"/>
        <w:rPr>
          <w:rFonts w:ascii="Times New Roman" w:hAnsi="Times New Roman" w:eastAsia="Times New Roman" w:cs="Times New Roman"/>
          <w:b w:val="1"/>
          <w:bCs w:val="1"/>
          <w:sz w:val="14"/>
          <w:szCs w:val="14"/>
          <w:u w:val="single"/>
        </w:rPr>
      </w:pPr>
    </w:p>
    <w:p w:rsidR="732FFE1E" w:rsidP="732FFE1E" w:rsidRDefault="732FFE1E" w14:paraId="3FFD4929" w14:textId="6EBBF7D8">
      <w:pPr>
        <w:pStyle w:val="Normal"/>
        <w:rPr>
          <w:rFonts w:ascii="Times New Roman" w:hAnsi="Times New Roman" w:eastAsia="Times New Roman" w:cs="Times New Roman"/>
          <w:b w:val="1"/>
          <w:bCs w:val="1"/>
          <w:sz w:val="14"/>
          <w:szCs w:val="14"/>
          <w:u w:val="single"/>
        </w:rPr>
      </w:pPr>
    </w:p>
    <w:sectPr>
      <w:pgSz w:w="11906" w:h="16838" w:orient="portrait"/>
      <w:pgMar w:top="1440" w:right="1440" w:bottom="1440" w:left="1440" w:header="720" w:footer="720" w:gutter="0"/>
      <w:cols w:space="720"/>
      <w:docGrid w:linePitch="360"/>
      <w:headerReference w:type="default" r:id="Rd6c2917a71a641ba"/>
      <w:footerReference w:type="default" r:id="R302fe12c1d884c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222CF7" w:rsidTr="13222CF7" w14:paraId="076CBDCA">
      <w:tc>
        <w:tcPr>
          <w:tcW w:w="3005" w:type="dxa"/>
          <w:tcMar/>
        </w:tcPr>
        <w:p w:rsidR="13222CF7" w:rsidP="13222CF7" w:rsidRDefault="13222CF7" w14:paraId="48857CDF" w14:textId="2EA648C3">
          <w:pPr>
            <w:pStyle w:val="Header"/>
            <w:bidi w:val="0"/>
            <w:ind w:left="-115"/>
            <w:jc w:val="left"/>
          </w:pPr>
        </w:p>
      </w:tc>
      <w:tc>
        <w:tcPr>
          <w:tcW w:w="3005" w:type="dxa"/>
          <w:tcMar/>
        </w:tcPr>
        <w:p w:rsidR="13222CF7" w:rsidP="13222CF7" w:rsidRDefault="13222CF7" w14:paraId="775ED03F" w14:textId="575CF2CD">
          <w:pPr>
            <w:pStyle w:val="Header"/>
            <w:bidi w:val="0"/>
            <w:jc w:val="center"/>
          </w:pPr>
        </w:p>
      </w:tc>
      <w:tc>
        <w:tcPr>
          <w:tcW w:w="3005" w:type="dxa"/>
          <w:tcMar/>
        </w:tcPr>
        <w:p w:rsidR="13222CF7" w:rsidP="13222CF7" w:rsidRDefault="13222CF7" w14:paraId="43F38CE7" w14:textId="681F3C99">
          <w:pPr>
            <w:pStyle w:val="Header"/>
            <w:bidi w:val="0"/>
            <w:ind w:right="-115"/>
            <w:jc w:val="right"/>
          </w:pPr>
        </w:p>
      </w:tc>
    </w:tr>
  </w:tbl>
  <w:p w:rsidR="13222CF7" w:rsidP="13222CF7" w:rsidRDefault="13222CF7" w14:paraId="288D1868" w14:textId="2FC7CDE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222CF7" w:rsidTr="13222CF7" w14:paraId="496AEFE2">
      <w:tc>
        <w:tcPr>
          <w:tcW w:w="3005" w:type="dxa"/>
          <w:tcMar/>
        </w:tcPr>
        <w:p w:rsidR="13222CF7" w:rsidP="13222CF7" w:rsidRDefault="13222CF7" w14:paraId="7154A983" w14:textId="7B41C17A">
          <w:pPr>
            <w:pStyle w:val="Header"/>
            <w:bidi w:val="0"/>
            <w:ind w:left="-115"/>
            <w:jc w:val="left"/>
          </w:pPr>
          <w:r w:rsidR="13222CF7">
            <w:rPr/>
            <w:t>1500705</w:t>
          </w:r>
        </w:p>
      </w:tc>
      <w:tc>
        <w:tcPr>
          <w:tcW w:w="3005" w:type="dxa"/>
          <w:tcMar/>
        </w:tcPr>
        <w:p w:rsidR="13222CF7" w:rsidP="13222CF7" w:rsidRDefault="13222CF7" w14:paraId="1A662B5D" w14:textId="7F6CC8AC">
          <w:pPr>
            <w:pStyle w:val="Header"/>
            <w:bidi w:val="0"/>
            <w:jc w:val="center"/>
          </w:pPr>
          <w:r w:rsidR="13222CF7">
            <w:rPr/>
            <w:t>Reflective practice briefing paper</w:t>
          </w:r>
        </w:p>
      </w:tc>
      <w:tc>
        <w:tcPr>
          <w:tcW w:w="3005" w:type="dxa"/>
          <w:tcMar/>
        </w:tcPr>
        <w:p w:rsidR="13222CF7" w:rsidP="13222CF7" w:rsidRDefault="13222CF7" w14:paraId="37778F92" w14:textId="7E59C579">
          <w:pPr>
            <w:pStyle w:val="Header"/>
            <w:bidi w:val="0"/>
            <w:ind w:right="-115"/>
            <w:jc w:val="right"/>
          </w:pPr>
        </w:p>
      </w:tc>
    </w:tr>
  </w:tbl>
  <w:p w:rsidR="13222CF7" w:rsidP="13222CF7" w:rsidRDefault="13222CF7" w14:paraId="69D5B645" w14:textId="430E6340">
    <w:pPr>
      <w:pStyle w:val="Header"/>
      <w:bidi w:val="0"/>
    </w:pPr>
  </w:p>
</w:hdr>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BD14B9"/>
    <w:rsid w:val="007AE242"/>
    <w:rsid w:val="00DA7F94"/>
    <w:rsid w:val="01C55280"/>
    <w:rsid w:val="01D4AABE"/>
    <w:rsid w:val="02CD830B"/>
    <w:rsid w:val="02D3E099"/>
    <w:rsid w:val="02F1800A"/>
    <w:rsid w:val="0366B584"/>
    <w:rsid w:val="038F48DA"/>
    <w:rsid w:val="04528AF1"/>
    <w:rsid w:val="047C1594"/>
    <w:rsid w:val="04AE6FEB"/>
    <w:rsid w:val="059E621B"/>
    <w:rsid w:val="05B481AD"/>
    <w:rsid w:val="06310E52"/>
    <w:rsid w:val="063938F9"/>
    <w:rsid w:val="06872EBD"/>
    <w:rsid w:val="06EA23C6"/>
    <w:rsid w:val="07BFCC84"/>
    <w:rsid w:val="083A26A7"/>
    <w:rsid w:val="092BE079"/>
    <w:rsid w:val="094EC2E2"/>
    <w:rsid w:val="098F4247"/>
    <w:rsid w:val="09D06465"/>
    <w:rsid w:val="09D72F39"/>
    <w:rsid w:val="0A175F25"/>
    <w:rsid w:val="0A31DC02"/>
    <w:rsid w:val="0AA0CE8D"/>
    <w:rsid w:val="0AC33F42"/>
    <w:rsid w:val="0AC6E9DF"/>
    <w:rsid w:val="0AD4964E"/>
    <w:rsid w:val="0B16D7E1"/>
    <w:rsid w:val="0B368AE4"/>
    <w:rsid w:val="0BA91E87"/>
    <w:rsid w:val="0BAA0B75"/>
    <w:rsid w:val="0CD3207D"/>
    <w:rsid w:val="0D44012E"/>
    <w:rsid w:val="0EA6E237"/>
    <w:rsid w:val="0ED0B29F"/>
    <w:rsid w:val="0EF09D9F"/>
    <w:rsid w:val="0F53766D"/>
    <w:rsid w:val="0F5B63F3"/>
    <w:rsid w:val="0F8C0842"/>
    <w:rsid w:val="0FEA8C35"/>
    <w:rsid w:val="0FFE83CB"/>
    <w:rsid w:val="10364CCC"/>
    <w:rsid w:val="1077388F"/>
    <w:rsid w:val="1098F392"/>
    <w:rsid w:val="10AA9DA8"/>
    <w:rsid w:val="110608F3"/>
    <w:rsid w:val="1183D926"/>
    <w:rsid w:val="11AE07C8"/>
    <w:rsid w:val="11D310DC"/>
    <w:rsid w:val="120ECD20"/>
    <w:rsid w:val="1258FEDA"/>
    <w:rsid w:val="129304B5"/>
    <w:rsid w:val="12D26BFE"/>
    <w:rsid w:val="130F915A"/>
    <w:rsid w:val="13222CF7"/>
    <w:rsid w:val="13470830"/>
    <w:rsid w:val="13B81A4D"/>
    <w:rsid w:val="13E00B43"/>
    <w:rsid w:val="13EA5993"/>
    <w:rsid w:val="14A08C1E"/>
    <w:rsid w:val="151DC719"/>
    <w:rsid w:val="15BC1419"/>
    <w:rsid w:val="15E7C052"/>
    <w:rsid w:val="163C5C7F"/>
    <w:rsid w:val="163F4496"/>
    <w:rsid w:val="1708A455"/>
    <w:rsid w:val="176675D8"/>
    <w:rsid w:val="177B385A"/>
    <w:rsid w:val="188B8B70"/>
    <w:rsid w:val="18D9C309"/>
    <w:rsid w:val="19C26F85"/>
    <w:rsid w:val="19E3312D"/>
    <w:rsid w:val="1A145A92"/>
    <w:rsid w:val="1A275BD1"/>
    <w:rsid w:val="1BDC1578"/>
    <w:rsid w:val="1C4A3A2D"/>
    <w:rsid w:val="1CA4DE94"/>
    <w:rsid w:val="1CB92A79"/>
    <w:rsid w:val="1CBE42D0"/>
    <w:rsid w:val="1D910E36"/>
    <w:rsid w:val="1DB2613A"/>
    <w:rsid w:val="1DD9A9DA"/>
    <w:rsid w:val="1DE1CEBE"/>
    <w:rsid w:val="1DFE562A"/>
    <w:rsid w:val="1E2E4607"/>
    <w:rsid w:val="1E3477BD"/>
    <w:rsid w:val="1E5F2D6C"/>
    <w:rsid w:val="1E625C2E"/>
    <w:rsid w:val="1EE7CBB5"/>
    <w:rsid w:val="1F7187BD"/>
    <w:rsid w:val="1FD10D39"/>
    <w:rsid w:val="1FEE1462"/>
    <w:rsid w:val="1FFE2C8F"/>
    <w:rsid w:val="200DB148"/>
    <w:rsid w:val="201C951B"/>
    <w:rsid w:val="209621D0"/>
    <w:rsid w:val="20AF175C"/>
    <w:rsid w:val="20C0C172"/>
    <w:rsid w:val="2139A3A3"/>
    <w:rsid w:val="216102AF"/>
    <w:rsid w:val="21AF9CAB"/>
    <w:rsid w:val="21E534D1"/>
    <w:rsid w:val="21F68F0A"/>
    <w:rsid w:val="225C91D3"/>
    <w:rsid w:val="22F8312D"/>
    <w:rsid w:val="2325B524"/>
    <w:rsid w:val="2383C315"/>
    <w:rsid w:val="23ECE9D4"/>
    <w:rsid w:val="244F5FB8"/>
    <w:rsid w:val="246B37CC"/>
    <w:rsid w:val="247DD666"/>
    <w:rsid w:val="258AE544"/>
    <w:rsid w:val="259C1373"/>
    <w:rsid w:val="25C2B34E"/>
    <w:rsid w:val="25C7F8E0"/>
    <w:rsid w:val="25E0C941"/>
    <w:rsid w:val="2619A6C7"/>
    <w:rsid w:val="264558A9"/>
    <w:rsid w:val="26B37651"/>
    <w:rsid w:val="271C07E5"/>
    <w:rsid w:val="2737F07C"/>
    <w:rsid w:val="275E83AF"/>
    <w:rsid w:val="27F8F376"/>
    <w:rsid w:val="28AB1B0D"/>
    <w:rsid w:val="28FB1C63"/>
    <w:rsid w:val="294363B4"/>
    <w:rsid w:val="29514789"/>
    <w:rsid w:val="29FC5049"/>
    <w:rsid w:val="2A01427D"/>
    <w:rsid w:val="2A101F74"/>
    <w:rsid w:val="2A2A7E5C"/>
    <w:rsid w:val="2A456D21"/>
    <w:rsid w:val="2A601CC4"/>
    <w:rsid w:val="2A8ACD15"/>
    <w:rsid w:val="2B181A31"/>
    <w:rsid w:val="2BA7C1AA"/>
    <w:rsid w:val="2BDED35C"/>
    <w:rsid w:val="2BE13D82"/>
    <w:rsid w:val="2BF23942"/>
    <w:rsid w:val="2C7B0476"/>
    <w:rsid w:val="2CE5FC35"/>
    <w:rsid w:val="2DA12841"/>
    <w:rsid w:val="2E67879D"/>
    <w:rsid w:val="2E81CC96"/>
    <w:rsid w:val="2FC16F8D"/>
    <w:rsid w:val="2FF1B272"/>
    <w:rsid w:val="3004055B"/>
    <w:rsid w:val="308E6D9C"/>
    <w:rsid w:val="30A1AD66"/>
    <w:rsid w:val="30B2447F"/>
    <w:rsid w:val="30BAD4C8"/>
    <w:rsid w:val="30F16379"/>
    <w:rsid w:val="318A29CF"/>
    <w:rsid w:val="31FE167E"/>
    <w:rsid w:val="324D5C15"/>
    <w:rsid w:val="324E14E0"/>
    <w:rsid w:val="325B0721"/>
    <w:rsid w:val="32FA4A1E"/>
    <w:rsid w:val="33D3F2D7"/>
    <w:rsid w:val="341D921E"/>
    <w:rsid w:val="34E8CD86"/>
    <w:rsid w:val="351C8EE3"/>
    <w:rsid w:val="35753AEA"/>
    <w:rsid w:val="357E9413"/>
    <w:rsid w:val="3587C3D4"/>
    <w:rsid w:val="358E45EB"/>
    <w:rsid w:val="35ACCCE8"/>
    <w:rsid w:val="35B160A6"/>
    <w:rsid w:val="35EC9FBC"/>
    <w:rsid w:val="361051D6"/>
    <w:rsid w:val="3688701A"/>
    <w:rsid w:val="36C0EF3B"/>
    <w:rsid w:val="371372ED"/>
    <w:rsid w:val="37A75147"/>
    <w:rsid w:val="382FC057"/>
    <w:rsid w:val="383DF971"/>
    <w:rsid w:val="385C1D2B"/>
    <w:rsid w:val="39046DCA"/>
    <w:rsid w:val="39E37F29"/>
    <w:rsid w:val="39FFF660"/>
    <w:rsid w:val="3A41B999"/>
    <w:rsid w:val="3A488FAC"/>
    <w:rsid w:val="3A61144B"/>
    <w:rsid w:val="3A707555"/>
    <w:rsid w:val="3A7CA4D8"/>
    <w:rsid w:val="3AB054AA"/>
    <w:rsid w:val="3AC3D3B4"/>
    <w:rsid w:val="3B4F14C7"/>
    <w:rsid w:val="3B5D0C8F"/>
    <w:rsid w:val="3C605227"/>
    <w:rsid w:val="3CC92F28"/>
    <w:rsid w:val="3CC96006"/>
    <w:rsid w:val="3D3CEFAA"/>
    <w:rsid w:val="3EC37129"/>
    <w:rsid w:val="3F0CBAD3"/>
    <w:rsid w:val="3F3FFDCE"/>
    <w:rsid w:val="3F6BB3F8"/>
    <w:rsid w:val="400279D4"/>
    <w:rsid w:val="40798FEF"/>
    <w:rsid w:val="4079B093"/>
    <w:rsid w:val="40D121F7"/>
    <w:rsid w:val="410A4EE8"/>
    <w:rsid w:val="41BC2B3C"/>
    <w:rsid w:val="41FB11EB"/>
    <w:rsid w:val="4202FF71"/>
    <w:rsid w:val="423942A9"/>
    <w:rsid w:val="4244C69C"/>
    <w:rsid w:val="4274B679"/>
    <w:rsid w:val="427F8C16"/>
    <w:rsid w:val="42B8AF71"/>
    <w:rsid w:val="439E479B"/>
    <w:rsid w:val="43FBB939"/>
    <w:rsid w:val="44458CDA"/>
    <w:rsid w:val="45245FB3"/>
    <w:rsid w:val="4557BB0E"/>
    <w:rsid w:val="4584B890"/>
    <w:rsid w:val="460431C8"/>
    <w:rsid w:val="461BC331"/>
    <w:rsid w:val="462675A0"/>
    <w:rsid w:val="46A4D34F"/>
    <w:rsid w:val="476598D6"/>
    <w:rsid w:val="47B322BC"/>
    <w:rsid w:val="481C2A27"/>
    <w:rsid w:val="482D97CF"/>
    <w:rsid w:val="483ED2A6"/>
    <w:rsid w:val="488F5BD0"/>
    <w:rsid w:val="49DB2928"/>
    <w:rsid w:val="4AA2D4F4"/>
    <w:rsid w:val="4AD7A2EB"/>
    <w:rsid w:val="4AFA40D2"/>
    <w:rsid w:val="4B2B5C17"/>
    <w:rsid w:val="4B53CAE9"/>
    <w:rsid w:val="4BA24E40"/>
    <w:rsid w:val="4C09891F"/>
    <w:rsid w:val="4C1E80D6"/>
    <w:rsid w:val="4CAC7689"/>
    <w:rsid w:val="4D0AB730"/>
    <w:rsid w:val="4DA694F2"/>
    <w:rsid w:val="4E0BEB16"/>
    <w:rsid w:val="4E31E194"/>
    <w:rsid w:val="4ED4019F"/>
    <w:rsid w:val="4EF48E10"/>
    <w:rsid w:val="4F85DC39"/>
    <w:rsid w:val="4FD0747C"/>
    <w:rsid w:val="4FEEB93A"/>
    <w:rsid w:val="500FB211"/>
    <w:rsid w:val="5018EDB1"/>
    <w:rsid w:val="506F2D9F"/>
    <w:rsid w:val="508C41F2"/>
    <w:rsid w:val="5164D891"/>
    <w:rsid w:val="51792100"/>
    <w:rsid w:val="51A3BAF1"/>
    <w:rsid w:val="51D47A15"/>
    <w:rsid w:val="5241C209"/>
    <w:rsid w:val="526B4CAC"/>
    <w:rsid w:val="528ADA43"/>
    <w:rsid w:val="52CCF31B"/>
    <w:rsid w:val="52DAD8DB"/>
    <w:rsid w:val="52F3BDD1"/>
    <w:rsid w:val="530552B7"/>
    <w:rsid w:val="5331DE7D"/>
    <w:rsid w:val="53704A76"/>
    <w:rsid w:val="53E2A738"/>
    <w:rsid w:val="54479D37"/>
    <w:rsid w:val="545215D8"/>
    <w:rsid w:val="54C967D7"/>
    <w:rsid w:val="54F8B4F1"/>
    <w:rsid w:val="55457461"/>
    <w:rsid w:val="5550C3FD"/>
    <w:rsid w:val="556DDED8"/>
    <w:rsid w:val="5631AEF1"/>
    <w:rsid w:val="56594D9C"/>
    <w:rsid w:val="567322D7"/>
    <w:rsid w:val="567C00B3"/>
    <w:rsid w:val="56A7492A"/>
    <w:rsid w:val="56AE2536"/>
    <w:rsid w:val="5710262B"/>
    <w:rsid w:val="578A4083"/>
    <w:rsid w:val="57B716FD"/>
    <w:rsid w:val="580A5155"/>
    <w:rsid w:val="583055B3"/>
    <w:rsid w:val="586F7F93"/>
    <w:rsid w:val="58E4EBC7"/>
    <w:rsid w:val="59098730"/>
    <w:rsid w:val="592C0C2F"/>
    <w:rsid w:val="594D3AA0"/>
    <w:rsid w:val="5962FF55"/>
    <w:rsid w:val="5986A3F3"/>
    <w:rsid w:val="59D07E52"/>
    <w:rsid w:val="5AB9B751"/>
    <w:rsid w:val="5ABA2690"/>
    <w:rsid w:val="5AEF1F5E"/>
    <w:rsid w:val="5B5778D1"/>
    <w:rsid w:val="5B6233FE"/>
    <w:rsid w:val="5B67F675"/>
    <w:rsid w:val="5B71611B"/>
    <w:rsid w:val="5B7F027A"/>
    <w:rsid w:val="5BA49CE5"/>
    <w:rsid w:val="5C199DD8"/>
    <w:rsid w:val="5C407164"/>
    <w:rsid w:val="5C91849C"/>
    <w:rsid w:val="5CB7BAF2"/>
    <w:rsid w:val="5CD9B93B"/>
    <w:rsid w:val="5D172CBC"/>
    <w:rsid w:val="5D9E4C3F"/>
    <w:rsid w:val="5E2D54FD"/>
    <w:rsid w:val="5E367078"/>
    <w:rsid w:val="5E6CB3B0"/>
    <w:rsid w:val="5EDC3DA7"/>
    <w:rsid w:val="5EEEFEB3"/>
    <w:rsid w:val="5F3BC851"/>
    <w:rsid w:val="601420FA"/>
    <w:rsid w:val="609B743B"/>
    <w:rsid w:val="60A2EB34"/>
    <w:rsid w:val="612FDADA"/>
    <w:rsid w:val="614EAD06"/>
    <w:rsid w:val="61A5D3E2"/>
    <w:rsid w:val="62736913"/>
    <w:rsid w:val="62ABD3AA"/>
    <w:rsid w:val="62DE60D2"/>
    <w:rsid w:val="62E327C9"/>
    <w:rsid w:val="63391F41"/>
    <w:rsid w:val="635C12FD"/>
    <w:rsid w:val="63627046"/>
    <w:rsid w:val="63EA6EFA"/>
    <w:rsid w:val="6409FAFA"/>
    <w:rsid w:val="645C097F"/>
    <w:rsid w:val="647243AD"/>
    <w:rsid w:val="647FF402"/>
    <w:rsid w:val="64FE40A7"/>
    <w:rsid w:val="653256CE"/>
    <w:rsid w:val="653346A7"/>
    <w:rsid w:val="65995D66"/>
    <w:rsid w:val="66834988"/>
    <w:rsid w:val="669B6683"/>
    <w:rsid w:val="66ACDF26"/>
    <w:rsid w:val="679459F9"/>
    <w:rsid w:val="67A00194"/>
    <w:rsid w:val="67BD14B9"/>
    <w:rsid w:val="67DD52BE"/>
    <w:rsid w:val="68ACBAD9"/>
    <w:rsid w:val="68D19900"/>
    <w:rsid w:val="68E2AA97"/>
    <w:rsid w:val="698AE7E1"/>
    <w:rsid w:val="69A1C1ED"/>
    <w:rsid w:val="69BFAE21"/>
    <w:rsid w:val="69EADA27"/>
    <w:rsid w:val="6A44EB1E"/>
    <w:rsid w:val="6A681522"/>
    <w:rsid w:val="6AAEAD3D"/>
    <w:rsid w:val="6ACFDB1B"/>
    <w:rsid w:val="6B320E5B"/>
    <w:rsid w:val="6B59DFEC"/>
    <w:rsid w:val="6B6D822B"/>
    <w:rsid w:val="6B85E432"/>
    <w:rsid w:val="6C29F0EB"/>
    <w:rsid w:val="6C7D5592"/>
    <w:rsid w:val="6CCDDEBC"/>
    <w:rsid w:val="6CD962AF"/>
    <w:rsid w:val="6D227AE9"/>
    <w:rsid w:val="6D3E588C"/>
    <w:rsid w:val="6D464612"/>
    <w:rsid w:val="6D711885"/>
    <w:rsid w:val="6D8D6836"/>
    <w:rsid w:val="6DC5D9AB"/>
    <w:rsid w:val="6E0697F8"/>
    <w:rsid w:val="6E7300AA"/>
    <w:rsid w:val="6E91B933"/>
    <w:rsid w:val="6EC57010"/>
    <w:rsid w:val="6ED93914"/>
    <w:rsid w:val="6F38C3BE"/>
    <w:rsid w:val="6F905597"/>
    <w:rsid w:val="6FECA536"/>
    <w:rsid w:val="702F4938"/>
    <w:rsid w:val="7044766B"/>
    <w:rsid w:val="706046EF"/>
    <w:rsid w:val="70C3D651"/>
    <w:rsid w:val="71408A6E"/>
    <w:rsid w:val="71454E55"/>
    <w:rsid w:val="71613FB8"/>
    <w:rsid w:val="71BD128A"/>
    <w:rsid w:val="72445084"/>
    <w:rsid w:val="7254A1D5"/>
    <w:rsid w:val="72AF71BA"/>
    <w:rsid w:val="73200565"/>
    <w:rsid w:val="732FFE1E"/>
    <w:rsid w:val="73ACAA37"/>
    <w:rsid w:val="73B71B2D"/>
    <w:rsid w:val="741AD76C"/>
    <w:rsid w:val="744B421B"/>
    <w:rsid w:val="74532FA1"/>
    <w:rsid w:val="749E421B"/>
    <w:rsid w:val="752093A1"/>
    <w:rsid w:val="7551C736"/>
    <w:rsid w:val="755D756D"/>
    <w:rsid w:val="75AFF2C8"/>
    <w:rsid w:val="75CF3502"/>
    <w:rsid w:val="7601C22A"/>
    <w:rsid w:val="76B82258"/>
    <w:rsid w:val="76D432CC"/>
    <w:rsid w:val="77407EA1"/>
    <w:rsid w:val="77995D01"/>
    <w:rsid w:val="786E8DBB"/>
    <w:rsid w:val="7870032D"/>
    <w:rsid w:val="788967F8"/>
    <w:rsid w:val="795E0BEA"/>
    <w:rsid w:val="79610749"/>
    <w:rsid w:val="79BFD33D"/>
    <w:rsid w:val="79F9D997"/>
    <w:rsid w:val="79FDF027"/>
    <w:rsid w:val="7A60C604"/>
    <w:rsid w:val="7A781F63"/>
    <w:rsid w:val="7AA948C8"/>
    <w:rsid w:val="7AC3C5A5"/>
    <w:rsid w:val="7ADB9887"/>
    <w:rsid w:val="7AF68651"/>
    <w:rsid w:val="7B053758"/>
    <w:rsid w:val="7B08E853"/>
    <w:rsid w:val="7B394505"/>
    <w:rsid w:val="7BD1BA0A"/>
    <w:rsid w:val="7C57B7C3"/>
    <w:rsid w:val="7C5E4186"/>
    <w:rsid w:val="7CCE0829"/>
    <w:rsid w:val="7E2BFC04"/>
    <w:rsid w:val="7EDF44B1"/>
    <w:rsid w:val="7EF83A3D"/>
    <w:rsid w:val="7F0FCDC9"/>
    <w:rsid w:val="7F95E248"/>
    <w:rsid w:val="7F9978D9"/>
    <w:rsid w:val="7FB4F51C"/>
    <w:rsid w:val="7FBBF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D14B9"/>
  <w15:chartTrackingRefBased/>
  <w15:docId w15:val="{61868C4B-C41E-48B9-81EE-713E77D8F0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49a8d0ece5448dc" /><Relationship Type="http://schemas.openxmlformats.org/officeDocument/2006/relationships/header" Target="/word/header.xml" Id="Rd6c2917a71a641ba" /><Relationship Type="http://schemas.openxmlformats.org/officeDocument/2006/relationships/footer" Target="/word/footer.xml" Id="R302fe12c1d884c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Burroughs (1500705)</dc:creator>
  <keywords/>
  <dc:description/>
  <lastModifiedBy>Keeley Burroughs (1500705)</lastModifiedBy>
  <revision>4</revision>
  <dcterms:created xsi:type="dcterms:W3CDTF">2021-10-09T14:54:46.7810132Z</dcterms:created>
  <dcterms:modified xsi:type="dcterms:W3CDTF">2021-10-19T17:12:46.1333893Z</dcterms:modified>
</coreProperties>
</file>