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07897" w14:textId="57321E9E" w:rsidR="00DA4FFA" w:rsidRPr="00615CE1" w:rsidRDefault="00DA4FFA" w:rsidP="00DA4FFA">
      <w:pPr>
        <w:spacing w:line="480" w:lineRule="auto"/>
        <w:jc w:val="left"/>
        <w:rPr>
          <w:rFonts w:ascii="Times New Roman" w:hAnsi="Times New Roman" w:cs="Times New Roman"/>
          <w:b/>
          <w:sz w:val="24"/>
          <w:szCs w:val="24"/>
        </w:rPr>
      </w:pPr>
      <w:r w:rsidRPr="00615CE1">
        <w:rPr>
          <w:rFonts w:ascii="Times New Roman" w:hAnsi="Times New Roman" w:cs="Times New Roman"/>
          <w:b/>
          <w:sz w:val="24"/>
          <w:szCs w:val="24"/>
        </w:rPr>
        <w:t>HPPH701</w:t>
      </w:r>
      <w:r>
        <w:rPr>
          <w:rFonts w:ascii="Times New Roman" w:hAnsi="Times New Roman" w:cs="Times New Roman"/>
          <w:b/>
          <w:sz w:val="24"/>
          <w:szCs w:val="24"/>
        </w:rPr>
        <w:t>0</w:t>
      </w:r>
      <w:r w:rsidRPr="00615CE1">
        <w:rPr>
          <w:rFonts w:ascii="Times New Roman" w:hAnsi="Times New Roman" w:cs="Times New Roman"/>
          <w:b/>
          <w:sz w:val="24"/>
          <w:szCs w:val="24"/>
        </w:rPr>
        <w:t xml:space="preserve"> </w:t>
      </w:r>
      <w:r>
        <w:rPr>
          <w:rFonts w:ascii="Times New Roman" w:hAnsi="Times New Roman" w:cs="Times New Roman"/>
          <w:b/>
          <w:sz w:val="24"/>
          <w:szCs w:val="24"/>
        </w:rPr>
        <w:t>Knowledge, Reason, and Reality</w:t>
      </w:r>
    </w:p>
    <w:p w14:paraId="071EEEE2" w14:textId="77777777" w:rsidR="00DA4FFA" w:rsidRPr="00615CE1" w:rsidRDefault="00DA4FFA" w:rsidP="00DA4FFA">
      <w:pPr>
        <w:spacing w:line="480" w:lineRule="auto"/>
        <w:jc w:val="left"/>
        <w:rPr>
          <w:rFonts w:ascii="Times New Roman" w:hAnsi="Times New Roman" w:cs="Times New Roman"/>
          <w:b/>
          <w:sz w:val="24"/>
          <w:szCs w:val="24"/>
        </w:rPr>
      </w:pPr>
      <w:r w:rsidRPr="00615CE1">
        <w:rPr>
          <w:rFonts w:ascii="Times New Roman" w:hAnsi="Times New Roman" w:cs="Times New Roman"/>
          <w:b/>
          <w:sz w:val="24"/>
          <w:szCs w:val="24"/>
        </w:rPr>
        <w:t xml:space="preserve">Essay </w:t>
      </w:r>
      <w:r>
        <w:rPr>
          <w:rFonts w:ascii="Times New Roman" w:hAnsi="Times New Roman" w:cs="Times New Roman"/>
          <w:b/>
          <w:sz w:val="24"/>
          <w:szCs w:val="24"/>
        </w:rPr>
        <w:t>2</w:t>
      </w:r>
    </w:p>
    <w:p w14:paraId="6C460A24" w14:textId="610A21B1" w:rsidR="00DA4FFA" w:rsidRPr="00DA4FFA" w:rsidRDefault="00DA4FFA" w:rsidP="00DA4FFA">
      <w:pPr>
        <w:spacing w:after="240" w:line="480" w:lineRule="auto"/>
        <w:jc w:val="left"/>
        <w:rPr>
          <w:rFonts w:ascii="Times New Roman" w:hAnsi="Times New Roman" w:cs="Times New Roman" w:hint="eastAsia"/>
          <w:b/>
          <w:sz w:val="24"/>
          <w:szCs w:val="24"/>
        </w:rPr>
      </w:pPr>
      <w:r w:rsidRPr="00615CE1">
        <w:rPr>
          <w:rFonts w:ascii="Times New Roman" w:hAnsi="Times New Roman" w:cs="Times New Roman"/>
          <w:b/>
          <w:sz w:val="24"/>
          <w:szCs w:val="24"/>
        </w:rPr>
        <w:t xml:space="preserve">Andrew </w:t>
      </w:r>
      <w:proofErr w:type="spellStart"/>
      <w:r w:rsidRPr="00615CE1">
        <w:rPr>
          <w:rFonts w:ascii="Times New Roman" w:hAnsi="Times New Roman" w:cs="Times New Roman"/>
          <w:b/>
          <w:sz w:val="24"/>
          <w:szCs w:val="24"/>
        </w:rPr>
        <w:t>Nesseler</w:t>
      </w:r>
      <w:proofErr w:type="spellEnd"/>
      <w:r w:rsidRPr="00615CE1">
        <w:rPr>
          <w:rFonts w:ascii="Times New Roman" w:hAnsi="Times New Roman" w:cs="Times New Roman"/>
          <w:b/>
          <w:sz w:val="24"/>
          <w:szCs w:val="24"/>
        </w:rPr>
        <w:t xml:space="preserve"> – Student No. 2236167</w:t>
      </w:r>
    </w:p>
    <w:p w14:paraId="13ADD1A4" w14:textId="1004E789" w:rsidR="00310A40" w:rsidRDefault="00DA4FFA" w:rsidP="00DA4FFA">
      <w:pPr>
        <w:pBdr>
          <w:top w:val="single" w:sz="4" w:space="1" w:color="auto"/>
          <w:left w:val="single" w:sz="4" w:space="4" w:color="auto"/>
          <w:bottom w:val="single" w:sz="4" w:space="1" w:color="auto"/>
          <w:right w:val="single" w:sz="4" w:space="4" w:color="auto"/>
          <w:between w:val="single" w:sz="4" w:space="1" w:color="auto"/>
          <w:bar w:val="single" w:sz="4" w:color="auto"/>
        </w:pBdr>
        <w:spacing w:line="480" w:lineRule="auto"/>
      </w:pPr>
      <w:r w:rsidRPr="00DA4FFA">
        <w:t xml:space="preserve">What are the chief problems that philosophers have confronted in providing a definition of knowledge that would stand firm against the threat of </w:t>
      </w:r>
      <w:proofErr w:type="spellStart"/>
      <w:r w:rsidRPr="00DA4FFA">
        <w:t>sceptical</w:t>
      </w:r>
      <w:proofErr w:type="spellEnd"/>
      <w:r w:rsidRPr="00DA4FFA">
        <w:t xml:space="preserve"> doubt?</w:t>
      </w:r>
    </w:p>
    <w:p w14:paraId="6EB9C2CA" w14:textId="4D5370EC" w:rsidR="00DA4FFA" w:rsidRDefault="00DA4FFA" w:rsidP="00CC5E76">
      <w:pPr>
        <w:spacing w:line="480" w:lineRule="auto"/>
        <w:jc w:val="center"/>
        <w:rPr>
          <w:rFonts w:ascii="Times New Roman" w:hAnsi="Times New Roman" w:cs="Times New Roman"/>
          <w:b/>
          <w:sz w:val="24"/>
          <w:szCs w:val="24"/>
        </w:rPr>
      </w:pPr>
      <w:r w:rsidRPr="00924FB8">
        <w:rPr>
          <w:rFonts w:ascii="Times New Roman" w:hAnsi="Times New Roman" w:cs="Times New Roman" w:hint="eastAsia"/>
          <w:b/>
          <w:sz w:val="24"/>
          <w:szCs w:val="24"/>
        </w:rPr>
        <w:t>I</w:t>
      </w:r>
      <w:r w:rsidRPr="00924FB8">
        <w:rPr>
          <w:rFonts w:ascii="Times New Roman" w:hAnsi="Times New Roman" w:cs="Times New Roman"/>
          <w:b/>
          <w:sz w:val="24"/>
          <w:szCs w:val="24"/>
        </w:rPr>
        <w:t>ntroduction</w:t>
      </w:r>
    </w:p>
    <w:p w14:paraId="08EC4512" w14:textId="6AA4434B" w:rsidR="000C5B44" w:rsidRDefault="00DA4FFA" w:rsidP="00CC5E76">
      <w:pPr>
        <w:spacing w:line="480" w:lineRule="auto"/>
        <w:jc w:val="left"/>
        <w:rPr>
          <w:rFonts w:ascii="Times New Roman" w:hAnsi="Times New Roman" w:cs="Times New Roman"/>
          <w:bCs/>
          <w:sz w:val="24"/>
          <w:szCs w:val="24"/>
        </w:rPr>
      </w:pPr>
      <w:r>
        <w:rPr>
          <w:rFonts w:ascii="Times New Roman" w:hAnsi="Times New Roman" w:cs="Times New Roman"/>
          <w:b/>
          <w:sz w:val="24"/>
          <w:szCs w:val="24"/>
        </w:rPr>
        <w:tab/>
      </w:r>
      <w:r w:rsidR="000C5B44">
        <w:rPr>
          <w:rFonts w:ascii="Times New Roman" w:hAnsi="Times New Roman" w:cs="Times New Roman"/>
          <w:bCs/>
          <w:sz w:val="24"/>
          <w:szCs w:val="24"/>
        </w:rPr>
        <w:t xml:space="preserve">In providing a definition of knowledge that overcomes skeptical worries, philosophers have addressed the following problems. First, whether the traditional account of knowledge succeeds. </w:t>
      </w:r>
      <w:r w:rsidR="00CC5E76">
        <w:rPr>
          <w:rFonts w:ascii="Times New Roman" w:hAnsi="Times New Roman" w:cs="Times New Roman"/>
          <w:bCs/>
          <w:sz w:val="24"/>
          <w:szCs w:val="24"/>
        </w:rPr>
        <w:t xml:space="preserve">This first problem </w:t>
      </w:r>
      <w:r w:rsidR="00CC5E76">
        <w:rPr>
          <w:rFonts w:ascii="Times New Roman" w:hAnsi="Times New Roman" w:cs="Times New Roman"/>
          <w:bCs/>
          <w:sz w:val="24"/>
          <w:szCs w:val="24"/>
        </w:rPr>
        <w:t xml:space="preserve">will largely concern the Gettier problem, in which the </w:t>
      </w:r>
      <w:r w:rsidR="00CC5E76">
        <w:rPr>
          <w:rFonts w:ascii="Times New Roman" w:hAnsi="Times New Roman" w:cs="Times New Roman"/>
          <w:bCs/>
          <w:sz w:val="24"/>
          <w:szCs w:val="24"/>
        </w:rPr>
        <w:t xml:space="preserve">view of </w:t>
      </w:r>
      <w:r w:rsidR="00CC5E76">
        <w:rPr>
          <w:rFonts w:ascii="Times New Roman" w:hAnsi="Times New Roman" w:cs="Times New Roman"/>
          <w:bCs/>
          <w:sz w:val="24"/>
          <w:szCs w:val="24"/>
        </w:rPr>
        <w:t xml:space="preserve">knowledge as justified true belief is put into doubt. </w:t>
      </w:r>
      <w:r w:rsidR="000C5B44">
        <w:rPr>
          <w:rFonts w:ascii="Times New Roman" w:hAnsi="Times New Roman" w:cs="Times New Roman"/>
          <w:bCs/>
          <w:sz w:val="24"/>
          <w:szCs w:val="24"/>
        </w:rPr>
        <w:t xml:space="preserve">Second, how we should understand justification. </w:t>
      </w:r>
      <w:r w:rsidR="00CC5E76">
        <w:rPr>
          <w:rFonts w:ascii="Times New Roman" w:hAnsi="Times New Roman" w:cs="Times New Roman"/>
          <w:bCs/>
          <w:sz w:val="24"/>
          <w:szCs w:val="24"/>
        </w:rPr>
        <w:t>On this point, we will look at the competing view</w:t>
      </w:r>
      <w:r w:rsidR="00DE7C6E">
        <w:rPr>
          <w:rFonts w:ascii="Times New Roman" w:hAnsi="Times New Roman" w:cs="Times New Roman"/>
          <w:bCs/>
          <w:sz w:val="24"/>
          <w:szCs w:val="24"/>
        </w:rPr>
        <w:t>s</w:t>
      </w:r>
      <w:r w:rsidR="00CC5E76">
        <w:rPr>
          <w:rFonts w:ascii="Times New Roman" w:hAnsi="Times New Roman" w:cs="Times New Roman"/>
          <w:bCs/>
          <w:sz w:val="24"/>
          <w:szCs w:val="24"/>
        </w:rPr>
        <w:t xml:space="preserve"> of justification (e.g., foundationalism, </w:t>
      </w:r>
      <w:proofErr w:type="spellStart"/>
      <w:r w:rsidR="00CC5E76">
        <w:rPr>
          <w:rFonts w:ascii="Times New Roman" w:hAnsi="Times New Roman" w:cs="Times New Roman"/>
          <w:bCs/>
          <w:sz w:val="24"/>
          <w:szCs w:val="24"/>
        </w:rPr>
        <w:t>coherentism</w:t>
      </w:r>
      <w:proofErr w:type="spellEnd"/>
      <w:r w:rsidR="00CC5E76">
        <w:rPr>
          <w:rFonts w:ascii="Times New Roman" w:hAnsi="Times New Roman" w:cs="Times New Roman"/>
          <w:bCs/>
          <w:sz w:val="24"/>
          <w:szCs w:val="24"/>
        </w:rPr>
        <w:t xml:space="preserve">, and </w:t>
      </w:r>
      <w:proofErr w:type="spellStart"/>
      <w:r w:rsidR="00CC5E76">
        <w:rPr>
          <w:rFonts w:ascii="Times New Roman" w:hAnsi="Times New Roman" w:cs="Times New Roman"/>
          <w:bCs/>
          <w:sz w:val="24"/>
          <w:szCs w:val="24"/>
        </w:rPr>
        <w:t>infinitism</w:t>
      </w:r>
      <w:proofErr w:type="spellEnd"/>
      <w:r w:rsidR="00CC5E76">
        <w:rPr>
          <w:rFonts w:ascii="Times New Roman" w:hAnsi="Times New Roman" w:cs="Times New Roman"/>
          <w:bCs/>
          <w:sz w:val="24"/>
          <w:szCs w:val="24"/>
        </w:rPr>
        <w:t xml:space="preserve">) and see their implications for knowledge. </w:t>
      </w:r>
      <w:r w:rsidR="000C5B44">
        <w:rPr>
          <w:rFonts w:ascii="Times New Roman" w:hAnsi="Times New Roman" w:cs="Times New Roman"/>
          <w:bCs/>
          <w:sz w:val="24"/>
          <w:szCs w:val="24"/>
        </w:rPr>
        <w:t>Third</w:t>
      </w:r>
      <w:r w:rsidR="00CC5E76">
        <w:rPr>
          <w:rFonts w:ascii="Times New Roman" w:hAnsi="Times New Roman" w:cs="Times New Roman"/>
          <w:bCs/>
          <w:sz w:val="24"/>
          <w:szCs w:val="24"/>
        </w:rPr>
        <w:t xml:space="preserve"> and lastly</w:t>
      </w:r>
      <w:r w:rsidR="000C5B44">
        <w:rPr>
          <w:rFonts w:ascii="Times New Roman" w:hAnsi="Times New Roman" w:cs="Times New Roman"/>
          <w:bCs/>
          <w:sz w:val="24"/>
          <w:szCs w:val="24"/>
        </w:rPr>
        <w:t>, whether it is possible to have knowledge of an external world.</w:t>
      </w:r>
      <w:r w:rsidR="00CC5E76">
        <w:rPr>
          <w:rFonts w:ascii="Times New Roman" w:hAnsi="Times New Roman" w:cs="Times New Roman"/>
          <w:bCs/>
          <w:sz w:val="24"/>
          <w:szCs w:val="24"/>
        </w:rPr>
        <w:t xml:space="preserve"> Here, in particular, we will see the most explicit worries of the skeptic, who may go so far as to deny knowledge of one’s own physical existence. While not exhaustive, the above shows the different ways in which knowledge has been scrutinized in epistemology.</w:t>
      </w:r>
      <w:r w:rsidR="00C3299A">
        <w:rPr>
          <w:rFonts w:ascii="Times New Roman" w:hAnsi="Times New Roman" w:cs="Times New Roman"/>
          <w:bCs/>
          <w:sz w:val="24"/>
          <w:szCs w:val="24"/>
        </w:rPr>
        <w:t xml:space="preserve"> Before addressing these problems, however, I will briefly explore and attempt to define skepticism.</w:t>
      </w:r>
    </w:p>
    <w:p w14:paraId="43479255" w14:textId="6487DE03" w:rsidR="00AE5EB8" w:rsidRDefault="00AE5EB8" w:rsidP="00CC5E76">
      <w:pPr>
        <w:spacing w:line="480" w:lineRule="auto"/>
        <w:jc w:val="center"/>
        <w:rPr>
          <w:rFonts w:ascii="Times New Roman" w:hAnsi="Times New Roman" w:cs="Times New Roman"/>
          <w:b/>
          <w:sz w:val="24"/>
          <w:szCs w:val="24"/>
        </w:rPr>
      </w:pPr>
      <w:r w:rsidRPr="00AE5EB8">
        <w:rPr>
          <w:rFonts w:ascii="Times New Roman" w:hAnsi="Times New Roman" w:cs="Times New Roman"/>
          <w:b/>
          <w:sz w:val="24"/>
          <w:szCs w:val="24"/>
        </w:rPr>
        <w:lastRenderedPageBreak/>
        <w:t>Skepticism</w:t>
      </w:r>
    </w:p>
    <w:p w14:paraId="4B5CFA59" w14:textId="59DC5C63" w:rsidR="00E10614" w:rsidRDefault="00E10614" w:rsidP="00E10614">
      <w:pPr>
        <w:spacing w:line="480" w:lineRule="auto"/>
        <w:jc w:val="left"/>
        <w:rPr>
          <w:rFonts w:ascii="Times New Roman" w:hAnsi="Times New Roman" w:cs="Times New Roman"/>
          <w:bCs/>
          <w:sz w:val="24"/>
          <w:szCs w:val="24"/>
        </w:rPr>
      </w:pPr>
      <w:r>
        <w:rPr>
          <w:rFonts w:ascii="Times New Roman" w:hAnsi="Times New Roman" w:cs="Times New Roman"/>
          <w:b/>
          <w:sz w:val="24"/>
          <w:szCs w:val="24"/>
        </w:rPr>
        <w:tab/>
      </w:r>
      <w:r w:rsidRPr="00E10614">
        <w:rPr>
          <w:rFonts w:ascii="Times New Roman" w:hAnsi="Times New Roman" w:cs="Times New Roman"/>
          <w:bCs/>
          <w:sz w:val="24"/>
          <w:szCs w:val="24"/>
        </w:rPr>
        <w:t xml:space="preserve">“Skepticism,” </w:t>
      </w:r>
      <w:r>
        <w:rPr>
          <w:rFonts w:ascii="Times New Roman" w:hAnsi="Times New Roman" w:cs="Times New Roman"/>
          <w:bCs/>
          <w:sz w:val="24"/>
          <w:szCs w:val="24"/>
        </w:rPr>
        <w:t>like</w:t>
      </w:r>
      <w:r w:rsidRPr="00E10614">
        <w:rPr>
          <w:rFonts w:ascii="Times New Roman" w:hAnsi="Times New Roman" w:cs="Times New Roman"/>
          <w:bCs/>
          <w:sz w:val="24"/>
          <w:szCs w:val="24"/>
        </w:rPr>
        <w:t xml:space="preserve"> many other terms in philosophy, can be considered broad</w:t>
      </w:r>
      <w:r>
        <w:rPr>
          <w:rFonts w:ascii="Times New Roman" w:hAnsi="Times New Roman" w:cs="Times New Roman"/>
          <w:bCs/>
          <w:sz w:val="24"/>
          <w:szCs w:val="24"/>
        </w:rPr>
        <w:t xml:space="preserve"> in meaning</w:t>
      </w:r>
      <w:r w:rsidRPr="00E10614">
        <w:rPr>
          <w:rFonts w:ascii="Times New Roman" w:hAnsi="Times New Roman" w:cs="Times New Roman"/>
          <w:bCs/>
          <w:sz w:val="24"/>
          <w:szCs w:val="24"/>
        </w:rPr>
        <w:t>.</w:t>
      </w:r>
      <w:r>
        <w:rPr>
          <w:rFonts w:ascii="Times New Roman" w:hAnsi="Times New Roman" w:cs="Times New Roman"/>
          <w:bCs/>
          <w:sz w:val="24"/>
          <w:szCs w:val="24"/>
        </w:rPr>
        <w:t xml:space="preserve"> For example, we may talk of moral skeptics, who hold that “</w:t>
      </w:r>
      <w:r w:rsidRPr="00E10614">
        <w:rPr>
          <w:rFonts w:ascii="Times New Roman" w:hAnsi="Times New Roman" w:cs="Times New Roman"/>
          <w:bCs/>
          <w:sz w:val="24"/>
          <w:szCs w:val="24"/>
        </w:rPr>
        <w:t>we have no moral knowledge</w:t>
      </w:r>
      <w:r>
        <w:rPr>
          <w:rFonts w:ascii="Times New Roman" w:hAnsi="Times New Roman" w:cs="Times New Roman"/>
          <w:bCs/>
          <w:sz w:val="24"/>
          <w:szCs w:val="24"/>
        </w:rPr>
        <w:t xml:space="preserve">” (Brink 1984, p. 111). </w:t>
      </w:r>
      <w:r w:rsidR="003E1520">
        <w:rPr>
          <w:rFonts w:ascii="Times New Roman" w:hAnsi="Times New Roman" w:cs="Times New Roman"/>
          <w:bCs/>
          <w:sz w:val="24"/>
          <w:szCs w:val="24"/>
        </w:rPr>
        <w:t>That said,</w:t>
      </w:r>
      <w:r w:rsidR="00062324">
        <w:rPr>
          <w:rFonts w:ascii="Times New Roman" w:hAnsi="Times New Roman" w:cs="Times New Roman"/>
          <w:bCs/>
          <w:sz w:val="24"/>
          <w:szCs w:val="24"/>
        </w:rPr>
        <w:t xml:space="preserve"> when skepticism is addressed in this paper, what I have in mind is global skepticism, which claims that “</w:t>
      </w:r>
      <w:r w:rsidR="00062324" w:rsidRPr="00062324">
        <w:rPr>
          <w:rFonts w:ascii="Times New Roman" w:hAnsi="Times New Roman" w:cs="Times New Roman"/>
          <w:bCs/>
          <w:sz w:val="24"/>
          <w:szCs w:val="24"/>
        </w:rPr>
        <w:t>no one is to any degree justified in holding any belief</w:t>
      </w:r>
      <w:r w:rsidR="00062324">
        <w:rPr>
          <w:rFonts w:ascii="Times New Roman" w:hAnsi="Times New Roman" w:cs="Times New Roman"/>
          <w:bCs/>
          <w:sz w:val="24"/>
          <w:szCs w:val="24"/>
        </w:rPr>
        <w:t>” (</w:t>
      </w:r>
      <w:proofErr w:type="spellStart"/>
      <w:r w:rsidR="00062324" w:rsidRPr="00062324">
        <w:rPr>
          <w:rFonts w:ascii="Times New Roman" w:hAnsi="Times New Roman" w:cs="Times New Roman"/>
          <w:bCs/>
          <w:sz w:val="24"/>
          <w:szCs w:val="24"/>
        </w:rPr>
        <w:t>Gallois</w:t>
      </w:r>
      <w:proofErr w:type="spellEnd"/>
      <w:r w:rsidR="00062324">
        <w:rPr>
          <w:rFonts w:ascii="Times New Roman" w:hAnsi="Times New Roman" w:cs="Times New Roman"/>
          <w:bCs/>
          <w:sz w:val="24"/>
          <w:szCs w:val="24"/>
        </w:rPr>
        <w:t xml:space="preserve"> 1993, p. 36). </w:t>
      </w:r>
      <w:r w:rsidR="006F2AD8">
        <w:rPr>
          <w:rFonts w:ascii="Times New Roman" w:hAnsi="Times New Roman" w:cs="Times New Roman"/>
          <w:bCs/>
          <w:sz w:val="24"/>
          <w:szCs w:val="24"/>
        </w:rPr>
        <w:t xml:space="preserve">Alternatively, I may use the term “radical skepticism” for such a position, too. </w:t>
      </w:r>
      <w:r w:rsidR="003E1520">
        <w:rPr>
          <w:rFonts w:ascii="Times New Roman" w:hAnsi="Times New Roman" w:cs="Times New Roman"/>
          <w:bCs/>
          <w:sz w:val="24"/>
          <w:szCs w:val="24"/>
        </w:rPr>
        <w:t xml:space="preserve">There may be at times, however, that I will focus on </w:t>
      </w:r>
      <w:r w:rsidR="006F2AD8">
        <w:rPr>
          <w:rFonts w:ascii="Times New Roman" w:hAnsi="Times New Roman" w:cs="Times New Roman"/>
          <w:bCs/>
          <w:sz w:val="24"/>
          <w:szCs w:val="24"/>
        </w:rPr>
        <w:t>skepticism toward knowledge of the external world</w:t>
      </w:r>
      <w:r w:rsidR="001114C4">
        <w:rPr>
          <w:rFonts w:ascii="Times New Roman" w:hAnsi="Times New Roman" w:cs="Times New Roman"/>
          <w:bCs/>
          <w:sz w:val="24"/>
          <w:szCs w:val="24"/>
        </w:rPr>
        <w:t xml:space="preserve"> specifically</w:t>
      </w:r>
      <w:r w:rsidR="006F2AD8">
        <w:rPr>
          <w:rFonts w:ascii="Times New Roman" w:hAnsi="Times New Roman" w:cs="Times New Roman"/>
          <w:bCs/>
          <w:sz w:val="24"/>
          <w:szCs w:val="24"/>
        </w:rPr>
        <w:t xml:space="preserve">, </w:t>
      </w:r>
      <w:r w:rsidR="00035A64">
        <w:rPr>
          <w:rFonts w:ascii="Times New Roman" w:hAnsi="Times New Roman" w:cs="Times New Roman"/>
          <w:bCs/>
          <w:sz w:val="24"/>
          <w:szCs w:val="24"/>
        </w:rPr>
        <w:t xml:space="preserve">with such skeptical worries </w:t>
      </w:r>
      <w:r w:rsidR="001114C4">
        <w:rPr>
          <w:rFonts w:ascii="Times New Roman" w:hAnsi="Times New Roman" w:cs="Times New Roman"/>
          <w:bCs/>
          <w:sz w:val="24"/>
          <w:szCs w:val="24"/>
        </w:rPr>
        <w:t xml:space="preserve">famously </w:t>
      </w:r>
      <w:r w:rsidR="00035A64">
        <w:rPr>
          <w:rFonts w:ascii="Times New Roman" w:hAnsi="Times New Roman" w:cs="Times New Roman"/>
          <w:bCs/>
          <w:sz w:val="24"/>
          <w:szCs w:val="24"/>
        </w:rPr>
        <w:t>expressed</w:t>
      </w:r>
      <w:r w:rsidR="006F2AD8">
        <w:rPr>
          <w:rFonts w:ascii="Times New Roman" w:hAnsi="Times New Roman" w:cs="Times New Roman"/>
          <w:bCs/>
          <w:sz w:val="24"/>
          <w:szCs w:val="24"/>
        </w:rPr>
        <w:t xml:space="preserve"> </w:t>
      </w:r>
      <w:r w:rsidR="006F73CE">
        <w:rPr>
          <w:rFonts w:ascii="Times New Roman" w:hAnsi="Times New Roman" w:cs="Times New Roman"/>
          <w:bCs/>
          <w:sz w:val="24"/>
          <w:szCs w:val="24"/>
        </w:rPr>
        <w:t xml:space="preserve">in </w:t>
      </w:r>
      <w:r w:rsidR="006F2AD8">
        <w:rPr>
          <w:rFonts w:ascii="Times New Roman" w:hAnsi="Times New Roman" w:cs="Times New Roman"/>
          <w:bCs/>
          <w:sz w:val="24"/>
          <w:szCs w:val="24"/>
        </w:rPr>
        <w:t xml:space="preserve">Descartes’ </w:t>
      </w:r>
      <w:r w:rsidR="006F2AD8">
        <w:rPr>
          <w:rFonts w:ascii="Times New Roman" w:hAnsi="Times New Roman" w:cs="Times New Roman"/>
          <w:bCs/>
          <w:i/>
          <w:iCs/>
          <w:sz w:val="24"/>
          <w:szCs w:val="24"/>
        </w:rPr>
        <w:t>Meditations on First Philosophy</w:t>
      </w:r>
      <w:r w:rsidR="006F2AD8">
        <w:rPr>
          <w:rFonts w:ascii="Times New Roman" w:hAnsi="Times New Roman" w:cs="Times New Roman"/>
          <w:bCs/>
          <w:sz w:val="24"/>
          <w:szCs w:val="24"/>
        </w:rPr>
        <w:t>.</w:t>
      </w:r>
    </w:p>
    <w:p w14:paraId="33584274" w14:textId="73F15F98" w:rsidR="00035A64" w:rsidRPr="006F2AD8" w:rsidRDefault="00035A64" w:rsidP="00E10614">
      <w:pPr>
        <w:spacing w:line="480" w:lineRule="auto"/>
        <w:jc w:val="left"/>
        <w:rPr>
          <w:rFonts w:ascii="Times New Roman" w:hAnsi="Times New Roman" w:cs="Times New Roman" w:hint="eastAsia"/>
          <w:bCs/>
          <w:sz w:val="24"/>
          <w:szCs w:val="24"/>
        </w:rPr>
      </w:pPr>
      <w:r>
        <w:rPr>
          <w:rFonts w:ascii="Times New Roman" w:hAnsi="Times New Roman" w:cs="Times New Roman"/>
          <w:bCs/>
          <w:sz w:val="24"/>
          <w:szCs w:val="24"/>
        </w:rPr>
        <w:tab/>
      </w:r>
      <w:r w:rsidR="00D21D5D">
        <w:rPr>
          <w:rFonts w:ascii="Times New Roman" w:hAnsi="Times New Roman" w:cs="Times New Roman"/>
          <w:bCs/>
          <w:sz w:val="24"/>
          <w:szCs w:val="24"/>
        </w:rPr>
        <w:t>Yet, before Descartes, we can see skepticism as far back as in “</w:t>
      </w:r>
      <w:r w:rsidR="00D21D5D" w:rsidRPr="00D21D5D">
        <w:rPr>
          <w:rFonts w:ascii="Times New Roman" w:hAnsi="Times New Roman" w:cs="Times New Roman"/>
          <w:bCs/>
          <w:sz w:val="24"/>
          <w:szCs w:val="24"/>
        </w:rPr>
        <w:t xml:space="preserve">ancient Greek thought, </w:t>
      </w:r>
      <w:r w:rsidR="00D21D5D">
        <w:rPr>
          <w:rFonts w:ascii="Times New Roman" w:hAnsi="Times New Roman" w:cs="Times New Roman"/>
          <w:bCs/>
          <w:sz w:val="24"/>
          <w:szCs w:val="24"/>
        </w:rPr>
        <w:t xml:space="preserve">[with] </w:t>
      </w:r>
      <w:r w:rsidR="00D21D5D" w:rsidRPr="00D21D5D">
        <w:rPr>
          <w:rFonts w:ascii="Times New Roman" w:hAnsi="Times New Roman" w:cs="Times New Roman"/>
          <w:bCs/>
          <w:sz w:val="24"/>
          <w:szCs w:val="24"/>
        </w:rPr>
        <w:t xml:space="preserve">the most famous being </w:t>
      </w:r>
      <w:proofErr w:type="spellStart"/>
      <w:r w:rsidR="00D21D5D" w:rsidRPr="00D21D5D">
        <w:rPr>
          <w:rFonts w:ascii="Times New Roman" w:hAnsi="Times New Roman" w:cs="Times New Roman"/>
          <w:bCs/>
          <w:sz w:val="24"/>
          <w:szCs w:val="24"/>
        </w:rPr>
        <w:t>Sextus</w:t>
      </w:r>
      <w:proofErr w:type="spellEnd"/>
      <w:r w:rsidR="00D21D5D" w:rsidRPr="00D21D5D">
        <w:rPr>
          <w:rFonts w:ascii="Times New Roman" w:hAnsi="Times New Roman" w:cs="Times New Roman"/>
          <w:bCs/>
          <w:sz w:val="24"/>
          <w:szCs w:val="24"/>
        </w:rPr>
        <w:t xml:space="preserve"> </w:t>
      </w:r>
      <w:proofErr w:type="spellStart"/>
      <w:r w:rsidR="00D21D5D" w:rsidRPr="00D21D5D">
        <w:rPr>
          <w:rFonts w:ascii="Times New Roman" w:hAnsi="Times New Roman" w:cs="Times New Roman"/>
          <w:bCs/>
          <w:sz w:val="24"/>
          <w:szCs w:val="24"/>
        </w:rPr>
        <w:t>Empiricus</w:t>
      </w:r>
      <w:proofErr w:type="spellEnd"/>
      <w:r w:rsidR="00D21D5D" w:rsidRPr="00D21D5D">
        <w:rPr>
          <w:rFonts w:ascii="Times New Roman" w:hAnsi="Times New Roman" w:cs="Times New Roman"/>
          <w:bCs/>
          <w:sz w:val="24"/>
          <w:szCs w:val="24"/>
        </w:rPr>
        <w:t>, a Pyrrhonian sceptic who lived (probably) in the second or third century CE</w:t>
      </w:r>
      <w:r w:rsidR="00D21D5D">
        <w:rPr>
          <w:rFonts w:ascii="Times New Roman" w:hAnsi="Times New Roman" w:cs="Times New Roman"/>
          <w:bCs/>
          <w:sz w:val="24"/>
          <w:szCs w:val="24"/>
        </w:rPr>
        <w:t>” (</w:t>
      </w:r>
      <w:r w:rsidR="00144775">
        <w:rPr>
          <w:rFonts w:ascii="Times New Roman" w:hAnsi="Times New Roman" w:cs="Times New Roman"/>
          <w:bCs/>
          <w:sz w:val="24"/>
          <w:szCs w:val="24"/>
        </w:rPr>
        <w:t xml:space="preserve">Miller 2022, p. 28). </w:t>
      </w:r>
    </w:p>
    <w:p w14:paraId="646614AF" w14:textId="1CEFD0A0" w:rsidR="00AE5EB8" w:rsidRPr="00AE5EB8" w:rsidRDefault="00AE5EB8" w:rsidP="00CC5E76">
      <w:pPr>
        <w:spacing w:line="480" w:lineRule="auto"/>
        <w:jc w:val="center"/>
        <w:rPr>
          <w:rFonts w:ascii="Times New Roman" w:hAnsi="Times New Roman" w:cs="Times New Roman"/>
          <w:b/>
          <w:sz w:val="24"/>
          <w:szCs w:val="24"/>
        </w:rPr>
      </w:pPr>
      <w:r w:rsidRPr="00AE5EB8">
        <w:rPr>
          <w:rFonts w:ascii="Times New Roman" w:hAnsi="Times New Roman" w:cs="Times New Roman" w:hint="eastAsia"/>
          <w:b/>
          <w:sz w:val="24"/>
          <w:szCs w:val="24"/>
        </w:rPr>
        <w:t>K</w:t>
      </w:r>
      <w:r w:rsidRPr="00AE5EB8">
        <w:rPr>
          <w:rFonts w:ascii="Times New Roman" w:hAnsi="Times New Roman" w:cs="Times New Roman"/>
          <w:b/>
          <w:sz w:val="24"/>
          <w:szCs w:val="24"/>
        </w:rPr>
        <w:t>nowledge as justified true belief</w:t>
      </w:r>
    </w:p>
    <w:p w14:paraId="37235534" w14:textId="4361E8B5" w:rsidR="00AE5EB8" w:rsidRDefault="0072172B" w:rsidP="00CC5E76">
      <w:pPr>
        <w:spacing w:line="480" w:lineRule="auto"/>
        <w:jc w:val="center"/>
        <w:rPr>
          <w:rFonts w:ascii="Times New Roman" w:hAnsi="Times New Roman" w:cs="Times New Roman"/>
          <w:b/>
          <w:sz w:val="24"/>
          <w:szCs w:val="24"/>
        </w:rPr>
      </w:pPr>
      <w:r>
        <w:rPr>
          <w:rFonts w:ascii="Times New Roman" w:hAnsi="Times New Roman" w:cs="Times New Roman"/>
          <w:b/>
          <w:sz w:val="24"/>
          <w:szCs w:val="24"/>
        </w:rPr>
        <w:t>J</w:t>
      </w:r>
      <w:r w:rsidR="00AE5EB8" w:rsidRPr="00AE5EB8">
        <w:rPr>
          <w:rFonts w:ascii="Times New Roman" w:hAnsi="Times New Roman" w:cs="Times New Roman"/>
          <w:b/>
          <w:sz w:val="24"/>
          <w:szCs w:val="24"/>
        </w:rPr>
        <w:t>ustification</w:t>
      </w:r>
      <w:r>
        <w:rPr>
          <w:rFonts w:ascii="Times New Roman" w:hAnsi="Times New Roman" w:cs="Times New Roman"/>
          <w:b/>
          <w:sz w:val="24"/>
          <w:szCs w:val="24"/>
        </w:rPr>
        <w:t xml:space="preserve"> as</w:t>
      </w:r>
      <w:r w:rsidR="007649B6">
        <w:rPr>
          <w:rFonts w:ascii="Times New Roman" w:hAnsi="Times New Roman" w:cs="Times New Roman"/>
          <w:b/>
          <w:sz w:val="24"/>
          <w:szCs w:val="24"/>
        </w:rPr>
        <w:t xml:space="preserve"> </w:t>
      </w:r>
      <w:r>
        <w:rPr>
          <w:rFonts w:ascii="Times New Roman" w:hAnsi="Times New Roman" w:cs="Times New Roman"/>
          <w:b/>
          <w:sz w:val="24"/>
          <w:szCs w:val="24"/>
        </w:rPr>
        <w:t>bedrock</w:t>
      </w:r>
      <w:r w:rsidR="007649B6">
        <w:rPr>
          <w:rFonts w:ascii="Times New Roman" w:hAnsi="Times New Roman" w:cs="Times New Roman"/>
          <w:b/>
          <w:sz w:val="24"/>
          <w:szCs w:val="24"/>
        </w:rPr>
        <w:t xml:space="preserve">, webs, </w:t>
      </w:r>
      <w:r>
        <w:rPr>
          <w:rFonts w:ascii="Times New Roman" w:hAnsi="Times New Roman" w:cs="Times New Roman"/>
          <w:b/>
          <w:sz w:val="24"/>
          <w:szCs w:val="24"/>
        </w:rPr>
        <w:t>or endlessness</w:t>
      </w:r>
    </w:p>
    <w:p w14:paraId="3A393FF1" w14:textId="1078ADAA" w:rsidR="003060AC" w:rsidRDefault="003060AC" w:rsidP="003060AC">
      <w:pPr>
        <w:spacing w:line="480" w:lineRule="auto"/>
        <w:jc w:val="left"/>
        <w:rPr>
          <w:rFonts w:ascii="Times New Roman" w:hAnsi="Times New Roman" w:cs="Times New Roman"/>
          <w:bCs/>
          <w:sz w:val="24"/>
          <w:szCs w:val="24"/>
        </w:rPr>
      </w:pPr>
      <w:r>
        <w:rPr>
          <w:rFonts w:ascii="Times New Roman" w:hAnsi="Times New Roman" w:cs="Times New Roman"/>
          <w:b/>
          <w:sz w:val="24"/>
          <w:szCs w:val="24"/>
        </w:rPr>
        <w:tab/>
      </w:r>
      <w:r>
        <w:rPr>
          <w:rFonts w:ascii="Times New Roman" w:hAnsi="Times New Roman" w:cs="Times New Roman"/>
          <w:bCs/>
          <w:sz w:val="24"/>
          <w:szCs w:val="24"/>
        </w:rPr>
        <w:t xml:space="preserve">In the previous section, knowledge as justified true belief was examined. However, embedded within the JTB account, and </w:t>
      </w:r>
      <w:r w:rsidR="0066205E">
        <w:rPr>
          <w:rFonts w:ascii="Times New Roman" w:hAnsi="Times New Roman" w:cs="Times New Roman"/>
          <w:bCs/>
          <w:sz w:val="24"/>
          <w:szCs w:val="24"/>
        </w:rPr>
        <w:t xml:space="preserve">without any </w:t>
      </w:r>
      <w:r w:rsidR="006538F2">
        <w:rPr>
          <w:rFonts w:ascii="Times New Roman" w:hAnsi="Times New Roman" w:cs="Times New Roman"/>
          <w:bCs/>
          <w:sz w:val="24"/>
          <w:szCs w:val="24"/>
        </w:rPr>
        <w:t>necessary</w:t>
      </w:r>
      <w:r w:rsidR="0066205E">
        <w:rPr>
          <w:rFonts w:ascii="Times New Roman" w:hAnsi="Times New Roman" w:cs="Times New Roman"/>
          <w:bCs/>
          <w:sz w:val="24"/>
          <w:szCs w:val="24"/>
        </w:rPr>
        <w:t xml:space="preserve"> help of</w:t>
      </w:r>
      <w:r>
        <w:rPr>
          <w:rFonts w:ascii="Times New Roman" w:hAnsi="Times New Roman" w:cs="Times New Roman"/>
          <w:bCs/>
          <w:sz w:val="24"/>
          <w:szCs w:val="24"/>
        </w:rPr>
        <w:t xml:space="preserve"> Gettier cases, </w:t>
      </w:r>
      <w:r w:rsidR="0066205E">
        <w:rPr>
          <w:rFonts w:ascii="Times New Roman" w:hAnsi="Times New Roman" w:cs="Times New Roman"/>
          <w:bCs/>
          <w:sz w:val="24"/>
          <w:szCs w:val="24"/>
        </w:rPr>
        <w:t xml:space="preserve">there is </w:t>
      </w:r>
      <w:r>
        <w:rPr>
          <w:rFonts w:ascii="Times New Roman" w:hAnsi="Times New Roman" w:cs="Times New Roman"/>
          <w:bCs/>
          <w:sz w:val="24"/>
          <w:szCs w:val="24"/>
        </w:rPr>
        <w:t>the contested issue of the J—that is, how one should understand justification</w:t>
      </w:r>
      <w:r w:rsidR="0066205E">
        <w:rPr>
          <w:rFonts w:ascii="Times New Roman" w:hAnsi="Times New Roman" w:cs="Times New Roman"/>
          <w:bCs/>
          <w:sz w:val="24"/>
          <w:szCs w:val="24"/>
        </w:rPr>
        <w:t xml:space="preserve"> itself</w:t>
      </w:r>
      <w:r>
        <w:rPr>
          <w:rFonts w:ascii="Times New Roman" w:hAnsi="Times New Roman" w:cs="Times New Roman"/>
          <w:bCs/>
          <w:sz w:val="24"/>
          <w:szCs w:val="24"/>
        </w:rPr>
        <w:t xml:space="preserve">. </w:t>
      </w:r>
      <w:r w:rsidR="0072172B">
        <w:rPr>
          <w:rFonts w:ascii="Times New Roman" w:hAnsi="Times New Roman" w:cs="Times New Roman"/>
          <w:bCs/>
          <w:sz w:val="24"/>
          <w:szCs w:val="24"/>
        </w:rPr>
        <w:t xml:space="preserve">Here, we will look at how justification has been tackled by three </w:t>
      </w:r>
      <w:r w:rsidR="0072172B">
        <w:rPr>
          <w:rFonts w:ascii="Times New Roman" w:hAnsi="Times New Roman" w:cs="Times New Roman"/>
          <w:bCs/>
          <w:sz w:val="24"/>
          <w:szCs w:val="24"/>
        </w:rPr>
        <w:lastRenderedPageBreak/>
        <w:t xml:space="preserve">competing views: foundationalism, </w:t>
      </w:r>
      <w:proofErr w:type="spellStart"/>
      <w:r w:rsidR="0072172B">
        <w:rPr>
          <w:rFonts w:ascii="Times New Roman" w:hAnsi="Times New Roman" w:cs="Times New Roman"/>
          <w:bCs/>
          <w:sz w:val="24"/>
          <w:szCs w:val="24"/>
        </w:rPr>
        <w:t>coherentism</w:t>
      </w:r>
      <w:proofErr w:type="spellEnd"/>
      <w:r w:rsidR="0072172B">
        <w:rPr>
          <w:rFonts w:ascii="Times New Roman" w:hAnsi="Times New Roman" w:cs="Times New Roman"/>
          <w:bCs/>
          <w:sz w:val="24"/>
          <w:szCs w:val="24"/>
        </w:rPr>
        <w:t xml:space="preserve">, and </w:t>
      </w:r>
      <w:proofErr w:type="spellStart"/>
      <w:r w:rsidR="0072172B">
        <w:rPr>
          <w:rFonts w:ascii="Times New Roman" w:hAnsi="Times New Roman" w:cs="Times New Roman"/>
          <w:bCs/>
          <w:sz w:val="24"/>
          <w:szCs w:val="24"/>
        </w:rPr>
        <w:t>infinitism</w:t>
      </w:r>
      <w:proofErr w:type="spellEnd"/>
      <w:r w:rsidR="0072172B">
        <w:rPr>
          <w:rFonts w:ascii="Times New Roman" w:hAnsi="Times New Roman" w:cs="Times New Roman"/>
          <w:bCs/>
          <w:sz w:val="24"/>
          <w:szCs w:val="24"/>
        </w:rPr>
        <w:t>.</w:t>
      </w:r>
    </w:p>
    <w:p w14:paraId="00AB0F74" w14:textId="3D7C8D90" w:rsidR="00D61552" w:rsidRPr="003060AC" w:rsidRDefault="00D61552" w:rsidP="003060AC">
      <w:pPr>
        <w:spacing w:line="480" w:lineRule="auto"/>
        <w:jc w:val="left"/>
        <w:rPr>
          <w:rFonts w:ascii="Times New Roman" w:hAnsi="Times New Roman" w:cs="Times New Roman" w:hint="eastAsia"/>
          <w:bCs/>
          <w:sz w:val="24"/>
          <w:szCs w:val="24"/>
        </w:rPr>
      </w:pPr>
      <w:r>
        <w:rPr>
          <w:rFonts w:ascii="Times New Roman" w:hAnsi="Times New Roman" w:cs="Times New Roman"/>
          <w:bCs/>
          <w:sz w:val="24"/>
          <w:szCs w:val="24"/>
        </w:rPr>
        <w:tab/>
      </w:r>
    </w:p>
    <w:p w14:paraId="7D7D9928" w14:textId="12C5062F" w:rsidR="00AE5EB8" w:rsidRDefault="00AE5EB8" w:rsidP="00CC5E76">
      <w:pPr>
        <w:spacing w:line="480" w:lineRule="auto"/>
        <w:jc w:val="center"/>
        <w:rPr>
          <w:rFonts w:ascii="Times New Roman" w:hAnsi="Times New Roman" w:cs="Times New Roman"/>
          <w:b/>
          <w:sz w:val="24"/>
          <w:szCs w:val="24"/>
        </w:rPr>
      </w:pPr>
      <w:r w:rsidRPr="00AE5EB8">
        <w:rPr>
          <w:rFonts w:ascii="Times New Roman" w:hAnsi="Times New Roman" w:cs="Times New Roman" w:hint="eastAsia"/>
          <w:b/>
          <w:sz w:val="24"/>
          <w:szCs w:val="24"/>
        </w:rPr>
        <w:t>K</w:t>
      </w:r>
      <w:r w:rsidRPr="00AE5EB8">
        <w:rPr>
          <w:rFonts w:ascii="Times New Roman" w:hAnsi="Times New Roman" w:cs="Times New Roman"/>
          <w:b/>
          <w:sz w:val="24"/>
          <w:szCs w:val="24"/>
        </w:rPr>
        <w:t>nowledge of the external world</w:t>
      </w:r>
    </w:p>
    <w:p w14:paraId="2B8AED73" w14:textId="727D42F9" w:rsidR="00595DD2" w:rsidRPr="00595DD2" w:rsidRDefault="00595DD2" w:rsidP="00595DD2">
      <w:pPr>
        <w:spacing w:line="480" w:lineRule="auto"/>
        <w:jc w:val="left"/>
        <w:rPr>
          <w:rFonts w:ascii="Times New Roman" w:hAnsi="Times New Roman" w:cs="Times New Roman" w:hint="eastAsia"/>
          <w:bCs/>
          <w:sz w:val="24"/>
          <w:szCs w:val="24"/>
        </w:rPr>
      </w:pPr>
      <w:r>
        <w:rPr>
          <w:rFonts w:ascii="Times New Roman" w:hAnsi="Times New Roman" w:cs="Times New Roman"/>
          <w:bCs/>
          <w:sz w:val="24"/>
          <w:szCs w:val="24"/>
        </w:rPr>
        <w:tab/>
        <w:t>Lastly, we turn to the skeptical doubt of one having knowledge of the external world.</w:t>
      </w:r>
    </w:p>
    <w:p w14:paraId="0F6D4858" w14:textId="4A7F3D19" w:rsidR="00AE5EB8" w:rsidRDefault="00AE5EB8" w:rsidP="00CC5E76">
      <w:pPr>
        <w:spacing w:line="480" w:lineRule="auto"/>
        <w:jc w:val="center"/>
        <w:rPr>
          <w:rFonts w:ascii="Times New Roman" w:hAnsi="Times New Roman" w:cs="Times New Roman"/>
          <w:b/>
          <w:sz w:val="24"/>
          <w:szCs w:val="24"/>
        </w:rPr>
      </w:pPr>
      <w:r w:rsidRPr="00AE5EB8">
        <w:rPr>
          <w:rFonts w:ascii="Times New Roman" w:hAnsi="Times New Roman" w:cs="Times New Roman" w:hint="eastAsia"/>
          <w:b/>
          <w:sz w:val="24"/>
          <w:szCs w:val="24"/>
        </w:rPr>
        <w:t>C</w:t>
      </w:r>
      <w:r w:rsidRPr="00AE5EB8">
        <w:rPr>
          <w:rFonts w:ascii="Times New Roman" w:hAnsi="Times New Roman" w:cs="Times New Roman"/>
          <w:b/>
          <w:sz w:val="24"/>
          <w:szCs w:val="24"/>
        </w:rPr>
        <w:t>onclusion</w:t>
      </w:r>
    </w:p>
    <w:p w14:paraId="0E57BEA1" w14:textId="6D152901" w:rsidR="00595DD2" w:rsidRPr="00595DD2" w:rsidRDefault="00595DD2" w:rsidP="00595DD2">
      <w:pPr>
        <w:spacing w:line="480" w:lineRule="auto"/>
        <w:jc w:val="left"/>
        <w:rPr>
          <w:rFonts w:ascii="Times New Roman" w:hAnsi="Times New Roman" w:cs="Times New Roman" w:hint="eastAsia"/>
          <w:bCs/>
          <w:sz w:val="24"/>
          <w:szCs w:val="24"/>
        </w:rPr>
      </w:pPr>
      <w:r>
        <w:rPr>
          <w:rFonts w:ascii="Times New Roman" w:hAnsi="Times New Roman" w:cs="Times New Roman"/>
          <w:bCs/>
          <w:sz w:val="24"/>
          <w:szCs w:val="24"/>
        </w:rPr>
        <w:tab/>
      </w:r>
      <w:r w:rsidR="00D95FD7">
        <w:rPr>
          <w:rFonts w:ascii="Times New Roman" w:hAnsi="Times New Roman" w:cs="Times New Roman"/>
          <w:bCs/>
          <w:sz w:val="24"/>
          <w:szCs w:val="24"/>
        </w:rPr>
        <w:t xml:space="preserve">This paper has examined three ubiquitous topics within epistemology that fuel the dispute between skeptics and, for a lack of a better word, realists. </w:t>
      </w:r>
    </w:p>
    <w:p w14:paraId="6772C4C1" w14:textId="67C2342E" w:rsidR="00DA4FFA" w:rsidRDefault="00DA4FFA" w:rsidP="00CC5E76">
      <w:pPr>
        <w:spacing w:line="480" w:lineRule="auto"/>
        <w:jc w:val="center"/>
        <w:rPr>
          <w:rFonts w:ascii="Times New Roman" w:hAnsi="Times New Roman" w:cs="Times New Roman"/>
          <w:b/>
          <w:sz w:val="24"/>
          <w:szCs w:val="24"/>
        </w:rPr>
      </w:pPr>
      <w:r w:rsidRPr="00924FB8">
        <w:rPr>
          <w:rFonts w:ascii="Times New Roman" w:hAnsi="Times New Roman" w:cs="Times New Roman" w:hint="eastAsia"/>
          <w:b/>
          <w:sz w:val="24"/>
          <w:szCs w:val="24"/>
        </w:rPr>
        <w:t>R</w:t>
      </w:r>
      <w:r w:rsidRPr="00924FB8">
        <w:rPr>
          <w:rFonts w:ascii="Times New Roman" w:hAnsi="Times New Roman" w:cs="Times New Roman"/>
          <w:b/>
          <w:sz w:val="24"/>
          <w:szCs w:val="24"/>
        </w:rPr>
        <w:t>eferences</w:t>
      </w:r>
    </w:p>
    <w:p w14:paraId="2058C432" w14:textId="4E5B6293" w:rsidR="00E10614" w:rsidRDefault="00E10614" w:rsidP="00E10614">
      <w:pPr>
        <w:spacing w:line="480" w:lineRule="auto"/>
        <w:jc w:val="left"/>
      </w:pPr>
      <w:r>
        <w:t xml:space="preserve">Moral realism and the </w:t>
      </w:r>
      <w:proofErr w:type="spellStart"/>
      <w:r>
        <w:t>sceptical</w:t>
      </w:r>
      <w:proofErr w:type="spellEnd"/>
      <w:r>
        <w:t xml:space="preserve"> arguments from disagreement and queerness</w:t>
      </w:r>
      <w:r>
        <w:t xml:space="preserve"> David Brink 1984</w:t>
      </w:r>
    </w:p>
    <w:p w14:paraId="22E187D5" w14:textId="65735787" w:rsidR="008413D0" w:rsidRDefault="008413D0" w:rsidP="00E10614">
      <w:pPr>
        <w:spacing w:line="480" w:lineRule="auto"/>
        <w:jc w:val="left"/>
      </w:pPr>
      <w:r>
        <w:rPr>
          <w:rFonts w:hint="eastAsia"/>
        </w:rPr>
        <w:t>I</w:t>
      </w:r>
      <w:r>
        <w:t xml:space="preserve">s Global </w:t>
      </w:r>
      <w:proofErr w:type="spellStart"/>
      <w:r>
        <w:t>Scepticism</w:t>
      </w:r>
      <w:proofErr w:type="spellEnd"/>
      <w:r>
        <w:t xml:space="preserve"> Self-Refuting? </w:t>
      </w:r>
      <w:r w:rsidRPr="008413D0">
        <w:t>Andr</w:t>
      </w:r>
      <w:r>
        <w:t>e</w:t>
      </w:r>
      <w:r w:rsidRPr="008413D0">
        <w:t xml:space="preserve"> </w:t>
      </w:r>
      <w:proofErr w:type="spellStart"/>
      <w:r w:rsidRPr="008413D0">
        <w:t>Gallois</w:t>
      </w:r>
      <w:proofErr w:type="spellEnd"/>
      <w:r>
        <w:t xml:space="preserve"> 1993</w:t>
      </w:r>
    </w:p>
    <w:p w14:paraId="14F1D101" w14:textId="5FC266F9" w:rsidR="00FE658C" w:rsidRDefault="00FE658C" w:rsidP="00E10614">
      <w:pPr>
        <w:spacing w:line="480" w:lineRule="auto"/>
        <w:jc w:val="left"/>
      </w:pPr>
      <w:r>
        <w:rPr>
          <w:rFonts w:hint="eastAsia"/>
        </w:rPr>
        <w:t>D</w:t>
      </w:r>
      <w:r>
        <w:t>escartes Meditations on First Philosophy</w:t>
      </w:r>
    </w:p>
    <w:p w14:paraId="3FF53680" w14:textId="3330E488" w:rsidR="002E7410" w:rsidRPr="00E10614" w:rsidRDefault="002E7410" w:rsidP="00E10614">
      <w:pPr>
        <w:spacing w:line="480" w:lineRule="auto"/>
        <w:jc w:val="left"/>
        <w:rPr>
          <w:rFonts w:ascii="Times New Roman" w:hAnsi="Times New Roman" w:cs="Times New Roman" w:hint="eastAsia"/>
          <w:bCs/>
          <w:sz w:val="24"/>
          <w:szCs w:val="24"/>
        </w:rPr>
      </w:pPr>
      <w:r>
        <w:rPr>
          <w:rFonts w:hint="eastAsia"/>
        </w:rPr>
        <w:t>2</w:t>
      </w:r>
      <w:r>
        <w:t>022 Metaphysical Realism and Anti-Realism JTM Miller</w:t>
      </w:r>
    </w:p>
    <w:p w14:paraId="27331BAF" w14:textId="5E43421A" w:rsidR="00DA4FFA" w:rsidRPr="00DA4FFA" w:rsidRDefault="00DA4FFA" w:rsidP="00CC5E76">
      <w:pPr>
        <w:spacing w:line="480" w:lineRule="auto"/>
        <w:jc w:val="left"/>
        <w:rPr>
          <w:rFonts w:ascii="Times New Roman" w:hAnsi="Times New Roman" w:cs="Times New Roman" w:hint="eastAsia"/>
          <w:sz w:val="24"/>
          <w:szCs w:val="24"/>
        </w:rPr>
      </w:pPr>
      <w:r w:rsidRPr="00615CE1">
        <w:rPr>
          <w:rFonts w:ascii="Times New Roman" w:hAnsi="Times New Roman" w:cs="Times New Roman"/>
          <w:b/>
          <w:bCs/>
          <w:sz w:val="24"/>
          <w:szCs w:val="24"/>
        </w:rPr>
        <w:t>Word count (excluding titles, references, prompt):</w:t>
      </w:r>
      <w:r w:rsidRPr="00615CE1">
        <w:rPr>
          <w:rFonts w:ascii="Times New Roman" w:hAnsi="Times New Roman" w:cs="Times New Roman"/>
          <w:sz w:val="24"/>
          <w:szCs w:val="24"/>
        </w:rPr>
        <w:t xml:space="preserve"> 4000</w:t>
      </w:r>
    </w:p>
    <w:sectPr w:rsidR="00DA4FFA" w:rsidRPr="00DA4FFA">
      <w:pgSz w:w="11906" w:h="16838"/>
      <w:pgMar w:top="1985" w:right="1701" w:bottom="1701" w:left="1701"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653"/>
    <w:rsid w:val="00035A64"/>
    <w:rsid w:val="0005438D"/>
    <w:rsid w:val="00062324"/>
    <w:rsid w:val="000C5B44"/>
    <w:rsid w:val="000D1B10"/>
    <w:rsid w:val="001114C4"/>
    <w:rsid w:val="00144775"/>
    <w:rsid w:val="002A3A90"/>
    <w:rsid w:val="002E7410"/>
    <w:rsid w:val="003060AC"/>
    <w:rsid w:val="00310A40"/>
    <w:rsid w:val="00333322"/>
    <w:rsid w:val="003E1520"/>
    <w:rsid w:val="004E6A0A"/>
    <w:rsid w:val="00503653"/>
    <w:rsid w:val="00595DD2"/>
    <w:rsid w:val="005E4A95"/>
    <w:rsid w:val="006538F2"/>
    <w:rsid w:val="0066205E"/>
    <w:rsid w:val="006D15EB"/>
    <w:rsid w:val="006F2AD8"/>
    <w:rsid w:val="006F73CE"/>
    <w:rsid w:val="0072172B"/>
    <w:rsid w:val="007649B6"/>
    <w:rsid w:val="008413D0"/>
    <w:rsid w:val="00867F96"/>
    <w:rsid w:val="009B7323"/>
    <w:rsid w:val="00AE3D85"/>
    <w:rsid w:val="00AE5EB8"/>
    <w:rsid w:val="00BF5F67"/>
    <w:rsid w:val="00C3299A"/>
    <w:rsid w:val="00CC5E76"/>
    <w:rsid w:val="00D16DC9"/>
    <w:rsid w:val="00D21D5D"/>
    <w:rsid w:val="00D61552"/>
    <w:rsid w:val="00D95FD7"/>
    <w:rsid w:val="00DA4FFA"/>
    <w:rsid w:val="00DE452A"/>
    <w:rsid w:val="00DE7C6E"/>
    <w:rsid w:val="00E10614"/>
    <w:rsid w:val="00F53E43"/>
    <w:rsid w:val="00FE65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B62F35C"/>
  <w15:chartTrackingRefBased/>
  <w15:docId w15:val="{C1D67A20-75A2-4A5C-87E9-5DE2217B5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FFA"/>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492</TotalTime>
  <Pages>3</Pages>
  <Words>482</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T23JN0155</dc:creator>
  <cp:keywords/>
  <dc:description/>
  <cp:lastModifiedBy>T23JN0155</cp:lastModifiedBy>
  <cp:revision>45</cp:revision>
  <dcterms:created xsi:type="dcterms:W3CDTF">2023-12-17T23:38:00Z</dcterms:created>
  <dcterms:modified xsi:type="dcterms:W3CDTF">2023-12-18T07:51:00Z</dcterms:modified>
</cp:coreProperties>
</file>