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7DDE5" w14:textId="77777777" w:rsidR="005122CA" w:rsidRDefault="00000000" w:rsidP="00F0169D">
      <w:pPr>
        <w:jc w:val="right"/>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114300" distB="114300" distL="114300" distR="114300" wp14:anchorId="0C689433" wp14:editId="230A11D1">
            <wp:extent cx="2549525" cy="2127250"/>
            <wp:effectExtent l="0" t="0" r="3175" b="63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549674" cy="2127374"/>
                    </a:xfrm>
                    <a:prstGeom prst="rect">
                      <a:avLst/>
                    </a:prstGeom>
                    <a:ln/>
                  </pic:spPr>
                </pic:pic>
              </a:graphicData>
            </a:graphic>
          </wp:inline>
        </w:drawing>
      </w:r>
    </w:p>
    <w:p w14:paraId="351881F8" w14:textId="77777777" w:rsidR="005122CA" w:rsidRDefault="00000000">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REPORT ON </w:t>
      </w:r>
    </w:p>
    <w:p w14:paraId="083ED087" w14:textId="77777777" w:rsidR="005122CA" w:rsidRDefault="00000000">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DEVELOPING AN EFFECTIVE EMPLOYEE ENGAGEMENT STRATEGY IN RETAIL INDUSTRY, UNILEVER</w:t>
      </w:r>
    </w:p>
    <w:p w14:paraId="6CD27ED1" w14:textId="77777777" w:rsidR="005122CA" w:rsidRDefault="005122CA">
      <w:pPr>
        <w:ind w:left="3600" w:firstLine="720"/>
        <w:jc w:val="center"/>
        <w:rPr>
          <w:rFonts w:ascii="Times New Roman" w:eastAsia="Times New Roman" w:hAnsi="Times New Roman" w:cs="Times New Roman"/>
          <w:b/>
          <w:sz w:val="32"/>
          <w:szCs w:val="32"/>
        </w:rPr>
      </w:pPr>
    </w:p>
    <w:p w14:paraId="62580578" w14:textId="41C8F948" w:rsidR="005122CA" w:rsidRDefault="00000000" w:rsidP="00555243">
      <w:pPr>
        <w:ind w:left="3600"/>
        <w:rPr>
          <w:rFonts w:ascii="Times New Roman" w:eastAsia="Times New Roman" w:hAnsi="Times New Roman" w:cs="Times New Roman"/>
          <w:b/>
          <w:sz w:val="32"/>
          <w:szCs w:val="32"/>
        </w:rPr>
      </w:pPr>
      <w:r>
        <w:rPr>
          <w:rFonts w:ascii="Times New Roman" w:eastAsia="Times New Roman" w:hAnsi="Times New Roman" w:cs="Times New Roman"/>
          <w:b/>
          <w:sz w:val="32"/>
          <w:szCs w:val="32"/>
        </w:rPr>
        <w:t>Submitted By</w:t>
      </w:r>
      <w:r w:rsidR="00555243">
        <w:rPr>
          <w:rFonts w:ascii="Times New Roman" w:eastAsia="Times New Roman" w:hAnsi="Times New Roman" w:cs="Times New Roman"/>
          <w:b/>
          <w:sz w:val="32"/>
          <w:szCs w:val="32"/>
        </w:rPr>
        <w:t>:  ANANDU NANDAN</w:t>
      </w:r>
    </w:p>
    <w:p w14:paraId="65D6BC03" w14:textId="77777777" w:rsidR="005122CA" w:rsidRDefault="005122CA">
      <w:pPr>
        <w:ind w:left="3600" w:firstLine="720"/>
        <w:jc w:val="center"/>
        <w:rPr>
          <w:rFonts w:ascii="Times New Roman" w:eastAsia="Times New Roman" w:hAnsi="Times New Roman" w:cs="Times New Roman"/>
          <w:b/>
          <w:sz w:val="32"/>
          <w:szCs w:val="32"/>
        </w:rPr>
      </w:pPr>
    </w:p>
    <w:p w14:paraId="79F79CBF" w14:textId="2D01B3AF" w:rsidR="005122CA" w:rsidRDefault="00000000" w:rsidP="00555243">
      <w:pPr>
        <w:ind w:left="2880" w:firstLine="720"/>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w:t>
      </w:r>
      <w:r w:rsidR="00555243">
        <w:rPr>
          <w:rFonts w:ascii="Times New Roman" w:eastAsia="Times New Roman" w:hAnsi="Times New Roman" w:cs="Times New Roman"/>
          <w:b/>
          <w:sz w:val="32"/>
          <w:szCs w:val="32"/>
        </w:rPr>
        <w:t xml:space="preserve">        2216198</w:t>
      </w:r>
    </w:p>
    <w:p w14:paraId="2B454D8A" w14:textId="77777777" w:rsidR="005122CA" w:rsidRDefault="00000000">
      <w:pPr>
        <w:jc w:val="center"/>
        <w:rPr>
          <w:rFonts w:ascii="Times New Roman" w:eastAsia="Times New Roman" w:hAnsi="Times New Roman" w:cs="Times New Roman"/>
          <w:color w:val="000000"/>
          <w:sz w:val="28"/>
          <w:szCs w:val="28"/>
        </w:rPr>
      </w:pPr>
      <w:r>
        <w:br w:type="page"/>
      </w:r>
    </w:p>
    <w:p w14:paraId="1CBC6E3E" w14:textId="77777777" w:rsidR="005122CA"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252041858"/>
        <w:docPartObj>
          <w:docPartGallery w:val="Table of Contents"/>
          <w:docPartUnique/>
        </w:docPartObj>
      </w:sdtPr>
      <w:sdtContent>
        <w:p w14:paraId="03DE0277" w14:textId="77777777" w:rsidR="005122CA" w:rsidRDefault="00000000">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rPr>
          </w:pPr>
          <w:r>
            <w:fldChar w:fldCharType="begin"/>
          </w:r>
          <w:r>
            <w:instrText xml:space="preserve"> TOC \h \u \z \t "Heading 1,1,Heading 2,2,Heading 3,3,"</w:instrText>
          </w:r>
          <w:r>
            <w:fldChar w:fldCharType="separate"/>
          </w:r>
          <w:hyperlink w:anchor="_1fob9te">
            <w:r>
              <w:rPr>
                <w:rFonts w:ascii="Times New Roman" w:eastAsia="Times New Roman" w:hAnsi="Times New Roman" w:cs="Times New Roman"/>
                <w:color w:val="000000"/>
              </w:rPr>
              <w:t>Introduction</w:t>
            </w:r>
            <w:r>
              <w:rPr>
                <w:rFonts w:ascii="Times New Roman" w:eastAsia="Times New Roman" w:hAnsi="Times New Roman" w:cs="Times New Roman"/>
                <w:color w:val="000000"/>
              </w:rPr>
              <w:tab/>
              <w:t>3</w:t>
            </w:r>
          </w:hyperlink>
        </w:p>
        <w:p w14:paraId="77113CB5" w14:textId="77777777" w:rsidR="005122CA" w:rsidRDefault="00000000">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rPr>
          </w:pPr>
          <w:hyperlink w:anchor="_3znysh7">
            <w:r>
              <w:rPr>
                <w:rFonts w:ascii="Times New Roman" w:eastAsia="Times New Roman" w:hAnsi="Times New Roman" w:cs="Times New Roman"/>
                <w:color w:val="000000"/>
              </w:rPr>
              <w:t>Reflection on strategy development for Unilever for employee retention</w:t>
            </w:r>
            <w:r>
              <w:rPr>
                <w:rFonts w:ascii="Times New Roman" w:eastAsia="Times New Roman" w:hAnsi="Times New Roman" w:cs="Times New Roman"/>
                <w:color w:val="000000"/>
              </w:rPr>
              <w:tab/>
              <w:t>3</w:t>
            </w:r>
          </w:hyperlink>
        </w:p>
        <w:p w14:paraId="6B52F5C5" w14:textId="77777777" w:rsidR="005122CA" w:rsidRDefault="00000000">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rPr>
          </w:pPr>
          <w:hyperlink w:anchor="_2et92p0">
            <w:r>
              <w:rPr>
                <w:rFonts w:ascii="Times New Roman" w:eastAsia="Times New Roman" w:hAnsi="Times New Roman" w:cs="Times New Roman"/>
                <w:color w:val="000000"/>
              </w:rPr>
              <w:t>Reflection on implementation of retention strategies in Unilever</w:t>
            </w:r>
            <w:r>
              <w:rPr>
                <w:rFonts w:ascii="Times New Roman" w:eastAsia="Times New Roman" w:hAnsi="Times New Roman" w:cs="Times New Roman"/>
                <w:color w:val="000000"/>
              </w:rPr>
              <w:tab/>
              <w:t>4</w:t>
            </w:r>
          </w:hyperlink>
        </w:p>
        <w:p w14:paraId="68AB76E2" w14:textId="77777777" w:rsidR="005122CA" w:rsidRDefault="00000000">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rPr>
          </w:pPr>
          <w:hyperlink w:anchor="_tyjcwt">
            <w:r>
              <w:rPr>
                <w:rFonts w:ascii="Times New Roman" w:eastAsia="Times New Roman" w:hAnsi="Times New Roman" w:cs="Times New Roman"/>
                <w:color w:val="000000"/>
              </w:rPr>
              <w:t>Conclusion</w:t>
            </w:r>
            <w:r>
              <w:rPr>
                <w:rFonts w:ascii="Times New Roman" w:eastAsia="Times New Roman" w:hAnsi="Times New Roman" w:cs="Times New Roman"/>
                <w:color w:val="000000"/>
              </w:rPr>
              <w:tab/>
              <w:t>5</w:t>
            </w:r>
          </w:hyperlink>
        </w:p>
        <w:p w14:paraId="14FCA0BC" w14:textId="77777777" w:rsidR="005122CA" w:rsidRDefault="00000000">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rPr>
          </w:pPr>
          <w:hyperlink w:anchor="_3dy6vkm">
            <w:r>
              <w:rPr>
                <w:rFonts w:ascii="Times New Roman" w:eastAsia="Times New Roman" w:hAnsi="Times New Roman" w:cs="Times New Roman"/>
                <w:color w:val="000000"/>
              </w:rPr>
              <w:t>Reference List</w:t>
            </w:r>
            <w:r>
              <w:rPr>
                <w:rFonts w:ascii="Times New Roman" w:eastAsia="Times New Roman" w:hAnsi="Times New Roman" w:cs="Times New Roman"/>
                <w:color w:val="000000"/>
              </w:rPr>
              <w:tab/>
              <w:t>6</w:t>
            </w:r>
          </w:hyperlink>
        </w:p>
        <w:p w14:paraId="3AAEFD9A" w14:textId="77777777" w:rsidR="005122CA" w:rsidRDefault="00000000">
          <w:pPr>
            <w:spacing w:line="360" w:lineRule="auto"/>
            <w:jc w:val="both"/>
            <w:rPr>
              <w:rFonts w:ascii="Times New Roman" w:eastAsia="Times New Roman" w:hAnsi="Times New Roman" w:cs="Times New Roman"/>
            </w:rPr>
          </w:pPr>
          <w:r>
            <w:fldChar w:fldCharType="end"/>
          </w:r>
        </w:p>
      </w:sdtContent>
    </w:sdt>
    <w:p w14:paraId="6643C45A" w14:textId="77777777" w:rsidR="005122CA" w:rsidRDefault="00000000">
      <w:pPr>
        <w:spacing w:before="240" w:after="240" w:line="360" w:lineRule="auto"/>
        <w:jc w:val="center"/>
        <w:rPr>
          <w:rFonts w:ascii="Times New Roman" w:eastAsia="Times New Roman" w:hAnsi="Times New Roman" w:cs="Times New Roman"/>
          <w:color w:val="000000"/>
          <w:sz w:val="24"/>
          <w:szCs w:val="24"/>
        </w:rPr>
      </w:pPr>
      <w:bookmarkStart w:id="0" w:name="_30j0zll" w:colFirst="0" w:colLast="0"/>
      <w:bookmarkEnd w:id="0"/>
      <w:r>
        <w:br w:type="page"/>
      </w:r>
    </w:p>
    <w:p w14:paraId="50D08E81" w14:textId="77777777" w:rsidR="005122CA" w:rsidRDefault="00000000">
      <w:pPr>
        <w:pStyle w:val="Heading1"/>
      </w:pPr>
      <w:bookmarkStart w:id="1" w:name="_1fob9te" w:colFirst="0" w:colLast="0"/>
      <w:bookmarkEnd w:id="1"/>
      <w:r>
        <w:lastRenderedPageBreak/>
        <w:t xml:space="preserve">Introduction </w:t>
      </w:r>
    </w:p>
    <w:p w14:paraId="6BF7D496" w14:textId="77777777" w:rsidR="005122CA"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Active engagement of workers helps to uplift productivity, cultivate a positive customer rapport and increase the profit of the organisation. The task has focused on the importance of an employee retention strategy which is salient to ensure the engagement of workers. In this regard, the context of Unilever has been used to understand the effectiveness of employee retention. Kolb's reflective model has been utilised to portray the overall situation faced by a learner in this module. Concrete experience, reflective observation, abstract conceptualisation and active experimentation are four steps that help to discuss the essence of a situation(</w:t>
      </w:r>
      <w:r>
        <w:rPr>
          <w:rFonts w:ascii="Times New Roman" w:eastAsia="Times New Roman" w:hAnsi="Times New Roman" w:cs="Times New Roman"/>
          <w:sz w:val="24"/>
          <w:szCs w:val="24"/>
          <w:highlight w:val="white"/>
        </w:rPr>
        <w:t>Ilyas and Saeed, 2020)</w:t>
      </w:r>
      <w:r>
        <w:rPr>
          <w:rFonts w:ascii="Times New Roman" w:eastAsia="Times New Roman" w:hAnsi="Times New Roman" w:cs="Times New Roman"/>
          <w:color w:val="000000"/>
          <w:sz w:val="24"/>
          <w:szCs w:val="24"/>
        </w:rPr>
        <w:t>. Holistically, the task aims to develop a reflective report that displays the importance of employee retention in the workplace.</w:t>
      </w:r>
    </w:p>
    <w:p w14:paraId="1DA363A6" w14:textId="77777777" w:rsidR="005122CA" w:rsidRDefault="00000000">
      <w:pPr>
        <w:pStyle w:val="Heading1"/>
      </w:pPr>
      <w:bookmarkStart w:id="2" w:name="_3znysh7" w:colFirst="0" w:colLast="0"/>
      <w:bookmarkEnd w:id="2"/>
      <w:r>
        <w:t>Reflection on strategy development for Unilever for employee retention</w:t>
      </w:r>
    </w:p>
    <w:p w14:paraId="2032932D" w14:textId="77777777" w:rsidR="005122CA"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respective module on employee engagement has been capable </w:t>
      </w:r>
      <w:r>
        <w:rPr>
          <w:rFonts w:ascii="Times New Roman" w:eastAsia="Times New Roman" w:hAnsi="Times New Roman" w:cs="Times New Roman"/>
          <w:sz w:val="24"/>
          <w:szCs w:val="24"/>
        </w:rPr>
        <w:t>of improving</w:t>
      </w:r>
      <w:r>
        <w:rPr>
          <w:rFonts w:ascii="Times New Roman" w:eastAsia="Times New Roman" w:hAnsi="Times New Roman" w:cs="Times New Roman"/>
          <w:color w:val="000000"/>
          <w:sz w:val="24"/>
          <w:szCs w:val="24"/>
        </w:rPr>
        <w:t xml:space="preserve"> my insight regarding the engagement of workers in multinational corporations. Large enterprises adopt several </w:t>
      </w:r>
      <w:r>
        <w:rPr>
          <w:rFonts w:ascii="Times New Roman" w:eastAsia="Times New Roman" w:hAnsi="Times New Roman" w:cs="Times New Roman"/>
          <w:sz w:val="24"/>
          <w:szCs w:val="24"/>
        </w:rPr>
        <w:t>strategic solutions for retaining their workers in the company.</w:t>
      </w:r>
      <w:r>
        <w:rPr>
          <w:rFonts w:ascii="Times New Roman" w:eastAsia="Times New Roman" w:hAnsi="Times New Roman" w:cs="Times New Roman"/>
          <w:color w:val="000000"/>
          <w:sz w:val="24"/>
          <w:szCs w:val="24"/>
        </w:rPr>
        <w:t xml:space="preserve"> In this module, I have made 29 to 35 number slides. With the help of these slides, I </w:t>
      </w:r>
      <w:r>
        <w:rPr>
          <w:rFonts w:ascii="Times New Roman" w:eastAsia="Times New Roman" w:hAnsi="Times New Roman" w:cs="Times New Roman"/>
          <w:sz w:val="24"/>
          <w:szCs w:val="24"/>
        </w:rPr>
        <w:t>am</w:t>
      </w:r>
      <w:r>
        <w:rPr>
          <w:rFonts w:ascii="Times New Roman" w:eastAsia="Times New Roman" w:hAnsi="Times New Roman" w:cs="Times New Roman"/>
          <w:color w:val="000000"/>
          <w:sz w:val="24"/>
          <w:szCs w:val="24"/>
        </w:rPr>
        <w:t xml:space="preserve"> capable </w:t>
      </w:r>
      <w:r>
        <w:rPr>
          <w:rFonts w:ascii="Times New Roman" w:eastAsia="Times New Roman" w:hAnsi="Times New Roman" w:cs="Times New Roman"/>
          <w:sz w:val="24"/>
          <w:szCs w:val="24"/>
        </w:rPr>
        <w:t>of discussing</w:t>
      </w:r>
      <w:r>
        <w:rPr>
          <w:rFonts w:ascii="Times New Roman" w:eastAsia="Times New Roman" w:hAnsi="Times New Roman" w:cs="Times New Roman"/>
          <w:color w:val="000000"/>
          <w:sz w:val="24"/>
          <w:szCs w:val="24"/>
        </w:rPr>
        <w:t xml:space="preserve"> the challenges faced by Unilever during the retention of workers.</w:t>
      </w:r>
      <w:r>
        <w:rPr>
          <w:rFonts w:ascii="Times New Roman" w:eastAsia="Times New Roman" w:hAnsi="Times New Roman" w:cs="Times New Roman"/>
          <w:sz w:val="24"/>
          <w:szCs w:val="24"/>
        </w:rPr>
        <w:t xml:space="preserve"> I am also capable of discussing the comprehensive strategy for Unilever and shed light on recommendations for increasing employee retention in Unilever through slides 32 and 33. The implementation of retention tactics has also been covered by slide number 34. </w:t>
      </w:r>
      <w:r>
        <w:rPr>
          <w:rFonts w:ascii="Times New Roman" w:eastAsia="Times New Roman" w:hAnsi="Times New Roman" w:cs="Times New Roman"/>
          <w:color w:val="000000"/>
          <w:sz w:val="24"/>
          <w:szCs w:val="24"/>
        </w:rPr>
        <w:t>The retention of employees is important to increase the productivity of the organisation and generate a high amount of revenue in the competitive market (</w:t>
      </w:r>
      <w:r>
        <w:rPr>
          <w:rFonts w:ascii="Times New Roman" w:eastAsia="Times New Roman" w:hAnsi="Times New Roman" w:cs="Times New Roman"/>
          <w:sz w:val="24"/>
          <w:szCs w:val="24"/>
          <w:highlight w:val="white"/>
        </w:rPr>
        <w:t>Hongal and Kinange, 2020)</w:t>
      </w:r>
      <w:r>
        <w:rPr>
          <w:rFonts w:ascii="Times New Roman" w:eastAsia="Times New Roman" w:hAnsi="Times New Roman" w:cs="Times New Roman"/>
          <w:color w:val="000000"/>
          <w:sz w:val="24"/>
          <w:szCs w:val="24"/>
        </w:rPr>
        <w:t xml:space="preserve">. During the development of the PPT slide, I noticed that Unilever effectively used different strategies for the retention of the employee. Apart from this, I </w:t>
      </w:r>
      <w:r>
        <w:rPr>
          <w:rFonts w:ascii="Times New Roman" w:eastAsia="Times New Roman" w:hAnsi="Times New Roman" w:cs="Times New Roman"/>
          <w:sz w:val="24"/>
          <w:szCs w:val="24"/>
        </w:rPr>
        <w:t>am</w:t>
      </w:r>
      <w:r>
        <w:rPr>
          <w:rFonts w:ascii="Times New Roman" w:eastAsia="Times New Roman" w:hAnsi="Times New Roman" w:cs="Times New Roman"/>
          <w:color w:val="000000"/>
          <w:sz w:val="24"/>
          <w:szCs w:val="24"/>
        </w:rPr>
        <w:t xml:space="preserve"> also capable </w:t>
      </w:r>
      <w:r>
        <w:rPr>
          <w:rFonts w:ascii="Times New Roman" w:eastAsia="Times New Roman" w:hAnsi="Times New Roman" w:cs="Times New Roman"/>
          <w:sz w:val="24"/>
          <w:szCs w:val="24"/>
        </w:rPr>
        <w:t>of understanding</w:t>
      </w:r>
      <w:r>
        <w:rPr>
          <w:rFonts w:ascii="Times New Roman" w:eastAsia="Times New Roman" w:hAnsi="Times New Roman" w:cs="Times New Roman"/>
          <w:color w:val="000000"/>
          <w:sz w:val="24"/>
          <w:szCs w:val="24"/>
        </w:rPr>
        <w:t xml:space="preserve"> that Unilever should focus on the promotion of work balance to retain their talented employees in their organisation. Moreover, the company should</w:t>
      </w:r>
      <w:r>
        <w:rPr>
          <w:rFonts w:ascii="Times New Roman" w:eastAsia="Times New Roman" w:hAnsi="Times New Roman" w:cs="Times New Roman"/>
          <w:sz w:val="24"/>
          <w:szCs w:val="24"/>
        </w:rPr>
        <w:t xml:space="preserve"> appreciate the effort of workers through providing incentive which can also ensure retention (</w:t>
      </w:r>
      <w:r>
        <w:rPr>
          <w:rFonts w:ascii="Times New Roman" w:eastAsia="Times New Roman" w:hAnsi="Times New Roman" w:cs="Times New Roman"/>
          <w:sz w:val="24"/>
          <w:szCs w:val="24"/>
          <w:highlight w:val="white"/>
        </w:rPr>
        <w:t>Kurdi and Alshurideh, 2020)</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During the overall module, I have felt confident but also challenged. The overall discussion of the slide has helped me to understand my insight regardings of employee involvement. I am also capable </w:t>
      </w:r>
      <w:r>
        <w:rPr>
          <w:rFonts w:ascii="Times New Roman" w:eastAsia="Times New Roman" w:hAnsi="Times New Roman" w:cs="Times New Roman"/>
          <w:sz w:val="24"/>
          <w:szCs w:val="24"/>
        </w:rPr>
        <w:t>of understanding</w:t>
      </w:r>
      <w:r>
        <w:rPr>
          <w:rFonts w:ascii="Times New Roman" w:eastAsia="Times New Roman" w:hAnsi="Times New Roman" w:cs="Times New Roman"/>
          <w:color w:val="000000"/>
          <w:sz w:val="24"/>
          <w:szCs w:val="24"/>
        </w:rPr>
        <w:t xml:space="preserve"> that diversity and inclusion play a pragmatic role to enhance the staff retention rate in multinational organisations.</w:t>
      </w:r>
    </w:p>
    <w:p w14:paraId="4F44DDD8" w14:textId="77777777" w:rsidR="005122CA"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 have recognised I have very strong research and suggestion </w:t>
      </w:r>
      <w:r>
        <w:rPr>
          <w:rFonts w:ascii="Times New Roman" w:eastAsia="Times New Roman" w:hAnsi="Times New Roman" w:cs="Times New Roman"/>
          <w:sz w:val="24"/>
          <w:szCs w:val="24"/>
        </w:rPr>
        <w:t>skills</w:t>
      </w:r>
      <w:r>
        <w:rPr>
          <w:rFonts w:ascii="Times New Roman" w:eastAsia="Times New Roman" w:hAnsi="Times New Roman" w:cs="Times New Roman"/>
          <w:color w:val="000000"/>
          <w:sz w:val="24"/>
          <w:szCs w:val="24"/>
        </w:rPr>
        <w:t xml:space="preserve">. With the presence of strong research skills, I </w:t>
      </w:r>
      <w:r>
        <w:rPr>
          <w:rFonts w:ascii="Times New Roman" w:eastAsia="Times New Roman" w:hAnsi="Times New Roman" w:cs="Times New Roman"/>
          <w:sz w:val="24"/>
          <w:szCs w:val="24"/>
        </w:rPr>
        <w:t>am</w:t>
      </w:r>
      <w:r>
        <w:rPr>
          <w:rFonts w:ascii="Times New Roman" w:eastAsia="Times New Roman" w:hAnsi="Times New Roman" w:cs="Times New Roman"/>
          <w:color w:val="000000"/>
          <w:sz w:val="24"/>
          <w:szCs w:val="24"/>
        </w:rPr>
        <w:t xml:space="preserve"> capable </w:t>
      </w:r>
      <w:r>
        <w:rPr>
          <w:rFonts w:ascii="Times New Roman" w:eastAsia="Times New Roman" w:hAnsi="Times New Roman" w:cs="Times New Roman"/>
          <w:sz w:val="24"/>
          <w:szCs w:val="24"/>
        </w:rPr>
        <w:t>of exploring</w:t>
      </w:r>
      <w:r>
        <w:rPr>
          <w:rFonts w:ascii="Times New Roman" w:eastAsia="Times New Roman" w:hAnsi="Times New Roman" w:cs="Times New Roman"/>
          <w:color w:val="000000"/>
          <w:sz w:val="24"/>
          <w:szCs w:val="24"/>
        </w:rPr>
        <w:t xml:space="preserve"> the real-life challenges faced by Unilever regarding </w:t>
      </w:r>
      <w:r>
        <w:rPr>
          <w:rFonts w:ascii="Times New Roman" w:eastAsia="Times New Roman" w:hAnsi="Times New Roman" w:cs="Times New Roman"/>
          <w:color w:val="000000"/>
          <w:sz w:val="24"/>
          <w:szCs w:val="24"/>
        </w:rPr>
        <w:lastRenderedPageBreak/>
        <w:t xml:space="preserve">employee retention. I have found that the absence of a proper reporting section and high days of sick leave ultimately presented employee detention in this organisation. However, my research skill also allowed me to include statistical information where possible. Apart from this, it was my suggestion skill which </w:t>
      </w:r>
      <w:r>
        <w:rPr>
          <w:rFonts w:ascii="Times New Roman" w:eastAsia="Times New Roman" w:hAnsi="Times New Roman" w:cs="Times New Roman"/>
          <w:sz w:val="24"/>
          <w:szCs w:val="24"/>
        </w:rPr>
        <w:t>led</w:t>
      </w:r>
      <w:r>
        <w:rPr>
          <w:rFonts w:ascii="Times New Roman" w:eastAsia="Times New Roman" w:hAnsi="Times New Roman" w:cs="Times New Roman"/>
          <w:color w:val="000000"/>
          <w:sz w:val="24"/>
          <w:szCs w:val="24"/>
        </w:rPr>
        <w:t xml:space="preserve"> me to develop a comprehensive strategy for Unilever. Moreover, I </w:t>
      </w:r>
      <w:r>
        <w:rPr>
          <w:rFonts w:ascii="Times New Roman" w:eastAsia="Times New Roman" w:hAnsi="Times New Roman" w:cs="Times New Roman"/>
          <w:sz w:val="24"/>
          <w:szCs w:val="24"/>
        </w:rPr>
        <w:t>am</w:t>
      </w:r>
      <w:r>
        <w:rPr>
          <w:rFonts w:ascii="Times New Roman" w:eastAsia="Times New Roman" w:hAnsi="Times New Roman" w:cs="Times New Roman"/>
          <w:color w:val="000000"/>
          <w:sz w:val="24"/>
          <w:szCs w:val="24"/>
        </w:rPr>
        <w:t xml:space="preserve"> also capable </w:t>
      </w:r>
      <w:r>
        <w:rPr>
          <w:rFonts w:ascii="Times New Roman" w:eastAsia="Times New Roman" w:hAnsi="Times New Roman" w:cs="Times New Roman"/>
          <w:sz w:val="24"/>
          <w:szCs w:val="24"/>
        </w:rPr>
        <w:t>of providing</w:t>
      </w:r>
      <w:r>
        <w:rPr>
          <w:rFonts w:ascii="Times New Roman" w:eastAsia="Times New Roman" w:hAnsi="Times New Roman" w:cs="Times New Roman"/>
          <w:color w:val="000000"/>
          <w:sz w:val="24"/>
          <w:szCs w:val="24"/>
        </w:rPr>
        <w:t xml:space="preserve"> recommendations to Unilever for increasing the employee retention rate. I believe that my recommendations will be pragmatic and effective to reduce the turnover rate of employees. However, I </w:t>
      </w:r>
      <w:r>
        <w:rPr>
          <w:rFonts w:ascii="Times New Roman" w:eastAsia="Times New Roman" w:hAnsi="Times New Roman" w:cs="Times New Roman"/>
          <w:sz w:val="24"/>
          <w:szCs w:val="24"/>
        </w:rPr>
        <w:t>am</w:t>
      </w:r>
      <w:r>
        <w:rPr>
          <w:rFonts w:ascii="Times New Roman" w:eastAsia="Times New Roman" w:hAnsi="Times New Roman" w:cs="Times New Roman"/>
          <w:color w:val="000000"/>
          <w:sz w:val="24"/>
          <w:szCs w:val="24"/>
        </w:rPr>
        <w:t xml:space="preserve"> also capable </w:t>
      </w:r>
      <w:r>
        <w:rPr>
          <w:rFonts w:ascii="Times New Roman" w:eastAsia="Times New Roman" w:hAnsi="Times New Roman" w:cs="Times New Roman"/>
          <w:sz w:val="24"/>
          <w:szCs w:val="24"/>
        </w:rPr>
        <w:t>of understanding</w:t>
      </w:r>
      <w:r>
        <w:rPr>
          <w:rFonts w:ascii="Times New Roman" w:eastAsia="Times New Roman" w:hAnsi="Times New Roman" w:cs="Times New Roman"/>
          <w:color w:val="000000"/>
          <w:sz w:val="24"/>
          <w:szCs w:val="24"/>
        </w:rPr>
        <w:t xml:space="preserve"> that I have poor time management and communication </w:t>
      </w:r>
      <w:r>
        <w:rPr>
          <w:rFonts w:ascii="Times New Roman" w:eastAsia="Times New Roman" w:hAnsi="Times New Roman" w:cs="Times New Roman"/>
          <w:sz w:val="24"/>
          <w:szCs w:val="24"/>
        </w:rPr>
        <w:t>skills</w:t>
      </w:r>
      <w:r>
        <w:rPr>
          <w:rFonts w:ascii="Times New Roman" w:eastAsia="Times New Roman" w:hAnsi="Times New Roman" w:cs="Times New Roman"/>
          <w:color w:val="000000"/>
          <w:sz w:val="24"/>
          <w:szCs w:val="24"/>
        </w:rPr>
        <w:t xml:space="preserve">. Due to the absence of time management skills, I was unable to make my first slide more effective. However, with the assistance of my educator, I was capable </w:t>
      </w:r>
      <w:r>
        <w:rPr>
          <w:rFonts w:ascii="Times New Roman" w:eastAsia="Times New Roman" w:hAnsi="Times New Roman" w:cs="Times New Roman"/>
          <w:sz w:val="24"/>
          <w:szCs w:val="24"/>
        </w:rPr>
        <w:t>of making</w:t>
      </w:r>
      <w:r>
        <w:rPr>
          <w:rFonts w:ascii="Times New Roman" w:eastAsia="Times New Roman" w:hAnsi="Times New Roman" w:cs="Times New Roman"/>
          <w:color w:val="000000"/>
          <w:sz w:val="24"/>
          <w:szCs w:val="24"/>
        </w:rPr>
        <w:t xml:space="preserve"> an effective slide. Further, he added that I may face different difficulties in my employment due to my four time management skills. I believe that he behaves in that way because he expects more proficiency from me.</w:t>
      </w:r>
    </w:p>
    <w:p w14:paraId="1FFF7FA9" w14:textId="77777777" w:rsidR="005122CA" w:rsidRDefault="00000000">
      <w:pPr>
        <w:pStyle w:val="Heading1"/>
      </w:pPr>
      <w:bookmarkStart w:id="3" w:name="_2et92p0" w:colFirst="0" w:colLast="0"/>
      <w:bookmarkEnd w:id="3"/>
      <w:r>
        <w:t>Reflection on implementation of retention strategies in Unilever</w:t>
      </w:r>
    </w:p>
    <w:p w14:paraId="27D14838" w14:textId="77777777" w:rsidR="005122CA"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 xml:space="preserve">After making a slide over implementation of strategies, I am capable of disclosing many approachable ways to ensure employee retention. The company has already used U-work to implement the retention tactic. Further, I have also understood that collecting feedback from workers can also be a strategic adaptation to facilitate employee retention. </w:t>
      </w:r>
      <w:r>
        <w:rPr>
          <w:rFonts w:ascii="Times New Roman" w:eastAsia="Times New Roman" w:hAnsi="Times New Roman" w:cs="Times New Roman"/>
          <w:color w:val="000000"/>
          <w:sz w:val="24"/>
          <w:szCs w:val="24"/>
        </w:rPr>
        <w:t xml:space="preserve">At that time, I came to understand that I should focus more on improving my time management skills. It </w:t>
      </w:r>
      <w:r>
        <w:rPr>
          <w:rFonts w:ascii="Times New Roman" w:eastAsia="Times New Roman" w:hAnsi="Times New Roman" w:cs="Times New Roman"/>
          <w:sz w:val="24"/>
          <w:szCs w:val="24"/>
        </w:rPr>
        <w:t>helps an individual</w:t>
      </w:r>
      <w:r>
        <w:rPr>
          <w:rFonts w:ascii="Times New Roman" w:eastAsia="Times New Roman" w:hAnsi="Times New Roman" w:cs="Times New Roman"/>
          <w:color w:val="000000"/>
          <w:sz w:val="24"/>
          <w:szCs w:val="24"/>
        </w:rPr>
        <w:t xml:space="preserve"> to utilis</w:t>
      </w:r>
      <w:r>
        <w:rPr>
          <w:rFonts w:ascii="Times New Roman" w:eastAsia="Times New Roman" w:hAnsi="Times New Roman" w:cs="Times New Roman"/>
          <w:sz w:val="24"/>
          <w:szCs w:val="24"/>
        </w:rPr>
        <w:t>e time resources (</w:t>
      </w:r>
      <w:r>
        <w:rPr>
          <w:rFonts w:ascii="Times New Roman" w:eastAsia="Times New Roman" w:hAnsi="Times New Roman" w:cs="Times New Roman"/>
          <w:sz w:val="24"/>
          <w:szCs w:val="24"/>
          <w:highlight w:val="white"/>
        </w:rPr>
        <w:t>Ma et al., 2020)</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Further, I have also believed that I am lacking in communication skills. Due to the lack of communication with my educator, I was unable to focus more keenly on core data sets. For this reason, I have not gotten enough time to research the challenges faced by Unilever regarding employee retention. I believe that I can work more on this slide to make it more effective and instructive. Hence I believe that I should focus on my time management skill to deal with any type of issue in my future work. I will start to follow a to-do list and will also enrol myself in different conferences to strengthen my communication as well as time management skill. I believe that planning will also help me to conduct better assignments within a short time. During the development of PowerPoint slides, I have been completely dependent on website portals. Now I think that different website portals have different perspectives that may be capable </w:t>
      </w:r>
      <w:r>
        <w:rPr>
          <w:rFonts w:ascii="Times New Roman" w:eastAsia="Times New Roman" w:hAnsi="Times New Roman" w:cs="Times New Roman"/>
          <w:sz w:val="24"/>
          <w:szCs w:val="24"/>
        </w:rPr>
        <w:t>of influencing</w:t>
      </w:r>
      <w:r>
        <w:rPr>
          <w:rFonts w:ascii="Times New Roman" w:eastAsia="Times New Roman" w:hAnsi="Times New Roman" w:cs="Times New Roman"/>
          <w:color w:val="000000"/>
          <w:sz w:val="24"/>
          <w:szCs w:val="24"/>
        </w:rPr>
        <w:t xml:space="preserve"> the actual conclusion. For this reason, I have decided that next time I will follow </w:t>
      </w:r>
      <w:r>
        <w:rPr>
          <w:rFonts w:ascii="Times New Roman" w:eastAsia="Times New Roman" w:hAnsi="Times New Roman" w:cs="Times New Roman"/>
          <w:sz w:val="24"/>
          <w:szCs w:val="24"/>
        </w:rPr>
        <w:t>reputed</w:t>
      </w:r>
      <w:r>
        <w:rPr>
          <w:rFonts w:ascii="Times New Roman" w:eastAsia="Times New Roman" w:hAnsi="Times New Roman" w:cs="Times New Roman"/>
          <w:color w:val="000000"/>
          <w:sz w:val="24"/>
          <w:szCs w:val="24"/>
        </w:rPr>
        <w:t xml:space="preserve"> articles and newspapers to make my assignments more effective. On the other hand, I have also noticed that a lack of time management skills has prevented me </w:t>
      </w:r>
      <w:r>
        <w:rPr>
          <w:rFonts w:ascii="Times New Roman" w:eastAsia="Times New Roman" w:hAnsi="Times New Roman" w:cs="Times New Roman"/>
          <w:sz w:val="24"/>
          <w:szCs w:val="24"/>
        </w:rPr>
        <w:t>from executing</w:t>
      </w:r>
      <w:r>
        <w:rPr>
          <w:rFonts w:ascii="Times New Roman" w:eastAsia="Times New Roman" w:hAnsi="Times New Roman" w:cs="Times New Roman"/>
          <w:color w:val="000000"/>
          <w:sz w:val="24"/>
          <w:szCs w:val="24"/>
        </w:rPr>
        <w:t xml:space="preserve"> my </w:t>
      </w:r>
      <w:r>
        <w:rPr>
          <w:rFonts w:ascii="Times New Roman" w:eastAsia="Times New Roman" w:hAnsi="Times New Roman" w:cs="Times New Roman"/>
          <w:sz w:val="24"/>
          <w:szCs w:val="24"/>
        </w:rPr>
        <w:t>tasks</w:t>
      </w:r>
      <w:r>
        <w:rPr>
          <w:rFonts w:ascii="Times New Roman" w:eastAsia="Times New Roman" w:hAnsi="Times New Roman" w:cs="Times New Roman"/>
          <w:color w:val="000000"/>
          <w:sz w:val="24"/>
          <w:szCs w:val="24"/>
        </w:rPr>
        <w:t xml:space="preserve"> within time. The next time, I </w:t>
      </w:r>
      <w:r>
        <w:rPr>
          <w:rFonts w:ascii="Times New Roman" w:eastAsia="Times New Roman" w:hAnsi="Times New Roman" w:cs="Times New Roman"/>
          <w:color w:val="000000"/>
          <w:sz w:val="24"/>
          <w:szCs w:val="24"/>
        </w:rPr>
        <w:lastRenderedPageBreak/>
        <w:t xml:space="preserve">will develop a </w:t>
      </w:r>
      <w:r>
        <w:rPr>
          <w:rFonts w:ascii="Times New Roman" w:eastAsia="Times New Roman" w:hAnsi="Times New Roman" w:cs="Times New Roman"/>
          <w:sz w:val="24"/>
          <w:szCs w:val="24"/>
        </w:rPr>
        <w:t>Gantt</w:t>
      </w:r>
      <w:r>
        <w:rPr>
          <w:rFonts w:ascii="Times New Roman" w:eastAsia="Times New Roman" w:hAnsi="Times New Roman" w:cs="Times New Roman"/>
          <w:color w:val="000000"/>
          <w:sz w:val="24"/>
          <w:szCs w:val="24"/>
        </w:rPr>
        <w:t xml:space="preserve"> chart to execute my study with proper information and within time. Time management techniques in this way allow the spending of proper time on various activities that enhance productivity and the essence of life (</w:t>
      </w:r>
      <w:r>
        <w:rPr>
          <w:rFonts w:ascii="Times New Roman" w:eastAsia="Times New Roman" w:hAnsi="Times New Roman" w:cs="Times New Roman"/>
          <w:color w:val="000000"/>
          <w:sz w:val="24"/>
          <w:szCs w:val="24"/>
          <w:highlight w:val="white"/>
        </w:rPr>
        <w:t>Kulkarni, 2020</w:t>
      </w:r>
      <w:r>
        <w:rPr>
          <w:rFonts w:ascii="Times New Roman" w:eastAsia="Times New Roman" w:hAnsi="Times New Roman" w:cs="Times New Roman"/>
          <w:color w:val="000000"/>
          <w:sz w:val="24"/>
          <w:szCs w:val="24"/>
        </w:rPr>
        <w:t xml:space="preserve">).  Further, I will also start to participate in different public speaking programmes to easily develop a good rapport with people. </w:t>
      </w:r>
      <w:r>
        <w:rPr>
          <w:rFonts w:ascii="Times New Roman" w:eastAsia="Times New Roman" w:hAnsi="Times New Roman" w:cs="Times New Roman"/>
          <w:b/>
          <w:color w:val="000000"/>
          <w:sz w:val="24"/>
          <w:szCs w:val="24"/>
        </w:rPr>
        <w:t xml:space="preserve"> </w:t>
      </w:r>
    </w:p>
    <w:p w14:paraId="22CC4D4F" w14:textId="77777777" w:rsidR="005122CA" w:rsidRDefault="00000000">
      <w:pPr>
        <w:pStyle w:val="Heading1"/>
      </w:pPr>
      <w:bookmarkStart w:id="4" w:name="_tyjcwt" w:colFirst="0" w:colLast="0"/>
      <w:bookmarkEnd w:id="4"/>
      <w:r>
        <w:t xml:space="preserve">Conclusion </w:t>
      </w:r>
    </w:p>
    <w:p w14:paraId="12BE95AF" w14:textId="77777777" w:rsidR="005122CA"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Conclusively it can be stated that employee retention is salient for the success of any business corporation. Any type of business needs a workforce in every phase of its operations. A learner participated in this module and has liable for making an effective presentation over employed retention. Unilever the UK-based multinational consumer goods entity has been chosen here as a theme organisation. The company face challenges regarding employee retention due to the lack of proper reporting infrastructure and the high turnover rate of employees. Here, the task deals with some recommendations to ensure the retention of workers at Unilever. </w:t>
      </w:r>
    </w:p>
    <w:p w14:paraId="34812714" w14:textId="77777777" w:rsidR="005122CA" w:rsidRDefault="00000000">
      <w:pPr>
        <w:spacing w:line="360" w:lineRule="auto"/>
        <w:jc w:val="both"/>
        <w:rPr>
          <w:rFonts w:ascii="Times New Roman" w:eastAsia="Times New Roman" w:hAnsi="Times New Roman" w:cs="Times New Roman"/>
          <w:b/>
          <w:color w:val="000000"/>
          <w:sz w:val="24"/>
          <w:szCs w:val="24"/>
        </w:rPr>
      </w:pPr>
      <w:r>
        <w:br w:type="page"/>
      </w:r>
    </w:p>
    <w:p w14:paraId="59C4EF33" w14:textId="77777777" w:rsidR="005122CA" w:rsidRDefault="00000000">
      <w:pPr>
        <w:pStyle w:val="Heading1"/>
      </w:pPr>
      <w:bookmarkStart w:id="5" w:name="_3dy6vkm" w:colFirst="0" w:colLast="0"/>
      <w:bookmarkEnd w:id="5"/>
      <w:r>
        <w:lastRenderedPageBreak/>
        <w:t>Reference List</w:t>
      </w:r>
    </w:p>
    <w:p w14:paraId="7319558F" w14:textId="77777777" w:rsidR="005122CA"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Hongal, P. and Kinange, U., 2020. A study on talent management and its impact on organization performance-an empirical review. International Journal of Engineering and Management Research, 10. Available at: </w:t>
      </w:r>
      <w:hyperlink r:id="rId7">
        <w:r>
          <w:rPr>
            <w:rFonts w:ascii="Times New Roman" w:eastAsia="Times New Roman" w:hAnsi="Times New Roman" w:cs="Times New Roman"/>
            <w:sz w:val="24"/>
            <w:szCs w:val="24"/>
            <w:highlight w:val="white"/>
            <w:u w:val="single"/>
          </w:rPr>
          <w:t>https://ijemr.vandanapublications.com/index.php/ijemr/article/download/296/289</w:t>
        </w:r>
      </w:hyperlink>
    </w:p>
    <w:p w14:paraId="2DF44D94" w14:textId="77777777" w:rsidR="005122CA"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Ilyas, S. and Saeed, M., 2020. Reflection Completes the Learning Process: A Qualitative Study at Higher Education. Bulletin of Education and Research, 42(3), pp.225-240. Available at: </w:t>
      </w:r>
      <w:hyperlink r:id="rId8">
        <w:r>
          <w:rPr>
            <w:rFonts w:ascii="Times New Roman" w:eastAsia="Times New Roman" w:hAnsi="Times New Roman" w:cs="Times New Roman"/>
            <w:sz w:val="24"/>
            <w:szCs w:val="24"/>
            <w:highlight w:val="white"/>
            <w:u w:val="single"/>
          </w:rPr>
          <w:t>https://files.eric.ed.gov/fulltext/EJ1382465.pdf</w:t>
        </w:r>
      </w:hyperlink>
      <w:r>
        <w:rPr>
          <w:rFonts w:ascii="Times New Roman" w:eastAsia="Times New Roman" w:hAnsi="Times New Roman" w:cs="Times New Roman"/>
          <w:sz w:val="24"/>
          <w:szCs w:val="24"/>
          <w:highlight w:val="white"/>
        </w:rPr>
        <w:t xml:space="preserve"> </w:t>
      </w:r>
    </w:p>
    <w:p w14:paraId="1050FFB5" w14:textId="77777777" w:rsidR="005122CA"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Kulkarni, M., 2020. Time management skills among medical students. Indian Journal of Public Health Research &amp; Development, 11(6), pp.488-493. Available at: </w:t>
      </w:r>
      <w:hyperlink r:id="rId9" w:anchor="page=499">
        <w:r>
          <w:rPr>
            <w:rFonts w:ascii="Times New Roman" w:eastAsia="Times New Roman" w:hAnsi="Times New Roman" w:cs="Times New Roman"/>
            <w:sz w:val="24"/>
            <w:szCs w:val="24"/>
            <w:highlight w:val="white"/>
            <w:u w:val="single"/>
          </w:rPr>
          <w:t>https://www.researchgate.net/profile/Kanchan-Shukla-3/publication/370105028_Rural_Oral_Health_Challenges_and_Pit_Falls_Time_to_Recover_And_Rebuild_the_Pathway_A_Review_Article/links/643f776d1b8d044c6334003d/Rural-Oral-Health-Challenges-and-Pit-Falls-Time-to-Recover-And-Rebuild-the-Pathway-A-Review-Article.pdf#page=499</w:t>
        </w:r>
      </w:hyperlink>
      <w:r>
        <w:rPr>
          <w:rFonts w:ascii="Times New Roman" w:eastAsia="Times New Roman" w:hAnsi="Times New Roman" w:cs="Times New Roman"/>
          <w:sz w:val="24"/>
          <w:szCs w:val="24"/>
          <w:highlight w:val="white"/>
        </w:rPr>
        <w:t xml:space="preserve"> </w:t>
      </w:r>
    </w:p>
    <w:p w14:paraId="0E6E8D89" w14:textId="77777777" w:rsidR="005122CA"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Kurdi, B. and Alshurideh, M., 2020. Employee retention and organizational performance: Evidence from banking industry. Management Science Letters, 10(16), pp.3981-3990. Available at: </w:t>
      </w:r>
      <w:hyperlink r:id="rId10">
        <w:r>
          <w:rPr>
            <w:rFonts w:ascii="Times New Roman" w:eastAsia="Times New Roman" w:hAnsi="Times New Roman" w:cs="Times New Roman"/>
            <w:sz w:val="24"/>
            <w:szCs w:val="24"/>
            <w:highlight w:val="white"/>
            <w:u w:val="single"/>
          </w:rPr>
          <w:t>http://growingscience.com/msl/Vol10/msl_2020_235.pdf</w:t>
        </w:r>
      </w:hyperlink>
    </w:p>
    <w:p w14:paraId="42387EE3" w14:textId="77777777" w:rsidR="005122CA"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 J.Y., Kerulis, A.M., Wang, Y. and Sachdev, A.R., 2020. Are workflow interruptions a hindrance stressor? The moderating effect of time-management skill. International Journal of Stress Management, 27(3), p.252. Available at: </w:t>
      </w:r>
      <w:hyperlink r:id="rId11">
        <w:r>
          <w:rPr>
            <w:rFonts w:ascii="Times New Roman" w:eastAsia="Times New Roman" w:hAnsi="Times New Roman" w:cs="Times New Roman"/>
            <w:sz w:val="24"/>
            <w:szCs w:val="24"/>
            <w:highlight w:val="white"/>
            <w:u w:val="single"/>
          </w:rPr>
          <w:t>https://touroscholar.touro.edu/cgi/viewcontent.cgi?article=1226&amp;context=shs_pubs</w:t>
        </w:r>
      </w:hyperlink>
      <w:r>
        <w:rPr>
          <w:rFonts w:ascii="Times New Roman" w:eastAsia="Times New Roman" w:hAnsi="Times New Roman" w:cs="Times New Roman"/>
          <w:sz w:val="24"/>
          <w:szCs w:val="24"/>
          <w:highlight w:val="white"/>
        </w:rPr>
        <w:t xml:space="preserve"> </w:t>
      </w:r>
    </w:p>
    <w:sectPr w:rsidR="005122CA">
      <w:footerReference w:type="default" r:id="rId1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EB7235" w14:textId="77777777" w:rsidR="0041482B" w:rsidRDefault="0041482B">
      <w:pPr>
        <w:spacing w:line="240" w:lineRule="auto"/>
      </w:pPr>
      <w:r>
        <w:separator/>
      </w:r>
    </w:p>
  </w:endnote>
  <w:endnote w:type="continuationSeparator" w:id="0">
    <w:p w14:paraId="01DDD5DF" w14:textId="77777777" w:rsidR="0041482B" w:rsidRDefault="004148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4F883" w14:textId="77777777" w:rsidR="005122CA" w:rsidRDefault="00000000">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Page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PAGE</w:instrText>
    </w:r>
    <w:r>
      <w:rPr>
        <w:rFonts w:ascii="Times New Roman" w:eastAsia="Times New Roman" w:hAnsi="Times New Roman" w:cs="Times New Roman"/>
        <w:b/>
        <w:color w:val="000000"/>
        <w:sz w:val="24"/>
        <w:szCs w:val="24"/>
      </w:rPr>
      <w:fldChar w:fldCharType="separate"/>
    </w:r>
    <w:r w:rsidR="00F0169D">
      <w:rPr>
        <w:rFonts w:ascii="Times New Roman" w:eastAsia="Times New Roman" w:hAnsi="Times New Roman" w:cs="Times New Roman"/>
        <w:b/>
        <w:noProof/>
        <w:color w:val="000000"/>
        <w:sz w:val="24"/>
        <w:szCs w:val="24"/>
      </w:rPr>
      <w:t>2</w:t>
    </w:r>
    <w:r>
      <w:rPr>
        <w:rFonts w:ascii="Times New Roman" w:eastAsia="Times New Roman" w:hAnsi="Times New Roman" w:cs="Times New Roman"/>
        <w:b/>
        <w:color w:val="000000"/>
        <w:sz w:val="24"/>
        <w:szCs w:val="24"/>
      </w:rPr>
      <w:fldChar w:fldCharType="end"/>
    </w:r>
    <w:r>
      <w:rPr>
        <w:rFonts w:ascii="Times New Roman" w:eastAsia="Times New Roman" w:hAnsi="Times New Roman" w:cs="Times New Roman"/>
        <w:color w:val="000000"/>
        <w:sz w:val="24"/>
        <w:szCs w:val="24"/>
      </w:rPr>
      <w:t xml:space="preserve"> of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NUMPAGES</w:instrText>
    </w:r>
    <w:r>
      <w:rPr>
        <w:rFonts w:ascii="Times New Roman" w:eastAsia="Times New Roman" w:hAnsi="Times New Roman" w:cs="Times New Roman"/>
        <w:b/>
        <w:color w:val="000000"/>
        <w:sz w:val="24"/>
        <w:szCs w:val="24"/>
      </w:rPr>
      <w:fldChar w:fldCharType="separate"/>
    </w:r>
    <w:r w:rsidR="00F0169D">
      <w:rPr>
        <w:rFonts w:ascii="Times New Roman" w:eastAsia="Times New Roman" w:hAnsi="Times New Roman" w:cs="Times New Roman"/>
        <w:b/>
        <w:noProof/>
        <w:color w:val="000000"/>
        <w:sz w:val="24"/>
        <w:szCs w:val="24"/>
      </w:rPr>
      <w:t>3</w:t>
    </w:r>
    <w:r>
      <w:rPr>
        <w:rFonts w:ascii="Times New Roman" w:eastAsia="Times New Roman" w:hAnsi="Times New Roman" w:cs="Times New Roman"/>
        <w:b/>
        <w:color w:val="000000"/>
        <w:sz w:val="24"/>
        <w:szCs w:val="24"/>
      </w:rPr>
      <w:fldChar w:fldCharType="end"/>
    </w:r>
  </w:p>
  <w:p w14:paraId="58AE7169" w14:textId="77777777" w:rsidR="005122CA" w:rsidRDefault="005122CA">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49A5F" w14:textId="77777777" w:rsidR="0041482B" w:rsidRDefault="0041482B">
      <w:pPr>
        <w:spacing w:line="240" w:lineRule="auto"/>
      </w:pPr>
      <w:r>
        <w:separator/>
      </w:r>
    </w:p>
  </w:footnote>
  <w:footnote w:type="continuationSeparator" w:id="0">
    <w:p w14:paraId="74A5A55A" w14:textId="77777777" w:rsidR="0041482B" w:rsidRDefault="0041482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22CA"/>
    <w:rsid w:val="002B1139"/>
    <w:rsid w:val="00390B77"/>
    <w:rsid w:val="0041482B"/>
    <w:rsid w:val="00500D3C"/>
    <w:rsid w:val="005122CA"/>
    <w:rsid w:val="00555243"/>
    <w:rsid w:val="008E6C98"/>
    <w:rsid w:val="00BE6530"/>
    <w:rsid w:val="00F01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DFC20"/>
  <w15:docId w15:val="{DFDA6239-5013-40DF-A765-4C10FB8ED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382465.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ijemr.vandanapublications.com/index.php/ijemr/article/download/296/289"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touroscholar.touro.edu/cgi/viewcontent.cgi?article=1226&amp;context=shs_pubs" TargetMode="External"/><Relationship Id="rId5" Type="http://schemas.openxmlformats.org/officeDocument/2006/relationships/endnotes" Target="endnotes.xml"/><Relationship Id="rId10" Type="http://schemas.openxmlformats.org/officeDocument/2006/relationships/hyperlink" Target="http://growingscience.com/msl/Vol10/msl_2020_235.pdf" TargetMode="External"/><Relationship Id="rId4" Type="http://schemas.openxmlformats.org/officeDocument/2006/relationships/footnotes" Target="footnotes.xml"/><Relationship Id="rId9" Type="http://schemas.openxmlformats.org/officeDocument/2006/relationships/hyperlink" Target="https://www.researchgate.net/profile/Kanchan-Shukla-3/publication/370105028_Rural_Oral_Health_Challenges_and_Pit_Falls_Time_to_Recover_And_Rebuild_the_Pathway_A_Review_Article/links/643f776d1b8d044c6334003d/Rural-Oral-Health-Challenges-and-Pit-Falls-Time-to-Recover-And-Rebuild-the-Pathway-A-Review-Article.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1417</Words>
  <Characters>8083</Characters>
  <Application>Microsoft Office Word</Application>
  <DocSecurity>0</DocSecurity>
  <Lines>67</Lines>
  <Paragraphs>18</Paragraphs>
  <ScaleCrop>false</ScaleCrop>
  <Company/>
  <LinksUpToDate>false</LinksUpToDate>
  <CharactersWithSpaces>9482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Jesty Julia Rajan</dc:creator>
  <cp:lastModifiedBy>Jesty Julia Rajan</cp:lastModifiedBy>
  <cp:revision>2</cp:revision>
  <cp:lastPrinted>2023-08-18T16:54:00Z</cp:lastPrinted>
  <dcterms:created xsi:type="dcterms:W3CDTF">2023-08-18T17:17:00Z</dcterms:created>
  <dcterms:modified xsi:type="dcterms:W3CDTF">2023-08-18T17:17:00Z</dcterms:modified>
</cp:coreProperties>
</file>