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02602" w14:textId="77777777" w:rsidR="00E47BAC" w:rsidRPr="00E47BAC" w:rsidRDefault="00E47BAC" w:rsidP="00E47BAC">
      <w:pPr>
        <w:pStyle w:val="NormalWeb"/>
        <w:shd w:val="clear" w:color="auto" w:fill="FFFFFF"/>
        <w:spacing w:before="0" w:beforeAutospacing="0" w:after="0" w:afterAutospacing="0" w:line="360" w:lineRule="auto"/>
        <w:jc w:val="both"/>
        <w:rPr>
          <w:rFonts w:ascii="Arial" w:hAnsi="Arial" w:cs="Arial"/>
          <w:b/>
          <w:color w:val="323132"/>
          <w:sz w:val="22"/>
          <w:szCs w:val="22"/>
        </w:rPr>
      </w:pPr>
    </w:p>
    <w:p w14:paraId="4C5C2506" w14:textId="77777777" w:rsidR="00E47BAC" w:rsidRPr="00E47BAC" w:rsidRDefault="00E47BAC" w:rsidP="00E47BAC">
      <w:pPr>
        <w:pStyle w:val="NormalWeb"/>
        <w:shd w:val="clear" w:color="auto" w:fill="FFFFFF"/>
        <w:spacing w:before="0" w:beforeAutospacing="0" w:after="0" w:afterAutospacing="0" w:line="360" w:lineRule="auto"/>
        <w:jc w:val="both"/>
        <w:rPr>
          <w:rFonts w:ascii="Arial" w:hAnsi="Arial" w:cs="Arial"/>
          <w:b/>
          <w:color w:val="323132"/>
          <w:sz w:val="22"/>
          <w:szCs w:val="22"/>
        </w:rPr>
      </w:pPr>
    </w:p>
    <w:p w14:paraId="046A9805" w14:textId="121F0DAB" w:rsidR="00E47BAC" w:rsidRPr="00E47BAC" w:rsidRDefault="00E47BAC" w:rsidP="00E47BAC">
      <w:pPr>
        <w:pStyle w:val="NormalWeb"/>
        <w:shd w:val="clear" w:color="auto" w:fill="FFFFFF"/>
        <w:spacing w:before="0" w:beforeAutospacing="0" w:after="0" w:afterAutospacing="0" w:line="360" w:lineRule="auto"/>
        <w:jc w:val="both"/>
        <w:rPr>
          <w:rFonts w:ascii="Arial" w:hAnsi="Arial" w:cs="Arial"/>
          <w:b/>
          <w:color w:val="323132"/>
          <w:sz w:val="28"/>
          <w:szCs w:val="28"/>
        </w:rPr>
      </w:pPr>
      <w:r w:rsidRPr="00E47BAC">
        <w:rPr>
          <w:rFonts w:ascii="Arial" w:hAnsi="Arial" w:cs="Arial"/>
          <w:b/>
          <w:color w:val="323132"/>
          <w:sz w:val="28"/>
          <w:szCs w:val="28"/>
        </w:rPr>
        <w:t>Graduates’ Labour Market Outcome During the Coronavirus Pandemic: Occupation Switches and Skill Mismatch</w:t>
      </w:r>
    </w:p>
    <w:p w14:paraId="0856B782" w14:textId="77777777" w:rsidR="00E47BAC" w:rsidRPr="00E47BAC" w:rsidRDefault="00E47BAC" w:rsidP="00E47BAC">
      <w:pPr>
        <w:pStyle w:val="NormalWeb"/>
        <w:shd w:val="clear" w:color="auto" w:fill="FFFFFF"/>
        <w:spacing w:before="0" w:beforeAutospacing="0" w:after="0" w:afterAutospacing="0" w:line="360" w:lineRule="auto"/>
        <w:jc w:val="both"/>
        <w:rPr>
          <w:rFonts w:ascii="Arial" w:hAnsi="Arial" w:cs="Arial"/>
          <w:b/>
          <w:color w:val="323132"/>
          <w:sz w:val="22"/>
          <w:szCs w:val="22"/>
        </w:rPr>
      </w:pPr>
    </w:p>
    <w:p w14:paraId="01CAB8D8" w14:textId="77777777" w:rsidR="00E47BAC" w:rsidRPr="00E47BAC" w:rsidRDefault="00E47BAC" w:rsidP="00E47BAC">
      <w:pPr>
        <w:pStyle w:val="NormalWeb"/>
        <w:shd w:val="clear" w:color="auto" w:fill="FFFFFF"/>
        <w:spacing w:before="0" w:beforeAutospacing="0" w:after="0" w:afterAutospacing="0" w:line="360" w:lineRule="auto"/>
        <w:jc w:val="both"/>
        <w:rPr>
          <w:rFonts w:ascii="Arial" w:hAnsi="Arial" w:cs="Arial"/>
          <w:b/>
          <w:color w:val="323132"/>
          <w:sz w:val="22"/>
          <w:szCs w:val="22"/>
        </w:rPr>
      </w:pPr>
    </w:p>
    <w:p w14:paraId="0CAD1C84" w14:textId="77777777" w:rsidR="00E47BAC" w:rsidRDefault="00E47BAC" w:rsidP="00E47BAC">
      <w:pPr>
        <w:spacing w:line="360" w:lineRule="auto"/>
        <w:rPr>
          <w:rFonts w:ascii="Arial" w:hAnsi="Arial" w:cs="Arial"/>
        </w:rPr>
      </w:pPr>
    </w:p>
    <w:p w14:paraId="6BA690F2" w14:textId="77777777" w:rsidR="00E47BAC" w:rsidRDefault="00E47BAC" w:rsidP="00E47BAC">
      <w:pPr>
        <w:spacing w:line="360" w:lineRule="auto"/>
        <w:rPr>
          <w:rFonts w:ascii="Arial" w:hAnsi="Arial" w:cs="Arial"/>
        </w:rPr>
      </w:pPr>
    </w:p>
    <w:p w14:paraId="35748AB4" w14:textId="77777777" w:rsidR="00E47BAC" w:rsidRDefault="00E47BAC" w:rsidP="00E47BAC">
      <w:pPr>
        <w:spacing w:line="360" w:lineRule="auto"/>
        <w:rPr>
          <w:rFonts w:ascii="Arial" w:hAnsi="Arial" w:cs="Arial"/>
        </w:rPr>
      </w:pPr>
    </w:p>
    <w:p w14:paraId="5AAEE531" w14:textId="77777777" w:rsidR="00E47BAC" w:rsidRDefault="00E47BAC" w:rsidP="00E47BAC">
      <w:pPr>
        <w:spacing w:line="360" w:lineRule="auto"/>
        <w:rPr>
          <w:rFonts w:ascii="Arial" w:hAnsi="Arial" w:cs="Arial"/>
        </w:rPr>
      </w:pPr>
    </w:p>
    <w:p w14:paraId="5921D5F0" w14:textId="52F9F813" w:rsidR="00E47BAC" w:rsidRPr="00E47BAC" w:rsidRDefault="00E47BAC" w:rsidP="00E47BAC">
      <w:pPr>
        <w:spacing w:line="360" w:lineRule="auto"/>
        <w:rPr>
          <w:rFonts w:ascii="Arial" w:hAnsi="Arial" w:cs="Arial"/>
        </w:rPr>
      </w:pPr>
      <w:r w:rsidRPr="00E47BAC">
        <w:rPr>
          <w:rFonts w:ascii="Arial" w:hAnsi="Arial" w:cs="Arial"/>
        </w:rPr>
        <w:t>Module:  Professional Career Development (BMSW4005_BIRM) (task 1)</w:t>
      </w:r>
    </w:p>
    <w:p w14:paraId="02193D1F" w14:textId="77777777" w:rsidR="00E47BAC" w:rsidRPr="00E47BAC" w:rsidRDefault="00E47BAC" w:rsidP="00E47BAC">
      <w:pPr>
        <w:spacing w:line="360" w:lineRule="auto"/>
        <w:rPr>
          <w:rFonts w:ascii="Arial" w:hAnsi="Arial" w:cs="Arial"/>
        </w:rPr>
      </w:pPr>
      <w:r w:rsidRPr="00E47BAC">
        <w:rPr>
          <w:rFonts w:ascii="Arial" w:hAnsi="Arial" w:cs="Arial"/>
        </w:rPr>
        <w:t>Module Code: BMSW4005</w:t>
      </w:r>
    </w:p>
    <w:p w14:paraId="1D4A8C14" w14:textId="77777777" w:rsidR="00E47BAC" w:rsidRPr="00E47BAC" w:rsidRDefault="00E47BAC" w:rsidP="00E47BAC">
      <w:pPr>
        <w:spacing w:line="360" w:lineRule="auto"/>
        <w:rPr>
          <w:rFonts w:ascii="Arial" w:hAnsi="Arial" w:cs="Arial"/>
        </w:rPr>
      </w:pPr>
      <w:r w:rsidRPr="00E47BAC">
        <w:rPr>
          <w:rFonts w:ascii="Arial" w:hAnsi="Arial" w:cs="Arial"/>
        </w:rPr>
        <w:t>Student’s Name: Florin-Alin Andronache</w:t>
      </w:r>
    </w:p>
    <w:p w14:paraId="4FECAF7D" w14:textId="77777777" w:rsidR="00E47BAC" w:rsidRPr="00E47BAC" w:rsidRDefault="00E47BAC" w:rsidP="00E47BAC">
      <w:pPr>
        <w:spacing w:line="360" w:lineRule="auto"/>
        <w:rPr>
          <w:rFonts w:ascii="Arial" w:hAnsi="Arial" w:cs="Arial"/>
        </w:rPr>
      </w:pPr>
      <w:r w:rsidRPr="00E47BAC">
        <w:rPr>
          <w:rFonts w:ascii="Arial" w:hAnsi="Arial" w:cs="Arial"/>
        </w:rPr>
        <w:t>Student’s ID: 2016300</w:t>
      </w:r>
    </w:p>
    <w:p w14:paraId="46151F2F" w14:textId="31C95887" w:rsidR="00E47BAC" w:rsidRPr="00E47BAC" w:rsidRDefault="00E47BAC" w:rsidP="00E47BAC">
      <w:pPr>
        <w:spacing w:line="360" w:lineRule="auto"/>
        <w:rPr>
          <w:rFonts w:ascii="Arial" w:hAnsi="Arial" w:cs="Arial"/>
        </w:rPr>
      </w:pPr>
      <w:r w:rsidRPr="00E47BAC">
        <w:rPr>
          <w:rFonts w:ascii="Arial" w:hAnsi="Arial" w:cs="Arial"/>
        </w:rPr>
        <w:t xml:space="preserve">Lecturer’s Name: </w:t>
      </w:r>
      <w:r>
        <w:rPr>
          <w:rFonts w:ascii="Arial" w:hAnsi="Arial" w:cs="Arial"/>
        </w:rPr>
        <w:t>Charles Nimoh</w:t>
      </w:r>
    </w:p>
    <w:p w14:paraId="04E1DFF5" w14:textId="68596AB5" w:rsidR="00FB631D" w:rsidRPr="00E47BAC" w:rsidRDefault="00FB631D" w:rsidP="00E47BAC">
      <w:pPr>
        <w:spacing w:line="360" w:lineRule="auto"/>
        <w:ind w:firstLine="0"/>
        <w:rPr>
          <w:rFonts w:ascii="Arial" w:hAnsi="Arial" w:cs="Arial"/>
        </w:rPr>
      </w:pPr>
    </w:p>
    <w:p w14:paraId="495F7E24" w14:textId="6F77037E" w:rsidR="00FB631D" w:rsidRPr="00E47BAC" w:rsidRDefault="00FB631D" w:rsidP="00E47BAC">
      <w:pPr>
        <w:spacing w:line="360" w:lineRule="auto"/>
        <w:ind w:firstLine="0"/>
        <w:jc w:val="center"/>
        <w:rPr>
          <w:rFonts w:ascii="Arial" w:hAnsi="Arial" w:cs="Arial"/>
        </w:rPr>
      </w:pPr>
    </w:p>
    <w:p w14:paraId="43CDDF80" w14:textId="4C040C8A" w:rsidR="00FB631D" w:rsidRPr="00E47BAC" w:rsidRDefault="00FB631D" w:rsidP="00E47BAC">
      <w:pPr>
        <w:spacing w:line="360" w:lineRule="auto"/>
        <w:ind w:firstLine="0"/>
        <w:jc w:val="center"/>
        <w:rPr>
          <w:rFonts w:ascii="Arial" w:hAnsi="Arial" w:cs="Arial"/>
        </w:rPr>
      </w:pPr>
    </w:p>
    <w:p w14:paraId="5261D835" w14:textId="405456A2" w:rsidR="00FB631D" w:rsidRPr="00E47BAC" w:rsidRDefault="00FB631D" w:rsidP="00E47BAC">
      <w:pPr>
        <w:spacing w:line="360" w:lineRule="auto"/>
        <w:ind w:firstLine="0"/>
        <w:jc w:val="center"/>
        <w:rPr>
          <w:rFonts w:ascii="Arial" w:hAnsi="Arial" w:cs="Arial"/>
        </w:rPr>
      </w:pPr>
    </w:p>
    <w:p w14:paraId="7E8C4B6E" w14:textId="6736BF35" w:rsidR="00FB631D" w:rsidRPr="00E47BAC" w:rsidRDefault="00FB631D" w:rsidP="00E47BAC">
      <w:pPr>
        <w:spacing w:line="360" w:lineRule="auto"/>
        <w:ind w:firstLine="0"/>
        <w:jc w:val="center"/>
        <w:rPr>
          <w:rFonts w:ascii="Arial" w:hAnsi="Arial" w:cs="Arial"/>
        </w:rPr>
      </w:pPr>
    </w:p>
    <w:p w14:paraId="3A524506" w14:textId="77777777" w:rsidR="00FB631D" w:rsidRPr="00E47BAC" w:rsidRDefault="00FB631D" w:rsidP="00E47BAC">
      <w:pPr>
        <w:spacing w:line="360" w:lineRule="auto"/>
        <w:ind w:firstLine="0"/>
        <w:jc w:val="center"/>
        <w:rPr>
          <w:rFonts w:ascii="Arial" w:hAnsi="Arial" w:cs="Arial"/>
        </w:rPr>
      </w:pPr>
    </w:p>
    <w:p w14:paraId="61340EE7" w14:textId="252CAC54" w:rsidR="00FB631D" w:rsidRPr="00E47BAC" w:rsidRDefault="00FB631D" w:rsidP="00E47BAC">
      <w:pPr>
        <w:spacing w:line="360" w:lineRule="auto"/>
        <w:ind w:firstLine="0"/>
        <w:jc w:val="center"/>
        <w:rPr>
          <w:rFonts w:ascii="Arial" w:hAnsi="Arial" w:cs="Arial"/>
        </w:rPr>
      </w:pPr>
    </w:p>
    <w:p w14:paraId="574B2E52" w14:textId="77777777" w:rsidR="00E47BAC" w:rsidRDefault="00E47BAC" w:rsidP="00E47BAC">
      <w:pPr>
        <w:spacing w:line="360" w:lineRule="auto"/>
        <w:ind w:firstLine="0"/>
        <w:rPr>
          <w:rFonts w:ascii="Arial" w:hAnsi="Arial" w:cs="Arial"/>
          <w:b/>
          <w:bCs/>
        </w:rPr>
      </w:pPr>
    </w:p>
    <w:p w14:paraId="7BF16D67" w14:textId="153953A0" w:rsidR="00E47BAC" w:rsidRDefault="00E47BAC" w:rsidP="00E47BAC">
      <w:pPr>
        <w:spacing w:line="360" w:lineRule="auto"/>
        <w:ind w:firstLine="0"/>
        <w:rPr>
          <w:rFonts w:ascii="Arial" w:hAnsi="Arial" w:cs="Arial"/>
          <w:b/>
          <w:bCs/>
        </w:rPr>
      </w:pPr>
    </w:p>
    <w:p w14:paraId="5349D74C" w14:textId="77777777" w:rsidR="00E47BAC" w:rsidRDefault="00E47BAC" w:rsidP="00E47BAC">
      <w:pPr>
        <w:spacing w:line="360" w:lineRule="auto"/>
        <w:ind w:firstLine="0"/>
        <w:rPr>
          <w:rFonts w:ascii="Arial" w:hAnsi="Arial" w:cs="Arial"/>
          <w:b/>
          <w:bCs/>
        </w:rPr>
      </w:pPr>
    </w:p>
    <w:p w14:paraId="493912BE" w14:textId="7A11BAD4" w:rsidR="00FB631D" w:rsidRPr="00E47BAC" w:rsidRDefault="00E47BAC" w:rsidP="00E47BAC">
      <w:pPr>
        <w:spacing w:line="360" w:lineRule="auto"/>
        <w:ind w:firstLine="0"/>
        <w:rPr>
          <w:rFonts w:ascii="Arial" w:hAnsi="Arial" w:cs="Arial"/>
          <w:b/>
          <w:bCs/>
        </w:rPr>
      </w:pPr>
      <w:r>
        <w:rPr>
          <w:rFonts w:ascii="Arial" w:hAnsi="Arial" w:cs="Arial"/>
          <w:b/>
          <w:bCs/>
        </w:rPr>
        <w:lastRenderedPageBreak/>
        <w:t xml:space="preserve">  </w:t>
      </w:r>
      <w:r w:rsidR="009B5307" w:rsidRPr="00E47BAC">
        <w:rPr>
          <w:rFonts w:ascii="Arial" w:hAnsi="Arial" w:cs="Arial"/>
          <w:b/>
          <w:bCs/>
        </w:rPr>
        <w:t>Why Graduates Are Able to Change Jobs During the Pandemic</w:t>
      </w:r>
    </w:p>
    <w:p w14:paraId="7860ED6A" w14:textId="6090C978" w:rsidR="00B374F3" w:rsidRPr="00E47BAC" w:rsidRDefault="009B5307" w:rsidP="00E47BAC">
      <w:pPr>
        <w:spacing w:line="360" w:lineRule="auto"/>
        <w:ind w:firstLine="0"/>
        <w:jc w:val="both"/>
        <w:rPr>
          <w:rFonts w:ascii="Arial" w:hAnsi="Arial" w:cs="Arial"/>
        </w:rPr>
      </w:pPr>
      <w:r w:rsidRPr="00E47BAC">
        <w:rPr>
          <w:rFonts w:ascii="Arial" w:hAnsi="Arial" w:cs="Arial"/>
        </w:rPr>
        <w:t xml:space="preserve">According to the case study, graduate workers during the first in and out of the covid 19 crisis were able to </w:t>
      </w:r>
      <w:r w:rsidR="00A41321" w:rsidRPr="00E47BAC">
        <w:rPr>
          <w:rFonts w:ascii="Arial" w:hAnsi="Arial" w:cs="Arial"/>
        </w:rPr>
        <w:t>change their</w:t>
      </w:r>
      <w:r w:rsidRPr="00E47BAC">
        <w:rPr>
          <w:rFonts w:ascii="Arial" w:hAnsi="Arial" w:cs="Arial"/>
        </w:rPr>
        <w:t xml:space="preserve"> occupations better than the other workers in the total labor force. </w:t>
      </w:r>
      <w:r w:rsidR="00A41321" w:rsidRPr="00E47BAC">
        <w:rPr>
          <w:rFonts w:ascii="Arial" w:hAnsi="Arial" w:cs="Arial"/>
        </w:rPr>
        <w:t>This paper will expound in relation to the case study of why graduate workers are better.</w:t>
      </w:r>
    </w:p>
    <w:p w14:paraId="16B646DD" w14:textId="30699808" w:rsidR="00A41321" w:rsidRPr="00E47BAC" w:rsidRDefault="009B5307" w:rsidP="00E47BAC">
      <w:pPr>
        <w:spacing w:line="360" w:lineRule="auto"/>
        <w:ind w:firstLine="0"/>
        <w:jc w:val="both"/>
        <w:rPr>
          <w:rFonts w:ascii="Arial" w:hAnsi="Arial" w:cs="Arial"/>
        </w:rPr>
      </w:pPr>
      <w:r w:rsidRPr="00E47BAC">
        <w:rPr>
          <w:rFonts w:ascii="Arial" w:hAnsi="Arial" w:cs="Arial"/>
        </w:rPr>
        <w:t xml:space="preserve">Graduate workers have broader skill sets that facilitate their occupational shifts. </w:t>
      </w:r>
      <w:r w:rsidR="0014330A" w:rsidRPr="00E47BAC">
        <w:rPr>
          <w:rFonts w:ascii="Arial" w:hAnsi="Arial" w:cs="Arial"/>
        </w:rPr>
        <w:t xml:space="preserve">Some skills learned in universities are not found in other non-graduate workers. </w:t>
      </w:r>
      <w:r w:rsidR="0031104D" w:rsidRPr="00E47BAC">
        <w:rPr>
          <w:rFonts w:ascii="Arial" w:hAnsi="Arial" w:cs="Arial"/>
        </w:rPr>
        <w:t xml:space="preserve">Therefore, it is easier for graduate workers to tackle some organizational challenges that </w:t>
      </w:r>
      <w:r w:rsidR="0081352F" w:rsidRPr="00E47BAC">
        <w:rPr>
          <w:rFonts w:ascii="Arial" w:hAnsi="Arial" w:cs="Arial"/>
        </w:rPr>
        <w:t xml:space="preserve">are beyond their expertise. </w:t>
      </w:r>
      <w:r w:rsidR="009F79E1" w:rsidRPr="00E47BAC">
        <w:rPr>
          <w:rFonts w:ascii="Arial" w:hAnsi="Arial" w:cs="Arial"/>
        </w:rPr>
        <w:t xml:space="preserve">The more graduate workers engaged in their tasks before the covid crisis, the more they became proficient in their primary roles. Other roles directly attached to the primary role </w:t>
      </w:r>
      <w:r w:rsidR="005374DB" w:rsidRPr="00E47BAC">
        <w:rPr>
          <w:rFonts w:ascii="Arial" w:hAnsi="Arial" w:cs="Arial"/>
        </w:rPr>
        <w:t xml:space="preserve">enhance a broad understanding that </w:t>
      </w:r>
      <w:r w:rsidR="001461B6" w:rsidRPr="00E47BAC">
        <w:rPr>
          <w:rFonts w:ascii="Arial" w:hAnsi="Arial" w:cs="Arial"/>
        </w:rPr>
        <w:t xml:space="preserve">helps graduate workers during occupational shifts. </w:t>
      </w:r>
      <w:r w:rsidR="00F132CD" w:rsidRPr="00E47BAC">
        <w:rPr>
          <w:rFonts w:ascii="Arial" w:hAnsi="Arial" w:cs="Arial"/>
        </w:rPr>
        <w:t xml:space="preserve">During the covid 19 pandemic, many organizations shifted their business transactions from physical stores to online stores. This required that employees have an extra set of computer skills to enable smooth business operations. Graduate workers, in this case, have the upper hand since those with additional computer skills had opportunities </w:t>
      </w:r>
      <w:proofErr w:type="gramStart"/>
      <w:r w:rsidR="00F132CD" w:rsidRPr="00E47BAC">
        <w:rPr>
          <w:rFonts w:ascii="Arial" w:hAnsi="Arial" w:cs="Arial"/>
        </w:rPr>
        <w:t>open up</w:t>
      </w:r>
      <w:proofErr w:type="gramEnd"/>
      <w:r w:rsidR="00F132CD" w:rsidRPr="00E47BAC">
        <w:rPr>
          <w:rFonts w:ascii="Arial" w:hAnsi="Arial" w:cs="Arial"/>
        </w:rPr>
        <w:t xml:space="preserve"> for them in the form of promotions. </w:t>
      </w:r>
      <w:r w:rsidR="00AF5E45" w:rsidRPr="00E47BAC">
        <w:rPr>
          <w:rFonts w:ascii="Arial" w:hAnsi="Arial" w:cs="Arial"/>
        </w:rPr>
        <w:t xml:space="preserve">The digital transformation due to covid 19 lockdown </w:t>
      </w:r>
      <w:r w:rsidR="00DA4996" w:rsidRPr="00E47BAC">
        <w:rPr>
          <w:rFonts w:ascii="Arial" w:hAnsi="Arial" w:cs="Arial"/>
        </w:rPr>
        <w:t>is key to indicating how graduate workers were able to change jobs better during the crisis</w:t>
      </w:r>
      <w:r w:rsidR="005A05A9" w:rsidRPr="00E47BAC">
        <w:rPr>
          <w:rFonts w:ascii="Arial" w:hAnsi="Arial" w:cs="Arial"/>
        </w:rPr>
        <w:t>.</w:t>
      </w:r>
    </w:p>
    <w:p w14:paraId="51BF203A" w14:textId="59D07FD8" w:rsidR="005A05A9" w:rsidRPr="00E47BAC" w:rsidRDefault="009B5307" w:rsidP="00E47BAC">
      <w:pPr>
        <w:spacing w:line="360" w:lineRule="auto"/>
        <w:ind w:firstLine="0"/>
        <w:jc w:val="both"/>
        <w:rPr>
          <w:rFonts w:ascii="Arial" w:hAnsi="Arial" w:cs="Arial"/>
        </w:rPr>
      </w:pPr>
      <w:r w:rsidRPr="00E47BAC">
        <w:rPr>
          <w:rFonts w:ascii="Arial" w:hAnsi="Arial" w:cs="Arial"/>
        </w:rPr>
        <w:t>Graduate workers retained their jobs or sought new, better employment opportunities during the first quatre, even though the quality was not always ass</w:t>
      </w:r>
      <w:r w:rsidRPr="00E47BAC">
        <w:rPr>
          <w:rFonts w:ascii="Arial" w:hAnsi="Arial" w:cs="Arial"/>
        </w:rPr>
        <w:t xml:space="preserve">ured. </w:t>
      </w:r>
      <w:r w:rsidR="00DF5671" w:rsidRPr="00E47BAC">
        <w:rPr>
          <w:rFonts w:ascii="Arial" w:hAnsi="Arial" w:cs="Arial"/>
        </w:rPr>
        <w:t xml:space="preserve">The general population started feeling the impact of covid in the second and third quarters of 2020 when more stringent restrictions were imposed. </w:t>
      </w:r>
      <w:r w:rsidR="00CE5865" w:rsidRPr="00E47BAC">
        <w:rPr>
          <w:rFonts w:ascii="Arial" w:hAnsi="Arial" w:cs="Arial"/>
        </w:rPr>
        <w:t xml:space="preserve">Graduate works shifted their occupations in the first few months of the covid 19 strike. </w:t>
      </w:r>
      <w:r w:rsidR="004C70E0" w:rsidRPr="00E47BAC">
        <w:rPr>
          <w:rFonts w:ascii="Arial" w:hAnsi="Arial" w:cs="Arial"/>
        </w:rPr>
        <w:t xml:space="preserve">Therefore, when the other labor workers were looking for alternatives, the graduate workers who had shifted early retained their newly acquired jobs because of their wider skill sets. </w:t>
      </w:r>
      <w:r w:rsidR="00AC4226" w:rsidRPr="00E47BAC">
        <w:rPr>
          <w:rFonts w:ascii="Arial" w:hAnsi="Arial" w:cs="Arial"/>
        </w:rPr>
        <w:t xml:space="preserve">Graduates affected by the covid 19 restrictions strive to achieve new skills during the lockdown period increasing their venture capitalism. </w:t>
      </w:r>
    </w:p>
    <w:p w14:paraId="2EC55B9C" w14:textId="544A1895" w:rsidR="0050709C" w:rsidRPr="00E47BAC" w:rsidRDefault="009B5307" w:rsidP="00E47BAC">
      <w:pPr>
        <w:spacing w:line="360" w:lineRule="auto"/>
        <w:ind w:firstLine="0"/>
        <w:jc w:val="both"/>
        <w:rPr>
          <w:rFonts w:ascii="Arial" w:hAnsi="Arial" w:cs="Arial"/>
        </w:rPr>
      </w:pPr>
      <w:r w:rsidRPr="00E47BAC">
        <w:rPr>
          <w:rFonts w:ascii="Arial" w:hAnsi="Arial" w:cs="Arial"/>
        </w:rPr>
        <w:t xml:space="preserve">Labor force workers </w:t>
      </w:r>
      <w:r w:rsidR="00060CC7" w:rsidRPr="00E47BAC">
        <w:rPr>
          <w:rFonts w:ascii="Arial" w:hAnsi="Arial" w:cs="Arial"/>
        </w:rPr>
        <w:t xml:space="preserve">focus more on their areas of expertise. However, graduate workers do not always look for jobs in the areas they learned but rather keep upgrading their skills </w:t>
      </w:r>
      <w:r w:rsidR="0067502A" w:rsidRPr="00E47BAC">
        <w:rPr>
          <w:rFonts w:ascii="Arial" w:hAnsi="Arial" w:cs="Arial"/>
        </w:rPr>
        <w:t xml:space="preserve">and venturing into other new places. </w:t>
      </w:r>
      <w:r w:rsidR="00D06350" w:rsidRPr="00E47BAC">
        <w:rPr>
          <w:rFonts w:ascii="Arial" w:hAnsi="Arial" w:cs="Arial"/>
        </w:rPr>
        <w:t xml:space="preserve">During the covid 19 crisis, </w:t>
      </w:r>
      <w:r w:rsidR="00BE73B1" w:rsidRPr="00E47BAC">
        <w:rPr>
          <w:rFonts w:ascii="Arial" w:hAnsi="Arial" w:cs="Arial"/>
        </w:rPr>
        <w:t xml:space="preserve">graduate workers in areas considered non-essential ventured into new industries, including recruitment agencies </w:t>
      </w:r>
      <w:r w:rsidR="007E7170" w:rsidRPr="00E47BAC">
        <w:rPr>
          <w:rFonts w:ascii="Arial" w:hAnsi="Arial" w:cs="Arial"/>
        </w:rPr>
        <w:t xml:space="preserve">and online-based tasks like video editing for YouTube videos. </w:t>
      </w:r>
      <w:r w:rsidR="000C30E7" w:rsidRPr="00E47BAC">
        <w:rPr>
          <w:rFonts w:ascii="Arial" w:hAnsi="Arial" w:cs="Arial"/>
        </w:rPr>
        <w:t xml:space="preserve">Unique opportunities that require virtual performance have given graduate workers leverage </w:t>
      </w:r>
      <w:r w:rsidR="001C7085" w:rsidRPr="00E47BAC">
        <w:rPr>
          <w:rFonts w:ascii="Arial" w:hAnsi="Arial" w:cs="Arial"/>
        </w:rPr>
        <w:t xml:space="preserve">to work on their self-taught skills during the lockdown. </w:t>
      </w:r>
      <w:r w:rsidR="008E4E69" w:rsidRPr="00E47BAC">
        <w:rPr>
          <w:rFonts w:ascii="Arial" w:hAnsi="Arial" w:cs="Arial"/>
        </w:rPr>
        <w:t xml:space="preserve">Quality was not always guaranteed when working with graduate workers who had recently shifted their jobs because it was not their primary role. However, due to the lack of an alternative option for </w:t>
      </w:r>
      <w:r w:rsidR="008E4E69" w:rsidRPr="00E47BAC">
        <w:rPr>
          <w:rFonts w:ascii="Arial" w:hAnsi="Arial" w:cs="Arial"/>
        </w:rPr>
        <w:lastRenderedPageBreak/>
        <w:t xml:space="preserve">exports in the newly formed fields, graduate workers sought those chances with their </w:t>
      </w:r>
      <w:r w:rsidR="0072434B" w:rsidRPr="00E47BAC">
        <w:rPr>
          <w:rFonts w:ascii="Arial" w:hAnsi="Arial" w:cs="Arial"/>
        </w:rPr>
        <w:t xml:space="preserve">intermediate skills. </w:t>
      </w:r>
    </w:p>
    <w:p w14:paraId="399DE405" w14:textId="2B7A6B08" w:rsidR="00E54C5D" w:rsidRPr="00E47BAC" w:rsidRDefault="009B5307" w:rsidP="00E47BAC">
      <w:pPr>
        <w:spacing w:line="360" w:lineRule="auto"/>
        <w:ind w:firstLine="0"/>
        <w:jc w:val="both"/>
        <w:rPr>
          <w:rFonts w:ascii="Arial" w:hAnsi="Arial" w:cs="Arial"/>
        </w:rPr>
      </w:pPr>
      <w:r w:rsidRPr="00E47BAC">
        <w:rPr>
          <w:rFonts w:ascii="Arial" w:hAnsi="Arial" w:cs="Arial"/>
        </w:rPr>
        <w:t>In conclusion, the above mentioned are why graduate workers were able to</w:t>
      </w:r>
      <w:r w:rsidR="00E47BAC">
        <w:rPr>
          <w:rFonts w:ascii="Arial" w:hAnsi="Arial" w:cs="Arial"/>
        </w:rPr>
        <w:t xml:space="preserve"> </w:t>
      </w:r>
      <w:r w:rsidRPr="00E47BAC">
        <w:rPr>
          <w:rFonts w:ascii="Arial" w:hAnsi="Arial" w:cs="Arial"/>
        </w:rPr>
        <w:t xml:space="preserve">change their occupations well during the covid 19 crisis. </w:t>
      </w:r>
      <w:r w:rsidR="00556122" w:rsidRPr="00E47BAC">
        <w:rPr>
          <w:rFonts w:ascii="Arial" w:hAnsi="Arial" w:cs="Arial"/>
        </w:rPr>
        <w:t>Regardless of the quality, the vast set of skills and their early transformation of jobs</w:t>
      </w:r>
      <w:r w:rsidR="006B08EA" w:rsidRPr="00E47BAC">
        <w:rPr>
          <w:rFonts w:ascii="Arial" w:hAnsi="Arial" w:cs="Arial"/>
        </w:rPr>
        <w:t xml:space="preserve"> gave them an upper hand compared to the other labor force</w:t>
      </w:r>
      <w:r w:rsidR="00E47BAC">
        <w:rPr>
          <w:rFonts w:ascii="Arial" w:hAnsi="Arial" w:cs="Arial"/>
        </w:rPr>
        <w:t>.</w:t>
      </w:r>
    </w:p>
    <w:p w14:paraId="75F77A53" w14:textId="77777777" w:rsidR="00DC3822" w:rsidRPr="00E47BAC" w:rsidRDefault="00DC3822" w:rsidP="00E47BAC">
      <w:pPr>
        <w:spacing w:line="360" w:lineRule="auto"/>
        <w:jc w:val="both"/>
        <w:rPr>
          <w:rFonts w:ascii="Arial" w:hAnsi="Arial" w:cs="Arial"/>
        </w:rPr>
      </w:pPr>
    </w:p>
    <w:sectPr w:rsidR="00DC3822" w:rsidRPr="00E47BAC" w:rsidSect="00FB631D">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C5F07" w14:textId="77777777" w:rsidR="009B5307" w:rsidRDefault="009B5307">
      <w:pPr>
        <w:spacing w:after="0" w:line="240" w:lineRule="auto"/>
      </w:pPr>
      <w:r>
        <w:separator/>
      </w:r>
    </w:p>
  </w:endnote>
  <w:endnote w:type="continuationSeparator" w:id="0">
    <w:p w14:paraId="4710E9B1" w14:textId="77777777" w:rsidR="009B5307" w:rsidRDefault="009B5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F5575" w14:textId="77777777" w:rsidR="009B5307" w:rsidRDefault="009B5307">
      <w:pPr>
        <w:spacing w:after="0" w:line="240" w:lineRule="auto"/>
      </w:pPr>
      <w:r>
        <w:separator/>
      </w:r>
    </w:p>
  </w:footnote>
  <w:footnote w:type="continuationSeparator" w:id="0">
    <w:p w14:paraId="22BC0E18" w14:textId="77777777" w:rsidR="009B5307" w:rsidRDefault="009B5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C3C73" w14:textId="79971AFD" w:rsidR="00FB631D" w:rsidRPr="00FB631D" w:rsidRDefault="00FB631D" w:rsidP="00E47BAC">
    <w:pPr>
      <w:pStyle w:val="Header"/>
      <w:jc w:val="center"/>
      <w:rPr>
        <w:rFonts w:ascii="Times New Roman" w:hAnsi="Times New Roman" w:cs="Times New Roman"/>
        <w:sz w:val="24"/>
        <w:szCs w:val="24"/>
      </w:rPr>
    </w:pPr>
  </w:p>
  <w:p w14:paraId="77E89F98" w14:textId="77777777" w:rsidR="00FB631D" w:rsidRDefault="00FB63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1D"/>
    <w:rsid w:val="00060CC7"/>
    <w:rsid w:val="000C30E7"/>
    <w:rsid w:val="0014330A"/>
    <w:rsid w:val="001461B6"/>
    <w:rsid w:val="001C7085"/>
    <w:rsid w:val="00275F8F"/>
    <w:rsid w:val="0031104D"/>
    <w:rsid w:val="004C70E0"/>
    <w:rsid w:val="0050709C"/>
    <w:rsid w:val="005374DB"/>
    <w:rsid w:val="00556122"/>
    <w:rsid w:val="005A05A9"/>
    <w:rsid w:val="0067502A"/>
    <w:rsid w:val="006B08EA"/>
    <w:rsid w:val="0072434B"/>
    <w:rsid w:val="007E7170"/>
    <w:rsid w:val="0081352F"/>
    <w:rsid w:val="008A4122"/>
    <w:rsid w:val="008E4E69"/>
    <w:rsid w:val="009B5307"/>
    <w:rsid w:val="009F79E1"/>
    <w:rsid w:val="00A41321"/>
    <w:rsid w:val="00AC4226"/>
    <w:rsid w:val="00AF5E45"/>
    <w:rsid w:val="00B13819"/>
    <w:rsid w:val="00B374F3"/>
    <w:rsid w:val="00BE73B1"/>
    <w:rsid w:val="00CE5865"/>
    <w:rsid w:val="00CF03D8"/>
    <w:rsid w:val="00D06350"/>
    <w:rsid w:val="00DA4996"/>
    <w:rsid w:val="00DC3822"/>
    <w:rsid w:val="00DE7350"/>
    <w:rsid w:val="00DF5671"/>
    <w:rsid w:val="00E47BAC"/>
    <w:rsid w:val="00E54C5D"/>
    <w:rsid w:val="00F132CD"/>
    <w:rsid w:val="00FB6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82CE"/>
  <w15:chartTrackingRefBased/>
  <w15:docId w15:val="{56205D11-BBEE-4763-BC9E-EDB3213EB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3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631D"/>
  </w:style>
  <w:style w:type="paragraph" w:styleId="Footer">
    <w:name w:val="footer"/>
    <w:basedOn w:val="Normal"/>
    <w:link w:val="FooterChar"/>
    <w:uiPriority w:val="99"/>
    <w:unhideWhenUsed/>
    <w:rsid w:val="00FB63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31D"/>
  </w:style>
  <w:style w:type="paragraph" w:styleId="NormalWeb">
    <w:name w:val="Normal (Web)"/>
    <w:basedOn w:val="Normal"/>
    <w:uiPriority w:val="99"/>
    <w:semiHidden/>
    <w:unhideWhenUsed/>
    <w:rsid w:val="00E47BAC"/>
    <w:pPr>
      <w:spacing w:before="100" w:beforeAutospacing="1" w:after="100" w:afterAutospacing="1" w:line="240" w:lineRule="auto"/>
      <w:ind w:firstLine="0"/>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9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Bonface Alfonce</dc:creator>
  <cp:lastModifiedBy>Alin Andronache (2016300)</cp:lastModifiedBy>
  <cp:revision>2</cp:revision>
  <dcterms:created xsi:type="dcterms:W3CDTF">2021-10-19T10:19:00Z</dcterms:created>
  <dcterms:modified xsi:type="dcterms:W3CDTF">2021-10-19T10:19:00Z</dcterms:modified>
</cp:coreProperties>
</file>