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E7F88" w14:textId="71D0E171" w:rsidR="00B33CE7" w:rsidRPr="00206FAF" w:rsidRDefault="00536194">
      <w:pPr>
        <w:rPr>
          <w:rFonts w:ascii="Sitka Heading" w:hAnsi="Sitka Heading"/>
          <w:b/>
          <w:bCs/>
          <w:u w:val="single"/>
        </w:rPr>
      </w:pPr>
      <w:r w:rsidRPr="00E86225">
        <w:rPr>
          <w:rFonts w:ascii="Sitka Heading" w:hAnsi="Sitka Heading"/>
          <w:b/>
          <w:bCs/>
          <w:u w:val="single"/>
        </w:rPr>
        <w:t>V</w:t>
      </w:r>
      <w:r w:rsidR="003D360C" w:rsidRPr="00E86225">
        <w:rPr>
          <w:rFonts w:ascii="Sitka Heading" w:hAnsi="Sitka Heading"/>
          <w:b/>
          <w:bCs/>
          <w:u w:val="single"/>
        </w:rPr>
        <w:t>ictorian</w:t>
      </w:r>
      <w:r w:rsidR="001E0C87" w:rsidRPr="00E86225">
        <w:rPr>
          <w:rFonts w:ascii="Sitka Heading" w:hAnsi="Sitka Heading"/>
          <w:b/>
          <w:bCs/>
          <w:u w:val="single"/>
        </w:rPr>
        <w:t>s</w:t>
      </w:r>
      <w:r w:rsidR="003D360C" w:rsidRPr="00E86225">
        <w:rPr>
          <w:rFonts w:ascii="Sitka Heading" w:hAnsi="Sitka Heading"/>
          <w:b/>
          <w:bCs/>
          <w:u w:val="single"/>
        </w:rPr>
        <w:t xml:space="preserve"> and </w:t>
      </w:r>
      <w:r w:rsidRPr="00E86225">
        <w:rPr>
          <w:rFonts w:ascii="Sitka Heading" w:hAnsi="Sitka Heading"/>
          <w:b/>
          <w:bCs/>
          <w:u w:val="single"/>
        </w:rPr>
        <w:t>A</w:t>
      </w:r>
      <w:r w:rsidR="003D360C" w:rsidRPr="00E86225">
        <w:rPr>
          <w:rFonts w:ascii="Sitka Heading" w:hAnsi="Sitka Heading"/>
          <w:b/>
          <w:bCs/>
          <w:u w:val="single"/>
        </w:rPr>
        <w:t>nimals</w:t>
      </w:r>
    </w:p>
    <w:p w14:paraId="0950D89E" w14:textId="3947F1C2" w:rsidR="00536194" w:rsidRPr="00E86225" w:rsidRDefault="00F15E40">
      <w:pPr>
        <w:rPr>
          <w:rFonts w:ascii="Sitka Heading" w:hAnsi="Sitka Heading"/>
          <w:b/>
          <w:bCs/>
          <w:sz w:val="32"/>
          <w:szCs w:val="32"/>
          <w:u w:val="single"/>
        </w:rPr>
      </w:pPr>
      <w:r w:rsidRPr="00E86225">
        <w:rPr>
          <w:rFonts w:ascii="Sitka Heading" w:hAnsi="Sitka Heading"/>
          <w:b/>
          <w:bCs/>
          <w:sz w:val="32"/>
          <w:szCs w:val="32"/>
          <w:u w:val="single"/>
        </w:rPr>
        <w:t xml:space="preserve">What was the </w:t>
      </w:r>
      <w:r w:rsidR="00800934" w:rsidRPr="00E86225">
        <w:rPr>
          <w:rFonts w:ascii="Sitka Heading" w:hAnsi="Sitka Heading"/>
          <w:b/>
          <w:bCs/>
          <w:sz w:val="32"/>
          <w:szCs w:val="32"/>
          <w:u w:val="single"/>
        </w:rPr>
        <w:t xml:space="preserve">Perspective of </w:t>
      </w:r>
      <w:r w:rsidRPr="00E86225">
        <w:rPr>
          <w:rFonts w:ascii="Sitka Heading" w:hAnsi="Sitka Heading"/>
          <w:b/>
          <w:bCs/>
          <w:sz w:val="32"/>
          <w:szCs w:val="32"/>
          <w:u w:val="single"/>
        </w:rPr>
        <w:t>Z</w:t>
      </w:r>
      <w:r w:rsidR="00800934" w:rsidRPr="00E86225">
        <w:rPr>
          <w:rFonts w:ascii="Sitka Heading" w:hAnsi="Sitka Heading"/>
          <w:b/>
          <w:bCs/>
          <w:sz w:val="32"/>
          <w:szCs w:val="32"/>
          <w:u w:val="single"/>
        </w:rPr>
        <w:t xml:space="preserve">oology and </w:t>
      </w:r>
      <w:r w:rsidRPr="00E86225">
        <w:rPr>
          <w:rFonts w:ascii="Sitka Heading" w:hAnsi="Sitka Heading"/>
          <w:b/>
          <w:bCs/>
          <w:sz w:val="32"/>
          <w:szCs w:val="32"/>
          <w:u w:val="single"/>
        </w:rPr>
        <w:t>N</w:t>
      </w:r>
      <w:r w:rsidR="00800934" w:rsidRPr="00E86225">
        <w:rPr>
          <w:rFonts w:ascii="Sitka Heading" w:hAnsi="Sitka Heading"/>
          <w:b/>
          <w:bCs/>
          <w:sz w:val="32"/>
          <w:szCs w:val="32"/>
          <w:u w:val="single"/>
        </w:rPr>
        <w:t xml:space="preserve">atural </w:t>
      </w:r>
      <w:r w:rsidRPr="00E86225">
        <w:rPr>
          <w:rFonts w:ascii="Sitka Heading" w:hAnsi="Sitka Heading"/>
          <w:b/>
          <w:bCs/>
          <w:sz w:val="32"/>
          <w:szCs w:val="32"/>
          <w:u w:val="single"/>
        </w:rPr>
        <w:t>H</w:t>
      </w:r>
      <w:r w:rsidR="00800934" w:rsidRPr="00E86225">
        <w:rPr>
          <w:rFonts w:ascii="Sitka Heading" w:hAnsi="Sitka Heading"/>
          <w:b/>
          <w:bCs/>
          <w:sz w:val="32"/>
          <w:szCs w:val="32"/>
          <w:u w:val="single"/>
        </w:rPr>
        <w:t xml:space="preserve">istory </w:t>
      </w:r>
      <w:r w:rsidRPr="00E86225">
        <w:rPr>
          <w:rFonts w:ascii="Sitka Heading" w:hAnsi="Sitka Heading"/>
          <w:b/>
          <w:bCs/>
          <w:sz w:val="32"/>
          <w:szCs w:val="32"/>
          <w:u w:val="single"/>
        </w:rPr>
        <w:t>I</w:t>
      </w:r>
      <w:r w:rsidR="00800934" w:rsidRPr="00E86225">
        <w:rPr>
          <w:rFonts w:ascii="Sitka Heading" w:hAnsi="Sitka Heading"/>
          <w:b/>
          <w:bCs/>
          <w:sz w:val="32"/>
          <w:szCs w:val="32"/>
          <w:u w:val="single"/>
        </w:rPr>
        <w:t>n the 19</w:t>
      </w:r>
      <w:r w:rsidR="00800934" w:rsidRPr="00E86225">
        <w:rPr>
          <w:rFonts w:ascii="Sitka Heading" w:hAnsi="Sitka Heading"/>
          <w:b/>
          <w:bCs/>
          <w:sz w:val="32"/>
          <w:szCs w:val="32"/>
          <w:u w:val="single"/>
          <w:vertAlign w:val="superscript"/>
        </w:rPr>
        <w:t>th</w:t>
      </w:r>
      <w:r w:rsidR="00800934" w:rsidRPr="00E86225">
        <w:rPr>
          <w:rFonts w:ascii="Sitka Heading" w:hAnsi="Sitka Heading"/>
          <w:b/>
          <w:bCs/>
          <w:sz w:val="32"/>
          <w:szCs w:val="32"/>
          <w:u w:val="single"/>
        </w:rPr>
        <w:t xml:space="preserve"> </w:t>
      </w:r>
      <w:r w:rsidRPr="00E86225">
        <w:rPr>
          <w:rFonts w:ascii="Sitka Heading" w:hAnsi="Sitka Heading"/>
          <w:b/>
          <w:bCs/>
          <w:sz w:val="32"/>
          <w:szCs w:val="32"/>
          <w:u w:val="single"/>
        </w:rPr>
        <w:t>C</w:t>
      </w:r>
      <w:r w:rsidR="00800934" w:rsidRPr="00E86225">
        <w:rPr>
          <w:rFonts w:ascii="Sitka Heading" w:hAnsi="Sitka Heading"/>
          <w:b/>
          <w:bCs/>
          <w:sz w:val="32"/>
          <w:szCs w:val="32"/>
          <w:u w:val="single"/>
        </w:rPr>
        <w:t>entury</w:t>
      </w:r>
      <w:r w:rsidR="00802694" w:rsidRPr="00E86225">
        <w:rPr>
          <w:rFonts w:ascii="Sitka Heading" w:hAnsi="Sitka Heading"/>
          <w:b/>
          <w:bCs/>
          <w:sz w:val="32"/>
          <w:szCs w:val="32"/>
          <w:u w:val="single"/>
        </w:rPr>
        <w:t>?</w:t>
      </w:r>
    </w:p>
    <w:p w14:paraId="0841D854" w14:textId="77777777" w:rsidR="0020700F" w:rsidRDefault="00E30D18">
      <w:pPr>
        <w:rPr>
          <w:rFonts w:cstheme="minorHAnsi"/>
        </w:rPr>
      </w:pPr>
      <w:r w:rsidRPr="00E30D18">
        <w:t>Seemingly</w:t>
      </w:r>
      <w:r>
        <w:t xml:space="preserve">, </w:t>
      </w:r>
      <w:r w:rsidR="00BF31EB">
        <w:t xml:space="preserve">Victorian Britain upheld </w:t>
      </w:r>
      <w:r w:rsidR="002F6057">
        <w:t xml:space="preserve">interactions between humans </w:t>
      </w:r>
      <w:r w:rsidR="007558B3">
        <w:t xml:space="preserve">and </w:t>
      </w:r>
      <w:r w:rsidR="003569B2">
        <w:t xml:space="preserve">domestic </w:t>
      </w:r>
      <w:r w:rsidR="007558B3">
        <w:t>animals, as well as exotic animals in the 19</w:t>
      </w:r>
      <w:r w:rsidR="007558B3" w:rsidRPr="007558B3">
        <w:rPr>
          <w:vertAlign w:val="superscript"/>
        </w:rPr>
        <w:t>th</w:t>
      </w:r>
      <w:r w:rsidR="007558B3">
        <w:t xml:space="preserve"> Century.</w:t>
      </w:r>
      <w:r w:rsidR="00A41C1F">
        <w:t xml:space="preserve"> </w:t>
      </w:r>
      <w:r w:rsidR="00C3027E">
        <w:t xml:space="preserve">The late </w:t>
      </w:r>
      <w:r w:rsidR="00FF5BCA">
        <w:t xml:space="preserve">and </w:t>
      </w:r>
      <w:r w:rsidR="00C3027E">
        <w:t>gracious Queen Victoria was an animal lover herself wh</w:t>
      </w:r>
      <w:r w:rsidR="00EF537B">
        <w:t xml:space="preserve">en ruling </w:t>
      </w:r>
      <w:r w:rsidR="00C24ECE">
        <w:t>over Victorian Britain</w:t>
      </w:r>
      <w:r w:rsidR="00441F65">
        <w:t xml:space="preserve">. </w:t>
      </w:r>
      <w:r w:rsidR="00441F65" w:rsidRPr="00FD4AAE">
        <w:rPr>
          <w:i/>
          <w:iCs/>
        </w:rPr>
        <w:t>“</w:t>
      </w:r>
      <w:r w:rsidR="00FD4AAE" w:rsidRPr="00FD4AAE">
        <w:rPr>
          <w:rFonts w:cstheme="minorHAnsi"/>
          <w:i/>
          <w:iCs/>
          <w:color w:val="000000"/>
          <w:shd w:val="clear" w:color="auto" w:fill="FFFFFF"/>
        </w:rPr>
        <w:t>Queen Victoria had many pets during her long reign</w:t>
      </w:r>
      <w:r w:rsidR="00FD4AAE" w:rsidRPr="00FD4AAE">
        <w:rPr>
          <w:rFonts w:cstheme="minorHAnsi"/>
          <w:i/>
          <w:iCs/>
          <w:color w:val="000000"/>
          <w:shd w:val="clear" w:color="auto" w:fill="FFFFFF"/>
        </w:rPr>
        <w:t>”.</w:t>
      </w:r>
      <w:r w:rsidR="00E47184">
        <w:rPr>
          <w:rStyle w:val="FootnoteReference"/>
          <w:rFonts w:cstheme="minorHAnsi"/>
          <w:i/>
          <w:iCs/>
          <w:color w:val="000000"/>
          <w:shd w:val="clear" w:color="auto" w:fill="FFFFFF"/>
        </w:rPr>
        <w:footnoteReference w:id="2"/>
      </w:r>
      <w:r w:rsidR="000B0224">
        <w:t xml:space="preserve"> </w:t>
      </w:r>
      <w:r w:rsidR="004F71E4">
        <w:t xml:space="preserve">This meant that The Queen Victoria was an immense </w:t>
      </w:r>
      <w:r w:rsidR="00744B63">
        <w:t xml:space="preserve">influence </w:t>
      </w:r>
      <w:r w:rsidR="00E73531">
        <w:t xml:space="preserve">on </w:t>
      </w:r>
      <w:r w:rsidR="00E47911">
        <w:t xml:space="preserve">the civilisation </w:t>
      </w:r>
      <w:r w:rsidR="00C53449">
        <w:t xml:space="preserve">during a time where </w:t>
      </w:r>
      <w:r w:rsidR="00CF241C">
        <w:t xml:space="preserve">both domestic animals as well as exotic animals </w:t>
      </w:r>
      <w:r w:rsidR="00DF1763">
        <w:t xml:space="preserve">have been used against people’s advantages and used for trading. </w:t>
      </w:r>
      <w:r w:rsidR="0054798D">
        <w:t xml:space="preserve">Disturbingly, animals that have been </w:t>
      </w:r>
      <w:r w:rsidR="001D68FB">
        <w:t xml:space="preserve">possesively traded for </w:t>
      </w:r>
      <w:r w:rsidR="00B71C80">
        <w:t>richness and power, museums, circuses, menageries and private collections.</w:t>
      </w:r>
      <w:r w:rsidR="00E5006D">
        <w:t xml:space="preserve"> </w:t>
      </w:r>
      <w:r w:rsidR="00D76B07">
        <w:t xml:space="preserve">The author </w:t>
      </w:r>
      <w:r w:rsidR="00921CDF" w:rsidRPr="00921CDF">
        <w:t>“Laura Reynolds”</w:t>
      </w:r>
      <w:r w:rsidR="00921CDF">
        <w:t xml:space="preserve"> </w:t>
      </w:r>
      <w:r w:rsidR="005F0A32">
        <w:t>explains that “</w:t>
      </w:r>
      <w:r w:rsidR="005F0A32" w:rsidRPr="005D2168">
        <w:rPr>
          <w:rFonts w:cstheme="minorHAnsi"/>
          <w:i/>
          <w:iCs/>
          <w:shd w:val="clear" w:color="auto" w:fill="FFFFFF"/>
        </w:rPr>
        <w:t>Charles Jamrach may have been the most notorious of London's exotic animal dealers, but he certainly wasn't alone</w:t>
      </w:r>
      <w:r w:rsidR="005F0A32" w:rsidRPr="005D2168">
        <w:rPr>
          <w:rFonts w:cstheme="minorHAnsi"/>
          <w:i/>
          <w:iCs/>
          <w:shd w:val="clear" w:color="auto" w:fill="FFFFFF"/>
        </w:rPr>
        <w:t>”.</w:t>
      </w:r>
      <w:r w:rsidR="005F0A32" w:rsidRPr="005D2168">
        <w:rPr>
          <w:rStyle w:val="FootnoteReference"/>
          <w:rFonts w:cstheme="minorHAnsi"/>
          <w:i/>
          <w:iCs/>
          <w:shd w:val="clear" w:color="auto" w:fill="FFFFFF"/>
        </w:rPr>
        <w:footnoteReference w:id="3"/>
      </w:r>
      <w:r w:rsidR="001B7D63">
        <w:t xml:space="preserve"> </w:t>
      </w:r>
      <w:r w:rsidR="00E5006D">
        <w:t>When it ca</w:t>
      </w:r>
      <w:r w:rsidR="00EE06A0">
        <w:t>me to trading animals</w:t>
      </w:r>
      <w:r w:rsidR="009056BC">
        <w:t xml:space="preserve">, the reason why they were used upon </w:t>
      </w:r>
      <w:r w:rsidR="00130C95">
        <w:t xml:space="preserve">appearing of richness and power, was because it </w:t>
      </w:r>
      <w:r w:rsidR="005E3453">
        <w:t xml:space="preserve">presented </w:t>
      </w:r>
      <w:r w:rsidR="006B3197">
        <w:t xml:space="preserve">imperial power in the </w:t>
      </w:r>
      <w:r w:rsidR="00F44618">
        <w:t xml:space="preserve">British Empire. </w:t>
      </w:r>
      <w:r w:rsidR="001E688A">
        <w:t>Depending on which country had most animals</w:t>
      </w:r>
      <w:r w:rsidR="00097DA3">
        <w:t xml:space="preserve">, that country would represent </w:t>
      </w:r>
      <w:r w:rsidR="007021AC">
        <w:t>containing</w:t>
      </w:r>
      <w:r w:rsidR="00097DA3">
        <w:t xml:space="preserve"> great power and </w:t>
      </w:r>
      <w:r w:rsidR="00EB1A3C">
        <w:t>richness.</w:t>
      </w:r>
      <w:r w:rsidR="00BB2AA4">
        <w:t xml:space="preserve"> “</w:t>
      </w:r>
      <w:r w:rsidR="00BB2AA4" w:rsidRPr="005D2168">
        <w:rPr>
          <w:rFonts w:cstheme="minorHAnsi"/>
          <w:i/>
          <w:iCs/>
          <w:spacing w:val="5"/>
          <w:shd w:val="clear" w:color="auto" w:fill="FFFFFF"/>
        </w:rPr>
        <w:t>A</w:t>
      </w:r>
      <w:r w:rsidR="00BB2AA4" w:rsidRPr="005D2168">
        <w:rPr>
          <w:rFonts w:cstheme="minorHAnsi"/>
          <w:i/>
          <w:iCs/>
          <w:spacing w:val="5"/>
          <w:shd w:val="clear" w:color="auto" w:fill="FFFFFF"/>
        </w:rPr>
        <w:t>nimals suffered in the cause of human pleasure as well as human profit</w:t>
      </w:r>
      <w:r w:rsidR="00BB2AA4">
        <w:rPr>
          <w:rFonts w:cstheme="minorHAnsi"/>
          <w:spacing w:val="5"/>
          <w:shd w:val="clear" w:color="auto" w:fill="FFFFFF"/>
        </w:rPr>
        <w:t>”.</w:t>
      </w:r>
      <w:r w:rsidR="00BB2AA4">
        <w:rPr>
          <w:rStyle w:val="FootnoteReference"/>
          <w:rFonts w:cstheme="minorHAnsi"/>
          <w:spacing w:val="5"/>
          <w:shd w:val="clear" w:color="auto" w:fill="FFFFFF"/>
        </w:rPr>
        <w:footnoteReference w:id="4"/>
      </w:r>
      <w:r w:rsidR="00EB1A3C">
        <w:t xml:space="preserve"> </w:t>
      </w:r>
      <w:r w:rsidR="00095291" w:rsidRPr="005D2168">
        <w:t xml:space="preserve">In addition to that, </w:t>
      </w:r>
      <w:r w:rsidR="00CF429B" w:rsidRPr="005D2168">
        <w:rPr>
          <w:rFonts w:cstheme="minorHAnsi"/>
        </w:rPr>
        <w:t xml:space="preserve">The Victorian Britain included animal markets and dealers </w:t>
      </w:r>
      <w:r w:rsidR="004525E7" w:rsidRPr="005D2168">
        <w:rPr>
          <w:rFonts w:cstheme="minorHAnsi"/>
        </w:rPr>
        <w:t xml:space="preserve">to undertake specialist trading and the more </w:t>
      </w:r>
      <w:r w:rsidR="00D02FFB" w:rsidRPr="005D2168">
        <w:rPr>
          <w:rFonts w:cstheme="minorHAnsi"/>
        </w:rPr>
        <w:t xml:space="preserve">animals were </w:t>
      </w:r>
      <w:r w:rsidR="003B3D5D" w:rsidRPr="005D2168">
        <w:rPr>
          <w:rFonts w:cstheme="minorHAnsi"/>
        </w:rPr>
        <w:t xml:space="preserve">inherited by someone, the more rich they seemed and the more power they </w:t>
      </w:r>
      <w:r w:rsidR="002F4FD6" w:rsidRPr="005D2168">
        <w:rPr>
          <w:rFonts w:cstheme="minorHAnsi"/>
        </w:rPr>
        <w:t xml:space="preserve">embraced. </w:t>
      </w:r>
    </w:p>
    <w:p w14:paraId="37CCE86E" w14:textId="38FE20EC" w:rsidR="00F15E40" w:rsidRPr="008E3072" w:rsidRDefault="00F00BC4">
      <w:pPr>
        <w:rPr>
          <w:rStyle w:val="FootnoteReference"/>
          <w:b/>
          <w:bCs/>
          <w:vertAlign w:val="baseline"/>
        </w:rPr>
      </w:pPr>
      <w:r w:rsidRPr="005D2168">
        <w:rPr>
          <w:rFonts w:cstheme="minorHAnsi"/>
        </w:rPr>
        <w:t>Furthermore, there was a huge range of diverse animals that would be displayed, for example</w:t>
      </w:r>
      <w:r w:rsidR="00F41A90" w:rsidRPr="005D2168">
        <w:rPr>
          <w:rFonts w:cstheme="minorHAnsi"/>
        </w:rPr>
        <w:t xml:space="preserve">: large cats, elephants, crocodiles, </w:t>
      </w:r>
      <w:r w:rsidR="00861ADF" w:rsidRPr="005D2168">
        <w:rPr>
          <w:rFonts w:cstheme="minorHAnsi"/>
        </w:rPr>
        <w:t>bulls, bears, ostriches, giraffes, snakes, rhinoceroses</w:t>
      </w:r>
      <w:r w:rsidR="006C3FFE" w:rsidRPr="005D2168">
        <w:rPr>
          <w:rFonts w:cstheme="minorHAnsi"/>
        </w:rPr>
        <w:t xml:space="preserve">, </w:t>
      </w:r>
      <w:r w:rsidR="00861ADF" w:rsidRPr="005D2168">
        <w:rPr>
          <w:rFonts w:cstheme="minorHAnsi"/>
        </w:rPr>
        <w:t>hip</w:t>
      </w:r>
      <w:r w:rsidR="006C3FFE" w:rsidRPr="005D2168">
        <w:rPr>
          <w:rFonts w:cstheme="minorHAnsi"/>
        </w:rPr>
        <w:t xml:space="preserve">potamuses and more. </w:t>
      </w:r>
      <w:r w:rsidR="5B577EF4" w:rsidRPr="005D2168">
        <w:rPr>
          <w:rFonts w:cstheme="minorHAnsi"/>
          <w:i/>
          <w:iCs/>
        </w:rPr>
        <w:t>“A kind of virtual Victorian bestiary, this collection is populated by sheep, bloodhounds, tigers, elephants, a cockatoo, dinosaurs, spiders and that most presumptuous of animals”.</w:t>
      </w:r>
      <w:r w:rsidR="00290889" w:rsidRPr="005D2168">
        <w:rPr>
          <w:rStyle w:val="FootnoteReference"/>
          <w:rFonts w:cstheme="minorHAnsi"/>
          <w:i/>
          <w:iCs/>
        </w:rPr>
        <w:footnoteReference w:id="5"/>
      </w:r>
      <w:r w:rsidR="004C04EB" w:rsidRPr="005D2168">
        <w:rPr>
          <w:rFonts w:cstheme="minorHAnsi"/>
          <w:i/>
          <w:iCs/>
        </w:rPr>
        <w:t xml:space="preserve"> </w:t>
      </w:r>
      <w:r w:rsidR="004C04EB" w:rsidRPr="005D2168">
        <w:rPr>
          <w:rFonts w:cstheme="minorHAnsi"/>
        </w:rPr>
        <w:t>Not to mention, animals were used as an amusement towards humanity</w:t>
      </w:r>
      <w:r w:rsidR="00F02B33" w:rsidRPr="005D2168">
        <w:rPr>
          <w:rFonts w:cstheme="minorHAnsi"/>
        </w:rPr>
        <w:t xml:space="preserve">, again </w:t>
      </w:r>
      <w:r w:rsidR="00D335AE" w:rsidRPr="005D2168">
        <w:rPr>
          <w:rFonts w:cstheme="minorHAnsi"/>
        </w:rPr>
        <w:t xml:space="preserve">implies the author </w:t>
      </w:r>
      <w:r w:rsidR="00B9587F" w:rsidRPr="005D2168">
        <w:rPr>
          <w:rFonts w:cstheme="minorHAnsi"/>
        </w:rPr>
        <w:t>“Harriet Ritvo”</w:t>
      </w:r>
      <w:r w:rsidR="00F02B33" w:rsidRPr="005D2168">
        <w:rPr>
          <w:rFonts w:cstheme="minorHAnsi"/>
        </w:rPr>
        <w:t xml:space="preserve"> establishing “</w:t>
      </w:r>
      <w:r w:rsidR="00F02B33" w:rsidRPr="005D2168">
        <w:rPr>
          <w:rFonts w:cstheme="minorHAnsi"/>
          <w:i/>
          <w:iCs/>
          <w:spacing w:val="5"/>
          <w:shd w:val="clear" w:color="auto" w:fill="FFFFFF"/>
        </w:rPr>
        <w:t>Popular amusements included cock-fighting, dog-fighting, rat-killing, bullrunning and the baiting of wild animals; among elite amusements were numbered steeplechasing, fox-hunting, and occasionally, still, the pursuit of the noble stag</w:t>
      </w:r>
      <w:r w:rsidR="00F02B33" w:rsidRPr="005D2168">
        <w:rPr>
          <w:rFonts w:cstheme="minorHAnsi"/>
          <w:i/>
          <w:iCs/>
          <w:spacing w:val="5"/>
          <w:shd w:val="clear" w:color="auto" w:fill="FFFFFF"/>
        </w:rPr>
        <w:t>”.</w:t>
      </w:r>
      <w:r w:rsidR="00F02B33" w:rsidRPr="005D2168">
        <w:rPr>
          <w:rStyle w:val="FootnoteReference"/>
          <w:rFonts w:cstheme="minorHAnsi"/>
          <w:i/>
          <w:iCs/>
          <w:spacing w:val="5"/>
          <w:shd w:val="clear" w:color="auto" w:fill="FFFFFF"/>
        </w:rPr>
        <w:footnoteReference w:id="6"/>
      </w:r>
      <w:r w:rsidR="008E3072">
        <w:rPr>
          <w:rFonts w:cstheme="minorHAnsi"/>
          <w:i/>
          <w:iCs/>
          <w:spacing w:val="5"/>
          <w:shd w:val="clear" w:color="auto" w:fill="FFFFFF"/>
        </w:rPr>
        <w:t xml:space="preserve"> </w:t>
      </w:r>
    </w:p>
    <w:p w14:paraId="721B7932" w14:textId="390E8D8D" w:rsidR="0020700F" w:rsidRPr="0020700F" w:rsidRDefault="0020700F" w:rsidP="00A961C1">
      <w:r w:rsidRPr="0020700F">
        <w:t>In conclusion</w:t>
      </w:r>
      <w:r>
        <w:t xml:space="preserve">, the reason why I have chosen this topic because </w:t>
      </w:r>
      <w:r w:rsidR="0062320B">
        <w:t xml:space="preserve">it is </w:t>
      </w:r>
      <w:r w:rsidR="00E61633">
        <w:t xml:space="preserve">quite compelling to me as history as well as bible stuides </w:t>
      </w:r>
      <w:r w:rsidR="000B3FCD">
        <w:t xml:space="preserve">intrigues me as a Catholic Woman. Also, this topic </w:t>
      </w:r>
      <w:r w:rsidR="00752E26">
        <w:t xml:space="preserve">teached me that animals have severly suffered because of the humanity on this earth. Sadly, this establishes how </w:t>
      </w:r>
      <w:r w:rsidR="00D026FA">
        <w:t xml:space="preserve">cruel humans can be and how far they can go to reach out to power, richness and popularity. </w:t>
      </w:r>
      <w:r w:rsidR="00CA423C">
        <w:t xml:space="preserve">No matter the consequences, humanity will always follow man-made trends. </w:t>
      </w:r>
      <w:r w:rsidR="00475976">
        <w:t xml:space="preserve">Even if it is to hurt and make animals suffer, even if it is for humanity’s amusement. </w:t>
      </w:r>
    </w:p>
    <w:p w14:paraId="21F9DC8D" w14:textId="77777777" w:rsidR="0020700F" w:rsidRDefault="0020700F" w:rsidP="00A961C1">
      <w:pPr>
        <w:rPr>
          <w:b/>
          <w:bCs/>
        </w:rPr>
      </w:pPr>
    </w:p>
    <w:p w14:paraId="31163B5B" w14:textId="77777777" w:rsidR="00106061" w:rsidRDefault="00106061" w:rsidP="00A961C1">
      <w:pPr>
        <w:rPr>
          <w:b/>
          <w:bCs/>
        </w:rPr>
      </w:pPr>
    </w:p>
    <w:p w14:paraId="14AD572A" w14:textId="436FBF99" w:rsidR="00A961C1" w:rsidRPr="00384874" w:rsidRDefault="00384874" w:rsidP="00A961C1">
      <w:pPr>
        <w:rPr>
          <w:rStyle w:val="EndnoteReference"/>
          <w:b/>
        </w:rPr>
      </w:pPr>
      <w:r w:rsidRPr="67041A3A">
        <w:rPr>
          <w:b/>
          <w:bCs/>
        </w:rPr>
        <w:lastRenderedPageBreak/>
        <w:t>Bibliogr</w:t>
      </w:r>
      <w:r w:rsidR="002D74B9" w:rsidRPr="67041A3A">
        <w:rPr>
          <w:b/>
          <w:bCs/>
        </w:rPr>
        <w:t xml:space="preserve">aphy </w:t>
      </w:r>
    </w:p>
    <w:p w14:paraId="3A474174" w14:textId="275E3974" w:rsidR="007B2C97" w:rsidRDefault="007B2C97" w:rsidP="67041A3A">
      <w:hyperlink r:id="rId8" w:history="1">
        <w:r>
          <w:rPr>
            <w:rStyle w:val="Hyperlink"/>
          </w:rPr>
          <w:t>The Victorians and Animals, I: Animals as Part of the Household (victorianweb.org)</w:t>
        </w:r>
      </w:hyperlink>
    </w:p>
    <w:p w14:paraId="37F8FE5C" w14:textId="3FC10E5D" w:rsidR="001B7D63" w:rsidRDefault="001B7D63" w:rsidP="67041A3A">
      <w:hyperlink r:id="rId9" w:history="1">
        <w:r>
          <w:rPr>
            <w:rStyle w:val="Hyperlink"/>
          </w:rPr>
          <w:t>When London Was At The Centre Of The Exotic Animal Trade | Londonist</w:t>
        </w:r>
      </w:hyperlink>
    </w:p>
    <w:p w14:paraId="108F9DA7" w14:textId="2816D090" w:rsidR="006C4D31" w:rsidRDefault="006C4D31" w:rsidP="67041A3A">
      <w:hyperlink r:id="rId10" w:history="1">
        <w:r>
          <w:rPr>
            <w:rStyle w:val="Hyperlink"/>
          </w:rPr>
          <w:t>ANIMALS IN NINETEENTH-CENTURY BRITAIN: COMPLICATED ATTITUDES AND COMPE (taylorfrancis.com)</w:t>
        </w:r>
      </w:hyperlink>
    </w:p>
    <w:p w14:paraId="0AA690CE" w14:textId="358494A5" w:rsidR="103C0634" w:rsidRDefault="005A264C" w:rsidP="67041A3A">
      <w:pPr>
        <w:rPr>
          <w:rFonts w:ascii="Calibri" w:eastAsia="Calibri" w:hAnsi="Calibri" w:cs="Calibri"/>
        </w:rPr>
      </w:pPr>
      <w:hyperlink r:id="rId11">
        <w:r w:rsidR="103C0634" w:rsidRPr="67041A3A">
          <w:rPr>
            <w:rStyle w:val="Hyperlink"/>
            <w:rFonts w:ascii="Calibri" w:eastAsia="Calibri" w:hAnsi="Calibri" w:cs="Calibri"/>
          </w:rPr>
          <w:t xml:space="preserve">Victorian Animals | Journal of </w:t>
        </w:r>
        <w:r w:rsidR="103C0634" w:rsidRPr="67041A3A">
          <w:rPr>
            <w:rStyle w:val="Hyperlink"/>
            <w:rFonts w:ascii="Calibri" w:eastAsia="Calibri" w:hAnsi="Calibri" w:cs="Calibri"/>
          </w:rPr>
          <w:t xml:space="preserve">Victorian </w:t>
        </w:r>
        <w:r w:rsidR="103C0634" w:rsidRPr="67041A3A">
          <w:rPr>
            <w:rStyle w:val="Hyperlink"/>
            <w:rFonts w:ascii="Calibri" w:eastAsia="Calibri" w:hAnsi="Calibri" w:cs="Calibri"/>
          </w:rPr>
          <w:t>Culture | Oxford Academic (oup.com)</w:t>
        </w:r>
      </w:hyperlink>
    </w:p>
    <w:p w14:paraId="63B834B4" w14:textId="77777777" w:rsidR="00A961C1" w:rsidRPr="00A961C1" w:rsidRDefault="00A961C1" w:rsidP="00A961C1"/>
    <w:p w14:paraId="7CC96BB7" w14:textId="77777777" w:rsidR="00A961C1" w:rsidRPr="00A961C1" w:rsidRDefault="00A961C1" w:rsidP="00A961C1"/>
    <w:p w14:paraId="7CE2803B" w14:textId="77777777" w:rsidR="00A961C1" w:rsidRPr="00A961C1" w:rsidRDefault="00A961C1" w:rsidP="00A961C1"/>
    <w:p w14:paraId="752147B9" w14:textId="77777777" w:rsidR="00A961C1" w:rsidRPr="00A961C1" w:rsidRDefault="00A961C1" w:rsidP="00A961C1"/>
    <w:p w14:paraId="02EFC43E" w14:textId="77777777" w:rsidR="00A961C1" w:rsidRPr="00A961C1" w:rsidRDefault="00A961C1" w:rsidP="00A961C1"/>
    <w:p w14:paraId="42A7A7B4" w14:textId="77777777" w:rsidR="00A961C1" w:rsidRPr="00A961C1" w:rsidRDefault="00A961C1" w:rsidP="00A961C1"/>
    <w:p w14:paraId="145F8B0B" w14:textId="77777777" w:rsidR="00A961C1" w:rsidRPr="00A961C1" w:rsidRDefault="00A961C1" w:rsidP="00A961C1"/>
    <w:p w14:paraId="4F481EF4" w14:textId="77777777" w:rsidR="00A961C1" w:rsidRPr="00A961C1" w:rsidRDefault="00A961C1" w:rsidP="00A961C1"/>
    <w:p w14:paraId="343AB1D6" w14:textId="77777777" w:rsidR="00A961C1" w:rsidRPr="00A961C1" w:rsidRDefault="00A961C1" w:rsidP="00A961C1"/>
    <w:p w14:paraId="0901D5DC" w14:textId="77777777" w:rsidR="00A961C1" w:rsidRPr="00A961C1" w:rsidRDefault="00A961C1" w:rsidP="00A961C1"/>
    <w:p w14:paraId="199878CC" w14:textId="77777777" w:rsidR="00A961C1" w:rsidRPr="00A961C1" w:rsidRDefault="00A961C1" w:rsidP="00A961C1"/>
    <w:p w14:paraId="1B78265A" w14:textId="77777777" w:rsidR="00A961C1" w:rsidRPr="00A961C1" w:rsidRDefault="00A961C1" w:rsidP="00A961C1"/>
    <w:p w14:paraId="76B028EE" w14:textId="77777777" w:rsidR="00A961C1" w:rsidRDefault="00A961C1" w:rsidP="00A961C1">
      <w:pPr>
        <w:rPr>
          <w:b/>
          <w:bCs/>
          <w:u w:val="single"/>
        </w:rPr>
      </w:pPr>
    </w:p>
    <w:p w14:paraId="477D9CD2" w14:textId="77777777" w:rsidR="00A961C1" w:rsidRPr="00A961C1" w:rsidRDefault="00A961C1" w:rsidP="00A961C1"/>
    <w:sectPr w:rsidR="00A961C1" w:rsidRPr="00A961C1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A92A2" w14:textId="77777777" w:rsidR="0092691C" w:rsidRDefault="0092691C" w:rsidP="00B33CE7">
      <w:pPr>
        <w:spacing w:after="0" w:line="240" w:lineRule="auto"/>
      </w:pPr>
      <w:r>
        <w:separator/>
      </w:r>
    </w:p>
  </w:endnote>
  <w:endnote w:type="continuationSeparator" w:id="0">
    <w:p w14:paraId="774608E6" w14:textId="77777777" w:rsidR="0092691C" w:rsidRDefault="0092691C" w:rsidP="00B33CE7">
      <w:pPr>
        <w:spacing w:after="0" w:line="240" w:lineRule="auto"/>
      </w:pPr>
      <w:r>
        <w:continuationSeparator/>
      </w:r>
    </w:p>
  </w:endnote>
  <w:endnote w:type="continuationNotice" w:id="1">
    <w:p w14:paraId="57DCB3E5" w14:textId="77777777" w:rsidR="0092691C" w:rsidRDefault="009269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-14092331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E799B4" w14:textId="1CD94387" w:rsidR="00C34A79" w:rsidRDefault="00C34A7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</w:p>
    </w:sdtContent>
  </w:sdt>
  <w:p w14:paraId="224927A4" w14:textId="77777777" w:rsidR="00C34A79" w:rsidRDefault="00C34A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1F927" w14:textId="77777777" w:rsidR="0092691C" w:rsidRDefault="0092691C" w:rsidP="00B33CE7">
      <w:pPr>
        <w:spacing w:after="0" w:line="240" w:lineRule="auto"/>
      </w:pPr>
      <w:r>
        <w:separator/>
      </w:r>
    </w:p>
  </w:footnote>
  <w:footnote w:type="continuationSeparator" w:id="0">
    <w:p w14:paraId="429EABDB" w14:textId="77777777" w:rsidR="0092691C" w:rsidRDefault="0092691C" w:rsidP="00B33CE7">
      <w:pPr>
        <w:spacing w:after="0" w:line="240" w:lineRule="auto"/>
      </w:pPr>
      <w:r>
        <w:continuationSeparator/>
      </w:r>
    </w:p>
  </w:footnote>
  <w:footnote w:type="continuationNotice" w:id="1">
    <w:p w14:paraId="4A139AC9" w14:textId="77777777" w:rsidR="0092691C" w:rsidRDefault="0092691C">
      <w:pPr>
        <w:spacing w:after="0" w:line="240" w:lineRule="auto"/>
      </w:pPr>
    </w:p>
  </w:footnote>
  <w:footnote w:id="2">
    <w:p w14:paraId="2A0CEECB" w14:textId="75235049" w:rsidR="00E47184" w:rsidRPr="00466B1E" w:rsidRDefault="00E47184">
      <w:pPr>
        <w:pStyle w:val="FootnoteText"/>
        <w:rPr>
          <w:i/>
          <w:iCs/>
        </w:rPr>
      </w:pPr>
      <w:r w:rsidRPr="00466B1E">
        <w:rPr>
          <w:rStyle w:val="FootnoteReference"/>
          <w:i/>
          <w:iCs/>
        </w:rPr>
        <w:footnoteRef/>
      </w:r>
      <w:r w:rsidRPr="00466B1E">
        <w:rPr>
          <w:i/>
          <w:iCs/>
        </w:rPr>
        <w:t xml:space="preserve"> </w:t>
      </w:r>
      <w:r w:rsidR="000E0468" w:rsidRPr="00466B1E">
        <w:rPr>
          <w:i/>
          <w:iCs/>
        </w:rPr>
        <w:t>Jaqueline</w:t>
      </w:r>
      <w:r w:rsidR="000C6BFA" w:rsidRPr="00466B1E">
        <w:rPr>
          <w:i/>
          <w:iCs/>
        </w:rPr>
        <w:t xml:space="preserve"> Banerjee, The Victorians </w:t>
      </w:r>
      <w:r w:rsidR="000B0224" w:rsidRPr="00466B1E">
        <w:rPr>
          <w:i/>
          <w:iCs/>
        </w:rPr>
        <w:t>and</w:t>
      </w:r>
      <w:r w:rsidR="000C6BFA" w:rsidRPr="00466B1E">
        <w:rPr>
          <w:i/>
          <w:iCs/>
        </w:rPr>
        <w:t xml:space="preserve"> Animals</w:t>
      </w:r>
      <w:r w:rsidR="00B83797" w:rsidRPr="00466B1E">
        <w:rPr>
          <w:i/>
          <w:iCs/>
        </w:rPr>
        <w:t>, I</w:t>
      </w:r>
      <w:r w:rsidR="00906692" w:rsidRPr="00466B1E">
        <w:rPr>
          <w:i/>
          <w:iCs/>
        </w:rPr>
        <w:t>: Animals as Part of The Household</w:t>
      </w:r>
      <w:r w:rsidR="00D15828" w:rsidRPr="00466B1E">
        <w:rPr>
          <w:i/>
          <w:iCs/>
        </w:rPr>
        <w:t xml:space="preserve">, The Royal Household introduction. </w:t>
      </w:r>
    </w:p>
  </w:footnote>
  <w:footnote w:id="3">
    <w:p w14:paraId="23082258" w14:textId="1344B366" w:rsidR="005F0A32" w:rsidRPr="00466B1E" w:rsidRDefault="005F0A32">
      <w:pPr>
        <w:pStyle w:val="FootnoteText"/>
        <w:rPr>
          <w:i/>
          <w:iCs/>
        </w:rPr>
      </w:pPr>
      <w:r w:rsidRPr="00466B1E">
        <w:rPr>
          <w:rStyle w:val="FootnoteReference"/>
          <w:i/>
          <w:iCs/>
        </w:rPr>
        <w:footnoteRef/>
      </w:r>
      <w:r w:rsidRPr="00466B1E">
        <w:rPr>
          <w:i/>
          <w:iCs/>
        </w:rPr>
        <w:t xml:space="preserve"> Laura Reynolds, </w:t>
      </w:r>
      <w:r w:rsidR="00F947C4" w:rsidRPr="00466B1E">
        <w:rPr>
          <w:i/>
          <w:iCs/>
        </w:rPr>
        <w:t xml:space="preserve">When London Was </w:t>
      </w:r>
      <w:r w:rsidR="007A0E38" w:rsidRPr="00466B1E">
        <w:rPr>
          <w:i/>
          <w:iCs/>
        </w:rPr>
        <w:t>at</w:t>
      </w:r>
      <w:r w:rsidR="00F947C4" w:rsidRPr="00466B1E">
        <w:rPr>
          <w:i/>
          <w:iCs/>
        </w:rPr>
        <w:t xml:space="preserve"> The Centre </w:t>
      </w:r>
      <w:r w:rsidR="007A0E38" w:rsidRPr="00466B1E">
        <w:rPr>
          <w:i/>
          <w:iCs/>
        </w:rPr>
        <w:t>of</w:t>
      </w:r>
      <w:r w:rsidR="00F947C4" w:rsidRPr="00466B1E">
        <w:rPr>
          <w:i/>
          <w:iCs/>
        </w:rPr>
        <w:t xml:space="preserve"> The Exotic Animal Trade</w:t>
      </w:r>
      <w:r w:rsidR="007A3E50" w:rsidRPr="00466B1E">
        <w:rPr>
          <w:i/>
          <w:iCs/>
        </w:rPr>
        <w:t>,</w:t>
      </w:r>
      <w:r w:rsidR="001B7D63" w:rsidRPr="00466B1E">
        <w:rPr>
          <w:i/>
          <w:iCs/>
        </w:rPr>
        <w:t xml:space="preserve"> Londonist,</w:t>
      </w:r>
      <w:r w:rsidR="007A3E50" w:rsidRPr="00466B1E">
        <w:rPr>
          <w:i/>
          <w:iCs/>
        </w:rPr>
        <w:t xml:space="preserve"> Other exotic animal dealers</w:t>
      </w:r>
      <w:r w:rsidR="001B7D63" w:rsidRPr="00466B1E">
        <w:rPr>
          <w:i/>
          <w:iCs/>
        </w:rPr>
        <w:t>.</w:t>
      </w:r>
    </w:p>
  </w:footnote>
  <w:footnote w:id="4">
    <w:p w14:paraId="1F572B2A" w14:textId="69C1BECC" w:rsidR="00BB2AA4" w:rsidRPr="00466B1E" w:rsidRDefault="00BB2AA4">
      <w:pPr>
        <w:pStyle w:val="FootnoteText"/>
        <w:rPr>
          <w:i/>
          <w:iCs/>
        </w:rPr>
      </w:pPr>
      <w:r w:rsidRPr="00466B1E">
        <w:rPr>
          <w:rStyle w:val="FootnoteReference"/>
          <w:i/>
          <w:iCs/>
        </w:rPr>
        <w:footnoteRef/>
      </w:r>
      <w:r w:rsidRPr="00466B1E">
        <w:rPr>
          <w:i/>
          <w:iCs/>
        </w:rPr>
        <w:t xml:space="preserve"> </w:t>
      </w:r>
      <w:r w:rsidR="00972155" w:rsidRPr="00466B1E">
        <w:rPr>
          <w:i/>
          <w:iCs/>
        </w:rPr>
        <w:t>Harriet Ritvo, Animals and Human Society</w:t>
      </w:r>
      <w:r w:rsidR="00414F0E" w:rsidRPr="00466B1E">
        <w:rPr>
          <w:i/>
          <w:iCs/>
        </w:rPr>
        <w:t>, 1</w:t>
      </w:r>
      <w:r w:rsidR="00414F0E" w:rsidRPr="00466B1E">
        <w:rPr>
          <w:i/>
          <w:iCs/>
          <w:vertAlign w:val="superscript"/>
        </w:rPr>
        <w:t>st</w:t>
      </w:r>
      <w:r w:rsidR="00414F0E" w:rsidRPr="00466B1E">
        <w:rPr>
          <w:i/>
          <w:iCs/>
        </w:rPr>
        <w:t xml:space="preserve"> edition (1994)</w:t>
      </w:r>
      <w:r w:rsidR="00EE60F5" w:rsidRPr="00466B1E">
        <w:rPr>
          <w:i/>
          <w:iCs/>
        </w:rPr>
        <w:t>, Chapter: Animals in nineteenth-century Britain: complicated attitudes and competing categories.</w:t>
      </w:r>
    </w:p>
  </w:footnote>
  <w:footnote w:id="5">
    <w:p w14:paraId="0E2B0B07" w14:textId="29FECCEE" w:rsidR="00290889" w:rsidRPr="00466B1E" w:rsidRDefault="00290889">
      <w:pPr>
        <w:pStyle w:val="FootnoteText"/>
        <w:rPr>
          <w:i/>
          <w:iCs/>
        </w:rPr>
      </w:pPr>
      <w:r w:rsidRPr="00466B1E">
        <w:rPr>
          <w:rStyle w:val="FootnoteReference"/>
          <w:i/>
          <w:iCs/>
        </w:rPr>
        <w:footnoteRef/>
      </w:r>
      <w:r w:rsidRPr="00466B1E">
        <w:rPr>
          <w:i/>
          <w:iCs/>
        </w:rPr>
        <w:t xml:space="preserve"> </w:t>
      </w:r>
      <w:r w:rsidR="001842DC" w:rsidRPr="00466B1E">
        <w:rPr>
          <w:i/>
          <w:iCs/>
        </w:rPr>
        <w:t xml:space="preserve">Claire Charlotte McKechnie and John Miller, </w:t>
      </w:r>
      <w:r w:rsidR="00B5361B" w:rsidRPr="00466B1E">
        <w:rPr>
          <w:i/>
          <w:iCs/>
        </w:rPr>
        <w:t>Victorian Animals Introduction</w:t>
      </w:r>
      <w:r w:rsidR="00654300" w:rsidRPr="00466B1E">
        <w:rPr>
          <w:i/>
          <w:iCs/>
        </w:rPr>
        <w:t>, published 1</w:t>
      </w:r>
      <w:r w:rsidR="00654300" w:rsidRPr="00466B1E">
        <w:rPr>
          <w:i/>
          <w:iCs/>
          <w:vertAlign w:val="superscript"/>
        </w:rPr>
        <w:t>st</w:t>
      </w:r>
      <w:r w:rsidR="00654300" w:rsidRPr="00466B1E">
        <w:rPr>
          <w:i/>
          <w:iCs/>
        </w:rPr>
        <w:t xml:space="preserve"> December 2012</w:t>
      </w:r>
      <w:r w:rsidR="00BA259B" w:rsidRPr="00466B1E">
        <w:rPr>
          <w:i/>
          <w:iCs/>
        </w:rPr>
        <w:t>, Journal of Victorian Culture, Volume 17, Issue 4, pages 436-441</w:t>
      </w:r>
      <w:r w:rsidR="004C04EB" w:rsidRPr="00466B1E">
        <w:rPr>
          <w:i/>
          <w:iCs/>
        </w:rPr>
        <w:t>, Verse 10.</w:t>
      </w:r>
    </w:p>
  </w:footnote>
  <w:footnote w:id="6">
    <w:p w14:paraId="65FEB2E8" w14:textId="0EE6455D" w:rsidR="00F02B33" w:rsidRPr="00466B1E" w:rsidRDefault="00F02B33">
      <w:pPr>
        <w:pStyle w:val="FootnoteText"/>
        <w:rPr>
          <w:i/>
          <w:iCs/>
        </w:rPr>
      </w:pPr>
      <w:r w:rsidRPr="00466B1E">
        <w:rPr>
          <w:rStyle w:val="FootnoteReference"/>
          <w:i/>
          <w:iCs/>
        </w:rPr>
        <w:footnoteRef/>
      </w:r>
      <w:r w:rsidRPr="00466B1E">
        <w:rPr>
          <w:i/>
          <w:iCs/>
        </w:rPr>
        <w:t xml:space="preserve"> </w:t>
      </w:r>
      <w:r w:rsidR="00A142F3" w:rsidRPr="00466B1E">
        <w:rPr>
          <w:i/>
          <w:iCs/>
        </w:rPr>
        <w:t>Ib</w:t>
      </w:r>
      <w:r w:rsidR="00466B1E" w:rsidRPr="00466B1E">
        <w:rPr>
          <w:i/>
          <w:iCs/>
        </w:rPr>
        <w:t>id</w:t>
      </w:r>
      <w:r w:rsidR="00B5665D">
        <w:rPr>
          <w:i/>
          <w:iCs/>
        </w:rPr>
        <w:t>, Harriet Ritvo.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EFD58" w14:textId="77777777" w:rsidR="00EA6AFB" w:rsidRDefault="00EA6AFB" w:rsidP="00856208">
    <w:pPr>
      <w:pStyle w:val="Header"/>
      <w:tabs>
        <w:tab w:val="clear" w:pos="4513"/>
        <w:tab w:val="left" w:pos="4453"/>
      </w:tabs>
    </w:pPr>
    <w:r>
      <w:t xml:space="preserve">2319901 </w:t>
    </w:r>
  </w:p>
  <w:p w14:paraId="78BA63E0" w14:textId="52EF652C" w:rsidR="00B33CE7" w:rsidRDefault="00B33CE7" w:rsidP="00856208">
    <w:pPr>
      <w:pStyle w:val="Header"/>
      <w:tabs>
        <w:tab w:val="clear" w:pos="4513"/>
        <w:tab w:val="left" w:pos="4453"/>
      </w:tabs>
    </w:pPr>
    <w:r>
      <w:t xml:space="preserve">Pavlina Balazova </w:t>
    </w:r>
    <w:r w:rsidR="00C34A79">
      <w:tab/>
    </w:r>
    <w:r w:rsidR="00856208">
      <w:t>19/</w:t>
    </w:r>
    <w:r w:rsidR="008434D5">
      <w:t>10/23</w:t>
    </w:r>
    <w:r w:rsidR="00856208">
      <w:tab/>
    </w:r>
    <w:r w:rsidR="00C34A79">
      <w:t>Mat</w:t>
    </w:r>
    <w:r w:rsidR="00E86225">
      <w:t>t</w:t>
    </w:r>
    <w:r w:rsidR="00C34A79">
      <w:t>hew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60C"/>
    <w:rsid w:val="00032472"/>
    <w:rsid w:val="00040838"/>
    <w:rsid w:val="000842B6"/>
    <w:rsid w:val="00095291"/>
    <w:rsid w:val="00097DA3"/>
    <w:rsid w:val="000A27EF"/>
    <w:rsid w:val="000A48D0"/>
    <w:rsid w:val="000B0224"/>
    <w:rsid w:val="000B3FCD"/>
    <w:rsid w:val="000C22B3"/>
    <w:rsid w:val="000C2770"/>
    <w:rsid w:val="000C6BFA"/>
    <w:rsid w:val="000D0E45"/>
    <w:rsid w:val="000E0468"/>
    <w:rsid w:val="00106061"/>
    <w:rsid w:val="00130C95"/>
    <w:rsid w:val="001504FE"/>
    <w:rsid w:val="00161D22"/>
    <w:rsid w:val="001842DC"/>
    <w:rsid w:val="001B21EA"/>
    <w:rsid w:val="001B4B11"/>
    <w:rsid w:val="001B7D63"/>
    <w:rsid w:val="001C1E8D"/>
    <w:rsid w:val="001C2F70"/>
    <w:rsid w:val="001D68FB"/>
    <w:rsid w:val="001E0C87"/>
    <w:rsid w:val="001E688A"/>
    <w:rsid w:val="001E7FBF"/>
    <w:rsid w:val="001F22DB"/>
    <w:rsid w:val="001F3C6B"/>
    <w:rsid w:val="00206FAF"/>
    <w:rsid w:val="0020700F"/>
    <w:rsid w:val="00290889"/>
    <w:rsid w:val="002D74B9"/>
    <w:rsid w:val="002F4FD6"/>
    <w:rsid w:val="002F6057"/>
    <w:rsid w:val="002F6AD0"/>
    <w:rsid w:val="00332236"/>
    <w:rsid w:val="00340603"/>
    <w:rsid w:val="003569B2"/>
    <w:rsid w:val="00384874"/>
    <w:rsid w:val="003B3D5D"/>
    <w:rsid w:val="003D360C"/>
    <w:rsid w:val="00414F0E"/>
    <w:rsid w:val="00441F65"/>
    <w:rsid w:val="004525E7"/>
    <w:rsid w:val="00466B1E"/>
    <w:rsid w:val="00475976"/>
    <w:rsid w:val="0049425C"/>
    <w:rsid w:val="004C04EB"/>
    <w:rsid w:val="004F71E4"/>
    <w:rsid w:val="004F77E4"/>
    <w:rsid w:val="00513FBB"/>
    <w:rsid w:val="00536194"/>
    <w:rsid w:val="0054798D"/>
    <w:rsid w:val="0055658C"/>
    <w:rsid w:val="00557979"/>
    <w:rsid w:val="0058701A"/>
    <w:rsid w:val="005A264C"/>
    <w:rsid w:val="005D2168"/>
    <w:rsid w:val="005D2199"/>
    <w:rsid w:val="005E3453"/>
    <w:rsid w:val="005F0A32"/>
    <w:rsid w:val="0062320B"/>
    <w:rsid w:val="00654300"/>
    <w:rsid w:val="00683AFD"/>
    <w:rsid w:val="00694326"/>
    <w:rsid w:val="006B3197"/>
    <w:rsid w:val="006C3FFE"/>
    <w:rsid w:val="006C4D31"/>
    <w:rsid w:val="006F6AD6"/>
    <w:rsid w:val="007021AC"/>
    <w:rsid w:val="00731389"/>
    <w:rsid w:val="00744B63"/>
    <w:rsid w:val="00752E26"/>
    <w:rsid w:val="007558B3"/>
    <w:rsid w:val="00780417"/>
    <w:rsid w:val="007A0A0B"/>
    <w:rsid w:val="007A0E38"/>
    <w:rsid w:val="007A3E50"/>
    <w:rsid w:val="007B2C97"/>
    <w:rsid w:val="00800934"/>
    <w:rsid w:val="00802694"/>
    <w:rsid w:val="008343D5"/>
    <w:rsid w:val="008344C2"/>
    <w:rsid w:val="00837B33"/>
    <w:rsid w:val="00840582"/>
    <w:rsid w:val="008434D5"/>
    <w:rsid w:val="00856208"/>
    <w:rsid w:val="00861ADF"/>
    <w:rsid w:val="008D12D9"/>
    <w:rsid w:val="008E3072"/>
    <w:rsid w:val="008F0A31"/>
    <w:rsid w:val="008F248C"/>
    <w:rsid w:val="009056BC"/>
    <w:rsid w:val="00906692"/>
    <w:rsid w:val="00921CDF"/>
    <w:rsid w:val="0092691C"/>
    <w:rsid w:val="009552EF"/>
    <w:rsid w:val="0096786D"/>
    <w:rsid w:val="00972155"/>
    <w:rsid w:val="00984851"/>
    <w:rsid w:val="009D2395"/>
    <w:rsid w:val="009D2DCB"/>
    <w:rsid w:val="009E1B61"/>
    <w:rsid w:val="00A142F3"/>
    <w:rsid w:val="00A41C1F"/>
    <w:rsid w:val="00A961C1"/>
    <w:rsid w:val="00B33CE7"/>
    <w:rsid w:val="00B5361B"/>
    <w:rsid w:val="00B5665D"/>
    <w:rsid w:val="00B71C80"/>
    <w:rsid w:val="00B83797"/>
    <w:rsid w:val="00B93B9C"/>
    <w:rsid w:val="00B9587F"/>
    <w:rsid w:val="00BA1DC9"/>
    <w:rsid w:val="00BA259B"/>
    <w:rsid w:val="00BB2AA4"/>
    <w:rsid w:val="00BF31EB"/>
    <w:rsid w:val="00C24ECE"/>
    <w:rsid w:val="00C3027E"/>
    <w:rsid w:val="00C34A79"/>
    <w:rsid w:val="00C52F36"/>
    <w:rsid w:val="00C53449"/>
    <w:rsid w:val="00CA423C"/>
    <w:rsid w:val="00CB3EA0"/>
    <w:rsid w:val="00CC7B10"/>
    <w:rsid w:val="00CF241C"/>
    <w:rsid w:val="00CF429B"/>
    <w:rsid w:val="00D026FA"/>
    <w:rsid w:val="00D02FFB"/>
    <w:rsid w:val="00D15828"/>
    <w:rsid w:val="00D335AE"/>
    <w:rsid w:val="00D7266D"/>
    <w:rsid w:val="00D76B07"/>
    <w:rsid w:val="00D7746A"/>
    <w:rsid w:val="00D90C1B"/>
    <w:rsid w:val="00DB7AAA"/>
    <w:rsid w:val="00DF1763"/>
    <w:rsid w:val="00E14A15"/>
    <w:rsid w:val="00E15D50"/>
    <w:rsid w:val="00E30D18"/>
    <w:rsid w:val="00E47184"/>
    <w:rsid w:val="00E47911"/>
    <w:rsid w:val="00E5006D"/>
    <w:rsid w:val="00E5512A"/>
    <w:rsid w:val="00E61633"/>
    <w:rsid w:val="00E662CF"/>
    <w:rsid w:val="00E73531"/>
    <w:rsid w:val="00E86225"/>
    <w:rsid w:val="00E902F3"/>
    <w:rsid w:val="00EA09A9"/>
    <w:rsid w:val="00EA6AFB"/>
    <w:rsid w:val="00EB1A3C"/>
    <w:rsid w:val="00EB6A32"/>
    <w:rsid w:val="00EE06A0"/>
    <w:rsid w:val="00EE60F5"/>
    <w:rsid w:val="00EF537B"/>
    <w:rsid w:val="00F00BC4"/>
    <w:rsid w:val="00F02B33"/>
    <w:rsid w:val="00F15E40"/>
    <w:rsid w:val="00F41A90"/>
    <w:rsid w:val="00F44618"/>
    <w:rsid w:val="00F947C4"/>
    <w:rsid w:val="00FC3DCD"/>
    <w:rsid w:val="00FD4AAE"/>
    <w:rsid w:val="00FF5BCA"/>
    <w:rsid w:val="103C0634"/>
    <w:rsid w:val="18BC9AFC"/>
    <w:rsid w:val="3E600B03"/>
    <w:rsid w:val="598A1977"/>
    <w:rsid w:val="5B577EF4"/>
    <w:rsid w:val="5FCFF8F4"/>
    <w:rsid w:val="6704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47C913"/>
  <w15:chartTrackingRefBased/>
  <w15:docId w15:val="{FA969A0E-BF2C-4067-B59B-9AC51FD82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3C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CE7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B33C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CE7"/>
    <w:rPr>
      <w:noProof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961C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961C1"/>
    <w:rPr>
      <w:noProof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961C1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96786D"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786D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6786D"/>
    <w:pPr>
      <w:spacing w:after="0" w:line="240" w:lineRule="auto"/>
    </w:pPr>
    <w:rPr>
      <w:noProof w:val="0"/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96786D"/>
    <w:rPr>
      <w:noProof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9088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ctorianweb.org/history/animals/pets.htm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ademic.oup.com/jvc/article/17/4/436/4102527?login=tru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aylorfrancis.com/chapters/edit/10.4324/9780203421444-9/animals-nineteenth-century-britain-complicated-attitudes-competing-categories-harriet-ritvo?context=ub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ndonist.com/2016/04/when-london-was-at-the-centre-of-the-exotic-animal-tra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4AEED7-2AC6-4B58-B2C6-E233FE9B8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530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Links>
    <vt:vector size="6" baseType="variant">
      <vt:variant>
        <vt:i4>1835035</vt:i4>
      </vt:variant>
      <vt:variant>
        <vt:i4>0</vt:i4>
      </vt:variant>
      <vt:variant>
        <vt:i4>0</vt:i4>
      </vt:variant>
      <vt:variant>
        <vt:i4>5</vt:i4>
      </vt:variant>
      <vt:variant>
        <vt:lpwstr>https://academic.oup.com/jvc/article/17/4/436/4102527?login=true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Balogh</dc:creator>
  <cp:keywords/>
  <dc:description/>
  <cp:lastModifiedBy>Jan Balogh</cp:lastModifiedBy>
  <cp:revision>136</cp:revision>
  <dcterms:created xsi:type="dcterms:W3CDTF">2023-10-17T02:10:00Z</dcterms:created>
  <dcterms:modified xsi:type="dcterms:W3CDTF">2023-11-03T16:18:00Z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448bdcc-a5c1-4821-919e-44fa9583868f_Enabled">
    <vt:lpwstr>true</vt:lpwstr>
  </property>
  <property fmtid="{D5CDD505-2E9C-101B-9397-08002B2CF9AE}" pid="3" name="MSIP_Label_8448bdcc-a5c1-4821-919e-44fa9583868f_SetDate">
    <vt:lpwstr>2023-10-19T17:43:02Z</vt:lpwstr>
  </property>
  <property fmtid="{D5CDD505-2E9C-101B-9397-08002B2CF9AE}" pid="4" name="MSIP_Label_8448bdcc-a5c1-4821-919e-44fa9583868f_Method">
    <vt:lpwstr>Standard</vt:lpwstr>
  </property>
  <property fmtid="{D5CDD505-2E9C-101B-9397-08002B2CF9AE}" pid="5" name="MSIP_Label_8448bdcc-a5c1-4821-919e-44fa9583868f_Name">
    <vt:lpwstr>defa4170-0d19-0005-0004-bc88714345d2</vt:lpwstr>
  </property>
  <property fmtid="{D5CDD505-2E9C-101B-9397-08002B2CF9AE}" pid="6" name="MSIP_Label_8448bdcc-a5c1-4821-919e-44fa9583868f_SiteId">
    <vt:lpwstr>96f4d8ee-39bd-4af2-bb46-02d6d12565b5</vt:lpwstr>
  </property>
  <property fmtid="{D5CDD505-2E9C-101B-9397-08002B2CF9AE}" pid="7" name="MSIP_Label_8448bdcc-a5c1-4821-919e-44fa9583868f_ActionId">
    <vt:lpwstr>7391d372-43c6-42ef-bf6e-49eef648e6c3</vt:lpwstr>
  </property>
  <property fmtid="{D5CDD505-2E9C-101B-9397-08002B2CF9AE}" pid="8" name="MSIP_Label_8448bdcc-a5c1-4821-919e-44fa9583868f_ContentBits">
    <vt:lpwstr>0</vt:lpwstr>
  </property>
</Properties>
</file>