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247" w:lineRule="auto"/>
      </w:pP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418465</wp:posOffset>
            </wp:positionH>
            <wp:positionV relativeFrom="page">
              <wp:posOffset>7981315</wp:posOffset>
            </wp:positionV>
            <wp:extent cx="6800850" cy="63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line="247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8" w:lineRule="auto"/>
      </w:pPr>
    </w:p>
    <w:p>
      <w:pPr>
        <w:pStyle w:val="4"/>
        <w:spacing w:line="242" w:lineRule="auto"/>
      </w:pPr>
    </w:p>
    <w:p>
      <w:pPr>
        <w:pStyle w:val="4"/>
        <w:spacing w:line="242" w:lineRule="auto"/>
      </w:pPr>
    </w:p>
    <w:p>
      <w:pPr>
        <w:pStyle w:val="4"/>
        <w:spacing w:line="242" w:lineRule="auto"/>
      </w:pPr>
    </w:p>
    <w:p>
      <w:pPr>
        <w:pStyle w:val="4"/>
        <w:spacing w:line="242" w:lineRule="auto"/>
      </w:pPr>
    </w:p>
    <w:p>
      <w:pPr>
        <w:pStyle w:val="4"/>
        <w:spacing w:line="242" w:lineRule="auto"/>
      </w:pPr>
    </w:p>
    <w:p>
      <w:pPr>
        <w:pStyle w:val="4"/>
        <w:spacing w:line="242" w:lineRule="auto"/>
      </w:pPr>
    </w:p>
    <w:p>
      <w:pPr>
        <w:pStyle w:val="4"/>
        <w:spacing w:line="243" w:lineRule="auto"/>
        <w:rPr>
          <w:rFonts w:hint="default"/>
          <w:lang w:val="en-US"/>
        </w:rPr>
      </w:pPr>
      <w:r>
        <w:rPr>
          <w:rFonts w:hint="default"/>
          <w:lang w:val="en-US"/>
        </w:rPr>
        <w:t xml:space="preserve">                                VIMAL MADDICHETTI - 2207918</w:t>
      </w:r>
      <w:bookmarkStart w:id="0" w:name="_GoBack"/>
      <w:bookmarkEnd w:id="0"/>
    </w:p>
    <w:tbl>
      <w:tblPr>
        <w:tblStyle w:val="6"/>
        <w:tblW w:w="98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0"/>
      </w:tblGrid>
      <w:tr>
        <w:trPr>
          <w:trHeight w:val="13845" w:hRule="atLeast"/>
        </w:trPr>
        <w:tc>
          <w:tcPr>
            <w:tcW w:w="9830" w:type="dxa"/>
            <w:vAlign w:val="top"/>
          </w:tcPr>
          <w:p>
            <w:pPr>
              <w:pStyle w:val="7"/>
              <w:spacing w:line="244" w:lineRule="auto"/>
            </w:pPr>
          </w:p>
          <w:p>
            <w:pPr>
              <w:pStyle w:val="7"/>
              <w:spacing w:line="244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pStyle w:val="7"/>
              <w:spacing w:line="245" w:lineRule="auto"/>
            </w:pPr>
          </w:p>
          <w:p>
            <w:pPr>
              <w:spacing w:before="77" w:line="189" w:lineRule="auto"/>
              <w:ind w:left="1270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27"/>
                <w:szCs w:val="27"/>
              </w:rPr>
              <w:t>ASSIGNMENT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6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27"/>
                <w:szCs w:val="27"/>
              </w:rPr>
              <w:t>1:E-PORTFOLIO EVIDENCE OF LEAR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6"/>
                <w:sz w:val="27"/>
                <w:szCs w:val="27"/>
              </w:rPr>
              <w:t>NING</w:t>
            </w:r>
          </w:p>
          <w:p>
            <w:pPr>
              <w:spacing w:before="151" w:line="189" w:lineRule="auto"/>
              <w:ind w:left="1650"/>
              <w:rPr>
                <w:rFonts w:ascii="Times New Roman" w:hAnsi="Times New Roman" w:eastAsia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4"/>
                <w:sz w:val="27"/>
                <w:szCs w:val="27"/>
              </w:rPr>
              <w:t>Evaluating the Impact of Sustainabili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27"/>
                <w:szCs w:val="27"/>
              </w:rPr>
              <w:t>ty Practices on Value</w:t>
            </w:r>
          </w:p>
          <w:p>
            <w:pPr>
              <w:spacing w:before="206" w:line="189" w:lineRule="auto"/>
              <w:ind w:left="2070"/>
              <w:rPr>
                <w:rFonts w:ascii="Times New Roman" w:hAnsi="Times New Roman" w:eastAsia="Times New Roman" w:cs="Times New Roman"/>
                <w:sz w:val="27"/>
                <w:szCs w:val="27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27"/>
                <w:szCs w:val="27"/>
                <w:shd w:val="clear" w:color="auto" w:fill="auto"/>
              </w:rPr>
              <w:t xml:space="preserve">Creation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27"/>
                <w:szCs w:val="27"/>
                <w:u w:val="single" w:color="auto"/>
                <w:shd w:val="clear" w:color="auto" w:fill="auto"/>
              </w:rPr>
              <w:t>in Small and Medi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6"/>
                <w:sz w:val="27"/>
                <w:szCs w:val="27"/>
                <w:u w:val="single" w:color="auto"/>
                <w:shd w:val="clear" w:color="auto" w:fill="auto"/>
              </w:rPr>
              <w:t>um Ente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6"/>
                <w:sz w:val="27"/>
                <w:szCs w:val="27"/>
                <w:shd w:val="clear" w:color="auto" w:fill="auto"/>
              </w:rPr>
              <w:t>rprises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7"/>
                <w:sz w:val="27"/>
                <w:szCs w:val="27"/>
                <w:shd w:val="clear" w:color="auto" w:fill="aut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6"/>
                <w:sz w:val="27"/>
                <w:szCs w:val="27"/>
                <w:shd w:val="clear" w:color="auto" w:fill="auto"/>
              </w:rPr>
              <w:t>(SMEs)</w:t>
            </w:r>
          </w:p>
          <w:p>
            <w:pPr>
              <w:pStyle w:val="7"/>
              <w:spacing w:line="247" w:lineRule="auto"/>
              <w:rPr>
                <w:shd w:val="clear" w:color="auto" w:fill="auto"/>
              </w:rPr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7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spacing w:before="39" w:line="180" w:lineRule="auto"/>
              <w:ind w:left="8500"/>
              <w:rPr>
                <w:rFonts w:ascii="Calibri" w:hAnsi="Calibri" w:eastAsia="Calibri" w:cs="Calibri"/>
                <w:sz w:val="13"/>
                <w:szCs w:val="13"/>
              </w:rPr>
            </w:pPr>
            <w:r>
              <w:rPr>
                <w:rFonts w:ascii="Calibri" w:hAnsi="Calibri" w:eastAsia="Calibri" w:cs="Calibri"/>
                <w:sz w:val="13"/>
                <w:szCs w:val="13"/>
              </w:rPr>
              <w:t>1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49" w:header="0" w:footer="0" w:gutter="0"/>
          <w:cols w:space="720" w:num="1"/>
        </w:sectPr>
      </w:pPr>
    </w:p>
    <w:tbl>
      <w:tblPr>
        <w:tblStyle w:val="6"/>
        <w:tblW w:w="98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0"/>
      </w:tblGrid>
      <w:tr>
        <w:trPr>
          <w:trHeight w:val="13845" w:hRule="atLeast"/>
        </w:trPr>
        <w:tc>
          <w:tcPr>
            <w:tcW w:w="9830" w:type="dxa"/>
            <w:vAlign w:val="top"/>
          </w:tcPr>
          <w:p>
            <w:pPr>
              <w:pStyle w:val="7"/>
              <w:spacing w:line="286" w:lineRule="auto"/>
            </w:pPr>
            <w:r>
              <mc:AlternateContent>
                <mc:Choice Requires="wps">
                  <w:drawing>
                    <wp:anchor distT="0" distB="0" distL="0" distR="0" simplePos="0" relativeHeight="251661312" behindDoc="0" locked="0" layoutInCell="1" allowOverlap="1">
                      <wp:simplePos x="0" y="0"/>
                      <wp:positionH relativeFrom="rightMargin">
                        <wp:posOffset>-5674995</wp:posOffset>
                      </wp:positionH>
                      <wp:positionV relativeFrom="topMargin">
                        <wp:posOffset>4783455</wp:posOffset>
                      </wp:positionV>
                      <wp:extent cx="671830" cy="111125"/>
                      <wp:effectExtent l="0" t="0" r="0" b="0"/>
                      <wp:wrapNone/>
                      <wp:docPr id="4" name="Text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-5675273" y="4784056"/>
                                <a:ext cx="671830" cy="111125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48" w:line="189" w:lineRule="auto"/>
                                    <w:ind w:left="20"/>
                                    <w:rPr>
                                      <w:rFonts w:ascii="Calibri" w:hAnsi="Calibri" w:eastAsia="Calibri" w:cs="Calibri"/>
                                      <w:sz w:val="11"/>
                                      <w:szCs w:val="11"/>
                                    </w:rPr>
                                  </w:pPr>
                                  <w:r>
                                    <w:rPr>
                                      <w:rFonts w:ascii="Calibri" w:hAnsi="Calibri" w:eastAsia="Calibri" w:cs="Calibri"/>
                                      <w:spacing w:val="-1"/>
                                      <w:sz w:val="11"/>
                                      <w:szCs w:val="11"/>
                                    </w:rPr>
                                    <w:t>shan</w:t>
                                  </w:r>
                                  <w:r>
                                    <w:rPr>
                                      <w:rFonts w:ascii="Calibri" w:hAnsi="Calibri" w:eastAsia="Calibri" w:cs="Calibri"/>
                                      <w:spacing w:val="1"/>
                                      <w:sz w:val="11"/>
                                      <w:szCs w:val="11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Calibri" w:hAnsi="Calibri" w:eastAsia="Calibri" w:cs="Calibri"/>
                                      <w:spacing w:val="-1"/>
                                      <w:sz w:val="11"/>
                                      <w:szCs w:val="11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Calibri" w:hAnsi="Calibri" w:eastAsia="Calibri" w:cs="Calibri"/>
                                      <w:spacing w:val="2"/>
                                      <w:sz w:val="11"/>
                                      <w:szCs w:val="11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Calibri" w:hAnsi="Calibri" w:eastAsia="Calibri" w:cs="Calibri"/>
                                      <w:spacing w:val="-1"/>
                                      <w:sz w:val="11"/>
                                      <w:szCs w:val="11"/>
                                    </w:rPr>
                                    <w:t>consumen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 4" o:spid="_x0000_s1026" o:spt="202" type="#_x0000_t202" style="position:absolute;left:0pt;margin-left:44.4pt;margin-top:377.15pt;height:8.75pt;width:52.9pt;mso-position-horizontal-relative:page;mso-position-vertical-relative:page;rotation:-5898240f;z-index:251661312;mso-width-relative:page;mso-height-relative:page;" filled="f" stroked="f" coordsize="21600,21600" o:gfxdata="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FgAAAGRycy9QSwECFAAUAAAACACHTuJA3YAz79wAAAANAQAADwAAAAAA&#10;AAABACAAAAA4AAAAZHJzL2Rvd25yZXYueG1sUEsBAhQAFAAAAAgAh07iQP3KreEyAgAAbAQAAA4A&#10;AAAAAAAAAQAgAAAAQQEAAGRycy9lMm9Eb2MueG1sUEsFBgAAAAAGAAYAWQEAAOUFAAAAAA==&#10;">
                      <v:fill on="f" focussize="0,0"/>
                      <v:stroke on="f" weight="0pt"/>
                      <v:imagedata o:title=""/>
                      <o:lock v:ext="edit" aspectratio="f"/>
                      <v:textbox inset="0mm,0mm,0mm,0mm">
                        <w:txbxContent>
                          <w:p>
                            <w:pPr>
                              <w:spacing w:before="48" w:line="189" w:lineRule="auto"/>
                              <w:ind w:left="20"/>
                              <w:rPr>
                                <w:rFonts w:ascii="Calibri" w:hAnsi="Calibri" w:eastAsia="Calibri" w:cs="Calibri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Calibri" w:hAnsi="Calibri" w:eastAsia="Calibri" w:cs="Calibri"/>
                                <w:spacing w:val="-1"/>
                                <w:sz w:val="11"/>
                                <w:szCs w:val="11"/>
                              </w:rPr>
                              <w:t>shan</w:t>
                            </w:r>
                            <w:r>
                              <w:rPr>
                                <w:rFonts w:ascii="Calibri" w:hAnsi="Calibri" w:eastAsia="Calibri" w:cs="Calibri"/>
                                <w:spacing w:val="1"/>
                                <w:sz w:val="11"/>
                                <w:szCs w:val="11"/>
                              </w:rPr>
                              <w:t xml:space="preserve">     </w:t>
                            </w:r>
                            <w:r>
                              <w:rPr>
                                <w:rFonts w:ascii="Calibri" w:hAnsi="Calibri" w:eastAsia="Calibri" w:cs="Calibri"/>
                                <w:spacing w:val="-1"/>
                                <w:sz w:val="11"/>
                                <w:szCs w:val="11"/>
                              </w:rPr>
                              <w:t>of</w:t>
                            </w:r>
                            <w:r>
                              <w:rPr>
                                <w:rFonts w:ascii="Calibri" w:hAnsi="Calibri" w:eastAsia="Calibri" w:cs="Calibri"/>
                                <w:spacing w:val="2"/>
                                <w:sz w:val="11"/>
                                <w:szCs w:val="11"/>
                              </w:rPr>
                              <w:t xml:space="preserve">     </w:t>
                            </w:r>
                            <w:r>
                              <w:rPr>
                                <w:rFonts w:ascii="Calibri" w:hAnsi="Calibri" w:eastAsia="Calibri" w:cs="Calibri"/>
                                <w:spacing w:val="-1"/>
                                <w:sz w:val="11"/>
                                <w:szCs w:val="11"/>
                              </w:rPr>
                              <w:t>consumen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pStyle w:val="7"/>
              <w:spacing w:line="286" w:lineRule="auto"/>
            </w:pPr>
          </w:p>
          <w:p>
            <w:pPr>
              <w:pStyle w:val="7"/>
              <w:spacing w:line="286" w:lineRule="auto"/>
            </w:pPr>
          </w:p>
          <w:p>
            <w:pPr>
              <w:pStyle w:val="7"/>
              <w:spacing w:line="286" w:lineRule="auto"/>
            </w:pPr>
          </w:p>
          <w:p>
            <w:pPr>
              <w:spacing w:before="71" w:line="407" w:lineRule="exact"/>
              <w:ind w:left="1210"/>
              <w:rPr>
                <w:rFonts w:ascii="Times New Roman" w:hAnsi="Times New Roman" w:eastAsia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6"/>
                <w:position w:val="15"/>
                <w:sz w:val="25"/>
                <w:szCs w:val="25"/>
              </w:rPr>
              <w:t>Task 1-Formulate a Research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3"/>
                <w:position w:val="15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6"/>
                <w:position w:val="15"/>
                <w:sz w:val="25"/>
                <w:szCs w:val="25"/>
              </w:rPr>
              <w:t>Question</w:t>
            </w:r>
          </w:p>
          <w:p>
            <w:pPr>
              <w:spacing w:line="188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>Introduction</w:t>
            </w:r>
          </w:p>
          <w:p>
            <w:pPr>
              <w:spacing w:before="141" w:line="339" w:lineRule="auto"/>
              <w:ind w:left="1165" w:right="1222" w:firstLine="44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concept</w:t>
            </w:r>
            <w:r>
              <w:rPr>
                <w:rFonts w:ascii="Times New Roman" w:hAnsi="Times New Roman" w:eastAsia="Times New Roman" w:cs="Times New Roman"/>
                <w:spacing w:val="3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plays</w:t>
            </w:r>
            <w:r>
              <w:rPr>
                <w:rFonts w:ascii="Times New Roman" w:hAnsi="Times New Roman" w:eastAsia="Times New Roman" w:cs="Times New Roman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hAnsi="Times New Roman" w:eastAsia="Times New Roman" w:cs="Times New Roman"/>
                <w:spacing w:val="3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important</w:t>
            </w:r>
            <w:r>
              <w:rPr>
                <w:rFonts w:ascii="Times New Roman" w:hAnsi="Times New Roman" w:eastAsia="Times New Roman" w:cs="Times New Roman"/>
                <w:spacing w:val="3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role</w:t>
            </w:r>
            <w:r>
              <w:rPr>
                <w:rFonts w:ascii="Times New Roman" w:hAnsi="Times New Roman" w:eastAsia="Times New Roman" w:cs="Times New Roman"/>
                <w:spacing w:val="3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today's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business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world.It</w:t>
            </w:r>
            <w:r>
              <w:rPr>
                <w:rFonts w:ascii="Times New Roman" w:hAnsi="Times New Roman" w:eastAsia="Times New Roman" w:cs="Times New Roman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entails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methods that involve taking into consideration the environment,society a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 well as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economics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for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achievement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sustained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competitive</w:t>
            </w:r>
            <w:r>
              <w:rPr>
                <w:rFonts w:ascii="Times New Roman" w:hAnsi="Times New Roman" w:eastAsia="Times New Roman" w:cs="Times New Roman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advantage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(Pererva</w:t>
            </w:r>
            <w:r>
              <w:rPr>
                <w:rFonts w:ascii="Times New Roman" w:hAnsi="Times New Roman" w:eastAsia="Times New Roman" w:cs="Times New Roman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et</w:t>
            </w:r>
            <w:r>
              <w:rPr>
                <w:rFonts w:ascii="Times New Roman" w:hAnsi="Times New Roman" w:eastAsia="Times New Roman" w:cs="Times New Roman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.2021).A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survey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was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made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among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consumers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world-wide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March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2021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foun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that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55%stated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that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“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environmental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responsibility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”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very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or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extremely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important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for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them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brand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choice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time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while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29%believed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that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it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is reasonably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important</w:t>
            </w:r>
            <w:r>
              <w:rPr>
                <w:rFonts w:ascii="Times New Roman" w:hAnsi="Times New Roman" w:eastAsia="Times New Roman" w:cs="Times New Roman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(Smith,2023).Sustainability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more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than just</w:t>
            </w:r>
            <w:r>
              <w:rPr>
                <w:rFonts w:ascii="Times New Roman" w:hAnsi="Times New Roman" w:eastAsia="Times New Roman" w:cs="Times New Roman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buzz</w:t>
            </w:r>
            <w:r>
              <w:rPr>
                <w:rFonts w:ascii="Times New Roman" w:hAnsi="Times New Roman" w:eastAsia="Times New Roman" w:cs="Times New Roman"/>
                <w:spacing w:val="2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word-sustainability</w:t>
            </w:r>
            <w:r>
              <w:rPr>
                <w:rFonts w:ascii="Times New Roman" w:hAnsi="Times New Roman" w:eastAsia="Times New Roman" w:cs="Times New Roman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hAnsi="Times New Roman" w:eastAsia="Times New Roman" w:cs="Times New Roman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imperative</w:t>
            </w:r>
            <w:r>
              <w:rPr>
                <w:rFonts w:ascii="Times New Roman" w:hAnsi="Times New Roman" w:eastAsia="Times New Roman" w:cs="Times New Roman"/>
                <w:spacing w:val="3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for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strategy.Relevancy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not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con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fined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SMEs that form a major part of</w:t>
            </w:r>
            <w:r>
              <w:rPr>
                <w:rFonts w:ascii="Times New Roman" w:hAnsi="Times New Roman" w:eastAsia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business community.The small and medium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enterprises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have an</w:t>
            </w:r>
            <w:r>
              <w:rPr>
                <w:rFonts w:ascii="Times New Roman" w:hAnsi="Times New Roman" w:eastAsia="Times New Roman" w:cs="Times New Roman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important</w:t>
            </w:r>
            <w:r>
              <w:rPr>
                <w:rFonts w:ascii="Times New Roman" w:hAnsi="Times New Roman" w:eastAsia="Times New Roman" w:cs="Times New Roman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contribution</w:t>
            </w:r>
            <w:r>
              <w:rPr>
                <w:rFonts w:ascii="Times New Roman" w:hAnsi="Times New Roman" w:eastAsia="Times New Roman" w:cs="Times New Roman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country's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socio-economic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development,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its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capability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generating value creates direct effects on its further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expansion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or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extinction.</w:t>
            </w:r>
          </w:p>
          <w:p>
            <w:pPr>
              <w:pStyle w:val="7"/>
              <w:spacing w:line="268" w:lineRule="auto"/>
            </w:pPr>
          </w:p>
          <w:p>
            <w:pPr>
              <w:spacing w:line="4540" w:lineRule="exact"/>
              <w:ind w:firstLine="1470"/>
            </w:pPr>
            <w:r>
              <w:rPr>
                <w:position w:val="-90"/>
              </w:rPr>
              <w:drawing>
                <wp:inline distT="0" distB="0" distL="0" distR="0">
                  <wp:extent cx="4495165" cy="2882900"/>
                  <wp:effectExtent l="0" t="0" r="0" b="0"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788" cy="2882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218" w:line="267" w:lineRule="auto"/>
              <w:ind w:left="4479" w:right="1472" w:hanging="29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>Figure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 xml:space="preserve">1:Consumers more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concerned about sustainability in 2023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than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a year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ago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</w:rPr>
              <w:t>worldwide</w:t>
            </w:r>
          </w:p>
          <w:p>
            <w:pPr>
              <w:spacing w:before="126" w:line="192" w:lineRule="auto"/>
              <w:ind w:left="404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(Source:Smith,2023)</w:t>
            </w:r>
          </w:p>
          <w:p>
            <w:pPr>
              <w:spacing w:before="196" w:line="192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Hence,sustenance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SMEs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requires</w:t>
            </w:r>
            <w:r>
              <w:rPr>
                <w:rFonts w:ascii="Times New Roman" w:hAnsi="Times New Roman" w:eastAsia="Times New Roman" w:cs="Times New Roman"/>
                <w:spacing w:val="3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exploring</w:t>
            </w:r>
            <w:r>
              <w:rPr>
                <w:rFonts w:ascii="Times New Roman" w:hAnsi="Times New Roman" w:eastAsia="Times New Roman" w:cs="Times New Roman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correlatio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with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value</w:t>
            </w:r>
          </w:p>
          <w:p>
            <w:pPr>
              <w:spacing w:before="156" w:line="192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creation.Sustainability</w:t>
            </w:r>
            <w:r>
              <w:rPr>
                <w:rFonts w:ascii="Times New Roman" w:hAnsi="Times New Roman" w:eastAsia="Times New Roman" w:cs="Times New Roman"/>
                <w:spacing w:val="3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involves</w:t>
            </w:r>
            <w:r>
              <w:rPr>
                <w:rFonts w:ascii="Times New Roman" w:hAnsi="Times New Roman" w:eastAsia="Times New Roman" w:cs="Times New Roman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reducin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hAnsi="Times New Roman" w:eastAsia="Times New Roman" w:cs="Times New Roman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energy</w:t>
            </w:r>
            <w:r>
              <w:rPr>
                <w:rFonts w:ascii="Times New Roman" w:hAnsi="Times New Roman" w:eastAsia="Times New Roman" w:cs="Times New Roman"/>
                <w:spacing w:val="3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costs,enhancing</w:t>
            </w:r>
            <w:r>
              <w:rPr>
                <w:rFonts w:ascii="Times New Roman" w:hAnsi="Times New Roman" w:eastAsia="Times New Roman" w:cs="Times New Roman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one's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brand,gaining</w:t>
            </w:r>
            <w:r>
              <w:rPr>
                <w:rFonts w:ascii="Times New Roman" w:hAnsi="Times New Roman" w:eastAsia="Times New Roman" w:cs="Times New Roman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new</w:t>
            </w:r>
          </w:p>
          <w:p>
            <w:pPr>
              <w:spacing w:before="156" w:line="192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markets,and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improving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stomer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loyalty.They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also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help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building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value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for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these</w:t>
            </w:r>
          </w:p>
          <w:p>
            <w:pPr>
              <w:spacing w:before="156" w:line="192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organizations.In addition,value creation is an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essential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concept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in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business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management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</w:p>
          <w:p>
            <w:pPr>
              <w:pStyle w:val="7"/>
              <w:spacing w:line="363" w:lineRule="auto"/>
            </w:pPr>
          </w:p>
          <w:p>
            <w:pPr>
              <w:spacing w:before="40" w:line="181" w:lineRule="auto"/>
              <w:ind w:left="8490"/>
              <w:rPr>
                <w:rFonts w:ascii="Calibri" w:hAnsi="Calibri" w:eastAsia="Calibri" w:cs="Calibri"/>
                <w:sz w:val="13"/>
                <w:szCs w:val="13"/>
              </w:rPr>
            </w:pPr>
            <w:r>
              <w:rPr>
                <w:rFonts w:ascii="Calibri" w:hAnsi="Calibri" w:eastAsia="Calibri" w:cs="Calibri"/>
                <w:sz w:val="13"/>
                <w:szCs w:val="13"/>
              </w:rPr>
              <w:t>2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49" w:header="0" w:footer="0" w:gutter="0"/>
          <w:cols w:space="720" w:num="1"/>
        </w:sectPr>
      </w:pPr>
    </w:p>
    <w:tbl>
      <w:tblPr>
        <w:tblStyle w:val="6"/>
        <w:tblW w:w="98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0"/>
      </w:tblGrid>
      <w:tr>
        <w:trPr>
          <w:trHeight w:val="13845" w:hRule="atLeast"/>
        </w:trPr>
        <w:tc>
          <w:tcPr>
            <w:tcW w:w="9830" w:type="dxa"/>
            <w:vAlign w:val="top"/>
          </w:tcPr>
          <w:p>
            <w:pPr>
              <w:pStyle w:val="7"/>
              <w:spacing w:line="293" w:lineRule="auto"/>
            </w:pPr>
          </w:p>
          <w:p>
            <w:pPr>
              <w:pStyle w:val="7"/>
              <w:spacing w:line="293" w:lineRule="auto"/>
            </w:pPr>
          </w:p>
          <w:p>
            <w:pPr>
              <w:pStyle w:val="7"/>
              <w:spacing w:line="293" w:lineRule="auto"/>
            </w:pPr>
          </w:p>
          <w:p>
            <w:pPr>
              <w:pStyle w:val="7"/>
              <w:spacing w:line="293" w:lineRule="auto"/>
            </w:pPr>
          </w:p>
          <w:p>
            <w:pPr>
              <w:spacing w:before="57" w:line="268" w:lineRule="auto"/>
              <w:ind w:left="1210" w:right="124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accounting studies.This refers to the creation of</w:t>
            </w:r>
            <w:r>
              <w:rPr>
                <w:rFonts w:ascii="Times New Roman" w:hAnsi="Times New Roman" w:eastAsia="Times New Roman" w:cs="Times New Roman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economic and shareholder values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relation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to some internal and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external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factors.</w:t>
            </w:r>
          </w:p>
          <w:p>
            <w:pPr>
              <w:spacing w:before="168" w:line="189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Identifying the Problem</w:t>
            </w:r>
          </w:p>
          <w:p>
            <w:pPr>
              <w:spacing w:before="139" w:line="334" w:lineRule="auto"/>
              <w:ind w:left="1210" w:right="1208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There</w:t>
            </w:r>
            <w:r>
              <w:rPr>
                <w:rFonts w:ascii="Times New Roman" w:hAnsi="Times New Roman" w:eastAsia="Times New Roman" w:cs="Times New Roman"/>
                <w:spacing w:val="4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many</w:t>
            </w:r>
            <w:r>
              <w:rPr>
                <w:rFonts w:ascii="Times New Roman" w:hAnsi="Times New Roman" w:eastAsia="Times New Roman" w:cs="Times New Roman"/>
                <w:spacing w:val="4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obstacles</w:t>
            </w:r>
            <w:r>
              <w:rPr>
                <w:rFonts w:ascii="Times New Roman" w:hAnsi="Times New Roman" w:eastAsia="Times New Roman" w:cs="Times New Roman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which  SMEs  face  in  adopting  sustainability</w:t>
            </w:r>
            <w:r>
              <w:rPr>
                <w:rFonts w:ascii="Times New Roman" w:hAnsi="Times New Roman" w:eastAsia="Times New Roman" w:cs="Times New Roman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measures.Due</w:t>
            </w:r>
            <w:r>
              <w:rPr>
                <w:rFonts w:ascii="Times New Roman" w:hAnsi="Times New Roman" w:eastAsia="Times New Roman" w:cs="Times New Roman"/>
                <w:spacing w:val="4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resource  constraints  such  as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fiscal  restraints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inexperience,most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organizations</w:t>
            </w: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have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difficulties sustaining their activities towards being eco-friendly (Incekara,202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2).In addition,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there is no common system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 xml:space="preserve"> of</w:t>
            </w:r>
            <w:r>
              <w:rPr>
                <w:rFonts w:ascii="Times New Roman" w:hAnsi="Times New Roman" w:eastAsia="Times New Roman" w:cs="Times New Roman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reporting and evaluation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-1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their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course to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sustainability.These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are</w:t>
            </w:r>
            <w:r>
              <w:rPr>
                <w:rFonts w:ascii="Times New Roman" w:hAnsi="Times New Roman" w:eastAsia="Times New Roman" w:cs="Times New Roman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significant</w:t>
            </w:r>
            <w:r>
              <w:rPr>
                <w:rFonts w:ascii="Times New Roman" w:hAnsi="Times New Roman" w:eastAsia="Times New Roman" w:cs="Times New Roman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challenges.SME</w:t>
            </w:r>
            <w:r>
              <w:rPr>
                <w:rFonts w:ascii="Times New Roman" w:hAnsi="Times New Roman" w:eastAsia="Times New Roman" w:cs="Times New Roman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has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many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businesses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herefore,their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addressing</w:t>
            </w:r>
            <w:r>
              <w:rPr>
                <w:rFonts w:ascii="Times New Roman" w:hAnsi="Times New Roman" w:eastAsia="Times New Roman" w:cs="Times New Roman"/>
                <w:spacing w:val="3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 the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sustainability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concern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differs.Such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failures have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effects reaching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far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beyond their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longevity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since these concerns affect all of</w:t>
            </w:r>
            <w:r>
              <w:rPr>
                <w:rFonts w:ascii="Times New Roman" w:hAnsi="Times New Roman" w:eastAsia="Times New Roman" w:cs="Times New Roman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us and the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environment at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large.In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aggregate,SME's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account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for</w:t>
            </w:r>
            <w:r>
              <w:rPr>
                <w:rFonts w:ascii="Times New Roman" w:hAnsi="Times New Roman" w:eastAsia="Times New Roman" w:cs="Times New Roman"/>
                <w:spacing w:val="1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substantial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amounts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GHG's,ene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rgy,and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other resources.</w:t>
            </w:r>
          </w:p>
          <w:p>
            <w:pPr>
              <w:spacing w:before="147" w:line="322" w:lineRule="auto"/>
              <w:ind w:left="1210" w:right="1219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It therefore becomes necessary to fin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d out how sustainability measures impact on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value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added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within</w:t>
            </w:r>
            <w:r>
              <w:rPr>
                <w:rFonts w:ascii="Times New Roman" w:hAnsi="Times New Roman" w:eastAsia="Times New Roman" w:cs="Times New Roman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SMEs.The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analysis</w:t>
            </w:r>
            <w:r>
              <w:rPr>
                <w:rFonts w:ascii="Times New Roman" w:hAnsi="Times New Roman" w:eastAsia="Times New Roman" w:cs="Times New Roman"/>
                <w:spacing w:val="2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some</w:t>
            </w:r>
            <w:r>
              <w:rPr>
                <w:rFonts w:ascii="Times New Roman" w:hAnsi="Times New Roman" w:eastAsia="Times New Roman" w:cs="Times New Roman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main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elements</w:t>
            </w:r>
            <w:r>
              <w:rPr>
                <w:rFonts w:ascii="Times New Roman" w:hAnsi="Times New Roman" w:eastAsia="Times New Roman" w:cs="Times New Roman"/>
                <w:spacing w:val="1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behind</w:t>
            </w:r>
            <w:r>
              <w:rPr>
                <w:rFonts w:ascii="Times New Roman" w:hAnsi="Times New Roman" w:eastAsia="Times New Roman" w:cs="Times New Roman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successful</w:t>
            </w:r>
            <w:r>
              <w:rPr>
                <w:rFonts w:ascii="Times New Roman" w:hAnsi="Times New Roman" w:eastAsia="Times New Roman" w:cs="Times New Roman"/>
                <w:spacing w:val="1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realization</w:t>
            </w:r>
            <w:r>
              <w:rPr>
                <w:rFonts w:ascii="Times New Roman" w:hAnsi="Times New Roman" w:eastAsia="Times New Roman" w:cs="Times New Roman"/>
                <w:spacing w:val="2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 the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initiatives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has</w:t>
            </w:r>
            <w:r>
              <w:rPr>
                <w:rFonts w:ascii="Times New Roman" w:hAnsi="Times New Roman" w:eastAsia="Times New Roman" w:cs="Times New Roman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implications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for</w:t>
            </w:r>
            <w:r>
              <w:rPr>
                <w:rFonts w:ascii="Times New Roman" w:hAnsi="Times New Roman" w:eastAsia="Times New Roman" w:cs="Times New Roman"/>
                <w:spacing w:val="3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SMEs,policymakers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researchers.As</w:t>
            </w:r>
            <w:r>
              <w:rPr>
                <w:rFonts w:ascii="Times New Roman" w:hAnsi="Times New Roman" w:eastAsia="Times New Roman" w:cs="Times New Roman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such,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objective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 this</w:t>
            </w:r>
            <w:r>
              <w:rPr>
                <w:rFonts w:ascii="Times New Roman" w:hAnsi="Times New Roman" w:eastAsia="Times New Roman" w:cs="Times New Roman"/>
                <w:spacing w:val="3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study</w:t>
            </w:r>
            <w:r>
              <w:rPr>
                <w:rFonts w:ascii="Times New Roman" w:hAnsi="Times New Roman" w:eastAsia="Times New Roman" w:cs="Times New Roman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narrow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down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this</w:t>
            </w:r>
            <w:r>
              <w:rPr>
                <w:rFonts w:ascii="Times New Roman" w:hAnsi="Times New Roman" w:eastAsia="Times New Roman" w:cs="Times New Roman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information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deficit</w:t>
            </w:r>
            <w:r>
              <w:rPr>
                <w:rFonts w:ascii="Times New Roman" w:hAnsi="Times New Roman" w:eastAsia="Times New Roman" w:cs="Times New Roman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so</w:t>
            </w:r>
            <w:r>
              <w:rPr>
                <w:rFonts w:ascii="Times New Roman" w:hAnsi="Times New Roman" w:eastAsia="Times New Roman" w:cs="Times New Roman"/>
                <w:spacing w:val="3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as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promote</w:t>
            </w:r>
            <w:r>
              <w:rPr>
                <w:rFonts w:ascii="Times New Roman" w:hAnsi="Times New Roman" w:eastAsia="Times New Roman" w:cs="Times New Roman"/>
                <w:spacing w:val="3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responsible and worthwhile small-medi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um enterprise industry environment.</w:t>
            </w:r>
          </w:p>
          <w:p>
            <w:pPr>
              <w:spacing w:before="178" w:line="189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>Formulating the Researc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h Question</w:t>
            </w:r>
          </w:p>
          <w:p>
            <w:pPr>
              <w:spacing w:before="136" w:line="192" w:lineRule="auto"/>
              <w:ind w:left="1210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0"/>
                <w:szCs w:val="20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The research question for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6"/>
                <w:sz w:val="20"/>
                <w:szCs w:val="20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this study is articulated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5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as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7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follows:Our inquiry has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6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one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key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6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question</w:t>
            </w:r>
          </w:p>
          <w:p>
            <w:pPr>
              <w:spacing w:before="93" w:line="316" w:lineRule="auto"/>
              <w:ind w:left="1210" w:right="1227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which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pacing w:val="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is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pacing w:val="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,“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How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pacing w:val="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do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pacing w:val="9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sustainability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 w:themeColor="text1"/>
                <w:spacing w:val="2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practices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lead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8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9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value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creation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2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8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SMEs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2"/>
                <w:sz w:val="20"/>
                <w:szCs w:val="20"/>
              </w:rPr>
              <w:t>,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2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what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determines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good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implementation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4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process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>"?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Investigating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this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question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will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reveal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the</w:t>
            </w:r>
          </w:p>
          <w:p>
            <w:pPr>
              <w:spacing w:before="138" w:line="273" w:lineRule="auto"/>
              <w:ind w:left="1210" w:right="122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intricate workings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these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complex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dyn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amics which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can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serve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as practical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advice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for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small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and medium sized enterprises interested in improving their own</w:t>
            </w:r>
            <w:r>
              <w:rPr>
                <w:rFonts w:ascii="Times New Roman" w:hAnsi="Times New Roman" w:eastAsia="Times New Roman" w:cs="Times New Roman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sustainability prospects.</w:t>
            </w:r>
          </w:p>
          <w:p>
            <w:pPr>
              <w:spacing w:before="139" w:line="189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Discussing the Value of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the Research</w:t>
            </w:r>
          </w:p>
          <w:p>
            <w:pPr>
              <w:spacing w:before="164" w:line="323" w:lineRule="auto"/>
              <w:ind w:left="1210" w:right="1219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The value of</w:t>
            </w:r>
            <w:r>
              <w:rPr>
                <w:rFonts w:ascii="Times New Roman" w:hAnsi="Times New Roman" w:eastAsia="Times New Roman" w:cs="Times New Roman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this research is great in that it pr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ovides realistic perspectives on why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measures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should</w:t>
            </w:r>
            <w:r>
              <w:rPr>
                <w:rFonts w:ascii="Times New Roman" w:hAnsi="Times New Roman" w:eastAsia="Times New Roman" w:cs="Times New Roman"/>
                <w:spacing w:val="2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have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irect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influence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on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1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profit</w:t>
            </w:r>
            <w:r>
              <w:rPr>
                <w:rFonts w:ascii="Times New Roman" w:hAnsi="Times New Roman" w:eastAsia="Times New Roman" w:cs="Times New Roman"/>
                <w:spacing w:val="2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margins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 small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medium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scale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enterprises.Through</w:t>
            </w:r>
            <w:r>
              <w:rPr>
                <w:rFonts w:ascii="Times New Roman" w:hAnsi="Times New Roman" w:eastAsia="Times New Roman" w:cs="Times New Roman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appreciation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the</w:t>
            </w:r>
            <w:r>
              <w:rPr>
                <w:rFonts w:ascii="Times New Roman" w:hAnsi="Times New Roman" w:eastAsia="Times New Roman" w:cs="Times New Roman"/>
                <w:spacing w:val="2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linkage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etween</w:t>
            </w:r>
            <w:r>
              <w:rPr>
                <w:rFonts w:ascii="Times New Roman" w:hAnsi="Times New Roman" w:eastAsia="Times New Roman" w:cs="Times New Roman"/>
                <w:spacing w:val="3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3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value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creation,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SMEs may have informed decisions towards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enhancement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their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ef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forts.The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study</w:t>
            </w:r>
            <w:r>
              <w:rPr>
                <w:rFonts w:ascii="Times New Roman" w:hAnsi="Times New Roman" w:eastAsia="Times New Roman" w:cs="Times New Roman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also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adds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literature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related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business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by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narrowing</w:t>
            </w:r>
            <w:r>
              <w:rPr>
                <w:rFonts w:ascii="Times New Roman" w:hAnsi="Times New Roman" w:eastAsia="Times New Roman" w:cs="Times New Roman"/>
                <w:spacing w:val="1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its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scope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SMEs.The paper fills an important gap in the existing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literature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offers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 xml:space="preserve">complete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picture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 in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SMEs.</w:t>
            </w:r>
          </w:p>
          <w:p>
            <w:pPr>
              <w:spacing w:before="200" w:line="188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</w:rPr>
              <w:t>Chosen Research Approach</w:t>
            </w:r>
          </w:p>
          <w:p>
            <w:pPr>
              <w:spacing w:before="146" w:line="365" w:lineRule="auto"/>
              <w:ind w:left="1210" w:right="1224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 this study,a qualitative research approac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h has been adopted.Such is the nature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qualitative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methods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that makes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them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appropriate when</w:t>
            </w:r>
            <w:r>
              <w:rPr>
                <w:rFonts w:ascii="Times New Roman" w:hAnsi="Times New Roman" w:eastAsia="Times New Roman" w:cs="Times New Roman"/>
                <w:spacing w:val="1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exploring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complexity based,context-depende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nt</w:t>
            </w:r>
          </w:p>
          <w:p>
            <w:pPr>
              <w:spacing w:before="1" w:line="191" w:lineRule="auto"/>
              <w:ind w:left="121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issues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like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1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practices</w:t>
            </w:r>
            <w:r>
              <w:rPr>
                <w:rFonts w:ascii="Times New Roman" w:hAnsi="Times New Roman" w:eastAsia="Times New Roman" w:cs="Times New Roman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small</w:t>
            </w:r>
            <w:r>
              <w:rPr>
                <w:rFonts w:ascii="Times New Roman" w:hAnsi="Times New Roman" w:eastAsia="Times New Roman" w:cs="Times New Roman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medium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enterprises(SMES).Using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such</w:t>
            </w:r>
            <w:r>
              <w:rPr>
                <w:rFonts w:ascii="Times New Roman" w:hAnsi="Times New Roman" w:eastAsia="Times New Roman" w:cs="Times New Roman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</w:t>
            </w:r>
          </w:p>
          <w:p>
            <w:pPr>
              <w:spacing w:before="277" w:line="181" w:lineRule="auto"/>
              <w:ind w:left="8490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3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49" w:header="0" w:footer="0" w:gutter="0"/>
          <w:cols w:space="720" w:num="1"/>
        </w:sectPr>
      </w:pPr>
    </w:p>
    <w:tbl>
      <w:tblPr>
        <w:tblStyle w:val="6"/>
        <w:tblW w:w="9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10"/>
      </w:tblGrid>
      <w:tr>
        <w:trPr>
          <w:trHeight w:val="3793" w:hRule="atLeast"/>
        </w:trPr>
        <w:tc>
          <w:tcPr>
            <w:tcW w:w="9810" w:type="dxa"/>
            <w:tcBorders>
              <w:bottom w:val="nil"/>
            </w:tcBorders>
            <w:vAlign w:val="top"/>
          </w:tcPr>
          <w:p>
            <w:pPr>
              <w:pStyle w:val="7"/>
              <w:spacing w:line="288" w:lineRule="auto"/>
            </w:pPr>
          </w:p>
          <w:p>
            <w:pPr>
              <w:pStyle w:val="7"/>
              <w:spacing w:line="289" w:lineRule="auto"/>
            </w:pPr>
          </w:p>
          <w:p>
            <w:pPr>
              <w:pStyle w:val="7"/>
              <w:spacing w:line="289" w:lineRule="auto"/>
            </w:pPr>
          </w:p>
          <w:p>
            <w:pPr>
              <w:pStyle w:val="7"/>
              <w:spacing w:line="289" w:lineRule="auto"/>
            </w:pPr>
          </w:p>
          <w:p>
            <w:pPr>
              <w:spacing w:before="55" w:line="373" w:lineRule="auto"/>
              <w:ind w:left="1179" w:right="1233"/>
              <w:jc w:val="both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approach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30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ensures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5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that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one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can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8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get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8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into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5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the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depth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of the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4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research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data,triangulation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of the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data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and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38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the   holistic  comprehension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of the   issues  behind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9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the   sustainability  and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generation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of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economic   value(Cantelmi   et   al.2021).Through   interviewing,surveying   and 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documentation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analysis,we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2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can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2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encapsu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late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0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the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9"/>
                <w:w w:val="102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varied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2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experience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2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of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5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SME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2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owners/managers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2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and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19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their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perception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37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about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36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CSR.This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paper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30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will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29"/>
                <w:w w:val="10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>utilize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36"/>
                <w:sz w:val="19"/>
                <w:szCs w:val="19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qua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litative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methodology;this</w:t>
            </w:r>
            <w:r>
              <w:rPr>
                <w:rFonts w:ascii="Times New Roman" w:hAnsi="Times New Roman" w:eastAsia="Times New Roman" w:cs="Times New Roman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29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because</w:t>
            </w:r>
            <w:r>
              <w:rPr>
                <w:rFonts w:ascii="Times New Roman" w:hAnsi="Times New Roman" w:eastAsia="Times New Roman" w:cs="Times New Roman"/>
                <w:spacing w:val="35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itallows</w:t>
            </w:r>
          </w:p>
          <w:p>
            <w:pPr>
              <w:spacing w:line="191" w:lineRule="auto"/>
              <w:ind w:left="1179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one</w:t>
            </w:r>
            <w:r>
              <w:rPr>
                <w:rFonts w:ascii="Times New Roman" w:hAnsi="Times New Roman" w:eastAsia="Times New Roman" w:cs="Times New Roman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delve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into</w:t>
            </w:r>
            <w:r>
              <w:rPr>
                <w:rFonts w:ascii="Times New Roman" w:hAnsi="Times New Roman" w:eastAsia="Times New Roman" w:cs="Times New Roman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deep-roote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d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reasons,obstacles,and</w:t>
            </w:r>
            <w:r>
              <w:rPr>
                <w:rFonts w:ascii="Times New Roman" w:hAnsi="Times New Roman" w:eastAsia="Times New Roman" w:cs="Times New Roman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strategies</w:t>
            </w:r>
            <w:r>
              <w:rPr>
                <w:rFonts w:ascii="Times New Roman" w:hAnsi="Times New Roman" w:eastAsia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with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regard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sustainability.</w:t>
            </w:r>
          </w:p>
          <w:p>
            <w:pPr>
              <w:pStyle w:val="7"/>
              <w:spacing w:before="287" w:line="198" w:lineRule="auto"/>
              <w:ind w:left="2590"/>
              <w:rPr>
                <w:sz w:val="34"/>
                <w:szCs w:val="34"/>
              </w:rPr>
            </w:pPr>
            <w:r>
              <w:rPr>
                <w:b/>
                <w:bCs/>
                <w:spacing w:val="-16"/>
                <w:sz w:val="34"/>
                <w:szCs w:val="34"/>
              </w:rPr>
              <w:t>Qualitative</w:t>
            </w:r>
            <w:r>
              <w:rPr>
                <w:b/>
                <w:bCs/>
                <w:spacing w:val="32"/>
                <w:sz w:val="34"/>
                <w:szCs w:val="34"/>
              </w:rPr>
              <w:t xml:space="preserve"> </w:t>
            </w:r>
            <w:r>
              <w:rPr>
                <w:b/>
                <w:bCs/>
                <w:spacing w:val="-16"/>
                <w:sz w:val="34"/>
                <w:szCs w:val="34"/>
              </w:rPr>
              <w:t>Research</w:t>
            </w:r>
            <w:r>
              <w:rPr>
                <w:b/>
                <w:bCs/>
                <w:spacing w:val="15"/>
                <w:sz w:val="34"/>
                <w:szCs w:val="34"/>
              </w:rPr>
              <w:t xml:space="preserve"> </w:t>
            </w:r>
            <w:r>
              <w:rPr>
                <w:b/>
                <w:bCs/>
                <w:spacing w:val="-16"/>
                <w:sz w:val="34"/>
                <w:szCs w:val="34"/>
              </w:rPr>
              <w:t>Designs</w:t>
            </w:r>
          </w:p>
        </w:tc>
      </w:tr>
      <w:tr>
        <w:trPr>
          <w:trHeight w:val="3388" w:hRule="atLeast"/>
        </w:trPr>
        <w:tc>
          <w:tcPr>
            <w:tcW w:w="9810" w:type="dxa"/>
            <w:tcBorders>
              <w:top w:val="nil"/>
              <w:bottom w:val="nil"/>
            </w:tcBorders>
            <w:vAlign w:val="top"/>
          </w:tcPr>
          <w:p>
            <w:pPr>
              <w:pStyle w:val="7"/>
              <w:spacing w:before="97" w:line="3120" w:lineRule="exact"/>
              <w:ind w:firstLine="2209"/>
            </w:pPr>
            <w:r>
              <w:rPr>
                <w:position w:val="-62"/>
              </w:rPr>
              <w:pict>
                <v:group id="_x0000_s1026" o:spid="_x0000_s1026" o:spt="203" style="height:156.05pt;width:255.5pt;" coordsize="5110,3121">
                  <o:lock v:ext="edit"/>
                  <v:shape id="_x0000_s1027" o:spid="_x0000_s1027" o:spt="75" type="#_x0000_t75" style="position:absolute;left:0;top:0;height:3121;width:5110;" filled="f" stroked="f" coordsize="21600,21600">
                    <v:path/>
                    <v:fill on="f" focussize="0,0"/>
                    <v:stroke on="f"/>
                    <v:imagedata r:id="rId8" o:title=""/>
                    <o:lock v:ext="edit" aspectratio="t"/>
                  </v:shape>
                  <v:shape id="_x0000_s1028" o:spid="_x0000_s1028" o:spt="202" type="#_x0000_t202" style="position:absolute;left:220;top:124;height:2825;width:4807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20" w:line="284" w:lineRule="exact"/>
                            <w:ind w:left="1079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3"/>
                              <w:position w:val="5"/>
                              <w:sz w:val="19"/>
                              <w:szCs w:val="19"/>
                            </w:rPr>
                            <w:t>In-depth</w:t>
                          </w:r>
                        </w:p>
                        <w:p>
                          <w:pPr>
                            <w:spacing w:line="195" w:lineRule="auto"/>
                            <w:ind w:left="1009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6"/>
                              <w:sz w:val="19"/>
                              <w:szCs w:val="19"/>
                            </w:rPr>
                            <w:t>Interviews</w:t>
                          </w:r>
                        </w:p>
                        <w:p>
                          <w:pPr>
                            <w:spacing w:line="342" w:lineRule="auto"/>
                            <w:rPr>
                              <w:rFonts w:ascii="Arial"/>
                              <w:sz w:val="21"/>
                            </w:rPr>
                          </w:pPr>
                        </w:p>
                        <w:p>
                          <w:pPr>
                            <w:spacing w:before="55" w:line="198" w:lineRule="auto"/>
                            <w:ind w:left="130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5"/>
                              <w:sz w:val="19"/>
                              <w:szCs w:val="19"/>
                            </w:rPr>
                            <w:t>Observation</w:t>
                          </w:r>
                        </w:p>
                        <w:p>
                          <w:pPr>
                            <w:spacing w:before="108" w:line="263" w:lineRule="exact"/>
                            <w:ind w:left="1779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"/>
                              <w:position w:val="7"/>
                              <w:sz w:val="19"/>
                              <w:szCs w:val="19"/>
                            </w:rPr>
                            <w:t>Qualitative</w:t>
                          </w:r>
                        </w:p>
                        <w:p>
                          <w:pPr>
                            <w:spacing w:before="1" w:line="178" w:lineRule="auto"/>
                            <w:ind w:left="2099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3"/>
                              <w:sz w:val="19"/>
                              <w:szCs w:val="19"/>
                            </w:rPr>
                            <w:t>Data</w:t>
                          </w:r>
                        </w:p>
                        <w:p>
                          <w:pPr>
                            <w:spacing w:line="195" w:lineRule="auto"/>
                            <w:ind w:left="20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8"/>
                              <w:sz w:val="19"/>
                              <w:szCs w:val="19"/>
                            </w:rPr>
                            <w:t>Ethnography</w:t>
                          </w:r>
                        </w:p>
                        <w:p>
                          <w:pPr>
                            <w:spacing w:line="304" w:lineRule="auto"/>
                            <w:rPr>
                              <w:rFonts w:ascii="Arial"/>
                              <w:sz w:val="21"/>
                            </w:rPr>
                          </w:pPr>
                        </w:p>
                        <w:p>
                          <w:pPr>
                            <w:spacing w:line="304" w:lineRule="auto"/>
                            <w:rPr>
                              <w:rFonts w:ascii="Arial"/>
                              <w:sz w:val="21"/>
                            </w:rPr>
                          </w:pPr>
                        </w:p>
                        <w:p>
                          <w:pPr>
                            <w:spacing w:before="56" w:line="181" w:lineRule="auto"/>
                            <w:ind w:left="1360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3"/>
                              <w:sz w:val="19"/>
                              <w:szCs w:val="19"/>
                            </w:rPr>
                            <w:t>Action</w:t>
                          </w:r>
                          <w:r>
                            <w:rPr>
                              <w:rFonts w:ascii="Arial" w:hAnsi="Arial" w:eastAsia="Arial" w:cs="Arial"/>
                              <w:spacing w:val="1"/>
                              <w:sz w:val="19"/>
                              <w:szCs w:val="19"/>
                            </w:rPr>
                            <w:t xml:space="preserve">               </w:t>
                          </w:r>
                          <w:r>
                            <w:rPr>
                              <w:rFonts w:ascii="Arial" w:hAnsi="Arial" w:eastAsia="Arial" w:cs="Arial"/>
                              <w:spacing w:val="-3"/>
                              <w:sz w:val="19"/>
                              <w:szCs w:val="19"/>
                            </w:rPr>
                            <w:t>Grounded</w:t>
                          </w:r>
                        </w:p>
                        <w:p>
                          <w:pPr>
                            <w:spacing w:line="204" w:lineRule="auto"/>
                            <w:ind w:right="17"/>
                            <w:jc w:val="right"/>
                            <w:rPr>
                              <w:rFonts w:ascii="Calibri" w:hAnsi="Calibri" w:eastAsia="Calibri" w:cs="Calibri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2"/>
                              <w:position w:val="-3"/>
                              <w:sz w:val="19"/>
                              <w:szCs w:val="19"/>
                            </w:rPr>
                            <w:t xml:space="preserve">Research              </w:t>
                          </w:r>
                          <w:r>
                            <w:rPr>
                              <w:rFonts w:ascii="Arial" w:hAnsi="Arial" w:eastAsia="Arial" w:cs="Arial"/>
                              <w:spacing w:val="-2"/>
                              <w:position w:val="2"/>
                              <w:sz w:val="19"/>
                              <w:szCs w:val="19"/>
                            </w:rPr>
                            <w:t xml:space="preserve">Theory                          </w:t>
                          </w:r>
                          <w:r>
                            <w:rPr>
                              <w:rFonts w:ascii="Calibri" w:hAnsi="Calibri" w:eastAsia="Calibri" w:cs="Calibri"/>
                              <w:b/>
                              <w:bCs/>
                              <w:spacing w:val="-2"/>
                              <w:position w:val="-2"/>
                              <w:sz w:val="13"/>
                              <w:szCs w:val="13"/>
                            </w:rPr>
                            <w:t>32</w:t>
                          </w:r>
                        </w:p>
                      </w:txbxContent>
                    </v:textbox>
                  </v:shape>
                  <v:shape id="_x0000_s1029" o:spid="_x0000_s1029" o:spt="202" type="#_x0000_t202" style="position:absolute;left:3769;top:852;height:447;width:946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20" w:line="225" w:lineRule="auto"/>
                            <w:ind w:left="20" w:right="20" w:firstLine="59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2"/>
                              <w:sz w:val="19"/>
                              <w:szCs w:val="19"/>
                            </w:rPr>
                            <w:t xml:space="preserve">Projective </w:t>
                          </w:r>
                          <w:r>
                            <w:rPr>
                              <w:rFonts w:ascii="Arial" w:hAnsi="Arial" w:eastAsia="Arial" w:cs="Arial"/>
                              <w:spacing w:val="-8"/>
                              <w:sz w:val="19"/>
                              <w:szCs w:val="19"/>
                            </w:rPr>
                            <w:t>Techniques</w:t>
                          </w:r>
                        </w:p>
                      </w:txbxContent>
                    </v:textbox>
                  </v:shape>
                  <v:shape id="_x0000_s1030" o:spid="_x0000_s1030" o:spt="202" type="#_x0000_t202" style="position:absolute;left:2910;top:291;height:218;width:117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20" w:line="198" w:lineRule="auto"/>
                            <w:ind w:left="20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5"/>
                              <w:sz w:val="19"/>
                              <w:szCs w:val="19"/>
                            </w:rPr>
                            <w:t>Focus Groups</w:t>
                          </w:r>
                        </w:p>
                      </w:txbxContent>
                    </v:textbox>
                  </v:shape>
                  <v:shape id="_x0000_s1031" o:spid="_x0000_s1031" o:spt="202" type="#_x0000_t202" style="position:absolute;left:3759;top:1747;height:182;width:110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20" w:line="198" w:lineRule="auto"/>
                            <w:ind w:left="20"/>
                            <w:rPr>
                              <w:rFonts w:ascii="Arial" w:hAnsi="Arial" w:eastAsia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pacing w:val="-5"/>
                              <w:sz w:val="19"/>
                              <w:szCs w:val="19"/>
                            </w:rPr>
                            <w:t>Case Studies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>
        <w:trPr>
          <w:trHeight w:val="6663" w:hRule="atLeast"/>
        </w:trPr>
        <w:tc>
          <w:tcPr>
            <w:tcW w:w="9810" w:type="dxa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spacing w:before="177" w:line="189" w:lineRule="auto"/>
              <w:ind w:left="3220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>Figure  2:Qualitativ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19"/>
                <w:szCs w:val="19"/>
              </w:rPr>
              <w:t>e  research  approach</w:t>
            </w:r>
          </w:p>
          <w:p>
            <w:pPr>
              <w:spacing w:before="175" w:line="192" w:lineRule="auto"/>
              <w:ind w:left="2879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(Source:Developed</w:t>
            </w:r>
            <w:r>
              <w:rPr>
                <w:rFonts w:ascii="Times New Roman" w:hAnsi="Times New Roman" w:eastAsia="Times New Roman" w:cs="Times New Roman"/>
                <w:spacing w:val="46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based  on  Cant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elmi  et  al.2021)</w:t>
            </w:r>
          </w:p>
          <w:p>
            <w:pPr>
              <w:spacing w:before="165" w:line="189" w:lineRule="auto"/>
              <w:ind w:left="1179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19"/>
                <w:szCs w:val="19"/>
              </w:rPr>
              <w:t>Data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50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19"/>
                <w:szCs w:val="19"/>
              </w:rPr>
              <w:t>Collection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4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19"/>
                <w:szCs w:val="19"/>
              </w:rPr>
              <w:t>Methods</w:t>
            </w:r>
          </w:p>
          <w:p>
            <w:pPr>
              <w:spacing w:before="159" w:line="373" w:lineRule="auto"/>
              <w:ind w:left="1179" w:right="1232"/>
              <w:jc w:val="both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Data  collection  will</w:t>
            </w:r>
            <w:r>
              <w:rPr>
                <w:rFonts w:ascii="Times New Roman" w:hAnsi="Times New Roman" w:eastAsia="Times New Roman" w:cs="Times New Roman"/>
                <w:spacing w:val="10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involve</w:t>
            </w:r>
            <w:r>
              <w:rPr>
                <w:rFonts w:ascii="Times New Roman" w:hAnsi="Times New Roman" w:eastAsia="Times New Roman" w:cs="Times New Roman"/>
                <w:spacing w:val="9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in-depth</w:t>
            </w:r>
            <w:r>
              <w:rPr>
                <w:rFonts w:ascii="Times New Roman" w:hAnsi="Times New Roman" w:eastAsia="Times New Roman" w:cs="Times New Roman"/>
                <w:spacing w:val="10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interviews</w:t>
            </w:r>
            <w:r>
              <w:rPr>
                <w:rFonts w:ascii="Times New Roman" w:hAnsi="Times New Roman" w:eastAsia="Times New Roman" w:cs="Times New Roman"/>
                <w:spacing w:val="11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10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case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 xml:space="preserve"> studies(Alam,2021).Through  in-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depth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interviews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we</w:t>
            </w:r>
            <w:r>
              <w:rPr>
                <w:rFonts w:ascii="Times New Roman" w:hAnsi="Times New Roman" w:eastAsia="Times New Roman" w:cs="Times New Roman"/>
                <w:spacing w:val="19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can</w:t>
            </w:r>
            <w:r>
              <w:rPr>
                <w:rFonts w:ascii="Times New Roman" w:hAnsi="Times New Roman" w:eastAsia="Times New Roman" w:cs="Times New Roman"/>
                <w:spacing w:val="18"/>
                <w:w w:val="102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interact</w:t>
            </w:r>
            <w:r>
              <w:rPr>
                <w:rFonts w:ascii="Times New Roman" w:hAnsi="Times New Roman" w:eastAsia="Times New Roman" w:cs="Times New Roman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with</w:t>
            </w:r>
            <w:r>
              <w:rPr>
                <w:rFonts w:ascii="Times New Roman" w:hAnsi="Times New Roman" w:eastAsia="Times New Roman" w:cs="Times New Roman"/>
                <w:spacing w:val="22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SME</w:t>
            </w:r>
            <w:r>
              <w:rPr>
                <w:rFonts w:ascii="Times New Roman" w:hAnsi="Times New Roman" w:eastAsia="Times New Roman" w:cs="Times New Roman"/>
                <w:spacing w:val="19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owners,managers,and</w:t>
            </w:r>
            <w:r>
              <w:rPr>
                <w:rFonts w:ascii="Times New Roman" w:hAnsi="Times New Roman" w:eastAsia="Times New Roman" w:cs="Times New Roman"/>
                <w:spacing w:val="19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other</w:t>
            </w:r>
            <w:r>
              <w:rPr>
                <w:rFonts w:ascii="Times New Roman" w:hAnsi="Times New Roman" w:eastAsia="Times New Roman" w:cs="Times New Roman"/>
                <w:spacing w:val="20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stakeholders</w:t>
            </w:r>
            <w:r>
              <w:rPr>
                <w:rFonts w:ascii="Times New Roman" w:hAnsi="Times New Roman" w:eastAsia="Times New Roman" w:cs="Times New Roman"/>
                <w:spacing w:val="16"/>
                <w:w w:val="102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to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 understand</w:t>
            </w:r>
            <w:r>
              <w:rPr>
                <w:rFonts w:ascii="Times New Roman" w:hAnsi="Times New Roman" w:eastAsia="Times New Roman" w:cs="Times New Roman"/>
                <w:spacing w:val="43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40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processes</w:t>
            </w:r>
            <w:r>
              <w:rPr>
                <w:rFonts w:ascii="Times New Roman" w:hAnsi="Times New Roman" w:eastAsia="Times New Roman" w:cs="Times New Roman"/>
                <w:spacing w:val="46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involved</w:t>
            </w:r>
            <w:r>
              <w:rPr>
                <w:rFonts w:ascii="Times New Roman" w:hAnsi="Times New Roman" w:eastAsia="Times New Roman" w:cs="Times New Roman"/>
                <w:spacing w:val="45"/>
                <w:w w:val="102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42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their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 xml:space="preserve">  sustainable</w:t>
            </w:r>
            <w:r>
              <w:rPr>
                <w:rFonts w:ascii="Times New Roman" w:hAnsi="Times New Roman" w:eastAsia="Times New Roman" w:cs="Times New Roman"/>
                <w:spacing w:val="42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management.The  case  studies  section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 will   give   an   overview   of</w:t>
            </w:r>
            <w:r>
              <w:rPr>
                <w:rFonts w:ascii="Times New Roman" w:hAnsi="Times New Roman" w:eastAsia="Times New Roman" w:cs="Times New Roman"/>
                <w:spacing w:val="16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so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me   SMEs   and   demonstrate   how   they   are   practicing   the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 sustainability.Such</w:t>
            </w:r>
            <w:r>
              <w:rPr>
                <w:rFonts w:ascii="Times New Roman" w:hAnsi="Times New Roman" w:eastAsia="Times New Roman" w:cs="Times New Roman"/>
                <w:spacing w:val="18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methods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highly</w:t>
            </w:r>
            <w:r>
              <w:rPr>
                <w:rFonts w:ascii="Times New Roman" w:hAnsi="Times New Roman" w:eastAsia="Times New Roman" w:cs="Times New Roman"/>
                <w:spacing w:val="23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explorative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by</w:t>
            </w:r>
            <w:r>
              <w:rPr>
                <w:rFonts w:ascii="Times New Roman" w:hAnsi="Times New Roman" w:eastAsia="Times New Roman" w:cs="Times New Roman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nature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16"/>
                <w:w w:val="102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make</w:t>
            </w:r>
            <w:r>
              <w:rPr>
                <w:rFonts w:ascii="Times New Roman" w:hAnsi="Times New Roman" w:eastAsia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it</w:t>
            </w:r>
            <w:r>
              <w:rPr>
                <w:rFonts w:ascii="Times New Roman" w:hAnsi="Times New Roman" w:eastAsia="Times New Roman" w:cs="Times New Roman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possible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17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reveal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the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 details,reasons  behind  the  issues  about  sust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ainability</w:t>
            </w:r>
            <w:r>
              <w:rPr>
                <w:rFonts w:ascii="Times New Roman" w:hAnsi="Times New Roman" w:eastAsia="Times New Roman" w:cs="Times New Roman"/>
                <w:spacing w:val="4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8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SMEs.Thus,we</w:t>
            </w:r>
            <w:r>
              <w:rPr>
                <w:rFonts w:ascii="Times New Roman" w:hAnsi="Times New Roman" w:eastAsia="Times New Roman" w:cs="Times New Roman"/>
                <w:spacing w:val="4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can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generate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</w:t>
            </w:r>
            <w:r>
              <w:rPr>
                <w:rFonts w:ascii="Times New Roman" w:hAnsi="Times New Roman" w:eastAsia="Times New Roman" w:cs="Times New Roman"/>
                <w:spacing w:val="5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full</w:t>
            </w:r>
          </w:p>
          <w:p>
            <w:pPr>
              <w:spacing w:before="1" w:line="191" w:lineRule="auto"/>
              <w:ind w:left="1179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narrative</w:t>
            </w:r>
            <w:r>
              <w:rPr>
                <w:rFonts w:ascii="Times New Roman" w:hAnsi="Times New Roman" w:eastAsia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using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triangulation</w:t>
            </w:r>
            <w:r>
              <w:rPr>
                <w:rFonts w:ascii="Times New Roman" w:hAnsi="Times New Roman" w:eastAsia="Times New Roman" w:cs="Times New Roman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 xml:space="preserve"> data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from</w:t>
            </w:r>
            <w:r>
              <w:rPr>
                <w:rFonts w:ascii="Times New Roman" w:hAnsi="Times New Roman" w:eastAsia="Times New Roman" w:cs="Times New Roman"/>
                <w:spacing w:val="26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interviews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as</w:t>
            </w:r>
            <w:r>
              <w:rPr>
                <w:rFonts w:ascii="Times New Roman" w:hAnsi="Times New Roman" w:eastAsia="Times New Roman" w:cs="Times New Roman"/>
                <w:spacing w:val="22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well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as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case</w:t>
            </w:r>
            <w:r>
              <w:rPr>
                <w:rFonts w:ascii="Times New Roman" w:hAnsi="Times New Roman" w:eastAsia="Times New Roman" w:cs="Times New Roman"/>
                <w:spacing w:val="30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studies.</w:t>
            </w:r>
          </w:p>
          <w:p>
            <w:pPr>
              <w:spacing w:before="167" w:line="189" w:lineRule="auto"/>
              <w:ind w:left="1179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19"/>
                <w:szCs w:val="19"/>
              </w:rPr>
              <w:t>Sampling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39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19"/>
                <w:szCs w:val="19"/>
              </w:rPr>
              <w:t>Method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33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19"/>
                <w:szCs w:val="19"/>
              </w:rPr>
              <w:t>and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19"/>
                <w:szCs w:val="19"/>
              </w:rPr>
              <w:t>Sample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34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19"/>
                <w:szCs w:val="19"/>
              </w:rPr>
              <w:t>Size</w:t>
            </w:r>
          </w:p>
          <w:p>
            <w:pPr>
              <w:spacing w:before="137" w:line="384" w:lineRule="auto"/>
              <w:ind w:left="1179" w:right="1206"/>
              <w:jc w:val="both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14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study  will</w:t>
            </w:r>
            <w:r>
              <w:rPr>
                <w:rFonts w:ascii="Times New Roman" w:hAnsi="Times New Roman" w:eastAsia="Times New Roman" w:cs="Times New Roman"/>
                <w:spacing w:val="12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involve  purposive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 xml:space="preserve"> sampling   of  SMEs  that   show</w:t>
            </w:r>
            <w:r>
              <w:rPr>
                <w:rFonts w:ascii="Times New Roman" w:hAnsi="Times New Roman" w:eastAsia="Times New Roman" w:cs="Times New Roman"/>
                <w:spacing w:val="13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exemplary</w:t>
            </w:r>
            <w:r>
              <w:rPr>
                <w:rFonts w:ascii="Times New Roman" w:hAnsi="Times New Roman" w:eastAsia="Times New Roman" w:cs="Times New Roman"/>
                <w:spacing w:val="14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sustainability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practices.The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strategy</w:t>
            </w:r>
            <w:r>
              <w:rPr>
                <w:rFonts w:ascii="Times New Roman" w:hAnsi="Times New Roman" w:eastAsia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assures</w:t>
            </w:r>
            <w:r>
              <w:rPr>
                <w:rFonts w:ascii="Times New Roman" w:hAnsi="Times New Roman" w:eastAsia="Times New Roman" w:cs="Times New Roman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that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SME</w:t>
            </w:r>
            <w:r>
              <w:rPr>
                <w:rFonts w:ascii="Times New Roman" w:hAnsi="Times New Roman" w:eastAsia="Times New Roman" w:cs="Times New Roman"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target</w:t>
            </w:r>
            <w:r>
              <w:rPr>
                <w:rFonts w:ascii="Times New Roman" w:hAnsi="Times New Roman" w:eastAsia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focused</w:t>
            </w:r>
            <w:r>
              <w:rPr>
                <w:rFonts w:ascii="Times New Roman" w:hAnsi="Times New Roman" w:eastAsia="Times New Roman" w:cs="Times New Roman"/>
                <w:spacing w:val="20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15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helps</w:t>
            </w:r>
            <w:r>
              <w:rPr>
                <w:rFonts w:ascii="Times New Roman" w:hAnsi="Times New Roman" w:eastAsia="Times New Roman" w:cs="Times New Roman"/>
                <w:spacing w:val="19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</w:t>
            </w:r>
            <w:r>
              <w:rPr>
                <w:rFonts w:ascii="Times New Roman" w:hAnsi="Times New Roman" w:eastAsia="Times New Roman" w:cs="Times New Roman"/>
                <w:spacing w:val="20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detailed</w:t>
            </w:r>
            <w:r>
              <w:rPr>
                <w:rFonts w:ascii="Times New Roman" w:hAnsi="Times New Roman" w:eastAsia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evalu</w:t>
            </w:r>
            <w:r>
              <w:rPr>
                <w:rFonts w:ascii="Times New Roman" w:hAnsi="Times New Roman" w:eastAsia="Times New Roman" w:cs="Times New Roman"/>
                <w:spacing w:val="-2"/>
                <w:sz w:val="19"/>
                <w:szCs w:val="19"/>
              </w:rPr>
              <w:t>ation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 xml:space="preserve">  of how</w:t>
            </w:r>
            <w:r>
              <w:rPr>
                <w:rFonts w:ascii="Times New Roman" w:hAnsi="Times New Roman" w:eastAsia="Times New Roman" w:cs="Times New Roman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different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options</w:t>
            </w:r>
            <w:r>
              <w:rPr>
                <w:rFonts w:ascii="Times New Roman" w:hAnsi="Times New Roman" w:eastAsia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have</w:t>
            </w:r>
            <w:r>
              <w:rPr>
                <w:rFonts w:ascii="Times New Roman" w:hAnsi="Times New Roman" w:eastAsia="Times New Roman" w:cs="Times New Roman"/>
                <w:spacing w:val="19"/>
                <w:w w:val="10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bee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n</w:t>
            </w:r>
            <w:r>
              <w:rPr>
                <w:rFonts w:ascii="Times New Roman" w:hAnsi="Times New Roman" w:eastAsia="Times New Roman" w:cs="Times New Roman"/>
                <w:spacing w:val="26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applied</w:t>
            </w:r>
            <w:r>
              <w:rPr>
                <w:rFonts w:ascii="Times New Roman" w:hAnsi="Times New Roman" w:eastAsia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by</w:t>
            </w:r>
            <w:r>
              <w:rPr>
                <w:rFonts w:ascii="Times New Roman" w:hAnsi="Times New Roman" w:eastAsia="Times New Roman" w:cs="Times New Roman"/>
                <w:spacing w:val="27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each</w:t>
            </w:r>
            <w:r>
              <w:rPr>
                <w:rFonts w:ascii="Times New Roman" w:hAnsi="Times New Roman" w:eastAsia="Times New Roman" w:cs="Times New Roman"/>
                <w:spacing w:val="19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business.Data</w:t>
            </w:r>
            <w:r>
              <w:rPr>
                <w:rFonts w:ascii="Times New Roman" w:hAnsi="Times New Roman" w:eastAsia="Times New Roman" w:cs="Times New Roman"/>
                <w:spacing w:val="29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saturation</w:t>
            </w:r>
            <w:r>
              <w:rPr>
                <w:rFonts w:ascii="Times New Roman" w:hAnsi="Times New Roman" w:eastAsia="Times New Roman" w:cs="Times New Roman"/>
                <w:spacing w:val="21"/>
                <w:sz w:val="19"/>
                <w:szCs w:val="1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will</w:t>
            </w:r>
          </w:p>
          <w:p>
            <w:pPr>
              <w:spacing w:before="1" w:line="191" w:lineRule="auto"/>
              <w:ind w:left="1179"/>
              <w:rPr>
                <w:rFonts w:ascii="Times New Roman" w:hAnsi="Times New Roman" w:eastAsia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</w:rPr>
              <w:t>guide  in  determining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 xml:space="preserve">  the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appropriate</w:t>
            </w:r>
            <w:r>
              <w:rPr>
                <w:rFonts w:ascii="Times New Roman" w:hAnsi="Times New Roman" w:eastAsia="Times New Roman" w:cs="Times New Roman"/>
                <w:spacing w:val="7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sample</w:t>
            </w:r>
            <w:r>
              <w:rPr>
                <w:rFonts w:ascii="Times New Roman" w:hAnsi="Times New Roman" w:eastAsia="Times New Roman" w:cs="Times New Roman"/>
                <w:spacing w:val="7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size</w:t>
            </w:r>
            <w:r>
              <w:rPr>
                <w:rFonts w:ascii="Times New Roman" w:hAnsi="Times New Roman" w:eastAsia="Times New Roman" w:cs="Times New Roman"/>
                <w:spacing w:val="7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for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studying</w:t>
            </w:r>
            <w:r>
              <w:rPr>
                <w:rFonts w:ascii="Times New Roman" w:hAnsi="Times New Roman" w:eastAsia="Times New Roman" w:cs="Times New Roman"/>
                <w:spacing w:val="8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sufficient</w:t>
            </w:r>
            <w:r>
              <w:rPr>
                <w:rFonts w:ascii="Times New Roman" w:hAnsi="Times New Roman" w:eastAsia="Times New Roman" w:cs="Times New Roman"/>
                <w:spacing w:val="8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SMEs</w:t>
            </w:r>
            <w:r>
              <w:rPr>
                <w:rFonts w:ascii="Times New Roman" w:hAnsi="Times New Roman" w:eastAsia="Times New Roman" w:cs="Times New Roman"/>
                <w:spacing w:val="6"/>
                <w:sz w:val="19"/>
                <w:szCs w:val="19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19"/>
                <w:szCs w:val="19"/>
              </w:rPr>
              <w:t>and  hence</w:t>
            </w:r>
          </w:p>
          <w:p>
            <w:pPr>
              <w:pStyle w:val="7"/>
              <w:spacing w:line="261" w:lineRule="auto"/>
            </w:pPr>
          </w:p>
          <w:p>
            <w:pPr>
              <w:pStyle w:val="7"/>
              <w:spacing w:line="262" w:lineRule="auto"/>
            </w:pPr>
          </w:p>
          <w:p>
            <w:pPr>
              <w:spacing w:before="40" w:line="179" w:lineRule="auto"/>
              <w:ind w:left="8459"/>
              <w:rPr>
                <w:rFonts w:ascii="Calibri" w:hAnsi="Calibri" w:eastAsia="Calibri" w:cs="Calibri"/>
                <w:sz w:val="13"/>
                <w:szCs w:val="13"/>
              </w:rPr>
            </w:pPr>
            <w:r>
              <w:rPr>
                <w:rFonts w:ascii="Calibri" w:hAnsi="Calibri" w:eastAsia="Calibri" w:cs="Calibri"/>
                <w:sz w:val="13"/>
                <w:szCs w:val="13"/>
              </w:rPr>
              <w:t>4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70" w:header="0" w:footer="0" w:gutter="0"/>
          <w:cols w:space="720" w:num="1"/>
        </w:sectPr>
      </w:pPr>
    </w:p>
    <w:tbl>
      <w:tblPr>
        <w:tblStyle w:val="6"/>
        <w:tblW w:w="98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0"/>
      </w:tblGrid>
      <w:tr>
        <w:trPr>
          <w:trHeight w:val="13845" w:hRule="atLeast"/>
        </w:trPr>
        <w:tc>
          <w:tcPr>
            <w:tcW w:w="9830" w:type="dxa"/>
            <w:vAlign w:val="top"/>
          </w:tcPr>
          <w:p>
            <w:pPr>
              <w:pStyle w:val="7"/>
              <w:spacing w:line="288" w:lineRule="auto"/>
            </w:pPr>
          </w:p>
          <w:p>
            <w:pPr>
              <w:pStyle w:val="7"/>
              <w:spacing w:line="288" w:lineRule="auto"/>
            </w:pPr>
          </w:p>
          <w:p>
            <w:pPr>
              <w:pStyle w:val="7"/>
              <w:spacing w:line="288" w:lineRule="auto"/>
            </w:pPr>
          </w:p>
          <w:p>
            <w:pPr>
              <w:pStyle w:val="7"/>
              <w:spacing w:line="288" w:lineRule="auto"/>
            </w:pPr>
          </w:p>
          <w:p>
            <w:pPr>
              <w:spacing w:before="57" w:line="273" w:lineRule="auto"/>
              <w:ind w:left="1200" w:right="124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generating useful results.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The sample size will still need to be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selected with much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so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as to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 xml:space="preserve">keep the research focused and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yet rigorous.</w:t>
            </w:r>
          </w:p>
          <w:p>
            <w:pPr>
              <w:spacing w:before="169" w:line="189" w:lineRule="auto"/>
              <w:ind w:left="12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</w:rPr>
              <w:t>Conclusion</w:t>
            </w:r>
          </w:p>
          <w:p>
            <w:pPr>
              <w:spacing w:before="158" w:line="350" w:lineRule="auto"/>
              <w:ind w:left="1200" w:right="1229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This research finally tries to establish the vital connection between sustainability practices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 xml:space="preserve">and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value  generation  among  SMEs.Therefore,through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qualitative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research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such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as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in-depth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interviews</w:t>
            </w:r>
            <w:r>
              <w:rPr>
                <w:rFonts w:ascii="Times New Roman" w:hAnsi="Times New Roman" w:eastAsia="Times New Roman" w:cs="Times New Roman"/>
                <w:spacing w:val="4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case</w:t>
            </w:r>
            <w:r>
              <w:rPr>
                <w:rFonts w:ascii="Times New Roman" w:hAnsi="Times New Roman" w:eastAsia="Times New Roman" w:cs="Times New Roman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studies,we</w:t>
            </w:r>
            <w:r>
              <w:rPr>
                <w:rFonts w:ascii="Times New Roman" w:hAnsi="Times New Roman" w:eastAsia="Times New Roman" w:cs="Times New Roman"/>
                <w:spacing w:val="4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seek</w:t>
            </w:r>
            <w:r>
              <w:rPr>
                <w:rFonts w:ascii="Times New Roman" w:hAnsi="Times New Roman" w:eastAsia="Times New Roman" w:cs="Times New Roman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discover</w:t>
            </w:r>
            <w:r>
              <w:rPr>
                <w:rFonts w:ascii="Times New Roman" w:hAnsi="Times New Roman" w:eastAsia="Times New Roman" w:cs="Times New Roman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4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complex</w:t>
            </w:r>
            <w:r>
              <w:rPr>
                <w:rFonts w:ascii="Times New Roman" w:hAnsi="Times New Roman" w:eastAsia="Times New Roman" w:cs="Times New Roman"/>
                <w:spacing w:val="3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reasons</w:t>
            </w:r>
            <w:r>
              <w:rPr>
                <w:rFonts w:ascii="Times New Roman" w:hAnsi="Times New Roman" w:eastAsia="Times New Roman" w:cs="Times New Roman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behind</w:t>
            </w:r>
            <w:r>
              <w:rPr>
                <w:rFonts w:ascii="Times New Roman" w:hAnsi="Times New Roman" w:eastAsia="Times New Roman" w:cs="Times New Roman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sustainable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initiatives that work.It is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significant also because this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research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bring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contribution</w:t>
            </w:r>
            <w:r>
              <w:rPr>
                <w:rFonts w:ascii="Times New Roman" w:hAnsi="Times New Roman" w:eastAsia="Times New Roman" w:cs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into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field  of</w:t>
            </w:r>
            <w:r>
              <w:rPr>
                <w:rFonts w:ascii="Times New Roman" w:hAnsi="Times New Roman" w:eastAsia="Times New Roman" w:cs="Times New Roman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business  sustainability  particularly  add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ressing</w:t>
            </w:r>
            <w:r>
              <w:rPr>
                <w:rFonts w:ascii="Times New Roman" w:hAnsi="Times New Roman" w:eastAsia="Times New Roman" w:cs="Times New Roman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4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neglected  small  and  medium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enterprises(SMEs)per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spective</w:t>
            </w:r>
            <w:r>
              <w:rPr>
                <w:rFonts w:ascii="Times New Roman" w:hAnsi="Times New Roman" w:eastAsia="Times New Roman" w:cs="Times New Roman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aiming</w:t>
            </w:r>
            <w:r>
              <w:rPr>
                <w:rFonts w:ascii="Times New Roman" w:hAnsi="Times New Roman" w:eastAsia="Times New Roman" w:cs="Times New Roman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at</w:t>
            </w:r>
            <w:r>
              <w:rPr>
                <w:rFonts w:ascii="Times New Roman" w:hAnsi="Times New Roman" w:eastAsia="Times New Roman" w:cs="Times New Roman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enhancing</w:t>
            </w:r>
            <w:r>
              <w:rPr>
                <w:rFonts w:ascii="Times New Roman" w:hAnsi="Times New Roman" w:eastAsia="Times New Roman" w:cs="Times New Roman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4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SMEs.The</w:t>
            </w:r>
            <w:r>
              <w:rPr>
                <w:rFonts w:ascii="Times New Roman" w:hAnsi="Times New Roman" w:eastAsia="Times New Roman" w:cs="Times New Roman"/>
                <w:spacing w:val="4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study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hopes to offer useful information to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SMEs as well as c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ontribute knowledge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on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in</w:t>
            </w:r>
          </w:p>
          <w:p>
            <w:pPr>
              <w:spacing w:line="191" w:lineRule="auto"/>
              <w:ind w:left="12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real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sense.</w:t>
            </w:r>
          </w:p>
          <w:p>
            <w:pPr>
              <w:spacing w:before="182" w:line="189" w:lineRule="auto"/>
              <w:ind w:left="120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4"/>
                <w:szCs w:val="24"/>
              </w:rPr>
              <w:t>Task 2-Primary and Secondary Research Techn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3"/>
                <w:sz w:val="24"/>
                <w:szCs w:val="24"/>
              </w:rPr>
              <w:t>iques</w:t>
            </w:r>
          </w:p>
          <w:p>
            <w:pPr>
              <w:spacing w:before="165" w:line="301" w:lineRule="auto"/>
              <w:ind w:left="1200" w:right="1246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For</w:t>
            </w:r>
            <w:r>
              <w:rPr>
                <w:rFonts w:ascii="Times New Roman" w:hAnsi="Times New Roman" w:eastAsia="Times New Roman" w:cs="Times New Roman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research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approach</w:t>
            </w:r>
            <w:r>
              <w:rPr>
                <w:rFonts w:ascii="Times New Roman" w:hAnsi="Times New Roman" w:eastAsia="Times New Roman" w:cs="Times New Roman"/>
                <w:spacing w:val="3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selected</w:t>
            </w:r>
            <w:r>
              <w:rPr>
                <w:rFonts w:ascii="Times New Roman" w:hAnsi="Times New Roman" w:eastAsia="Times New Roman" w:cs="Times New Roman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Task</w:t>
            </w:r>
            <w:r>
              <w:rPr>
                <w:rFonts w:ascii="Times New Roman" w:hAnsi="Times New Roman" w:eastAsia="Times New Roman" w:cs="Times New Roman"/>
                <w:spacing w:val="4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1,which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qualitative</w:t>
            </w:r>
            <w:r>
              <w:rPr>
                <w:rFonts w:ascii="Times New Roman" w:hAnsi="Times New Roman" w:eastAsia="Times New Roman" w:cs="Times New Roman"/>
                <w:spacing w:val="3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approach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focusing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on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sustainability practices in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SMEs,the following primary and secondary research t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echniques will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be employed:</w:t>
            </w:r>
          </w:p>
          <w:p>
            <w:pPr>
              <w:spacing w:before="149" w:line="189" w:lineRule="auto"/>
              <w:ind w:left="12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Primary Research Tec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</w:rPr>
              <w:t>hniques</w:t>
            </w:r>
          </w:p>
          <w:p>
            <w:pPr>
              <w:spacing w:before="166" w:line="314" w:lineRule="auto"/>
              <w:ind w:left="1200" w:right="1244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</w:rPr>
              <w:t>In-Depth Interviews: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There will be in-depth i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nterviews involving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SME owners,managers,and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other</w:t>
            </w:r>
            <w:r>
              <w:rPr>
                <w:rFonts w:ascii="Times New Roman" w:hAnsi="Times New Roman" w:eastAsia="Times New Roman" w:cs="Times New Roman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important</w:t>
            </w:r>
            <w:r>
              <w:rPr>
                <w:rFonts w:ascii="Times New Roman" w:hAnsi="Times New Roman" w:eastAsia="Times New Roman" w:cs="Times New Roman"/>
                <w:spacing w:val="2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shareholders.Half-structured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interviews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whereby</w:t>
            </w:r>
            <w:r>
              <w:rPr>
                <w:rFonts w:ascii="Times New Roman" w:hAnsi="Times New Roman" w:eastAsia="Times New Roman" w:cs="Times New Roman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open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ended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questions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are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used</w:t>
            </w:r>
            <w:r>
              <w:rPr>
                <w:rFonts w:ascii="Times New Roman" w:hAnsi="Times New Roman" w:eastAsia="Times New Roman" w:cs="Times New Roman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dig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up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details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about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their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organizations.The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objective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is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collect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personal views,experiences and perceptions of</w:t>
            </w:r>
            <w:r>
              <w:rPr>
                <w:rFonts w:ascii="Times New Roman" w:hAnsi="Times New Roman" w:eastAsia="Times New Roman" w:cs="Times New Roman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sustainability and its effects in value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crea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tion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(Guzel</w:t>
            </w:r>
            <w:r>
              <w:rPr>
                <w:rFonts w:ascii="Times New Roman" w:hAnsi="Times New Roman" w:eastAsia="Times New Roman" w:cs="Times New Roman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et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al.2021).</w:t>
            </w:r>
          </w:p>
          <w:p>
            <w:pPr>
              <w:spacing w:before="196" w:line="306" w:lineRule="auto"/>
              <w:ind w:left="1200" w:right="121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u w:val="single" w:color="auto"/>
              </w:rPr>
              <w:t>Case</w:t>
            </w:r>
            <w:r>
              <w:rPr>
                <w:rFonts w:ascii="Times New Roman" w:hAnsi="Times New Roman" w:eastAsia="Times New Roman" w:cs="Times New Roman"/>
                <w:spacing w:val="25"/>
                <w:w w:val="101"/>
                <w:sz w:val="20"/>
                <w:szCs w:val="20"/>
                <w:u w:val="single" w:color="aut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u w:val="single" w:color="auto"/>
              </w:rPr>
              <w:t>Studies:</w:t>
            </w:r>
            <w:r>
              <w:rPr>
                <w:rFonts w:ascii="Times New Roman" w:hAnsi="Times New Roman" w:eastAsia="Times New Roman" w:cs="Times New Roman"/>
                <w:spacing w:val="2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Some</w:t>
            </w:r>
            <w:r>
              <w:rPr>
                <w:rFonts w:ascii="Times New Roman" w:hAnsi="Times New Roman" w:eastAsia="Times New Roman" w:cs="Times New Roman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successful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cases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 sustainability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implementation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among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 xml:space="preserve">SMEs will be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developed as case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studies.The c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ase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studies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shall examine in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details,the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agenda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of</w:t>
            </w:r>
            <w:r>
              <w:rPr>
                <w:rFonts w:ascii="Times New Roman" w:hAnsi="Times New Roman" w:eastAsia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SMEs,the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challenges they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faced,the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strategies they used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 xml:space="preserve"> their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eventual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outcomes.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Such relevant information will enri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ch the analyses with contextual data.</w:t>
            </w: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8" w:lineRule="auto"/>
            </w:pPr>
          </w:p>
          <w:p>
            <w:pPr>
              <w:pStyle w:val="7"/>
              <w:spacing w:line="249" w:lineRule="auto"/>
            </w:pPr>
          </w:p>
          <w:p>
            <w:pPr>
              <w:pStyle w:val="7"/>
              <w:spacing w:line="249" w:lineRule="auto"/>
            </w:pPr>
          </w:p>
          <w:p>
            <w:pPr>
              <w:spacing w:before="43" w:line="179" w:lineRule="auto"/>
              <w:ind w:left="8490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5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49" w:header="0" w:footer="0" w:gutter="0"/>
          <w:cols w:space="720" w:num="1"/>
        </w:sectPr>
      </w:pPr>
    </w:p>
    <w:tbl>
      <w:tblPr>
        <w:tblStyle w:val="6"/>
        <w:tblW w:w="98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0"/>
      </w:tblGrid>
      <w:tr>
        <w:trPr>
          <w:trHeight w:val="4563" w:hRule="atLeast"/>
        </w:trPr>
        <w:tc>
          <w:tcPr>
            <w:tcW w:w="9830" w:type="dxa"/>
            <w:tcBorders>
              <w:bottom w:val="nil"/>
            </w:tcBorders>
            <w:vAlign w:val="top"/>
          </w:tcPr>
          <w:p>
            <w:pPr>
              <w:pStyle w:val="7"/>
              <w:spacing w:line="278" w:lineRule="auto"/>
            </w:pPr>
          </w:p>
          <w:p>
            <w:pPr>
              <w:pStyle w:val="7"/>
              <w:spacing w:line="278" w:lineRule="auto"/>
            </w:pPr>
          </w:p>
          <w:p>
            <w:pPr>
              <w:pStyle w:val="7"/>
              <w:spacing w:line="278" w:lineRule="auto"/>
            </w:pPr>
          </w:p>
          <w:p>
            <w:pPr>
              <w:pStyle w:val="7"/>
              <w:spacing w:line="279" w:lineRule="auto"/>
            </w:pPr>
          </w:p>
          <w:p>
            <w:pPr>
              <w:pStyle w:val="7"/>
              <w:spacing w:line="3360" w:lineRule="exact"/>
              <w:ind w:firstLine="1170"/>
            </w:pPr>
            <w:r>
              <w:rPr>
                <w:position w:val="-67"/>
              </w:rPr>
              <w:pict>
                <v:group id="_x0000_s1032" o:spid="_x0000_s1032" o:spt="203" style="height:168pt;width:371.55pt;" coordsize="7430,3360">
                  <o:lock v:ext="edit"/>
                  <v:shape id="_x0000_s1033" o:spid="_x0000_s1033" o:spt="75" type="#_x0000_t75" style="position:absolute;left:0;top:0;height:3360;width:7430;" filled="f" stroked="f" coordsize="21600,21600">
                    <v:path/>
                    <v:fill on="f" focussize="0,0"/>
                    <v:stroke on="f"/>
                    <v:imagedata r:id="rId9" o:title=""/>
                    <o:lock v:ext="edit" aspectratio="t"/>
                  </v:shape>
                  <v:shape id="_x0000_s1034" o:spid="_x0000_s1034" o:spt="202" type="#_x0000_t202" style="position:absolute;left:5159;top:605;height:2305;width:211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19" w:line="196" w:lineRule="auto"/>
                            <w:ind w:left="2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3"/>
                              <w:sz w:val="20"/>
                              <w:szCs w:val="20"/>
                            </w:rPr>
                            <w:t>Financial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21"/>
                              <w:w w:val="10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3"/>
                              <w:sz w:val="20"/>
                              <w:szCs w:val="20"/>
                            </w:rPr>
                            <w:t>Reports</w:t>
                          </w:r>
                        </w:p>
                        <w:p>
                          <w:pPr>
                            <w:spacing w:before="250" w:line="198" w:lineRule="auto"/>
                            <w:ind w:left="19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4"/>
                              <w:sz w:val="20"/>
                              <w:szCs w:val="20"/>
                            </w:rPr>
                            <w:t>Sales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16"/>
                              <w:w w:val="10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4"/>
                              <w:sz w:val="20"/>
                              <w:szCs w:val="20"/>
                            </w:rPr>
                            <w:t>Reports</w:t>
                          </w:r>
                        </w:p>
                        <w:p>
                          <w:pPr>
                            <w:spacing w:before="230" w:line="198" w:lineRule="auto"/>
                            <w:ind w:right="7"/>
                            <w:jc w:val="right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2"/>
                              <w:sz w:val="20"/>
                              <w:szCs w:val="20"/>
                            </w:rPr>
                            <w:t>Government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2"/>
                              <w:sz w:val="20"/>
                              <w:szCs w:val="20"/>
                            </w:rPr>
                            <w:t>Reports</w:t>
                          </w:r>
                        </w:p>
                        <w:p>
                          <w:pPr>
                            <w:spacing w:before="239" w:line="196" w:lineRule="auto"/>
                            <w:ind w:left="21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9"/>
                              <w:sz w:val="20"/>
                              <w:szCs w:val="20"/>
                            </w:rPr>
                            <w:t>Mission</w:t>
                          </w:r>
                        </w:p>
                        <w:p>
                          <w:pPr>
                            <w:spacing w:before="230" w:line="198" w:lineRule="auto"/>
                            <w:ind w:left="13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9"/>
                              <w:sz w:val="20"/>
                              <w:szCs w:val="20"/>
                            </w:rPr>
                            <w:t>Vision Statement</w:t>
                          </w:r>
                        </w:p>
                        <w:p>
                          <w:pPr>
                            <w:spacing w:before="222" w:line="196" w:lineRule="auto"/>
                            <w:ind w:left="2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2"/>
                              <w:sz w:val="20"/>
                              <w:szCs w:val="20"/>
                            </w:rPr>
                            <w:t>Internet</w:t>
                          </w:r>
                        </w:p>
                      </w:txbxContent>
                    </v:textbox>
                  </v:shape>
                  <v:shape id="_x0000_s1035" o:spid="_x0000_s1035" o:spt="202" type="#_x0000_t202" style="position:absolute;left:109;top:599;height:2351;width:172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20" w:line="198" w:lineRule="auto"/>
                            <w:ind w:right="7"/>
                            <w:jc w:val="right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0"/>
                              <w:sz w:val="20"/>
                              <w:szCs w:val="20"/>
                            </w:rPr>
                            <w:t>Statistical Methods</w:t>
                          </w:r>
                        </w:p>
                        <w:p>
                          <w:pPr>
                            <w:spacing w:before="260" w:line="198" w:lineRule="auto"/>
                            <w:ind w:left="62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2"/>
                              <w:w w:val="97"/>
                              <w:sz w:val="20"/>
                              <w:szCs w:val="20"/>
                            </w:rPr>
                            <w:t>Surveys</w:t>
                          </w:r>
                        </w:p>
                        <w:p>
                          <w:pPr>
                            <w:spacing w:before="231" w:line="196" w:lineRule="auto"/>
                            <w:ind w:left="72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0"/>
                              <w:sz w:val="20"/>
                              <w:szCs w:val="20"/>
                            </w:rPr>
                            <w:t>Polls</w:t>
                          </w:r>
                        </w:p>
                        <w:p>
                          <w:pPr>
                            <w:spacing w:before="162" w:line="196" w:lineRule="auto"/>
                            <w:ind w:left="50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5"/>
                              <w:sz w:val="20"/>
                              <w:szCs w:val="20"/>
                            </w:rPr>
                            <w:t>Interview</w:t>
                          </w:r>
                        </w:p>
                        <w:p>
                          <w:pPr>
                            <w:spacing w:before="225" w:line="196" w:lineRule="auto"/>
                            <w:ind w:left="20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2"/>
                              <w:sz w:val="20"/>
                              <w:szCs w:val="20"/>
                            </w:rPr>
                            <w:t>Delphi Technique</w:t>
                          </w:r>
                        </w:p>
                        <w:p>
                          <w:pPr>
                            <w:spacing w:line="241" w:lineRule="auto"/>
                            <w:rPr>
                              <w:rFonts w:ascii="Arial"/>
                              <w:sz w:val="21"/>
                            </w:rPr>
                          </w:pPr>
                        </w:p>
                        <w:p>
                          <w:pPr>
                            <w:spacing w:before="58" w:line="198" w:lineRule="auto"/>
                            <w:ind w:left="379"/>
                            <w:rPr>
                              <w:rFonts w:ascii="Arial" w:hAnsi="Arial" w:eastAsia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spacing w:val="-16"/>
                              <w:sz w:val="20"/>
                              <w:szCs w:val="20"/>
                            </w:rPr>
                            <w:t>Focus Groups</w:t>
                          </w:r>
                        </w:p>
                      </w:txbxContent>
                    </v:textbox>
                  </v:shape>
                  <v:shape id="_x0000_s1036" o:spid="_x0000_s1036" o:spt="202" type="#_x0000_t202" style="position:absolute;left:3780;top:1963;height:577;width:1270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20" w:line="198" w:lineRule="auto"/>
                            <w:ind w:left="20"/>
                            <w:rPr>
                              <w:rFonts w:ascii="Arial" w:hAnsi="Arial" w:eastAsia="Arial" w:cs="Arial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color w:val="ED0007"/>
                              <w:spacing w:val="-2"/>
                              <w:sz w:val="26"/>
                              <w:szCs w:val="26"/>
                            </w:rPr>
                            <w:t>Secondary</w:t>
                          </w:r>
                        </w:p>
                        <w:p>
                          <w:pPr>
                            <w:spacing w:before="97" w:line="196" w:lineRule="auto"/>
                            <w:ind w:left="379"/>
                            <w:rPr>
                              <w:rFonts w:ascii="Arial" w:hAnsi="Arial" w:eastAsia="Arial" w:cs="Arial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color w:val="EE0007"/>
                              <w:spacing w:val="-4"/>
                              <w:sz w:val="26"/>
                              <w:szCs w:val="26"/>
                            </w:rPr>
                            <w:t>Data</w:t>
                          </w:r>
                        </w:p>
                      </w:txbxContent>
                    </v:textbox>
                  </v:shape>
                  <v:shape id="_x0000_s1037" o:spid="_x0000_s1037" o:spt="202" type="#_x0000_t202" style="position:absolute;left:2039;top:1956;height:604;width:934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spacing w:before="20" w:line="247" w:lineRule="auto"/>
                            <w:ind w:left="178" w:right="20" w:hanging="159"/>
                            <w:rPr>
                              <w:rFonts w:ascii="Arial" w:hAnsi="Arial" w:eastAsia="Arial" w:cs="Arial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color w:val="ED0007"/>
                              <w:spacing w:val="-11"/>
                              <w:sz w:val="26"/>
                              <w:szCs w:val="26"/>
                            </w:rPr>
                            <w:t>Primary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color w:val="ED0007"/>
                              <w:spacing w:val="1"/>
                              <w:sz w:val="26"/>
                              <w:szCs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 w:eastAsia="Arial" w:cs="Arial"/>
                              <w:b/>
                              <w:bCs/>
                              <w:color w:val="ED0007"/>
                              <w:spacing w:val="-9"/>
                              <w:sz w:val="26"/>
                              <w:szCs w:val="26"/>
                            </w:rPr>
                            <w:t>Data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>
        <w:trPr>
          <w:trHeight w:val="9282" w:hRule="atLeast"/>
        </w:trPr>
        <w:tc>
          <w:tcPr>
            <w:tcW w:w="9830" w:type="dxa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spacing w:before="86" w:line="189" w:lineRule="auto"/>
              <w:ind w:left="342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Figure 3:Data collection te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>chniques</w:t>
            </w:r>
          </w:p>
          <w:p>
            <w:pPr>
              <w:spacing w:before="156" w:line="192" w:lineRule="auto"/>
              <w:ind w:left="373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(Source:Developed based on)</w:t>
            </w:r>
          </w:p>
          <w:p>
            <w:pPr>
              <w:spacing w:before="138" w:line="189" w:lineRule="auto"/>
              <w:ind w:left="12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</w:rPr>
              <w:t>Secondary Research Techniques</w:t>
            </w:r>
          </w:p>
          <w:p>
            <w:pPr>
              <w:spacing w:before="102" w:line="277" w:lineRule="auto"/>
              <w:ind w:left="12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u w:val="single" w:color="auto"/>
              </w:rPr>
              <w:t>Literature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  <w:u w:val="single" w:color="aut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  <w:u w:val="single" w:color="auto"/>
              </w:rPr>
              <w:t>Review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  <w:u w:val="single" w:color="auto"/>
              </w:rPr>
              <w:t>: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Existing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knowledge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insights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regarding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practices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in</w:t>
            </w:r>
          </w:p>
          <w:p>
            <w:pPr>
              <w:spacing w:before="138" w:line="314" w:lineRule="auto"/>
              <w:ind w:left="1200" w:right="1234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small   and   medium   enterprises,as   well</w:t>
            </w: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as   their</w:t>
            </w: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imp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act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on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value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creation,will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be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comprehensively reviewed through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literature review.This would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entail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examining</w:t>
            </w:r>
            <w:r>
              <w:rPr>
                <w:rFonts w:ascii="Times New Roman" w:hAnsi="Times New Roman" w:eastAsia="Times New Roman" w:cs="Times New Roman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scho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larly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papers,monographs,and</w:t>
            </w:r>
            <w:r>
              <w:rPr>
                <w:rFonts w:ascii="Times New Roman" w:hAnsi="Times New Roman" w:eastAsia="Times New Roman" w:cs="Times New Roman"/>
                <w:spacing w:val="4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research</w:t>
            </w:r>
            <w:r>
              <w:rPr>
                <w:rFonts w:ascii="Times New Roman" w:hAnsi="Times New Roman" w:eastAsia="Times New Roman" w:cs="Times New Roman"/>
                <w:spacing w:val="4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studies,among</w:t>
            </w:r>
            <w:r>
              <w:rPr>
                <w:rFonts w:ascii="Times New Roman" w:hAnsi="Times New Roman" w:eastAsia="Times New Roman" w:cs="Times New Roman"/>
                <w:spacing w:val="4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other</w:t>
            </w:r>
            <w:r>
              <w:rPr>
                <w:rFonts w:ascii="Times New Roman" w:hAnsi="Times New Roman" w:eastAsia="Times New Roman" w:cs="Times New Roman"/>
                <w:spacing w:val="3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ne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cessary</w:t>
            </w:r>
            <w:r>
              <w:rPr>
                <w:rFonts w:ascii="Times New Roman" w:hAnsi="Times New Roman" w:eastAsia="Times New Roman" w:cs="Times New Roman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publications.0</w:t>
            </w:r>
            <w:r>
              <w:rPr>
                <w:rFonts w:ascii="Times New Roman" w:hAnsi="Times New Roman" w:eastAsia="Times New Roman" w:cs="Times New Roman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It</w:t>
            </w:r>
            <w:r>
              <w:rPr>
                <w:rFonts w:ascii="Times New Roman" w:hAnsi="Times New Roman" w:eastAsia="Times New Roman" w:cs="Times New Roman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will</w:t>
            </w:r>
            <w:r>
              <w:rPr>
                <w:rFonts w:ascii="Times New Roman" w:hAnsi="Times New Roman" w:eastAsia="Times New Roman" w:cs="Times New Roman"/>
                <w:spacing w:val="3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be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important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conduct</w:t>
            </w:r>
            <w:r>
              <w:rPr>
                <w:rFonts w:ascii="Times New Roman" w:hAnsi="Times New Roman" w:eastAsia="Times New Roman" w:cs="Times New Roman"/>
                <w:spacing w:val="2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literature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review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order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to</w:t>
            </w:r>
            <w:r>
              <w:rPr>
                <w:rFonts w:ascii="Times New Roman" w:hAnsi="Times New Roman" w:eastAsia="Times New Roman" w:cs="Times New Roman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identify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main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terms,theory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options,and</w:t>
            </w:r>
          </w:p>
          <w:p>
            <w:pPr>
              <w:spacing w:before="155" w:line="192" w:lineRule="auto"/>
              <w:ind w:left="12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what is lacking with existing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literature.</w:t>
            </w:r>
          </w:p>
          <w:p>
            <w:pPr>
              <w:spacing w:before="83" w:line="277" w:lineRule="auto"/>
              <w:ind w:left="120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pacing w:val="-2"/>
                <w:sz w:val="20"/>
                <w:szCs w:val="20"/>
                <w:u w:val="single" w:color="auto"/>
              </w:rPr>
              <w:t>Document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-15"/>
                <w:sz w:val="20"/>
                <w:szCs w:val="20"/>
                <w:u w:val="single" w:color="aut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-2"/>
                <w:sz w:val="20"/>
                <w:szCs w:val="20"/>
                <w:u w:val="single" w:color="auto"/>
              </w:rPr>
              <w:t>Analysis: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-2"/>
                <w:sz w:val="20"/>
                <w:szCs w:val="20"/>
              </w:rPr>
              <w:t>Additionally,a document analysis will also be conducted on 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-3"/>
                <w:sz w:val="20"/>
                <w:szCs w:val="20"/>
              </w:rPr>
              <w:t>ome relevant</w:t>
            </w:r>
          </w:p>
          <w:p>
            <w:pPr>
              <w:spacing w:before="139" w:line="322" w:lineRule="auto"/>
              <w:ind w:left="1200" w:right="1235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documents</w:t>
            </w:r>
            <w:r>
              <w:rPr>
                <w:rFonts w:ascii="Times New Roman" w:hAnsi="Times New Roman" w:eastAsia="Times New Roman" w:cs="Times New Roman"/>
                <w:spacing w:val="4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within</w:t>
            </w:r>
            <w:r>
              <w:rPr>
                <w:rFonts w:ascii="Times New Roman" w:hAnsi="Times New Roman" w:eastAsia="Times New Roman" w:cs="Times New Roman"/>
                <w:spacing w:val="2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3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selected</w:t>
            </w:r>
            <w:r>
              <w:rPr>
                <w:rFonts w:ascii="Times New Roman" w:hAnsi="Times New Roman" w:eastAsia="Times New Roman" w:cs="Times New Roman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SMEs.These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would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include</w:t>
            </w:r>
            <w:r>
              <w:rPr>
                <w:rFonts w:ascii="Times New Roman" w:hAnsi="Times New Roman" w:eastAsia="Times New Roman" w:cs="Times New Roman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</w:t>
            </w:r>
            <w:r>
              <w:rPr>
                <w:rFonts w:ascii="Times New Roman" w:hAnsi="Times New Roman" w:eastAsia="Times New Roman" w:cs="Times New Roman"/>
                <w:spacing w:val="3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report,external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communications</w:t>
            </w:r>
            <w:r>
              <w:rPr>
                <w:rFonts w:ascii="Times New Roman" w:hAnsi="Times New Roman" w:eastAsia="Times New Roman" w:cs="Times New Roman"/>
                <w:spacing w:val="3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such</w:t>
            </w:r>
            <w:r>
              <w:rPr>
                <w:rFonts w:ascii="Times New Roman" w:hAnsi="Times New Roman" w:eastAsia="Times New Roman" w:cs="Times New Roman"/>
                <w:spacing w:val="2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as</w:t>
            </w:r>
            <w:r>
              <w:rPr>
                <w:rFonts w:ascii="Times New Roman" w:hAnsi="Times New Roman" w:eastAsia="Times New Roman" w:cs="Times New Roman"/>
                <w:spacing w:val="2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on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company's</w:t>
            </w:r>
            <w:r>
              <w:rPr>
                <w:rFonts w:ascii="Times New Roman" w:hAnsi="Times New Roman" w:eastAsia="Times New Roman" w:cs="Times New Roman"/>
                <w:spacing w:val="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website</w:t>
            </w:r>
            <w:r>
              <w:rPr>
                <w:rFonts w:ascii="Times New Roman" w:hAnsi="Times New Roman" w:eastAsia="Times New Roman" w:cs="Times New Roman"/>
                <w:spacing w:val="2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its</w:t>
            </w:r>
            <w:r>
              <w:rPr>
                <w:rFonts w:ascii="Times New Roman" w:hAnsi="Times New Roman" w:eastAsia="Times New Roman" w:cs="Times New Roman"/>
                <w:spacing w:val="2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annual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fi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nancial</w:t>
            </w:r>
            <w:r>
              <w:rPr>
                <w:rFonts w:ascii="Times New Roman" w:hAnsi="Times New Roman" w:eastAsia="Times New Roman" w:cs="Times New Roman"/>
                <w:spacing w:val="3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statement</w:t>
            </w:r>
            <w:r>
              <w:rPr>
                <w:rFonts w:ascii="Times New Roman" w:hAnsi="Times New Roman" w:eastAsia="Times New Roman" w:cs="Times New Roman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documents relating to internal communications such as on how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it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implements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its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sustai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nability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practices  within  the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organization(Opferkuch</w:t>
            </w:r>
            <w:r>
              <w:rPr>
                <w:rFonts w:ascii="Times New Roman" w:hAnsi="Times New Roman" w:eastAsia="Times New Roman" w:cs="Times New Roman"/>
                <w:spacing w:val="1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et</w:t>
            </w:r>
            <w:r>
              <w:rPr>
                <w:rFonts w:ascii="Times New Roman" w:hAnsi="Times New Roman" w:eastAsia="Times New Roman" w:cs="Times New Roman"/>
                <w:spacing w:val="1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al.2021).Supplementary  information</w:t>
            </w:r>
            <w:r>
              <w:rPr>
                <w:rFonts w:ascii="Times New Roman" w:hAnsi="Times New Roman" w:eastAsia="Times New Roman" w:cs="Times New Roman"/>
                <w:spacing w:val="9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on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document analysis will help in cross-checking findings obtai</w:t>
            </w: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ned during primary research.</w:t>
            </w:r>
          </w:p>
          <w:p>
            <w:pPr>
              <w:spacing w:before="156" w:line="319" w:lineRule="auto"/>
              <w:ind w:left="1200" w:right="1234"/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</w:rPr>
              <w:t>The data set will be obtained through the coherent use o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f</w:t>
            </w:r>
            <w:r>
              <w:rPr>
                <w:rFonts w:ascii="Times New Roman" w:hAnsi="Times New Roman" w:eastAsia="Times New Roman" w:cs="Times New Roman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these primary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secondary research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methods.First</w:t>
            </w:r>
            <w:r>
              <w:rPr>
                <w:rFonts w:ascii="Times New Roman" w:hAnsi="Times New Roman" w:eastAsia="Times New Roman" w:cs="Times New Roman"/>
                <w:spacing w:val="3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hand</w:t>
            </w:r>
            <w:r>
              <w:rPr>
                <w:rFonts w:ascii="Times New Roman" w:hAnsi="Times New Roman" w:eastAsia="Times New Roman" w:cs="Times New Roman"/>
                <w:spacing w:val="4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qualitative</w:t>
            </w:r>
            <w:r>
              <w:rPr>
                <w:rFonts w:ascii="Times New Roman" w:hAnsi="Times New Roman" w:eastAsia="Times New Roman" w:cs="Times New Roman"/>
                <w:spacing w:val="4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data</w:t>
            </w:r>
            <w:r>
              <w:rPr>
                <w:rFonts w:ascii="Times New Roman" w:hAnsi="Times New Roman" w:eastAsia="Times New Roman" w:cs="Times New Roman"/>
                <w:spacing w:val="3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will</w:t>
            </w:r>
            <w:r>
              <w:rPr>
                <w:rFonts w:ascii="Times New Roman" w:hAnsi="Times New Roman" w:eastAsia="Times New Roman" w:cs="Times New Roman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be</w:t>
            </w:r>
            <w:r>
              <w:rPr>
                <w:rFonts w:ascii="Times New Roman" w:hAnsi="Times New Roman" w:eastAsia="Times New Roman" w:cs="Times New Roman"/>
                <w:spacing w:val="3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provided</w:t>
            </w:r>
            <w:r>
              <w:rPr>
                <w:rFonts w:ascii="Times New Roman" w:hAnsi="Times New Roman" w:eastAsia="Times New Roman" w:cs="Times New Roman"/>
                <w:spacing w:val="3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by</w:t>
            </w:r>
            <w:r>
              <w:rPr>
                <w:rFonts w:ascii="Times New Roman" w:hAnsi="Times New Roman" w:eastAsia="Times New Roman" w:cs="Times New Roman"/>
                <w:spacing w:val="3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pri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mary</w:t>
            </w:r>
            <w:r>
              <w:rPr>
                <w:rFonts w:ascii="Times New Roman" w:hAnsi="Times New Roman" w:eastAsia="Times New Roman" w:cs="Times New Roman"/>
                <w:spacing w:val="3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research</w:t>
            </w:r>
            <w:r>
              <w:rPr>
                <w:rFonts w:ascii="Times New Roman" w:hAnsi="Times New Roman" w:eastAsia="Times New Roman" w:cs="Times New Roman"/>
                <w:spacing w:val="3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methods,while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secondary researchers offer the much needed information</w:t>
            </w:r>
            <w:r>
              <w:rPr>
                <w:rFonts w:ascii="Times New Roman" w:hAnsi="Times New Roman" w:eastAsia="Times New Roman" w:cs="Times New Roman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 broader</w:t>
            </w: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perspectiv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e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about</w:t>
            </w:r>
            <w:r>
              <w:rPr>
                <w:rFonts w:ascii="Times New Roman" w:hAnsi="Times New Roman" w:eastAsia="Times New Roman" w:cs="Times New Roman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specific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topic.A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comprehensive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  balanced   concep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tualization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of  how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processes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create</w:t>
            </w:r>
            <w:r>
              <w:rPr>
                <w:rFonts w:ascii="Times New Roman" w:hAnsi="Times New Roman" w:eastAsia="Times New Roman" w:cs="Times New Roman"/>
                <w:spacing w:val="13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shared  values  within   entrepreneurial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firms  re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quires   combining  these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  <w:t>approaches,</w:t>
            </w:r>
          </w:p>
          <w:p>
            <w:pPr>
              <w:spacing w:before="156" w:line="319" w:lineRule="auto"/>
              <w:ind w:right="1234"/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</w:rPr>
            </w:pPr>
          </w:p>
          <w:p>
            <w:pPr>
              <w:pStyle w:val="7"/>
              <w:spacing w:line="439" w:lineRule="auto"/>
            </w:pPr>
          </w:p>
          <w:p>
            <w:pPr>
              <w:spacing w:before="44" w:line="181" w:lineRule="auto"/>
              <w:ind w:left="8490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6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49" w:header="0" w:footer="0" w:gutter="0"/>
          <w:cols w:space="720" w:num="1"/>
        </w:sectPr>
      </w:pPr>
    </w:p>
    <w:tbl>
      <w:tblPr>
        <w:tblStyle w:val="6"/>
        <w:tblW w:w="9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10"/>
      </w:tblGrid>
      <w:tr>
        <w:trPr>
          <w:trHeight w:val="13845" w:hRule="atLeast"/>
        </w:trPr>
        <w:tc>
          <w:tcPr>
            <w:tcW w:w="9810" w:type="dxa"/>
            <w:vAlign w:val="top"/>
          </w:tcPr>
          <w:p>
            <w:pPr>
              <w:pStyle w:val="7"/>
              <w:spacing w:line="290" w:lineRule="auto"/>
            </w:pPr>
          </w:p>
          <w:p>
            <w:pPr>
              <w:pStyle w:val="7"/>
              <w:spacing w:line="290" w:lineRule="auto"/>
            </w:pPr>
          </w:p>
          <w:p>
            <w:pPr>
              <w:pStyle w:val="7"/>
              <w:spacing w:line="290" w:lineRule="auto"/>
            </w:pPr>
          </w:p>
          <w:p>
            <w:pPr>
              <w:spacing w:before="188" w:line="399" w:lineRule="exact"/>
              <w:ind w:left="1200"/>
              <w:rPr>
                <w:rFonts w:ascii="Times New Roman" w:hAnsi="Times New Roman" w:eastAsia="Times New Roman" w:cs="Times New Roman"/>
                <w:b/>
                <w:bCs/>
                <w:spacing w:val="-8"/>
                <w:position w:val="14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8"/>
                <w:position w:val="14"/>
                <w:sz w:val="26"/>
                <w:szCs w:val="26"/>
              </w:rPr>
              <w:t>Task 3-Present Your Ideas</w:t>
            </w:r>
          </w:p>
          <w:p>
            <w:pPr>
              <w:pStyle w:val="7"/>
              <w:spacing w:line="257" w:lineRule="auto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object>
                <v:shape id="_x0000_i1026" o:spt="75" type="#_x0000_t75" style="height:120pt;width:120pt;" o:ole="t" filled="f" o:preferrelative="t" stroked="f" coordsize="21600,21600">
                  <v:fill on="f" focussize="0,0"/>
                  <v:stroke on="f"/>
                  <v:imagedata r:id="rId11" o:title="oleimage"/>
                  <o:lock v:ext="edit" aspectratio="t"/>
                  <w10:wrap type="none"/>
                  <w10:anchorlock/>
                </v:shape>
                <o:OLEObject Type="Embed" ProgID="Package" ShapeID="_x0000_i1026" DrawAspect="Icon" ObjectID="_1468075725" r:id="rId10">
                  <o:LockedField>false</o:LockedField>
                </o:OLEObject>
              </w:object>
            </w:r>
          </w:p>
          <w:p>
            <w:pPr>
              <w:pStyle w:val="7"/>
              <w:spacing w:line="257" w:lineRule="auto"/>
              <w:rPr>
                <w:rFonts w:hint="default"/>
                <w:lang w:val="en-US"/>
              </w:rPr>
            </w:pPr>
          </w:p>
          <w:p>
            <w:pPr>
              <w:spacing w:before="40" w:line="179" w:lineRule="auto"/>
              <w:ind w:left="8459"/>
              <w:rPr>
                <w:rFonts w:ascii="Calibri" w:hAnsi="Calibri" w:eastAsia="Calibri" w:cs="Calibri"/>
                <w:sz w:val="13"/>
                <w:szCs w:val="13"/>
              </w:rPr>
            </w:pPr>
            <w:r>
              <w:rPr>
                <w:rFonts w:ascii="Calibri" w:hAnsi="Calibri" w:eastAsia="Calibri" w:cs="Calibri"/>
                <w:sz w:val="13"/>
                <w:szCs w:val="13"/>
              </w:rPr>
              <w:t>7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70" w:header="0" w:footer="0" w:gutter="0"/>
          <w:cols w:space="720" w:num="1"/>
        </w:sectPr>
      </w:pPr>
    </w:p>
    <w:tbl>
      <w:tblPr>
        <w:tblStyle w:val="6"/>
        <w:tblW w:w="9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10"/>
      </w:tblGrid>
      <w:tr>
        <w:trPr>
          <w:trHeight w:val="13845" w:hRule="atLeast"/>
        </w:trPr>
        <w:tc>
          <w:tcPr>
            <w:tcW w:w="9810" w:type="dxa"/>
            <w:vAlign w:val="top"/>
          </w:tcPr>
          <w:p>
            <w:pPr>
              <w:pStyle w:val="7"/>
              <w:spacing w:line="299" w:lineRule="auto"/>
            </w:pPr>
          </w:p>
          <w:p>
            <w:pPr>
              <w:pStyle w:val="7"/>
              <w:spacing w:line="299" w:lineRule="auto"/>
            </w:pPr>
          </w:p>
          <w:p>
            <w:pPr>
              <w:pStyle w:val="7"/>
              <w:spacing w:line="299" w:lineRule="auto"/>
            </w:pPr>
          </w:p>
          <w:p>
            <w:pPr>
              <w:pStyle w:val="7"/>
              <w:spacing w:line="300" w:lineRule="auto"/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  <w:r>
              <w:rPr>
                <w:rFonts w:hint="default"/>
                <w:lang w:val="en-US"/>
              </w:rPr>
              <w:object>
                <v:shape id="_x0000_i1028" o:spt="75" alt="oleimage" type="#_x0000_t75" style="height:272.75pt;width:436.35pt;" o:ole="t" filled="f" o:preferrelative="t" stroked="f" coordsize="21600,21600">
                  <v:path/>
                  <v:fill on="f" focussize="0,0"/>
                  <v:stroke on="f"/>
                  <v:imagedata r:id="rId13" o:title="oleimage"/>
                  <o:lock v:ext="edit" aspectratio="t"/>
                  <w10:wrap type="none"/>
                  <w10:anchorlock/>
                </v:shape>
                <o:OLEObject Type="Embed" ProgID="Package" ShapeID="_x0000_i1028" DrawAspect="Content" ObjectID="_1468075726" r:id="rId12">
                  <o:LockedField>false</o:LockedField>
                </o:OLEObject>
              </w:object>
            </w: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ind w:left="1169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</w:p>
          <w:p>
            <w:pPr>
              <w:spacing w:before="192" w:line="189" w:lineRule="auto"/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  <w:t>Task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  <w:t>4:Data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7"/>
                <w:w w:val="10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</w:rPr>
              <w:t>Analysis</w:t>
            </w:r>
          </w:p>
          <w:p>
            <w:pPr>
              <w:spacing w:before="192" w:line="189" w:lineRule="auto"/>
              <w:ind w:left="1169"/>
              <w:rPr>
                <w:rFonts w:hint="default"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pacing w:val="-1"/>
                <w:sz w:val="24"/>
                <w:szCs w:val="24"/>
                <w:lang w:val="en-US"/>
              </w:rPr>
              <w:drawing>
                <wp:inline distT="0" distB="0" distL="114300" distR="114300">
                  <wp:extent cx="4970780" cy="7684135"/>
                  <wp:effectExtent l="0" t="0" r="7620" b="12065"/>
                  <wp:docPr id="3" name="Picture 3" descr="876CREATIVITYANDVALUE_ppt (2)_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876CREATIVITYANDVALUE_ppt (2)_00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0780" cy="768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43" w:line="181" w:lineRule="auto"/>
              <w:ind w:left="8469"/>
              <w:rPr>
                <w:rFonts w:ascii="Calibri" w:hAnsi="Calibri" w:eastAsia="Calibri" w:cs="Calibri"/>
                <w:sz w:val="14"/>
                <w:szCs w:val="14"/>
              </w:rPr>
            </w:pPr>
            <w:r>
              <w:rPr>
                <w:rFonts w:ascii="Calibri" w:hAnsi="Calibri" w:eastAsia="Calibri" w:cs="Calibri"/>
                <w:sz w:val="14"/>
                <w:szCs w:val="14"/>
              </w:rPr>
              <w:t>8</w:t>
            </w:r>
          </w:p>
        </w:tc>
      </w:tr>
    </w:tbl>
    <w:p>
      <w:pPr>
        <w:pStyle w:val="4"/>
      </w:pPr>
    </w:p>
    <w:p>
      <w:pPr>
        <w:pStyle w:val="4"/>
      </w:pPr>
    </w:p>
    <w:p>
      <w:pPr>
        <w:sectPr>
          <w:pgSz w:w="12240" w:h="15840"/>
          <w:pgMar w:top="559" w:right="1749" w:bottom="0" w:left="649" w:header="0" w:footer="0" w:gutter="0"/>
          <w:cols w:space="720" w:num="1"/>
        </w:sectPr>
      </w:pPr>
    </w:p>
    <w:tbl>
      <w:tblPr>
        <w:tblStyle w:val="6"/>
        <w:tblW w:w="9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2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10"/>
      </w:tblGrid>
      <w:tr>
        <w:trPr>
          <w:trHeight w:val="13845" w:hRule="atLeast"/>
        </w:trPr>
        <w:tc>
          <w:tcPr>
            <w:tcW w:w="9810" w:type="dxa"/>
            <w:vAlign w:val="top"/>
          </w:tcPr>
          <w:p>
            <w:pPr>
              <w:pStyle w:val="7"/>
            </w:pPr>
          </w:p>
          <w:p>
            <w:pPr>
              <w:pStyle w:val="7"/>
              <w:spacing w:line="241" w:lineRule="auto"/>
            </w:pPr>
          </w:p>
          <w:p>
            <w:pPr>
              <w:pStyle w:val="7"/>
              <w:spacing w:line="241" w:lineRule="auto"/>
            </w:pPr>
          </w:p>
          <w:p>
            <w:pPr>
              <w:pStyle w:val="7"/>
              <w:spacing w:line="241" w:lineRule="auto"/>
            </w:pPr>
          </w:p>
          <w:p>
            <w:pPr>
              <w:pStyle w:val="7"/>
              <w:spacing w:line="241" w:lineRule="auto"/>
            </w:pPr>
          </w:p>
          <w:p>
            <w:pPr>
              <w:spacing w:before="58" w:line="189" w:lineRule="auto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>Reference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11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</w:rPr>
              <w:t>List</w:t>
            </w:r>
          </w:p>
          <w:p>
            <w:pPr>
              <w:spacing w:before="184" w:line="294" w:lineRule="auto"/>
              <w:ind w:left="1179" w:right="1215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Pererva,P.,Kobielieva,T.,Kuchinskyi,V.,Garmash,S.and       Danko,T.,2021.Ensuring       the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Sustainable Development of an Industrial Enterprise on</w:t>
            </w:r>
            <w:r>
              <w:rPr>
                <w:rFonts w:ascii="Times New Roman" w:hAnsi="Times New Roman" w:eastAsia="Times New Roman" w:cs="Times New Roman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Principle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Compliance-Safety. Studies</w:t>
            </w:r>
            <w:r>
              <w:rPr>
                <w:rFonts w:ascii="Times New Roman" w:hAnsi="Times New Roman" w:eastAsia="Times New Roman" w:cs="Times New Roman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Applied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Economics</w:t>
            </w:r>
            <w:r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</w:rPr>
              <w:t>,39(5).</w:t>
            </w:r>
          </w:p>
          <w:p>
            <w:pPr>
              <w:spacing w:before="154" w:line="294" w:lineRule="auto"/>
              <w:ind w:left="1179" w:right="1211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Incekara,M.,2022.Determinants of</w:t>
            </w:r>
            <w:r>
              <w:rPr>
                <w:rFonts w:ascii="Times New Roman" w:hAnsi="Times New Roman" w:eastAsia="Times New Roman" w:cs="Times New Roman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process reengineering and waste management as resource efficiency practices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 their</w:t>
            </w:r>
            <w:r>
              <w:rPr>
                <w:rFonts w:ascii="Times New Roman" w:hAnsi="Times New Roman" w:eastAsia="Times New Roman" w:cs="Times New Roman"/>
                <w:spacing w:val="12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impact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on production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cost performance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Small</w:t>
            </w:r>
            <w:r>
              <w:rPr>
                <w:rFonts w:ascii="Times New Roman" w:hAnsi="Times New Roman" w:eastAsia="Times New Roman" w:cs="Times New Roman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and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Medium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Enterprises</w:t>
            </w:r>
            <w:r>
              <w:rPr>
                <w:rFonts w:ascii="Times New Roman" w:hAnsi="Times New Roman" w:eastAsia="Times New Roman" w:cs="Times New Roman"/>
                <w:spacing w:val="2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manufacturing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sector.Journal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Cleaner</w:t>
            </w:r>
            <w:r>
              <w:rPr>
                <w:rFonts w:ascii="Times New Roman" w:hAnsi="Times New Roman" w:eastAsia="Times New Roman" w:cs="Times New Roman"/>
                <w:spacing w:val="17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Production,356,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p.131712.</w:t>
            </w:r>
          </w:p>
          <w:p>
            <w:pPr>
              <w:spacing w:before="145" w:line="354" w:lineRule="auto"/>
              <w:ind w:left="1179" w:right="121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Cantelmi,R.,Di</w:t>
            </w:r>
            <w:r>
              <w:rPr>
                <w:rFonts w:ascii="Times New Roman" w:hAnsi="Times New Roman" w:eastAsia="Times New Roman" w:cs="Times New Roman"/>
                <w:spacing w:val="3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Gravio,G.and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Patriarca,R.,20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21.Reviewing</w:t>
            </w:r>
            <w:r>
              <w:rPr>
                <w:rFonts w:ascii="Times New Roman" w:hAnsi="Times New Roman" w:eastAsia="Times New Roman" w:cs="Times New Roman"/>
                <w:spacing w:val="3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qualitative</w:t>
            </w:r>
            <w:r>
              <w:rPr>
                <w:rFonts w:ascii="Times New Roman" w:hAnsi="Times New Roman" w:eastAsia="Times New Roman" w:cs="Times New Roman"/>
                <w:spacing w:val="2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research</w:t>
            </w:r>
            <w:r>
              <w:rPr>
                <w:rFonts w:ascii="Times New Roman" w:hAnsi="Times New Roman" w:eastAsia="Times New Roman" w:cs="Times New Roman"/>
                <w:spacing w:val="3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approaches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in the context of</w:t>
            </w:r>
            <w:r>
              <w:rPr>
                <w:rFonts w:ascii="Times New Roman" w:hAnsi="Times New Roman" w:eastAsia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critical infrastructure resilience.Environment</w:t>
            </w:r>
            <w:r>
              <w:rPr>
                <w:rFonts w:ascii="Times New Roman" w:hAnsi="Times New Roman" w:eastAsia="Times New Roman" w:cs="Times New Roman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Systems</w:t>
            </w:r>
            <w:r>
              <w:rPr>
                <w:rFonts w:ascii="Times New Roman" w:hAnsi="Times New Roman" w:eastAsia="Times New Roman" w:cs="Times New Roman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Decisions,41(3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),</w:t>
            </w:r>
          </w:p>
          <w:p>
            <w:pPr>
              <w:spacing w:line="180" w:lineRule="auto"/>
              <w:ind w:left="1179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pacing w:val="-4"/>
                <w:sz w:val="20"/>
                <w:szCs w:val="20"/>
              </w:rPr>
              <w:t>pp.341-376.</w:t>
            </w:r>
          </w:p>
          <w:p>
            <w:pPr>
              <w:spacing w:before="179" w:line="273" w:lineRule="auto"/>
              <w:ind w:left="1179" w:right="1223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Alam,M.K.,2021.A   systematic   qualitative    case   study:questions,data   collect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ion,NVivo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analysis   and   saturation.Qualitative   Research</w:t>
            </w:r>
            <w:r>
              <w:rPr>
                <w:rFonts w:ascii="Times New Roman" w:hAnsi="Times New Roman" w:eastAsia="Times New Roman" w:cs="Times New Roman"/>
                <w:spacing w:val="4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Organizations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Management:An</w:t>
            </w:r>
          </w:p>
          <w:p>
            <w:pPr>
              <w:spacing w:before="156" w:line="192" w:lineRule="auto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International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8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Journal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>,16(1),</w:t>
            </w: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pp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1"/>
                <w:sz w:val="20"/>
                <w:szCs w:val="20"/>
              </w:rPr>
              <w:t>.1-31.</w:t>
            </w:r>
          </w:p>
          <w:p>
            <w:pPr>
              <w:spacing w:before="147" w:line="273" w:lineRule="auto"/>
              <w:ind w:left="1179" w:right="123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Guzel,M.,Sezen,B.and     Alniacik,U.,2021.Drivers     and     consequences     of     customer</w:t>
            </w:r>
            <w:r>
              <w:rPr>
                <w:rFonts w:ascii="Times New Roman" w:hAnsi="Times New Roman" w:eastAsia="Times New Roman" w:cs="Times New Roman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participation   into   value   co-creation:a</w:t>
            </w:r>
            <w:r>
              <w:rPr>
                <w:rFonts w:ascii="Times New Roman" w:hAnsi="Times New Roman" w:eastAsia="Times New Roman" w:cs="Times New Roman"/>
                <w:spacing w:val="7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field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experiment.Journal</w:t>
            </w:r>
            <w:r>
              <w:rPr>
                <w:rFonts w:ascii="Times New Roman" w:hAnsi="Times New Roman" w:eastAsia="Times New Roman" w:cs="Times New Roman"/>
                <w:spacing w:val="5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  Product   &amp;Brand</w:t>
            </w:r>
          </w:p>
          <w:p>
            <w:pPr>
              <w:spacing w:before="156" w:line="192" w:lineRule="auto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Management,30(7),pp.1047-1061.</w:t>
            </w:r>
          </w:p>
          <w:p>
            <w:pPr>
              <w:spacing w:before="157" w:line="273" w:lineRule="auto"/>
              <w:ind w:left="1179" w:right="1224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Opferkuch,K.,Caeiro,S.,Salomone,R.and</w:t>
            </w:r>
            <w:r>
              <w:rPr>
                <w:rFonts w:ascii="Times New Roman" w:hAnsi="Times New Roman" w:eastAsia="Times New Roman" w:cs="Times New Roman"/>
                <w:spacing w:val="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Ramos,T.B.,2021.C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ircular  economy  in  corporate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sustainability</w:t>
            </w:r>
            <w:r>
              <w:rPr>
                <w:rFonts w:ascii="Times New Roman" w:hAnsi="Times New Roman" w:eastAsia="Times New Roman" w:cs="Times New Roman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reporting:A</w:t>
            </w:r>
            <w:r>
              <w:rPr>
                <w:rFonts w:ascii="Times New Roman" w:hAnsi="Times New Roman" w:eastAsia="Times New Roman" w:cs="Times New Roman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review</w:t>
            </w:r>
            <w:r>
              <w:rPr>
                <w:rFonts w:ascii="Times New Roman" w:hAnsi="Times New Roman" w:eastAsia="Times New Roman" w:cs="Times New Roman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organisa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tional</w:t>
            </w:r>
            <w:r>
              <w:rPr>
                <w:rFonts w:ascii="Times New Roman" w:hAnsi="Times New Roman" w:eastAsia="Times New Roman" w:cs="Times New Roman"/>
                <w:spacing w:val="4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approaches.Business  Strategy</w:t>
            </w:r>
            <w:r>
              <w:rPr>
                <w:rFonts w:ascii="Times New Roman" w:hAnsi="Times New Roman" w:eastAsia="Times New Roman" w:cs="Times New Roman"/>
                <w:spacing w:val="4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4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the</w:t>
            </w:r>
          </w:p>
          <w:p>
            <w:pPr>
              <w:spacing w:before="156" w:line="192" w:lineRule="auto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Environment,30(8),pp.4015-4036.</w:t>
            </w:r>
          </w:p>
          <w:p>
            <w:pPr>
              <w:spacing w:before="171" w:line="307" w:lineRule="auto"/>
              <w:ind w:left="1179" w:right="1221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17"/>
                <w:szCs w:val="17"/>
              </w:rPr>
              <w:t>Zou,Z.,Liu,Y.,Ahmad,N.,Sial,M.S.,Badulescu,A.,Zia-Ud-Din,M.and                                          Ba</w:t>
            </w:r>
            <w:r>
              <w:rPr>
                <w:rFonts w:ascii="Times New Roman" w:hAnsi="Times New Roman" w:eastAsia="Times New Roman" w:cs="Times New Roman"/>
                <w:spacing w:val="-1"/>
                <w:sz w:val="17"/>
                <w:szCs w:val="17"/>
              </w:rPr>
              <w:t>dulescu,D.,</w:t>
            </w:r>
            <w:r>
              <w:rPr>
                <w:rFonts w:ascii="Times New Roman" w:hAnsi="Times New Roman" w:eastAsia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2021.What prompts</w:t>
            </w:r>
            <w:r>
              <w:rPr>
                <w:rFonts w:ascii="Times New Roman" w:hAnsi="Times New Roman" w:eastAsia="Times New Roman" w:cs="Times New Roman"/>
                <w:spacing w:val="1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small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 medium</w:t>
            </w:r>
            <w:r>
              <w:rPr>
                <w:rFonts w:ascii="Times New Roman" w:hAnsi="Times New Roman" w:eastAsia="Times New Roman" w:cs="Times New Roman"/>
                <w:spacing w:val="16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enterprise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s to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implement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CSR?A</w:t>
            </w:r>
            <w:r>
              <w:rPr>
                <w:rFonts w:ascii="Times New Roman" w:hAnsi="Times New Roman" w:eastAsia="Times New Roman" w:cs="Times New Roman"/>
                <w:spacing w:val="1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qualitative</w:t>
            </w:r>
            <w:r>
              <w:rPr>
                <w:rFonts w:ascii="Times New Roman" w:hAnsi="Times New Roman" w:eastAsia="Times New Roman" w:cs="Times New Roman"/>
                <w:spacing w:val="14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 xml:space="preserve">insight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from</w:t>
            </w:r>
            <w:r>
              <w:rPr>
                <w:rFonts w:ascii="Times New Roman" w:hAnsi="Times New Roman" w:eastAsia="Times New Roman" w:cs="Times New Roman"/>
                <w:spacing w:val="3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hAnsi="Times New Roman" w:eastAsia="Times New Roman" w:cs="Times New Roman"/>
                <w:spacing w:val="3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emerging</w:t>
            </w:r>
            <w:r>
              <w:rPr>
                <w:rFonts w:ascii="Times New Roman" w:hAnsi="Times New Roman" w:eastAsia="Times New Roman" w:cs="Times New Roman"/>
                <w:spacing w:val="39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economy.Sustain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ability,13(2),p.952.</w:t>
            </w:r>
          </w:p>
          <w:p>
            <w:pPr>
              <w:spacing w:before="183" w:line="380" w:lineRule="auto"/>
              <w:ind w:left="1179" w:right="1223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17"/>
                <w:szCs w:val="17"/>
              </w:rPr>
              <w:t>Muioz-Pascual,L.,Curado,C.and        Galende,J.,2021.How        does        the        use        of        in</w:t>
            </w:r>
            <w:r>
              <w:rPr>
                <w:rFonts w:ascii="Times New Roman" w:hAnsi="Times New Roman" w:eastAsia="Times New Roman" w:cs="Times New Roman"/>
                <w:spacing w:val="-1"/>
                <w:sz w:val="17"/>
                <w:szCs w:val="17"/>
              </w:rPr>
              <w:t>formation</w:t>
            </w:r>
            <w:r>
              <w:rPr>
                <w:rFonts w:ascii="Times New Roman" w:hAnsi="Times New Roman" w:eastAsia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technologies  affect</w:t>
            </w:r>
            <w:r>
              <w:rPr>
                <w:rFonts w:ascii="Times New Roman" w:hAnsi="Times New Roman" w:eastAsia="Times New Roman" w:cs="Times New Roman"/>
                <w:spacing w:val="45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the  adoption  of</w:t>
            </w:r>
            <w:r>
              <w:rPr>
                <w:rFonts w:ascii="Times New Roman" w:hAnsi="Times New Roman" w:eastAsia="Times New Roman" w:cs="Times New Roman"/>
                <w:spacing w:val="30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environment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practices  in  SMEs?A  mixed-methods</w:t>
            </w:r>
          </w:p>
          <w:p>
            <w:pPr>
              <w:spacing w:before="1" w:line="191" w:lineRule="auto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approach.Review</w:t>
            </w:r>
            <w:r>
              <w:rPr>
                <w:rFonts w:ascii="Times New Roman" w:hAnsi="Times New Roman" w:eastAsia="Times New Roman" w:cs="Times New Roman"/>
                <w:spacing w:val="33"/>
                <w:w w:val="10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of Managerial</w:t>
            </w:r>
            <w:r>
              <w:rPr>
                <w:rFonts w:ascii="Times New Roman" w:hAnsi="Times New Roman" w:eastAsia="Times New Roman" w:cs="Times New Roman"/>
                <w:spacing w:val="3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Science,15,pp.75-102.</w:t>
            </w:r>
          </w:p>
          <w:p>
            <w:pPr>
              <w:spacing w:before="156" w:line="192" w:lineRule="auto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Ali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,N.M.Y.,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Gorgenyi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Hegyes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>,E.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and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Fekete-Farkas,M.,2020.Perceived        corporate</w:t>
            </w:r>
          </w:p>
          <w:p>
            <w:pPr>
              <w:spacing w:before="156" w:line="192" w:lineRule="auto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sustainability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practices   and</w:t>
            </w:r>
            <w:r>
              <w:rPr>
                <w:rFonts w:ascii="Times New Roman" w:hAnsi="Times New Roman" w:eastAsia="Times New Roman" w:cs="Times New Roman"/>
                <w:spacing w:val="20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performance   of</w:t>
            </w:r>
            <w:r>
              <w:rPr>
                <w:rFonts w:ascii="Times New Roman" w:hAnsi="Times New Roman" w:eastAsia="Times New Roman" w:cs="Times New Roman"/>
                <w:spacing w:val="16"/>
                <w:w w:val="101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sma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ll   and</w:t>
            </w:r>
            <w:r>
              <w:rPr>
                <w:rFonts w:ascii="Times New Roman" w:hAnsi="Times New Roman" w:eastAsia="Times New Roman" w:cs="Times New Roman"/>
                <w:spacing w:val="22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</w:rPr>
              <w:t>medium   enterprises(SMEs)in</w:t>
            </w:r>
          </w:p>
          <w:p>
            <w:pPr>
              <w:spacing w:before="92" w:line="266" w:lineRule="exact"/>
              <w:ind w:left="1179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position w:val="3"/>
                <w:sz w:val="20"/>
                <w:szCs w:val="20"/>
              </w:rPr>
              <w:t>Qatar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position w:val="3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position w:val="3"/>
                <w:sz w:val="20"/>
                <w:szCs w:val="20"/>
              </w:rPr>
              <w:t>Polish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position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position w:val="3"/>
                <w:sz w:val="20"/>
                <w:szCs w:val="20"/>
              </w:rPr>
              <w:t>Journal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24"/>
                <w:position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position w:val="3"/>
                <w:sz w:val="20"/>
                <w:szCs w:val="20"/>
              </w:rPr>
              <w:t>of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-31"/>
                <w:position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position w:val="3"/>
                <w:sz w:val="20"/>
                <w:szCs w:val="20"/>
              </w:rPr>
              <w:t>Management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position w:val="3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iCs/>
                <w:position w:val="3"/>
                <w:sz w:val="20"/>
                <w:szCs w:val="20"/>
              </w:rPr>
              <w:t>Studies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position w:val="3"/>
                <w:sz w:val="20"/>
                <w:szCs w:val="20"/>
              </w:rPr>
              <w:t>,22(1),</w:t>
            </w:r>
            <w:r>
              <w:rPr>
                <w:rFonts w:ascii="Times New Roman" w:hAnsi="Times New Roman" w:eastAsia="Times New Roman" w:cs="Times New Roman"/>
                <w:i/>
                <w:iCs/>
                <w:position w:val="3"/>
                <w:sz w:val="20"/>
                <w:szCs w:val="20"/>
              </w:rPr>
              <w:t>pp</w:t>
            </w:r>
            <w:r>
              <w:rPr>
                <w:rFonts w:ascii="Times New Roman" w:hAnsi="Times New Roman" w:eastAsia="Times New Roman" w:cs="Times New Roman"/>
                <w:i/>
                <w:iCs/>
                <w:spacing w:val="3"/>
                <w:position w:val="3"/>
                <w:sz w:val="20"/>
                <w:szCs w:val="20"/>
              </w:rPr>
              <w:t>.26-42.</w:t>
            </w: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spacing w:before="40" w:line="181" w:lineRule="auto"/>
              <w:ind w:left="8389"/>
              <w:rPr>
                <w:rFonts w:ascii="Calibri" w:hAnsi="Calibri" w:eastAsia="Calibri" w:cs="Calibri"/>
                <w:sz w:val="13"/>
                <w:szCs w:val="13"/>
              </w:rPr>
            </w:pPr>
            <w:r>
              <w:rPr>
                <w:rFonts w:ascii="Calibri" w:hAnsi="Calibri" w:eastAsia="Calibri" w:cs="Calibri"/>
                <w:spacing w:val="-3"/>
                <w:sz w:val="13"/>
                <w:szCs w:val="13"/>
              </w:rPr>
              <w:t>10</w:t>
            </w:r>
          </w:p>
        </w:tc>
      </w:tr>
    </w:tbl>
    <w:p>
      <w:pPr>
        <w:pStyle w:val="4"/>
      </w:pPr>
    </w:p>
    <w:p>
      <w:pPr>
        <w:sectPr>
          <w:pgSz w:w="12240" w:h="15840"/>
          <w:pgMar w:top="559" w:right="1749" w:bottom="0" w:left="670" w:header="0" w:footer="0" w:gutter="0"/>
          <w:cols w:space="720" w:num="1"/>
        </w:sectPr>
      </w:pPr>
    </w:p>
    <w:p>
      <w:pPr>
        <w:pStyle w:val="4"/>
        <w:spacing w:before="61" w:line="314" w:lineRule="exact"/>
        <w:rPr>
          <w:sz w:val="23"/>
          <w:szCs w:val="23"/>
        </w:rPr>
      </w:pPr>
    </w:p>
    <w:sectPr>
      <w:type w:val="continuous"/>
      <w:pgSz w:w="12240" w:h="15840"/>
      <w:pgMar w:top="729" w:right="859" w:bottom="0" w:left="649" w:header="0" w:footer="0" w:gutter="0"/>
      <w:cols w:equalWidth="0" w:num="2">
        <w:col w:w="5491" w:space="100"/>
        <w:col w:w="514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86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compatSetting w:name="compatibilityMode" w:uri="http://schemas.microsoft.com/office/word" w:val="14"/>
  </w:compat>
  <w:rsids>
    <w:rsidRoot w:val="00000000"/>
    <w:rsid w:val="AFD59CCE"/>
    <w:rsid w:val="BE70475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styleId="5">
    <w:name w:val="Hyperlink"/>
    <w:basedOn w:val="2"/>
    <w:uiPriority w:val="0"/>
    <w:rPr>
      <w:color w:val="0000FF"/>
      <w:u w:val="single"/>
    </w:rPr>
  </w:style>
  <w:style w:type="table" w:customStyle="1" w:styleId="6">
    <w:name w:val="Table Normal1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oleObject" Target="embeddings/oleObject2.bin"/><Relationship Id="rId11" Type="http://schemas.openxmlformats.org/officeDocument/2006/relationships/image" Target="media/image5.png"/><Relationship Id="rId10" Type="http://schemas.openxmlformats.org/officeDocument/2006/relationships/oleObject" Target="embeddings/oleObject1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  <customShpInfo spid="_x0000_s1027"/>
    <customShpInfo spid="_x0000_s1028"/>
    <customShpInfo spid="_x0000_s1029"/>
    <customShpInfo spid="_x0000_s1030"/>
    <customShpInfo spid="_x0000_s1031"/>
    <customShpInfo spid="_x0000_s1033"/>
    <customShpInfo spid="_x0000_s1034"/>
    <customShpInfo spid="_x0000_s1035"/>
    <customShpInfo spid="_x0000_s1036"/>
    <customShpInfo spid="_x0000_s1037"/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Office_5.6.0.8082_F1E327BC-269C-435d-A152-05C5408002CA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2023-12-15T08:43:00Z</dcterms:created>
  <dc:creator>Kingsoft-PDF</dc:creator>
  <cp:lastModifiedBy>vimalmadishetty</cp:lastModifiedBy>
  <dcterms:modified xsi:type="dcterms:W3CDTF">2023-12-14T23:59:11Z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2023-12-15T06:43:18Z</vt:filetime>
  </property>
  <property fmtid="{D5CDD505-2E9C-101B-9397-08002B2CF9AE}" pid="4" name="UsrData">
    <vt:lpwstr>703808d3067e4e41bc2f4cea1466bd18</vt:lpwstr>
  </property>
  <property fmtid="{D5CDD505-2E9C-101B-9397-08002B2CF9AE}" pid="5" name="KSOProductBuildVer">
    <vt:lpwstr>1033-5.6.0.8082</vt:lpwstr>
  </property>
</Properties>
</file>