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B6797" w:rsidRDefault="008B2ED6" w:rsidP="009F6DE7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Abbie Smith 2011587</w:t>
      </w:r>
    </w:p>
    <w:p w:rsidR="008B2ED6" w:rsidRDefault="008B2ED6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34575A" w:rsidRPr="00D84400" w:rsidRDefault="0034575A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Reference List </w:t>
      </w:r>
    </w:p>
    <w:p w:rsidR="000E2445" w:rsidRPr="00D84400" w:rsidRDefault="000E2445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0E2445" w:rsidRPr="00D84400" w:rsidRDefault="000E2445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Alexander, E., 2021. Thinking through </w:t>
      </w:r>
      <w:r w:rsidR="002E10D7" w:rsidRPr="00D84400">
        <w:rPr>
          <w:rFonts w:ascii="Times New Roman" w:hAnsi="Times New Roman" w:cs="Times New Roman"/>
        </w:rPr>
        <w:t xml:space="preserve">pedagogy for primary and early years. </w:t>
      </w:r>
      <w:r w:rsidR="002E10D7" w:rsidRPr="00D84400">
        <w:rPr>
          <w:rFonts w:ascii="Times New Roman" w:hAnsi="Times New Roman" w:cs="Times New Roman"/>
          <w:i/>
          <w:iCs/>
        </w:rPr>
        <w:t xml:space="preserve">Early Years, </w:t>
      </w:r>
      <w:r w:rsidR="002E10D7" w:rsidRPr="00D84400">
        <w:rPr>
          <w:rFonts w:ascii="Times New Roman" w:hAnsi="Times New Roman" w:cs="Times New Roman"/>
        </w:rPr>
        <w:t>32(2), pp. 243-</w:t>
      </w:r>
      <w:r w:rsidR="00155F4B" w:rsidRPr="00D84400">
        <w:rPr>
          <w:rFonts w:ascii="Times New Roman" w:hAnsi="Times New Roman" w:cs="Times New Roman"/>
        </w:rPr>
        <w:t xml:space="preserve">244. </w:t>
      </w:r>
    </w:p>
    <w:p w:rsidR="00E90300" w:rsidRPr="00D84400" w:rsidRDefault="00E90300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E90300" w:rsidRPr="00D84400" w:rsidRDefault="00E90300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Baker, C., 2011. </w:t>
      </w:r>
      <w:r w:rsidRPr="00D84400">
        <w:rPr>
          <w:rFonts w:ascii="Times New Roman" w:hAnsi="Times New Roman" w:cs="Times New Roman"/>
          <w:i/>
          <w:iCs/>
        </w:rPr>
        <w:t>Foundations of Bilingua</w:t>
      </w:r>
      <w:r w:rsidR="001F3E8A" w:rsidRPr="00D84400">
        <w:rPr>
          <w:rFonts w:ascii="Times New Roman" w:hAnsi="Times New Roman" w:cs="Times New Roman"/>
          <w:i/>
          <w:iCs/>
        </w:rPr>
        <w:t>l Education and Bilingualism</w:t>
      </w:r>
      <w:r w:rsidR="00D22FE9" w:rsidRPr="00D84400">
        <w:rPr>
          <w:rFonts w:ascii="Times New Roman" w:hAnsi="Times New Roman" w:cs="Times New Roman"/>
          <w:i/>
          <w:iCs/>
        </w:rPr>
        <w:t>. 5</w:t>
      </w:r>
      <w:r w:rsidR="00D22FE9" w:rsidRPr="00D84400">
        <w:rPr>
          <w:rFonts w:ascii="Times New Roman" w:hAnsi="Times New Roman" w:cs="Times New Roman"/>
          <w:i/>
          <w:iCs/>
          <w:vertAlign w:val="superscript"/>
        </w:rPr>
        <w:t>th</w:t>
      </w:r>
      <w:r w:rsidR="00D22FE9" w:rsidRPr="00D84400">
        <w:rPr>
          <w:rFonts w:ascii="Times New Roman" w:hAnsi="Times New Roman" w:cs="Times New Roman"/>
          <w:i/>
          <w:iCs/>
        </w:rPr>
        <w:t xml:space="preserve"> ed.</w:t>
      </w:r>
      <w:r w:rsidR="005409AD" w:rsidRPr="00D84400">
        <w:rPr>
          <w:rFonts w:ascii="Times New Roman" w:hAnsi="Times New Roman" w:cs="Times New Roman"/>
          <w:i/>
          <w:iCs/>
        </w:rPr>
        <w:t xml:space="preserve"> </w:t>
      </w:r>
      <w:r w:rsidR="00E27EC9" w:rsidRPr="00D84400">
        <w:rPr>
          <w:rFonts w:ascii="Times New Roman" w:hAnsi="Times New Roman" w:cs="Times New Roman"/>
          <w:i/>
          <w:iCs/>
        </w:rPr>
        <w:t xml:space="preserve">Gloucestershire: </w:t>
      </w:r>
      <w:r w:rsidR="00966F85" w:rsidRPr="00D84400">
        <w:rPr>
          <w:rFonts w:ascii="Times New Roman" w:hAnsi="Times New Roman" w:cs="Times New Roman"/>
        </w:rPr>
        <w:t>Book craft Ltd</w:t>
      </w:r>
      <w:r w:rsidR="00E27EC9" w:rsidRPr="00D84400">
        <w:rPr>
          <w:rFonts w:ascii="Times New Roman" w:hAnsi="Times New Roman" w:cs="Times New Roman"/>
        </w:rPr>
        <w:t>, pp.</w:t>
      </w:r>
      <w:r w:rsidR="005D22CA" w:rsidRPr="00D84400">
        <w:rPr>
          <w:rFonts w:ascii="Times New Roman" w:hAnsi="Times New Roman" w:cs="Times New Roman"/>
        </w:rPr>
        <w:t xml:space="preserve">93-103. </w:t>
      </w:r>
    </w:p>
    <w:p w:rsidR="00EF08AC" w:rsidRPr="00D84400" w:rsidRDefault="00EF08AC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EF08AC" w:rsidRPr="00D84400" w:rsidRDefault="00EF08AC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>Bialystok, E., 2017.</w:t>
      </w:r>
      <w:r w:rsidR="004A6BB3" w:rsidRPr="00D84400">
        <w:rPr>
          <w:rFonts w:ascii="Times New Roman" w:hAnsi="Times New Roman" w:cs="Times New Roman"/>
          <w:i/>
          <w:iCs/>
        </w:rPr>
        <w:t xml:space="preserve"> </w:t>
      </w:r>
      <w:r w:rsidR="006F48FF" w:rsidRPr="00D84400">
        <w:rPr>
          <w:rFonts w:ascii="Times New Roman" w:hAnsi="Times New Roman" w:cs="Times New Roman"/>
        </w:rPr>
        <w:t>The bilingual adaptation: How minds accommodate experience</w:t>
      </w:r>
      <w:r w:rsidR="00270D62" w:rsidRPr="00D84400">
        <w:rPr>
          <w:rFonts w:ascii="Times New Roman" w:hAnsi="Times New Roman" w:cs="Times New Roman"/>
        </w:rPr>
        <w:t xml:space="preserve">. </w:t>
      </w:r>
      <w:r w:rsidR="00270D62" w:rsidRPr="00D84400">
        <w:rPr>
          <w:rFonts w:ascii="Times New Roman" w:hAnsi="Times New Roman" w:cs="Times New Roman"/>
          <w:i/>
          <w:iCs/>
        </w:rPr>
        <w:t xml:space="preserve">Psychological Bulletin, </w:t>
      </w:r>
      <w:r w:rsidR="00F40A7A" w:rsidRPr="00D84400">
        <w:rPr>
          <w:rFonts w:ascii="Times New Roman" w:hAnsi="Times New Roman" w:cs="Times New Roman"/>
        </w:rPr>
        <w:t xml:space="preserve">143(3) pp. 233-262. </w:t>
      </w:r>
    </w:p>
    <w:p w:rsidR="006506EC" w:rsidRPr="00D84400" w:rsidRDefault="006506EC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F57309" w:rsidRPr="00D84400" w:rsidRDefault="00806890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Costa, A., 2021. </w:t>
      </w:r>
      <w:r w:rsidRPr="00D84400">
        <w:rPr>
          <w:rFonts w:ascii="Times New Roman" w:hAnsi="Times New Roman" w:cs="Times New Roman"/>
          <w:i/>
          <w:iCs/>
        </w:rPr>
        <w:t xml:space="preserve">The bilingual brain and what it tells </w:t>
      </w:r>
      <w:r w:rsidR="0051260F" w:rsidRPr="00D84400">
        <w:rPr>
          <w:rFonts w:ascii="Times New Roman" w:hAnsi="Times New Roman" w:cs="Times New Roman"/>
          <w:i/>
          <w:iCs/>
        </w:rPr>
        <w:t xml:space="preserve">us about the science of language. </w:t>
      </w:r>
      <w:r w:rsidR="0051260F" w:rsidRPr="00D84400">
        <w:rPr>
          <w:rFonts w:ascii="Times New Roman" w:hAnsi="Times New Roman" w:cs="Times New Roman"/>
        </w:rPr>
        <w:t>1</w:t>
      </w:r>
      <w:r w:rsidR="0051260F" w:rsidRPr="00D84400">
        <w:rPr>
          <w:rFonts w:ascii="Times New Roman" w:hAnsi="Times New Roman" w:cs="Times New Roman"/>
          <w:vertAlign w:val="superscript"/>
        </w:rPr>
        <w:t>st</w:t>
      </w:r>
      <w:r w:rsidR="0051260F" w:rsidRPr="00D84400">
        <w:rPr>
          <w:rFonts w:ascii="Times New Roman" w:hAnsi="Times New Roman" w:cs="Times New Roman"/>
        </w:rPr>
        <w:t xml:space="preserve"> ed. Dublin: P</w:t>
      </w:r>
      <w:r w:rsidR="00BD0A79" w:rsidRPr="00D84400">
        <w:rPr>
          <w:rFonts w:ascii="Times New Roman" w:hAnsi="Times New Roman" w:cs="Times New Roman"/>
        </w:rPr>
        <w:t>enguin Books, pp.66-68.</w:t>
      </w:r>
    </w:p>
    <w:p w:rsidR="001E2480" w:rsidRPr="00D84400" w:rsidRDefault="001E2480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975054" w:rsidRPr="00D84400" w:rsidRDefault="00C05CB2" w:rsidP="009F6DE7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D84400">
        <w:rPr>
          <w:rFonts w:ascii="Times New Roman" w:hAnsi="Times New Roman" w:cs="Times New Roman"/>
        </w:rPr>
        <w:t xml:space="preserve">Early Years Wales 2017. </w:t>
      </w:r>
      <w:r w:rsidRPr="00D84400">
        <w:rPr>
          <w:rFonts w:ascii="Times New Roman" w:hAnsi="Times New Roman" w:cs="Times New Roman"/>
          <w:i/>
          <w:iCs/>
        </w:rPr>
        <w:t>We</w:t>
      </w:r>
      <w:r w:rsidR="00DD5794" w:rsidRPr="00D84400">
        <w:rPr>
          <w:rFonts w:ascii="Times New Roman" w:hAnsi="Times New Roman" w:cs="Times New Roman"/>
          <w:i/>
          <w:iCs/>
        </w:rPr>
        <w:t>lsh Language Support.</w:t>
      </w:r>
      <w:r w:rsidR="00E90007" w:rsidRPr="00D84400">
        <w:rPr>
          <w:rFonts w:ascii="Times New Roman" w:hAnsi="Times New Roman" w:cs="Times New Roman"/>
        </w:rPr>
        <w:t xml:space="preserve"> Available </w:t>
      </w:r>
      <w:r w:rsidR="00E90007" w:rsidRPr="00D84400">
        <w:rPr>
          <w:rFonts w:ascii="Times New Roman" w:hAnsi="Times New Roman" w:cs="Times New Roman"/>
          <w:i/>
          <w:iCs/>
        </w:rPr>
        <w:t xml:space="preserve">at: </w:t>
      </w:r>
      <w:hyperlink r:id="rId4" w:history="1">
        <w:r w:rsidR="00E90007" w:rsidRPr="00D84400">
          <w:rPr>
            <w:rStyle w:val="Hyperlink"/>
            <w:rFonts w:ascii="Times New Roman" w:hAnsi="Times New Roman" w:cs="Times New Roman"/>
            <w:i/>
            <w:iCs/>
          </w:rPr>
          <w:t>https://www.earlyyears.wales/en/welsh-language-support</w:t>
        </w:r>
      </w:hyperlink>
      <w:r w:rsidR="00E90007" w:rsidRPr="00D84400">
        <w:rPr>
          <w:rFonts w:ascii="Times New Roman" w:hAnsi="Times New Roman" w:cs="Times New Roman"/>
          <w:i/>
          <w:iCs/>
        </w:rPr>
        <w:t xml:space="preserve"> Accessed</w:t>
      </w:r>
      <w:r w:rsidR="005E1289" w:rsidRPr="00D84400">
        <w:rPr>
          <w:rFonts w:ascii="Times New Roman" w:hAnsi="Times New Roman" w:cs="Times New Roman"/>
          <w:i/>
          <w:iCs/>
        </w:rPr>
        <w:t xml:space="preserve"> date: 8/03/2021. </w:t>
      </w:r>
    </w:p>
    <w:p w:rsidR="005E1289" w:rsidRPr="00D84400" w:rsidRDefault="005E1289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975054" w:rsidRPr="00D84400" w:rsidRDefault="00975054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Fox, R., </w:t>
      </w:r>
      <w:proofErr w:type="spellStart"/>
      <w:r w:rsidRPr="00D84400">
        <w:rPr>
          <w:rFonts w:ascii="Times New Roman" w:hAnsi="Times New Roman" w:cs="Times New Roman"/>
        </w:rPr>
        <w:t>Corretjer</w:t>
      </w:r>
      <w:proofErr w:type="spellEnd"/>
      <w:r w:rsidRPr="00D84400">
        <w:rPr>
          <w:rFonts w:ascii="Times New Roman" w:hAnsi="Times New Roman" w:cs="Times New Roman"/>
        </w:rPr>
        <w:t xml:space="preserve">, O. and Webb, K., 2019. Benefits of foreign language learning bilingualism: An analysis of published empirical research 2012 – 2019. </w:t>
      </w:r>
      <w:r w:rsidRPr="00D84400">
        <w:rPr>
          <w:rFonts w:ascii="Times New Roman" w:hAnsi="Times New Roman" w:cs="Times New Roman"/>
          <w:i/>
          <w:iCs/>
        </w:rPr>
        <w:t xml:space="preserve">Foreign Language Annals, </w:t>
      </w:r>
      <w:r w:rsidRPr="00D84400">
        <w:rPr>
          <w:rFonts w:ascii="Times New Roman" w:hAnsi="Times New Roman" w:cs="Times New Roman"/>
        </w:rPr>
        <w:t xml:space="preserve">52(4), pp.699-726. </w:t>
      </w:r>
    </w:p>
    <w:p w:rsidR="00D62417" w:rsidRPr="00D84400" w:rsidRDefault="00D62417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D62417" w:rsidRPr="00D84400" w:rsidRDefault="00D62417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Hat, </w:t>
      </w:r>
      <w:r w:rsidR="0097587A" w:rsidRPr="00D84400">
        <w:rPr>
          <w:rFonts w:ascii="Times New Roman" w:hAnsi="Times New Roman" w:cs="Times New Roman"/>
        </w:rPr>
        <w:t>A</w:t>
      </w:r>
      <w:r w:rsidRPr="00D84400">
        <w:rPr>
          <w:rFonts w:ascii="Times New Roman" w:hAnsi="Times New Roman" w:cs="Times New Roman"/>
        </w:rPr>
        <w:t>., 2012</w:t>
      </w:r>
      <w:r w:rsidR="00FF6DDA" w:rsidRPr="00D84400">
        <w:rPr>
          <w:rFonts w:ascii="Times New Roman" w:hAnsi="Times New Roman" w:cs="Times New Roman"/>
        </w:rPr>
        <w:t xml:space="preserve">. </w:t>
      </w:r>
      <w:r w:rsidR="00FF6DDA" w:rsidRPr="00D84400">
        <w:rPr>
          <w:rFonts w:ascii="Times New Roman" w:hAnsi="Times New Roman" w:cs="Times New Roman"/>
          <w:i/>
          <w:iCs/>
        </w:rPr>
        <w:t xml:space="preserve">Language, culture and identity in the </w:t>
      </w:r>
      <w:r w:rsidR="00101E02" w:rsidRPr="00D84400">
        <w:rPr>
          <w:rFonts w:ascii="Times New Roman" w:hAnsi="Times New Roman" w:cs="Times New Roman"/>
          <w:i/>
          <w:iCs/>
        </w:rPr>
        <w:t>e</w:t>
      </w:r>
      <w:r w:rsidR="00FF6DDA" w:rsidRPr="00D84400">
        <w:rPr>
          <w:rFonts w:ascii="Times New Roman" w:hAnsi="Times New Roman" w:cs="Times New Roman"/>
          <w:i/>
          <w:iCs/>
        </w:rPr>
        <w:t>arly years</w:t>
      </w:r>
      <w:r w:rsidR="0045518B" w:rsidRPr="00D84400">
        <w:rPr>
          <w:rFonts w:ascii="Times New Roman" w:hAnsi="Times New Roman" w:cs="Times New Roman"/>
          <w:i/>
          <w:iCs/>
        </w:rPr>
        <w:t>. 3</w:t>
      </w:r>
      <w:r w:rsidR="0045518B" w:rsidRPr="00D84400">
        <w:rPr>
          <w:rFonts w:ascii="Times New Roman" w:hAnsi="Times New Roman" w:cs="Times New Roman"/>
          <w:i/>
          <w:iCs/>
          <w:vertAlign w:val="superscript"/>
        </w:rPr>
        <w:t>rd</w:t>
      </w:r>
      <w:r w:rsidR="0045518B" w:rsidRPr="00D84400">
        <w:rPr>
          <w:rFonts w:ascii="Times New Roman" w:hAnsi="Times New Roman" w:cs="Times New Roman"/>
          <w:i/>
          <w:iCs/>
        </w:rPr>
        <w:t xml:space="preserve">. </w:t>
      </w:r>
      <w:r w:rsidR="0045518B" w:rsidRPr="00D84400">
        <w:rPr>
          <w:rFonts w:ascii="Times New Roman" w:hAnsi="Times New Roman" w:cs="Times New Roman"/>
        </w:rPr>
        <w:t>London: Continuum</w:t>
      </w:r>
      <w:r w:rsidR="0097587A" w:rsidRPr="00D84400">
        <w:rPr>
          <w:rFonts w:ascii="Times New Roman" w:hAnsi="Times New Roman" w:cs="Times New Roman"/>
        </w:rPr>
        <w:t xml:space="preserve"> pp. 102-125.</w:t>
      </w:r>
    </w:p>
    <w:p w:rsidR="00975054" w:rsidRPr="00D84400" w:rsidRDefault="00975054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093605" w:rsidRPr="00D84400" w:rsidRDefault="005D06F3" w:rsidP="009F6DE7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D84400">
        <w:rPr>
          <w:rFonts w:ascii="Times New Roman" w:hAnsi="Times New Roman" w:cs="Times New Roman"/>
        </w:rPr>
        <w:t xml:space="preserve">Hummel, B., </w:t>
      </w:r>
      <w:proofErr w:type="spellStart"/>
      <w:r w:rsidRPr="00D84400">
        <w:rPr>
          <w:rFonts w:ascii="Times New Roman" w:hAnsi="Times New Roman" w:cs="Times New Roman"/>
        </w:rPr>
        <w:t>Colzato</w:t>
      </w:r>
      <w:proofErr w:type="spellEnd"/>
      <w:r w:rsidRPr="00D84400">
        <w:rPr>
          <w:rFonts w:ascii="Times New Roman" w:hAnsi="Times New Roman" w:cs="Times New Roman"/>
        </w:rPr>
        <w:t xml:space="preserve">, l., </w:t>
      </w:r>
      <w:r w:rsidR="003554A2" w:rsidRPr="00D84400">
        <w:rPr>
          <w:rFonts w:ascii="Times New Roman" w:hAnsi="Times New Roman" w:cs="Times New Roman"/>
        </w:rPr>
        <w:t xml:space="preserve">Fisher, R. and </w:t>
      </w:r>
      <w:r w:rsidR="009971F9" w:rsidRPr="00D84400">
        <w:rPr>
          <w:rFonts w:ascii="Times New Roman" w:hAnsi="Times New Roman" w:cs="Times New Roman"/>
        </w:rPr>
        <w:t xml:space="preserve">Christ offers, I., 2011. </w:t>
      </w:r>
      <w:r w:rsidR="000F34A3" w:rsidRPr="00D84400">
        <w:rPr>
          <w:rFonts w:ascii="Times New Roman" w:hAnsi="Times New Roman" w:cs="Times New Roman"/>
        </w:rPr>
        <w:t xml:space="preserve">Bilingualism and creativity: benefits in </w:t>
      </w:r>
      <w:r w:rsidR="00093605" w:rsidRPr="00D84400">
        <w:rPr>
          <w:rFonts w:ascii="Times New Roman" w:hAnsi="Times New Roman" w:cs="Times New Roman"/>
        </w:rPr>
        <w:t xml:space="preserve">convergent thinking come with losses in Divergent Thinking. </w:t>
      </w:r>
      <w:r w:rsidR="00093605" w:rsidRPr="00D84400">
        <w:rPr>
          <w:rFonts w:ascii="Times New Roman" w:hAnsi="Times New Roman" w:cs="Times New Roman"/>
          <w:i/>
          <w:iCs/>
        </w:rPr>
        <w:t xml:space="preserve">Frontiers in Psychology. </w:t>
      </w:r>
    </w:p>
    <w:p w:rsidR="00F57309" w:rsidRPr="00D84400" w:rsidRDefault="00F57309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34575A" w:rsidRPr="00D84400" w:rsidRDefault="00F57309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>Kids</w:t>
      </w:r>
      <w:r w:rsidR="007B195F" w:rsidRPr="00D84400">
        <w:rPr>
          <w:rFonts w:ascii="Times New Roman" w:hAnsi="Times New Roman" w:cs="Times New Roman"/>
        </w:rPr>
        <w:t xml:space="preserve"> Listen (2018) </w:t>
      </w:r>
      <w:r w:rsidR="007B195F" w:rsidRPr="00D84400">
        <w:rPr>
          <w:rFonts w:ascii="Times New Roman" w:hAnsi="Times New Roman" w:cs="Times New Roman"/>
          <w:i/>
          <w:iCs/>
        </w:rPr>
        <w:t>The benefits of being a bi</w:t>
      </w:r>
      <w:r w:rsidR="009975B4" w:rsidRPr="00D84400">
        <w:rPr>
          <w:rFonts w:ascii="Times New Roman" w:hAnsi="Times New Roman" w:cs="Times New Roman"/>
          <w:i/>
          <w:iCs/>
        </w:rPr>
        <w:t xml:space="preserve">lingual child. </w:t>
      </w:r>
      <w:r w:rsidR="009975B4" w:rsidRPr="00D84400">
        <w:rPr>
          <w:rFonts w:ascii="Times New Roman" w:hAnsi="Times New Roman" w:cs="Times New Roman"/>
        </w:rPr>
        <w:t xml:space="preserve">Available at: </w:t>
      </w:r>
      <w:hyperlink r:id="rId5" w:history="1">
        <w:r w:rsidR="001C5135" w:rsidRPr="00D84400">
          <w:rPr>
            <w:rStyle w:val="Hyperlink"/>
            <w:rFonts w:ascii="Times New Roman" w:hAnsi="Times New Roman" w:cs="Times New Roman"/>
          </w:rPr>
          <w:t>https://www.abc.net.au/kidslisten/ideas/earlylearning/benefits-of-being-a-bilingual-child/9442508</w:t>
        </w:r>
      </w:hyperlink>
      <w:r w:rsidR="001C5135" w:rsidRPr="00D84400">
        <w:rPr>
          <w:rFonts w:ascii="Times New Roman" w:hAnsi="Times New Roman" w:cs="Times New Roman"/>
        </w:rPr>
        <w:t xml:space="preserve">  </w:t>
      </w:r>
    </w:p>
    <w:p w:rsidR="001C5135" w:rsidRPr="00D84400" w:rsidRDefault="001C5135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Accessed date: </w:t>
      </w:r>
      <w:r w:rsidR="00DD07C8" w:rsidRPr="00D84400">
        <w:rPr>
          <w:rFonts w:ascii="Times New Roman" w:hAnsi="Times New Roman" w:cs="Times New Roman"/>
        </w:rPr>
        <w:t>4/03/2021.</w:t>
      </w:r>
    </w:p>
    <w:p w:rsidR="009E6091" w:rsidRPr="00D84400" w:rsidRDefault="009E6091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9E6091" w:rsidRPr="00D84400" w:rsidRDefault="004906E1" w:rsidP="009F6DE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84400">
        <w:rPr>
          <w:rFonts w:ascii="Times New Roman" w:hAnsi="Times New Roman" w:cs="Times New Roman"/>
        </w:rPr>
        <w:t>Nicolay</w:t>
      </w:r>
      <w:proofErr w:type="spellEnd"/>
      <w:r w:rsidRPr="00D84400">
        <w:rPr>
          <w:rFonts w:ascii="Times New Roman" w:hAnsi="Times New Roman" w:cs="Times New Roman"/>
        </w:rPr>
        <w:t xml:space="preserve">, A. and </w:t>
      </w:r>
      <w:proofErr w:type="spellStart"/>
      <w:r w:rsidR="00A61954" w:rsidRPr="00D84400">
        <w:rPr>
          <w:rFonts w:ascii="Times New Roman" w:hAnsi="Times New Roman" w:cs="Times New Roman"/>
        </w:rPr>
        <w:t>Poncelet</w:t>
      </w:r>
      <w:proofErr w:type="spellEnd"/>
      <w:r w:rsidR="00A61954" w:rsidRPr="00D84400">
        <w:rPr>
          <w:rFonts w:ascii="Times New Roman" w:hAnsi="Times New Roman" w:cs="Times New Roman"/>
        </w:rPr>
        <w:t>, M., 2015</w:t>
      </w:r>
      <w:r w:rsidR="007D02E4" w:rsidRPr="00D84400">
        <w:rPr>
          <w:rFonts w:ascii="Times New Roman" w:hAnsi="Times New Roman" w:cs="Times New Roman"/>
        </w:rPr>
        <w:t xml:space="preserve">. Cognitive benefits in child enrolled in an early </w:t>
      </w:r>
      <w:r w:rsidR="00327F57" w:rsidRPr="00D84400">
        <w:rPr>
          <w:rFonts w:ascii="Times New Roman" w:hAnsi="Times New Roman" w:cs="Times New Roman"/>
        </w:rPr>
        <w:t xml:space="preserve">bilingual immersion school: </w:t>
      </w:r>
      <w:r w:rsidR="009F646A" w:rsidRPr="00D84400">
        <w:rPr>
          <w:rFonts w:ascii="Times New Roman" w:hAnsi="Times New Roman" w:cs="Times New Roman"/>
        </w:rPr>
        <w:t xml:space="preserve">A follow up study. </w:t>
      </w:r>
      <w:r w:rsidR="009F646A" w:rsidRPr="00D84400">
        <w:rPr>
          <w:rFonts w:ascii="Times New Roman" w:hAnsi="Times New Roman" w:cs="Times New Roman"/>
          <w:i/>
          <w:iCs/>
        </w:rPr>
        <w:t>Bilingualism</w:t>
      </w:r>
      <w:r w:rsidR="00F5718D" w:rsidRPr="00D84400">
        <w:rPr>
          <w:rFonts w:ascii="Times New Roman" w:hAnsi="Times New Roman" w:cs="Times New Roman"/>
          <w:i/>
          <w:iCs/>
        </w:rPr>
        <w:t>: Language and Cognit</w:t>
      </w:r>
      <w:r w:rsidR="004A7444" w:rsidRPr="00D84400">
        <w:rPr>
          <w:rFonts w:ascii="Times New Roman" w:hAnsi="Times New Roman" w:cs="Times New Roman"/>
          <w:i/>
          <w:iCs/>
        </w:rPr>
        <w:t xml:space="preserve">ion. </w:t>
      </w:r>
      <w:r w:rsidR="004A7444" w:rsidRPr="00D84400">
        <w:rPr>
          <w:rFonts w:ascii="Times New Roman" w:hAnsi="Times New Roman" w:cs="Times New Roman"/>
        </w:rPr>
        <w:t>18(4)</w:t>
      </w:r>
      <w:r w:rsidR="00A53B27" w:rsidRPr="00D84400">
        <w:rPr>
          <w:rFonts w:ascii="Times New Roman" w:hAnsi="Times New Roman" w:cs="Times New Roman"/>
        </w:rPr>
        <w:t>. PP.789-795.</w:t>
      </w:r>
    </w:p>
    <w:p w:rsidR="001D1E64" w:rsidRPr="00D84400" w:rsidRDefault="001D1E64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DD07C8" w:rsidRPr="00D84400" w:rsidRDefault="001D1E64" w:rsidP="009F6DE7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D84400">
        <w:rPr>
          <w:rFonts w:ascii="Times New Roman" w:hAnsi="Times New Roman" w:cs="Times New Roman"/>
        </w:rPr>
        <w:t>Pacey</w:t>
      </w:r>
      <w:proofErr w:type="spellEnd"/>
      <w:r w:rsidRPr="00D84400">
        <w:rPr>
          <w:rFonts w:ascii="Times New Roman" w:hAnsi="Times New Roman" w:cs="Times New Roman"/>
        </w:rPr>
        <w:t xml:space="preserve"> (2019) </w:t>
      </w:r>
      <w:r w:rsidRPr="00D84400">
        <w:rPr>
          <w:rFonts w:ascii="Times New Roman" w:hAnsi="Times New Roman" w:cs="Times New Roman"/>
          <w:i/>
          <w:iCs/>
        </w:rPr>
        <w:t xml:space="preserve">The importance </w:t>
      </w:r>
      <w:r w:rsidR="004A69C3" w:rsidRPr="00D84400">
        <w:rPr>
          <w:rFonts w:ascii="Times New Roman" w:hAnsi="Times New Roman" w:cs="Times New Roman"/>
          <w:i/>
          <w:iCs/>
        </w:rPr>
        <w:t xml:space="preserve">of nursery rhymes in early childhood. </w:t>
      </w:r>
      <w:r w:rsidR="004A69C3" w:rsidRPr="00D84400">
        <w:rPr>
          <w:rFonts w:ascii="Times New Roman" w:hAnsi="Times New Roman" w:cs="Times New Roman"/>
        </w:rPr>
        <w:t xml:space="preserve">Available at: </w:t>
      </w:r>
      <w:hyperlink r:id="rId6" w:history="1">
        <w:r w:rsidR="000079BA" w:rsidRPr="00D84400">
          <w:rPr>
            <w:rStyle w:val="Hyperlink"/>
            <w:rFonts w:ascii="Times New Roman" w:hAnsi="Times New Roman" w:cs="Times New Roman"/>
          </w:rPr>
          <w:t>https://www.pacey.org.uk/news-and-views/pacey-blog/october-2019/the-importance-of-nursery-rhymes-in-early-childhoo/</w:t>
        </w:r>
      </w:hyperlink>
      <w:r w:rsidR="000079BA" w:rsidRPr="00D84400">
        <w:rPr>
          <w:rFonts w:ascii="Times New Roman" w:hAnsi="Times New Roman" w:cs="Times New Roman"/>
        </w:rPr>
        <w:t xml:space="preserve"> Accessed date: </w:t>
      </w:r>
      <w:r w:rsidR="00AB5731" w:rsidRPr="00D84400">
        <w:rPr>
          <w:rFonts w:ascii="Times New Roman" w:hAnsi="Times New Roman" w:cs="Times New Roman"/>
        </w:rPr>
        <w:t>5/03/2021.</w:t>
      </w:r>
    </w:p>
    <w:p w:rsidR="00062CFF" w:rsidRPr="00D84400" w:rsidRDefault="00062CFF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AB5731" w:rsidRPr="00D84400" w:rsidRDefault="00062CFF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Twin parks (2015) </w:t>
      </w:r>
      <w:r w:rsidRPr="00D84400">
        <w:rPr>
          <w:rFonts w:ascii="Times New Roman" w:hAnsi="Times New Roman" w:cs="Times New Roman"/>
          <w:i/>
          <w:iCs/>
        </w:rPr>
        <w:t>Di</w:t>
      </w:r>
      <w:r w:rsidR="006E362D" w:rsidRPr="00D84400">
        <w:rPr>
          <w:rFonts w:ascii="Times New Roman" w:hAnsi="Times New Roman" w:cs="Times New Roman"/>
          <w:i/>
          <w:iCs/>
        </w:rPr>
        <w:t>vergent Thinking and Montessori</w:t>
      </w:r>
      <w:r w:rsidR="006E362D" w:rsidRPr="00D84400">
        <w:rPr>
          <w:rFonts w:ascii="Times New Roman" w:hAnsi="Times New Roman" w:cs="Times New Roman"/>
        </w:rPr>
        <w:t xml:space="preserve">. Available at: </w:t>
      </w:r>
      <w:hyperlink r:id="rId7" w:history="1">
        <w:r w:rsidR="00E62422" w:rsidRPr="00D84400">
          <w:rPr>
            <w:rStyle w:val="Hyperlink"/>
            <w:rFonts w:ascii="Times New Roman" w:hAnsi="Times New Roman" w:cs="Times New Roman"/>
          </w:rPr>
          <w:t>https://www.twinparks.org/blog/divergent-thinking-and-montessori/</w:t>
        </w:r>
      </w:hyperlink>
      <w:r w:rsidR="00E62422" w:rsidRPr="00D84400">
        <w:rPr>
          <w:rFonts w:ascii="Times New Roman" w:hAnsi="Times New Roman" w:cs="Times New Roman"/>
        </w:rPr>
        <w:t xml:space="preserve"> Accessed date: 5/03/2021.</w:t>
      </w:r>
    </w:p>
    <w:p w:rsidR="0034575A" w:rsidRPr="00D84400" w:rsidRDefault="00613FAF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 </w:t>
      </w:r>
    </w:p>
    <w:p w:rsidR="00613FAF" w:rsidRPr="00D84400" w:rsidRDefault="00613FAF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613FAF" w:rsidRPr="00D84400" w:rsidRDefault="0047409F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Welsh Government Framework </w:t>
      </w:r>
      <w:r w:rsidR="00B002AF" w:rsidRPr="00D84400">
        <w:rPr>
          <w:rFonts w:ascii="Times New Roman" w:hAnsi="Times New Roman" w:cs="Times New Roman"/>
        </w:rPr>
        <w:t xml:space="preserve">(2015) </w:t>
      </w:r>
      <w:r w:rsidR="00B002AF" w:rsidRPr="00D84400">
        <w:rPr>
          <w:rFonts w:ascii="Times New Roman" w:hAnsi="Times New Roman" w:cs="Times New Roman"/>
          <w:i/>
          <w:iCs/>
        </w:rPr>
        <w:t>Foundation phase Framework.</w:t>
      </w:r>
      <w:r w:rsidR="00B002AF" w:rsidRPr="00D84400">
        <w:rPr>
          <w:rFonts w:ascii="Times New Roman" w:hAnsi="Times New Roman" w:cs="Times New Roman"/>
        </w:rPr>
        <w:t xml:space="preserve"> Available at: </w:t>
      </w:r>
      <w:hyperlink r:id="rId8" w:history="1">
        <w:r w:rsidR="00960E4E" w:rsidRPr="00D84400">
          <w:rPr>
            <w:rStyle w:val="Hyperlink"/>
            <w:rFonts w:ascii="Times New Roman" w:hAnsi="Times New Roman" w:cs="Times New Roman"/>
          </w:rPr>
          <w:t>https://gov.wales/sites/default/files/publications/2018-02/foundation-phase-framework-revised-2015.pdf</w:t>
        </w:r>
      </w:hyperlink>
      <w:r w:rsidR="00960E4E" w:rsidRPr="00D84400">
        <w:rPr>
          <w:rFonts w:ascii="Times New Roman" w:hAnsi="Times New Roman" w:cs="Times New Roman"/>
        </w:rPr>
        <w:t xml:space="preserve"> Accessed date: </w:t>
      </w:r>
      <w:r w:rsidR="00550D64" w:rsidRPr="00D84400">
        <w:rPr>
          <w:rFonts w:ascii="Times New Roman" w:hAnsi="Times New Roman" w:cs="Times New Roman"/>
        </w:rPr>
        <w:t xml:space="preserve">6/03/2021. </w:t>
      </w:r>
    </w:p>
    <w:p w:rsidR="00550D64" w:rsidRPr="00D84400" w:rsidRDefault="00550D64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550D64" w:rsidRPr="00D84400" w:rsidRDefault="006743D1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Welsh Government framework (2008) </w:t>
      </w:r>
      <w:r w:rsidR="00F84B69" w:rsidRPr="00D84400">
        <w:rPr>
          <w:rFonts w:ascii="Times New Roman" w:hAnsi="Times New Roman" w:cs="Times New Roman"/>
          <w:i/>
          <w:iCs/>
        </w:rPr>
        <w:t xml:space="preserve">Curriculum </w:t>
      </w:r>
      <w:proofErr w:type="spellStart"/>
      <w:r w:rsidR="00F84B69" w:rsidRPr="00D84400">
        <w:rPr>
          <w:rFonts w:ascii="Times New Roman" w:hAnsi="Times New Roman" w:cs="Times New Roman"/>
          <w:i/>
          <w:iCs/>
        </w:rPr>
        <w:t>Cymreig</w:t>
      </w:r>
      <w:proofErr w:type="spellEnd"/>
      <w:r w:rsidR="00922715" w:rsidRPr="00D84400">
        <w:rPr>
          <w:rFonts w:ascii="Times New Roman" w:hAnsi="Times New Roman" w:cs="Times New Roman"/>
          <w:i/>
          <w:iCs/>
        </w:rPr>
        <w:t xml:space="preserve"> Framework. Available at: </w:t>
      </w:r>
      <w:hyperlink r:id="rId9" w:history="1">
        <w:r w:rsidR="0065783E" w:rsidRPr="00D84400">
          <w:rPr>
            <w:rStyle w:val="Hyperlink"/>
            <w:rFonts w:ascii="Times New Roman" w:hAnsi="Times New Roman" w:cs="Times New Roman"/>
          </w:rPr>
          <w:t>https://hwb.gov.wales/curriculum-for-wales-2008</w:t>
        </w:r>
      </w:hyperlink>
      <w:r w:rsidR="0065783E" w:rsidRPr="00D84400">
        <w:rPr>
          <w:rFonts w:ascii="Times New Roman" w:hAnsi="Times New Roman" w:cs="Times New Roman"/>
        </w:rPr>
        <w:t xml:space="preserve"> Accessed date:7/03/2021.</w:t>
      </w:r>
    </w:p>
    <w:p w:rsidR="00E27572" w:rsidRPr="00D84400" w:rsidRDefault="00E27572" w:rsidP="009F6DE7">
      <w:pPr>
        <w:spacing w:line="360" w:lineRule="auto"/>
        <w:jc w:val="both"/>
        <w:rPr>
          <w:rFonts w:ascii="Times New Roman" w:hAnsi="Times New Roman" w:cs="Times New Roman"/>
        </w:rPr>
      </w:pPr>
    </w:p>
    <w:p w:rsidR="0065783E" w:rsidRPr="00D84400" w:rsidRDefault="00E27572" w:rsidP="009F6DE7">
      <w:pPr>
        <w:spacing w:line="360" w:lineRule="auto"/>
        <w:jc w:val="both"/>
        <w:rPr>
          <w:rFonts w:ascii="Times New Roman" w:hAnsi="Times New Roman" w:cs="Times New Roman"/>
        </w:rPr>
      </w:pPr>
      <w:r w:rsidRPr="00D84400">
        <w:rPr>
          <w:rFonts w:ascii="Times New Roman" w:hAnsi="Times New Roman" w:cs="Times New Roman"/>
        </w:rPr>
        <w:t xml:space="preserve">Welsh Government framework (2011) </w:t>
      </w:r>
      <w:r w:rsidRPr="00D84400">
        <w:rPr>
          <w:rFonts w:ascii="Times New Roman" w:hAnsi="Times New Roman" w:cs="Times New Roman"/>
          <w:i/>
          <w:iCs/>
        </w:rPr>
        <w:t xml:space="preserve">Welsh Language (Wales) </w:t>
      </w:r>
      <w:r w:rsidR="00891A15" w:rsidRPr="00D84400">
        <w:rPr>
          <w:rFonts w:ascii="Times New Roman" w:hAnsi="Times New Roman" w:cs="Times New Roman"/>
          <w:i/>
          <w:iCs/>
        </w:rPr>
        <w:t xml:space="preserve">Measures. </w:t>
      </w:r>
      <w:r w:rsidR="00891A15" w:rsidRPr="00D84400">
        <w:rPr>
          <w:rFonts w:ascii="Times New Roman" w:hAnsi="Times New Roman" w:cs="Times New Roman"/>
        </w:rPr>
        <w:t xml:space="preserve">Available at: </w:t>
      </w:r>
      <w:hyperlink r:id="rId10" w:anchor="/culture/welsh-language/welsh-language-wales-measure-2011/?tab=overview&amp;lang=en" w:history="1">
        <w:r w:rsidR="001E6AEE" w:rsidRPr="00D84400">
          <w:rPr>
            <w:rStyle w:val="Hyperlink"/>
            <w:rFonts w:ascii="Times New Roman" w:hAnsi="Times New Roman" w:cs="Times New Roman"/>
          </w:rPr>
          <w:t>https://law.gov.wales/culture/welsh-language/welsh-language-wales-measure-2011/?lang=en#/culture/welsh-language/welsh-language-wales-measure-2011/?tab=overview&amp;lang=en</w:t>
        </w:r>
      </w:hyperlink>
      <w:r w:rsidR="001E6AEE" w:rsidRPr="00D84400">
        <w:rPr>
          <w:rFonts w:ascii="Times New Roman" w:hAnsi="Times New Roman" w:cs="Times New Roman"/>
        </w:rPr>
        <w:t xml:space="preserve"> Accessed date: 8/03/2021. </w:t>
      </w:r>
    </w:p>
    <w:p w:rsidR="001E2480" w:rsidRDefault="001E2480">
      <w:r>
        <w:t xml:space="preserve"> </w:t>
      </w:r>
    </w:p>
    <w:p w:rsidR="001E6AEE" w:rsidRDefault="001E6AEE"/>
    <w:p w:rsidR="001E6AEE" w:rsidRDefault="001E6AEE"/>
    <w:p w:rsidR="0065783E" w:rsidRPr="00B002AF" w:rsidRDefault="0065783E"/>
    <w:sectPr w:rsidR="0065783E" w:rsidRPr="00B002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75A"/>
    <w:rsid w:val="000079BA"/>
    <w:rsid w:val="00062CFF"/>
    <w:rsid w:val="00093605"/>
    <w:rsid w:val="000E2445"/>
    <w:rsid w:val="000F34A3"/>
    <w:rsid w:val="00101E02"/>
    <w:rsid w:val="00155F4B"/>
    <w:rsid w:val="00164CFD"/>
    <w:rsid w:val="001C5135"/>
    <w:rsid w:val="001D1E64"/>
    <w:rsid w:val="001E2480"/>
    <w:rsid w:val="001E6AEE"/>
    <w:rsid w:val="001F3E8A"/>
    <w:rsid w:val="00270D62"/>
    <w:rsid w:val="002E10D7"/>
    <w:rsid w:val="00327F57"/>
    <w:rsid w:val="0034575A"/>
    <w:rsid w:val="003554A2"/>
    <w:rsid w:val="003B6797"/>
    <w:rsid w:val="00400EA6"/>
    <w:rsid w:val="0045518B"/>
    <w:rsid w:val="0046332E"/>
    <w:rsid w:val="0047409F"/>
    <w:rsid w:val="004906E1"/>
    <w:rsid w:val="004A69C3"/>
    <w:rsid w:val="004A6BB3"/>
    <w:rsid w:val="004A7444"/>
    <w:rsid w:val="0051260F"/>
    <w:rsid w:val="005409AD"/>
    <w:rsid w:val="00550D64"/>
    <w:rsid w:val="005D06F3"/>
    <w:rsid w:val="005D22CA"/>
    <w:rsid w:val="005E1289"/>
    <w:rsid w:val="00613FAF"/>
    <w:rsid w:val="00617B5D"/>
    <w:rsid w:val="006506EC"/>
    <w:rsid w:val="0065783E"/>
    <w:rsid w:val="00667A7C"/>
    <w:rsid w:val="006743D1"/>
    <w:rsid w:val="006B47D3"/>
    <w:rsid w:val="006E362D"/>
    <w:rsid w:val="006F48FF"/>
    <w:rsid w:val="007B195F"/>
    <w:rsid w:val="007D02E4"/>
    <w:rsid w:val="00806890"/>
    <w:rsid w:val="00891A15"/>
    <w:rsid w:val="008B2ED6"/>
    <w:rsid w:val="008C470F"/>
    <w:rsid w:val="00922715"/>
    <w:rsid w:val="00960E4E"/>
    <w:rsid w:val="00962AED"/>
    <w:rsid w:val="00966F85"/>
    <w:rsid w:val="00975054"/>
    <w:rsid w:val="0097587A"/>
    <w:rsid w:val="009802D4"/>
    <w:rsid w:val="009971F9"/>
    <w:rsid w:val="009975B4"/>
    <w:rsid w:val="009E6091"/>
    <w:rsid w:val="009F646A"/>
    <w:rsid w:val="009F6DE7"/>
    <w:rsid w:val="00A53B27"/>
    <w:rsid w:val="00A61954"/>
    <w:rsid w:val="00AB5731"/>
    <w:rsid w:val="00B002AF"/>
    <w:rsid w:val="00BD0A79"/>
    <w:rsid w:val="00C05CB2"/>
    <w:rsid w:val="00C46761"/>
    <w:rsid w:val="00D22FE9"/>
    <w:rsid w:val="00D62417"/>
    <w:rsid w:val="00D84400"/>
    <w:rsid w:val="00DD07C8"/>
    <w:rsid w:val="00DD5794"/>
    <w:rsid w:val="00E27572"/>
    <w:rsid w:val="00E27EC9"/>
    <w:rsid w:val="00E62422"/>
    <w:rsid w:val="00E90007"/>
    <w:rsid w:val="00E90300"/>
    <w:rsid w:val="00EF08AC"/>
    <w:rsid w:val="00F115AC"/>
    <w:rsid w:val="00F40A7A"/>
    <w:rsid w:val="00F5718D"/>
    <w:rsid w:val="00F57309"/>
    <w:rsid w:val="00F84B69"/>
    <w:rsid w:val="00FF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456420"/>
  <w15:chartTrackingRefBased/>
  <w15:docId w15:val="{E5F72341-4F45-C047-A4EA-B156352B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51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2/foundation-phase-framework-revised-2015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winparks.org/blog/divergent-thinking-and-montessori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acey.org.uk/news-and-views/pacey-blog/october-2019/the-importance-of-nursery-rhymes-in-early-childhoo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abc.net.au/kidslisten/ideas/earlylearning/benefits-of-being-a-bilingual-child/9442508" TargetMode="External"/><Relationship Id="rId10" Type="http://schemas.openxmlformats.org/officeDocument/2006/relationships/hyperlink" Target="https://law.gov.wales/culture/welsh-language/welsh-language-wales-measure-2011/?lang=en" TargetMode="External"/><Relationship Id="rId4" Type="http://schemas.openxmlformats.org/officeDocument/2006/relationships/hyperlink" Target="https://www.earlyyears.wales/en/welsh-language-support" TargetMode="External"/><Relationship Id="rId9" Type="http://schemas.openxmlformats.org/officeDocument/2006/relationships/hyperlink" Target="https://hwb.gov.wales/curriculum-for-wales-20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Elizabeth Smith (2011587)</dc:creator>
  <cp:keywords/>
  <dc:description/>
  <cp:lastModifiedBy>Abbie Elizabeth Smith (2011587)</cp:lastModifiedBy>
  <cp:revision>77</cp:revision>
  <dcterms:created xsi:type="dcterms:W3CDTF">2021-03-22T19:49:00Z</dcterms:created>
  <dcterms:modified xsi:type="dcterms:W3CDTF">2021-03-27T13:39:00Z</dcterms:modified>
</cp:coreProperties>
</file>