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5721DD" w:rsidRDefault="00472045" w:rsidP="007B6E85">
      <w:pPr>
        <w:widowControl w:val="0"/>
        <w:spacing w:line="620" w:lineRule="exact"/>
        <w:jc w:val="both"/>
        <w:rPr>
          <w:rFonts w:ascii="標楷體" w:eastAsia="標楷體" w:hAnsi="標楷體"/>
          <w:b/>
          <w:bCs/>
          <w:color w:val="000000"/>
          <w:sz w:val="32"/>
          <w:szCs w:val="32"/>
          <w:lang w:eastAsia="zh-TW"/>
        </w:rPr>
      </w:pPr>
      <w:bookmarkStart w:id="0" w:name="_GoBack"/>
      <w:r>
        <w:rPr>
          <w:rFonts w:ascii="標楷體" w:eastAsia="標楷體" w:hAnsi="標楷體" w:hint="eastAsia"/>
          <w:b/>
          <w:bCs/>
          <w:color w:val="000000"/>
          <w:sz w:val="32"/>
          <w:szCs w:val="32"/>
          <w:lang w:eastAsia="zh-TW"/>
        </w:rPr>
        <w:t>金剛般若研習報告節錄 （第七十五集）</w:t>
      </w:r>
    </w:p>
    <w:p w:rsidR="005721DD" w:rsidRDefault="00472045" w:rsidP="007B6E85">
      <w:pPr>
        <w:widowControl w:val="0"/>
        <w:spacing w:line="620" w:lineRule="exact"/>
        <w:ind w:firstLineChars="200" w:firstLine="64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請掀開經本一百七十二面，倒數第三行，我們看註解最後一段。 </w:t>
      </w:r>
    </w:p>
    <w:p w:rsidR="005721DD" w:rsidRDefault="00472045" w:rsidP="007B6E85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【發心自度度他，以期明性見佛。扼要之方，全在於此。其方云何？依此經教，離相離念是已。】 </w:t>
      </w:r>
    </w:p>
    <w:p w:rsidR="005721DD" w:rsidRDefault="00472045" w:rsidP="007B6E85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這個末後的結論，結得非常之好！學佛就是學做人，就是學怎樣過日子。世間人所希求的幸福美滿的生活，就是佛法，如果要真正達到究竟圓滿，一定要發心自度度他。佛經裡面講的度字，要用現代的話來說，就是幫助的意思，協助的意思。你要想你能夠過得幸福自在美滿，你要幫助你自己，你要幫助一切眾生。為什麼要這樣做？佛在經上已經為我們說得很詳細、很多、很明白。理，實在講是甚深甚廣，一般凡夫不能覺察。可是凡夫裡面也有一些聰明人，他知道人不能夠離開社會人群獨立的生活，所謂人是社會的動物。那麼我們要自己生活過得幸福美滿，必須別人也要幸福、也要美滿，那才是真的。 </w:t>
      </w:r>
    </w:p>
    <w:p w:rsidR="005721DD" w:rsidRDefault="00472045" w:rsidP="007B6E85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了解這個事實了，怎麼自度？斷惡修善。不但不造惡業，起一個惡念都不可以，念念要幫助一切眾生，念念要幫助這個社會，這是善心，這樣造的是善業。 </w:t>
      </w:r>
    </w:p>
    <w:p w:rsidR="005721DD" w:rsidRDefault="00472045" w:rsidP="007B6E85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佛在經上告訴我們，我們自度度他的目的，是以期明性見佛。明性，禪宗裡面講的明心見性，我們自度度他的目的都要在此地。見佛，諸位要知道，見佛就成佛了。怎樣見佛？這一句話裡面，般若與淨土的教義都含攝在其中，見性是修般若，見佛是修淨土，念阿彌陀佛，必定得阿彌陀佛接引，往生淨土。 </w:t>
      </w:r>
    </w:p>
    <w:p w:rsidR="005721DD" w:rsidRDefault="00472045" w:rsidP="007B6E85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扼要之方，全在於此。最精要的方法，就在這部經上。其方云何？方是方法，方法是什麼？就是世尊在這個經上教給我們「離念離相」，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lastRenderedPageBreak/>
        <w:t>這個是非常精要的方法。</w:t>
      </w:r>
    </w:p>
    <w:p w:rsidR="005721DD" w:rsidRDefault="00472045" w:rsidP="007B6E85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請看底下一段經文，這個要正式說到《金剛經》上最重要的一段。「明法法皆如」，這裡頭分為四個小段，這是第一個小段，先就名號說明皆如的意思。 </w:t>
      </w:r>
    </w:p>
    <w:p w:rsidR="005721DD" w:rsidRDefault="00472045" w:rsidP="007B6E85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經【何以故？如來者，即諸法如義。】 </w:t>
      </w:r>
    </w:p>
    <w:p w:rsidR="005721DD" w:rsidRDefault="00472045" w:rsidP="007B6E85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如來是佛的十號之一，如來是什麼意思？諸法如義。我們看下面的註解： </w:t>
      </w:r>
    </w:p>
    <w:p w:rsidR="005721DD" w:rsidRDefault="00472045" w:rsidP="007B6E85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【如來之義，離一切法差別之虛相，證一切法一如之真性。不見有諸法差別之相，是之謂如。不見有一法獨異之相，是之謂諸法如。】 </w:t>
      </w:r>
    </w:p>
    <w:p w:rsidR="005721DD" w:rsidRDefault="00472045" w:rsidP="007B6E85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先說明「如」字的意思。離一切法差別的虛相，這個虛相是虛妄相，本經上佛告訴我們：「凡所有相，皆是虛妄」、「一切有為法，如夢幻泡影」，沒有一樣是真的。「離」就是前面講的無住、不執著；也就是我們常講的放下，把心裡面執著分別那些虛妄相，這個念頭統統放下。佛教給我們離相離念，不是外面的現相，是我們心裡面所起的，「心心所」所起的見分跟相分。</w:t>
      </w:r>
    </w:p>
    <w:p w:rsidR="005721DD" w:rsidRDefault="00472045" w:rsidP="007B6E85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證一切法一如之真性，我要是用四智菩提來講，大家就更好懂，轉八識成四智，只要把見相兩分放下了，八識就轉成大圓鏡智，末那就轉成平等性智，第六意識就轉成妙觀察智，前五識就轉成成所作智。 </w:t>
      </w:r>
    </w:p>
    <w:p w:rsidR="005721DD" w:rsidRDefault="00472045" w:rsidP="007B6E85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不見有諸法差別之相，是之謂如。為什不見差別相？因為你不用第七識，把第七識的見相兩分放下。你所用的是什麼？是第七識的自證分跟證自證分，自證分是相同的，八識五十一心所，自證分都是相同的。自證分是什麼？性，是真如本性；證自證分是什麼？是本具的般若智慧；那個兩分是真的，虛妄的是見相兩分。你要是用真性，像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lastRenderedPageBreak/>
        <w:t xml:space="preserve">昨天我們舉《楞嚴經》上所講的，我們用見性見色性，見性平等，所見一切色性亦平等，沒有差別，這叫如。相如其性，性如其相，事如其理，理如其事，無有一法不如，這一切法皆如，無有一法不是；法法皆是、法法皆如。 </w:t>
      </w:r>
    </w:p>
    <w:p w:rsidR="005721DD" w:rsidRDefault="00472045" w:rsidP="007B6E85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不見有一法獨異之相，古人用比喻來說，「以金作器，器器皆金」，一切萬法依正莊嚴都是自性變現的，所有一切相分全是自性變現的，就是性，性相一如、性相不二，哪有差別？相上有差別，性上沒有差別，你是從相上見到性了。所以沒有一法獨異，異是兩樣，沒有兩樣。現代的科學家發現了、證實了，確實是一樣，他把所有一切萬物去分析，分成分子，分成原子、分成電子、分成粒子，全都是一樣。只不過這些基本物質排列的方式不相同，組合的方式不相同，所以方程式不一樣，基本的物質完全相同。本經裡面所講的五蘊，五蘊就是基本的物質，相同，沒有兩樣。這是沒有一法有獨異之相，所以諸法如，無有一法不如。 </w:t>
      </w:r>
    </w:p>
    <w:p w:rsidR="005721DD" w:rsidRDefault="00472045" w:rsidP="007B6E85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【如者，無差別之義。】 </w:t>
      </w:r>
    </w:p>
    <w:p w:rsidR="005721DD" w:rsidRDefault="00472045" w:rsidP="007B6E85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沒有差別，「如」是沒有差別。 </w:t>
      </w:r>
    </w:p>
    <w:p w:rsidR="005721DD" w:rsidRDefault="00472045" w:rsidP="007B6E85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【亦不異之義】 </w:t>
      </w:r>
    </w:p>
    <w:p w:rsidR="005721DD" w:rsidRDefault="00472045" w:rsidP="007B6E85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不異是沒有兩樣，統統都是一樣的。 </w:t>
      </w:r>
    </w:p>
    <w:p w:rsidR="005721DD" w:rsidRDefault="00472045" w:rsidP="007B6E85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【謂法性無有差異也】 </w:t>
      </w:r>
    </w:p>
    <w:p w:rsidR="005721DD" w:rsidRDefault="00472045" w:rsidP="007B6E85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從性體上講，能變的性體沒有差異。 </w:t>
      </w:r>
    </w:p>
    <w:p w:rsidR="005721DD" w:rsidRDefault="00472045" w:rsidP="007B6E85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【以其空寂故】 </w:t>
      </w:r>
    </w:p>
    <w:p w:rsidR="005721DD" w:rsidRDefault="00472045" w:rsidP="007B6E85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這是前面說得很多了。 </w:t>
      </w:r>
    </w:p>
    <w:p w:rsidR="005721DD" w:rsidRDefault="00472045" w:rsidP="007B6E85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【即法性空寂】 </w:t>
      </w:r>
    </w:p>
    <w:p w:rsidR="005721DD" w:rsidRDefault="00472045" w:rsidP="007B6E85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lastRenderedPageBreak/>
        <w:t xml:space="preserve">　　這個地方講的空，是佛法裡面所講的勝義空，不是頑空，不是什麼都沒有的；他這個空裡面有，能現一切萬相，空能現相。所以空跟有是一，《心經》上講的「色不異空，空不異色，色即是空，空即是色」，這幾句話說得很妙！空跟有是一不是二，一如，法法皆如，空有是一如；換句話說，空就是有，有就是空，是一不是二。這是我們很不容易體會的，這是諸法實相，我們講的宇宙人生的真相，是空有一如。 </w:t>
      </w:r>
    </w:p>
    <w:p w:rsidR="005721DD" w:rsidRDefault="00472045" w:rsidP="007B6E85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【證空寂之性，名為如來。故曰如來者，即諸法如義。】 </w:t>
      </w:r>
    </w:p>
    <w:p w:rsidR="005721DD" w:rsidRDefault="00472045" w:rsidP="007B6E85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什麼叫證？徹底明白了就叫證，究竟圓滿的明白了叫證。宗門裡面叫大徹大悟，教下叫大開圓解，這都是證的意思；真正明瞭一切法是一不是二。所以前面講的時候，小裡頭可以現大，長時間可以縮短，短時間可以延長，為什麼會有這個現象？因為是一如，因為延促一如。你要是通達契入這個境界了，那就叫如來，如來的意思就是證得諸法如義。 </w:t>
      </w:r>
    </w:p>
    <w:p w:rsidR="005721DD" w:rsidRDefault="00472045" w:rsidP="007B6E85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【佛稱大覺，即是究竟覺此不一不異之法性，故曰如來者，即諸法如義。】 </w:t>
      </w:r>
    </w:p>
    <w:p w:rsidR="005721DD" w:rsidRDefault="00472045" w:rsidP="007B6E85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這是說明佛這個如來名號從哪裡來的，為什麼他有這個名號？是因為他證得諸法如義，所以在佛十號裡頭給他起一個名號叫如來，說明一切法不一不異。不一是從相上講的，相不一樣；不異是從性上講的，性是一個；相不相同，千差萬別，性是一個。能變的是空寂的性體，所變的是虛幻的形相，相都是虛幻的，剎那剎那生滅的，它不是真的。 </w:t>
      </w:r>
    </w:p>
    <w:p w:rsidR="005721DD" w:rsidRDefault="00472045" w:rsidP="007B6E85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【其中關鍵】 </w:t>
      </w:r>
    </w:p>
    <w:p w:rsidR="005721DD" w:rsidRDefault="00472045" w:rsidP="007B6E85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lastRenderedPageBreak/>
        <w:t xml:space="preserve">　　關鍵就是你是作佛、還是當凡夫？佛跟凡夫的關鍵在哪裡？ </w:t>
      </w:r>
    </w:p>
    <w:p w:rsidR="005721DD" w:rsidRDefault="00472045" w:rsidP="007B6E85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【全視著不著】 </w:t>
      </w:r>
    </w:p>
    <w:p w:rsidR="005721DD" w:rsidRDefault="00472045" w:rsidP="007B6E85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關鍵在此地。 </w:t>
      </w:r>
    </w:p>
    <w:p w:rsidR="005721DD" w:rsidRDefault="00472045" w:rsidP="007B6E85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【不著有，諸法不礙一如。不著空，一如不礙諸法。】 </w:t>
      </w:r>
    </w:p>
    <w:p w:rsidR="005721DD" w:rsidRDefault="00472045" w:rsidP="007B6E85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這兩句話非常重要！這兩句話是佛法的精髓，是大乘法的關鍵，佛菩薩跟凡夫的差別就在這個地方。諸佛菩薩空有兩邊都不著，所以人家是事事無礙，我們的病就是執著。 </w:t>
      </w:r>
    </w:p>
    <w:p w:rsidR="005721DD" w:rsidRDefault="00472045" w:rsidP="007B6E85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【著於諸法，非如也。】 </w:t>
      </w:r>
    </w:p>
    <w:p w:rsidR="005721DD" w:rsidRDefault="00472045" w:rsidP="007B6E85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錯了！ </w:t>
      </w:r>
    </w:p>
    <w:p w:rsidR="005721DD" w:rsidRDefault="00472045" w:rsidP="007B6E85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【著於如，非諸法也。故如來所說法，皆不可取，不可說，唯證方知。】 </w:t>
      </w:r>
    </w:p>
    <w:p w:rsidR="005721DD" w:rsidRDefault="00472045" w:rsidP="007B6E85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佛在這個經上講得很清楚、很明白，「法尚應捨，何況非法」，如來所說一切法，就是一切經，這一切經能執著嗎？執著就錯了，你怎麼能懂經的意思，不能執著。也不能不要，你要是不要經，著空；你要是要了經，就著有了。現在佛教給你空有兩邊都不著，經我要，我要看、我要聽，我不執著就行了，不執著就對了。 </w:t>
      </w:r>
    </w:p>
    <w:p w:rsidR="005721DD" w:rsidRDefault="00472045" w:rsidP="007B6E85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「如來所說法，皆不可取，不可說，唯證方知。」證是你真正地領會、體會到，知就是開經偈裡面講的「願解如來真實義」，如來的真實義你就知道了。 </w:t>
      </w:r>
    </w:p>
    <w:p w:rsidR="005721DD" w:rsidRDefault="00472045" w:rsidP="007B6E85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【修學應離一切諸相，修六度萬行。】 </w:t>
      </w:r>
    </w:p>
    <w:p w:rsidR="005721DD" w:rsidRDefault="00472045" w:rsidP="007B6E85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離一切諸相，就是應無所住，修六度萬行就是而生其心，總離不開總原則、總綱領。 </w:t>
      </w:r>
    </w:p>
    <w:p w:rsidR="005721DD" w:rsidRDefault="00472045" w:rsidP="007B6E85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【離諸相者，實際理地，不染一塵故。】 </w:t>
      </w:r>
    </w:p>
    <w:p w:rsidR="005721DD" w:rsidRDefault="00472045" w:rsidP="007B6E85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lastRenderedPageBreak/>
        <w:t xml:space="preserve">　　實際理地就是真心、就是本性，真心本性裡頭一法不立、一塵不染。從前六祖惠能大師講，「本來無一物，何處惹塵埃」，跟這個意思相同，這是講清淨的自性。 </w:t>
      </w:r>
    </w:p>
    <w:p w:rsidR="005721DD" w:rsidRDefault="00472045" w:rsidP="007B6E85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【修萬行者，佛事門中，不捨一法故。】 </w:t>
      </w:r>
    </w:p>
    <w:p w:rsidR="005721DD" w:rsidRDefault="00472045" w:rsidP="007B6E85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為什麼？事事無礙，理事無礙。如果要不修萬行，那你就住空；修萬行不住空，離諸相不住有，空有兩邊不住。那麼由此可知，六度萬行不能不修，不修你住到那一邊，你不是兩邊不住，這是經前面說得很多。法相不能執著，非法相也不能執著；非法相是空，法相是有，空有兩邊都不能執著。 </w:t>
      </w:r>
    </w:p>
    <w:p w:rsidR="005721DD" w:rsidRDefault="00472045" w:rsidP="007B6E85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【如是覺，像這樣的覺，像這個樣子的離，像這樣的修，則法相應、性相應，而得證相應矣。】 </w:t>
      </w:r>
    </w:p>
    <w:p w:rsidR="005721DD" w:rsidRDefault="00472045" w:rsidP="007B6E85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與法相應，法是講法相，也就是說與相用相應；性相應是講體。我們講的體相用那都相應了，相應就叫做證，這才能證果。請看下面這一頁： </w:t>
      </w:r>
    </w:p>
    <w:p w:rsidR="005721DD" w:rsidRDefault="00472045" w:rsidP="007B6E85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【總之，昧平等、取差別，便心隨法轉，即非法亦成障礙。】 </w:t>
      </w:r>
    </w:p>
    <w:p w:rsidR="005721DD" w:rsidRDefault="00472045" w:rsidP="007B6E85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這一句是講的凡夫境界，是我們現前的狀況。昧是無知，愚昧無知，我們實實在在不知道「法法平等，法法一如」，我們不知道。所以在一切法相當中，我們生起分別心，生起執著的心，生起好惡之心；順自己意思生歡喜心，不順自己的意思，就生厭惡之心，叫好惡心。都是從昧平等、取差別裡面生起來的，這是與真性的體、相、作用完全違背了。於是我們心隨法轉，法是講境界，我們一般講心隨境轉，外面境界誘惑很多，你自己把持不住，你被外面境界的影響，受外面境界誘惑，心隨法轉就是你很容易被外面境界誘惑，就這個意思。你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lastRenderedPageBreak/>
        <w:t xml:space="preserve">自己做不了主宰，這個很可憐。即非法也成了障礙，非法是空，無論是空是有，你都會被境界所轉，被境界所轉的是凡夫，《楞嚴經》上講得很好，「若能轉境，則同如來」，如來是佛，佛跟我們不一樣在哪裡？佛能轉境界，我們被境界所轉。 </w:t>
      </w:r>
    </w:p>
    <w:p w:rsidR="005721DD" w:rsidRDefault="00472045" w:rsidP="007B6E85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【於差別、見平等，便法隨心轉。】 </w:t>
      </w:r>
    </w:p>
    <w:p w:rsidR="005721DD" w:rsidRDefault="00472045" w:rsidP="007B6E85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這一句就反過來說了，這是佛與大菩薩的境界，他為什麼得自在？他在差別裡頭見平等；也就是說，在差別相裡面見到真性。性是平等的，性是清淨的，這是諸佛菩薩。所以諸佛菩薩怎樣？境隨心轉。我們要學，學佛實在講就是要學這一招，這一招學到手了，你才自在，你才真的幸福美滿，無論什麼境界的時候，都變成稱心如意的境界，境隨心轉。</w:t>
      </w:r>
    </w:p>
    <w:p w:rsidR="005721DD" w:rsidRDefault="00472045" w:rsidP="007B6E85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【即法法莫非真如】 </w:t>
      </w:r>
    </w:p>
    <w:p w:rsidR="005721DD" w:rsidRDefault="00472045" w:rsidP="007B6E85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見性的人法法都是真性。 </w:t>
      </w:r>
    </w:p>
    <w:p w:rsidR="005721DD" w:rsidRDefault="00472045" w:rsidP="007B6E85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【古德所謂，迎賓送客。】 </w:t>
      </w:r>
    </w:p>
    <w:p w:rsidR="005721DD" w:rsidRDefault="00472045" w:rsidP="007B6E85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這就是我們今天講的應酬，現在尤其住在這個大都會，你應酬的事情很多，迎賓送客。 </w:t>
      </w:r>
    </w:p>
    <w:p w:rsidR="005721DD" w:rsidRDefault="00472045" w:rsidP="007B6E85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【運水搬柴】 </w:t>
      </w:r>
    </w:p>
    <w:p w:rsidR="005721DD" w:rsidRDefault="00472045" w:rsidP="007B6E85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這是講日常生活，我們常講柴米油鹽醬醋茶，開門七件事，這是講日常生活。 </w:t>
      </w:r>
    </w:p>
    <w:p w:rsidR="005721DD" w:rsidRDefault="00472045" w:rsidP="007B6E85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【行住坐臥，二六時中。】 </w:t>
      </w:r>
    </w:p>
    <w:p w:rsidR="005721DD" w:rsidRDefault="00472045" w:rsidP="007B6E85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二六時中就是晝夜，二十四小時。 </w:t>
      </w:r>
    </w:p>
    <w:p w:rsidR="005721DD" w:rsidRDefault="00472045" w:rsidP="007B6E85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【於諸法上拈來便是者】 </w:t>
      </w:r>
    </w:p>
    <w:p w:rsidR="005721DD" w:rsidRDefault="00472045" w:rsidP="007B6E85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一切法無有一法不如，哪一法不是？所謂是「頭頭是道，左右逢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lastRenderedPageBreak/>
        <w:t xml:space="preserve">源」，就是講的這個。 </w:t>
      </w:r>
    </w:p>
    <w:p w:rsidR="005721DD" w:rsidRDefault="00472045" w:rsidP="007B6E85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【是好一幅無事道人行樂圖也】 </w:t>
      </w:r>
    </w:p>
    <w:p w:rsidR="005721DD" w:rsidRDefault="00472045" w:rsidP="007B6E85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行樂圖，行樂就是形容你的生活自在快樂美滿。什麼人？要境隨心轉，你就快樂了。我們學佛，佛教給我們離苦得樂。如果我們學佛沒有離開苦，沒有得樂；換句話說，你學佛沒有成績，你白學了。 </w:t>
      </w:r>
    </w:p>
    <w:p w:rsidR="005721DD" w:rsidRDefault="00472045" w:rsidP="007B6E85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【當知天下本無事，庸人自擾之。拈來便是，自在何如。】 </w:t>
      </w:r>
    </w:p>
    <w:p w:rsidR="005721DD" w:rsidRDefault="00472045" w:rsidP="007B6E85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天下本無事是真的，一點都不假。現在有沒有事？還是無事，永遠都是無事。事從哪裡來的？人造出來的。這個世間本來是太平的，本來大家日子都過得好好的，為什麼搞得大亂？好事的人太多。這個也想救世界，那個也想救眾生，每個人拿一套辦法，各人的辦法不一樣，互相打架，打得我們受苦，我們遭難，就這麼一回事情，庸人自擾之，一點都不錯。 </w:t>
      </w:r>
    </w:p>
    <w:p w:rsidR="005721DD" w:rsidRDefault="00472045" w:rsidP="007B6E85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古德云，這個是禪宗裡面的，古大德有這個說法。不悟時，山是山，水是水。 </w:t>
      </w:r>
    </w:p>
    <w:p w:rsidR="005721DD" w:rsidRDefault="00472045" w:rsidP="007B6E85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【沒有開悟，見山是山，見水是水。悟了以後，見山不是山，見水不是水。】 </w:t>
      </w:r>
    </w:p>
    <w:p w:rsidR="005721DD" w:rsidRDefault="00472045" w:rsidP="007B6E85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這是禪宗很有名的公案。 </w:t>
      </w:r>
    </w:p>
    <w:p w:rsidR="005721DD" w:rsidRDefault="00472045" w:rsidP="007B6E85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【山是山、水是水者，只見諸法。】 </w:t>
      </w:r>
    </w:p>
    <w:p w:rsidR="005721DD" w:rsidRDefault="00472045" w:rsidP="007B6E85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著了相，山是山、水是水。 </w:t>
      </w:r>
    </w:p>
    <w:p w:rsidR="005721DD" w:rsidRDefault="00472045" w:rsidP="007B6E85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【山不是山、水不是水，不著相，離相，離相見性。】 </w:t>
      </w:r>
    </w:p>
    <w:p w:rsidR="005721DD" w:rsidRDefault="00472045" w:rsidP="007B6E85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山之性跟水之性是一個性，我們叫做法性；在有情的分上叫做佛性，在無情的分上叫做法性。佛性跟法性是一個性，性是相同的。所以見山不是山，見水不是水。 </w:t>
      </w:r>
    </w:p>
    <w:p w:rsidR="005721DD" w:rsidRDefault="00472045" w:rsidP="007B6E85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lastRenderedPageBreak/>
        <w:t xml:space="preserve">　　又有悟後歌云，徹悟之後， </w:t>
      </w:r>
    </w:p>
    <w:p w:rsidR="005721DD" w:rsidRDefault="00472045" w:rsidP="007B6E85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【青山還是舊青山】 </w:t>
      </w:r>
    </w:p>
    <w:p w:rsidR="005721DD" w:rsidRDefault="00472045" w:rsidP="007B6E85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山還是山、水還是水。那是什麼？見性也不執著了，性相兩邊都不執著，這是真正過來人。 </w:t>
      </w:r>
    </w:p>
    <w:p w:rsidR="005721DD" w:rsidRDefault="00472045" w:rsidP="007B6E85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【蓋謂諸法仍舊。而見諸法之一如，則青山依舊，光景煥然新矣。】 </w:t>
      </w:r>
    </w:p>
    <w:p w:rsidR="005721DD" w:rsidRDefault="00472045" w:rsidP="007B6E85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雖然你一看，山是山、水是水，他也是山還是山、水還是水，味道不一樣。你有情執在裡面，他沒有情執，充滿了圓滿的智慧，那怎麼會相同！ </w:t>
      </w:r>
    </w:p>
    <w:p w:rsidR="005721DD" w:rsidRDefault="00472045" w:rsidP="007B6E85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唯佛如來，證性一如，則盡真如際是「來」。真如無際，故來亦無際。真如不動，故來亦不動。雖名曰來，實則來而無來，無來而來者也。當知名為如來者，為明其來無來相，故曰「如」。為明其如無如相，故曰「來」。】 </w:t>
      </w:r>
    </w:p>
    <w:p w:rsidR="005721DD" w:rsidRDefault="00472045" w:rsidP="007B6E85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那麼由此可知，如來這兩個字，跟前面所講的原理，應無所住而生其心，你看看一樣不一樣？然後你才真正體會到，這兩句是菩薩修行的總綱領，沒有法子離開。名字上不能離開它，生活上不能離開它，修行上不能離開它，果證上也不能離開它，完全相應。我們把這一段簡單說說。 </w:t>
      </w:r>
    </w:p>
    <w:p w:rsidR="005721DD" w:rsidRDefault="00472045" w:rsidP="007B6E85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唯佛如來，佛的十個名號，佛有十個通號，這十個通號顯示出圓滿的性德。如來是十號之一，它的意思顯示的什麼？顯示證性一如，真如本性是一、是如。所謂「十方三世佛，共同一法身」，十方三世佛，包括我們大家在其中。三世是講過去佛、現在佛、未來佛，而佛在經上說，一切眾生皆是未來佛，所以講三世諸佛，把我們全包括在其中。共同一法身，這一法身是什麼？真如自性，真如自性是一不是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lastRenderedPageBreak/>
        <w:t xml:space="preserve">二。而心性多大？其大無外，沒有邊際。則盡真如際，這叫「來」，解釋來的意思。真如沒有邊際，所以「來」這個意思也是沒有邊際。真如不動，所以「來」也有不動的意思，《楞嚴經》上所講，「當處出生，當處滅盡」，也是如來的意思。所以大乘經義互相來參考，意思就很明顯。 </w:t>
      </w:r>
    </w:p>
    <w:p w:rsidR="005721DD" w:rsidRDefault="00472045" w:rsidP="007B6E85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雖名曰來，是不是真有來的相？沒有。來只可以講現，現相，所以是「來而無來，無來而來」。當知名為如來者，就是說明它來無來相，這是如的意思；說明它如無如相，這是來的意思。</w:t>
      </w:r>
    </w:p>
    <w:p w:rsidR="005721DD" w:rsidRDefault="00472045" w:rsidP="007B6E85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諸法如義涵蓋一切法，不是說佛菩薩有、我們沒有，一切法一切眾生個個統統都具足，只是你昧平等、取差別，你愚痴，你有無明，無明就是不明白這個道理，不明白事實真相，這叫無明，哪一天無明破了，破了就明了，道理明白了，事實真相明白了，這個能力就恢復了。這一段是就名號上來說如的。 </w:t>
      </w:r>
    </w:p>
    <w:p w:rsidR="005721DD" w:rsidRDefault="00472045" w:rsidP="007B6E85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下面約果德明如，舉佛做例子。這個地方這一大段講法法皆如，法法皆如真的是說不盡，舉佛做一個例子。前面是舉佛號，這個地方是舉佛的果德。舉例為什麼不舉別的例子，特別舉佛？佛是修行最圓滿的，舉佛做例子告訴我們，一切眾生跟佛同樣的具足。舉一切眾生，眾生的果德不圓滿，大概我也不圓滿。舉佛是圓滿的，那我們人人都圓滿，沒有一個不圓滿，這是一定舉佛做例子。請看經文： </w:t>
      </w:r>
    </w:p>
    <w:p w:rsidR="005721DD" w:rsidRDefault="00472045" w:rsidP="007B6E85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經【若有人言，如來得阿耨多羅三藐三菩提。】 </w:t>
      </w:r>
    </w:p>
    <w:p w:rsidR="005721DD" w:rsidRDefault="00472045" w:rsidP="007B6E85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這是假設的話，要有一個人說，如來證得阿耨多羅三藐三菩提，這個阿耨多羅三藐三菩提是法。 </w:t>
      </w:r>
    </w:p>
    <w:p w:rsidR="005721DD" w:rsidRDefault="00472045" w:rsidP="007B6E85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經【須菩提，實無有法，佛得阿耨多羅三藐三菩提。】 </w:t>
      </w:r>
    </w:p>
    <w:p w:rsidR="005721DD" w:rsidRDefault="00472045" w:rsidP="007B6E85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lastRenderedPageBreak/>
        <w:t xml:space="preserve">　　如來成佛了，成佛才叫如來。成佛是得無上正等正覺，有沒有一個無上正等正覺法？給諸位說，沒有。你以為還有一個無上正等正覺法，你就執著法相。既然沒有，為什麼佛要說出這麼一個名相？佛不說就沒有法子顯示，必須要建立這些假名，顯示事實的真相。底下簡單的解釋： </w:t>
      </w:r>
    </w:p>
    <w:p w:rsidR="005721DD" w:rsidRDefault="00472045" w:rsidP="007B6E85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【或疑其仍為有法，殊不知實無有法也。】 </w:t>
      </w:r>
    </w:p>
    <w:p w:rsidR="005721DD" w:rsidRDefault="00472045" w:rsidP="007B6E85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這個意思，希望諸位要細心去體會，確確實實沒有法。佛得的無上菩提是什麼？無非是把見思煩惱、塵沙煩惱、無明煩惱統統捨盡了，就叫無上菩提。哪有真的還有什麼無上菩提？沒這回事情。 </w:t>
      </w:r>
    </w:p>
    <w:p w:rsidR="005721DD" w:rsidRDefault="00472045" w:rsidP="007B6E85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【但為明其覺已究竟】 </w:t>
      </w:r>
    </w:p>
    <w:p w:rsidR="005721DD" w:rsidRDefault="00472045" w:rsidP="007B6E85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顯示他的覺達到圓滿、達到究竟。見思是不覺，塵沙是不覺，無明是不覺，他把這些不覺統統放下，統統捨棄了，所以他的覺圓滿了、究竟了。 </w:t>
      </w:r>
    </w:p>
    <w:p w:rsidR="005721DD" w:rsidRDefault="00472045" w:rsidP="007B6E85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【無以名之】 </w:t>
      </w:r>
    </w:p>
    <w:p w:rsidR="005721DD" w:rsidRDefault="00472045" w:rsidP="007B6E85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那叫它什麼名字？這假設一個名： </w:t>
      </w:r>
    </w:p>
    <w:p w:rsidR="005721DD" w:rsidRDefault="00472045" w:rsidP="007B6E85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【名為佛得阿耨多羅三藐三菩提。若約性德言，實是諸法一如。】 </w:t>
      </w:r>
    </w:p>
    <w:p w:rsidR="005721DD" w:rsidRDefault="00472045" w:rsidP="007B6E85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從本性上說，什麼也沒有，只見諸法一如而已，法法皆如。 </w:t>
      </w:r>
    </w:p>
    <w:p w:rsidR="005721DD" w:rsidRDefault="00472045" w:rsidP="007B6E85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【曰佛，正明稱為得菩提者】 </w:t>
      </w:r>
    </w:p>
    <w:p w:rsidR="005721DD" w:rsidRDefault="00472045" w:rsidP="007B6E85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我們叫這個人叫他做佛，意思就是說明他得無上菩提，給他取這個名字。 </w:t>
      </w:r>
    </w:p>
    <w:p w:rsidR="005721DD" w:rsidRDefault="00472045" w:rsidP="007B6E85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【意在顯其已證無上正等覺，亦即諸法一如之果耳。】 </w:t>
      </w:r>
    </w:p>
    <w:p w:rsidR="005721DD" w:rsidRDefault="00472045" w:rsidP="007B6E85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到這個地方，諸法一如究竟之果，他是完全明白了，完全見到了。這個悟不是解悟，是親見，這是證悟。這一段經文它的意思我們要明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lastRenderedPageBreak/>
        <w:t xml:space="preserve">白，以如來、以佛果為一個例子，反應出九法界所有一切眾生與佛無二無別，剛才講只是你放不下。 </w:t>
      </w:r>
    </w:p>
    <w:p w:rsidR="005721DD" w:rsidRDefault="00472045" w:rsidP="007B6E85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再看底下這一段，明一如，這個意思尤其是精，尤其是重要： </w:t>
      </w:r>
    </w:p>
    <w:p w:rsidR="005721DD" w:rsidRDefault="00472045" w:rsidP="007B6E85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經【須菩提，如來所得阿耨多羅三藐三菩提，於是中無實無虛。】 </w:t>
      </w:r>
    </w:p>
    <w:p w:rsidR="005721DD" w:rsidRDefault="00472045" w:rsidP="007B6E85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這四個字，希望諸位牢牢的記住，你一生受用不盡，無實無虛。如來所得的： </w:t>
      </w:r>
    </w:p>
    <w:p w:rsidR="005721DD" w:rsidRDefault="00472045" w:rsidP="007B6E85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【如來所得者，唯一無實無虛，即是諸法如義。】 </w:t>
      </w:r>
    </w:p>
    <w:p w:rsidR="005721DD" w:rsidRDefault="00472045" w:rsidP="007B6E85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這叫真的得到了。無實，正如佛在本經所說，能得之心，三心不可得；所得之物，皆是因緣生法，當體即空，了不可得；能得、所得都不可得，這是無實。可是在事相上，能得、所得這個相存在，相有、作用也有，無虛。無實無虛。合前面無住生心，無實是無住，無虛是生心。生心無住，無住生心，無實無虛，無虛無實，你就得自在，你就快樂了。 </w:t>
      </w:r>
    </w:p>
    <w:p w:rsidR="005721DD" w:rsidRDefault="00472045" w:rsidP="007B6E85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【如來所得之法，乃是實相。實相者，無相無不相。無相，無實也。無不相，無虛也。】 </w:t>
      </w:r>
    </w:p>
    <w:p w:rsidR="005721DD" w:rsidRDefault="00472045" w:rsidP="007B6E85">
      <w:pPr>
        <w:widowControl w:val="0"/>
        <w:spacing w:line="620" w:lineRule="exact"/>
        <w:ind w:firstLineChars="200" w:firstLine="64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那麼這個是完全用般若經上的法相來說明，說得一點也不錯。如來所得的法是什麼？是真相，一切法的真相。一切諸法的真相是什麼樣子？是無相無不相。</w:t>
      </w:r>
    </w:p>
    <w:p w:rsidR="005721DD" w:rsidRDefault="00472045" w:rsidP="007B6E85">
      <w:pPr>
        <w:widowControl w:val="0"/>
        <w:spacing w:line="620" w:lineRule="exact"/>
        <w:ind w:firstLineChars="200" w:firstLine="64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【若究竟言之，相不相皆無。】 </w:t>
      </w:r>
    </w:p>
    <w:p w:rsidR="005721DD" w:rsidRDefault="00472045" w:rsidP="007B6E85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體上無是真無，相上無是假無。因為相是幻相，當體即空，了不可得。 </w:t>
      </w:r>
    </w:p>
    <w:p w:rsidR="005721DD" w:rsidRDefault="00472045" w:rsidP="007B6E85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【故曰無實無虛。虛實皆無，是為真實之法。以證成上文真實之說也。】 </w:t>
      </w:r>
    </w:p>
    <w:p w:rsidR="005721DD" w:rsidRDefault="00472045" w:rsidP="007B6E85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lastRenderedPageBreak/>
        <w:t xml:space="preserve">　　佛說這個意思真實，一點都不假。所有一切萬事萬法，無有一法不如是。 </w:t>
      </w:r>
    </w:p>
    <w:p w:rsidR="005721DD" w:rsidRDefault="00472045" w:rsidP="007B6E85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【阿耨菩提】 </w:t>
      </w:r>
    </w:p>
    <w:p w:rsidR="005721DD" w:rsidRDefault="00472045" w:rsidP="007B6E85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阿耨多羅三藐三菩提。 </w:t>
      </w:r>
    </w:p>
    <w:p w:rsidR="005721DD" w:rsidRDefault="00472045" w:rsidP="007B6E85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【即真如覺性之異名】 </w:t>
      </w:r>
    </w:p>
    <w:p w:rsidR="005721DD" w:rsidRDefault="00472045" w:rsidP="007B6E85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我們講真如、講本性、講覺、講阿耨菩提，一個意思。</w:t>
      </w:r>
    </w:p>
    <w:p w:rsidR="005721DD" w:rsidRDefault="00472045" w:rsidP="007B6E85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【如來即諸法如義，稱為如來，因其已證真如覺性。足證如來所得，無實，覺性空寂。無虛，覺性圓彰。】 </w:t>
      </w:r>
    </w:p>
    <w:p w:rsidR="005721DD" w:rsidRDefault="00472045" w:rsidP="007B6E85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我們稱佛、稱如來這個德號，它裡面就顯示這個意思；所以教你從這個名號上，你就能夠起觀照的功夫，就能夠覺而不迷，啟發自己的覺性。這名號功德不可思議！說「如來」就要想到諸法如義，我對一切法要平等，不要分別、不要執著。 </w:t>
      </w:r>
    </w:p>
    <w:p w:rsidR="005721DD" w:rsidRDefault="00472045" w:rsidP="007B6E85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覺性就是講真如本性的體性，它是空寂的，所以無實。覺性圓彰，圓是圓滿，彰是明顯，就是它起作用，顯示出十法界依正莊嚴，它無虛。所以從體上講是無實，從相用上講是無虛，這樣才把性德體相用圓圓滿滿地顯示出來。 </w:t>
      </w:r>
    </w:p>
    <w:p w:rsidR="005721DD" w:rsidRDefault="00472045" w:rsidP="007B6E85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【一法不生，實無有法也，故無實。】 </w:t>
      </w:r>
    </w:p>
    <w:p w:rsidR="005721DD" w:rsidRDefault="00472045" w:rsidP="007B6E85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真如本性一法不生。 </w:t>
      </w:r>
    </w:p>
    <w:p w:rsidR="005721DD" w:rsidRDefault="00472045" w:rsidP="007B6E85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【無法不現，諸法一如也，故無虛。】 </w:t>
      </w:r>
    </w:p>
    <w:p w:rsidR="005721DD" w:rsidRDefault="00472045" w:rsidP="007B6E85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雖然一法不生，但是無法不現，它起作用的時候無法不現。同樣一個道理；所以佛法基本的道理你要是掌握到，你修學真的就有下手之處，《般若經》上跟我們講的要領是「般若無知」，而後是「無所不知」。</w:t>
      </w:r>
    </w:p>
    <w:p w:rsidR="005721DD" w:rsidRDefault="00472045" w:rsidP="007B6E85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lastRenderedPageBreak/>
        <w:t xml:space="preserve">　　【無實無虛，即《起信論》如實空義，如實不空義。】 </w:t>
      </w:r>
    </w:p>
    <w:p w:rsidR="005721DD" w:rsidRDefault="00472045" w:rsidP="007B6E85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如實就是如實空，無虛就是如實不空，馬鳴菩薩在《起信論》裡頭所講的。 </w:t>
      </w:r>
    </w:p>
    <w:p w:rsidR="005721DD" w:rsidRDefault="00472045" w:rsidP="007B6E85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【如實即是真如，因真如為真實之性體，故曰如實。】 </w:t>
      </w:r>
    </w:p>
    <w:p w:rsidR="005721DD" w:rsidRDefault="00472045" w:rsidP="007B6E85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如實是指這個意思。 </w:t>
      </w:r>
    </w:p>
    <w:p w:rsidR="005721DD" w:rsidRDefault="00472045" w:rsidP="007B6E85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【如實空者，就是無實的意思。】 </w:t>
      </w:r>
    </w:p>
    <w:p w:rsidR="005721DD" w:rsidRDefault="00472045" w:rsidP="007B6E85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說的雖然是有一點差別，意思完全相同。 </w:t>
      </w:r>
    </w:p>
    <w:p w:rsidR="005721DD" w:rsidRDefault="00472045" w:rsidP="007B6E85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【如實不空者，無虛也。空而不空，無實即復無虛。不空而空，無虛即復無實。此是一切法，如如不動之真體。】 </w:t>
      </w:r>
    </w:p>
    <w:p w:rsidR="005721DD" w:rsidRDefault="00472045" w:rsidP="007B6E85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這一段的意思很明顯，並不難懂。前面的意思懂得了，這個地方念念就可以了。 </w:t>
      </w:r>
    </w:p>
    <w:p w:rsidR="005721DD" w:rsidRDefault="00472045" w:rsidP="007B6E85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【不空是由空來的，可知無虛是由無實來，諸法一如，是由實無有法來。】 </w:t>
      </w:r>
    </w:p>
    <w:p w:rsidR="005721DD" w:rsidRDefault="00472045" w:rsidP="007B6E85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這一句的意思深，但是的確是事實。意思雖然深，並不難體會，如果我們能夠想到本經末後佛的教訓，「一切有為法，如夢幻泡影，如露亦如電，應作如是觀。」你想這一句就能明瞭了。不但十法界依正莊嚴如夢幻泡影，決定不能執著。無虛是從無實來的，無實是體，無虛是相跟作用。 </w:t>
      </w:r>
    </w:p>
    <w:p w:rsidR="005721DD" w:rsidRDefault="00472045" w:rsidP="007B6E85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【無實，可指諸法言。諸法緣生，故無實。】 </w:t>
      </w:r>
    </w:p>
    <w:p w:rsidR="005721DD" w:rsidRDefault="00472045" w:rsidP="007B6E85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一切不是真實的。 </w:t>
      </w:r>
    </w:p>
    <w:p w:rsidR="005721DD" w:rsidRDefault="00472045" w:rsidP="007B6E85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【無虛，可指「如」言。真如不空，故無虛。如來所得，但證諸法如義耳。】 </w:t>
      </w:r>
    </w:p>
    <w:p w:rsidR="005721DD" w:rsidRDefault="00472045" w:rsidP="007B6E85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這是說明無實跟無虛互為體用，講真性無實、法相無虛也講得通，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lastRenderedPageBreak/>
        <w:t xml:space="preserve">講法相無實、真性無虛也講得通，你看多圓融！ </w:t>
      </w:r>
    </w:p>
    <w:p w:rsidR="005721DD" w:rsidRDefault="00472045" w:rsidP="007B6E85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【無實無虛，是空有一如。】 </w:t>
      </w:r>
    </w:p>
    <w:p w:rsidR="005721DD" w:rsidRDefault="00472045" w:rsidP="007B6E85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空有是一不是二。 </w:t>
      </w:r>
    </w:p>
    <w:p w:rsidR="005721DD" w:rsidRDefault="00472045" w:rsidP="007B6E85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【性德本然】 </w:t>
      </w:r>
    </w:p>
    <w:p w:rsidR="005721DD" w:rsidRDefault="00472045" w:rsidP="007B6E85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我們真如本性本來是這個樣子。 </w:t>
      </w:r>
    </w:p>
    <w:p w:rsidR="005721DD" w:rsidRDefault="00472045" w:rsidP="007B6E85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【如來證此，說此。】 </w:t>
      </w:r>
    </w:p>
    <w:p w:rsidR="005721DD" w:rsidRDefault="00472045" w:rsidP="007B6E85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如來為我們說的，無非就是把他所證得的為我們說出來而已，他所證出來的是事實的真相。 </w:t>
      </w:r>
    </w:p>
    <w:p w:rsidR="005721DD" w:rsidRDefault="00472045" w:rsidP="007B6E85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【令眾生覺此，修此。若觀一切法唯實，凡夫也。】 </w:t>
      </w:r>
    </w:p>
    <w:p w:rsidR="005721DD" w:rsidRDefault="00472045" w:rsidP="007B6E85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你看他一切法都當真，都以為是實在的，堅固地執著不放，這是凡夫，六道凡夫。 </w:t>
      </w:r>
    </w:p>
    <w:p w:rsidR="005721DD" w:rsidRDefault="00472045" w:rsidP="007B6E85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【若觀一切法唯虛，二乘也。】 </w:t>
      </w:r>
    </w:p>
    <w:p w:rsidR="005721DD" w:rsidRDefault="00472045" w:rsidP="007B6E85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聲聞、緣覺、阿羅漢、辟支佛墮在空裡面，他認為一切法都是假的，一切法都捨棄，他也不生心，這墮偏真涅槃。 </w:t>
      </w:r>
    </w:p>
    <w:p w:rsidR="005721DD" w:rsidRDefault="00472045" w:rsidP="007B6E85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【即觀一切法實中有虛，虛中有實。】 </w:t>
      </w:r>
    </w:p>
    <w:p w:rsidR="005721DD" w:rsidRDefault="00472045" w:rsidP="007B6E85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這是權教菩薩。權教菩薩就是十法界裡面的佛菩薩，不能超越十法界。 </w:t>
      </w:r>
    </w:p>
    <w:p w:rsidR="005721DD" w:rsidRDefault="00472045" w:rsidP="007B6E85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【佛與諸大菩薩，觀一切法無實無虛，是整個的。無實即無虛，無虛即無實。諸法一如，空有同時。】 </w:t>
      </w:r>
    </w:p>
    <w:p w:rsidR="005721DD" w:rsidRDefault="00472045" w:rsidP="007B6E85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空有同時，性相同時，理事同時，無有一切不同時，這是一真法界的菩薩，超越十法界；無實無虛才能超越十法界。</w:t>
      </w:r>
    </w:p>
    <w:p w:rsidR="005721DD" w:rsidRDefault="00472045" w:rsidP="007B6E85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【佛事門中，不立一法。】 </w:t>
      </w:r>
    </w:p>
    <w:p w:rsidR="005721DD" w:rsidRDefault="00472045" w:rsidP="007B6E85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真的是一法不立。 </w:t>
      </w:r>
    </w:p>
    <w:p w:rsidR="005721DD" w:rsidRDefault="00472045" w:rsidP="007B6E85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lastRenderedPageBreak/>
        <w:t xml:space="preserve">　　【無實也】 </w:t>
      </w:r>
    </w:p>
    <w:p w:rsidR="005721DD" w:rsidRDefault="00472045" w:rsidP="007B6E85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這就是無住。 </w:t>
      </w:r>
    </w:p>
    <w:p w:rsidR="005721DD" w:rsidRDefault="00472045" w:rsidP="007B6E85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【不捨一法，無虛也。】 </w:t>
      </w:r>
    </w:p>
    <w:p w:rsidR="005721DD" w:rsidRDefault="00472045" w:rsidP="007B6E85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無虛是生心。底下講： </w:t>
      </w:r>
    </w:p>
    <w:p w:rsidR="005721DD" w:rsidRDefault="00472045" w:rsidP="007B6E85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【應無所住，無實也。而生其心，無虛也。無實無虛，即是諸法實相。應如是覺，如是修。】 </w:t>
      </w:r>
    </w:p>
    <w:p w:rsidR="005721DD" w:rsidRDefault="00472045" w:rsidP="007B6E85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為我們說出修行的總綱領，修行的總原則，一定要懂得無實無虛的道理，知道無實無虛的事實。</w:t>
      </w:r>
    </w:p>
    <w:p w:rsidR="005721DD" w:rsidRDefault="00472045" w:rsidP="007B6E85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【生無所住心，離一切相行布施六度，以利益一切眾生是也。】 </w:t>
      </w:r>
    </w:p>
    <w:p w:rsidR="005721DD" w:rsidRDefault="00472045" w:rsidP="007B6E85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真正的佛弟子，真正覺悟的人，他必然是這個現象。也就是說，你從他做人，從他做事、處事待人接物，一定符合《金剛經》所講的原理原則，他是覺悟的人。</w:t>
      </w:r>
      <w:bookmarkEnd w:id="0"/>
    </w:p>
    <w:sectPr w:rsidR="005721DD">
      <w:footerReference w:type="default" r:id="rId8"/>
      <w:pgSz w:w="16838" w:h="11906" w:orient="landscape"/>
      <w:pgMar w:top="1134" w:right="1134" w:bottom="1134" w:left="1134" w:header="567" w:footer="567" w:gutter="0"/>
      <w:cols w:space="425"/>
      <w:textDirection w:val="tbRl"/>
      <w:docGrid w:type="lines" w:linePitch="326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4412F" w:rsidRDefault="0054412F">
      <w:r>
        <w:separator/>
      </w:r>
    </w:p>
  </w:endnote>
  <w:endnote w:type="continuationSeparator" w:id="0">
    <w:p w:rsidR="0054412F" w:rsidRDefault="0054412F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標楷體">
    <w:altName w:val="Microsoft JhengHei Light"/>
    <w:panose1 w:val="03000509000000000000"/>
    <w:charset w:val="88"/>
    <w:family w:val="script"/>
    <w:pitch w:val="fixed"/>
    <w:sig w:usb0="00000003" w:usb1="080E0000" w:usb2="00000016" w:usb3="00000000" w:csb0="00100001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723950936"/>
    </w:sdtPr>
    <w:sdtEndPr>
      <w:rPr>
        <w:sz w:val="28"/>
        <w:szCs w:val="28"/>
      </w:rPr>
    </w:sdtEndPr>
    <w:sdtContent>
      <w:p w:rsidR="005721DD" w:rsidRDefault="00472045">
        <w:pPr>
          <w:pStyle w:val="a3"/>
          <w:jc w:val="center"/>
          <w:rPr>
            <w:sz w:val="28"/>
            <w:szCs w:val="28"/>
          </w:rPr>
        </w:pPr>
        <w:r>
          <w:rPr>
            <w:sz w:val="28"/>
            <w:szCs w:val="28"/>
          </w:rPr>
          <w:fldChar w:fldCharType="begin"/>
        </w:r>
        <w:r>
          <w:rPr>
            <w:sz w:val="28"/>
            <w:szCs w:val="28"/>
          </w:rPr>
          <w:instrText>PAGE   \* MERGEFORMAT</w:instrText>
        </w:r>
        <w:r>
          <w:rPr>
            <w:sz w:val="28"/>
            <w:szCs w:val="28"/>
          </w:rPr>
          <w:fldChar w:fldCharType="separate"/>
        </w:r>
        <w:r w:rsidR="007B6E85" w:rsidRPr="007B6E85">
          <w:rPr>
            <w:noProof/>
            <w:sz w:val="28"/>
            <w:szCs w:val="28"/>
            <w:lang w:val="zh-TW" w:eastAsia="zh-TW"/>
          </w:rPr>
          <w:t>1</w:t>
        </w:r>
        <w:r>
          <w:rPr>
            <w:sz w:val="28"/>
            <w:szCs w:val="28"/>
          </w:rP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4412F" w:rsidRDefault="0054412F">
      <w:r>
        <w:separator/>
      </w:r>
    </w:p>
  </w:footnote>
  <w:footnote w:type="continuationSeparator" w:id="0">
    <w:p w:rsidR="0054412F" w:rsidRDefault="0054412F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98"/>
  <w:embedSystemFonts/>
  <w:bordersDoNotSurroundHeader/>
  <w:bordersDoNotSurroundFooter/>
  <w:defaultTabStop w:val="420"/>
  <w:drawingGridHorizontalSpacing w:val="120"/>
  <w:drawingGridVerticalSpacing w:val="163"/>
  <w:displayHorizontalDrawingGridEvery w:val="0"/>
  <w:displayVerticalDrawingGridEvery w:val="2"/>
  <w:characterSpacingControl w:val="compressPunctuation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spaceForUL/>
    <w:balanceSingleByteDoubleByteWidth/>
    <w:doNotLeaveBackslashAlone/>
    <w:ulTrailSpace/>
    <w:doNotExpandShiftReturn/>
    <w:adjustLineHeightInTable/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10D7C9A"/>
    <w:rsid w:val="00036537"/>
    <w:rsid w:val="003F55AE"/>
    <w:rsid w:val="00472045"/>
    <w:rsid w:val="004C792C"/>
    <w:rsid w:val="0054412F"/>
    <w:rsid w:val="00553F62"/>
    <w:rsid w:val="00567F3C"/>
    <w:rsid w:val="005721DD"/>
    <w:rsid w:val="005F1364"/>
    <w:rsid w:val="007B6E85"/>
    <w:rsid w:val="00890E5D"/>
    <w:rsid w:val="00984E1C"/>
    <w:rsid w:val="009C75CA"/>
    <w:rsid w:val="00D0606A"/>
    <w:rsid w:val="010D7C9A"/>
    <w:rsid w:val="011F241B"/>
    <w:rsid w:val="01285A13"/>
    <w:rsid w:val="014538AC"/>
    <w:rsid w:val="01593AE4"/>
    <w:rsid w:val="018420D4"/>
    <w:rsid w:val="01AA5FF0"/>
    <w:rsid w:val="01E35B03"/>
    <w:rsid w:val="01EE1BBF"/>
    <w:rsid w:val="01F86523"/>
    <w:rsid w:val="02250CC8"/>
    <w:rsid w:val="02AA6B88"/>
    <w:rsid w:val="02B91591"/>
    <w:rsid w:val="02D746CC"/>
    <w:rsid w:val="031D2891"/>
    <w:rsid w:val="0436753E"/>
    <w:rsid w:val="04581350"/>
    <w:rsid w:val="04A471E7"/>
    <w:rsid w:val="0598220C"/>
    <w:rsid w:val="059C4E1B"/>
    <w:rsid w:val="059F4C3D"/>
    <w:rsid w:val="05FC4D54"/>
    <w:rsid w:val="064B0684"/>
    <w:rsid w:val="06A049B1"/>
    <w:rsid w:val="06A14162"/>
    <w:rsid w:val="06DE6373"/>
    <w:rsid w:val="07077A26"/>
    <w:rsid w:val="07164699"/>
    <w:rsid w:val="072B2608"/>
    <w:rsid w:val="077701AF"/>
    <w:rsid w:val="07943F84"/>
    <w:rsid w:val="07D717F4"/>
    <w:rsid w:val="081A7811"/>
    <w:rsid w:val="085E5890"/>
    <w:rsid w:val="086F1D76"/>
    <w:rsid w:val="08816143"/>
    <w:rsid w:val="092B54DA"/>
    <w:rsid w:val="092F4DD4"/>
    <w:rsid w:val="0A7E7619"/>
    <w:rsid w:val="0A891440"/>
    <w:rsid w:val="0A8925C5"/>
    <w:rsid w:val="0AA025BF"/>
    <w:rsid w:val="0ACF6984"/>
    <w:rsid w:val="0AD47F31"/>
    <w:rsid w:val="0B336EA4"/>
    <w:rsid w:val="0B80502C"/>
    <w:rsid w:val="0BF46ED9"/>
    <w:rsid w:val="0CEE1AD5"/>
    <w:rsid w:val="0D0E5AC9"/>
    <w:rsid w:val="0D2602AD"/>
    <w:rsid w:val="0D6E30A2"/>
    <w:rsid w:val="0DA05E54"/>
    <w:rsid w:val="0DBC17E9"/>
    <w:rsid w:val="0E0265E6"/>
    <w:rsid w:val="0E0E0B2F"/>
    <w:rsid w:val="0E484A1F"/>
    <w:rsid w:val="0E662903"/>
    <w:rsid w:val="0F040C54"/>
    <w:rsid w:val="0F0A2831"/>
    <w:rsid w:val="0F526A8D"/>
    <w:rsid w:val="0F621F7A"/>
    <w:rsid w:val="0F6866DA"/>
    <w:rsid w:val="0FE77D81"/>
    <w:rsid w:val="104366C6"/>
    <w:rsid w:val="10E029D5"/>
    <w:rsid w:val="10FF6A5A"/>
    <w:rsid w:val="1184375F"/>
    <w:rsid w:val="122A7858"/>
    <w:rsid w:val="12D22A95"/>
    <w:rsid w:val="12E12EFE"/>
    <w:rsid w:val="135A7963"/>
    <w:rsid w:val="13BE3896"/>
    <w:rsid w:val="13F16B2D"/>
    <w:rsid w:val="1425443E"/>
    <w:rsid w:val="148A4A02"/>
    <w:rsid w:val="14935AE5"/>
    <w:rsid w:val="14A45909"/>
    <w:rsid w:val="15007665"/>
    <w:rsid w:val="152F5C03"/>
    <w:rsid w:val="15884A08"/>
    <w:rsid w:val="158E17D5"/>
    <w:rsid w:val="159A1553"/>
    <w:rsid w:val="15E17A66"/>
    <w:rsid w:val="16430D73"/>
    <w:rsid w:val="16DC2747"/>
    <w:rsid w:val="16E11EF8"/>
    <w:rsid w:val="1717060D"/>
    <w:rsid w:val="17523EBA"/>
    <w:rsid w:val="181D2DC9"/>
    <w:rsid w:val="18343326"/>
    <w:rsid w:val="194E30EA"/>
    <w:rsid w:val="19631AD6"/>
    <w:rsid w:val="197B0536"/>
    <w:rsid w:val="19C77D4F"/>
    <w:rsid w:val="19FF0C71"/>
    <w:rsid w:val="1A0A578F"/>
    <w:rsid w:val="1A406A33"/>
    <w:rsid w:val="1A58011D"/>
    <w:rsid w:val="1A6A276B"/>
    <w:rsid w:val="1AC25446"/>
    <w:rsid w:val="1ADF0107"/>
    <w:rsid w:val="1B435591"/>
    <w:rsid w:val="1B675F2F"/>
    <w:rsid w:val="1BCF57F0"/>
    <w:rsid w:val="1BD323F4"/>
    <w:rsid w:val="1C222578"/>
    <w:rsid w:val="1C92483E"/>
    <w:rsid w:val="1CFE6EDA"/>
    <w:rsid w:val="1D0B215C"/>
    <w:rsid w:val="1D322B3B"/>
    <w:rsid w:val="1D6D257F"/>
    <w:rsid w:val="1D7C1EBF"/>
    <w:rsid w:val="1D8824DE"/>
    <w:rsid w:val="1DC7337F"/>
    <w:rsid w:val="1DCB3794"/>
    <w:rsid w:val="1DE86C31"/>
    <w:rsid w:val="1DFB4940"/>
    <w:rsid w:val="1E1D0A5C"/>
    <w:rsid w:val="1EA56CCF"/>
    <w:rsid w:val="1EE47DC5"/>
    <w:rsid w:val="1F816D1F"/>
    <w:rsid w:val="1FFA5B30"/>
    <w:rsid w:val="201A289A"/>
    <w:rsid w:val="201C5C20"/>
    <w:rsid w:val="214B1F81"/>
    <w:rsid w:val="21EA48A3"/>
    <w:rsid w:val="229D21E6"/>
    <w:rsid w:val="23395873"/>
    <w:rsid w:val="23454B77"/>
    <w:rsid w:val="23900770"/>
    <w:rsid w:val="23AB07E7"/>
    <w:rsid w:val="23C1131C"/>
    <w:rsid w:val="23DC778B"/>
    <w:rsid w:val="24327356"/>
    <w:rsid w:val="2519453C"/>
    <w:rsid w:val="252805A2"/>
    <w:rsid w:val="256B095E"/>
    <w:rsid w:val="25B72EA0"/>
    <w:rsid w:val="25CF778D"/>
    <w:rsid w:val="25EE0044"/>
    <w:rsid w:val="265B633E"/>
    <w:rsid w:val="26673ECA"/>
    <w:rsid w:val="26697CD7"/>
    <w:rsid w:val="267B1878"/>
    <w:rsid w:val="267F16AA"/>
    <w:rsid w:val="269E7AA5"/>
    <w:rsid w:val="26BE0942"/>
    <w:rsid w:val="26C40FA3"/>
    <w:rsid w:val="26DD2C19"/>
    <w:rsid w:val="2736257C"/>
    <w:rsid w:val="275F1025"/>
    <w:rsid w:val="27D44AF7"/>
    <w:rsid w:val="28167ADB"/>
    <w:rsid w:val="28436A17"/>
    <w:rsid w:val="28B17A81"/>
    <w:rsid w:val="291E4D23"/>
    <w:rsid w:val="29C84B9C"/>
    <w:rsid w:val="29D73E81"/>
    <w:rsid w:val="29FC53CC"/>
    <w:rsid w:val="2A6C0D0B"/>
    <w:rsid w:val="2AF46EA4"/>
    <w:rsid w:val="2B260B42"/>
    <w:rsid w:val="2BD27977"/>
    <w:rsid w:val="2C3152BC"/>
    <w:rsid w:val="2C654070"/>
    <w:rsid w:val="2CAE1839"/>
    <w:rsid w:val="2CB37850"/>
    <w:rsid w:val="2CE15D3E"/>
    <w:rsid w:val="2CE557A6"/>
    <w:rsid w:val="2D6807D0"/>
    <w:rsid w:val="2DDF58DD"/>
    <w:rsid w:val="2DF760BB"/>
    <w:rsid w:val="2E2F1700"/>
    <w:rsid w:val="2E5B5482"/>
    <w:rsid w:val="2E6977BF"/>
    <w:rsid w:val="2F43578B"/>
    <w:rsid w:val="2F840DEE"/>
    <w:rsid w:val="2FB84588"/>
    <w:rsid w:val="2FE15242"/>
    <w:rsid w:val="30FD76DB"/>
    <w:rsid w:val="31207B71"/>
    <w:rsid w:val="320E4DB7"/>
    <w:rsid w:val="321779B0"/>
    <w:rsid w:val="32735645"/>
    <w:rsid w:val="32FF5E0E"/>
    <w:rsid w:val="334F750F"/>
    <w:rsid w:val="33A32067"/>
    <w:rsid w:val="33A91681"/>
    <w:rsid w:val="346516A9"/>
    <w:rsid w:val="34B100D6"/>
    <w:rsid w:val="34B662CD"/>
    <w:rsid w:val="35541360"/>
    <w:rsid w:val="35713A2B"/>
    <w:rsid w:val="35A40ED1"/>
    <w:rsid w:val="36D66357"/>
    <w:rsid w:val="370601F9"/>
    <w:rsid w:val="372C6CA3"/>
    <w:rsid w:val="37687E1A"/>
    <w:rsid w:val="37DA5859"/>
    <w:rsid w:val="37E516C2"/>
    <w:rsid w:val="384D2031"/>
    <w:rsid w:val="387B4572"/>
    <w:rsid w:val="388D22E6"/>
    <w:rsid w:val="38955153"/>
    <w:rsid w:val="38C15F6E"/>
    <w:rsid w:val="392334E6"/>
    <w:rsid w:val="39E07862"/>
    <w:rsid w:val="3A0D6B54"/>
    <w:rsid w:val="3A661821"/>
    <w:rsid w:val="3A760F19"/>
    <w:rsid w:val="3AB22B19"/>
    <w:rsid w:val="3B491628"/>
    <w:rsid w:val="3C0140BA"/>
    <w:rsid w:val="3C12031D"/>
    <w:rsid w:val="3CBC064D"/>
    <w:rsid w:val="3CCC6D2A"/>
    <w:rsid w:val="3CEE4D0B"/>
    <w:rsid w:val="3CFF7F17"/>
    <w:rsid w:val="3DD51BFB"/>
    <w:rsid w:val="3E0D5437"/>
    <w:rsid w:val="3E2441F8"/>
    <w:rsid w:val="3E251A81"/>
    <w:rsid w:val="3EAE1F95"/>
    <w:rsid w:val="3F22379A"/>
    <w:rsid w:val="3F4D0456"/>
    <w:rsid w:val="3F995FBC"/>
    <w:rsid w:val="403B3DE5"/>
    <w:rsid w:val="40975E9C"/>
    <w:rsid w:val="40BD6375"/>
    <w:rsid w:val="417E1996"/>
    <w:rsid w:val="41A748CD"/>
    <w:rsid w:val="42060C95"/>
    <w:rsid w:val="43571599"/>
    <w:rsid w:val="437B53D6"/>
    <w:rsid w:val="437F1618"/>
    <w:rsid w:val="43877446"/>
    <w:rsid w:val="43B83944"/>
    <w:rsid w:val="43F05A4C"/>
    <w:rsid w:val="448024B8"/>
    <w:rsid w:val="44840012"/>
    <w:rsid w:val="44AE613F"/>
    <w:rsid w:val="44F00B99"/>
    <w:rsid w:val="46060BBC"/>
    <w:rsid w:val="468B3E1C"/>
    <w:rsid w:val="47273B2C"/>
    <w:rsid w:val="4730008D"/>
    <w:rsid w:val="4740187A"/>
    <w:rsid w:val="475807A1"/>
    <w:rsid w:val="47962063"/>
    <w:rsid w:val="47EE77A0"/>
    <w:rsid w:val="48370EF3"/>
    <w:rsid w:val="483A55C4"/>
    <w:rsid w:val="48667277"/>
    <w:rsid w:val="489236C5"/>
    <w:rsid w:val="48C91BC6"/>
    <w:rsid w:val="48F71323"/>
    <w:rsid w:val="492424B0"/>
    <w:rsid w:val="49726E84"/>
    <w:rsid w:val="49B214E7"/>
    <w:rsid w:val="4ADC76B2"/>
    <w:rsid w:val="4B8660A1"/>
    <w:rsid w:val="4BA94D67"/>
    <w:rsid w:val="4BCB27FF"/>
    <w:rsid w:val="4C090633"/>
    <w:rsid w:val="4C09441A"/>
    <w:rsid w:val="4C3149C2"/>
    <w:rsid w:val="4CA01DBD"/>
    <w:rsid w:val="4CA0412B"/>
    <w:rsid w:val="4CA66C63"/>
    <w:rsid w:val="4CEE141F"/>
    <w:rsid w:val="4D3A44E5"/>
    <w:rsid w:val="4D50484D"/>
    <w:rsid w:val="4D9A6E8D"/>
    <w:rsid w:val="4DA74F6E"/>
    <w:rsid w:val="4DBE45D4"/>
    <w:rsid w:val="4DC87A98"/>
    <w:rsid w:val="4DD27A88"/>
    <w:rsid w:val="4DD629CE"/>
    <w:rsid w:val="4DE253A3"/>
    <w:rsid w:val="4E0A7AEF"/>
    <w:rsid w:val="4EC726BF"/>
    <w:rsid w:val="4EEA1C2A"/>
    <w:rsid w:val="4F8159D7"/>
    <w:rsid w:val="4F8F384E"/>
    <w:rsid w:val="50301AA3"/>
    <w:rsid w:val="50B378B0"/>
    <w:rsid w:val="50DC0EA7"/>
    <w:rsid w:val="5134242B"/>
    <w:rsid w:val="51455ED4"/>
    <w:rsid w:val="51DA1ABF"/>
    <w:rsid w:val="5219225D"/>
    <w:rsid w:val="5253560E"/>
    <w:rsid w:val="529A21B9"/>
    <w:rsid w:val="52A77D11"/>
    <w:rsid w:val="531363FF"/>
    <w:rsid w:val="532461AE"/>
    <w:rsid w:val="535726B6"/>
    <w:rsid w:val="53812C23"/>
    <w:rsid w:val="53B81E32"/>
    <w:rsid w:val="53EE357A"/>
    <w:rsid w:val="53F8728B"/>
    <w:rsid w:val="540D332C"/>
    <w:rsid w:val="543E36CD"/>
    <w:rsid w:val="546707D3"/>
    <w:rsid w:val="54D75978"/>
    <w:rsid w:val="551D22A7"/>
    <w:rsid w:val="55BF7415"/>
    <w:rsid w:val="55CF21A6"/>
    <w:rsid w:val="55EC2CAD"/>
    <w:rsid w:val="571279EF"/>
    <w:rsid w:val="57292153"/>
    <w:rsid w:val="575A4A97"/>
    <w:rsid w:val="575F689A"/>
    <w:rsid w:val="5777171F"/>
    <w:rsid w:val="585C4E8E"/>
    <w:rsid w:val="58962FC5"/>
    <w:rsid w:val="58BA148E"/>
    <w:rsid w:val="58E41D90"/>
    <w:rsid w:val="58F377DA"/>
    <w:rsid w:val="58F734B5"/>
    <w:rsid w:val="5A52078C"/>
    <w:rsid w:val="5A6A6222"/>
    <w:rsid w:val="5B331B17"/>
    <w:rsid w:val="5BF724F5"/>
    <w:rsid w:val="5C0F5E03"/>
    <w:rsid w:val="5C65660E"/>
    <w:rsid w:val="5D186C00"/>
    <w:rsid w:val="5D244468"/>
    <w:rsid w:val="5D761561"/>
    <w:rsid w:val="5DC93914"/>
    <w:rsid w:val="5DDD4900"/>
    <w:rsid w:val="5DFF536D"/>
    <w:rsid w:val="5E3F766E"/>
    <w:rsid w:val="5E4173D9"/>
    <w:rsid w:val="5EE10141"/>
    <w:rsid w:val="5F666F87"/>
    <w:rsid w:val="5FA200D7"/>
    <w:rsid w:val="5FF465FB"/>
    <w:rsid w:val="600223DC"/>
    <w:rsid w:val="6008429B"/>
    <w:rsid w:val="605B3843"/>
    <w:rsid w:val="60952F35"/>
    <w:rsid w:val="60D7616B"/>
    <w:rsid w:val="612E4B6D"/>
    <w:rsid w:val="614D35C3"/>
    <w:rsid w:val="6174242C"/>
    <w:rsid w:val="61857B40"/>
    <w:rsid w:val="61B90FDC"/>
    <w:rsid w:val="61E64CF8"/>
    <w:rsid w:val="620022A7"/>
    <w:rsid w:val="62464FE8"/>
    <w:rsid w:val="625F2A2B"/>
    <w:rsid w:val="62815D80"/>
    <w:rsid w:val="62A272F0"/>
    <w:rsid w:val="62D5316C"/>
    <w:rsid w:val="62F4271D"/>
    <w:rsid w:val="62FD6EB3"/>
    <w:rsid w:val="630C46B1"/>
    <w:rsid w:val="635B71B1"/>
    <w:rsid w:val="63C61822"/>
    <w:rsid w:val="64C05597"/>
    <w:rsid w:val="64D02323"/>
    <w:rsid w:val="653D15D7"/>
    <w:rsid w:val="663B6562"/>
    <w:rsid w:val="667F0BBA"/>
    <w:rsid w:val="669E6E0D"/>
    <w:rsid w:val="66F020FD"/>
    <w:rsid w:val="67541F3E"/>
    <w:rsid w:val="67971AEB"/>
    <w:rsid w:val="67B3339C"/>
    <w:rsid w:val="67B439ED"/>
    <w:rsid w:val="67CA5971"/>
    <w:rsid w:val="680900E7"/>
    <w:rsid w:val="684B4F5A"/>
    <w:rsid w:val="68875CBC"/>
    <w:rsid w:val="68B444A8"/>
    <w:rsid w:val="6918441B"/>
    <w:rsid w:val="69334557"/>
    <w:rsid w:val="69883C12"/>
    <w:rsid w:val="69BD2D69"/>
    <w:rsid w:val="6A0F2D27"/>
    <w:rsid w:val="6A2673C8"/>
    <w:rsid w:val="6A9C1295"/>
    <w:rsid w:val="6AE31C20"/>
    <w:rsid w:val="6AF10EA7"/>
    <w:rsid w:val="6B374DC6"/>
    <w:rsid w:val="6B5C135D"/>
    <w:rsid w:val="6BCF5C80"/>
    <w:rsid w:val="6CE961C3"/>
    <w:rsid w:val="6E1A1A99"/>
    <w:rsid w:val="6E3956B1"/>
    <w:rsid w:val="6E7F3E43"/>
    <w:rsid w:val="6E8513C3"/>
    <w:rsid w:val="6EEA5E8B"/>
    <w:rsid w:val="6F1B61BB"/>
    <w:rsid w:val="6F804B05"/>
    <w:rsid w:val="7071034B"/>
    <w:rsid w:val="708075C7"/>
    <w:rsid w:val="71236F9B"/>
    <w:rsid w:val="71266CE2"/>
    <w:rsid w:val="718B0970"/>
    <w:rsid w:val="71FC4751"/>
    <w:rsid w:val="71FD4ADF"/>
    <w:rsid w:val="722A62FB"/>
    <w:rsid w:val="72A27493"/>
    <w:rsid w:val="72B326C1"/>
    <w:rsid w:val="732D24C8"/>
    <w:rsid w:val="736F797A"/>
    <w:rsid w:val="73874266"/>
    <w:rsid w:val="739E77D4"/>
    <w:rsid w:val="74122010"/>
    <w:rsid w:val="766213EE"/>
    <w:rsid w:val="76A41B64"/>
    <w:rsid w:val="76E565E0"/>
    <w:rsid w:val="770C73FE"/>
    <w:rsid w:val="77330458"/>
    <w:rsid w:val="7734655D"/>
    <w:rsid w:val="77347609"/>
    <w:rsid w:val="77585A0B"/>
    <w:rsid w:val="775B1828"/>
    <w:rsid w:val="77991287"/>
    <w:rsid w:val="78535F90"/>
    <w:rsid w:val="78AA5C4A"/>
    <w:rsid w:val="78BA54F0"/>
    <w:rsid w:val="79ED6954"/>
    <w:rsid w:val="7A0F2EDF"/>
    <w:rsid w:val="7A232AA5"/>
    <w:rsid w:val="7A433DE8"/>
    <w:rsid w:val="7AF641C3"/>
    <w:rsid w:val="7AF90432"/>
    <w:rsid w:val="7B0549D9"/>
    <w:rsid w:val="7B2E558B"/>
    <w:rsid w:val="7B5D2032"/>
    <w:rsid w:val="7B7B3C4F"/>
    <w:rsid w:val="7BDB1A26"/>
    <w:rsid w:val="7C7D3D7D"/>
    <w:rsid w:val="7C8B4553"/>
    <w:rsid w:val="7DBA01F0"/>
    <w:rsid w:val="7E225F2A"/>
    <w:rsid w:val="7E3C0D56"/>
    <w:rsid w:val="7F11032F"/>
    <w:rsid w:val="7F6D69E2"/>
    <w:rsid w:val="7FB30AAF"/>
    <w:rsid w:val="7FB34B2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."/>
  <w:listSeparator w:val=","/>
  <w15:docId w15:val="{01860BC2-7A4B-40CF-BDCA-D4A9102B457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EastAsia" w:hAnsiTheme="minorHAnsi" w:cstheme="minorBidi"/>
        <w:lang w:val="en-US" w:eastAsia="zh-CN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header" w:qFormat="1"/>
    <w:lsdException w:name="footer" w:uiPriority="99" w:qFormat="1"/>
    <w:lsdException w:name="caption" w:semiHidden="1" w:unhideWhenUsed="1" w:qFormat="1"/>
    <w:lsdException w:name="Title" w:qFormat="1"/>
    <w:lsdException w:name="Default Paragraph Font" w:uiPriority="1" w:unhideWhenUsed="1" w:qFormat="1"/>
    <w:lsdException w:name="Subtitle" w:qFormat="1"/>
    <w:lsdException w:name="Strong" w:qFormat="1"/>
    <w:lsdException w:name="Emphasis" w:qFormat="1"/>
    <w:lsdException w:name="HTML Top of Form" w:semiHidden="1" w:uiPriority="99" w:unhideWhenUsed="1"/>
    <w:lsdException w:name="HTML Bottom of Form" w:semiHidden="1" w:uiPriority="99" w:unhideWhenUsed="1"/>
    <w:lsdException w:name="Normal (Web)" w:qFormat="1"/>
    <w:lsdException w:name="Normal Table" w:semiHidden="1" w:uiPriority="99" w:unhideWhenUsed="1" w:qFormat="1"/>
    <w:lsdException w:name="No List" w:semiHidden="1" w:uiPriority="99" w:unhideWhenUsed="1"/>
    <w:lsdException w:name="Outline List 1" w:semiHidden="1" w:uiPriority="99" w:unhideWhenUsed="1"/>
    <w:lsdException w:name="Outline List 2" w:semiHidden="1" w:uiPriority="99" w:unhideWhenUsed="1"/>
    <w:lsdException w:name="Outline List 3" w:semiHidden="1" w:uiPriority="99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99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99"/>
    <w:lsdException w:name="Quote" w:uiPriority="99"/>
    <w:lsdException w:name="Intense Quote" w:uiPriority="99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a">
    <w:name w:val="Normal"/>
    <w:qFormat/>
    <w:rPr>
      <w:rFonts w:ascii="SimSun" w:eastAsia="SimSun" w:hAnsi="SimSun" w:cs="SimSun"/>
      <w:sz w:val="24"/>
      <w:szCs w:val="24"/>
    </w:rPr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  <w:style w:type="paragraph" w:styleId="a3">
    <w:name w:val="footer"/>
    <w:basedOn w:val="a"/>
    <w:link w:val="a4"/>
    <w:uiPriority w:val="99"/>
    <w:qFormat/>
    <w:pPr>
      <w:tabs>
        <w:tab w:val="center" w:pos="4153"/>
        <w:tab w:val="right" w:pos="8306"/>
      </w:tabs>
      <w:snapToGrid w:val="0"/>
    </w:pPr>
    <w:rPr>
      <w:sz w:val="18"/>
      <w:szCs w:val="18"/>
    </w:rPr>
  </w:style>
  <w:style w:type="paragraph" w:styleId="a5">
    <w:name w:val="header"/>
    <w:basedOn w:val="a"/>
    <w:link w:val="a6"/>
    <w:qFormat/>
    <w:pPr>
      <w:pBdr>
        <w:bottom w:val="single" w:sz="6" w:space="1" w:color="auto"/>
      </w:pBdr>
      <w:tabs>
        <w:tab w:val="center" w:pos="4153"/>
        <w:tab w:val="right" w:pos="8306"/>
      </w:tabs>
      <w:snapToGrid w:val="0"/>
      <w:jc w:val="center"/>
    </w:pPr>
    <w:rPr>
      <w:sz w:val="18"/>
      <w:szCs w:val="18"/>
    </w:rPr>
  </w:style>
  <w:style w:type="paragraph" w:styleId="Web">
    <w:name w:val="Normal (Web)"/>
    <w:basedOn w:val="a"/>
    <w:qFormat/>
    <w:pPr>
      <w:spacing w:before="100" w:beforeAutospacing="1" w:after="100" w:afterAutospacing="1"/>
    </w:pPr>
  </w:style>
  <w:style w:type="character" w:customStyle="1" w:styleId="a6">
    <w:name w:val="頁首 字元"/>
    <w:basedOn w:val="a0"/>
    <w:link w:val="a5"/>
    <w:qFormat/>
    <w:rPr>
      <w:rFonts w:ascii="SimSun" w:eastAsia="SimSun" w:hAnsi="SimSun" w:cs="SimSun"/>
      <w:sz w:val="18"/>
      <w:szCs w:val="18"/>
    </w:rPr>
  </w:style>
  <w:style w:type="character" w:customStyle="1" w:styleId="a4">
    <w:name w:val="頁尾 字元"/>
    <w:basedOn w:val="a0"/>
    <w:link w:val="a3"/>
    <w:uiPriority w:val="99"/>
    <w:qFormat/>
    <w:rPr>
      <w:rFonts w:ascii="SimSun" w:eastAsia="SimSun" w:hAnsi="SimSun" w:cs="SimSun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主题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s:customData xmlns="http://www.wps.cn/officeDocument/2013/wpsCustomData" xmlns:s="http://www.wps.cn/officeDocument/2013/wpsCustomData">
  <customSectProps>
    <customSectPr/>
  </customSectProps>
</s:customData>
</file>

<file path=customXml/item2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B1977F7D-205B-4081-913C-38D41E755F92}">
  <ds:schemaRefs>
    <ds:schemaRef ds:uri="http://www.wps.cn/officeDocument/2013/wpsCustomData"/>
  </ds:schemaRefs>
</ds:datastoreItem>
</file>

<file path=customXml/itemProps2.xml><?xml version="1.0" encoding="utf-8"?>
<ds:datastoreItem xmlns:ds="http://schemas.openxmlformats.org/officeDocument/2006/customXml" ds:itemID="{FAD749DB-3CDE-401A-8F9A-AA10B7DFCDB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16</Pages>
  <Words>1275</Words>
  <Characters>7269</Characters>
  <Application>Microsoft Office Word</Application>
  <DocSecurity>0</DocSecurity>
  <Lines>60</Lines>
  <Paragraphs>17</Paragraphs>
  <ScaleCrop>false</ScaleCrop>
  <Company>Microsoft</Company>
  <LinksUpToDate>false</LinksUpToDate>
  <CharactersWithSpaces>8527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莱茵一楼</dc:creator>
  <cp:lastModifiedBy>sm</cp:lastModifiedBy>
  <cp:revision>6</cp:revision>
  <dcterms:created xsi:type="dcterms:W3CDTF">2017-08-23T13:24:00Z</dcterms:created>
  <dcterms:modified xsi:type="dcterms:W3CDTF">2017-11-12T21:01:00Z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KSOProductBuildVer">
    <vt:lpwstr>2052-10.1.0.6690</vt:lpwstr>
  </property>
</Properties>
</file>