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21833" w14:textId="77777777" w:rsidR="00F55F8B" w:rsidRDefault="00F55F8B" w:rsidP="00EC3F4F">
      <w:pPr>
        <w:spacing w:line="360" w:lineRule="auto"/>
        <w:rPr>
          <w:rFonts w:ascii="Times New Roman" w:eastAsia="Times New Roman" w:hAnsi="Times New Roman" w:cs="Times New Roman"/>
          <w:b/>
          <w:sz w:val="24"/>
          <w:szCs w:val="24"/>
          <w:highlight w:val="yellow"/>
        </w:rPr>
      </w:pPr>
    </w:p>
    <w:p w14:paraId="1AD04DBC" w14:textId="77777777" w:rsidR="00F55F8B" w:rsidRDefault="00F55F8B">
      <w:pPr>
        <w:spacing w:line="360" w:lineRule="auto"/>
        <w:jc w:val="center"/>
        <w:rPr>
          <w:rFonts w:ascii="Times New Roman" w:eastAsia="Times New Roman" w:hAnsi="Times New Roman" w:cs="Times New Roman"/>
          <w:b/>
          <w:sz w:val="24"/>
          <w:szCs w:val="24"/>
          <w:highlight w:val="yellow"/>
        </w:rPr>
      </w:pPr>
    </w:p>
    <w:p w14:paraId="6EB84455" w14:textId="742E536F" w:rsidR="00980A97" w:rsidRDefault="00530E86">
      <w:pPr>
        <w:spacing w:line="360" w:lineRule="auto"/>
        <w:jc w:val="center"/>
        <w:rPr>
          <w:rFonts w:ascii="Times New Roman" w:eastAsia="Times New Roman" w:hAnsi="Times New Roman" w:cs="Times New Roman"/>
          <w:b/>
          <w:sz w:val="32"/>
          <w:szCs w:val="32"/>
        </w:rPr>
      </w:pPr>
      <w:r w:rsidRPr="00EC3F4F">
        <w:rPr>
          <w:rFonts w:ascii="Times New Roman" w:eastAsia="Times New Roman" w:hAnsi="Times New Roman" w:cs="Times New Roman"/>
          <w:b/>
          <w:sz w:val="32"/>
          <w:szCs w:val="32"/>
        </w:rPr>
        <w:t>Christmas Traditions in Czech Republic"</w:t>
      </w:r>
    </w:p>
    <w:p w14:paraId="45D5A056" w14:textId="77777777" w:rsidR="00EC3F4F" w:rsidRDefault="00EC3F4F" w:rsidP="00EC3F4F">
      <w:pPr>
        <w:spacing w:line="360" w:lineRule="auto"/>
        <w:rPr>
          <w:rFonts w:ascii="Times New Roman" w:eastAsia="Times New Roman" w:hAnsi="Times New Roman" w:cs="Times New Roman"/>
          <w:b/>
          <w:sz w:val="32"/>
          <w:szCs w:val="32"/>
        </w:rPr>
      </w:pPr>
    </w:p>
    <w:p w14:paraId="1BCB9B98" w14:textId="77777777" w:rsidR="004A789E" w:rsidRDefault="004A789E" w:rsidP="00EC3F4F">
      <w:pPr>
        <w:spacing w:line="360" w:lineRule="auto"/>
        <w:jc w:val="center"/>
        <w:rPr>
          <w:rFonts w:ascii="Times New Roman" w:eastAsia="Times New Roman" w:hAnsi="Times New Roman" w:cs="Times New Roman"/>
          <w:bCs/>
          <w:sz w:val="32"/>
          <w:szCs w:val="32"/>
        </w:rPr>
      </w:pPr>
      <w:r>
        <w:rPr>
          <w:rFonts w:ascii="Times New Roman" w:eastAsia="Times New Roman" w:hAnsi="Times New Roman" w:cs="Times New Roman"/>
          <w:bCs/>
          <w:sz w:val="32"/>
          <w:szCs w:val="32"/>
        </w:rPr>
        <w:t xml:space="preserve">Nikola </w:t>
      </w:r>
      <w:proofErr w:type="spellStart"/>
      <w:r>
        <w:rPr>
          <w:rFonts w:ascii="Times New Roman" w:eastAsia="Times New Roman" w:hAnsi="Times New Roman" w:cs="Times New Roman"/>
          <w:bCs/>
          <w:sz w:val="32"/>
          <w:szCs w:val="32"/>
        </w:rPr>
        <w:t>Sugarova</w:t>
      </w:r>
      <w:proofErr w:type="spellEnd"/>
    </w:p>
    <w:p w14:paraId="7E62B15C" w14:textId="2243A561" w:rsidR="00EC3F4F" w:rsidRDefault="004A789E" w:rsidP="004A789E">
      <w:pPr>
        <w:spacing w:line="360" w:lineRule="auto"/>
        <w:jc w:val="center"/>
        <w:rPr>
          <w:rFonts w:ascii="Times New Roman" w:eastAsia="Times New Roman" w:hAnsi="Times New Roman" w:cs="Times New Roman"/>
          <w:bCs/>
          <w:sz w:val="32"/>
          <w:szCs w:val="32"/>
        </w:rPr>
      </w:pPr>
      <w:r>
        <w:rPr>
          <w:rFonts w:ascii="Times New Roman" w:eastAsia="Times New Roman" w:hAnsi="Times New Roman" w:cs="Times New Roman"/>
          <w:bCs/>
          <w:sz w:val="32"/>
          <w:szCs w:val="32"/>
        </w:rPr>
        <w:t xml:space="preserve"> Student ID-2219936</w:t>
      </w:r>
    </w:p>
    <w:p w14:paraId="73EDBF9D" w14:textId="4607DC7B" w:rsidR="004A789E" w:rsidRDefault="004A789E" w:rsidP="004A789E">
      <w:pPr>
        <w:spacing w:line="360" w:lineRule="auto"/>
        <w:jc w:val="center"/>
        <w:rPr>
          <w:rFonts w:ascii="Times New Roman" w:eastAsia="Times New Roman" w:hAnsi="Times New Roman" w:cs="Times New Roman"/>
          <w:bCs/>
          <w:sz w:val="32"/>
          <w:szCs w:val="32"/>
        </w:rPr>
      </w:pPr>
      <w:r>
        <w:rPr>
          <w:rFonts w:ascii="Times New Roman" w:eastAsia="Times New Roman" w:hAnsi="Times New Roman" w:cs="Times New Roman"/>
          <w:bCs/>
          <w:sz w:val="32"/>
          <w:szCs w:val="32"/>
        </w:rPr>
        <w:t>04</w:t>
      </w:r>
      <w:r w:rsidR="000027B9">
        <w:rPr>
          <w:rFonts w:ascii="Times New Roman" w:eastAsia="Times New Roman" w:hAnsi="Times New Roman" w:cs="Times New Roman"/>
          <w:bCs/>
          <w:sz w:val="32"/>
          <w:szCs w:val="32"/>
        </w:rPr>
        <w:t>/01/2024</w:t>
      </w:r>
    </w:p>
    <w:p w14:paraId="05E89FD3" w14:textId="77777777" w:rsidR="000027B9" w:rsidRPr="00EC3F4F" w:rsidRDefault="000027B9" w:rsidP="004A789E">
      <w:pPr>
        <w:spacing w:line="360" w:lineRule="auto"/>
        <w:jc w:val="center"/>
        <w:rPr>
          <w:rFonts w:ascii="Times New Roman" w:eastAsia="Times New Roman" w:hAnsi="Times New Roman" w:cs="Times New Roman"/>
          <w:bCs/>
          <w:sz w:val="32"/>
          <w:szCs w:val="32"/>
        </w:rPr>
      </w:pPr>
    </w:p>
    <w:p w14:paraId="6768E70C" w14:textId="77777777" w:rsidR="00F55F8B" w:rsidRDefault="00F55F8B" w:rsidP="00EC3F4F">
      <w:pPr>
        <w:jc w:val="center"/>
      </w:pPr>
    </w:p>
    <w:p w14:paraId="5468EB41" w14:textId="77777777" w:rsidR="00F55F8B" w:rsidRDefault="00F55F8B"/>
    <w:p w14:paraId="5FE137B0" w14:textId="77777777" w:rsidR="00F55F8B" w:rsidRDefault="00F55F8B"/>
    <w:p w14:paraId="62F8F4D3" w14:textId="77777777" w:rsidR="00F55F8B" w:rsidRDefault="00F55F8B"/>
    <w:p w14:paraId="22371980" w14:textId="77777777" w:rsidR="00F55F8B" w:rsidRDefault="00F55F8B"/>
    <w:p w14:paraId="6329A363" w14:textId="77777777" w:rsidR="00F55F8B" w:rsidRDefault="00F55F8B"/>
    <w:p w14:paraId="4897E359" w14:textId="77777777" w:rsidR="00F55F8B" w:rsidRDefault="00F55F8B"/>
    <w:p w14:paraId="58077834" w14:textId="77777777" w:rsidR="00F55F8B" w:rsidRDefault="00F55F8B"/>
    <w:p w14:paraId="2D80CC12" w14:textId="77777777" w:rsidR="00F55F8B" w:rsidRDefault="00F55F8B"/>
    <w:p w14:paraId="40098828" w14:textId="77777777" w:rsidR="00F55F8B" w:rsidRDefault="00F55F8B"/>
    <w:p w14:paraId="057A131A" w14:textId="77777777" w:rsidR="00F55F8B" w:rsidRDefault="00F55F8B"/>
    <w:p w14:paraId="010ECDC1" w14:textId="77777777" w:rsidR="00F55F8B" w:rsidRDefault="00F55F8B"/>
    <w:p w14:paraId="5C866282" w14:textId="77777777" w:rsidR="00F55F8B" w:rsidRDefault="00F55F8B"/>
    <w:p w14:paraId="3FE5574F" w14:textId="77777777" w:rsidR="00F55F8B" w:rsidRDefault="00F55F8B"/>
    <w:p w14:paraId="7FE51D10" w14:textId="77777777" w:rsidR="00F55F8B" w:rsidRDefault="00F55F8B"/>
    <w:p w14:paraId="6DCE35EC" w14:textId="77777777" w:rsidR="00F55F8B" w:rsidRDefault="00F55F8B"/>
    <w:p w14:paraId="248B7DB3" w14:textId="77777777" w:rsidR="00F55F8B" w:rsidRDefault="00F55F8B"/>
    <w:p w14:paraId="46EE90DF" w14:textId="77777777" w:rsidR="00F55F8B" w:rsidRDefault="00F55F8B"/>
    <w:p w14:paraId="197FAEB5" w14:textId="77777777" w:rsidR="00F55F8B" w:rsidRDefault="00F55F8B"/>
    <w:p w14:paraId="7F5AEE29" w14:textId="77777777" w:rsidR="00F55F8B" w:rsidRDefault="00F55F8B"/>
    <w:p w14:paraId="777BE3D5" w14:textId="77777777" w:rsidR="00F55F8B" w:rsidRDefault="00F55F8B"/>
    <w:p w14:paraId="48F662AB" w14:textId="77777777" w:rsidR="00F55F8B" w:rsidRDefault="00F55F8B"/>
    <w:p w14:paraId="79ACD008" w14:textId="77777777" w:rsidR="00F55F8B" w:rsidRDefault="00F55F8B"/>
    <w:p w14:paraId="56A0D6A6" w14:textId="77777777" w:rsidR="00F55F8B" w:rsidRDefault="00F55F8B"/>
    <w:p w14:paraId="7E276F6B" w14:textId="77777777" w:rsidR="00F55F8B" w:rsidRDefault="00F55F8B"/>
    <w:p w14:paraId="40620510" w14:textId="77777777" w:rsidR="00F55F8B" w:rsidRDefault="00F55F8B"/>
    <w:p w14:paraId="5629E570" w14:textId="77777777" w:rsidR="00F55F8B" w:rsidRDefault="00F55F8B"/>
    <w:p w14:paraId="4BCF893D" w14:textId="77777777" w:rsidR="00F55F8B" w:rsidRDefault="00F55F8B"/>
    <w:p w14:paraId="2C7C35AA" w14:textId="77777777" w:rsidR="00F55F8B" w:rsidRDefault="00F55F8B"/>
    <w:p w14:paraId="4F6DF847" w14:textId="77777777" w:rsidR="00F55F8B" w:rsidRDefault="00F55F8B"/>
    <w:p w14:paraId="7B506ED7" w14:textId="4EFA0B1B" w:rsidR="00F55F8B" w:rsidRDefault="00F55F8B"/>
    <w:p w14:paraId="73EAD89F" w14:textId="77777777" w:rsidR="00F55F8B" w:rsidRPr="00841715" w:rsidRDefault="00F55F8B" w:rsidP="00841715">
      <w:pPr>
        <w:jc w:val="center"/>
        <w:rPr>
          <w:rFonts w:ascii="Times New Roman" w:hAnsi="Times New Roman" w:cs="Times New Roman"/>
          <w:b/>
          <w:sz w:val="24"/>
          <w:szCs w:val="24"/>
        </w:rPr>
      </w:pPr>
    </w:p>
    <w:p w14:paraId="7A924221" w14:textId="309C1C96" w:rsidR="00F55F8B" w:rsidRPr="00841715" w:rsidRDefault="00F55F8B" w:rsidP="00841715">
      <w:pPr>
        <w:jc w:val="center"/>
        <w:rPr>
          <w:rFonts w:ascii="Times New Roman" w:hAnsi="Times New Roman" w:cs="Times New Roman"/>
          <w:b/>
          <w:sz w:val="24"/>
          <w:szCs w:val="24"/>
        </w:rPr>
      </w:pPr>
    </w:p>
    <w:p w14:paraId="4105A55C" w14:textId="155772D9" w:rsidR="000027B9" w:rsidRDefault="00EC3F4F" w:rsidP="000027B9">
      <w:pPr>
        <w:pStyle w:val="TOC1"/>
        <w:tabs>
          <w:tab w:val="right" w:leader="dot" w:pos="9350"/>
        </w:tabs>
        <w:rPr>
          <w:rFonts w:asciiTheme="minorHAnsi" w:eastAsiaTheme="minorEastAsia" w:hAnsiTheme="minorHAnsi" w:cstheme="minorBidi"/>
          <w:noProof/>
          <w:lang w:val="en-US"/>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p>
    <w:p w14:paraId="079B2BAF" w14:textId="48480E3C" w:rsidR="00841715" w:rsidRDefault="00841715">
      <w:pPr>
        <w:pStyle w:val="TOC1"/>
        <w:tabs>
          <w:tab w:val="right" w:leader="dot" w:pos="9350"/>
        </w:tabs>
        <w:rPr>
          <w:rFonts w:asciiTheme="minorHAnsi" w:eastAsiaTheme="minorEastAsia" w:hAnsiTheme="minorHAnsi" w:cstheme="minorBidi"/>
          <w:noProof/>
          <w:lang w:val="en-US"/>
        </w:rPr>
      </w:pPr>
    </w:p>
    <w:p w14:paraId="75A1BAB1" w14:textId="646A9DF4" w:rsidR="00980A97" w:rsidRPr="00DD5AE6" w:rsidRDefault="00EC3F4F" w:rsidP="00DD5AE6">
      <w:pPr>
        <w:rPr>
          <w:rFonts w:ascii="Times New Roman" w:hAnsi="Times New Roman" w:cs="Times New Roman"/>
          <w:sz w:val="24"/>
          <w:szCs w:val="24"/>
        </w:rPr>
      </w:pPr>
      <w:r>
        <w:rPr>
          <w:rFonts w:ascii="Times New Roman" w:hAnsi="Times New Roman" w:cs="Times New Roman"/>
          <w:sz w:val="24"/>
          <w:szCs w:val="24"/>
        </w:rPr>
        <w:fldChar w:fldCharType="end"/>
      </w:r>
      <w:bookmarkStart w:id="0" w:name="_Toc155128866"/>
      <w:r w:rsidR="00530E86" w:rsidRPr="00F55F8B">
        <w:rPr>
          <w:rFonts w:ascii="Times New Roman" w:hAnsi="Times New Roman" w:cs="Times New Roman"/>
          <w:b/>
          <w:bCs/>
          <w:sz w:val="24"/>
          <w:szCs w:val="24"/>
        </w:rPr>
        <w:t>Introduction</w:t>
      </w:r>
      <w:bookmarkEnd w:id="0"/>
    </w:p>
    <w:p w14:paraId="6E82CCCE" w14:textId="4CE9C456" w:rsidR="00980A97" w:rsidRPr="00AF193B" w:rsidRDefault="00AF193B" w:rsidP="00F55F8B">
      <w:pPr>
        <w:spacing w:line="480" w:lineRule="auto"/>
        <w:ind w:firstLine="720"/>
        <w:jc w:val="both"/>
        <w:rPr>
          <w:rFonts w:ascii="Times New Roman" w:hAnsi="Times New Roman" w:cs="Times New Roman"/>
          <w:sz w:val="24"/>
          <w:szCs w:val="24"/>
        </w:rPr>
      </w:pPr>
      <w:r w:rsidRPr="00AF193B">
        <w:rPr>
          <w:rFonts w:ascii="Times New Roman" w:hAnsi="Times New Roman" w:cs="Times New Roman"/>
          <w:sz w:val="24"/>
          <w:szCs w:val="24"/>
        </w:rPr>
        <w:t xml:space="preserve">Christmas practices, based </w:t>
      </w:r>
      <w:r w:rsidR="00B4592F">
        <w:rPr>
          <w:rFonts w:ascii="Times New Roman" w:hAnsi="Times New Roman" w:cs="Times New Roman"/>
          <w:sz w:val="24"/>
          <w:szCs w:val="24"/>
        </w:rPr>
        <w:t>on</w:t>
      </w:r>
      <w:r w:rsidRPr="00AF193B">
        <w:rPr>
          <w:rFonts w:ascii="Times New Roman" w:hAnsi="Times New Roman" w:cs="Times New Roman"/>
          <w:sz w:val="24"/>
          <w:szCs w:val="24"/>
        </w:rPr>
        <w:t xml:space="preserve"> the mix of traditional ways from different cultures, work to keep groups together during happy times. These traditions capture the heart of shared ideas, faiths and special ways to show happiness that make a community who they are. Getting and enjoying these customs not only builds a feeling of fitting in but also reveals the complex parts of a country's past and who they are. In the middle of Europe, </w:t>
      </w:r>
      <w:r w:rsidR="00B4592F">
        <w:rPr>
          <w:rFonts w:ascii="Times New Roman" w:hAnsi="Times New Roman" w:cs="Times New Roman"/>
          <w:sz w:val="24"/>
          <w:szCs w:val="24"/>
        </w:rPr>
        <w:t xml:space="preserve">the Czech Republic tells the story of a </w:t>
      </w:r>
      <w:r w:rsidRPr="00AF193B">
        <w:rPr>
          <w:rFonts w:ascii="Times New Roman" w:hAnsi="Times New Roman" w:cs="Times New Roman"/>
          <w:sz w:val="24"/>
          <w:szCs w:val="24"/>
        </w:rPr>
        <w:t xml:space="preserve">cultural past that has lived on </w:t>
      </w:r>
      <w:r w:rsidR="00B4592F">
        <w:rPr>
          <w:rFonts w:ascii="Times New Roman" w:hAnsi="Times New Roman" w:cs="Times New Roman"/>
          <w:sz w:val="24"/>
          <w:szCs w:val="24"/>
        </w:rPr>
        <w:t>for</w:t>
      </w:r>
      <w:r w:rsidRPr="00AF193B">
        <w:rPr>
          <w:rFonts w:ascii="Times New Roman" w:hAnsi="Times New Roman" w:cs="Times New Roman"/>
          <w:sz w:val="24"/>
          <w:szCs w:val="24"/>
        </w:rPr>
        <w:t xml:space="preserve"> many years. Placed in the middle of old castles, sweet towns and beautiful views, </w:t>
      </w:r>
      <w:r w:rsidR="00B4592F">
        <w:rPr>
          <w:rFonts w:ascii="Times New Roman" w:hAnsi="Times New Roman" w:cs="Times New Roman"/>
          <w:sz w:val="24"/>
          <w:szCs w:val="24"/>
        </w:rPr>
        <w:t xml:space="preserve">the </w:t>
      </w:r>
      <w:r w:rsidRPr="00AF193B">
        <w:rPr>
          <w:rFonts w:ascii="Times New Roman" w:hAnsi="Times New Roman" w:cs="Times New Roman"/>
          <w:sz w:val="24"/>
          <w:szCs w:val="24"/>
        </w:rPr>
        <w:t>Czech Republic has made its own set of traditions</w:t>
      </w:r>
      <w:r w:rsidR="003664FB">
        <w:rPr>
          <w:rStyle w:val="FootnoteReference"/>
          <w:rFonts w:ascii="Times New Roman" w:hAnsi="Times New Roman" w:cs="Times New Roman"/>
          <w:sz w:val="24"/>
          <w:szCs w:val="24"/>
        </w:rPr>
        <w:footnoteReference w:id="1"/>
      </w:r>
      <w:r w:rsidRPr="00AF193B">
        <w:rPr>
          <w:rFonts w:ascii="Times New Roman" w:hAnsi="Times New Roman" w:cs="Times New Roman"/>
          <w:sz w:val="24"/>
          <w:szCs w:val="24"/>
        </w:rPr>
        <w:t xml:space="preserve">. This is very clear during Christmas time. Digging into these customs gives a quick look at the people's shared </w:t>
      </w:r>
      <w:r w:rsidR="00B4592F">
        <w:rPr>
          <w:rFonts w:ascii="Times New Roman" w:hAnsi="Times New Roman" w:cs="Times New Roman"/>
          <w:sz w:val="24"/>
          <w:szCs w:val="24"/>
        </w:rPr>
        <w:t>feelings</w:t>
      </w:r>
      <w:r w:rsidRPr="00AF193B">
        <w:rPr>
          <w:rFonts w:ascii="Times New Roman" w:hAnsi="Times New Roman" w:cs="Times New Roman"/>
          <w:sz w:val="24"/>
          <w:szCs w:val="24"/>
        </w:rPr>
        <w:t>, catching the blend of past effects and nearby old stories. As we look into how people in the Czech Republic celebrate Christmas, we take a trip back in time. We learn that old ways of doing things from many hundreds of years ago still make this magical country's holiday season what it is today.</w:t>
      </w:r>
    </w:p>
    <w:p w14:paraId="2AF7F7E5" w14:textId="5D226467" w:rsidR="00980A97" w:rsidRDefault="00530E86" w:rsidP="00F55F8B">
      <w:pPr>
        <w:jc w:val="center"/>
      </w:pPr>
      <w:r>
        <w:rPr>
          <w:noProof/>
          <w:lang w:val="en-US"/>
        </w:rPr>
        <w:lastRenderedPageBreak/>
        <w:drawing>
          <wp:inline distT="114300" distB="114300" distL="114300" distR="114300" wp14:anchorId="2DBC2FE7" wp14:editId="135C56EC">
            <wp:extent cx="2686050" cy="3594010"/>
            <wp:effectExtent l="0" t="0" r="0" b="6985"/>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86781" cy="3594988"/>
                    </a:xfrm>
                    <a:prstGeom prst="rect">
                      <a:avLst/>
                    </a:prstGeom>
                    <a:ln/>
                  </pic:spPr>
                </pic:pic>
              </a:graphicData>
            </a:graphic>
          </wp:inline>
        </w:drawing>
      </w:r>
      <w:r w:rsidR="00E1288C">
        <w:rPr>
          <w:rStyle w:val="FootnoteReference"/>
        </w:rPr>
        <w:footnoteReference w:id="2"/>
      </w:r>
    </w:p>
    <w:p w14:paraId="58413278" w14:textId="77777777" w:rsidR="00617808" w:rsidRPr="001434B5" w:rsidRDefault="00617808" w:rsidP="00617808">
      <w:pPr>
        <w:jc w:val="center"/>
        <w:rPr>
          <w:rFonts w:ascii="Times New Roman" w:hAnsi="Times New Roman" w:cs="Times New Roman"/>
          <w:i/>
          <w:sz w:val="24"/>
          <w:szCs w:val="24"/>
        </w:rPr>
      </w:pPr>
      <w:r w:rsidRPr="001434B5">
        <w:rPr>
          <w:rFonts w:ascii="Times New Roman" w:hAnsi="Times New Roman" w:cs="Times New Roman"/>
          <w:i/>
          <w:sz w:val="24"/>
          <w:szCs w:val="24"/>
        </w:rPr>
        <w:t>PONTORMO</w:t>
      </w:r>
    </w:p>
    <w:p w14:paraId="575F8FF5" w14:textId="583A0786" w:rsidR="00617808" w:rsidRPr="001434B5" w:rsidRDefault="00617808" w:rsidP="00617808">
      <w:pPr>
        <w:jc w:val="center"/>
        <w:rPr>
          <w:rFonts w:ascii="Times New Roman" w:hAnsi="Times New Roman" w:cs="Times New Roman"/>
          <w:i/>
          <w:sz w:val="24"/>
          <w:szCs w:val="24"/>
        </w:rPr>
      </w:pPr>
      <w:r w:rsidRPr="001434B5">
        <w:rPr>
          <w:rFonts w:ascii="Times New Roman" w:hAnsi="Times New Roman" w:cs="Times New Roman"/>
          <w:i/>
          <w:sz w:val="24"/>
          <w:szCs w:val="24"/>
        </w:rPr>
        <w:t>The Visitation, 1514–16, Fresco</w:t>
      </w:r>
    </w:p>
    <w:p w14:paraId="3DF24291" w14:textId="165B3F92" w:rsidR="00980A97" w:rsidRPr="00AF193B" w:rsidRDefault="00530E86" w:rsidP="00AF193B">
      <w:pPr>
        <w:pStyle w:val="Heading1"/>
        <w:rPr>
          <w:rFonts w:ascii="Times New Roman" w:hAnsi="Times New Roman" w:cs="Times New Roman"/>
          <w:b/>
          <w:bCs/>
          <w:sz w:val="24"/>
          <w:szCs w:val="24"/>
        </w:rPr>
      </w:pPr>
      <w:bookmarkStart w:id="1" w:name="_Toc155128867"/>
      <w:r w:rsidRPr="00F55F8B">
        <w:rPr>
          <w:rFonts w:ascii="Times New Roman" w:hAnsi="Times New Roman" w:cs="Times New Roman"/>
          <w:b/>
          <w:bCs/>
          <w:sz w:val="24"/>
          <w:szCs w:val="24"/>
        </w:rPr>
        <w:t>Historical Context of Czech Christmas Traditions</w:t>
      </w:r>
      <w:bookmarkEnd w:id="1"/>
    </w:p>
    <w:p w14:paraId="30423C9D" w14:textId="0EE5B610" w:rsidR="00980A97" w:rsidRPr="00AF193B" w:rsidRDefault="00AF193B" w:rsidP="00AF193B">
      <w:pPr>
        <w:spacing w:line="480" w:lineRule="auto"/>
        <w:ind w:firstLine="720"/>
        <w:jc w:val="both"/>
        <w:rPr>
          <w:rFonts w:ascii="Times New Roman" w:hAnsi="Times New Roman" w:cs="Times New Roman"/>
          <w:sz w:val="24"/>
          <w:szCs w:val="24"/>
        </w:rPr>
      </w:pPr>
      <w:r w:rsidRPr="00AF193B">
        <w:rPr>
          <w:rFonts w:ascii="Times New Roman" w:hAnsi="Times New Roman" w:cs="Times New Roman"/>
          <w:sz w:val="24"/>
          <w:szCs w:val="24"/>
        </w:rPr>
        <w:t xml:space="preserve">The story of Czech Christmas customs is closely tied to the mix of old non-Christian traditions and new Christian ways. The important history of these traditions is shown against the changing ideas and ways that people live together. Pagan ceremonies, mostly based on the start of </w:t>
      </w:r>
      <w:r w:rsidR="00B4592F">
        <w:rPr>
          <w:rFonts w:ascii="Times New Roman" w:hAnsi="Times New Roman" w:cs="Times New Roman"/>
          <w:sz w:val="24"/>
          <w:szCs w:val="24"/>
        </w:rPr>
        <w:t>the winter season when days are the shortest and nights the longest in a year, thanked nature for its cycles and hope for</w:t>
      </w:r>
      <w:r w:rsidRPr="00AF193B">
        <w:rPr>
          <w:rFonts w:ascii="Times New Roman" w:hAnsi="Times New Roman" w:cs="Times New Roman"/>
          <w:sz w:val="24"/>
          <w:szCs w:val="24"/>
        </w:rPr>
        <w:t xml:space="preserve"> fresh starts. When Christianity came, it fit together smoothly with these old traditions and made a special mix that </w:t>
      </w:r>
      <w:r w:rsidR="00B4592F">
        <w:rPr>
          <w:rFonts w:ascii="Times New Roman" w:hAnsi="Times New Roman" w:cs="Times New Roman"/>
          <w:sz w:val="24"/>
          <w:szCs w:val="24"/>
        </w:rPr>
        <w:t>made</w:t>
      </w:r>
      <w:r w:rsidRPr="00AF193B">
        <w:rPr>
          <w:rFonts w:ascii="Times New Roman" w:hAnsi="Times New Roman" w:cs="Times New Roman"/>
          <w:sz w:val="24"/>
          <w:szCs w:val="24"/>
        </w:rPr>
        <w:t xml:space="preserve"> Czech Christmas customs different</w:t>
      </w:r>
      <w:r w:rsidR="003664FB">
        <w:rPr>
          <w:rStyle w:val="FootnoteReference"/>
          <w:rFonts w:ascii="Times New Roman" w:hAnsi="Times New Roman" w:cs="Times New Roman"/>
          <w:sz w:val="24"/>
          <w:szCs w:val="24"/>
        </w:rPr>
        <w:footnoteReference w:id="3"/>
      </w:r>
      <w:r w:rsidRPr="00AF193B">
        <w:rPr>
          <w:rFonts w:ascii="Times New Roman" w:hAnsi="Times New Roman" w:cs="Times New Roman"/>
          <w:sz w:val="24"/>
          <w:szCs w:val="24"/>
        </w:rPr>
        <w:t>. Over time, the changing traditions show how culture can both adopt and keep its practices. From the secret keeping of customs during times when religion was pushed down</w:t>
      </w:r>
      <w:r w:rsidR="00B4592F">
        <w:rPr>
          <w:rFonts w:ascii="Times New Roman" w:hAnsi="Times New Roman" w:cs="Times New Roman"/>
          <w:sz w:val="24"/>
          <w:szCs w:val="24"/>
        </w:rPr>
        <w:t xml:space="preserve"> to the open joy in more </w:t>
      </w:r>
      <w:r w:rsidR="00B4592F">
        <w:rPr>
          <w:rFonts w:ascii="Times New Roman" w:hAnsi="Times New Roman" w:cs="Times New Roman"/>
          <w:sz w:val="24"/>
          <w:szCs w:val="24"/>
        </w:rPr>
        <w:lastRenderedPageBreak/>
        <w:t xml:space="preserve">understanding years, Czech Christmas ways have stood strong through all the </w:t>
      </w:r>
      <w:r w:rsidRPr="00AF193B">
        <w:rPr>
          <w:rFonts w:ascii="Times New Roman" w:hAnsi="Times New Roman" w:cs="Times New Roman"/>
          <w:sz w:val="24"/>
          <w:szCs w:val="24"/>
        </w:rPr>
        <w:t xml:space="preserve">ups and downs of history. Looking into this past reveals the many levels of strength and change that have formed the holiday scene. It gives a deep understanding of how Christmas customs in </w:t>
      </w:r>
      <w:r w:rsidR="00B4592F">
        <w:rPr>
          <w:rFonts w:ascii="Times New Roman" w:hAnsi="Times New Roman" w:cs="Times New Roman"/>
          <w:sz w:val="24"/>
          <w:szCs w:val="24"/>
        </w:rPr>
        <w:t>the Czech Republic show their strong,</w:t>
      </w:r>
      <w:r w:rsidRPr="00AF193B">
        <w:rPr>
          <w:rFonts w:ascii="Times New Roman" w:hAnsi="Times New Roman" w:cs="Times New Roman"/>
          <w:sz w:val="24"/>
          <w:szCs w:val="24"/>
        </w:rPr>
        <w:t xml:space="preserve"> lasting culture.</w:t>
      </w:r>
    </w:p>
    <w:p w14:paraId="781C0F20" w14:textId="77777777" w:rsidR="00980A97" w:rsidRDefault="00530E86" w:rsidP="00AF193B">
      <w:pPr>
        <w:jc w:val="center"/>
      </w:pPr>
      <w:r>
        <w:rPr>
          <w:noProof/>
          <w:lang w:val="en-US"/>
        </w:rPr>
        <w:drawing>
          <wp:inline distT="114300" distB="114300" distL="114300" distR="114300" wp14:anchorId="6AB4DDA0" wp14:editId="6DC87953">
            <wp:extent cx="4086225" cy="3064669"/>
            <wp:effectExtent l="0" t="0" r="0" b="254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4087046" cy="3065285"/>
                    </a:xfrm>
                    <a:prstGeom prst="rect">
                      <a:avLst/>
                    </a:prstGeom>
                    <a:ln/>
                  </pic:spPr>
                </pic:pic>
              </a:graphicData>
            </a:graphic>
          </wp:inline>
        </w:drawing>
      </w:r>
    </w:p>
    <w:p w14:paraId="677D3263" w14:textId="3EDA5B29" w:rsidR="00980A97" w:rsidRPr="001434B5" w:rsidRDefault="007C4B51" w:rsidP="007C4B51">
      <w:pPr>
        <w:jc w:val="center"/>
        <w:rPr>
          <w:rFonts w:ascii="Times New Roman" w:hAnsi="Times New Roman" w:cs="Times New Roman"/>
          <w:i/>
          <w:sz w:val="24"/>
          <w:szCs w:val="24"/>
        </w:rPr>
      </w:pPr>
      <w:r w:rsidRPr="001434B5">
        <w:rPr>
          <w:rFonts w:ascii="Times New Roman" w:hAnsi="Times New Roman" w:cs="Times New Roman"/>
          <w:i/>
          <w:sz w:val="24"/>
          <w:szCs w:val="24"/>
        </w:rPr>
        <w:t xml:space="preserve">This Bible story scene was painted by Nicolas </w:t>
      </w:r>
      <w:proofErr w:type="spellStart"/>
      <w:r w:rsidRPr="001434B5">
        <w:rPr>
          <w:rFonts w:ascii="Times New Roman" w:hAnsi="Times New Roman" w:cs="Times New Roman"/>
          <w:i/>
          <w:sz w:val="24"/>
          <w:szCs w:val="24"/>
        </w:rPr>
        <w:t>Poussin</w:t>
      </w:r>
      <w:proofErr w:type="spellEnd"/>
      <w:r w:rsidRPr="001434B5">
        <w:rPr>
          <w:rFonts w:ascii="Times New Roman" w:hAnsi="Times New Roman" w:cs="Times New Roman"/>
          <w:i/>
          <w:sz w:val="24"/>
          <w:szCs w:val="24"/>
        </w:rPr>
        <w:t xml:space="preserve"> in 1594-1665 as part of a series. All the paintings were created to honor Raphael's art from 1483-1520. </w:t>
      </w:r>
      <w:proofErr w:type="spellStart"/>
      <w:r w:rsidRPr="001434B5">
        <w:rPr>
          <w:rFonts w:ascii="Times New Roman" w:hAnsi="Times New Roman" w:cs="Times New Roman"/>
          <w:i/>
          <w:sz w:val="24"/>
          <w:szCs w:val="24"/>
        </w:rPr>
        <w:t>Poussin</w:t>
      </w:r>
      <w:proofErr w:type="spellEnd"/>
      <w:r w:rsidRPr="001434B5">
        <w:rPr>
          <w:rFonts w:ascii="Times New Roman" w:hAnsi="Times New Roman" w:cs="Times New Roman"/>
          <w:i/>
          <w:sz w:val="24"/>
          <w:szCs w:val="24"/>
        </w:rPr>
        <w:t xml:space="preserve"> uses many of the layout and character types from Raphael's painting in the Vatican about a school in Greece. He also takes ideas from Raphael’s design for tapestry that he made to decorate Sistine Chapel.</w:t>
      </w:r>
    </w:p>
    <w:p w14:paraId="11139B5A" w14:textId="4A61CE49" w:rsidR="00980A97" w:rsidRPr="00F55F8B" w:rsidRDefault="00530E86" w:rsidP="00F55F8B">
      <w:pPr>
        <w:pStyle w:val="Heading2"/>
        <w:rPr>
          <w:rFonts w:ascii="Times New Roman" w:hAnsi="Times New Roman" w:cs="Times New Roman"/>
          <w:b/>
          <w:bCs/>
        </w:rPr>
      </w:pPr>
      <w:bookmarkStart w:id="2" w:name="_Toc155128868"/>
      <w:r w:rsidRPr="00F55F8B">
        <w:rPr>
          <w:rFonts w:ascii="Times New Roman" w:hAnsi="Times New Roman" w:cs="Times New Roman"/>
          <w:b/>
          <w:bCs/>
          <w:sz w:val="24"/>
          <w:szCs w:val="24"/>
        </w:rPr>
        <w:t>Advent and Saint Nicholas Day</w:t>
      </w:r>
      <w:bookmarkEnd w:id="2"/>
    </w:p>
    <w:p w14:paraId="03C17DDF" w14:textId="502E8062" w:rsidR="00F40FF9" w:rsidRDefault="00B4592F" w:rsidP="00AF193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During the wonderful time before Christmas, the Czech Republic is full of Advent customs, which are all about thinking back, looking forward,</w:t>
      </w:r>
      <w:r w:rsidR="00AF193B" w:rsidRPr="00AF193B">
        <w:rPr>
          <w:rFonts w:ascii="Times New Roman" w:hAnsi="Times New Roman" w:cs="Times New Roman"/>
          <w:sz w:val="24"/>
          <w:szCs w:val="24"/>
        </w:rPr>
        <w:t xml:space="preserve"> and being happy. Advent, a key part of Czech culture, isn't just counting down to Christmas. It's also full of special traditions that touch deep within the people's hearts. </w:t>
      </w:r>
      <w:r w:rsidR="00F40FF9">
        <w:rPr>
          <w:rFonts w:ascii="Times New Roman" w:hAnsi="Times New Roman" w:cs="Times New Roman"/>
          <w:sz w:val="24"/>
          <w:szCs w:val="24"/>
        </w:rPr>
        <w:t xml:space="preserve">The primary study </w:t>
      </w:r>
      <w:r w:rsidR="003D7C4F">
        <w:rPr>
          <w:rFonts w:ascii="Times New Roman" w:hAnsi="Times New Roman" w:cs="Times New Roman"/>
          <w:sz w:val="24"/>
          <w:szCs w:val="24"/>
        </w:rPr>
        <w:t xml:space="preserve">on Czech weather lore, in the </w:t>
      </w:r>
      <w:r w:rsidR="00BF2C1F">
        <w:rPr>
          <w:rFonts w:ascii="Times New Roman" w:hAnsi="Times New Roman" w:cs="Times New Roman"/>
          <w:sz w:val="24"/>
          <w:szCs w:val="24"/>
        </w:rPr>
        <w:t>numerical</w:t>
      </w:r>
      <w:r w:rsidR="003D7C4F">
        <w:rPr>
          <w:rFonts w:ascii="Times New Roman" w:hAnsi="Times New Roman" w:cs="Times New Roman"/>
          <w:sz w:val="24"/>
          <w:szCs w:val="24"/>
        </w:rPr>
        <w:t xml:space="preserve"> models of existing age possess a particular meaning that is close</w:t>
      </w:r>
      <w:r w:rsidR="00DD6510">
        <w:rPr>
          <w:rFonts w:ascii="Times New Roman" w:hAnsi="Times New Roman" w:cs="Times New Roman"/>
          <w:sz w:val="24"/>
          <w:szCs w:val="24"/>
        </w:rPr>
        <w:t xml:space="preserve"> to the readers. </w:t>
      </w:r>
      <w:r w:rsidR="00C87EEC">
        <w:rPr>
          <w:rFonts w:ascii="Times New Roman" w:hAnsi="Times New Roman" w:cs="Times New Roman"/>
          <w:sz w:val="24"/>
          <w:szCs w:val="24"/>
        </w:rPr>
        <w:t xml:space="preserve"> </w:t>
      </w:r>
    </w:p>
    <w:p w14:paraId="17301438" w14:textId="5BAB6070" w:rsidR="00980A97" w:rsidRDefault="00AF193B" w:rsidP="00AF193B">
      <w:pPr>
        <w:spacing w:line="480" w:lineRule="auto"/>
        <w:ind w:firstLine="720"/>
        <w:jc w:val="both"/>
        <w:rPr>
          <w:rFonts w:ascii="Times New Roman" w:hAnsi="Times New Roman" w:cs="Times New Roman"/>
          <w:sz w:val="24"/>
          <w:szCs w:val="24"/>
        </w:rPr>
      </w:pPr>
      <w:r w:rsidRPr="00AF193B">
        <w:rPr>
          <w:rFonts w:ascii="Times New Roman" w:hAnsi="Times New Roman" w:cs="Times New Roman"/>
          <w:sz w:val="24"/>
          <w:szCs w:val="24"/>
        </w:rPr>
        <w:t xml:space="preserve">The central part of Advent is Saint Nicholas Day, a holiday that holds the feeling of giving and praises kids for their good qualities. This festive day, observed on December 6th, brings forth a unique trio: Saint Nicholas is a kind person who gives gifts. The angel shows purity, and the devil plays tricks to check if kids are behaving rightly or not. Together, they plan a drama-like dance that plays out in houses, schools and main squares. This leaves a strong memory on the minds of all people from </w:t>
      </w:r>
      <w:proofErr w:type="spellStart"/>
      <w:r w:rsidRPr="00AF193B">
        <w:rPr>
          <w:rFonts w:ascii="Times New Roman" w:hAnsi="Times New Roman" w:cs="Times New Roman"/>
          <w:sz w:val="24"/>
          <w:szCs w:val="24"/>
        </w:rPr>
        <w:t>Czechia</w:t>
      </w:r>
      <w:proofErr w:type="spellEnd"/>
      <w:r w:rsidRPr="00AF193B">
        <w:rPr>
          <w:rFonts w:ascii="Times New Roman" w:hAnsi="Times New Roman" w:cs="Times New Roman"/>
          <w:sz w:val="24"/>
          <w:szCs w:val="24"/>
        </w:rPr>
        <w:t xml:space="preserve">. Knowing the importance of Advent and understanding Saint Nicholas Day helps us see why these </w:t>
      </w:r>
      <w:r w:rsidR="00B4592F">
        <w:rPr>
          <w:rFonts w:ascii="Times New Roman" w:hAnsi="Times New Roman" w:cs="Times New Roman"/>
          <w:sz w:val="24"/>
          <w:szCs w:val="24"/>
        </w:rPr>
        <w:t>beloved</w:t>
      </w:r>
      <w:r w:rsidRPr="00AF193B">
        <w:rPr>
          <w:rFonts w:ascii="Times New Roman" w:hAnsi="Times New Roman" w:cs="Times New Roman"/>
          <w:sz w:val="24"/>
          <w:szCs w:val="24"/>
        </w:rPr>
        <w:t xml:space="preserve"> Czech Christmas traditions are full of lasting attraction and cultural meaning</w:t>
      </w:r>
      <w:r w:rsidR="003664FB">
        <w:rPr>
          <w:rStyle w:val="FootnoteReference"/>
          <w:rFonts w:ascii="Times New Roman" w:hAnsi="Times New Roman" w:cs="Times New Roman"/>
          <w:sz w:val="24"/>
          <w:szCs w:val="24"/>
        </w:rPr>
        <w:footnoteReference w:id="4"/>
      </w:r>
      <w:r w:rsidR="00B4592F" w:rsidRPr="00F55F8B">
        <w:rPr>
          <w:rFonts w:ascii="Times New Roman" w:hAnsi="Times New Roman" w:cs="Times New Roman"/>
          <w:sz w:val="24"/>
          <w:szCs w:val="24"/>
        </w:rPr>
        <w:t>.</w:t>
      </w:r>
      <w:r w:rsidR="00AC5B5D">
        <w:rPr>
          <w:rFonts w:ascii="Times New Roman" w:hAnsi="Times New Roman" w:cs="Times New Roman"/>
          <w:sz w:val="24"/>
          <w:szCs w:val="24"/>
        </w:rPr>
        <w:t xml:space="preserve"> The study results conducted a survey on the basis of 220 respondents sample involving students at the West Bohemia University </w:t>
      </w:r>
      <w:r w:rsidR="00C47646">
        <w:rPr>
          <w:rFonts w:ascii="Times New Roman" w:hAnsi="Times New Roman" w:cs="Times New Roman"/>
          <w:sz w:val="24"/>
          <w:szCs w:val="24"/>
        </w:rPr>
        <w:t>in Pilsen where future supervisors at primary schools mainly conclude that weather lore is primarily known among the young generation of Czech as well</w:t>
      </w:r>
      <w:r w:rsidR="00025A0B">
        <w:rPr>
          <w:rStyle w:val="FootnoteReference"/>
          <w:rFonts w:ascii="Times New Roman" w:hAnsi="Times New Roman" w:cs="Times New Roman"/>
          <w:sz w:val="24"/>
          <w:szCs w:val="24"/>
        </w:rPr>
        <w:footnoteReference w:id="5"/>
      </w:r>
      <w:r w:rsidR="00C47646">
        <w:rPr>
          <w:rFonts w:ascii="Times New Roman" w:hAnsi="Times New Roman" w:cs="Times New Roman"/>
          <w:sz w:val="24"/>
          <w:szCs w:val="24"/>
        </w:rPr>
        <w:t xml:space="preserve">. </w:t>
      </w:r>
    </w:p>
    <w:p w14:paraId="2A845FB8" w14:textId="77777777" w:rsidR="00980A97" w:rsidRDefault="00530E86" w:rsidP="00AF193B">
      <w:pPr>
        <w:jc w:val="center"/>
      </w:pPr>
      <w:r>
        <w:rPr>
          <w:noProof/>
          <w:lang w:val="en-US"/>
        </w:rPr>
        <w:drawing>
          <wp:inline distT="114300" distB="114300" distL="114300" distR="114300" wp14:anchorId="27391A67" wp14:editId="32F9FAFB">
            <wp:extent cx="1695980" cy="313372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1696391" cy="3134485"/>
                    </a:xfrm>
                    <a:prstGeom prst="rect">
                      <a:avLst/>
                    </a:prstGeom>
                    <a:ln/>
                  </pic:spPr>
                </pic:pic>
              </a:graphicData>
            </a:graphic>
          </wp:inline>
        </w:drawing>
      </w:r>
    </w:p>
    <w:p w14:paraId="4A420436" w14:textId="18392BEC" w:rsidR="00FB1C33" w:rsidRPr="001434B5" w:rsidRDefault="00FB1C33" w:rsidP="00AF193B">
      <w:pPr>
        <w:jc w:val="center"/>
        <w:rPr>
          <w:rFonts w:ascii="Times New Roman" w:hAnsi="Times New Roman" w:cs="Times New Roman"/>
          <w:i/>
          <w:sz w:val="24"/>
          <w:szCs w:val="24"/>
        </w:rPr>
      </w:pPr>
      <w:r w:rsidRPr="001434B5">
        <w:rPr>
          <w:rFonts w:ascii="Times New Roman" w:hAnsi="Times New Roman" w:cs="Times New Roman"/>
          <w:i/>
          <w:sz w:val="24"/>
          <w:szCs w:val="24"/>
        </w:rPr>
        <w:t xml:space="preserve">This painting is one of the greatest works of Lorenzo Lotto: the main picture in the Church of Santa Maria </w:t>
      </w:r>
      <w:proofErr w:type="spellStart"/>
      <w:r w:rsidRPr="001434B5">
        <w:rPr>
          <w:rFonts w:ascii="Times New Roman" w:hAnsi="Times New Roman" w:cs="Times New Roman"/>
          <w:i/>
          <w:sz w:val="24"/>
          <w:szCs w:val="24"/>
        </w:rPr>
        <w:t>della</w:t>
      </w:r>
      <w:proofErr w:type="spellEnd"/>
      <w:r w:rsidRPr="001434B5">
        <w:rPr>
          <w:rFonts w:ascii="Times New Roman" w:hAnsi="Times New Roman" w:cs="Times New Roman"/>
          <w:i/>
          <w:sz w:val="24"/>
          <w:szCs w:val="24"/>
        </w:rPr>
        <w:t xml:space="preserve"> Pietà in the small town on a hill called Monte San Giusto, is located in Italy's Marche region. You can see it right away when you step into the Church.</w:t>
      </w:r>
    </w:p>
    <w:p w14:paraId="1E1BF873" w14:textId="77777777" w:rsidR="00AF193B" w:rsidRDefault="00AF193B"/>
    <w:p w14:paraId="7719B9B6" w14:textId="77777777" w:rsidR="00AF193B" w:rsidRDefault="00AF193B"/>
    <w:p w14:paraId="71863112" w14:textId="27BD0BD4" w:rsidR="00980A97" w:rsidRPr="00AF193B" w:rsidRDefault="00530E86" w:rsidP="00AF193B">
      <w:pPr>
        <w:pStyle w:val="Heading2"/>
        <w:rPr>
          <w:rFonts w:ascii="Times New Roman" w:hAnsi="Times New Roman" w:cs="Times New Roman"/>
          <w:b/>
          <w:bCs/>
          <w:sz w:val="24"/>
          <w:szCs w:val="24"/>
        </w:rPr>
      </w:pPr>
      <w:bookmarkStart w:id="3" w:name="_Toc155128869"/>
      <w:r w:rsidRPr="00AF193B">
        <w:rPr>
          <w:rFonts w:ascii="Times New Roman" w:hAnsi="Times New Roman" w:cs="Times New Roman"/>
          <w:b/>
          <w:bCs/>
          <w:sz w:val="24"/>
          <w:szCs w:val="24"/>
        </w:rPr>
        <w:t>Traditional Decorations</w:t>
      </w:r>
      <w:bookmarkEnd w:id="3"/>
    </w:p>
    <w:p w14:paraId="7950BAA2" w14:textId="726D2ACC" w:rsidR="00980A97" w:rsidRPr="00AF193B" w:rsidRDefault="00AF193B" w:rsidP="00AF193B">
      <w:pPr>
        <w:spacing w:line="480" w:lineRule="auto"/>
        <w:ind w:firstLine="720"/>
        <w:jc w:val="both"/>
        <w:rPr>
          <w:rFonts w:ascii="Times New Roman" w:hAnsi="Times New Roman" w:cs="Times New Roman"/>
          <w:sz w:val="24"/>
          <w:szCs w:val="24"/>
        </w:rPr>
      </w:pPr>
      <w:r w:rsidRPr="00AF193B">
        <w:rPr>
          <w:rFonts w:ascii="Times New Roman" w:hAnsi="Times New Roman" w:cs="Times New Roman"/>
          <w:sz w:val="24"/>
          <w:szCs w:val="24"/>
        </w:rPr>
        <w:t xml:space="preserve">In </w:t>
      </w:r>
      <w:r w:rsidR="00B4592F">
        <w:rPr>
          <w:rFonts w:ascii="Times New Roman" w:hAnsi="Times New Roman" w:cs="Times New Roman"/>
          <w:sz w:val="24"/>
          <w:szCs w:val="24"/>
        </w:rPr>
        <w:t xml:space="preserve">the </w:t>
      </w:r>
      <w:r w:rsidRPr="00AF193B">
        <w:rPr>
          <w:rFonts w:ascii="Times New Roman" w:hAnsi="Times New Roman" w:cs="Times New Roman"/>
          <w:sz w:val="24"/>
          <w:szCs w:val="24"/>
        </w:rPr>
        <w:t>Czech Republic, making homes look beautiful at Christmas is more than just adding nice things; it shows a love for their own culture and the art they create. Deep in the old ways, Czech Christmas ornaments show signs of skills passed down through many years and a promise to keep their history alive. One thing that makes Czech Christmas decorations stand out is the many homemade items made from straw and wood. These carefully made items, mostly formed into soft stars, angels and animals</w:t>
      </w:r>
      <w:r w:rsidR="00B4592F">
        <w:rPr>
          <w:rFonts w:ascii="Times New Roman" w:hAnsi="Times New Roman" w:cs="Times New Roman"/>
          <w:sz w:val="24"/>
          <w:szCs w:val="24"/>
        </w:rPr>
        <w:t>,</w:t>
      </w:r>
      <w:r w:rsidRPr="00AF193B">
        <w:rPr>
          <w:rFonts w:ascii="Times New Roman" w:hAnsi="Times New Roman" w:cs="Times New Roman"/>
          <w:sz w:val="24"/>
          <w:szCs w:val="24"/>
        </w:rPr>
        <w:t xml:space="preserve"> not only decorate Christmas trees but also act as real connections to the countryside's history. Moreover, gingerbread cookies are famous Czech decorations</w:t>
      </w:r>
      <w:r w:rsidR="003664FB">
        <w:rPr>
          <w:rStyle w:val="FootnoteReference"/>
          <w:rFonts w:ascii="Times New Roman" w:hAnsi="Times New Roman" w:cs="Times New Roman"/>
          <w:sz w:val="24"/>
          <w:szCs w:val="24"/>
        </w:rPr>
        <w:footnoteReference w:id="6"/>
      </w:r>
      <w:r w:rsidRPr="00AF193B">
        <w:rPr>
          <w:rFonts w:ascii="Times New Roman" w:hAnsi="Times New Roman" w:cs="Times New Roman"/>
          <w:sz w:val="24"/>
          <w:szCs w:val="24"/>
        </w:rPr>
        <w:t xml:space="preserve">. These detailed and brightly </w:t>
      </w:r>
      <w:proofErr w:type="spellStart"/>
      <w:r w:rsidR="00B4592F">
        <w:rPr>
          <w:rFonts w:ascii="Times New Roman" w:hAnsi="Times New Roman" w:cs="Times New Roman"/>
          <w:sz w:val="24"/>
          <w:szCs w:val="24"/>
        </w:rPr>
        <w:t>coloured</w:t>
      </w:r>
      <w:proofErr w:type="spellEnd"/>
      <w:r w:rsidRPr="00AF193B">
        <w:rPr>
          <w:rFonts w:ascii="Times New Roman" w:hAnsi="Times New Roman" w:cs="Times New Roman"/>
          <w:sz w:val="24"/>
          <w:szCs w:val="24"/>
        </w:rPr>
        <w:t xml:space="preserve"> sweets make a special statement in their way. Besides looking good, these snacks take you on a </w:t>
      </w:r>
      <w:r w:rsidR="00B4592F">
        <w:rPr>
          <w:rFonts w:ascii="Times New Roman" w:hAnsi="Times New Roman" w:cs="Times New Roman"/>
          <w:sz w:val="24"/>
          <w:szCs w:val="24"/>
        </w:rPr>
        <w:t>feeling</w:t>
      </w:r>
      <w:r w:rsidRPr="00AF193B">
        <w:rPr>
          <w:rFonts w:ascii="Times New Roman" w:hAnsi="Times New Roman" w:cs="Times New Roman"/>
          <w:sz w:val="24"/>
          <w:szCs w:val="24"/>
        </w:rPr>
        <w:t xml:space="preserve"> trip that fills homes with the </w:t>
      </w:r>
      <w:proofErr w:type="spellStart"/>
      <w:r w:rsidR="00B4592F">
        <w:rPr>
          <w:rFonts w:ascii="Times New Roman" w:hAnsi="Times New Roman" w:cs="Times New Roman"/>
          <w:sz w:val="24"/>
          <w:szCs w:val="24"/>
        </w:rPr>
        <w:t>cosy</w:t>
      </w:r>
      <w:proofErr w:type="spellEnd"/>
      <w:r w:rsidRPr="00AF193B">
        <w:rPr>
          <w:rFonts w:ascii="Times New Roman" w:hAnsi="Times New Roman" w:cs="Times New Roman"/>
          <w:sz w:val="24"/>
          <w:szCs w:val="24"/>
        </w:rPr>
        <w:t xml:space="preserve"> smell of spices. In addition, making Christmas decorations personal is a loved custom. Families often give down handmade treasures from one family member to another over many years. This strong link to history, along with the detailed art on each piece</w:t>
      </w:r>
      <w:r w:rsidR="00B4592F">
        <w:rPr>
          <w:rFonts w:ascii="Times New Roman" w:hAnsi="Times New Roman" w:cs="Times New Roman"/>
          <w:sz w:val="24"/>
          <w:szCs w:val="24"/>
        </w:rPr>
        <w:t>,</w:t>
      </w:r>
      <w:r w:rsidRPr="00AF193B">
        <w:rPr>
          <w:rFonts w:ascii="Times New Roman" w:hAnsi="Times New Roman" w:cs="Times New Roman"/>
          <w:sz w:val="24"/>
          <w:szCs w:val="24"/>
        </w:rPr>
        <w:t xml:space="preserve"> adds a level of importance that changes all trinkets into </w:t>
      </w:r>
      <w:r w:rsidR="009046FA">
        <w:rPr>
          <w:rFonts w:ascii="Times New Roman" w:hAnsi="Times New Roman" w:cs="Times New Roman"/>
          <w:sz w:val="24"/>
          <w:szCs w:val="24"/>
        </w:rPr>
        <w:t>storytellers</w:t>
      </w:r>
      <w:r w:rsidRPr="00AF193B">
        <w:rPr>
          <w:rFonts w:ascii="Times New Roman" w:hAnsi="Times New Roman" w:cs="Times New Roman"/>
          <w:sz w:val="24"/>
          <w:szCs w:val="24"/>
        </w:rPr>
        <w:t xml:space="preserve">. They retell the cultural story of </w:t>
      </w:r>
      <w:r w:rsidR="00B4592F">
        <w:rPr>
          <w:rFonts w:ascii="Times New Roman" w:hAnsi="Times New Roman" w:cs="Times New Roman"/>
          <w:sz w:val="24"/>
          <w:szCs w:val="24"/>
        </w:rPr>
        <w:t xml:space="preserve">the </w:t>
      </w:r>
      <w:r w:rsidRPr="00AF193B">
        <w:rPr>
          <w:rFonts w:ascii="Times New Roman" w:hAnsi="Times New Roman" w:cs="Times New Roman"/>
          <w:sz w:val="24"/>
          <w:szCs w:val="24"/>
        </w:rPr>
        <w:t>Czech Republic.</w:t>
      </w:r>
    </w:p>
    <w:p w14:paraId="2914D948" w14:textId="77777777" w:rsidR="00980A97" w:rsidRPr="00AF193B" w:rsidRDefault="00980A97" w:rsidP="00AF193B">
      <w:pPr>
        <w:spacing w:line="480" w:lineRule="auto"/>
        <w:ind w:firstLine="720"/>
        <w:jc w:val="both"/>
        <w:rPr>
          <w:rFonts w:ascii="Times New Roman" w:hAnsi="Times New Roman" w:cs="Times New Roman"/>
          <w:sz w:val="24"/>
          <w:szCs w:val="24"/>
        </w:rPr>
      </w:pPr>
    </w:p>
    <w:p w14:paraId="7DBD4C47" w14:textId="3466EDDC" w:rsidR="00980A97" w:rsidRDefault="00530E86" w:rsidP="007C4B51">
      <w:pPr>
        <w:jc w:val="center"/>
      </w:pPr>
      <w:r>
        <w:rPr>
          <w:noProof/>
          <w:lang w:val="en-US"/>
        </w:rPr>
        <w:drawing>
          <wp:inline distT="114300" distB="114300" distL="114300" distR="114300" wp14:anchorId="014EC3BF" wp14:editId="3CD58A32">
            <wp:extent cx="1892700" cy="252222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1898051" cy="2529351"/>
                    </a:xfrm>
                    <a:prstGeom prst="rect">
                      <a:avLst/>
                    </a:prstGeom>
                    <a:ln/>
                  </pic:spPr>
                </pic:pic>
              </a:graphicData>
            </a:graphic>
          </wp:inline>
        </w:drawing>
      </w:r>
    </w:p>
    <w:p w14:paraId="3CA0EC62" w14:textId="550249BE" w:rsidR="007C4B51" w:rsidRDefault="00AF37C7" w:rsidP="007C4B51">
      <w:pPr>
        <w:jc w:val="center"/>
        <w:rPr>
          <w:rFonts w:ascii="Times New Roman" w:hAnsi="Times New Roman" w:cs="Times New Roman"/>
          <w:sz w:val="24"/>
          <w:szCs w:val="24"/>
        </w:rPr>
      </w:pPr>
      <w:r w:rsidRPr="00AF37C7">
        <w:rPr>
          <w:rFonts w:ascii="Times New Roman" w:hAnsi="Times New Roman" w:cs="Times New Roman"/>
          <w:sz w:val="24"/>
          <w:szCs w:val="24"/>
        </w:rPr>
        <w:t>NICOLAS PINAIGRIER</w:t>
      </w:r>
    </w:p>
    <w:p w14:paraId="048822DF" w14:textId="5984754E" w:rsidR="00AF37C7" w:rsidRPr="001434B5" w:rsidRDefault="00AF37C7" w:rsidP="007C4B51">
      <w:pPr>
        <w:jc w:val="center"/>
        <w:rPr>
          <w:rFonts w:ascii="Times New Roman" w:hAnsi="Times New Roman" w:cs="Times New Roman"/>
          <w:i/>
          <w:sz w:val="24"/>
          <w:szCs w:val="24"/>
        </w:rPr>
      </w:pPr>
      <w:r w:rsidRPr="001434B5">
        <w:rPr>
          <w:rFonts w:ascii="Times New Roman" w:hAnsi="Times New Roman" w:cs="Times New Roman"/>
          <w:i/>
          <w:sz w:val="24"/>
          <w:szCs w:val="24"/>
        </w:rPr>
        <w:t>In the sixteenth century, as Western Christianity started to split apart, Roman Catholic apologetics protected a belief called transubstantiation by making more descriptions of Jesus in wine presses. This window in St Étienne du Mont shows clearly the connection between the special wine used during Mass and Christ's blood. It calls it 'the sweet drink of life'.</w:t>
      </w:r>
    </w:p>
    <w:p w14:paraId="62242D43" w14:textId="77777777" w:rsidR="00980A97" w:rsidRDefault="00980A97"/>
    <w:p w14:paraId="310A864B" w14:textId="19C78F9B" w:rsidR="00980A97" w:rsidRPr="00AF193B" w:rsidRDefault="00530E86" w:rsidP="00AF193B">
      <w:pPr>
        <w:pStyle w:val="Heading1"/>
        <w:rPr>
          <w:rFonts w:ascii="Times New Roman" w:hAnsi="Times New Roman" w:cs="Times New Roman"/>
          <w:b/>
          <w:bCs/>
          <w:sz w:val="24"/>
          <w:szCs w:val="24"/>
        </w:rPr>
      </w:pPr>
      <w:bookmarkStart w:id="4" w:name="_Toc155128870"/>
      <w:r w:rsidRPr="00AF193B">
        <w:rPr>
          <w:rFonts w:ascii="Times New Roman" w:hAnsi="Times New Roman" w:cs="Times New Roman"/>
          <w:b/>
          <w:bCs/>
          <w:sz w:val="24"/>
          <w:szCs w:val="24"/>
        </w:rPr>
        <w:t>Czech Christmas Markets</w:t>
      </w:r>
      <w:bookmarkEnd w:id="4"/>
    </w:p>
    <w:p w14:paraId="777BD37B" w14:textId="6B766FC0" w:rsidR="00980A97" w:rsidRPr="00AF193B" w:rsidRDefault="00D617B6" w:rsidP="00AF193B">
      <w:pPr>
        <w:spacing w:line="480" w:lineRule="auto"/>
        <w:ind w:firstLine="720"/>
        <w:jc w:val="both"/>
        <w:rPr>
          <w:rFonts w:ascii="Times New Roman" w:hAnsi="Times New Roman" w:cs="Times New Roman"/>
          <w:sz w:val="24"/>
          <w:szCs w:val="24"/>
        </w:rPr>
      </w:pPr>
      <w:r w:rsidRPr="00D617B6">
        <w:rPr>
          <w:rFonts w:ascii="Times New Roman" w:hAnsi="Times New Roman" w:cs="Times New Roman"/>
          <w:sz w:val="24"/>
          <w:szCs w:val="24"/>
        </w:rPr>
        <w:t xml:space="preserve">The lovely old habit of Christmas markets spreads magic all over Czech towns, turning the cold winter places into busy </w:t>
      </w:r>
      <w:proofErr w:type="spellStart"/>
      <w:r w:rsidR="00B4592F">
        <w:rPr>
          <w:rFonts w:ascii="Times New Roman" w:hAnsi="Times New Roman" w:cs="Times New Roman"/>
          <w:sz w:val="24"/>
          <w:szCs w:val="24"/>
        </w:rPr>
        <w:t>centres</w:t>
      </w:r>
      <w:proofErr w:type="spellEnd"/>
      <w:r w:rsidRPr="00D617B6">
        <w:rPr>
          <w:rFonts w:ascii="Times New Roman" w:hAnsi="Times New Roman" w:cs="Times New Roman"/>
          <w:sz w:val="24"/>
          <w:szCs w:val="24"/>
        </w:rPr>
        <w:t xml:space="preserve"> full of holiday happiness. These markets are a main part of Czech's holiday celebrations, giving you an enchanting look at the true feeling of Christmas. The charm of Christmas markets in the Czech Republic is not just about their </w:t>
      </w:r>
      <w:proofErr w:type="spellStart"/>
      <w:r w:rsidR="00B4592F">
        <w:rPr>
          <w:rFonts w:ascii="Times New Roman" w:hAnsi="Times New Roman" w:cs="Times New Roman"/>
          <w:sz w:val="24"/>
          <w:szCs w:val="24"/>
        </w:rPr>
        <w:t>colourful</w:t>
      </w:r>
      <w:proofErr w:type="spellEnd"/>
      <w:r w:rsidR="00B4592F">
        <w:rPr>
          <w:rFonts w:ascii="Times New Roman" w:hAnsi="Times New Roman" w:cs="Times New Roman"/>
          <w:sz w:val="24"/>
          <w:szCs w:val="24"/>
        </w:rPr>
        <w:t xml:space="preserve"> stands</w:t>
      </w:r>
      <w:r w:rsidRPr="00D617B6">
        <w:rPr>
          <w:rFonts w:ascii="Times New Roman" w:hAnsi="Times New Roman" w:cs="Times New Roman"/>
          <w:sz w:val="24"/>
          <w:szCs w:val="24"/>
        </w:rPr>
        <w:t xml:space="preserve"> but also the mouth-watering food you can find all around. Old-style Czech sweets like </w:t>
      </w:r>
      <w:proofErr w:type="spellStart"/>
      <w:r w:rsidRPr="00D617B6">
        <w:rPr>
          <w:rFonts w:ascii="Times New Roman" w:hAnsi="Times New Roman" w:cs="Times New Roman"/>
          <w:sz w:val="24"/>
          <w:szCs w:val="24"/>
        </w:rPr>
        <w:t>trdelník</w:t>
      </w:r>
      <w:proofErr w:type="spellEnd"/>
      <w:r w:rsidRPr="00D617B6">
        <w:rPr>
          <w:rFonts w:ascii="Times New Roman" w:hAnsi="Times New Roman" w:cs="Times New Roman"/>
          <w:sz w:val="24"/>
          <w:szCs w:val="24"/>
        </w:rPr>
        <w:t xml:space="preserve"> (a sweet bun), </w:t>
      </w:r>
      <w:proofErr w:type="spellStart"/>
      <w:r w:rsidRPr="00D617B6">
        <w:rPr>
          <w:rFonts w:ascii="Times New Roman" w:hAnsi="Times New Roman" w:cs="Times New Roman"/>
          <w:sz w:val="24"/>
          <w:szCs w:val="24"/>
        </w:rPr>
        <w:t>vánočka</w:t>
      </w:r>
      <w:proofErr w:type="spellEnd"/>
      <w:r w:rsidRPr="00D617B6">
        <w:rPr>
          <w:rFonts w:ascii="Times New Roman" w:hAnsi="Times New Roman" w:cs="Times New Roman"/>
          <w:sz w:val="24"/>
          <w:szCs w:val="24"/>
        </w:rPr>
        <w:t xml:space="preserve"> (twisted Christmas bread) and </w:t>
      </w:r>
      <w:proofErr w:type="spellStart"/>
      <w:r w:rsidRPr="00D617B6">
        <w:rPr>
          <w:rFonts w:ascii="Times New Roman" w:hAnsi="Times New Roman" w:cs="Times New Roman"/>
          <w:sz w:val="24"/>
          <w:szCs w:val="24"/>
        </w:rPr>
        <w:t>medovník</w:t>
      </w:r>
      <w:proofErr w:type="spellEnd"/>
      <w:r w:rsidRPr="00D617B6">
        <w:rPr>
          <w:rFonts w:ascii="Times New Roman" w:hAnsi="Times New Roman" w:cs="Times New Roman"/>
          <w:sz w:val="24"/>
          <w:szCs w:val="24"/>
        </w:rPr>
        <w:t xml:space="preserve"> (honey cake) invite people with their yummy smell, making a mix of tastes that perfectly show the time of year. Apart from the food attractions, these markets show a lot of handmade crafts and decorations - each one is clear proof of this country's ability to make things skillfully by hand. From carefully made wooden statues to softly sewn fabrics, these fine things are not just special gifts but also show the hard work and skill that is very much part of Czech custom</w:t>
      </w:r>
      <w:r w:rsidR="003664FB">
        <w:rPr>
          <w:rStyle w:val="FootnoteReference"/>
          <w:rFonts w:ascii="Times New Roman" w:hAnsi="Times New Roman" w:cs="Times New Roman"/>
          <w:sz w:val="24"/>
          <w:szCs w:val="24"/>
        </w:rPr>
        <w:footnoteReference w:id="7"/>
      </w:r>
      <w:r w:rsidRPr="00D617B6">
        <w:rPr>
          <w:rFonts w:ascii="Times New Roman" w:hAnsi="Times New Roman" w:cs="Times New Roman"/>
          <w:sz w:val="24"/>
          <w:szCs w:val="24"/>
        </w:rPr>
        <w:t>. As we move through the busy holiday crowd, Christmas markets turn into real-life pictures that highlight what it means to be part of a group together with our long-held ways and happy waiting for this time of year</w:t>
      </w:r>
      <w:r w:rsidRPr="00AF193B">
        <w:rPr>
          <w:rFonts w:ascii="Times New Roman" w:hAnsi="Times New Roman" w:cs="Times New Roman"/>
          <w:sz w:val="24"/>
          <w:szCs w:val="24"/>
        </w:rPr>
        <w:t>.</w:t>
      </w:r>
    </w:p>
    <w:p w14:paraId="3B2BFE2E" w14:textId="77777777" w:rsidR="00980A97" w:rsidRDefault="00530E86" w:rsidP="00AF193B">
      <w:pPr>
        <w:jc w:val="center"/>
      </w:pPr>
      <w:r>
        <w:rPr>
          <w:noProof/>
          <w:lang w:val="en-US"/>
        </w:rPr>
        <w:drawing>
          <wp:inline distT="114300" distB="114300" distL="114300" distR="114300" wp14:anchorId="016B69AB" wp14:editId="5471BD70">
            <wp:extent cx="1828322" cy="2277785"/>
            <wp:effectExtent l="0" t="0" r="635" b="8255"/>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1829390" cy="2279116"/>
                    </a:xfrm>
                    <a:prstGeom prst="rect">
                      <a:avLst/>
                    </a:prstGeom>
                    <a:ln/>
                  </pic:spPr>
                </pic:pic>
              </a:graphicData>
            </a:graphic>
          </wp:inline>
        </w:drawing>
      </w:r>
    </w:p>
    <w:p w14:paraId="032D7EDC" w14:textId="2454F97A" w:rsidR="008E671B" w:rsidRPr="001434B5" w:rsidRDefault="008E671B" w:rsidP="008E671B">
      <w:pPr>
        <w:jc w:val="center"/>
        <w:rPr>
          <w:rFonts w:ascii="Times New Roman" w:hAnsi="Times New Roman" w:cs="Times New Roman"/>
          <w:i/>
          <w:sz w:val="24"/>
          <w:szCs w:val="24"/>
        </w:rPr>
      </w:pPr>
      <w:r w:rsidRPr="001434B5">
        <w:rPr>
          <w:rFonts w:ascii="Times New Roman" w:hAnsi="Times New Roman" w:cs="Times New Roman"/>
          <w:i/>
          <w:sz w:val="24"/>
          <w:szCs w:val="24"/>
        </w:rPr>
        <w:t>CAMILLE PISSARRO:</w:t>
      </w:r>
      <w:r w:rsidRPr="001434B5">
        <w:rPr>
          <w:i/>
        </w:rPr>
        <w:t xml:space="preserve"> </w:t>
      </w:r>
      <w:r w:rsidRPr="001434B5">
        <w:rPr>
          <w:rFonts w:ascii="Times New Roman" w:hAnsi="Times New Roman" w:cs="Times New Roman"/>
          <w:i/>
          <w:sz w:val="24"/>
          <w:szCs w:val="24"/>
        </w:rPr>
        <w:t>Pissarro's painting of the market at Rouen shows us a big difference. The big church, which shows God's ways, controls the situation. The tall spires and towers pull our gaze towards the sky and heaven - things high up in space. The small people at the market are too busy with their buying and selling. They can't get away because they need money to earn and mouths to feed. The tall buildings and little streets around the church make it seem like a big hole. This shows how much people are stuck in their own social systems or money issues.</w:t>
      </w:r>
    </w:p>
    <w:p w14:paraId="7E761AA2" w14:textId="03685FB8" w:rsidR="00617808" w:rsidRPr="001434B5" w:rsidRDefault="008E671B" w:rsidP="008E671B">
      <w:pPr>
        <w:jc w:val="center"/>
        <w:rPr>
          <w:rFonts w:ascii="Times New Roman" w:hAnsi="Times New Roman" w:cs="Times New Roman"/>
          <w:i/>
          <w:sz w:val="24"/>
          <w:szCs w:val="24"/>
        </w:rPr>
      </w:pPr>
      <w:r w:rsidRPr="001434B5">
        <w:rPr>
          <w:rFonts w:ascii="Times New Roman" w:hAnsi="Times New Roman" w:cs="Times New Roman"/>
          <w:i/>
          <w:sz w:val="24"/>
          <w:szCs w:val="24"/>
        </w:rPr>
        <w:t xml:space="preserve">Rue de </w:t>
      </w:r>
      <w:proofErr w:type="spellStart"/>
      <w:r w:rsidRPr="001434B5">
        <w:rPr>
          <w:rFonts w:ascii="Times New Roman" w:hAnsi="Times New Roman" w:cs="Times New Roman"/>
          <w:i/>
          <w:sz w:val="24"/>
          <w:szCs w:val="24"/>
        </w:rPr>
        <w:t>l'Épicerie</w:t>
      </w:r>
      <w:proofErr w:type="spellEnd"/>
      <w:r w:rsidRPr="001434B5">
        <w:rPr>
          <w:rFonts w:ascii="Times New Roman" w:hAnsi="Times New Roman" w:cs="Times New Roman"/>
          <w:i/>
          <w:sz w:val="24"/>
          <w:szCs w:val="24"/>
        </w:rPr>
        <w:t>, Rouen (Effect of Sunlight), 1898 , Oil on canvas</w:t>
      </w:r>
    </w:p>
    <w:p w14:paraId="21C30035" w14:textId="77777777" w:rsidR="00980A97" w:rsidRDefault="00980A97"/>
    <w:p w14:paraId="50EBAE65" w14:textId="632752D4" w:rsidR="00980A97" w:rsidRPr="00AF193B" w:rsidRDefault="00530E86" w:rsidP="00AF193B">
      <w:pPr>
        <w:pStyle w:val="Heading1"/>
        <w:rPr>
          <w:rFonts w:ascii="Times New Roman" w:hAnsi="Times New Roman" w:cs="Times New Roman"/>
          <w:b/>
          <w:bCs/>
          <w:sz w:val="24"/>
          <w:szCs w:val="24"/>
        </w:rPr>
      </w:pPr>
      <w:bookmarkStart w:id="5" w:name="_Toc155128871"/>
      <w:r w:rsidRPr="00AF193B">
        <w:rPr>
          <w:rFonts w:ascii="Times New Roman" w:hAnsi="Times New Roman" w:cs="Times New Roman"/>
          <w:b/>
          <w:bCs/>
          <w:sz w:val="24"/>
          <w:szCs w:val="24"/>
        </w:rPr>
        <w:t>Christmas Eve Traditions</w:t>
      </w:r>
      <w:bookmarkEnd w:id="5"/>
    </w:p>
    <w:p w14:paraId="7C8E3AEB" w14:textId="77777777" w:rsidR="00980A97" w:rsidRDefault="00980A97"/>
    <w:p w14:paraId="1C28ECBB" w14:textId="13B01620" w:rsidR="00980A97" w:rsidRDefault="00D617B6" w:rsidP="00AF193B">
      <w:pPr>
        <w:spacing w:line="480" w:lineRule="auto"/>
        <w:ind w:firstLine="720"/>
        <w:jc w:val="both"/>
        <w:rPr>
          <w:rFonts w:ascii="Times New Roman" w:hAnsi="Times New Roman" w:cs="Times New Roman"/>
          <w:sz w:val="24"/>
          <w:szCs w:val="24"/>
        </w:rPr>
      </w:pPr>
      <w:r w:rsidRPr="00D617B6">
        <w:rPr>
          <w:rFonts w:ascii="Times New Roman" w:hAnsi="Times New Roman" w:cs="Times New Roman"/>
          <w:sz w:val="24"/>
          <w:szCs w:val="24"/>
        </w:rPr>
        <w:t xml:space="preserve">In the Czech Republic, Christmas is at its highest point on December 24th. This day holds many important customs that go beyond just giving presents. A big part of the fun is a loved Christmas Eve meal, where families gather around food that shows both local </w:t>
      </w:r>
      <w:proofErr w:type="spellStart"/>
      <w:r w:rsidR="00B4592F">
        <w:rPr>
          <w:rFonts w:ascii="Times New Roman" w:hAnsi="Times New Roman" w:cs="Times New Roman"/>
          <w:sz w:val="24"/>
          <w:szCs w:val="24"/>
        </w:rPr>
        <w:t>favourites</w:t>
      </w:r>
      <w:proofErr w:type="spellEnd"/>
      <w:r w:rsidRPr="00D617B6">
        <w:rPr>
          <w:rFonts w:ascii="Times New Roman" w:hAnsi="Times New Roman" w:cs="Times New Roman"/>
          <w:sz w:val="24"/>
          <w:szCs w:val="24"/>
        </w:rPr>
        <w:t xml:space="preserve"> and what people individually like. A sad but important time at </w:t>
      </w:r>
      <w:r w:rsidR="00B4592F">
        <w:rPr>
          <w:rFonts w:ascii="Times New Roman" w:hAnsi="Times New Roman" w:cs="Times New Roman"/>
          <w:sz w:val="24"/>
          <w:szCs w:val="24"/>
        </w:rPr>
        <w:t xml:space="preserve">Christmas dinner is when we break a thin bread called a </w:t>
      </w:r>
      <w:r w:rsidRPr="00D617B6">
        <w:rPr>
          <w:rFonts w:ascii="Times New Roman" w:hAnsi="Times New Roman" w:cs="Times New Roman"/>
          <w:sz w:val="24"/>
          <w:szCs w:val="24"/>
        </w:rPr>
        <w:t xml:space="preserve">Christmas wafer. It </w:t>
      </w:r>
      <w:proofErr w:type="spellStart"/>
      <w:r w:rsidR="00B4592F">
        <w:rPr>
          <w:rFonts w:ascii="Times New Roman" w:hAnsi="Times New Roman" w:cs="Times New Roman"/>
          <w:sz w:val="24"/>
          <w:szCs w:val="24"/>
        </w:rPr>
        <w:t>symbolises</w:t>
      </w:r>
      <w:proofErr w:type="spellEnd"/>
      <w:r w:rsidRPr="00D617B6">
        <w:rPr>
          <w:rFonts w:ascii="Times New Roman" w:hAnsi="Times New Roman" w:cs="Times New Roman"/>
          <w:sz w:val="24"/>
          <w:szCs w:val="24"/>
        </w:rPr>
        <w:t xml:space="preserve"> unity and forgiveness. This tradition means that family members trade a piece of thin </w:t>
      </w:r>
      <w:r w:rsidR="00B4592F">
        <w:rPr>
          <w:rFonts w:ascii="Times New Roman" w:hAnsi="Times New Roman" w:cs="Times New Roman"/>
          <w:sz w:val="24"/>
          <w:szCs w:val="24"/>
        </w:rPr>
        <w:t>flatbread</w:t>
      </w:r>
      <w:r w:rsidRPr="00D617B6">
        <w:rPr>
          <w:rFonts w:ascii="Times New Roman" w:hAnsi="Times New Roman" w:cs="Times New Roman"/>
          <w:sz w:val="24"/>
          <w:szCs w:val="24"/>
        </w:rPr>
        <w:t>, called "</w:t>
      </w:r>
      <w:proofErr w:type="spellStart"/>
      <w:r w:rsidRPr="00D617B6">
        <w:rPr>
          <w:rFonts w:ascii="Times New Roman" w:hAnsi="Times New Roman" w:cs="Times New Roman"/>
          <w:sz w:val="24"/>
          <w:szCs w:val="24"/>
        </w:rPr>
        <w:t>oplatek</w:t>
      </w:r>
      <w:proofErr w:type="spellEnd"/>
      <w:r w:rsidRPr="00D617B6">
        <w:rPr>
          <w:rFonts w:ascii="Times New Roman" w:hAnsi="Times New Roman" w:cs="Times New Roman"/>
          <w:sz w:val="24"/>
          <w:szCs w:val="24"/>
        </w:rPr>
        <w:t>," while also sharing deep hopes for the year ahead</w:t>
      </w:r>
      <w:r w:rsidR="003664FB">
        <w:rPr>
          <w:rStyle w:val="FootnoteReference"/>
          <w:rFonts w:ascii="Times New Roman" w:hAnsi="Times New Roman" w:cs="Times New Roman"/>
          <w:sz w:val="24"/>
          <w:szCs w:val="24"/>
        </w:rPr>
        <w:footnoteReference w:id="8"/>
      </w:r>
      <w:r w:rsidRPr="00D617B6">
        <w:rPr>
          <w:rFonts w:ascii="Times New Roman" w:hAnsi="Times New Roman" w:cs="Times New Roman"/>
          <w:sz w:val="24"/>
          <w:szCs w:val="24"/>
        </w:rPr>
        <w:t xml:space="preserve">. The action is not just a basic trade; it's </w:t>
      </w:r>
      <w:r w:rsidR="00B4592F">
        <w:rPr>
          <w:rFonts w:ascii="Times New Roman" w:hAnsi="Times New Roman" w:cs="Times New Roman"/>
          <w:sz w:val="24"/>
          <w:szCs w:val="24"/>
        </w:rPr>
        <w:t xml:space="preserve">a </w:t>
      </w:r>
      <w:r w:rsidRPr="00D617B6">
        <w:rPr>
          <w:rFonts w:ascii="Times New Roman" w:hAnsi="Times New Roman" w:cs="Times New Roman"/>
          <w:sz w:val="24"/>
          <w:szCs w:val="24"/>
        </w:rPr>
        <w:t xml:space="preserve">deep understanding of connections we share, making things right again and showing the kindness to forgive. As the cracker is passed around, a feeling of </w:t>
      </w:r>
      <w:proofErr w:type="spellStart"/>
      <w:r w:rsidRPr="00D617B6">
        <w:rPr>
          <w:rFonts w:ascii="Times New Roman" w:hAnsi="Times New Roman" w:cs="Times New Roman"/>
          <w:sz w:val="24"/>
          <w:szCs w:val="24"/>
        </w:rPr>
        <w:t>tog</w:t>
      </w:r>
      <w:r w:rsidR="00AE1371">
        <w:rPr>
          <w:rFonts w:ascii="Times New Roman" w:hAnsi="Times New Roman" w:cs="Times New Roman"/>
          <w:sz w:val="24"/>
          <w:szCs w:val="24"/>
        </w:rPr>
        <w:t>s</w:t>
      </w:r>
      <w:r w:rsidRPr="00D617B6">
        <w:rPr>
          <w:rFonts w:ascii="Times New Roman" w:hAnsi="Times New Roman" w:cs="Times New Roman"/>
          <w:sz w:val="24"/>
          <w:szCs w:val="24"/>
        </w:rPr>
        <w:t>etherness</w:t>
      </w:r>
      <w:proofErr w:type="spellEnd"/>
      <w:r w:rsidRPr="00D617B6">
        <w:rPr>
          <w:rFonts w:ascii="Times New Roman" w:hAnsi="Times New Roman" w:cs="Times New Roman"/>
          <w:sz w:val="24"/>
          <w:szCs w:val="24"/>
        </w:rPr>
        <w:t xml:space="preserve"> fills the air. This shows how much family ties matter during holiday time</w:t>
      </w:r>
      <w:r w:rsidR="003664FB">
        <w:rPr>
          <w:rStyle w:val="FootnoteReference"/>
          <w:rFonts w:ascii="Times New Roman" w:hAnsi="Times New Roman" w:cs="Times New Roman"/>
          <w:sz w:val="24"/>
          <w:szCs w:val="24"/>
        </w:rPr>
        <w:footnoteReference w:id="9"/>
      </w:r>
      <w:r w:rsidRPr="00D617B6">
        <w:rPr>
          <w:rFonts w:ascii="Times New Roman" w:hAnsi="Times New Roman" w:cs="Times New Roman"/>
          <w:sz w:val="24"/>
          <w:szCs w:val="24"/>
        </w:rPr>
        <w:t>. This custom shows how people in Czech take care of relationships. It reminds us that Christmas is not just a time for happy parties but also when we can make family bonds stronger with love and knowing each other better</w:t>
      </w:r>
      <w:r w:rsidRPr="00AF193B">
        <w:rPr>
          <w:rFonts w:ascii="Times New Roman" w:hAnsi="Times New Roman" w:cs="Times New Roman"/>
          <w:sz w:val="24"/>
          <w:szCs w:val="24"/>
        </w:rPr>
        <w:t>.</w:t>
      </w:r>
    </w:p>
    <w:p w14:paraId="4502F520" w14:textId="77777777" w:rsidR="00967BEC" w:rsidRPr="00967BEC" w:rsidRDefault="00967BEC" w:rsidP="00967BEC">
      <w:pPr>
        <w:pStyle w:val="Heading1"/>
        <w:rPr>
          <w:rFonts w:ascii="Times New Roman" w:hAnsi="Times New Roman" w:cs="Times New Roman"/>
          <w:b/>
          <w:bCs/>
          <w:sz w:val="24"/>
          <w:szCs w:val="24"/>
        </w:rPr>
      </w:pPr>
      <w:bookmarkStart w:id="6" w:name="_Toc155128872"/>
      <w:r w:rsidRPr="00967BEC">
        <w:rPr>
          <w:rFonts w:ascii="Times New Roman" w:hAnsi="Times New Roman" w:cs="Times New Roman"/>
          <w:b/>
          <w:bCs/>
          <w:sz w:val="24"/>
          <w:szCs w:val="24"/>
        </w:rPr>
        <w:t>Midnight Mass and Carols</w:t>
      </w:r>
      <w:bookmarkEnd w:id="6"/>
    </w:p>
    <w:p w14:paraId="1D82A20C" w14:textId="77777777" w:rsidR="00967BEC" w:rsidRPr="00967BEC" w:rsidRDefault="00967BEC" w:rsidP="00967BEC">
      <w:pPr>
        <w:spacing w:line="480" w:lineRule="auto"/>
        <w:ind w:firstLine="720"/>
        <w:jc w:val="both"/>
        <w:rPr>
          <w:rFonts w:ascii="Times New Roman" w:hAnsi="Times New Roman" w:cs="Times New Roman"/>
          <w:bCs/>
          <w:sz w:val="24"/>
          <w:szCs w:val="24"/>
          <w:lang w:val="en-US"/>
        </w:rPr>
      </w:pPr>
      <w:r w:rsidRPr="00967BEC">
        <w:rPr>
          <w:rFonts w:ascii="Times New Roman" w:hAnsi="Times New Roman" w:cs="Times New Roman"/>
          <w:bCs/>
          <w:sz w:val="24"/>
          <w:szCs w:val="24"/>
          <w:lang w:val="en-US"/>
        </w:rPr>
        <w:t>The Czech tradition of Midnight Mass, a serious church event on Christmas Eve is loved. The Midnight Mass tradition brings families and communities close together to honor Jesus' birth.</w:t>
      </w:r>
      <w:r w:rsidRPr="00967BEC">
        <w:rPr>
          <w:rFonts w:ascii="Times New Roman" w:hAnsi="Times New Roman" w:cs="Times New Roman"/>
          <w:bCs/>
          <w:sz w:val="24"/>
          <w:szCs w:val="24"/>
          <w:vertAlign w:val="superscript"/>
          <w:lang w:val="en-US"/>
        </w:rPr>
        <w:footnoteReference w:id="10"/>
      </w:r>
      <w:r w:rsidRPr="00967BEC">
        <w:rPr>
          <w:rFonts w:ascii="Times New Roman" w:hAnsi="Times New Roman" w:cs="Times New Roman"/>
          <w:bCs/>
          <w:sz w:val="24"/>
          <w:szCs w:val="24"/>
          <w:lang w:val="en-US"/>
        </w:rPr>
        <w:t xml:space="preserve"> It is more than just a religious duty. Churches have beautiful decorations and soft candlelight, making them a quiet place that helps people feel spiritual. Decorations for Christmas, big flowers and holy symbols make these beautifully dressed churches feel happy. Old Christmas songs make music for the night service. These old Christmas songs make people feel happy, hopeful and thankful. Christmas songs fill the air as people in church, choir and musicians sing together. In the end, Midnight Mass and Christmas songs are important for Czech holiday traditions.</w:t>
      </w:r>
      <w:r w:rsidRPr="00967BEC">
        <w:rPr>
          <w:rFonts w:ascii="Times New Roman" w:hAnsi="Times New Roman" w:cs="Times New Roman"/>
          <w:bCs/>
          <w:sz w:val="24"/>
          <w:szCs w:val="24"/>
          <w:vertAlign w:val="superscript"/>
          <w:lang w:val="en-US"/>
        </w:rPr>
        <w:footnoteReference w:id="11"/>
      </w:r>
      <w:r w:rsidRPr="00967BEC">
        <w:rPr>
          <w:rFonts w:ascii="Times New Roman" w:hAnsi="Times New Roman" w:cs="Times New Roman"/>
          <w:bCs/>
          <w:sz w:val="24"/>
          <w:szCs w:val="24"/>
          <w:lang w:val="en-US"/>
        </w:rPr>
        <w:t> They motivate people to come together, believe and have fun by making them think about the true meaning of Christmas.</w:t>
      </w:r>
    </w:p>
    <w:p w14:paraId="378F5C89" w14:textId="77777777" w:rsidR="00967BEC" w:rsidRPr="00967BEC" w:rsidRDefault="00967BEC" w:rsidP="00967BEC">
      <w:pPr>
        <w:pStyle w:val="Heading1"/>
        <w:rPr>
          <w:rFonts w:ascii="Times New Roman" w:hAnsi="Times New Roman" w:cs="Times New Roman"/>
          <w:b/>
          <w:bCs/>
          <w:sz w:val="24"/>
          <w:szCs w:val="24"/>
        </w:rPr>
      </w:pPr>
      <w:bookmarkStart w:id="7" w:name="_Toc155128873"/>
      <w:r w:rsidRPr="00967BEC">
        <w:rPr>
          <w:rFonts w:ascii="Times New Roman" w:hAnsi="Times New Roman" w:cs="Times New Roman"/>
          <w:b/>
          <w:bCs/>
          <w:sz w:val="24"/>
          <w:szCs w:val="24"/>
        </w:rPr>
        <w:t xml:space="preserve">Gift-Giving and </w:t>
      </w:r>
      <w:proofErr w:type="spellStart"/>
      <w:r w:rsidRPr="00967BEC">
        <w:rPr>
          <w:rFonts w:ascii="Times New Roman" w:hAnsi="Times New Roman" w:cs="Times New Roman"/>
          <w:b/>
          <w:bCs/>
          <w:sz w:val="24"/>
          <w:szCs w:val="24"/>
        </w:rPr>
        <w:t>Ježíšek</w:t>
      </w:r>
      <w:bookmarkEnd w:id="7"/>
      <w:proofErr w:type="spellEnd"/>
    </w:p>
    <w:p w14:paraId="11DDB3C3" w14:textId="77777777" w:rsidR="00967BEC" w:rsidRPr="00967BEC" w:rsidRDefault="00967BEC" w:rsidP="00967BEC">
      <w:pPr>
        <w:spacing w:line="480" w:lineRule="auto"/>
        <w:ind w:firstLine="720"/>
        <w:jc w:val="both"/>
        <w:rPr>
          <w:rFonts w:ascii="Times New Roman" w:hAnsi="Times New Roman" w:cs="Times New Roman"/>
          <w:bCs/>
          <w:sz w:val="24"/>
          <w:szCs w:val="24"/>
          <w:lang w:val="en-US"/>
        </w:rPr>
      </w:pPr>
      <w:r w:rsidRPr="00967BEC">
        <w:rPr>
          <w:rFonts w:ascii="Times New Roman" w:hAnsi="Times New Roman" w:cs="Times New Roman"/>
          <w:bCs/>
          <w:sz w:val="24"/>
          <w:szCs w:val="24"/>
          <w:lang w:val="en-US"/>
        </w:rPr>
        <w:t xml:space="preserve">In the Czech Republic, giving gifts during Christmas time has a unique appeal and tradition. This tradition believes in </w:t>
      </w:r>
      <w:proofErr w:type="spellStart"/>
      <w:r w:rsidRPr="00967BEC">
        <w:rPr>
          <w:rFonts w:ascii="Times New Roman" w:hAnsi="Times New Roman" w:cs="Times New Roman"/>
          <w:bCs/>
          <w:sz w:val="24"/>
          <w:szCs w:val="24"/>
          <w:lang w:val="en-US"/>
        </w:rPr>
        <w:t>Ježíšek</w:t>
      </w:r>
      <w:proofErr w:type="spellEnd"/>
      <w:r w:rsidRPr="00967BEC">
        <w:rPr>
          <w:rFonts w:ascii="Times New Roman" w:hAnsi="Times New Roman" w:cs="Times New Roman"/>
          <w:bCs/>
          <w:sz w:val="24"/>
          <w:szCs w:val="24"/>
          <w:lang w:val="en-US"/>
        </w:rPr>
        <w:t>, a magical character similar to Baby Jesus. People think this figure gives presents to kids during festivities.</w:t>
      </w:r>
      <w:r w:rsidRPr="00967BEC">
        <w:rPr>
          <w:rFonts w:ascii="Times New Roman" w:hAnsi="Times New Roman" w:cs="Times New Roman"/>
          <w:bCs/>
          <w:sz w:val="24"/>
          <w:szCs w:val="24"/>
          <w:vertAlign w:val="superscript"/>
          <w:lang w:val="en-US"/>
        </w:rPr>
        <w:footnoteReference w:id="12"/>
      </w:r>
      <w:r w:rsidRPr="00967BEC">
        <w:rPr>
          <w:rFonts w:ascii="Times New Roman" w:hAnsi="Times New Roman" w:cs="Times New Roman"/>
          <w:bCs/>
          <w:sz w:val="24"/>
          <w:szCs w:val="24"/>
          <w:lang w:val="en-US"/>
        </w:rPr>
        <w:t xml:space="preserve"> Unlike many cultures where gifts are given on Christmas Day, in Czech tradition the presents are shared on Christmas Eve. This adds more excitement and joy to that evening's special feeling of being together. This special way of giving gifts highlights the country's good Christmas customs and lasting faith in </w:t>
      </w:r>
      <w:proofErr w:type="spellStart"/>
      <w:r w:rsidRPr="00967BEC">
        <w:rPr>
          <w:rFonts w:ascii="Times New Roman" w:hAnsi="Times New Roman" w:cs="Times New Roman"/>
          <w:bCs/>
          <w:sz w:val="24"/>
          <w:szCs w:val="24"/>
          <w:lang w:val="en-US"/>
        </w:rPr>
        <w:t>Ježíšek</w:t>
      </w:r>
      <w:proofErr w:type="spellEnd"/>
      <w:r w:rsidRPr="00967BEC">
        <w:rPr>
          <w:rFonts w:ascii="Times New Roman" w:hAnsi="Times New Roman" w:cs="Times New Roman"/>
          <w:bCs/>
          <w:sz w:val="24"/>
          <w:szCs w:val="24"/>
          <w:lang w:val="en-US"/>
        </w:rPr>
        <w:t>, who is thought to be magical.</w:t>
      </w:r>
      <w:r w:rsidRPr="00967BEC">
        <w:rPr>
          <w:rFonts w:ascii="Times New Roman" w:hAnsi="Times New Roman" w:cs="Times New Roman"/>
          <w:bCs/>
          <w:sz w:val="24"/>
          <w:szCs w:val="24"/>
          <w:vertAlign w:val="superscript"/>
          <w:lang w:val="en-US"/>
        </w:rPr>
        <w:footnoteReference w:id="13"/>
      </w:r>
    </w:p>
    <w:p w14:paraId="0145F7F7" w14:textId="77777777" w:rsidR="00967BEC" w:rsidRPr="00967BEC" w:rsidRDefault="00967BEC" w:rsidP="00967BEC">
      <w:pPr>
        <w:pStyle w:val="Heading1"/>
        <w:rPr>
          <w:rFonts w:ascii="Times New Roman" w:hAnsi="Times New Roman" w:cs="Times New Roman"/>
          <w:b/>
          <w:bCs/>
          <w:sz w:val="24"/>
          <w:szCs w:val="24"/>
        </w:rPr>
      </w:pPr>
      <w:bookmarkStart w:id="8" w:name="_Toc155128874"/>
      <w:r w:rsidRPr="00967BEC">
        <w:rPr>
          <w:rFonts w:ascii="Times New Roman" w:hAnsi="Times New Roman" w:cs="Times New Roman"/>
          <w:b/>
          <w:bCs/>
          <w:sz w:val="24"/>
          <w:szCs w:val="24"/>
        </w:rPr>
        <w:t>Conclusion</w:t>
      </w:r>
      <w:bookmarkEnd w:id="8"/>
    </w:p>
    <w:p w14:paraId="74467414" w14:textId="77777777" w:rsidR="00967BEC" w:rsidRPr="00967BEC" w:rsidRDefault="00967BEC" w:rsidP="00967BEC">
      <w:pPr>
        <w:spacing w:line="480" w:lineRule="auto"/>
        <w:ind w:firstLine="720"/>
        <w:jc w:val="both"/>
        <w:rPr>
          <w:rFonts w:ascii="Times New Roman" w:hAnsi="Times New Roman" w:cs="Times New Roman"/>
          <w:sz w:val="24"/>
          <w:szCs w:val="24"/>
          <w:lang w:val="en-US"/>
        </w:rPr>
      </w:pPr>
      <w:r w:rsidRPr="00967BEC">
        <w:rPr>
          <w:rFonts w:ascii="Times New Roman" w:hAnsi="Times New Roman" w:cs="Times New Roman"/>
          <w:sz w:val="24"/>
          <w:szCs w:val="24"/>
          <w:lang w:val="en-US"/>
        </w:rPr>
        <w:t>Czech Christmas traditions are made up of old ways and important family memories, showing a strong culture. History of mixing pagan customs with Christian ideas shows the country's flexibility, while Advent, focused on Saint Nicholas Day, gives a three-part joy and lessons to kids. The beautiful straw decorations and tasty gingerbread cookies show the tale of home-made skills by families. Czechs' kindness and talent show in their bustling Christmas markets, where they sell tasty food and hand-made items. Christmas Eve is important in the Czech Republic because people share Christmas wafer to show they care for each other and forgive. It highlights family closeness and shared habits, showing off our country's cultural values.</w:t>
      </w:r>
    </w:p>
    <w:p w14:paraId="3144F74F" w14:textId="77777777" w:rsidR="00967BEC" w:rsidRPr="00AF193B" w:rsidRDefault="00967BEC" w:rsidP="00AF193B">
      <w:pPr>
        <w:spacing w:line="480" w:lineRule="auto"/>
        <w:ind w:firstLine="720"/>
        <w:jc w:val="both"/>
        <w:rPr>
          <w:rFonts w:ascii="Times New Roman" w:hAnsi="Times New Roman" w:cs="Times New Roman"/>
          <w:sz w:val="24"/>
          <w:szCs w:val="24"/>
        </w:rPr>
      </w:pPr>
    </w:p>
    <w:p w14:paraId="690E87C4" w14:textId="77777777" w:rsidR="00980A97" w:rsidRPr="00AF193B" w:rsidRDefault="00980A97" w:rsidP="00AF193B">
      <w:pPr>
        <w:spacing w:line="480" w:lineRule="auto"/>
        <w:ind w:firstLine="720"/>
        <w:jc w:val="both"/>
        <w:rPr>
          <w:rFonts w:ascii="Times New Roman" w:hAnsi="Times New Roman" w:cs="Times New Roman"/>
          <w:sz w:val="24"/>
          <w:szCs w:val="24"/>
        </w:rPr>
      </w:pPr>
    </w:p>
    <w:p w14:paraId="6D7B4F21" w14:textId="77777777" w:rsidR="00980A97" w:rsidRDefault="00980A97"/>
    <w:p w14:paraId="571D62EB" w14:textId="77777777" w:rsidR="00980A97" w:rsidRDefault="00980A97"/>
    <w:p w14:paraId="6674786D" w14:textId="77777777" w:rsidR="0065639B" w:rsidRDefault="0065639B"/>
    <w:p w14:paraId="01B691FD" w14:textId="77777777" w:rsidR="0047122A" w:rsidRDefault="0047122A">
      <w:pPr>
        <w:rPr>
          <w:rFonts w:ascii="Times New Roman" w:hAnsi="Times New Roman" w:cs="Times New Roman"/>
          <w:b/>
          <w:bCs/>
          <w:sz w:val="24"/>
          <w:szCs w:val="24"/>
        </w:rPr>
      </w:pPr>
      <w:r>
        <w:rPr>
          <w:rFonts w:ascii="Times New Roman" w:hAnsi="Times New Roman" w:cs="Times New Roman"/>
          <w:b/>
          <w:bCs/>
          <w:sz w:val="24"/>
          <w:szCs w:val="24"/>
        </w:rPr>
        <w:br w:type="page"/>
      </w:r>
    </w:p>
    <w:p w14:paraId="5DB95B71" w14:textId="57200041" w:rsidR="00AF193B" w:rsidRPr="00D617B6" w:rsidRDefault="00D617B6" w:rsidP="00AF193B">
      <w:pPr>
        <w:pStyle w:val="Heading1"/>
        <w:rPr>
          <w:rFonts w:ascii="Times New Roman" w:hAnsi="Times New Roman" w:cs="Times New Roman"/>
          <w:b/>
          <w:bCs/>
          <w:sz w:val="24"/>
          <w:szCs w:val="24"/>
        </w:rPr>
      </w:pPr>
      <w:bookmarkStart w:id="9" w:name="_Toc155128875"/>
      <w:r w:rsidRPr="00D617B6">
        <w:rPr>
          <w:rFonts w:ascii="Times New Roman" w:hAnsi="Times New Roman" w:cs="Times New Roman"/>
          <w:b/>
          <w:bCs/>
          <w:sz w:val="24"/>
          <w:szCs w:val="24"/>
        </w:rPr>
        <w:t>Bibliography</w:t>
      </w:r>
      <w:bookmarkEnd w:id="9"/>
    </w:p>
    <w:p w14:paraId="6F2164E8" w14:textId="77777777" w:rsidR="00F84E2D" w:rsidRPr="00967BEC" w:rsidRDefault="00F84E2D" w:rsidP="00594C0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967BEC">
        <w:rPr>
          <w:rFonts w:ascii="Times New Roman" w:hAnsi="Times New Roman" w:cs="Times New Roman"/>
          <w:color w:val="222222"/>
          <w:sz w:val="24"/>
          <w:szCs w:val="24"/>
          <w:shd w:val="clear" w:color="auto" w:fill="FFFFFF"/>
        </w:rPr>
        <w:t>Asongu</w:t>
      </w:r>
      <w:proofErr w:type="spellEnd"/>
      <w:r w:rsidRPr="00967BEC">
        <w:rPr>
          <w:rFonts w:ascii="Times New Roman" w:hAnsi="Times New Roman" w:cs="Times New Roman"/>
          <w:color w:val="222222"/>
          <w:sz w:val="24"/>
          <w:szCs w:val="24"/>
          <w:shd w:val="clear" w:color="auto" w:fill="FFFFFF"/>
        </w:rPr>
        <w:t xml:space="preserve">, Timothy </w:t>
      </w:r>
      <w:proofErr w:type="spellStart"/>
      <w:r w:rsidRPr="00967BEC">
        <w:rPr>
          <w:rFonts w:ascii="Times New Roman" w:hAnsi="Times New Roman" w:cs="Times New Roman"/>
          <w:color w:val="222222"/>
          <w:sz w:val="24"/>
          <w:szCs w:val="24"/>
          <w:shd w:val="clear" w:color="auto" w:fill="FFFFFF"/>
        </w:rPr>
        <w:t>Terna</w:t>
      </w:r>
      <w:proofErr w:type="spellEnd"/>
      <w:r w:rsidRPr="00967BEC">
        <w:rPr>
          <w:rFonts w:ascii="Times New Roman" w:hAnsi="Times New Roman" w:cs="Times New Roman"/>
          <w:color w:val="222222"/>
          <w:sz w:val="24"/>
          <w:szCs w:val="24"/>
          <w:shd w:val="clear" w:color="auto" w:fill="FFFFFF"/>
        </w:rPr>
        <w:t>. "</w:t>
      </w:r>
      <w:proofErr w:type="spellStart"/>
      <w:r w:rsidRPr="00967BEC">
        <w:rPr>
          <w:rFonts w:ascii="Times New Roman" w:hAnsi="Times New Roman" w:cs="Times New Roman"/>
          <w:color w:val="222222"/>
          <w:sz w:val="24"/>
          <w:szCs w:val="24"/>
          <w:shd w:val="clear" w:color="auto" w:fill="FFFFFF"/>
        </w:rPr>
        <w:t>Lekce</w:t>
      </w:r>
      <w:proofErr w:type="spellEnd"/>
      <w:r w:rsidRPr="00967BEC">
        <w:rPr>
          <w:rFonts w:ascii="Times New Roman" w:hAnsi="Times New Roman" w:cs="Times New Roman"/>
          <w:color w:val="222222"/>
          <w:sz w:val="24"/>
          <w:szCs w:val="24"/>
          <w:shd w:val="clear" w:color="auto" w:fill="FFFFFF"/>
        </w:rPr>
        <w:t xml:space="preserve"> z </w:t>
      </w:r>
      <w:proofErr w:type="spellStart"/>
      <w:r w:rsidRPr="00967BEC">
        <w:rPr>
          <w:rFonts w:ascii="Times New Roman" w:hAnsi="Times New Roman" w:cs="Times New Roman"/>
          <w:color w:val="222222"/>
          <w:sz w:val="24"/>
          <w:szCs w:val="24"/>
          <w:shd w:val="clear" w:color="auto" w:fill="FFFFFF"/>
        </w:rPr>
        <w:t>historie</w:t>
      </w:r>
      <w:proofErr w:type="spellEnd"/>
      <w:r w:rsidRPr="00967BEC">
        <w:rPr>
          <w:rFonts w:ascii="Times New Roman" w:hAnsi="Times New Roman" w:cs="Times New Roman"/>
          <w:color w:val="222222"/>
          <w:sz w:val="24"/>
          <w:szCs w:val="24"/>
          <w:shd w:val="clear" w:color="auto" w:fill="FFFFFF"/>
        </w:rPr>
        <w:t xml:space="preserve">: </w:t>
      </w:r>
      <w:proofErr w:type="spellStart"/>
      <w:r w:rsidRPr="00967BEC">
        <w:rPr>
          <w:rFonts w:ascii="Times New Roman" w:hAnsi="Times New Roman" w:cs="Times New Roman"/>
          <w:color w:val="222222"/>
          <w:sz w:val="24"/>
          <w:szCs w:val="24"/>
          <w:shd w:val="clear" w:color="auto" w:fill="FFFFFF"/>
        </w:rPr>
        <w:t>česká</w:t>
      </w:r>
      <w:proofErr w:type="spellEnd"/>
      <w:r w:rsidRPr="00967BEC">
        <w:rPr>
          <w:rFonts w:ascii="Times New Roman" w:hAnsi="Times New Roman" w:cs="Times New Roman"/>
          <w:color w:val="222222"/>
          <w:sz w:val="24"/>
          <w:szCs w:val="24"/>
          <w:shd w:val="clear" w:color="auto" w:fill="FFFFFF"/>
        </w:rPr>
        <w:t xml:space="preserve"> </w:t>
      </w:r>
      <w:proofErr w:type="spellStart"/>
      <w:r w:rsidRPr="00967BEC">
        <w:rPr>
          <w:rFonts w:ascii="Times New Roman" w:hAnsi="Times New Roman" w:cs="Times New Roman"/>
          <w:color w:val="222222"/>
          <w:sz w:val="24"/>
          <w:szCs w:val="24"/>
          <w:shd w:val="clear" w:color="auto" w:fill="FFFFFF"/>
        </w:rPr>
        <w:t>kultura</w:t>
      </w:r>
      <w:proofErr w:type="spellEnd"/>
      <w:r w:rsidRPr="00967BEC">
        <w:rPr>
          <w:rFonts w:ascii="Times New Roman" w:hAnsi="Times New Roman" w:cs="Times New Roman"/>
          <w:color w:val="222222"/>
          <w:sz w:val="24"/>
          <w:szCs w:val="24"/>
          <w:shd w:val="clear" w:color="auto" w:fill="FFFFFF"/>
        </w:rPr>
        <w:t xml:space="preserve"> a </w:t>
      </w:r>
      <w:proofErr w:type="spellStart"/>
      <w:r w:rsidRPr="00967BEC">
        <w:rPr>
          <w:rFonts w:ascii="Times New Roman" w:hAnsi="Times New Roman" w:cs="Times New Roman"/>
          <w:color w:val="222222"/>
          <w:sz w:val="24"/>
          <w:szCs w:val="24"/>
          <w:shd w:val="clear" w:color="auto" w:fill="FFFFFF"/>
        </w:rPr>
        <w:t>řecký</w:t>
      </w:r>
      <w:proofErr w:type="spellEnd"/>
      <w:r w:rsidRPr="00967BEC">
        <w:rPr>
          <w:rFonts w:ascii="Times New Roman" w:hAnsi="Times New Roman" w:cs="Times New Roman"/>
          <w:color w:val="222222"/>
          <w:sz w:val="24"/>
          <w:szCs w:val="24"/>
          <w:shd w:val="clear" w:color="auto" w:fill="FFFFFF"/>
        </w:rPr>
        <w:t xml:space="preserve"> </w:t>
      </w:r>
      <w:proofErr w:type="spellStart"/>
      <w:r w:rsidRPr="00967BEC">
        <w:rPr>
          <w:rFonts w:ascii="Times New Roman" w:hAnsi="Times New Roman" w:cs="Times New Roman"/>
          <w:color w:val="222222"/>
          <w:sz w:val="24"/>
          <w:szCs w:val="24"/>
          <w:shd w:val="clear" w:color="auto" w:fill="FFFFFF"/>
        </w:rPr>
        <w:t>příklad</w:t>
      </w:r>
      <w:proofErr w:type="spellEnd"/>
      <w:r w:rsidRPr="00967BEC">
        <w:rPr>
          <w:rFonts w:ascii="Times New Roman" w:hAnsi="Times New Roman" w:cs="Times New Roman"/>
          <w:color w:val="222222"/>
          <w:sz w:val="24"/>
          <w:szCs w:val="24"/>
          <w:shd w:val="clear" w:color="auto" w:fill="FFFFFF"/>
        </w:rPr>
        <w:t xml:space="preserve">." (2022). </w:t>
      </w:r>
    </w:p>
    <w:p w14:paraId="6F2904DA" w14:textId="77777777" w:rsidR="00F84E2D" w:rsidRPr="003664FB" w:rsidRDefault="00F84E2D" w:rsidP="00594C0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664FB">
        <w:rPr>
          <w:rFonts w:ascii="Times New Roman" w:hAnsi="Times New Roman" w:cs="Times New Roman"/>
          <w:color w:val="222222"/>
          <w:sz w:val="24"/>
          <w:szCs w:val="24"/>
          <w:shd w:val="clear" w:color="auto" w:fill="FFFFFF"/>
        </w:rPr>
        <w:t>Boskova</w:t>
      </w:r>
      <w:proofErr w:type="spellEnd"/>
      <w:r w:rsidRPr="003664FB">
        <w:rPr>
          <w:rFonts w:ascii="Times New Roman" w:hAnsi="Times New Roman" w:cs="Times New Roman"/>
          <w:color w:val="222222"/>
          <w:sz w:val="24"/>
          <w:szCs w:val="24"/>
          <w:shd w:val="clear" w:color="auto" w:fill="FFFFFF"/>
        </w:rPr>
        <w:t xml:space="preserve">, </w:t>
      </w:r>
      <w:proofErr w:type="spellStart"/>
      <w:r w:rsidRPr="003664FB">
        <w:rPr>
          <w:rFonts w:ascii="Times New Roman" w:hAnsi="Times New Roman" w:cs="Times New Roman"/>
          <w:color w:val="222222"/>
          <w:sz w:val="24"/>
          <w:szCs w:val="24"/>
          <w:shd w:val="clear" w:color="auto" w:fill="FFFFFF"/>
        </w:rPr>
        <w:t>Iveta</w:t>
      </w:r>
      <w:proofErr w:type="spellEnd"/>
      <w:r w:rsidRPr="003664FB">
        <w:rPr>
          <w:rFonts w:ascii="Times New Roman" w:hAnsi="Times New Roman" w:cs="Times New Roman"/>
          <w:color w:val="222222"/>
          <w:sz w:val="24"/>
          <w:szCs w:val="24"/>
          <w:shd w:val="clear" w:color="auto" w:fill="FFFFFF"/>
        </w:rPr>
        <w:t xml:space="preserve">, and Marcela </w:t>
      </w:r>
      <w:proofErr w:type="spellStart"/>
      <w:r w:rsidRPr="003664FB">
        <w:rPr>
          <w:rFonts w:ascii="Times New Roman" w:hAnsi="Times New Roman" w:cs="Times New Roman"/>
          <w:color w:val="222222"/>
          <w:sz w:val="24"/>
          <w:szCs w:val="24"/>
          <w:shd w:val="clear" w:color="auto" w:fill="FFFFFF"/>
        </w:rPr>
        <w:t>Kormanakova</w:t>
      </w:r>
      <w:proofErr w:type="spellEnd"/>
      <w:r w:rsidRPr="003664FB">
        <w:rPr>
          <w:rFonts w:ascii="Times New Roman" w:hAnsi="Times New Roman" w:cs="Times New Roman"/>
          <w:color w:val="222222"/>
          <w:sz w:val="24"/>
          <w:szCs w:val="24"/>
          <w:shd w:val="clear" w:color="auto" w:fill="FFFFFF"/>
        </w:rPr>
        <w:t>. "Retail Chains Under the Food Waste Spotlight: The Case Study of the Czech Republic." In </w:t>
      </w:r>
      <w:r w:rsidRPr="003664FB">
        <w:rPr>
          <w:rFonts w:ascii="Times New Roman" w:hAnsi="Times New Roman" w:cs="Times New Roman"/>
          <w:i/>
          <w:iCs/>
          <w:color w:val="222222"/>
          <w:sz w:val="24"/>
          <w:szCs w:val="24"/>
          <w:shd w:val="clear" w:color="auto" w:fill="FFFFFF"/>
        </w:rPr>
        <w:t>Waste Forum</w:t>
      </w:r>
      <w:r w:rsidRPr="003664FB">
        <w:rPr>
          <w:rFonts w:ascii="Times New Roman" w:hAnsi="Times New Roman" w:cs="Times New Roman"/>
          <w:color w:val="222222"/>
          <w:sz w:val="24"/>
          <w:szCs w:val="24"/>
          <w:shd w:val="clear" w:color="auto" w:fill="FFFFFF"/>
        </w:rPr>
        <w:t>, vol. 1, pp. 26-36. 2022.</w:t>
      </w:r>
    </w:p>
    <w:p w14:paraId="13AC00AE" w14:textId="77777777" w:rsidR="00F84E2D" w:rsidRPr="003664FB" w:rsidRDefault="00F84E2D" w:rsidP="00594C03">
      <w:pPr>
        <w:spacing w:line="360" w:lineRule="auto"/>
        <w:ind w:left="720" w:hanging="720"/>
        <w:jc w:val="both"/>
        <w:rPr>
          <w:rFonts w:ascii="Times New Roman" w:hAnsi="Times New Roman" w:cs="Times New Roman"/>
          <w:sz w:val="32"/>
          <w:szCs w:val="32"/>
          <w:shd w:val="clear" w:color="auto" w:fill="FFFFFF"/>
        </w:rPr>
      </w:pPr>
      <w:proofErr w:type="spellStart"/>
      <w:r w:rsidRPr="003664FB">
        <w:rPr>
          <w:rFonts w:ascii="Times New Roman" w:hAnsi="Times New Roman" w:cs="Times New Roman"/>
          <w:color w:val="222222"/>
          <w:sz w:val="24"/>
          <w:szCs w:val="24"/>
          <w:shd w:val="clear" w:color="auto" w:fill="FFFFFF"/>
        </w:rPr>
        <w:t>Fondaras</w:t>
      </w:r>
      <w:proofErr w:type="spellEnd"/>
      <w:r w:rsidRPr="003664FB">
        <w:rPr>
          <w:rFonts w:ascii="Times New Roman" w:hAnsi="Times New Roman" w:cs="Times New Roman"/>
          <w:color w:val="222222"/>
          <w:sz w:val="24"/>
          <w:szCs w:val="24"/>
          <w:shd w:val="clear" w:color="auto" w:fill="FFFFFF"/>
        </w:rPr>
        <w:t xml:space="preserve">, Antonia. "Augustinian Art and Meditation in Renaissance Florence: The Choir Altarpieces of Santo </w:t>
      </w:r>
      <w:proofErr w:type="spellStart"/>
      <w:r w:rsidRPr="003664FB">
        <w:rPr>
          <w:rFonts w:ascii="Times New Roman" w:hAnsi="Times New Roman" w:cs="Times New Roman"/>
          <w:color w:val="222222"/>
          <w:sz w:val="24"/>
          <w:szCs w:val="24"/>
          <w:shd w:val="clear" w:color="auto" w:fill="FFFFFF"/>
        </w:rPr>
        <w:t>Spirito</w:t>
      </w:r>
      <w:proofErr w:type="spellEnd"/>
      <w:r w:rsidRPr="003664FB">
        <w:rPr>
          <w:rFonts w:ascii="Times New Roman" w:hAnsi="Times New Roman" w:cs="Times New Roman"/>
          <w:color w:val="222222"/>
          <w:sz w:val="24"/>
          <w:szCs w:val="24"/>
          <w:shd w:val="clear" w:color="auto" w:fill="FFFFFF"/>
        </w:rPr>
        <w:t xml:space="preserve"> 1480–1510." In </w:t>
      </w:r>
      <w:r w:rsidRPr="003664FB">
        <w:rPr>
          <w:rFonts w:ascii="Times New Roman" w:hAnsi="Times New Roman" w:cs="Times New Roman"/>
          <w:i/>
          <w:iCs/>
          <w:color w:val="222222"/>
          <w:sz w:val="24"/>
          <w:szCs w:val="24"/>
          <w:shd w:val="clear" w:color="auto" w:fill="FFFFFF"/>
        </w:rPr>
        <w:t>Augustinian Art and Meditation in Renaissance Florence</w:t>
      </w:r>
      <w:r w:rsidRPr="003664FB">
        <w:rPr>
          <w:rFonts w:ascii="Times New Roman" w:hAnsi="Times New Roman" w:cs="Times New Roman"/>
          <w:color w:val="222222"/>
          <w:sz w:val="24"/>
          <w:szCs w:val="24"/>
          <w:shd w:val="clear" w:color="auto" w:fill="FFFFFF"/>
        </w:rPr>
        <w:t>. Brill, 2020.</w:t>
      </w:r>
      <w:r w:rsidRPr="003664FB">
        <w:rPr>
          <w:rFonts w:ascii="Times New Roman" w:hAnsi="Times New Roman" w:cs="Times New Roman"/>
          <w:sz w:val="32"/>
          <w:szCs w:val="32"/>
          <w:shd w:val="clear" w:color="auto" w:fill="FFFFFF"/>
        </w:rPr>
        <w:t xml:space="preserve"> </w:t>
      </w:r>
    </w:p>
    <w:p w14:paraId="48A2D2D3" w14:textId="77777777" w:rsidR="00F84E2D" w:rsidRPr="003664FB" w:rsidRDefault="00F84E2D" w:rsidP="00594C03">
      <w:pPr>
        <w:spacing w:line="360" w:lineRule="auto"/>
        <w:ind w:left="720" w:hanging="720"/>
        <w:jc w:val="both"/>
        <w:rPr>
          <w:rFonts w:ascii="Times New Roman" w:hAnsi="Times New Roman" w:cs="Times New Roman"/>
          <w:color w:val="505050"/>
          <w:sz w:val="28"/>
          <w:szCs w:val="28"/>
          <w:shd w:val="clear" w:color="auto" w:fill="FFFFFF"/>
        </w:rPr>
      </w:pPr>
      <w:proofErr w:type="spellStart"/>
      <w:r w:rsidRPr="003664FB">
        <w:rPr>
          <w:rFonts w:ascii="Times New Roman" w:hAnsi="Times New Roman" w:cs="Times New Roman"/>
          <w:color w:val="222222"/>
          <w:sz w:val="24"/>
          <w:szCs w:val="24"/>
          <w:shd w:val="clear" w:color="auto" w:fill="FFFFFF"/>
        </w:rPr>
        <w:t>Fumerton</w:t>
      </w:r>
      <w:proofErr w:type="spellEnd"/>
      <w:r w:rsidRPr="003664FB">
        <w:rPr>
          <w:rFonts w:ascii="Times New Roman" w:hAnsi="Times New Roman" w:cs="Times New Roman"/>
          <w:color w:val="222222"/>
          <w:sz w:val="24"/>
          <w:szCs w:val="24"/>
          <w:shd w:val="clear" w:color="auto" w:fill="FFFFFF"/>
        </w:rPr>
        <w:t xml:space="preserve">, Patricia, Pavel </w:t>
      </w:r>
      <w:proofErr w:type="spellStart"/>
      <w:r w:rsidRPr="003664FB">
        <w:rPr>
          <w:rFonts w:ascii="Times New Roman" w:hAnsi="Times New Roman" w:cs="Times New Roman"/>
          <w:color w:val="222222"/>
          <w:sz w:val="24"/>
          <w:szCs w:val="24"/>
          <w:shd w:val="clear" w:color="auto" w:fill="FFFFFF"/>
        </w:rPr>
        <w:t>Kosek</w:t>
      </w:r>
      <w:proofErr w:type="spellEnd"/>
      <w:r w:rsidRPr="003664FB">
        <w:rPr>
          <w:rFonts w:ascii="Times New Roman" w:hAnsi="Times New Roman" w:cs="Times New Roman"/>
          <w:color w:val="222222"/>
          <w:sz w:val="24"/>
          <w:szCs w:val="24"/>
          <w:shd w:val="clear" w:color="auto" w:fill="FFFFFF"/>
        </w:rPr>
        <w:t xml:space="preserve">, and Marie </w:t>
      </w:r>
      <w:proofErr w:type="spellStart"/>
      <w:r w:rsidRPr="003664FB">
        <w:rPr>
          <w:rFonts w:ascii="Times New Roman" w:hAnsi="Times New Roman" w:cs="Times New Roman"/>
          <w:color w:val="222222"/>
          <w:sz w:val="24"/>
          <w:szCs w:val="24"/>
          <w:shd w:val="clear" w:color="auto" w:fill="FFFFFF"/>
        </w:rPr>
        <w:t>Hanzelková</w:t>
      </w:r>
      <w:proofErr w:type="spellEnd"/>
      <w:r w:rsidRPr="003664FB">
        <w:rPr>
          <w:rFonts w:ascii="Times New Roman" w:hAnsi="Times New Roman" w:cs="Times New Roman"/>
          <w:color w:val="222222"/>
          <w:sz w:val="24"/>
          <w:szCs w:val="24"/>
          <w:shd w:val="clear" w:color="auto" w:fill="FFFFFF"/>
        </w:rPr>
        <w:t>. "1. The History and Reception of Czech Broadside Ballads within Local, Regional, and Global Contexts." </w:t>
      </w:r>
      <w:r w:rsidRPr="003664FB">
        <w:rPr>
          <w:rFonts w:ascii="Times New Roman" w:hAnsi="Times New Roman" w:cs="Times New Roman"/>
          <w:i/>
          <w:iCs/>
          <w:color w:val="222222"/>
          <w:sz w:val="24"/>
          <w:szCs w:val="24"/>
          <w:shd w:val="clear" w:color="auto" w:fill="FFFFFF"/>
        </w:rPr>
        <w:t>Czech Broadside Ballads as Text, Art, Song in Popular Culture, c. 1600–1900</w:t>
      </w:r>
      <w:r w:rsidRPr="003664FB">
        <w:rPr>
          <w:rFonts w:ascii="Times New Roman" w:hAnsi="Times New Roman" w:cs="Times New Roman"/>
          <w:color w:val="222222"/>
          <w:sz w:val="24"/>
          <w:szCs w:val="24"/>
          <w:shd w:val="clear" w:color="auto" w:fill="FFFFFF"/>
        </w:rPr>
        <w:t>: 21.</w:t>
      </w:r>
      <w:r w:rsidRPr="003664FB">
        <w:rPr>
          <w:rFonts w:ascii="Times New Roman" w:hAnsi="Times New Roman" w:cs="Times New Roman"/>
          <w:color w:val="505050"/>
          <w:sz w:val="28"/>
          <w:szCs w:val="28"/>
          <w:shd w:val="clear" w:color="auto" w:fill="FFFFFF"/>
        </w:rPr>
        <w:t xml:space="preserve"> </w:t>
      </w:r>
    </w:p>
    <w:p w14:paraId="297ECAA9" w14:textId="77777777" w:rsidR="00F84E2D" w:rsidRPr="003664FB" w:rsidRDefault="00F84E2D" w:rsidP="00594C03">
      <w:pPr>
        <w:spacing w:line="360" w:lineRule="auto"/>
        <w:ind w:left="720" w:hanging="720"/>
        <w:jc w:val="both"/>
        <w:rPr>
          <w:rFonts w:ascii="Times New Roman" w:hAnsi="Times New Roman" w:cs="Times New Roman"/>
          <w:sz w:val="32"/>
          <w:szCs w:val="32"/>
          <w:shd w:val="clear" w:color="auto" w:fill="FFFFFF"/>
        </w:rPr>
      </w:pPr>
      <w:proofErr w:type="spellStart"/>
      <w:r w:rsidRPr="003664FB">
        <w:rPr>
          <w:rFonts w:ascii="Times New Roman" w:hAnsi="Times New Roman" w:cs="Times New Roman"/>
          <w:color w:val="222222"/>
          <w:sz w:val="24"/>
          <w:szCs w:val="24"/>
          <w:shd w:val="clear" w:color="auto" w:fill="FFFFFF"/>
        </w:rPr>
        <w:t>Honzíková</w:t>
      </w:r>
      <w:proofErr w:type="spellEnd"/>
      <w:r w:rsidRPr="003664FB">
        <w:rPr>
          <w:rFonts w:ascii="Times New Roman" w:hAnsi="Times New Roman" w:cs="Times New Roman"/>
          <w:color w:val="222222"/>
          <w:sz w:val="24"/>
          <w:szCs w:val="24"/>
          <w:shd w:val="clear" w:color="auto" w:fill="FFFFFF"/>
        </w:rPr>
        <w:t xml:space="preserve">, </w:t>
      </w:r>
      <w:proofErr w:type="spellStart"/>
      <w:r w:rsidRPr="003664FB">
        <w:rPr>
          <w:rFonts w:ascii="Times New Roman" w:hAnsi="Times New Roman" w:cs="Times New Roman"/>
          <w:color w:val="222222"/>
          <w:sz w:val="24"/>
          <w:szCs w:val="24"/>
          <w:shd w:val="clear" w:color="auto" w:fill="FFFFFF"/>
        </w:rPr>
        <w:t>Jarmila</w:t>
      </w:r>
      <w:proofErr w:type="spellEnd"/>
      <w:r w:rsidRPr="003664FB">
        <w:rPr>
          <w:rFonts w:ascii="Times New Roman" w:hAnsi="Times New Roman" w:cs="Times New Roman"/>
          <w:color w:val="222222"/>
          <w:sz w:val="24"/>
          <w:szCs w:val="24"/>
          <w:shd w:val="clear" w:color="auto" w:fill="FFFFFF"/>
        </w:rPr>
        <w:t xml:space="preserve">, Jan </w:t>
      </w:r>
      <w:proofErr w:type="spellStart"/>
      <w:r w:rsidRPr="003664FB">
        <w:rPr>
          <w:rFonts w:ascii="Times New Roman" w:hAnsi="Times New Roman" w:cs="Times New Roman"/>
          <w:color w:val="222222"/>
          <w:sz w:val="24"/>
          <w:szCs w:val="24"/>
          <w:shd w:val="clear" w:color="auto" w:fill="FFFFFF"/>
        </w:rPr>
        <w:t>Krotký</w:t>
      </w:r>
      <w:proofErr w:type="spellEnd"/>
      <w:r w:rsidRPr="003664FB">
        <w:rPr>
          <w:rFonts w:ascii="Times New Roman" w:hAnsi="Times New Roman" w:cs="Times New Roman"/>
          <w:color w:val="222222"/>
          <w:sz w:val="24"/>
          <w:szCs w:val="24"/>
          <w:shd w:val="clear" w:color="auto" w:fill="FFFFFF"/>
        </w:rPr>
        <w:t xml:space="preserve">, Pavel </w:t>
      </w:r>
      <w:proofErr w:type="spellStart"/>
      <w:r w:rsidRPr="003664FB">
        <w:rPr>
          <w:rFonts w:ascii="Times New Roman" w:hAnsi="Times New Roman" w:cs="Times New Roman"/>
          <w:color w:val="222222"/>
          <w:sz w:val="24"/>
          <w:szCs w:val="24"/>
          <w:shd w:val="clear" w:color="auto" w:fill="FFFFFF"/>
        </w:rPr>
        <w:t>Moc</w:t>
      </w:r>
      <w:proofErr w:type="spellEnd"/>
      <w:r w:rsidRPr="003664FB">
        <w:rPr>
          <w:rFonts w:ascii="Times New Roman" w:hAnsi="Times New Roman" w:cs="Times New Roman"/>
          <w:color w:val="222222"/>
          <w:sz w:val="24"/>
          <w:szCs w:val="24"/>
          <w:shd w:val="clear" w:color="auto" w:fill="FFFFFF"/>
        </w:rPr>
        <w:t xml:space="preserve">, and Jan </w:t>
      </w:r>
      <w:proofErr w:type="spellStart"/>
      <w:r w:rsidRPr="003664FB">
        <w:rPr>
          <w:rFonts w:ascii="Times New Roman" w:hAnsi="Times New Roman" w:cs="Times New Roman"/>
          <w:color w:val="222222"/>
          <w:sz w:val="24"/>
          <w:szCs w:val="24"/>
          <w:shd w:val="clear" w:color="auto" w:fill="FFFFFF"/>
        </w:rPr>
        <w:t>Fadrhonc</w:t>
      </w:r>
      <w:proofErr w:type="spellEnd"/>
      <w:r w:rsidRPr="003664FB">
        <w:rPr>
          <w:rFonts w:ascii="Times New Roman" w:hAnsi="Times New Roman" w:cs="Times New Roman"/>
          <w:color w:val="222222"/>
          <w:sz w:val="24"/>
          <w:szCs w:val="24"/>
          <w:shd w:val="clear" w:color="auto" w:fill="FFFFFF"/>
        </w:rPr>
        <w:t>. "Weather Lore (</w:t>
      </w:r>
      <w:proofErr w:type="spellStart"/>
      <w:r w:rsidRPr="003664FB">
        <w:rPr>
          <w:rFonts w:ascii="Times New Roman" w:hAnsi="Times New Roman" w:cs="Times New Roman"/>
          <w:color w:val="222222"/>
          <w:sz w:val="24"/>
          <w:szCs w:val="24"/>
          <w:shd w:val="clear" w:color="auto" w:fill="FFFFFF"/>
        </w:rPr>
        <w:t>Pranostika</w:t>
      </w:r>
      <w:proofErr w:type="spellEnd"/>
      <w:r w:rsidRPr="003664FB">
        <w:rPr>
          <w:rFonts w:ascii="Times New Roman" w:hAnsi="Times New Roman" w:cs="Times New Roman"/>
          <w:color w:val="222222"/>
          <w:sz w:val="24"/>
          <w:szCs w:val="24"/>
          <w:shd w:val="clear" w:color="auto" w:fill="FFFFFF"/>
        </w:rPr>
        <w:t>) as Czech Folk Traditions." </w:t>
      </w:r>
      <w:r w:rsidRPr="003664FB">
        <w:rPr>
          <w:rFonts w:ascii="Times New Roman" w:hAnsi="Times New Roman" w:cs="Times New Roman"/>
          <w:i/>
          <w:iCs/>
          <w:color w:val="222222"/>
          <w:sz w:val="24"/>
          <w:szCs w:val="24"/>
          <w:shd w:val="clear" w:color="auto" w:fill="FFFFFF"/>
        </w:rPr>
        <w:t>Heritage</w:t>
      </w:r>
      <w:r w:rsidRPr="003664FB">
        <w:rPr>
          <w:rFonts w:ascii="Times New Roman" w:hAnsi="Times New Roman" w:cs="Times New Roman"/>
          <w:color w:val="222222"/>
          <w:sz w:val="24"/>
          <w:szCs w:val="24"/>
          <w:shd w:val="clear" w:color="auto" w:fill="FFFFFF"/>
        </w:rPr>
        <w:t> 6, no. 4 (2023): 3777-3788.</w:t>
      </w:r>
      <w:r w:rsidRPr="003664FB">
        <w:rPr>
          <w:rFonts w:ascii="Times New Roman" w:hAnsi="Times New Roman" w:cs="Times New Roman"/>
          <w:sz w:val="32"/>
          <w:szCs w:val="32"/>
          <w:shd w:val="clear" w:color="auto" w:fill="FFFFFF"/>
        </w:rPr>
        <w:t xml:space="preserve"> </w:t>
      </w:r>
    </w:p>
    <w:p w14:paraId="00317F5A" w14:textId="77777777" w:rsidR="00F84E2D" w:rsidRPr="003664FB" w:rsidRDefault="00F84E2D" w:rsidP="00594C03">
      <w:pPr>
        <w:spacing w:line="360" w:lineRule="auto"/>
        <w:ind w:left="720" w:hanging="720"/>
        <w:jc w:val="both"/>
        <w:rPr>
          <w:rFonts w:ascii="Times New Roman" w:hAnsi="Times New Roman" w:cs="Times New Roman"/>
          <w:sz w:val="32"/>
          <w:szCs w:val="32"/>
          <w:shd w:val="clear" w:color="auto" w:fill="FFFFFF"/>
        </w:rPr>
      </w:pPr>
      <w:proofErr w:type="spellStart"/>
      <w:r w:rsidRPr="003664FB">
        <w:rPr>
          <w:rFonts w:ascii="Times New Roman" w:hAnsi="Times New Roman" w:cs="Times New Roman"/>
          <w:color w:val="222222"/>
          <w:sz w:val="24"/>
          <w:szCs w:val="24"/>
          <w:shd w:val="clear" w:color="auto" w:fill="FFFFFF"/>
        </w:rPr>
        <w:t>Jerkić</w:t>
      </w:r>
      <w:proofErr w:type="spellEnd"/>
      <w:r w:rsidRPr="003664FB">
        <w:rPr>
          <w:rFonts w:ascii="Times New Roman" w:hAnsi="Times New Roman" w:cs="Times New Roman"/>
          <w:color w:val="222222"/>
          <w:sz w:val="24"/>
          <w:szCs w:val="24"/>
          <w:shd w:val="clear" w:color="auto" w:fill="FFFFFF"/>
        </w:rPr>
        <w:t xml:space="preserve">, </w:t>
      </w:r>
      <w:proofErr w:type="spellStart"/>
      <w:r w:rsidRPr="003664FB">
        <w:rPr>
          <w:rFonts w:ascii="Times New Roman" w:hAnsi="Times New Roman" w:cs="Times New Roman"/>
          <w:color w:val="222222"/>
          <w:sz w:val="24"/>
          <w:szCs w:val="24"/>
          <w:shd w:val="clear" w:color="auto" w:fill="FFFFFF"/>
        </w:rPr>
        <w:t>Dragiša</w:t>
      </w:r>
      <w:proofErr w:type="spellEnd"/>
      <w:r w:rsidRPr="003664FB">
        <w:rPr>
          <w:rFonts w:ascii="Times New Roman" w:hAnsi="Times New Roman" w:cs="Times New Roman"/>
          <w:color w:val="222222"/>
          <w:sz w:val="24"/>
          <w:szCs w:val="24"/>
          <w:shd w:val="clear" w:color="auto" w:fill="FFFFFF"/>
        </w:rPr>
        <w:t xml:space="preserve">. "The Mystical in the Work of Saint Nicholas </w:t>
      </w:r>
      <w:proofErr w:type="spellStart"/>
      <w:r w:rsidRPr="003664FB">
        <w:rPr>
          <w:rFonts w:ascii="Times New Roman" w:hAnsi="Times New Roman" w:cs="Times New Roman"/>
          <w:color w:val="222222"/>
          <w:sz w:val="24"/>
          <w:szCs w:val="24"/>
          <w:shd w:val="clear" w:color="auto" w:fill="FFFFFF"/>
        </w:rPr>
        <w:t>Velimirović</w:t>
      </w:r>
      <w:proofErr w:type="spellEnd"/>
      <w:r w:rsidRPr="003664FB">
        <w:rPr>
          <w:rFonts w:ascii="Times New Roman" w:hAnsi="Times New Roman" w:cs="Times New Roman"/>
          <w:color w:val="222222"/>
          <w:sz w:val="24"/>
          <w:szCs w:val="24"/>
          <w:shd w:val="clear" w:color="auto" w:fill="FFFFFF"/>
        </w:rPr>
        <w:t>." </w:t>
      </w:r>
      <w:r w:rsidRPr="003664FB">
        <w:rPr>
          <w:rFonts w:ascii="Times New Roman" w:hAnsi="Times New Roman" w:cs="Times New Roman"/>
          <w:i/>
          <w:iCs/>
          <w:color w:val="222222"/>
          <w:sz w:val="24"/>
          <w:szCs w:val="24"/>
          <w:shd w:val="clear" w:color="auto" w:fill="FFFFFF"/>
        </w:rPr>
        <w:t>Review of Ecumenical Studies Sibiu</w:t>
      </w:r>
      <w:r w:rsidRPr="003664FB">
        <w:rPr>
          <w:rFonts w:ascii="Times New Roman" w:hAnsi="Times New Roman" w:cs="Times New Roman"/>
          <w:color w:val="222222"/>
          <w:sz w:val="24"/>
          <w:szCs w:val="24"/>
          <w:shd w:val="clear" w:color="auto" w:fill="FFFFFF"/>
        </w:rPr>
        <w:t> 12, no. 2 (2020): 317-333.</w:t>
      </w:r>
      <w:r w:rsidRPr="003664FB">
        <w:rPr>
          <w:rFonts w:ascii="Times New Roman" w:hAnsi="Times New Roman" w:cs="Times New Roman"/>
          <w:sz w:val="32"/>
          <w:szCs w:val="32"/>
          <w:shd w:val="clear" w:color="auto" w:fill="FFFFFF"/>
        </w:rPr>
        <w:t xml:space="preserve"> </w:t>
      </w:r>
    </w:p>
    <w:p w14:paraId="05EF5DE4" w14:textId="64D3DB5D" w:rsidR="00F84E2D" w:rsidRPr="00967BEC" w:rsidRDefault="00F84E2D" w:rsidP="00594C0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967BEC">
        <w:rPr>
          <w:rFonts w:ascii="Times New Roman" w:hAnsi="Times New Roman" w:cs="Times New Roman"/>
          <w:color w:val="222222"/>
          <w:sz w:val="24"/>
          <w:szCs w:val="24"/>
          <w:shd w:val="clear" w:color="auto" w:fill="FFFFFF"/>
        </w:rPr>
        <w:t>Vaňková</w:t>
      </w:r>
      <w:proofErr w:type="spellEnd"/>
      <w:r w:rsidRPr="00967BEC">
        <w:rPr>
          <w:rFonts w:ascii="Times New Roman" w:hAnsi="Times New Roman" w:cs="Times New Roman"/>
          <w:color w:val="222222"/>
          <w:sz w:val="24"/>
          <w:szCs w:val="24"/>
          <w:shd w:val="clear" w:color="auto" w:fill="FFFFFF"/>
        </w:rPr>
        <w:t>, Irena. "</w:t>
      </w:r>
      <w:proofErr w:type="spellStart"/>
      <w:r w:rsidRPr="00967BEC">
        <w:rPr>
          <w:rFonts w:ascii="Times New Roman" w:hAnsi="Times New Roman" w:cs="Times New Roman"/>
          <w:color w:val="222222"/>
          <w:sz w:val="24"/>
          <w:szCs w:val="24"/>
          <w:shd w:val="clear" w:color="auto" w:fill="FFFFFF"/>
        </w:rPr>
        <w:t>Vánoce</w:t>
      </w:r>
      <w:proofErr w:type="spellEnd"/>
      <w:r w:rsidRPr="00967BEC">
        <w:rPr>
          <w:rFonts w:ascii="Times New Roman" w:hAnsi="Times New Roman" w:cs="Times New Roman"/>
          <w:color w:val="222222"/>
          <w:sz w:val="24"/>
          <w:szCs w:val="24"/>
          <w:shd w:val="clear" w:color="auto" w:fill="FFFFFF"/>
        </w:rPr>
        <w:t xml:space="preserve"> ‘</w:t>
      </w:r>
      <w:proofErr w:type="spellStart"/>
      <w:r w:rsidRPr="00967BEC">
        <w:rPr>
          <w:rFonts w:ascii="Times New Roman" w:hAnsi="Times New Roman" w:cs="Times New Roman"/>
          <w:color w:val="222222"/>
          <w:sz w:val="24"/>
          <w:szCs w:val="24"/>
          <w:shd w:val="clear" w:color="auto" w:fill="FFFFFF"/>
        </w:rPr>
        <w:t>Chris</w:t>
      </w:r>
      <w:r w:rsidR="009B62FA">
        <w:rPr>
          <w:rFonts w:ascii="Times New Roman" w:hAnsi="Times New Roman" w:cs="Times New Roman"/>
          <w:color w:val="222222"/>
          <w:sz w:val="24"/>
          <w:szCs w:val="24"/>
          <w:shd w:val="clear" w:color="auto" w:fill="FFFFFF"/>
        </w:rPr>
        <w:t>s</w:t>
      </w:r>
      <w:r w:rsidRPr="00967BEC">
        <w:rPr>
          <w:rFonts w:ascii="Times New Roman" w:hAnsi="Times New Roman" w:cs="Times New Roman"/>
          <w:color w:val="222222"/>
          <w:sz w:val="24"/>
          <w:szCs w:val="24"/>
          <w:shd w:val="clear" w:color="auto" w:fill="FFFFFF"/>
        </w:rPr>
        <w:t>tmas</w:t>
      </w:r>
      <w:proofErr w:type="spellEnd"/>
      <w:r w:rsidRPr="00967BEC">
        <w:rPr>
          <w:rFonts w:ascii="Times New Roman" w:hAnsi="Times New Roman" w:cs="Times New Roman"/>
          <w:color w:val="222222"/>
          <w:sz w:val="24"/>
          <w:szCs w:val="24"/>
          <w:shd w:val="clear" w:color="auto" w:fill="FFFFFF"/>
        </w:rPr>
        <w:t>’ in the ethnolinguistic perspective. Czech key words and values." </w:t>
      </w:r>
      <w:proofErr w:type="spellStart"/>
      <w:r w:rsidRPr="00967BEC">
        <w:rPr>
          <w:rFonts w:ascii="Times New Roman" w:hAnsi="Times New Roman" w:cs="Times New Roman"/>
          <w:color w:val="222222"/>
          <w:sz w:val="24"/>
          <w:szCs w:val="24"/>
          <w:shd w:val="clear" w:color="auto" w:fill="FFFFFF"/>
        </w:rPr>
        <w:t>Etnolingwistyka</w:t>
      </w:r>
      <w:proofErr w:type="spellEnd"/>
      <w:r w:rsidRPr="00967BEC">
        <w:rPr>
          <w:rFonts w:ascii="Times New Roman" w:hAnsi="Times New Roman" w:cs="Times New Roman"/>
          <w:color w:val="222222"/>
          <w:sz w:val="24"/>
          <w:szCs w:val="24"/>
          <w:shd w:val="clear" w:color="auto" w:fill="FFFFFF"/>
        </w:rPr>
        <w:t xml:space="preserve">. </w:t>
      </w:r>
      <w:proofErr w:type="spellStart"/>
      <w:r w:rsidRPr="00967BEC">
        <w:rPr>
          <w:rFonts w:ascii="Times New Roman" w:hAnsi="Times New Roman" w:cs="Times New Roman"/>
          <w:color w:val="222222"/>
          <w:sz w:val="24"/>
          <w:szCs w:val="24"/>
          <w:shd w:val="clear" w:color="auto" w:fill="FFFFFF"/>
        </w:rPr>
        <w:t>Problemy</w:t>
      </w:r>
      <w:proofErr w:type="spellEnd"/>
      <w:r w:rsidRPr="00967BEC">
        <w:rPr>
          <w:rFonts w:ascii="Times New Roman" w:hAnsi="Times New Roman" w:cs="Times New Roman"/>
          <w:color w:val="222222"/>
          <w:sz w:val="24"/>
          <w:szCs w:val="24"/>
          <w:shd w:val="clear" w:color="auto" w:fill="FFFFFF"/>
        </w:rPr>
        <w:t xml:space="preserve"> </w:t>
      </w:r>
      <w:proofErr w:type="spellStart"/>
      <w:r w:rsidRPr="00967BEC">
        <w:rPr>
          <w:rFonts w:ascii="Times New Roman" w:hAnsi="Times New Roman" w:cs="Times New Roman"/>
          <w:color w:val="222222"/>
          <w:sz w:val="24"/>
          <w:szCs w:val="24"/>
          <w:shd w:val="clear" w:color="auto" w:fill="FFFFFF"/>
        </w:rPr>
        <w:t>języka</w:t>
      </w:r>
      <w:proofErr w:type="spellEnd"/>
      <w:r w:rsidRPr="00967BEC">
        <w:rPr>
          <w:rFonts w:ascii="Times New Roman" w:hAnsi="Times New Roman" w:cs="Times New Roman"/>
          <w:color w:val="222222"/>
          <w:sz w:val="24"/>
          <w:szCs w:val="24"/>
          <w:shd w:val="clear" w:color="auto" w:fill="FFFFFF"/>
        </w:rPr>
        <w:t xml:space="preserve"> </w:t>
      </w:r>
      <w:proofErr w:type="spellStart"/>
      <w:r w:rsidRPr="00967BEC">
        <w:rPr>
          <w:rFonts w:ascii="Times New Roman" w:hAnsi="Times New Roman" w:cs="Times New Roman"/>
          <w:color w:val="222222"/>
          <w:sz w:val="24"/>
          <w:szCs w:val="24"/>
          <w:shd w:val="clear" w:color="auto" w:fill="FFFFFF"/>
        </w:rPr>
        <w:t>i</w:t>
      </w:r>
      <w:proofErr w:type="spellEnd"/>
      <w:r w:rsidRPr="00967BEC">
        <w:rPr>
          <w:rFonts w:ascii="Times New Roman" w:hAnsi="Times New Roman" w:cs="Times New Roman"/>
          <w:color w:val="222222"/>
          <w:sz w:val="24"/>
          <w:szCs w:val="24"/>
          <w:shd w:val="clear" w:color="auto" w:fill="FFFFFF"/>
        </w:rPr>
        <w:t xml:space="preserve"> </w:t>
      </w:r>
      <w:proofErr w:type="spellStart"/>
      <w:r w:rsidRPr="00967BEC">
        <w:rPr>
          <w:rFonts w:ascii="Times New Roman" w:hAnsi="Times New Roman" w:cs="Times New Roman"/>
          <w:color w:val="222222"/>
          <w:sz w:val="24"/>
          <w:szCs w:val="24"/>
          <w:shd w:val="clear" w:color="auto" w:fill="FFFFFF"/>
        </w:rPr>
        <w:t>kultury</w:t>
      </w:r>
      <w:proofErr w:type="spellEnd"/>
      <w:r w:rsidRPr="00967BEC">
        <w:rPr>
          <w:rFonts w:ascii="Times New Roman" w:hAnsi="Times New Roman" w:cs="Times New Roman"/>
          <w:color w:val="222222"/>
          <w:sz w:val="24"/>
          <w:szCs w:val="24"/>
          <w:shd w:val="clear" w:color="auto" w:fill="FFFFFF"/>
        </w:rPr>
        <w:t> 27, no. 27 (2015): 63-86.</w:t>
      </w:r>
    </w:p>
    <w:p w14:paraId="4AF19E2A" w14:textId="77777777" w:rsidR="00F84E2D" w:rsidRDefault="00F84E2D" w:rsidP="00594C03">
      <w:pPr>
        <w:spacing w:line="360" w:lineRule="auto"/>
        <w:ind w:left="720" w:hanging="720"/>
        <w:jc w:val="both"/>
        <w:rPr>
          <w:rFonts w:ascii="Times New Roman" w:hAnsi="Times New Roman" w:cs="Times New Roman"/>
          <w:color w:val="505050"/>
          <w:sz w:val="28"/>
          <w:szCs w:val="28"/>
          <w:shd w:val="clear" w:color="auto" w:fill="FFFFFF"/>
        </w:rPr>
      </w:pPr>
      <w:proofErr w:type="spellStart"/>
      <w:r w:rsidRPr="003664FB">
        <w:rPr>
          <w:rFonts w:ascii="Times New Roman" w:hAnsi="Times New Roman" w:cs="Times New Roman"/>
          <w:color w:val="222222"/>
          <w:sz w:val="24"/>
          <w:szCs w:val="24"/>
          <w:shd w:val="clear" w:color="auto" w:fill="FFFFFF"/>
        </w:rPr>
        <w:t>Vlachová</w:t>
      </w:r>
      <w:proofErr w:type="spellEnd"/>
      <w:r w:rsidRPr="003664FB">
        <w:rPr>
          <w:rFonts w:ascii="Times New Roman" w:hAnsi="Times New Roman" w:cs="Times New Roman"/>
          <w:color w:val="222222"/>
          <w:sz w:val="24"/>
          <w:szCs w:val="24"/>
          <w:shd w:val="clear" w:color="auto" w:fill="FFFFFF"/>
        </w:rPr>
        <w:t xml:space="preserve">, </w:t>
      </w:r>
      <w:proofErr w:type="spellStart"/>
      <w:r w:rsidRPr="003664FB">
        <w:rPr>
          <w:rFonts w:ascii="Times New Roman" w:hAnsi="Times New Roman" w:cs="Times New Roman"/>
          <w:color w:val="222222"/>
          <w:sz w:val="24"/>
          <w:szCs w:val="24"/>
          <w:shd w:val="clear" w:color="auto" w:fill="FFFFFF"/>
        </w:rPr>
        <w:t>Klára</w:t>
      </w:r>
      <w:proofErr w:type="spellEnd"/>
      <w:r w:rsidRPr="003664FB">
        <w:rPr>
          <w:rFonts w:ascii="Times New Roman" w:hAnsi="Times New Roman" w:cs="Times New Roman"/>
          <w:color w:val="222222"/>
          <w:sz w:val="24"/>
          <w:szCs w:val="24"/>
          <w:shd w:val="clear" w:color="auto" w:fill="FFFFFF"/>
        </w:rPr>
        <w:t xml:space="preserve">, and Dana </w:t>
      </w:r>
      <w:proofErr w:type="spellStart"/>
      <w:r w:rsidRPr="003664FB">
        <w:rPr>
          <w:rFonts w:ascii="Times New Roman" w:hAnsi="Times New Roman" w:cs="Times New Roman"/>
          <w:color w:val="222222"/>
          <w:sz w:val="24"/>
          <w:szCs w:val="24"/>
          <w:shd w:val="clear" w:color="auto" w:fill="FFFFFF"/>
        </w:rPr>
        <w:t>Hamplová</w:t>
      </w:r>
      <w:proofErr w:type="spellEnd"/>
      <w:r w:rsidRPr="003664FB">
        <w:rPr>
          <w:rFonts w:ascii="Times New Roman" w:hAnsi="Times New Roman" w:cs="Times New Roman"/>
          <w:color w:val="222222"/>
          <w:sz w:val="24"/>
          <w:szCs w:val="24"/>
          <w:shd w:val="clear" w:color="auto" w:fill="FFFFFF"/>
        </w:rPr>
        <w:t xml:space="preserve">. "The importance of </w:t>
      </w:r>
      <w:proofErr w:type="spellStart"/>
      <w:r w:rsidRPr="003664FB">
        <w:rPr>
          <w:rFonts w:ascii="Times New Roman" w:hAnsi="Times New Roman" w:cs="Times New Roman"/>
          <w:color w:val="222222"/>
          <w:sz w:val="24"/>
          <w:szCs w:val="24"/>
          <w:shd w:val="clear" w:color="auto" w:fill="FFFFFF"/>
        </w:rPr>
        <w:t>christianity</w:t>
      </w:r>
      <w:proofErr w:type="spellEnd"/>
      <w:r w:rsidRPr="003664FB">
        <w:rPr>
          <w:rFonts w:ascii="Times New Roman" w:hAnsi="Times New Roman" w:cs="Times New Roman"/>
          <w:color w:val="222222"/>
          <w:sz w:val="24"/>
          <w:szCs w:val="24"/>
          <w:shd w:val="clear" w:color="auto" w:fill="FFFFFF"/>
        </w:rPr>
        <w:t>, customs, and traditions in the national identities of European countries." </w:t>
      </w:r>
      <w:r w:rsidRPr="003664FB">
        <w:rPr>
          <w:rFonts w:ascii="Times New Roman" w:hAnsi="Times New Roman" w:cs="Times New Roman"/>
          <w:i/>
          <w:iCs/>
          <w:color w:val="222222"/>
          <w:sz w:val="24"/>
          <w:szCs w:val="24"/>
          <w:shd w:val="clear" w:color="auto" w:fill="FFFFFF"/>
        </w:rPr>
        <w:t>Social Science Research</w:t>
      </w:r>
      <w:r w:rsidRPr="003664FB">
        <w:rPr>
          <w:rFonts w:ascii="Times New Roman" w:hAnsi="Times New Roman" w:cs="Times New Roman"/>
          <w:color w:val="222222"/>
          <w:sz w:val="24"/>
          <w:szCs w:val="24"/>
          <w:shd w:val="clear" w:color="auto" w:fill="FFFFFF"/>
        </w:rPr>
        <w:t> 112 (2023): 102801.</w:t>
      </w:r>
      <w:r w:rsidRPr="003664FB">
        <w:rPr>
          <w:rFonts w:ascii="Times New Roman" w:hAnsi="Times New Roman" w:cs="Times New Roman"/>
          <w:color w:val="505050"/>
          <w:sz w:val="28"/>
          <w:szCs w:val="28"/>
          <w:shd w:val="clear" w:color="auto" w:fill="FFFFFF"/>
        </w:rPr>
        <w:t xml:space="preserve"> </w:t>
      </w:r>
    </w:p>
    <w:p w14:paraId="7CCD9EF8" w14:textId="77777777" w:rsidR="00967BEC" w:rsidRPr="003664FB" w:rsidRDefault="00967BEC" w:rsidP="00594C03">
      <w:pPr>
        <w:spacing w:line="360" w:lineRule="auto"/>
        <w:ind w:left="720" w:hanging="720"/>
        <w:rPr>
          <w:rFonts w:ascii="Times New Roman" w:hAnsi="Times New Roman" w:cs="Times New Roman"/>
          <w:color w:val="505050"/>
          <w:sz w:val="28"/>
          <w:szCs w:val="28"/>
          <w:shd w:val="clear" w:color="auto" w:fill="FFFFFF"/>
        </w:rPr>
      </w:pPr>
    </w:p>
    <w:p w14:paraId="422119EC" w14:textId="77777777" w:rsidR="003664FB" w:rsidRDefault="003664FB" w:rsidP="00594C03">
      <w:pPr>
        <w:spacing w:line="360" w:lineRule="auto"/>
        <w:rPr>
          <w:rFonts w:ascii="Segoe UI" w:hAnsi="Segoe UI" w:cs="Segoe UI"/>
          <w:color w:val="505050"/>
          <w:shd w:val="clear" w:color="auto" w:fill="FFFFFF"/>
        </w:rPr>
      </w:pPr>
    </w:p>
    <w:p w14:paraId="16AA119D" w14:textId="77777777" w:rsidR="00980A97" w:rsidRDefault="00980A97"/>
    <w:p w14:paraId="157262F2" w14:textId="77777777" w:rsidR="00980A97" w:rsidRDefault="00980A97"/>
    <w:p w14:paraId="604A91A7" w14:textId="77777777" w:rsidR="00980A97" w:rsidRDefault="00980A97"/>
    <w:p w14:paraId="1EBC0297" w14:textId="77777777" w:rsidR="00980A97" w:rsidRDefault="00980A97"/>
    <w:sectPr w:rsidR="00980A97" w:rsidSect="007A710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41B9D" w14:textId="77777777" w:rsidR="00A368DF" w:rsidRDefault="00A368DF" w:rsidP="00EC3F4F">
      <w:pPr>
        <w:spacing w:line="240" w:lineRule="auto"/>
      </w:pPr>
      <w:r>
        <w:separator/>
      </w:r>
    </w:p>
  </w:endnote>
  <w:endnote w:type="continuationSeparator" w:id="0">
    <w:p w14:paraId="16F34032" w14:textId="77777777" w:rsidR="00A368DF" w:rsidRDefault="00A368DF" w:rsidP="00EC3F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2D8DEC" w14:textId="77777777" w:rsidR="00A368DF" w:rsidRDefault="00A368DF" w:rsidP="00EC3F4F">
      <w:pPr>
        <w:spacing w:line="240" w:lineRule="auto"/>
      </w:pPr>
      <w:r>
        <w:separator/>
      </w:r>
    </w:p>
  </w:footnote>
  <w:footnote w:type="continuationSeparator" w:id="0">
    <w:p w14:paraId="3381BCFA" w14:textId="77777777" w:rsidR="00A368DF" w:rsidRDefault="00A368DF" w:rsidP="00EC3F4F">
      <w:pPr>
        <w:spacing w:line="240" w:lineRule="auto"/>
      </w:pPr>
      <w:r>
        <w:continuationSeparator/>
      </w:r>
    </w:p>
  </w:footnote>
  <w:footnote w:id="1">
    <w:p w14:paraId="7E29F6BA" w14:textId="77777777" w:rsidR="003664FB" w:rsidRPr="00EB00E4" w:rsidRDefault="003664FB" w:rsidP="003664FB">
      <w:pPr>
        <w:rPr>
          <w:rFonts w:ascii="Times New Roman" w:hAnsi="Times New Roman" w:cs="Times New Roman"/>
          <w:sz w:val="20"/>
          <w:szCs w:val="20"/>
        </w:rPr>
      </w:pPr>
      <w:r>
        <w:rPr>
          <w:rStyle w:val="FootnoteReference"/>
        </w:rPr>
        <w:footnoteRef/>
      </w:r>
      <w:r>
        <w:t xml:space="preserve"> </w:t>
      </w:r>
      <w:r w:rsidRPr="00EB00E4">
        <w:rPr>
          <w:rFonts w:ascii="Times New Roman" w:hAnsi="Times New Roman" w:cs="Times New Roman"/>
          <w:sz w:val="20"/>
          <w:szCs w:val="20"/>
        </w:rPr>
        <w:t>Klára Vlachová and Dana Hamplová, "The importance of Christianity, customs, and traditions in the national identities of European countries," Social Science Research 112 (2023): 102801, p. 115.</w:t>
      </w:r>
    </w:p>
    <w:p w14:paraId="2AEB3FDF" w14:textId="77777777" w:rsidR="003664FB" w:rsidRDefault="003664FB" w:rsidP="003664FB">
      <w:pPr>
        <w:rPr>
          <w:rFonts w:ascii="Times New Roman" w:hAnsi="Times New Roman" w:cs="Times New Roman"/>
          <w:sz w:val="24"/>
          <w:szCs w:val="24"/>
        </w:rPr>
      </w:pPr>
    </w:p>
    <w:p w14:paraId="3F1DED43" w14:textId="1DFE230F" w:rsidR="003664FB" w:rsidRPr="003664FB" w:rsidRDefault="003664FB">
      <w:pPr>
        <w:pStyle w:val="FootnoteText"/>
        <w:rPr>
          <w:lang w:val="en-US"/>
        </w:rPr>
      </w:pPr>
    </w:p>
  </w:footnote>
  <w:footnote w:id="2">
    <w:p w14:paraId="1B8A82C3" w14:textId="17298617" w:rsidR="00E1288C" w:rsidRPr="00EB00E4" w:rsidRDefault="00E1288C" w:rsidP="00E1288C">
      <w:pPr>
        <w:rPr>
          <w:rFonts w:ascii="Times New Roman" w:hAnsi="Times New Roman" w:cs="Times New Roman"/>
          <w:sz w:val="20"/>
          <w:szCs w:val="20"/>
        </w:rPr>
      </w:pPr>
      <w:r w:rsidRPr="00EB00E4">
        <w:rPr>
          <w:rStyle w:val="FootnoteReference"/>
          <w:rFonts w:ascii="Times New Roman" w:hAnsi="Times New Roman" w:cs="Times New Roman"/>
          <w:sz w:val="20"/>
          <w:szCs w:val="20"/>
        </w:rPr>
        <w:footnoteRef/>
      </w:r>
      <w:r w:rsidRPr="00EB00E4">
        <w:rPr>
          <w:rFonts w:ascii="Times New Roman" w:hAnsi="Times New Roman" w:cs="Times New Roman"/>
          <w:sz w:val="20"/>
          <w:szCs w:val="20"/>
        </w:rPr>
        <w:t xml:space="preserve"> VCS, Prayer and Faith, </w:t>
      </w:r>
      <w:hyperlink r:id="rId1" w:history="1">
        <w:r w:rsidRPr="00EB00E4">
          <w:rPr>
            <w:rStyle w:val="Hyperlink"/>
            <w:rFonts w:ascii="Times New Roman" w:hAnsi="Times New Roman" w:cs="Times New Roman"/>
            <w:sz w:val="20"/>
            <w:szCs w:val="20"/>
          </w:rPr>
          <w:t>https://thevcs.org/themes/judgement</w:t>
        </w:r>
      </w:hyperlink>
      <w:r w:rsidRPr="00EB00E4">
        <w:rPr>
          <w:rFonts w:ascii="Times New Roman" w:hAnsi="Times New Roman" w:cs="Times New Roman"/>
          <w:sz w:val="20"/>
          <w:szCs w:val="20"/>
        </w:rPr>
        <w:t>, [Accessed on 3-January-2023]</w:t>
      </w:r>
    </w:p>
    <w:p w14:paraId="0B72A727" w14:textId="6B785942" w:rsidR="00E1288C" w:rsidRPr="00EB00E4" w:rsidRDefault="00E1288C">
      <w:pPr>
        <w:pStyle w:val="FootnoteText"/>
        <w:rPr>
          <w:rFonts w:ascii="Times New Roman" w:hAnsi="Times New Roman" w:cs="Times New Roman"/>
          <w:lang w:val="en-US"/>
        </w:rPr>
      </w:pPr>
    </w:p>
  </w:footnote>
  <w:footnote w:id="3">
    <w:p w14:paraId="175E428D" w14:textId="77777777" w:rsidR="003664FB" w:rsidRPr="00EB00E4" w:rsidRDefault="003664FB" w:rsidP="003664FB">
      <w:pPr>
        <w:rPr>
          <w:rFonts w:ascii="Times New Roman" w:hAnsi="Times New Roman" w:cs="Times New Roman"/>
          <w:sz w:val="20"/>
          <w:szCs w:val="20"/>
        </w:rPr>
      </w:pPr>
      <w:r w:rsidRPr="00EB00E4">
        <w:rPr>
          <w:rStyle w:val="FootnoteReference"/>
          <w:rFonts w:ascii="Times New Roman" w:hAnsi="Times New Roman" w:cs="Times New Roman"/>
          <w:sz w:val="20"/>
          <w:szCs w:val="20"/>
        </w:rPr>
        <w:footnoteRef/>
      </w:r>
      <w:r w:rsidRPr="00EB00E4">
        <w:rPr>
          <w:rFonts w:ascii="Times New Roman" w:hAnsi="Times New Roman" w:cs="Times New Roman"/>
          <w:sz w:val="20"/>
          <w:szCs w:val="20"/>
        </w:rPr>
        <w:t xml:space="preserve"> </w:t>
      </w:r>
      <w:r w:rsidRPr="00EB00E4">
        <w:rPr>
          <w:rFonts w:ascii="Times New Roman" w:hAnsi="Times New Roman" w:cs="Times New Roman"/>
          <w:sz w:val="20"/>
          <w:szCs w:val="20"/>
        </w:rPr>
        <w:t>Dragiša Jerkić, "The Mystical in the Work of Saint Nicholas Velimirović," Review of Ecumenical Studies Sibiu 12, no. 2 (2020): 317-333.</w:t>
      </w:r>
    </w:p>
    <w:p w14:paraId="1D8637D1" w14:textId="162BDB24" w:rsidR="003664FB" w:rsidRPr="00EB00E4" w:rsidRDefault="003664FB">
      <w:pPr>
        <w:pStyle w:val="FootnoteText"/>
        <w:rPr>
          <w:rFonts w:ascii="Times New Roman" w:hAnsi="Times New Roman" w:cs="Times New Roman"/>
          <w:lang w:val="en-US"/>
        </w:rPr>
      </w:pPr>
    </w:p>
  </w:footnote>
  <w:footnote w:id="4">
    <w:p w14:paraId="1CC44328" w14:textId="77777777" w:rsidR="003664FB" w:rsidRPr="00EB00E4" w:rsidRDefault="003664FB" w:rsidP="003664FB">
      <w:pPr>
        <w:rPr>
          <w:rFonts w:ascii="Times New Roman" w:hAnsi="Times New Roman" w:cs="Times New Roman"/>
          <w:sz w:val="20"/>
          <w:szCs w:val="20"/>
        </w:rPr>
      </w:pPr>
      <w:r w:rsidRPr="00EB00E4">
        <w:rPr>
          <w:rStyle w:val="FootnoteReference"/>
          <w:rFonts w:ascii="Times New Roman" w:hAnsi="Times New Roman" w:cs="Times New Roman"/>
          <w:sz w:val="20"/>
          <w:szCs w:val="20"/>
        </w:rPr>
        <w:footnoteRef/>
      </w:r>
      <w:r w:rsidRPr="00EB00E4">
        <w:rPr>
          <w:rFonts w:ascii="Times New Roman" w:hAnsi="Times New Roman" w:cs="Times New Roman"/>
          <w:sz w:val="20"/>
          <w:szCs w:val="20"/>
        </w:rPr>
        <w:t xml:space="preserve"> </w:t>
      </w:r>
      <w:r w:rsidRPr="00EB00E4">
        <w:rPr>
          <w:rFonts w:ascii="Times New Roman" w:hAnsi="Times New Roman" w:cs="Times New Roman"/>
          <w:sz w:val="20"/>
          <w:szCs w:val="20"/>
        </w:rPr>
        <w:t>Jarmila Honzíková, Jan Krotký, Pavel Moc, and Jan Fadrhonc, "Weather Lore (Pranostika) as Czech Folk Traditions," Heritage 6, no. 4 (2023): 3777-3788.</w:t>
      </w:r>
    </w:p>
    <w:p w14:paraId="72AF2730" w14:textId="305115E5" w:rsidR="003664FB" w:rsidRPr="00EB00E4" w:rsidRDefault="003664FB">
      <w:pPr>
        <w:pStyle w:val="FootnoteText"/>
        <w:rPr>
          <w:rFonts w:ascii="Times New Roman" w:hAnsi="Times New Roman" w:cs="Times New Roman"/>
          <w:lang w:val="en-US"/>
        </w:rPr>
      </w:pPr>
    </w:p>
  </w:footnote>
  <w:footnote w:id="5">
    <w:p w14:paraId="508CEF30" w14:textId="77777777" w:rsidR="00025A0B" w:rsidRPr="00EB00E4" w:rsidRDefault="00025A0B" w:rsidP="00025A0B">
      <w:pPr>
        <w:rPr>
          <w:rFonts w:ascii="Times New Roman" w:hAnsi="Times New Roman" w:cs="Times New Roman"/>
          <w:sz w:val="20"/>
          <w:szCs w:val="20"/>
        </w:rPr>
      </w:pPr>
      <w:r w:rsidRPr="00EB00E4">
        <w:rPr>
          <w:rStyle w:val="FootnoteReference"/>
          <w:rFonts w:ascii="Times New Roman" w:hAnsi="Times New Roman" w:cs="Times New Roman"/>
          <w:sz w:val="20"/>
          <w:szCs w:val="20"/>
        </w:rPr>
        <w:footnoteRef/>
      </w:r>
      <w:r w:rsidRPr="00EB00E4">
        <w:rPr>
          <w:rFonts w:ascii="Times New Roman" w:hAnsi="Times New Roman" w:cs="Times New Roman"/>
          <w:sz w:val="20"/>
          <w:szCs w:val="20"/>
        </w:rPr>
        <w:t xml:space="preserve"> </w:t>
      </w:r>
      <w:r w:rsidRPr="00EB00E4">
        <w:rPr>
          <w:rFonts w:ascii="Times New Roman" w:hAnsi="Times New Roman" w:cs="Times New Roman"/>
          <w:sz w:val="20"/>
          <w:szCs w:val="20"/>
        </w:rPr>
        <w:t>Jarmila Honzíková, Jan Krotký, Pavel Moc, and Jan Fadrhonc, "Weather Lore (Pranostika) as Czech Folk Traditions," Heritage 6, no. 4 (2023): 3777-3788.</w:t>
      </w:r>
    </w:p>
    <w:p w14:paraId="589F8898" w14:textId="18703504" w:rsidR="00025A0B" w:rsidRPr="00EB00E4" w:rsidRDefault="00025A0B">
      <w:pPr>
        <w:pStyle w:val="FootnoteText"/>
        <w:rPr>
          <w:rFonts w:ascii="Times New Roman" w:hAnsi="Times New Roman" w:cs="Times New Roman"/>
          <w:lang w:val="en-US"/>
        </w:rPr>
      </w:pPr>
    </w:p>
  </w:footnote>
  <w:footnote w:id="6">
    <w:p w14:paraId="27D023B0" w14:textId="77777777" w:rsidR="003664FB" w:rsidRPr="00EB00E4" w:rsidRDefault="003664FB" w:rsidP="003664FB">
      <w:pPr>
        <w:rPr>
          <w:rFonts w:ascii="Times New Roman" w:hAnsi="Times New Roman" w:cs="Times New Roman"/>
          <w:sz w:val="20"/>
          <w:szCs w:val="20"/>
        </w:rPr>
      </w:pPr>
      <w:r w:rsidRPr="00EB00E4">
        <w:rPr>
          <w:rStyle w:val="FootnoteReference"/>
          <w:rFonts w:ascii="Times New Roman" w:hAnsi="Times New Roman" w:cs="Times New Roman"/>
          <w:sz w:val="20"/>
          <w:szCs w:val="20"/>
        </w:rPr>
        <w:footnoteRef/>
      </w:r>
      <w:r w:rsidRPr="00EB00E4">
        <w:rPr>
          <w:rFonts w:ascii="Times New Roman" w:hAnsi="Times New Roman" w:cs="Times New Roman"/>
          <w:sz w:val="20"/>
          <w:szCs w:val="20"/>
        </w:rPr>
        <w:t xml:space="preserve"> Patricia </w:t>
      </w:r>
      <w:r w:rsidRPr="00EB00E4">
        <w:rPr>
          <w:rFonts w:ascii="Times New Roman" w:hAnsi="Times New Roman" w:cs="Times New Roman"/>
          <w:sz w:val="20"/>
          <w:szCs w:val="20"/>
        </w:rPr>
        <w:t>Fumerton, Pavel Kosek, and Marie Hanzelková, "1. The History and Reception of Czech Broadside Ballads within Local, Regional, and Global Contexts," in Czech Broadside Ballads as Text, Art, Song in Popular Culture, c. 1600–1900 (2021), p. 21.</w:t>
      </w:r>
    </w:p>
    <w:p w14:paraId="610FB7C3" w14:textId="76F5DA12" w:rsidR="003664FB" w:rsidRPr="00EB00E4" w:rsidRDefault="003664FB">
      <w:pPr>
        <w:pStyle w:val="FootnoteText"/>
        <w:rPr>
          <w:rFonts w:ascii="Times New Roman" w:hAnsi="Times New Roman" w:cs="Times New Roman"/>
          <w:lang w:val="en-US"/>
        </w:rPr>
      </w:pPr>
    </w:p>
  </w:footnote>
  <w:footnote w:id="7">
    <w:p w14:paraId="7A55B9E3" w14:textId="77777777" w:rsidR="003664FB" w:rsidRPr="00EB00E4" w:rsidRDefault="003664FB" w:rsidP="003664FB">
      <w:pPr>
        <w:rPr>
          <w:rFonts w:ascii="Times New Roman" w:hAnsi="Times New Roman" w:cs="Times New Roman"/>
          <w:sz w:val="20"/>
          <w:szCs w:val="20"/>
        </w:rPr>
      </w:pPr>
      <w:r w:rsidRPr="00EB00E4">
        <w:rPr>
          <w:rStyle w:val="FootnoteReference"/>
          <w:rFonts w:ascii="Times New Roman" w:hAnsi="Times New Roman" w:cs="Times New Roman"/>
          <w:sz w:val="20"/>
          <w:szCs w:val="20"/>
        </w:rPr>
        <w:footnoteRef/>
      </w:r>
      <w:r w:rsidRPr="00EB00E4">
        <w:rPr>
          <w:rFonts w:ascii="Times New Roman" w:hAnsi="Times New Roman" w:cs="Times New Roman"/>
          <w:sz w:val="20"/>
          <w:szCs w:val="20"/>
        </w:rPr>
        <w:t xml:space="preserve"> Antonia </w:t>
      </w:r>
      <w:r w:rsidRPr="00EB00E4">
        <w:rPr>
          <w:rFonts w:ascii="Times New Roman" w:hAnsi="Times New Roman" w:cs="Times New Roman"/>
          <w:sz w:val="20"/>
          <w:szCs w:val="20"/>
        </w:rPr>
        <w:t>Fondaras, "Augustinian Art and Meditation in Renaissance Florence: The Choir Altarpieces of Santo Spirito 1480–1510," in Augustinian Art and Meditation in Renaissance Florence (Brill, 2020), p. 77.</w:t>
      </w:r>
    </w:p>
    <w:p w14:paraId="39AA0EEA" w14:textId="45C941E9" w:rsidR="003664FB" w:rsidRPr="003664FB" w:rsidRDefault="003664FB">
      <w:pPr>
        <w:pStyle w:val="FootnoteText"/>
        <w:rPr>
          <w:lang w:val="en-US"/>
        </w:rPr>
      </w:pPr>
    </w:p>
  </w:footnote>
  <w:footnote w:id="8">
    <w:p w14:paraId="39636BF0" w14:textId="35C730E4" w:rsidR="003664FB" w:rsidRPr="00EB00E4" w:rsidRDefault="003664FB" w:rsidP="003664FB">
      <w:pPr>
        <w:rPr>
          <w:rFonts w:ascii="Times New Roman" w:hAnsi="Times New Roman" w:cs="Times New Roman"/>
          <w:sz w:val="20"/>
          <w:szCs w:val="20"/>
        </w:rPr>
      </w:pPr>
      <w:r w:rsidRPr="00EB00E4">
        <w:rPr>
          <w:rStyle w:val="FootnoteReference"/>
          <w:rFonts w:ascii="Times New Roman" w:hAnsi="Times New Roman" w:cs="Times New Roman"/>
          <w:sz w:val="20"/>
          <w:szCs w:val="20"/>
        </w:rPr>
        <w:footnoteRef/>
      </w:r>
      <w:r w:rsidRPr="00EB00E4">
        <w:rPr>
          <w:rFonts w:ascii="Times New Roman" w:hAnsi="Times New Roman" w:cs="Times New Roman"/>
          <w:sz w:val="20"/>
          <w:szCs w:val="20"/>
        </w:rPr>
        <w:t xml:space="preserve"> </w:t>
      </w:r>
      <w:r w:rsidRPr="00EB00E4">
        <w:rPr>
          <w:rFonts w:ascii="Times New Roman" w:hAnsi="Times New Roman" w:cs="Times New Roman"/>
          <w:sz w:val="20"/>
          <w:szCs w:val="20"/>
        </w:rPr>
        <w:t xml:space="preserve">Iveta Boskova and Marcela Kormanakova, "Retail Chains </w:t>
      </w:r>
      <w:r w:rsidR="00D3164B" w:rsidRPr="00EB00E4">
        <w:rPr>
          <w:rFonts w:ascii="Times New Roman" w:hAnsi="Times New Roman" w:cs="Times New Roman"/>
          <w:sz w:val="20"/>
          <w:szCs w:val="20"/>
        </w:rPr>
        <w:t>under</w:t>
      </w:r>
      <w:r w:rsidRPr="00EB00E4">
        <w:rPr>
          <w:rFonts w:ascii="Times New Roman" w:hAnsi="Times New Roman" w:cs="Times New Roman"/>
          <w:sz w:val="20"/>
          <w:szCs w:val="20"/>
        </w:rPr>
        <w:t xml:space="preserve"> the Food Waste Spotlight: The Case Study of the Czech Republic," in Waste Forum, vol. 1 (2022), pp. 26-36.</w:t>
      </w:r>
    </w:p>
    <w:p w14:paraId="7ECE6342" w14:textId="3630B0A0" w:rsidR="003664FB" w:rsidRPr="00EB00E4" w:rsidRDefault="003664FB">
      <w:pPr>
        <w:pStyle w:val="FootnoteText"/>
        <w:rPr>
          <w:rFonts w:ascii="Times New Roman" w:hAnsi="Times New Roman" w:cs="Times New Roman"/>
          <w:lang w:val="en-US"/>
        </w:rPr>
      </w:pPr>
    </w:p>
  </w:footnote>
  <w:footnote w:id="9">
    <w:p w14:paraId="307435FB" w14:textId="3A38917D" w:rsidR="003664FB" w:rsidRPr="00EB00E4" w:rsidRDefault="003664FB" w:rsidP="00967BEC">
      <w:pPr>
        <w:rPr>
          <w:rFonts w:ascii="Times New Roman" w:hAnsi="Times New Roman" w:cs="Times New Roman"/>
          <w:sz w:val="20"/>
          <w:szCs w:val="20"/>
        </w:rPr>
      </w:pPr>
      <w:r w:rsidRPr="00EB00E4">
        <w:rPr>
          <w:rStyle w:val="FootnoteReference"/>
          <w:rFonts w:ascii="Times New Roman" w:hAnsi="Times New Roman" w:cs="Times New Roman"/>
          <w:sz w:val="20"/>
          <w:szCs w:val="20"/>
        </w:rPr>
        <w:footnoteRef/>
      </w:r>
      <w:r w:rsidRPr="00EB00E4">
        <w:rPr>
          <w:rFonts w:ascii="Times New Roman" w:hAnsi="Times New Roman" w:cs="Times New Roman"/>
          <w:sz w:val="20"/>
          <w:szCs w:val="20"/>
        </w:rPr>
        <w:t xml:space="preserve"> </w:t>
      </w:r>
      <w:r w:rsidRPr="00EB00E4">
        <w:rPr>
          <w:rFonts w:ascii="Times New Roman" w:hAnsi="Times New Roman" w:cs="Times New Roman"/>
          <w:sz w:val="20"/>
          <w:szCs w:val="20"/>
        </w:rPr>
        <w:t>Klára Vlachová and Dana Hamplová, "The importance of Christianity, customs, and traditions in the national identities of European countries," Social Science Research 112 (2023): 102801, p. 115.</w:t>
      </w:r>
    </w:p>
  </w:footnote>
  <w:footnote w:id="10">
    <w:p w14:paraId="4DE009B1" w14:textId="77777777" w:rsidR="00967BEC" w:rsidRPr="00EB00E4" w:rsidRDefault="00967BEC" w:rsidP="00967BEC">
      <w:pPr>
        <w:pStyle w:val="FootnoteText"/>
        <w:rPr>
          <w:rFonts w:ascii="Times New Roman" w:hAnsi="Times New Roman" w:cs="Times New Roman"/>
        </w:rPr>
      </w:pPr>
      <w:r w:rsidRPr="00EB00E4">
        <w:rPr>
          <w:rFonts w:ascii="Times New Roman" w:hAnsi="Times New Roman" w:cs="Times New Roman"/>
        </w:rPr>
        <w:footnoteRef/>
      </w:r>
      <w:r w:rsidRPr="00EB00E4">
        <w:rPr>
          <w:rFonts w:ascii="Times New Roman" w:hAnsi="Times New Roman" w:cs="Times New Roman"/>
        </w:rPr>
        <w:t xml:space="preserve"> </w:t>
      </w:r>
      <w:r w:rsidRPr="00EB00E4">
        <w:rPr>
          <w:rFonts w:ascii="Times New Roman" w:hAnsi="Times New Roman" w:cs="Times New Roman"/>
        </w:rPr>
        <w:t>Asongu, Timothy Terna. "Lekce z historie: česká kultura a řecký příklad." (2022). (65).</w:t>
      </w:r>
    </w:p>
  </w:footnote>
  <w:footnote w:id="11">
    <w:p w14:paraId="26E0BC5F" w14:textId="31DA2083" w:rsidR="00967BEC" w:rsidRPr="00EB00E4" w:rsidRDefault="00967BEC" w:rsidP="00967BEC">
      <w:pPr>
        <w:pStyle w:val="FootnoteText"/>
        <w:rPr>
          <w:rFonts w:ascii="Times New Roman" w:hAnsi="Times New Roman" w:cs="Times New Roman"/>
        </w:rPr>
      </w:pPr>
      <w:r w:rsidRPr="00EB00E4">
        <w:rPr>
          <w:rFonts w:ascii="Times New Roman" w:hAnsi="Times New Roman" w:cs="Times New Roman"/>
        </w:rPr>
        <w:footnoteRef/>
      </w:r>
      <w:r w:rsidRPr="00EB00E4">
        <w:rPr>
          <w:rFonts w:ascii="Times New Roman" w:hAnsi="Times New Roman" w:cs="Times New Roman"/>
        </w:rPr>
        <w:t xml:space="preserve"> </w:t>
      </w:r>
      <w:r w:rsidRPr="00EB00E4">
        <w:rPr>
          <w:rFonts w:ascii="Times New Roman" w:hAnsi="Times New Roman" w:cs="Times New Roman"/>
        </w:rPr>
        <w:t>Asongu, Timothy Terna. (66).</w:t>
      </w:r>
    </w:p>
  </w:footnote>
  <w:footnote w:id="12">
    <w:p w14:paraId="16A73FA9" w14:textId="77777777" w:rsidR="00967BEC" w:rsidRPr="00967BEC" w:rsidRDefault="00967BEC" w:rsidP="00967BEC">
      <w:pPr>
        <w:pStyle w:val="FootnoteText"/>
        <w:rPr>
          <w:rFonts w:ascii="Times New Roman" w:hAnsi="Times New Roman" w:cs="Times New Roman"/>
          <w:sz w:val="24"/>
          <w:szCs w:val="24"/>
        </w:rPr>
      </w:pPr>
      <w:r w:rsidRPr="00EB00E4">
        <w:rPr>
          <w:rFonts w:ascii="Times New Roman" w:hAnsi="Times New Roman" w:cs="Times New Roman"/>
        </w:rPr>
        <w:footnoteRef/>
      </w:r>
      <w:r w:rsidRPr="00EB00E4">
        <w:rPr>
          <w:rFonts w:ascii="Times New Roman" w:hAnsi="Times New Roman" w:cs="Times New Roman"/>
        </w:rPr>
        <w:t xml:space="preserve"> </w:t>
      </w:r>
      <w:r w:rsidRPr="00EB00E4">
        <w:rPr>
          <w:rFonts w:ascii="Times New Roman" w:hAnsi="Times New Roman" w:cs="Times New Roman"/>
        </w:rPr>
        <w:t>Vaňková, Irena. "Vánoce ‘Christmas’ in the ethnolinguistic perspective. Czech key words and values." Etnolingwistyka. Problemy języka i kultury 27, no. 27 (2015): 63-86</w:t>
      </w:r>
      <w:r w:rsidRPr="00EB00E4">
        <w:rPr>
          <w:rFonts w:ascii="Times New Roman" w:hAnsi="Times New Roman" w:cs="Times New Roman"/>
        </w:rPr>
        <w:t>.(80).</w:t>
      </w:r>
      <w:r w:rsidRPr="00967BEC">
        <w:rPr>
          <w:rFonts w:ascii="Times New Roman" w:hAnsi="Times New Roman" w:cs="Times New Roman"/>
          <w:sz w:val="24"/>
          <w:szCs w:val="24"/>
        </w:rPr>
        <w:t xml:space="preserve"> </w:t>
      </w:r>
    </w:p>
  </w:footnote>
  <w:footnote w:id="13">
    <w:p w14:paraId="2942043F" w14:textId="77777777" w:rsidR="00967BEC" w:rsidRPr="00EB00E4" w:rsidRDefault="00967BEC" w:rsidP="00967BEC">
      <w:pPr>
        <w:pStyle w:val="FootnoteText"/>
      </w:pPr>
      <w:r w:rsidRPr="00EB00E4">
        <w:rPr>
          <w:rFonts w:ascii="Times New Roman" w:hAnsi="Times New Roman" w:cs="Times New Roman"/>
        </w:rPr>
        <w:footnoteRef/>
      </w:r>
      <w:r w:rsidRPr="00EB00E4">
        <w:rPr>
          <w:rFonts w:ascii="Times New Roman" w:hAnsi="Times New Roman" w:cs="Times New Roman"/>
        </w:rPr>
        <w:t xml:space="preserve"> 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hideSpellingErrors/>
  <w:hideGrammaticalErrors/>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0A97"/>
    <w:rsid w:val="000027B9"/>
    <w:rsid w:val="00025A0B"/>
    <w:rsid w:val="0009682D"/>
    <w:rsid w:val="001434B5"/>
    <w:rsid w:val="001455EB"/>
    <w:rsid w:val="001C1260"/>
    <w:rsid w:val="00231AC8"/>
    <w:rsid w:val="00274070"/>
    <w:rsid w:val="002A453F"/>
    <w:rsid w:val="002E5E94"/>
    <w:rsid w:val="00316227"/>
    <w:rsid w:val="003664FB"/>
    <w:rsid w:val="003D161D"/>
    <w:rsid w:val="003D7C4F"/>
    <w:rsid w:val="00421962"/>
    <w:rsid w:val="0047122A"/>
    <w:rsid w:val="004833DF"/>
    <w:rsid w:val="004A789E"/>
    <w:rsid w:val="00530E86"/>
    <w:rsid w:val="005409EF"/>
    <w:rsid w:val="005447F0"/>
    <w:rsid w:val="00594C03"/>
    <w:rsid w:val="00604BDC"/>
    <w:rsid w:val="00613E5E"/>
    <w:rsid w:val="00617808"/>
    <w:rsid w:val="0065639B"/>
    <w:rsid w:val="007A3157"/>
    <w:rsid w:val="007A7103"/>
    <w:rsid w:val="007C4B51"/>
    <w:rsid w:val="00816F5C"/>
    <w:rsid w:val="0082146E"/>
    <w:rsid w:val="00841715"/>
    <w:rsid w:val="0087788A"/>
    <w:rsid w:val="008E27A0"/>
    <w:rsid w:val="008E671B"/>
    <w:rsid w:val="009046FA"/>
    <w:rsid w:val="00907FEC"/>
    <w:rsid w:val="00937B0E"/>
    <w:rsid w:val="009409B2"/>
    <w:rsid w:val="00942213"/>
    <w:rsid w:val="00967BEC"/>
    <w:rsid w:val="00980A97"/>
    <w:rsid w:val="009B62FA"/>
    <w:rsid w:val="00A368DF"/>
    <w:rsid w:val="00A36C3B"/>
    <w:rsid w:val="00A81F1E"/>
    <w:rsid w:val="00A85BC3"/>
    <w:rsid w:val="00AC5B5D"/>
    <w:rsid w:val="00AE1371"/>
    <w:rsid w:val="00AF193B"/>
    <w:rsid w:val="00AF37C7"/>
    <w:rsid w:val="00B4592F"/>
    <w:rsid w:val="00B51216"/>
    <w:rsid w:val="00B8558A"/>
    <w:rsid w:val="00BD665A"/>
    <w:rsid w:val="00BE3F3C"/>
    <w:rsid w:val="00BF2C1F"/>
    <w:rsid w:val="00C2711C"/>
    <w:rsid w:val="00C47646"/>
    <w:rsid w:val="00C804BA"/>
    <w:rsid w:val="00C87EEC"/>
    <w:rsid w:val="00D3164B"/>
    <w:rsid w:val="00D617B6"/>
    <w:rsid w:val="00DD17B7"/>
    <w:rsid w:val="00DD5AE6"/>
    <w:rsid w:val="00DD6510"/>
    <w:rsid w:val="00E1288C"/>
    <w:rsid w:val="00E745A4"/>
    <w:rsid w:val="00EB00E4"/>
    <w:rsid w:val="00EC3F4F"/>
    <w:rsid w:val="00EE5F61"/>
    <w:rsid w:val="00F042AC"/>
    <w:rsid w:val="00F40FF9"/>
    <w:rsid w:val="00F55F8B"/>
    <w:rsid w:val="00F84E2D"/>
    <w:rsid w:val="00F930BF"/>
    <w:rsid w:val="00FB1C33"/>
    <w:rsid w:val="00FC36BB"/>
    <w:rsid w:val="00FE5C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BB6C419"/>
  <w15:docId w15:val="{4F54DF4D-0D00-49B6-B6AB-10CBD7B2B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EC3F4F"/>
    <w:pPr>
      <w:spacing w:after="100"/>
    </w:pPr>
  </w:style>
  <w:style w:type="paragraph" w:styleId="TOC2">
    <w:name w:val="toc 2"/>
    <w:basedOn w:val="Normal"/>
    <w:next w:val="Normal"/>
    <w:autoRedefine/>
    <w:uiPriority w:val="39"/>
    <w:unhideWhenUsed/>
    <w:rsid w:val="00EC3F4F"/>
    <w:pPr>
      <w:spacing w:after="100"/>
      <w:ind w:left="220"/>
    </w:pPr>
  </w:style>
  <w:style w:type="character" w:styleId="Hyperlink">
    <w:name w:val="Hyperlink"/>
    <w:basedOn w:val="DefaultParagraphFont"/>
    <w:uiPriority w:val="99"/>
    <w:unhideWhenUsed/>
    <w:rsid w:val="00EC3F4F"/>
    <w:rPr>
      <w:color w:val="0000FF" w:themeColor="hyperlink"/>
      <w:u w:val="single"/>
    </w:rPr>
  </w:style>
  <w:style w:type="paragraph" w:styleId="FootnoteText">
    <w:name w:val="footnote text"/>
    <w:basedOn w:val="Normal"/>
    <w:link w:val="FootnoteTextChar"/>
    <w:uiPriority w:val="99"/>
    <w:semiHidden/>
    <w:unhideWhenUsed/>
    <w:rsid w:val="00EC3F4F"/>
    <w:pPr>
      <w:spacing w:line="240" w:lineRule="auto"/>
    </w:pPr>
    <w:rPr>
      <w:sz w:val="20"/>
      <w:szCs w:val="20"/>
    </w:rPr>
  </w:style>
  <w:style w:type="character" w:customStyle="1" w:styleId="FootnoteTextChar">
    <w:name w:val="Footnote Text Char"/>
    <w:basedOn w:val="DefaultParagraphFont"/>
    <w:link w:val="FootnoteText"/>
    <w:uiPriority w:val="99"/>
    <w:semiHidden/>
    <w:rsid w:val="00EC3F4F"/>
    <w:rPr>
      <w:sz w:val="20"/>
      <w:szCs w:val="20"/>
    </w:rPr>
  </w:style>
  <w:style w:type="character" w:styleId="FootnoteReference">
    <w:name w:val="footnote reference"/>
    <w:basedOn w:val="DefaultParagraphFont"/>
    <w:uiPriority w:val="99"/>
    <w:semiHidden/>
    <w:unhideWhenUsed/>
    <w:rsid w:val="00EC3F4F"/>
    <w:rPr>
      <w:vertAlign w:val="superscript"/>
    </w:rPr>
  </w:style>
  <w:style w:type="paragraph" w:styleId="Header">
    <w:name w:val="header"/>
    <w:basedOn w:val="Normal"/>
    <w:link w:val="HeaderChar"/>
    <w:uiPriority w:val="99"/>
    <w:unhideWhenUsed/>
    <w:rsid w:val="007A7103"/>
    <w:pPr>
      <w:tabs>
        <w:tab w:val="center" w:pos="4680"/>
        <w:tab w:val="right" w:pos="9360"/>
      </w:tabs>
      <w:spacing w:line="240" w:lineRule="auto"/>
    </w:pPr>
  </w:style>
  <w:style w:type="character" w:customStyle="1" w:styleId="HeaderChar">
    <w:name w:val="Header Char"/>
    <w:basedOn w:val="DefaultParagraphFont"/>
    <w:link w:val="Header"/>
    <w:uiPriority w:val="99"/>
    <w:rsid w:val="007A7103"/>
  </w:style>
  <w:style w:type="paragraph" w:styleId="Footer">
    <w:name w:val="footer"/>
    <w:basedOn w:val="Normal"/>
    <w:link w:val="FooterChar"/>
    <w:uiPriority w:val="99"/>
    <w:unhideWhenUsed/>
    <w:rsid w:val="007A7103"/>
    <w:pPr>
      <w:tabs>
        <w:tab w:val="center" w:pos="4680"/>
        <w:tab w:val="right" w:pos="9360"/>
      </w:tabs>
      <w:spacing w:line="240" w:lineRule="auto"/>
    </w:pPr>
  </w:style>
  <w:style w:type="character" w:customStyle="1" w:styleId="FooterChar">
    <w:name w:val="Footer Char"/>
    <w:basedOn w:val="DefaultParagraphFont"/>
    <w:link w:val="Footer"/>
    <w:uiPriority w:val="99"/>
    <w:rsid w:val="007A71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2">
      <w:bodyDiv w:val="1"/>
      <w:marLeft w:val="0"/>
      <w:marRight w:val="0"/>
      <w:marTop w:val="0"/>
      <w:marBottom w:val="0"/>
      <w:divBdr>
        <w:top w:val="none" w:sz="0" w:space="0" w:color="auto"/>
        <w:left w:val="none" w:sz="0" w:space="0" w:color="auto"/>
        <w:bottom w:val="none" w:sz="0" w:space="0" w:color="auto"/>
        <w:right w:val="none" w:sz="0" w:space="0" w:color="auto"/>
      </w:divBdr>
    </w:div>
    <w:div w:id="141891925">
      <w:bodyDiv w:val="1"/>
      <w:marLeft w:val="0"/>
      <w:marRight w:val="0"/>
      <w:marTop w:val="0"/>
      <w:marBottom w:val="0"/>
      <w:divBdr>
        <w:top w:val="none" w:sz="0" w:space="0" w:color="auto"/>
        <w:left w:val="none" w:sz="0" w:space="0" w:color="auto"/>
        <w:bottom w:val="none" w:sz="0" w:space="0" w:color="auto"/>
        <w:right w:val="none" w:sz="0" w:space="0" w:color="auto"/>
      </w:divBdr>
    </w:div>
    <w:div w:id="474950110">
      <w:bodyDiv w:val="1"/>
      <w:marLeft w:val="0"/>
      <w:marRight w:val="0"/>
      <w:marTop w:val="0"/>
      <w:marBottom w:val="0"/>
      <w:divBdr>
        <w:top w:val="none" w:sz="0" w:space="0" w:color="auto"/>
        <w:left w:val="none" w:sz="0" w:space="0" w:color="auto"/>
        <w:bottom w:val="none" w:sz="0" w:space="0" w:color="auto"/>
        <w:right w:val="none" w:sz="0" w:space="0" w:color="auto"/>
      </w:divBdr>
    </w:div>
    <w:div w:id="569193667">
      <w:bodyDiv w:val="1"/>
      <w:marLeft w:val="0"/>
      <w:marRight w:val="0"/>
      <w:marTop w:val="0"/>
      <w:marBottom w:val="0"/>
      <w:divBdr>
        <w:top w:val="none" w:sz="0" w:space="0" w:color="auto"/>
        <w:left w:val="none" w:sz="0" w:space="0" w:color="auto"/>
        <w:bottom w:val="none" w:sz="0" w:space="0" w:color="auto"/>
        <w:right w:val="none" w:sz="0" w:space="0" w:color="auto"/>
      </w:divBdr>
    </w:div>
    <w:div w:id="665747454">
      <w:bodyDiv w:val="1"/>
      <w:marLeft w:val="0"/>
      <w:marRight w:val="0"/>
      <w:marTop w:val="0"/>
      <w:marBottom w:val="0"/>
      <w:divBdr>
        <w:top w:val="none" w:sz="0" w:space="0" w:color="auto"/>
        <w:left w:val="none" w:sz="0" w:space="0" w:color="auto"/>
        <w:bottom w:val="none" w:sz="0" w:space="0" w:color="auto"/>
        <w:right w:val="none" w:sz="0" w:space="0" w:color="auto"/>
      </w:divBdr>
    </w:div>
    <w:div w:id="890848259">
      <w:bodyDiv w:val="1"/>
      <w:marLeft w:val="0"/>
      <w:marRight w:val="0"/>
      <w:marTop w:val="0"/>
      <w:marBottom w:val="0"/>
      <w:divBdr>
        <w:top w:val="none" w:sz="0" w:space="0" w:color="auto"/>
        <w:left w:val="none" w:sz="0" w:space="0" w:color="auto"/>
        <w:bottom w:val="none" w:sz="0" w:space="0" w:color="auto"/>
        <w:right w:val="none" w:sz="0" w:space="0" w:color="auto"/>
      </w:divBdr>
    </w:div>
    <w:div w:id="1146975066">
      <w:bodyDiv w:val="1"/>
      <w:marLeft w:val="0"/>
      <w:marRight w:val="0"/>
      <w:marTop w:val="0"/>
      <w:marBottom w:val="0"/>
      <w:divBdr>
        <w:top w:val="none" w:sz="0" w:space="0" w:color="auto"/>
        <w:left w:val="none" w:sz="0" w:space="0" w:color="auto"/>
        <w:bottom w:val="none" w:sz="0" w:space="0" w:color="auto"/>
        <w:right w:val="none" w:sz="0" w:space="0" w:color="auto"/>
      </w:divBdr>
    </w:div>
    <w:div w:id="1550067515">
      <w:bodyDiv w:val="1"/>
      <w:marLeft w:val="0"/>
      <w:marRight w:val="0"/>
      <w:marTop w:val="0"/>
      <w:marBottom w:val="0"/>
      <w:divBdr>
        <w:top w:val="none" w:sz="0" w:space="0" w:color="auto"/>
        <w:left w:val="none" w:sz="0" w:space="0" w:color="auto"/>
        <w:bottom w:val="none" w:sz="0" w:space="0" w:color="auto"/>
        <w:right w:val="none" w:sz="0" w:space="0" w:color="auto"/>
      </w:divBdr>
    </w:div>
    <w:div w:id="1709456261">
      <w:bodyDiv w:val="1"/>
      <w:marLeft w:val="0"/>
      <w:marRight w:val="0"/>
      <w:marTop w:val="0"/>
      <w:marBottom w:val="0"/>
      <w:divBdr>
        <w:top w:val="none" w:sz="0" w:space="0" w:color="auto"/>
        <w:left w:val="none" w:sz="0" w:space="0" w:color="auto"/>
        <w:bottom w:val="none" w:sz="0" w:space="0" w:color="auto"/>
        <w:right w:val="none" w:sz="0" w:space="0" w:color="auto"/>
      </w:divBdr>
    </w:div>
    <w:div w:id="17879631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s>
</file>

<file path=word/_rels/footnotes.xml.rels><?xml version="1.0" encoding="UTF-8" standalone="yes"?>
<Relationships xmlns="http://schemas.openxmlformats.org/package/2006/relationships"><Relationship Id="rId1" Type="http://schemas.openxmlformats.org/officeDocument/2006/relationships/hyperlink" Target="https://thevcs.org/themes/judgemen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DB3825-B48D-444B-A3CA-330CD03634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2075</Words>
  <Characters>10682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Nikola Sugarova</cp:lastModifiedBy>
  <cp:revision>2</cp:revision>
  <dcterms:created xsi:type="dcterms:W3CDTF">2024-01-03T14:52:00Z</dcterms:created>
  <dcterms:modified xsi:type="dcterms:W3CDTF">2024-01-03T14:52:00Z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891bca516dc18ff2eb280debabbe7fbfec90c1819695e6532cf81ada172487e2</vt:lpwstr>
  </property>
</Properties>
</file>