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47FCA4" w14:textId="76DDD7D1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 w:rsidR="00721485">
        <w:t xml:space="preserve">Level </w:t>
      </w:r>
      <w:r w:rsidR="004511A9">
        <w:t xml:space="preserve">4 Web and </w:t>
      </w:r>
      <w:r w:rsidR="00721485">
        <w:t xml:space="preserve">Database </w:t>
      </w:r>
      <w:r w:rsidR="00976156">
        <w:t xml:space="preserve">(DB) </w:t>
      </w:r>
      <w:r w:rsidR="00301EFA">
        <w:t xml:space="preserve">– </w:t>
      </w:r>
    </w:p>
    <w:p w14:paraId="11B3E005" w14:textId="37ED1920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="006123F1">
        <w:rPr>
          <w:u w:val="single"/>
        </w:rPr>
        <w:t>David Cornelius</w:t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>
        <w:t>Mark</w:t>
      </w:r>
      <w:r>
        <w:tab/>
      </w:r>
      <w:r w:rsidRPr="000001B8">
        <w:rPr>
          <w:u w:val="single"/>
        </w:rPr>
        <w:tab/>
      </w:r>
      <w:r w:rsidR="005B470F">
        <w:rPr>
          <w:u w:val="single"/>
        </w:rPr>
        <w:t>72</w:t>
      </w:r>
      <w:r w:rsidRPr="000001B8">
        <w:rPr>
          <w:u w:val="single"/>
        </w:rPr>
        <w:tab/>
      </w:r>
      <w:r>
        <w:t>Grade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74"/>
        <w:gridCol w:w="1703"/>
        <w:gridCol w:w="1818"/>
        <w:gridCol w:w="1893"/>
        <w:gridCol w:w="1792"/>
        <w:gridCol w:w="1899"/>
        <w:gridCol w:w="1851"/>
      </w:tblGrid>
      <w:tr w:rsidR="00787A35" w14:paraId="641EEFFC" w14:textId="77777777" w:rsidTr="004511A9">
        <w:tc>
          <w:tcPr>
            <w:tcW w:w="1974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3CA5DB63" w14:textId="77777777" w:rsidR="00402154" w:rsidRPr="0063025E" w:rsidRDefault="00402154" w:rsidP="00402154">
            <w:pPr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Question</w:t>
            </w:r>
          </w:p>
        </w:tc>
        <w:tc>
          <w:tcPr>
            <w:tcW w:w="1703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41DE27F3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Exceptional</w:t>
            </w:r>
          </w:p>
          <w:p w14:paraId="02AF7DF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217FC9F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6</w:t>
            </w:r>
          </w:p>
        </w:tc>
        <w:tc>
          <w:tcPr>
            <w:tcW w:w="1818" w:type="dxa"/>
            <w:tcBorders>
              <w:top w:val="double" w:sz="4" w:space="0" w:color="auto"/>
              <w:bottom w:val="double" w:sz="4" w:space="0" w:color="auto"/>
            </w:tcBorders>
          </w:tcPr>
          <w:p w14:paraId="3E73D7C8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Meritorious</w:t>
            </w:r>
          </w:p>
          <w:p w14:paraId="7D29F65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DDC238C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5</w:t>
            </w:r>
          </w:p>
        </w:tc>
        <w:tc>
          <w:tcPr>
            <w:tcW w:w="1893" w:type="dxa"/>
            <w:tcBorders>
              <w:top w:val="double" w:sz="4" w:space="0" w:color="auto"/>
              <w:bottom w:val="double" w:sz="4" w:space="0" w:color="auto"/>
            </w:tcBorders>
          </w:tcPr>
          <w:p w14:paraId="114C97B1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Highly Competent</w:t>
            </w:r>
          </w:p>
          <w:p w14:paraId="42640F02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4</w:t>
            </w:r>
          </w:p>
        </w:tc>
        <w:tc>
          <w:tcPr>
            <w:tcW w:w="1792" w:type="dxa"/>
            <w:tcBorders>
              <w:top w:val="double" w:sz="4" w:space="0" w:color="auto"/>
              <w:bottom w:val="double" w:sz="4" w:space="0" w:color="auto"/>
            </w:tcBorders>
          </w:tcPr>
          <w:p w14:paraId="13A091ED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Competent</w:t>
            </w:r>
          </w:p>
          <w:p w14:paraId="120AEE8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86DFBE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3</w:t>
            </w:r>
          </w:p>
        </w:tc>
        <w:tc>
          <w:tcPr>
            <w:tcW w:w="1899" w:type="dxa"/>
            <w:tcBorders>
              <w:top w:val="double" w:sz="4" w:space="0" w:color="auto"/>
              <w:bottom w:val="double" w:sz="4" w:space="0" w:color="auto"/>
            </w:tcBorders>
          </w:tcPr>
          <w:p w14:paraId="3E648EC0" w14:textId="77777777" w:rsidR="00402154" w:rsidRPr="0063025E" w:rsidRDefault="008B594A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 xml:space="preserve">Marginal </w:t>
            </w:r>
          </w:p>
          <w:p w14:paraId="32C53571" w14:textId="77777777" w:rsidR="00402154" w:rsidRPr="0063025E" w:rsidRDefault="0063025E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529FF3C9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2</w:t>
            </w:r>
          </w:p>
        </w:tc>
        <w:tc>
          <w:tcPr>
            <w:tcW w:w="1851" w:type="dxa"/>
            <w:tcBorders>
              <w:top w:val="double" w:sz="4" w:space="0" w:color="auto"/>
              <w:bottom w:val="double" w:sz="4" w:space="0" w:color="auto"/>
            </w:tcBorders>
          </w:tcPr>
          <w:p w14:paraId="5D5847A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1EC19F2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0503213E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1</w:t>
            </w:r>
          </w:p>
        </w:tc>
      </w:tr>
      <w:tr w:rsidR="00787A35" w14:paraId="3247E9E2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5B1D21EF" w14:textId="2C8BBEB7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Suitable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design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and development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methods must be employed and </w:t>
            </w:r>
            <w:proofErr w:type="gramStart"/>
            <w:r w:rsidR="00165990">
              <w:rPr>
                <w:rFonts w:ascii="Arial" w:hAnsi="Arial" w:cs="Arial"/>
                <w:sz w:val="20"/>
                <w:szCs w:val="20"/>
              </w:rPr>
              <w:t>demonstrated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proofErr w:type="gramEnd"/>
            <w:r w:rsidR="00165990">
              <w:rPr>
                <w:rFonts w:ascii="Arial" w:hAnsi="Arial" w:cs="Arial"/>
                <w:sz w:val="20"/>
                <w:szCs w:val="20"/>
              </w:rPr>
              <w:t>2</w:t>
            </w:r>
            <w:r>
              <w:rPr>
                <w:rFonts w:ascii="Arial" w:hAnsi="Arial" w:cs="Arial"/>
                <w:sz w:val="20"/>
                <w:szCs w:val="20"/>
              </w:rPr>
              <w:t>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07ABA8B7" w14:textId="6133FF3B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knowledge 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of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data flow system </w:t>
            </w:r>
            <w:r w:rsidR="00905F48" w:rsidRPr="0063025E">
              <w:rPr>
                <w:rFonts w:ascii="Arial" w:hAnsi="Arial" w:cs="Arial"/>
                <w:sz w:val="20"/>
                <w:szCs w:val="20"/>
              </w:rPr>
              <w:t>database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 design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presentation</w:t>
            </w:r>
          </w:p>
        </w:tc>
        <w:tc>
          <w:tcPr>
            <w:tcW w:w="1818" w:type="dxa"/>
          </w:tcPr>
          <w:p w14:paraId="5F74349E" w14:textId="5ED0016E" w:rsidR="000018CB" w:rsidRPr="0065450E" w:rsidRDefault="000018CB" w:rsidP="0065450E">
            <w:pPr>
              <w:jc w:val="center"/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65450E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BE5D5C" w:rsidRPr="0065450E">
              <w:rPr>
                <w:rFonts w:ascii="Arial" w:hAnsi="Arial" w:cs="Arial"/>
                <w:sz w:val="20"/>
                <w:szCs w:val="20"/>
                <w:highlight w:val="yellow"/>
              </w:rPr>
              <w:t>main requirements</w:t>
            </w:r>
            <w:r w:rsidR="00905F48" w:rsidRPr="0065450E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</w:t>
            </w:r>
            <w:r w:rsidR="00BE5D5C" w:rsidRPr="0065450E">
              <w:rPr>
                <w:rFonts w:ascii="Arial" w:hAnsi="Arial" w:cs="Arial"/>
                <w:sz w:val="20"/>
                <w:szCs w:val="20"/>
                <w:highlight w:val="yellow"/>
              </w:rPr>
              <w:t>and provides</w:t>
            </w:r>
            <w:r w:rsidR="00905F48" w:rsidRPr="0065450E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a good overall design</w:t>
            </w:r>
            <w:r w:rsidR="004511A9" w:rsidRPr="0065450E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of DFD and ERD</w:t>
            </w:r>
          </w:p>
        </w:tc>
        <w:tc>
          <w:tcPr>
            <w:tcW w:w="1893" w:type="dxa"/>
          </w:tcPr>
          <w:p w14:paraId="08137DD3" w14:textId="77777777" w:rsidR="000018CB" w:rsidRPr="0065450E" w:rsidRDefault="00905F48" w:rsidP="0065450E">
            <w:pPr>
              <w:jc w:val="center"/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65450E">
              <w:rPr>
                <w:rFonts w:ascii="Arial" w:hAnsi="Arial" w:cs="Arial"/>
                <w:sz w:val="20"/>
                <w:szCs w:val="20"/>
                <w:highlight w:val="yellow"/>
              </w:rPr>
              <w:t>Justifies</w:t>
            </w:r>
            <w:r w:rsidR="000018CB" w:rsidRPr="0065450E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the main problems </w:t>
            </w:r>
            <w:r w:rsidRPr="0065450E">
              <w:rPr>
                <w:rFonts w:ascii="Arial" w:hAnsi="Arial" w:cs="Arial"/>
                <w:sz w:val="20"/>
                <w:szCs w:val="20"/>
                <w:highlight w:val="yellow"/>
              </w:rPr>
              <w:t>evidence of systems analysis</w:t>
            </w:r>
          </w:p>
        </w:tc>
        <w:tc>
          <w:tcPr>
            <w:tcW w:w="1792" w:type="dxa"/>
          </w:tcPr>
          <w:p w14:paraId="6ECEB4C2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some of the correct requirements</w:t>
            </w:r>
          </w:p>
        </w:tc>
        <w:tc>
          <w:tcPr>
            <w:tcW w:w="1899" w:type="dxa"/>
          </w:tcPr>
          <w:p w14:paraId="0AF95DA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few of the correct requirements</w:t>
            </w:r>
          </w:p>
        </w:tc>
        <w:tc>
          <w:tcPr>
            <w:tcW w:w="1851" w:type="dxa"/>
          </w:tcPr>
          <w:p w14:paraId="1B8AAE2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</w:t>
            </w:r>
            <w:r w:rsidR="00905F48">
              <w:rPr>
                <w:rFonts w:ascii="Arial" w:hAnsi="Arial" w:cs="Arial"/>
                <w:sz w:val="20"/>
                <w:szCs w:val="20"/>
              </w:rPr>
              <w:t>evidence of design knowledge</w:t>
            </w:r>
          </w:p>
        </w:tc>
      </w:tr>
      <w:tr w:rsidR="00787A35" w14:paraId="6F13186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0BE4432B" w14:textId="1A21FE68" w:rsidR="000018CB" w:rsidRPr="0063025E" w:rsidRDefault="004511A9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</w:t>
            </w:r>
            <w:r w:rsidRPr="004511A9">
              <w:rPr>
                <w:rFonts w:ascii="Arial" w:hAnsi="Arial" w:cs="Arial"/>
                <w:sz w:val="20"/>
                <w:szCs w:val="20"/>
              </w:rPr>
              <w:t xml:space="preserve">vidence that the tables will link together in a relational database </w:t>
            </w:r>
            <w:proofErr w:type="gramStart"/>
            <w:r w:rsidRPr="004511A9">
              <w:rPr>
                <w:rFonts w:ascii="Arial" w:hAnsi="Arial" w:cs="Arial"/>
                <w:sz w:val="20"/>
                <w:szCs w:val="20"/>
              </w:rPr>
              <w:t>environment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proofErr w:type="gramEnd"/>
            <w:r w:rsidR="00165990">
              <w:rPr>
                <w:rFonts w:ascii="Arial" w:hAnsi="Arial" w:cs="Arial"/>
                <w:sz w:val="20"/>
                <w:szCs w:val="20"/>
              </w:rPr>
              <w:t>20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4EF187B6" w14:textId="6CD3CD06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breakdown </w:t>
            </w:r>
            <w:r w:rsidR="00905F48">
              <w:rPr>
                <w:rFonts w:ascii="Arial" w:hAnsi="Arial" w:cs="Arial"/>
                <w:sz w:val="20"/>
                <w:szCs w:val="20"/>
              </w:rPr>
              <w:t>schema design</w:t>
            </w:r>
            <w:r w:rsidR="00DD63AE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818" w:type="dxa"/>
          </w:tcPr>
          <w:p w14:paraId="22F028B6" w14:textId="77777777" w:rsidR="000018CB" w:rsidRPr="0065450E" w:rsidRDefault="00905F48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65450E">
              <w:rPr>
                <w:rFonts w:ascii="Arial" w:hAnsi="Arial" w:cs="Arial"/>
                <w:sz w:val="20"/>
                <w:szCs w:val="20"/>
                <w:highlight w:val="yellow"/>
              </w:rPr>
              <w:t>Demonstrates good understanding and provides a good schema design</w:t>
            </w:r>
          </w:p>
        </w:tc>
        <w:tc>
          <w:tcPr>
            <w:tcW w:w="1893" w:type="dxa"/>
          </w:tcPr>
          <w:p w14:paraId="72568E8E" w14:textId="54A5C453" w:rsidR="000018CB" w:rsidRPr="0065450E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65450E">
              <w:rPr>
                <w:rFonts w:ascii="Arial" w:hAnsi="Arial" w:cs="Arial"/>
                <w:sz w:val="20"/>
                <w:szCs w:val="20"/>
                <w:highlight w:val="yellow"/>
              </w:rPr>
              <w:t xml:space="preserve">Justifies the main </w:t>
            </w:r>
            <w:r w:rsidR="00905F48" w:rsidRPr="0065450E">
              <w:rPr>
                <w:rFonts w:ascii="Arial" w:hAnsi="Arial" w:cs="Arial"/>
                <w:sz w:val="20"/>
                <w:szCs w:val="20"/>
                <w:highlight w:val="yellow"/>
              </w:rPr>
              <w:t>schema design requirements</w:t>
            </w:r>
            <w:r w:rsidR="00DD63AE" w:rsidRPr="0065450E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</w:t>
            </w:r>
          </w:p>
        </w:tc>
        <w:tc>
          <w:tcPr>
            <w:tcW w:w="1792" w:type="dxa"/>
          </w:tcPr>
          <w:p w14:paraId="7DA7BF84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Some suitable entities identified and presented</w:t>
            </w:r>
          </w:p>
        </w:tc>
        <w:tc>
          <w:tcPr>
            <w:tcW w:w="1899" w:type="dxa"/>
          </w:tcPr>
          <w:p w14:paraId="276B146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Suggest</w:t>
            </w:r>
            <w:r w:rsidR="00905F48">
              <w:rPr>
                <w:rFonts w:ascii="Arial" w:hAnsi="Arial" w:cs="Arial"/>
                <w:sz w:val="20"/>
                <w:szCs w:val="20"/>
              </w:rPr>
              <w:t>ions of th</w:t>
            </w:r>
            <w:r w:rsidR="00BE5D5C">
              <w:rPr>
                <w:rFonts w:ascii="Arial" w:hAnsi="Arial" w:cs="Arial"/>
                <w:sz w:val="20"/>
                <w:szCs w:val="20"/>
              </w:rPr>
              <w:t>e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entity requirements are limited</w:t>
            </w:r>
          </w:p>
        </w:tc>
        <w:tc>
          <w:tcPr>
            <w:tcW w:w="1851" w:type="dxa"/>
          </w:tcPr>
          <w:p w14:paraId="51F99698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Poor overall design</w:t>
            </w:r>
          </w:p>
        </w:tc>
      </w:tr>
      <w:tr w:rsidR="00787A35" w14:paraId="43F4F7EC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4A7C3275" w14:textId="5EA1F610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provide appropriate, practical solutions for: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4511A9" w:rsidRPr="004511A9">
              <w:rPr>
                <w:rFonts w:ascii="Arial" w:hAnsi="Arial" w:cs="Arial"/>
                <w:sz w:val="20"/>
                <w:szCs w:val="20"/>
              </w:rPr>
              <w:t>Successful demonstration of software implementation</w:t>
            </w:r>
          </w:p>
          <w:p w14:paraId="19A88CB8" w14:textId="208C3668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787A35">
              <w:rPr>
                <w:rFonts w:ascii="Arial" w:hAnsi="Arial" w:cs="Arial"/>
                <w:sz w:val="20"/>
                <w:szCs w:val="20"/>
              </w:rPr>
              <w:t>4</w:t>
            </w:r>
            <w:r w:rsidR="004511A9">
              <w:rPr>
                <w:rFonts w:ascii="Arial" w:hAnsi="Arial" w:cs="Arial"/>
                <w:sz w:val="20"/>
                <w:szCs w:val="20"/>
              </w:rPr>
              <w:t>5</w:t>
            </w:r>
            <w:r w:rsidR="00787A35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722B3CFE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Demonstrates outstanding application of design techniques and ability to code and test </w:t>
            </w:r>
          </w:p>
        </w:tc>
        <w:tc>
          <w:tcPr>
            <w:tcW w:w="1818" w:type="dxa"/>
          </w:tcPr>
          <w:p w14:paraId="7FCFC76B" w14:textId="72CACAEE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Advance knowledge of database design </w:t>
            </w:r>
            <w:r w:rsidR="004511A9">
              <w:rPr>
                <w:rFonts w:ascii="Arial" w:hAnsi="Arial" w:cs="Arial"/>
                <w:sz w:val="20"/>
                <w:szCs w:val="20"/>
              </w:rPr>
              <w:t>and implementation within the software</w:t>
            </w:r>
          </w:p>
        </w:tc>
        <w:tc>
          <w:tcPr>
            <w:tcW w:w="1893" w:type="dxa"/>
          </w:tcPr>
          <w:p w14:paraId="61224A7B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5450E">
              <w:rPr>
                <w:rFonts w:ascii="Arial" w:hAnsi="Arial" w:cs="Arial"/>
                <w:sz w:val="20"/>
                <w:szCs w:val="20"/>
                <w:highlight w:val="yellow"/>
              </w:rPr>
              <w:t>Good application of the methods and techniques required</w:t>
            </w:r>
          </w:p>
        </w:tc>
        <w:tc>
          <w:tcPr>
            <w:tcW w:w="1792" w:type="dxa"/>
          </w:tcPr>
          <w:p w14:paraId="7B903F33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Ability to use appropriate techniques for the design and build of the solution</w:t>
            </w:r>
          </w:p>
        </w:tc>
        <w:tc>
          <w:tcPr>
            <w:tcW w:w="1899" w:type="dxa"/>
          </w:tcPr>
          <w:p w14:paraId="67D584A8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Some suitable aspect of design and build have been employed but no evidence of testing </w:t>
            </w:r>
          </w:p>
        </w:tc>
        <w:tc>
          <w:tcPr>
            <w:tcW w:w="1851" w:type="dxa"/>
          </w:tcPr>
          <w:p w14:paraId="054F0810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Limited use of methods and techniques</w:t>
            </w:r>
          </w:p>
        </w:tc>
      </w:tr>
      <w:tr w:rsidR="00787A35" w14:paraId="6E2D6FA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27D7F5B9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Document presentation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and referencing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165990">
              <w:rPr>
                <w:rFonts w:ascii="Arial" w:hAnsi="Arial" w:cs="Arial"/>
                <w:sz w:val="20"/>
                <w:szCs w:val="20"/>
              </w:rPr>
              <w:t>5</w:t>
            </w:r>
            <w:r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22FA7DA5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Reads </w:t>
            </w:r>
            <w:r w:rsidR="00741CAD">
              <w:rPr>
                <w:rFonts w:ascii="Arial" w:hAnsi="Arial" w:cs="Arial"/>
                <w:sz w:val="20"/>
                <w:szCs w:val="20"/>
              </w:rPr>
              <w:t>exceptionally well a coherent document</w:t>
            </w:r>
          </w:p>
        </w:tc>
        <w:tc>
          <w:tcPr>
            <w:tcW w:w="1818" w:type="dxa"/>
          </w:tcPr>
          <w:p w14:paraId="7EB2E8B2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good use of English; tables of figures and tables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&gt;4 </w:t>
            </w:r>
            <w:r w:rsidR="00787A35">
              <w:rPr>
                <w:rFonts w:ascii="Arial" w:hAnsi="Arial" w:cs="Arial"/>
                <w:sz w:val="20"/>
                <w:szCs w:val="20"/>
              </w:rPr>
              <w:t>r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eferences are book/journal standard</w:t>
            </w:r>
          </w:p>
        </w:tc>
        <w:tc>
          <w:tcPr>
            <w:tcW w:w="1893" w:type="dxa"/>
          </w:tcPr>
          <w:p w14:paraId="3095F8FD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5B470F">
              <w:rPr>
                <w:rFonts w:ascii="Arial" w:hAnsi="Arial" w:cs="Arial"/>
                <w:sz w:val="20"/>
                <w:szCs w:val="20"/>
                <w:highlight w:val="yellow"/>
              </w:rPr>
              <w:t>Clear sectioning of content; labelling of tables and figures; reasonable English</w:t>
            </w:r>
          </w:p>
        </w:tc>
        <w:tc>
          <w:tcPr>
            <w:tcW w:w="1792" w:type="dxa"/>
          </w:tcPr>
          <w:p w14:paraId="047DD35C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Some labelling of tables and figures; clearly needs spell- and grammar-checking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99" w:type="dxa"/>
          </w:tcPr>
          <w:p w14:paraId="6A2234E7" w14:textId="77777777" w:rsidR="000018CB" w:rsidRPr="0063025E" w:rsidRDefault="000018CB" w:rsidP="000018CB">
            <w:pPr>
              <w:keepNext/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Basic use of introduction, body and conclusion; English is comprehensible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51" w:type="dxa"/>
          </w:tcPr>
          <w:p w14:paraId="3D5482DF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No clear structure; incomprehensible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No references</w:t>
            </w:r>
          </w:p>
        </w:tc>
      </w:tr>
      <w:tr w:rsidR="00787A35" w14:paraId="44E6E2AB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6020BD1E" w14:textId="77777777" w:rsidR="000018CB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6304204E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18" w:type="dxa"/>
          </w:tcPr>
          <w:p w14:paraId="30584C91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3" w:type="dxa"/>
          </w:tcPr>
          <w:p w14:paraId="467E36A9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92" w:type="dxa"/>
          </w:tcPr>
          <w:p w14:paraId="7303BF04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9" w:type="dxa"/>
          </w:tcPr>
          <w:p w14:paraId="71C4038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51" w:type="dxa"/>
          </w:tcPr>
          <w:p w14:paraId="07C8FEE2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</w:tr>
    </w:tbl>
    <w:p w14:paraId="6892874C" w14:textId="1DE9B3CC" w:rsidR="008515DD" w:rsidRDefault="008515DD" w:rsidP="008515DD">
      <w:pPr>
        <w:pStyle w:val="Heading2"/>
      </w:pPr>
      <w:r>
        <w:t>C</w:t>
      </w:r>
      <w:r w:rsidR="005B4F07">
        <w:t>omments</w:t>
      </w:r>
    </w:p>
    <w:p w14:paraId="29A3646A" w14:textId="7C4FFF09" w:rsidR="005B470F" w:rsidRDefault="005B470F" w:rsidP="005B470F"/>
    <w:p w14:paraId="23F7F5E1" w14:textId="72A16BE2" w:rsidR="005B470F" w:rsidRPr="005B470F" w:rsidRDefault="005B470F" w:rsidP="005B470F">
      <w:r w:rsidRPr="005B470F">
        <w:lastRenderedPageBreak/>
        <w:t xml:space="preserve">Very good design presented for your context level diagram and level 0 </w:t>
      </w:r>
      <w:proofErr w:type="spellStart"/>
      <w:r w:rsidRPr="005B470F">
        <w:t>dfd</w:t>
      </w:r>
      <w:proofErr w:type="spellEnd"/>
      <w:r w:rsidRPr="005B470F">
        <w:t xml:space="preserve">. Colour coding certainly helps with a visualisation of your design. </w:t>
      </w:r>
      <w:r>
        <w:t>You demonstrate a good level of</w:t>
      </w:r>
      <w:r w:rsidRPr="005B470F">
        <w:t xml:space="preserve"> understanding of the database requirements as presented in your entity relationship diagram. You have translated this well into the access environment, however, make sure that you enforce the </w:t>
      </w:r>
      <w:proofErr w:type="spellStart"/>
      <w:r w:rsidRPr="005B470F">
        <w:t>referentiel</w:t>
      </w:r>
      <w:proofErr w:type="spellEnd"/>
      <w:r w:rsidRPr="005B470F">
        <w:t xml:space="preserve"> integrity when you're building your tables within access. You demonstrate a sound understanding of database software and you have included very good functionality within your access design. Good colour scheme and good consistent form design throughout. Report presented to that standard. </w:t>
      </w:r>
    </w:p>
    <w:sectPr w:rsidR="005B470F" w:rsidRPr="005B470F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49D7F3" w14:textId="77777777" w:rsidR="00244797" w:rsidRDefault="00244797" w:rsidP="004511A9">
      <w:r>
        <w:separator/>
      </w:r>
    </w:p>
  </w:endnote>
  <w:endnote w:type="continuationSeparator" w:id="0">
    <w:p w14:paraId="0DAA203F" w14:textId="77777777" w:rsidR="00244797" w:rsidRDefault="00244797" w:rsidP="004511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750816" w14:textId="77777777" w:rsidR="00244797" w:rsidRDefault="00244797" w:rsidP="004511A9">
      <w:r>
        <w:separator/>
      </w:r>
    </w:p>
  </w:footnote>
  <w:footnote w:type="continuationSeparator" w:id="0">
    <w:p w14:paraId="61BE7F4E" w14:textId="77777777" w:rsidR="00244797" w:rsidRDefault="00244797" w:rsidP="004511A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A13EF"/>
    <w:rsid w:val="000A5F10"/>
    <w:rsid w:val="000E27BD"/>
    <w:rsid w:val="00165990"/>
    <w:rsid w:val="00244797"/>
    <w:rsid w:val="002D5FD9"/>
    <w:rsid w:val="00301EFA"/>
    <w:rsid w:val="00323FBC"/>
    <w:rsid w:val="00391416"/>
    <w:rsid w:val="003E0EBA"/>
    <w:rsid w:val="00402154"/>
    <w:rsid w:val="004057BA"/>
    <w:rsid w:val="00412A02"/>
    <w:rsid w:val="00420B40"/>
    <w:rsid w:val="004375AB"/>
    <w:rsid w:val="00440138"/>
    <w:rsid w:val="004511A9"/>
    <w:rsid w:val="004B6C3D"/>
    <w:rsid w:val="00504028"/>
    <w:rsid w:val="00526FB9"/>
    <w:rsid w:val="005529B1"/>
    <w:rsid w:val="005A043B"/>
    <w:rsid w:val="005A7FD8"/>
    <w:rsid w:val="005B0B7E"/>
    <w:rsid w:val="005B470F"/>
    <w:rsid w:val="005B4F07"/>
    <w:rsid w:val="006123F1"/>
    <w:rsid w:val="0063025E"/>
    <w:rsid w:val="006503B9"/>
    <w:rsid w:val="0065450E"/>
    <w:rsid w:val="006D1C8A"/>
    <w:rsid w:val="0070170D"/>
    <w:rsid w:val="00721485"/>
    <w:rsid w:val="00737B84"/>
    <w:rsid w:val="00741CAD"/>
    <w:rsid w:val="007527CC"/>
    <w:rsid w:val="0078075C"/>
    <w:rsid w:val="00787A35"/>
    <w:rsid w:val="00796C74"/>
    <w:rsid w:val="0080271E"/>
    <w:rsid w:val="0083654A"/>
    <w:rsid w:val="008515DD"/>
    <w:rsid w:val="00894643"/>
    <w:rsid w:val="008B594A"/>
    <w:rsid w:val="008C2AC9"/>
    <w:rsid w:val="008D00DC"/>
    <w:rsid w:val="00905F48"/>
    <w:rsid w:val="00976156"/>
    <w:rsid w:val="009B019C"/>
    <w:rsid w:val="009F1B58"/>
    <w:rsid w:val="00A737B6"/>
    <w:rsid w:val="00A92D14"/>
    <w:rsid w:val="00B07E5F"/>
    <w:rsid w:val="00B33166"/>
    <w:rsid w:val="00B532A5"/>
    <w:rsid w:val="00B761ED"/>
    <w:rsid w:val="00B80D13"/>
    <w:rsid w:val="00BA71B3"/>
    <w:rsid w:val="00BE5D5C"/>
    <w:rsid w:val="00C06E8A"/>
    <w:rsid w:val="00C10FAF"/>
    <w:rsid w:val="00C14836"/>
    <w:rsid w:val="00C82E94"/>
    <w:rsid w:val="00CA79E9"/>
    <w:rsid w:val="00CB687A"/>
    <w:rsid w:val="00CF3A82"/>
    <w:rsid w:val="00D0010D"/>
    <w:rsid w:val="00D15FB8"/>
    <w:rsid w:val="00DD63AE"/>
    <w:rsid w:val="00E32099"/>
    <w:rsid w:val="00EC3C7C"/>
    <w:rsid w:val="00EF39DE"/>
    <w:rsid w:val="00F07F9F"/>
    <w:rsid w:val="00F430F5"/>
    <w:rsid w:val="00F43EDA"/>
    <w:rsid w:val="00F44812"/>
    <w:rsid w:val="00F47167"/>
    <w:rsid w:val="00F96EF7"/>
    <w:rsid w:val="00FB5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E356F81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4511A9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4511A9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400</Words>
  <Characters>2285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2680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2</cp:revision>
  <cp:lastPrinted>2015-05-22T14:54:00Z</cp:lastPrinted>
  <dcterms:created xsi:type="dcterms:W3CDTF">2021-06-02T13:21:00Z</dcterms:created>
  <dcterms:modified xsi:type="dcterms:W3CDTF">2021-06-02T13:21:00Z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