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066B6E0" w14:textId="77777777" w:rsidR="000F5ABB" w:rsidRDefault="000F5ABB" w:rsidP="000F5ABB">
      <w:pPr>
        <w:jc w:val="center"/>
        <w:rPr>
          <w:rFonts w:ascii="Times New Roman" w:eastAsia="Times New Roman" w:hAnsi="Times New Roman" w:cs="Times New Roman"/>
          <w:b/>
          <w:sz w:val="32"/>
          <w:szCs w:val="24"/>
        </w:rPr>
      </w:pPr>
    </w:p>
    <w:p w14:paraId="2F829A86" w14:textId="77777777" w:rsidR="000F5ABB" w:rsidRDefault="000F5ABB" w:rsidP="000F5ABB">
      <w:pPr>
        <w:jc w:val="center"/>
        <w:rPr>
          <w:rFonts w:ascii="Times New Roman" w:eastAsia="Times New Roman" w:hAnsi="Times New Roman" w:cs="Times New Roman"/>
          <w:b/>
          <w:sz w:val="32"/>
          <w:szCs w:val="24"/>
        </w:rPr>
      </w:pPr>
    </w:p>
    <w:p w14:paraId="406ED6EE" w14:textId="77777777" w:rsidR="000F5ABB" w:rsidRDefault="000F5ABB" w:rsidP="000F5ABB">
      <w:pPr>
        <w:jc w:val="center"/>
        <w:rPr>
          <w:rFonts w:ascii="Times New Roman" w:eastAsia="Times New Roman" w:hAnsi="Times New Roman" w:cs="Times New Roman"/>
          <w:b/>
          <w:sz w:val="32"/>
          <w:szCs w:val="24"/>
        </w:rPr>
      </w:pPr>
    </w:p>
    <w:p w14:paraId="7738308A" w14:textId="77777777" w:rsidR="000F5ABB" w:rsidRDefault="000F5ABB" w:rsidP="000F5ABB">
      <w:pPr>
        <w:jc w:val="center"/>
        <w:rPr>
          <w:rFonts w:ascii="Times New Roman" w:eastAsia="Times New Roman" w:hAnsi="Times New Roman" w:cs="Times New Roman"/>
          <w:b/>
          <w:sz w:val="32"/>
          <w:szCs w:val="24"/>
        </w:rPr>
      </w:pPr>
    </w:p>
    <w:p w14:paraId="41AB144C" w14:textId="77777777" w:rsidR="000F5ABB" w:rsidRDefault="000F5ABB" w:rsidP="000F5ABB">
      <w:pPr>
        <w:jc w:val="center"/>
        <w:rPr>
          <w:rFonts w:ascii="Times New Roman" w:eastAsia="Times New Roman" w:hAnsi="Times New Roman" w:cs="Times New Roman"/>
          <w:b/>
          <w:sz w:val="32"/>
          <w:szCs w:val="24"/>
        </w:rPr>
      </w:pPr>
    </w:p>
    <w:p w14:paraId="5B366C51" w14:textId="77777777" w:rsidR="000F5ABB" w:rsidRDefault="000F5ABB" w:rsidP="000F5ABB">
      <w:pPr>
        <w:jc w:val="center"/>
        <w:rPr>
          <w:rFonts w:ascii="Times New Roman" w:eastAsia="Times New Roman" w:hAnsi="Times New Roman" w:cs="Times New Roman"/>
          <w:b/>
          <w:sz w:val="32"/>
          <w:szCs w:val="24"/>
        </w:rPr>
      </w:pPr>
    </w:p>
    <w:p w14:paraId="51E64EEB" w14:textId="77777777" w:rsidR="000F5ABB" w:rsidRDefault="000F5ABB" w:rsidP="000F5ABB">
      <w:pPr>
        <w:jc w:val="center"/>
        <w:rPr>
          <w:rFonts w:ascii="Times New Roman" w:eastAsia="Times New Roman" w:hAnsi="Times New Roman" w:cs="Times New Roman"/>
          <w:b/>
          <w:sz w:val="32"/>
          <w:szCs w:val="24"/>
        </w:rPr>
      </w:pPr>
    </w:p>
    <w:p w14:paraId="0B6E7201" w14:textId="77777777" w:rsidR="000F5ABB" w:rsidRDefault="000F5ABB" w:rsidP="000F5ABB">
      <w:pPr>
        <w:jc w:val="center"/>
        <w:rPr>
          <w:rFonts w:ascii="Times New Roman" w:eastAsia="Times New Roman" w:hAnsi="Times New Roman" w:cs="Times New Roman"/>
          <w:b/>
          <w:sz w:val="32"/>
          <w:szCs w:val="24"/>
        </w:rPr>
      </w:pPr>
    </w:p>
    <w:p w14:paraId="271841AB" w14:textId="77777777" w:rsidR="000F5ABB" w:rsidRDefault="000F5ABB" w:rsidP="000F5ABB">
      <w:pPr>
        <w:jc w:val="center"/>
        <w:rPr>
          <w:rFonts w:ascii="Times New Roman" w:eastAsia="Times New Roman" w:hAnsi="Times New Roman" w:cs="Times New Roman"/>
          <w:b/>
          <w:sz w:val="32"/>
          <w:szCs w:val="24"/>
        </w:rPr>
      </w:pPr>
    </w:p>
    <w:p w14:paraId="689C0487" w14:textId="77777777" w:rsidR="000F5ABB" w:rsidRDefault="000F5ABB" w:rsidP="000F5ABB">
      <w:pPr>
        <w:jc w:val="center"/>
        <w:rPr>
          <w:rFonts w:ascii="Times New Roman" w:eastAsia="Times New Roman" w:hAnsi="Times New Roman" w:cs="Times New Roman"/>
          <w:b/>
          <w:sz w:val="32"/>
          <w:szCs w:val="24"/>
        </w:rPr>
      </w:pPr>
    </w:p>
    <w:p w14:paraId="44668CDA" w14:textId="77777777" w:rsidR="000F5ABB" w:rsidRDefault="000F5ABB" w:rsidP="000F5ABB">
      <w:pPr>
        <w:jc w:val="center"/>
        <w:rPr>
          <w:rFonts w:ascii="Times New Roman" w:eastAsia="Times New Roman" w:hAnsi="Times New Roman" w:cs="Times New Roman"/>
          <w:b/>
          <w:sz w:val="32"/>
          <w:szCs w:val="24"/>
        </w:rPr>
      </w:pPr>
    </w:p>
    <w:p w14:paraId="2D3670EC" w14:textId="77777777" w:rsidR="000F5ABB" w:rsidRDefault="000F5ABB" w:rsidP="000F5ABB">
      <w:pPr>
        <w:jc w:val="center"/>
        <w:rPr>
          <w:rFonts w:ascii="Times New Roman" w:eastAsia="Times New Roman" w:hAnsi="Times New Roman" w:cs="Times New Roman"/>
          <w:b/>
          <w:sz w:val="32"/>
          <w:szCs w:val="24"/>
        </w:rPr>
      </w:pPr>
    </w:p>
    <w:p w14:paraId="1C96CC87" w14:textId="77777777" w:rsidR="000F5ABB" w:rsidRDefault="000F5ABB" w:rsidP="000F5ABB">
      <w:pPr>
        <w:jc w:val="center"/>
        <w:rPr>
          <w:rFonts w:ascii="Times New Roman" w:eastAsia="Times New Roman" w:hAnsi="Times New Roman" w:cs="Times New Roman"/>
          <w:b/>
          <w:sz w:val="32"/>
          <w:szCs w:val="24"/>
        </w:rPr>
      </w:pPr>
    </w:p>
    <w:p w14:paraId="603112C2" w14:textId="77777777" w:rsidR="000F5ABB" w:rsidRDefault="000F5ABB" w:rsidP="000F5ABB">
      <w:pPr>
        <w:jc w:val="center"/>
        <w:rPr>
          <w:rFonts w:ascii="Times New Roman" w:eastAsia="Times New Roman" w:hAnsi="Times New Roman" w:cs="Times New Roman"/>
          <w:b/>
          <w:sz w:val="32"/>
          <w:szCs w:val="24"/>
        </w:rPr>
      </w:pPr>
    </w:p>
    <w:p w14:paraId="77AE6D4B" w14:textId="266E4C02" w:rsidR="000F5ABB" w:rsidRPr="000F5ABB" w:rsidRDefault="000F5ABB" w:rsidP="000F5ABB">
      <w:pPr>
        <w:spacing w:line="360" w:lineRule="auto"/>
        <w:jc w:val="center"/>
        <w:rPr>
          <w:rFonts w:ascii="Times New Roman" w:eastAsia="Times New Roman" w:hAnsi="Times New Roman" w:cs="Times New Roman"/>
          <w:b/>
          <w:sz w:val="32"/>
          <w:szCs w:val="24"/>
        </w:rPr>
      </w:pPr>
      <w:r w:rsidRPr="000F5ABB">
        <w:rPr>
          <w:rFonts w:ascii="Times New Roman" w:eastAsia="Times New Roman" w:hAnsi="Times New Roman" w:cs="Times New Roman"/>
          <w:b/>
          <w:sz w:val="32"/>
          <w:szCs w:val="24"/>
        </w:rPr>
        <w:t>Management Accounting</w:t>
      </w:r>
    </w:p>
    <w:p w14:paraId="029E9396" w14:textId="1890963F" w:rsidR="0036494F" w:rsidRDefault="0036494F" w:rsidP="000F5ABB">
      <w:pPr>
        <w:pBdr>
          <w:bottom w:val="single" w:sz="4" w:space="1" w:color="auto"/>
        </w:pBdr>
        <w:spacing w:line="360" w:lineRule="auto"/>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Assessment title:</w:t>
      </w:r>
      <w:r w:rsidR="000F5ABB" w:rsidRPr="000F5ABB">
        <w:rPr>
          <w:rFonts w:ascii="Times New Roman" w:eastAsia="Times New Roman" w:hAnsi="Times New Roman" w:cs="Times New Roman"/>
          <w:b/>
          <w:sz w:val="32"/>
          <w:szCs w:val="24"/>
        </w:rPr>
        <w:t xml:space="preserve">Assessment 1 </w:t>
      </w:r>
    </w:p>
    <w:p w14:paraId="7DE09D91" w14:textId="23FC2A6F" w:rsidR="0036494F" w:rsidRDefault="00AF6E93" w:rsidP="000F5ABB">
      <w:pPr>
        <w:pBdr>
          <w:bottom w:val="single" w:sz="4" w:space="1" w:color="auto"/>
        </w:pBdr>
        <w:spacing w:line="360" w:lineRule="auto"/>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Student name:Elena Oniga</w:t>
      </w:r>
    </w:p>
    <w:p w14:paraId="1BF4B5A0" w14:textId="7ACA1B61" w:rsidR="00AF6E93" w:rsidRDefault="00AF6E93" w:rsidP="000F5ABB">
      <w:pPr>
        <w:pBdr>
          <w:bottom w:val="single" w:sz="4" w:space="1" w:color="auto"/>
        </w:pBdr>
        <w:spacing w:line="360" w:lineRule="auto"/>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Student number:1905210</w:t>
      </w:r>
    </w:p>
    <w:p w14:paraId="36895824" w14:textId="0892FE28" w:rsidR="00AF6E93" w:rsidRDefault="00AF6E93" w:rsidP="000F5ABB">
      <w:pPr>
        <w:pBdr>
          <w:bottom w:val="single" w:sz="4" w:space="1" w:color="auto"/>
        </w:pBdr>
        <w:spacing w:line="360" w:lineRule="auto"/>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Lectures </w:t>
      </w:r>
      <w:proofErr w:type="spellStart"/>
      <w:r>
        <w:rPr>
          <w:rFonts w:ascii="Times New Roman" w:eastAsia="Times New Roman" w:hAnsi="Times New Roman" w:cs="Times New Roman"/>
          <w:b/>
          <w:sz w:val="32"/>
          <w:szCs w:val="24"/>
        </w:rPr>
        <w:t>name:</w:t>
      </w:r>
      <w:r w:rsidR="00624F58">
        <w:rPr>
          <w:rFonts w:ascii="Times New Roman" w:eastAsia="Times New Roman" w:hAnsi="Times New Roman" w:cs="Times New Roman"/>
          <w:b/>
          <w:sz w:val="32"/>
          <w:szCs w:val="24"/>
        </w:rPr>
        <w:t>Dr.Rexon</w:t>
      </w:r>
      <w:proofErr w:type="spellEnd"/>
      <w:r w:rsidR="00624F58">
        <w:rPr>
          <w:rFonts w:ascii="Times New Roman" w:eastAsia="Times New Roman" w:hAnsi="Times New Roman" w:cs="Times New Roman"/>
          <w:b/>
          <w:sz w:val="32"/>
          <w:szCs w:val="24"/>
        </w:rPr>
        <w:t xml:space="preserve"> </w:t>
      </w:r>
      <w:proofErr w:type="spellStart"/>
      <w:r w:rsidR="00624F58">
        <w:rPr>
          <w:rFonts w:ascii="Times New Roman" w:eastAsia="Times New Roman" w:hAnsi="Times New Roman" w:cs="Times New Roman"/>
          <w:b/>
          <w:sz w:val="32"/>
          <w:szCs w:val="24"/>
        </w:rPr>
        <w:t>Nting</w:t>
      </w:r>
      <w:proofErr w:type="spellEnd"/>
      <w:r w:rsidR="00624F58">
        <w:rPr>
          <w:rFonts w:ascii="Times New Roman" w:eastAsia="Times New Roman" w:hAnsi="Times New Roman" w:cs="Times New Roman"/>
          <w:b/>
          <w:sz w:val="32"/>
          <w:szCs w:val="24"/>
        </w:rPr>
        <w:t xml:space="preserve"> </w:t>
      </w:r>
    </w:p>
    <w:p w14:paraId="60F04B2B" w14:textId="14725E76" w:rsidR="000F5ABB" w:rsidRDefault="000F5ABB" w:rsidP="000F5ABB">
      <w:pPr>
        <w:pBdr>
          <w:bottom w:val="single" w:sz="4" w:space="1" w:color="auto"/>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000000" w:themeColor="text1"/>
          <w:sz w:val="24"/>
          <w:szCs w:val="24"/>
          <w:lang w:val="en-GB" w:eastAsia="en-IN"/>
        </w:rPr>
        <w:id w:val="1090206653"/>
        <w:docPartObj>
          <w:docPartGallery w:val="Table of Contents"/>
          <w:docPartUnique/>
        </w:docPartObj>
      </w:sdtPr>
      <w:sdtEndPr>
        <w:rPr>
          <w:noProof/>
        </w:rPr>
      </w:sdtEndPr>
      <w:sdtContent>
        <w:p w14:paraId="1100A469" w14:textId="21ECC9C6" w:rsidR="000F5ABB" w:rsidRPr="000F5ABB" w:rsidRDefault="000F5ABB" w:rsidP="000F5ABB">
          <w:pPr>
            <w:pStyle w:val="TOCHeading"/>
            <w:spacing w:line="360" w:lineRule="auto"/>
            <w:jc w:val="center"/>
            <w:rPr>
              <w:rFonts w:ascii="Times New Roman" w:hAnsi="Times New Roman" w:cs="Times New Roman"/>
              <w:color w:val="000000" w:themeColor="text1"/>
              <w:sz w:val="24"/>
              <w:szCs w:val="24"/>
            </w:rPr>
          </w:pPr>
          <w:r w:rsidRPr="000F5ABB">
            <w:rPr>
              <w:rFonts w:ascii="Times New Roman" w:hAnsi="Times New Roman" w:cs="Times New Roman"/>
              <w:color w:val="000000" w:themeColor="text1"/>
              <w:sz w:val="24"/>
              <w:szCs w:val="24"/>
            </w:rPr>
            <w:t>Table of Contents</w:t>
          </w:r>
        </w:p>
        <w:p w14:paraId="22CA87BA" w14:textId="77777777" w:rsidR="000F5ABB" w:rsidRPr="000F5ABB" w:rsidRDefault="000F5ABB" w:rsidP="000F5ABB">
          <w:pPr>
            <w:pStyle w:val="TOC1"/>
            <w:tabs>
              <w:tab w:val="right" w:leader="dot" w:pos="9016"/>
            </w:tabs>
            <w:spacing w:line="360" w:lineRule="auto"/>
            <w:jc w:val="both"/>
            <w:rPr>
              <w:rFonts w:ascii="Times New Roman" w:hAnsi="Times New Roman" w:cs="Times New Roman"/>
              <w:noProof/>
              <w:color w:val="000000" w:themeColor="text1"/>
              <w:sz w:val="24"/>
              <w:szCs w:val="24"/>
            </w:rPr>
          </w:pPr>
          <w:r w:rsidRPr="000F5ABB">
            <w:rPr>
              <w:rFonts w:ascii="Times New Roman" w:hAnsi="Times New Roman" w:cs="Times New Roman"/>
              <w:color w:val="000000" w:themeColor="text1"/>
              <w:sz w:val="24"/>
              <w:szCs w:val="24"/>
            </w:rPr>
            <w:fldChar w:fldCharType="begin"/>
          </w:r>
          <w:r w:rsidRPr="000F5ABB">
            <w:rPr>
              <w:rFonts w:ascii="Times New Roman" w:hAnsi="Times New Roman" w:cs="Times New Roman"/>
              <w:color w:val="000000" w:themeColor="text1"/>
              <w:sz w:val="24"/>
              <w:szCs w:val="24"/>
            </w:rPr>
            <w:instrText xml:space="preserve"> TOC \o "1-3" \h \z \u </w:instrText>
          </w:r>
          <w:r w:rsidRPr="000F5ABB">
            <w:rPr>
              <w:rFonts w:ascii="Times New Roman" w:hAnsi="Times New Roman" w:cs="Times New Roman"/>
              <w:color w:val="000000" w:themeColor="text1"/>
              <w:sz w:val="24"/>
              <w:szCs w:val="24"/>
            </w:rPr>
            <w:fldChar w:fldCharType="separate"/>
          </w:r>
          <w:hyperlink w:anchor="_Toc67065440" w:history="1">
            <w:r w:rsidRPr="000F5ABB">
              <w:rPr>
                <w:rStyle w:val="Hyperlink"/>
                <w:rFonts w:ascii="Times New Roman" w:hAnsi="Times New Roman" w:cs="Times New Roman"/>
                <w:noProof/>
                <w:color w:val="000000" w:themeColor="text1"/>
                <w:sz w:val="24"/>
                <w:szCs w:val="24"/>
              </w:rPr>
              <w:t>Introduction</w:t>
            </w:r>
            <w:r w:rsidRPr="000F5ABB">
              <w:rPr>
                <w:rFonts w:ascii="Times New Roman" w:hAnsi="Times New Roman" w:cs="Times New Roman"/>
                <w:noProof/>
                <w:webHidden/>
                <w:color w:val="000000" w:themeColor="text1"/>
                <w:sz w:val="24"/>
                <w:szCs w:val="24"/>
              </w:rPr>
              <w:tab/>
            </w:r>
            <w:r w:rsidRPr="000F5ABB">
              <w:rPr>
                <w:rFonts w:ascii="Times New Roman" w:hAnsi="Times New Roman" w:cs="Times New Roman"/>
                <w:noProof/>
                <w:webHidden/>
                <w:color w:val="000000" w:themeColor="text1"/>
                <w:sz w:val="24"/>
                <w:szCs w:val="24"/>
              </w:rPr>
              <w:fldChar w:fldCharType="begin"/>
            </w:r>
            <w:r w:rsidRPr="000F5ABB">
              <w:rPr>
                <w:rFonts w:ascii="Times New Roman" w:hAnsi="Times New Roman" w:cs="Times New Roman"/>
                <w:noProof/>
                <w:webHidden/>
                <w:color w:val="000000" w:themeColor="text1"/>
                <w:sz w:val="24"/>
                <w:szCs w:val="24"/>
              </w:rPr>
              <w:instrText xml:space="preserve"> PAGEREF _Toc67065440 \h </w:instrText>
            </w:r>
            <w:r w:rsidRPr="000F5ABB">
              <w:rPr>
                <w:rFonts w:ascii="Times New Roman" w:hAnsi="Times New Roman" w:cs="Times New Roman"/>
                <w:noProof/>
                <w:webHidden/>
                <w:color w:val="000000" w:themeColor="text1"/>
                <w:sz w:val="24"/>
                <w:szCs w:val="24"/>
              </w:rPr>
            </w:r>
            <w:r w:rsidRPr="000F5ABB">
              <w:rPr>
                <w:rFonts w:ascii="Times New Roman" w:hAnsi="Times New Roman" w:cs="Times New Roman"/>
                <w:noProof/>
                <w:webHidden/>
                <w:color w:val="000000" w:themeColor="text1"/>
                <w:sz w:val="24"/>
                <w:szCs w:val="24"/>
              </w:rPr>
              <w:fldChar w:fldCharType="separate"/>
            </w:r>
            <w:r w:rsidRPr="000F5ABB">
              <w:rPr>
                <w:rFonts w:ascii="Times New Roman" w:hAnsi="Times New Roman" w:cs="Times New Roman"/>
                <w:noProof/>
                <w:webHidden/>
                <w:color w:val="000000" w:themeColor="text1"/>
                <w:sz w:val="24"/>
                <w:szCs w:val="24"/>
              </w:rPr>
              <w:t>3</w:t>
            </w:r>
            <w:r w:rsidRPr="000F5ABB">
              <w:rPr>
                <w:rFonts w:ascii="Times New Roman" w:hAnsi="Times New Roman" w:cs="Times New Roman"/>
                <w:noProof/>
                <w:webHidden/>
                <w:color w:val="000000" w:themeColor="text1"/>
                <w:sz w:val="24"/>
                <w:szCs w:val="24"/>
              </w:rPr>
              <w:fldChar w:fldCharType="end"/>
            </w:r>
          </w:hyperlink>
        </w:p>
        <w:p w14:paraId="4EC5AD55" w14:textId="77777777" w:rsidR="000F5ABB" w:rsidRPr="000F5ABB" w:rsidRDefault="001276E3" w:rsidP="000F5ABB">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67065441" w:history="1">
            <w:r w:rsidR="000F5ABB" w:rsidRPr="000F5ABB">
              <w:rPr>
                <w:rStyle w:val="Hyperlink"/>
                <w:rFonts w:ascii="Times New Roman" w:hAnsi="Times New Roman" w:cs="Times New Roman"/>
                <w:noProof/>
                <w:color w:val="000000" w:themeColor="text1"/>
                <w:sz w:val="24"/>
                <w:szCs w:val="24"/>
              </w:rPr>
              <w:t>Discussions</w:t>
            </w:r>
            <w:r w:rsidR="000F5ABB" w:rsidRPr="000F5ABB">
              <w:rPr>
                <w:rFonts w:ascii="Times New Roman" w:hAnsi="Times New Roman" w:cs="Times New Roman"/>
                <w:noProof/>
                <w:webHidden/>
                <w:color w:val="000000" w:themeColor="text1"/>
                <w:sz w:val="24"/>
                <w:szCs w:val="24"/>
              </w:rPr>
              <w:tab/>
            </w:r>
            <w:r w:rsidR="000F5ABB" w:rsidRPr="000F5ABB">
              <w:rPr>
                <w:rFonts w:ascii="Times New Roman" w:hAnsi="Times New Roman" w:cs="Times New Roman"/>
                <w:noProof/>
                <w:webHidden/>
                <w:color w:val="000000" w:themeColor="text1"/>
                <w:sz w:val="24"/>
                <w:szCs w:val="24"/>
              </w:rPr>
              <w:fldChar w:fldCharType="begin"/>
            </w:r>
            <w:r w:rsidR="000F5ABB" w:rsidRPr="000F5ABB">
              <w:rPr>
                <w:rFonts w:ascii="Times New Roman" w:hAnsi="Times New Roman" w:cs="Times New Roman"/>
                <w:noProof/>
                <w:webHidden/>
                <w:color w:val="000000" w:themeColor="text1"/>
                <w:sz w:val="24"/>
                <w:szCs w:val="24"/>
              </w:rPr>
              <w:instrText xml:space="preserve"> PAGEREF _Toc67065441 \h </w:instrText>
            </w:r>
            <w:r w:rsidR="000F5ABB" w:rsidRPr="000F5ABB">
              <w:rPr>
                <w:rFonts w:ascii="Times New Roman" w:hAnsi="Times New Roman" w:cs="Times New Roman"/>
                <w:noProof/>
                <w:webHidden/>
                <w:color w:val="000000" w:themeColor="text1"/>
                <w:sz w:val="24"/>
                <w:szCs w:val="24"/>
              </w:rPr>
            </w:r>
            <w:r w:rsidR="000F5ABB" w:rsidRPr="000F5ABB">
              <w:rPr>
                <w:rFonts w:ascii="Times New Roman" w:hAnsi="Times New Roman" w:cs="Times New Roman"/>
                <w:noProof/>
                <w:webHidden/>
                <w:color w:val="000000" w:themeColor="text1"/>
                <w:sz w:val="24"/>
                <w:szCs w:val="24"/>
              </w:rPr>
              <w:fldChar w:fldCharType="separate"/>
            </w:r>
            <w:r w:rsidR="000F5ABB" w:rsidRPr="000F5ABB">
              <w:rPr>
                <w:rFonts w:ascii="Times New Roman" w:hAnsi="Times New Roman" w:cs="Times New Roman"/>
                <w:noProof/>
                <w:webHidden/>
                <w:color w:val="000000" w:themeColor="text1"/>
                <w:sz w:val="24"/>
                <w:szCs w:val="24"/>
              </w:rPr>
              <w:t>3</w:t>
            </w:r>
            <w:r w:rsidR="000F5ABB" w:rsidRPr="000F5ABB">
              <w:rPr>
                <w:rFonts w:ascii="Times New Roman" w:hAnsi="Times New Roman" w:cs="Times New Roman"/>
                <w:noProof/>
                <w:webHidden/>
                <w:color w:val="000000" w:themeColor="text1"/>
                <w:sz w:val="24"/>
                <w:szCs w:val="24"/>
              </w:rPr>
              <w:fldChar w:fldCharType="end"/>
            </w:r>
          </w:hyperlink>
        </w:p>
        <w:p w14:paraId="109769A7" w14:textId="77777777" w:rsidR="000F5ABB" w:rsidRPr="000F5ABB" w:rsidRDefault="001276E3" w:rsidP="000F5ABB">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67065442" w:history="1">
            <w:r w:rsidR="000F5ABB" w:rsidRPr="000F5ABB">
              <w:rPr>
                <w:rStyle w:val="Hyperlink"/>
                <w:rFonts w:ascii="Times New Roman" w:hAnsi="Times New Roman" w:cs="Times New Roman"/>
                <w:noProof/>
                <w:color w:val="000000" w:themeColor="text1"/>
                <w:sz w:val="24"/>
                <w:szCs w:val="24"/>
              </w:rPr>
              <w:t>Conclusions</w:t>
            </w:r>
            <w:r w:rsidR="000F5ABB" w:rsidRPr="000F5ABB">
              <w:rPr>
                <w:rFonts w:ascii="Times New Roman" w:hAnsi="Times New Roman" w:cs="Times New Roman"/>
                <w:noProof/>
                <w:webHidden/>
                <w:color w:val="000000" w:themeColor="text1"/>
                <w:sz w:val="24"/>
                <w:szCs w:val="24"/>
              </w:rPr>
              <w:tab/>
            </w:r>
            <w:r w:rsidR="000F5ABB" w:rsidRPr="000F5ABB">
              <w:rPr>
                <w:rFonts w:ascii="Times New Roman" w:hAnsi="Times New Roman" w:cs="Times New Roman"/>
                <w:noProof/>
                <w:webHidden/>
                <w:color w:val="000000" w:themeColor="text1"/>
                <w:sz w:val="24"/>
                <w:szCs w:val="24"/>
              </w:rPr>
              <w:fldChar w:fldCharType="begin"/>
            </w:r>
            <w:r w:rsidR="000F5ABB" w:rsidRPr="000F5ABB">
              <w:rPr>
                <w:rFonts w:ascii="Times New Roman" w:hAnsi="Times New Roman" w:cs="Times New Roman"/>
                <w:noProof/>
                <w:webHidden/>
                <w:color w:val="000000" w:themeColor="text1"/>
                <w:sz w:val="24"/>
                <w:szCs w:val="24"/>
              </w:rPr>
              <w:instrText xml:space="preserve"> PAGEREF _Toc67065442 \h </w:instrText>
            </w:r>
            <w:r w:rsidR="000F5ABB" w:rsidRPr="000F5ABB">
              <w:rPr>
                <w:rFonts w:ascii="Times New Roman" w:hAnsi="Times New Roman" w:cs="Times New Roman"/>
                <w:noProof/>
                <w:webHidden/>
                <w:color w:val="000000" w:themeColor="text1"/>
                <w:sz w:val="24"/>
                <w:szCs w:val="24"/>
              </w:rPr>
            </w:r>
            <w:r w:rsidR="000F5ABB" w:rsidRPr="000F5ABB">
              <w:rPr>
                <w:rFonts w:ascii="Times New Roman" w:hAnsi="Times New Roman" w:cs="Times New Roman"/>
                <w:noProof/>
                <w:webHidden/>
                <w:color w:val="000000" w:themeColor="text1"/>
                <w:sz w:val="24"/>
                <w:szCs w:val="24"/>
              </w:rPr>
              <w:fldChar w:fldCharType="separate"/>
            </w:r>
            <w:r w:rsidR="000F5ABB" w:rsidRPr="000F5ABB">
              <w:rPr>
                <w:rFonts w:ascii="Times New Roman" w:hAnsi="Times New Roman" w:cs="Times New Roman"/>
                <w:noProof/>
                <w:webHidden/>
                <w:color w:val="000000" w:themeColor="text1"/>
                <w:sz w:val="24"/>
                <w:szCs w:val="24"/>
              </w:rPr>
              <w:t>7</w:t>
            </w:r>
            <w:r w:rsidR="000F5ABB" w:rsidRPr="000F5ABB">
              <w:rPr>
                <w:rFonts w:ascii="Times New Roman" w:hAnsi="Times New Roman" w:cs="Times New Roman"/>
                <w:noProof/>
                <w:webHidden/>
                <w:color w:val="000000" w:themeColor="text1"/>
                <w:sz w:val="24"/>
                <w:szCs w:val="24"/>
              </w:rPr>
              <w:fldChar w:fldCharType="end"/>
            </w:r>
          </w:hyperlink>
        </w:p>
        <w:p w14:paraId="1BBCE1FE" w14:textId="77777777" w:rsidR="000F5ABB" w:rsidRPr="000F5ABB" w:rsidRDefault="001276E3" w:rsidP="000F5ABB">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67065443" w:history="1">
            <w:r w:rsidR="000F5ABB" w:rsidRPr="000F5ABB">
              <w:rPr>
                <w:rStyle w:val="Hyperlink"/>
                <w:rFonts w:ascii="Times New Roman" w:hAnsi="Times New Roman" w:cs="Times New Roman"/>
                <w:noProof/>
                <w:color w:val="000000" w:themeColor="text1"/>
                <w:sz w:val="24"/>
                <w:szCs w:val="24"/>
              </w:rPr>
              <w:t>Bibliography</w:t>
            </w:r>
            <w:r w:rsidR="000F5ABB" w:rsidRPr="000F5ABB">
              <w:rPr>
                <w:rFonts w:ascii="Times New Roman" w:hAnsi="Times New Roman" w:cs="Times New Roman"/>
                <w:noProof/>
                <w:webHidden/>
                <w:color w:val="000000" w:themeColor="text1"/>
                <w:sz w:val="24"/>
                <w:szCs w:val="24"/>
              </w:rPr>
              <w:tab/>
            </w:r>
            <w:r w:rsidR="000F5ABB" w:rsidRPr="000F5ABB">
              <w:rPr>
                <w:rFonts w:ascii="Times New Roman" w:hAnsi="Times New Roman" w:cs="Times New Roman"/>
                <w:noProof/>
                <w:webHidden/>
                <w:color w:val="000000" w:themeColor="text1"/>
                <w:sz w:val="24"/>
                <w:szCs w:val="24"/>
              </w:rPr>
              <w:fldChar w:fldCharType="begin"/>
            </w:r>
            <w:r w:rsidR="000F5ABB" w:rsidRPr="000F5ABB">
              <w:rPr>
                <w:rFonts w:ascii="Times New Roman" w:hAnsi="Times New Roman" w:cs="Times New Roman"/>
                <w:noProof/>
                <w:webHidden/>
                <w:color w:val="000000" w:themeColor="text1"/>
                <w:sz w:val="24"/>
                <w:szCs w:val="24"/>
              </w:rPr>
              <w:instrText xml:space="preserve"> PAGEREF _Toc67065443 \h </w:instrText>
            </w:r>
            <w:r w:rsidR="000F5ABB" w:rsidRPr="000F5ABB">
              <w:rPr>
                <w:rFonts w:ascii="Times New Roman" w:hAnsi="Times New Roman" w:cs="Times New Roman"/>
                <w:noProof/>
                <w:webHidden/>
                <w:color w:val="000000" w:themeColor="text1"/>
                <w:sz w:val="24"/>
                <w:szCs w:val="24"/>
              </w:rPr>
            </w:r>
            <w:r w:rsidR="000F5ABB" w:rsidRPr="000F5ABB">
              <w:rPr>
                <w:rFonts w:ascii="Times New Roman" w:hAnsi="Times New Roman" w:cs="Times New Roman"/>
                <w:noProof/>
                <w:webHidden/>
                <w:color w:val="000000" w:themeColor="text1"/>
                <w:sz w:val="24"/>
                <w:szCs w:val="24"/>
              </w:rPr>
              <w:fldChar w:fldCharType="separate"/>
            </w:r>
            <w:r w:rsidR="000F5ABB" w:rsidRPr="000F5ABB">
              <w:rPr>
                <w:rFonts w:ascii="Times New Roman" w:hAnsi="Times New Roman" w:cs="Times New Roman"/>
                <w:noProof/>
                <w:webHidden/>
                <w:color w:val="000000" w:themeColor="text1"/>
                <w:sz w:val="24"/>
                <w:szCs w:val="24"/>
              </w:rPr>
              <w:t>8</w:t>
            </w:r>
            <w:r w:rsidR="000F5ABB" w:rsidRPr="000F5ABB">
              <w:rPr>
                <w:rFonts w:ascii="Times New Roman" w:hAnsi="Times New Roman" w:cs="Times New Roman"/>
                <w:noProof/>
                <w:webHidden/>
                <w:color w:val="000000" w:themeColor="text1"/>
                <w:sz w:val="24"/>
                <w:szCs w:val="24"/>
              </w:rPr>
              <w:fldChar w:fldCharType="end"/>
            </w:r>
          </w:hyperlink>
        </w:p>
        <w:p w14:paraId="60B0068A" w14:textId="38369B33" w:rsidR="000F5ABB" w:rsidRPr="000F5ABB" w:rsidRDefault="000F5ABB" w:rsidP="000F5ABB">
          <w:pPr>
            <w:spacing w:line="360" w:lineRule="auto"/>
            <w:jc w:val="both"/>
            <w:rPr>
              <w:rFonts w:ascii="Times New Roman" w:hAnsi="Times New Roman" w:cs="Times New Roman"/>
              <w:color w:val="000000" w:themeColor="text1"/>
              <w:sz w:val="24"/>
              <w:szCs w:val="24"/>
            </w:rPr>
          </w:pPr>
          <w:r w:rsidRPr="000F5ABB">
            <w:rPr>
              <w:rFonts w:ascii="Times New Roman" w:hAnsi="Times New Roman" w:cs="Times New Roman"/>
              <w:b/>
              <w:bCs/>
              <w:noProof/>
              <w:color w:val="000000" w:themeColor="text1"/>
              <w:sz w:val="24"/>
              <w:szCs w:val="24"/>
            </w:rPr>
            <w:fldChar w:fldCharType="end"/>
          </w:r>
        </w:p>
      </w:sdtContent>
    </w:sdt>
    <w:p w14:paraId="4A04433E" w14:textId="77777777" w:rsidR="000F5ABB" w:rsidRDefault="000F5AB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1" w14:textId="7D809C97" w:rsidR="009A1604" w:rsidRDefault="0018497C" w:rsidP="000F5ABB">
      <w:pPr>
        <w:pStyle w:val="Heading1"/>
      </w:pPr>
      <w:bookmarkStart w:id="0" w:name="_Toc67065440"/>
      <w:r w:rsidRPr="000F5ABB">
        <w:lastRenderedPageBreak/>
        <w:t>Introduction</w:t>
      </w:r>
      <w:bookmarkEnd w:id="0"/>
      <w:r>
        <w:t xml:space="preserve"> </w:t>
      </w:r>
    </w:p>
    <w:p w14:paraId="00000002" w14:textId="77777777"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Application of management accounting applied for efficient business performances evaluation purpose. While the presentation of other accounting  techniques used to enumerate a significant presentation related to business financial performances, costing appearances the processing of Management Account is used to provide a significant decision making approach on behalf of organisational performance. Maintenance of such accounting performances is efficient for business consistency approach as well. In accordance with present business management, providing importance to this specific accounting presentation is essential in order to conduct systematic business growth. </w:t>
      </w:r>
    </w:p>
    <w:p w14:paraId="00000003" w14:textId="5672754E"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general principles of business costing, applications of different cost approaches need to be initiated for efficient business costing approaches along with the maintenance of general business operational approaches. Such volume of Costing can be </w:t>
      </w:r>
      <w:r w:rsidR="00A356C1">
        <w:rPr>
          <w:rFonts w:ascii="Times New Roman" w:eastAsia="Times New Roman" w:hAnsi="Times New Roman" w:cs="Times New Roman"/>
          <w:sz w:val="24"/>
          <w:szCs w:val="24"/>
        </w:rPr>
        <w:t>categorised in</w:t>
      </w:r>
      <w:r>
        <w:rPr>
          <w:rFonts w:ascii="Times New Roman" w:eastAsia="Times New Roman" w:hAnsi="Times New Roman" w:cs="Times New Roman"/>
          <w:sz w:val="24"/>
          <w:szCs w:val="24"/>
        </w:rPr>
        <w:t xml:space="preserve"> two different aspects in accordance with the basic nature of behaviour. Those are related to variable costing, semi variable costing and also fixed costing as well. With maintenance of those accounting and costing approaches and efficient volume of financial compatibility can be efficiently maintained. </w:t>
      </w:r>
    </w:p>
    <w:p w14:paraId="00000004" w14:textId="77777777"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current pandemic position overall financial approach related to the hotel industry in the United Kingdom also provides a level of negative approach compared with previous periods. The overall volume of contribution during the period of 2019 related to the hospitality sector was around £59.3 billion in Gross Value Added to GDP of the UK with the volume of 3.0% total economic output, due to pandemic in 2020 it was reduced to negative position even though the overall 6.9% unemployment rate was disclosed positively. </w:t>
      </w:r>
    </w:p>
    <w:p w14:paraId="00000005" w14:textId="77777777" w:rsidR="009A1604" w:rsidRDefault="0018497C" w:rsidP="000F5ABB">
      <w:pPr>
        <w:pStyle w:val="Heading1"/>
      </w:pPr>
      <w:bookmarkStart w:id="1" w:name="_Toc67065441"/>
      <w:r>
        <w:t>Discussions</w:t>
      </w:r>
      <w:bookmarkEnd w:id="1"/>
      <w:r>
        <w:t xml:space="preserve"> </w:t>
      </w:r>
    </w:p>
    <w:p w14:paraId="00000006" w14:textId="77777777"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present provided brief, the organisation </w:t>
      </w:r>
      <w:proofErr w:type="spellStart"/>
      <w:r>
        <w:rPr>
          <w:rFonts w:ascii="Times New Roman" w:eastAsia="Times New Roman" w:hAnsi="Times New Roman" w:cs="Times New Roman"/>
          <w:b/>
          <w:sz w:val="24"/>
          <w:szCs w:val="24"/>
        </w:rPr>
        <w:t>Harriot</w:t>
      </w:r>
      <w:proofErr w:type="spellEnd"/>
      <w:r>
        <w:rPr>
          <w:rFonts w:ascii="Times New Roman" w:eastAsia="Times New Roman" w:hAnsi="Times New Roman" w:cs="Times New Roman"/>
          <w:b/>
          <w:sz w:val="24"/>
          <w:szCs w:val="24"/>
        </w:rPr>
        <w:t xml:space="preserve"> Hotel</w:t>
      </w:r>
      <w:r>
        <w:rPr>
          <w:rFonts w:ascii="Times New Roman" w:eastAsia="Times New Roman" w:hAnsi="Times New Roman" w:cs="Times New Roman"/>
          <w:sz w:val="24"/>
          <w:szCs w:val="24"/>
        </w:rPr>
        <w:t xml:space="preserve"> was incorporated during 1941 by </w:t>
      </w:r>
      <w:r>
        <w:rPr>
          <w:rFonts w:ascii="Times New Roman" w:eastAsia="Times New Roman" w:hAnsi="Times New Roman" w:cs="Times New Roman"/>
          <w:b/>
          <w:sz w:val="24"/>
          <w:szCs w:val="24"/>
        </w:rPr>
        <w:t>John D. Brockville</w:t>
      </w:r>
      <w:r>
        <w:rPr>
          <w:rFonts w:ascii="Times New Roman" w:eastAsia="Times New Roman" w:hAnsi="Times New Roman" w:cs="Times New Roman"/>
          <w:sz w:val="24"/>
          <w:szCs w:val="24"/>
        </w:rPr>
        <w:t xml:space="preserve"> and since that time period it’s considered as one of the leading hotel businesses in the global market through providing services related to Europe, Asia, America and Africa as well. However, due to the reason of covid-19 financial performances of the company had already decreased and after the withdrawal of lockdown management of the business has initiated to expand the business over China as Covid-19 restrictions were relaxed much earlier in China compared to any other countries in an efficient order. </w:t>
      </w:r>
    </w:p>
    <w:p w14:paraId="00000007" w14:textId="4575EF77"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as in the present situation the overall costing approach related to the business financial performances is comparatively higher, the management of the company has decided to consult with the managerial accountant regarding the reduction of such expenditure as </w:t>
      </w:r>
      <w:r>
        <w:rPr>
          <w:rFonts w:ascii="Times New Roman" w:eastAsia="Times New Roman" w:hAnsi="Times New Roman" w:cs="Times New Roman"/>
          <w:sz w:val="24"/>
          <w:szCs w:val="24"/>
        </w:rPr>
        <w:lastRenderedPageBreak/>
        <w:t xml:space="preserve">well. For such purposes management has provided some relevant accounting performances related to the business depending on which some efficient sustainability approach related to cost </w:t>
      </w:r>
      <w:r w:rsidR="00A356C1">
        <w:rPr>
          <w:rFonts w:ascii="Times New Roman" w:eastAsia="Times New Roman" w:hAnsi="Times New Roman" w:cs="Times New Roman"/>
          <w:sz w:val="24"/>
          <w:szCs w:val="24"/>
        </w:rPr>
        <w:t>controlling can</w:t>
      </w:r>
      <w:r>
        <w:rPr>
          <w:rFonts w:ascii="Times New Roman" w:eastAsia="Times New Roman" w:hAnsi="Times New Roman" w:cs="Times New Roman"/>
          <w:sz w:val="24"/>
          <w:szCs w:val="24"/>
        </w:rPr>
        <w:t xml:space="preserve"> efficiently initiate for future business growth as well. </w:t>
      </w:r>
    </w:p>
    <w:p w14:paraId="00000009" w14:textId="77777777" w:rsidR="009A1604" w:rsidRDefault="0018497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Evaluating several costing related to operational performances of </w:t>
      </w:r>
      <w:proofErr w:type="spellStart"/>
      <w:r>
        <w:rPr>
          <w:rFonts w:ascii="Times New Roman" w:eastAsia="Times New Roman" w:hAnsi="Times New Roman" w:cs="Times New Roman"/>
          <w:b/>
          <w:sz w:val="24"/>
          <w:szCs w:val="24"/>
        </w:rPr>
        <w:t>Harriot</w:t>
      </w:r>
      <w:proofErr w:type="spellEnd"/>
      <w:r>
        <w:rPr>
          <w:rFonts w:ascii="Times New Roman" w:eastAsia="Times New Roman" w:hAnsi="Times New Roman" w:cs="Times New Roman"/>
          <w:b/>
          <w:sz w:val="24"/>
          <w:szCs w:val="24"/>
        </w:rPr>
        <w:t xml:space="preserve"> Hotel</w:t>
      </w:r>
    </w:p>
    <w:p w14:paraId="0000000A" w14:textId="77777777" w:rsidR="009A1604" w:rsidRDefault="0018497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Employee wages</w:t>
      </w:r>
    </w:p>
    <w:p w14:paraId="0000000B" w14:textId="77777777"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Point: </w:t>
      </w:r>
      <w:r>
        <w:rPr>
          <w:rFonts w:ascii="Times New Roman" w:eastAsia="Times New Roman" w:hAnsi="Times New Roman" w:cs="Times New Roman"/>
          <w:sz w:val="24"/>
          <w:szCs w:val="24"/>
        </w:rPr>
        <w:t xml:space="preserve">According to the basic accounting approach application of this expenditure mainly used for the purpose of labour initiatives with the processing of which overall operational approaches related to the business can be efficiently maintained. </w:t>
      </w:r>
    </w:p>
    <w:p w14:paraId="0000000C" w14:textId="3E5B5362"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Discussions: </w:t>
      </w:r>
      <w:r>
        <w:rPr>
          <w:rFonts w:ascii="Times New Roman" w:eastAsia="Times New Roman" w:hAnsi="Times New Roman" w:cs="Times New Roman"/>
          <w:sz w:val="24"/>
          <w:szCs w:val="24"/>
        </w:rPr>
        <w:t xml:space="preserve">In accordance with the present volume of computation application of this expenditure is indicating the level of 25% in related to business revenue volume in the present accounting days. By nature of costing behaviour this expenditure can be considered as a semi-variable expenditure, which indicates </w:t>
      </w:r>
      <w:r w:rsidR="00A356C1">
        <w:rPr>
          <w:rFonts w:ascii="Times New Roman" w:eastAsia="Times New Roman" w:hAnsi="Times New Roman" w:cs="Times New Roman"/>
          <w:sz w:val="24"/>
          <w:szCs w:val="24"/>
        </w:rPr>
        <w:t>up to</w:t>
      </w:r>
      <w:r>
        <w:rPr>
          <w:rFonts w:ascii="Times New Roman" w:eastAsia="Times New Roman" w:hAnsi="Times New Roman" w:cs="Times New Roman"/>
          <w:sz w:val="24"/>
          <w:szCs w:val="24"/>
        </w:rPr>
        <w:t xml:space="preserve"> a certain level this expenditure can be efficiently controlled for business financial sustainability. In accordance with the present pandemic position the management needs to deduct the level of such expenditure </w:t>
      </w:r>
      <w:r w:rsidR="00A356C1">
        <w:rPr>
          <w:rFonts w:ascii="Times New Roman" w:eastAsia="Times New Roman" w:hAnsi="Times New Roman" w:cs="Times New Roman"/>
          <w:sz w:val="24"/>
          <w:szCs w:val="24"/>
        </w:rPr>
        <w:t>up to</w:t>
      </w:r>
      <w:r>
        <w:rPr>
          <w:rFonts w:ascii="Times New Roman" w:eastAsia="Times New Roman" w:hAnsi="Times New Roman" w:cs="Times New Roman"/>
          <w:sz w:val="24"/>
          <w:szCs w:val="24"/>
        </w:rPr>
        <w:t xml:space="preserve"> a certain level related to hourly wages rate basis, so that the level of business financial growth can be efficiently maintained. </w:t>
      </w:r>
    </w:p>
    <w:p w14:paraId="0000000D" w14:textId="77777777"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Relate: </w:t>
      </w:r>
      <w:r>
        <w:rPr>
          <w:rFonts w:ascii="Times New Roman" w:eastAsia="Times New Roman" w:hAnsi="Times New Roman" w:cs="Times New Roman"/>
          <w:sz w:val="24"/>
          <w:szCs w:val="24"/>
        </w:rPr>
        <w:t xml:space="preserve">Based on the present computation it can be considered that the management of the business at the present scenario needs to initiate some developmental approach including cost controlling initiatives are required at the present situation so that the overall level of operational competencies can be efficiently maintained. Including such the management also need to provide importance to the governmental policies for efficient employee motivational approach. </w:t>
      </w:r>
    </w:p>
    <w:p w14:paraId="0000000E" w14:textId="77777777" w:rsidR="009A1604" w:rsidRDefault="0018497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Advertising cost </w:t>
      </w:r>
    </w:p>
    <w:p w14:paraId="0000000F" w14:textId="2919E8D5"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Point: </w:t>
      </w:r>
      <w:r>
        <w:rPr>
          <w:rFonts w:ascii="Times New Roman" w:eastAsia="Times New Roman" w:hAnsi="Times New Roman" w:cs="Times New Roman"/>
          <w:sz w:val="24"/>
          <w:szCs w:val="24"/>
        </w:rPr>
        <w:t xml:space="preserve">According </w:t>
      </w:r>
      <w:r w:rsidR="00A356C1">
        <w:rPr>
          <w:rFonts w:ascii="Times New Roman" w:eastAsia="Times New Roman" w:hAnsi="Times New Roman" w:cs="Times New Roman"/>
          <w:sz w:val="24"/>
          <w:szCs w:val="24"/>
        </w:rPr>
        <w:t>to the</w:t>
      </w:r>
      <w:r>
        <w:rPr>
          <w:rFonts w:ascii="Times New Roman" w:eastAsia="Times New Roman" w:hAnsi="Times New Roman" w:cs="Times New Roman"/>
          <w:sz w:val="24"/>
          <w:szCs w:val="24"/>
        </w:rPr>
        <w:t xml:space="preserve"> present provided </w:t>
      </w:r>
      <w:r w:rsidR="00A356C1">
        <w:rPr>
          <w:rFonts w:ascii="Times New Roman" w:eastAsia="Times New Roman" w:hAnsi="Times New Roman" w:cs="Times New Roman"/>
          <w:sz w:val="24"/>
          <w:szCs w:val="24"/>
        </w:rPr>
        <w:t>details applications</w:t>
      </w:r>
      <w:r>
        <w:rPr>
          <w:rFonts w:ascii="Times New Roman" w:eastAsia="Times New Roman" w:hAnsi="Times New Roman" w:cs="Times New Roman"/>
          <w:sz w:val="24"/>
          <w:szCs w:val="24"/>
        </w:rPr>
        <w:t xml:space="preserve"> of this particular expenditure are generally initiated for promotional purposes related to business operational approaches positively so that overall volume of business operating and financial volume can be efficiently maintained. </w:t>
      </w:r>
    </w:p>
    <w:p w14:paraId="00000010" w14:textId="7E11756C"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Discussions: </w:t>
      </w:r>
      <w:r>
        <w:rPr>
          <w:rFonts w:ascii="Times New Roman" w:eastAsia="Times New Roman" w:hAnsi="Times New Roman" w:cs="Times New Roman"/>
          <w:sz w:val="24"/>
          <w:szCs w:val="24"/>
        </w:rPr>
        <w:t xml:space="preserve">According to the overall volume of computation this particular expenditure is indicating around 12% of the total revenue volume in the present accounting period which is comparatively higher due to insufficient level of revenue. In accordance with the nature of costing by the behavioural approach this particular expenditure is generally recognised as fixed expenditure as this particular contribution needs to be initiated by the business on a time basis. From that point of view it is basically recognisable that the management in the present pandemic situation can easily avoid this expenditure for financial stability. During the </w:t>
      </w:r>
      <w:r>
        <w:rPr>
          <w:rFonts w:ascii="Times New Roman" w:eastAsia="Times New Roman" w:hAnsi="Times New Roman" w:cs="Times New Roman"/>
          <w:sz w:val="24"/>
          <w:szCs w:val="24"/>
        </w:rPr>
        <w:lastRenderedPageBreak/>
        <w:t>pr</w:t>
      </w:r>
      <w:r w:rsidR="00A356C1">
        <w:rPr>
          <w:rFonts w:ascii="Times New Roman" w:eastAsia="Times New Roman" w:hAnsi="Times New Roman" w:cs="Times New Roman"/>
          <w:sz w:val="24"/>
          <w:szCs w:val="24"/>
        </w:rPr>
        <w:t>esentation of business budget</w:t>
      </w:r>
      <w:r>
        <w:rPr>
          <w:rFonts w:ascii="Times New Roman" w:eastAsia="Times New Roman" w:hAnsi="Times New Roman" w:cs="Times New Roman"/>
          <w:sz w:val="24"/>
          <w:szCs w:val="24"/>
        </w:rPr>
        <w:t xml:space="preserve"> the management can easily initiate some significant strategic approach including elimination related to this particular costing so that an efficient sustainable growth can be initiated for future development. </w:t>
      </w:r>
    </w:p>
    <w:p w14:paraId="00000011" w14:textId="77777777"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Relate: </w:t>
      </w:r>
      <w:r>
        <w:rPr>
          <w:rFonts w:ascii="Times New Roman" w:eastAsia="Times New Roman" w:hAnsi="Times New Roman" w:cs="Times New Roman"/>
          <w:sz w:val="24"/>
          <w:szCs w:val="24"/>
        </w:rPr>
        <w:t xml:space="preserve">Based on the above computation it is recognisable that at the present situation the management is required to eliminate this particular expenditure and they need to provide engagement through social media so advertising and promotional performances can be initiated. Even the engagement in social media can also enable management for efficient business success. </w:t>
      </w:r>
    </w:p>
    <w:p w14:paraId="00000012" w14:textId="77777777" w:rsidR="009A1604" w:rsidRDefault="0018497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Interest of loan </w:t>
      </w:r>
    </w:p>
    <w:p w14:paraId="00000013" w14:textId="77777777"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Point: </w:t>
      </w:r>
      <w:r>
        <w:rPr>
          <w:rFonts w:ascii="Times New Roman" w:eastAsia="Times New Roman" w:hAnsi="Times New Roman" w:cs="Times New Roman"/>
          <w:sz w:val="24"/>
          <w:szCs w:val="24"/>
        </w:rPr>
        <w:t xml:space="preserve">As per the present computation application of this particular volume of Expenditure are generally initiated in order to provide efficient financial support to the business in the period of financial crisis. </w:t>
      </w:r>
    </w:p>
    <w:p w14:paraId="00000014" w14:textId="3BD6C8C4"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Discussions: </w:t>
      </w:r>
      <w:r>
        <w:rPr>
          <w:rFonts w:ascii="Times New Roman" w:eastAsia="Times New Roman" w:hAnsi="Times New Roman" w:cs="Times New Roman"/>
          <w:sz w:val="24"/>
          <w:szCs w:val="24"/>
        </w:rPr>
        <w:t xml:space="preserve">According to the present volume of </w:t>
      </w:r>
      <w:r w:rsidR="00A356C1">
        <w:rPr>
          <w:rFonts w:ascii="Times New Roman" w:eastAsia="Times New Roman" w:hAnsi="Times New Roman" w:cs="Times New Roman"/>
          <w:sz w:val="24"/>
          <w:szCs w:val="24"/>
        </w:rPr>
        <w:t>computation this</w:t>
      </w:r>
      <w:r>
        <w:rPr>
          <w:rFonts w:ascii="Times New Roman" w:eastAsia="Times New Roman" w:hAnsi="Times New Roman" w:cs="Times New Roman"/>
          <w:sz w:val="24"/>
          <w:szCs w:val="24"/>
        </w:rPr>
        <w:t xml:space="preserve"> particular expenditure is indicating around 17% of charges related to </w:t>
      </w:r>
      <w:r w:rsidR="00A356C1">
        <w:rPr>
          <w:rFonts w:ascii="Times New Roman" w:eastAsia="Times New Roman" w:hAnsi="Times New Roman" w:cs="Times New Roman"/>
          <w:sz w:val="24"/>
          <w:szCs w:val="24"/>
        </w:rPr>
        <w:t>business revenue</w:t>
      </w:r>
      <w:r>
        <w:rPr>
          <w:rFonts w:ascii="Times New Roman" w:eastAsia="Times New Roman" w:hAnsi="Times New Roman" w:cs="Times New Roman"/>
          <w:sz w:val="24"/>
          <w:szCs w:val="24"/>
        </w:rPr>
        <w:t xml:space="preserve"> volume at the present situation</w:t>
      </w:r>
      <w:r w:rsidR="00A356C1">
        <w:rPr>
          <w:rFonts w:ascii="Times New Roman" w:eastAsia="Times New Roman" w:hAnsi="Times New Roman" w:cs="Times New Roman"/>
          <w:sz w:val="24"/>
          <w:szCs w:val="24"/>
        </w:rPr>
        <w:t>, which</w:t>
      </w:r>
      <w:r>
        <w:rPr>
          <w:rFonts w:ascii="Times New Roman" w:eastAsia="Times New Roman" w:hAnsi="Times New Roman" w:cs="Times New Roman"/>
          <w:sz w:val="24"/>
          <w:szCs w:val="24"/>
        </w:rPr>
        <w:t xml:space="preserve"> is comparatively higher due to insufficient revenue level.  This particular expenditure </w:t>
      </w:r>
      <w:r w:rsidR="00A356C1">
        <w:rPr>
          <w:rFonts w:ascii="Times New Roman" w:eastAsia="Times New Roman" w:hAnsi="Times New Roman" w:cs="Times New Roman"/>
          <w:sz w:val="24"/>
          <w:szCs w:val="24"/>
        </w:rPr>
        <w:t>in relation</w:t>
      </w:r>
      <w:r>
        <w:rPr>
          <w:rFonts w:ascii="Times New Roman" w:eastAsia="Times New Roman" w:hAnsi="Times New Roman" w:cs="Times New Roman"/>
          <w:sz w:val="24"/>
          <w:szCs w:val="24"/>
        </w:rPr>
        <w:t xml:space="preserve"> to cost behaviour can be recognised as a fixed expenditure which can easily be eliminated by the business through initiating some payback approaches. In the present situation if the management initiated some proper payback strategies therefore the overall volume of borrowing amount can easily </w:t>
      </w:r>
      <w:r w:rsidR="00A356C1">
        <w:rPr>
          <w:rFonts w:ascii="Times New Roman" w:eastAsia="Times New Roman" w:hAnsi="Times New Roman" w:cs="Times New Roman"/>
          <w:sz w:val="24"/>
          <w:szCs w:val="24"/>
        </w:rPr>
        <w:t>decrease and</w:t>
      </w:r>
      <w:r>
        <w:rPr>
          <w:rFonts w:ascii="Times New Roman" w:eastAsia="Times New Roman" w:hAnsi="Times New Roman" w:cs="Times New Roman"/>
          <w:sz w:val="24"/>
          <w:szCs w:val="24"/>
        </w:rPr>
        <w:t xml:space="preserve"> the overall interest charges can also decrease in a simultaneous order. </w:t>
      </w:r>
    </w:p>
    <w:p w14:paraId="00000015" w14:textId="77777777"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Relate: </w:t>
      </w:r>
      <w:r>
        <w:rPr>
          <w:rFonts w:ascii="Times New Roman" w:eastAsia="Times New Roman" w:hAnsi="Times New Roman" w:cs="Times New Roman"/>
          <w:sz w:val="24"/>
          <w:szCs w:val="24"/>
        </w:rPr>
        <w:t xml:space="preserve">Based on the above computation it can be recommended to the management of such hotels to initiate some development approach including government policies related to borrowing capital with the agreement of Bank of England for efficient business financial support. Along with such the management also required to initiate some basic development related to payback initiatives related to business borrowed capital for efficient financial stability as well. </w:t>
      </w:r>
    </w:p>
    <w:p w14:paraId="00000016" w14:textId="77777777" w:rsidR="009A1604" w:rsidRDefault="0018497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Housekeeping and cleaning supplies</w:t>
      </w:r>
    </w:p>
    <w:p w14:paraId="00000017" w14:textId="77777777"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Point</w:t>
      </w:r>
      <w:r>
        <w:rPr>
          <w:rFonts w:ascii="Times New Roman" w:eastAsia="Times New Roman" w:hAnsi="Times New Roman" w:cs="Times New Roman"/>
          <w:sz w:val="24"/>
          <w:szCs w:val="24"/>
        </w:rPr>
        <w:t xml:space="preserve">: According to present business performance applications of this particular expenditure are mainly utilised in order to conduct the general maintenance performance of the business positively. </w:t>
      </w:r>
    </w:p>
    <w:p w14:paraId="00000018" w14:textId="012D7B40"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Discussions: </w:t>
      </w:r>
      <w:r>
        <w:rPr>
          <w:rFonts w:ascii="Times New Roman" w:eastAsia="Times New Roman" w:hAnsi="Times New Roman" w:cs="Times New Roman"/>
          <w:sz w:val="24"/>
          <w:szCs w:val="24"/>
        </w:rPr>
        <w:t xml:space="preserve">According to the present computation this particular expenditure is indicating around 8.33% in relation to revenue </w:t>
      </w:r>
      <w:r w:rsidR="00A356C1">
        <w:rPr>
          <w:rFonts w:ascii="Times New Roman" w:eastAsia="Times New Roman" w:hAnsi="Times New Roman" w:cs="Times New Roman"/>
          <w:sz w:val="24"/>
          <w:szCs w:val="24"/>
        </w:rPr>
        <w:t>volume of</w:t>
      </w:r>
      <w:r>
        <w:rPr>
          <w:rFonts w:ascii="Times New Roman" w:eastAsia="Times New Roman" w:hAnsi="Times New Roman" w:cs="Times New Roman"/>
          <w:sz w:val="24"/>
          <w:szCs w:val="24"/>
        </w:rPr>
        <w:t xml:space="preserve"> the business of the present situation. In associated with basic costing behaviours this particular expenditure is generally recognised as variable costing which can easily be eliminated in accordance with efficient strategic </w:t>
      </w:r>
      <w:r>
        <w:rPr>
          <w:rFonts w:ascii="Times New Roman" w:eastAsia="Times New Roman" w:hAnsi="Times New Roman" w:cs="Times New Roman"/>
          <w:sz w:val="24"/>
          <w:szCs w:val="24"/>
        </w:rPr>
        <w:lastRenderedPageBreak/>
        <w:t>planning. The expenditure is totally depending on the volume of customer engagement in the hotel efficiently</w:t>
      </w:r>
      <w:r w:rsidR="00A356C1">
        <w:rPr>
          <w:rFonts w:ascii="Times New Roman" w:eastAsia="Times New Roman" w:hAnsi="Times New Roman" w:cs="Times New Roman"/>
          <w:sz w:val="24"/>
          <w:szCs w:val="24"/>
        </w:rPr>
        <w:t>, however</w:t>
      </w:r>
      <w:r>
        <w:rPr>
          <w:rFonts w:ascii="Times New Roman" w:eastAsia="Times New Roman" w:hAnsi="Times New Roman" w:cs="Times New Roman"/>
          <w:sz w:val="24"/>
          <w:szCs w:val="24"/>
        </w:rPr>
        <w:t xml:space="preserve"> in the present pandemic position as the overall volume of customer engagement is decreased negatively so this type of expenditure can easily be eliminated by the business for efficient </w:t>
      </w:r>
      <w:r w:rsidR="00A356C1">
        <w:rPr>
          <w:rFonts w:ascii="Times New Roman" w:eastAsia="Times New Roman" w:hAnsi="Times New Roman" w:cs="Times New Roman"/>
          <w:sz w:val="24"/>
          <w:szCs w:val="24"/>
        </w:rPr>
        <w:t>business sustainability</w:t>
      </w:r>
      <w:r>
        <w:rPr>
          <w:rFonts w:ascii="Times New Roman" w:eastAsia="Times New Roman" w:hAnsi="Times New Roman" w:cs="Times New Roman"/>
          <w:sz w:val="24"/>
          <w:szCs w:val="24"/>
        </w:rPr>
        <w:t xml:space="preserve"> and financial competency purposes. Even with the enhancement volume of customer </w:t>
      </w:r>
      <w:r w:rsidR="00A356C1">
        <w:rPr>
          <w:rFonts w:ascii="Times New Roman" w:eastAsia="Times New Roman" w:hAnsi="Times New Roman" w:cs="Times New Roman"/>
          <w:sz w:val="24"/>
          <w:szCs w:val="24"/>
        </w:rPr>
        <w:t>engagement the</w:t>
      </w:r>
      <w:r>
        <w:rPr>
          <w:rFonts w:ascii="Times New Roman" w:eastAsia="Times New Roman" w:hAnsi="Times New Roman" w:cs="Times New Roman"/>
          <w:sz w:val="24"/>
          <w:szCs w:val="24"/>
        </w:rPr>
        <w:t xml:space="preserve"> management can positively apply this particular expenditure for efficient stability purposes. </w:t>
      </w:r>
    </w:p>
    <w:p w14:paraId="00000019" w14:textId="08D30E73"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Relate: </w:t>
      </w:r>
      <w:r>
        <w:rPr>
          <w:rFonts w:ascii="Times New Roman" w:eastAsia="Times New Roman" w:hAnsi="Times New Roman" w:cs="Times New Roman"/>
          <w:sz w:val="24"/>
          <w:szCs w:val="24"/>
        </w:rPr>
        <w:t xml:space="preserve">In accordance with the present situation it is basically recommended to management of the business that, with the application of proper eliminating approach related to this particular expenditure the management is efficiently able to provide a systematic growth structure related to business financial approach in an efficient order. Along with such the management also need to provide importance to </w:t>
      </w:r>
      <w:r w:rsidR="00A356C1">
        <w:rPr>
          <w:rFonts w:ascii="Times New Roman" w:eastAsia="Times New Roman" w:hAnsi="Times New Roman" w:cs="Times New Roman"/>
          <w:sz w:val="24"/>
          <w:szCs w:val="24"/>
        </w:rPr>
        <w:t>the cleaning</w:t>
      </w:r>
      <w:r>
        <w:rPr>
          <w:rFonts w:ascii="Times New Roman" w:eastAsia="Times New Roman" w:hAnsi="Times New Roman" w:cs="Times New Roman"/>
          <w:sz w:val="24"/>
          <w:szCs w:val="24"/>
        </w:rPr>
        <w:t xml:space="preserve"> and hygiene approaches for business performances in a convenient order. </w:t>
      </w:r>
    </w:p>
    <w:p w14:paraId="0000001A" w14:textId="77777777" w:rsidR="009A1604" w:rsidRDefault="0018497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Customer discount </w:t>
      </w:r>
    </w:p>
    <w:p w14:paraId="0000001B" w14:textId="77777777" w:rsidR="009A1604" w:rsidRDefault="0018497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Point: </w:t>
      </w:r>
      <w:r>
        <w:rPr>
          <w:rFonts w:ascii="Times New Roman" w:eastAsia="Times New Roman" w:hAnsi="Times New Roman" w:cs="Times New Roman"/>
          <w:sz w:val="24"/>
          <w:szCs w:val="24"/>
        </w:rPr>
        <w:t xml:space="preserve">According to the present business performances applications of this expenditure are generally used to indicate the overall marketing approach that has been initiated by the business for proper customer engagement. </w:t>
      </w:r>
    </w:p>
    <w:p w14:paraId="0000001C" w14:textId="33985634" w:rsidR="009A1604" w:rsidRDefault="0018497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Discussions: </w:t>
      </w:r>
      <w:r>
        <w:rPr>
          <w:rFonts w:ascii="Times New Roman" w:eastAsia="Times New Roman" w:hAnsi="Times New Roman" w:cs="Times New Roman"/>
          <w:sz w:val="24"/>
          <w:szCs w:val="24"/>
        </w:rPr>
        <w:t xml:space="preserve">According to the present business performances application of this specific expenditure is indicating around 13.33% in related to business revenue volume, which is comparatively higher compared to business revenue performances. This expenditure is indicating the approach of variable costing in relation to its behaviour and from that approach it can be considered that the management needs to eliminate this for efficient business financial support. In the present situation this expenditure is totally depending on the volume of </w:t>
      </w:r>
      <w:r w:rsidR="00A356C1">
        <w:rPr>
          <w:rFonts w:ascii="Times New Roman" w:eastAsia="Times New Roman" w:hAnsi="Times New Roman" w:cs="Times New Roman"/>
          <w:sz w:val="24"/>
          <w:szCs w:val="24"/>
        </w:rPr>
        <w:t>customer’s</w:t>
      </w:r>
      <w:r>
        <w:rPr>
          <w:rFonts w:ascii="Times New Roman" w:eastAsia="Times New Roman" w:hAnsi="Times New Roman" w:cs="Times New Roman"/>
          <w:sz w:val="24"/>
          <w:szCs w:val="24"/>
        </w:rPr>
        <w:t xml:space="preserve"> engagement and as in the present pandemic the overall </w:t>
      </w:r>
      <w:r w:rsidR="00A356C1">
        <w:rPr>
          <w:rFonts w:ascii="Times New Roman" w:eastAsia="Times New Roman" w:hAnsi="Times New Roman" w:cs="Times New Roman"/>
          <w:sz w:val="24"/>
          <w:szCs w:val="24"/>
        </w:rPr>
        <w:t>customer’s</w:t>
      </w:r>
      <w:r>
        <w:rPr>
          <w:rFonts w:ascii="Times New Roman" w:eastAsia="Times New Roman" w:hAnsi="Times New Roman" w:cs="Times New Roman"/>
          <w:sz w:val="24"/>
          <w:szCs w:val="24"/>
        </w:rPr>
        <w:t xml:space="preserve"> volume is comparatively lower the management needs to eliminate this expenditure for efficient business success.  </w:t>
      </w:r>
    </w:p>
    <w:p w14:paraId="0000001D" w14:textId="77777777"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Relate: </w:t>
      </w:r>
      <w:r>
        <w:rPr>
          <w:rFonts w:ascii="Times New Roman" w:eastAsia="Times New Roman" w:hAnsi="Times New Roman" w:cs="Times New Roman"/>
          <w:sz w:val="24"/>
          <w:szCs w:val="24"/>
        </w:rPr>
        <w:t xml:space="preserve">Based on the present performances the management required to eliminate this expenditure for presenting efficient business success along with stable financial volume as well. </w:t>
      </w:r>
    </w:p>
    <w:p w14:paraId="0000001E" w14:textId="77777777" w:rsidR="009A1604" w:rsidRDefault="0018497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Stationeries</w:t>
      </w:r>
    </w:p>
    <w:p w14:paraId="0000001F" w14:textId="77777777"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Point: </w:t>
      </w:r>
      <w:r>
        <w:rPr>
          <w:rFonts w:ascii="Times New Roman" w:eastAsia="Times New Roman" w:hAnsi="Times New Roman" w:cs="Times New Roman"/>
          <w:sz w:val="24"/>
          <w:szCs w:val="24"/>
        </w:rPr>
        <w:t xml:space="preserve">In accordance with the present business performances application of this expenditure is generally used for maintaining general operational approaches related to the business in an efficient order. </w:t>
      </w:r>
    </w:p>
    <w:p w14:paraId="00000020" w14:textId="219F0535"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Discussions: </w:t>
      </w:r>
      <w:r>
        <w:rPr>
          <w:rFonts w:ascii="Times New Roman" w:eastAsia="Times New Roman" w:hAnsi="Times New Roman" w:cs="Times New Roman"/>
          <w:sz w:val="24"/>
          <w:szCs w:val="24"/>
        </w:rPr>
        <w:t xml:space="preserve">As per the present computation the overall volume related to this particular expenditure is indicating 5% related to business revenue volume, which is comparatively </w:t>
      </w:r>
      <w:r>
        <w:rPr>
          <w:rFonts w:ascii="Times New Roman" w:eastAsia="Times New Roman" w:hAnsi="Times New Roman" w:cs="Times New Roman"/>
          <w:sz w:val="24"/>
          <w:szCs w:val="24"/>
        </w:rPr>
        <w:lastRenderedPageBreak/>
        <w:t xml:space="preserve">lower compared with the other expenditure level. However, in order to conduct a general operating approach this type of expenditure is mandatory for providing efficient business success. From that point of view the management does not need to eliminate these expenditures and it is only required to initiate </w:t>
      </w:r>
      <w:r w:rsidR="00A356C1">
        <w:rPr>
          <w:rFonts w:ascii="Times New Roman" w:eastAsia="Times New Roman" w:hAnsi="Times New Roman" w:cs="Times New Roman"/>
          <w:sz w:val="24"/>
          <w:szCs w:val="24"/>
        </w:rPr>
        <w:t>some cost</w:t>
      </w:r>
      <w:r>
        <w:rPr>
          <w:rFonts w:ascii="Times New Roman" w:eastAsia="Times New Roman" w:hAnsi="Times New Roman" w:cs="Times New Roman"/>
          <w:sz w:val="24"/>
          <w:szCs w:val="24"/>
        </w:rPr>
        <w:t xml:space="preserve"> controlling approach only. </w:t>
      </w:r>
    </w:p>
    <w:p w14:paraId="00000021" w14:textId="0E71A039"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Relate: </w:t>
      </w:r>
      <w:r>
        <w:rPr>
          <w:rFonts w:ascii="Times New Roman" w:eastAsia="Times New Roman" w:hAnsi="Times New Roman" w:cs="Times New Roman"/>
          <w:sz w:val="24"/>
          <w:szCs w:val="24"/>
        </w:rPr>
        <w:t xml:space="preserve">Based on the present computation it can be recognised that the management of the hotel </w:t>
      </w:r>
      <w:r w:rsidR="00A356C1">
        <w:rPr>
          <w:rFonts w:ascii="Times New Roman" w:eastAsia="Times New Roman" w:hAnsi="Times New Roman" w:cs="Times New Roman"/>
          <w:sz w:val="24"/>
          <w:szCs w:val="24"/>
        </w:rPr>
        <w:t>at</w:t>
      </w:r>
      <w:r>
        <w:rPr>
          <w:rFonts w:ascii="Times New Roman" w:eastAsia="Times New Roman" w:hAnsi="Times New Roman" w:cs="Times New Roman"/>
          <w:sz w:val="24"/>
          <w:szCs w:val="24"/>
        </w:rPr>
        <w:t xml:space="preserve"> the present situation needs to initiate some efficient strategy related to reduction of this particular expenditure volume so that an efficient sustainable growth can be initiated. </w:t>
      </w:r>
    </w:p>
    <w:p w14:paraId="00000022" w14:textId="77777777" w:rsidR="009A1604" w:rsidRDefault="0018497C" w:rsidP="000F5ABB">
      <w:pPr>
        <w:pStyle w:val="Heading1"/>
      </w:pPr>
      <w:bookmarkStart w:id="2" w:name="_Toc67065442"/>
      <w:r>
        <w:t>Conclusions</w:t>
      </w:r>
      <w:bookmarkEnd w:id="2"/>
      <w:r>
        <w:t xml:space="preserve"> </w:t>
      </w:r>
    </w:p>
    <w:p w14:paraId="00000023" w14:textId="343BF867" w:rsidR="009A1604" w:rsidRDefault="00184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accordance with the above discussion it is generally recommended to the management that with the application of Corporate Management Accounting system a proper systematic growth </w:t>
      </w:r>
      <w:r w:rsidR="00A356C1">
        <w:rPr>
          <w:rFonts w:ascii="Times New Roman" w:eastAsia="Times New Roman" w:hAnsi="Times New Roman" w:cs="Times New Roman"/>
          <w:sz w:val="24"/>
          <w:szCs w:val="24"/>
        </w:rPr>
        <w:t>including decision</w:t>
      </w:r>
      <w:r>
        <w:rPr>
          <w:rFonts w:ascii="Times New Roman" w:eastAsia="Times New Roman" w:hAnsi="Times New Roman" w:cs="Times New Roman"/>
          <w:sz w:val="24"/>
          <w:szCs w:val="24"/>
        </w:rPr>
        <w:t xml:space="preserve"> making approaches related to the business can be efficiently initiated. Even based on present discussion it is generally recommended to the management to provide an efficient cost cutting approach and revenue enhancement strategy for efficient business financial stability purposes. </w:t>
      </w:r>
    </w:p>
    <w:p w14:paraId="0FD5701B" w14:textId="0A3A6732" w:rsidR="000F5ABB" w:rsidRDefault="000F5AB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D95A328" w14:textId="16978C64" w:rsidR="000F5ABB" w:rsidRDefault="000F5ABB" w:rsidP="000F5ABB">
      <w:pPr>
        <w:pStyle w:val="Heading1"/>
      </w:pPr>
      <w:bookmarkStart w:id="3" w:name="_Toc67065443"/>
      <w:r>
        <w:lastRenderedPageBreak/>
        <w:t>Bibliography</w:t>
      </w:r>
      <w:bookmarkEnd w:id="3"/>
      <w:r>
        <w:t xml:space="preserve"> </w:t>
      </w:r>
    </w:p>
    <w:p w14:paraId="772D1E96" w14:textId="77777777" w:rsidR="000F5ABB" w:rsidRDefault="000F5ABB">
      <w:pPr>
        <w:spacing w:line="360" w:lineRule="auto"/>
        <w:jc w:val="both"/>
        <w:rPr>
          <w:rFonts w:ascii="Times New Roman" w:eastAsia="Times New Roman" w:hAnsi="Times New Roman" w:cs="Times New Roman"/>
          <w:sz w:val="24"/>
          <w:szCs w:val="24"/>
        </w:rPr>
      </w:pPr>
      <w:r w:rsidRPr="000F5ABB">
        <w:rPr>
          <w:rFonts w:ascii="Times New Roman" w:eastAsia="Times New Roman" w:hAnsi="Times New Roman" w:cs="Times New Roman"/>
          <w:sz w:val="24"/>
          <w:szCs w:val="24"/>
        </w:rPr>
        <w:t xml:space="preserve">Alonso, A.D., Kok, S.K., </w:t>
      </w:r>
      <w:proofErr w:type="spellStart"/>
      <w:r w:rsidRPr="000F5ABB">
        <w:rPr>
          <w:rFonts w:ascii="Times New Roman" w:eastAsia="Times New Roman" w:hAnsi="Times New Roman" w:cs="Times New Roman"/>
          <w:sz w:val="24"/>
          <w:szCs w:val="24"/>
        </w:rPr>
        <w:t>Bressan</w:t>
      </w:r>
      <w:proofErr w:type="spellEnd"/>
      <w:r w:rsidRPr="000F5ABB">
        <w:rPr>
          <w:rFonts w:ascii="Times New Roman" w:eastAsia="Times New Roman" w:hAnsi="Times New Roman" w:cs="Times New Roman"/>
          <w:sz w:val="24"/>
          <w:szCs w:val="24"/>
        </w:rPr>
        <w:t xml:space="preserve">, A., O’Shea, M., </w:t>
      </w:r>
      <w:proofErr w:type="spellStart"/>
      <w:r w:rsidRPr="000F5ABB">
        <w:rPr>
          <w:rFonts w:ascii="Times New Roman" w:eastAsia="Times New Roman" w:hAnsi="Times New Roman" w:cs="Times New Roman"/>
          <w:sz w:val="24"/>
          <w:szCs w:val="24"/>
        </w:rPr>
        <w:t>Sakellarios</w:t>
      </w:r>
      <w:proofErr w:type="spellEnd"/>
      <w:r w:rsidRPr="000F5ABB">
        <w:rPr>
          <w:rFonts w:ascii="Times New Roman" w:eastAsia="Times New Roman" w:hAnsi="Times New Roman" w:cs="Times New Roman"/>
          <w:sz w:val="24"/>
          <w:szCs w:val="24"/>
        </w:rPr>
        <w:t xml:space="preserve">, N., </w:t>
      </w:r>
      <w:proofErr w:type="spellStart"/>
      <w:r w:rsidRPr="000F5ABB">
        <w:rPr>
          <w:rFonts w:ascii="Times New Roman" w:eastAsia="Times New Roman" w:hAnsi="Times New Roman" w:cs="Times New Roman"/>
          <w:sz w:val="24"/>
          <w:szCs w:val="24"/>
        </w:rPr>
        <w:t>Koresis</w:t>
      </w:r>
      <w:proofErr w:type="spellEnd"/>
      <w:r w:rsidRPr="000F5ABB">
        <w:rPr>
          <w:rFonts w:ascii="Times New Roman" w:eastAsia="Times New Roman" w:hAnsi="Times New Roman" w:cs="Times New Roman"/>
          <w:sz w:val="24"/>
          <w:szCs w:val="24"/>
        </w:rPr>
        <w:t xml:space="preserve">, A., Solis, M.A.B. and </w:t>
      </w:r>
      <w:proofErr w:type="spellStart"/>
      <w:r w:rsidRPr="000F5ABB">
        <w:rPr>
          <w:rFonts w:ascii="Times New Roman" w:eastAsia="Times New Roman" w:hAnsi="Times New Roman" w:cs="Times New Roman"/>
          <w:sz w:val="24"/>
          <w:szCs w:val="24"/>
        </w:rPr>
        <w:t>Santoni</w:t>
      </w:r>
      <w:proofErr w:type="spellEnd"/>
      <w:r w:rsidRPr="000F5ABB">
        <w:rPr>
          <w:rFonts w:ascii="Times New Roman" w:eastAsia="Times New Roman" w:hAnsi="Times New Roman" w:cs="Times New Roman"/>
          <w:sz w:val="24"/>
          <w:szCs w:val="24"/>
        </w:rPr>
        <w:t>, L.J., 2020. COVID-19, aftermath, impacts, and hospitality firms: An international perspective. International journal of hospitality management, 91, p.102654.</w:t>
      </w:r>
    </w:p>
    <w:p w14:paraId="18FB5BD4" w14:textId="77777777" w:rsidR="000F5ABB" w:rsidRDefault="000F5ABB">
      <w:pPr>
        <w:spacing w:line="360" w:lineRule="auto"/>
        <w:jc w:val="both"/>
        <w:rPr>
          <w:rFonts w:ascii="Times New Roman" w:eastAsia="Times New Roman" w:hAnsi="Times New Roman" w:cs="Times New Roman"/>
          <w:sz w:val="24"/>
          <w:szCs w:val="24"/>
        </w:rPr>
      </w:pPr>
      <w:r w:rsidRPr="000F5ABB">
        <w:rPr>
          <w:rFonts w:ascii="Times New Roman" w:eastAsia="Times New Roman" w:hAnsi="Times New Roman" w:cs="Times New Roman"/>
          <w:sz w:val="24"/>
          <w:szCs w:val="24"/>
        </w:rPr>
        <w:t>Baum, T. and Hai, N.T.T., 2020. Hospitality, tourism, human rights and the impact of COVID-19. International Journal of Contemporary Hospitality Management.</w:t>
      </w:r>
    </w:p>
    <w:p w14:paraId="7DFE86E3" w14:textId="77777777" w:rsidR="000F5ABB" w:rsidRDefault="000F5ABB">
      <w:pPr>
        <w:spacing w:line="360" w:lineRule="auto"/>
        <w:jc w:val="both"/>
        <w:rPr>
          <w:rFonts w:ascii="Times New Roman" w:eastAsia="Times New Roman" w:hAnsi="Times New Roman" w:cs="Times New Roman"/>
          <w:sz w:val="24"/>
          <w:szCs w:val="24"/>
        </w:rPr>
      </w:pPr>
      <w:proofErr w:type="spellStart"/>
      <w:r w:rsidRPr="000F5ABB">
        <w:rPr>
          <w:rFonts w:ascii="Times New Roman" w:eastAsia="Times New Roman" w:hAnsi="Times New Roman" w:cs="Times New Roman"/>
          <w:sz w:val="24"/>
          <w:szCs w:val="24"/>
        </w:rPr>
        <w:t>Gerdin</w:t>
      </w:r>
      <w:proofErr w:type="spellEnd"/>
      <w:r w:rsidRPr="000F5ABB">
        <w:rPr>
          <w:rFonts w:ascii="Times New Roman" w:eastAsia="Times New Roman" w:hAnsi="Times New Roman" w:cs="Times New Roman"/>
          <w:sz w:val="24"/>
          <w:szCs w:val="24"/>
        </w:rPr>
        <w:t xml:space="preserve">, J., 2005. Management accounting system design in manufacturing departments: an empirical investigation using a multiple contingencies approach. Accounting, </w:t>
      </w:r>
      <w:proofErr w:type="spellStart"/>
      <w:r w:rsidRPr="000F5ABB">
        <w:rPr>
          <w:rFonts w:ascii="Times New Roman" w:eastAsia="Times New Roman" w:hAnsi="Times New Roman" w:cs="Times New Roman"/>
          <w:sz w:val="24"/>
          <w:szCs w:val="24"/>
        </w:rPr>
        <w:t>Organizations</w:t>
      </w:r>
      <w:proofErr w:type="spellEnd"/>
      <w:r w:rsidRPr="000F5ABB">
        <w:rPr>
          <w:rFonts w:ascii="Times New Roman" w:eastAsia="Times New Roman" w:hAnsi="Times New Roman" w:cs="Times New Roman"/>
          <w:sz w:val="24"/>
          <w:szCs w:val="24"/>
        </w:rPr>
        <w:t xml:space="preserve"> and Society, 30(2), pp.99-126.</w:t>
      </w:r>
    </w:p>
    <w:p w14:paraId="2889BF7B" w14:textId="77777777" w:rsidR="000F5ABB" w:rsidRDefault="000F5ABB">
      <w:pPr>
        <w:spacing w:line="360" w:lineRule="auto"/>
        <w:jc w:val="both"/>
        <w:rPr>
          <w:rFonts w:ascii="Times New Roman" w:eastAsia="Times New Roman" w:hAnsi="Times New Roman" w:cs="Times New Roman"/>
          <w:sz w:val="24"/>
          <w:szCs w:val="24"/>
        </w:rPr>
      </w:pPr>
      <w:proofErr w:type="spellStart"/>
      <w:r w:rsidRPr="000F5ABB">
        <w:rPr>
          <w:rFonts w:ascii="Times New Roman" w:eastAsia="Times New Roman" w:hAnsi="Times New Roman" w:cs="Times New Roman"/>
          <w:sz w:val="24"/>
          <w:szCs w:val="24"/>
        </w:rPr>
        <w:t>Gössling</w:t>
      </w:r>
      <w:proofErr w:type="spellEnd"/>
      <w:r w:rsidRPr="000F5ABB">
        <w:rPr>
          <w:rFonts w:ascii="Times New Roman" w:eastAsia="Times New Roman" w:hAnsi="Times New Roman" w:cs="Times New Roman"/>
          <w:sz w:val="24"/>
          <w:szCs w:val="24"/>
        </w:rPr>
        <w:t>, S., Scott, D. and Hall, C.M., 2020. Pandemics, tourism and global change: a rapid assessment of COVID-19. Journal of Sustainable Tourism, 29(1), pp.1-20.</w:t>
      </w:r>
    </w:p>
    <w:p w14:paraId="4783A5D4" w14:textId="77777777" w:rsidR="000F5ABB" w:rsidRDefault="000F5ABB">
      <w:pPr>
        <w:spacing w:line="360" w:lineRule="auto"/>
        <w:jc w:val="both"/>
        <w:rPr>
          <w:rFonts w:ascii="Times New Roman" w:eastAsia="Times New Roman" w:hAnsi="Times New Roman" w:cs="Times New Roman"/>
          <w:sz w:val="24"/>
          <w:szCs w:val="24"/>
        </w:rPr>
      </w:pPr>
      <w:r w:rsidRPr="000F5ABB">
        <w:rPr>
          <w:rFonts w:ascii="Times New Roman" w:eastAsia="Times New Roman" w:hAnsi="Times New Roman" w:cs="Times New Roman"/>
          <w:sz w:val="24"/>
          <w:szCs w:val="24"/>
        </w:rPr>
        <w:t xml:space="preserve">Pham, T.D., Dwyer, L., Su, J.J. and </w:t>
      </w:r>
      <w:proofErr w:type="spellStart"/>
      <w:r w:rsidRPr="000F5ABB">
        <w:rPr>
          <w:rFonts w:ascii="Times New Roman" w:eastAsia="Times New Roman" w:hAnsi="Times New Roman" w:cs="Times New Roman"/>
          <w:sz w:val="24"/>
          <w:szCs w:val="24"/>
        </w:rPr>
        <w:t>Ngo</w:t>
      </w:r>
      <w:proofErr w:type="spellEnd"/>
      <w:r w:rsidRPr="000F5ABB">
        <w:rPr>
          <w:rFonts w:ascii="Times New Roman" w:eastAsia="Times New Roman" w:hAnsi="Times New Roman" w:cs="Times New Roman"/>
          <w:sz w:val="24"/>
          <w:szCs w:val="24"/>
        </w:rPr>
        <w:t>, T., 2021. COVID-19 impacts of inbound tourism on Australian economy. Annals of Tourism Research, 88, p.103179.</w:t>
      </w:r>
    </w:p>
    <w:p w14:paraId="207D8F2F" w14:textId="77777777" w:rsidR="000F5ABB" w:rsidRDefault="000F5ABB">
      <w:pPr>
        <w:spacing w:line="360" w:lineRule="auto"/>
        <w:jc w:val="both"/>
        <w:rPr>
          <w:rFonts w:ascii="Times New Roman" w:eastAsia="Times New Roman" w:hAnsi="Times New Roman" w:cs="Times New Roman"/>
          <w:sz w:val="24"/>
          <w:szCs w:val="24"/>
        </w:rPr>
      </w:pPr>
      <w:r w:rsidRPr="000F5ABB">
        <w:rPr>
          <w:rFonts w:ascii="Times New Roman" w:eastAsia="Times New Roman" w:hAnsi="Times New Roman" w:cs="Times New Roman"/>
          <w:sz w:val="24"/>
          <w:szCs w:val="24"/>
        </w:rPr>
        <w:t xml:space="preserve">Sanjeev, G.M., </w:t>
      </w:r>
      <w:proofErr w:type="spellStart"/>
      <w:r w:rsidRPr="000F5ABB">
        <w:rPr>
          <w:rFonts w:ascii="Times New Roman" w:eastAsia="Times New Roman" w:hAnsi="Times New Roman" w:cs="Times New Roman"/>
          <w:sz w:val="24"/>
          <w:szCs w:val="24"/>
        </w:rPr>
        <w:t>Jauhari</w:t>
      </w:r>
      <w:proofErr w:type="spellEnd"/>
      <w:r w:rsidRPr="000F5ABB">
        <w:rPr>
          <w:rFonts w:ascii="Times New Roman" w:eastAsia="Times New Roman" w:hAnsi="Times New Roman" w:cs="Times New Roman"/>
          <w:sz w:val="24"/>
          <w:szCs w:val="24"/>
        </w:rPr>
        <w:t xml:space="preserve">, V. and </w:t>
      </w:r>
      <w:proofErr w:type="spellStart"/>
      <w:r w:rsidRPr="000F5ABB">
        <w:rPr>
          <w:rFonts w:ascii="Times New Roman" w:eastAsia="Times New Roman" w:hAnsi="Times New Roman" w:cs="Times New Roman"/>
          <w:sz w:val="24"/>
          <w:szCs w:val="24"/>
        </w:rPr>
        <w:t>Vij</w:t>
      </w:r>
      <w:proofErr w:type="spellEnd"/>
      <w:r w:rsidRPr="000F5ABB">
        <w:rPr>
          <w:rFonts w:ascii="Times New Roman" w:eastAsia="Times New Roman" w:hAnsi="Times New Roman" w:cs="Times New Roman"/>
          <w:sz w:val="24"/>
          <w:szCs w:val="24"/>
        </w:rPr>
        <w:t>, M., 2012. A survey of factors influencing cost structures in the Indian hotel sector. Worldwide Hospitality and Tourism Themes.</w:t>
      </w:r>
    </w:p>
    <w:p w14:paraId="0BEAB766" w14:textId="77777777" w:rsidR="000F5ABB" w:rsidRDefault="000F5ABB">
      <w:pPr>
        <w:spacing w:line="360" w:lineRule="auto"/>
        <w:jc w:val="both"/>
        <w:rPr>
          <w:rFonts w:ascii="Times New Roman" w:eastAsia="Times New Roman" w:hAnsi="Times New Roman" w:cs="Times New Roman"/>
          <w:sz w:val="24"/>
          <w:szCs w:val="24"/>
        </w:rPr>
      </w:pPr>
      <w:proofErr w:type="spellStart"/>
      <w:r w:rsidRPr="000F5ABB">
        <w:rPr>
          <w:rFonts w:ascii="Times New Roman" w:eastAsia="Times New Roman" w:hAnsi="Times New Roman" w:cs="Times New Roman"/>
          <w:sz w:val="24"/>
          <w:szCs w:val="24"/>
        </w:rPr>
        <w:t>Sigala</w:t>
      </w:r>
      <w:proofErr w:type="spellEnd"/>
      <w:r w:rsidRPr="000F5ABB">
        <w:rPr>
          <w:rFonts w:ascii="Times New Roman" w:eastAsia="Times New Roman" w:hAnsi="Times New Roman" w:cs="Times New Roman"/>
          <w:sz w:val="24"/>
          <w:szCs w:val="24"/>
        </w:rPr>
        <w:t>, M., 2020. Tourism and COVID-19: Impacts and implications for advancing and resetting industry and research. Journal of business research, 117, pp.312-321.</w:t>
      </w:r>
    </w:p>
    <w:p w14:paraId="468A75CF" w14:textId="77777777" w:rsidR="000F5ABB" w:rsidRDefault="000F5ABB">
      <w:pPr>
        <w:spacing w:line="360" w:lineRule="auto"/>
        <w:jc w:val="both"/>
        <w:rPr>
          <w:rFonts w:ascii="Times New Roman" w:eastAsia="Times New Roman" w:hAnsi="Times New Roman" w:cs="Times New Roman"/>
          <w:sz w:val="24"/>
          <w:szCs w:val="24"/>
        </w:rPr>
      </w:pPr>
      <w:r w:rsidRPr="000F5ABB">
        <w:rPr>
          <w:rFonts w:ascii="Times New Roman" w:eastAsia="Times New Roman" w:hAnsi="Times New Roman" w:cs="Times New Roman"/>
          <w:sz w:val="24"/>
          <w:szCs w:val="24"/>
        </w:rPr>
        <w:t xml:space="preserve">Uğur, N.G. and </w:t>
      </w:r>
      <w:proofErr w:type="spellStart"/>
      <w:r w:rsidRPr="000F5ABB">
        <w:rPr>
          <w:rFonts w:ascii="Times New Roman" w:eastAsia="Times New Roman" w:hAnsi="Times New Roman" w:cs="Times New Roman"/>
          <w:sz w:val="24"/>
          <w:szCs w:val="24"/>
        </w:rPr>
        <w:t>Akbıyık</w:t>
      </w:r>
      <w:proofErr w:type="spellEnd"/>
      <w:r w:rsidRPr="000F5ABB">
        <w:rPr>
          <w:rFonts w:ascii="Times New Roman" w:eastAsia="Times New Roman" w:hAnsi="Times New Roman" w:cs="Times New Roman"/>
          <w:sz w:val="24"/>
          <w:szCs w:val="24"/>
        </w:rPr>
        <w:t>, A., 2020. Impacts of COVID-19 on global tourism industry: A cross-regional comparison. Tourism Management Perspectives, 36, p.100744.</w:t>
      </w:r>
    </w:p>
    <w:p w14:paraId="00000024" w14:textId="77777777" w:rsidR="009A1604" w:rsidRDefault="009A1604">
      <w:pPr>
        <w:spacing w:line="360" w:lineRule="auto"/>
        <w:jc w:val="both"/>
        <w:rPr>
          <w:rFonts w:ascii="Times New Roman" w:eastAsia="Times New Roman" w:hAnsi="Times New Roman" w:cs="Times New Roman"/>
          <w:b/>
          <w:sz w:val="24"/>
          <w:szCs w:val="24"/>
        </w:rPr>
      </w:pPr>
    </w:p>
    <w:p w14:paraId="00000025" w14:textId="77777777" w:rsidR="009A1604" w:rsidRDefault="009A1604">
      <w:pPr>
        <w:spacing w:line="360" w:lineRule="auto"/>
        <w:jc w:val="both"/>
        <w:rPr>
          <w:rFonts w:ascii="Times New Roman" w:eastAsia="Times New Roman" w:hAnsi="Times New Roman" w:cs="Times New Roman"/>
          <w:sz w:val="24"/>
          <w:szCs w:val="24"/>
        </w:rPr>
      </w:pPr>
    </w:p>
    <w:sectPr w:rsidR="009A160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9CA66F" w14:textId="77777777" w:rsidR="0018497C" w:rsidRDefault="0018497C">
      <w:pPr>
        <w:spacing w:line="240" w:lineRule="auto"/>
      </w:pPr>
      <w:r>
        <w:separator/>
      </w:r>
    </w:p>
  </w:endnote>
  <w:endnote w:type="continuationSeparator" w:id="0">
    <w:p w14:paraId="1E41B8FC" w14:textId="77777777" w:rsidR="0018497C" w:rsidRDefault="001849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78E59D" w14:textId="77777777" w:rsidR="007E65CF" w:rsidRDefault="007E65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6638957"/>
      <w:docPartObj>
        <w:docPartGallery w:val="Page Numbers (Bottom of Page)"/>
        <w:docPartUnique/>
      </w:docPartObj>
    </w:sdtPr>
    <w:sdtEndPr>
      <w:rPr>
        <w:noProof/>
      </w:rPr>
    </w:sdtEndPr>
    <w:sdtContent>
      <w:p w14:paraId="47321226" w14:textId="7CE4AF32" w:rsidR="000F5ABB" w:rsidRDefault="000F5A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184572" w14:textId="77777777" w:rsidR="000F5ABB" w:rsidRDefault="000F5A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E88CCB" w14:textId="77777777" w:rsidR="007E65CF" w:rsidRDefault="007E6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C4461D" w14:textId="77777777" w:rsidR="0018497C" w:rsidRDefault="0018497C">
      <w:pPr>
        <w:spacing w:line="240" w:lineRule="auto"/>
      </w:pPr>
      <w:r>
        <w:separator/>
      </w:r>
    </w:p>
  </w:footnote>
  <w:footnote w:type="continuationSeparator" w:id="0">
    <w:p w14:paraId="54D3FA6C" w14:textId="77777777" w:rsidR="0018497C" w:rsidRDefault="0018497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A8512D" w14:textId="77777777" w:rsidR="007E65CF" w:rsidRDefault="007E65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841B80" w14:textId="77777777" w:rsidR="007E65CF" w:rsidRDefault="007E65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A2BE16" w14:textId="77777777" w:rsidR="007E65CF" w:rsidRDefault="007E65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displayBackgroundShape/>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A1604"/>
    <w:rsid w:val="000F5ABB"/>
    <w:rsid w:val="001276E3"/>
    <w:rsid w:val="0018497C"/>
    <w:rsid w:val="0035146B"/>
    <w:rsid w:val="0036494F"/>
    <w:rsid w:val="0053520E"/>
    <w:rsid w:val="00624F58"/>
    <w:rsid w:val="007E65CF"/>
    <w:rsid w:val="009A1604"/>
    <w:rsid w:val="00A356C1"/>
    <w:rsid w:val="00AF6E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A187B8"/>
  <w15:docId w15:val="{08B34D46-8B13-1F40-BE34-3BFB1545F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0F5ABB"/>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0F5ABB"/>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0F5ABB"/>
    <w:pPr>
      <w:spacing w:after="100"/>
    </w:pPr>
  </w:style>
  <w:style w:type="character" w:styleId="Hyperlink">
    <w:name w:val="Hyperlink"/>
    <w:basedOn w:val="DefaultParagraphFont"/>
    <w:uiPriority w:val="99"/>
    <w:unhideWhenUsed/>
    <w:rsid w:val="000F5ABB"/>
    <w:rPr>
      <w:color w:val="0000FF" w:themeColor="hyperlink"/>
      <w:u w:val="single"/>
    </w:rPr>
  </w:style>
  <w:style w:type="paragraph" w:styleId="BalloonText">
    <w:name w:val="Balloon Text"/>
    <w:basedOn w:val="Normal"/>
    <w:link w:val="BalloonTextChar"/>
    <w:uiPriority w:val="99"/>
    <w:semiHidden/>
    <w:unhideWhenUsed/>
    <w:rsid w:val="000F5AB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ABB"/>
    <w:rPr>
      <w:rFonts w:ascii="Tahoma" w:hAnsi="Tahoma" w:cs="Tahoma"/>
      <w:sz w:val="16"/>
      <w:szCs w:val="16"/>
      <w:lang w:val="en-GB"/>
    </w:rPr>
  </w:style>
  <w:style w:type="paragraph" w:styleId="Header">
    <w:name w:val="header"/>
    <w:basedOn w:val="Normal"/>
    <w:link w:val="HeaderChar"/>
    <w:uiPriority w:val="99"/>
    <w:unhideWhenUsed/>
    <w:rsid w:val="000F5ABB"/>
    <w:pPr>
      <w:tabs>
        <w:tab w:val="center" w:pos="4513"/>
        <w:tab w:val="right" w:pos="9026"/>
      </w:tabs>
      <w:spacing w:line="240" w:lineRule="auto"/>
    </w:pPr>
  </w:style>
  <w:style w:type="character" w:customStyle="1" w:styleId="HeaderChar">
    <w:name w:val="Header Char"/>
    <w:basedOn w:val="DefaultParagraphFont"/>
    <w:link w:val="Header"/>
    <w:uiPriority w:val="99"/>
    <w:rsid w:val="000F5ABB"/>
    <w:rPr>
      <w:lang w:val="en-GB"/>
    </w:rPr>
  </w:style>
  <w:style w:type="paragraph" w:styleId="Footer">
    <w:name w:val="footer"/>
    <w:basedOn w:val="Normal"/>
    <w:link w:val="FooterChar"/>
    <w:uiPriority w:val="99"/>
    <w:unhideWhenUsed/>
    <w:rsid w:val="000F5ABB"/>
    <w:pPr>
      <w:tabs>
        <w:tab w:val="center" w:pos="4513"/>
        <w:tab w:val="right" w:pos="9026"/>
      </w:tabs>
      <w:spacing w:line="240" w:lineRule="auto"/>
    </w:pPr>
  </w:style>
  <w:style w:type="character" w:customStyle="1" w:styleId="FooterChar">
    <w:name w:val="Footer Char"/>
    <w:basedOn w:val="DefaultParagraphFont"/>
    <w:link w:val="Footer"/>
    <w:uiPriority w:val="99"/>
    <w:rsid w:val="000F5AB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E7595-52DB-4AA6-B4F3-CC787BF5380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2032</Words>
  <Characters>11589</Characters>
  <Application>Microsoft Office Word</Application>
  <DocSecurity>0</DocSecurity>
  <Lines>96</Lines>
  <Paragraphs>27</Paragraphs>
  <ScaleCrop>false</ScaleCrop>
  <Company/>
  <LinksUpToDate>false</LinksUpToDate>
  <CharactersWithSpaces>13594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oniga</cp:lastModifiedBy>
  <cp:revision>7</cp:revision>
  <dcterms:created xsi:type="dcterms:W3CDTF">2021-03-22T12:25:00Z</dcterms:created>
  <dcterms:modified xsi:type="dcterms:W3CDTF">2021-03-26T21:51:00Z</dcterms:modified>
</cp:coreProperties>
</file>