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0550C2A" w14:paraId="2C078E63" wp14:noSpellErr="1" wp14:textId="6F2910E9">
      <w:pPr>
        <w:rPr>
          <w:rFonts w:ascii="arial" w:hAnsi="arial" w:eastAsia="arial" w:cs="arial"/>
        </w:rPr>
      </w:pPr>
      <w:bookmarkStart w:name="_GoBack" w:id="0"/>
      <w:bookmarkEnd w:id="0"/>
      <w:r w:rsidRPr="60550C2A" w:rsidR="60550C2A">
        <w:rPr>
          <w:rFonts w:ascii="arial" w:hAnsi="arial" w:eastAsia="arial" w:cs="arial"/>
        </w:rPr>
        <w:t>Welsh assignment</w:t>
      </w:r>
    </w:p>
    <w:p w:rsidR="75987DCF" w:rsidP="75987DCF" w:rsidRDefault="75987DCF" w14:noSpellErr="1" w14:paraId="5F63230F" w14:textId="1FD8697D">
      <w:pPr>
        <w:pStyle w:val="Normal"/>
      </w:pPr>
      <w:r w:rsidRPr="75987DCF" w:rsidR="75987DCF">
        <w:rPr>
          <w:rFonts w:ascii="arial" w:hAnsi="arial" w:eastAsia="arial" w:cs="arial"/>
        </w:rPr>
        <w:t xml:space="preserve">In this essay I am going to be responding to an article </w:t>
      </w:r>
      <w:r w:rsidRPr="75987DCF" w:rsidR="75987DCF">
        <w:rPr>
          <w:rFonts w:ascii="arial" w:hAnsi="arial" w:eastAsia="arial" w:cs="arial"/>
        </w:rPr>
        <w:t>relating</w:t>
      </w:r>
      <w:r w:rsidRPr="75987DCF" w:rsidR="75987DCF">
        <w:rPr>
          <w:rFonts w:ascii="arial" w:hAnsi="arial" w:eastAsia="arial" w:cs="arial"/>
        </w:rPr>
        <w:t xml:space="preserve"> to teaching Welsh in the English-medium sector. This essay will focus on different research and sources which are themes in “Second Language in our New </w:t>
      </w:r>
      <w:r w:rsidRPr="75987DCF" w:rsidR="75987DCF">
        <w:rPr>
          <w:rFonts w:ascii="arial" w:hAnsi="arial" w:eastAsia="arial" w:cs="arial"/>
        </w:rPr>
        <w:t>Curriculum</w:t>
      </w:r>
      <w:r w:rsidRPr="75987DCF" w:rsidR="75987DCF">
        <w:rPr>
          <w:rFonts w:ascii="arial" w:hAnsi="arial" w:eastAsia="arial" w:cs="arial"/>
        </w:rPr>
        <w:t xml:space="preserve"> report” (Lewis, 2015), “One Language for all report” </w:t>
      </w:r>
      <w:r w:rsidRPr="75987DCF" w:rsidR="75987DCF">
        <w:rPr>
          <w:rFonts w:ascii="arial" w:hAnsi="arial" w:eastAsia="arial" w:cs="arial"/>
        </w:rPr>
        <w:t>(Davies, 2013) and</w:t>
      </w:r>
      <w:r w:rsidRPr="75987DCF" w:rsidR="75987DCF">
        <w:rPr>
          <w:rFonts w:ascii="arial" w:hAnsi="arial" w:eastAsia="arial" w:cs="arial"/>
        </w:rPr>
        <w:t xml:space="preserve"> “Successful Futures” (Donaldson’s </w:t>
      </w:r>
      <w:r w:rsidRPr="75987DCF" w:rsidR="75987DCF">
        <w:rPr>
          <w:rFonts w:ascii="arial" w:hAnsi="arial" w:eastAsia="arial" w:cs="arial"/>
        </w:rPr>
        <w:t>recommendations</w:t>
      </w:r>
      <w:r w:rsidRPr="75987DCF" w:rsidR="75987DCF">
        <w:rPr>
          <w:rFonts w:ascii="arial" w:hAnsi="arial" w:eastAsia="arial" w:cs="arial"/>
        </w:rPr>
        <w:t xml:space="preserve">, 2015). </w:t>
      </w:r>
    </w:p>
    <w:p w:rsidR="1C2CD807" w:rsidP="1C2CD807" w:rsidRDefault="1C2CD807" w14:noSpellErr="1" w14:paraId="3B70058D" w14:textId="78556C13">
      <w:pPr>
        <w:pStyle w:val="Normal"/>
        <w:rPr>
          <w:rFonts w:ascii="Arial" w:hAnsi="Arial" w:eastAsia="Arial" w:cs="Arial"/>
          <w:color w:val="auto"/>
          <w:sz w:val="22"/>
          <w:szCs w:val="22"/>
        </w:rPr>
      </w:pPr>
      <w:r w:rsidRPr="1C2CD807" w:rsidR="1C2CD807">
        <w:rPr>
          <w:rFonts w:ascii="arial" w:hAnsi="arial" w:eastAsia="arial" w:cs="arial"/>
        </w:rPr>
        <w:t>The first theme I am going to be explaining is that every individual should have the opportunity to learn Welsh so they can improve their skills. According to Lewis (2015), he states that young people are “leaving schools without the effective Welsh language skills.” This quote explains that young people are not being taught much Welsh in schools and are leaving them without the requirements for the job markets. This will mean that these young people will lack knowledge of the Welsh language. Davies (2013) also supports this point because she explains that young people need to “develop Welsh language skills so they can use the language in the workforce and community.” This quote suggests that young people will not be able to get jobs that they want because they do not have the right amount of Welsh skills as a result of not having many Welsh lessons in schools. In my opinion, when I was in school, we did not have many hours of Welsh lessons per week which meant that I was less competent with Welsh. Donaldson (2015) also supports this point i</w:t>
      </w:r>
      <w:r w:rsidRPr="1C2CD807" w:rsidR="1C2CD807">
        <w:rPr>
          <w:rFonts w:ascii="Arial" w:hAnsi="Arial" w:eastAsia="Arial" w:cs="Arial"/>
          <w:color w:val="auto"/>
          <w:sz w:val="22"/>
          <w:szCs w:val="22"/>
        </w:rPr>
        <w:t xml:space="preserve">n “Successful futures” because he states that “at the age of sixteen, children should have a good amount of Welsh.” For young people to become effective in Wales, they need to have a good level of Welsh in order to help them in their future careers or life. Estyn explain that schools should “plan good opportunities for pupils to use Welsh in other areas of learning.” This quote explains that Welsh should be in cooperated with every lesson in a school setting and incidental Welsh should constantly be used to improve a learner’s skills. </w:t>
      </w:r>
      <w:r w:rsidRPr="1C2CD807" w:rsidR="1C2CD807">
        <w:rPr>
          <w:rFonts w:ascii="Arial" w:hAnsi="Arial" w:eastAsia="Arial" w:cs="Arial"/>
          <w:color w:val="auto"/>
          <w:sz w:val="22"/>
          <w:szCs w:val="22"/>
        </w:rPr>
        <w:t xml:space="preserve">According to Davies (2017) he explains that “we need to enable them to use the language in increasingly practical, creative and fun ways” which states that we need to </w:t>
      </w:r>
      <w:r w:rsidRPr="1C2CD807" w:rsidR="1C2CD807">
        <w:rPr>
          <w:rFonts w:ascii="Arial" w:hAnsi="Arial" w:eastAsia="Arial" w:cs="Arial"/>
          <w:color w:val="auto"/>
          <w:sz w:val="22"/>
          <w:szCs w:val="22"/>
        </w:rPr>
        <w:t>in cooperate</w:t>
      </w:r>
      <w:r w:rsidRPr="1C2CD807" w:rsidR="1C2CD807">
        <w:rPr>
          <w:rFonts w:ascii="Arial" w:hAnsi="Arial" w:eastAsia="Arial" w:cs="Arial"/>
          <w:color w:val="auto"/>
          <w:sz w:val="22"/>
          <w:szCs w:val="22"/>
        </w:rPr>
        <w:t xml:space="preserve"> Welsh across the curriculum and teaching. </w:t>
      </w:r>
    </w:p>
    <w:p w:rsidR="60550C2A" w:rsidP="6C365602" w:rsidRDefault="60550C2A" w14:paraId="1FDAF23A" w14:noSpellErr="1" w14:textId="08823F0E">
      <w:pPr>
        <w:pStyle w:val="Normal"/>
        <w:bidi w:val="0"/>
        <w:spacing w:before="0" w:beforeAutospacing="off" w:after="160" w:afterAutospacing="off" w:line="259" w:lineRule="auto"/>
        <w:ind w:left="0" w:right="0"/>
        <w:jc w:val="left"/>
        <w:rPr>
          <w:rFonts w:ascii="arial" w:hAnsi="arial" w:eastAsia="arial" w:cs="arial"/>
        </w:rPr>
      </w:pPr>
      <w:r w:rsidRPr="6C365602" w:rsidR="6C365602">
        <w:rPr>
          <w:rFonts w:ascii="arial" w:hAnsi="arial" w:eastAsia="arial" w:cs="arial"/>
        </w:rPr>
        <w:t>The next theme I am going to be explaining from Lewis’s (2015) article is that teacher’s within schools should have more knowledge and understanding of teaching Welsh. According to Lewis (2015) he explains that we should “equip our teaching profession with better skills.” This quote suggests that teachers are not getting the correct amount of training and knowledge on the Welsh language which decreases the opportunity for children to be good at learning Welsh. Davies (2013) in “One Language for all” states that we should “revise the syllabus to give teachers flexibility” so they can see how well they are teaching the welsh second language. However, one difficulty that Davies (2013) has said is that teachers are depending on “training and advice from local authority advisors”</w:t>
      </w:r>
      <w:r w:rsidRPr="6C365602" w:rsidR="6C365602">
        <w:rPr>
          <w:rFonts w:ascii="arial" w:hAnsi="arial" w:eastAsia="arial" w:cs="arial"/>
        </w:rPr>
        <w:t xml:space="preserve"> </w:t>
      </w:r>
      <w:r w:rsidRPr="6C365602" w:rsidR="6C365602">
        <w:rPr>
          <w:rFonts w:ascii="arial" w:hAnsi="arial" w:eastAsia="arial" w:cs="arial"/>
        </w:rPr>
        <w:t>(Davies, 2013, p.31). In addition to this, Donaldson (2015) also agrees with this point because he quotes that teachers have “limited knowledge of second language teaching methodology” and they “ack</w:t>
      </w:r>
      <w:r w:rsidRPr="6C365602" w:rsidR="6C365602">
        <w:rPr>
          <w:rFonts w:ascii="arial" w:hAnsi="arial" w:eastAsia="arial" w:cs="arial"/>
        </w:rPr>
        <w:t>n</w:t>
      </w:r>
      <w:r w:rsidRPr="6C365602" w:rsidR="6C365602">
        <w:rPr>
          <w:rFonts w:ascii="arial" w:hAnsi="arial" w:eastAsia="arial" w:cs="arial"/>
        </w:rPr>
        <w:t>owledge significant shortcomings” within the Welsh second language</w:t>
      </w:r>
      <w:r w:rsidRPr="6C365602" w:rsidR="6C365602">
        <w:rPr>
          <w:rFonts w:ascii="arial" w:hAnsi="arial" w:eastAsia="arial" w:cs="arial"/>
        </w:rPr>
        <w:t xml:space="preserve"> which means that these pupils are disadvantaged because teachers are not getting the correct training or advice on teaching the Welsh second language. </w:t>
      </w:r>
    </w:p>
    <w:p w:rsidR="6C365602" w:rsidP="1C2CD807" w:rsidRDefault="6C365602" w14:paraId="60E14B41" w14:noSpellErr="1" w14:textId="23366384">
      <w:pPr>
        <w:pStyle w:val="Normal"/>
        <w:bidi w:val="0"/>
        <w:spacing w:before="0" w:beforeAutospacing="off" w:after="160" w:afterAutospacing="off" w:line="259" w:lineRule="auto"/>
        <w:ind w:left="0" w:right="0"/>
        <w:jc w:val="left"/>
        <w:rPr>
          <w:rFonts w:ascii="Arial" w:hAnsi="Arial" w:eastAsia="Arial" w:cs="Arial"/>
          <w:color w:val="auto"/>
          <w:sz w:val="22"/>
          <w:szCs w:val="22"/>
        </w:rPr>
      </w:pPr>
      <w:r w:rsidRPr="1C2CD807" w:rsidR="1C2CD807">
        <w:rPr>
          <w:rFonts w:ascii="arial" w:hAnsi="arial" w:eastAsia="arial" w:cs="arial"/>
        </w:rPr>
        <w:t>The next point I am going to evaluate is that Welsh should be in</w:t>
      </w:r>
      <w:r w:rsidRPr="1C2CD807" w:rsidR="1C2CD807">
        <w:rPr>
          <w:rFonts w:ascii="arial" w:hAnsi="arial" w:eastAsia="arial" w:cs="arial"/>
        </w:rPr>
        <w:t xml:space="preserve"> </w:t>
      </w:r>
      <w:r w:rsidRPr="1C2CD807" w:rsidR="1C2CD807">
        <w:rPr>
          <w:rFonts w:ascii="arial" w:hAnsi="arial" w:eastAsia="arial" w:cs="arial"/>
        </w:rPr>
        <w:t>cooperated with everyday life because Welsh is esse</w:t>
      </w:r>
      <w:r w:rsidRPr="1C2CD807" w:rsidR="1C2CD807">
        <w:rPr>
          <w:rFonts w:ascii="arial" w:hAnsi="arial" w:eastAsia="arial" w:cs="arial"/>
        </w:rPr>
        <w:t>nt</w:t>
      </w:r>
      <w:r w:rsidRPr="1C2CD807" w:rsidR="1C2CD807">
        <w:rPr>
          <w:rFonts w:ascii="arial" w:hAnsi="arial" w:eastAsia="arial" w:cs="arial"/>
        </w:rPr>
        <w:t>ial in the work</w:t>
      </w:r>
      <w:r w:rsidRPr="1C2CD807" w:rsidR="1C2CD807">
        <w:rPr>
          <w:rFonts w:ascii="Arial" w:hAnsi="Arial" w:eastAsia="Arial" w:cs="Arial"/>
          <w:color w:val="auto"/>
          <w:sz w:val="22"/>
          <w:szCs w:val="22"/>
        </w:rPr>
        <w:t>force. Lewis (2015, p.1) quotes that we should “promote Welsh as a subject and as a skill for the workplace.” This implies that Welsh is cru</w:t>
      </w:r>
      <w:r w:rsidRPr="1C2CD807" w:rsidR="1C2CD807">
        <w:rPr>
          <w:rFonts w:ascii="Arial" w:hAnsi="Arial" w:eastAsia="Arial" w:cs="Arial"/>
          <w:color w:val="auto"/>
          <w:sz w:val="22"/>
          <w:szCs w:val="22"/>
        </w:rPr>
        <w:t>ci</w:t>
      </w:r>
      <w:r w:rsidRPr="1C2CD807" w:rsidR="1C2CD807">
        <w:rPr>
          <w:rFonts w:ascii="Arial" w:hAnsi="Arial" w:eastAsia="Arial" w:cs="Arial"/>
          <w:color w:val="auto"/>
          <w:sz w:val="22"/>
          <w:szCs w:val="22"/>
        </w:rPr>
        <w:t>al when looking for jobs and careers as it could give these learns an advantage. Welsh is “valued by employers in Wales” (Welsh Government, 2015) and there is an “increased demand” (Welsh government, 2015) in certain jobs “such as healthcare and childcare.” (Welsh Government, 2015). Davies (2013) also agrees with this point because she states that there should be “opportunities for pupils to use Welsh and to hear the language being used outside the classroom” (Davies, 2013, p.41) which will give them an insight of using it outside of school and to “ensure that they practice and use their skills.” (Davies, 2013, p.41) Personally, I did not have enough opportunities outside of school to practice my Welsh</w:t>
      </w:r>
      <w:r w:rsidRPr="1C2CD807" w:rsidR="1C2CD807">
        <w:rPr>
          <w:rFonts w:ascii="Arial" w:hAnsi="Arial" w:eastAsia="Arial" w:cs="Arial"/>
          <w:color w:val="auto"/>
          <w:sz w:val="22"/>
          <w:szCs w:val="22"/>
        </w:rPr>
        <w:t>,</w:t>
      </w:r>
      <w:r w:rsidRPr="1C2CD807" w:rsidR="1C2CD807">
        <w:rPr>
          <w:rFonts w:ascii="Arial" w:hAnsi="Arial" w:eastAsia="Arial" w:cs="Arial"/>
          <w:color w:val="auto"/>
          <w:sz w:val="22"/>
          <w:szCs w:val="22"/>
        </w:rPr>
        <w:t xml:space="preserve"> so I did not see a point in learning the subject; I believe this was a big issue. Donaldson also agrees with learning Welsh for the workplace because he explains that by “strengthening the focus on its commercial value for the jobs market” (Donalson, 2015, p.115) so that these learners have a better understanding of the importance of welsh in the workplace. However, one big issue of promoting Welsh in the community is that it could be expensive to run Welsh classes or lessons outside of school. It could also be expensive to buy signs to put in the community to promote Welsh. </w:t>
      </w:r>
    </w:p>
    <w:p w:rsidR="1C2CD807" w:rsidP="1C2CD807" w:rsidRDefault="1C2CD807" w14:noSpellErr="1" w14:paraId="2ED16CFD" w14:textId="2D45CA36">
      <w:pPr>
        <w:pStyle w:val="Normal"/>
        <w:spacing w:before="0" w:beforeAutospacing="off" w:after="160" w:afterAutospacing="off" w:line="259" w:lineRule="auto"/>
        <w:ind w:left="0" w:right="0"/>
        <w:jc w:val="left"/>
        <w:rPr>
          <w:rFonts w:ascii="Arial" w:hAnsi="Arial" w:eastAsia="Arial" w:cs="Arial"/>
          <w:color w:val="auto"/>
          <w:sz w:val="22"/>
          <w:szCs w:val="22"/>
        </w:rPr>
      </w:pPr>
      <w:r w:rsidRPr="1C2CD807" w:rsidR="1C2CD807">
        <w:rPr>
          <w:rFonts w:ascii="Arial" w:hAnsi="Arial" w:eastAsia="Arial" w:cs="Arial"/>
          <w:color w:val="auto"/>
          <w:sz w:val="22"/>
          <w:szCs w:val="22"/>
        </w:rPr>
        <w:t>The last point I am going to be evaluating is the culture of Wales and the importance of teaching it to children. According to Lewis (2015) he explains that there should be a “good understanding of the cultural life in Wales in the past and present” (2015, p.2). This means that children should understand that speaking and learning Welsh is important for the nation’s identity and it also keeps the language in Wales going for a long time. As Wales is a small country, we need to promote Welsh to keep the language alive. Davies (2013) also agrees with this point because she quotes that we should “ensure that pupils understand the social and historical context of the language becaus</w:t>
      </w:r>
      <w:r w:rsidRPr="1C2CD807" w:rsidR="1C2CD807">
        <w:rPr>
          <w:rFonts w:ascii="Arial" w:hAnsi="Arial" w:eastAsia="Arial" w:cs="Arial"/>
          <w:color w:val="auto"/>
          <w:sz w:val="22"/>
          <w:szCs w:val="22"/>
        </w:rPr>
        <w:t xml:space="preserve">e the Welsh Government want to “see the Welsh language thrive. It is important to teach the culture of Wales to children, so they see a point in learning the subject and to raise the status of Welsh. As a child, I did not feel like this happened to me because I did not see the point of learning Welsh. However, from recently attending a school I can see that children are a lot more positive about speaking and learning Welsh. Donaldson (2015) also agrees with promoting the culture of Wales as he states that children should “achieve a good understanding of the cultural life of Wales in the past and present.” which is very similar to Davies (2013) in “One language for All”. Donaldson believes that </w:t>
      </w:r>
      <w:r w:rsidRPr="1C2CD807" w:rsidR="1C2CD807">
        <w:rPr>
          <w:rFonts w:ascii="Arial" w:hAnsi="Arial" w:eastAsia="Arial" w:cs="Arial"/>
          <w:color w:val="auto"/>
          <w:sz w:val="22"/>
          <w:szCs w:val="22"/>
        </w:rPr>
        <w:t>learners should have “confi</w:t>
      </w:r>
      <w:r w:rsidRPr="1C2CD807" w:rsidR="1C2CD807">
        <w:rPr>
          <w:rFonts w:ascii="Arial" w:hAnsi="Arial" w:eastAsia="Arial" w:cs="Arial"/>
          <w:color w:val="auto"/>
          <w:sz w:val="22"/>
          <w:szCs w:val="22"/>
        </w:rPr>
        <w:t>dence</w:t>
      </w:r>
      <w:r w:rsidRPr="1C2CD807" w:rsidR="1C2CD807">
        <w:rPr>
          <w:rFonts w:ascii="Arial" w:hAnsi="Arial" w:eastAsia="Arial" w:cs="Arial"/>
          <w:color w:val="auto"/>
          <w:sz w:val="22"/>
          <w:szCs w:val="22"/>
        </w:rPr>
        <w:t xml:space="preserve"> and pride in Wales as a bilingual nation” which means that the learner’s will be proud to be Welsh </w:t>
      </w:r>
      <w:r w:rsidRPr="1C2CD807" w:rsidR="1C2CD807">
        <w:rPr>
          <w:rFonts w:ascii="Arial" w:hAnsi="Arial" w:eastAsia="Arial" w:cs="Arial"/>
          <w:color w:val="auto"/>
          <w:sz w:val="22"/>
          <w:szCs w:val="22"/>
        </w:rPr>
        <w:t>and</w:t>
      </w:r>
      <w:r w:rsidRPr="1C2CD807" w:rsidR="1C2CD807">
        <w:rPr>
          <w:rFonts w:ascii="Arial" w:hAnsi="Arial" w:eastAsia="Arial" w:cs="Arial"/>
          <w:color w:val="auto"/>
          <w:sz w:val="22"/>
          <w:szCs w:val="22"/>
        </w:rPr>
        <w:t xml:space="preserve"> this will make a huge difference in their learning if they know why they are learning Welsh. </w:t>
      </w:r>
    </w:p>
    <w:p w:rsidR="1C2CD807" w:rsidP="1C2CD807" w:rsidRDefault="1C2CD807" w14:paraId="3C4B8456" w14:textId="3327490F">
      <w:pPr>
        <w:pStyle w:val="Normal"/>
        <w:bidi w:val="0"/>
        <w:jc w:val="left"/>
        <w:rPr>
          <w:rFonts w:ascii="Arial" w:hAnsi="Arial" w:eastAsia="Arial" w:cs="Arial"/>
          <w:color w:val="auto"/>
          <w:sz w:val="22"/>
          <w:szCs w:val="22"/>
        </w:rPr>
      </w:pPr>
      <w:r w:rsidRPr="1C2CD807" w:rsidR="1C2CD807">
        <w:rPr>
          <w:rFonts w:ascii="Arial" w:hAnsi="Arial" w:eastAsia="Arial" w:cs="Arial"/>
          <w:color w:val="auto"/>
          <w:sz w:val="22"/>
          <w:szCs w:val="22"/>
        </w:rPr>
        <w:t xml:space="preserve">There are lots of </w:t>
      </w:r>
      <w:r w:rsidRPr="1C2CD807" w:rsidR="1C2CD807">
        <w:rPr>
          <w:rFonts w:ascii="Arial" w:hAnsi="Arial" w:eastAsia="Arial" w:cs="Arial"/>
          <w:color w:val="auto"/>
          <w:sz w:val="22"/>
          <w:szCs w:val="22"/>
        </w:rPr>
        <w:t>reasons</w:t>
      </w:r>
      <w:r w:rsidRPr="1C2CD807" w:rsidR="1C2CD807">
        <w:rPr>
          <w:rFonts w:ascii="Arial" w:hAnsi="Arial" w:eastAsia="Arial" w:cs="Arial"/>
          <w:color w:val="auto"/>
          <w:sz w:val="22"/>
          <w:szCs w:val="22"/>
        </w:rPr>
        <w:t xml:space="preserve"> why we should promote and teach Welsh to learners. As we live in Wales, Welsh should be promoted in </w:t>
      </w:r>
      <w:r w:rsidRPr="1C2CD807" w:rsidR="1C2CD807">
        <w:rPr>
          <w:rFonts w:ascii="Arial" w:hAnsi="Arial" w:eastAsia="Arial" w:cs="Arial"/>
          <w:color w:val="auto"/>
          <w:sz w:val="22"/>
          <w:szCs w:val="22"/>
        </w:rPr>
        <w:t>everyday</w:t>
      </w:r>
      <w:r w:rsidRPr="1C2CD807" w:rsidR="1C2CD807">
        <w:rPr>
          <w:rFonts w:ascii="Arial" w:hAnsi="Arial" w:eastAsia="Arial" w:cs="Arial"/>
          <w:color w:val="auto"/>
          <w:sz w:val="22"/>
          <w:szCs w:val="22"/>
        </w:rPr>
        <w:t xml:space="preserve"> life because it is the culture and will help these learners in the future. As stated by the Foundation Phase Framework for Children’s Learning quotes that the Welsh language should be “progressively developed throughout the Foundation Phase by implementing the Welsh Language Development Area of Learning.” (</w:t>
      </w:r>
      <w:proofErr w:type="spellStart"/>
      <w:r w:rsidRPr="1C2CD807" w:rsidR="1C2CD807">
        <w:rPr>
          <w:rFonts w:ascii="Arial" w:hAnsi="Arial" w:eastAsia="Arial" w:cs="Arial"/>
          <w:color w:val="auto"/>
          <w:sz w:val="22"/>
          <w:szCs w:val="22"/>
        </w:rPr>
        <w:t>Estyn</w:t>
      </w:r>
      <w:proofErr w:type="spellEnd"/>
      <w:r w:rsidRPr="1C2CD807" w:rsidR="1C2CD807">
        <w:rPr>
          <w:rFonts w:ascii="Arial" w:hAnsi="Arial" w:eastAsia="Arial" w:cs="Arial"/>
          <w:color w:val="auto"/>
          <w:sz w:val="22"/>
          <w:szCs w:val="22"/>
        </w:rPr>
        <w:t xml:space="preserve">, 2013, p.6). </w:t>
      </w:r>
    </w:p>
    <w:p w:rsidR="1C2CD807" w:rsidP="1C2CD807" w:rsidRDefault="1C2CD807" w14:paraId="37B13147" w14:textId="6259FC92">
      <w:pPr>
        <w:pStyle w:val="Normal"/>
        <w:bidi w:val="0"/>
        <w:jc w:val="left"/>
        <w:rPr>
          <w:rFonts w:ascii="-webkit-standard" w:hAnsi="-webkit-standard" w:eastAsia="-webkit-standard" w:cs="-webkit-standard"/>
          <w:noProof w:val="0"/>
          <w:color w:val="515151"/>
          <w:sz w:val="24"/>
          <w:szCs w:val="24"/>
          <w:lang w:val="en-US"/>
        </w:rPr>
      </w:pPr>
    </w:p>
    <w:p w:rsidR="1C2CD807" w:rsidP="1C2CD807" w:rsidRDefault="1C2CD807" w14:noSpellErr="1" w14:paraId="450D3516" w14:textId="3EBC6F42">
      <w:pPr>
        <w:pStyle w:val="Normal"/>
        <w:bidi w:val="0"/>
        <w:spacing w:before="0" w:beforeAutospacing="off" w:after="160" w:afterAutospacing="off" w:line="259" w:lineRule="auto"/>
        <w:ind w:left="0" w:right="0"/>
        <w:jc w:val="left"/>
        <w:rPr>
          <w:rFonts w:ascii="Arial" w:hAnsi="Arial" w:eastAsia="Arial" w:cs="Arial"/>
          <w:color w:val="auto"/>
          <w:sz w:val="22"/>
          <w:szCs w:val="22"/>
        </w:rPr>
      </w:pPr>
    </w:p>
    <w:p w:rsidR="1C2CD807" w:rsidP="1C2CD807" w:rsidRDefault="1C2CD807" w14:paraId="0CEF6483" w14:textId="0D40F0B7">
      <w:pPr>
        <w:pStyle w:val="Normal"/>
        <w:bidi w:val="0"/>
        <w:spacing w:before="0" w:beforeAutospacing="off" w:after="160" w:afterAutospacing="off" w:line="259" w:lineRule="auto"/>
        <w:ind w:left="0" w:right="0"/>
        <w:jc w:val="left"/>
        <w:rPr>
          <w:rFonts w:ascii="Arial" w:hAnsi="Arial" w:eastAsia="Arial" w:cs="Arial"/>
          <w:color w:val="auto"/>
          <w:sz w:val="22"/>
          <w:szCs w:val="22"/>
        </w:rPr>
      </w:pPr>
    </w:p>
    <w:p w:rsidR="6C365602" w:rsidP="6C365602" w:rsidRDefault="6C365602" w14:paraId="23B40933" w14:textId="085AAE4E">
      <w:pPr>
        <w:pStyle w:val="Normal"/>
        <w:bidi w:val="0"/>
        <w:spacing w:before="0" w:beforeAutospacing="off" w:after="160" w:afterAutospacing="off" w:line="259" w:lineRule="auto"/>
        <w:ind w:left="0" w:right="0"/>
        <w:jc w:val="left"/>
        <w:rPr>
          <w:rFonts w:ascii="Arial" w:hAnsi="Arial" w:eastAsia="Arial" w:cs="Arial"/>
          <w:color w:val="auto"/>
          <w:sz w:val="22"/>
          <w:szCs w:val="22"/>
        </w:rPr>
      </w:pPr>
    </w:p>
    <w:p w:rsidR="6C365602" w:rsidP="6C365602" w:rsidRDefault="6C365602" w14:paraId="139932A4" w14:textId="556457B1">
      <w:pPr>
        <w:pStyle w:val="Normal"/>
        <w:bidi w:val="0"/>
        <w:spacing w:before="0" w:beforeAutospacing="off" w:after="160" w:afterAutospacing="off" w:line="259" w:lineRule="auto"/>
        <w:ind w:left="0" w:right="0"/>
        <w:jc w:val="left"/>
        <w:rPr>
          <w:rFonts w:ascii="Arial" w:hAnsi="Arial" w:eastAsia="Arial" w:cs="Arial"/>
          <w:color w:val="auto"/>
          <w:sz w:val="22"/>
          <w:szCs w:val="22"/>
        </w:rPr>
      </w:pPr>
    </w:p>
    <w:p w:rsidR="6C365602" w:rsidP="6C365602" w:rsidRDefault="6C365602" w14:paraId="00FDDF34" w14:textId="51DAF53B">
      <w:pPr>
        <w:pStyle w:val="Normal"/>
        <w:bidi w:val="0"/>
        <w:spacing w:before="0" w:beforeAutospacing="off" w:after="160" w:afterAutospacing="off" w:line="259" w:lineRule="auto"/>
        <w:ind w:left="0" w:right="0"/>
        <w:jc w:val="left"/>
        <w:rPr>
          <w:rFonts w:ascii="Arial" w:hAnsi="Arial" w:eastAsia="Arial" w:cs="Arial"/>
          <w:color w:val="auto"/>
          <w:sz w:val="22"/>
          <w:szCs w:val="22"/>
        </w:rPr>
      </w:pPr>
    </w:p>
    <w:p w:rsidR="6C365602" w:rsidP="6C365602" w:rsidRDefault="6C365602" w14:paraId="7F2B47E3" w14:textId="63AD2F32">
      <w:pPr>
        <w:pStyle w:val="Normal"/>
        <w:bidi w:val="0"/>
        <w:spacing w:before="0" w:beforeAutospacing="off" w:after="160" w:afterAutospacing="off" w:line="259" w:lineRule="auto"/>
        <w:ind w:left="0" w:right="0"/>
        <w:jc w:val="left"/>
        <w:rPr>
          <w:rFonts w:ascii="Arial" w:hAnsi="Arial" w:eastAsia="Arial" w:cs="Arial"/>
          <w:color w:val="auto"/>
          <w:sz w:val="22"/>
          <w:szCs w:val="22"/>
        </w:rPr>
      </w:pPr>
    </w:p>
    <w:p w:rsidR="6C365602" w:rsidP="6C365602" w:rsidRDefault="6C365602" w14:paraId="595F1BFB" w14:textId="0BCFA703">
      <w:pPr>
        <w:pStyle w:val="Normal"/>
        <w:bidi w:val="0"/>
        <w:spacing w:before="0" w:beforeAutospacing="off" w:after="160" w:afterAutospacing="off" w:line="259" w:lineRule="auto"/>
        <w:ind w:left="0" w:right="0"/>
        <w:jc w:val="left"/>
        <w:rPr>
          <w:rFonts w:ascii="Arial" w:hAnsi="Arial" w:eastAsia="Arial" w:cs="Arial"/>
          <w:color w:val="auto"/>
          <w:sz w:val="22"/>
          <w:szCs w:val="22"/>
        </w:rPr>
      </w:pPr>
    </w:p>
    <w:p w:rsidR="6C365602" w:rsidP="6C365602" w:rsidRDefault="6C365602" w14:paraId="459A60D7" w14:textId="76FC35D4">
      <w:pPr>
        <w:pStyle w:val="Normal"/>
        <w:bidi w:val="0"/>
        <w:spacing w:before="0" w:beforeAutospacing="off" w:after="160" w:afterAutospacing="off" w:line="259" w:lineRule="auto"/>
        <w:ind w:left="0" w:right="0"/>
        <w:jc w:val="left"/>
        <w:rPr>
          <w:rFonts w:ascii="Arial" w:hAnsi="Arial" w:eastAsia="Arial" w:cs="Arial"/>
          <w:color w:val="auto"/>
          <w:sz w:val="22"/>
          <w:szCs w:val="22"/>
        </w:rPr>
      </w:pPr>
    </w:p>
    <w:p w:rsidR="6C365602" w:rsidP="6C365602" w:rsidRDefault="6C365602" w14:paraId="54355D6F" w14:textId="5E88D977">
      <w:pPr>
        <w:pStyle w:val="Normal"/>
        <w:bidi w:val="0"/>
        <w:spacing w:before="0" w:beforeAutospacing="off" w:after="160" w:afterAutospacing="off" w:line="259" w:lineRule="auto"/>
        <w:ind w:left="0" w:right="0"/>
        <w:jc w:val="left"/>
        <w:rPr>
          <w:rFonts w:ascii="Arial" w:hAnsi="Arial" w:eastAsia="Arial" w:cs="Arial"/>
          <w:color w:val="auto"/>
          <w:sz w:val="22"/>
          <w:szCs w:val="22"/>
        </w:rPr>
      </w:pPr>
    </w:p>
    <w:p w:rsidR="6C365602" w:rsidP="6C365602" w:rsidRDefault="6C365602" w14:paraId="169B6FA4" w14:textId="6B0BDB65">
      <w:pPr>
        <w:pStyle w:val="Normal"/>
        <w:bidi w:val="0"/>
        <w:spacing w:before="0" w:beforeAutospacing="off" w:after="160" w:afterAutospacing="off" w:line="259" w:lineRule="auto"/>
        <w:ind w:left="0" w:right="0"/>
        <w:jc w:val="left"/>
        <w:rPr>
          <w:rFonts w:ascii="Arial" w:hAnsi="Arial" w:eastAsia="Arial" w:cs="Arial"/>
          <w:color w:val="auto"/>
          <w:sz w:val="22"/>
          <w:szCs w:val="22"/>
        </w:rPr>
      </w:pPr>
    </w:p>
    <w:p w:rsidR="1C2CD807" w:rsidP="1C2CD807" w:rsidRDefault="1C2CD807" w14:paraId="6C619958" w14:textId="7FB660B5">
      <w:pPr>
        <w:pStyle w:val="Normal"/>
        <w:spacing w:before="0" w:beforeAutospacing="off" w:after="160" w:afterAutospacing="off" w:line="259" w:lineRule="auto"/>
        <w:ind w:left="0" w:right="0"/>
        <w:jc w:val="left"/>
        <w:rPr>
          <w:rFonts w:ascii="Arial" w:hAnsi="Arial" w:eastAsia="Arial" w:cs="Arial"/>
          <w:color w:val="auto"/>
          <w:sz w:val="22"/>
          <w:szCs w:val="22"/>
        </w:rPr>
      </w:pPr>
    </w:p>
    <w:p w:rsidR="6C365602" w:rsidP="6C365602" w:rsidRDefault="6C365602" w14:paraId="66B4FF5D" w14:textId="1FB8FD73">
      <w:pPr>
        <w:pStyle w:val="Normal"/>
        <w:bidi w:val="0"/>
        <w:spacing w:before="0" w:beforeAutospacing="off" w:after="160" w:afterAutospacing="off" w:line="259" w:lineRule="auto"/>
        <w:ind w:left="0" w:right="0"/>
        <w:jc w:val="left"/>
        <w:rPr>
          <w:rFonts w:ascii="Arial" w:hAnsi="Arial" w:eastAsia="Arial" w:cs="Arial"/>
          <w:color w:val="auto"/>
          <w:sz w:val="22"/>
          <w:szCs w:val="22"/>
        </w:rPr>
      </w:pPr>
    </w:p>
    <w:p w:rsidR="6C365602" w:rsidP="6C365602" w:rsidRDefault="6C365602" w14:paraId="6469E226" w14:textId="5179DEE1">
      <w:pPr>
        <w:pStyle w:val="Normal"/>
        <w:bidi w:val="0"/>
        <w:spacing w:before="0" w:beforeAutospacing="off" w:after="160" w:afterAutospacing="off" w:line="259" w:lineRule="auto"/>
        <w:ind w:left="0" w:right="0"/>
        <w:jc w:val="left"/>
        <w:rPr>
          <w:rFonts w:ascii="Arial" w:hAnsi="Arial" w:eastAsia="Arial" w:cs="Arial"/>
          <w:color w:val="auto"/>
          <w:sz w:val="22"/>
          <w:szCs w:val="22"/>
        </w:rPr>
      </w:pPr>
    </w:p>
    <w:p w:rsidR="6C365602" w:rsidP="1C2CD807" w:rsidRDefault="6C365602" w14:paraId="301EA3CD" w14:textId="784DB007" w14:noSpellErr="1">
      <w:pPr>
        <w:pStyle w:val="Normal"/>
        <w:bidi w:val="0"/>
        <w:spacing w:before="0" w:beforeAutospacing="off" w:after="160" w:afterAutospacing="off" w:line="259" w:lineRule="auto"/>
        <w:ind w:left="0" w:right="0"/>
        <w:jc w:val="left"/>
        <w:rPr>
          <w:rFonts w:ascii="Arial" w:hAnsi="Arial" w:eastAsia="Arial" w:cs="Arial"/>
          <w:color w:val="auto"/>
          <w:sz w:val="22"/>
          <w:szCs w:val="22"/>
          <w:u w:val="single"/>
        </w:rPr>
      </w:pPr>
      <w:r w:rsidRPr="1C2CD807" w:rsidR="1C2CD807">
        <w:rPr>
          <w:rFonts w:ascii="Arial" w:hAnsi="Arial" w:eastAsia="Arial" w:cs="Arial"/>
          <w:color w:val="auto"/>
          <w:sz w:val="22"/>
          <w:szCs w:val="22"/>
          <w:u w:val="single"/>
        </w:rPr>
        <w:t>References</w:t>
      </w:r>
      <w:r w:rsidRPr="1C2CD807" w:rsidR="1C2CD807">
        <w:rPr>
          <w:rFonts w:ascii="Arial" w:hAnsi="Arial" w:eastAsia="Arial" w:cs="Arial"/>
          <w:color w:val="auto"/>
          <w:sz w:val="22"/>
          <w:szCs w:val="22"/>
        </w:rPr>
        <w:t xml:space="preserve"> </w:t>
      </w:r>
    </w:p>
    <w:p w:rsidR="1C2CD807" w:rsidP="1C2CD807" w:rsidRDefault="1C2CD807" w14:paraId="1199BC1A" w14:textId="41E57036">
      <w:pPr>
        <w:pStyle w:val="ListParagraph"/>
        <w:numPr>
          <w:ilvl w:val="0"/>
          <w:numId w:val="1"/>
        </w:numPr>
        <w:bidi w:val="0"/>
        <w:spacing w:before="0" w:beforeAutospacing="off" w:after="160" w:afterAutospacing="off" w:line="259" w:lineRule="auto"/>
        <w:ind w:right="0"/>
        <w:jc w:val="left"/>
        <w:rPr>
          <w:noProof w:val="0"/>
          <w:sz w:val="22"/>
          <w:szCs w:val="22"/>
          <w:lang w:val="en-US"/>
        </w:rPr>
      </w:pPr>
      <w:r w:rsidRPr="1C2CD807" w:rsidR="1C2CD807">
        <w:rPr>
          <w:rFonts w:ascii="Arial" w:hAnsi="Arial" w:eastAsia="Arial" w:cs="Arial"/>
          <w:noProof w:val="0"/>
          <w:lang w:val="en-US"/>
        </w:rPr>
        <w:t xml:space="preserve">Davies, A (2017) </w:t>
      </w:r>
      <w:r w:rsidRPr="1C2CD807" w:rsidR="1C2CD807">
        <w:rPr>
          <w:rFonts w:ascii="Arial" w:hAnsi="Arial" w:eastAsia="Arial" w:cs="Arial"/>
          <w:i w:val="1"/>
          <w:iCs w:val="1"/>
          <w:color w:val="auto"/>
        </w:rPr>
        <w:t>‘</w:t>
      </w:r>
      <w:proofErr w:type="spellStart"/>
      <w:r w:rsidRPr="1C2CD807" w:rsidR="1C2CD807">
        <w:rPr>
          <w:rFonts w:ascii="Arial" w:hAnsi="Arial" w:eastAsia="Arial" w:cs="Arial"/>
          <w:i w:val="1"/>
          <w:iCs w:val="1"/>
          <w:color w:val="auto"/>
        </w:rPr>
        <w:t>Cymraeg</w:t>
      </w:r>
      <w:proofErr w:type="spellEnd"/>
      <w:r w:rsidRPr="1C2CD807" w:rsidR="1C2CD807">
        <w:rPr>
          <w:rFonts w:ascii="Arial" w:hAnsi="Arial" w:eastAsia="Arial" w:cs="Arial"/>
          <w:i w:val="1"/>
          <w:iCs w:val="1"/>
          <w:color w:val="auto"/>
        </w:rPr>
        <w:t xml:space="preserve"> for Kids’ rolled out across Wales. Available at: </w:t>
      </w:r>
      <w:hyperlink r:id="Rdfa2ee3b03064f80">
        <w:r w:rsidRPr="1C2CD807" w:rsidR="1C2CD807">
          <w:rPr>
            <w:rStyle w:val="Hyperlink"/>
            <w:rFonts w:ascii="Arial" w:hAnsi="Arial" w:eastAsia="Arial" w:cs="Arial"/>
            <w:noProof w:val="0"/>
            <w:lang w:val="en-US"/>
          </w:rPr>
          <w:t>https://gov.wales/newsroom/welshlanguage/2017/cymraeg-for-kids-rolled-out-across-wales/?lang=en</w:t>
        </w:r>
      </w:hyperlink>
      <w:r w:rsidRPr="1C2CD807" w:rsidR="1C2CD807">
        <w:rPr>
          <w:rFonts w:ascii="Arial" w:hAnsi="Arial" w:eastAsia="Arial" w:cs="Arial"/>
          <w:noProof w:val="0"/>
          <w:lang w:val="en-US"/>
        </w:rPr>
        <w:t xml:space="preserve"> (Accessed at: 5</w:t>
      </w:r>
      <w:r w:rsidRPr="1C2CD807" w:rsidR="1C2CD807">
        <w:rPr>
          <w:rFonts w:ascii="Arial" w:hAnsi="Arial" w:eastAsia="Arial" w:cs="Arial"/>
          <w:noProof w:val="0"/>
          <w:vertAlign w:val="superscript"/>
          <w:lang w:val="en-US"/>
        </w:rPr>
        <w:t>th</w:t>
      </w:r>
      <w:r w:rsidRPr="1C2CD807" w:rsidR="1C2CD807">
        <w:rPr>
          <w:rFonts w:ascii="Arial" w:hAnsi="Arial" w:eastAsia="Arial" w:cs="Arial"/>
          <w:noProof w:val="0"/>
          <w:lang w:val="en-US"/>
        </w:rPr>
        <w:t xml:space="preserve"> December 2018). </w:t>
      </w:r>
    </w:p>
    <w:p w:rsidR="1C2CD807" w:rsidP="1C2CD807" w:rsidRDefault="1C2CD807" w14:noSpellErr="1" w14:paraId="28157C62" w14:textId="3D73B98C">
      <w:pPr>
        <w:pStyle w:val="ListParagraph"/>
        <w:numPr>
          <w:ilvl w:val="0"/>
          <w:numId w:val="1"/>
        </w:numPr>
        <w:bidi w:val="0"/>
        <w:spacing w:before="0" w:beforeAutospacing="off" w:after="160" w:afterAutospacing="off" w:line="259" w:lineRule="auto"/>
        <w:ind w:right="0"/>
        <w:jc w:val="left"/>
        <w:rPr>
          <w:noProof w:val="0"/>
          <w:sz w:val="22"/>
          <w:szCs w:val="22"/>
          <w:lang w:val="en-US"/>
        </w:rPr>
      </w:pPr>
      <w:r w:rsidRPr="1C2CD807" w:rsidR="1C2CD807">
        <w:rPr>
          <w:rFonts w:ascii="Arial" w:hAnsi="Arial" w:eastAsia="Arial" w:cs="Arial"/>
          <w:noProof w:val="0"/>
          <w:lang w:val="en-US"/>
        </w:rPr>
        <w:t xml:space="preserve">Davies, S (2013) </w:t>
      </w:r>
      <w:r w:rsidRPr="1C2CD807" w:rsidR="1C2CD807">
        <w:rPr>
          <w:rFonts w:ascii="Arial" w:hAnsi="Arial" w:eastAsia="Arial" w:cs="Arial"/>
          <w:i w:val="1"/>
          <w:iCs w:val="1"/>
          <w:noProof w:val="0"/>
          <w:lang w:val="en-US"/>
        </w:rPr>
        <w:t>One Language for All.</w:t>
      </w:r>
      <w:r w:rsidRPr="1C2CD807" w:rsidR="1C2CD807">
        <w:rPr>
          <w:rFonts w:ascii="Arial" w:hAnsi="Arial" w:eastAsia="Arial" w:cs="Arial"/>
          <w:i w:val="0"/>
          <w:iCs w:val="0"/>
          <w:noProof w:val="0"/>
          <w:lang w:val="en-US"/>
        </w:rPr>
        <w:t xml:space="preserve"> Available at: </w:t>
      </w:r>
      <w:hyperlink r:id="R6880acf4734a4be3">
        <w:r w:rsidRPr="1C2CD807" w:rsidR="1C2CD807">
          <w:rPr>
            <w:rStyle w:val="Hyperlink"/>
            <w:rFonts w:ascii="Arial" w:hAnsi="Arial" w:eastAsia="Arial" w:cs="Arial"/>
            <w:noProof w:val="0"/>
            <w:lang w:val="en-US"/>
          </w:rPr>
          <w:t>https://moodle.uwtsd.ac.uk/pluginfile.php/218524/mod_resource/content/0/One%20Language%20For%20All.pdf</w:t>
        </w:r>
      </w:hyperlink>
      <w:r w:rsidRPr="1C2CD807" w:rsidR="1C2CD807">
        <w:rPr>
          <w:rFonts w:ascii="Arial" w:hAnsi="Arial" w:eastAsia="Arial" w:cs="Arial"/>
          <w:noProof w:val="0"/>
          <w:lang w:val="en-US"/>
        </w:rPr>
        <w:t xml:space="preserve"> (Accessed at: 6</w:t>
      </w:r>
      <w:r w:rsidRPr="1C2CD807" w:rsidR="1C2CD807">
        <w:rPr>
          <w:rFonts w:ascii="Arial" w:hAnsi="Arial" w:eastAsia="Arial" w:cs="Arial"/>
          <w:noProof w:val="0"/>
          <w:vertAlign w:val="superscript"/>
          <w:lang w:val="en-US"/>
        </w:rPr>
        <w:t>th</w:t>
      </w:r>
      <w:r w:rsidRPr="1C2CD807" w:rsidR="1C2CD807">
        <w:rPr>
          <w:rFonts w:ascii="Arial" w:hAnsi="Arial" w:eastAsia="Arial" w:cs="Arial"/>
          <w:noProof w:val="0"/>
          <w:lang w:val="en-US"/>
        </w:rPr>
        <w:t xml:space="preserve"> December 2018)</w:t>
      </w:r>
      <w:r w:rsidRPr="1C2CD807" w:rsidR="1C2CD807">
        <w:rPr>
          <w:rFonts w:ascii="Arial" w:hAnsi="Arial" w:eastAsia="Arial" w:cs="Arial"/>
          <w:noProof w:val="0"/>
          <w:lang w:val="en-US"/>
        </w:rPr>
        <w:t>.</w:t>
      </w:r>
    </w:p>
    <w:p w:rsidR="1C2CD807" w:rsidP="1C2CD807" w:rsidRDefault="1C2CD807" w14:noSpellErr="1" w14:paraId="686C57D6" w14:textId="01CB873B">
      <w:pPr>
        <w:pStyle w:val="ListParagraph"/>
        <w:numPr>
          <w:ilvl w:val="0"/>
          <w:numId w:val="1"/>
        </w:numPr>
        <w:bidi w:val="0"/>
        <w:spacing w:before="0" w:beforeAutospacing="off" w:after="160" w:afterAutospacing="off" w:line="259" w:lineRule="auto"/>
        <w:ind w:right="0"/>
        <w:jc w:val="left"/>
        <w:rPr>
          <w:noProof w:val="0"/>
          <w:color w:val="auto"/>
          <w:sz w:val="22"/>
          <w:szCs w:val="22"/>
          <w:lang w:val="en-US"/>
        </w:rPr>
      </w:pPr>
      <w:r w:rsidRPr="1C2CD807" w:rsidR="1C2CD807">
        <w:rPr>
          <w:rFonts w:ascii="Arial" w:hAnsi="Arial" w:eastAsia="Arial" w:cs="Arial"/>
          <w:noProof w:val="0"/>
          <w:lang w:val="en-US"/>
        </w:rPr>
        <w:t xml:space="preserve">Donaldson, G (2015) Successful Futures. Available at: </w:t>
      </w:r>
      <w:hyperlink r:id="Rfa48ab72593b45c5">
        <w:r w:rsidRPr="1C2CD807" w:rsidR="1C2CD807">
          <w:rPr>
            <w:rStyle w:val="Hyperlink"/>
            <w:rFonts w:ascii="Arial" w:hAnsi="Arial" w:eastAsia="Arial" w:cs="Arial"/>
            <w:noProof w:val="0"/>
            <w:lang w:val="en-US"/>
          </w:rPr>
          <w:t>https://moodle.uwtsd.ac.uk/pluginfile.php/102179/mod_resource/content/0/Successful%20Futures.pdf</w:t>
        </w:r>
      </w:hyperlink>
      <w:r w:rsidRPr="1C2CD807" w:rsidR="1C2CD807">
        <w:rPr>
          <w:rFonts w:ascii="Arial" w:hAnsi="Arial" w:eastAsia="Arial" w:cs="Arial"/>
          <w:noProof w:val="0"/>
          <w:lang w:val="en-US"/>
        </w:rPr>
        <w:t xml:space="preserve"> (Accessed at: 6</w:t>
      </w:r>
      <w:r w:rsidRPr="1C2CD807" w:rsidR="1C2CD807">
        <w:rPr>
          <w:rFonts w:ascii="Arial" w:hAnsi="Arial" w:eastAsia="Arial" w:cs="Arial"/>
          <w:noProof w:val="0"/>
          <w:vertAlign w:val="superscript"/>
          <w:lang w:val="en-US"/>
        </w:rPr>
        <w:t>th</w:t>
      </w:r>
      <w:r w:rsidRPr="1C2CD807" w:rsidR="1C2CD807">
        <w:rPr>
          <w:rFonts w:ascii="Arial" w:hAnsi="Arial" w:eastAsia="Arial" w:cs="Arial"/>
          <w:noProof w:val="0"/>
          <w:lang w:val="en-US"/>
        </w:rPr>
        <w:t xml:space="preserve"> December 2018).</w:t>
      </w:r>
    </w:p>
    <w:p w:rsidR="1C2CD807" w:rsidP="1C2CD807" w:rsidRDefault="1C2CD807" w14:paraId="3B506DE4" w14:textId="71732B80">
      <w:pPr>
        <w:pStyle w:val="ListParagraph"/>
        <w:numPr>
          <w:ilvl w:val="0"/>
          <w:numId w:val="1"/>
        </w:numPr>
        <w:bidi w:val="0"/>
        <w:spacing w:before="0" w:beforeAutospacing="off" w:after="160" w:afterAutospacing="off" w:line="259" w:lineRule="auto"/>
        <w:ind w:right="0"/>
        <w:jc w:val="left"/>
        <w:rPr>
          <w:noProof w:val="0"/>
          <w:sz w:val="22"/>
          <w:szCs w:val="22"/>
          <w:lang w:val="en-US"/>
        </w:rPr>
      </w:pPr>
      <w:proofErr w:type="spellStart"/>
      <w:r w:rsidRPr="1C2CD807" w:rsidR="1C2CD807">
        <w:rPr>
          <w:rFonts w:ascii="Arial" w:hAnsi="Arial" w:eastAsia="Arial" w:cs="Arial"/>
          <w:noProof w:val="0"/>
          <w:lang w:val="en-US"/>
        </w:rPr>
        <w:t>Estyn</w:t>
      </w:r>
      <w:proofErr w:type="spellEnd"/>
      <w:r w:rsidRPr="1C2CD807" w:rsidR="1C2CD807">
        <w:rPr>
          <w:rFonts w:ascii="Arial" w:hAnsi="Arial" w:eastAsia="Arial" w:cs="Arial"/>
          <w:noProof w:val="0"/>
          <w:lang w:val="en-US"/>
        </w:rPr>
        <w:t xml:space="preserve"> (2013) Welsh Language Development in the Foundation Phase. Available at: </w:t>
      </w:r>
      <w:hyperlink r:id="R71a83210c36d410d">
        <w:r w:rsidRPr="1C2CD807" w:rsidR="1C2CD807">
          <w:rPr>
            <w:rStyle w:val="Hyperlink"/>
            <w:noProof w:val="0"/>
            <w:lang w:val="en-US"/>
          </w:rPr>
          <w:t>https://www.estyn.gov.wales/sites/default/files/documents/Welsh%20Language%20Development%20in%20the%20Foundation%20Phase%20-%20January%202013.pdf</w:t>
        </w:r>
      </w:hyperlink>
      <w:r w:rsidRPr="1C2CD807" w:rsidR="1C2CD807">
        <w:rPr>
          <w:noProof w:val="0"/>
          <w:lang w:val="en-US"/>
        </w:rPr>
        <w:t xml:space="preserve"> (Accessed at: 6</w:t>
      </w:r>
      <w:r w:rsidRPr="1C2CD807" w:rsidR="1C2CD807">
        <w:rPr>
          <w:noProof w:val="0"/>
          <w:vertAlign w:val="superscript"/>
          <w:lang w:val="en-US"/>
        </w:rPr>
        <w:t>th</w:t>
      </w:r>
      <w:r w:rsidRPr="1C2CD807" w:rsidR="1C2CD807">
        <w:rPr>
          <w:noProof w:val="0"/>
          <w:lang w:val="en-US"/>
        </w:rPr>
        <w:t xml:space="preserve"> December 2018). </w:t>
      </w:r>
    </w:p>
    <w:p w:rsidR="1C2CD807" w:rsidP="1C2CD807" w:rsidRDefault="1C2CD807" w14:noSpellErr="1" w14:paraId="68A10B3F" w14:textId="0E677ECF">
      <w:pPr>
        <w:pStyle w:val="ListParagraph"/>
        <w:numPr>
          <w:ilvl w:val="0"/>
          <w:numId w:val="1"/>
        </w:numPr>
        <w:bidi w:val="0"/>
        <w:spacing w:before="0" w:beforeAutospacing="off" w:after="160" w:afterAutospacing="off" w:line="259" w:lineRule="auto"/>
        <w:ind w:right="0"/>
        <w:jc w:val="left"/>
        <w:rPr>
          <w:noProof w:val="0"/>
          <w:sz w:val="22"/>
          <w:szCs w:val="22"/>
          <w:lang w:val="en-US"/>
        </w:rPr>
      </w:pPr>
      <w:r w:rsidRPr="1C2CD807" w:rsidR="1C2CD807">
        <w:rPr>
          <w:rFonts w:ascii="Arial" w:hAnsi="Arial" w:eastAsia="Arial" w:cs="Arial"/>
          <w:noProof w:val="0"/>
          <w:lang w:val="en-US"/>
        </w:rPr>
        <w:t xml:space="preserve">The Welsh Government (2015) </w:t>
      </w:r>
      <w:r w:rsidRPr="1C2CD807" w:rsidR="1C2CD807">
        <w:rPr>
          <w:rFonts w:ascii="Arial" w:hAnsi="Arial" w:eastAsia="Arial" w:cs="Arial"/>
          <w:i w:val="1"/>
          <w:iCs w:val="1"/>
          <w:noProof w:val="0"/>
          <w:lang w:val="en-US"/>
        </w:rPr>
        <w:t>Welsh Second Language Within our New Curriculum</w:t>
      </w:r>
      <w:r w:rsidRPr="1C2CD807" w:rsidR="1C2CD807">
        <w:rPr>
          <w:rFonts w:ascii="Arial" w:hAnsi="Arial" w:eastAsia="Arial" w:cs="Arial"/>
          <w:noProof w:val="0"/>
          <w:lang w:val="en-US"/>
        </w:rPr>
        <w:t xml:space="preserve">. Cardiff: Huw Lewis. </w:t>
      </w:r>
    </w:p>
    <w:p w:rsidR="1C2CD807" w:rsidP="1C2CD807" w:rsidRDefault="1C2CD807" w14:noSpellErr="1" w14:paraId="3644AAEF" w14:textId="26B585EA">
      <w:pPr>
        <w:pStyle w:val="ListParagraph"/>
        <w:numPr>
          <w:ilvl w:val="0"/>
          <w:numId w:val="1"/>
        </w:numPr>
        <w:bidi w:val="0"/>
        <w:spacing w:before="0" w:beforeAutospacing="off" w:after="160" w:afterAutospacing="off" w:line="259" w:lineRule="auto"/>
        <w:ind w:right="0"/>
        <w:jc w:val="left"/>
        <w:rPr>
          <w:noProof w:val="0"/>
          <w:sz w:val="22"/>
          <w:szCs w:val="22"/>
          <w:lang w:val="en-US"/>
        </w:rPr>
      </w:pPr>
      <w:r w:rsidRPr="1C2CD807" w:rsidR="1C2CD807">
        <w:rPr>
          <w:rFonts w:ascii="Arial" w:hAnsi="Arial" w:eastAsia="Arial" w:cs="Arial"/>
          <w:color w:val="auto"/>
          <w:sz w:val="22"/>
          <w:szCs w:val="22"/>
        </w:rPr>
        <w:t xml:space="preserve">Welsh Government (2015) </w:t>
      </w:r>
      <w:r w:rsidRPr="1C2CD807" w:rsidR="1C2CD807">
        <w:rPr>
          <w:rFonts w:ascii="Arial" w:hAnsi="Arial" w:eastAsia="Arial" w:cs="Arial"/>
          <w:i w:val="1"/>
          <w:iCs w:val="1"/>
          <w:color w:val="auto"/>
          <w:sz w:val="22"/>
          <w:szCs w:val="22"/>
        </w:rPr>
        <w:t xml:space="preserve">The Benefits of Welsh in the Workplace. Available at: </w:t>
      </w:r>
      <w:hyperlink r:id="R5e032c405c574385">
        <w:r w:rsidRPr="1C2CD807" w:rsidR="1C2CD807">
          <w:rPr>
            <w:rStyle w:val="Hyperlink"/>
            <w:rFonts w:ascii="Arial" w:hAnsi="Arial" w:eastAsia="Arial" w:cs="Arial"/>
            <w:noProof w:val="0"/>
            <w:lang w:val="en-US"/>
          </w:rPr>
          <w:t>http://cymraeg.llyw.cymru/business/workplace/manteision/?lang=en</w:t>
        </w:r>
      </w:hyperlink>
      <w:r w:rsidRPr="1C2CD807" w:rsidR="1C2CD807">
        <w:rPr>
          <w:rFonts w:ascii="Arial" w:hAnsi="Arial" w:eastAsia="Arial" w:cs="Arial"/>
          <w:noProof w:val="0"/>
          <w:lang w:val="en-US"/>
        </w:rPr>
        <w:t xml:space="preserve"> (Accessed at: 5</w:t>
      </w:r>
      <w:r w:rsidRPr="1C2CD807" w:rsidR="1C2CD807">
        <w:rPr>
          <w:rFonts w:ascii="Arial" w:hAnsi="Arial" w:eastAsia="Arial" w:cs="Arial"/>
          <w:noProof w:val="0"/>
          <w:vertAlign w:val="superscript"/>
          <w:lang w:val="en-US"/>
        </w:rPr>
        <w:t>th</w:t>
      </w:r>
      <w:r w:rsidRPr="1C2CD807" w:rsidR="1C2CD807">
        <w:rPr>
          <w:rFonts w:ascii="Arial" w:hAnsi="Arial" w:eastAsia="Arial" w:cs="Arial"/>
          <w:noProof w:val="0"/>
          <w:lang w:val="en-US"/>
        </w:rPr>
        <w:t xml:space="preserve"> December 2018).</w:t>
      </w:r>
    </w:p>
    <w:p w:rsidR="1C2CD807" w:rsidP="1C2CD807" w:rsidRDefault="1C2CD807" w14:noSpellErr="1" w14:paraId="45633746" w14:textId="16B1ADA8">
      <w:pPr>
        <w:pStyle w:val="Normal"/>
        <w:bidi w:val="0"/>
        <w:spacing w:before="0" w:beforeAutospacing="off" w:after="160" w:afterAutospacing="off" w:line="259" w:lineRule="auto"/>
        <w:ind w:left="360" w:right="0"/>
        <w:jc w:val="left"/>
        <w:rPr>
          <w:noProof w:val="0"/>
          <w:lang w:val="en-US"/>
        </w:rPr>
      </w:pPr>
    </w:p>
    <w:p w:rsidR="1C2CD807" w:rsidP="1C2CD807" w:rsidRDefault="1C2CD807" w14:paraId="53AACA61" w14:textId="73A83F2D">
      <w:pPr>
        <w:pStyle w:val="Normal"/>
        <w:bidi w:val="0"/>
        <w:spacing w:before="0" w:beforeAutospacing="off" w:after="160" w:afterAutospacing="off" w:line="259" w:lineRule="auto"/>
        <w:ind w:left="360" w:right="0"/>
        <w:jc w:val="left"/>
        <w:rPr>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F3800D2"/>
  <w15:docId w15:val="{c0ccda1f-e4b4-43c1-b351-882e459d5ed8}"/>
  <w:rsids>
    <w:rsidRoot w:val="5F3800D2"/>
    <w:rsid w:val="1C2CD807"/>
    <w:rsid w:val="402854D1"/>
    <w:rsid w:val="5F3800D2"/>
    <w:rsid w:val="60550C2A"/>
    <w:rsid w:val="6C365602"/>
    <w:rsid w:val="7133E3D7"/>
    <w:rsid w:val="75987DC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99165f904af49cc" /><Relationship Type="http://schemas.openxmlformats.org/officeDocument/2006/relationships/hyperlink" Target="https://gov.wales/newsroom/welshlanguage/2017/cymraeg-for-kids-rolled-out-across-wales/?lang=en" TargetMode="External" Id="Rdfa2ee3b03064f80" /><Relationship Type="http://schemas.openxmlformats.org/officeDocument/2006/relationships/hyperlink" Target="https://moodle.uwtsd.ac.uk/pluginfile.php/218524/mod_resource/content/0/One%20Language%20For%20All.pdf" TargetMode="External" Id="R6880acf4734a4be3" /><Relationship Type="http://schemas.openxmlformats.org/officeDocument/2006/relationships/hyperlink" Target="https://moodle.uwtsd.ac.uk/pluginfile.php/102179/mod_resource/content/0/Successful%20Futures.pdf" TargetMode="External" Id="Rfa48ab72593b45c5" /><Relationship Type="http://schemas.openxmlformats.org/officeDocument/2006/relationships/hyperlink" Target="https://www.estyn.gov.wales/sites/default/files/documents/Welsh%20Language%20Development%20in%20the%20Foundation%20Phase%20-%20January%202013.pdf" TargetMode="External" Id="R71a83210c36d410d" /><Relationship Type="http://schemas.openxmlformats.org/officeDocument/2006/relationships/hyperlink" Target="http://cymraeg.llyw.cymru/business/workplace/manteision/?lang=en" TargetMode="External" Id="R5e032c405c57438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2018-12-02T18:14:17.7141447Z</dcterms:created>
  <dcterms:modified xsi:type="dcterms:W3CDTF">2018-12-10T19:26:33.3661030Z</dcterms:modified>
  <dc:creator>Abigail Charles (1801224)</dc:creator>
  <lastModifiedBy>Abigail Charles (1801224)</lastModifiedBy>
</coreProperties>
</file>