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pPr>
      <w:r w:rsidDel="00000000" w:rsidR="00000000" w:rsidRPr="00000000">
        <w:rPr>
          <w:rtl w:val="0"/>
        </w:rPr>
      </w:r>
    </w:p>
    <w:p w:rsidR="00000000" w:rsidDel="00000000" w:rsidP="00000000" w:rsidRDefault="00000000" w:rsidRPr="00000000" w14:paraId="00000002">
      <w:pPr>
        <w:spacing w:line="480" w:lineRule="auto"/>
        <w:jc w:val="center"/>
        <w:rPr/>
      </w:pPr>
      <w:r w:rsidDel="00000000" w:rsidR="00000000" w:rsidRPr="00000000">
        <w:rPr>
          <w:rtl w:val="0"/>
        </w:rPr>
      </w:r>
    </w:p>
    <w:p w:rsidR="00000000" w:rsidDel="00000000" w:rsidP="00000000" w:rsidRDefault="00000000" w:rsidRPr="00000000" w14:paraId="00000003">
      <w:pPr>
        <w:spacing w:line="480" w:lineRule="auto"/>
        <w:jc w:val="center"/>
        <w:rPr/>
      </w:pPr>
      <w:r w:rsidDel="00000000" w:rsidR="00000000" w:rsidRPr="00000000">
        <w:rPr>
          <w:rtl w:val="0"/>
        </w:rPr>
      </w:r>
    </w:p>
    <w:p w:rsidR="00000000" w:rsidDel="00000000" w:rsidP="00000000" w:rsidRDefault="00000000" w:rsidRPr="00000000" w14:paraId="00000004">
      <w:pPr>
        <w:spacing w:line="480" w:lineRule="auto"/>
        <w:jc w:val="center"/>
        <w:rPr/>
      </w:pPr>
      <w:r w:rsidDel="00000000" w:rsidR="00000000" w:rsidRPr="00000000">
        <w:rPr>
          <w:rtl w:val="0"/>
        </w:rPr>
        <w:t xml:space="preserve">National Health Services in Care for Dementia</w:t>
      </w:r>
    </w:p>
    <w:p w:rsidR="00000000" w:rsidDel="00000000" w:rsidP="00000000" w:rsidRDefault="00000000" w:rsidRPr="00000000" w14:paraId="00000005">
      <w:pPr>
        <w:spacing w:line="480" w:lineRule="auto"/>
        <w:jc w:val="center"/>
        <w:rPr/>
      </w:pPr>
      <w:r w:rsidDel="00000000" w:rsidR="00000000" w:rsidRPr="00000000">
        <w:rPr>
          <w:rtl w:val="0"/>
        </w:rPr>
        <w:t xml:space="preserve">Name: Stoyan Grozdanov</w:t>
      </w:r>
    </w:p>
    <w:p w:rsidR="00000000" w:rsidDel="00000000" w:rsidP="00000000" w:rsidRDefault="00000000" w:rsidRPr="00000000" w14:paraId="00000006">
      <w:pPr>
        <w:spacing w:line="480" w:lineRule="auto"/>
        <w:jc w:val="center"/>
        <w:rPr/>
      </w:pPr>
      <w:r w:rsidDel="00000000" w:rsidR="00000000" w:rsidRPr="00000000">
        <w:rPr>
          <w:rtl w:val="0"/>
        </w:rPr>
        <w:t xml:space="preserve">Student number: 1913753</w:t>
      </w:r>
    </w:p>
    <w:p w:rsidR="00000000" w:rsidDel="00000000" w:rsidP="00000000" w:rsidRDefault="00000000" w:rsidRPr="00000000" w14:paraId="00000007">
      <w:pPr>
        <w:spacing w:line="480" w:lineRule="auto"/>
        <w:jc w:val="center"/>
        <w:rPr/>
      </w:pPr>
      <w:r w:rsidDel="00000000" w:rsidR="00000000" w:rsidRPr="00000000">
        <w:rPr>
          <w:rtl w:val="0"/>
        </w:rPr>
        <w:t xml:space="preserve">Lecture: Racheal Adebayo </w:t>
      </w:r>
    </w:p>
    <w:p w:rsidR="00000000" w:rsidDel="00000000" w:rsidP="00000000" w:rsidRDefault="00000000" w:rsidRPr="00000000" w14:paraId="00000008">
      <w:pPr>
        <w:spacing w:line="480" w:lineRule="auto"/>
        <w:jc w:val="center"/>
        <w:rPr/>
      </w:pPr>
      <w:r w:rsidDel="00000000" w:rsidR="00000000" w:rsidRPr="00000000">
        <w:rPr>
          <w:rtl w:val="0"/>
        </w:rPr>
        <w:t xml:space="preserve">Course: BMHP5002</w:t>
      </w:r>
    </w:p>
    <w:p w:rsidR="00000000" w:rsidDel="00000000" w:rsidP="00000000" w:rsidRDefault="00000000" w:rsidRPr="00000000" w14:paraId="00000009">
      <w:pPr>
        <w:spacing w:line="480" w:lineRule="auto"/>
        <w:jc w:val="center"/>
        <w:rPr/>
      </w:pPr>
      <w:r w:rsidDel="00000000" w:rsidR="00000000" w:rsidRPr="00000000">
        <w:rPr>
          <w:rtl w:val="0"/>
        </w:rPr>
        <w:t xml:space="preserve">Date: 26/08/2021</w:t>
      </w:r>
    </w:p>
    <w:p w:rsidR="00000000" w:rsidDel="00000000" w:rsidP="00000000" w:rsidRDefault="00000000" w:rsidRPr="00000000" w14:paraId="0000000A">
      <w:pPr>
        <w:spacing w:line="480" w:lineRule="auto"/>
        <w:jc w:val="center"/>
        <w:rPr/>
      </w:pPr>
      <w:r w:rsidDel="00000000" w:rsidR="00000000" w:rsidRPr="00000000">
        <w:rPr>
          <w:rtl w:val="0"/>
        </w:rPr>
      </w:r>
    </w:p>
    <w:p w:rsidR="00000000" w:rsidDel="00000000" w:rsidP="00000000" w:rsidRDefault="00000000" w:rsidRPr="00000000" w14:paraId="0000000B">
      <w:pPr>
        <w:spacing w:line="480" w:lineRule="auto"/>
        <w:jc w:val="both"/>
        <w:rPr/>
      </w:pPr>
      <w:r w:rsidDel="00000000" w:rsidR="00000000" w:rsidRPr="00000000">
        <w:rPr>
          <w:rtl w:val="0"/>
        </w:rPr>
      </w:r>
    </w:p>
    <w:p w:rsidR="00000000" w:rsidDel="00000000" w:rsidP="00000000" w:rsidRDefault="00000000" w:rsidRPr="00000000" w14:paraId="0000000C">
      <w:pPr>
        <w:spacing w:line="480" w:lineRule="auto"/>
        <w:jc w:val="both"/>
        <w:rPr/>
      </w:pPr>
      <w:r w:rsidDel="00000000" w:rsidR="00000000" w:rsidRPr="00000000">
        <w:rPr>
          <w:rtl w:val="0"/>
        </w:rPr>
      </w:r>
    </w:p>
    <w:p w:rsidR="00000000" w:rsidDel="00000000" w:rsidP="00000000" w:rsidRDefault="00000000" w:rsidRPr="00000000" w14:paraId="0000000D">
      <w:pPr>
        <w:spacing w:line="480" w:lineRule="auto"/>
        <w:jc w:val="both"/>
        <w:rPr/>
      </w:pPr>
      <w:r w:rsidDel="00000000" w:rsidR="00000000" w:rsidRPr="00000000">
        <w:rPr>
          <w:rtl w:val="0"/>
        </w:rPr>
      </w:r>
    </w:p>
    <w:p w:rsidR="00000000" w:rsidDel="00000000" w:rsidP="00000000" w:rsidRDefault="00000000" w:rsidRPr="00000000" w14:paraId="0000000E">
      <w:pPr>
        <w:spacing w:line="480" w:lineRule="auto"/>
        <w:jc w:val="both"/>
        <w:rPr/>
      </w:pPr>
      <w:r w:rsidDel="00000000" w:rsidR="00000000" w:rsidRPr="00000000">
        <w:rPr>
          <w:rtl w:val="0"/>
        </w:rPr>
      </w:r>
    </w:p>
    <w:p w:rsidR="00000000" w:rsidDel="00000000" w:rsidP="00000000" w:rsidRDefault="00000000" w:rsidRPr="00000000" w14:paraId="0000000F">
      <w:pPr>
        <w:spacing w:line="480" w:lineRule="auto"/>
        <w:jc w:val="both"/>
        <w:rPr/>
      </w:pPr>
      <w:r w:rsidDel="00000000" w:rsidR="00000000" w:rsidRPr="00000000">
        <w:rPr>
          <w:rtl w:val="0"/>
        </w:rPr>
      </w:r>
    </w:p>
    <w:p w:rsidR="00000000" w:rsidDel="00000000" w:rsidP="00000000" w:rsidRDefault="00000000" w:rsidRPr="00000000" w14:paraId="00000010">
      <w:pPr>
        <w:spacing w:line="480" w:lineRule="auto"/>
        <w:jc w:val="both"/>
        <w:rPr/>
      </w:pPr>
      <w:r w:rsidDel="00000000" w:rsidR="00000000" w:rsidRPr="00000000">
        <w:rPr>
          <w:rtl w:val="0"/>
        </w:rPr>
      </w:r>
    </w:p>
    <w:p w:rsidR="00000000" w:rsidDel="00000000" w:rsidP="00000000" w:rsidRDefault="00000000" w:rsidRPr="00000000" w14:paraId="00000011">
      <w:pPr>
        <w:spacing w:line="480" w:lineRule="auto"/>
        <w:jc w:val="both"/>
        <w:rPr/>
      </w:pPr>
      <w:r w:rsidDel="00000000" w:rsidR="00000000" w:rsidRPr="00000000">
        <w:rPr>
          <w:rtl w:val="0"/>
        </w:rPr>
      </w:r>
    </w:p>
    <w:p w:rsidR="00000000" w:rsidDel="00000000" w:rsidP="00000000" w:rsidRDefault="00000000" w:rsidRPr="00000000" w14:paraId="00000012">
      <w:pPr>
        <w:spacing w:line="480" w:lineRule="auto"/>
        <w:jc w:val="both"/>
        <w:rPr/>
      </w:pPr>
      <w:r w:rsidDel="00000000" w:rsidR="00000000" w:rsidRPr="00000000">
        <w:rPr>
          <w:rtl w:val="0"/>
        </w:rPr>
      </w:r>
    </w:p>
    <w:p w:rsidR="00000000" w:rsidDel="00000000" w:rsidP="00000000" w:rsidRDefault="00000000" w:rsidRPr="00000000" w14:paraId="00000013">
      <w:pPr>
        <w:spacing w:line="480" w:lineRule="auto"/>
        <w:jc w:val="center"/>
        <w:rPr>
          <w:b w:val="1"/>
        </w:rPr>
      </w:pPr>
      <w:r w:rsidDel="00000000" w:rsidR="00000000" w:rsidRPr="00000000">
        <w:rPr>
          <w:b w:val="1"/>
          <w:rtl w:val="0"/>
        </w:rPr>
        <w:t xml:space="preserve">National Health Services in Care for Dementia</w:t>
      </w:r>
    </w:p>
    <w:p w:rsidR="00000000" w:rsidDel="00000000" w:rsidP="00000000" w:rsidRDefault="00000000" w:rsidRPr="00000000" w14:paraId="00000014">
      <w:pPr>
        <w:spacing w:line="480" w:lineRule="auto"/>
        <w:jc w:val="both"/>
        <w:rPr>
          <w:b w:val="1"/>
        </w:rPr>
      </w:pPr>
      <w:r w:rsidDel="00000000" w:rsidR="00000000" w:rsidRPr="00000000">
        <w:rPr>
          <w:b w:val="1"/>
          <w:rtl w:val="0"/>
        </w:rPr>
        <w:t xml:space="preserve">Introduction</w:t>
      </w:r>
    </w:p>
    <w:p w:rsidR="00000000" w:rsidDel="00000000" w:rsidP="00000000" w:rsidRDefault="00000000" w:rsidRPr="00000000" w14:paraId="00000015">
      <w:pPr>
        <w:spacing w:line="480" w:lineRule="auto"/>
        <w:ind w:firstLine="720"/>
        <w:jc w:val="both"/>
        <w:rPr/>
      </w:pPr>
      <w:r w:rsidDel="00000000" w:rsidR="00000000" w:rsidRPr="00000000">
        <w:rPr>
          <w:rtl w:val="0"/>
        </w:rPr>
        <w:t xml:space="preserve">National Health Service is the second-largest single-payer healthcare system globally, and it is a publicly funded healthcare system in England. NHS is a free service hospital meaning patients do not have to pay for their treatment because the hospital's funding is provided through general taxation and not specific tax, making it friendly to anyone to go for treatment there. NHS offers services that would be of advantage to MR. and MRS. T because of their old age and MRS. T condition. They offer home care services like help at home from a paid care which will help them with a task like getting washed, dressed and even help in using the toilet since MRS.T has mobility issues. They also help choose residential and nursing care homes and support living services (Gridley, Brooks, Birks, Baxter, &amp; Parker, 2016, p. 300). The hospital will also help them buy walking aids if they need one and install personal security alarms for them just for their safety, considering their age. They also have a helpline where they can call and speak to someone about social care and support what they need without having to go to the hospital itself, and they also tell them which type of care support they need. NHS also has support for people with dementia like MRS.T, and they organize how to help them in their day-to-day activities. She will have a nurse visit her for practical guidance and offer foot care, physiotherapy, and hearing services.</w:t>
      </w:r>
    </w:p>
    <w:p w:rsidR="00000000" w:rsidDel="00000000" w:rsidP="00000000" w:rsidRDefault="00000000" w:rsidRPr="00000000" w14:paraId="00000016">
      <w:pPr>
        <w:spacing w:line="480" w:lineRule="auto"/>
        <w:jc w:val="both"/>
        <w:rPr>
          <w:b w:val="1"/>
        </w:rPr>
      </w:pPr>
      <w:r w:rsidDel="00000000" w:rsidR="00000000" w:rsidRPr="00000000">
        <w:rPr>
          <w:b w:val="1"/>
          <w:rtl w:val="0"/>
        </w:rPr>
        <w:t xml:space="preserve">Principles of Support in Health and Social Care</w:t>
      </w:r>
    </w:p>
    <w:p w:rsidR="00000000" w:rsidDel="00000000" w:rsidP="00000000" w:rsidRDefault="00000000" w:rsidRPr="00000000" w14:paraId="00000017">
      <w:pPr>
        <w:spacing w:line="480" w:lineRule="auto"/>
        <w:ind w:firstLine="720"/>
        <w:jc w:val="both"/>
        <w:rPr/>
      </w:pPr>
      <w:r w:rsidDel="00000000" w:rsidR="00000000" w:rsidRPr="00000000">
        <w:rPr>
          <w:rtl w:val="0"/>
        </w:rPr>
        <w:t xml:space="preserve">In health care and social care settings, some principles control the practice of health care workers to ensure that dementia patients have access to quality health care. Social care and health care workers must always be guided by the principles of support when offering care to services users. These principles include respect, dignity, choice, independence, privacy, partnership, and individuality. Health and social care are important to society, and the country's citizens' health is essential for the country's survival (Boaz, Hanney, Borst, O’Shea, &amp; Kok, 2018, p. 8). In this research, we will talk about the principles of support in health and social care.</w:t>
      </w:r>
    </w:p>
    <w:p w:rsidR="00000000" w:rsidDel="00000000" w:rsidP="00000000" w:rsidRDefault="00000000" w:rsidRPr="00000000" w14:paraId="00000018">
      <w:pPr>
        <w:spacing w:line="480" w:lineRule="auto"/>
        <w:ind w:firstLine="720"/>
        <w:jc w:val="both"/>
        <w:rPr/>
      </w:pPr>
      <w:r w:rsidDel="00000000" w:rsidR="00000000" w:rsidRPr="00000000">
        <w:rPr>
          <w:rtl w:val="0"/>
        </w:rPr>
        <w:t xml:space="preserve">They are making abrupt structural changes like including a third party to patients' care and creating an immediate space for engagement. Abrupt structural changes generate room for a family member to be present or involved with the patients' health care; for example, visiting them in the ICU rooms and even being with them in the doctor's office shows support. Every health caregiver is supposed to respect the person they are caring for because the behaviors of their patients affect how they feel and believe about themselves. They ought to be treated with respect because it boosts their self-esteem, self-worth, and confidence. One also must be mindful of whose experience they represent because patients are different, and what works for one patient might not work for another. </w:t>
      </w:r>
    </w:p>
    <w:p w:rsidR="00000000" w:rsidDel="00000000" w:rsidP="00000000" w:rsidRDefault="00000000" w:rsidRPr="00000000" w14:paraId="00000019">
      <w:pPr>
        <w:spacing w:line="480" w:lineRule="auto"/>
        <w:ind w:firstLine="720"/>
        <w:jc w:val="both"/>
        <w:rPr/>
      </w:pPr>
      <w:r w:rsidDel="00000000" w:rsidR="00000000" w:rsidRPr="00000000">
        <w:rPr>
          <w:rtl w:val="0"/>
        </w:rPr>
        <w:t xml:space="preserve">Regardless of any patient's conditions, they have a right to proper treatment, and they should have the same rights just like any other person. This principle means that despite their condition, a patient is not to receive inhumane treatment. They should also receive room to make their own choices for their health care. It is also essential to involve the caregivers in every step of their treatment. Patients should have early conversations to think about what they want to do. Any engagement activities take time, and mistakes can be expected and serve as an essential learning experience. The health care workers need to communicate with empathy to gain the patient's trust and confidence and meet the patient's demands. The family members need to provide continuous support and engagement to ensure that the older adult diagnosed with Dementia experiences healthy aging.</w:t>
      </w:r>
    </w:p>
    <w:p w:rsidR="00000000" w:rsidDel="00000000" w:rsidP="00000000" w:rsidRDefault="00000000" w:rsidRPr="00000000" w14:paraId="0000001A">
      <w:pPr>
        <w:spacing w:line="480" w:lineRule="auto"/>
        <w:ind w:firstLine="720"/>
        <w:jc w:val="both"/>
        <w:rPr/>
      </w:pPr>
      <w:r w:rsidDel="00000000" w:rsidR="00000000" w:rsidRPr="00000000">
        <w:rPr>
          <w:rtl w:val="0"/>
        </w:rPr>
        <w:t xml:space="preserve">Social care workers are to abide by the legislation under the health and safety act. These acts include first aid, fire safety, food hygiene, reporting of injuries, and even appropriate manual handling. Health care organizations should adopt these techniques, ensuring proper health and safety measures to protect staff and patients from harm (Plöthner, Schmidt, De Jong, Zeidler, &amp; Damm, 2019, p. 9). Health care workers are to ensure they give the people they are taking care of enough space and time to do their private things because every human needs their privacy. The social worker needs to clarify roles and expectations to the caregiver. The role expectation needs to be continually revisited throughout any initiative and adapted with ongoing communication to discuss barriers and overcome them.</w:t>
      </w:r>
    </w:p>
    <w:p w:rsidR="00000000" w:rsidDel="00000000" w:rsidP="00000000" w:rsidRDefault="00000000" w:rsidRPr="00000000" w14:paraId="0000001B">
      <w:pPr>
        <w:spacing w:line="480" w:lineRule="auto"/>
        <w:jc w:val="both"/>
        <w:rPr>
          <w:b w:val="1"/>
        </w:rPr>
      </w:pPr>
      <w:r w:rsidDel="00000000" w:rsidR="00000000" w:rsidRPr="00000000">
        <w:rPr>
          <w:b w:val="1"/>
          <w:rtl w:val="0"/>
        </w:rPr>
        <w:t xml:space="preserve">Analysis of Support on Health and Social Care at NHS</w:t>
      </w:r>
    </w:p>
    <w:p w:rsidR="00000000" w:rsidDel="00000000" w:rsidP="00000000" w:rsidRDefault="00000000" w:rsidRPr="00000000" w14:paraId="0000001C">
      <w:pPr>
        <w:spacing w:line="480" w:lineRule="auto"/>
        <w:ind w:firstLine="720"/>
        <w:jc w:val="both"/>
        <w:rPr/>
      </w:pPr>
      <w:r w:rsidDel="00000000" w:rsidR="00000000" w:rsidRPr="00000000">
        <w:rPr>
          <w:rtl w:val="0"/>
        </w:rPr>
        <w:t xml:space="preserve">At NHS, social workers recognize the importance of the principle of support when offering help to individuals. NHS staff also understands that every individual has their preference, strength, weakness, and likes and dislikes. The majority of the patients are at risk of being subjected to other people's plans and decisions. This principle of independence states that health care workers should never force any decision on their services givers. Instead, they should empower them to have reasonable control of their lives and make their personal decisions.  NHS clearly understands that dementia is so much more than just a disease. It causes memory loss, and in the case of Pick's disease, it may cause personality change that may change the personalities of the affected persons. NHS has therefore put into place the necessary strategies and policies to ensure that the patients' rights are protected.</w:t>
      </w:r>
    </w:p>
    <w:p w:rsidR="00000000" w:rsidDel="00000000" w:rsidP="00000000" w:rsidRDefault="00000000" w:rsidRPr="00000000" w14:paraId="0000001D">
      <w:pPr>
        <w:spacing w:line="480" w:lineRule="auto"/>
        <w:jc w:val="both"/>
        <w:rPr>
          <w:b w:val="1"/>
        </w:rPr>
      </w:pPr>
      <w:r w:rsidDel="00000000" w:rsidR="00000000" w:rsidRPr="00000000">
        <w:rPr>
          <w:rtl w:val="0"/>
        </w:rPr>
      </w:r>
    </w:p>
    <w:p w:rsidR="00000000" w:rsidDel="00000000" w:rsidP="00000000" w:rsidRDefault="00000000" w:rsidRPr="00000000" w14:paraId="0000001E">
      <w:pPr>
        <w:spacing w:line="480" w:lineRule="auto"/>
        <w:jc w:val="both"/>
        <w:rPr>
          <w:b w:val="1"/>
        </w:rPr>
      </w:pPr>
      <w:r w:rsidDel="00000000" w:rsidR="00000000" w:rsidRPr="00000000">
        <w:rPr>
          <w:rtl w:val="0"/>
        </w:rPr>
      </w:r>
    </w:p>
    <w:p w:rsidR="00000000" w:rsidDel="00000000" w:rsidP="00000000" w:rsidRDefault="00000000" w:rsidRPr="00000000" w14:paraId="0000001F">
      <w:pPr>
        <w:spacing w:line="480" w:lineRule="auto"/>
        <w:jc w:val="both"/>
        <w:rPr/>
      </w:pPr>
      <w:r w:rsidDel="00000000" w:rsidR="00000000" w:rsidRPr="00000000">
        <w:rPr>
          <w:b w:val="1"/>
          <w:rtl w:val="0"/>
        </w:rPr>
        <w:t xml:space="preserve">Principle of Support Shortcomings on Health and Social Care</w:t>
      </w:r>
      <w:r w:rsidDel="00000000" w:rsidR="00000000" w:rsidRPr="00000000">
        <w:rPr>
          <w:rtl w:val="0"/>
        </w:rPr>
      </w:r>
    </w:p>
    <w:p w:rsidR="00000000" w:rsidDel="00000000" w:rsidP="00000000" w:rsidRDefault="00000000" w:rsidRPr="00000000" w14:paraId="00000020">
      <w:pPr>
        <w:spacing w:line="480" w:lineRule="auto"/>
        <w:ind w:firstLine="720"/>
        <w:jc w:val="both"/>
        <w:rPr/>
      </w:pPr>
      <w:r w:rsidDel="00000000" w:rsidR="00000000" w:rsidRPr="00000000">
        <w:rPr>
          <w:rtl w:val="0"/>
        </w:rPr>
        <w:t xml:space="preserve">The UK's healthcare and social services systems are in a deep struggle to provide the much-needed extensive support for the elderly (Dann, 2014, p. 126). In its seventh wave of the study, the English Longitudinal Study of Ageing (ELSA) found that almost 50% of the elderly with ADL received either little to no formal or informal support. The elderly patients get extensive help in mobility, hearing, caregiving, food, and other amenities at the correct time and with utmost dignity. Time of receiving caregiving amenities is essential as any delays may worsen situations or exacerbate elderly dementia in the future. Elderly dementia patients acquire quality, timely and affordable health and social benefits to ease their pain and create an improved and effective healthcare and social services system through the health and safety act principle. Providing extensive support to the elderly helps clear the existing challenge that the UK healthcare and social services face in creating a dependable and sustainable support system for the ever-growing aging population in the UK suffering from dementia both now and in the future. The UK's top priority is to design an extensive support system around what the elderly suffering from dementia want based on their needs, desires, and perspectives.</w:t>
      </w:r>
    </w:p>
    <w:p w:rsidR="00000000" w:rsidDel="00000000" w:rsidP="00000000" w:rsidRDefault="00000000" w:rsidRPr="00000000" w14:paraId="00000021">
      <w:pPr>
        <w:spacing w:line="480" w:lineRule="auto"/>
        <w:ind w:firstLine="720"/>
        <w:jc w:val="both"/>
        <w:rPr/>
      </w:pPr>
      <w:r w:rsidDel="00000000" w:rsidR="00000000" w:rsidRPr="00000000">
        <w:rPr>
          <w:rtl w:val="0"/>
        </w:rPr>
        <w:t xml:space="preserve">The UK government, stakeholders, and caregivers should treat elderly persons suffering from dementia as individuals with different and personalized needs (Ahmed et al., 2021, p. 25). Through the principle of individuality, every older person facing dementia should be given individualized and customized care based on their personal needs and wants. The NHS comes short of providing optimizing healthcare to dementia patients. NHS splits the health and social services into three packages: hospital-based, home-based, and individual-based. Patients suffering from dementia have varying needs and wants, and to make sure that they experience a speedy recovery, they must receive a personalized and individualized caregiving package. NHS should put systems in place to receive feedback and explore the carer experience in hospitals under the National health service, home-based care, and individualized care. NHS can acquire feedback through questionnaires, video interviews, and caregivers' opinions. NHS should have a mechanism where the complaints of the elderly suffering from dementia, their relatives, or caregivers are sort out. The National Health Service must implement a strategic integrated community idealized continence service where complaints arise from the elderly patient's side.</w:t>
      </w:r>
    </w:p>
    <w:p w:rsidR="00000000" w:rsidDel="00000000" w:rsidP="00000000" w:rsidRDefault="00000000" w:rsidRPr="00000000" w14:paraId="00000022">
      <w:pPr>
        <w:spacing w:line="480" w:lineRule="auto"/>
        <w:jc w:val="both"/>
        <w:rPr>
          <w:b w:val="1"/>
        </w:rPr>
      </w:pPr>
      <w:r w:rsidDel="00000000" w:rsidR="00000000" w:rsidRPr="00000000">
        <w:rPr>
          <w:b w:val="1"/>
          <w:rtl w:val="0"/>
        </w:rPr>
        <w:t xml:space="preserve">Evaluation of Principles of Support, Policy, and Practice</w:t>
      </w:r>
    </w:p>
    <w:p w:rsidR="00000000" w:rsidDel="00000000" w:rsidP="00000000" w:rsidRDefault="00000000" w:rsidRPr="00000000" w14:paraId="00000023">
      <w:pPr>
        <w:spacing w:line="480" w:lineRule="auto"/>
        <w:ind w:firstLine="720"/>
        <w:jc w:val="both"/>
        <w:rPr/>
      </w:pPr>
      <w:r w:rsidDel="00000000" w:rsidR="00000000" w:rsidRPr="00000000">
        <w:rPr>
          <w:rtl w:val="0"/>
        </w:rPr>
        <w:t xml:space="preserve">NHS as an organization provides immense support to the elderly suffering from dementia in the form of ABC care home. The principles of support are vital in that they assist the NHS in providing essential services to dementia patients, including both in-patient and outpatient services. The principles of support are human-centered service delivery models that ensure that the patients diagnosed with dementia get adequate healthcare and maintain the dignity and privacy they deserve. The Health and Social Care Act (2012) stipulates that every Clinical Commissioning Group (CCG) must, in exercising its duties, take into account and reduce inequalities within patients and promote their access to healthcare services. This NHS 2012 Act promotes both the involvement of patients and caregivers in the decision-making process. </w:t>
      </w:r>
    </w:p>
    <w:p w:rsidR="00000000" w:rsidDel="00000000" w:rsidP="00000000" w:rsidRDefault="00000000" w:rsidRPr="00000000" w14:paraId="00000024">
      <w:pPr>
        <w:spacing w:line="480" w:lineRule="auto"/>
        <w:ind w:firstLine="720"/>
        <w:jc w:val="both"/>
        <w:rPr/>
      </w:pPr>
      <w:r w:rsidDel="00000000" w:rsidR="00000000" w:rsidRPr="00000000">
        <w:rPr>
          <w:rtl w:val="0"/>
        </w:rPr>
        <w:t xml:space="preserve">On the other hand, the Mental Capacity Act (MCA) helps the elderly who, for one reason or another, may lack the mental capacity to make sound decisions with regards to their care and medical treatment. The NHS has engineered many strategies and policies to protect the elderly, significantly those affected by dementia. These policies range from health inequalities, aging populations, and care homes. It also assists patients in making vital choices that may affect their health outcomes quickly. </w:t>
      </w:r>
    </w:p>
    <w:p w:rsidR="00000000" w:rsidDel="00000000" w:rsidP="00000000" w:rsidRDefault="00000000" w:rsidRPr="00000000" w14:paraId="00000025">
      <w:pPr>
        <w:spacing w:line="480" w:lineRule="auto"/>
        <w:jc w:val="both"/>
        <w:rPr/>
      </w:pPr>
      <w:r w:rsidDel="00000000" w:rsidR="00000000" w:rsidRPr="00000000">
        <w:rPr>
          <w:b w:val="1"/>
          <w:rtl w:val="0"/>
        </w:rPr>
        <w:t xml:space="preserve">Recommendations for New Principles of Healthcare and Social Services</w:t>
      </w:r>
      <w:r w:rsidDel="00000000" w:rsidR="00000000" w:rsidRPr="00000000">
        <w:rPr>
          <w:rtl w:val="0"/>
        </w:rPr>
      </w:r>
    </w:p>
    <w:p w:rsidR="00000000" w:rsidDel="00000000" w:rsidP="00000000" w:rsidRDefault="00000000" w:rsidRPr="00000000" w14:paraId="00000026">
      <w:pPr>
        <w:spacing w:line="480" w:lineRule="auto"/>
        <w:ind w:firstLine="720"/>
        <w:jc w:val="both"/>
        <w:rPr/>
      </w:pPr>
      <w:r w:rsidDel="00000000" w:rsidR="00000000" w:rsidRPr="00000000">
        <w:rPr>
          <w:rtl w:val="0"/>
        </w:rPr>
        <w:t xml:space="preserve">The National Health Service system can establish a nationwide crisis averting scenario across the UK to ensure that the elderly suffering from dementia prevents problems that may arise due to sudden circumstantial changes during treatment (Valeriani, 2011, p. 17). These changes must include an immediate hospital admission process in case of an emergency where the elderly suffering from dementia will receive vital services such as first aid, counseling, and intensive, personalized support that patients may need urgently for a short time. </w:t>
      </w:r>
    </w:p>
    <w:p w:rsidR="00000000" w:rsidDel="00000000" w:rsidP="00000000" w:rsidRDefault="00000000" w:rsidRPr="00000000" w14:paraId="00000027">
      <w:pPr>
        <w:spacing w:line="480" w:lineRule="auto"/>
        <w:ind w:firstLine="720"/>
        <w:jc w:val="both"/>
        <w:rPr/>
      </w:pPr>
      <w:r w:rsidDel="00000000" w:rsidR="00000000" w:rsidRPr="00000000">
        <w:rPr>
          <w:rtl w:val="0"/>
        </w:rPr>
        <w:t xml:space="preserve">Customized support should also include community therapy services both at home-based elderly care centers and the Nationwide hospitals that cater for the elderly. In addition to that, the crisis averting mechanism should entail specialized diagnostic and assessment services, vital ambulatory services like treatment, diagnosis and rehabilitation, housing improvement services, and community involvement through care givers and family, and friends. </w:t>
      </w:r>
    </w:p>
    <w:p w:rsidR="00000000" w:rsidDel="00000000" w:rsidP="00000000" w:rsidRDefault="00000000" w:rsidRPr="00000000" w14:paraId="00000028">
      <w:pPr>
        <w:spacing w:line="480" w:lineRule="auto"/>
        <w:ind w:firstLine="720"/>
        <w:jc w:val="both"/>
        <w:rPr/>
      </w:pPr>
      <w:r w:rsidDel="00000000" w:rsidR="00000000" w:rsidRPr="00000000">
        <w:rPr>
          <w:rtl w:val="0"/>
        </w:rPr>
        <w:t xml:space="preserve">The National Health Service in the UK should conduct a continuous nationwide Dementia testing among the elderly across the UK (Wilkinson et al., 2018, p. 1039). Early diagnosis of dementia may lead to healthy recovery and easier management of the disease. Caregivers must train to identify early signs of dementia and administer effective remedies as soon as possible. The first stage of healing is acceptance, and it can be difficult for both the individual patient and the family members to accept. However, this is a robust growth into administering effective healthcare remedies. </w:t>
      </w:r>
    </w:p>
    <w:p w:rsidR="00000000" w:rsidDel="00000000" w:rsidP="00000000" w:rsidRDefault="00000000" w:rsidRPr="00000000" w14:paraId="00000029">
      <w:pPr>
        <w:spacing w:line="480" w:lineRule="auto"/>
        <w:ind w:firstLine="720"/>
        <w:jc w:val="both"/>
        <w:rPr/>
      </w:pPr>
      <w:r w:rsidDel="00000000" w:rsidR="00000000" w:rsidRPr="00000000">
        <w:rPr>
          <w:rtl w:val="0"/>
        </w:rPr>
        <w:t xml:space="preserve">Through this approach, the National Housing Service can create a practical road to recovery for the patient and the family members to provide an effective support system to the patient in question. Therefore, the family members can plan adequately and allocate the necessary resources for the future housing and health care of the diagnosed older adult with dementia. </w:t>
      </w:r>
    </w:p>
    <w:p w:rsidR="00000000" w:rsidDel="00000000" w:rsidP="00000000" w:rsidRDefault="00000000" w:rsidRPr="00000000" w14:paraId="0000002A">
      <w:pPr>
        <w:spacing w:line="480" w:lineRule="auto"/>
        <w:ind w:firstLine="720"/>
        <w:jc w:val="both"/>
        <w:rPr/>
      </w:pPr>
      <w:r w:rsidDel="00000000" w:rsidR="00000000" w:rsidRPr="00000000">
        <w:rPr>
          <w:rtl w:val="0"/>
        </w:rPr>
        <w:t xml:space="preserve">The UK government and the National Health Service can also conduct a mass public education to educate the general public on dealing with the elderly facing dementia and being sensitive to their issues (Olsen et al., 2020, p. 2813). Dementia continuously affects a person's ability to clearly express their views and thoughts so that other people can understand. The public must learn that when interacting with people suffering from dementia, they should try not to get into arguments. They should try and speak slowly and use short sentences, and try not to trigger the patients. </w:t>
      </w:r>
    </w:p>
    <w:p w:rsidR="00000000" w:rsidDel="00000000" w:rsidP="00000000" w:rsidRDefault="00000000" w:rsidRPr="00000000" w14:paraId="0000002B">
      <w:pPr>
        <w:spacing w:line="480" w:lineRule="auto"/>
        <w:ind w:firstLine="720"/>
        <w:jc w:val="both"/>
        <w:rPr/>
      </w:pPr>
      <w:r w:rsidDel="00000000" w:rsidR="00000000" w:rsidRPr="00000000">
        <w:rPr>
          <w:rtl w:val="0"/>
        </w:rPr>
        <w:t xml:space="preserve">It is also essential that the public is well informed to avoid the stereotypes against ageism. Such stereotypes may lead to constant discrimination and deny the elderly affected by dementia a healthy aging experience. The UK government should conduct public education in alignment with the </w:t>
      </w:r>
      <w:r w:rsidDel="00000000" w:rsidR="00000000" w:rsidRPr="00000000">
        <w:rPr>
          <w:i w:val="1"/>
          <w:rtl w:val="0"/>
        </w:rPr>
        <w:t xml:space="preserve">Global Strategy and Action Plan on Ageing and Health </w:t>
      </w:r>
      <w:r w:rsidDel="00000000" w:rsidR="00000000" w:rsidRPr="00000000">
        <w:rPr>
          <w:rtl w:val="0"/>
        </w:rPr>
        <w:t xml:space="preserve">developed by the</w:t>
      </w:r>
      <w:r w:rsidDel="00000000" w:rsidR="00000000" w:rsidRPr="00000000">
        <w:rPr>
          <w:i w:val="1"/>
          <w:rtl w:val="0"/>
        </w:rPr>
        <w:t xml:space="preserve"> </w:t>
      </w:r>
      <w:r w:rsidDel="00000000" w:rsidR="00000000" w:rsidRPr="00000000">
        <w:rPr>
          <w:rtl w:val="0"/>
        </w:rPr>
        <w:t xml:space="preserve">World Health Organization in close consultation with its member states (Rudnicka et al., 2020, p. 8).  </w:t>
      </w:r>
    </w:p>
    <w:p w:rsidR="00000000" w:rsidDel="00000000" w:rsidP="00000000" w:rsidRDefault="00000000" w:rsidRPr="00000000" w14:paraId="0000002C">
      <w:pPr>
        <w:spacing w:line="480" w:lineRule="auto"/>
        <w:ind w:firstLine="720"/>
        <w:jc w:val="both"/>
        <w:rPr/>
      </w:pPr>
      <w:r w:rsidDel="00000000" w:rsidR="00000000" w:rsidRPr="00000000">
        <w:rPr>
          <w:rtl w:val="0"/>
        </w:rPr>
        <w:t xml:space="preserve">This global plan is to ensure that the public completely understands the fundamental aspects of dementia. Some types of dementia, more so pick’s a disease, and frontotemporal dementia, are more than just diseases. They manifest themselves not as memory loss but a personality change which makes it hard for patients to interact with the general public. The NHS creates active, supportive groups between the family members of the diagnosed personnel with dementia (Mitrani et al., 2006, p. 102). </w:t>
      </w:r>
    </w:p>
    <w:p w:rsidR="00000000" w:rsidDel="00000000" w:rsidP="00000000" w:rsidRDefault="00000000" w:rsidRPr="00000000" w14:paraId="0000002D">
      <w:pPr>
        <w:spacing w:line="480" w:lineRule="auto"/>
        <w:ind w:firstLine="720"/>
        <w:jc w:val="both"/>
        <w:rPr/>
      </w:pPr>
      <w:r w:rsidDel="00000000" w:rsidR="00000000" w:rsidRPr="00000000">
        <w:rPr>
          <w:rtl w:val="0"/>
        </w:rPr>
        <w:t xml:space="preserve">These families can create a strong bond and support each other with ideas on how better to help the elderly age healthily. They can also seek support from each other. These family groups will allow caregivers to talk freely with families and other caregivers, providing valuable and immense support. People with dementia can sometimes get confused about their whereabouts, and this is also true bout their caregivers due to their demanding schedules. Having a group of people going through the same challenges as you are a relief in such a predicament. </w:t>
      </w:r>
    </w:p>
    <w:p w:rsidR="00000000" w:rsidDel="00000000" w:rsidP="00000000" w:rsidRDefault="00000000" w:rsidRPr="00000000" w14:paraId="0000002E">
      <w:pPr>
        <w:spacing w:line="480" w:lineRule="auto"/>
        <w:ind w:firstLine="720"/>
        <w:jc w:val="both"/>
        <w:rPr/>
      </w:pPr>
      <w:r w:rsidDel="00000000" w:rsidR="00000000" w:rsidRPr="00000000">
        <w:rPr>
          <w:rtl w:val="0"/>
        </w:rPr>
        <w:t xml:space="preserve">NHS separates elderly care homes for people with dementia into three categories: early-stage, moderate-stage, and late-stage to optimize the services provided to the elderly diagnosed with dementia (Bartley et al., 2018, p. 9). During the early stage of dementia, an older person can live and work independently, but they might sense something incorrectly. The person may begin to realize that they forget events or names of familiar people and face difficulties in planning or numbers. </w:t>
      </w:r>
    </w:p>
    <w:p w:rsidR="00000000" w:rsidDel="00000000" w:rsidP="00000000" w:rsidRDefault="00000000" w:rsidRPr="00000000" w14:paraId="0000002F">
      <w:pPr>
        <w:spacing w:line="480" w:lineRule="auto"/>
        <w:ind w:firstLine="720"/>
        <w:jc w:val="both"/>
        <w:rPr/>
      </w:pPr>
      <w:r w:rsidDel="00000000" w:rsidR="00000000" w:rsidRPr="00000000">
        <w:rPr>
          <w:rtl w:val="0"/>
        </w:rPr>
        <w:t xml:space="preserve">The patient can be outpatient and live under the care of family members. The patient will face increased memory loss, confusion, personality changes, etc. During the late stage, the patient will need 24/07 care and may have problems with eating and swallowing. The last step is the most difficult as the patient may experience significant personality changes that may be hard for family, friends, and relatives.</w:t>
      </w:r>
    </w:p>
    <w:p w:rsidR="00000000" w:rsidDel="00000000" w:rsidP="00000000" w:rsidRDefault="00000000" w:rsidRPr="00000000" w14:paraId="00000030">
      <w:pPr>
        <w:spacing w:line="480" w:lineRule="auto"/>
        <w:jc w:val="both"/>
        <w:rPr>
          <w:b w:val="1"/>
        </w:rPr>
      </w:pPr>
      <w:r w:rsidDel="00000000" w:rsidR="00000000" w:rsidRPr="00000000">
        <w:rPr>
          <w:b w:val="1"/>
          <w:rtl w:val="0"/>
        </w:rPr>
        <w:t xml:space="preserve">Conclusion</w:t>
      </w:r>
    </w:p>
    <w:p w:rsidR="00000000" w:rsidDel="00000000" w:rsidP="00000000" w:rsidRDefault="00000000" w:rsidRPr="00000000" w14:paraId="00000031">
      <w:pPr>
        <w:spacing w:line="480" w:lineRule="auto"/>
        <w:ind w:firstLine="720"/>
        <w:jc w:val="both"/>
        <w:rPr/>
      </w:pPr>
      <w:r w:rsidDel="00000000" w:rsidR="00000000" w:rsidRPr="00000000">
        <w:rPr>
          <w:rtl w:val="0"/>
        </w:rPr>
        <w:t xml:space="preserve">In conclusion, the National Healthcare Service in Dementia has a significant mandate to ensure that the elderly diagnosed with dementia have a healthy aging experience. Elderly dementia patients have many complex care needs ranging from memory loss, mobility challenges, psychological challenges, and even personality challenges. It is therefore vital that they receive personalized and attentive care that they need to reduce their pain. The National Healthcare Service, the caregivers, family members, and the public must ensure that they observe the principles of choice, dignity, privacy, individuality, partnership, independence, and respect while administering care to the elderly with dementia. The National Healthcare Service in Dementia should implement personalized elderly care, extensive support services, and a crisis averting mechanism in emergencies. </w:t>
      </w:r>
    </w:p>
    <w:p w:rsidR="00000000" w:rsidDel="00000000" w:rsidP="00000000" w:rsidRDefault="00000000" w:rsidRPr="00000000" w14:paraId="00000032">
      <w:pPr>
        <w:spacing w:line="480" w:lineRule="auto"/>
        <w:ind w:firstLine="720"/>
        <w:jc w:val="both"/>
        <w:rPr/>
      </w:pPr>
      <w:r w:rsidDel="00000000" w:rsidR="00000000" w:rsidRPr="00000000">
        <w:rPr>
          <w:rtl w:val="0"/>
        </w:rPr>
        <w:t xml:space="preserve">The NHS should conduct nationwide Dementia testing among the elderly and do mass public education on interacting with the elderly Dementia like Mr. and Mrs. T. The research talks about the principles of support of health care. We have talked about how those principles affect healthcare workers, their patients, and their families.  The families affected will quickly understand that dementia can be brutal, but it doesn't have to be. Most types of dementia tend to worsen over time, and there's no cure, but with empathy and understanding, life becomes more bearable. It's up to the NHS, the patients, the patients' families, and the whole UK to come together and put strategies and policies in place that support the elderly suffering from dementia to ensure that they have a healthy aging experience.</w:t>
      </w:r>
    </w:p>
    <w:p w:rsidR="00000000" w:rsidDel="00000000" w:rsidP="00000000" w:rsidRDefault="00000000" w:rsidRPr="00000000" w14:paraId="00000033">
      <w:pPr>
        <w:spacing w:line="480" w:lineRule="auto"/>
        <w:jc w:val="both"/>
        <w:rPr/>
      </w:pPr>
      <w:r w:rsidDel="00000000" w:rsidR="00000000" w:rsidRPr="00000000">
        <w:rPr>
          <w:rtl w:val="0"/>
        </w:rPr>
      </w:r>
    </w:p>
    <w:p w:rsidR="00000000" w:rsidDel="00000000" w:rsidP="00000000" w:rsidRDefault="00000000" w:rsidRPr="00000000" w14:paraId="00000034">
      <w:pPr>
        <w:rPr/>
      </w:pPr>
      <w:r w:rsidDel="00000000" w:rsidR="00000000" w:rsidRPr="00000000">
        <w:br w:type="page"/>
      </w:r>
      <w:r w:rsidDel="00000000" w:rsidR="00000000" w:rsidRPr="00000000">
        <w:rPr>
          <w:b w:val="1"/>
          <w:rtl w:val="0"/>
        </w:rPr>
        <w:t xml:space="preserve">References</w:t>
      </w: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Ahmed, M., Marín, M., Bouça-Machado, R., How, D., Judica, E., Tropea, P., . . . Brach, M. (2021). Investigating Users' and Other Stakeholders' Needs in the Development of a Personalized Integrated Care Platform (PROCare4Life) for Older People with Dementia or Parkinson Disease: Protocol for a Mixed Methods Study.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JMIR Research Protocols, 10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e22463. </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Bartley, M. M., Suarez, L., Shafi, R. M., Baruth, J. M., Benarroch, A. J., &amp; Lapid, M. I. (2018). Dementia care at end of life: current approaches.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Current psychiatry reports, 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1-10. </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Boaz, A., Hanney, S., Borst, R., O’Shea, A., &amp; Kok, M. (2018). How to engage stakeholders in research: design principles to support improvement.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Health research policy and systems, 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1-9. </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Dann, T. (2014). Global elderly care in crisis.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Lancet, 383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(9921), 927. </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Gridley, K., Brooks, J. C., Birks, Y. F., Baxter, C. R., &amp; Parker, G. M. (2016). Improving care for people with dementia: development and initial feasibility study for evaluation of life story work in dementia care.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Health Services and Delivery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i-300. </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Mitrani, V. B., Lewis, J. E., Feaster, D. J., Czaja, S. J., Eisdorfer, C., Schulz, R., &amp; Szapocznik, J. (2006). The role of family functioning in the stress process of dementia caregivers: a structural family framework.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Gerontologist, 46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97-105. </w:t>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Olsen, V., Taylor, L., Whiteley, K., Ellerton, A., Kingston, P., &amp; Bailey, J. (2020). Exploring public perceptions and understanding of dementia: Analysing narratives from the Mass Observation Project.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Dementia, 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2804-2820. </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Plöthner, M., Schmidt, K., De Jong, L., Zeidler, J., &amp; Damm, K. (2019). Needs and preferences of informal caregivers regarding outpatient care for the elderly: a systematic literature review.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BMC geriatrics, 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1-22. </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Rudnicka, E., Napierała, P., Podfigurna, A., Męczekalski, B., Smolarczyk, R., &amp; Grymowicz, M. (2020). The World Health Organization (WHO) approach to healthy ageing.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Maturitas, 139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6-11. </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Valeriani, L. (2011). Management of demented patients in emergency department.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Alzheimer's Disease, 2011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20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Wilkinson, T., Ly, A., Schnier, C., Rannikmäe, K., Bush, K., Brayne, C., . . . UK, D. P. (2018). Identifying dementia cases with routinely collected health data: a systematic review.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Alzheimer's &amp; Dementia, 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1038-1051. </w:t>
      </w:r>
    </w:p>
    <w:p w:rsidR="00000000" w:rsidDel="00000000" w:rsidP="00000000" w:rsidRDefault="00000000" w:rsidRPr="00000000" w14:paraId="00000040">
      <w:pPr>
        <w:spacing w:line="480" w:lineRule="auto"/>
        <w:rPr/>
      </w:pPr>
      <w:r w:rsidDel="00000000" w:rsidR="00000000" w:rsidRPr="00000000">
        <w:rPr>
          <w:rtl w:val="0"/>
        </w:rPr>
      </w:r>
    </w:p>
    <w:sectPr>
      <w:headerReference r:id="rId6" w:type="default"/>
      <w:headerReference r:id="rId7" w:type="first"/>
      <w:headerReference r:id="rId8" w:type="even"/>
      <w:footerReference r:id="rId9" w:type="default"/>
      <w:footerReference r:id="rId10" w:type="first"/>
      <w:footerReference r:id="rId11" w:type="even"/>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NATIONAL HEALTH SERVICES IN CARE FOR DEMENTIA </w:t>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Running Head: NATIONAL HEALTH SERVICES IN CARE FOR DEMENTIA</w:t>
      <w:tab/>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footer" Target="footer3.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3.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