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3B6" w:rsidRDefault="009E73B6" w:rsidP="009E73B6">
      <w:pPr>
        <w:pStyle w:val="Default"/>
      </w:pPr>
    </w:p>
    <w:tbl>
      <w:tblPr>
        <w:tblW w:w="0" w:type="auto"/>
        <w:jc w:val="center"/>
        <w:tblBorders>
          <w:top w:val="nil"/>
          <w:left w:val="nil"/>
          <w:bottom w:val="nil"/>
          <w:right w:val="nil"/>
        </w:tblBorders>
        <w:tblLayout w:type="fixed"/>
        <w:tblLook w:val="0000" w:firstRow="0" w:lastRow="0" w:firstColumn="0" w:lastColumn="0" w:noHBand="0" w:noVBand="0"/>
      </w:tblPr>
      <w:tblGrid>
        <w:gridCol w:w="2762"/>
      </w:tblGrid>
      <w:tr w:rsidR="009E73B6" w:rsidRPr="006A6047" w:rsidTr="009E73B6">
        <w:trPr>
          <w:trHeight w:val="103"/>
          <w:jc w:val="center"/>
        </w:trPr>
        <w:tc>
          <w:tcPr>
            <w:tcW w:w="2762" w:type="dxa"/>
          </w:tcPr>
          <w:p w:rsidR="009E73B6" w:rsidRPr="006A6047" w:rsidRDefault="009E73B6" w:rsidP="009E73B6">
            <w:pPr>
              <w:pStyle w:val="Default"/>
              <w:rPr>
                <w:b/>
                <w:sz w:val="44"/>
                <w:szCs w:val="44"/>
              </w:rPr>
            </w:pPr>
          </w:p>
        </w:tc>
      </w:tr>
    </w:tbl>
    <w:p w:rsidR="006A6047" w:rsidRPr="006A6047" w:rsidRDefault="006A6047" w:rsidP="006A6047">
      <w:pPr>
        <w:pStyle w:val="Normal1"/>
        <w:spacing w:line="360" w:lineRule="auto"/>
        <w:jc w:val="center"/>
        <w:rPr>
          <w:b/>
          <w:sz w:val="44"/>
          <w:szCs w:val="44"/>
        </w:rPr>
      </w:pPr>
      <w:r>
        <w:rPr>
          <w:b/>
          <w:sz w:val="44"/>
          <w:szCs w:val="44"/>
        </w:rPr>
        <w:t>Entrepreneu</w:t>
      </w:r>
      <w:bookmarkStart w:id="0" w:name="_GoBack"/>
      <w:bookmarkEnd w:id="0"/>
      <w:r w:rsidRPr="006A6047">
        <w:rPr>
          <w:b/>
          <w:sz w:val="44"/>
          <w:szCs w:val="44"/>
        </w:rPr>
        <w:t>rship:</w:t>
      </w:r>
      <w:r w:rsidR="009261D2" w:rsidRPr="006A6047">
        <w:rPr>
          <w:b/>
          <w:sz w:val="44"/>
          <w:szCs w:val="44"/>
        </w:rPr>
        <w:t xml:space="preserve"> Assessment 2</w:t>
      </w:r>
    </w:p>
    <w:p w:rsidR="006A6047" w:rsidRDefault="006A6047" w:rsidP="006A6047">
      <w:pPr>
        <w:pStyle w:val="Normal1"/>
        <w:spacing w:line="360" w:lineRule="auto"/>
        <w:jc w:val="center"/>
      </w:pPr>
    </w:p>
    <w:p w:rsidR="006A6047" w:rsidRDefault="006A6047" w:rsidP="006A6047">
      <w:pPr>
        <w:pStyle w:val="Normal1"/>
        <w:spacing w:line="360" w:lineRule="auto"/>
        <w:jc w:val="center"/>
      </w:pPr>
    </w:p>
    <w:p w:rsidR="006A6047" w:rsidRDefault="006A6047" w:rsidP="006A6047">
      <w:pPr>
        <w:pStyle w:val="Normal1"/>
        <w:spacing w:line="360" w:lineRule="auto"/>
        <w:jc w:val="center"/>
      </w:pPr>
    </w:p>
    <w:p w:rsidR="006A6047" w:rsidRDefault="009261D2" w:rsidP="006A6047">
      <w:pPr>
        <w:pStyle w:val="Normal1"/>
        <w:spacing w:line="360" w:lineRule="auto"/>
        <w:jc w:val="center"/>
        <w:rPr>
          <w:rFonts w:ascii="Times New Roman" w:eastAsia="Times New Roman" w:hAnsi="Times New Roman" w:cs="Times New Roman"/>
          <w:b/>
          <w:sz w:val="32"/>
          <w:szCs w:val="24"/>
          <w:lang w:val="en-GB"/>
        </w:rPr>
      </w:pPr>
      <w:r>
        <w:t xml:space="preserve"> </w:t>
      </w:r>
      <w:r w:rsidR="006A6047">
        <w:rPr>
          <w:rFonts w:ascii="Times New Roman" w:eastAsia="Times New Roman" w:hAnsi="Times New Roman" w:cs="Times New Roman"/>
          <w:b/>
          <w:sz w:val="32"/>
          <w:szCs w:val="24"/>
          <w:lang w:val="en-GB"/>
        </w:rPr>
        <w:t>Student ID: 2011641</w:t>
      </w:r>
    </w:p>
    <w:p w:rsidR="006A6047" w:rsidRDefault="006A6047" w:rsidP="006A6047">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Student Name: Atanas Antonov</w:t>
      </w:r>
    </w:p>
    <w:p w:rsidR="006A6047" w:rsidRDefault="006A6047" w:rsidP="006A6047">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Module code: LCBB5001</w:t>
      </w:r>
    </w:p>
    <w:p w:rsidR="006A6047" w:rsidRDefault="006A6047" w:rsidP="006A6047">
      <w:pPr>
        <w:pStyle w:val="Normal1"/>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Lecturer Name: John-Paul Okeke</w:t>
      </w:r>
    </w:p>
    <w:p w:rsidR="00250AB5" w:rsidRPr="009E73B6" w:rsidRDefault="00250AB5" w:rsidP="009E73B6">
      <w:pPr>
        <w:pStyle w:val="Title"/>
      </w:pPr>
    </w:p>
    <w:p w:rsidR="00A62BA3" w:rsidRPr="009E73B6" w:rsidRDefault="00A62BA3" w:rsidP="009E73B6">
      <w:pPr>
        <w:spacing w:after="0"/>
        <w:rPr>
          <w:rFonts w:cs="Times New Roman"/>
          <w:szCs w:val="24"/>
        </w:rPr>
      </w:pPr>
    </w:p>
    <w:p w:rsidR="00A62BA3" w:rsidRPr="009E73B6" w:rsidRDefault="00A62BA3" w:rsidP="009E73B6">
      <w:pPr>
        <w:pStyle w:val="Default"/>
        <w:spacing w:line="360" w:lineRule="auto"/>
        <w:jc w:val="both"/>
        <w:rPr>
          <w:rFonts w:ascii="Times New Roman" w:hAnsi="Times New Roman" w:cs="Times New Roman"/>
        </w:rPr>
      </w:pPr>
    </w:p>
    <w:tbl>
      <w:tblPr>
        <w:tblW w:w="0" w:type="auto"/>
        <w:tblBorders>
          <w:top w:val="nil"/>
          <w:left w:val="nil"/>
          <w:bottom w:val="nil"/>
          <w:right w:val="nil"/>
        </w:tblBorders>
        <w:tblLayout w:type="fixed"/>
        <w:tblLook w:val="0000" w:firstRow="0" w:lastRow="0" w:firstColumn="0" w:lastColumn="0" w:noHBand="0" w:noVBand="0"/>
      </w:tblPr>
      <w:tblGrid>
        <w:gridCol w:w="1099"/>
      </w:tblGrid>
      <w:tr w:rsidR="00A62BA3" w:rsidRPr="009E73B6">
        <w:trPr>
          <w:trHeight w:val="103"/>
        </w:trPr>
        <w:tc>
          <w:tcPr>
            <w:tcW w:w="1099" w:type="dxa"/>
          </w:tcPr>
          <w:p w:rsidR="00A62BA3" w:rsidRPr="009E73B6" w:rsidRDefault="00A62BA3" w:rsidP="009E73B6">
            <w:pPr>
              <w:pStyle w:val="Default"/>
              <w:spacing w:line="360" w:lineRule="auto"/>
              <w:jc w:val="both"/>
              <w:rPr>
                <w:rFonts w:ascii="Times New Roman" w:hAnsi="Times New Roman" w:cs="Times New Roman"/>
              </w:rPr>
            </w:pPr>
          </w:p>
        </w:tc>
      </w:tr>
      <w:tr w:rsidR="009E73B6" w:rsidRPr="009E73B6">
        <w:trPr>
          <w:trHeight w:val="103"/>
        </w:trPr>
        <w:tc>
          <w:tcPr>
            <w:tcW w:w="1099" w:type="dxa"/>
          </w:tcPr>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Default="009E73B6" w:rsidP="009E73B6">
            <w:pPr>
              <w:pStyle w:val="Default"/>
              <w:spacing w:line="360" w:lineRule="auto"/>
              <w:jc w:val="both"/>
              <w:rPr>
                <w:rFonts w:ascii="Times New Roman" w:hAnsi="Times New Roman" w:cs="Times New Roman"/>
              </w:rPr>
            </w:pPr>
          </w:p>
          <w:p w:rsidR="009E73B6" w:rsidRPr="009E73B6" w:rsidRDefault="009E73B6" w:rsidP="009E73B6">
            <w:pPr>
              <w:pStyle w:val="Default"/>
              <w:spacing w:line="360" w:lineRule="auto"/>
              <w:jc w:val="both"/>
              <w:rPr>
                <w:rFonts w:ascii="Times New Roman" w:hAnsi="Times New Roman" w:cs="Times New Roman"/>
              </w:rPr>
            </w:pPr>
          </w:p>
        </w:tc>
      </w:tr>
      <w:tr w:rsidR="009E73B6" w:rsidRPr="009E73B6">
        <w:trPr>
          <w:trHeight w:val="103"/>
        </w:trPr>
        <w:tc>
          <w:tcPr>
            <w:tcW w:w="1099" w:type="dxa"/>
          </w:tcPr>
          <w:p w:rsidR="009E73B6" w:rsidRDefault="009E73B6" w:rsidP="009E73B6">
            <w:pPr>
              <w:pStyle w:val="Default"/>
              <w:spacing w:line="360" w:lineRule="auto"/>
              <w:jc w:val="both"/>
              <w:rPr>
                <w:rFonts w:ascii="Times New Roman" w:hAnsi="Times New Roman" w:cs="Times New Roman"/>
              </w:rPr>
            </w:pPr>
          </w:p>
        </w:tc>
      </w:tr>
    </w:tbl>
    <w:sdt>
      <w:sdtPr>
        <w:rPr>
          <w:rFonts w:ascii="Times New Roman" w:eastAsiaTheme="minorHAnsi" w:hAnsi="Times New Roman" w:cstheme="minorBidi"/>
          <w:b w:val="0"/>
          <w:bCs w:val="0"/>
          <w:color w:val="auto"/>
          <w:sz w:val="24"/>
          <w:szCs w:val="22"/>
        </w:rPr>
        <w:id w:val="31691401"/>
        <w:docPartObj>
          <w:docPartGallery w:val="Table of Contents"/>
          <w:docPartUnique/>
        </w:docPartObj>
      </w:sdtPr>
      <w:sdtEndPr>
        <w:rPr>
          <w:rFonts w:cs="Times New Roman"/>
          <w:szCs w:val="24"/>
        </w:rPr>
      </w:sdtEndPr>
      <w:sdtContent>
        <w:p w:rsidR="007E68C1" w:rsidRPr="009E73B6" w:rsidRDefault="007E68C1" w:rsidP="009E73B6">
          <w:pPr>
            <w:pStyle w:val="TOCHeading"/>
            <w:jc w:val="center"/>
          </w:pPr>
          <w:r w:rsidRPr="009E73B6">
            <w:rPr>
              <w:rFonts w:ascii="Times New Roman" w:hAnsi="Times New Roman" w:cs="Times New Roman"/>
              <w:color w:val="000000" w:themeColor="text1"/>
              <w:sz w:val="24"/>
              <w:szCs w:val="24"/>
            </w:rPr>
            <w:t>Table of Contents</w:t>
          </w:r>
        </w:p>
        <w:p w:rsidR="009F1B91" w:rsidRPr="009E73B6" w:rsidRDefault="00C127FB" w:rsidP="009E73B6">
          <w:pPr>
            <w:pStyle w:val="TOC1"/>
            <w:tabs>
              <w:tab w:val="right" w:leader="dot" w:pos="9350"/>
            </w:tabs>
            <w:spacing w:after="0"/>
            <w:rPr>
              <w:rFonts w:eastAsiaTheme="minorEastAsia" w:cs="Times New Roman"/>
              <w:noProof/>
              <w:szCs w:val="24"/>
            </w:rPr>
          </w:pPr>
          <w:r w:rsidRPr="009E73B6">
            <w:rPr>
              <w:rFonts w:cs="Times New Roman"/>
              <w:szCs w:val="24"/>
            </w:rPr>
            <w:fldChar w:fldCharType="begin"/>
          </w:r>
          <w:r w:rsidR="007E68C1" w:rsidRPr="009E73B6">
            <w:rPr>
              <w:rFonts w:cs="Times New Roman"/>
              <w:szCs w:val="24"/>
            </w:rPr>
            <w:instrText xml:space="preserve"> TOC \o "1-3" \h \z \u </w:instrText>
          </w:r>
          <w:r w:rsidRPr="009E73B6">
            <w:rPr>
              <w:rFonts w:cs="Times New Roman"/>
              <w:szCs w:val="24"/>
            </w:rPr>
            <w:fldChar w:fldCharType="separate"/>
          </w:r>
          <w:hyperlink w:anchor="_Toc98955459" w:history="1">
            <w:r w:rsidR="009F1B91" w:rsidRPr="009E73B6">
              <w:rPr>
                <w:rStyle w:val="Hyperlink"/>
                <w:rFonts w:cs="Times New Roman"/>
                <w:noProof/>
                <w:szCs w:val="24"/>
              </w:rPr>
              <w:t>Introduction</w:t>
            </w:r>
            <w:r w:rsidR="009F1B91" w:rsidRPr="009E73B6">
              <w:rPr>
                <w:rFonts w:cs="Times New Roman"/>
                <w:noProof/>
                <w:webHidden/>
                <w:szCs w:val="24"/>
              </w:rPr>
              <w:tab/>
            </w:r>
            <w:r w:rsidRPr="009E73B6">
              <w:rPr>
                <w:rFonts w:cs="Times New Roman"/>
                <w:noProof/>
                <w:webHidden/>
                <w:szCs w:val="24"/>
              </w:rPr>
              <w:fldChar w:fldCharType="begin"/>
            </w:r>
            <w:r w:rsidR="009F1B91" w:rsidRPr="009E73B6">
              <w:rPr>
                <w:rFonts w:cs="Times New Roman"/>
                <w:noProof/>
                <w:webHidden/>
                <w:szCs w:val="24"/>
              </w:rPr>
              <w:instrText xml:space="preserve"> PAGEREF _Toc98955459 \h </w:instrText>
            </w:r>
            <w:r w:rsidRPr="009E73B6">
              <w:rPr>
                <w:rFonts w:cs="Times New Roman"/>
                <w:noProof/>
                <w:webHidden/>
                <w:szCs w:val="24"/>
              </w:rPr>
            </w:r>
            <w:r w:rsidRPr="009E73B6">
              <w:rPr>
                <w:rFonts w:cs="Times New Roman"/>
                <w:noProof/>
                <w:webHidden/>
                <w:szCs w:val="24"/>
              </w:rPr>
              <w:fldChar w:fldCharType="separate"/>
            </w:r>
            <w:r w:rsidR="009F1B91" w:rsidRPr="009E73B6">
              <w:rPr>
                <w:rFonts w:cs="Times New Roman"/>
                <w:noProof/>
                <w:webHidden/>
                <w:szCs w:val="24"/>
              </w:rPr>
              <w:t>3</w:t>
            </w:r>
            <w:r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0" w:history="1">
            <w:r w:rsidR="009F1B91" w:rsidRPr="009E73B6">
              <w:rPr>
                <w:rStyle w:val="Hyperlink"/>
                <w:rFonts w:cs="Times New Roman"/>
                <w:noProof/>
                <w:szCs w:val="24"/>
              </w:rPr>
              <w:t>Business Description and Market Opportunity</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_Toc98955460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4</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1" w:history="1">
            <w:r w:rsidR="009F1B91" w:rsidRPr="009E73B6">
              <w:rPr>
                <w:rStyle w:val="Hyperlink"/>
                <w:rFonts w:cs="Times New Roman"/>
                <w:noProof/>
                <w:szCs w:val="24"/>
              </w:rPr>
              <w:t>Industry Analysis</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_Toc98955461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4</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2" w:history="1">
            <w:r w:rsidR="009F1B91" w:rsidRPr="009E73B6">
              <w:rPr>
                <w:rStyle w:val="Hyperlink"/>
                <w:rFonts w:cs="Times New Roman"/>
                <w:noProof/>
                <w:szCs w:val="24"/>
              </w:rPr>
              <w:t>Operations and Management Team Plan</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_Toc98955462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6</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3" w:history="1">
            <w:r w:rsidR="009F1B91" w:rsidRPr="009E73B6">
              <w:rPr>
                <w:rStyle w:val="Hyperlink"/>
                <w:rFonts w:cs="Times New Roman"/>
                <w:noProof/>
                <w:szCs w:val="24"/>
              </w:rPr>
              <w:t>Marketing Plan</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_Toc98955463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7</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4" w:history="1">
            <w:r w:rsidR="009F1B91" w:rsidRPr="009E73B6">
              <w:rPr>
                <w:rStyle w:val="Hyperlink"/>
                <w:rFonts w:cs="Times New Roman"/>
                <w:noProof/>
                <w:szCs w:val="24"/>
              </w:rPr>
              <w:t>Financial Plan</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_Toc98955464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8</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5" w:history="1">
            <w:r w:rsidR="009F1B91" w:rsidRPr="009E73B6">
              <w:rPr>
                <w:rStyle w:val="Hyperlink"/>
                <w:rFonts w:cs="Times New Roman"/>
                <w:noProof/>
                <w:szCs w:val="24"/>
              </w:rPr>
              <w:t>Market Research</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_Toc98955465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9</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6" w:history="1">
            <w:r w:rsidR="009F1B91" w:rsidRPr="009E73B6">
              <w:rPr>
                <w:rStyle w:val="Hyperlink"/>
                <w:rFonts w:cs="Times New Roman"/>
                <w:noProof/>
                <w:szCs w:val="24"/>
              </w:rPr>
              <w:t>Conclusion</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_Toc98955466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10</w:t>
            </w:r>
            <w:r w:rsidR="00C127FB" w:rsidRPr="009E73B6">
              <w:rPr>
                <w:rFonts w:cs="Times New Roman"/>
                <w:noProof/>
                <w:webHidden/>
                <w:szCs w:val="24"/>
              </w:rPr>
              <w:fldChar w:fldCharType="end"/>
            </w:r>
          </w:hyperlink>
        </w:p>
        <w:p w:rsidR="009F1B91" w:rsidRPr="009E73B6" w:rsidRDefault="005E2BA5" w:rsidP="009E73B6">
          <w:pPr>
            <w:pStyle w:val="TOC1"/>
            <w:tabs>
              <w:tab w:val="right" w:leader="dot" w:pos="9350"/>
            </w:tabs>
            <w:spacing w:after="0"/>
            <w:rPr>
              <w:rFonts w:eastAsiaTheme="minorEastAsia" w:cs="Times New Roman"/>
              <w:noProof/>
              <w:szCs w:val="24"/>
            </w:rPr>
          </w:pPr>
          <w:hyperlink w:anchor="_Toc98955467" w:history="1">
            <w:r w:rsidR="009F1B91" w:rsidRPr="009E73B6">
              <w:rPr>
                <w:rStyle w:val="Hyperlink"/>
                <w:rFonts w:cs="Times New Roman"/>
                <w:noProof/>
                <w:szCs w:val="24"/>
              </w:rPr>
              <w:t>References</w:t>
            </w:r>
            <w:r w:rsidR="009F1B91" w:rsidRPr="009E73B6">
              <w:rPr>
                <w:rFonts w:cs="Times New Roman"/>
                <w:noProof/>
                <w:webHidden/>
                <w:szCs w:val="24"/>
              </w:rPr>
              <w:tab/>
            </w:r>
            <w:r w:rsidR="00C127FB" w:rsidRPr="009E73B6">
              <w:rPr>
                <w:rFonts w:cs="Times New Roman"/>
                <w:noProof/>
                <w:webHidden/>
                <w:szCs w:val="24"/>
              </w:rPr>
              <w:fldChar w:fldCharType="begin"/>
            </w:r>
            <w:r w:rsidR="009F1B91" w:rsidRPr="009E73B6">
              <w:rPr>
                <w:rFonts w:cs="Times New Roman"/>
                <w:noProof/>
                <w:webHidden/>
                <w:szCs w:val="24"/>
              </w:rPr>
              <w:instrText xml:space="preserve"> PAGEREF _Toc98955467 \h </w:instrText>
            </w:r>
            <w:r w:rsidR="00C127FB" w:rsidRPr="009E73B6">
              <w:rPr>
                <w:rFonts w:cs="Times New Roman"/>
                <w:noProof/>
                <w:webHidden/>
                <w:szCs w:val="24"/>
              </w:rPr>
            </w:r>
            <w:r w:rsidR="00C127FB" w:rsidRPr="009E73B6">
              <w:rPr>
                <w:rFonts w:cs="Times New Roman"/>
                <w:noProof/>
                <w:webHidden/>
                <w:szCs w:val="24"/>
              </w:rPr>
              <w:fldChar w:fldCharType="separate"/>
            </w:r>
            <w:r w:rsidR="009F1B91" w:rsidRPr="009E73B6">
              <w:rPr>
                <w:rFonts w:cs="Times New Roman"/>
                <w:noProof/>
                <w:webHidden/>
                <w:szCs w:val="24"/>
              </w:rPr>
              <w:t>11</w:t>
            </w:r>
            <w:r w:rsidR="00C127FB" w:rsidRPr="009E73B6">
              <w:rPr>
                <w:rFonts w:cs="Times New Roman"/>
                <w:noProof/>
                <w:webHidden/>
                <w:szCs w:val="24"/>
              </w:rPr>
              <w:fldChar w:fldCharType="end"/>
            </w:r>
          </w:hyperlink>
        </w:p>
        <w:p w:rsidR="007E68C1" w:rsidRPr="009E73B6" w:rsidRDefault="00C127FB" w:rsidP="009E73B6">
          <w:pPr>
            <w:spacing w:after="0"/>
            <w:rPr>
              <w:rFonts w:cs="Times New Roman"/>
              <w:szCs w:val="24"/>
            </w:rPr>
          </w:pPr>
          <w:r w:rsidRPr="009E73B6">
            <w:rPr>
              <w:rFonts w:cs="Times New Roman"/>
              <w:szCs w:val="24"/>
            </w:rPr>
            <w:fldChar w:fldCharType="end"/>
          </w:r>
        </w:p>
      </w:sdtContent>
    </w:sdt>
    <w:p w:rsidR="007E68C1" w:rsidRPr="009E73B6" w:rsidRDefault="007E68C1" w:rsidP="009E73B6">
      <w:pPr>
        <w:spacing w:after="0"/>
        <w:rPr>
          <w:rFonts w:eastAsia="Times New Roman" w:cs="Times New Roman"/>
          <w:b/>
          <w:bCs/>
          <w:color w:val="222222"/>
          <w:szCs w:val="24"/>
          <w:shd w:val="clear" w:color="auto" w:fill="FFFFFF"/>
        </w:rPr>
      </w:pPr>
      <w:r w:rsidRPr="009E73B6">
        <w:rPr>
          <w:rFonts w:eastAsia="Times New Roman" w:cs="Times New Roman"/>
          <w:b/>
          <w:bCs/>
          <w:color w:val="222222"/>
          <w:szCs w:val="24"/>
          <w:shd w:val="clear" w:color="auto" w:fill="FFFFFF"/>
        </w:rPr>
        <w:br w:type="page"/>
      </w:r>
    </w:p>
    <w:p w:rsidR="00250AB5" w:rsidRPr="009E73B6" w:rsidRDefault="00250AB5" w:rsidP="009E73B6">
      <w:pPr>
        <w:pStyle w:val="Heading1"/>
        <w:rPr>
          <w:rFonts w:eastAsia="Times New Roman"/>
          <w:bCs/>
          <w:color w:val="222222"/>
        </w:rPr>
      </w:pPr>
      <w:bookmarkStart w:id="1" w:name="_Toc98955459"/>
      <w:r w:rsidRPr="009E73B6">
        <w:lastRenderedPageBreak/>
        <w:t>Introduction</w:t>
      </w:r>
      <w:bookmarkEnd w:id="1"/>
    </w:p>
    <w:p w:rsidR="00250AB5" w:rsidRPr="009E73B6" w:rsidRDefault="00250AB5" w:rsidP="009E73B6">
      <w:pPr>
        <w:spacing w:after="0"/>
        <w:rPr>
          <w:rFonts w:cs="Times New Roman"/>
          <w:szCs w:val="24"/>
        </w:rPr>
      </w:pPr>
      <w:r w:rsidRPr="009E73B6">
        <w:rPr>
          <w:rFonts w:cs="Times New Roman"/>
          <w:szCs w:val="24"/>
          <w:shd w:val="clear" w:color="auto" w:fill="FFFFFF"/>
        </w:rPr>
        <w:t>Entrepreneurship is the vision for new ideas</w:t>
      </w:r>
      <w:r w:rsidR="009E73B6" w:rsidRPr="009E73B6">
        <w:rPr>
          <w:rFonts w:cs="Times New Roman"/>
          <w:szCs w:val="24"/>
          <w:shd w:val="clear" w:color="auto" w:fill="FFFFFF"/>
        </w:rPr>
        <w:t> and</w:t>
      </w:r>
      <w:r w:rsidRPr="009E73B6">
        <w:rPr>
          <w:rFonts w:cs="Times New Roman"/>
          <w:szCs w:val="24"/>
          <w:shd w:val="clear" w:color="auto" w:fill="FFFFFF"/>
        </w:rPr>
        <w:t xml:space="preserve"> innovations by resourceful individuals to set up a business organization and to earn some profit while at the same time satisfying the demands and wants of the people with changing times. Massive competition in the international market has created a considerable amount of challenges for organizations to survive in such a fast-paced environment. Hence, to keep up this competition, there has been a sizable increase in Entrepreneurship and are constantly changing the face of the society. The main objective of this study is therefore to evaluate how entrepreneurship knowledge has led to the development of new services by GoUK Fastest Online Delivery Services in the UK. This will be studied by integrating some form of technology. This report will carefully examine a proper business model of GoUK that covers key areas such as management plan, operation plan and marketing plan. The report also critically assesses the attractiveness of the industry with the help of porter’s five forces. Further, it explores various financing options available to ‘GoUK-</w:t>
      </w:r>
      <w:r w:rsidRPr="009E73B6">
        <w:rPr>
          <w:rFonts w:cs="Times New Roman"/>
          <w:i/>
          <w:iCs/>
          <w:szCs w:val="24"/>
          <w:shd w:val="clear" w:color="auto" w:fill="FFFFFF"/>
        </w:rPr>
        <w:t>A one step stop for delivery Services’.</w:t>
      </w:r>
    </w:p>
    <w:p w:rsidR="00250AB5" w:rsidRPr="009E73B6" w:rsidRDefault="00250AB5" w:rsidP="009E73B6">
      <w:pPr>
        <w:spacing w:after="0"/>
        <w:rPr>
          <w:rFonts w:eastAsia="Arial" w:cs="Times New Roman"/>
          <w:b/>
          <w:szCs w:val="24"/>
          <w:shd w:val="clear" w:color="auto" w:fill="FFFFFF"/>
        </w:rPr>
      </w:pPr>
      <w:r w:rsidRPr="009E73B6">
        <w:rPr>
          <w:rFonts w:cs="Times New Roman"/>
          <w:szCs w:val="24"/>
          <w:shd w:val="clear" w:color="auto" w:fill="FFFFFF"/>
        </w:rPr>
        <w:br w:type="page"/>
      </w:r>
    </w:p>
    <w:p w:rsidR="00250AB5" w:rsidRPr="009E73B6" w:rsidRDefault="00250AB5" w:rsidP="009E73B6">
      <w:pPr>
        <w:pStyle w:val="Heading1"/>
      </w:pPr>
      <w:bookmarkStart w:id="2" w:name="_Toc98955460"/>
      <w:r w:rsidRPr="009E73B6">
        <w:lastRenderedPageBreak/>
        <w:t>Business Description and Market Opportunity</w:t>
      </w:r>
      <w:bookmarkEnd w:id="2"/>
    </w:p>
    <w:p w:rsidR="00250AB5" w:rsidRPr="009E73B6" w:rsidRDefault="00250AB5" w:rsidP="009E73B6">
      <w:pPr>
        <w:spacing w:after="0"/>
        <w:rPr>
          <w:rFonts w:cs="Times New Roman"/>
          <w:szCs w:val="24"/>
        </w:rPr>
      </w:pPr>
      <w:r w:rsidRPr="009E73B6">
        <w:rPr>
          <w:rFonts w:cs="Times New Roman"/>
          <w:szCs w:val="24"/>
          <w:shd w:val="clear" w:color="auto" w:fill="FFFFFF"/>
        </w:rPr>
        <w:t>Entrepreneurship has become the most dynamic and dominant force that is driving the economy of the world. Entrepreneurship in the post-covid world has the core of marketing where GoUK will become one of the sensational, trusted and most used online delivery services in the Post-Covid UK. It will be one of the cheapest and fastest online delivery services that aims at targeting people from all walks of life but especially such people who cannot use delivery services due to their low income. The delivery services market of the UK is increasingly becoming more and more competitive because of the influx of newcomers  with great ideas in the transportation industry</w:t>
      </w:r>
      <w:r w:rsidR="009F1B91" w:rsidRPr="009E73B6">
        <w:rPr>
          <w:rFonts w:cs="Times New Roman"/>
          <w:szCs w:val="24"/>
          <w:shd w:val="clear" w:color="auto" w:fill="FFFFFF"/>
        </w:rPr>
        <w:t xml:space="preserve"> (</w:t>
      </w:r>
      <w:r w:rsidR="009F1B91" w:rsidRPr="009E73B6">
        <w:rPr>
          <w:rFonts w:cs="Times New Roman"/>
          <w:szCs w:val="24"/>
        </w:rPr>
        <w:t xml:space="preserve">Atayah </w:t>
      </w:r>
      <w:r w:rsidR="009F1B91" w:rsidRPr="009E73B6">
        <w:rPr>
          <w:rFonts w:cs="Times New Roman"/>
          <w:i/>
          <w:szCs w:val="24"/>
        </w:rPr>
        <w:t>et al.,</w:t>
      </w:r>
      <w:r w:rsidR="009F1B91" w:rsidRPr="009E73B6">
        <w:rPr>
          <w:rFonts w:cs="Times New Roman"/>
          <w:szCs w:val="24"/>
        </w:rPr>
        <w:t xml:space="preserve"> 2021</w:t>
      </w:r>
      <w:r w:rsidR="009F1B91" w:rsidRPr="009E73B6">
        <w:rPr>
          <w:rFonts w:cs="Times New Roman"/>
          <w:szCs w:val="24"/>
          <w:shd w:val="clear" w:color="auto" w:fill="FFFFFF"/>
        </w:rPr>
        <w:t>)</w:t>
      </w:r>
      <w:r w:rsidRPr="009E73B6">
        <w:rPr>
          <w:rFonts w:cs="Times New Roman"/>
          <w:szCs w:val="24"/>
          <w:shd w:val="clear" w:color="auto" w:fill="FFFFFF"/>
        </w:rPr>
        <w:t>. GoUK services aims at dealing with delivery of products from all industrial sectors i.e from hoc deliveries to retail, groceries and food deliveries, fashion to healthcare and home products including furniture. Looking at the difficulties of people in the Covid and Post-Covid UK, it has basically tried to cover all sectors of the delivery model to make their life easier. Because of this, people do not have to look upon all kinds of apps to purchase different products as all these p can be easily found in different segments of the same GoUK app and its website GoUK.co.uk. It aims at providing a real-time tracking facility in the app that will ensure the safety of consumers' packages.  It also aims at providing fastest delivery i.e. on hourly basis of the products purchased. Incidentally, GoUK’s main motto is ``Your comfort and precious time is our business”. The market size for such companies is really quite big as the market for online delivery services is rapidly growing and gained a huge momentum since the Covid-19 pandemic happened. This direct and simplistic approach will make their services unique, time-saving and extremely affordable for everyone.</w:t>
      </w:r>
    </w:p>
    <w:p w:rsidR="00250AB5" w:rsidRPr="009E73B6" w:rsidRDefault="00250AB5" w:rsidP="009E73B6">
      <w:pPr>
        <w:pStyle w:val="Heading1"/>
      </w:pPr>
      <w:bookmarkStart w:id="3" w:name="_Toc98955461"/>
      <w:r w:rsidRPr="009E73B6">
        <w:t>Industry Analysis</w:t>
      </w:r>
      <w:bookmarkEnd w:id="3"/>
    </w:p>
    <w:p w:rsidR="00250AB5" w:rsidRPr="009E73B6" w:rsidRDefault="00250AB5" w:rsidP="009E73B6">
      <w:pPr>
        <w:spacing w:after="0"/>
        <w:rPr>
          <w:rFonts w:cs="Times New Roman"/>
          <w:szCs w:val="24"/>
        </w:rPr>
      </w:pPr>
      <w:r w:rsidRPr="009E73B6">
        <w:rPr>
          <w:rFonts w:cs="Times New Roman"/>
          <w:szCs w:val="24"/>
          <w:shd w:val="clear" w:color="auto" w:fill="FFFFFF"/>
        </w:rPr>
        <w:t>A detailed and thorough research in this field of the transportation industry offers an in-depth industry analysis of GoUK. This will be meticulously examined with the help of Porter’s Five Forces. This force will play a very important role in identifying competition and accordingly develop a better strategy to improve GoUK’s profitability and position in the market. Competition always has a direct impact upon the success of a business. Porter’s five forces are categorized into bargaining power of the Customers, Bargaining powers of the suppliers, Competitors or Rivalries, Threat of Substitution and Threat of New Entries</w:t>
      </w:r>
      <w:r w:rsidR="009F1B91" w:rsidRPr="009E73B6">
        <w:rPr>
          <w:rFonts w:cs="Times New Roman"/>
          <w:szCs w:val="24"/>
          <w:shd w:val="clear" w:color="auto" w:fill="FFFFFF"/>
        </w:rPr>
        <w:t xml:space="preserve"> (</w:t>
      </w:r>
      <w:r w:rsidR="009F1B91" w:rsidRPr="009E73B6">
        <w:rPr>
          <w:rFonts w:cs="Times New Roman"/>
          <w:szCs w:val="24"/>
        </w:rPr>
        <w:t xml:space="preserve">Barykin </w:t>
      </w:r>
      <w:r w:rsidR="009F1B91" w:rsidRPr="009E73B6">
        <w:rPr>
          <w:rFonts w:cs="Times New Roman"/>
          <w:i/>
          <w:szCs w:val="24"/>
        </w:rPr>
        <w:t>et al.,</w:t>
      </w:r>
      <w:r w:rsidR="009F1B91" w:rsidRPr="009E73B6">
        <w:rPr>
          <w:rFonts w:cs="Times New Roman"/>
          <w:szCs w:val="24"/>
        </w:rPr>
        <w:t xml:space="preserve"> 2021</w:t>
      </w:r>
      <w:r w:rsidR="009F1B91" w:rsidRPr="009E73B6">
        <w:rPr>
          <w:rFonts w:cs="Times New Roman"/>
          <w:szCs w:val="24"/>
          <w:shd w:val="clear" w:color="auto" w:fill="FFFFFF"/>
        </w:rPr>
        <w:t>)</w:t>
      </w:r>
      <w:r w:rsidRPr="009E73B6">
        <w:rPr>
          <w:rFonts w:cs="Times New Roman"/>
          <w:szCs w:val="24"/>
          <w:shd w:val="clear" w:color="auto" w:fill="FFFFFF"/>
        </w:rPr>
        <w:t>.</w:t>
      </w:r>
    </w:p>
    <w:p w:rsidR="00250AB5" w:rsidRPr="009E73B6" w:rsidRDefault="00250AB5" w:rsidP="009E73B6">
      <w:pPr>
        <w:spacing w:after="0"/>
        <w:rPr>
          <w:rFonts w:cs="Times New Roman"/>
          <w:b/>
          <w:szCs w:val="24"/>
        </w:rPr>
      </w:pPr>
      <w:r w:rsidRPr="009E73B6">
        <w:rPr>
          <w:rFonts w:cs="Times New Roman"/>
          <w:b/>
          <w:szCs w:val="24"/>
          <w:shd w:val="clear" w:color="auto" w:fill="FFFFFF"/>
        </w:rPr>
        <w:t>Bargaining Powers of Consumers</w:t>
      </w:r>
    </w:p>
    <w:p w:rsidR="00250AB5" w:rsidRPr="009E73B6" w:rsidRDefault="00250AB5" w:rsidP="009E73B6">
      <w:pPr>
        <w:spacing w:after="0"/>
        <w:rPr>
          <w:rFonts w:cs="Times New Roman"/>
          <w:szCs w:val="24"/>
        </w:rPr>
      </w:pPr>
      <w:r w:rsidRPr="009E73B6">
        <w:rPr>
          <w:rFonts w:cs="Times New Roman"/>
          <w:szCs w:val="24"/>
          <w:shd w:val="clear" w:color="auto" w:fill="FFFFFF"/>
        </w:rPr>
        <w:lastRenderedPageBreak/>
        <w:t>As there are plenty of similar industries with similar services, buyers have the greatest options to choose from and this poses a great threat to the services provided by budding delivery companies like GoUK. The advancement of technology has also made customers aware in comparing the prices and to choose better products. The bargaining power of customers is high. Thus, the idea of GoUK in infusing the delivery services of all industrial sectors in the Post-Covid UK will become a huge success in the UK despite huge competition.</w:t>
      </w:r>
    </w:p>
    <w:p w:rsidR="00250AB5" w:rsidRPr="009E73B6" w:rsidRDefault="00250AB5" w:rsidP="009E73B6">
      <w:pPr>
        <w:spacing w:after="0"/>
        <w:rPr>
          <w:rFonts w:cs="Times New Roman"/>
          <w:b/>
          <w:szCs w:val="24"/>
        </w:rPr>
      </w:pPr>
      <w:r w:rsidRPr="009E73B6">
        <w:rPr>
          <w:rFonts w:cs="Times New Roman"/>
          <w:b/>
          <w:szCs w:val="24"/>
          <w:shd w:val="clear" w:color="auto" w:fill="FFFFFF"/>
        </w:rPr>
        <w:t>Bargaining Power of Suppliers</w:t>
      </w:r>
    </w:p>
    <w:p w:rsidR="00250AB5" w:rsidRPr="009E73B6" w:rsidRDefault="00250AB5" w:rsidP="009E73B6">
      <w:pPr>
        <w:spacing w:after="0"/>
        <w:rPr>
          <w:rFonts w:cs="Times New Roman"/>
          <w:szCs w:val="24"/>
        </w:rPr>
      </w:pPr>
      <w:r w:rsidRPr="009E73B6">
        <w:rPr>
          <w:rFonts w:cs="Times New Roman"/>
          <w:szCs w:val="24"/>
          <w:shd w:val="clear" w:color="auto" w:fill="FFFFFF"/>
        </w:rPr>
        <w:t>This force examines how much a particular supplier has the potential to increase the prices of the raw materials which in turn decreases a company’s profitability. It is however believed that the</w:t>
      </w:r>
      <w:r w:rsidR="009E73B6" w:rsidRPr="009E73B6">
        <w:rPr>
          <w:rFonts w:cs="Times New Roman"/>
          <w:szCs w:val="24"/>
          <w:shd w:val="clear" w:color="auto" w:fill="FFFFFF"/>
        </w:rPr>
        <w:t> businesses</w:t>
      </w:r>
      <w:r w:rsidRPr="009E73B6">
        <w:rPr>
          <w:rFonts w:cs="Times New Roman"/>
          <w:szCs w:val="24"/>
          <w:shd w:val="clear" w:color="auto" w:fill="FFFFFF"/>
        </w:rPr>
        <w:t xml:space="preserve"> are in a better position if they have multiple suppliers</w:t>
      </w:r>
      <w:r w:rsidR="009F1B91" w:rsidRPr="009E73B6">
        <w:rPr>
          <w:rFonts w:cs="Times New Roman"/>
          <w:szCs w:val="24"/>
          <w:shd w:val="clear" w:color="auto" w:fill="FFFFFF"/>
        </w:rPr>
        <w:t xml:space="preserve"> (</w:t>
      </w:r>
      <w:r w:rsidR="009F1B91" w:rsidRPr="009E73B6">
        <w:rPr>
          <w:rFonts w:cs="Times New Roman"/>
          <w:szCs w:val="24"/>
        </w:rPr>
        <w:t>Choi, 2021</w:t>
      </w:r>
      <w:r w:rsidR="009F1B91" w:rsidRPr="009E73B6">
        <w:rPr>
          <w:rFonts w:cs="Times New Roman"/>
          <w:szCs w:val="24"/>
          <w:shd w:val="clear" w:color="auto" w:fill="FFFFFF"/>
        </w:rPr>
        <w:t>)</w:t>
      </w:r>
      <w:r w:rsidRPr="009E73B6">
        <w:rPr>
          <w:rFonts w:cs="Times New Roman"/>
          <w:szCs w:val="24"/>
          <w:shd w:val="clear" w:color="auto" w:fill="FFFFFF"/>
        </w:rPr>
        <w:t>. Thus, there is no doubt that GoUK being a startup and a budding company, the risk factor becomes very high in terms of this factor as it will take more time for the companies to trust the services of GoUK. For this GoUK must invest more on this factor to serve the companies better.</w:t>
      </w:r>
    </w:p>
    <w:p w:rsidR="00250AB5" w:rsidRPr="009E73B6" w:rsidRDefault="00250AB5" w:rsidP="009E73B6">
      <w:pPr>
        <w:spacing w:after="0"/>
        <w:rPr>
          <w:rFonts w:cs="Times New Roman"/>
          <w:b/>
          <w:szCs w:val="24"/>
        </w:rPr>
      </w:pPr>
      <w:r w:rsidRPr="009E73B6">
        <w:rPr>
          <w:rFonts w:cs="Times New Roman"/>
          <w:b/>
          <w:szCs w:val="24"/>
          <w:shd w:val="clear" w:color="auto" w:fill="FFFFFF"/>
        </w:rPr>
        <w:t>Competitors and Rivalries</w:t>
      </w:r>
    </w:p>
    <w:p w:rsidR="00250AB5" w:rsidRPr="009E73B6" w:rsidRDefault="00250AB5" w:rsidP="009E73B6">
      <w:pPr>
        <w:spacing w:after="0"/>
        <w:rPr>
          <w:rFonts w:cs="Times New Roman"/>
          <w:szCs w:val="24"/>
        </w:rPr>
      </w:pPr>
      <w:r w:rsidRPr="009E73B6">
        <w:rPr>
          <w:rFonts w:cs="Times New Roman"/>
          <w:szCs w:val="24"/>
          <w:shd w:val="clear" w:color="auto" w:fill="FFFFFF"/>
        </w:rPr>
        <w:t>If rivalries among the companies are very high it tends to drive down the prices of the services and profit as a whole. As there are numerous delivery services, GoUK’s competition is also very high and there is a constant price competition to match improvements in technology and safety of the products of its customers which will ultimately create a huge toll in terms of the company's profitability.</w:t>
      </w:r>
    </w:p>
    <w:p w:rsidR="00250AB5" w:rsidRPr="009E73B6" w:rsidRDefault="00250AB5" w:rsidP="009E73B6">
      <w:pPr>
        <w:spacing w:after="0"/>
        <w:rPr>
          <w:rFonts w:cs="Times New Roman"/>
          <w:b/>
          <w:szCs w:val="24"/>
        </w:rPr>
      </w:pPr>
      <w:r w:rsidRPr="009E73B6">
        <w:rPr>
          <w:rFonts w:cs="Times New Roman"/>
          <w:b/>
          <w:szCs w:val="24"/>
          <w:shd w:val="clear" w:color="auto" w:fill="FFFFFF"/>
        </w:rPr>
        <w:t>Threats of Substitution</w:t>
      </w:r>
    </w:p>
    <w:p w:rsidR="00250AB5" w:rsidRPr="009E73B6" w:rsidRDefault="00250AB5" w:rsidP="009E73B6">
      <w:pPr>
        <w:spacing w:after="0"/>
        <w:rPr>
          <w:rFonts w:cs="Times New Roman"/>
          <w:szCs w:val="24"/>
        </w:rPr>
      </w:pPr>
      <w:r w:rsidRPr="009E73B6">
        <w:rPr>
          <w:rFonts w:cs="Times New Roman"/>
          <w:szCs w:val="24"/>
          <w:shd w:val="clear" w:color="auto" w:fill="FFFFFF"/>
        </w:rPr>
        <w:t>If a new product or service meets the same basic necessity of the customers either in the form of price, quality or less time consumption, the profits of the company suffer a lot. The substitution also becomes a major risk factor towards the success of the company. As there are a lot of delivery services companies, there is a high risk of substitution as people can easily shift from one delivery app to another. Thus in order to lower the risk, GoUK must ensure it has cheaper rates, quality services and a user friendly app and website to attract more customers.</w:t>
      </w:r>
    </w:p>
    <w:p w:rsidR="00250AB5" w:rsidRPr="009E73B6" w:rsidRDefault="00250AB5" w:rsidP="009E73B6">
      <w:pPr>
        <w:spacing w:after="0"/>
        <w:rPr>
          <w:rFonts w:cs="Times New Roman"/>
          <w:b/>
          <w:szCs w:val="24"/>
        </w:rPr>
      </w:pPr>
      <w:r w:rsidRPr="009E73B6">
        <w:rPr>
          <w:rFonts w:cs="Times New Roman"/>
          <w:b/>
          <w:szCs w:val="24"/>
          <w:shd w:val="clear" w:color="auto" w:fill="FFFFFF"/>
        </w:rPr>
        <w:t>Threat of New entrants</w:t>
      </w:r>
    </w:p>
    <w:p w:rsidR="00250AB5" w:rsidRPr="009E73B6" w:rsidRDefault="00250AB5" w:rsidP="009E73B6">
      <w:pPr>
        <w:spacing w:after="0"/>
        <w:rPr>
          <w:rFonts w:cs="Times New Roman"/>
          <w:szCs w:val="24"/>
        </w:rPr>
      </w:pPr>
      <w:r w:rsidRPr="009E73B6">
        <w:rPr>
          <w:rFonts w:cs="Times New Roman"/>
          <w:szCs w:val="24"/>
          <w:shd w:val="clear" w:color="auto" w:fill="FFFFFF"/>
        </w:rPr>
        <w:t xml:space="preserve">This force explains how a new company gains its entry into the industry where it has already established successful business. However with the help of major innovations in science and technology, the threat of new entries is quite significant as it poses high risk. For this, GoUK </w:t>
      </w:r>
      <w:r w:rsidRPr="009E73B6">
        <w:rPr>
          <w:rFonts w:cs="Times New Roman"/>
          <w:szCs w:val="24"/>
          <w:shd w:val="clear" w:color="auto" w:fill="FFFFFF"/>
        </w:rPr>
        <w:lastRenderedPageBreak/>
        <w:t>must try to expand into new markets and not just base its operations in the UK by partnering with various industries to increase its share in the market.</w:t>
      </w:r>
    </w:p>
    <w:p w:rsidR="00250AB5" w:rsidRPr="009E73B6" w:rsidRDefault="00250AB5" w:rsidP="009E73B6">
      <w:pPr>
        <w:pStyle w:val="Heading1"/>
      </w:pPr>
      <w:bookmarkStart w:id="4" w:name="_Toc98955462"/>
      <w:r w:rsidRPr="009E73B6">
        <w:t>Operations and Management Team Plan</w:t>
      </w:r>
      <w:bookmarkEnd w:id="4"/>
      <w:r w:rsidRPr="009E73B6">
        <w:t xml:space="preserve"> </w:t>
      </w:r>
    </w:p>
    <w:p w:rsidR="00250AB5" w:rsidRPr="009E73B6" w:rsidRDefault="00250AB5" w:rsidP="009E73B6">
      <w:pPr>
        <w:spacing w:after="0"/>
        <w:rPr>
          <w:rFonts w:cs="Times New Roman"/>
          <w:szCs w:val="24"/>
        </w:rPr>
      </w:pPr>
      <w:r w:rsidRPr="009E73B6">
        <w:rPr>
          <w:rFonts w:cs="Times New Roman"/>
          <w:szCs w:val="24"/>
          <w:shd w:val="clear" w:color="auto" w:fill="FFFFFF"/>
        </w:rPr>
        <w:t>This plan is very significant in the proper planning and formulation of a business. It is a very crucial part of how a business operates on a continuous basis. It helps in illustrating how a company functions with a proper team management system. This segment also highlights the responsibility of employees, facilities, processes and physical location for its operation. The competition of delivery services in such a fast-paced environment is quite extreme. Although there are already established famous and common delivery services like Hermes Coulegal, Royal Mail, FedEx, DHL, Yodel and DTDC, for GoUK to stand out among these services, it must ensure quality and fastest delivery as possible. Thus, to operate the company, a proper management structure is required that involves multiple employees</w:t>
      </w:r>
      <w:r w:rsidR="009F1B91" w:rsidRPr="009E73B6">
        <w:rPr>
          <w:rFonts w:cs="Times New Roman"/>
          <w:szCs w:val="24"/>
          <w:shd w:val="clear" w:color="auto" w:fill="FFFFFF"/>
        </w:rPr>
        <w:t xml:space="preserve"> (</w:t>
      </w:r>
      <w:r w:rsidR="009F1B91" w:rsidRPr="009E73B6">
        <w:rPr>
          <w:rFonts w:cs="Times New Roman"/>
          <w:szCs w:val="24"/>
        </w:rPr>
        <w:t xml:space="preserve">Daniel </w:t>
      </w:r>
      <w:r w:rsidR="009F1B91" w:rsidRPr="009E73B6">
        <w:rPr>
          <w:rFonts w:cs="Times New Roman"/>
          <w:i/>
          <w:szCs w:val="24"/>
        </w:rPr>
        <w:t>et al.</w:t>
      </w:r>
      <w:r w:rsidR="009F1B91" w:rsidRPr="009E73B6">
        <w:rPr>
          <w:rFonts w:cs="Times New Roman"/>
          <w:szCs w:val="24"/>
        </w:rPr>
        <w:t>, 2019</w:t>
      </w:r>
      <w:r w:rsidR="009F1B91" w:rsidRPr="009E73B6">
        <w:rPr>
          <w:rFonts w:cs="Times New Roman"/>
          <w:szCs w:val="24"/>
          <w:shd w:val="clear" w:color="auto" w:fill="FFFFFF"/>
        </w:rPr>
        <w:t>)</w:t>
      </w:r>
      <w:r w:rsidRPr="009E73B6">
        <w:rPr>
          <w:rFonts w:cs="Times New Roman"/>
          <w:szCs w:val="24"/>
          <w:shd w:val="clear" w:color="auto" w:fill="FFFFFF"/>
        </w:rPr>
        <w:t xml:space="preserve">. This startup will be founded on </w:t>
      </w:r>
      <w:r w:rsidRPr="009E73B6">
        <w:rPr>
          <w:rFonts w:cs="Times New Roman"/>
          <w:b/>
          <w:bCs/>
          <w:szCs w:val="24"/>
          <w:shd w:val="clear" w:color="auto" w:fill="FFFFFF"/>
        </w:rPr>
        <w:t xml:space="preserve">sole proprietorship </w:t>
      </w:r>
      <w:r w:rsidRPr="009E73B6">
        <w:rPr>
          <w:rFonts w:cs="Times New Roman"/>
          <w:szCs w:val="24"/>
          <w:shd w:val="clear" w:color="auto" w:fill="FFFFFF"/>
        </w:rPr>
        <w:t>with the help of his savings and additional loans from the bank. For a delivery service to be  at top, GoUK has properly planned the routes to create a number of delivery chains. GoUK has been founded to fulfill the demands of the people that were not met and to make profit from that. It will include</w:t>
      </w:r>
      <w:r w:rsidR="009F1B91" w:rsidRPr="009E73B6">
        <w:rPr>
          <w:rFonts w:cs="Times New Roman"/>
          <w:szCs w:val="24"/>
          <w:shd w:val="clear" w:color="auto" w:fill="FFFFFF"/>
        </w:rPr>
        <w:t> employees</w:t>
      </w:r>
      <w:r w:rsidRPr="009E73B6">
        <w:rPr>
          <w:rFonts w:cs="Times New Roman"/>
          <w:szCs w:val="24"/>
          <w:shd w:val="clear" w:color="auto" w:fill="FFFFFF"/>
        </w:rPr>
        <w:t xml:space="preserve"> who can answer the queries of the clients as well as employees that work on the back end which involves handling the processes of deliveries to make everything smooth. Initially, GoUK will be managed by the founder and his 6 family members and slowly aims at expanding the employment roles as the business gains momentum. It also plans on using automated delivery using its own app GoUK and its website GoUK.co.uk to ensure quality customer service across the UK.</w:t>
      </w:r>
    </w:p>
    <w:p w:rsidR="00250AB5" w:rsidRPr="009E73B6" w:rsidRDefault="00250AB5" w:rsidP="009E73B6">
      <w:pPr>
        <w:pStyle w:val="Heading1"/>
      </w:pPr>
      <w:bookmarkStart w:id="5" w:name="_Toc98955463"/>
      <w:r w:rsidRPr="009E73B6">
        <w:t>Marketing Plan</w:t>
      </w:r>
      <w:bookmarkEnd w:id="5"/>
    </w:p>
    <w:p w:rsidR="00250AB5" w:rsidRPr="009E73B6" w:rsidRDefault="00250AB5" w:rsidP="009E73B6">
      <w:pPr>
        <w:spacing w:after="0"/>
        <w:rPr>
          <w:rFonts w:cs="Times New Roman"/>
          <w:szCs w:val="24"/>
        </w:rPr>
      </w:pPr>
      <w:r w:rsidRPr="009E73B6">
        <w:rPr>
          <w:rFonts w:cs="Times New Roman"/>
          <w:szCs w:val="24"/>
          <w:shd w:val="clear" w:color="auto" w:fill="FFFFFF"/>
        </w:rPr>
        <w:t>A marketing plan is a strategic framework that helps a  business create goals  and motivates it to grow and expand. For this purpose the model of marketing mix will be implemented.  As the survey data shows that 80% of the delivery services consumers are likely to rate after a bad service. Another 60% want their delivery on time or as fast as possible. 25% of them want secure delivery options and 50% have received their parcels very late and the other 20% received damaged packages</w:t>
      </w:r>
      <w:r w:rsidR="009F1B91" w:rsidRPr="009E73B6">
        <w:rPr>
          <w:rFonts w:cs="Times New Roman"/>
          <w:szCs w:val="24"/>
          <w:shd w:val="clear" w:color="auto" w:fill="FFFFFF"/>
        </w:rPr>
        <w:t xml:space="preserve"> (</w:t>
      </w:r>
      <w:r w:rsidR="009F1B91" w:rsidRPr="009E73B6">
        <w:rPr>
          <w:rFonts w:cs="Times New Roman"/>
          <w:szCs w:val="24"/>
        </w:rPr>
        <w:t xml:space="preserve">Hart </w:t>
      </w:r>
      <w:r w:rsidR="009F1B91" w:rsidRPr="009E73B6">
        <w:rPr>
          <w:rFonts w:cs="Times New Roman"/>
          <w:i/>
          <w:szCs w:val="24"/>
        </w:rPr>
        <w:t>et al.,</w:t>
      </w:r>
      <w:r w:rsidR="009F1B91" w:rsidRPr="009E73B6">
        <w:rPr>
          <w:rFonts w:cs="Times New Roman"/>
          <w:szCs w:val="24"/>
        </w:rPr>
        <w:t xml:space="preserve"> 2020</w:t>
      </w:r>
      <w:r w:rsidR="009F1B91" w:rsidRPr="009E73B6">
        <w:rPr>
          <w:rFonts w:cs="Times New Roman"/>
          <w:szCs w:val="24"/>
          <w:shd w:val="clear" w:color="auto" w:fill="FFFFFF"/>
        </w:rPr>
        <w:t>)</w:t>
      </w:r>
      <w:r w:rsidRPr="009E73B6">
        <w:rPr>
          <w:rFonts w:cs="Times New Roman"/>
          <w:szCs w:val="24"/>
          <w:shd w:val="clear" w:color="auto" w:fill="FFFFFF"/>
        </w:rPr>
        <w:t>. </w:t>
      </w:r>
    </w:p>
    <w:p w:rsidR="00250AB5" w:rsidRPr="009E73B6" w:rsidRDefault="00250AB5" w:rsidP="009E73B6">
      <w:pPr>
        <w:spacing w:after="0"/>
        <w:rPr>
          <w:rFonts w:cs="Times New Roman"/>
          <w:b/>
          <w:szCs w:val="24"/>
        </w:rPr>
      </w:pPr>
      <w:r w:rsidRPr="009E73B6">
        <w:rPr>
          <w:rFonts w:cs="Times New Roman"/>
          <w:b/>
          <w:szCs w:val="24"/>
          <w:shd w:val="clear" w:color="auto" w:fill="FFFFFF"/>
        </w:rPr>
        <w:t>Products</w:t>
      </w:r>
    </w:p>
    <w:p w:rsidR="00250AB5" w:rsidRPr="009E73B6" w:rsidRDefault="00250AB5" w:rsidP="009E73B6">
      <w:pPr>
        <w:spacing w:after="0"/>
        <w:rPr>
          <w:rFonts w:cs="Times New Roman"/>
          <w:szCs w:val="24"/>
        </w:rPr>
      </w:pPr>
      <w:r w:rsidRPr="009E73B6">
        <w:rPr>
          <w:rFonts w:cs="Times New Roman"/>
          <w:szCs w:val="24"/>
          <w:shd w:val="clear" w:color="auto" w:fill="FFFFFF"/>
        </w:rPr>
        <w:t xml:space="preserve">Thus, keeping the above things in mind, GoUK should offer a unique marketing plan that ensures improvement in all these fields and aims to satisfy customers who are not happy with the </w:t>
      </w:r>
      <w:r w:rsidRPr="009E73B6">
        <w:rPr>
          <w:rFonts w:cs="Times New Roman"/>
          <w:szCs w:val="24"/>
          <w:shd w:val="clear" w:color="auto" w:fill="FFFFFF"/>
        </w:rPr>
        <w:lastRenderedPageBreak/>
        <w:t>existing delivery services. For this, it aims at offering local deliveries of groceries and medicines within 1-3 hours and ensure to deliver other products 24*7 with hourly and same day delivery facilities with a proper and secure handling of customer’s goods. It also offers services via B2Bs, C2Cs and B2Cs</w:t>
      </w:r>
      <w:r w:rsidR="009F1B91" w:rsidRPr="009E73B6">
        <w:rPr>
          <w:rFonts w:cs="Times New Roman"/>
          <w:szCs w:val="24"/>
          <w:shd w:val="clear" w:color="auto" w:fill="FFFFFF"/>
        </w:rPr>
        <w:t xml:space="preserve"> (</w:t>
      </w:r>
      <w:r w:rsidR="009F1B91" w:rsidRPr="009E73B6">
        <w:rPr>
          <w:rFonts w:cs="Times New Roman"/>
          <w:szCs w:val="24"/>
        </w:rPr>
        <w:t>Holl and Mariotti, 2018</w:t>
      </w:r>
      <w:r w:rsidR="009F1B91" w:rsidRPr="009E73B6">
        <w:rPr>
          <w:rFonts w:cs="Times New Roman"/>
          <w:szCs w:val="24"/>
          <w:shd w:val="clear" w:color="auto" w:fill="FFFFFF"/>
        </w:rPr>
        <w:t>)</w:t>
      </w:r>
      <w:r w:rsidRPr="009E73B6">
        <w:rPr>
          <w:rFonts w:cs="Times New Roman"/>
          <w:szCs w:val="24"/>
          <w:shd w:val="clear" w:color="auto" w:fill="FFFFFF"/>
        </w:rPr>
        <w:t>.</w:t>
      </w:r>
    </w:p>
    <w:p w:rsidR="00250AB5" w:rsidRPr="009E73B6" w:rsidRDefault="00250AB5" w:rsidP="009E73B6">
      <w:pPr>
        <w:spacing w:after="0"/>
        <w:rPr>
          <w:rFonts w:eastAsia="Times New Roman" w:cs="Times New Roman"/>
          <w:b/>
          <w:szCs w:val="24"/>
        </w:rPr>
      </w:pPr>
      <w:r w:rsidRPr="009E73B6">
        <w:rPr>
          <w:rFonts w:eastAsia="Times New Roman" w:cs="Times New Roman"/>
          <w:b/>
          <w:color w:val="222222"/>
          <w:szCs w:val="24"/>
          <w:shd w:val="clear" w:color="auto" w:fill="FFFFFF"/>
        </w:rPr>
        <w:t>Price</w:t>
      </w:r>
    </w:p>
    <w:p w:rsidR="00250AB5" w:rsidRPr="009E73B6" w:rsidRDefault="00250AB5" w:rsidP="009E73B6">
      <w:pPr>
        <w:spacing w:after="0"/>
        <w:rPr>
          <w:rFonts w:eastAsia="Times New Roman" w:cs="Times New Roman"/>
          <w:szCs w:val="24"/>
        </w:rPr>
      </w:pPr>
      <w:r w:rsidRPr="009E73B6">
        <w:rPr>
          <w:rFonts w:eastAsia="Times New Roman" w:cs="Times New Roman"/>
          <w:color w:val="222222"/>
          <w:szCs w:val="24"/>
          <w:shd w:val="clear" w:color="auto" w:fill="FFFFFF"/>
        </w:rPr>
        <w:t>These services are inevitably the products of GoUK and aims at providing those services as cheap as 3 Euros per kg in local to 10 Euros per kg for national delivery. </w:t>
      </w:r>
    </w:p>
    <w:p w:rsidR="00250AB5" w:rsidRPr="009E73B6" w:rsidRDefault="00250AB5" w:rsidP="009E73B6">
      <w:pPr>
        <w:spacing w:after="0"/>
        <w:rPr>
          <w:rFonts w:eastAsia="Times New Roman" w:cs="Times New Roman"/>
          <w:b/>
          <w:szCs w:val="24"/>
        </w:rPr>
      </w:pPr>
      <w:r w:rsidRPr="009E73B6">
        <w:rPr>
          <w:rFonts w:eastAsia="Times New Roman" w:cs="Times New Roman"/>
          <w:b/>
          <w:color w:val="222222"/>
          <w:szCs w:val="24"/>
          <w:shd w:val="clear" w:color="auto" w:fill="FFFFFF"/>
        </w:rPr>
        <w:t>Place</w:t>
      </w:r>
    </w:p>
    <w:p w:rsidR="00250AB5" w:rsidRPr="009E73B6" w:rsidRDefault="00250AB5" w:rsidP="009E73B6">
      <w:pPr>
        <w:spacing w:after="0"/>
        <w:rPr>
          <w:rFonts w:cs="Times New Roman"/>
          <w:szCs w:val="24"/>
        </w:rPr>
      </w:pPr>
      <w:r w:rsidRPr="009E73B6">
        <w:rPr>
          <w:rFonts w:cs="Times New Roman"/>
          <w:szCs w:val="24"/>
          <w:shd w:val="clear" w:color="auto" w:fill="FFFFFF"/>
        </w:rPr>
        <w:t>GoUK will first start as an online company that will operate via its application and websites and after gaining a certain base in the market, its plan is to open up its first physical headquarters in the capital city of London, UK. It still aims at operating mostly through its application.</w:t>
      </w:r>
    </w:p>
    <w:p w:rsidR="00250AB5" w:rsidRPr="009E73B6" w:rsidRDefault="00250AB5" w:rsidP="009E73B6">
      <w:pPr>
        <w:spacing w:after="0"/>
        <w:rPr>
          <w:rFonts w:eastAsia="Times New Roman" w:cs="Times New Roman"/>
          <w:b/>
          <w:szCs w:val="24"/>
        </w:rPr>
      </w:pPr>
      <w:r w:rsidRPr="009E73B6">
        <w:rPr>
          <w:rFonts w:eastAsia="Times New Roman" w:cs="Times New Roman"/>
          <w:b/>
          <w:color w:val="222222"/>
          <w:szCs w:val="24"/>
          <w:shd w:val="clear" w:color="auto" w:fill="FFFFFF"/>
        </w:rPr>
        <w:t>Promotion</w:t>
      </w:r>
    </w:p>
    <w:p w:rsidR="00250AB5" w:rsidRPr="009E73B6" w:rsidRDefault="00250AB5" w:rsidP="009E73B6">
      <w:pPr>
        <w:spacing w:after="0"/>
        <w:rPr>
          <w:rFonts w:eastAsia="Times New Roman" w:cs="Times New Roman"/>
          <w:szCs w:val="24"/>
        </w:rPr>
      </w:pPr>
      <w:r w:rsidRPr="009E73B6">
        <w:rPr>
          <w:rFonts w:eastAsia="Times New Roman" w:cs="Times New Roman"/>
          <w:color w:val="222222"/>
          <w:szCs w:val="24"/>
          <w:shd w:val="clear" w:color="auto" w:fill="FFFFFF"/>
        </w:rPr>
        <w:t>To increase the visibility of GoUK in the UK, promoting it right becomes very important as this will give consumers the idea about the company and its services. As GoUK will be  first launched via</w:t>
      </w:r>
      <w:r w:rsidR="007E68C1" w:rsidRPr="009E73B6">
        <w:rPr>
          <w:rFonts w:eastAsia="Times New Roman" w:cs="Times New Roman"/>
          <w:color w:val="222222"/>
          <w:szCs w:val="24"/>
          <w:shd w:val="clear" w:color="auto" w:fill="FFFFFF"/>
        </w:rPr>
        <w:t xml:space="preserve"> social media platforms, it will advertise</w:t>
      </w:r>
      <w:r w:rsidRPr="009E73B6">
        <w:rPr>
          <w:rFonts w:eastAsia="Times New Roman" w:cs="Times New Roman"/>
          <w:color w:val="222222"/>
          <w:szCs w:val="24"/>
          <w:shd w:val="clear" w:color="auto" w:fill="FFFFFF"/>
        </w:rPr>
        <w:t xml:space="preserve"> its services through Facebook, Instagram, twitter and also print media. These platforms </w:t>
      </w:r>
      <w:r w:rsidR="007E68C1" w:rsidRPr="009E73B6">
        <w:rPr>
          <w:rFonts w:eastAsia="Times New Roman" w:cs="Times New Roman"/>
          <w:color w:val="222222"/>
          <w:szCs w:val="24"/>
          <w:shd w:val="clear" w:color="auto" w:fill="FFFFFF"/>
        </w:rPr>
        <w:t>will play a key role in making GoUK popular which will directly increase</w:t>
      </w:r>
      <w:r w:rsidRPr="009E73B6">
        <w:rPr>
          <w:rFonts w:eastAsia="Times New Roman" w:cs="Times New Roman"/>
          <w:color w:val="222222"/>
          <w:szCs w:val="24"/>
          <w:shd w:val="clear" w:color="auto" w:fill="FFFFFF"/>
        </w:rPr>
        <w:t xml:space="preserve"> its use and profits.</w:t>
      </w:r>
    </w:p>
    <w:p w:rsidR="00250AB5" w:rsidRPr="009E73B6" w:rsidRDefault="00250AB5" w:rsidP="009E73B6">
      <w:pPr>
        <w:pStyle w:val="Heading1"/>
      </w:pPr>
      <w:bookmarkStart w:id="6" w:name="_Toc98955464"/>
      <w:r w:rsidRPr="009E73B6">
        <w:t>Financial Plan</w:t>
      </w:r>
      <w:bookmarkEnd w:id="6"/>
    </w:p>
    <w:p w:rsidR="00250AB5" w:rsidRPr="009E73B6" w:rsidRDefault="00250AB5" w:rsidP="009E73B6">
      <w:pPr>
        <w:spacing w:after="0"/>
        <w:rPr>
          <w:rFonts w:cs="Times New Roman"/>
          <w:szCs w:val="24"/>
        </w:rPr>
      </w:pPr>
      <w:r w:rsidRPr="009E73B6">
        <w:rPr>
          <w:rFonts w:cs="Times New Roman"/>
          <w:szCs w:val="24"/>
          <w:shd w:val="clear" w:color="auto" w:fill="FFFFFF"/>
        </w:rPr>
        <w:t>For startups like GoUK, it is very important to specifically lay out a proper financial plan to become successful in the market.</w:t>
      </w:r>
      <w:r w:rsidR="009F1B91" w:rsidRPr="009E73B6">
        <w:rPr>
          <w:rFonts w:cs="Times New Roman"/>
          <w:szCs w:val="24"/>
          <w:shd w:val="clear" w:color="auto" w:fill="FFFFFF"/>
        </w:rPr>
        <w:t xml:space="preserve"> </w:t>
      </w:r>
      <w:r w:rsidRPr="009E73B6">
        <w:rPr>
          <w:rFonts w:cs="Times New Roman"/>
          <w:szCs w:val="24"/>
          <w:shd w:val="clear" w:color="auto" w:fill="FFFFFF"/>
        </w:rPr>
        <w:t>This helps in</w:t>
      </w:r>
      <w:r w:rsidR="009F1B91" w:rsidRPr="009E73B6">
        <w:rPr>
          <w:rFonts w:cs="Times New Roman"/>
          <w:szCs w:val="24"/>
          <w:shd w:val="clear" w:color="auto" w:fill="FFFFFF"/>
        </w:rPr>
        <w:t> navigating</w:t>
      </w:r>
      <w:r w:rsidRPr="009E73B6">
        <w:rPr>
          <w:rFonts w:cs="Times New Roman"/>
          <w:szCs w:val="24"/>
          <w:shd w:val="clear" w:color="auto" w:fill="FFFFFF"/>
        </w:rPr>
        <w:t xml:space="preserve"> difficult decisions to reduce the expenses and increase profitability</w:t>
      </w:r>
      <w:r w:rsidR="009F1B91" w:rsidRPr="009E73B6">
        <w:rPr>
          <w:rFonts w:cs="Times New Roman"/>
          <w:szCs w:val="24"/>
          <w:shd w:val="clear" w:color="auto" w:fill="FFFFFF"/>
        </w:rPr>
        <w:t xml:space="preserve"> (</w:t>
      </w:r>
      <w:r w:rsidR="009F1B91" w:rsidRPr="009E73B6">
        <w:rPr>
          <w:rFonts w:cs="Times New Roman"/>
          <w:szCs w:val="24"/>
        </w:rPr>
        <w:t xml:space="preserve">Kostiuk </w:t>
      </w:r>
      <w:r w:rsidR="009F1B91" w:rsidRPr="009E73B6">
        <w:rPr>
          <w:rFonts w:cs="Times New Roman"/>
          <w:i/>
          <w:szCs w:val="24"/>
        </w:rPr>
        <w:t>et al.,</w:t>
      </w:r>
      <w:r w:rsidR="009F1B91" w:rsidRPr="009E73B6">
        <w:rPr>
          <w:rFonts w:cs="Times New Roman"/>
          <w:szCs w:val="24"/>
        </w:rPr>
        <w:t xml:space="preserve"> 2021</w:t>
      </w:r>
      <w:r w:rsidR="009F1B91" w:rsidRPr="009E73B6">
        <w:rPr>
          <w:rFonts w:cs="Times New Roman"/>
          <w:szCs w:val="24"/>
          <w:shd w:val="clear" w:color="auto" w:fill="FFFFFF"/>
        </w:rPr>
        <w:t>)</w:t>
      </w:r>
      <w:r w:rsidRPr="009E73B6">
        <w:rPr>
          <w:rFonts w:cs="Times New Roman"/>
          <w:szCs w:val="24"/>
          <w:shd w:val="clear" w:color="auto" w:fill="FFFFFF"/>
        </w:rPr>
        <w:t>. This part of the business only focuses about the money sections. The cash budget will be prepared for this purpose where the financial budgeting will be determined and planned. </w:t>
      </w:r>
    </w:p>
    <w:p w:rsidR="00250AB5" w:rsidRPr="009E73B6" w:rsidRDefault="00250AB5" w:rsidP="009E73B6">
      <w:pPr>
        <w:spacing w:after="0"/>
        <w:rPr>
          <w:rFonts w:eastAsia="Times New Roman" w:cs="Times New Roman"/>
          <w:b/>
          <w:szCs w:val="24"/>
        </w:rPr>
      </w:pPr>
      <w:r w:rsidRPr="009E73B6">
        <w:rPr>
          <w:rFonts w:eastAsia="Times New Roman" w:cs="Times New Roman"/>
          <w:b/>
          <w:color w:val="222222"/>
          <w:szCs w:val="24"/>
          <w:shd w:val="clear" w:color="auto" w:fill="FFFFFF"/>
        </w:rPr>
        <w:t>Cash Budget for the GoUK</w:t>
      </w:r>
      <w:r w:rsidR="009E73B6">
        <w:rPr>
          <w:rFonts w:eastAsia="Times New Roman" w:cs="Times New Roman"/>
          <w:b/>
          <w:szCs w:val="24"/>
        </w:rPr>
        <w:tab/>
      </w:r>
    </w:p>
    <w:tbl>
      <w:tblPr>
        <w:tblW w:w="9360" w:type="dxa"/>
        <w:tblCellMar>
          <w:top w:w="15" w:type="dxa"/>
          <w:left w:w="15" w:type="dxa"/>
          <w:bottom w:w="15" w:type="dxa"/>
          <w:right w:w="15" w:type="dxa"/>
        </w:tblCellMar>
        <w:tblLook w:val="04A0" w:firstRow="1" w:lastRow="0" w:firstColumn="1" w:lastColumn="0" w:noHBand="0" w:noVBand="1"/>
      </w:tblPr>
      <w:tblGrid>
        <w:gridCol w:w="4161"/>
        <w:gridCol w:w="1626"/>
        <w:gridCol w:w="1744"/>
        <w:gridCol w:w="1829"/>
      </w:tblGrid>
      <w:tr w:rsidR="00250AB5"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r w:rsidRPr="009E73B6">
              <w:rPr>
                <w:rFonts w:eastAsia="Times New Roman" w:cs="Times New Roman"/>
                <w:b/>
                <w:bCs/>
                <w:color w:val="222222"/>
                <w:szCs w:val="24"/>
                <w:shd w:val="clear" w:color="auto" w:fill="FFFFFF"/>
              </w:rPr>
              <w:t>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r w:rsidRPr="009E73B6">
              <w:rPr>
                <w:rFonts w:eastAsia="Times New Roman" w:cs="Times New Roman"/>
                <w:b/>
                <w:bCs/>
                <w:color w:val="222222"/>
                <w:szCs w:val="24"/>
                <w:shd w:val="clear" w:color="auto" w:fill="FFFFFF"/>
              </w:rPr>
              <w:t>1st month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r w:rsidRPr="009E73B6">
              <w:rPr>
                <w:rFonts w:eastAsia="Times New Roman" w:cs="Times New Roman"/>
                <w:b/>
                <w:bCs/>
                <w:color w:val="222222"/>
                <w:szCs w:val="24"/>
                <w:shd w:val="clear" w:color="auto" w:fill="FFFFFF"/>
              </w:rPr>
              <w:t>2nd month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r w:rsidRPr="009E73B6">
              <w:rPr>
                <w:rFonts w:eastAsia="Times New Roman" w:cs="Times New Roman"/>
                <w:b/>
                <w:bCs/>
                <w:color w:val="222222"/>
                <w:szCs w:val="24"/>
                <w:shd w:val="clear" w:color="auto" w:fill="FFFFFF"/>
              </w:rPr>
              <w:t>3rd months </w:t>
            </w:r>
          </w:p>
        </w:tc>
      </w:tr>
      <w:tr w:rsidR="00250AB5"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r w:rsidRPr="009E73B6">
              <w:rPr>
                <w:rFonts w:eastAsia="Times New Roman" w:cs="Times New Roman"/>
                <w:color w:val="222222"/>
                <w:szCs w:val="24"/>
                <w:shd w:val="clear" w:color="auto" w:fill="FFFFFF"/>
              </w:rPr>
              <w:t>Purchasing of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9E73B6" w:rsidP="009E73B6">
            <w:pPr>
              <w:spacing w:after="0"/>
              <w:rPr>
                <w:rFonts w:eastAsia="Times New Roman" w:cs="Times New Roman"/>
                <w:szCs w:val="24"/>
              </w:rPr>
            </w:pPr>
            <w:r>
              <w:rPr>
                <w:color w:val="202124"/>
                <w:shd w:val="clear" w:color="auto" w:fill="FFFFFF"/>
              </w:rPr>
              <w:t>€ 10000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50AB5" w:rsidRPr="009E73B6" w:rsidRDefault="00250AB5" w:rsidP="009E73B6">
            <w:pPr>
              <w:spacing w:after="0"/>
              <w:rPr>
                <w:rFonts w:eastAsia="Times New Roman" w:cs="Times New Roman"/>
                <w:szCs w:val="24"/>
              </w:rPr>
            </w:pPr>
          </w:p>
        </w:tc>
      </w:tr>
      <w:tr w:rsidR="009E73B6"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sidRPr="009E73B6">
              <w:rPr>
                <w:rFonts w:eastAsia="Times New Roman" w:cs="Times New Roman"/>
                <w:color w:val="222222"/>
                <w:szCs w:val="24"/>
                <w:shd w:val="clear" w:color="auto" w:fill="FFFFFF"/>
              </w:rPr>
              <w:t>Managing vehicles for logistic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cs="Times New Roman"/>
                <w:szCs w:val="24"/>
              </w:rPr>
            </w:pPr>
            <w:r>
              <w:rPr>
                <w:color w:val="202124"/>
                <w:shd w:val="clear" w:color="auto" w:fill="FFFFFF"/>
              </w:rPr>
              <w:t>€ 2000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€ 1500</w:t>
            </w:r>
          </w:p>
        </w:tc>
      </w:tr>
      <w:tr w:rsidR="009E73B6"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sidRPr="009E73B6">
              <w:rPr>
                <w:rFonts w:eastAsia="Times New Roman" w:cs="Times New Roman"/>
                <w:color w:val="222222"/>
                <w:szCs w:val="24"/>
                <w:shd w:val="clear" w:color="auto" w:fill="FFFFFF"/>
              </w:rPr>
              <w:t>Employees compensation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Pr>
                <w:color w:val="202124"/>
                <w:shd w:val="clear" w:color="auto" w:fill="FFFFFF"/>
              </w:rPr>
              <w:t>€ 2500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rsidP="009E73B6">
            <w:pPr>
              <w:pStyle w:val="NormalWeb"/>
              <w:spacing w:before="0" w:beforeAutospacing="0" w:after="0" w:afterAutospacing="0"/>
            </w:pPr>
            <w:r>
              <w:rPr>
                <w:color w:val="202124"/>
                <w:shd w:val="clear" w:color="auto" w:fill="FFFFFF"/>
              </w:rPr>
              <w:t>€  2500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2500</w:t>
            </w:r>
          </w:p>
        </w:tc>
      </w:tr>
      <w:tr w:rsidR="009E73B6"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sidRPr="009E73B6">
              <w:rPr>
                <w:rFonts w:eastAsia="Times New Roman" w:cs="Times New Roman"/>
                <w:color w:val="222222"/>
                <w:szCs w:val="24"/>
                <w:shd w:val="clear" w:color="auto" w:fill="FFFFFF"/>
              </w:rPr>
              <w:lastRenderedPageBreak/>
              <w:t>Reserved capital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Pr>
                <w:color w:val="202124"/>
                <w:shd w:val="clear" w:color="auto" w:fill="FFFFFF"/>
              </w:rPr>
              <w:t>€ 8000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€ 8000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€ 6000</w:t>
            </w:r>
          </w:p>
        </w:tc>
      </w:tr>
      <w:tr w:rsidR="009E73B6" w:rsidRPr="009E73B6" w:rsidTr="00250AB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sidRPr="009E73B6">
              <w:rPr>
                <w:rFonts w:eastAsia="Times New Roman" w:cs="Times New Roman"/>
                <w:color w:val="222222"/>
                <w:szCs w:val="24"/>
                <w:shd w:val="clear" w:color="auto" w:fill="FFFFFF"/>
              </w:rPr>
              <w:t>Furnitures and other appliances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Pr="009E73B6" w:rsidRDefault="009E73B6" w:rsidP="009E73B6">
            <w:pPr>
              <w:spacing w:after="0"/>
              <w:rPr>
                <w:rFonts w:eastAsia="Times New Roman" w:cs="Times New Roman"/>
                <w:szCs w:val="24"/>
              </w:rPr>
            </w:pPr>
            <w:r>
              <w:rPr>
                <w:color w:val="202124"/>
                <w:shd w:val="clear" w:color="auto" w:fill="FFFFFF"/>
              </w:rPr>
              <w:t>€ 1000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E73B6" w:rsidRDefault="009E73B6">
            <w:pPr>
              <w:pStyle w:val="NormalWeb"/>
              <w:spacing w:before="0" w:beforeAutospacing="0" w:after="0" w:afterAutospacing="0" w:line="0" w:lineRule="atLeast"/>
            </w:pPr>
            <w:r>
              <w:rPr>
                <w:color w:val="202124"/>
                <w:shd w:val="clear" w:color="auto" w:fill="FFFFFF"/>
              </w:rPr>
              <w:t>€ 500</w:t>
            </w:r>
          </w:p>
        </w:tc>
      </w:tr>
    </w:tbl>
    <w:p w:rsidR="009E73B6" w:rsidRPr="009E73B6" w:rsidRDefault="009E73B6" w:rsidP="009E73B6">
      <w:pPr>
        <w:spacing w:after="0" w:line="240" w:lineRule="auto"/>
        <w:jc w:val="center"/>
        <w:rPr>
          <w:rFonts w:eastAsia="Times New Roman" w:cs="Times New Roman"/>
          <w:szCs w:val="24"/>
        </w:rPr>
      </w:pPr>
      <w:bookmarkStart w:id="7" w:name="_Toc98955465"/>
      <w:r w:rsidRPr="009E73B6">
        <w:rPr>
          <w:rFonts w:eastAsia="Times New Roman" w:cs="Times New Roman"/>
          <w:color w:val="222222"/>
          <w:szCs w:val="24"/>
          <w:shd w:val="clear" w:color="auto" w:fill="FFFFFF"/>
        </w:rPr>
        <w:t>Table No.1: Cash Budget </w:t>
      </w:r>
    </w:p>
    <w:p w:rsidR="009E73B6" w:rsidRDefault="009E73B6" w:rsidP="009E73B6">
      <w:pPr>
        <w:spacing w:after="0" w:line="240" w:lineRule="auto"/>
        <w:jc w:val="center"/>
        <w:rPr>
          <w:rFonts w:eastAsia="Times New Roman" w:cs="Times New Roman"/>
          <w:szCs w:val="24"/>
        </w:rPr>
      </w:pPr>
      <w:r w:rsidRPr="009E73B6">
        <w:rPr>
          <w:rFonts w:eastAsia="Times New Roman" w:cs="Times New Roman"/>
          <w:color w:val="222222"/>
          <w:szCs w:val="24"/>
          <w:shd w:val="clear" w:color="auto" w:fill="FFFFFF"/>
        </w:rPr>
        <w:t>(Source: Created by the learner)</w:t>
      </w:r>
    </w:p>
    <w:p w:rsidR="00250AB5" w:rsidRPr="009E73B6" w:rsidRDefault="00250AB5" w:rsidP="009E73B6">
      <w:pPr>
        <w:pStyle w:val="Heading1"/>
      </w:pPr>
      <w:r w:rsidRPr="009E73B6">
        <w:t>Market Research</w:t>
      </w:r>
      <w:bookmarkEnd w:id="7"/>
    </w:p>
    <w:p w:rsidR="007E68C1" w:rsidRPr="009E73B6" w:rsidRDefault="00250AB5" w:rsidP="009E73B6">
      <w:pPr>
        <w:spacing w:after="0"/>
        <w:rPr>
          <w:rFonts w:cs="Times New Roman"/>
          <w:szCs w:val="24"/>
          <w:shd w:val="clear" w:color="auto" w:fill="FFFFFF"/>
        </w:rPr>
      </w:pPr>
      <w:r w:rsidRPr="009E73B6">
        <w:rPr>
          <w:rFonts w:cs="Times New Roman"/>
          <w:szCs w:val="24"/>
          <w:shd w:val="clear" w:color="auto" w:fill="FFFFFF"/>
        </w:rPr>
        <w:t>The delivery services market is constantly growing and evolving and it is estimated to grow more in the coming years. The estimated market size for this business in the Post-Covid UK is 950</w:t>
      </w:r>
      <w:r w:rsidR="009F1B91" w:rsidRPr="009E73B6">
        <w:rPr>
          <w:rFonts w:cs="Times New Roman"/>
          <w:szCs w:val="24"/>
          <w:shd w:val="clear" w:color="auto" w:fill="FFFFFF"/>
        </w:rPr>
        <w:t xml:space="preserve"> </w:t>
      </w:r>
      <w:r w:rsidRPr="009E73B6">
        <w:rPr>
          <w:rFonts w:cs="Times New Roman"/>
          <w:szCs w:val="24"/>
          <w:shd w:val="clear" w:color="auto" w:fill="FFFFFF"/>
        </w:rPr>
        <w:t>million and is increasingly growing at a rapid pace since the past 3 years</w:t>
      </w:r>
      <w:r w:rsidR="009F1B91" w:rsidRPr="009E73B6">
        <w:rPr>
          <w:rFonts w:cs="Times New Roman"/>
          <w:szCs w:val="24"/>
          <w:shd w:val="clear" w:color="auto" w:fill="FFFFFF"/>
        </w:rPr>
        <w:t xml:space="preserve"> (</w:t>
      </w:r>
      <w:r w:rsidR="009F1B91" w:rsidRPr="009E73B6">
        <w:rPr>
          <w:rFonts w:cs="Times New Roman"/>
          <w:szCs w:val="24"/>
        </w:rPr>
        <w:t xml:space="preserve">Rejeb </w:t>
      </w:r>
      <w:r w:rsidR="009F1B91" w:rsidRPr="009E73B6">
        <w:rPr>
          <w:rFonts w:cs="Times New Roman"/>
          <w:i/>
          <w:szCs w:val="24"/>
        </w:rPr>
        <w:t>et al.,</w:t>
      </w:r>
      <w:r w:rsidR="009F1B91" w:rsidRPr="009E73B6">
        <w:rPr>
          <w:rFonts w:cs="Times New Roman"/>
          <w:szCs w:val="24"/>
        </w:rPr>
        <w:t xml:space="preserve"> 2020</w:t>
      </w:r>
      <w:r w:rsidR="009F1B91" w:rsidRPr="009E73B6">
        <w:rPr>
          <w:rFonts w:cs="Times New Roman"/>
          <w:szCs w:val="24"/>
          <w:shd w:val="clear" w:color="auto" w:fill="FFFFFF"/>
        </w:rPr>
        <w:t>)</w:t>
      </w:r>
      <w:r w:rsidRPr="009E73B6">
        <w:rPr>
          <w:rFonts w:cs="Times New Roman"/>
          <w:szCs w:val="24"/>
          <w:shd w:val="clear" w:color="auto" w:fill="FFFFFF"/>
        </w:rPr>
        <w:t>. Rising E-commerce market is quite  a huge market for delivery services like GoUK to be successful. Its profitability is high as it ensures to deliver customers' packages within 20 minutes of ordering it. Although initially it plans to set up its base domestically in the UK around August 2022, it plans to expand its services worldwide with shipping of international products at a very affordable rate. International shipping cost is very high therefore GoUK understands that and plans to fill that void with affordable prices and earn profit. </w:t>
      </w:r>
    </w:p>
    <w:p w:rsidR="007E68C1" w:rsidRPr="009E73B6" w:rsidRDefault="007E68C1" w:rsidP="009E73B6">
      <w:pPr>
        <w:spacing w:after="0"/>
        <w:rPr>
          <w:rFonts w:cs="Times New Roman"/>
          <w:szCs w:val="24"/>
          <w:shd w:val="clear" w:color="auto" w:fill="FFFFFF"/>
        </w:rPr>
      </w:pPr>
      <w:r w:rsidRPr="009E73B6">
        <w:rPr>
          <w:rFonts w:cs="Times New Roman"/>
          <w:szCs w:val="24"/>
          <w:shd w:val="clear" w:color="auto" w:fill="FFFFFF"/>
        </w:rPr>
        <w:br w:type="page"/>
      </w:r>
    </w:p>
    <w:p w:rsidR="00250AB5" w:rsidRPr="009E73B6" w:rsidRDefault="00250AB5" w:rsidP="009E73B6">
      <w:pPr>
        <w:pStyle w:val="Heading1"/>
        <w:rPr>
          <w:rFonts w:eastAsiaTheme="minorHAnsi"/>
        </w:rPr>
      </w:pPr>
      <w:bookmarkStart w:id="8" w:name="_Toc98955466"/>
      <w:r w:rsidRPr="009E73B6">
        <w:lastRenderedPageBreak/>
        <w:t>Conclusion</w:t>
      </w:r>
      <w:bookmarkEnd w:id="8"/>
    </w:p>
    <w:p w:rsidR="009F1B91" w:rsidRPr="009E73B6" w:rsidRDefault="00250AB5" w:rsidP="009E73B6">
      <w:pPr>
        <w:spacing w:after="0"/>
        <w:rPr>
          <w:rFonts w:cs="Times New Roman"/>
          <w:szCs w:val="24"/>
          <w:shd w:val="clear" w:color="auto" w:fill="FFFFFF"/>
        </w:rPr>
      </w:pPr>
      <w:r w:rsidRPr="009E73B6">
        <w:rPr>
          <w:rFonts w:cs="Times New Roman"/>
          <w:szCs w:val="24"/>
          <w:shd w:val="clear" w:color="auto" w:fill="FFFFFF"/>
        </w:rPr>
        <w:t>This report has successfully studied the concept of entrepreneurship and related that concept in developing a new entrepreneurial venture named GoUK. This new venture has been thoroughly explained by giving a proper description of the business and its market opportunity. A general description of industry analysis has been done using Porter’s Five Forces to understand the trends in a marketplace. This report also critically analyzed the operation and management plan that will gradually help in the proper functioning of GoUK. It has also incorporated the study of a distinc</w:t>
      </w:r>
      <w:r w:rsidR="009F1B91" w:rsidRPr="009E73B6">
        <w:rPr>
          <w:rFonts w:cs="Times New Roman"/>
          <w:szCs w:val="24"/>
          <w:shd w:val="clear" w:color="auto" w:fill="FFFFFF"/>
        </w:rPr>
        <w:t>t marketing plan using four P’s</w:t>
      </w:r>
      <w:r w:rsidRPr="009E73B6">
        <w:rPr>
          <w:rFonts w:cs="Times New Roman"/>
          <w:szCs w:val="24"/>
          <w:shd w:val="clear" w:color="auto" w:fill="FFFFFF"/>
        </w:rPr>
        <w:t xml:space="preserve"> of marketing strategy that will help startups like GoUK to plan its entry in the market. Lastly, it provides a detailed financial plan and market research to identify the trends and opportunities in the market. </w:t>
      </w:r>
    </w:p>
    <w:p w:rsidR="009F1B91" w:rsidRPr="009E73B6" w:rsidRDefault="009F1B91" w:rsidP="009E73B6">
      <w:pPr>
        <w:pStyle w:val="Heading1"/>
      </w:pPr>
    </w:p>
    <w:p w:rsidR="009F1B91" w:rsidRPr="009E73B6" w:rsidRDefault="009F1B91" w:rsidP="009E73B6">
      <w:pPr>
        <w:spacing w:after="0"/>
        <w:rPr>
          <w:rFonts w:eastAsia="Arial" w:cs="Times New Roman"/>
          <w:b/>
          <w:szCs w:val="24"/>
          <w:shd w:val="clear" w:color="auto" w:fill="FFFFFF"/>
        </w:rPr>
      </w:pPr>
      <w:r w:rsidRPr="009E73B6">
        <w:rPr>
          <w:rFonts w:cs="Times New Roman"/>
          <w:szCs w:val="24"/>
        </w:rPr>
        <w:br w:type="page"/>
      </w:r>
    </w:p>
    <w:p w:rsidR="009F1B91" w:rsidRPr="009E73B6" w:rsidRDefault="009F1B91" w:rsidP="009E73B6">
      <w:pPr>
        <w:pStyle w:val="Heading1"/>
      </w:pPr>
      <w:bookmarkStart w:id="9" w:name="_Toc98955467"/>
      <w:r w:rsidRPr="009E73B6">
        <w:lastRenderedPageBreak/>
        <w:t>References</w:t>
      </w:r>
      <w:bookmarkEnd w:id="9"/>
    </w:p>
    <w:p w:rsidR="009E73B6" w:rsidRPr="009E73B6" w:rsidRDefault="009E73B6" w:rsidP="009E73B6">
      <w:pPr>
        <w:spacing w:after="0"/>
        <w:rPr>
          <w:rFonts w:cs="Times New Roman"/>
          <w:szCs w:val="24"/>
        </w:rPr>
      </w:pPr>
      <w:r w:rsidRPr="009E73B6">
        <w:rPr>
          <w:rFonts w:cs="Times New Roman"/>
          <w:szCs w:val="24"/>
        </w:rPr>
        <w:t>Atayah, O.F., Dhiaf, M.M., Najaf, K. and Frederico, G.F., 2021. Impact of COVID-19 on financial performance of logistics firms: evidence from G-20 countries. </w:t>
      </w:r>
      <w:r w:rsidRPr="009E73B6">
        <w:rPr>
          <w:rFonts w:cs="Times New Roman"/>
          <w:iCs/>
          <w:szCs w:val="24"/>
        </w:rPr>
        <w:t>Journal of Global Operations and Strategic Sourcing</w:t>
      </w:r>
      <w:r w:rsidRPr="009E73B6">
        <w:rPr>
          <w:rFonts w:cs="Times New Roman"/>
          <w:szCs w:val="24"/>
        </w:rPr>
        <w:t>.</w:t>
      </w:r>
    </w:p>
    <w:p w:rsidR="009E73B6" w:rsidRPr="009E73B6" w:rsidRDefault="009E73B6" w:rsidP="009E73B6">
      <w:pPr>
        <w:spacing w:after="0"/>
        <w:rPr>
          <w:rFonts w:cs="Times New Roman"/>
          <w:szCs w:val="24"/>
        </w:rPr>
      </w:pPr>
      <w:r w:rsidRPr="009E73B6">
        <w:rPr>
          <w:rFonts w:cs="Times New Roman"/>
          <w:szCs w:val="24"/>
        </w:rPr>
        <w:t>Barykin, S.Y., Kapustina, I.V., Kalinina, O.V., Dubolazov, V.A., Esquivel, C.A.N., Alyarovna, N.E. and Sharapaev, P., 2021. The sharing economy and digital logistics in retail chains: Opportunities and threats. </w:t>
      </w:r>
      <w:r w:rsidRPr="009E73B6">
        <w:rPr>
          <w:rFonts w:cs="Times New Roman"/>
          <w:iCs/>
          <w:szCs w:val="24"/>
        </w:rPr>
        <w:t>Academy of Strategic Management Journal</w:t>
      </w:r>
      <w:r w:rsidRPr="009E73B6">
        <w:rPr>
          <w:rFonts w:cs="Times New Roman"/>
          <w:szCs w:val="24"/>
        </w:rPr>
        <w:t>, </w:t>
      </w:r>
      <w:r w:rsidRPr="009E73B6">
        <w:rPr>
          <w:rFonts w:cs="Times New Roman"/>
          <w:iCs/>
          <w:szCs w:val="24"/>
        </w:rPr>
        <w:t>20</w:t>
      </w:r>
      <w:r w:rsidRPr="009E73B6">
        <w:rPr>
          <w:rFonts w:cs="Times New Roman"/>
          <w:szCs w:val="24"/>
        </w:rPr>
        <w:t>, pp.1-14.</w:t>
      </w:r>
    </w:p>
    <w:p w:rsidR="009E73B6" w:rsidRPr="009E73B6" w:rsidRDefault="009E73B6" w:rsidP="009E73B6">
      <w:pPr>
        <w:spacing w:after="0"/>
        <w:rPr>
          <w:rFonts w:cs="Times New Roman"/>
          <w:szCs w:val="24"/>
        </w:rPr>
      </w:pPr>
      <w:r w:rsidRPr="009E73B6">
        <w:rPr>
          <w:rFonts w:cs="Times New Roman"/>
          <w:szCs w:val="24"/>
        </w:rPr>
        <w:t>Choi, T.M., 2021. Risk analysis in logistics systems: A research agenda during and after the COVID-19 pandemic. </w:t>
      </w:r>
      <w:r w:rsidRPr="009E73B6">
        <w:rPr>
          <w:rFonts w:cs="Times New Roman"/>
          <w:iCs/>
          <w:szCs w:val="24"/>
        </w:rPr>
        <w:t>Transportation Research Part E: Logistics and Transportation Review</w:t>
      </w:r>
      <w:r w:rsidRPr="009E73B6">
        <w:rPr>
          <w:rFonts w:cs="Times New Roman"/>
          <w:szCs w:val="24"/>
        </w:rPr>
        <w:t>, </w:t>
      </w:r>
      <w:r w:rsidRPr="009E73B6">
        <w:rPr>
          <w:rFonts w:cs="Times New Roman"/>
          <w:iCs/>
          <w:szCs w:val="24"/>
        </w:rPr>
        <w:t>145</w:t>
      </w:r>
      <w:r w:rsidRPr="009E73B6">
        <w:rPr>
          <w:rFonts w:cs="Times New Roman"/>
          <w:szCs w:val="24"/>
        </w:rPr>
        <w:t>, p.102190.</w:t>
      </w:r>
    </w:p>
    <w:p w:rsidR="009E73B6" w:rsidRPr="009E73B6" w:rsidRDefault="009E73B6" w:rsidP="009E73B6">
      <w:pPr>
        <w:spacing w:after="0"/>
        <w:rPr>
          <w:rFonts w:cs="Times New Roman"/>
          <w:szCs w:val="24"/>
        </w:rPr>
      </w:pPr>
      <w:r w:rsidRPr="009E73B6">
        <w:rPr>
          <w:rFonts w:cs="Times New Roman"/>
          <w:szCs w:val="24"/>
        </w:rPr>
        <w:t>Daniel, E., Henley, A. and Anwar, M.N., 2019. Contemporary ethnic minority entrepreneurship in the UK: A quantitative exploration of break out and entrepreneurial quality. </w:t>
      </w:r>
      <w:r w:rsidRPr="009E73B6">
        <w:rPr>
          <w:rFonts w:cs="Times New Roman"/>
          <w:iCs/>
          <w:szCs w:val="24"/>
        </w:rPr>
        <w:t>International Journal of Entrepreneurial Behavior &amp; Research</w:t>
      </w:r>
      <w:r w:rsidRPr="009E73B6">
        <w:rPr>
          <w:rFonts w:cs="Times New Roman"/>
          <w:szCs w:val="24"/>
        </w:rPr>
        <w:t>.</w:t>
      </w:r>
    </w:p>
    <w:p w:rsidR="009E73B6" w:rsidRPr="009E73B6" w:rsidRDefault="009E73B6" w:rsidP="009E73B6">
      <w:pPr>
        <w:spacing w:after="0"/>
        <w:rPr>
          <w:rFonts w:cs="Times New Roman"/>
          <w:szCs w:val="24"/>
        </w:rPr>
      </w:pPr>
      <w:r w:rsidRPr="009E73B6">
        <w:rPr>
          <w:rFonts w:cs="Times New Roman"/>
          <w:szCs w:val="24"/>
        </w:rPr>
        <w:t>Hart, M., Bonner, K., Prashar, N., Ri, A., Levie, J. and Mwaura, S., 2020. Global Entrepreneurship Monitor: United Kingdom 2019 Monitoring Report.</w:t>
      </w:r>
    </w:p>
    <w:p w:rsidR="009E73B6" w:rsidRPr="009E73B6" w:rsidRDefault="009E73B6" w:rsidP="009E73B6">
      <w:pPr>
        <w:spacing w:after="0"/>
        <w:rPr>
          <w:rFonts w:cs="Times New Roman"/>
          <w:szCs w:val="24"/>
        </w:rPr>
      </w:pPr>
      <w:r w:rsidRPr="009E73B6">
        <w:rPr>
          <w:rFonts w:cs="Times New Roman"/>
          <w:szCs w:val="24"/>
        </w:rPr>
        <w:t>Holl, A. and Mariotti, I., 2018. Highways and firm performance in the logistics industry. </w:t>
      </w:r>
      <w:r w:rsidRPr="009E73B6">
        <w:rPr>
          <w:rFonts w:cs="Times New Roman"/>
          <w:iCs/>
          <w:szCs w:val="24"/>
        </w:rPr>
        <w:t>Journal of Transport Geography</w:t>
      </w:r>
      <w:r w:rsidRPr="009E73B6">
        <w:rPr>
          <w:rFonts w:cs="Times New Roman"/>
          <w:szCs w:val="24"/>
        </w:rPr>
        <w:t>, </w:t>
      </w:r>
      <w:r w:rsidRPr="009E73B6">
        <w:rPr>
          <w:rFonts w:cs="Times New Roman"/>
          <w:iCs/>
          <w:szCs w:val="24"/>
        </w:rPr>
        <w:t>72</w:t>
      </w:r>
      <w:r w:rsidRPr="009E73B6">
        <w:rPr>
          <w:rFonts w:cs="Times New Roman"/>
          <w:szCs w:val="24"/>
        </w:rPr>
        <w:t>, pp.139-150.</w:t>
      </w:r>
    </w:p>
    <w:p w:rsidR="009E73B6" w:rsidRPr="009E73B6" w:rsidRDefault="009E73B6" w:rsidP="009E73B6">
      <w:pPr>
        <w:spacing w:after="0"/>
        <w:rPr>
          <w:rFonts w:cs="Times New Roman"/>
          <w:szCs w:val="24"/>
        </w:rPr>
      </w:pPr>
      <w:r w:rsidRPr="009E73B6">
        <w:rPr>
          <w:rFonts w:cs="Times New Roman"/>
          <w:szCs w:val="24"/>
        </w:rPr>
        <w:t>Kostiuk, Y., Kohútová, V., Straková, J. and Koleda, N., 2021. Added value in the transport sector during COVID-19 pandemic: a comparison of the EU countries. </w:t>
      </w:r>
      <w:r w:rsidRPr="009E73B6">
        <w:rPr>
          <w:rFonts w:cs="Times New Roman"/>
          <w:iCs/>
          <w:szCs w:val="24"/>
        </w:rPr>
        <w:t>Entrepreneurship and Sustainability Issues</w:t>
      </w:r>
      <w:r w:rsidRPr="009E73B6">
        <w:rPr>
          <w:rFonts w:cs="Times New Roman"/>
          <w:szCs w:val="24"/>
        </w:rPr>
        <w:t>, </w:t>
      </w:r>
      <w:r w:rsidRPr="009E73B6">
        <w:rPr>
          <w:rFonts w:cs="Times New Roman"/>
          <w:iCs/>
          <w:szCs w:val="24"/>
        </w:rPr>
        <w:t>9</w:t>
      </w:r>
      <w:r w:rsidRPr="009E73B6">
        <w:rPr>
          <w:rFonts w:cs="Times New Roman"/>
          <w:szCs w:val="24"/>
        </w:rPr>
        <w:t>(2), p.303.</w:t>
      </w:r>
    </w:p>
    <w:p w:rsidR="009E73B6" w:rsidRPr="009E73B6" w:rsidRDefault="009E73B6" w:rsidP="009E73B6">
      <w:pPr>
        <w:spacing w:after="0"/>
        <w:rPr>
          <w:rFonts w:cs="Times New Roman"/>
          <w:szCs w:val="24"/>
        </w:rPr>
      </w:pPr>
      <w:r w:rsidRPr="009E73B6">
        <w:rPr>
          <w:rFonts w:cs="Times New Roman"/>
          <w:szCs w:val="24"/>
        </w:rPr>
        <w:t>Rataj, M. and Leick, B., 2021. Mikaela BACKMAN, Charlie KARLSSON, Orsa KEKEZI (eds), Handbook of Research on Entrepreneurship and Aging, Research Handbooks in Business and Management, Cheltenham, UK, Edward Elgar Publishing, 448 p. </w:t>
      </w:r>
      <w:r w:rsidRPr="009E73B6">
        <w:rPr>
          <w:rFonts w:cs="Times New Roman"/>
          <w:iCs/>
          <w:szCs w:val="24"/>
        </w:rPr>
        <w:t>Journal of Innovation Economics Management</w:t>
      </w:r>
      <w:r w:rsidRPr="009E73B6">
        <w:rPr>
          <w:rFonts w:cs="Times New Roman"/>
          <w:szCs w:val="24"/>
        </w:rPr>
        <w:t>, </w:t>
      </w:r>
      <w:r w:rsidRPr="009E73B6">
        <w:rPr>
          <w:rFonts w:cs="Times New Roman"/>
          <w:iCs/>
          <w:szCs w:val="24"/>
        </w:rPr>
        <w:t>34</w:t>
      </w:r>
      <w:r w:rsidRPr="009E73B6">
        <w:rPr>
          <w:rFonts w:cs="Times New Roman"/>
          <w:szCs w:val="24"/>
        </w:rPr>
        <w:t>(1), pp.235-238.</w:t>
      </w:r>
    </w:p>
    <w:p w:rsidR="009E73B6" w:rsidRPr="009E73B6" w:rsidRDefault="009E73B6" w:rsidP="009E73B6">
      <w:pPr>
        <w:spacing w:after="0"/>
        <w:rPr>
          <w:rFonts w:cs="Times New Roman"/>
          <w:szCs w:val="24"/>
        </w:rPr>
      </w:pPr>
      <w:r w:rsidRPr="009E73B6">
        <w:rPr>
          <w:rFonts w:cs="Times New Roman"/>
          <w:szCs w:val="24"/>
        </w:rPr>
        <w:t>Rejeb, A., Simske, S., Rejeb, K., Treiblmaier, H. and Zailani, S., 2020. Internet of Things research in supply chain management and logistics: A bibliometric analysis. </w:t>
      </w:r>
      <w:r w:rsidRPr="009E73B6">
        <w:rPr>
          <w:rFonts w:cs="Times New Roman"/>
          <w:iCs/>
          <w:szCs w:val="24"/>
        </w:rPr>
        <w:t>Internet of Things</w:t>
      </w:r>
      <w:r w:rsidRPr="009E73B6">
        <w:rPr>
          <w:rFonts w:cs="Times New Roman"/>
          <w:szCs w:val="24"/>
        </w:rPr>
        <w:t>, </w:t>
      </w:r>
      <w:r w:rsidRPr="009E73B6">
        <w:rPr>
          <w:rFonts w:cs="Times New Roman"/>
          <w:iCs/>
          <w:szCs w:val="24"/>
        </w:rPr>
        <w:t>12</w:t>
      </w:r>
      <w:r w:rsidRPr="009E73B6">
        <w:rPr>
          <w:rFonts w:cs="Times New Roman"/>
          <w:szCs w:val="24"/>
        </w:rPr>
        <w:t>, p.100318.</w:t>
      </w:r>
    </w:p>
    <w:p w:rsidR="009E73B6" w:rsidRPr="009E73B6" w:rsidRDefault="009E73B6" w:rsidP="009E73B6">
      <w:pPr>
        <w:spacing w:after="0"/>
        <w:rPr>
          <w:rFonts w:cs="Times New Roman"/>
          <w:szCs w:val="24"/>
        </w:rPr>
      </w:pPr>
      <w:r w:rsidRPr="009E73B6">
        <w:rPr>
          <w:rFonts w:cs="Times New Roman"/>
          <w:szCs w:val="24"/>
        </w:rPr>
        <w:t>Robinson, C., 2020. Social enterprise and social entrepreneurship: developing the evidence base using the UK Small Business Survey. In Handbook of Quantitative Research Methods in Entrepreneurship. Edward Elgar Publishing.</w:t>
      </w:r>
    </w:p>
    <w:p w:rsidR="009E73B6" w:rsidRPr="009E73B6" w:rsidRDefault="009E73B6" w:rsidP="009E73B6">
      <w:pPr>
        <w:spacing w:after="0"/>
        <w:rPr>
          <w:rFonts w:cs="Times New Roman"/>
          <w:szCs w:val="24"/>
        </w:rPr>
      </w:pPr>
      <w:r w:rsidRPr="009E73B6">
        <w:rPr>
          <w:rFonts w:cs="Times New Roman"/>
          <w:szCs w:val="24"/>
        </w:rPr>
        <w:lastRenderedPageBreak/>
        <w:t>Rothengatter, W., Zhang, J., Hayashi, Y., Nosach, A., Wang, K. and Oum, T.H., 2021. Pandemic waves and the time after Covid-19–Consequences for the transport sector. </w:t>
      </w:r>
      <w:r w:rsidRPr="009E73B6">
        <w:rPr>
          <w:rFonts w:cs="Times New Roman"/>
          <w:iCs/>
          <w:szCs w:val="24"/>
        </w:rPr>
        <w:t>Transport Policy</w:t>
      </w:r>
      <w:r w:rsidRPr="009E73B6">
        <w:rPr>
          <w:rFonts w:cs="Times New Roman"/>
          <w:szCs w:val="24"/>
        </w:rPr>
        <w:t>, </w:t>
      </w:r>
      <w:r w:rsidRPr="009E73B6">
        <w:rPr>
          <w:rFonts w:cs="Times New Roman"/>
          <w:iCs/>
          <w:szCs w:val="24"/>
        </w:rPr>
        <w:t>110</w:t>
      </w:r>
      <w:r w:rsidRPr="009E73B6">
        <w:rPr>
          <w:rFonts w:cs="Times New Roman"/>
          <w:szCs w:val="24"/>
        </w:rPr>
        <w:t>, pp.225-237.</w:t>
      </w:r>
    </w:p>
    <w:p w:rsidR="009E73B6" w:rsidRPr="009E73B6" w:rsidRDefault="009E73B6" w:rsidP="009E73B6">
      <w:pPr>
        <w:spacing w:after="0"/>
        <w:rPr>
          <w:rFonts w:cs="Times New Roman"/>
          <w:szCs w:val="24"/>
        </w:rPr>
      </w:pPr>
      <w:r w:rsidRPr="009E73B6">
        <w:rPr>
          <w:rFonts w:cs="Times New Roman"/>
          <w:szCs w:val="24"/>
        </w:rPr>
        <w:t>Schaefer, D. and Cheung, W.M., 2018. Smart packaging: Opportunities and challenges. </w:t>
      </w:r>
      <w:r w:rsidRPr="009E73B6">
        <w:rPr>
          <w:rFonts w:cs="Times New Roman"/>
          <w:iCs/>
          <w:szCs w:val="24"/>
        </w:rPr>
        <w:t>Procedia CIRP</w:t>
      </w:r>
      <w:r w:rsidRPr="009E73B6">
        <w:rPr>
          <w:rFonts w:cs="Times New Roman"/>
          <w:szCs w:val="24"/>
        </w:rPr>
        <w:t>, </w:t>
      </w:r>
      <w:r w:rsidRPr="009E73B6">
        <w:rPr>
          <w:rFonts w:cs="Times New Roman"/>
          <w:iCs/>
          <w:szCs w:val="24"/>
        </w:rPr>
        <w:t>72</w:t>
      </w:r>
      <w:r w:rsidRPr="009E73B6">
        <w:rPr>
          <w:rFonts w:cs="Times New Roman"/>
          <w:szCs w:val="24"/>
        </w:rPr>
        <w:t>, pp.1022-1027.</w:t>
      </w:r>
    </w:p>
    <w:p w:rsidR="009E73B6" w:rsidRPr="009E73B6" w:rsidRDefault="009E73B6" w:rsidP="009E73B6">
      <w:pPr>
        <w:spacing w:after="0"/>
        <w:rPr>
          <w:rFonts w:cs="Times New Roman"/>
          <w:szCs w:val="24"/>
        </w:rPr>
      </w:pPr>
      <w:r w:rsidRPr="009E73B6">
        <w:rPr>
          <w:rFonts w:cs="Times New Roman"/>
          <w:szCs w:val="24"/>
        </w:rPr>
        <w:t>Seikkula-Leino, J., Ruskovaara, E., Pihkala, T., Rodríguez, I.D. and Delfino, J., 2019. Developing entrepreneurship education in Europe: Teachers’ commitment to entrepreneurship education in the UK, Finland and Spain. In </w:t>
      </w:r>
      <w:r w:rsidRPr="009E73B6">
        <w:rPr>
          <w:rFonts w:cs="Times New Roman"/>
          <w:iCs/>
          <w:szCs w:val="24"/>
        </w:rPr>
        <w:t>the role and impact of entrepreneurship education</w:t>
      </w:r>
      <w:r w:rsidRPr="009E73B6">
        <w:rPr>
          <w:rFonts w:cs="Times New Roman"/>
          <w:szCs w:val="24"/>
        </w:rPr>
        <w:t>. Edward Elgar Publishing.</w:t>
      </w:r>
    </w:p>
    <w:p w:rsidR="009E73B6" w:rsidRPr="009E73B6" w:rsidRDefault="009E73B6" w:rsidP="009E73B6">
      <w:pPr>
        <w:spacing w:after="0"/>
        <w:rPr>
          <w:rFonts w:cs="Times New Roman"/>
          <w:szCs w:val="24"/>
        </w:rPr>
      </w:pPr>
      <w:r w:rsidRPr="009E73B6">
        <w:rPr>
          <w:rFonts w:cs="Times New Roman"/>
          <w:szCs w:val="24"/>
        </w:rPr>
        <w:t>Smith, S., Hamilton, M. and Fabian, K., 2020. Entrepreneurial drivers, barriers and enablers of computing students: gendered perspectives from an Australian and UK university. </w:t>
      </w:r>
      <w:r w:rsidRPr="009E73B6">
        <w:rPr>
          <w:rFonts w:cs="Times New Roman"/>
          <w:iCs/>
          <w:szCs w:val="24"/>
        </w:rPr>
        <w:t>Studies in Higher Education</w:t>
      </w:r>
      <w:r w:rsidRPr="009E73B6">
        <w:rPr>
          <w:rFonts w:cs="Times New Roman"/>
          <w:szCs w:val="24"/>
        </w:rPr>
        <w:t>, </w:t>
      </w:r>
      <w:r w:rsidRPr="009E73B6">
        <w:rPr>
          <w:rFonts w:cs="Times New Roman"/>
          <w:iCs/>
          <w:szCs w:val="24"/>
        </w:rPr>
        <w:t>45</w:t>
      </w:r>
      <w:r w:rsidRPr="009E73B6">
        <w:rPr>
          <w:rFonts w:cs="Times New Roman"/>
          <w:szCs w:val="24"/>
        </w:rPr>
        <w:t>(9), pp.1892-1905.</w:t>
      </w:r>
    </w:p>
    <w:sectPr w:rsidR="009E73B6" w:rsidRPr="009E73B6" w:rsidSect="00AA3C7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BA5" w:rsidRDefault="005E2BA5" w:rsidP="007E68C1">
      <w:pPr>
        <w:spacing w:after="0" w:line="240" w:lineRule="auto"/>
      </w:pPr>
      <w:r>
        <w:separator/>
      </w:r>
    </w:p>
  </w:endnote>
  <w:endnote w:type="continuationSeparator" w:id="0">
    <w:p w:rsidR="005E2BA5" w:rsidRDefault="005E2BA5" w:rsidP="007E6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496360"/>
      <w:docPartObj>
        <w:docPartGallery w:val="Page Numbers (Bottom of Page)"/>
        <w:docPartUnique/>
      </w:docPartObj>
    </w:sdtPr>
    <w:sdtEndPr/>
    <w:sdtContent>
      <w:p w:rsidR="009E73B6" w:rsidRDefault="005E2BA5">
        <w:pPr>
          <w:pStyle w:val="Footer"/>
          <w:jc w:val="right"/>
        </w:pPr>
        <w:r>
          <w:fldChar w:fldCharType="begin"/>
        </w:r>
        <w:r>
          <w:instrText xml:space="preserve"> PAGE   \* MERGEFORMAT </w:instrText>
        </w:r>
        <w:r>
          <w:fldChar w:fldCharType="separate"/>
        </w:r>
        <w:r w:rsidR="006A6047">
          <w:rPr>
            <w:noProof/>
          </w:rPr>
          <w:t>1</w:t>
        </w:r>
        <w:r>
          <w:rPr>
            <w:noProof/>
          </w:rPr>
          <w:fldChar w:fldCharType="end"/>
        </w:r>
      </w:p>
    </w:sdtContent>
  </w:sdt>
  <w:p w:rsidR="009E73B6" w:rsidRDefault="009E7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BA5" w:rsidRDefault="005E2BA5" w:rsidP="007E68C1">
      <w:pPr>
        <w:spacing w:after="0" w:line="240" w:lineRule="auto"/>
      </w:pPr>
      <w:r>
        <w:separator/>
      </w:r>
    </w:p>
  </w:footnote>
  <w:footnote w:type="continuationSeparator" w:id="0">
    <w:p w:rsidR="005E2BA5" w:rsidRDefault="005E2BA5" w:rsidP="007E6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1680B"/>
    <w:multiLevelType w:val="hybridMultilevel"/>
    <w:tmpl w:val="72E8C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3615"/>
    <w:rsid w:val="00072FC7"/>
    <w:rsid w:val="0016097F"/>
    <w:rsid w:val="00250AB5"/>
    <w:rsid w:val="00373F96"/>
    <w:rsid w:val="00374182"/>
    <w:rsid w:val="005E2BA5"/>
    <w:rsid w:val="006A6047"/>
    <w:rsid w:val="007E68C1"/>
    <w:rsid w:val="009261D2"/>
    <w:rsid w:val="009E73B6"/>
    <w:rsid w:val="009F1B91"/>
    <w:rsid w:val="00A62BA3"/>
    <w:rsid w:val="00AA3C71"/>
    <w:rsid w:val="00C127FB"/>
    <w:rsid w:val="00CB7F1D"/>
    <w:rsid w:val="00D93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8415"/>
  <w15:docId w15:val="{1146B597-7C84-4B9C-B841-749DAF7FE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AB5"/>
    <w:pPr>
      <w:spacing w:line="360" w:lineRule="auto"/>
      <w:jc w:val="both"/>
    </w:pPr>
    <w:rPr>
      <w:rFonts w:ascii="Times New Roman" w:hAnsi="Times New Roman"/>
      <w:sz w:val="24"/>
    </w:rPr>
  </w:style>
  <w:style w:type="paragraph" w:styleId="Heading1">
    <w:name w:val="heading 1"/>
    <w:basedOn w:val="Normal"/>
    <w:next w:val="Normal"/>
    <w:link w:val="Heading1Char"/>
    <w:autoRedefine/>
    <w:rsid w:val="009E73B6"/>
    <w:pPr>
      <w:keepNext/>
      <w:keepLines/>
      <w:spacing w:after="0"/>
      <w:outlineLvl w:val="0"/>
    </w:pPr>
    <w:rPr>
      <w:rFonts w:eastAsia="Arial" w:cs="Arial"/>
      <w:b/>
      <w:szCs w:val="40"/>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73B6"/>
    <w:rPr>
      <w:rFonts w:ascii="Times New Roman" w:eastAsia="Arial" w:hAnsi="Times New Roman" w:cs="Arial"/>
      <w:b/>
      <w:sz w:val="24"/>
      <w:szCs w:val="40"/>
    </w:rPr>
  </w:style>
  <w:style w:type="paragraph" w:styleId="Title">
    <w:name w:val="Title"/>
    <w:basedOn w:val="Normal"/>
    <w:next w:val="Normal"/>
    <w:link w:val="TitleChar"/>
    <w:autoRedefine/>
    <w:rsid w:val="009E73B6"/>
    <w:pPr>
      <w:keepNext/>
      <w:keepLines/>
      <w:spacing w:after="0"/>
      <w:jc w:val="center"/>
    </w:pPr>
    <w:rPr>
      <w:rFonts w:eastAsia="Arial" w:cs="Times New Roman"/>
      <w:b/>
      <w:sz w:val="32"/>
      <w:szCs w:val="32"/>
      <w:u w:val="single"/>
      <w:shd w:val="clear" w:color="auto" w:fill="FFFFFF"/>
    </w:rPr>
  </w:style>
  <w:style w:type="character" w:customStyle="1" w:styleId="TitleChar">
    <w:name w:val="Title Char"/>
    <w:basedOn w:val="DefaultParagraphFont"/>
    <w:link w:val="Title"/>
    <w:rsid w:val="009E73B6"/>
    <w:rPr>
      <w:rFonts w:ascii="Times New Roman" w:eastAsia="Arial" w:hAnsi="Times New Roman" w:cs="Times New Roman"/>
      <w:b/>
      <w:sz w:val="32"/>
      <w:szCs w:val="32"/>
      <w:u w:val="single"/>
    </w:rPr>
  </w:style>
  <w:style w:type="paragraph" w:styleId="NormalWeb">
    <w:name w:val="Normal (Web)"/>
    <w:basedOn w:val="Normal"/>
    <w:uiPriority w:val="99"/>
    <w:unhideWhenUsed/>
    <w:rsid w:val="00D93615"/>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250A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AB5"/>
    <w:rPr>
      <w:rFonts w:ascii="Tahoma" w:hAnsi="Tahoma" w:cs="Tahoma"/>
      <w:sz w:val="16"/>
      <w:szCs w:val="16"/>
    </w:rPr>
  </w:style>
  <w:style w:type="paragraph" w:styleId="Header">
    <w:name w:val="header"/>
    <w:basedOn w:val="Normal"/>
    <w:link w:val="HeaderChar"/>
    <w:uiPriority w:val="99"/>
    <w:semiHidden/>
    <w:unhideWhenUsed/>
    <w:rsid w:val="007E68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68C1"/>
    <w:rPr>
      <w:rFonts w:ascii="Times New Roman" w:hAnsi="Times New Roman"/>
      <w:sz w:val="24"/>
    </w:rPr>
  </w:style>
  <w:style w:type="paragraph" w:styleId="Footer">
    <w:name w:val="footer"/>
    <w:basedOn w:val="Normal"/>
    <w:link w:val="FooterChar"/>
    <w:uiPriority w:val="99"/>
    <w:unhideWhenUsed/>
    <w:rsid w:val="007E6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8C1"/>
    <w:rPr>
      <w:rFonts w:ascii="Times New Roman" w:hAnsi="Times New Roman"/>
      <w:sz w:val="24"/>
    </w:rPr>
  </w:style>
  <w:style w:type="paragraph" w:styleId="TOCHeading">
    <w:name w:val="TOC Heading"/>
    <w:basedOn w:val="Heading1"/>
    <w:next w:val="Normal"/>
    <w:uiPriority w:val="39"/>
    <w:unhideWhenUsed/>
    <w:qFormat/>
    <w:rsid w:val="007E68C1"/>
    <w:pPr>
      <w:spacing w:before="480" w:line="276" w:lineRule="auto"/>
      <w:jc w:val="left"/>
      <w:outlineLvl w:val="9"/>
    </w:pPr>
    <w:rPr>
      <w:rFonts w:asciiTheme="majorHAnsi" w:eastAsiaTheme="majorEastAsia" w:hAnsiTheme="majorHAnsi" w:cstheme="majorBidi"/>
      <w:bCs/>
      <w:color w:val="365F91" w:themeColor="accent1" w:themeShade="BF"/>
      <w:sz w:val="28"/>
      <w:szCs w:val="28"/>
      <w:shd w:val="clear" w:color="auto" w:fill="auto"/>
    </w:rPr>
  </w:style>
  <w:style w:type="paragraph" w:styleId="TOC1">
    <w:name w:val="toc 1"/>
    <w:basedOn w:val="Normal"/>
    <w:next w:val="Normal"/>
    <w:autoRedefine/>
    <w:uiPriority w:val="39"/>
    <w:unhideWhenUsed/>
    <w:rsid w:val="007E68C1"/>
    <w:pPr>
      <w:spacing w:after="100"/>
    </w:pPr>
  </w:style>
  <w:style w:type="character" w:styleId="Hyperlink">
    <w:name w:val="Hyperlink"/>
    <w:basedOn w:val="DefaultParagraphFont"/>
    <w:uiPriority w:val="99"/>
    <w:unhideWhenUsed/>
    <w:rsid w:val="007E68C1"/>
    <w:rPr>
      <w:color w:val="0000FF" w:themeColor="hyperlink"/>
      <w:u w:val="single"/>
    </w:rPr>
  </w:style>
  <w:style w:type="paragraph" w:customStyle="1" w:styleId="Default">
    <w:name w:val="Default"/>
    <w:rsid w:val="00A62BA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E73B6"/>
    <w:pPr>
      <w:ind w:left="720"/>
      <w:contextualSpacing/>
    </w:pPr>
  </w:style>
  <w:style w:type="paragraph" w:customStyle="1" w:styleId="Normal1">
    <w:name w:val="Normal1"/>
    <w:rsid w:val="006A6047"/>
    <w:pPr>
      <w:spacing w:after="0"/>
    </w:pPr>
    <w:rPr>
      <w:rFonts w:ascii="Arial" w:eastAsia="Arial" w:hAnsi="Arial" w:cs="Arial"/>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677868">
      <w:bodyDiv w:val="1"/>
      <w:marLeft w:val="0"/>
      <w:marRight w:val="0"/>
      <w:marTop w:val="0"/>
      <w:marBottom w:val="0"/>
      <w:divBdr>
        <w:top w:val="none" w:sz="0" w:space="0" w:color="auto"/>
        <w:left w:val="none" w:sz="0" w:space="0" w:color="auto"/>
        <w:bottom w:val="none" w:sz="0" w:space="0" w:color="auto"/>
        <w:right w:val="none" w:sz="0" w:space="0" w:color="auto"/>
      </w:divBdr>
    </w:div>
    <w:div w:id="810562518">
      <w:bodyDiv w:val="1"/>
      <w:marLeft w:val="0"/>
      <w:marRight w:val="0"/>
      <w:marTop w:val="0"/>
      <w:marBottom w:val="0"/>
      <w:divBdr>
        <w:top w:val="none" w:sz="0" w:space="0" w:color="auto"/>
        <w:left w:val="none" w:sz="0" w:space="0" w:color="auto"/>
        <w:bottom w:val="none" w:sz="0" w:space="0" w:color="auto"/>
        <w:right w:val="none" w:sz="0" w:space="0" w:color="auto"/>
      </w:divBdr>
    </w:div>
    <w:div w:id="1150370967">
      <w:bodyDiv w:val="1"/>
      <w:marLeft w:val="0"/>
      <w:marRight w:val="0"/>
      <w:marTop w:val="0"/>
      <w:marBottom w:val="0"/>
      <w:divBdr>
        <w:top w:val="none" w:sz="0" w:space="0" w:color="auto"/>
        <w:left w:val="none" w:sz="0" w:space="0" w:color="auto"/>
        <w:bottom w:val="none" w:sz="0" w:space="0" w:color="auto"/>
        <w:right w:val="none" w:sz="0" w:space="0" w:color="auto"/>
      </w:divBdr>
    </w:div>
    <w:div w:id="1837761444">
      <w:bodyDiv w:val="1"/>
      <w:marLeft w:val="0"/>
      <w:marRight w:val="0"/>
      <w:marTop w:val="0"/>
      <w:marBottom w:val="0"/>
      <w:divBdr>
        <w:top w:val="none" w:sz="0" w:space="0" w:color="auto"/>
        <w:left w:val="none" w:sz="0" w:space="0" w:color="auto"/>
        <w:bottom w:val="none" w:sz="0" w:space="0" w:color="auto"/>
        <w:right w:val="none" w:sz="0" w:space="0" w:color="auto"/>
      </w:divBdr>
    </w:div>
    <w:div w:id="199360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44CE8-F189-440A-858A-6DA6B5E17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2455</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BatMan</cp:lastModifiedBy>
  <cp:revision>4</cp:revision>
  <dcterms:created xsi:type="dcterms:W3CDTF">2022-03-23T14:34:00Z</dcterms:created>
  <dcterms:modified xsi:type="dcterms:W3CDTF">2022-05-01T13:53:00Z</dcterms:modified>
</cp:coreProperties>
</file>