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195" w:rsidRDefault="00FB0439">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4A0"/>
      </w:tblPr>
      <w:tblGrid>
        <w:gridCol w:w="9922"/>
      </w:tblGrid>
      <w:tr w:rsidR="00024195">
        <w:tc>
          <w:tcPr>
            <w:tcW w:w="9922" w:type="dxa"/>
            <w:shd w:val="clear" w:color="auto" w:fill="C0C0C0"/>
          </w:tcPr>
          <w:p w:rsidR="00024195" w:rsidRDefault="00FB0439">
            <w:pPr>
              <w:pStyle w:val="Heading4"/>
              <w:rPr>
                <w:rFonts w:ascii="Arial" w:hAnsi="Arial" w:cs="Arial"/>
                <w:b/>
              </w:rPr>
            </w:pPr>
            <w:r>
              <w:rPr>
                <w:rFonts w:ascii="Arial" w:hAnsi="Arial" w:cs="Arial"/>
                <w:b/>
              </w:rPr>
              <w:t xml:space="preserve">Major Project Questions </w:t>
            </w:r>
          </w:p>
        </w:tc>
      </w:tr>
    </w:tbl>
    <w:p w:rsidR="00024195" w:rsidRDefault="00FB0439">
      <w:pPr>
        <w:pStyle w:val="Heading3"/>
        <w:spacing w:before="60" w:after="60"/>
        <w:jc w:val="left"/>
        <w:rPr>
          <w:b w:val="0"/>
          <w:szCs w:val="24"/>
        </w:rPr>
      </w:pPr>
      <w:r>
        <w:rPr>
          <w:i/>
          <w:szCs w:val="24"/>
        </w:rPr>
        <w:t>Student:</w:t>
      </w:r>
      <w:r>
        <w:rPr>
          <w:b w:val="0"/>
          <w:szCs w:val="24"/>
        </w:rPr>
        <w:t xml:space="preserve"> </w:t>
      </w:r>
      <w:proofErr w:type="spellStart"/>
      <w:r>
        <w:rPr>
          <w:b w:val="0"/>
          <w:szCs w:val="24"/>
        </w:rPr>
        <w:t>Xinxin</w:t>
      </w:r>
      <w:proofErr w:type="spellEnd"/>
      <w:r>
        <w:rPr>
          <w:b w:val="0"/>
          <w:szCs w:val="24"/>
        </w:rPr>
        <w:t xml:space="preserve"> He</w:t>
      </w:r>
    </w:p>
    <w:p w:rsidR="00024195" w:rsidRDefault="00FB0439">
      <w:pPr>
        <w:pStyle w:val="Heading3"/>
        <w:spacing w:before="60" w:after="60"/>
        <w:jc w:val="left"/>
        <w:rPr>
          <w:b w:val="0"/>
          <w:szCs w:val="24"/>
        </w:rPr>
      </w:pPr>
      <w:r>
        <w:rPr>
          <w:i/>
          <w:szCs w:val="24"/>
        </w:rPr>
        <w:t xml:space="preserve">Assessor: </w:t>
      </w:r>
      <w:r>
        <w:rPr>
          <w:b w:val="0"/>
          <w:szCs w:val="24"/>
        </w:rPr>
        <w:t>Rob Goodson &amp; Kelvin Lake</w:t>
      </w:r>
    </w:p>
    <w:p w:rsidR="00024195" w:rsidRDefault="00024195"/>
    <w:tbl>
      <w:tblPr>
        <w:tblStyle w:val="TableGrid"/>
        <w:tblW w:w="10444" w:type="dxa"/>
        <w:tblLayout w:type="fixed"/>
        <w:tblLook w:val="04A0"/>
      </w:tblPr>
      <w:tblGrid>
        <w:gridCol w:w="10444"/>
      </w:tblGrid>
      <w:tr w:rsidR="00024195">
        <w:tc>
          <w:tcPr>
            <w:tcW w:w="10444" w:type="dxa"/>
          </w:tcPr>
          <w:p w:rsidR="00024195" w:rsidRDefault="00FB0439">
            <w:pPr>
              <w:rPr>
                <w:b/>
                <w:sz w:val="24"/>
                <w:szCs w:val="24"/>
                <w:u w:val="single"/>
              </w:rPr>
            </w:pPr>
            <w:r>
              <w:rPr>
                <w:b/>
                <w:sz w:val="24"/>
                <w:szCs w:val="24"/>
                <w:u w:val="single"/>
              </w:rPr>
              <w:t>Question 1</w:t>
            </w:r>
          </w:p>
          <w:p w:rsidR="00024195" w:rsidRDefault="00024195">
            <w:pPr>
              <w:rPr>
                <w:b/>
                <w:sz w:val="24"/>
                <w:szCs w:val="24"/>
                <w:u w:val="single"/>
              </w:rPr>
            </w:pPr>
          </w:p>
          <w:p w:rsidR="00024195" w:rsidRDefault="00FB0439">
            <w:pPr>
              <w:rPr>
                <w:bCs/>
                <w:sz w:val="24"/>
                <w:szCs w:val="24"/>
              </w:rPr>
            </w:pPr>
            <w:r>
              <w:rPr>
                <w:bCs/>
                <w:sz w:val="24"/>
                <w:szCs w:val="24"/>
              </w:rPr>
              <w:t>In Equation 1, why is A</w:t>
            </w:r>
            <w:r>
              <w:rPr>
                <w:bCs/>
                <w:sz w:val="24"/>
                <w:szCs w:val="24"/>
                <w:vertAlign w:val="subscript"/>
              </w:rPr>
              <w:t>T</w:t>
            </w:r>
            <w:r>
              <w:rPr>
                <w:bCs/>
                <w:sz w:val="24"/>
                <w:szCs w:val="24"/>
              </w:rPr>
              <w:t xml:space="preserve"> the product of π and the diameter; is this not the circumference of a circular shape?</w:t>
            </w:r>
          </w:p>
          <w:p w:rsidR="00024195" w:rsidRDefault="00024195">
            <w:pPr>
              <w:rPr>
                <w:bCs/>
                <w:sz w:val="24"/>
                <w:szCs w:val="24"/>
              </w:rPr>
            </w:pPr>
          </w:p>
          <w:p w:rsidR="00024195" w:rsidRDefault="00FB0439">
            <w:pPr>
              <w:rPr>
                <w:b/>
                <w:sz w:val="24"/>
                <w:szCs w:val="24"/>
                <w:u w:val="single"/>
              </w:rPr>
            </w:pPr>
            <w:r>
              <w:rPr>
                <w:b/>
                <w:sz w:val="24"/>
                <w:szCs w:val="24"/>
                <w:u w:val="single"/>
              </w:rPr>
              <w:t>Question 1 Response (maximum 200 words)</w:t>
            </w:r>
          </w:p>
          <w:p w:rsidR="00024195" w:rsidRDefault="00024195">
            <w:pPr>
              <w:rPr>
                <w:b/>
                <w:sz w:val="24"/>
                <w:szCs w:val="24"/>
                <w:u w:val="single"/>
              </w:rPr>
            </w:pPr>
          </w:p>
          <w:p w:rsidR="00024195" w:rsidRDefault="00024195">
            <w:pPr>
              <w:rPr>
                <w:b/>
                <w:sz w:val="24"/>
                <w:szCs w:val="24"/>
                <w:u w:val="single"/>
              </w:rPr>
            </w:pPr>
          </w:p>
          <w:p w:rsidR="00024195" w:rsidRDefault="00024195">
            <w:pPr>
              <w:rPr>
                <w:rFonts w:eastAsia="SimSun"/>
                <w:b/>
                <w:sz w:val="24"/>
                <w:szCs w:val="24"/>
                <w:u w:val="single"/>
                <w:lang w:val="en-US" w:eastAsia="zh-CN"/>
              </w:rPr>
            </w:pPr>
            <w:r w:rsidRPr="00024195">
              <w:rPr>
                <w:rFonts w:eastAsia="SimSun" w:hint="eastAsia"/>
                <w:bCs/>
                <w:position w:val="-10"/>
                <w:sz w:val="24"/>
                <w:szCs w:val="24"/>
                <w:lang w:eastAsia="zh-CN"/>
              </w:rPr>
              <w:object w:dxaOrig="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8pt" o:ole="">
                  <v:imagedata r:id="rId11" o:title=""/>
                </v:shape>
                <o:OLEObject Type="Embed" ProgID="Equation.3" ShapeID="_x0000_i1025" DrawAspect="Content" ObjectID="_1652188411" r:id="rId12"/>
              </w:object>
            </w:r>
            <w:r w:rsidR="00FB0439">
              <w:rPr>
                <w:rFonts w:eastAsia="SimSun" w:hint="eastAsia"/>
                <w:bCs/>
                <w:sz w:val="24"/>
                <w:szCs w:val="24"/>
                <w:lang w:val="en-US" w:eastAsia="zh-CN"/>
              </w:rPr>
              <w:t xml:space="preserve"> </w:t>
            </w:r>
            <w:proofErr w:type="gramStart"/>
            <w:r w:rsidR="00FB0439">
              <w:rPr>
                <w:rFonts w:eastAsia="SimSun" w:hint="eastAsia"/>
                <w:bCs/>
                <w:sz w:val="24"/>
                <w:szCs w:val="24"/>
                <w:lang w:val="en-US" w:eastAsia="zh-CN"/>
              </w:rPr>
              <w:t>is</w:t>
            </w:r>
            <w:proofErr w:type="gramEnd"/>
            <w:r w:rsidR="00FB0439">
              <w:rPr>
                <w:rFonts w:eastAsia="SimSun" w:hint="eastAsia"/>
                <w:bCs/>
                <w:sz w:val="24"/>
                <w:szCs w:val="24"/>
                <w:lang w:val="en-US" w:eastAsia="zh-CN"/>
              </w:rPr>
              <w:t xml:space="preserve"> the cross-section area of the flow, this formula here is wrong, I have forgotten why I wrote this. In the calculation of these two annular orifices, </w:t>
            </w:r>
            <w:r w:rsidRPr="00024195">
              <w:rPr>
                <w:rFonts w:eastAsia="SimSun" w:hint="eastAsia"/>
                <w:bCs/>
                <w:position w:val="-10"/>
                <w:sz w:val="24"/>
                <w:szCs w:val="24"/>
                <w:lang w:eastAsia="zh-CN"/>
              </w:rPr>
              <w:object w:dxaOrig="320" w:dyaOrig="360">
                <v:shape id="_x0000_i1026" type="#_x0000_t75" style="width:15.75pt;height:18pt" o:ole="">
                  <v:imagedata r:id="rId11" o:title=""/>
                </v:shape>
                <o:OLEObject Type="Embed" ProgID="Equation.3" ShapeID="_x0000_i1026" DrawAspect="Content" ObjectID="_1652188412" r:id="rId13"/>
              </w:object>
            </w:r>
            <w:r w:rsidR="00FB0439">
              <w:rPr>
                <w:rFonts w:eastAsia="SimSun" w:hint="eastAsia"/>
                <w:bCs/>
                <w:sz w:val="24"/>
                <w:szCs w:val="24"/>
                <w:lang w:val="en-US" w:eastAsia="zh-CN"/>
              </w:rPr>
              <w:t xml:space="preserve">is the product of thickness of flow and the </w:t>
            </w:r>
            <w:r w:rsidR="00FB0439">
              <w:rPr>
                <w:rFonts w:eastAsia="SimSun" w:hint="eastAsia"/>
                <w:bCs/>
                <w:sz w:val="24"/>
                <w:szCs w:val="24"/>
                <w:lang w:val="en-US" w:eastAsia="zh-CN"/>
              </w:rPr>
              <w:t>circumference of the annular orifice. Sorry for my mistake.</w:t>
            </w:r>
          </w:p>
          <w:p w:rsidR="00024195" w:rsidRDefault="00FB0439">
            <w:pPr>
              <w:rPr>
                <w:b/>
                <w:sz w:val="24"/>
                <w:szCs w:val="24"/>
                <w:u w:val="single"/>
              </w:rPr>
            </w:pPr>
            <w:r>
              <w:rPr>
                <w:rFonts w:eastAsiaTheme="minorEastAsia" w:hint="eastAsia"/>
                <w:noProof/>
                <w:sz w:val="24"/>
                <w:szCs w:val="24"/>
              </w:rPr>
              <w:drawing>
                <wp:inline distT="0" distB="0" distL="114300" distR="114300">
                  <wp:extent cx="3375025" cy="1563370"/>
                  <wp:effectExtent l="0" t="0" r="8255" b="6350"/>
                  <wp:docPr id="26" name="图片 26" descr="2%V(Z5RUW15HQ@3AS30W01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V(Z5RUW15HQ@3AS30W01J"/>
                          <pic:cNvPicPr>
                            <a:picLocks noChangeAspect="1"/>
                          </pic:cNvPicPr>
                        </pic:nvPicPr>
                        <pic:blipFill>
                          <a:blip r:embed="rId14"/>
                          <a:stretch>
                            <a:fillRect/>
                          </a:stretch>
                        </pic:blipFill>
                        <pic:spPr>
                          <a:xfrm>
                            <a:off x="0" y="0"/>
                            <a:ext cx="3375025" cy="1563370"/>
                          </a:xfrm>
                          <a:prstGeom prst="rect">
                            <a:avLst/>
                          </a:prstGeom>
                        </pic:spPr>
                      </pic:pic>
                    </a:graphicData>
                  </a:graphic>
                </wp:inline>
              </w:drawing>
            </w:r>
          </w:p>
          <w:p w:rsidR="00024195" w:rsidRDefault="00024195">
            <w:pPr>
              <w:rPr>
                <w:b/>
                <w:sz w:val="24"/>
                <w:szCs w:val="24"/>
                <w:u w:val="single"/>
              </w:rPr>
            </w:pPr>
          </w:p>
          <w:p w:rsidR="00024195" w:rsidRDefault="00024195">
            <w:pPr>
              <w:rPr>
                <w:b/>
                <w:sz w:val="24"/>
                <w:szCs w:val="24"/>
                <w:u w:val="single"/>
              </w:rPr>
            </w:pPr>
          </w:p>
        </w:tc>
      </w:tr>
    </w:tbl>
    <w:p w:rsidR="00024195" w:rsidRDefault="00024195">
      <w:pPr>
        <w:pStyle w:val="Heading3"/>
        <w:spacing w:before="60" w:after="60"/>
        <w:jc w:val="left"/>
        <w:rPr>
          <w:b w:val="0"/>
          <w:szCs w:val="24"/>
        </w:rPr>
      </w:pPr>
    </w:p>
    <w:tbl>
      <w:tblPr>
        <w:tblStyle w:val="TableGrid"/>
        <w:tblW w:w="10444" w:type="dxa"/>
        <w:tblLayout w:type="fixed"/>
        <w:tblLook w:val="04A0"/>
      </w:tblPr>
      <w:tblGrid>
        <w:gridCol w:w="10444"/>
      </w:tblGrid>
      <w:tr w:rsidR="00024195">
        <w:tc>
          <w:tcPr>
            <w:tcW w:w="10444" w:type="dxa"/>
          </w:tcPr>
          <w:p w:rsidR="00024195" w:rsidRDefault="00FB0439">
            <w:pPr>
              <w:rPr>
                <w:b/>
                <w:sz w:val="24"/>
                <w:szCs w:val="24"/>
                <w:u w:val="single"/>
              </w:rPr>
            </w:pPr>
            <w:r>
              <w:rPr>
                <w:b/>
                <w:sz w:val="24"/>
                <w:szCs w:val="24"/>
                <w:u w:val="single"/>
              </w:rPr>
              <w:t>Question 2</w:t>
            </w:r>
          </w:p>
          <w:p w:rsidR="00024195" w:rsidRDefault="00024195">
            <w:pPr>
              <w:rPr>
                <w:b/>
                <w:sz w:val="24"/>
                <w:szCs w:val="24"/>
                <w:u w:val="single"/>
              </w:rPr>
            </w:pPr>
          </w:p>
          <w:p w:rsidR="00024195" w:rsidRDefault="00FB0439">
            <w:pPr>
              <w:rPr>
                <w:bCs/>
                <w:sz w:val="24"/>
                <w:szCs w:val="24"/>
              </w:rPr>
            </w:pPr>
            <w:r>
              <w:rPr>
                <w:bCs/>
                <w:sz w:val="24"/>
                <w:szCs w:val="24"/>
              </w:rPr>
              <w:t>What experimental errors would you have seen during your testing?  Discuss these.</w:t>
            </w:r>
          </w:p>
          <w:p w:rsidR="00024195" w:rsidRDefault="00024195">
            <w:pPr>
              <w:rPr>
                <w:bCs/>
                <w:sz w:val="24"/>
                <w:szCs w:val="24"/>
              </w:rPr>
            </w:pPr>
          </w:p>
          <w:p w:rsidR="00024195" w:rsidRDefault="00FB0439">
            <w:pPr>
              <w:rPr>
                <w:b/>
                <w:sz w:val="24"/>
                <w:szCs w:val="24"/>
                <w:u w:val="single"/>
              </w:rPr>
            </w:pPr>
            <w:r>
              <w:rPr>
                <w:b/>
                <w:sz w:val="24"/>
                <w:szCs w:val="24"/>
                <w:u w:val="single"/>
              </w:rPr>
              <w:lastRenderedPageBreak/>
              <w:t>Question 2 Response (maximum 200 words)</w:t>
            </w:r>
          </w:p>
          <w:p w:rsidR="00024195" w:rsidRDefault="00024195">
            <w:pPr>
              <w:rPr>
                <w:b/>
                <w:sz w:val="24"/>
                <w:szCs w:val="24"/>
                <w:u w:val="single"/>
              </w:rPr>
            </w:pPr>
          </w:p>
          <w:p w:rsidR="00024195" w:rsidRDefault="00FB0439">
            <w:pPr>
              <w:rPr>
                <w:rFonts w:eastAsia="SimSun"/>
                <w:bCs/>
                <w:sz w:val="24"/>
                <w:szCs w:val="24"/>
                <w:lang w:val="en-US" w:eastAsia="zh-CN"/>
              </w:rPr>
            </w:pPr>
            <w:r>
              <w:rPr>
                <w:rFonts w:eastAsia="SimSun" w:hint="eastAsia"/>
                <w:bCs/>
                <w:sz w:val="24"/>
                <w:szCs w:val="24"/>
                <w:lang w:val="en-US" w:eastAsia="zh-CN"/>
              </w:rPr>
              <w:t>The data obtained in the experiments include the sizes</w:t>
            </w:r>
            <w:r>
              <w:rPr>
                <w:rFonts w:eastAsia="SimSun" w:hint="eastAsia"/>
                <w:bCs/>
                <w:sz w:val="24"/>
                <w:szCs w:val="24"/>
                <w:lang w:val="en-US" w:eastAsia="zh-CN"/>
              </w:rPr>
              <w:t xml:space="preserve"> of all major components of the mono-tube damper, the damping force obtained by the sensors pasted on the devices, and location of the piston at every moment. There may be some error of the measurement of the size of the components. The damping force and l</w:t>
            </w:r>
            <w:r>
              <w:rPr>
                <w:rFonts w:eastAsia="SimSun" w:hint="eastAsia"/>
                <w:bCs/>
                <w:sz w:val="24"/>
                <w:szCs w:val="24"/>
                <w:lang w:val="en-US" w:eastAsia="zh-CN"/>
              </w:rPr>
              <w:t xml:space="preserve">ocation detected different sensors may have some error, but these error is inevitable and cannot be controlled because these is influenced by the sensors and electrical devices. Compared to the influence of </w:t>
            </w:r>
            <w:proofErr w:type="gramStart"/>
            <w:r>
              <w:rPr>
                <w:rFonts w:eastAsia="SimSun" w:hint="eastAsia"/>
                <w:bCs/>
                <w:sz w:val="24"/>
                <w:szCs w:val="24"/>
                <w:lang w:val="en-US" w:eastAsia="zh-CN"/>
              </w:rPr>
              <w:t>these error</w:t>
            </w:r>
            <w:proofErr w:type="gramEnd"/>
            <w:r>
              <w:rPr>
                <w:rFonts w:eastAsia="SimSun" w:hint="eastAsia"/>
                <w:bCs/>
                <w:sz w:val="24"/>
                <w:szCs w:val="24"/>
                <w:lang w:val="en-US" w:eastAsia="zh-CN"/>
              </w:rPr>
              <w:t>, other data such as the distance betw</w:t>
            </w:r>
            <w:r>
              <w:rPr>
                <w:rFonts w:eastAsia="SimSun" w:hint="eastAsia"/>
                <w:bCs/>
                <w:sz w:val="24"/>
                <w:szCs w:val="24"/>
                <w:lang w:val="en-US" w:eastAsia="zh-CN"/>
              </w:rPr>
              <w:t>een the needle valve and the valve seat, the threshold of the pressure difference to bend the shim stack are more influential to the accuracy of the damping force, but these data can only be estimated according to experience and try and error.</w:t>
            </w:r>
          </w:p>
          <w:p w:rsidR="00024195" w:rsidRDefault="00024195">
            <w:pPr>
              <w:rPr>
                <w:b/>
                <w:sz w:val="24"/>
                <w:szCs w:val="24"/>
                <w:u w:val="single"/>
              </w:rPr>
            </w:pPr>
            <w:bookmarkStart w:id="0" w:name="_GoBack"/>
            <w:bookmarkEnd w:id="0"/>
          </w:p>
          <w:p w:rsidR="00024195" w:rsidRDefault="00024195">
            <w:pPr>
              <w:rPr>
                <w:b/>
                <w:sz w:val="24"/>
                <w:szCs w:val="24"/>
                <w:u w:val="single"/>
              </w:rPr>
            </w:pPr>
          </w:p>
          <w:p w:rsidR="00024195" w:rsidRDefault="00024195">
            <w:pPr>
              <w:rPr>
                <w:b/>
                <w:sz w:val="24"/>
                <w:szCs w:val="24"/>
                <w:u w:val="single"/>
              </w:rPr>
            </w:pPr>
          </w:p>
        </w:tc>
      </w:tr>
    </w:tbl>
    <w:p w:rsidR="00024195" w:rsidRDefault="00024195">
      <w:pPr>
        <w:rPr>
          <w:b/>
          <w:sz w:val="24"/>
          <w:szCs w:val="24"/>
          <w:u w:val="single"/>
        </w:rPr>
      </w:pPr>
    </w:p>
    <w:p w:rsidR="00024195" w:rsidRDefault="00FB0439">
      <w:pPr>
        <w:rPr>
          <w:b/>
          <w:sz w:val="24"/>
          <w:szCs w:val="24"/>
          <w:u w:val="single"/>
        </w:rPr>
      </w:pPr>
      <w:r>
        <w:rPr>
          <w:b/>
          <w:sz w:val="24"/>
          <w:szCs w:val="24"/>
          <w:u w:val="single"/>
        </w:rPr>
        <w:br w:type="page"/>
      </w:r>
    </w:p>
    <w:p w:rsidR="00024195" w:rsidRDefault="00024195">
      <w:pPr>
        <w:rPr>
          <w:b/>
          <w:sz w:val="24"/>
          <w:szCs w:val="24"/>
          <w:u w:val="single"/>
        </w:rPr>
      </w:pPr>
    </w:p>
    <w:tbl>
      <w:tblPr>
        <w:tblStyle w:val="TableGrid"/>
        <w:tblW w:w="10444" w:type="dxa"/>
        <w:tblLayout w:type="fixed"/>
        <w:tblLook w:val="04A0"/>
      </w:tblPr>
      <w:tblGrid>
        <w:gridCol w:w="10444"/>
      </w:tblGrid>
      <w:tr w:rsidR="00024195">
        <w:tc>
          <w:tcPr>
            <w:tcW w:w="10444" w:type="dxa"/>
          </w:tcPr>
          <w:p w:rsidR="00024195" w:rsidRDefault="00FB0439">
            <w:pPr>
              <w:rPr>
                <w:b/>
                <w:sz w:val="24"/>
                <w:szCs w:val="24"/>
                <w:u w:val="single"/>
              </w:rPr>
            </w:pPr>
            <w:r>
              <w:rPr>
                <w:b/>
                <w:sz w:val="24"/>
                <w:szCs w:val="24"/>
                <w:u w:val="single"/>
              </w:rPr>
              <w:t>Ques</w:t>
            </w:r>
            <w:r>
              <w:rPr>
                <w:b/>
                <w:sz w:val="24"/>
                <w:szCs w:val="24"/>
                <w:u w:val="single"/>
              </w:rPr>
              <w:t>tion 3</w:t>
            </w:r>
          </w:p>
          <w:p w:rsidR="00024195" w:rsidRDefault="00024195">
            <w:pPr>
              <w:rPr>
                <w:b/>
                <w:sz w:val="24"/>
                <w:szCs w:val="24"/>
                <w:u w:val="single"/>
              </w:rPr>
            </w:pPr>
          </w:p>
          <w:p w:rsidR="00024195" w:rsidRDefault="00FB0439">
            <w:pPr>
              <w:rPr>
                <w:sz w:val="24"/>
                <w:szCs w:val="24"/>
              </w:rPr>
            </w:pPr>
            <w:r>
              <w:rPr>
                <w:sz w:val="24"/>
                <w:szCs w:val="24"/>
              </w:rPr>
              <w:t>Clearly you have used the software available to you at the University.  Was this the best software to use?  Are there alternatives that you would have liked to have used?  Why?</w:t>
            </w:r>
          </w:p>
          <w:p w:rsidR="00024195" w:rsidRDefault="00024195">
            <w:pPr>
              <w:rPr>
                <w:sz w:val="24"/>
                <w:szCs w:val="24"/>
              </w:rPr>
            </w:pPr>
          </w:p>
          <w:p w:rsidR="00024195" w:rsidRDefault="00FB0439">
            <w:pPr>
              <w:rPr>
                <w:b/>
                <w:sz w:val="24"/>
                <w:szCs w:val="24"/>
                <w:u w:val="single"/>
              </w:rPr>
            </w:pPr>
            <w:r>
              <w:rPr>
                <w:b/>
                <w:sz w:val="24"/>
                <w:szCs w:val="24"/>
                <w:u w:val="single"/>
              </w:rPr>
              <w:t>Question 3 Response (maximum 200 words)</w:t>
            </w:r>
          </w:p>
          <w:p w:rsidR="00024195" w:rsidRDefault="00024195">
            <w:pPr>
              <w:rPr>
                <w:b/>
                <w:sz w:val="24"/>
                <w:szCs w:val="24"/>
                <w:u w:val="single"/>
              </w:rPr>
            </w:pPr>
          </w:p>
          <w:p w:rsidR="00024195" w:rsidRDefault="00FB0439">
            <w:pPr>
              <w:ind w:firstLineChars="100" w:firstLine="240"/>
              <w:rPr>
                <w:rFonts w:eastAsia="SimSun"/>
                <w:bCs/>
                <w:sz w:val="24"/>
                <w:szCs w:val="24"/>
                <w:lang w:val="en-US" w:eastAsia="zh-CN"/>
              </w:rPr>
            </w:pPr>
            <w:r>
              <w:rPr>
                <w:rFonts w:eastAsia="SimSun" w:hint="eastAsia"/>
                <w:bCs/>
                <w:sz w:val="24"/>
                <w:szCs w:val="24"/>
                <w:lang w:val="en-US" w:eastAsia="zh-CN"/>
              </w:rPr>
              <w:t xml:space="preserve">I used </w:t>
            </w:r>
            <w:proofErr w:type="spellStart"/>
            <w:r>
              <w:rPr>
                <w:rFonts w:eastAsia="SimSun" w:hint="eastAsia"/>
                <w:bCs/>
                <w:sz w:val="24"/>
                <w:szCs w:val="24"/>
                <w:lang w:val="en-US" w:eastAsia="zh-CN"/>
              </w:rPr>
              <w:t>Matlab</w:t>
            </w:r>
            <w:proofErr w:type="spellEnd"/>
            <w:r>
              <w:rPr>
                <w:rFonts w:eastAsia="SimSun" w:hint="eastAsia"/>
                <w:bCs/>
                <w:sz w:val="24"/>
                <w:szCs w:val="24"/>
                <w:lang w:val="en-US" w:eastAsia="zh-CN"/>
              </w:rPr>
              <w:t xml:space="preserve"> to calculate </w:t>
            </w:r>
            <w:r>
              <w:rPr>
                <w:rFonts w:eastAsia="SimSun" w:hint="eastAsia"/>
                <w:bCs/>
                <w:sz w:val="24"/>
                <w:szCs w:val="24"/>
                <w:lang w:val="en-US" w:eastAsia="zh-CN"/>
              </w:rPr>
              <w:t xml:space="preserve">the mathematical model of this process. I think it the best software for me to use because I am familiar with this software. I would have liked to use the </w:t>
            </w:r>
            <w:proofErr w:type="spellStart"/>
            <w:r>
              <w:rPr>
                <w:rFonts w:eastAsia="SimSun" w:hint="eastAsia"/>
                <w:bCs/>
                <w:sz w:val="24"/>
                <w:szCs w:val="24"/>
                <w:lang w:val="en-US" w:eastAsia="zh-CN"/>
              </w:rPr>
              <w:t>Simulink</w:t>
            </w:r>
            <w:proofErr w:type="spellEnd"/>
            <w:r>
              <w:rPr>
                <w:rFonts w:eastAsia="SimSun" w:hint="eastAsia"/>
                <w:bCs/>
                <w:sz w:val="24"/>
                <w:szCs w:val="24"/>
                <w:lang w:val="en-US" w:eastAsia="zh-CN"/>
              </w:rPr>
              <w:t xml:space="preserve"> of </w:t>
            </w:r>
            <w:proofErr w:type="spellStart"/>
            <w:r>
              <w:rPr>
                <w:rFonts w:eastAsia="SimSun" w:hint="eastAsia"/>
                <w:bCs/>
                <w:sz w:val="24"/>
                <w:szCs w:val="24"/>
                <w:lang w:val="en-US" w:eastAsia="zh-CN"/>
              </w:rPr>
              <w:t>Matlab</w:t>
            </w:r>
            <w:proofErr w:type="spellEnd"/>
            <w:r>
              <w:rPr>
                <w:rFonts w:eastAsia="SimSun" w:hint="eastAsia"/>
                <w:bCs/>
                <w:sz w:val="24"/>
                <w:szCs w:val="24"/>
                <w:lang w:val="en-US" w:eastAsia="zh-CN"/>
              </w:rPr>
              <w:t xml:space="preserve"> at first, but the output of this module need to be managed further to get the rela</w:t>
            </w:r>
            <w:r>
              <w:rPr>
                <w:rFonts w:eastAsia="SimSun" w:hint="eastAsia"/>
                <w:bCs/>
                <w:sz w:val="24"/>
                <w:szCs w:val="24"/>
                <w:lang w:val="en-US" w:eastAsia="zh-CN"/>
              </w:rPr>
              <w:t xml:space="preserve">tionship of damping force and velocity of the piston rod, so I choose to </w:t>
            </w:r>
            <w:proofErr w:type="spellStart"/>
            <w:r>
              <w:rPr>
                <w:rFonts w:eastAsia="SimSun" w:hint="eastAsia"/>
                <w:bCs/>
                <w:sz w:val="24"/>
                <w:szCs w:val="24"/>
                <w:lang w:val="en-US" w:eastAsia="zh-CN"/>
              </w:rPr>
              <w:t>programme</w:t>
            </w:r>
            <w:proofErr w:type="spellEnd"/>
            <w:r>
              <w:rPr>
                <w:rFonts w:eastAsia="SimSun" w:hint="eastAsia"/>
                <w:bCs/>
                <w:sz w:val="24"/>
                <w:szCs w:val="24"/>
                <w:lang w:val="en-US" w:eastAsia="zh-CN"/>
              </w:rPr>
              <w:t xml:space="preserve"> directly.</w:t>
            </w:r>
          </w:p>
          <w:p w:rsidR="00024195" w:rsidRDefault="00FB0439">
            <w:pPr>
              <w:rPr>
                <w:rFonts w:eastAsia="SimSun"/>
                <w:bCs/>
                <w:sz w:val="24"/>
                <w:szCs w:val="24"/>
                <w:lang w:val="en-US" w:eastAsia="zh-CN"/>
              </w:rPr>
            </w:pPr>
            <w:r>
              <w:rPr>
                <w:rFonts w:eastAsia="SimSun" w:hint="eastAsia"/>
                <w:bCs/>
                <w:sz w:val="24"/>
                <w:szCs w:val="24"/>
                <w:lang w:val="en-US" w:eastAsia="zh-CN"/>
              </w:rPr>
              <w:t>Another software that may suitable to analyze this process is CFD (Computational Fluid Dynamics), which is an expert software to analyze fluid dynamics and can sho</w:t>
            </w:r>
            <w:r>
              <w:rPr>
                <w:rFonts w:eastAsia="SimSun" w:hint="eastAsia"/>
                <w:bCs/>
                <w:sz w:val="24"/>
                <w:szCs w:val="24"/>
                <w:lang w:val="en-US" w:eastAsia="zh-CN"/>
              </w:rPr>
              <w:t xml:space="preserve">w the result by 3D model, but since I have not used it before, and did not know exactly whether it can model the process as complex as the damper, so I choose the </w:t>
            </w:r>
            <w:proofErr w:type="spellStart"/>
            <w:r>
              <w:rPr>
                <w:rFonts w:eastAsia="SimSun" w:hint="eastAsia"/>
                <w:bCs/>
                <w:sz w:val="24"/>
                <w:szCs w:val="24"/>
                <w:lang w:val="en-US" w:eastAsia="zh-CN"/>
              </w:rPr>
              <w:t>Matlab</w:t>
            </w:r>
            <w:proofErr w:type="spellEnd"/>
            <w:r>
              <w:rPr>
                <w:rFonts w:eastAsia="SimSun" w:hint="eastAsia"/>
                <w:bCs/>
                <w:sz w:val="24"/>
                <w:szCs w:val="24"/>
                <w:lang w:val="en-US" w:eastAsia="zh-CN"/>
              </w:rPr>
              <w:t>.</w:t>
            </w: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tc>
      </w:tr>
    </w:tbl>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tbl>
      <w:tblPr>
        <w:tblStyle w:val="TableGrid"/>
        <w:tblW w:w="10444" w:type="dxa"/>
        <w:tblLayout w:type="fixed"/>
        <w:tblLook w:val="04A0"/>
      </w:tblPr>
      <w:tblGrid>
        <w:gridCol w:w="10444"/>
      </w:tblGrid>
      <w:tr w:rsidR="00024195">
        <w:tc>
          <w:tcPr>
            <w:tcW w:w="10444" w:type="dxa"/>
          </w:tcPr>
          <w:p w:rsidR="00024195" w:rsidRDefault="00FB0439">
            <w:pPr>
              <w:rPr>
                <w:b/>
                <w:sz w:val="24"/>
                <w:szCs w:val="24"/>
                <w:u w:val="single"/>
              </w:rPr>
            </w:pPr>
            <w:r>
              <w:rPr>
                <w:b/>
                <w:sz w:val="24"/>
                <w:szCs w:val="24"/>
                <w:u w:val="single"/>
              </w:rPr>
              <w:t>Question 4</w:t>
            </w:r>
          </w:p>
          <w:p w:rsidR="00024195" w:rsidRDefault="00024195">
            <w:pPr>
              <w:rPr>
                <w:b/>
                <w:sz w:val="24"/>
                <w:szCs w:val="24"/>
                <w:u w:val="single"/>
              </w:rPr>
            </w:pPr>
          </w:p>
          <w:p w:rsidR="00024195" w:rsidRDefault="00FB0439">
            <w:pPr>
              <w:rPr>
                <w:bCs/>
                <w:sz w:val="24"/>
                <w:szCs w:val="24"/>
              </w:rPr>
            </w:pPr>
            <w:r>
              <w:rPr>
                <w:bCs/>
                <w:sz w:val="24"/>
                <w:szCs w:val="24"/>
              </w:rPr>
              <w:t>You mention the possible use of a feedback control system in th</w:t>
            </w:r>
            <w:r>
              <w:rPr>
                <w:bCs/>
                <w:sz w:val="24"/>
                <w:szCs w:val="24"/>
              </w:rPr>
              <w:t>e simulation.  Would it not be possible to include a ‘limit’ in the analyses that could be determined from experiments?</w:t>
            </w:r>
          </w:p>
          <w:p w:rsidR="00024195" w:rsidRDefault="00024195">
            <w:pPr>
              <w:rPr>
                <w:sz w:val="24"/>
                <w:szCs w:val="24"/>
              </w:rPr>
            </w:pPr>
          </w:p>
          <w:p w:rsidR="00024195" w:rsidRDefault="00FB0439">
            <w:pPr>
              <w:rPr>
                <w:b/>
                <w:sz w:val="24"/>
                <w:szCs w:val="24"/>
                <w:u w:val="single"/>
              </w:rPr>
            </w:pPr>
            <w:r>
              <w:rPr>
                <w:b/>
                <w:sz w:val="24"/>
                <w:szCs w:val="24"/>
                <w:u w:val="single"/>
              </w:rPr>
              <w:t>Question 4 Response (maximum 200 words)</w:t>
            </w:r>
          </w:p>
          <w:p w:rsidR="00024195" w:rsidRDefault="00024195">
            <w:pPr>
              <w:rPr>
                <w:b/>
                <w:sz w:val="24"/>
                <w:szCs w:val="24"/>
                <w:u w:val="single"/>
              </w:rPr>
            </w:pPr>
          </w:p>
          <w:p w:rsidR="00024195" w:rsidRDefault="00FB0439">
            <w:pPr>
              <w:rPr>
                <w:bCs/>
                <w:sz w:val="24"/>
                <w:szCs w:val="24"/>
                <w:lang w:val="en-US"/>
              </w:rPr>
            </w:pPr>
            <w:r>
              <w:rPr>
                <w:rFonts w:eastAsia="SimSun" w:hint="eastAsia"/>
                <w:bCs/>
                <w:sz w:val="24"/>
                <w:szCs w:val="24"/>
                <w:lang w:val="en-US" w:eastAsia="zh-CN"/>
              </w:rPr>
              <w:t>This is a method to reduce the oscillation of the damping force, by letting the shim deformati</w:t>
            </w:r>
            <w:r>
              <w:rPr>
                <w:rFonts w:eastAsia="SimSun" w:hint="eastAsia"/>
                <w:bCs/>
                <w:sz w:val="24"/>
                <w:szCs w:val="24"/>
                <w:lang w:val="en-US" w:eastAsia="zh-CN"/>
              </w:rPr>
              <w:t xml:space="preserve">on equal a </w:t>
            </w:r>
            <w:r>
              <w:rPr>
                <w:rFonts w:eastAsia="SimSun" w:hint="eastAsia"/>
                <w:bCs/>
                <w:sz w:val="24"/>
                <w:szCs w:val="24"/>
                <w:lang w:val="en-US" w:eastAsia="zh-CN"/>
              </w:rPr>
              <w:lastRenderedPageBreak/>
              <w:t xml:space="preserve">constant when it is calculated to be bigger than this constant, and the result of this method is shown in the following figure. In this method, the constant can only be determined according to the shim deformation simulated in the </w:t>
            </w:r>
            <w:proofErr w:type="spellStart"/>
            <w:r>
              <w:rPr>
                <w:rFonts w:eastAsia="SimSun" w:hint="eastAsia"/>
                <w:bCs/>
                <w:sz w:val="24"/>
                <w:szCs w:val="24"/>
                <w:lang w:val="en-US" w:eastAsia="zh-CN"/>
              </w:rPr>
              <w:t>Solidworks</w:t>
            </w:r>
            <w:proofErr w:type="spellEnd"/>
            <w:r>
              <w:rPr>
                <w:rFonts w:eastAsia="SimSun" w:hint="eastAsia"/>
                <w:bCs/>
                <w:sz w:val="24"/>
                <w:szCs w:val="24"/>
                <w:lang w:val="en-US" w:eastAsia="zh-CN"/>
              </w:rPr>
              <w:t>, be</w:t>
            </w:r>
            <w:r>
              <w:rPr>
                <w:rFonts w:eastAsia="SimSun" w:hint="eastAsia"/>
                <w:bCs/>
                <w:sz w:val="24"/>
                <w:szCs w:val="24"/>
                <w:lang w:val="en-US" w:eastAsia="zh-CN"/>
              </w:rPr>
              <w:t>cause the shim deformation cannot be measured during the experiment.</w:t>
            </w:r>
          </w:p>
          <w:p w:rsidR="00024195" w:rsidRDefault="00024195">
            <w:pPr>
              <w:rPr>
                <w:b/>
                <w:sz w:val="24"/>
                <w:szCs w:val="24"/>
                <w:u w:val="single"/>
              </w:rPr>
            </w:pPr>
          </w:p>
          <w:p w:rsidR="00024195" w:rsidRDefault="00024195">
            <w:pPr>
              <w:rPr>
                <w:rFonts w:eastAsia="SimSun"/>
                <w:b/>
                <w:sz w:val="24"/>
                <w:szCs w:val="24"/>
                <w:u w:val="single"/>
                <w:lang w:eastAsia="zh-CN"/>
              </w:rPr>
            </w:pPr>
          </w:p>
          <w:p w:rsidR="00024195" w:rsidRDefault="00FB0439">
            <w:pPr>
              <w:rPr>
                <w:rFonts w:eastAsia="SimSun"/>
                <w:b/>
                <w:sz w:val="24"/>
                <w:szCs w:val="24"/>
                <w:u w:val="single"/>
                <w:lang w:eastAsia="zh-CN"/>
              </w:rPr>
            </w:pPr>
            <w:r>
              <w:rPr>
                <w:rFonts w:eastAsia="SimSun" w:hint="eastAsia"/>
                <w:b/>
                <w:noProof/>
                <w:sz w:val="24"/>
                <w:szCs w:val="24"/>
                <w:u w:val="single"/>
              </w:rPr>
              <w:drawing>
                <wp:inline distT="0" distB="0" distL="114300" distR="114300">
                  <wp:extent cx="2805430" cy="2792095"/>
                  <wp:effectExtent l="0" t="0" r="13970" b="12065"/>
                  <wp:docPr id="2" name="图片 2" descr="SXN$%N(CFDC1YCU@WM}])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XN$%N(CFDC1YCU@WM}])1W"/>
                          <pic:cNvPicPr>
                            <a:picLocks noChangeAspect="1"/>
                          </pic:cNvPicPr>
                        </pic:nvPicPr>
                        <pic:blipFill>
                          <a:blip r:embed="rId15"/>
                          <a:srcRect t="1169" r="5618"/>
                          <a:stretch>
                            <a:fillRect/>
                          </a:stretch>
                        </pic:blipFill>
                        <pic:spPr>
                          <a:xfrm>
                            <a:off x="0" y="0"/>
                            <a:ext cx="2805430" cy="2792095"/>
                          </a:xfrm>
                          <a:prstGeom prst="rect">
                            <a:avLst/>
                          </a:prstGeom>
                        </pic:spPr>
                      </pic:pic>
                    </a:graphicData>
                  </a:graphic>
                </wp:inline>
              </w:drawing>
            </w:r>
            <w:r>
              <w:rPr>
                <w:rFonts w:eastAsia="SimSun" w:hint="eastAsia"/>
                <w:b/>
                <w:noProof/>
                <w:sz w:val="24"/>
                <w:szCs w:val="24"/>
                <w:u w:val="single"/>
              </w:rPr>
              <w:drawing>
                <wp:inline distT="0" distB="0" distL="114300" distR="114300">
                  <wp:extent cx="2829560" cy="2816225"/>
                  <wp:effectExtent l="0" t="0" r="5080" b="3175"/>
                  <wp:docPr id="4" name="图片 4" descr="XN}671~$GXF8DHMOB@S)4I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XN}671~$GXF8DHMOB@S)4IJ"/>
                          <pic:cNvPicPr>
                            <a:picLocks noChangeAspect="1"/>
                          </pic:cNvPicPr>
                        </pic:nvPicPr>
                        <pic:blipFill>
                          <a:blip r:embed="rId16"/>
                          <a:stretch>
                            <a:fillRect/>
                          </a:stretch>
                        </pic:blipFill>
                        <pic:spPr>
                          <a:xfrm>
                            <a:off x="0" y="0"/>
                            <a:ext cx="2829560" cy="2816225"/>
                          </a:xfrm>
                          <a:prstGeom prst="rect">
                            <a:avLst/>
                          </a:prstGeom>
                        </pic:spPr>
                      </pic:pic>
                    </a:graphicData>
                  </a:graphic>
                </wp:inline>
              </w:drawing>
            </w:r>
          </w:p>
          <w:p w:rsidR="00024195" w:rsidRDefault="00024195">
            <w:pPr>
              <w:rPr>
                <w:b/>
                <w:sz w:val="24"/>
                <w:szCs w:val="24"/>
                <w:u w:val="single"/>
              </w:rPr>
            </w:pPr>
          </w:p>
        </w:tc>
      </w:tr>
    </w:tbl>
    <w:p w:rsidR="00024195" w:rsidRDefault="00FB0439">
      <w:pPr>
        <w:rPr>
          <w:b/>
          <w:sz w:val="24"/>
          <w:szCs w:val="24"/>
          <w:u w:val="single"/>
        </w:rPr>
      </w:pPr>
      <w:r>
        <w:rPr>
          <w:b/>
          <w:sz w:val="24"/>
          <w:szCs w:val="24"/>
          <w:u w:val="single"/>
        </w:rPr>
        <w:lastRenderedPageBreak/>
        <w:br w:type="page"/>
      </w:r>
    </w:p>
    <w:p w:rsidR="00024195" w:rsidRDefault="00024195">
      <w:pPr>
        <w:rPr>
          <w:b/>
          <w:sz w:val="24"/>
          <w:szCs w:val="24"/>
          <w:u w:val="single"/>
        </w:rPr>
      </w:pPr>
    </w:p>
    <w:tbl>
      <w:tblPr>
        <w:tblStyle w:val="TableGrid"/>
        <w:tblW w:w="10444" w:type="dxa"/>
        <w:tblLayout w:type="fixed"/>
        <w:tblLook w:val="04A0"/>
      </w:tblPr>
      <w:tblGrid>
        <w:gridCol w:w="10444"/>
      </w:tblGrid>
      <w:tr w:rsidR="00024195">
        <w:tc>
          <w:tcPr>
            <w:tcW w:w="10444" w:type="dxa"/>
          </w:tcPr>
          <w:p w:rsidR="00024195" w:rsidRDefault="00FB0439">
            <w:pPr>
              <w:rPr>
                <w:b/>
                <w:sz w:val="24"/>
                <w:szCs w:val="24"/>
                <w:u w:val="single"/>
              </w:rPr>
            </w:pPr>
            <w:r>
              <w:rPr>
                <w:b/>
                <w:sz w:val="24"/>
                <w:szCs w:val="24"/>
                <w:u w:val="single"/>
              </w:rPr>
              <w:t>Question 5</w:t>
            </w:r>
          </w:p>
          <w:p w:rsidR="00024195" w:rsidRDefault="00024195">
            <w:pPr>
              <w:rPr>
                <w:b/>
                <w:sz w:val="24"/>
                <w:szCs w:val="24"/>
                <w:u w:val="single"/>
              </w:rPr>
            </w:pPr>
          </w:p>
          <w:p w:rsidR="00024195" w:rsidRDefault="00FB0439">
            <w:pPr>
              <w:rPr>
                <w:sz w:val="24"/>
                <w:szCs w:val="24"/>
              </w:rPr>
            </w:pPr>
            <w:r>
              <w:rPr>
                <w:sz w:val="24"/>
                <w:szCs w:val="24"/>
              </w:rPr>
              <w:t>How important do you think is the influence that in your simulation model the relationship between pressure difference and shim deformation is linear?</w:t>
            </w:r>
          </w:p>
          <w:p w:rsidR="00024195" w:rsidRDefault="00024195">
            <w:pPr>
              <w:rPr>
                <w:sz w:val="24"/>
                <w:szCs w:val="24"/>
              </w:rPr>
            </w:pPr>
          </w:p>
          <w:p w:rsidR="00024195" w:rsidRDefault="00FB0439">
            <w:pPr>
              <w:rPr>
                <w:b/>
                <w:sz w:val="24"/>
                <w:szCs w:val="24"/>
                <w:u w:val="single"/>
              </w:rPr>
            </w:pPr>
            <w:r>
              <w:rPr>
                <w:b/>
                <w:sz w:val="24"/>
                <w:szCs w:val="24"/>
                <w:u w:val="single"/>
              </w:rPr>
              <w:t xml:space="preserve">Question 5 </w:t>
            </w:r>
            <w:r>
              <w:rPr>
                <w:b/>
                <w:sz w:val="24"/>
                <w:szCs w:val="24"/>
                <w:u w:val="single"/>
              </w:rPr>
              <w:t>Response (maximum 200 words)</w:t>
            </w:r>
          </w:p>
          <w:p w:rsidR="00024195" w:rsidRDefault="00024195">
            <w:pPr>
              <w:rPr>
                <w:b/>
                <w:sz w:val="24"/>
                <w:szCs w:val="24"/>
                <w:u w:val="single"/>
              </w:rPr>
            </w:pPr>
          </w:p>
          <w:p w:rsidR="00024195" w:rsidRDefault="00FB0439">
            <w:pPr>
              <w:rPr>
                <w:b/>
                <w:sz w:val="24"/>
                <w:szCs w:val="24"/>
                <w:u w:val="single"/>
              </w:rPr>
            </w:pPr>
            <w:r>
              <w:rPr>
                <w:rFonts w:eastAsia="SimSun" w:hint="eastAsia"/>
                <w:bCs/>
                <w:sz w:val="24"/>
                <w:szCs w:val="24"/>
                <w:lang w:val="en-US" w:eastAsia="zh-CN"/>
              </w:rPr>
              <w:t>The shim deformation in one step will influence the pressure difference in the next step. If the relationship between pressure difference is nonlinear shown in the following figure, the amplitude of the oscillation of pressure</w:t>
            </w:r>
            <w:r>
              <w:rPr>
                <w:rFonts w:eastAsia="SimSun" w:hint="eastAsia"/>
                <w:bCs/>
                <w:sz w:val="24"/>
                <w:szCs w:val="24"/>
                <w:lang w:val="en-US" w:eastAsia="zh-CN"/>
              </w:rPr>
              <w:t xml:space="preserve"> difference will be smaller, between under the same pressure difference p1, the shim deformation will smaller than that in the linear relationship, so the pressure difference in the next step will higher. According to this reason, whether the relationship </w:t>
            </w:r>
            <w:r>
              <w:rPr>
                <w:rFonts w:eastAsia="SimSun" w:hint="eastAsia"/>
                <w:bCs/>
                <w:sz w:val="24"/>
                <w:szCs w:val="24"/>
                <w:lang w:val="en-US" w:eastAsia="zh-CN"/>
              </w:rPr>
              <w:t>between the pressure difference and shim deformation will only influence the amplitude of the oscillation of damping force.</w:t>
            </w:r>
          </w:p>
          <w:p w:rsidR="00024195" w:rsidRDefault="00024195">
            <w:pPr>
              <w:rPr>
                <w:b/>
                <w:sz w:val="24"/>
                <w:szCs w:val="24"/>
                <w:u w:val="single"/>
              </w:rPr>
            </w:pPr>
          </w:p>
          <w:p w:rsidR="00024195" w:rsidRDefault="00FB0439">
            <w:pPr>
              <w:rPr>
                <w:b/>
                <w:sz w:val="24"/>
                <w:szCs w:val="24"/>
                <w:u w:val="single"/>
              </w:rPr>
            </w:pPr>
            <w:r>
              <w:rPr>
                <w:rFonts w:eastAsia="SimSun" w:hint="eastAsia"/>
                <w:b/>
                <w:noProof/>
                <w:sz w:val="24"/>
                <w:szCs w:val="24"/>
                <w:u w:val="single"/>
              </w:rPr>
              <w:drawing>
                <wp:inline distT="0" distB="0" distL="114300" distR="114300">
                  <wp:extent cx="3794760" cy="2537460"/>
                  <wp:effectExtent l="0" t="0" r="0" b="7620"/>
                  <wp:docPr id="1" name="图片 1" descr="新文档 05-26-2020 16.17.2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新文档 05-26-2020 16.17.26_1"/>
                          <pic:cNvPicPr>
                            <a:picLocks noChangeAspect="1"/>
                          </pic:cNvPicPr>
                        </pic:nvPicPr>
                        <pic:blipFill>
                          <a:blip r:embed="rId17"/>
                          <a:stretch>
                            <a:fillRect/>
                          </a:stretch>
                        </pic:blipFill>
                        <pic:spPr>
                          <a:xfrm>
                            <a:off x="0" y="0"/>
                            <a:ext cx="3794760" cy="2537460"/>
                          </a:xfrm>
                          <a:prstGeom prst="rect">
                            <a:avLst/>
                          </a:prstGeom>
                        </pic:spPr>
                      </pic:pic>
                    </a:graphicData>
                  </a:graphic>
                </wp:inline>
              </w:drawing>
            </w:r>
          </w:p>
          <w:p w:rsidR="00024195" w:rsidRDefault="00024195">
            <w:pPr>
              <w:rPr>
                <w:b/>
                <w:sz w:val="24"/>
                <w:szCs w:val="24"/>
                <w:u w:val="single"/>
              </w:rPr>
            </w:pPr>
          </w:p>
        </w:tc>
      </w:tr>
    </w:tbl>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u w:val="single"/>
        </w:rPr>
      </w:pPr>
    </w:p>
    <w:p w:rsidR="00024195" w:rsidRDefault="00024195">
      <w:pPr>
        <w:rPr>
          <w:b/>
          <w:sz w:val="24"/>
          <w:szCs w:val="24"/>
        </w:rPr>
      </w:pPr>
    </w:p>
    <w:sectPr w:rsidR="00024195" w:rsidSect="00024195">
      <w:type w:val="continuous"/>
      <w:pgSz w:w="11894" w:h="16834"/>
      <w:pgMar w:top="720" w:right="720" w:bottom="720" w:left="720" w:header="706" w:footer="454" w:gutter="0"/>
      <w:paperSrc w:first="1" w:other="1"/>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等线">
    <w:panose1 w:val="00000000000000000000"/>
    <w:charset w:val="8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sig w:usb0="00000000" w:usb1="00000000" w:usb2="00000000" w:usb3="00000000" w:csb0="0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drawingGridHorizontalSpacing w:val="100"/>
  <w:displayHorizontalDrawingGridEvery w:val="0"/>
  <w:displayVerticalDrawingGridEvery w:val="0"/>
  <w:doNotShadeFormData/>
  <w:noPunctuationKerning/>
  <w:characterSpacingControl w:val="doNotCompress"/>
  <w:compat>
    <w:useFELayout/>
  </w:compat>
  <w:rsids>
    <w:rsidRoot w:val="00FB4521"/>
    <w:rsid w:val="00011666"/>
    <w:rsid w:val="00024195"/>
    <w:rsid w:val="00025AB1"/>
    <w:rsid w:val="00026B02"/>
    <w:rsid w:val="000401DC"/>
    <w:rsid w:val="00080940"/>
    <w:rsid w:val="000822E5"/>
    <w:rsid w:val="00085275"/>
    <w:rsid w:val="00096CBE"/>
    <w:rsid w:val="000971FC"/>
    <w:rsid w:val="000A2A3A"/>
    <w:rsid w:val="000A492A"/>
    <w:rsid w:val="000D2F80"/>
    <w:rsid w:val="000D3BA4"/>
    <w:rsid w:val="000D4EA7"/>
    <w:rsid w:val="000E413A"/>
    <w:rsid w:val="000E7195"/>
    <w:rsid w:val="000F5395"/>
    <w:rsid w:val="000F5AA3"/>
    <w:rsid w:val="00100396"/>
    <w:rsid w:val="00100B5C"/>
    <w:rsid w:val="00103507"/>
    <w:rsid w:val="00103603"/>
    <w:rsid w:val="001106E9"/>
    <w:rsid w:val="001167DD"/>
    <w:rsid w:val="00124CA5"/>
    <w:rsid w:val="001303F5"/>
    <w:rsid w:val="00134F77"/>
    <w:rsid w:val="00142BB5"/>
    <w:rsid w:val="00152E9D"/>
    <w:rsid w:val="00154487"/>
    <w:rsid w:val="0016441F"/>
    <w:rsid w:val="0017512A"/>
    <w:rsid w:val="00184EF6"/>
    <w:rsid w:val="00196958"/>
    <w:rsid w:val="00197FA7"/>
    <w:rsid w:val="001A1E39"/>
    <w:rsid w:val="001A24F3"/>
    <w:rsid w:val="001B3872"/>
    <w:rsid w:val="001B405C"/>
    <w:rsid w:val="001B469C"/>
    <w:rsid w:val="001B5F45"/>
    <w:rsid w:val="001E1050"/>
    <w:rsid w:val="001E1E1F"/>
    <w:rsid w:val="001E2007"/>
    <w:rsid w:val="001E57C1"/>
    <w:rsid w:val="001F07EF"/>
    <w:rsid w:val="001F50B6"/>
    <w:rsid w:val="001F6D7A"/>
    <w:rsid w:val="0022746E"/>
    <w:rsid w:val="002300A7"/>
    <w:rsid w:val="00235F71"/>
    <w:rsid w:val="00243BF7"/>
    <w:rsid w:val="002444CA"/>
    <w:rsid w:val="00260DE6"/>
    <w:rsid w:val="002611D8"/>
    <w:rsid w:val="00264FB6"/>
    <w:rsid w:val="00273FEE"/>
    <w:rsid w:val="00274141"/>
    <w:rsid w:val="0028204E"/>
    <w:rsid w:val="0028591B"/>
    <w:rsid w:val="00290070"/>
    <w:rsid w:val="00291841"/>
    <w:rsid w:val="002953B1"/>
    <w:rsid w:val="002B2E82"/>
    <w:rsid w:val="002C449B"/>
    <w:rsid w:val="002C6040"/>
    <w:rsid w:val="002D20A3"/>
    <w:rsid w:val="002D5B3F"/>
    <w:rsid w:val="002E272E"/>
    <w:rsid w:val="002F5778"/>
    <w:rsid w:val="0030701E"/>
    <w:rsid w:val="003223E0"/>
    <w:rsid w:val="003223FE"/>
    <w:rsid w:val="00352C4A"/>
    <w:rsid w:val="00362560"/>
    <w:rsid w:val="0036798C"/>
    <w:rsid w:val="003732FD"/>
    <w:rsid w:val="003753B2"/>
    <w:rsid w:val="00376559"/>
    <w:rsid w:val="00382BAA"/>
    <w:rsid w:val="00384D73"/>
    <w:rsid w:val="00385EBF"/>
    <w:rsid w:val="00393EB6"/>
    <w:rsid w:val="003A3CE5"/>
    <w:rsid w:val="003B366F"/>
    <w:rsid w:val="003B3F9D"/>
    <w:rsid w:val="003B6C95"/>
    <w:rsid w:val="003E5751"/>
    <w:rsid w:val="004046A9"/>
    <w:rsid w:val="00404C50"/>
    <w:rsid w:val="00423934"/>
    <w:rsid w:val="00426244"/>
    <w:rsid w:val="004306C3"/>
    <w:rsid w:val="004367EE"/>
    <w:rsid w:val="00470A38"/>
    <w:rsid w:val="00473AF0"/>
    <w:rsid w:val="004874DE"/>
    <w:rsid w:val="004B5334"/>
    <w:rsid w:val="004B6C14"/>
    <w:rsid w:val="004C4F19"/>
    <w:rsid w:val="004D5E9B"/>
    <w:rsid w:val="004D63D9"/>
    <w:rsid w:val="004E2388"/>
    <w:rsid w:val="004E6585"/>
    <w:rsid w:val="0050249F"/>
    <w:rsid w:val="00524566"/>
    <w:rsid w:val="00530BEF"/>
    <w:rsid w:val="00552351"/>
    <w:rsid w:val="00561F00"/>
    <w:rsid w:val="00562C4E"/>
    <w:rsid w:val="00562DEC"/>
    <w:rsid w:val="00576AB4"/>
    <w:rsid w:val="00577917"/>
    <w:rsid w:val="00590667"/>
    <w:rsid w:val="005969E2"/>
    <w:rsid w:val="005A1689"/>
    <w:rsid w:val="005A6C4F"/>
    <w:rsid w:val="005B0AFA"/>
    <w:rsid w:val="005B61CD"/>
    <w:rsid w:val="005D1D58"/>
    <w:rsid w:val="005D432C"/>
    <w:rsid w:val="005E0883"/>
    <w:rsid w:val="005E285E"/>
    <w:rsid w:val="005E72F8"/>
    <w:rsid w:val="005F0579"/>
    <w:rsid w:val="005F3A53"/>
    <w:rsid w:val="006062A3"/>
    <w:rsid w:val="00610E08"/>
    <w:rsid w:val="00611D0E"/>
    <w:rsid w:val="00612934"/>
    <w:rsid w:val="006140BF"/>
    <w:rsid w:val="006161BE"/>
    <w:rsid w:val="00620787"/>
    <w:rsid w:val="00625F5A"/>
    <w:rsid w:val="00632434"/>
    <w:rsid w:val="0063478F"/>
    <w:rsid w:val="00644256"/>
    <w:rsid w:val="00661D6F"/>
    <w:rsid w:val="006628E9"/>
    <w:rsid w:val="0066725E"/>
    <w:rsid w:val="006716C7"/>
    <w:rsid w:val="00674770"/>
    <w:rsid w:val="00681208"/>
    <w:rsid w:val="00681FA9"/>
    <w:rsid w:val="00691EA9"/>
    <w:rsid w:val="006934D4"/>
    <w:rsid w:val="006A6DC3"/>
    <w:rsid w:val="006C1480"/>
    <w:rsid w:val="006D49ED"/>
    <w:rsid w:val="006D55CE"/>
    <w:rsid w:val="006D627E"/>
    <w:rsid w:val="006D637A"/>
    <w:rsid w:val="006D6B5E"/>
    <w:rsid w:val="006D6F24"/>
    <w:rsid w:val="006E3E4E"/>
    <w:rsid w:val="006F45BF"/>
    <w:rsid w:val="006F60E0"/>
    <w:rsid w:val="006F7398"/>
    <w:rsid w:val="00702F71"/>
    <w:rsid w:val="007110AC"/>
    <w:rsid w:val="00727008"/>
    <w:rsid w:val="007366DF"/>
    <w:rsid w:val="00757839"/>
    <w:rsid w:val="00770C81"/>
    <w:rsid w:val="00791024"/>
    <w:rsid w:val="00793F0A"/>
    <w:rsid w:val="007A2657"/>
    <w:rsid w:val="007A5192"/>
    <w:rsid w:val="007C682C"/>
    <w:rsid w:val="007D2385"/>
    <w:rsid w:val="007E6F99"/>
    <w:rsid w:val="007F0367"/>
    <w:rsid w:val="007F214F"/>
    <w:rsid w:val="00800069"/>
    <w:rsid w:val="008042F0"/>
    <w:rsid w:val="0082163E"/>
    <w:rsid w:val="008310A0"/>
    <w:rsid w:val="00835D29"/>
    <w:rsid w:val="00842E7F"/>
    <w:rsid w:val="00852933"/>
    <w:rsid w:val="008566E5"/>
    <w:rsid w:val="008566FE"/>
    <w:rsid w:val="00865B46"/>
    <w:rsid w:val="00886A4D"/>
    <w:rsid w:val="00896134"/>
    <w:rsid w:val="008A62BC"/>
    <w:rsid w:val="008B43E7"/>
    <w:rsid w:val="008D763F"/>
    <w:rsid w:val="008E749B"/>
    <w:rsid w:val="008F036F"/>
    <w:rsid w:val="008F1308"/>
    <w:rsid w:val="008F78C2"/>
    <w:rsid w:val="00904568"/>
    <w:rsid w:val="00911394"/>
    <w:rsid w:val="00923EF2"/>
    <w:rsid w:val="00923FEF"/>
    <w:rsid w:val="00926D25"/>
    <w:rsid w:val="00926E9D"/>
    <w:rsid w:val="00932C6E"/>
    <w:rsid w:val="00933F10"/>
    <w:rsid w:val="009433C5"/>
    <w:rsid w:val="00965881"/>
    <w:rsid w:val="009702E2"/>
    <w:rsid w:val="00975DEE"/>
    <w:rsid w:val="009871FF"/>
    <w:rsid w:val="00990799"/>
    <w:rsid w:val="00995D51"/>
    <w:rsid w:val="009A0631"/>
    <w:rsid w:val="009B10ED"/>
    <w:rsid w:val="009B741F"/>
    <w:rsid w:val="009D3EA4"/>
    <w:rsid w:val="009D649C"/>
    <w:rsid w:val="009E4BC1"/>
    <w:rsid w:val="009F5CB2"/>
    <w:rsid w:val="00A03BB8"/>
    <w:rsid w:val="00A12AD5"/>
    <w:rsid w:val="00A13424"/>
    <w:rsid w:val="00A3505D"/>
    <w:rsid w:val="00A4036F"/>
    <w:rsid w:val="00A406E5"/>
    <w:rsid w:val="00A4641C"/>
    <w:rsid w:val="00A55876"/>
    <w:rsid w:val="00A6133A"/>
    <w:rsid w:val="00A67FB1"/>
    <w:rsid w:val="00A83335"/>
    <w:rsid w:val="00A85BFE"/>
    <w:rsid w:val="00A9033C"/>
    <w:rsid w:val="00AB6FE7"/>
    <w:rsid w:val="00AB7AD7"/>
    <w:rsid w:val="00AC5F32"/>
    <w:rsid w:val="00AD2430"/>
    <w:rsid w:val="00AE41A6"/>
    <w:rsid w:val="00AF0E34"/>
    <w:rsid w:val="00AF271D"/>
    <w:rsid w:val="00AF56C2"/>
    <w:rsid w:val="00B004E6"/>
    <w:rsid w:val="00B00EB5"/>
    <w:rsid w:val="00B0586B"/>
    <w:rsid w:val="00B0744D"/>
    <w:rsid w:val="00B50EA8"/>
    <w:rsid w:val="00B64082"/>
    <w:rsid w:val="00B72325"/>
    <w:rsid w:val="00B81AD3"/>
    <w:rsid w:val="00B829D8"/>
    <w:rsid w:val="00B84B5B"/>
    <w:rsid w:val="00B86446"/>
    <w:rsid w:val="00BA1176"/>
    <w:rsid w:val="00BB1799"/>
    <w:rsid w:val="00BC1B42"/>
    <w:rsid w:val="00BD3A77"/>
    <w:rsid w:val="00BD7B50"/>
    <w:rsid w:val="00BE0B01"/>
    <w:rsid w:val="00BE79C7"/>
    <w:rsid w:val="00BF3CB5"/>
    <w:rsid w:val="00C01A3F"/>
    <w:rsid w:val="00C073F1"/>
    <w:rsid w:val="00C1285B"/>
    <w:rsid w:val="00C1361B"/>
    <w:rsid w:val="00C14E1F"/>
    <w:rsid w:val="00C315AF"/>
    <w:rsid w:val="00C3510A"/>
    <w:rsid w:val="00C36D9A"/>
    <w:rsid w:val="00C415E4"/>
    <w:rsid w:val="00C44A72"/>
    <w:rsid w:val="00C57600"/>
    <w:rsid w:val="00C61FC2"/>
    <w:rsid w:val="00C705F9"/>
    <w:rsid w:val="00C758F8"/>
    <w:rsid w:val="00C80F0F"/>
    <w:rsid w:val="00C8667A"/>
    <w:rsid w:val="00C93BCB"/>
    <w:rsid w:val="00C94942"/>
    <w:rsid w:val="00CA4B8E"/>
    <w:rsid w:val="00CA5304"/>
    <w:rsid w:val="00CA773D"/>
    <w:rsid w:val="00CC241A"/>
    <w:rsid w:val="00CE4035"/>
    <w:rsid w:val="00CE65AB"/>
    <w:rsid w:val="00CF4266"/>
    <w:rsid w:val="00D110E5"/>
    <w:rsid w:val="00D22D9C"/>
    <w:rsid w:val="00D241F1"/>
    <w:rsid w:val="00D275CB"/>
    <w:rsid w:val="00D30DFA"/>
    <w:rsid w:val="00D463A5"/>
    <w:rsid w:val="00D4710D"/>
    <w:rsid w:val="00D47D25"/>
    <w:rsid w:val="00D62ACD"/>
    <w:rsid w:val="00D94D29"/>
    <w:rsid w:val="00DA36EE"/>
    <w:rsid w:val="00DB116D"/>
    <w:rsid w:val="00DD17CC"/>
    <w:rsid w:val="00DE217A"/>
    <w:rsid w:val="00DF3105"/>
    <w:rsid w:val="00DF321B"/>
    <w:rsid w:val="00E05287"/>
    <w:rsid w:val="00E230E0"/>
    <w:rsid w:val="00E24372"/>
    <w:rsid w:val="00E3234C"/>
    <w:rsid w:val="00E51AAC"/>
    <w:rsid w:val="00E62D5F"/>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135"/>
    <w:rsid w:val="00F8381F"/>
    <w:rsid w:val="00FA04CD"/>
    <w:rsid w:val="00FA25F5"/>
    <w:rsid w:val="00FA2810"/>
    <w:rsid w:val="00FA68F8"/>
    <w:rsid w:val="00FB0439"/>
    <w:rsid w:val="00FB1DC0"/>
    <w:rsid w:val="00FB3B4E"/>
    <w:rsid w:val="00FB4521"/>
    <w:rsid w:val="00FB4F84"/>
    <w:rsid w:val="00FB5CF8"/>
    <w:rsid w:val="00FE5651"/>
    <w:rsid w:val="00FF273B"/>
    <w:rsid w:val="00FF564C"/>
    <w:rsid w:val="014F0C78"/>
    <w:rsid w:val="02576F85"/>
    <w:rsid w:val="12C7613C"/>
    <w:rsid w:val="25A16A2B"/>
    <w:rsid w:val="42C91406"/>
    <w:rsid w:val="431752F6"/>
    <w:rsid w:val="6BD30AE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GB" w:eastAsia="en-GB"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header" w:semiHidden="0" w:unhideWhenUsed="0" w:qFormat="1"/>
    <w:lsdException w:name="footer" w:semiHidden="0" w:uiPriority="99"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lsdException w:name="Hyperlink" w:semiHidden="0" w:uiPriority="99"/>
    <w:lsdException w:name="Strong" w:semiHidden="0"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195"/>
    <w:rPr>
      <w:rFonts w:ascii="Times New Roman" w:eastAsia="Times New Roman" w:hAnsi="Times New Roman" w:cs="Times New Roman"/>
    </w:rPr>
  </w:style>
  <w:style w:type="paragraph" w:styleId="Heading1">
    <w:name w:val="heading 1"/>
    <w:basedOn w:val="Normal"/>
    <w:next w:val="Normal"/>
    <w:qFormat/>
    <w:rsid w:val="00024195"/>
    <w:pPr>
      <w:keepNext/>
      <w:pBdr>
        <w:top w:val="single" w:sz="12" w:space="1" w:color="auto"/>
        <w:left w:val="single" w:sz="12" w:space="1" w:color="auto"/>
        <w:bottom w:val="single" w:sz="12" w:space="1" w:color="auto"/>
        <w:right w:val="single" w:sz="12" w:space="1" w:color="auto"/>
      </w:pBdr>
      <w:shd w:val="pct10" w:color="auto" w:fill="auto"/>
      <w:jc w:val="center"/>
      <w:outlineLvl w:val="0"/>
    </w:pPr>
    <w:rPr>
      <w:b/>
      <w:sz w:val="36"/>
    </w:rPr>
  </w:style>
  <w:style w:type="paragraph" w:styleId="Heading2">
    <w:name w:val="heading 2"/>
    <w:basedOn w:val="Normal"/>
    <w:next w:val="Normal"/>
    <w:qFormat/>
    <w:rsid w:val="00024195"/>
    <w:pPr>
      <w:keepNext/>
      <w:jc w:val="both"/>
      <w:outlineLvl w:val="1"/>
    </w:pPr>
    <w:rPr>
      <w:b/>
      <w:sz w:val="24"/>
    </w:rPr>
  </w:style>
  <w:style w:type="paragraph" w:styleId="Heading3">
    <w:name w:val="heading 3"/>
    <w:basedOn w:val="Normal"/>
    <w:next w:val="Normal"/>
    <w:qFormat/>
    <w:rsid w:val="00024195"/>
    <w:pPr>
      <w:keepNext/>
      <w:jc w:val="center"/>
      <w:outlineLvl w:val="2"/>
    </w:pPr>
    <w:rPr>
      <w:b/>
      <w:sz w:val="24"/>
    </w:rPr>
  </w:style>
  <w:style w:type="paragraph" w:styleId="Heading4">
    <w:name w:val="heading 4"/>
    <w:basedOn w:val="Normal"/>
    <w:next w:val="Normal"/>
    <w:qFormat/>
    <w:rsid w:val="00024195"/>
    <w:pPr>
      <w:keepNext/>
      <w:spacing w:before="120" w:after="120"/>
      <w:jc w:val="center"/>
      <w:outlineLvl w:val="3"/>
    </w:pPr>
    <w:rPr>
      <w:sz w:val="40"/>
    </w:rPr>
  </w:style>
  <w:style w:type="paragraph" w:styleId="Heading6">
    <w:name w:val="heading 6"/>
    <w:basedOn w:val="Normal"/>
    <w:next w:val="Normal"/>
    <w:link w:val="Heading6Char"/>
    <w:qFormat/>
    <w:rsid w:val="00024195"/>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semiHidden/>
    <w:unhideWhenUsed/>
    <w:rsid w:val="00024195"/>
  </w:style>
  <w:style w:type="paragraph" w:styleId="BalloonText">
    <w:name w:val="Balloon Text"/>
    <w:basedOn w:val="Normal"/>
    <w:link w:val="BalloonTextChar"/>
    <w:rsid w:val="00024195"/>
    <w:rPr>
      <w:rFonts w:ascii="Tahoma" w:hAnsi="Tahoma" w:cs="Tahoma"/>
      <w:sz w:val="16"/>
      <w:szCs w:val="16"/>
    </w:rPr>
  </w:style>
  <w:style w:type="paragraph" w:styleId="Footer">
    <w:name w:val="footer"/>
    <w:basedOn w:val="Normal"/>
    <w:link w:val="FooterChar"/>
    <w:uiPriority w:val="99"/>
    <w:rsid w:val="00024195"/>
    <w:pPr>
      <w:tabs>
        <w:tab w:val="center" w:pos="4153"/>
        <w:tab w:val="right" w:pos="8306"/>
      </w:tabs>
    </w:pPr>
  </w:style>
  <w:style w:type="paragraph" w:styleId="Header">
    <w:name w:val="header"/>
    <w:basedOn w:val="Normal"/>
    <w:link w:val="HeaderChar"/>
    <w:qFormat/>
    <w:rsid w:val="00024195"/>
    <w:pPr>
      <w:tabs>
        <w:tab w:val="center" w:pos="4153"/>
        <w:tab w:val="right" w:pos="8306"/>
      </w:tabs>
    </w:pPr>
  </w:style>
  <w:style w:type="paragraph" w:styleId="BodyText2">
    <w:name w:val="Body Text 2"/>
    <w:basedOn w:val="Normal"/>
    <w:rsid w:val="00024195"/>
    <w:rPr>
      <w:sz w:val="16"/>
      <w:lang w:eastAsia="en-US"/>
    </w:rPr>
  </w:style>
  <w:style w:type="paragraph" w:styleId="NormalWeb">
    <w:name w:val="Normal (Web)"/>
    <w:basedOn w:val="Normal"/>
    <w:uiPriority w:val="99"/>
    <w:rsid w:val="00024195"/>
    <w:pPr>
      <w:spacing w:before="100" w:after="100"/>
    </w:pPr>
    <w:rPr>
      <w:sz w:val="24"/>
      <w:lang w:eastAsia="en-US"/>
    </w:rPr>
  </w:style>
  <w:style w:type="paragraph" w:styleId="CommentSubject">
    <w:name w:val="annotation subject"/>
    <w:basedOn w:val="CommentText"/>
    <w:next w:val="CommentText"/>
    <w:link w:val="CommentSubjectChar"/>
    <w:semiHidden/>
    <w:unhideWhenUsed/>
    <w:rsid w:val="00024195"/>
    <w:rPr>
      <w:b/>
      <w:bCs/>
    </w:rPr>
  </w:style>
  <w:style w:type="table" w:styleId="TableGrid">
    <w:name w:val="Table Grid"/>
    <w:basedOn w:val="TableNormal"/>
    <w:uiPriority w:val="39"/>
    <w:rsid w:val="000241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024195"/>
    <w:rPr>
      <w:i/>
      <w:iCs/>
    </w:rPr>
  </w:style>
  <w:style w:type="character" w:styleId="Hyperlink">
    <w:name w:val="Hyperlink"/>
    <w:uiPriority w:val="99"/>
    <w:unhideWhenUsed/>
    <w:rsid w:val="00024195"/>
    <w:rPr>
      <w:color w:val="0000FF"/>
      <w:u w:val="single"/>
    </w:rPr>
  </w:style>
  <w:style w:type="character" w:styleId="CommentReference">
    <w:name w:val="annotation reference"/>
    <w:semiHidden/>
    <w:unhideWhenUsed/>
    <w:rsid w:val="00024195"/>
    <w:rPr>
      <w:sz w:val="16"/>
      <w:szCs w:val="16"/>
    </w:rPr>
  </w:style>
  <w:style w:type="paragraph" w:customStyle="1" w:styleId="BodyText1">
    <w:name w:val="Body Text1"/>
    <w:basedOn w:val="Normal"/>
    <w:rsid w:val="00024195"/>
    <w:pPr>
      <w:tabs>
        <w:tab w:val="left" w:pos="720"/>
        <w:tab w:val="left" w:pos="1440"/>
      </w:tabs>
    </w:pPr>
    <w:rPr>
      <w:rFonts w:ascii="CG Times (WN)" w:hAnsi="CG Times (WN)"/>
      <w:sz w:val="24"/>
      <w:lang w:eastAsia="en-US"/>
    </w:rPr>
  </w:style>
  <w:style w:type="character" w:customStyle="1" w:styleId="BalloonTextChar">
    <w:name w:val="Balloon Text Char"/>
    <w:link w:val="BalloonText"/>
    <w:rsid w:val="00024195"/>
    <w:rPr>
      <w:rFonts w:ascii="Tahoma" w:hAnsi="Tahoma" w:cs="Tahoma"/>
      <w:sz w:val="16"/>
      <w:szCs w:val="16"/>
    </w:rPr>
  </w:style>
  <w:style w:type="character" w:customStyle="1" w:styleId="FooterChar">
    <w:name w:val="Footer Char"/>
    <w:basedOn w:val="DefaultParagraphFont"/>
    <w:link w:val="Footer"/>
    <w:uiPriority w:val="99"/>
    <w:rsid w:val="00024195"/>
  </w:style>
  <w:style w:type="character" w:customStyle="1" w:styleId="Heading6Char">
    <w:name w:val="Heading 6 Char"/>
    <w:link w:val="Heading6"/>
    <w:rsid w:val="00024195"/>
    <w:rPr>
      <w:rFonts w:ascii="Arial" w:hAnsi="Arial" w:cs="Arial"/>
      <w:b/>
      <w:bCs/>
      <w:sz w:val="24"/>
      <w:lang w:val="en-GB"/>
    </w:rPr>
  </w:style>
  <w:style w:type="paragraph" w:customStyle="1" w:styleId="BulletedList">
    <w:name w:val="Bulleted List"/>
    <w:basedOn w:val="Normal"/>
    <w:rsid w:val="00024195"/>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024195"/>
  </w:style>
  <w:style w:type="paragraph" w:styleId="ListParagraph">
    <w:name w:val="List Paragraph"/>
    <w:basedOn w:val="Normal"/>
    <w:uiPriority w:val="34"/>
    <w:qFormat/>
    <w:rsid w:val="00024195"/>
    <w:pPr>
      <w:ind w:left="720"/>
      <w:contextualSpacing/>
    </w:pPr>
  </w:style>
  <w:style w:type="paragraph" w:customStyle="1" w:styleId="bullet">
    <w:name w:val="bullet"/>
    <w:link w:val="bulletChar"/>
    <w:rsid w:val="00024195"/>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 w:val="24"/>
    </w:rPr>
  </w:style>
  <w:style w:type="character" w:customStyle="1" w:styleId="bulletChar">
    <w:name w:val="bullet Char"/>
    <w:link w:val="bullet"/>
    <w:rsid w:val="00024195"/>
    <w:rPr>
      <w:sz w:val="24"/>
      <w:lang w:eastAsia="en-GB"/>
    </w:rPr>
  </w:style>
  <w:style w:type="character" w:customStyle="1" w:styleId="CommentTextChar">
    <w:name w:val="Comment Text Char"/>
    <w:basedOn w:val="DefaultParagraphFont"/>
    <w:link w:val="CommentText"/>
    <w:semiHidden/>
    <w:rsid w:val="00024195"/>
  </w:style>
  <w:style w:type="character" w:customStyle="1" w:styleId="CommentSubjectChar">
    <w:name w:val="Comment Subject Char"/>
    <w:link w:val="CommentSubject"/>
    <w:semiHidden/>
    <w:rsid w:val="00024195"/>
    <w:rPr>
      <w:b/>
      <w:bCs/>
    </w:rPr>
  </w:style>
  <w:style w:type="paragraph" w:customStyle="1" w:styleId="fixed">
    <w:name w:val="fixed"/>
    <w:link w:val="fixedChar"/>
    <w:rsid w:val="00024195"/>
    <w:pPr>
      <w:tabs>
        <w:tab w:val="left" w:pos="720"/>
        <w:tab w:val="left" w:pos="1440"/>
        <w:tab w:val="left" w:pos="2160"/>
        <w:tab w:val="left" w:pos="2880"/>
      </w:tabs>
      <w:suppressAutoHyphens/>
      <w:ind w:left="3600" w:hanging="3600"/>
      <w:textAlignment w:val="baseline"/>
    </w:pPr>
    <w:rPr>
      <w:rFonts w:ascii="Times New Roman" w:eastAsia="Times New Roman" w:hAnsi="Times New Roman" w:cs="Times New Roman"/>
      <w:b/>
      <w:color w:val="00000A"/>
      <w:kern w:val="1"/>
      <w:sz w:val="24"/>
    </w:rPr>
  </w:style>
  <w:style w:type="paragraph" w:customStyle="1" w:styleId="heading">
    <w:name w:val="heading"/>
    <w:link w:val="headingChar"/>
    <w:rsid w:val="00024195"/>
    <w:pPr>
      <w:widowControl w:val="0"/>
      <w:suppressAutoHyphens/>
      <w:spacing w:before="240" w:after="120"/>
    </w:pPr>
    <w:rPr>
      <w:rFonts w:ascii="Times New Roman" w:eastAsia="Times New Roman" w:hAnsi="Times New Roman" w:cs="Times New Roman"/>
      <w:color w:val="00000A"/>
      <w:kern w:val="1"/>
    </w:rPr>
  </w:style>
  <w:style w:type="character" w:customStyle="1" w:styleId="fixedChar">
    <w:name w:val="fixed Char"/>
    <w:link w:val="fixed"/>
    <w:rsid w:val="00024195"/>
    <w:rPr>
      <w:b/>
      <w:color w:val="00000A"/>
      <w:kern w:val="1"/>
      <w:sz w:val="24"/>
    </w:rPr>
  </w:style>
  <w:style w:type="character" w:customStyle="1" w:styleId="headingChar">
    <w:name w:val="heading Char"/>
    <w:link w:val="heading"/>
    <w:rsid w:val="00024195"/>
    <w:rPr>
      <w:color w:val="00000A"/>
      <w:kern w:val="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2.bin"/><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wmf"/><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image" Target="cid:image001.png@01D0EA4A.2BD679A0"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9B0AE8-5F81-4A5C-812C-8723896F5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A0BE1F9-CDA6-4A8A-B6EE-565A0086A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DA1843-C8C7-453C-8CDC-F1E215EE69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5</Pages>
  <Words>591</Words>
  <Characters>3369</Characters>
  <Application>Microsoft Office Word</Application>
  <DocSecurity>0</DocSecurity>
  <Lines>28</Lines>
  <Paragraphs>7</Paragraphs>
  <ScaleCrop>false</ScaleCrop>
  <Company>S.I.H.E.</Company>
  <LinksUpToDate>false</LinksUpToDate>
  <CharactersWithSpaces>3953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 Goodson</cp:lastModifiedBy>
  <cp:revision>2</cp:revision>
  <cp:lastPrinted>2014-10-10T07:42:00Z</cp:lastPrinted>
  <dcterms:created xsi:type="dcterms:W3CDTF">2020-05-28T15:27:00Z</dcterms:created>
  <dcterms:modified xsi:type="dcterms:W3CDTF">2020-05-28T15:27:00Z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y fmtid="{D5CDD505-2E9C-101B-9397-08002B2CF9AE}" pid="6" name="KSOProductBuildVer">
    <vt:lpwstr>2052-11.3.0.8632</vt:lpwstr>
  </property>
</Properties>
</file>