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BF796B" w14:textId="75ED61FF" w:rsidR="00AF7F88" w:rsidRPr="00AF7F88" w:rsidRDefault="00AF7F88" w:rsidP="00AF7F88">
      <w:pPr>
        <w:jc w:val="center"/>
        <w:rPr>
          <w:rFonts w:asciiTheme="majorBidi" w:hAnsiTheme="majorBidi" w:cstheme="majorBidi"/>
          <w:b/>
          <w:bCs/>
          <w:sz w:val="26"/>
          <w:szCs w:val="26"/>
        </w:rPr>
      </w:pPr>
      <w:r w:rsidRPr="00AF7F88">
        <w:rPr>
          <w:rFonts w:asciiTheme="majorBidi" w:hAnsiTheme="majorBidi" w:cstheme="majorBidi"/>
          <w:b/>
          <w:bCs/>
          <w:sz w:val="26"/>
          <w:szCs w:val="26"/>
        </w:rPr>
        <w:t>From Maccabees to Masada: Jews, Christians, and Romans (167 BCE – 74 CE)</w:t>
      </w:r>
    </w:p>
    <w:p w14:paraId="2ED55FC2" w14:textId="76C23636" w:rsidR="00AF7F88" w:rsidRDefault="00AF7F88" w:rsidP="00AF7F88">
      <w:pPr>
        <w:jc w:val="center"/>
        <w:rPr>
          <w:rFonts w:asciiTheme="majorBidi" w:hAnsiTheme="majorBidi" w:cstheme="majorBidi"/>
          <w:b/>
          <w:bCs/>
          <w:sz w:val="26"/>
          <w:szCs w:val="26"/>
        </w:rPr>
      </w:pPr>
      <w:r w:rsidRPr="00AF7F88">
        <w:rPr>
          <w:rFonts w:asciiTheme="majorBidi" w:hAnsiTheme="majorBidi" w:cstheme="majorBidi"/>
          <w:b/>
          <w:bCs/>
          <w:sz w:val="26"/>
          <w:szCs w:val="26"/>
        </w:rPr>
        <w:t>HPRS5008/HPRS6008</w:t>
      </w:r>
    </w:p>
    <w:p w14:paraId="1A00B014" w14:textId="77777777" w:rsidR="001D1955" w:rsidRPr="00AF7F88" w:rsidRDefault="001D1955" w:rsidP="00AF7F88">
      <w:pPr>
        <w:jc w:val="center"/>
        <w:rPr>
          <w:rFonts w:asciiTheme="majorBidi" w:hAnsiTheme="majorBidi" w:cstheme="majorBidi"/>
          <w:b/>
          <w:bCs/>
          <w:sz w:val="26"/>
          <w:szCs w:val="26"/>
        </w:rPr>
      </w:pPr>
    </w:p>
    <w:p w14:paraId="1D0F3B1E" w14:textId="159CF151" w:rsidR="00AD4211" w:rsidRDefault="007A7B56" w:rsidP="00AF7F88">
      <w:pPr>
        <w:jc w:val="center"/>
        <w:rPr>
          <w:rFonts w:asciiTheme="majorBidi" w:hAnsiTheme="majorBidi" w:cstheme="majorBidi"/>
          <w:sz w:val="26"/>
          <w:szCs w:val="26"/>
        </w:rPr>
      </w:pPr>
      <w:r w:rsidRPr="00AF7F88">
        <w:rPr>
          <w:rFonts w:asciiTheme="majorBidi" w:hAnsiTheme="majorBidi" w:cstheme="majorBidi"/>
          <w:sz w:val="26"/>
          <w:szCs w:val="26"/>
        </w:rPr>
        <w:t>Take Home Exam</w:t>
      </w:r>
      <w:r w:rsidR="00AF7F88">
        <w:rPr>
          <w:rFonts w:asciiTheme="majorBidi" w:hAnsiTheme="majorBidi" w:cstheme="majorBidi"/>
          <w:sz w:val="26"/>
          <w:szCs w:val="26"/>
        </w:rPr>
        <w:t xml:space="preserve"> (2,500 Words / 50%)</w:t>
      </w:r>
    </w:p>
    <w:p w14:paraId="50E6C7B3" w14:textId="40E27429" w:rsidR="00AF7F88" w:rsidRDefault="00AF7F88" w:rsidP="00AF7F88">
      <w:pPr>
        <w:jc w:val="center"/>
        <w:rPr>
          <w:rFonts w:asciiTheme="majorBidi" w:hAnsiTheme="majorBidi" w:cstheme="majorBidi"/>
          <w:sz w:val="26"/>
          <w:szCs w:val="26"/>
        </w:rPr>
      </w:pPr>
      <w:r>
        <w:rPr>
          <w:rFonts w:asciiTheme="majorBidi" w:hAnsiTheme="majorBidi" w:cstheme="majorBidi"/>
          <w:sz w:val="26"/>
          <w:szCs w:val="26"/>
        </w:rPr>
        <w:t>Wednesday 10</w:t>
      </w:r>
      <w:r w:rsidRPr="00AF7F88">
        <w:rPr>
          <w:rFonts w:asciiTheme="majorBidi" w:hAnsiTheme="majorBidi" w:cstheme="majorBidi"/>
          <w:sz w:val="26"/>
          <w:szCs w:val="26"/>
          <w:vertAlign w:val="superscript"/>
        </w:rPr>
        <w:t>th</w:t>
      </w:r>
      <w:r>
        <w:rPr>
          <w:rFonts w:asciiTheme="majorBidi" w:hAnsiTheme="majorBidi" w:cstheme="majorBidi"/>
          <w:sz w:val="26"/>
          <w:szCs w:val="26"/>
        </w:rPr>
        <w:t xml:space="preserve"> June (10am) </w:t>
      </w:r>
    </w:p>
    <w:p w14:paraId="6FBAA31C" w14:textId="33791FC9" w:rsidR="00AF7F88" w:rsidRDefault="00AF7F88" w:rsidP="00AF7F88">
      <w:pPr>
        <w:rPr>
          <w:rFonts w:asciiTheme="majorBidi" w:hAnsiTheme="majorBidi" w:cstheme="majorBidi"/>
          <w:sz w:val="26"/>
          <w:szCs w:val="26"/>
        </w:rPr>
      </w:pPr>
    </w:p>
    <w:p w14:paraId="48C5406E" w14:textId="524590B4" w:rsidR="00A375B6" w:rsidRDefault="00A375B6" w:rsidP="00AF7F88">
      <w:pPr>
        <w:rPr>
          <w:rFonts w:asciiTheme="majorBidi" w:hAnsiTheme="majorBidi" w:cstheme="majorBidi"/>
          <w:sz w:val="26"/>
          <w:szCs w:val="26"/>
        </w:rPr>
      </w:pPr>
    </w:p>
    <w:p w14:paraId="024302D2" w14:textId="77777777" w:rsidR="00A375B6" w:rsidRPr="00AF7F88" w:rsidRDefault="00A375B6" w:rsidP="00AF7F88">
      <w:pPr>
        <w:rPr>
          <w:rFonts w:asciiTheme="majorBidi" w:hAnsiTheme="majorBidi" w:cstheme="majorBidi"/>
          <w:sz w:val="26"/>
          <w:szCs w:val="26"/>
        </w:rPr>
      </w:pPr>
    </w:p>
    <w:p w14:paraId="2B37B74C" w14:textId="12DD2F8B" w:rsidR="00AF7F88" w:rsidRPr="00AF7F88" w:rsidRDefault="00733B4A">
      <w:pPr>
        <w:rPr>
          <w:rFonts w:asciiTheme="majorBidi" w:hAnsiTheme="majorBidi" w:cstheme="majorBidi"/>
          <w:sz w:val="26"/>
          <w:szCs w:val="26"/>
        </w:rPr>
      </w:pPr>
      <w:r>
        <w:rPr>
          <w:rFonts w:asciiTheme="majorBidi" w:hAnsiTheme="majorBidi" w:cstheme="majorBidi"/>
          <w:sz w:val="26"/>
          <w:szCs w:val="26"/>
        </w:rPr>
        <w:t xml:space="preserve">Please </w:t>
      </w:r>
      <w:r w:rsidR="00AF7F88">
        <w:rPr>
          <w:rFonts w:asciiTheme="majorBidi" w:hAnsiTheme="majorBidi" w:cstheme="majorBidi"/>
          <w:sz w:val="26"/>
          <w:szCs w:val="26"/>
        </w:rPr>
        <w:t xml:space="preserve">answer </w:t>
      </w:r>
      <w:r w:rsidR="00AF7F88" w:rsidRPr="00AF7F88">
        <w:rPr>
          <w:rFonts w:asciiTheme="majorBidi" w:hAnsiTheme="majorBidi" w:cstheme="majorBidi"/>
          <w:b/>
          <w:bCs/>
          <w:sz w:val="26"/>
          <w:szCs w:val="26"/>
        </w:rPr>
        <w:t>one</w:t>
      </w:r>
      <w:r w:rsidR="00AF7F88">
        <w:rPr>
          <w:rFonts w:asciiTheme="majorBidi" w:hAnsiTheme="majorBidi" w:cstheme="majorBidi"/>
          <w:sz w:val="26"/>
          <w:szCs w:val="26"/>
        </w:rPr>
        <w:t xml:space="preserve"> of the following questions</w:t>
      </w:r>
      <w:r>
        <w:rPr>
          <w:rFonts w:asciiTheme="majorBidi" w:hAnsiTheme="majorBidi" w:cstheme="majorBidi"/>
          <w:sz w:val="26"/>
          <w:szCs w:val="26"/>
        </w:rPr>
        <w:t xml:space="preserve"> and refer to both primary and secondary sources throughout:</w:t>
      </w:r>
    </w:p>
    <w:p w14:paraId="5B044EE1" w14:textId="5F5D2199" w:rsidR="00AF7F88" w:rsidRDefault="00AF7F88" w:rsidP="00AF7F88">
      <w:pPr>
        <w:ind w:left="720"/>
        <w:rPr>
          <w:rFonts w:ascii="Arial" w:hAnsi="Arial" w:cs="Arial"/>
          <w:sz w:val="24"/>
          <w:szCs w:val="24"/>
        </w:rPr>
      </w:pPr>
    </w:p>
    <w:p w14:paraId="478B93D6" w14:textId="712F5724" w:rsidR="00733B4A" w:rsidRDefault="00C13666" w:rsidP="00733B4A">
      <w:pPr>
        <w:pStyle w:val="ListParagraph"/>
        <w:numPr>
          <w:ilvl w:val="0"/>
          <w:numId w:val="3"/>
        </w:numPr>
        <w:rPr>
          <w:rFonts w:asciiTheme="majorBidi" w:hAnsiTheme="majorBidi" w:cstheme="majorBidi"/>
          <w:sz w:val="26"/>
          <w:szCs w:val="26"/>
        </w:rPr>
      </w:pPr>
      <w:r>
        <w:rPr>
          <w:rFonts w:asciiTheme="majorBidi" w:hAnsiTheme="majorBidi" w:cstheme="majorBidi"/>
          <w:sz w:val="26"/>
          <w:szCs w:val="26"/>
        </w:rPr>
        <w:t>Critically outline</w:t>
      </w:r>
      <w:r w:rsidR="00BF2EC3">
        <w:rPr>
          <w:rFonts w:asciiTheme="majorBidi" w:hAnsiTheme="majorBidi" w:cstheme="majorBidi"/>
          <w:sz w:val="26"/>
          <w:szCs w:val="26"/>
        </w:rPr>
        <w:t xml:space="preserve"> the main themes presented in 1 and 2 Maccabees</w:t>
      </w:r>
      <w:r w:rsidR="00FE3573">
        <w:rPr>
          <w:rFonts w:asciiTheme="majorBidi" w:hAnsiTheme="majorBidi" w:cstheme="majorBidi"/>
          <w:sz w:val="26"/>
          <w:szCs w:val="26"/>
        </w:rPr>
        <w:t>.</w:t>
      </w:r>
      <w:r w:rsidR="008223A5">
        <w:rPr>
          <w:rFonts w:asciiTheme="majorBidi" w:hAnsiTheme="majorBidi" w:cstheme="majorBidi"/>
          <w:sz w:val="26"/>
          <w:szCs w:val="26"/>
        </w:rPr>
        <w:t xml:space="preserve"> In your answer, please also refer to the</w:t>
      </w:r>
      <w:r w:rsidR="00BF2EC3">
        <w:rPr>
          <w:rFonts w:asciiTheme="majorBidi" w:hAnsiTheme="majorBidi" w:cstheme="majorBidi"/>
          <w:sz w:val="26"/>
          <w:szCs w:val="26"/>
        </w:rPr>
        <w:t xml:space="preserve"> differences between </w:t>
      </w:r>
      <w:r w:rsidR="00722FA4">
        <w:rPr>
          <w:rFonts w:asciiTheme="majorBidi" w:hAnsiTheme="majorBidi" w:cstheme="majorBidi"/>
          <w:sz w:val="26"/>
          <w:szCs w:val="26"/>
        </w:rPr>
        <w:t>1 and 2 Maccabees.</w:t>
      </w:r>
    </w:p>
    <w:p w14:paraId="15EAA7FE" w14:textId="77777777" w:rsidR="00722FA4" w:rsidRPr="00722FA4" w:rsidRDefault="00722FA4" w:rsidP="00722FA4">
      <w:pPr>
        <w:rPr>
          <w:rFonts w:asciiTheme="majorBidi" w:hAnsiTheme="majorBidi" w:cstheme="majorBidi"/>
          <w:sz w:val="26"/>
          <w:szCs w:val="26"/>
        </w:rPr>
      </w:pPr>
    </w:p>
    <w:p w14:paraId="71442109" w14:textId="7478970F" w:rsidR="00733B4A" w:rsidRDefault="00C13666" w:rsidP="00733B4A">
      <w:pPr>
        <w:pStyle w:val="ListParagraph"/>
        <w:numPr>
          <w:ilvl w:val="0"/>
          <w:numId w:val="3"/>
        </w:numPr>
        <w:rPr>
          <w:rFonts w:asciiTheme="majorBidi" w:hAnsiTheme="majorBidi" w:cstheme="majorBidi"/>
          <w:sz w:val="26"/>
          <w:szCs w:val="26"/>
        </w:rPr>
      </w:pPr>
      <w:r>
        <w:rPr>
          <w:rFonts w:asciiTheme="majorBidi" w:hAnsiTheme="majorBidi" w:cstheme="majorBidi"/>
          <w:sz w:val="26"/>
          <w:szCs w:val="26"/>
        </w:rPr>
        <w:t>Critically o</w:t>
      </w:r>
      <w:r w:rsidR="00733B4A" w:rsidRPr="00AF7F88">
        <w:rPr>
          <w:rFonts w:asciiTheme="majorBidi" w:hAnsiTheme="majorBidi" w:cstheme="majorBidi"/>
          <w:sz w:val="26"/>
          <w:szCs w:val="26"/>
        </w:rPr>
        <w:t>utline the main historical, political</w:t>
      </w:r>
      <w:r w:rsidR="00733B4A">
        <w:rPr>
          <w:rFonts w:asciiTheme="majorBidi" w:hAnsiTheme="majorBidi" w:cstheme="majorBidi"/>
          <w:sz w:val="26"/>
          <w:szCs w:val="26"/>
        </w:rPr>
        <w:t>,</w:t>
      </w:r>
      <w:r w:rsidR="00733B4A" w:rsidRPr="00AF7F88">
        <w:rPr>
          <w:rFonts w:asciiTheme="majorBidi" w:hAnsiTheme="majorBidi" w:cstheme="majorBidi"/>
          <w:sz w:val="26"/>
          <w:szCs w:val="26"/>
        </w:rPr>
        <w:t xml:space="preserve"> and religious events that </w:t>
      </w:r>
      <w:r w:rsidR="00733B4A">
        <w:rPr>
          <w:rFonts w:asciiTheme="majorBidi" w:hAnsiTheme="majorBidi" w:cstheme="majorBidi"/>
          <w:sz w:val="26"/>
          <w:szCs w:val="26"/>
        </w:rPr>
        <w:t xml:space="preserve">occurred </w:t>
      </w:r>
      <w:r w:rsidR="0028467B">
        <w:rPr>
          <w:rFonts w:asciiTheme="majorBidi" w:hAnsiTheme="majorBidi" w:cstheme="majorBidi"/>
          <w:sz w:val="26"/>
          <w:szCs w:val="26"/>
        </w:rPr>
        <w:t xml:space="preserve">in Jerusalem and Masada </w:t>
      </w:r>
      <w:r w:rsidR="00733B4A">
        <w:rPr>
          <w:rFonts w:asciiTheme="majorBidi" w:hAnsiTheme="majorBidi" w:cstheme="majorBidi"/>
          <w:sz w:val="26"/>
          <w:szCs w:val="26"/>
        </w:rPr>
        <w:t>between</w:t>
      </w:r>
      <w:r w:rsidR="00BF2EC3">
        <w:rPr>
          <w:rFonts w:asciiTheme="majorBidi" w:hAnsiTheme="majorBidi" w:cstheme="majorBidi"/>
          <w:sz w:val="26"/>
          <w:szCs w:val="26"/>
        </w:rPr>
        <w:t xml:space="preserve"> 66-73 CE. </w:t>
      </w:r>
    </w:p>
    <w:p w14:paraId="2C3ACB8E" w14:textId="77777777" w:rsidR="00722FA4" w:rsidRPr="00722FA4" w:rsidRDefault="00722FA4" w:rsidP="00722FA4">
      <w:pPr>
        <w:rPr>
          <w:rFonts w:asciiTheme="majorBidi" w:hAnsiTheme="majorBidi" w:cstheme="majorBidi"/>
          <w:sz w:val="26"/>
          <w:szCs w:val="26"/>
        </w:rPr>
      </w:pPr>
    </w:p>
    <w:p w14:paraId="46FA8FEC" w14:textId="155A7069" w:rsidR="00E92F61" w:rsidRDefault="008223A5" w:rsidP="00E733E6">
      <w:pPr>
        <w:pStyle w:val="ListParagraph"/>
        <w:numPr>
          <w:ilvl w:val="0"/>
          <w:numId w:val="3"/>
        </w:numPr>
        <w:rPr>
          <w:rFonts w:asciiTheme="majorBidi" w:hAnsiTheme="majorBidi" w:cstheme="majorBidi"/>
          <w:sz w:val="26"/>
          <w:szCs w:val="26"/>
        </w:rPr>
      </w:pPr>
      <w:r>
        <w:rPr>
          <w:rFonts w:asciiTheme="majorBidi" w:hAnsiTheme="majorBidi" w:cstheme="majorBidi"/>
          <w:sz w:val="26"/>
          <w:szCs w:val="26"/>
        </w:rPr>
        <w:t>“</w:t>
      </w:r>
      <w:r w:rsidR="00E92F61">
        <w:rPr>
          <w:rFonts w:asciiTheme="majorBidi" w:hAnsiTheme="majorBidi" w:cstheme="majorBidi"/>
          <w:sz w:val="26"/>
          <w:szCs w:val="26"/>
        </w:rPr>
        <w:t xml:space="preserve">At the beginning of the Christian era, Judaism was divided into many different groups.” </w:t>
      </w:r>
      <w:r w:rsidR="00C13666">
        <w:rPr>
          <w:rFonts w:asciiTheme="majorBidi" w:hAnsiTheme="majorBidi" w:cstheme="majorBidi"/>
          <w:sz w:val="26"/>
          <w:szCs w:val="26"/>
        </w:rPr>
        <w:t>Evaluate</w:t>
      </w:r>
      <w:r w:rsidR="00E92F61">
        <w:rPr>
          <w:rFonts w:asciiTheme="majorBidi" w:hAnsiTheme="majorBidi" w:cstheme="majorBidi"/>
          <w:sz w:val="26"/>
          <w:szCs w:val="26"/>
        </w:rPr>
        <w:t xml:space="preserve"> this statement with reference</w:t>
      </w:r>
      <w:r w:rsidR="0028467B">
        <w:rPr>
          <w:rFonts w:asciiTheme="majorBidi" w:hAnsiTheme="majorBidi" w:cstheme="majorBidi"/>
          <w:sz w:val="26"/>
          <w:szCs w:val="26"/>
        </w:rPr>
        <w:t>s and examples</w:t>
      </w:r>
      <w:r w:rsidR="00E92F61">
        <w:rPr>
          <w:rFonts w:asciiTheme="majorBidi" w:hAnsiTheme="majorBidi" w:cstheme="majorBidi"/>
          <w:sz w:val="26"/>
          <w:szCs w:val="26"/>
        </w:rPr>
        <w:t xml:space="preserve"> to the Pharisees, Sadducees, Essenes and the Zealots. </w:t>
      </w:r>
    </w:p>
    <w:p w14:paraId="5FEA1719" w14:textId="77777777" w:rsidR="00722FA4" w:rsidRPr="00722FA4" w:rsidRDefault="00722FA4" w:rsidP="00722FA4">
      <w:pPr>
        <w:rPr>
          <w:rFonts w:asciiTheme="majorBidi" w:hAnsiTheme="majorBidi" w:cstheme="majorBidi"/>
          <w:sz w:val="26"/>
          <w:szCs w:val="26"/>
        </w:rPr>
      </w:pPr>
    </w:p>
    <w:p w14:paraId="11B78E63" w14:textId="440F0B6D" w:rsidR="0028467B" w:rsidRPr="0028467B" w:rsidRDefault="0028467B" w:rsidP="0028467B">
      <w:pPr>
        <w:pStyle w:val="ListParagraph"/>
        <w:numPr>
          <w:ilvl w:val="0"/>
          <w:numId w:val="3"/>
        </w:numPr>
        <w:jc w:val="both"/>
        <w:rPr>
          <w:sz w:val="26"/>
          <w:szCs w:val="26"/>
        </w:rPr>
      </w:pPr>
      <w:r w:rsidRPr="0028467B">
        <w:rPr>
          <w:sz w:val="26"/>
          <w:szCs w:val="26"/>
        </w:rPr>
        <w:t>‘Jesus was a reformer of first-century Jewish attitudes to women.’ Discuss.</w:t>
      </w:r>
    </w:p>
    <w:p w14:paraId="57583A23" w14:textId="00CB751D" w:rsidR="008223A5" w:rsidRPr="0028467B" w:rsidRDefault="008223A5" w:rsidP="0028467B">
      <w:pPr>
        <w:ind w:left="360"/>
        <w:rPr>
          <w:rFonts w:asciiTheme="majorBidi" w:hAnsiTheme="majorBidi" w:cstheme="majorBidi"/>
          <w:sz w:val="26"/>
          <w:szCs w:val="26"/>
        </w:rPr>
      </w:pPr>
    </w:p>
    <w:p w14:paraId="12DED3EF" w14:textId="77777777" w:rsidR="00733B4A" w:rsidRDefault="00733B4A" w:rsidP="00AF7F88">
      <w:pPr>
        <w:ind w:left="720"/>
        <w:rPr>
          <w:rFonts w:ascii="Arial" w:hAnsi="Arial" w:cs="Arial"/>
          <w:sz w:val="24"/>
          <w:szCs w:val="24"/>
        </w:rPr>
      </w:pPr>
    </w:p>
    <w:p w14:paraId="55FC6F10" w14:textId="503DA04A" w:rsidR="00733B4A" w:rsidRDefault="00733B4A" w:rsidP="00AF7F88">
      <w:pPr>
        <w:ind w:left="720"/>
        <w:rPr>
          <w:rFonts w:ascii="Arial" w:hAnsi="Arial" w:cs="Arial"/>
          <w:sz w:val="24"/>
          <w:szCs w:val="24"/>
        </w:rPr>
      </w:pPr>
    </w:p>
    <w:p w14:paraId="673B0ACD" w14:textId="77777777" w:rsidR="00733B4A" w:rsidRDefault="00733B4A" w:rsidP="00AF7F88">
      <w:pPr>
        <w:ind w:left="720"/>
        <w:rPr>
          <w:rFonts w:ascii="Arial" w:hAnsi="Arial" w:cs="Arial"/>
          <w:sz w:val="24"/>
          <w:szCs w:val="24"/>
        </w:rPr>
      </w:pPr>
    </w:p>
    <w:p w14:paraId="4B9F6C35" w14:textId="77777777" w:rsidR="00AF7F88" w:rsidRDefault="00AF7F88" w:rsidP="00AF7F88">
      <w:pPr>
        <w:rPr>
          <w:rFonts w:ascii="Arial" w:hAnsi="Arial" w:cs="Arial"/>
        </w:rPr>
      </w:pPr>
    </w:p>
    <w:p w14:paraId="2C776E9C" w14:textId="75F1DB41" w:rsidR="00AF7F88" w:rsidRDefault="00AF7F88" w:rsidP="00AF7F88">
      <w:pPr>
        <w:rPr>
          <w:rFonts w:ascii="Arial" w:hAnsi="Arial" w:cs="Arial"/>
        </w:rPr>
      </w:pPr>
    </w:p>
    <w:p w14:paraId="48D94829" w14:textId="1DC831EC" w:rsidR="00AF7F88" w:rsidRDefault="00AF7F88" w:rsidP="00AF7F88">
      <w:r>
        <w:rPr>
          <w:rFonts w:ascii="Arial" w:hAnsi="Arial" w:cs="Arial"/>
          <w:noProof/>
        </w:rPr>
        <w:drawing>
          <wp:anchor distT="0" distB="0" distL="114300" distR="114300" simplePos="0" relativeHeight="251658240" behindDoc="1" locked="0" layoutInCell="1" allowOverlap="1" wp14:anchorId="4B7DC617" wp14:editId="46AFDFC5">
            <wp:simplePos x="0" y="0"/>
            <wp:positionH relativeFrom="column">
              <wp:posOffset>4724400</wp:posOffset>
            </wp:positionH>
            <wp:positionV relativeFrom="paragraph">
              <wp:posOffset>5226685</wp:posOffset>
            </wp:positionV>
            <wp:extent cx="1835150" cy="6096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5150" cy="60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br/>
      </w:r>
    </w:p>
    <w:sectPr w:rsidR="00AF7F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443C4C"/>
    <w:multiLevelType w:val="hybridMultilevel"/>
    <w:tmpl w:val="69FC7C9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0454D2"/>
    <w:multiLevelType w:val="hybridMultilevel"/>
    <w:tmpl w:val="15CEEA7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E67272"/>
    <w:multiLevelType w:val="hybridMultilevel"/>
    <w:tmpl w:val="55609EF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F36021C"/>
    <w:multiLevelType w:val="hybridMultilevel"/>
    <w:tmpl w:val="71E0F6B6"/>
    <w:lvl w:ilvl="0" w:tplc="40A66B50">
      <w:start w:val="1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3"/>
  </w:num>
  <w:num w:numId="3">
    <w:abstractNumId w:val="0"/>
  </w:num>
  <w:num w:numId="4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7B56"/>
    <w:rsid w:val="00004DA2"/>
    <w:rsid w:val="00071BC1"/>
    <w:rsid w:val="001D1955"/>
    <w:rsid w:val="0028467B"/>
    <w:rsid w:val="00443674"/>
    <w:rsid w:val="005D1D6E"/>
    <w:rsid w:val="006877A7"/>
    <w:rsid w:val="00722FA4"/>
    <w:rsid w:val="00733B4A"/>
    <w:rsid w:val="007A7B56"/>
    <w:rsid w:val="008223A5"/>
    <w:rsid w:val="00A375B6"/>
    <w:rsid w:val="00AD4211"/>
    <w:rsid w:val="00AF7F88"/>
    <w:rsid w:val="00BF2EC3"/>
    <w:rsid w:val="00C13666"/>
    <w:rsid w:val="00E733E6"/>
    <w:rsid w:val="00E92F61"/>
    <w:rsid w:val="00FE35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105A96"/>
  <w15:chartTrackingRefBased/>
  <w15:docId w15:val="{2C5F6CFD-37A9-4A91-8F87-395653D7A2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A7B5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7B56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F7F8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9570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20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937</TotalTime>
  <Pages>1</Pages>
  <Words>123</Words>
  <Characters>702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Keady</dc:creator>
  <cp:keywords/>
  <dc:description/>
  <cp:lastModifiedBy>Jessica Keady</cp:lastModifiedBy>
  <cp:revision>5</cp:revision>
  <dcterms:created xsi:type="dcterms:W3CDTF">2020-06-03T16:13:00Z</dcterms:created>
  <dcterms:modified xsi:type="dcterms:W3CDTF">2020-06-10T08:14:00Z</dcterms:modified>
</cp:coreProperties>
</file>