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3C14" w:rsidRDefault="001A4389">
      <w:pPr>
        <w:ind w:left="-540" w:right="-540"/>
      </w:pPr>
      <w:bookmarkStart w:id="0" w:name="_Hlk2710624"/>
      <w:bookmarkStart w:id="1" w:name="_GoBack"/>
      <w:r>
        <w:t xml:space="preserve">    </w:t>
      </w:r>
      <w:r w:rsidR="00340991">
        <w:t xml:space="preserve">Daniel Stone </w:t>
      </w:r>
    </w:p>
    <w:p w:rsidR="00340991" w:rsidRDefault="00340991">
      <w:pPr>
        <w:ind w:left="-540" w:right="-540"/>
      </w:pPr>
      <w:r>
        <w:t>Student ID:1803523</w:t>
      </w:r>
    </w:p>
    <w:p w:rsidR="00340991" w:rsidRDefault="00340991" w:rsidP="00340991">
      <w:pPr>
        <w:ind w:left="-540" w:right="-540"/>
        <w:jc w:val="center"/>
      </w:pPr>
    </w:p>
    <w:p w:rsidR="00340991" w:rsidRDefault="00340991" w:rsidP="00340991">
      <w:pPr>
        <w:ind w:left="-540" w:right="-540"/>
        <w:jc w:val="center"/>
      </w:pPr>
      <w:r>
        <w:t xml:space="preserve">Managing health and Safety and welfare assignment 1 </w:t>
      </w:r>
    </w:p>
    <w:p w:rsidR="00340991" w:rsidRDefault="00340991" w:rsidP="00340991">
      <w:pPr>
        <w:ind w:left="-540" w:right="-540"/>
        <w:jc w:val="center"/>
      </w:pPr>
    </w:p>
    <w:p w:rsidR="00340991" w:rsidRDefault="00340991" w:rsidP="00340991">
      <w:pPr>
        <w:ind w:left="-540" w:right="-540"/>
        <w:jc w:val="center"/>
      </w:pPr>
    </w:p>
    <w:p w:rsidR="00340991" w:rsidRDefault="00340991" w:rsidP="00340991">
      <w:pPr>
        <w:ind w:left="-540" w:right="-540"/>
        <w:jc w:val="center"/>
      </w:pPr>
    </w:p>
    <w:p w:rsidR="00340991" w:rsidRDefault="00340991" w:rsidP="00340991">
      <w:pPr>
        <w:ind w:left="-540" w:right="-540"/>
      </w:pPr>
      <w:r>
        <w:t>Index:</w:t>
      </w:r>
    </w:p>
    <w:p w:rsidR="00340991" w:rsidRDefault="00340991" w:rsidP="00340991">
      <w:pPr>
        <w:ind w:left="-540" w:right="-540"/>
      </w:pPr>
    </w:p>
    <w:p w:rsidR="00340991" w:rsidRDefault="00340991" w:rsidP="00340991">
      <w:pPr>
        <w:ind w:left="-540" w:right="-540"/>
      </w:pPr>
      <w:r>
        <w:t xml:space="preserve">Page 1: introduction  </w:t>
      </w:r>
    </w:p>
    <w:p w:rsidR="001A4389" w:rsidRDefault="00340991">
      <w:pPr>
        <w:ind w:left="-540" w:right="-540"/>
      </w:pPr>
      <w:r>
        <w:t>Page</w:t>
      </w:r>
      <w:r w:rsidR="00C45CEF">
        <w:t>s</w:t>
      </w:r>
      <w:r>
        <w:t xml:space="preserve"> </w:t>
      </w:r>
      <w:r w:rsidR="0075687F">
        <w:t>2: program</w:t>
      </w:r>
      <w:r>
        <w:t xml:space="preserve"> of works </w:t>
      </w:r>
    </w:p>
    <w:p w:rsidR="00340991" w:rsidRDefault="00340991">
      <w:pPr>
        <w:ind w:left="-540" w:right="-540"/>
      </w:pPr>
      <w:r>
        <w:t>Page</w:t>
      </w:r>
      <w:r w:rsidR="0075687F">
        <w:t>s 3- 5 method statement</w:t>
      </w:r>
    </w:p>
    <w:p w:rsidR="0075687F" w:rsidRDefault="0075687F">
      <w:pPr>
        <w:ind w:left="-540" w:right="-540"/>
      </w:pPr>
      <w:r>
        <w:t>Pages 6-8 risk assessment</w:t>
      </w:r>
    </w:p>
    <w:p w:rsidR="0075687F" w:rsidRDefault="0075687F">
      <w:pPr>
        <w:ind w:left="-540" w:right="-540"/>
      </w:pPr>
      <w:r>
        <w:t xml:space="preserve">Page 9- risk assessment chart </w:t>
      </w:r>
    </w:p>
    <w:p w:rsidR="0075687F" w:rsidRDefault="0075687F">
      <w:pPr>
        <w:ind w:left="-540" w:right="-540"/>
      </w:pPr>
      <w:r>
        <w:t xml:space="preserve">Page </w:t>
      </w:r>
      <w:r w:rsidR="0032188B">
        <w:t>11</w:t>
      </w:r>
      <w:r>
        <w:t xml:space="preserve">: HSE coverings who is responsible </w:t>
      </w:r>
    </w:p>
    <w:p w:rsidR="0032188B" w:rsidRDefault="0032188B">
      <w:pPr>
        <w:ind w:left="-540" w:right="-540"/>
      </w:pPr>
      <w:r>
        <w:t>Page 12: references</w:t>
      </w:r>
    </w:p>
    <w:p w:rsidR="001A4389" w:rsidRDefault="001A4389">
      <w:pPr>
        <w:ind w:left="-540" w:right="-540"/>
      </w:pP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ind w:left="-540" w:right="-540"/>
        <w:rPr>
          <w:lang w:val="en-GB"/>
        </w:rPr>
      </w:pP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ind w:left="-540" w:right="-540"/>
        <w:rPr>
          <w:lang w:val="en-GB"/>
        </w:rPr>
      </w:pPr>
    </w:p>
    <w:tbl>
      <w:tblPr>
        <w:tblW w:w="11205" w:type="dxa"/>
        <w:tblInd w:w="-8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00"/>
        <w:gridCol w:w="6105"/>
      </w:tblGrid>
      <w:tr w:rsidR="001A4389" w:rsidRPr="001A4389" w:rsidTr="00042DEE">
        <w:tc>
          <w:tcPr>
            <w:tcW w:w="5100"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ind w:left="-540" w:right="-540"/>
              <w:jc w:val="center"/>
              <w:rPr>
                <w:lang w:val="en-GB"/>
              </w:rPr>
            </w:pPr>
          </w:p>
        </w:tc>
        <w:tc>
          <w:tcPr>
            <w:tcW w:w="6105"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jc w:val="right"/>
              <w:rPr>
                <w:lang w:val="en-GB"/>
              </w:rPr>
            </w:pPr>
          </w:p>
        </w:tc>
      </w:tr>
    </w:tbl>
    <w:p w:rsid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p>
    <w:bookmarkEnd w:id="0"/>
    <w:bookmarkEnd w:id="1"/>
    <w:p w:rsidR="001A4389" w:rsidRDefault="001A4389"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1A4389" w:rsidRDefault="001A4389"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1A4389" w:rsidRDefault="001A4389"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1A4389" w:rsidRDefault="001A4389"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1A4389" w:rsidRDefault="001A4389"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340991" w:rsidRDefault="00340991"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340991" w:rsidRDefault="00340991"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340991" w:rsidRDefault="00340991"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340991" w:rsidRDefault="00340991"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340991" w:rsidRDefault="00340991"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340991" w:rsidRDefault="00340991"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340991" w:rsidRDefault="00340991"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340991" w:rsidRDefault="00340991"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340991" w:rsidRDefault="00340991"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340991" w:rsidRDefault="00340991"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340991" w:rsidRDefault="00340991"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340991" w:rsidRDefault="00340991"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340991" w:rsidRDefault="00340991"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340991" w:rsidRDefault="00340991"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BE0EFB" w:rsidRDefault="00BE0EFB"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75687F" w:rsidRDefault="0075687F" w:rsidP="0075687F">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75687F" w:rsidRDefault="0075687F" w:rsidP="0075687F">
      <w:pPr>
        <w:pBdr>
          <w:top w:val="none" w:sz="0" w:space="0" w:color="auto"/>
          <w:left w:val="none" w:sz="0" w:space="0" w:color="auto"/>
          <w:bottom w:val="none" w:sz="0" w:space="0" w:color="auto"/>
          <w:right w:val="none" w:sz="0" w:space="0" w:color="auto"/>
          <w:between w:val="none" w:sz="0" w:space="0" w:color="auto"/>
        </w:pBdr>
        <w:rPr>
          <w:b/>
          <w:sz w:val="36"/>
          <w:szCs w:val="36"/>
          <w:lang w:val="en-GB"/>
        </w:rPr>
      </w:pPr>
      <w:r>
        <w:rPr>
          <w:b/>
          <w:sz w:val="36"/>
          <w:szCs w:val="36"/>
          <w:lang w:val="en-GB"/>
        </w:rPr>
        <w:t>Introduction</w:t>
      </w:r>
    </w:p>
    <w:p w:rsidR="0075687F" w:rsidRDefault="0075687F" w:rsidP="0075687F">
      <w:pPr>
        <w:pBdr>
          <w:top w:val="none" w:sz="0" w:space="0" w:color="auto"/>
          <w:left w:val="none" w:sz="0" w:space="0" w:color="auto"/>
          <w:bottom w:val="none" w:sz="0" w:space="0" w:color="auto"/>
          <w:right w:val="none" w:sz="0" w:space="0" w:color="auto"/>
          <w:between w:val="none" w:sz="0" w:space="0" w:color="auto"/>
        </w:pBdr>
        <w:rPr>
          <w:sz w:val="24"/>
          <w:szCs w:val="36"/>
          <w:lang w:val="en-GB"/>
        </w:rPr>
      </w:pPr>
    </w:p>
    <w:p w:rsidR="0075687F" w:rsidRDefault="0075687F" w:rsidP="0075687F">
      <w:pPr>
        <w:pBdr>
          <w:top w:val="none" w:sz="0" w:space="0" w:color="auto"/>
          <w:left w:val="none" w:sz="0" w:space="0" w:color="auto"/>
          <w:bottom w:val="none" w:sz="0" w:space="0" w:color="auto"/>
          <w:right w:val="none" w:sz="0" w:space="0" w:color="auto"/>
          <w:between w:val="none" w:sz="0" w:space="0" w:color="auto"/>
        </w:pBdr>
        <w:rPr>
          <w:szCs w:val="36"/>
          <w:lang w:val="en-GB"/>
        </w:rPr>
      </w:pPr>
      <w:r>
        <w:rPr>
          <w:szCs w:val="36"/>
          <w:lang w:val="en-GB"/>
        </w:rPr>
        <w:t>In this assignment I have been given permission from a major property developer for planning a single two storey detached domestic building with the loft room.</w:t>
      </w:r>
    </w:p>
    <w:p w:rsidR="0075687F" w:rsidRDefault="0075687F" w:rsidP="0075687F">
      <w:pPr>
        <w:pBdr>
          <w:top w:val="none" w:sz="0" w:space="0" w:color="auto"/>
          <w:left w:val="none" w:sz="0" w:space="0" w:color="auto"/>
          <w:bottom w:val="none" w:sz="0" w:space="0" w:color="auto"/>
          <w:right w:val="none" w:sz="0" w:space="0" w:color="auto"/>
          <w:between w:val="none" w:sz="0" w:space="0" w:color="auto"/>
        </w:pBdr>
        <w:rPr>
          <w:szCs w:val="36"/>
          <w:lang w:val="en-GB"/>
        </w:rPr>
      </w:pPr>
      <w:r>
        <w:rPr>
          <w:szCs w:val="36"/>
          <w:lang w:val="en-GB"/>
        </w:rPr>
        <w:t>This house is to be built up on a greenfield site with access directly on to the public highway with a short track of 3.5 meters in width.</w:t>
      </w:r>
    </w:p>
    <w:p w:rsidR="0075687F" w:rsidRDefault="0075687F" w:rsidP="0075687F">
      <w:pPr>
        <w:pBdr>
          <w:top w:val="none" w:sz="0" w:space="0" w:color="auto"/>
          <w:left w:val="none" w:sz="0" w:space="0" w:color="auto"/>
          <w:bottom w:val="none" w:sz="0" w:space="0" w:color="auto"/>
          <w:right w:val="none" w:sz="0" w:space="0" w:color="auto"/>
          <w:between w:val="none" w:sz="0" w:space="0" w:color="auto"/>
        </w:pBdr>
        <w:rPr>
          <w:szCs w:val="36"/>
          <w:lang w:val="en-GB"/>
        </w:rPr>
      </w:pPr>
      <w:r>
        <w:rPr>
          <w:szCs w:val="36"/>
          <w:lang w:val="en-GB"/>
        </w:rPr>
        <w:t>The house will be made from many different materials starting with the foundations which is a concrete strip to a depth of 1 meter with a standard cavity wall construction, and with a block and block partial cavity fill of insulation leaving the external look with a smooth render.</w:t>
      </w:r>
    </w:p>
    <w:p w:rsidR="0075687F" w:rsidRDefault="0075687F" w:rsidP="0075687F">
      <w:pPr>
        <w:pBdr>
          <w:top w:val="none" w:sz="0" w:space="0" w:color="auto"/>
          <w:left w:val="none" w:sz="0" w:space="0" w:color="auto"/>
          <w:bottom w:val="none" w:sz="0" w:space="0" w:color="auto"/>
          <w:right w:val="none" w:sz="0" w:space="0" w:color="auto"/>
          <w:between w:val="none" w:sz="0" w:space="0" w:color="auto"/>
        </w:pBdr>
        <w:rPr>
          <w:szCs w:val="36"/>
          <w:lang w:val="en-GB"/>
        </w:rPr>
      </w:pPr>
      <w:r>
        <w:rPr>
          <w:szCs w:val="36"/>
          <w:lang w:val="en-GB"/>
        </w:rPr>
        <w:t>There is also to be plinths and soldier courses on all the openings and the porch pillars too made from natural sand stone.</w:t>
      </w:r>
    </w:p>
    <w:p w:rsidR="0075687F" w:rsidRDefault="0075687F" w:rsidP="0075687F">
      <w:pPr>
        <w:pBdr>
          <w:top w:val="none" w:sz="0" w:space="0" w:color="auto"/>
          <w:left w:val="none" w:sz="0" w:space="0" w:color="auto"/>
          <w:bottom w:val="none" w:sz="0" w:space="0" w:color="auto"/>
          <w:right w:val="none" w:sz="0" w:space="0" w:color="auto"/>
          <w:between w:val="none" w:sz="0" w:space="0" w:color="auto"/>
        </w:pBdr>
        <w:rPr>
          <w:szCs w:val="36"/>
          <w:lang w:val="en-GB"/>
        </w:rPr>
      </w:pPr>
      <w:r>
        <w:rPr>
          <w:szCs w:val="36"/>
          <w:lang w:val="en-GB"/>
        </w:rPr>
        <w:t>Going as far as the upper floors there is to be solid timber floors with particle board covering, the doors and windows to have a light oak effect made from uPVC and sealed with double glazing.</w:t>
      </w:r>
    </w:p>
    <w:p w:rsidR="0075687F" w:rsidRDefault="0075687F" w:rsidP="0075687F">
      <w:pPr>
        <w:pBdr>
          <w:top w:val="none" w:sz="0" w:space="0" w:color="auto"/>
          <w:left w:val="none" w:sz="0" w:space="0" w:color="auto"/>
          <w:bottom w:val="none" w:sz="0" w:space="0" w:color="auto"/>
          <w:right w:val="none" w:sz="0" w:space="0" w:color="auto"/>
          <w:between w:val="none" w:sz="0" w:space="0" w:color="auto"/>
        </w:pBdr>
        <w:rPr>
          <w:szCs w:val="36"/>
          <w:lang w:val="en-GB"/>
        </w:rPr>
      </w:pPr>
      <w:r>
        <w:rPr>
          <w:szCs w:val="36"/>
          <w:lang w:val="en-GB"/>
        </w:rPr>
        <w:t>With the roof structure of this house there is to be timber trussed rafters of a pitch of 40 degrees which are then followed by a natural slate finish.</w:t>
      </w:r>
    </w:p>
    <w:p w:rsidR="0075687F" w:rsidRDefault="0075687F" w:rsidP="0075687F">
      <w:pPr>
        <w:pBdr>
          <w:top w:val="none" w:sz="0" w:space="0" w:color="auto"/>
          <w:left w:val="none" w:sz="0" w:space="0" w:color="auto"/>
          <w:bottom w:val="none" w:sz="0" w:space="0" w:color="auto"/>
          <w:right w:val="none" w:sz="0" w:space="0" w:color="auto"/>
          <w:between w:val="none" w:sz="0" w:space="0" w:color="auto"/>
        </w:pBdr>
        <w:rPr>
          <w:szCs w:val="36"/>
          <w:lang w:val="en-GB"/>
        </w:rPr>
      </w:pPr>
      <w:r>
        <w:rPr>
          <w:szCs w:val="36"/>
          <w:lang w:val="en-GB"/>
        </w:rPr>
        <w:t xml:space="preserve">Along with all of the details that are provided with the build of the house I will have to </w:t>
      </w:r>
      <w:proofErr w:type="spellStart"/>
      <w:r>
        <w:rPr>
          <w:szCs w:val="36"/>
          <w:lang w:val="en-GB"/>
        </w:rPr>
        <w:t>crate</w:t>
      </w:r>
      <w:proofErr w:type="spellEnd"/>
      <w:r>
        <w:rPr>
          <w:szCs w:val="36"/>
          <w:lang w:val="en-GB"/>
        </w:rPr>
        <w:t xml:space="preserve"> a programme of works being a Gantt chart a method statement and a risk assessment making sure that the site is fit for purpose along with the risk assessment will be a risk chart showing the likelihood of a risk is to happen with the  control measures in place, and counter in all of the health and safety acts and who is responsible for all the types of acts.</w:t>
      </w:r>
    </w:p>
    <w:p w:rsidR="0075687F" w:rsidRDefault="0075687F" w:rsidP="0075687F">
      <w:pPr>
        <w:pBdr>
          <w:top w:val="none" w:sz="0" w:space="0" w:color="auto"/>
          <w:left w:val="none" w:sz="0" w:space="0" w:color="auto"/>
          <w:bottom w:val="none" w:sz="0" w:space="0" w:color="auto"/>
          <w:right w:val="none" w:sz="0" w:space="0" w:color="auto"/>
          <w:between w:val="none" w:sz="0" w:space="0" w:color="auto"/>
        </w:pBdr>
        <w:rPr>
          <w:szCs w:val="36"/>
          <w:lang w:val="en-GB"/>
        </w:rPr>
      </w:pPr>
    </w:p>
    <w:p w:rsidR="0075687F" w:rsidRDefault="0075687F"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75687F" w:rsidRDefault="0075687F"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75687F" w:rsidRDefault="0075687F"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75687F" w:rsidRDefault="0075687F"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75687F" w:rsidRDefault="0075687F"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75687F" w:rsidRDefault="0075687F"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BE0EFB" w:rsidRDefault="0075687F"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r>
        <w:rPr>
          <w:noProof/>
        </w:rPr>
        <w:lastRenderedPageBreak/>
        <w:drawing>
          <wp:inline distT="0" distB="0" distL="0" distR="0" wp14:anchorId="7FBF32DA" wp14:editId="0B78517B">
            <wp:extent cx="6645910" cy="37382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645910" cy="3738245"/>
                    </a:xfrm>
                    <a:prstGeom prst="rect">
                      <a:avLst/>
                    </a:prstGeom>
                  </pic:spPr>
                </pic:pic>
              </a:graphicData>
            </a:graphic>
          </wp:inline>
        </w:drawing>
      </w:r>
    </w:p>
    <w:p w:rsidR="00BE0EFB" w:rsidRDefault="00BE0EFB"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BE0EFB" w:rsidRDefault="0075687F"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r>
        <w:rPr>
          <w:noProof/>
        </w:rPr>
        <w:drawing>
          <wp:inline distT="0" distB="0" distL="0" distR="0" wp14:anchorId="001B46D8" wp14:editId="43521D7C">
            <wp:extent cx="6645910" cy="373824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645910" cy="3738245"/>
                    </a:xfrm>
                    <a:prstGeom prst="rect">
                      <a:avLst/>
                    </a:prstGeom>
                  </pic:spPr>
                </pic:pic>
              </a:graphicData>
            </a:graphic>
          </wp:inline>
        </w:drawing>
      </w:r>
    </w:p>
    <w:p w:rsidR="00BE0EFB" w:rsidRDefault="00BE0EFB"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BE0EFB" w:rsidRDefault="00BE0EFB"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BE0EFB" w:rsidRDefault="00BE0EFB"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BE0EFB" w:rsidRDefault="00BE0EFB"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1A4389" w:rsidRDefault="001A4389"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1A4389" w:rsidRDefault="001A4389" w:rsidP="001A4389">
      <w:pPr>
        <w:pBdr>
          <w:top w:val="none" w:sz="0" w:space="0" w:color="auto"/>
          <w:left w:val="none" w:sz="0" w:space="0" w:color="auto"/>
          <w:bottom w:val="none" w:sz="0" w:space="0" w:color="auto"/>
          <w:right w:val="none" w:sz="0" w:space="0" w:color="auto"/>
          <w:between w:val="none" w:sz="0" w:space="0" w:color="auto"/>
        </w:pBdr>
        <w:rPr>
          <w:b/>
          <w:sz w:val="36"/>
          <w:szCs w:val="36"/>
          <w:lang w:val="en-GB"/>
        </w:rPr>
      </w:pP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b/>
          <w:sz w:val="36"/>
          <w:szCs w:val="36"/>
          <w:lang w:val="en-GB"/>
        </w:rPr>
        <w:t xml:space="preserve">Project: </w:t>
      </w:r>
      <w:r w:rsidRPr="001A4389">
        <w:rPr>
          <w:sz w:val="36"/>
          <w:szCs w:val="36"/>
          <w:lang w:val="en-GB"/>
        </w:rPr>
        <w:t xml:space="preserve">Greenfield House Build </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b/>
          <w:lang w:val="en-GB"/>
        </w:rPr>
        <w:t xml:space="preserve">Date of works: </w:t>
      </w:r>
      <w:r w:rsidRPr="001A4389">
        <w:rPr>
          <w:lang w:val="en-GB"/>
        </w:rPr>
        <w:t>6th May 2019</w:t>
      </w:r>
    </w:p>
    <w:p w:rsidR="001A4389" w:rsidRPr="001A4389" w:rsidRDefault="001A4389" w:rsidP="001A4389">
      <w:pPr>
        <w:keepNext/>
        <w:keepLines/>
        <w:pBdr>
          <w:top w:val="none" w:sz="0" w:space="0" w:color="auto"/>
          <w:left w:val="none" w:sz="0" w:space="0" w:color="auto"/>
          <w:bottom w:val="none" w:sz="0" w:space="0" w:color="auto"/>
          <w:right w:val="none" w:sz="0" w:space="0" w:color="auto"/>
          <w:between w:val="none" w:sz="0" w:space="0" w:color="auto"/>
        </w:pBdr>
        <w:spacing w:before="360" w:after="120"/>
        <w:outlineLvl w:val="1"/>
        <w:rPr>
          <w:b/>
          <w:sz w:val="32"/>
          <w:szCs w:val="32"/>
          <w:lang w:val="en-GB"/>
        </w:rPr>
      </w:pPr>
      <w:bookmarkStart w:id="2" w:name="h.1kmozguib79q" w:colFirst="0" w:colLast="0"/>
      <w:bookmarkEnd w:id="2"/>
      <w:r w:rsidRPr="001A4389">
        <w:rPr>
          <w:b/>
          <w:sz w:val="32"/>
          <w:szCs w:val="32"/>
          <w:lang w:val="en-GB"/>
        </w:rPr>
        <w:t>Description of activity</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 xml:space="preserve">Complete a domestic semi-detached new build </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Involves:</w:t>
      </w:r>
    </w:p>
    <w:p w:rsidR="001A4389" w:rsidRPr="001A4389" w:rsidRDefault="001A4389" w:rsidP="001A4389">
      <w:pPr>
        <w:numPr>
          <w:ilvl w:val="0"/>
          <w:numId w:val="2"/>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Survey and preparation on ground ready for build.</w:t>
      </w:r>
    </w:p>
    <w:p w:rsidR="001A4389" w:rsidRPr="001A4389" w:rsidRDefault="001A4389" w:rsidP="001A4389">
      <w:pPr>
        <w:numPr>
          <w:ilvl w:val="0"/>
          <w:numId w:val="2"/>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Construct foundations for new build 1m depth.</w:t>
      </w:r>
    </w:p>
    <w:p w:rsidR="001A4389" w:rsidRPr="001A4389" w:rsidRDefault="001A4389" w:rsidP="001A4389">
      <w:pPr>
        <w:numPr>
          <w:ilvl w:val="0"/>
          <w:numId w:val="2"/>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Erect block on block work with partially insulated cavity wall.</w:t>
      </w:r>
    </w:p>
    <w:p w:rsidR="001A4389" w:rsidRPr="001A4389" w:rsidRDefault="001A4389" w:rsidP="001A4389">
      <w:pPr>
        <w:numPr>
          <w:ilvl w:val="0"/>
          <w:numId w:val="2"/>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Constructing solid timber floors and particle boarding.</w:t>
      </w:r>
    </w:p>
    <w:p w:rsidR="001A4389" w:rsidRPr="001A4389" w:rsidRDefault="001A4389" w:rsidP="001A4389">
      <w:pPr>
        <w:numPr>
          <w:ilvl w:val="0"/>
          <w:numId w:val="2"/>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Construct traditional trussed rafters at 40 degrees.</w:t>
      </w:r>
    </w:p>
    <w:p w:rsidR="001A4389" w:rsidRPr="001A4389" w:rsidRDefault="001A4389" w:rsidP="001A4389">
      <w:pPr>
        <w:numPr>
          <w:ilvl w:val="0"/>
          <w:numId w:val="2"/>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Poarch front pillars constructed form natural sandstone.</w:t>
      </w:r>
    </w:p>
    <w:p w:rsidR="001A4389" w:rsidRPr="001A4389" w:rsidRDefault="001A4389" w:rsidP="001A4389">
      <w:pPr>
        <w:numPr>
          <w:ilvl w:val="0"/>
          <w:numId w:val="2"/>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All trades to carry out general purpose fixes.</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Access on-site to be hours between 8 am-5pm</w:t>
      </w:r>
    </w:p>
    <w:p w:rsidR="001A4389" w:rsidRPr="001A4389" w:rsidRDefault="001A4389" w:rsidP="001A4389">
      <w:pPr>
        <w:keepNext/>
        <w:keepLines/>
        <w:pBdr>
          <w:top w:val="none" w:sz="0" w:space="0" w:color="auto"/>
          <w:left w:val="none" w:sz="0" w:space="0" w:color="auto"/>
          <w:bottom w:val="none" w:sz="0" w:space="0" w:color="auto"/>
          <w:right w:val="none" w:sz="0" w:space="0" w:color="auto"/>
          <w:between w:val="none" w:sz="0" w:space="0" w:color="auto"/>
        </w:pBdr>
        <w:spacing w:before="360" w:after="120"/>
        <w:outlineLvl w:val="1"/>
        <w:rPr>
          <w:b/>
          <w:sz w:val="32"/>
          <w:szCs w:val="32"/>
          <w:lang w:val="en-GB"/>
        </w:rPr>
      </w:pPr>
      <w:bookmarkStart w:id="3" w:name="h.ygmyk6vg3h9j" w:colFirst="0" w:colLast="0"/>
      <w:bookmarkStart w:id="4" w:name="h.ocmnip9mxfv8" w:colFirst="0" w:colLast="0"/>
      <w:bookmarkEnd w:id="3"/>
      <w:bookmarkEnd w:id="4"/>
      <w:r w:rsidRPr="001A4389">
        <w:rPr>
          <w:b/>
          <w:sz w:val="32"/>
          <w:szCs w:val="32"/>
          <w:lang w:val="en-GB"/>
        </w:rPr>
        <w:t>Training</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All workers should be trained and fit for working purpose of these tasks.</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All site workers to hold current certification and have the following training for this site:</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p>
    <w:p w:rsidR="001A4389" w:rsidRPr="001A4389" w:rsidRDefault="001A4389" w:rsidP="001A4389">
      <w:pPr>
        <w:numPr>
          <w:ilvl w:val="0"/>
          <w:numId w:val="5"/>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CSCS certification</w:t>
      </w:r>
    </w:p>
    <w:p w:rsidR="001A4389" w:rsidRPr="001A4389" w:rsidRDefault="001A4389" w:rsidP="001A4389">
      <w:pPr>
        <w:numPr>
          <w:ilvl w:val="0"/>
          <w:numId w:val="5"/>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Working at heights training</w:t>
      </w:r>
    </w:p>
    <w:p w:rsidR="001A4389" w:rsidRPr="001A4389" w:rsidRDefault="001A4389" w:rsidP="001A4389">
      <w:pPr>
        <w:numPr>
          <w:ilvl w:val="0"/>
          <w:numId w:val="5"/>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IPAF 3a Category</w:t>
      </w:r>
    </w:p>
    <w:p w:rsidR="001A4389" w:rsidRPr="001A4389" w:rsidRDefault="001A4389" w:rsidP="001A4389">
      <w:pPr>
        <w:numPr>
          <w:ilvl w:val="0"/>
          <w:numId w:val="5"/>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IPAF 3b Category</w:t>
      </w:r>
    </w:p>
    <w:p w:rsidR="001A4389" w:rsidRPr="001A4389" w:rsidRDefault="001A4389" w:rsidP="001A4389">
      <w:pPr>
        <w:numPr>
          <w:ilvl w:val="0"/>
          <w:numId w:val="5"/>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CPCS Certification</w:t>
      </w:r>
    </w:p>
    <w:p w:rsidR="001A4389" w:rsidRPr="001A4389" w:rsidRDefault="001A4389" w:rsidP="001A4389">
      <w:pPr>
        <w:numPr>
          <w:ilvl w:val="0"/>
          <w:numId w:val="5"/>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SMSTS certification</w:t>
      </w:r>
    </w:p>
    <w:p w:rsidR="001A4389" w:rsidRPr="001A4389" w:rsidRDefault="001A4389" w:rsidP="001A4389">
      <w:pPr>
        <w:numPr>
          <w:ilvl w:val="0"/>
          <w:numId w:val="5"/>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First aid certification</w:t>
      </w:r>
    </w:p>
    <w:p w:rsidR="001A4389" w:rsidRPr="001A4389" w:rsidRDefault="001A4389" w:rsidP="001A4389">
      <w:pPr>
        <w:numPr>
          <w:ilvl w:val="0"/>
          <w:numId w:val="5"/>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ECS Certification</w:t>
      </w:r>
    </w:p>
    <w:p w:rsidR="001A4389" w:rsidRPr="001A4389" w:rsidRDefault="001A4389" w:rsidP="001A4389">
      <w:pPr>
        <w:keepNext/>
        <w:keepLines/>
        <w:pBdr>
          <w:top w:val="none" w:sz="0" w:space="0" w:color="auto"/>
          <w:left w:val="none" w:sz="0" w:space="0" w:color="auto"/>
          <w:bottom w:val="none" w:sz="0" w:space="0" w:color="auto"/>
          <w:right w:val="none" w:sz="0" w:space="0" w:color="auto"/>
          <w:between w:val="none" w:sz="0" w:space="0" w:color="auto"/>
        </w:pBdr>
        <w:spacing w:before="360" w:after="120"/>
        <w:outlineLvl w:val="1"/>
        <w:rPr>
          <w:b/>
          <w:sz w:val="32"/>
          <w:szCs w:val="32"/>
          <w:lang w:val="en-GB"/>
        </w:rPr>
      </w:pPr>
      <w:bookmarkStart w:id="5" w:name="h.r46xzs9m3ioz" w:colFirst="0" w:colLast="0"/>
      <w:bookmarkEnd w:id="5"/>
      <w:r w:rsidRPr="001A4389">
        <w:rPr>
          <w:b/>
          <w:sz w:val="32"/>
          <w:szCs w:val="32"/>
          <w:lang w:val="en-GB"/>
        </w:rPr>
        <w:t>Legislation</w:t>
      </w:r>
    </w:p>
    <w:p w:rsidR="001A4389" w:rsidRPr="001A4389" w:rsidRDefault="001A4389" w:rsidP="001A4389">
      <w:pPr>
        <w:numPr>
          <w:ilvl w:val="0"/>
          <w:numId w:val="1"/>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Health and Safety Work Act 1974</w:t>
      </w:r>
    </w:p>
    <w:p w:rsidR="001A4389" w:rsidRPr="001A4389" w:rsidRDefault="001A4389" w:rsidP="001A4389">
      <w:pPr>
        <w:numPr>
          <w:ilvl w:val="0"/>
          <w:numId w:val="1"/>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The Management of Health and Safety at Work Regulations 19</w:t>
      </w:r>
      <w:r w:rsidR="0099355D">
        <w:rPr>
          <w:lang w:val="en-GB"/>
        </w:rPr>
        <w:t>74</w:t>
      </w:r>
    </w:p>
    <w:p w:rsidR="001A4389" w:rsidRPr="001A4389" w:rsidRDefault="001A4389" w:rsidP="001A4389">
      <w:pPr>
        <w:numPr>
          <w:ilvl w:val="0"/>
          <w:numId w:val="1"/>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Workplace (Health, Safety and Welfare) Regulations 1992</w:t>
      </w:r>
    </w:p>
    <w:p w:rsidR="001A4389" w:rsidRPr="001A4389" w:rsidRDefault="001A4389" w:rsidP="001A4389">
      <w:pPr>
        <w:numPr>
          <w:ilvl w:val="0"/>
          <w:numId w:val="1"/>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Provision and Use of Work Equipment Regulations (PUWER) 1998</w:t>
      </w:r>
    </w:p>
    <w:p w:rsidR="001A4389" w:rsidRPr="001A4389" w:rsidRDefault="001A4389" w:rsidP="001A4389">
      <w:pPr>
        <w:numPr>
          <w:ilvl w:val="0"/>
          <w:numId w:val="1"/>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Control of Substances Hazardous to Health Regulations 2002</w:t>
      </w:r>
    </w:p>
    <w:p w:rsidR="001A4389" w:rsidRPr="001A4389" w:rsidRDefault="001A4389" w:rsidP="001A4389">
      <w:pPr>
        <w:numPr>
          <w:ilvl w:val="0"/>
          <w:numId w:val="1"/>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The Work at Height Regulations 2005</w:t>
      </w:r>
    </w:p>
    <w:p w:rsidR="001A4389" w:rsidRPr="001A4389" w:rsidRDefault="001A4389" w:rsidP="001A4389">
      <w:pPr>
        <w:numPr>
          <w:ilvl w:val="0"/>
          <w:numId w:val="1"/>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The Personal Protective Equipment at Work Regulations 2002</w:t>
      </w:r>
    </w:p>
    <w:p w:rsidR="001A4389" w:rsidRPr="001A4389" w:rsidRDefault="001A4389" w:rsidP="001A4389">
      <w:pPr>
        <w:numPr>
          <w:ilvl w:val="0"/>
          <w:numId w:val="1"/>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The Manual Handling Operations Regulations 1992</w:t>
      </w:r>
    </w:p>
    <w:p w:rsidR="001A4389" w:rsidRPr="001A4389" w:rsidRDefault="001A4389" w:rsidP="001A4389">
      <w:pPr>
        <w:numPr>
          <w:ilvl w:val="0"/>
          <w:numId w:val="1"/>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The Construction (Design and Management) Regulations 2015</w:t>
      </w:r>
    </w:p>
    <w:p w:rsidR="001A4389" w:rsidRPr="001A4389" w:rsidRDefault="001A4389" w:rsidP="001A4389">
      <w:pPr>
        <w:numPr>
          <w:ilvl w:val="0"/>
          <w:numId w:val="1"/>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Electricity at Work Regulations 1989</w:t>
      </w:r>
    </w:p>
    <w:p w:rsidR="001A4389" w:rsidRPr="001A4389" w:rsidRDefault="001A4389" w:rsidP="001A4389">
      <w:pPr>
        <w:keepNext/>
        <w:keepLines/>
        <w:pBdr>
          <w:top w:val="none" w:sz="0" w:space="0" w:color="auto"/>
          <w:left w:val="none" w:sz="0" w:space="0" w:color="auto"/>
          <w:bottom w:val="none" w:sz="0" w:space="0" w:color="auto"/>
          <w:right w:val="none" w:sz="0" w:space="0" w:color="auto"/>
          <w:between w:val="none" w:sz="0" w:space="0" w:color="auto"/>
        </w:pBdr>
        <w:spacing w:before="360" w:after="120"/>
        <w:outlineLvl w:val="1"/>
        <w:rPr>
          <w:b/>
          <w:sz w:val="32"/>
          <w:szCs w:val="32"/>
          <w:lang w:val="en-GB"/>
        </w:rPr>
      </w:pPr>
      <w:bookmarkStart w:id="6" w:name="h.2cpfsm4rqcx7" w:colFirst="0" w:colLast="0"/>
      <w:bookmarkEnd w:id="6"/>
      <w:r w:rsidRPr="001A4389">
        <w:rPr>
          <w:b/>
          <w:sz w:val="32"/>
          <w:szCs w:val="32"/>
          <w:lang w:val="en-GB"/>
        </w:rPr>
        <w:lastRenderedPageBreak/>
        <w:t>Working at height</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 xml:space="preserve">When constructing the work at height, site workers must ensure that the working area is cleared on weekly basis and ensure that there is continually a clear and safe working area to prevent slips trips and falls on manual handling also when using site machinery such as cherry pickers and scissor lifts to cone and tape the areas off to prevent trespass in the area, also when working at height in the machinery to use the safety harnesses to prevent fall from height. </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br/>
      </w:r>
    </w:p>
    <w:p w:rsidR="001A4389" w:rsidRPr="001A4389" w:rsidRDefault="001A4389" w:rsidP="001A4389">
      <w:pPr>
        <w:keepNext/>
        <w:keepLines/>
        <w:pBdr>
          <w:top w:val="none" w:sz="0" w:space="0" w:color="auto"/>
          <w:left w:val="none" w:sz="0" w:space="0" w:color="auto"/>
          <w:bottom w:val="none" w:sz="0" w:space="0" w:color="auto"/>
          <w:right w:val="none" w:sz="0" w:space="0" w:color="auto"/>
          <w:between w:val="none" w:sz="0" w:space="0" w:color="auto"/>
        </w:pBdr>
        <w:spacing w:before="360" w:after="120"/>
        <w:outlineLvl w:val="1"/>
        <w:rPr>
          <w:b/>
          <w:sz w:val="32"/>
          <w:szCs w:val="32"/>
          <w:lang w:val="en-GB"/>
        </w:rPr>
      </w:pPr>
      <w:bookmarkStart w:id="7" w:name="h.ddte95cmjn8g" w:colFirst="0" w:colLast="0"/>
      <w:bookmarkEnd w:id="7"/>
      <w:r w:rsidRPr="001A4389">
        <w:rPr>
          <w:b/>
          <w:sz w:val="32"/>
          <w:szCs w:val="32"/>
          <w:lang w:val="en-GB"/>
        </w:rPr>
        <w:t>PPE requirements</w:t>
      </w:r>
    </w:p>
    <w:p w:rsidR="001A4389" w:rsidRPr="001A4389" w:rsidRDefault="001A4389" w:rsidP="001A4389">
      <w:pPr>
        <w:numPr>
          <w:ilvl w:val="0"/>
          <w:numId w:val="4"/>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Hard hats</w:t>
      </w:r>
    </w:p>
    <w:p w:rsidR="001A4389" w:rsidRPr="001A4389" w:rsidRDefault="001A4389" w:rsidP="001A4389">
      <w:pPr>
        <w:numPr>
          <w:ilvl w:val="0"/>
          <w:numId w:val="4"/>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Safety boots</w:t>
      </w:r>
    </w:p>
    <w:p w:rsidR="001A4389" w:rsidRPr="001A4389" w:rsidRDefault="001A4389" w:rsidP="001A4389">
      <w:pPr>
        <w:numPr>
          <w:ilvl w:val="0"/>
          <w:numId w:val="4"/>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Hi-vis vest</w:t>
      </w:r>
    </w:p>
    <w:p w:rsidR="001A4389" w:rsidRPr="001A4389" w:rsidRDefault="001A4389" w:rsidP="001A4389">
      <w:pPr>
        <w:numPr>
          <w:ilvl w:val="0"/>
          <w:numId w:val="4"/>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Safety gloves</w:t>
      </w:r>
    </w:p>
    <w:p w:rsidR="001A4389" w:rsidRPr="001A4389" w:rsidRDefault="001A4389" w:rsidP="001A4389">
      <w:pPr>
        <w:numPr>
          <w:ilvl w:val="0"/>
          <w:numId w:val="4"/>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Safety glasses</w:t>
      </w:r>
    </w:p>
    <w:p w:rsidR="001A4389" w:rsidRPr="001A4389" w:rsidRDefault="001A4389" w:rsidP="001A4389">
      <w:pPr>
        <w:numPr>
          <w:ilvl w:val="0"/>
          <w:numId w:val="4"/>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 xml:space="preserve">Safety harness </w:t>
      </w:r>
    </w:p>
    <w:p w:rsidR="001A4389" w:rsidRPr="001A4389" w:rsidRDefault="001A4389" w:rsidP="001A4389">
      <w:pPr>
        <w:numPr>
          <w:ilvl w:val="0"/>
          <w:numId w:val="4"/>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Respiratory masks</w:t>
      </w:r>
    </w:p>
    <w:p w:rsidR="001A4389" w:rsidRPr="001A4389" w:rsidRDefault="001A4389" w:rsidP="001A4389">
      <w:pPr>
        <w:keepNext/>
        <w:keepLines/>
        <w:pBdr>
          <w:top w:val="none" w:sz="0" w:space="0" w:color="auto"/>
          <w:left w:val="none" w:sz="0" w:space="0" w:color="auto"/>
          <w:bottom w:val="none" w:sz="0" w:space="0" w:color="auto"/>
          <w:right w:val="none" w:sz="0" w:space="0" w:color="auto"/>
          <w:between w:val="none" w:sz="0" w:space="0" w:color="auto"/>
        </w:pBdr>
        <w:spacing w:before="360" w:after="120"/>
        <w:outlineLvl w:val="1"/>
        <w:rPr>
          <w:b/>
          <w:sz w:val="32"/>
          <w:szCs w:val="32"/>
          <w:lang w:val="en-GB"/>
        </w:rPr>
      </w:pPr>
      <w:bookmarkStart w:id="8" w:name="h.jjom1h6ke549" w:colFirst="0" w:colLast="0"/>
      <w:bookmarkEnd w:id="8"/>
      <w:r w:rsidRPr="001A4389">
        <w:rPr>
          <w:b/>
          <w:sz w:val="32"/>
          <w:szCs w:val="32"/>
          <w:lang w:val="en-GB"/>
        </w:rPr>
        <w:t>Welfare</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Welfare is to be supplied by the principal contractor.</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This is part of the Construction Design &amp; Management Regulations 2015</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(CDM). All sites are to have welfare facility available for workers, which include the</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Following:</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p>
    <w:p w:rsidR="001A4389" w:rsidRPr="001A4389" w:rsidRDefault="001A4389" w:rsidP="001A4389">
      <w:pPr>
        <w:numPr>
          <w:ilvl w:val="0"/>
          <w:numId w:val="3"/>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Toilets</w:t>
      </w:r>
    </w:p>
    <w:p w:rsidR="001A4389" w:rsidRPr="001A4389" w:rsidRDefault="001A4389" w:rsidP="001A4389">
      <w:pPr>
        <w:numPr>
          <w:ilvl w:val="0"/>
          <w:numId w:val="3"/>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Washing facilities</w:t>
      </w:r>
    </w:p>
    <w:p w:rsidR="001A4389" w:rsidRPr="001A4389" w:rsidRDefault="001A4389" w:rsidP="001A4389">
      <w:pPr>
        <w:numPr>
          <w:ilvl w:val="0"/>
          <w:numId w:val="3"/>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Drinking water</w:t>
      </w:r>
    </w:p>
    <w:p w:rsidR="001A4389" w:rsidRPr="001A4389" w:rsidRDefault="001A4389" w:rsidP="001A4389">
      <w:pPr>
        <w:numPr>
          <w:ilvl w:val="0"/>
          <w:numId w:val="3"/>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Changing rooms and lockers</w:t>
      </w:r>
    </w:p>
    <w:p w:rsidR="001A4389" w:rsidRPr="001A4389" w:rsidRDefault="001A4389" w:rsidP="001A4389">
      <w:pPr>
        <w:numPr>
          <w:ilvl w:val="0"/>
          <w:numId w:val="3"/>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Heating</w:t>
      </w:r>
    </w:p>
    <w:p w:rsidR="001A4389" w:rsidRPr="001A4389" w:rsidRDefault="001A4389" w:rsidP="001A4389">
      <w:pPr>
        <w:numPr>
          <w:ilvl w:val="0"/>
          <w:numId w:val="3"/>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Rest facilities</w:t>
      </w:r>
    </w:p>
    <w:p w:rsidR="001A4389" w:rsidRPr="001A4389" w:rsidRDefault="001A4389" w:rsidP="001A4389">
      <w:pPr>
        <w:numPr>
          <w:ilvl w:val="0"/>
          <w:numId w:val="3"/>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Canteen eating area</w:t>
      </w:r>
    </w:p>
    <w:p w:rsidR="001A4389" w:rsidRPr="001A4389" w:rsidRDefault="001A4389" w:rsidP="001A4389">
      <w:pPr>
        <w:numPr>
          <w:ilvl w:val="0"/>
          <w:numId w:val="3"/>
        </w:numPr>
        <w:pBdr>
          <w:top w:val="none" w:sz="0" w:space="0" w:color="auto"/>
          <w:left w:val="none" w:sz="0" w:space="0" w:color="auto"/>
          <w:bottom w:val="none" w:sz="0" w:space="0" w:color="auto"/>
          <w:right w:val="none" w:sz="0" w:space="0" w:color="auto"/>
          <w:between w:val="none" w:sz="0" w:space="0" w:color="auto"/>
        </w:pBdr>
        <w:ind w:hanging="360"/>
        <w:contextualSpacing/>
        <w:rPr>
          <w:lang w:val="en-GB"/>
        </w:rPr>
      </w:pPr>
      <w:r w:rsidRPr="001A4389">
        <w:rPr>
          <w:lang w:val="en-GB"/>
        </w:rPr>
        <w:t>Smoking shelter</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ind w:left="720"/>
        <w:contextualSpacing/>
        <w:rPr>
          <w:lang w:val="en-GB"/>
        </w:rPr>
      </w:pPr>
    </w:p>
    <w:p w:rsidR="001A4389" w:rsidRPr="001A4389" w:rsidRDefault="001A4389" w:rsidP="001A4389">
      <w:pPr>
        <w:keepNext/>
        <w:keepLines/>
        <w:pBdr>
          <w:top w:val="none" w:sz="0" w:space="0" w:color="auto"/>
          <w:left w:val="none" w:sz="0" w:space="0" w:color="auto"/>
          <w:bottom w:val="none" w:sz="0" w:space="0" w:color="auto"/>
          <w:right w:val="none" w:sz="0" w:space="0" w:color="auto"/>
          <w:between w:val="none" w:sz="0" w:space="0" w:color="auto"/>
        </w:pBdr>
        <w:spacing w:before="360" w:after="120"/>
        <w:outlineLvl w:val="1"/>
        <w:rPr>
          <w:b/>
          <w:sz w:val="32"/>
          <w:szCs w:val="32"/>
          <w:lang w:val="en-GB"/>
        </w:rPr>
      </w:pPr>
      <w:bookmarkStart w:id="9" w:name="h.zai7l19dxpwv" w:colFirst="0" w:colLast="0"/>
      <w:bookmarkEnd w:id="9"/>
      <w:r w:rsidRPr="001A4389">
        <w:rPr>
          <w:b/>
          <w:sz w:val="32"/>
          <w:szCs w:val="32"/>
          <w:lang w:val="en-GB"/>
        </w:rPr>
        <w:t>First aid</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 xml:space="preserve"> If there is an occurrence of an incident Refer to the onsite safety notice board for all first aid information. </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A first aid box will be supplied by the principle contactor and will have enough equipment in there for all the workers. This will be contained in the works canteen and in the site managers office. Any incidents that do occur must be reported down in the site report book.</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The principal contractor should nominate a certified first aid worker to take care of first-aid arrangements.</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The number of appointed first aiders shall be dependent on the number of employees that there is on site.</w:t>
      </w:r>
    </w:p>
    <w:p w:rsidR="001A4389" w:rsidRPr="001A4389" w:rsidRDefault="001A4389" w:rsidP="001A4389">
      <w:pPr>
        <w:keepNext/>
        <w:keepLines/>
        <w:pBdr>
          <w:top w:val="none" w:sz="0" w:space="0" w:color="auto"/>
          <w:left w:val="none" w:sz="0" w:space="0" w:color="auto"/>
          <w:bottom w:val="none" w:sz="0" w:space="0" w:color="auto"/>
          <w:right w:val="none" w:sz="0" w:space="0" w:color="auto"/>
          <w:between w:val="none" w:sz="0" w:space="0" w:color="auto"/>
        </w:pBdr>
        <w:spacing w:before="360" w:after="120"/>
        <w:outlineLvl w:val="1"/>
        <w:rPr>
          <w:b/>
          <w:sz w:val="32"/>
          <w:szCs w:val="32"/>
          <w:lang w:val="en-GB"/>
        </w:rPr>
      </w:pPr>
      <w:bookmarkStart w:id="10" w:name="h.ye0kne5onkgh" w:colFirst="0" w:colLast="0"/>
      <w:bookmarkEnd w:id="10"/>
      <w:r w:rsidRPr="001A4389">
        <w:rPr>
          <w:b/>
          <w:sz w:val="32"/>
          <w:szCs w:val="32"/>
          <w:lang w:val="en-GB"/>
        </w:rPr>
        <w:lastRenderedPageBreak/>
        <w:t>Emergency procedures</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 xml:space="preserve">The principal contractor will ensure that the site emergency procedures are followed correctly and </w:t>
      </w:r>
      <w:r w:rsidR="00340991" w:rsidRPr="001A4389">
        <w:rPr>
          <w:lang w:val="en-GB"/>
        </w:rPr>
        <w:t>safely,</w:t>
      </w:r>
      <w:r w:rsidRPr="001A4389">
        <w:rPr>
          <w:lang w:val="en-GB"/>
        </w:rPr>
        <w:t xml:space="preserve"> and that relevant information is given to the workers at the time of induction or when changes are made to the working programme procedures.</w:t>
      </w: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 xml:space="preserve">The closest hospital is 3 miles away from this site. </w:t>
      </w:r>
    </w:p>
    <w:p w:rsidR="00340991" w:rsidRDefault="00340991" w:rsidP="00340991">
      <w:pPr>
        <w:ind w:left="-540" w:right="-540"/>
      </w:pPr>
    </w:p>
    <w:p w:rsidR="00340991" w:rsidRDefault="00340991" w:rsidP="00340991">
      <w:pPr>
        <w:ind w:left="-540" w:right="-540"/>
      </w:pPr>
    </w:p>
    <w:tbl>
      <w:tblPr>
        <w:tblStyle w:val="a"/>
        <w:tblW w:w="11205" w:type="dxa"/>
        <w:tblInd w:w="-8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00"/>
        <w:gridCol w:w="6105"/>
      </w:tblGrid>
      <w:tr w:rsidR="00340991" w:rsidTr="00042DEE">
        <w:tc>
          <w:tcPr>
            <w:tcW w:w="5100"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rsidR="00340991" w:rsidRDefault="00340991" w:rsidP="00042DEE">
            <w:pPr>
              <w:ind w:left="-540" w:right="-540"/>
              <w:jc w:val="center"/>
            </w:pPr>
          </w:p>
        </w:tc>
        <w:tc>
          <w:tcPr>
            <w:tcW w:w="6105"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rsidR="00340991" w:rsidRDefault="00340991" w:rsidP="00042DEE">
            <w:pPr>
              <w:jc w:val="right"/>
            </w:pPr>
          </w:p>
        </w:tc>
      </w:tr>
    </w:tbl>
    <w:p w:rsidR="00340991" w:rsidRPr="00170CE0" w:rsidRDefault="00340991" w:rsidP="00340991">
      <w:pPr>
        <w:tabs>
          <w:tab w:val="left" w:pos="2715"/>
          <w:tab w:val="center" w:pos="5233"/>
        </w:tabs>
        <w:rPr>
          <w:b/>
          <w:color w:val="93C47D"/>
          <w:sz w:val="28"/>
          <w:szCs w:val="28"/>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C45CEF" w:rsidP="00340991">
      <w:pPr>
        <w:rPr>
          <w:b/>
          <w:sz w:val="36"/>
          <w:szCs w:val="36"/>
        </w:rPr>
      </w:pPr>
    </w:p>
    <w:p w:rsidR="00C45CEF" w:rsidRDefault="0075687F" w:rsidP="00340991">
      <w:pPr>
        <w:rPr>
          <w:b/>
          <w:sz w:val="36"/>
          <w:szCs w:val="36"/>
        </w:rPr>
      </w:pPr>
      <w:r>
        <w:rPr>
          <w:b/>
          <w:sz w:val="36"/>
          <w:szCs w:val="36"/>
        </w:rPr>
        <w:t xml:space="preserve">     </w:t>
      </w:r>
    </w:p>
    <w:p w:rsidR="0075687F" w:rsidRDefault="0075687F" w:rsidP="00340991">
      <w:pPr>
        <w:rPr>
          <w:b/>
          <w:sz w:val="36"/>
          <w:szCs w:val="36"/>
        </w:rPr>
      </w:pPr>
    </w:p>
    <w:p w:rsidR="0075687F" w:rsidRDefault="0075687F" w:rsidP="00340991">
      <w:pPr>
        <w:rPr>
          <w:b/>
          <w:sz w:val="36"/>
          <w:szCs w:val="36"/>
        </w:rPr>
      </w:pPr>
    </w:p>
    <w:p w:rsidR="0075687F" w:rsidRDefault="0075687F" w:rsidP="00340991">
      <w:pPr>
        <w:rPr>
          <w:b/>
          <w:sz w:val="36"/>
          <w:szCs w:val="36"/>
        </w:rPr>
      </w:pPr>
    </w:p>
    <w:p w:rsidR="00C45CEF" w:rsidRDefault="00C45CEF" w:rsidP="00340991">
      <w:pPr>
        <w:rPr>
          <w:b/>
          <w:sz w:val="36"/>
          <w:szCs w:val="36"/>
        </w:rPr>
      </w:pPr>
    </w:p>
    <w:p w:rsidR="00340991" w:rsidRDefault="00340991" w:rsidP="00340991">
      <w:r>
        <w:rPr>
          <w:b/>
          <w:sz w:val="36"/>
          <w:szCs w:val="36"/>
        </w:rPr>
        <w:lastRenderedPageBreak/>
        <w:t>Project:</w:t>
      </w:r>
      <w:r>
        <w:rPr>
          <w:sz w:val="36"/>
          <w:szCs w:val="36"/>
        </w:rPr>
        <w:t xml:space="preserve"> Greenfield House Site </w:t>
      </w:r>
    </w:p>
    <w:p w:rsidR="00340991" w:rsidRDefault="00340991" w:rsidP="00340991">
      <w:r>
        <w:rPr>
          <w:b/>
        </w:rPr>
        <w:t xml:space="preserve">Date of works: </w:t>
      </w:r>
      <w:r>
        <w:t>6th May 2019</w:t>
      </w:r>
    </w:p>
    <w:p w:rsidR="00340991" w:rsidRDefault="00340991" w:rsidP="00340991"/>
    <w:tbl>
      <w:tblPr>
        <w:tblStyle w:val="a0"/>
        <w:tblW w:w="104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49"/>
        <w:gridCol w:w="5437"/>
        <w:gridCol w:w="1983"/>
      </w:tblGrid>
      <w:tr w:rsidR="00340991" w:rsidTr="00042DEE">
        <w:trPr>
          <w:trHeight w:val="425"/>
        </w:trPr>
        <w:tc>
          <w:tcPr>
            <w:tcW w:w="10469" w:type="dxa"/>
            <w:gridSpan w:val="3"/>
            <w:tcMar>
              <w:top w:w="100" w:type="dxa"/>
              <w:left w:w="100" w:type="dxa"/>
              <w:bottom w:w="100" w:type="dxa"/>
              <w:right w:w="100" w:type="dxa"/>
            </w:tcMar>
          </w:tcPr>
          <w:p w:rsidR="00340991" w:rsidRDefault="00340991" w:rsidP="00042DEE">
            <w:pPr>
              <w:widowControl w:val="0"/>
              <w:spacing w:line="240" w:lineRule="auto"/>
              <w:rPr>
                <w:sz w:val="28"/>
                <w:szCs w:val="28"/>
              </w:rPr>
            </w:pPr>
            <w:r>
              <w:rPr>
                <w:b/>
                <w:sz w:val="28"/>
                <w:szCs w:val="28"/>
              </w:rPr>
              <w:t xml:space="preserve">Task: </w:t>
            </w:r>
            <w:r>
              <w:rPr>
                <w:sz w:val="28"/>
                <w:szCs w:val="28"/>
              </w:rPr>
              <w:t>Arrival and departure from site</w:t>
            </w:r>
          </w:p>
        </w:tc>
      </w:tr>
      <w:tr w:rsidR="00340991" w:rsidTr="00042DEE">
        <w:trPr>
          <w:trHeight w:val="242"/>
        </w:trPr>
        <w:tc>
          <w:tcPr>
            <w:tcW w:w="3049" w:type="dxa"/>
            <w:tcMar>
              <w:top w:w="100" w:type="dxa"/>
              <w:left w:w="100" w:type="dxa"/>
              <w:bottom w:w="100" w:type="dxa"/>
              <w:right w:w="100" w:type="dxa"/>
            </w:tcMar>
          </w:tcPr>
          <w:p w:rsidR="00340991" w:rsidRDefault="00340991" w:rsidP="00042DEE">
            <w:pPr>
              <w:widowControl w:val="0"/>
              <w:spacing w:line="240" w:lineRule="auto"/>
              <w:rPr>
                <w:b/>
              </w:rPr>
            </w:pPr>
            <w:r>
              <w:rPr>
                <w:b/>
              </w:rPr>
              <w:t>Hazard</w:t>
            </w:r>
          </w:p>
        </w:tc>
        <w:tc>
          <w:tcPr>
            <w:tcW w:w="5437" w:type="dxa"/>
            <w:tcMar>
              <w:top w:w="100" w:type="dxa"/>
              <w:left w:w="100" w:type="dxa"/>
              <w:bottom w:w="100" w:type="dxa"/>
              <w:right w:w="100" w:type="dxa"/>
            </w:tcMar>
          </w:tcPr>
          <w:p w:rsidR="00340991" w:rsidRDefault="00340991" w:rsidP="00042DEE">
            <w:pPr>
              <w:widowControl w:val="0"/>
              <w:spacing w:line="240" w:lineRule="auto"/>
              <w:rPr>
                <w:b/>
              </w:rPr>
            </w:pPr>
            <w:r>
              <w:rPr>
                <w:b/>
              </w:rPr>
              <w:t>Control measures</w:t>
            </w:r>
          </w:p>
        </w:tc>
        <w:tc>
          <w:tcPr>
            <w:tcW w:w="1982" w:type="dxa"/>
            <w:tcMar>
              <w:top w:w="100" w:type="dxa"/>
              <w:left w:w="100" w:type="dxa"/>
              <w:bottom w:w="100" w:type="dxa"/>
              <w:right w:w="100" w:type="dxa"/>
            </w:tcMar>
          </w:tcPr>
          <w:p w:rsidR="00340991" w:rsidRDefault="00340991" w:rsidP="00042DEE">
            <w:pPr>
              <w:widowControl w:val="0"/>
              <w:spacing w:line="240" w:lineRule="auto"/>
              <w:rPr>
                <w:b/>
              </w:rPr>
            </w:pPr>
            <w:r>
              <w:rPr>
                <w:b/>
              </w:rPr>
              <w:t>Who is at risk?</w:t>
            </w:r>
          </w:p>
        </w:tc>
      </w:tr>
      <w:tr w:rsidR="00340991" w:rsidTr="00042DEE">
        <w:trPr>
          <w:trHeight w:val="2566"/>
        </w:trPr>
        <w:tc>
          <w:tcPr>
            <w:tcW w:w="3049" w:type="dxa"/>
            <w:tcMar>
              <w:top w:w="100" w:type="dxa"/>
              <w:left w:w="100" w:type="dxa"/>
              <w:bottom w:w="100" w:type="dxa"/>
              <w:right w:w="100" w:type="dxa"/>
            </w:tcMar>
          </w:tcPr>
          <w:p w:rsidR="00340991" w:rsidRDefault="00340991" w:rsidP="00042DEE">
            <w:pPr>
              <w:widowControl w:val="0"/>
              <w:spacing w:line="240" w:lineRule="auto"/>
            </w:pPr>
            <w:r>
              <w:t>Struck by moving vehicles</w:t>
            </w:r>
          </w:p>
        </w:tc>
        <w:tc>
          <w:tcPr>
            <w:tcW w:w="5437" w:type="dxa"/>
            <w:tcMar>
              <w:top w:w="100" w:type="dxa"/>
              <w:left w:w="100" w:type="dxa"/>
              <w:bottom w:w="100" w:type="dxa"/>
              <w:right w:w="100" w:type="dxa"/>
            </w:tcMar>
          </w:tcPr>
          <w:p w:rsidR="00340991" w:rsidRDefault="00340991" w:rsidP="00042DEE">
            <w:pPr>
              <w:widowControl w:val="0"/>
              <w:spacing w:line="240" w:lineRule="auto"/>
            </w:pPr>
            <w:r>
              <w:t xml:space="preserve">All workers and site visitors must ensure they sign in when waking on to the site premises. </w:t>
            </w:r>
          </w:p>
          <w:p w:rsidR="00340991" w:rsidRDefault="00340991" w:rsidP="00042DEE">
            <w:pPr>
              <w:widowControl w:val="0"/>
              <w:spacing w:line="240" w:lineRule="auto"/>
            </w:pPr>
          </w:p>
          <w:p w:rsidR="00340991" w:rsidRDefault="00340991" w:rsidP="00042DEE">
            <w:pPr>
              <w:widowControl w:val="0"/>
              <w:spacing w:line="240" w:lineRule="auto"/>
            </w:pPr>
            <w:r>
              <w:t>Site inductions is to be provided to all workers on the site and visitors</w:t>
            </w:r>
          </w:p>
          <w:p w:rsidR="00340991" w:rsidRDefault="00340991" w:rsidP="00042DEE">
            <w:pPr>
              <w:widowControl w:val="0"/>
              <w:spacing w:line="240" w:lineRule="auto"/>
            </w:pPr>
          </w:p>
          <w:p w:rsidR="00340991" w:rsidRDefault="00340991" w:rsidP="00042DEE">
            <w:pPr>
              <w:widowControl w:val="0"/>
              <w:spacing w:line="240" w:lineRule="auto"/>
            </w:pPr>
            <w:r>
              <w:t xml:space="preserve">All visitors to keep to pedestrian areas only when site is open. </w:t>
            </w:r>
          </w:p>
          <w:p w:rsidR="00340991" w:rsidRDefault="00340991" w:rsidP="00042DEE">
            <w:pPr>
              <w:widowControl w:val="0"/>
              <w:spacing w:line="240" w:lineRule="auto"/>
            </w:pPr>
          </w:p>
          <w:p w:rsidR="00340991" w:rsidRDefault="00340991" w:rsidP="00042DEE">
            <w:pPr>
              <w:widowControl w:val="0"/>
              <w:spacing w:line="240" w:lineRule="auto"/>
              <w:rPr>
                <w:b/>
              </w:rPr>
            </w:pPr>
          </w:p>
        </w:tc>
        <w:tc>
          <w:tcPr>
            <w:tcW w:w="1982" w:type="dxa"/>
            <w:tcMar>
              <w:top w:w="100" w:type="dxa"/>
              <w:left w:w="100" w:type="dxa"/>
              <w:bottom w:w="100" w:type="dxa"/>
              <w:right w:w="100" w:type="dxa"/>
            </w:tcMar>
          </w:tcPr>
          <w:p w:rsidR="00340991" w:rsidRDefault="00340991" w:rsidP="00042DEE">
            <w:pPr>
              <w:widowControl w:val="0"/>
              <w:spacing w:line="240" w:lineRule="auto"/>
            </w:pPr>
            <w:r>
              <w:t>Operatives and public visitors</w:t>
            </w:r>
          </w:p>
        </w:tc>
      </w:tr>
      <w:tr w:rsidR="00340991" w:rsidTr="00042DEE">
        <w:trPr>
          <w:trHeight w:val="2034"/>
        </w:trPr>
        <w:tc>
          <w:tcPr>
            <w:tcW w:w="3049" w:type="dxa"/>
            <w:tcMar>
              <w:top w:w="100" w:type="dxa"/>
              <w:left w:w="100" w:type="dxa"/>
              <w:bottom w:w="100" w:type="dxa"/>
              <w:right w:w="100" w:type="dxa"/>
            </w:tcMar>
          </w:tcPr>
          <w:p w:rsidR="00340991" w:rsidRDefault="00340991" w:rsidP="00042DEE">
            <w:pPr>
              <w:widowControl w:val="0"/>
              <w:spacing w:line="240" w:lineRule="auto"/>
            </w:pPr>
            <w:r>
              <w:t xml:space="preserve">Muscle strains, sprains &amp; injuries caused by lifting heavy loads </w:t>
            </w:r>
          </w:p>
        </w:tc>
        <w:tc>
          <w:tcPr>
            <w:tcW w:w="5437" w:type="dxa"/>
            <w:tcMar>
              <w:top w:w="100" w:type="dxa"/>
              <w:left w:w="100" w:type="dxa"/>
              <w:bottom w:w="100" w:type="dxa"/>
              <w:right w:w="100" w:type="dxa"/>
            </w:tcMar>
          </w:tcPr>
          <w:p w:rsidR="00340991" w:rsidRDefault="00340991" w:rsidP="00042DEE">
            <w:pPr>
              <w:widowControl w:val="0"/>
              <w:spacing w:line="240" w:lineRule="auto"/>
            </w:pPr>
            <w:r>
              <w:t>Use correct lifting movements, all workers should have had training in manual handling and the safe method of lifting - go to manual handling section in attached method statement.</w:t>
            </w:r>
          </w:p>
          <w:p w:rsidR="00340991" w:rsidRDefault="00340991" w:rsidP="00042DEE">
            <w:pPr>
              <w:widowControl w:val="0"/>
              <w:spacing w:line="240" w:lineRule="auto"/>
            </w:pPr>
          </w:p>
          <w:p w:rsidR="00340991" w:rsidRDefault="00340991" w:rsidP="00042DEE">
            <w:pPr>
              <w:widowControl w:val="0"/>
              <w:spacing w:line="240" w:lineRule="auto"/>
            </w:pPr>
            <w:r>
              <w:t>Ensure two-man lift is carried out for reaching or carrying heavier items over 25kg.</w:t>
            </w:r>
          </w:p>
          <w:p w:rsidR="00340991" w:rsidRDefault="00340991" w:rsidP="00042DEE">
            <w:pPr>
              <w:widowControl w:val="0"/>
              <w:spacing w:line="240" w:lineRule="auto"/>
            </w:pPr>
            <w:r>
              <w:t>Split loads to make them lighter and safer to handle.</w:t>
            </w:r>
          </w:p>
        </w:tc>
        <w:tc>
          <w:tcPr>
            <w:tcW w:w="1982" w:type="dxa"/>
            <w:tcMar>
              <w:top w:w="100" w:type="dxa"/>
              <w:left w:w="100" w:type="dxa"/>
              <w:bottom w:w="100" w:type="dxa"/>
              <w:right w:w="100" w:type="dxa"/>
            </w:tcMar>
          </w:tcPr>
          <w:p w:rsidR="00340991" w:rsidRDefault="00340991" w:rsidP="00042DEE">
            <w:pPr>
              <w:widowControl w:val="0"/>
              <w:spacing w:line="240" w:lineRule="auto"/>
            </w:pPr>
            <w:r>
              <w:t>Operative</w:t>
            </w:r>
          </w:p>
        </w:tc>
      </w:tr>
    </w:tbl>
    <w:p w:rsidR="00340991" w:rsidRDefault="00340991" w:rsidP="00340991"/>
    <w:p w:rsidR="00C45CEF" w:rsidRDefault="00C45CEF" w:rsidP="00340991"/>
    <w:tbl>
      <w:tblPr>
        <w:tblStyle w:val="a1"/>
        <w:tblW w:w="104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45"/>
        <w:gridCol w:w="5430"/>
        <w:gridCol w:w="1980"/>
      </w:tblGrid>
      <w:tr w:rsidR="00340991" w:rsidTr="00042DEE">
        <w:trPr>
          <w:trHeight w:val="420"/>
        </w:trPr>
        <w:tc>
          <w:tcPr>
            <w:tcW w:w="10455" w:type="dxa"/>
            <w:gridSpan w:val="3"/>
            <w:tcMar>
              <w:top w:w="100" w:type="dxa"/>
              <w:left w:w="100" w:type="dxa"/>
              <w:bottom w:w="100" w:type="dxa"/>
              <w:right w:w="100" w:type="dxa"/>
            </w:tcMar>
          </w:tcPr>
          <w:p w:rsidR="00340991" w:rsidRDefault="00340991" w:rsidP="00042DEE">
            <w:pPr>
              <w:widowControl w:val="0"/>
              <w:spacing w:line="240" w:lineRule="auto"/>
              <w:rPr>
                <w:sz w:val="28"/>
                <w:szCs w:val="28"/>
              </w:rPr>
            </w:pPr>
            <w:r>
              <w:rPr>
                <w:b/>
                <w:sz w:val="28"/>
                <w:szCs w:val="28"/>
              </w:rPr>
              <w:t xml:space="preserve">Task: </w:t>
            </w:r>
            <w:r>
              <w:rPr>
                <w:sz w:val="28"/>
                <w:szCs w:val="28"/>
              </w:rPr>
              <w:t xml:space="preserve">Preparing foundations </w:t>
            </w:r>
          </w:p>
        </w:tc>
      </w:tr>
      <w:tr w:rsidR="00340991" w:rsidTr="00042DEE">
        <w:tc>
          <w:tcPr>
            <w:tcW w:w="3045" w:type="dxa"/>
            <w:tcMar>
              <w:top w:w="100" w:type="dxa"/>
              <w:left w:w="100" w:type="dxa"/>
              <w:bottom w:w="100" w:type="dxa"/>
              <w:right w:w="100" w:type="dxa"/>
            </w:tcMar>
          </w:tcPr>
          <w:p w:rsidR="00340991" w:rsidRDefault="00340991" w:rsidP="00042DEE">
            <w:pPr>
              <w:widowControl w:val="0"/>
              <w:spacing w:line="240" w:lineRule="auto"/>
              <w:rPr>
                <w:b/>
              </w:rPr>
            </w:pPr>
            <w:r>
              <w:rPr>
                <w:b/>
              </w:rPr>
              <w:t>Hazard</w:t>
            </w:r>
          </w:p>
        </w:tc>
        <w:tc>
          <w:tcPr>
            <w:tcW w:w="5430" w:type="dxa"/>
            <w:tcMar>
              <w:top w:w="100" w:type="dxa"/>
              <w:left w:w="100" w:type="dxa"/>
              <w:bottom w:w="100" w:type="dxa"/>
              <w:right w:w="100" w:type="dxa"/>
            </w:tcMar>
          </w:tcPr>
          <w:p w:rsidR="00340991" w:rsidRDefault="00340991" w:rsidP="00042DEE">
            <w:pPr>
              <w:widowControl w:val="0"/>
              <w:spacing w:line="240" w:lineRule="auto"/>
              <w:rPr>
                <w:b/>
              </w:rPr>
            </w:pPr>
            <w:r>
              <w:rPr>
                <w:b/>
              </w:rPr>
              <w:t>Control measures</w:t>
            </w:r>
          </w:p>
        </w:tc>
        <w:tc>
          <w:tcPr>
            <w:tcW w:w="1980" w:type="dxa"/>
            <w:tcMar>
              <w:top w:w="100" w:type="dxa"/>
              <w:left w:w="100" w:type="dxa"/>
              <w:bottom w:w="100" w:type="dxa"/>
              <w:right w:w="100" w:type="dxa"/>
            </w:tcMar>
          </w:tcPr>
          <w:p w:rsidR="00340991" w:rsidRDefault="00340991" w:rsidP="00042DEE">
            <w:pPr>
              <w:widowControl w:val="0"/>
              <w:spacing w:line="240" w:lineRule="auto"/>
              <w:rPr>
                <w:b/>
              </w:rPr>
            </w:pPr>
            <w:r>
              <w:rPr>
                <w:b/>
              </w:rPr>
              <w:t>Who is at risk?</w:t>
            </w:r>
          </w:p>
        </w:tc>
      </w:tr>
      <w:tr w:rsidR="00340991" w:rsidTr="00042DEE">
        <w:tc>
          <w:tcPr>
            <w:tcW w:w="3045" w:type="dxa"/>
            <w:tcMar>
              <w:top w:w="100" w:type="dxa"/>
              <w:left w:w="100" w:type="dxa"/>
              <w:bottom w:w="100" w:type="dxa"/>
              <w:right w:w="100" w:type="dxa"/>
            </w:tcMar>
          </w:tcPr>
          <w:p w:rsidR="00340991" w:rsidRDefault="00340991" w:rsidP="00042DEE">
            <w:pPr>
              <w:widowControl w:val="0"/>
              <w:spacing w:line="240" w:lineRule="auto"/>
            </w:pPr>
            <w:r>
              <w:t>Struck by moving machinery such as digger when foundations are being dug out.</w:t>
            </w:r>
          </w:p>
        </w:tc>
        <w:tc>
          <w:tcPr>
            <w:tcW w:w="5430" w:type="dxa"/>
            <w:tcMar>
              <w:top w:w="100" w:type="dxa"/>
              <w:left w:w="100" w:type="dxa"/>
              <w:bottom w:w="100" w:type="dxa"/>
              <w:right w:w="100" w:type="dxa"/>
            </w:tcMar>
          </w:tcPr>
          <w:p w:rsidR="00340991" w:rsidRDefault="00340991" w:rsidP="00042DEE">
            <w:pPr>
              <w:widowControl w:val="0"/>
              <w:spacing w:line="240" w:lineRule="auto"/>
            </w:pPr>
            <w:r>
              <w:t xml:space="preserve">Wear hi viz and hard hat at all time when on site </w:t>
            </w:r>
          </w:p>
          <w:p w:rsidR="00340991" w:rsidRDefault="00340991" w:rsidP="00042DEE">
            <w:pPr>
              <w:widowControl w:val="0"/>
              <w:spacing w:line="240" w:lineRule="auto"/>
            </w:pPr>
          </w:p>
          <w:p w:rsidR="00340991" w:rsidRDefault="00340991" w:rsidP="00042DEE">
            <w:pPr>
              <w:widowControl w:val="0"/>
              <w:spacing w:line="240" w:lineRule="auto"/>
              <w:rPr>
                <w:b/>
              </w:rPr>
            </w:pPr>
            <w:r>
              <w:t>Keep a minimum distance away from the working machinery.</w:t>
            </w:r>
          </w:p>
        </w:tc>
        <w:tc>
          <w:tcPr>
            <w:tcW w:w="1980" w:type="dxa"/>
            <w:tcMar>
              <w:top w:w="100" w:type="dxa"/>
              <w:left w:w="100" w:type="dxa"/>
              <w:bottom w:w="100" w:type="dxa"/>
              <w:right w:w="100" w:type="dxa"/>
            </w:tcMar>
          </w:tcPr>
          <w:p w:rsidR="00340991" w:rsidRDefault="00340991" w:rsidP="00042DEE">
            <w:pPr>
              <w:widowControl w:val="0"/>
              <w:spacing w:line="240" w:lineRule="auto"/>
            </w:pPr>
            <w:r>
              <w:t>Operative</w:t>
            </w:r>
          </w:p>
        </w:tc>
      </w:tr>
      <w:tr w:rsidR="00340991" w:rsidTr="00042DEE">
        <w:tc>
          <w:tcPr>
            <w:tcW w:w="3045" w:type="dxa"/>
            <w:tcMar>
              <w:top w:w="100" w:type="dxa"/>
              <w:left w:w="100" w:type="dxa"/>
              <w:bottom w:w="100" w:type="dxa"/>
              <w:right w:w="100" w:type="dxa"/>
            </w:tcMar>
          </w:tcPr>
          <w:p w:rsidR="00340991" w:rsidRDefault="00340991" w:rsidP="00042DEE">
            <w:pPr>
              <w:widowControl w:val="0"/>
              <w:spacing w:line="240" w:lineRule="auto"/>
            </w:pPr>
            <w:r>
              <w:t xml:space="preserve">Cuts to hands from preparing the foundations. </w:t>
            </w:r>
          </w:p>
        </w:tc>
        <w:tc>
          <w:tcPr>
            <w:tcW w:w="5430" w:type="dxa"/>
            <w:tcMar>
              <w:top w:w="100" w:type="dxa"/>
              <w:left w:w="100" w:type="dxa"/>
              <w:bottom w:w="100" w:type="dxa"/>
              <w:right w:w="100" w:type="dxa"/>
            </w:tcMar>
          </w:tcPr>
          <w:p w:rsidR="00340991" w:rsidRDefault="00340991" w:rsidP="00042DEE">
            <w:pPr>
              <w:widowControl w:val="0"/>
              <w:spacing w:line="240" w:lineRule="auto"/>
            </w:pPr>
            <w:r>
              <w:t>Wear gloves when pouring and laying out the concrete foundations.</w:t>
            </w:r>
          </w:p>
          <w:p w:rsidR="00340991" w:rsidRDefault="00340991" w:rsidP="00042DEE">
            <w:pPr>
              <w:widowControl w:val="0"/>
              <w:spacing w:line="240" w:lineRule="auto"/>
            </w:pPr>
          </w:p>
          <w:p w:rsidR="00340991" w:rsidRDefault="00340991" w:rsidP="00042DEE">
            <w:pPr>
              <w:widowControl w:val="0"/>
              <w:spacing w:line="240" w:lineRule="auto"/>
            </w:pPr>
            <w:r>
              <w:t>Cover cuts with onsite first aid equipment, all accidents to be reported to site supervisor and logged into the site report book.</w:t>
            </w:r>
          </w:p>
          <w:p w:rsidR="00340991" w:rsidRDefault="00340991" w:rsidP="00042DEE">
            <w:pPr>
              <w:widowControl w:val="0"/>
              <w:spacing w:line="240" w:lineRule="auto"/>
            </w:pPr>
          </w:p>
          <w:p w:rsidR="00340991" w:rsidRDefault="00340991" w:rsidP="00042DEE">
            <w:pPr>
              <w:widowControl w:val="0"/>
              <w:spacing w:line="240" w:lineRule="auto"/>
            </w:pPr>
            <w:r>
              <w:t>Wash and wipe hands before eating, drinking, smoking and after shift of work.</w:t>
            </w:r>
          </w:p>
        </w:tc>
        <w:tc>
          <w:tcPr>
            <w:tcW w:w="1980" w:type="dxa"/>
            <w:tcMar>
              <w:top w:w="100" w:type="dxa"/>
              <w:left w:w="100" w:type="dxa"/>
              <w:bottom w:w="100" w:type="dxa"/>
              <w:right w:w="100" w:type="dxa"/>
            </w:tcMar>
          </w:tcPr>
          <w:p w:rsidR="00340991" w:rsidRDefault="00340991" w:rsidP="00042DEE">
            <w:pPr>
              <w:widowControl w:val="0"/>
              <w:spacing w:line="240" w:lineRule="auto"/>
            </w:pPr>
            <w:r>
              <w:t>Operative</w:t>
            </w:r>
          </w:p>
        </w:tc>
      </w:tr>
    </w:tbl>
    <w:p w:rsidR="00340991" w:rsidRDefault="00340991" w:rsidP="00340991"/>
    <w:p w:rsidR="00340991" w:rsidRDefault="00340991" w:rsidP="00340991"/>
    <w:p w:rsidR="00340991" w:rsidRDefault="00340991" w:rsidP="00340991"/>
    <w:p w:rsidR="00C45CEF" w:rsidRDefault="00C45CEF" w:rsidP="00340991"/>
    <w:tbl>
      <w:tblPr>
        <w:tblStyle w:val="TableGrid"/>
        <w:tblW w:w="0" w:type="auto"/>
        <w:tblLook w:val="04A0" w:firstRow="1" w:lastRow="0" w:firstColumn="1" w:lastColumn="0" w:noHBand="0" w:noVBand="1"/>
      </w:tblPr>
      <w:tblGrid>
        <w:gridCol w:w="3485"/>
        <w:gridCol w:w="3485"/>
        <w:gridCol w:w="3486"/>
      </w:tblGrid>
      <w:tr w:rsidR="00340991" w:rsidTr="00042DEE">
        <w:trPr>
          <w:trHeight w:val="841"/>
        </w:trPr>
        <w:tc>
          <w:tcPr>
            <w:tcW w:w="10456" w:type="dxa"/>
            <w:gridSpan w:val="3"/>
            <w:shd w:val="clear" w:color="auto" w:fill="auto"/>
          </w:tcPr>
          <w:p w:rsidR="00340991" w:rsidRPr="00263FA4" w:rsidRDefault="00340991" w:rsidP="00042DEE">
            <w:pPr>
              <w:widowControl w:val="0"/>
              <w:rPr>
                <w:sz w:val="28"/>
                <w:szCs w:val="28"/>
              </w:rPr>
            </w:pPr>
            <w:r w:rsidRPr="00263FA4">
              <w:rPr>
                <w:b/>
                <w:sz w:val="32"/>
                <w:szCs w:val="28"/>
              </w:rPr>
              <w:lastRenderedPageBreak/>
              <w:t xml:space="preserve">Task: </w:t>
            </w:r>
            <w:r w:rsidRPr="00263FA4">
              <w:rPr>
                <w:sz w:val="32"/>
                <w:szCs w:val="28"/>
              </w:rPr>
              <w:t>Erecting the block work</w:t>
            </w:r>
          </w:p>
        </w:tc>
      </w:tr>
      <w:tr w:rsidR="00340991" w:rsidTr="00042DEE">
        <w:trPr>
          <w:trHeight w:val="569"/>
        </w:trPr>
        <w:tc>
          <w:tcPr>
            <w:tcW w:w="3485" w:type="dxa"/>
          </w:tcPr>
          <w:p w:rsidR="00340991" w:rsidRPr="00263FA4" w:rsidRDefault="00340991" w:rsidP="00042DEE">
            <w:pPr>
              <w:pBdr>
                <w:top w:val="none" w:sz="0" w:space="0" w:color="auto"/>
                <w:left w:val="none" w:sz="0" w:space="0" w:color="auto"/>
                <w:bottom w:val="none" w:sz="0" w:space="0" w:color="auto"/>
                <w:right w:val="none" w:sz="0" w:space="0" w:color="auto"/>
                <w:between w:val="none" w:sz="0" w:space="0" w:color="auto"/>
              </w:pBdr>
              <w:rPr>
                <w:b/>
                <w:sz w:val="24"/>
              </w:rPr>
            </w:pPr>
            <w:r w:rsidRPr="00263FA4">
              <w:rPr>
                <w:b/>
                <w:sz w:val="24"/>
              </w:rPr>
              <w:t>Hazard</w:t>
            </w:r>
          </w:p>
        </w:tc>
        <w:tc>
          <w:tcPr>
            <w:tcW w:w="3485" w:type="dxa"/>
          </w:tcPr>
          <w:p w:rsidR="00340991" w:rsidRPr="00263FA4" w:rsidRDefault="00340991" w:rsidP="00042DEE">
            <w:pPr>
              <w:pBdr>
                <w:top w:val="none" w:sz="0" w:space="0" w:color="auto"/>
                <w:left w:val="none" w:sz="0" w:space="0" w:color="auto"/>
                <w:bottom w:val="none" w:sz="0" w:space="0" w:color="auto"/>
                <w:right w:val="none" w:sz="0" w:space="0" w:color="auto"/>
                <w:between w:val="none" w:sz="0" w:space="0" w:color="auto"/>
              </w:pBdr>
              <w:rPr>
                <w:b/>
                <w:sz w:val="24"/>
              </w:rPr>
            </w:pPr>
            <w:r w:rsidRPr="00263FA4">
              <w:rPr>
                <w:b/>
                <w:sz w:val="24"/>
              </w:rPr>
              <w:t xml:space="preserve">Control measures </w:t>
            </w:r>
          </w:p>
        </w:tc>
        <w:tc>
          <w:tcPr>
            <w:tcW w:w="3486" w:type="dxa"/>
          </w:tcPr>
          <w:p w:rsidR="00340991" w:rsidRPr="00263FA4" w:rsidRDefault="00340991" w:rsidP="00042DEE">
            <w:pPr>
              <w:pBdr>
                <w:top w:val="none" w:sz="0" w:space="0" w:color="auto"/>
                <w:left w:val="none" w:sz="0" w:space="0" w:color="auto"/>
                <w:bottom w:val="none" w:sz="0" w:space="0" w:color="auto"/>
                <w:right w:val="none" w:sz="0" w:space="0" w:color="auto"/>
                <w:between w:val="none" w:sz="0" w:space="0" w:color="auto"/>
              </w:pBdr>
              <w:rPr>
                <w:b/>
                <w:sz w:val="24"/>
              </w:rPr>
            </w:pPr>
            <w:r w:rsidRPr="00263FA4">
              <w:rPr>
                <w:b/>
                <w:sz w:val="24"/>
              </w:rPr>
              <w:t>Who is at risk?</w:t>
            </w:r>
          </w:p>
        </w:tc>
      </w:tr>
      <w:tr w:rsidR="00340991" w:rsidTr="00042DEE">
        <w:trPr>
          <w:trHeight w:val="1554"/>
        </w:trPr>
        <w:tc>
          <w:tcPr>
            <w:tcW w:w="3485" w:type="dxa"/>
          </w:tcPr>
          <w:p w:rsidR="00340991" w:rsidRDefault="00340991" w:rsidP="00042DEE">
            <w:pPr>
              <w:pBdr>
                <w:top w:val="none" w:sz="0" w:space="0" w:color="auto"/>
                <w:left w:val="none" w:sz="0" w:space="0" w:color="auto"/>
                <w:bottom w:val="none" w:sz="0" w:space="0" w:color="auto"/>
                <w:right w:val="none" w:sz="0" w:space="0" w:color="auto"/>
                <w:between w:val="none" w:sz="0" w:space="0" w:color="auto"/>
              </w:pBdr>
            </w:pPr>
            <w:r>
              <w:t xml:space="preserve">Block dust and splinters in to the eyes from cutting blocks </w:t>
            </w:r>
          </w:p>
        </w:tc>
        <w:tc>
          <w:tcPr>
            <w:tcW w:w="3485" w:type="dxa"/>
          </w:tcPr>
          <w:p w:rsidR="00340991" w:rsidRDefault="00340991" w:rsidP="00042DEE">
            <w:pPr>
              <w:pBdr>
                <w:top w:val="none" w:sz="0" w:space="0" w:color="auto"/>
                <w:left w:val="none" w:sz="0" w:space="0" w:color="auto"/>
                <w:bottom w:val="none" w:sz="0" w:space="0" w:color="auto"/>
                <w:right w:val="none" w:sz="0" w:space="0" w:color="auto"/>
                <w:between w:val="none" w:sz="0" w:space="0" w:color="auto"/>
              </w:pBdr>
            </w:pPr>
            <w:r>
              <w:t>Safety glasses are provided to stop the dust and splinters going in the eyes.</w:t>
            </w:r>
          </w:p>
          <w:p w:rsidR="00340991" w:rsidRDefault="00340991" w:rsidP="00042DEE">
            <w:pPr>
              <w:pBdr>
                <w:top w:val="none" w:sz="0" w:space="0" w:color="auto"/>
                <w:left w:val="none" w:sz="0" w:space="0" w:color="auto"/>
                <w:bottom w:val="none" w:sz="0" w:space="0" w:color="auto"/>
                <w:right w:val="none" w:sz="0" w:space="0" w:color="auto"/>
                <w:between w:val="none" w:sz="0" w:space="0" w:color="auto"/>
              </w:pBdr>
            </w:pPr>
          </w:p>
          <w:p w:rsidR="00340991" w:rsidRDefault="00340991" w:rsidP="00042DEE">
            <w:pPr>
              <w:pBdr>
                <w:top w:val="none" w:sz="0" w:space="0" w:color="auto"/>
                <w:left w:val="none" w:sz="0" w:space="0" w:color="auto"/>
                <w:bottom w:val="none" w:sz="0" w:space="0" w:color="auto"/>
                <w:right w:val="none" w:sz="0" w:space="0" w:color="auto"/>
                <w:between w:val="none" w:sz="0" w:space="0" w:color="auto"/>
              </w:pBdr>
            </w:pPr>
            <w:r>
              <w:t>Workers to wear a dust mask to stop breathing in the dusts that are exposed from cutting the blocks.</w:t>
            </w:r>
          </w:p>
        </w:tc>
        <w:tc>
          <w:tcPr>
            <w:tcW w:w="3486" w:type="dxa"/>
          </w:tcPr>
          <w:p w:rsidR="00340991" w:rsidRDefault="00340991" w:rsidP="00042DEE">
            <w:pPr>
              <w:pBdr>
                <w:top w:val="none" w:sz="0" w:space="0" w:color="auto"/>
                <w:left w:val="none" w:sz="0" w:space="0" w:color="auto"/>
                <w:bottom w:val="none" w:sz="0" w:space="0" w:color="auto"/>
                <w:right w:val="none" w:sz="0" w:space="0" w:color="auto"/>
                <w:between w:val="none" w:sz="0" w:space="0" w:color="auto"/>
              </w:pBdr>
            </w:pPr>
            <w:r>
              <w:t xml:space="preserve">Operative </w:t>
            </w:r>
          </w:p>
        </w:tc>
      </w:tr>
      <w:tr w:rsidR="00340991" w:rsidTr="00042DEE">
        <w:trPr>
          <w:trHeight w:val="1656"/>
        </w:trPr>
        <w:tc>
          <w:tcPr>
            <w:tcW w:w="3485" w:type="dxa"/>
          </w:tcPr>
          <w:p w:rsidR="00340991" w:rsidRDefault="00340991" w:rsidP="00042DEE">
            <w:pPr>
              <w:pBdr>
                <w:top w:val="none" w:sz="0" w:space="0" w:color="auto"/>
                <w:left w:val="none" w:sz="0" w:space="0" w:color="auto"/>
                <w:bottom w:val="none" w:sz="0" w:space="0" w:color="auto"/>
                <w:right w:val="none" w:sz="0" w:space="0" w:color="auto"/>
                <w:between w:val="none" w:sz="0" w:space="0" w:color="auto"/>
              </w:pBdr>
            </w:pPr>
            <w:r>
              <w:t xml:space="preserve">Cuts and scrapes from handling the blocks </w:t>
            </w:r>
          </w:p>
        </w:tc>
        <w:tc>
          <w:tcPr>
            <w:tcW w:w="3485" w:type="dxa"/>
          </w:tcPr>
          <w:p w:rsidR="00340991" w:rsidRDefault="00340991" w:rsidP="00042DEE">
            <w:pPr>
              <w:widowControl w:val="0"/>
            </w:pPr>
            <w:r>
              <w:t>Wear gloves when pouring and laying out the concrete foundations.</w:t>
            </w:r>
          </w:p>
          <w:p w:rsidR="00340991" w:rsidRDefault="00340991" w:rsidP="00042DEE">
            <w:pPr>
              <w:widowControl w:val="0"/>
            </w:pPr>
          </w:p>
          <w:p w:rsidR="00340991" w:rsidRDefault="00340991" w:rsidP="00042DEE">
            <w:pPr>
              <w:widowControl w:val="0"/>
            </w:pPr>
            <w:r>
              <w:t>Cover cuts with onsite first aid equipment, all accidents to be reported to site supervisor and logged into the site report book.</w:t>
            </w:r>
          </w:p>
          <w:p w:rsidR="00340991" w:rsidRDefault="00340991" w:rsidP="00042DEE">
            <w:pPr>
              <w:widowControl w:val="0"/>
            </w:pPr>
          </w:p>
          <w:p w:rsidR="00340991" w:rsidRDefault="00340991" w:rsidP="00042DEE">
            <w:pPr>
              <w:widowControl w:val="0"/>
            </w:pPr>
            <w:r>
              <w:t>Wash and wipe hands before eating, drinking, smoking and after shift of work.</w:t>
            </w:r>
          </w:p>
        </w:tc>
        <w:tc>
          <w:tcPr>
            <w:tcW w:w="3486" w:type="dxa"/>
          </w:tcPr>
          <w:p w:rsidR="00340991" w:rsidRDefault="00340991" w:rsidP="00042DEE">
            <w:pPr>
              <w:pBdr>
                <w:top w:val="none" w:sz="0" w:space="0" w:color="auto"/>
                <w:left w:val="none" w:sz="0" w:space="0" w:color="auto"/>
                <w:bottom w:val="none" w:sz="0" w:space="0" w:color="auto"/>
                <w:right w:val="none" w:sz="0" w:space="0" w:color="auto"/>
                <w:between w:val="none" w:sz="0" w:space="0" w:color="auto"/>
              </w:pBdr>
            </w:pPr>
            <w:r>
              <w:t xml:space="preserve">Operative </w:t>
            </w:r>
          </w:p>
        </w:tc>
      </w:tr>
    </w:tbl>
    <w:p w:rsidR="00C45CEF" w:rsidRDefault="00C45CEF" w:rsidP="00340991"/>
    <w:tbl>
      <w:tblPr>
        <w:tblStyle w:val="TableGrid"/>
        <w:tblW w:w="0" w:type="auto"/>
        <w:tblLook w:val="04A0" w:firstRow="1" w:lastRow="0" w:firstColumn="1" w:lastColumn="0" w:noHBand="0" w:noVBand="1"/>
      </w:tblPr>
      <w:tblGrid>
        <w:gridCol w:w="3485"/>
        <w:gridCol w:w="3485"/>
        <w:gridCol w:w="3486"/>
      </w:tblGrid>
      <w:tr w:rsidR="00340991" w:rsidTr="00042DEE">
        <w:trPr>
          <w:trHeight w:val="694"/>
        </w:trPr>
        <w:tc>
          <w:tcPr>
            <w:tcW w:w="10456" w:type="dxa"/>
            <w:gridSpan w:val="3"/>
          </w:tcPr>
          <w:p w:rsidR="00340991" w:rsidRPr="00732FFA" w:rsidRDefault="00340991" w:rsidP="00042DEE">
            <w:pPr>
              <w:pBdr>
                <w:top w:val="none" w:sz="0" w:space="0" w:color="auto"/>
                <w:left w:val="none" w:sz="0" w:space="0" w:color="auto"/>
                <w:bottom w:val="none" w:sz="0" w:space="0" w:color="auto"/>
                <w:right w:val="none" w:sz="0" w:space="0" w:color="auto"/>
                <w:between w:val="none" w:sz="0" w:space="0" w:color="auto"/>
              </w:pBdr>
              <w:rPr>
                <w:b/>
              </w:rPr>
            </w:pPr>
            <w:r w:rsidRPr="00732FFA">
              <w:rPr>
                <w:b/>
                <w:sz w:val="40"/>
              </w:rPr>
              <w:t>Task:</w:t>
            </w:r>
            <w:r>
              <w:rPr>
                <w:b/>
                <w:sz w:val="40"/>
              </w:rPr>
              <w:t xml:space="preserve"> </w:t>
            </w:r>
            <w:r w:rsidRPr="00732FFA">
              <w:rPr>
                <w:sz w:val="40"/>
              </w:rPr>
              <w:t>Erecting the trussed roof</w:t>
            </w:r>
            <w:r>
              <w:rPr>
                <w:b/>
                <w:sz w:val="40"/>
              </w:rPr>
              <w:t xml:space="preserve"> </w:t>
            </w:r>
          </w:p>
        </w:tc>
      </w:tr>
      <w:tr w:rsidR="00340991" w:rsidTr="00042DEE">
        <w:trPr>
          <w:trHeight w:val="548"/>
        </w:trPr>
        <w:tc>
          <w:tcPr>
            <w:tcW w:w="3485" w:type="dxa"/>
          </w:tcPr>
          <w:p w:rsidR="00340991" w:rsidRPr="00BE4CAC" w:rsidRDefault="00340991" w:rsidP="00042DEE">
            <w:pPr>
              <w:pBdr>
                <w:top w:val="none" w:sz="0" w:space="0" w:color="auto"/>
                <w:left w:val="none" w:sz="0" w:space="0" w:color="auto"/>
                <w:bottom w:val="none" w:sz="0" w:space="0" w:color="auto"/>
                <w:right w:val="none" w:sz="0" w:space="0" w:color="auto"/>
                <w:between w:val="none" w:sz="0" w:space="0" w:color="auto"/>
              </w:pBdr>
              <w:rPr>
                <w:b/>
                <w:sz w:val="24"/>
              </w:rPr>
            </w:pPr>
            <w:r w:rsidRPr="00BE4CAC">
              <w:rPr>
                <w:b/>
                <w:sz w:val="24"/>
              </w:rPr>
              <w:t xml:space="preserve">Hazard </w:t>
            </w:r>
          </w:p>
        </w:tc>
        <w:tc>
          <w:tcPr>
            <w:tcW w:w="3485" w:type="dxa"/>
          </w:tcPr>
          <w:p w:rsidR="00340991" w:rsidRPr="00BE4CAC" w:rsidRDefault="00340991" w:rsidP="00042DEE">
            <w:pPr>
              <w:pBdr>
                <w:top w:val="none" w:sz="0" w:space="0" w:color="auto"/>
                <w:left w:val="none" w:sz="0" w:space="0" w:color="auto"/>
                <w:bottom w:val="none" w:sz="0" w:space="0" w:color="auto"/>
                <w:right w:val="none" w:sz="0" w:space="0" w:color="auto"/>
                <w:between w:val="none" w:sz="0" w:space="0" w:color="auto"/>
              </w:pBdr>
              <w:rPr>
                <w:b/>
                <w:sz w:val="24"/>
              </w:rPr>
            </w:pPr>
            <w:r w:rsidRPr="00BE4CAC">
              <w:rPr>
                <w:b/>
                <w:sz w:val="24"/>
              </w:rPr>
              <w:t xml:space="preserve">Control measures </w:t>
            </w:r>
          </w:p>
        </w:tc>
        <w:tc>
          <w:tcPr>
            <w:tcW w:w="3486" w:type="dxa"/>
          </w:tcPr>
          <w:p w:rsidR="00340991" w:rsidRPr="00BE4CAC" w:rsidRDefault="00340991" w:rsidP="00042DEE">
            <w:pPr>
              <w:pBdr>
                <w:top w:val="none" w:sz="0" w:space="0" w:color="auto"/>
                <w:left w:val="none" w:sz="0" w:space="0" w:color="auto"/>
                <w:bottom w:val="none" w:sz="0" w:space="0" w:color="auto"/>
                <w:right w:val="none" w:sz="0" w:space="0" w:color="auto"/>
                <w:between w:val="none" w:sz="0" w:space="0" w:color="auto"/>
              </w:pBdr>
              <w:rPr>
                <w:b/>
                <w:sz w:val="24"/>
              </w:rPr>
            </w:pPr>
            <w:r w:rsidRPr="00BE4CAC">
              <w:rPr>
                <w:b/>
                <w:sz w:val="24"/>
              </w:rPr>
              <w:t>Who’s at risk?</w:t>
            </w:r>
          </w:p>
        </w:tc>
      </w:tr>
      <w:tr w:rsidR="00340991" w:rsidTr="00042DEE">
        <w:trPr>
          <w:trHeight w:val="1704"/>
        </w:trPr>
        <w:tc>
          <w:tcPr>
            <w:tcW w:w="3485" w:type="dxa"/>
          </w:tcPr>
          <w:p w:rsidR="00340991" w:rsidRDefault="00340991" w:rsidP="00042DEE">
            <w:pPr>
              <w:pBdr>
                <w:top w:val="none" w:sz="0" w:space="0" w:color="auto"/>
                <w:left w:val="none" w:sz="0" w:space="0" w:color="auto"/>
                <w:bottom w:val="none" w:sz="0" w:space="0" w:color="auto"/>
                <w:right w:val="none" w:sz="0" w:space="0" w:color="auto"/>
                <w:between w:val="none" w:sz="0" w:space="0" w:color="auto"/>
              </w:pBdr>
            </w:pPr>
            <w:r>
              <w:t>Fall from height when erecting the timber trusses.</w:t>
            </w:r>
          </w:p>
          <w:p w:rsidR="00340991" w:rsidRDefault="00340991" w:rsidP="00042DEE">
            <w:pPr>
              <w:pBdr>
                <w:top w:val="none" w:sz="0" w:space="0" w:color="auto"/>
                <w:left w:val="none" w:sz="0" w:space="0" w:color="auto"/>
                <w:bottom w:val="none" w:sz="0" w:space="0" w:color="auto"/>
                <w:right w:val="none" w:sz="0" w:space="0" w:color="auto"/>
                <w:between w:val="none" w:sz="0" w:space="0" w:color="auto"/>
              </w:pBdr>
            </w:pPr>
          </w:p>
          <w:p w:rsidR="00340991" w:rsidRDefault="00340991" w:rsidP="00042DEE">
            <w:pPr>
              <w:pBdr>
                <w:top w:val="none" w:sz="0" w:space="0" w:color="auto"/>
                <w:left w:val="none" w:sz="0" w:space="0" w:color="auto"/>
                <w:bottom w:val="none" w:sz="0" w:space="0" w:color="auto"/>
                <w:right w:val="none" w:sz="0" w:space="0" w:color="auto"/>
                <w:between w:val="none" w:sz="0" w:space="0" w:color="auto"/>
              </w:pBdr>
            </w:pPr>
            <w:r>
              <w:t>Strain from lifting the trusses in place.</w:t>
            </w:r>
          </w:p>
        </w:tc>
        <w:tc>
          <w:tcPr>
            <w:tcW w:w="3485" w:type="dxa"/>
          </w:tcPr>
          <w:p w:rsidR="00340991" w:rsidRDefault="00340991" w:rsidP="00042DEE">
            <w:pPr>
              <w:pBdr>
                <w:top w:val="none" w:sz="0" w:space="0" w:color="auto"/>
                <w:left w:val="none" w:sz="0" w:space="0" w:color="auto"/>
                <w:bottom w:val="none" w:sz="0" w:space="0" w:color="auto"/>
                <w:right w:val="none" w:sz="0" w:space="0" w:color="auto"/>
                <w:between w:val="none" w:sz="0" w:space="0" w:color="auto"/>
              </w:pBdr>
            </w:pPr>
            <w:r>
              <w:t>All workers should have had training on working at height also to uses the scaffolding and machinery on site to reduce the risk of the fall from height, nets and bean bags will be placed on the floor when erecting the roof to prevent injury from fall from height.</w:t>
            </w:r>
          </w:p>
          <w:p w:rsidR="00340991" w:rsidRDefault="00340991" w:rsidP="00042DEE">
            <w:pPr>
              <w:pBdr>
                <w:top w:val="none" w:sz="0" w:space="0" w:color="auto"/>
                <w:left w:val="none" w:sz="0" w:space="0" w:color="auto"/>
                <w:bottom w:val="none" w:sz="0" w:space="0" w:color="auto"/>
                <w:right w:val="none" w:sz="0" w:space="0" w:color="auto"/>
                <w:between w:val="none" w:sz="0" w:space="0" w:color="auto"/>
              </w:pBdr>
            </w:pPr>
          </w:p>
          <w:p w:rsidR="00340991" w:rsidRDefault="00340991" w:rsidP="00042DEE">
            <w:pPr>
              <w:widowControl w:val="0"/>
            </w:pPr>
            <w:r>
              <w:t xml:space="preserve"> Use correct lifting movements, all workers should have had training in manual handling and the safe method of lifting - go to manual handling section in attached method statement.</w:t>
            </w:r>
          </w:p>
          <w:p w:rsidR="00340991" w:rsidRDefault="00340991" w:rsidP="00042DEE">
            <w:pPr>
              <w:pBdr>
                <w:top w:val="none" w:sz="0" w:space="0" w:color="auto"/>
                <w:left w:val="none" w:sz="0" w:space="0" w:color="auto"/>
                <w:bottom w:val="none" w:sz="0" w:space="0" w:color="auto"/>
                <w:right w:val="none" w:sz="0" w:space="0" w:color="auto"/>
                <w:between w:val="none" w:sz="0" w:space="0" w:color="auto"/>
              </w:pBdr>
            </w:pPr>
          </w:p>
        </w:tc>
        <w:tc>
          <w:tcPr>
            <w:tcW w:w="3486" w:type="dxa"/>
          </w:tcPr>
          <w:p w:rsidR="00340991" w:rsidRDefault="00340991" w:rsidP="00042DEE">
            <w:pPr>
              <w:pBdr>
                <w:top w:val="none" w:sz="0" w:space="0" w:color="auto"/>
                <w:left w:val="none" w:sz="0" w:space="0" w:color="auto"/>
                <w:bottom w:val="none" w:sz="0" w:space="0" w:color="auto"/>
                <w:right w:val="none" w:sz="0" w:space="0" w:color="auto"/>
                <w:between w:val="none" w:sz="0" w:space="0" w:color="auto"/>
              </w:pBdr>
            </w:pPr>
            <w:r>
              <w:t xml:space="preserve">Operative </w:t>
            </w:r>
          </w:p>
        </w:tc>
      </w:tr>
      <w:tr w:rsidR="00340991" w:rsidTr="00042DEE">
        <w:trPr>
          <w:trHeight w:val="2536"/>
        </w:trPr>
        <w:tc>
          <w:tcPr>
            <w:tcW w:w="3485" w:type="dxa"/>
          </w:tcPr>
          <w:p w:rsidR="00340991" w:rsidRDefault="00340991" w:rsidP="00042DEE">
            <w:pPr>
              <w:pBdr>
                <w:top w:val="none" w:sz="0" w:space="0" w:color="auto"/>
                <w:left w:val="none" w:sz="0" w:space="0" w:color="auto"/>
                <w:bottom w:val="none" w:sz="0" w:space="0" w:color="auto"/>
                <w:right w:val="none" w:sz="0" w:space="0" w:color="auto"/>
                <w:between w:val="none" w:sz="0" w:space="0" w:color="auto"/>
              </w:pBdr>
            </w:pPr>
            <w:r>
              <w:lastRenderedPageBreak/>
              <w:t>Cuts and splinters from handling the timber trusses.</w:t>
            </w:r>
          </w:p>
        </w:tc>
        <w:tc>
          <w:tcPr>
            <w:tcW w:w="3485" w:type="dxa"/>
          </w:tcPr>
          <w:p w:rsidR="00340991" w:rsidRDefault="00340991" w:rsidP="00042DEE">
            <w:pPr>
              <w:pBdr>
                <w:top w:val="none" w:sz="0" w:space="0" w:color="auto"/>
                <w:left w:val="none" w:sz="0" w:space="0" w:color="auto"/>
                <w:bottom w:val="none" w:sz="0" w:space="0" w:color="auto"/>
                <w:right w:val="none" w:sz="0" w:space="0" w:color="auto"/>
                <w:between w:val="none" w:sz="0" w:space="0" w:color="auto"/>
              </w:pBdr>
            </w:pPr>
            <w:r>
              <w:t>Gloves are to be worn when lifting and handling the trusses to prevent splinters,</w:t>
            </w:r>
          </w:p>
          <w:p w:rsidR="00340991" w:rsidRDefault="00340991" w:rsidP="00042DEE">
            <w:pPr>
              <w:pBdr>
                <w:top w:val="none" w:sz="0" w:space="0" w:color="auto"/>
                <w:left w:val="none" w:sz="0" w:space="0" w:color="auto"/>
                <w:bottom w:val="none" w:sz="0" w:space="0" w:color="auto"/>
                <w:right w:val="none" w:sz="0" w:space="0" w:color="auto"/>
                <w:between w:val="none" w:sz="0" w:space="0" w:color="auto"/>
              </w:pBdr>
            </w:pPr>
          </w:p>
          <w:p w:rsidR="00340991" w:rsidRDefault="00340991" w:rsidP="00042DEE">
            <w:pPr>
              <w:pBdr>
                <w:top w:val="none" w:sz="0" w:space="0" w:color="auto"/>
                <w:left w:val="none" w:sz="0" w:space="0" w:color="auto"/>
                <w:bottom w:val="none" w:sz="0" w:space="0" w:color="auto"/>
                <w:right w:val="none" w:sz="0" w:space="0" w:color="auto"/>
                <w:between w:val="none" w:sz="0" w:space="0" w:color="auto"/>
              </w:pBdr>
            </w:pPr>
            <w:r>
              <w:t>Apply barrier cream before work and wash hands before eating and after work.</w:t>
            </w:r>
          </w:p>
        </w:tc>
        <w:tc>
          <w:tcPr>
            <w:tcW w:w="3486" w:type="dxa"/>
          </w:tcPr>
          <w:p w:rsidR="00340991" w:rsidRDefault="00340991" w:rsidP="00042DEE">
            <w:pPr>
              <w:pBdr>
                <w:top w:val="none" w:sz="0" w:space="0" w:color="auto"/>
                <w:left w:val="none" w:sz="0" w:space="0" w:color="auto"/>
                <w:bottom w:val="none" w:sz="0" w:space="0" w:color="auto"/>
                <w:right w:val="none" w:sz="0" w:space="0" w:color="auto"/>
                <w:between w:val="none" w:sz="0" w:space="0" w:color="auto"/>
              </w:pBdr>
            </w:pPr>
            <w:r>
              <w:t xml:space="preserve">Operative </w:t>
            </w:r>
          </w:p>
        </w:tc>
      </w:tr>
    </w:tbl>
    <w:p w:rsidR="00340991" w:rsidRDefault="00340991" w:rsidP="00340991"/>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p>
    <w:p w:rsidR="001A4389" w:rsidRPr="001A4389" w:rsidRDefault="001A4389" w:rsidP="001A4389">
      <w:pPr>
        <w:pBdr>
          <w:top w:val="none" w:sz="0" w:space="0" w:color="auto"/>
          <w:left w:val="none" w:sz="0" w:space="0" w:color="auto"/>
          <w:bottom w:val="none" w:sz="0" w:space="0" w:color="auto"/>
          <w:right w:val="none" w:sz="0" w:space="0" w:color="auto"/>
          <w:between w:val="none" w:sz="0" w:space="0" w:color="auto"/>
        </w:pBdr>
        <w:rPr>
          <w:lang w:val="en-GB"/>
        </w:rPr>
      </w:pPr>
      <w:r w:rsidRPr="001A4389">
        <w:rPr>
          <w:lang w:val="en-GB"/>
        </w:rPr>
        <w:t xml:space="preserve">. </w:t>
      </w: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E74C06">
      <w:pPr>
        <w:ind w:left="-540" w:right="-540"/>
      </w:pPr>
      <w:r>
        <w:rPr>
          <w:noProof/>
        </w:rPr>
        <w:lastRenderedPageBreak/>
        <w:drawing>
          <wp:inline distT="0" distB="0" distL="0" distR="0" wp14:anchorId="086EA37C" wp14:editId="66CE8DA8">
            <wp:extent cx="6645910" cy="37363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645910" cy="3736340"/>
                    </a:xfrm>
                    <a:prstGeom prst="rect">
                      <a:avLst/>
                    </a:prstGeom>
                  </pic:spPr>
                </pic:pic>
              </a:graphicData>
            </a:graphic>
          </wp:inline>
        </w:drawing>
      </w:r>
    </w:p>
    <w:p w:rsidR="001A4389" w:rsidRDefault="001A4389">
      <w:pPr>
        <w:ind w:left="-540" w:right="-540"/>
      </w:pPr>
    </w:p>
    <w:p w:rsidR="001A4389" w:rsidRDefault="001A4389">
      <w:pPr>
        <w:ind w:left="-540" w:right="-540"/>
      </w:pPr>
    </w:p>
    <w:p w:rsidR="001A4389" w:rsidRDefault="001A4389">
      <w:pPr>
        <w:ind w:left="-540" w:right="-540"/>
      </w:pPr>
    </w:p>
    <w:p w:rsidR="001A4389" w:rsidRDefault="001A4389">
      <w:pPr>
        <w:ind w:left="-540" w:right="-540"/>
      </w:pPr>
    </w:p>
    <w:p w:rsidR="001A4389" w:rsidRDefault="00E74C06">
      <w:pPr>
        <w:ind w:left="-540" w:right="-540"/>
      </w:pPr>
      <w:r>
        <w:rPr>
          <w:noProof/>
        </w:rPr>
        <w:drawing>
          <wp:inline distT="0" distB="0" distL="0" distR="0" wp14:anchorId="5EFE7987" wp14:editId="45863F7C">
            <wp:extent cx="6645910" cy="37363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645910" cy="3736340"/>
                    </a:xfrm>
                    <a:prstGeom prst="rect">
                      <a:avLst/>
                    </a:prstGeom>
                  </pic:spPr>
                </pic:pic>
              </a:graphicData>
            </a:graphic>
          </wp:inline>
        </w:drawing>
      </w:r>
    </w:p>
    <w:p w:rsidR="001A4389" w:rsidRDefault="001A4389">
      <w:pPr>
        <w:ind w:left="-540" w:right="-540"/>
      </w:pPr>
    </w:p>
    <w:p w:rsidR="001A4389" w:rsidRDefault="001A4389">
      <w:pPr>
        <w:ind w:left="-540" w:right="-540"/>
      </w:pPr>
      <w:bookmarkStart w:id="11" w:name="_Hlk2631233"/>
    </w:p>
    <w:p w:rsidR="001A4389" w:rsidRDefault="001A4389">
      <w:pPr>
        <w:ind w:left="-540" w:right="-540"/>
      </w:pPr>
    </w:p>
    <w:p w:rsidR="00220924" w:rsidRDefault="00220924"/>
    <w:bookmarkEnd w:id="11"/>
    <w:p w:rsidR="00732FFA" w:rsidRDefault="00732FFA"/>
    <w:p w:rsidR="00732FFA" w:rsidRDefault="00A222D2">
      <w:r>
        <w:lastRenderedPageBreak/>
        <w:t>Health and safety acts and who is responsible for them</w:t>
      </w:r>
      <w:r w:rsidR="00B2298F">
        <w:t>?</w:t>
      </w:r>
    </w:p>
    <w:p w:rsidR="00D7062B" w:rsidRDefault="00D7062B"/>
    <w:p w:rsidR="00D7062B" w:rsidRDefault="00D7062B">
      <w:r>
        <w:t>Health and safety act 19</w:t>
      </w:r>
      <w:r w:rsidR="00912329">
        <w:t>74:</w:t>
      </w:r>
      <w:r w:rsidR="00D84250">
        <w:t xml:space="preserve">  </w:t>
      </w:r>
    </w:p>
    <w:p w:rsidR="00543ABD" w:rsidRDefault="00543ABD">
      <w:r>
        <w:t>It is the employer’s duty to protect the health, safety and welfare of the workers. The employers must do whatever is reasonably practicable to accomplish this.</w:t>
      </w:r>
    </w:p>
    <w:p w:rsidR="00543ABD" w:rsidRDefault="00543ABD">
      <w:r>
        <w:t>This means making sure that all employees and others are protected from anything that can cause harm and controlling any risks to prevent injury or health impacts in the workplace.</w:t>
      </w:r>
    </w:p>
    <w:p w:rsidR="00543ABD" w:rsidRDefault="00543ABD"/>
    <w:p w:rsidR="00543ABD" w:rsidRDefault="00543ABD">
      <w:r>
        <w:t>Provision and use of work equipment regulations (PUWER) 1998:</w:t>
      </w:r>
    </w:p>
    <w:p w:rsidR="00543ABD" w:rsidRDefault="00543ABD">
      <w:r>
        <w:t xml:space="preserve">Again, it is the employer’s duty for the responsibilities for the work equipment or machinery. This is for </w:t>
      </w:r>
      <w:r w:rsidR="0043041A">
        <w:t>all the</w:t>
      </w:r>
      <w:r>
        <w:t xml:space="preserve"> working equipment in the work place is fit for purpose for your workers, and to discuss all the working matters and risks of using the equipment, also to </w:t>
      </w:r>
      <w:r w:rsidR="0043041A">
        <w:t>make sure that the correct equipment is selected for the right job which means that the equipment should also be inspected by the employer to ensure that it is installed correctly.</w:t>
      </w:r>
    </w:p>
    <w:p w:rsidR="0043041A" w:rsidRDefault="0043041A"/>
    <w:p w:rsidR="0043041A" w:rsidRDefault="0043041A">
      <w:r>
        <w:t>Control of substances hazardous tov health regulations (COSHH) 2002:</w:t>
      </w:r>
    </w:p>
    <w:p w:rsidR="0043041A" w:rsidRDefault="0043041A">
      <w:r>
        <w:t>This regulation comes under the employer and the employee’s responsibilities.</w:t>
      </w:r>
    </w:p>
    <w:p w:rsidR="0043041A" w:rsidRDefault="0043041A">
      <w:r>
        <w:t>It is the employee responsibilities to make use of the control measures and facilities provided by the employer, it is also ensured that the workers return the equipment and is stored correctly and properly. The employees should report any incidents in control measures and should wear the protective equipment provides by the employer.</w:t>
      </w:r>
    </w:p>
    <w:p w:rsidR="003945FD" w:rsidRDefault="0043041A">
      <w:r>
        <w:t xml:space="preserve">It is the </w:t>
      </w:r>
      <w:r w:rsidR="004E356C">
        <w:t>employer’s</w:t>
      </w:r>
      <w:r>
        <w:t xml:space="preserve"> duty to place control measures to protect the workers from hazardous su</w:t>
      </w:r>
      <w:r w:rsidR="00533C71">
        <w:t xml:space="preserve">bstances, </w:t>
      </w:r>
      <w:r w:rsidR="003945FD">
        <w:t>to provide the workers with suitable information and protective equipment and it is also their responsibility to maintain the working control measures and to keep them in working order.</w:t>
      </w:r>
    </w:p>
    <w:p w:rsidR="003945FD" w:rsidRDefault="003945FD"/>
    <w:p w:rsidR="0043041A" w:rsidRDefault="003945FD">
      <w:r>
        <w:t>The work at height regulation 2005:</w:t>
      </w:r>
    </w:p>
    <w:p w:rsidR="003945FD" w:rsidRDefault="003945FD">
      <w:r>
        <w:t>The employer and the facilities manager are responsible for this regulation including the self-employed.</w:t>
      </w:r>
    </w:p>
    <w:p w:rsidR="003945FD" w:rsidRDefault="003945FD">
      <w:r>
        <w:t>These employers have legal responsibilities to ensure the work at the height regulations 2005 are put in place and that all activities that included working at height is properly planned, supervises and carried out by a competent person.</w:t>
      </w:r>
    </w:p>
    <w:p w:rsidR="003945FD" w:rsidRDefault="003945FD">
      <w:r>
        <w:t>The employer is also responsible for all the fall protection systems and equipment that is places out in the work place for working at height and that they are inspected regularly.</w:t>
      </w:r>
    </w:p>
    <w:p w:rsidR="003945FD" w:rsidRDefault="003945FD"/>
    <w:p w:rsidR="003945FD" w:rsidRDefault="003945FD">
      <w:r>
        <w:t>Personal protective equipment at work regulations (PPE) 2002:</w:t>
      </w:r>
      <w:r>
        <w:br/>
      </w:r>
      <w:r w:rsidR="00B2298F">
        <w:t>this is the employer’s duty to provide the provision and the use of personal protective equipment (PPE), it is also the employers duty to provide the correct PPE for the specific task such as correct goggles and masks and is also responsible for the main PPE such as hi viz, hard hat and safety boots for the workers.</w:t>
      </w:r>
      <w:r>
        <w:t xml:space="preserve"> </w:t>
      </w:r>
    </w:p>
    <w:p w:rsidR="00B2298F" w:rsidRDefault="00B2298F"/>
    <w:p w:rsidR="00B2298F" w:rsidRDefault="00B2298F">
      <w:r>
        <w:t>Manual handling operations regulation 1992:</w:t>
      </w:r>
    </w:p>
    <w:p w:rsidR="00B2298F" w:rsidRDefault="00B2298F">
      <w:r>
        <w:t>For this regulation it is the employer’s duty to set out control measures to prevent or to reduce the risk of injury to the workers from manual handling loads.</w:t>
      </w:r>
    </w:p>
    <w:p w:rsidR="00B2298F" w:rsidRDefault="00B2298F"/>
    <w:p w:rsidR="00B2298F" w:rsidRDefault="00B2298F">
      <w:r>
        <w:t>The construction (Design and Management) regulation 2015:</w:t>
      </w:r>
    </w:p>
    <w:p w:rsidR="00B2298F" w:rsidRDefault="00B2298F">
      <w:r>
        <w:t xml:space="preserve">There are many people that have the duty of this regulation such as Domestic clients, Designers, Principle contractors and workers but the </w:t>
      </w:r>
      <w:r w:rsidR="00AF3608">
        <w:t>contractor’s</w:t>
      </w:r>
      <w:r>
        <w:t xml:space="preserve"> responsibility is to plan, manage and monitor construction work under their control so the work is carried out in a safe </w:t>
      </w:r>
      <w:r w:rsidR="00AF3608">
        <w:t>manner with</w:t>
      </w:r>
      <w:r>
        <w:t xml:space="preserve"> no risks to health and </w:t>
      </w:r>
      <w:r w:rsidR="00AF3608">
        <w:t>safety. The</w:t>
      </w:r>
      <w:r>
        <w:t xml:space="preserve"> workers duty is to seek </w:t>
      </w:r>
      <w:r w:rsidR="00AF3608">
        <w:t>information</w:t>
      </w:r>
      <w:r>
        <w:t xml:space="preserve"> about matters that affect their health and </w:t>
      </w:r>
      <w:r w:rsidR="00AF3608">
        <w:t>safety</w:t>
      </w:r>
      <w:r>
        <w:t xml:space="preserve"> and </w:t>
      </w:r>
      <w:r w:rsidR="00AF3608">
        <w:t xml:space="preserve">welfare </w:t>
      </w:r>
      <w:r>
        <w:t xml:space="preserve">and to </w:t>
      </w:r>
      <w:r w:rsidR="00AF3608">
        <w:t>take</w:t>
      </w:r>
      <w:r>
        <w:t xml:space="preserve"> care </w:t>
      </w:r>
      <w:r w:rsidR="00AF3608">
        <w:t>of</w:t>
      </w:r>
      <w:r>
        <w:t xml:space="preserve"> </w:t>
      </w:r>
      <w:r w:rsidR="00AF3608">
        <w:t>their</w:t>
      </w:r>
      <w:r>
        <w:t xml:space="preserve"> </w:t>
      </w:r>
      <w:r w:rsidR="00AF3608">
        <w:t>own</w:t>
      </w:r>
      <w:r>
        <w:t xml:space="preserve"> health and </w:t>
      </w:r>
      <w:r w:rsidR="00AF3608">
        <w:t>safety and others who could be affected.</w:t>
      </w:r>
    </w:p>
    <w:p w:rsidR="00B2298F" w:rsidRDefault="00B2298F">
      <w:r>
        <w:t xml:space="preserve"> </w:t>
      </w:r>
    </w:p>
    <w:p w:rsidR="00B2298F" w:rsidRDefault="00B2298F"/>
    <w:p w:rsidR="00B2298F" w:rsidRDefault="00B2298F"/>
    <w:p w:rsidR="00B2298F" w:rsidRDefault="00B2298F"/>
    <w:p w:rsidR="00B2298F" w:rsidRDefault="00AF3608">
      <w:r>
        <w:t>References to where I got all my information from:</w:t>
      </w:r>
    </w:p>
    <w:p w:rsidR="00AF3608" w:rsidRDefault="00AF3608"/>
    <w:p w:rsidR="00AF3608" w:rsidRDefault="00AF3608">
      <w:r>
        <w:t xml:space="preserve">Health and safety executive: </w:t>
      </w:r>
      <w:hyperlink r:id="rId11" w:history="1">
        <w:r w:rsidRPr="00ED672A">
          <w:rPr>
            <w:rStyle w:val="Hyperlink"/>
          </w:rPr>
          <w:t>http://www.hse.gov.uk/</w:t>
        </w:r>
      </w:hyperlink>
    </w:p>
    <w:p w:rsidR="00AF3608" w:rsidRDefault="00AF3608"/>
    <w:p w:rsidR="00AF3608" w:rsidRDefault="00AF3608"/>
    <w:p w:rsidR="00AF3608" w:rsidRDefault="00AF3608">
      <w:r>
        <w:t xml:space="preserve">High speed training – employees responsibilities under coshh – November 2015: </w:t>
      </w:r>
      <w:hyperlink r:id="rId12" w:history="1">
        <w:r w:rsidRPr="00ED672A">
          <w:rPr>
            <w:rStyle w:val="Hyperlink"/>
          </w:rPr>
          <w:t>https://www.highspeedtraining.co.uk/hub/coshh-employers-employees-responsibilities-guide/</w:t>
        </w:r>
      </w:hyperlink>
    </w:p>
    <w:p w:rsidR="00AF3608" w:rsidRDefault="00AF3608"/>
    <w:p w:rsidR="00AF3608" w:rsidRDefault="00AF3608">
      <w:r>
        <w:t>SHP safety and health practitioner – working at height explained:</w:t>
      </w:r>
      <w:r w:rsidRPr="00AF3608">
        <w:t xml:space="preserve"> </w:t>
      </w:r>
      <w:hyperlink r:id="rId13" w:history="1">
        <w:r w:rsidRPr="00ED672A">
          <w:rPr>
            <w:rStyle w:val="Hyperlink"/>
          </w:rPr>
          <w:t>https://www.shponline.co.uk/construction/who-is-responsible-for-working-at-height/</w:t>
        </w:r>
      </w:hyperlink>
    </w:p>
    <w:p w:rsidR="00AF3608" w:rsidRDefault="00AF3608"/>
    <w:p w:rsidR="00AF3608" w:rsidRDefault="00AF3608"/>
    <w:p w:rsidR="00AF3608" w:rsidRDefault="00AF3608"/>
    <w:p w:rsidR="00AF3608" w:rsidRDefault="00AF3608"/>
    <w:p w:rsidR="00AF3608" w:rsidRDefault="00AF3608"/>
    <w:p w:rsidR="00AF3608" w:rsidRDefault="00AF3608"/>
    <w:p w:rsidR="00AF3608" w:rsidRDefault="00AF3608"/>
    <w:p w:rsidR="00AF3608" w:rsidRDefault="00AF3608"/>
    <w:p w:rsidR="00AF3608" w:rsidRDefault="00AF3608"/>
    <w:p w:rsidR="00B2298F" w:rsidRDefault="00B2298F"/>
    <w:p w:rsidR="003945FD" w:rsidRDefault="003945FD"/>
    <w:p w:rsidR="0043041A" w:rsidRDefault="0043041A">
      <w:r>
        <w:t xml:space="preserve"> </w:t>
      </w:r>
    </w:p>
    <w:p w:rsidR="0043041A" w:rsidRDefault="0043041A">
      <w:r>
        <w:t xml:space="preserve">  </w:t>
      </w:r>
    </w:p>
    <w:p w:rsidR="0043041A" w:rsidRDefault="0043041A"/>
    <w:p w:rsidR="00543ABD" w:rsidRDefault="00543ABD">
      <w:r>
        <w:t xml:space="preserve">  </w:t>
      </w:r>
    </w:p>
    <w:p w:rsidR="00A222D2" w:rsidRDefault="00A222D2"/>
    <w:p w:rsidR="00732FFA" w:rsidRDefault="00732FFA"/>
    <w:p w:rsidR="00D7062B" w:rsidRDefault="00D7062B"/>
    <w:p w:rsidR="00732FFA" w:rsidRDefault="00732FFA"/>
    <w:p w:rsidR="00732FFA" w:rsidRDefault="00732FFA"/>
    <w:p w:rsidR="00732FFA" w:rsidRDefault="00732FFA"/>
    <w:p w:rsidR="00732FFA" w:rsidRDefault="00732FFA"/>
    <w:p w:rsidR="00732FFA" w:rsidRDefault="00732FFA"/>
    <w:p w:rsidR="00732FFA" w:rsidRDefault="00732FFA"/>
    <w:p w:rsidR="00732FFA" w:rsidRDefault="00732FFA"/>
    <w:p w:rsidR="00732FFA" w:rsidRDefault="00732FFA"/>
    <w:p w:rsidR="00732FFA" w:rsidRDefault="00732FFA"/>
    <w:p w:rsidR="00732FFA" w:rsidRDefault="00732FFA"/>
    <w:p w:rsidR="00732FFA" w:rsidRDefault="00732FFA"/>
    <w:p w:rsidR="00732FFA" w:rsidRDefault="00732FFA"/>
    <w:p w:rsidR="00732FFA" w:rsidRDefault="00732FFA"/>
    <w:p w:rsidR="00732FFA" w:rsidRDefault="00732FFA"/>
    <w:p w:rsidR="00732FFA" w:rsidRDefault="00732FFA"/>
    <w:p w:rsidR="00732FFA" w:rsidRDefault="00732FFA"/>
    <w:p w:rsidR="00732FFA" w:rsidRDefault="00732FFA"/>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p w:rsidR="00340991" w:rsidRDefault="00340991"/>
    <w:sectPr w:rsidR="00340991">
      <w:footerReference w:type="default" r:id="rId14"/>
      <w:pgSz w:w="11906" w:h="16838"/>
      <w:pgMar w:top="720" w:right="720" w:bottom="1440" w:left="72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28D4" w:rsidRDefault="00FC1181">
      <w:pPr>
        <w:spacing w:line="240" w:lineRule="auto"/>
      </w:pPr>
      <w:r>
        <w:separator/>
      </w:r>
    </w:p>
  </w:endnote>
  <w:endnote w:type="continuationSeparator" w:id="0">
    <w:p w:rsidR="00B528D4" w:rsidRDefault="00FC11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C3C14" w:rsidRDefault="00FC1181">
    <w:pPr>
      <w:jc w:val="right"/>
    </w:pPr>
    <w:r>
      <w:t xml:space="preserve">Page </w:t>
    </w:r>
    <w:r>
      <w:fldChar w:fldCharType="begin"/>
    </w:r>
    <w:r>
      <w:instrText>PAGE</w:instrText>
    </w:r>
    <w:r>
      <w:fldChar w:fldCharType="separate"/>
    </w:r>
    <w:r>
      <w:rPr>
        <w:noProof/>
      </w:rPr>
      <w:t>1</w:t>
    </w:r>
    <w:r>
      <w:fldChar w:fldCharType="end"/>
    </w:r>
    <w:r>
      <w:t xml:space="preserve"> of </w:t>
    </w:r>
    <w:r>
      <w:fldChar w:fldCharType="begin"/>
    </w:r>
    <w:r>
      <w:instrText>NUMPAGES</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28D4" w:rsidRDefault="00FC1181">
      <w:pPr>
        <w:spacing w:line="240" w:lineRule="auto"/>
      </w:pPr>
      <w:r>
        <w:separator/>
      </w:r>
    </w:p>
  </w:footnote>
  <w:footnote w:type="continuationSeparator" w:id="0">
    <w:p w:rsidR="00B528D4" w:rsidRDefault="00FC118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70369"/>
    <w:multiLevelType w:val="multilevel"/>
    <w:tmpl w:val="F00CB306"/>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 w15:restartNumberingAfterBreak="0">
    <w:nsid w:val="17391BA1"/>
    <w:multiLevelType w:val="multilevel"/>
    <w:tmpl w:val="33E89834"/>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2" w15:restartNumberingAfterBreak="0">
    <w:nsid w:val="2C434499"/>
    <w:multiLevelType w:val="multilevel"/>
    <w:tmpl w:val="BC4EA25C"/>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3" w15:restartNumberingAfterBreak="0">
    <w:nsid w:val="37AC7FF1"/>
    <w:multiLevelType w:val="multilevel"/>
    <w:tmpl w:val="1586FAB2"/>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4" w15:restartNumberingAfterBreak="0">
    <w:nsid w:val="43317172"/>
    <w:multiLevelType w:val="multilevel"/>
    <w:tmpl w:val="D3865F96"/>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C14"/>
    <w:rsid w:val="000A50F0"/>
    <w:rsid w:val="00170CE0"/>
    <w:rsid w:val="001A4389"/>
    <w:rsid w:val="00220924"/>
    <w:rsid w:val="002325E5"/>
    <w:rsid w:val="00263FA4"/>
    <w:rsid w:val="002C3C14"/>
    <w:rsid w:val="0032188B"/>
    <w:rsid w:val="00340991"/>
    <w:rsid w:val="003945FD"/>
    <w:rsid w:val="0043041A"/>
    <w:rsid w:val="004E356C"/>
    <w:rsid w:val="00533C71"/>
    <w:rsid w:val="00543ABD"/>
    <w:rsid w:val="006407AC"/>
    <w:rsid w:val="00732FFA"/>
    <w:rsid w:val="0075687F"/>
    <w:rsid w:val="00912329"/>
    <w:rsid w:val="0099355D"/>
    <w:rsid w:val="00A17656"/>
    <w:rsid w:val="00A222D2"/>
    <w:rsid w:val="00AF3608"/>
    <w:rsid w:val="00B2298F"/>
    <w:rsid w:val="00B528D4"/>
    <w:rsid w:val="00BE0EFB"/>
    <w:rsid w:val="00BE4CAC"/>
    <w:rsid w:val="00C45CEF"/>
    <w:rsid w:val="00D7062B"/>
    <w:rsid w:val="00D84250"/>
    <w:rsid w:val="00E74C06"/>
    <w:rsid w:val="00F84C0C"/>
    <w:rsid w:val="00FC1181"/>
    <w:rsid w:val="00FE6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687AE"/>
  <w15:docId w15:val="{249B32C2-9450-4F4C-A7E2-2E46E246F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63FA4"/>
  </w:style>
  <w:style w:type="paragraph" w:styleId="Heading1">
    <w:name w:val="heading 1"/>
    <w:basedOn w:val="Normal"/>
    <w:next w:val="Normal"/>
    <w:uiPriority w:val="9"/>
    <w:qFormat/>
    <w:pPr>
      <w:keepNext/>
      <w:keepLines/>
      <w:spacing w:before="400" w:after="120"/>
      <w:contextualSpacing/>
      <w:outlineLvl w:val="0"/>
    </w:pPr>
    <w:rPr>
      <w:sz w:val="40"/>
      <w:szCs w:val="40"/>
    </w:rPr>
  </w:style>
  <w:style w:type="paragraph" w:styleId="Heading2">
    <w:name w:val="heading 2"/>
    <w:basedOn w:val="Normal"/>
    <w:next w:val="Normal"/>
    <w:uiPriority w:val="9"/>
    <w:semiHidden/>
    <w:unhideWhenUsed/>
    <w:qFormat/>
    <w:pPr>
      <w:keepNext/>
      <w:keepLines/>
      <w:spacing w:before="360" w:after="120"/>
      <w:contextualSpacing/>
      <w:outlineLvl w:val="1"/>
    </w:pPr>
    <w:rPr>
      <w:sz w:val="32"/>
      <w:szCs w:val="32"/>
    </w:rPr>
  </w:style>
  <w:style w:type="paragraph" w:styleId="Heading3">
    <w:name w:val="heading 3"/>
    <w:basedOn w:val="Normal"/>
    <w:next w:val="Normal"/>
    <w:uiPriority w:val="9"/>
    <w:semiHidden/>
    <w:unhideWhenUsed/>
    <w:qFormat/>
    <w:pPr>
      <w:keepNext/>
      <w:keepLines/>
      <w:spacing w:before="320" w:after="80"/>
      <w:contextualSpacing/>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contextualSpacing/>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contextualSpacing/>
      <w:outlineLvl w:val="4"/>
    </w:pPr>
    <w:rPr>
      <w:color w:val="666666"/>
    </w:rPr>
  </w:style>
  <w:style w:type="paragraph" w:styleId="Heading6">
    <w:name w:val="heading 6"/>
    <w:basedOn w:val="Normal"/>
    <w:next w:val="Normal"/>
    <w:uiPriority w:val="9"/>
    <w:semiHidden/>
    <w:unhideWhenUsed/>
    <w:qFormat/>
    <w:pPr>
      <w:keepNext/>
      <w:keepLines/>
      <w:spacing w:before="240" w:after="80"/>
      <w:contextualSpacing/>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contextualSpacing/>
    </w:pPr>
    <w:rPr>
      <w:sz w:val="52"/>
      <w:szCs w:val="52"/>
    </w:rPr>
  </w:style>
  <w:style w:type="paragraph" w:styleId="Subtitle">
    <w:name w:val="Subtitle"/>
    <w:basedOn w:val="Normal"/>
    <w:next w:val="Normal"/>
    <w:uiPriority w:val="11"/>
    <w:qFormat/>
    <w:pPr>
      <w:keepNext/>
      <w:keepLines/>
      <w:spacing w:after="320"/>
      <w:contextualSpacing/>
    </w:pPr>
    <w:rPr>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styleId="TableGrid">
    <w:name w:val="Table Grid"/>
    <w:basedOn w:val="TableNormal"/>
    <w:uiPriority w:val="39"/>
    <w:rsid w:val="0022092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1232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2329"/>
    <w:rPr>
      <w:rFonts w:ascii="Segoe UI" w:hAnsi="Segoe UI" w:cs="Segoe UI"/>
      <w:sz w:val="18"/>
      <w:szCs w:val="18"/>
    </w:rPr>
  </w:style>
  <w:style w:type="character" w:styleId="Hyperlink">
    <w:name w:val="Hyperlink"/>
    <w:basedOn w:val="DefaultParagraphFont"/>
    <w:uiPriority w:val="99"/>
    <w:unhideWhenUsed/>
    <w:rsid w:val="00AF3608"/>
    <w:rPr>
      <w:color w:val="0563C1" w:themeColor="hyperlink"/>
      <w:u w:val="single"/>
    </w:rPr>
  </w:style>
  <w:style w:type="character" w:styleId="UnresolvedMention">
    <w:name w:val="Unresolved Mention"/>
    <w:basedOn w:val="DefaultParagraphFont"/>
    <w:uiPriority w:val="99"/>
    <w:semiHidden/>
    <w:unhideWhenUsed/>
    <w:rsid w:val="00AF36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hponline.co.uk/construction/who-is-responsible-for-working-at-height/"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ighspeedtraining.co.uk/hub/coshh-employers-employees-responsibilities-guid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se.gov.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13</Pages>
  <Words>1850</Words>
  <Characters>10546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New</dc:creator>
  <cp:lastModifiedBy>Daniel Stone</cp:lastModifiedBy>
  <cp:revision>8</cp:revision>
  <cp:lastPrinted>2019-03-05T20:26:00Z</cp:lastPrinted>
  <dcterms:created xsi:type="dcterms:W3CDTF">2019-03-04T23:09:00Z</dcterms:created>
  <dcterms:modified xsi:type="dcterms:W3CDTF">2019-03-05T20:47:00Z</dcterms:modified>
</cp:coreProperties>
</file>