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E9764" w14:textId="6FEC92DF" w:rsidR="00247A65" w:rsidRPr="00010C52" w:rsidRDefault="00247A65" w:rsidP="00C05B05">
      <w:pPr>
        <w:spacing w:line="360" w:lineRule="auto"/>
        <w:rPr>
          <w:rFonts w:ascii="Times New Roman" w:hAnsi="Times New Roman" w:cs="Times New Roman"/>
          <w:b/>
          <w:bCs/>
          <w:color w:val="000000" w:themeColor="text1"/>
          <w:sz w:val="28"/>
          <w:szCs w:val="28"/>
        </w:rPr>
      </w:pPr>
      <w:r w:rsidRPr="00010C52">
        <w:rPr>
          <w:rFonts w:ascii="Times New Roman" w:hAnsi="Times New Roman" w:cs="Times New Roman"/>
          <w:b/>
          <w:bCs/>
          <w:color w:val="000000" w:themeColor="text1"/>
          <w:sz w:val="28"/>
          <w:szCs w:val="28"/>
        </w:rPr>
        <w:t xml:space="preserve">ECAD5008             </w:t>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t>Caitlin Bayliss</w:t>
      </w:r>
      <w:r w:rsidR="00A67356" w:rsidRPr="00010C52">
        <w:rPr>
          <w:rFonts w:ascii="Times New Roman" w:hAnsi="Times New Roman" w:cs="Times New Roman"/>
          <w:b/>
          <w:bCs/>
          <w:color w:val="000000" w:themeColor="text1"/>
          <w:sz w:val="28"/>
          <w:szCs w:val="28"/>
        </w:rPr>
        <w:t xml:space="preserve">-Clark </w:t>
      </w:r>
    </w:p>
    <w:p w14:paraId="5405E586" w14:textId="5A04A1AC" w:rsidR="00A67356" w:rsidRPr="00010C52" w:rsidRDefault="00A67356" w:rsidP="00C05B05">
      <w:pPr>
        <w:spacing w:line="360" w:lineRule="auto"/>
        <w:rPr>
          <w:rFonts w:ascii="Times New Roman" w:hAnsi="Times New Roman" w:cs="Times New Roman"/>
          <w:b/>
          <w:bCs/>
          <w:color w:val="000000" w:themeColor="text1"/>
          <w:sz w:val="28"/>
          <w:szCs w:val="28"/>
        </w:rPr>
      </w:pP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Pr="00010C52">
        <w:rPr>
          <w:rFonts w:ascii="Times New Roman" w:hAnsi="Times New Roman" w:cs="Times New Roman"/>
          <w:b/>
          <w:bCs/>
          <w:color w:val="000000" w:themeColor="text1"/>
          <w:sz w:val="28"/>
          <w:szCs w:val="28"/>
        </w:rPr>
        <w:tab/>
      </w:r>
      <w:r w:rsidR="00B90771">
        <w:rPr>
          <w:rFonts w:ascii="Times New Roman" w:hAnsi="Times New Roman" w:cs="Times New Roman"/>
          <w:b/>
          <w:bCs/>
          <w:color w:val="000000" w:themeColor="text1"/>
          <w:sz w:val="28"/>
          <w:szCs w:val="28"/>
        </w:rPr>
        <w:t xml:space="preserve">        </w:t>
      </w:r>
      <w:r w:rsidR="0025314C">
        <w:rPr>
          <w:rFonts w:ascii="Times New Roman" w:hAnsi="Times New Roman" w:cs="Times New Roman"/>
          <w:b/>
          <w:bCs/>
          <w:color w:val="000000" w:themeColor="text1"/>
          <w:sz w:val="28"/>
          <w:szCs w:val="28"/>
        </w:rPr>
        <w:t xml:space="preserve"> </w:t>
      </w:r>
      <w:r w:rsidRPr="00010C52">
        <w:rPr>
          <w:rFonts w:ascii="Times New Roman" w:hAnsi="Times New Roman" w:cs="Times New Roman"/>
          <w:b/>
          <w:bCs/>
          <w:color w:val="000000" w:themeColor="text1"/>
          <w:sz w:val="28"/>
          <w:szCs w:val="28"/>
        </w:rPr>
        <w:t>Student number:2200631</w:t>
      </w:r>
      <w:r w:rsidR="0025314C">
        <w:rPr>
          <w:rFonts w:ascii="Times New Roman" w:hAnsi="Times New Roman" w:cs="Times New Roman"/>
          <w:b/>
          <w:bCs/>
          <w:color w:val="000000" w:themeColor="text1"/>
          <w:sz w:val="28"/>
          <w:szCs w:val="28"/>
        </w:rPr>
        <w:t xml:space="preserve">        </w:t>
      </w:r>
    </w:p>
    <w:p w14:paraId="35F60897" w14:textId="77777777" w:rsidR="00247A65" w:rsidRPr="00C05B05" w:rsidRDefault="00247A65" w:rsidP="00C05B05">
      <w:pPr>
        <w:spacing w:line="360" w:lineRule="auto"/>
        <w:rPr>
          <w:rFonts w:ascii="Times New Roman" w:hAnsi="Times New Roman" w:cs="Times New Roman"/>
          <w:b/>
          <w:bCs/>
          <w:color w:val="000000" w:themeColor="text1"/>
          <w:sz w:val="24"/>
          <w:szCs w:val="24"/>
        </w:rPr>
      </w:pPr>
    </w:p>
    <w:p w14:paraId="3D420BEC" w14:textId="77777777" w:rsidR="00010C52" w:rsidRDefault="00010C52" w:rsidP="00010C52">
      <w:pPr>
        <w:spacing w:line="360" w:lineRule="auto"/>
        <w:jc w:val="center"/>
        <w:rPr>
          <w:rFonts w:ascii="Times New Roman" w:hAnsi="Times New Roman" w:cs="Times New Roman"/>
          <w:b/>
          <w:bCs/>
          <w:color w:val="000000" w:themeColor="text1"/>
          <w:sz w:val="28"/>
          <w:szCs w:val="28"/>
        </w:rPr>
      </w:pPr>
    </w:p>
    <w:p w14:paraId="356B4453" w14:textId="77777777" w:rsidR="00010C52" w:rsidRDefault="00010C52" w:rsidP="00010C52">
      <w:pPr>
        <w:spacing w:line="360" w:lineRule="auto"/>
        <w:jc w:val="center"/>
        <w:rPr>
          <w:rFonts w:ascii="Times New Roman" w:hAnsi="Times New Roman" w:cs="Times New Roman"/>
          <w:b/>
          <w:bCs/>
          <w:color w:val="000000" w:themeColor="text1"/>
          <w:sz w:val="28"/>
          <w:szCs w:val="28"/>
        </w:rPr>
      </w:pPr>
    </w:p>
    <w:p w14:paraId="4BDDFCB6" w14:textId="6F28E76F" w:rsidR="00010C52" w:rsidRPr="00010C52" w:rsidRDefault="00010C52" w:rsidP="00010C52">
      <w:pPr>
        <w:spacing w:line="360" w:lineRule="auto"/>
        <w:jc w:val="center"/>
        <w:rPr>
          <w:rFonts w:ascii="Times New Roman" w:hAnsi="Times New Roman" w:cs="Times New Roman"/>
          <w:b/>
          <w:bCs/>
          <w:color w:val="000000" w:themeColor="text1"/>
          <w:sz w:val="28"/>
          <w:szCs w:val="28"/>
        </w:rPr>
      </w:pPr>
      <w:r w:rsidRPr="00010C52">
        <w:rPr>
          <w:rFonts w:ascii="Times New Roman" w:hAnsi="Times New Roman" w:cs="Times New Roman"/>
          <w:b/>
          <w:bCs/>
          <w:color w:val="000000" w:themeColor="text1"/>
          <w:sz w:val="28"/>
          <w:szCs w:val="28"/>
        </w:rPr>
        <w:t>BA Primary Education with QTS</w:t>
      </w:r>
    </w:p>
    <w:p w14:paraId="639EFFBA" w14:textId="77777777" w:rsidR="00010C52" w:rsidRPr="00010C52" w:rsidRDefault="00010C52" w:rsidP="00010C52">
      <w:pPr>
        <w:spacing w:line="360" w:lineRule="auto"/>
        <w:jc w:val="center"/>
        <w:rPr>
          <w:rFonts w:ascii="Times New Roman" w:hAnsi="Times New Roman" w:cs="Times New Roman"/>
          <w:b/>
          <w:bCs/>
          <w:color w:val="000000" w:themeColor="text1"/>
          <w:sz w:val="28"/>
          <w:szCs w:val="28"/>
        </w:rPr>
      </w:pPr>
    </w:p>
    <w:p w14:paraId="780D77D5" w14:textId="112DE942" w:rsidR="00CE07A7" w:rsidRPr="00010C52" w:rsidRDefault="00CE07A7" w:rsidP="00010C52">
      <w:pPr>
        <w:spacing w:line="360" w:lineRule="auto"/>
        <w:jc w:val="center"/>
        <w:rPr>
          <w:rFonts w:ascii="Times New Roman" w:hAnsi="Times New Roman" w:cs="Times New Roman"/>
          <w:b/>
          <w:bCs/>
          <w:color w:val="000000" w:themeColor="text1"/>
          <w:sz w:val="28"/>
          <w:szCs w:val="28"/>
        </w:rPr>
      </w:pPr>
      <w:r w:rsidRPr="00010C52">
        <w:rPr>
          <w:rFonts w:ascii="Times New Roman" w:hAnsi="Times New Roman" w:cs="Times New Roman"/>
          <w:b/>
          <w:bCs/>
          <w:color w:val="000000" w:themeColor="text1"/>
          <w:sz w:val="28"/>
          <w:szCs w:val="28"/>
        </w:rPr>
        <w:t xml:space="preserve">A written assignment </w:t>
      </w:r>
      <w:r w:rsidR="00A7222C" w:rsidRPr="00010C52">
        <w:rPr>
          <w:rFonts w:ascii="Times New Roman" w:hAnsi="Times New Roman" w:cs="Times New Roman"/>
          <w:b/>
          <w:bCs/>
          <w:color w:val="000000" w:themeColor="text1"/>
          <w:sz w:val="28"/>
          <w:szCs w:val="28"/>
        </w:rPr>
        <w:t xml:space="preserve">critically evaluating how Assessment for Learning can be utilised </w:t>
      </w:r>
      <w:r w:rsidR="007425A9" w:rsidRPr="00010C52">
        <w:rPr>
          <w:rFonts w:ascii="Times New Roman" w:hAnsi="Times New Roman" w:cs="Times New Roman"/>
          <w:b/>
          <w:bCs/>
          <w:color w:val="000000" w:themeColor="text1"/>
          <w:sz w:val="28"/>
          <w:szCs w:val="28"/>
        </w:rPr>
        <w:t>in a series of learning opportunities to aid progression across</w:t>
      </w:r>
      <w:r w:rsidR="00E210C0" w:rsidRPr="00010C52">
        <w:rPr>
          <w:rFonts w:ascii="Times New Roman" w:hAnsi="Times New Roman" w:cs="Times New Roman"/>
          <w:b/>
          <w:bCs/>
          <w:color w:val="000000" w:themeColor="text1"/>
          <w:sz w:val="28"/>
          <w:szCs w:val="28"/>
        </w:rPr>
        <w:t xml:space="preserve"> chosen areas of learning and experience. (</w:t>
      </w:r>
      <w:r w:rsidR="00010C52">
        <w:rPr>
          <w:rFonts w:ascii="Times New Roman" w:hAnsi="Times New Roman" w:cs="Times New Roman"/>
          <w:b/>
          <w:bCs/>
          <w:color w:val="000000" w:themeColor="text1"/>
          <w:sz w:val="28"/>
          <w:szCs w:val="28"/>
        </w:rPr>
        <w:t>39</w:t>
      </w:r>
      <w:r w:rsidR="004468C1">
        <w:rPr>
          <w:rFonts w:ascii="Times New Roman" w:hAnsi="Times New Roman" w:cs="Times New Roman"/>
          <w:b/>
          <w:bCs/>
          <w:color w:val="000000" w:themeColor="text1"/>
          <w:sz w:val="28"/>
          <w:szCs w:val="28"/>
        </w:rPr>
        <w:t>7</w:t>
      </w:r>
      <w:r w:rsidR="00DE7A32">
        <w:rPr>
          <w:rFonts w:ascii="Times New Roman" w:hAnsi="Times New Roman" w:cs="Times New Roman"/>
          <w:b/>
          <w:bCs/>
          <w:color w:val="000000" w:themeColor="text1"/>
          <w:sz w:val="28"/>
          <w:szCs w:val="28"/>
        </w:rPr>
        <w:t>3</w:t>
      </w:r>
      <w:r w:rsidR="004468C1">
        <w:rPr>
          <w:rFonts w:ascii="Times New Roman" w:hAnsi="Times New Roman" w:cs="Times New Roman"/>
          <w:b/>
          <w:bCs/>
          <w:color w:val="000000" w:themeColor="text1"/>
          <w:sz w:val="28"/>
          <w:szCs w:val="28"/>
        </w:rPr>
        <w:t xml:space="preserve"> </w:t>
      </w:r>
      <w:r w:rsidR="00E210C0" w:rsidRPr="00010C52">
        <w:rPr>
          <w:rFonts w:ascii="Times New Roman" w:hAnsi="Times New Roman" w:cs="Times New Roman"/>
          <w:b/>
          <w:bCs/>
          <w:color w:val="000000" w:themeColor="text1"/>
          <w:sz w:val="28"/>
          <w:szCs w:val="28"/>
        </w:rPr>
        <w:t>Words)</w:t>
      </w:r>
    </w:p>
    <w:p w14:paraId="4EF41641" w14:textId="77777777" w:rsidR="00A67356" w:rsidRPr="00C05B05" w:rsidRDefault="00A67356" w:rsidP="00C05B05">
      <w:pPr>
        <w:spacing w:line="360" w:lineRule="auto"/>
        <w:rPr>
          <w:rFonts w:ascii="Times New Roman" w:hAnsi="Times New Roman" w:cs="Times New Roman"/>
          <w:b/>
          <w:bCs/>
          <w:color w:val="000000" w:themeColor="text1"/>
          <w:sz w:val="24"/>
          <w:szCs w:val="24"/>
        </w:rPr>
      </w:pPr>
    </w:p>
    <w:p w14:paraId="39CA0591" w14:textId="77777777" w:rsidR="00010C52" w:rsidRDefault="00010C52" w:rsidP="00C05B05">
      <w:pPr>
        <w:spacing w:line="360" w:lineRule="auto"/>
        <w:rPr>
          <w:rFonts w:ascii="Times New Roman" w:hAnsi="Times New Roman" w:cs="Times New Roman"/>
          <w:b/>
          <w:bCs/>
          <w:color w:val="000000" w:themeColor="text1"/>
          <w:sz w:val="24"/>
          <w:szCs w:val="24"/>
        </w:rPr>
      </w:pPr>
    </w:p>
    <w:p w14:paraId="5947C701" w14:textId="77777777" w:rsidR="00010C52" w:rsidRDefault="00010C52" w:rsidP="00C05B05">
      <w:pPr>
        <w:spacing w:line="360" w:lineRule="auto"/>
        <w:rPr>
          <w:rFonts w:ascii="Times New Roman" w:hAnsi="Times New Roman" w:cs="Times New Roman"/>
          <w:b/>
          <w:bCs/>
          <w:color w:val="000000" w:themeColor="text1"/>
          <w:sz w:val="24"/>
          <w:szCs w:val="24"/>
        </w:rPr>
      </w:pPr>
    </w:p>
    <w:p w14:paraId="6CF71CDA" w14:textId="77777777" w:rsidR="00010C52" w:rsidRDefault="00010C52" w:rsidP="00C05B05">
      <w:pPr>
        <w:spacing w:line="360" w:lineRule="auto"/>
        <w:rPr>
          <w:rFonts w:ascii="Times New Roman" w:hAnsi="Times New Roman" w:cs="Times New Roman"/>
          <w:b/>
          <w:bCs/>
          <w:color w:val="000000" w:themeColor="text1"/>
          <w:sz w:val="24"/>
          <w:szCs w:val="24"/>
        </w:rPr>
      </w:pPr>
    </w:p>
    <w:p w14:paraId="242231AA" w14:textId="77777777" w:rsidR="00010C52" w:rsidRDefault="00010C52" w:rsidP="00C05B05">
      <w:pPr>
        <w:spacing w:line="360" w:lineRule="auto"/>
        <w:rPr>
          <w:rFonts w:ascii="Times New Roman" w:hAnsi="Times New Roman" w:cs="Times New Roman"/>
          <w:b/>
          <w:bCs/>
          <w:color w:val="000000" w:themeColor="text1"/>
          <w:sz w:val="24"/>
          <w:szCs w:val="24"/>
        </w:rPr>
      </w:pPr>
    </w:p>
    <w:p w14:paraId="52DD90F8" w14:textId="77777777" w:rsidR="00010C52" w:rsidRDefault="00010C52" w:rsidP="00C05B05">
      <w:pPr>
        <w:spacing w:line="360" w:lineRule="auto"/>
        <w:rPr>
          <w:rFonts w:ascii="Times New Roman" w:hAnsi="Times New Roman" w:cs="Times New Roman"/>
          <w:b/>
          <w:bCs/>
          <w:color w:val="000000" w:themeColor="text1"/>
          <w:sz w:val="24"/>
          <w:szCs w:val="24"/>
        </w:rPr>
      </w:pPr>
    </w:p>
    <w:p w14:paraId="00217AD0" w14:textId="77777777" w:rsidR="00010C52" w:rsidRDefault="00010C52" w:rsidP="00C05B05">
      <w:pPr>
        <w:spacing w:line="360" w:lineRule="auto"/>
        <w:rPr>
          <w:rFonts w:ascii="Times New Roman" w:hAnsi="Times New Roman" w:cs="Times New Roman"/>
          <w:b/>
          <w:bCs/>
          <w:color w:val="000000" w:themeColor="text1"/>
          <w:sz w:val="24"/>
          <w:szCs w:val="24"/>
        </w:rPr>
      </w:pPr>
    </w:p>
    <w:p w14:paraId="55A6B078" w14:textId="77777777" w:rsidR="00010C52" w:rsidRDefault="00010C52" w:rsidP="00C05B05">
      <w:pPr>
        <w:spacing w:line="360" w:lineRule="auto"/>
        <w:rPr>
          <w:rFonts w:ascii="Times New Roman" w:hAnsi="Times New Roman" w:cs="Times New Roman"/>
          <w:b/>
          <w:bCs/>
          <w:color w:val="000000" w:themeColor="text1"/>
          <w:sz w:val="24"/>
          <w:szCs w:val="24"/>
        </w:rPr>
      </w:pPr>
    </w:p>
    <w:p w14:paraId="27FE6DAA" w14:textId="77777777" w:rsidR="00010C52" w:rsidRDefault="00010C52" w:rsidP="00C05B05">
      <w:pPr>
        <w:spacing w:line="360" w:lineRule="auto"/>
        <w:rPr>
          <w:rFonts w:ascii="Times New Roman" w:hAnsi="Times New Roman" w:cs="Times New Roman"/>
          <w:b/>
          <w:bCs/>
          <w:color w:val="000000" w:themeColor="text1"/>
          <w:sz w:val="24"/>
          <w:szCs w:val="24"/>
        </w:rPr>
      </w:pPr>
    </w:p>
    <w:p w14:paraId="33F2B10E" w14:textId="77777777" w:rsidR="00010C52" w:rsidRDefault="00010C52" w:rsidP="00C05B05">
      <w:pPr>
        <w:spacing w:line="360" w:lineRule="auto"/>
        <w:rPr>
          <w:rFonts w:ascii="Times New Roman" w:hAnsi="Times New Roman" w:cs="Times New Roman"/>
          <w:b/>
          <w:bCs/>
          <w:color w:val="000000" w:themeColor="text1"/>
          <w:sz w:val="24"/>
          <w:szCs w:val="24"/>
        </w:rPr>
      </w:pPr>
    </w:p>
    <w:p w14:paraId="2AE70E3D" w14:textId="77777777" w:rsidR="00010C52" w:rsidRDefault="00010C52" w:rsidP="00C05B05">
      <w:pPr>
        <w:spacing w:line="360" w:lineRule="auto"/>
        <w:rPr>
          <w:rFonts w:ascii="Times New Roman" w:hAnsi="Times New Roman" w:cs="Times New Roman"/>
          <w:b/>
          <w:bCs/>
          <w:color w:val="000000" w:themeColor="text1"/>
          <w:sz w:val="24"/>
          <w:szCs w:val="24"/>
        </w:rPr>
      </w:pPr>
    </w:p>
    <w:p w14:paraId="6B75AD12" w14:textId="77777777" w:rsidR="00010C52" w:rsidRDefault="00010C52" w:rsidP="00C05B05">
      <w:pPr>
        <w:spacing w:line="360" w:lineRule="auto"/>
        <w:rPr>
          <w:rFonts w:ascii="Times New Roman" w:hAnsi="Times New Roman" w:cs="Times New Roman"/>
          <w:b/>
          <w:bCs/>
          <w:color w:val="000000" w:themeColor="text1"/>
          <w:sz w:val="24"/>
          <w:szCs w:val="24"/>
        </w:rPr>
      </w:pPr>
    </w:p>
    <w:p w14:paraId="131CBB2D" w14:textId="77777777" w:rsidR="00010C52" w:rsidRDefault="00010C52" w:rsidP="00C05B05">
      <w:pPr>
        <w:spacing w:line="360" w:lineRule="auto"/>
        <w:rPr>
          <w:rFonts w:ascii="Times New Roman" w:hAnsi="Times New Roman" w:cs="Times New Roman"/>
          <w:b/>
          <w:bCs/>
          <w:color w:val="000000" w:themeColor="text1"/>
          <w:sz w:val="24"/>
          <w:szCs w:val="24"/>
        </w:rPr>
      </w:pPr>
    </w:p>
    <w:p w14:paraId="11CE22C0" w14:textId="77777777" w:rsidR="00010C52" w:rsidRDefault="00010C52" w:rsidP="00C05B05">
      <w:pPr>
        <w:spacing w:line="360" w:lineRule="auto"/>
        <w:rPr>
          <w:rFonts w:ascii="Times New Roman" w:hAnsi="Times New Roman" w:cs="Times New Roman"/>
          <w:b/>
          <w:bCs/>
          <w:color w:val="000000" w:themeColor="text1"/>
          <w:sz w:val="24"/>
          <w:szCs w:val="24"/>
        </w:rPr>
      </w:pPr>
    </w:p>
    <w:p w14:paraId="2762DD03" w14:textId="77777777" w:rsidR="00010C52" w:rsidRDefault="00010C52" w:rsidP="00C05B05">
      <w:pPr>
        <w:spacing w:line="360" w:lineRule="auto"/>
        <w:rPr>
          <w:rFonts w:ascii="Times New Roman" w:hAnsi="Times New Roman" w:cs="Times New Roman"/>
          <w:b/>
          <w:bCs/>
          <w:color w:val="000000" w:themeColor="text1"/>
          <w:sz w:val="24"/>
          <w:szCs w:val="24"/>
        </w:rPr>
      </w:pPr>
    </w:p>
    <w:p w14:paraId="350CFD86" w14:textId="77777777" w:rsidR="00010C52" w:rsidRDefault="00010C52" w:rsidP="00C05B05">
      <w:pPr>
        <w:spacing w:line="360" w:lineRule="auto"/>
        <w:rPr>
          <w:rFonts w:ascii="Times New Roman" w:hAnsi="Times New Roman" w:cs="Times New Roman"/>
          <w:b/>
          <w:bCs/>
          <w:color w:val="000000" w:themeColor="text1"/>
          <w:sz w:val="24"/>
          <w:szCs w:val="24"/>
        </w:rPr>
      </w:pPr>
    </w:p>
    <w:p w14:paraId="567028A4" w14:textId="77777777" w:rsidR="00010C52" w:rsidRDefault="00010C52" w:rsidP="00C05B05">
      <w:pPr>
        <w:spacing w:line="360" w:lineRule="auto"/>
        <w:rPr>
          <w:rFonts w:ascii="Times New Roman" w:hAnsi="Times New Roman" w:cs="Times New Roman"/>
          <w:b/>
          <w:bCs/>
          <w:color w:val="000000" w:themeColor="text1"/>
          <w:sz w:val="24"/>
          <w:szCs w:val="24"/>
        </w:rPr>
      </w:pPr>
    </w:p>
    <w:p w14:paraId="08F3C1A0" w14:textId="77777777" w:rsidR="00010C52" w:rsidRDefault="00010C52" w:rsidP="00C05B05">
      <w:pPr>
        <w:spacing w:line="360" w:lineRule="auto"/>
        <w:rPr>
          <w:rFonts w:ascii="Times New Roman" w:hAnsi="Times New Roman" w:cs="Times New Roman"/>
          <w:b/>
          <w:bCs/>
          <w:color w:val="000000" w:themeColor="text1"/>
          <w:sz w:val="24"/>
          <w:szCs w:val="24"/>
        </w:rPr>
      </w:pPr>
    </w:p>
    <w:p w14:paraId="653AE528" w14:textId="77777777" w:rsidR="00010C52" w:rsidRDefault="00010C52" w:rsidP="00C05B05">
      <w:pPr>
        <w:spacing w:line="360" w:lineRule="auto"/>
        <w:rPr>
          <w:rFonts w:ascii="Times New Roman" w:hAnsi="Times New Roman" w:cs="Times New Roman"/>
          <w:b/>
          <w:bCs/>
          <w:color w:val="000000" w:themeColor="text1"/>
          <w:sz w:val="24"/>
          <w:szCs w:val="24"/>
        </w:rPr>
      </w:pPr>
    </w:p>
    <w:p w14:paraId="13C47477" w14:textId="77777777" w:rsidR="00010C52" w:rsidRDefault="00010C52" w:rsidP="00C05B05">
      <w:pPr>
        <w:spacing w:line="360" w:lineRule="auto"/>
        <w:rPr>
          <w:rFonts w:ascii="Times New Roman" w:hAnsi="Times New Roman" w:cs="Times New Roman"/>
          <w:b/>
          <w:bCs/>
          <w:color w:val="000000" w:themeColor="text1"/>
          <w:sz w:val="24"/>
          <w:szCs w:val="24"/>
        </w:rPr>
      </w:pPr>
    </w:p>
    <w:p w14:paraId="166EEF87" w14:textId="77777777" w:rsidR="00B372CB" w:rsidRDefault="00502692" w:rsidP="00C05B05">
      <w:pPr>
        <w:spacing w:line="360" w:lineRule="auto"/>
        <w:rPr>
          <w:rFonts w:ascii="Times New Roman" w:hAnsi="Times New Roman" w:cs="Times New Roman"/>
          <w:b/>
          <w:bCs/>
          <w:color w:val="000000" w:themeColor="text1"/>
          <w:sz w:val="24"/>
          <w:szCs w:val="24"/>
        </w:rPr>
      </w:pPr>
      <w:r w:rsidRPr="00C05B05">
        <w:rPr>
          <w:rFonts w:ascii="Times New Roman" w:hAnsi="Times New Roman" w:cs="Times New Roman"/>
          <w:b/>
          <w:bCs/>
          <w:color w:val="000000" w:themeColor="text1"/>
          <w:sz w:val="24"/>
          <w:szCs w:val="24"/>
        </w:rPr>
        <w:tab/>
      </w:r>
    </w:p>
    <w:p w14:paraId="0E36137B" w14:textId="0BAD67AC" w:rsidR="00EA1CDF" w:rsidRPr="00C05B05" w:rsidRDefault="00502692" w:rsidP="00B372CB">
      <w:pPr>
        <w:spacing w:line="360" w:lineRule="auto"/>
        <w:ind w:firstLine="720"/>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lastRenderedPageBreak/>
        <w:t>Assessment for Learning can be utilised</w:t>
      </w:r>
      <w:r w:rsidR="007E417B" w:rsidRPr="00C05B05">
        <w:rPr>
          <w:rFonts w:ascii="Times New Roman" w:hAnsi="Times New Roman" w:cs="Times New Roman"/>
          <w:color w:val="000000" w:themeColor="text1"/>
          <w:sz w:val="24"/>
          <w:szCs w:val="24"/>
        </w:rPr>
        <w:t xml:space="preserve"> in a series of learning opportunities to aid progression in a variety of areas of learning and experience</w:t>
      </w:r>
      <w:r w:rsidR="006515A2" w:rsidRPr="00C05B05">
        <w:rPr>
          <w:rFonts w:ascii="Times New Roman" w:hAnsi="Times New Roman" w:cs="Times New Roman"/>
          <w:color w:val="000000" w:themeColor="text1"/>
          <w:sz w:val="24"/>
          <w:szCs w:val="24"/>
        </w:rPr>
        <w:t xml:space="preserve"> (AoLE)</w:t>
      </w:r>
      <w:r w:rsidR="007E417B" w:rsidRPr="00C05B05">
        <w:rPr>
          <w:rFonts w:ascii="Times New Roman" w:hAnsi="Times New Roman" w:cs="Times New Roman"/>
          <w:color w:val="000000" w:themeColor="text1"/>
          <w:sz w:val="24"/>
          <w:szCs w:val="24"/>
        </w:rPr>
        <w:t xml:space="preserve">. I will explore this </w:t>
      </w:r>
      <w:r w:rsidR="00E914BA" w:rsidRPr="00C05B05">
        <w:rPr>
          <w:rFonts w:ascii="Times New Roman" w:hAnsi="Times New Roman" w:cs="Times New Roman"/>
          <w:color w:val="000000" w:themeColor="text1"/>
          <w:sz w:val="24"/>
          <w:szCs w:val="24"/>
        </w:rPr>
        <w:t xml:space="preserve">throughout my research in order to determine </w:t>
      </w:r>
      <w:r w:rsidR="00767AB9" w:rsidRPr="00C05B05">
        <w:rPr>
          <w:rFonts w:ascii="Times New Roman" w:hAnsi="Times New Roman" w:cs="Times New Roman"/>
          <w:color w:val="000000" w:themeColor="text1"/>
          <w:sz w:val="24"/>
          <w:szCs w:val="24"/>
        </w:rPr>
        <w:t xml:space="preserve">how it is utilised </w:t>
      </w:r>
      <w:r w:rsidR="00FC63E1">
        <w:rPr>
          <w:rFonts w:ascii="Times New Roman" w:hAnsi="Times New Roman" w:cs="Times New Roman"/>
          <w:color w:val="000000" w:themeColor="text1"/>
          <w:sz w:val="24"/>
          <w:szCs w:val="24"/>
        </w:rPr>
        <w:t>in addition to</w:t>
      </w:r>
      <w:r w:rsidR="00637463" w:rsidRPr="00C05B05">
        <w:rPr>
          <w:rFonts w:ascii="Times New Roman" w:hAnsi="Times New Roman" w:cs="Times New Roman"/>
          <w:color w:val="000000" w:themeColor="text1"/>
          <w:sz w:val="24"/>
          <w:szCs w:val="24"/>
        </w:rPr>
        <w:t xml:space="preserve"> the </w:t>
      </w:r>
      <w:r w:rsidR="00FC63E1">
        <w:rPr>
          <w:rFonts w:ascii="Times New Roman" w:hAnsi="Times New Roman" w:cs="Times New Roman"/>
          <w:color w:val="000000" w:themeColor="text1"/>
          <w:sz w:val="24"/>
          <w:szCs w:val="24"/>
        </w:rPr>
        <w:t xml:space="preserve">benefits and consequences </w:t>
      </w:r>
      <w:r w:rsidR="00127C76" w:rsidRPr="00C05B05">
        <w:rPr>
          <w:rFonts w:ascii="Times New Roman" w:hAnsi="Times New Roman" w:cs="Times New Roman"/>
          <w:color w:val="000000" w:themeColor="text1"/>
          <w:sz w:val="24"/>
          <w:szCs w:val="24"/>
        </w:rPr>
        <w:t xml:space="preserve">that follow </w:t>
      </w:r>
      <w:r w:rsidR="00FE186F" w:rsidRPr="00C05B05">
        <w:rPr>
          <w:rFonts w:ascii="Times New Roman" w:hAnsi="Times New Roman" w:cs="Times New Roman"/>
          <w:color w:val="000000" w:themeColor="text1"/>
          <w:sz w:val="24"/>
          <w:szCs w:val="24"/>
        </w:rPr>
        <w:t>it. This</w:t>
      </w:r>
      <w:r w:rsidR="007C67AB" w:rsidRPr="00C05B05">
        <w:rPr>
          <w:rFonts w:ascii="Times New Roman" w:hAnsi="Times New Roman" w:cs="Times New Roman"/>
          <w:color w:val="000000" w:themeColor="text1"/>
          <w:sz w:val="24"/>
          <w:szCs w:val="24"/>
        </w:rPr>
        <w:t xml:space="preserve"> is important </w:t>
      </w:r>
      <w:r w:rsidR="00FC63E1">
        <w:rPr>
          <w:rFonts w:ascii="Times New Roman" w:hAnsi="Times New Roman" w:cs="Times New Roman"/>
          <w:color w:val="000000" w:themeColor="text1"/>
          <w:sz w:val="24"/>
          <w:szCs w:val="24"/>
        </w:rPr>
        <w:t xml:space="preserve">in </w:t>
      </w:r>
      <w:r w:rsidR="007C67AB" w:rsidRPr="00C05B05">
        <w:rPr>
          <w:rFonts w:ascii="Times New Roman" w:hAnsi="Times New Roman" w:cs="Times New Roman"/>
          <w:color w:val="000000" w:themeColor="text1"/>
          <w:sz w:val="24"/>
          <w:szCs w:val="24"/>
        </w:rPr>
        <w:t>determin</w:t>
      </w:r>
      <w:r w:rsidR="00FC63E1">
        <w:rPr>
          <w:rFonts w:ascii="Times New Roman" w:hAnsi="Times New Roman" w:cs="Times New Roman"/>
          <w:color w:val="000000" w:themeColor="text1"/>
          <w:sz w:val="24"/>
          <w:szCs w:val="24"/>
        </w:rPr>
        <w:t>ing</w:t>
      </w:r>
      <w:r w:rsidR="007C67AB" w:rsidRPr="00C05B05">
        <w:rPr>
          <w:rFonts w:ascii="Times New Roman" w:hAnsi="Times New Roman" w:cs="Times New Roman"/>
          <w:color w:val="000000" w:themeColor="text1"/>
          <w:sz w:val="24"/>
          <w:szCs w:val="24"/>
        </w:rPr>
        <w:t xml:space="preserve"> the best A</w:t>
      </w:r>
      <w:r w:rsidR="00B46487" w:rsidRPr="00C05B05">
        <w:rPr>
          <w:rFonts w:ascii="Times New Roman" w:hAnsi="Times New Roman" w:cs="Times New Roman"/>
          <w:color w:val="000000" w:themeColor="text1"/>
          <w:sz w:val="24"/>
          <w:szCs w:val="24"/>
        </w:rPr>
        <w:t>f</w:t>
      </w:r>
      <w:r w:rsidR="007C67AB" w:rsidRPr="00C05B05">
        <w:rPr>
          <w:rFonts w:ascii="Times New Roman" w:hAnsi="Times New Roman" w:cs="Times New Roman"/>
          <w:color w:val="000000" w:themeColor="text1"/>
          <w:sz w:val="24"/>
          <w:szCs w:val="24"/>
        </w:rPr>
        <w:t xml:space="preserve">L strategy for the individual child </w:t>
      </w:r>
      <w:r w:rsidR="00303E37" w:rsidRPr="00C05B05">
        <w:rPr>
          <w:rFonts w:ascii="Times New Roman" w:hAnsi="Times New Roman" w:cs="Times New Roman"/>
          <w:color w:val="000000" w:themeColor="text1"/>
          <w:sz w:val="24"/>
          <w:szCs w:val="24"/>
        </w:rPr>
        <w:t>and</w:t>
      </w:r>
      <w:r w:rsidR="00FC63E1">
        <w:rPr>
          <w:rFonts w:ascii="Times New Roman" w:hAnsi="Times New Roman" w:cs="Times New Roman"/>
          <w:color w:val="000000" w:themeColor="text1"/>
          <w:sz w:val="24"/>
          <w:szCs w:val="24"/>
        </w:rPr>
        <w:t xml:space="preserve"> </w:t>
      </w:r>
      <w:r w:rsidR="00303E37" w:rsidRPr="00C05B05">
        <w:rPr>
          <w:rFonts w:ascii="Times New Roman" w:hAnsi="Times New Roman" w:cs="Times New Roman"/>
          <w:color w:val="000000" w:themeColor="text1"/>
          <w:sz w:val="24"/>
          <w:szCs w:val="24"/>
        </w:rPr>
        <w:t xml:space="preserve">to be aware of where the child is currently </w:t>
      </w:r>
      <w:r w:rsidR="00FC63E1">
        <w:rPr>
          <w:rFonts w:ascii="Times New Roman" w:hAnsi="Times New Roman" w:cs="Times New Roman"/>
          <w:color w:val="000000" w:themeColor="text1"/>
          <w:sz w:val="24"/>
          <w:szCs w:val="24"/>
        </w:rPr>
        <w:t>in regard to</w:t>
      </w:r>
      <w:r w:rsidR="00303E37" w:rsidRPr="00C05B05">
        <w:rPr>
          <w:rFonts w:ascii="Times New Roman" w:hAnsi="Times New Roman" w:cs="Times New Roman"/>
          <w:color w:val="000000" w:themeColor="text1"/>
          <w:sz w:val="24"/>
          <w:szCs w:val="24"/>
        </w:rPr>
        <w:t xml:space="preserve"> their progression holistically</w:t>
      </w:r>
      <w:r w:rsidR="00A95C1E" w:rsidRPr="00C05B05">
        <w:rPr>
          <w:rFonts w:ascii="Times New Roman" w:hAnsi="Times New Roman" w:cs="Times New Roman"/>
          <w:color w:val="000000" w:themeColor="text1"/>
          <w:sz w:val="24"/>
          <w:szCs w:val="24"/>
        </w:rPr>
        <w:t xml:space="preserve"> and </w:t>
      </w:r>
      <w:r w:rsidR="00FC63E1">
        <w:rPr>
          <w:rFonts w:ascii="Times New Roman" w:hAnsi="Times New Roman" w:cs="Times New Roman"/>
          <w:color w:val="000000" w:themeColor="text1"/>
          <w:sz w:val="24"/>
          <w:szCs w:val="24"/>
        </w:rPr>
        <w:t>their future steps</w:t>
      </w:r>
      <w:r w:rsidR="00303E37" w:rsidRPr="00C05B05">
        <w:rPr>
          <w:rFonts w:ascii="Times New Roman" w:hAnsi="Times New Roman" w:cs="Times New Roman"/>
          <w:color w:val="000000" w:themeColor="text1"/>
          <w:sz w:val="24"/>
          <w:szCs w:val="24"/>
        </w:rPr>
        <w:t xml:space="preserve">. </w:t>
      </w:r>
      <w:r w:rsidR="00637463" w:rsidRPr="00C05B05">
        <w:rPr>
          <w:rFonts w:ascii="Times New Roman" w:hAnsi="Times New Roman" w:cs="Times New Roman"/>
          <w:color w:val="000000" w:themeColor="text1"/>
          <w:sz w:val="24"/>
          <w:szCs w:val="24"/>
        </w:rPr>
        <w:t>I will do this by designing three lesson plans</w:t>
      </w:r>
      <w:r w:rsidR="00C3034E" w:rsidRPr="00C05B05">
        <w:rPr>
          <w:rFonts w:ascii="Times New Roman" w:hAnsi="Times New Roman" w:cs="Times New Roman"/>
          <w:color w:val="000000" w:themeColor="text1"/>
          <w:sz w:val="24"/>
          <w:szCs w:val="24"/>
        </w:rPr>
        <w:t xml:space="preserve"> </w:t>
      </w:r>
      <w:r w:rsidR="00FC63E1">
        <w:rPr>
          <w:rFonts w:ascii="Times New Roman" w:hAnsi="Times New Roman" w:cs="Times New Roman"/>
          <w:color w:val="000000" w:themeColor="text1"/>
          <w:sz w:val="24"/>
          <w:szCs w:val="24"/>
        </w:rPr>
        <w:t>in line with</w:t>
      </w:r>
      <w:r w:rsidR="00C3034E" w:rsidRPr="00C05B05">
        <w:rPr>
          <w:rFonts w:ascii="Times New Roman" w:hAnsi="Times New Roman" w:cs="Times New Roman"/>
          <w:color w:val="000000" w:themeColor="text1"/>
          <w:sz w:val="24"/>
          <w:szCs w:val="24"/>
        </w:rPr>
        <w:t xml:space="preserve"> the Athrofa guidelines, implementing </w:t>
      </w:r>
      <w:r w:rsidR="008F459D" w:rsidRPr="00C05B05">
        <w:rPr>
          <w:rFonts w:ascii="Times New Roman" w:hAnsi="Times New Roman" w:cs="Times New Roman"/>
          <w:color w:val="000000" w:themeColor="text1"/>
          <w:sz w:val="24"/>
          <w:szCs w:val="24"/>
        </w:rPr>
        <w:t>AfL strategies</w:t>
      </w:r>
      <w:r w:rsidR="00416D34" w:rsidRPr="00C05B05">
        <w:rPr>
          <w:rFonts w:ascii="Times New Roman" w:hAnsi="Times New Roman" w:cs="Times New Roman"/>
          <w:color w:val="000000" w:themeColor="text1"/>
          <w:sz w:val="24"/>
          <w:szCs w:val="24"/>
        </w:rPr>
        <w:t xml:space="preserve"> that I </w:t>
      </w:r>
      <w:r w:rsidR="00FC63E1">
        <w:rPr>
          <w:rFonts w:ascii="Times New Roman" w:hAnsi="Times New Roman" w:cs="Times New Roman"/>
          <w:color w:val="000000" w:themeColor="text1"/>
          <w:sz w:val="24"/>
          <w:szCs w:val="24"/>
        </w:rPr>
        <w:t xml:space="preserve">believe </w:t>
      </w:r>
      <w:r w:rsidR="00416D34" w:rsidRPr="00C05B05">
        <w:rPr>
          <w:rFonts w:ascii="Times New Roman" w:hAnsi="Times New Roman" w:cs="Times New Roman"/>
          <w:color w:val="000000" w:themeColor="text1"/>
          <w:sz w:val="24"/>
          <w:szCs w:val="24"/>
        </w:rPr>
        <w:t>would be beneficial for that particular lesson</w:t>
      </w:r>
      <w:r w:rsidR="001345B8" w:rsidRPr="00C05B05">
        <w:rPr>
          <w:rFonts w:ascii="Times New Roman" w:hAnsi="Times New Roman" w:cs="Times New Roman"/>
          <w:color w:val="000000" w:themeColor="text1"/>
          <w:sz w:val="24"/>
          <w:szCs w:val="24"/>
        </w:rPr>
        <w:t xml:space="preserve"> and assess if there </w:t>
      </w:r>
      <w:r w:rsidR="00E46853" w:rsidRPr="00C05B05">
        <w:rPr>
          <w:rFonts w:ascii="Times New Roman" w:hAnsi="Times New Roman" w:cs="Times New Roman"/>
          <w:color w:val="000000" w:themeColor="text1"/>
          <w:sz w:val="24"/>
          <w:szCs w:val="24"/>
        </w:rPr>
        <w:t>were</w:t>
      </w:r>
      <w:r w:rsidR="001345B8" w:rsidRPr="00C05B05">
        <w:rPr>
          <w:rFonts w:ascii="Times New Roman" w:hAnsi="Times New Roman" w:cs="Times New Roman"/>
          <w:color w:val="000000" w:themeColor="text1"/>
          <w:sz w:val="24"/>
          <w:szCs w:val="24"/>
        </w:rPr>
        <w:t xml:space="preserve"> a better alternative</w:t>
      </w:r>
      <w:r w:rsidR="00420BDF" w:rsidRPr="00C05B05">
        <w:rPr>
          <w:rFonts w:ascii="Times New Roman" w:hAnsi="Times New Roman" w:cs="Times New Roman"/>
          <w:color w:val="000000" w:themeColor="text1"/>
          <w:sz w:val="24"/>
          <w:szCs w:val="24"/>
        </w:rPr>
        <w:t xml:space="preserve"> that would aid the child more</w:t>
      </w:r>
      <w:r w:rsidR="002760B4" w:rsidRPr="00C05B05">
        <w:rPr>
          <w:rFonts w:ascii="Times New Roman" w:hAnsi="Times New Roman" w:cs="Times New Roman"/>
          <w:color w:val="000000" w:themeColor="text1"/>
          <w:sz w:val="24"/>
          <w:szCs w:val="24"/>
        </w:rPr>
        <w:t xml:space="preserve">. These lesson plans will be aimed at a year </w:t>
      </w:r>
      <w:r w:rsidR="00E06169" w:rsidRPr="00C05B05">
        <w:rPr>
          <w:rFonts w:ascii="Times New Roman" w:hAnsi="Times New Roman" w:cs="Times New Roman"/>
          <w:color w:val="000000" w:themeColor="text1"/>
          <w:sz w:val="24"/>
          <w:szCs w:val="24"/>
        </w:rPr>
        <w:t>three</w:t>
      </w:r>
      <w:r w:rsidR="002760B4" w:rsidRPr="00C05B05">
        <w:rPr>
          <w:rFonts w:ascii="Times New Roman" w:hAnsi="Times New Roman" w:cs="Times New Roman"/>
          <w:color w:val="000000" w:themeColor="text1"/>
          <w:sz w:val="24"/>
          <w:szCs w:val="24"/>
        </w:rPr>
        <w:t xml:space="preserve"> </w:t>
      </w:r>
      <w:r w:rsidR="0017401E" w:rsidRPr="00C05B05">
        <w:rPr>
          <w:rFonts w:ascii="Times New Roman" w:hAnsi="Times New Roman" w:cs="Times New Roman"/>
          <w:color w:val="000000" w:themeColor="text1"/>
          <w:sz w:val="24"/>
          <w:szCs w:val="24"/>
        </w:rPr>
        <w:t>class which will be aged s</w:t>
      </w:r>
      <w:r w:rsidR="00FC7CBB" w:rsidRPr="00C05B05">
        <w:rPr>
          <w:rFonts w:ascii="Times New Roman" w:hAnsi="Times New Roman" w:cs="Times New Roman"/>
          <w:color w:val="000000" w:themeColor="text1"/>
          <w:sz w:val="24"/>
          <w:szCs w:val="24"/>
        </w:rPr>
        <w:t>even to eight</w:t>
      </w:r>
      <w:r w:rsidR="0017401E" w:rsidRPr="00C05B05">
        <w:rPr>
          <w:rFonts w:ascii="Times New Roman" w:hAnsi="Times New Roman" w:cs="Times New Roman"/>
          <w:color w:val="000000" w:themeColor="text1"/>
          <w:sz w:val="24"/>
          <w:szCs w:val="24"/>
        </w:rPr>
        <w:t xml:space="preserve"> and </w:t>
      </w:r>
      <w:r w:rsidR="00E176AA" w:rsidRPr="00C05B05">
        <w:rPr>
          <w:rFonts w:ascii="Times New Roman" w:hAnsi="Times New Roman" w:cs="Times New Roman"/>
          <w:color w:val="000000" w:themeColor="text1"/>
          <w:sz w:val="24"/>
          <w:szCs w:val="24"/>
        </w:rPr>
        <w:t xml:space="preserve">whom will </w:t>
      </w:r>
      <w:r w:rsidR="0017401E" w:rsidRPr="00C05B05">
        <w:rPr>
          <w:rFonts w:ascii="Times New Roman" w:hAnsi="Times New Roman" w:cs="Times New Roman"/>
          <w:color w:val="000000" w:themeColor="text1"/>
          <w:sz w:val="24"/>
          <w:szCs w:val="24"/>
        </w:rPr>
        <w:t>be at various stages of progression</w:t>
      </w:r>
      <w:r w:rsidR="00EC0362" w:rsidRPr="00C05B05">
        <w:rPr>
          <w:rFonts w:ascii="Times New Roman" w:hAnsi="Times New Roman" w:cs="Times New Roman"/>
          <w:color w:val="000000" w:themeColor="text1"/>
          <w:sz w:val="24"/>
          <w:szCs w:val="24"/>
        </w:rPr>
        <w:t>.</w:t>
      </w:r>
      <w:r w:rsidR="00B45106" w:rsidRPr="00C05B05">
        <w:rPr>
          <w:rFonts w:ascii="Times New Roman" w:hAnsi="Times New Roman" w:cs="Times New Roman"/>
          <w:color w:val="000000" w:themeColor="text1"/>
          <w:sz w:val="24"/>
          <w:szCs w:val="24"/>
        </w:rPr>
        <w:t xml:space="preserve"> </w:t>
      </w:r>
      <w:r w:rsidR="00EA1CDF" w:rsidRPr="00C05B05">
        <w:rPr>
          <w:rFonts w:ascii="Times New Roman" w:hAnsi="Times New Roman" w:cs="Times New Roman"/>
          <w:color w:val="000000" w:themeColor="text1"/>
          <w:sz w:val="24"/>
          <w:szCs w:val="24"/>
        </w:rPr>
        <w:t xml:space="preserve">The lessons I have </w:t>
      </w:r>
      <w:r w:rsidR="00B45106" w:rsidRPr="00C05B05">
        <w:rPr>
          <w:rFonts w:ascii="Times New Roman" w:hAnsi="Times New Roman" w:cs="Times New Roman"/>
          <w:color w:val="000000" w:themeColor="text1"/>
          <w:sz w:val="24"/>
          <w:szCs w:val="24"/>
        </w:rPr>
        <w:t xml:space="preserve">created </w:t>
      </w:r>
      <w:r w:rsidR="00EA1CDF" w:rsidRPr="00C05B05">
        <w:rPr>
          <w:rFonts w:ascii="Times New Roman" w:hAnsi="Times New Roman" w:cs="Times New Roman"/>
          <w:color w:val="000000" w:themeColor="text1"/>
          <w:sz w:val="24"/>
          <w:szCs w:val="24"/>
        </w:rPr>
        <w:t>will be</w:t>
      </w:r>
      <w:r w:rsidR="001808C9" w:rsidRPr="00C05B05">
        <w:rPr>
          <w:rFonts w:ascii="Times New Roman" w:hAnsi="Times New Roman" w:cs="Times New Roman"/>
          <w:color w:val="000000" w:themeColor="text1"/>
          <w:sz w:val="24"/>
          <w:szCs w:val="24"/>
        </w:rPr>
        <w:t xml:space="preserve"> at the </w:t>
      </w:r>
      <w:r w:rsidR="00B60394" w:rsidRPr="00C05B05">
        <w:rPr>
          <w:rFonts w:ascii="Times New Roman" w:hAnsi="Times New Roman" w:cs="Times New Roman"/>
          <w:color w:val="000000" w:themeColor="text1"/>
          <w:sz w:val="24"/>
          <w:szCs w:val="24"/>
        </w:rPr>
        <w:t xml:space="preserve">beginning </w:t>
      </w:r>
      <w:r w:rsidR="00A3636F" w:rsidRPr="00C05B05">
        <w:rPr>
          <w:rFonts w:ascii="Times New Roman" w:hAnsi="Times New Roman" w:cs="Times New Roman"/>
          <w:color w:val="000000" w:themeColor="text1"/>
          <w:sz w:val="24"/>
          <w:szCs w:val="24"/>
        </w:rPr>
        <w:t>(see lesson plans A)</w:t>
      </w:r>
      <w:r w:rsidR="002E76A6" w:rsidRPr="00C05B05">
        <w:rPr>
          <w:rFonts w:ascii="Times New Roman" w:hAnsi="Times New Roman" w:cs="Times New Roman"/>
          <w:color w:val="000000" w:themeColor="text1"/>
          <w:sz w:val="24"/>
          <w:szCs w:val="24"/>
        </w:rPr>
        <w:t xml:space="preserve">, </w:t>
      </w:r>
      <w:r w:rsidR="00A3636F" w:rsidRPr="00C05B05">
        <w:rPr>
          <w:rFonts w:ascii="Times New Roman" w:hAnsi="Times New Roman" w:cs="Times New Roman"/>
          <w:color w:val="000000" w:themeColor="text1"/>
          <w:sz w:val="24"/>
          <w:szCs w:val="24"/>
        </w:rPr>
        <w:t>the halfway point (See lesson plan B)</w:t>
      </w:r>
      <w:r w:rsidR="002E76A6" w:rsidRPr="00C05B05">
        <w:rPr>
          <w:rFonts w:ascii="Times New Roman" w:hAnsi="Times New Roman" w:cs="Times New Roman"/>
          <w:color w:val="000000" w:themeColor="text1"/>
          <w:sz w:val="24"/>
          <w:szCs w:val="24"/>
        </w:rPr>
        <w:t xml:space="preserve"> and coming up towards the end (See lesson plan C) </w:t>
      </w:r>
      <w:r w:rsidR="001808C9" w:rsidRPr="00C05B05">
        <w:rPr>
          <w:rFonts w:ascii="Times New Roman" w:hAnsi="Times New Roman" w:cs="Times New Roman"/>
          <w:color w:val="000000" w:themeColor="text1"/>
          <w:sz w:val="24"/>
          <w:szCs w:val="24"/>
        </w:rPr>
        <w:t xml:space="preserve">of their learning in </w:t>
      </w:r>
      <w:r w:rsidR="00160E49" w:rsidRPr="00C05B05">
        <w:rPr>
          <w:rFonts w:ascii="Times New Roman" w:hAnsi="Times New Roman" w:cs="Times New Roman"/>
          <w:color w:val="000000" w:themeColor="text1"/>
          <w:sz w:val="24"/>
          <w:szCs w:val="24"/>
        </w:rPr>
        <w:t xml:space="preserve">the selected </w:t>
      </w:r>
      <w:r w:rsidR="001808C9" w:rsidRPr="00C05B05">
        <w:rPr>
          <w:rFonts w:ascii="Times New Roman" w:hAnsi="Times New Roman" w:cs="Times New Roman"/>
          <w:color w:val="000000" w:themeColor="text1"/>
          <w:sz w:val="24"/>
          <w:szCs w:val="24"/>
        </w:rPr>
        <w:t>AoLE’s</w:t>
      </w:r>
      <w:r w:rsidR="002E76A6" w:rsidRPr="00C05B05">
        <w:rPr>
          <w:rFonts w:ascii="Times New Roman" w:hAnsi="Times New Roman" w:cs="Times New Roman"/>
          <w:color w:val="000000" w:themeColor="text1"/>
          <w:sz w:val="24"/>
          <w:szCs w:val="24"/>
        </w:rPr>
        <w:t xml:space="preserve">. They </w:t>
      </w:r>
      <w:r w:rsidR="00BB0488" w:rsidRPr="00C05B05">
        <w:rPr>
          <w:rFonts w:ascii="Times New Roman" w:hAnsi="Times New Roman" w:cs="Times New Roman"/>
          <w:color w:val="000000" w:themeColor="text1"/>
          <w:sz w:val="24"/>
          <w:szCs w:val="24"/>
        </w:rPr>
        <w:t xml:space="preserve">will be used to assess </w:t>
      </w:r>
      <w:r w:rsidR="00E0538D" w:rsidRPr="00C05B05">
        <w:rPr>
          <w:rFonts w:ascii="Times New Roman" w:hAnsi="Times New Roman" w:cs="Times New Roman"/>
          <w:color w:val="000000" w:themeColor="text1"/>
          <w:sz w:val="24"/>
          <w:szCs w:val="24"/>
        </w:rPr>
        <w:t>at what point of their progression they are currently in and what needs to be done to help them progress even further</w:t>
      </w:r>
      <w:r w:rsidR="000F08D0" w:rsidRPr="00C05B05">
        <w:rPr>
          <w:rFonts w:ascii="Times New Roman" w:hAnsi="Times New Roman" w:cs="Times New Roman"/>
          <w:color w:val="000000" w:themeColor="text1"/>
          <w:sz w:val="24"/>
          <w:szCs w:val="24"/>
        </w:rPr>
        <w:t xml:space="preserve"> and close the gap within their learning.</w:t>
      </w:r>
    </w:p>
    <w:p w14:paraId="5BA51407" w14:textId="63CAAE8D" w:rsidR="003B3F1E" w:rsidRPr="00C05B05" w:rsidRDefault="000E7508"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b/>
      </w:r>
      <w:r w:rsidR="00DA52CB" w:rsidRPr="00C05B05">
        <w:rPr>
          <w:rFonts w:ascii="Times New Roman" w:hAnsi="Times New Roman" w:cs="Times New Roman"/>
          <w:color w:val="000000" w:themeColor="text1"/>
          <w:sz w:val="24"/>
          <w:szCs w:val="24"/>
        </w:rPr>
        <w:t xml:space="preserve">It is argued </w:t>
      </w:r>
      <w:r w:rsidR="00A80E19" w:rsidRPr="00C05B05">
        <w:rPr>
          <w:rFonts w:ascii="Times New Roman" w:hAnsi="Times New Roman" w:cs="Times New Roman"/>
          <w:color w:val="000000" w:themeColor="text1"/>
          <w:sz w:val="24"/>
          <w:szCs w:val="24"/>
        </w:rPr>
        <w:t xml:space="preserve">by Paul Black and Dylan </w:t>
      </w:r>
      <w:r w:rsidR="00010C52" w:rsidRPr="00C05B05">
        <w:rPr>
          <w:rFonts w:ascii="Times New Roman" w:hAnsi="Times New Roman" w:cs="Times New Roman"/>
          <w:color w:val="000000" w:themeColor="text1"/>
          <w:sz w:val="24"/>
          <w:szCs w:val="24"/>
        </w:rPr>
        <w:t>Wiliam (</w:t>
      </w:r>
      <w:r w:rsidR="008D0021" w:rsidRPr="00C05B05">
        <w:rPr>
          <w:rFonts w:ascii="Times New Roman" w:hAnsi="Times New Roman" w:cs="Times New Roman"/>
          <w:color w:val="000000" w:themeColor="text1"/>
          <w:sz w:val="24"/>
          <w:szCs w:val="24"/>
        </w:rPr>
        <w:t>1998)</w:t>
      </w:r>
      <w:r w:rsidR="00FC51BF" w:rsidRPr="00C05B05">
        <w:rPr>
          <w:rFonts w:ascii="Times New Roman" w:hAnsi="Times New Roman" w:cs="Times New Roman"/>
          <w:color w:val="000000" w:themeColor="text1"/>
          <w:sz w:val="24"/>
          <w:szCs w:val="24"/>
        </w:rPr>
        <w:t xml:space="preserve"> </w:t>
      </w:r>
      <w:r w:rsidR="00DA52CB" w:rsidRPr="00C05B05">
        <w:rPr>
          <w:rFonts w:ascii="Times New Roman" w:hAnsi="Times New Roman" w:cs="Times New Roman"/>
          <w:color w:val="000000" w:themeColor="text1"/>
          <w:sz w:val="24"/>
          <w:szCs w:val="24"/>
        </w:rPr>
        <w:t xml:space="preserve">that </w:t>
      </w:r>
      <w:r w:rsidR="00BA47BA" w:rsidRPr="00C05B05">
        <w:rPr>
          <w:rFonts w:ascii="Times New Roman" w:hAnsi="Times New Roman" w:cs="Times New Roman"/>
          <w:color w:val="000000" w:themeColor="text1"/>
          <w:sz w:val="24"/>
          <w:szCs w:val="24"/>
        </w:rPr>
        <w:t xml:space="preserve">there is not enough </w:t>
      </w:r>
      <w:r w:rsidR="00B955DC" w:rsidRPr="00C05B05">
        <w:rPr>
          <w:rFonts w:ascii="Times New Roman" w:hAnsi="Times New Roman" w:cs="Times New Roman"/>
          <w:color w:val="000000" w:themeColor="text1"/>
          <w:sz w:val="24"/>
          <w:szCs w:val="24"/>
        </w:rPr>
        <w:t xml:space="preserve">focus </w:t>
      </w:r>
      <w:r w:rsidR="000161DF" w:rsidRPr="00C05B05">
        <w:rPr>
          <w:rFonts w:ascii="Times New Roman" w:hAnsi="Times New Roman" w:cs="Times New Roman"/>
          <w:color w:val="000000" w:themeColor="text1"/>
          <w:sz w:val="24"/>
          <w:szCs w:val="24"/>
        </w:rPr>
        <w:t xml:space="preserve">on feedback but too much focus on </w:t>
      </w:r>
      <w:r w:rsidR="00A80E19" w:rsidRPr="00C05B05">
        <w:rPr>
          <w:rFonts w:ascii="Times New Roman" w:hAnsi="Times New Roman" w:cs="Times New Roman"/>
          <w:color w:val="000000" w:themeColor="text1"/>
          <w:sz w:val="24"/>
          <w:szCs w:val="24"/>
        </w:rPr>
        <w:t>marks and grades</w:t>
      </w:r>
      <w:r w:rsidR="00FD46B2" w:rsidRPr="00C05B05">
        <w:rPr>
          <w:rFonts w:ascii="Times New Roman" w:hAnsi="Times New Roman" w:cs="Times New Roman"/>
          <w:color w:val="000000" w:themeColor="text1"/>
          <w:sz w:val="24"/>
          <w:szCs w:val="24"/>
        </w:rPr>
        <w:t xml:space="preserve">. </w:t>
      </w:r>
      <w:r w:rsidR="0069261F" w:rsidRPr="00C05B05">
        <w:rPr>
          <w:rFonts w:ascii="Times New Roman" w:hAnsi="Times New Roman" w:cs="Times New Roman"/>
          <w:color w:val="000000" w:themeColor="text1"/>
          <w:sz w:val="24"/>
          <w:szCs w:val="24"/>
        </w:rPr>
        <w:t>Clear and effective use</w:t>
      </w:r>
      <w:r w:rsidR="00B65CA8" w:rsidRPr="00C05B05">
        <w:rPr>
          <w:rFonts w:ascii="Times New Roman" w:hAnsi="Times New Roman" w:cs="Times New Roman"/>
          <w:color w:val="000000" w:themeColor="text1"/>
          <w:sz w:val="24"/>
          <w:szCs w:val="24"/>
        </w:rPr>
        <w:t xml:space="preserve"> and quality of feedback allows </w:t>
      </w:r>
      <w:r w:rsidR="00574FAB" w:rsidRPr="00C05B05">
        <w:rPr>
          <w:rFonts w:ascii="Times New Roman" w:hAnsi="Times New Roman" w:cs="Times New Roman"/>
          <w:color w:val="000000" w:themeColor="text1"/>
          <w:sz w:val="24"/>
          <w:szCs w:val="24"/>
        </w:rPr>
        <w:t xml:space="preserve">teachers to effectively pass on </w:t>
      </w:r>
      <w:r w:rsidR="004C4472" w:rsidRPr="00C05B05">
        <w:rPr>
          <w:rFonts w:ascii="Times New Roman" w:hAnsi="Times New Roman" w:cs="Times New Roman"/>
          <w:color w:val="000000" w:themeColor="text1"/>
          <w:sz w:val="24"/>
          <w:szCs w:val="24"/>
        </w:rPr>
        <w:t xml:space="preserve">comprehensive feedback to learners so that the learners can better understand </w:t>
      </w:r>
      <w:r w:rsidR="007A7FE3">
        <w:rPr>
          <w:rFonts w:ascii="Times New Roman" w:hAnsi="Times New Roman" w:cs="Times New Roman"/>
          <w:color w:val="000000" w:themeColor="text1"/>
          <w:sz w:val="24"/>
          <w:szCs w:val="24"/>
        </w:rPr>
        <w:t>the steps needed</w:t>
      </w:r>
      <w:r w:rsidR="004C4472" w:rsidRPr="00C05B05">
        <w:rPr>
          <w:rFonts w:ascii="Times New Roman" w:hAnsi="Times New Roman" w:cs="Times New Roman"/>
          <w:color w:val="000000" w:themeColor="text1"/>
          <w:sz w:val="24"/>
          <w:szCs w:val="24"/>
        </w:rPr>
        <w:t xml:space="preserve"> to improve.</w:t>
      </w:r>
      <w:r w:rsidR="00B416EB" w:rsidRPr="00C05B05">
        <w:rPr>
          <w:rFonts w:ascii="Times New Roman" w:hAnsi="Times New Roman" w:cs="Times New Roman"/>
          <w:color w:val="000000" w:themeColor="text1"/>
          <w:sz w:val="24"/>
          <w:szCs w:val="24"/>
        </w:rPr>
        <w:t xml:space="preserve"> The learner and the teacher are able to communicate with each other to better learn where the learner currently is, where they want to ge</w:t>
      </w:r>
      <w:r w:rsidR="00BA30CA" w:rsidRPr="00C05B05">
        <w:rPr>
          <w:rFonts w:ascii="Times New Roman" w:hAnsi="Times New Roman" w:cs="Times New Roman"/>
          <w:color w:val="000000" w:themeColor="text1"/>
          <w:sz w:val="24"/>
          <w:szCs w:val="24"/>
        </w:rPr>
        <w:t xml:space="preserve">t to and what’s the best way to get there. </w:t>
      </w:r>
    </w:p>
    <w:p w14:paraId="13AC25BF" w14:textId="23249F9A" w:rsidR="00DB1C98" w:rsidRPr="00C05B05" w:rsidRDefault="006B0D0D"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b/>
      </w:r>
      <w:r w:rsidR="00140011" w:rsidRPr="00C05B05">
        <w:rPr>
          <w:rFonts w:ascii="Times New Roman" w:hAnsi="Times New Roman" w:cs="Times New Roman"/>
          <w:color w:val="000000" w:themeColor="text1"/>
          <w:sz w:val="24"/>
          <w:szCs w:val="24"/>
        </w:rPr>
        <w:t xml:space="preserve">The 3 AoLE’s I have chosen to focus on are </w:t>
      </w:r>
      <w:r w:rsidR="001C574B" w:rsidRPr="00C05B05">
        <w:rPr>
          <w:rFonts w:ascii="Times New Roman" w:hAnsi="Times New Roman" w:cs="Times New Roman"/>
          <w:color w:val="000000" w:themeColor="text1"/>
          <w:sz w:val="24"/>
          <w:szCs w:val="24"/>
        </w:rPr>
        <w:t>M</w:t>
      </w:r>
      <w:r w:rsidR="00140011" w:rsidRPr="00C05B05">
        <w:rPr>
          <w:rFonts w:ascii="Times New Roman" w:hAnsi="Times New Roman" w:cs="Times New Roman"/>
          <w:color w:val="000000" w:themeColor="text1"/>
          <w:sz w:val="24"/>
          <w:szCs w:val="24"/>
        </w:rPr>
        <w:t>athem</w:t>
      </w:r>
      <w:r w:rsidR="008D0021" w:rsidRPr="00C05B05">
        <w:rPr>
          <w:rFonts w:ascii="Times New Roman" w:hAnsi="Times New Roman" w:cs="Times New Roman"/>
          <w:color w:val="000000" w:themeColor="text1"/>
          <w:sz w:val="24"/>
          <w:szCs w:val="24"/>
        </w:rPr>
        <w:t>atics</w:t>
      </w:r>
      <w:r w:rsidR="00140011" w:rsidRPr="00C05B05">
        <w:rPr>
          <w:rFonts w:ascii="Times New Roman" w:hAnsi="Times New Roman" w:cs="Times New Roman"/>
          <w:color w:val="000000" w:themeColor="text1"/>
          <w:sz w:val="24"/>
          <w:szCs w:val="24"/>
        </w:rPr>
        <w:t>, Languages, Literacy and Communications</w:t>
      </w:r>
      <w:r w:rsidR="00E32EA3" w:rsidRPr="00C05B05">
        <w:rPr>
          <w:rFonts w:ascii="Times New Roman" w:hAnsi="Times New Roman" w:cs="Times New Roman"/>
          <w:color w:val="000000" w:themeColor="text1"/>
          <w:sz w:val="24"/>
          <w:szCs w:val="24"/>
        </w:rPr>
        <w:t xml:space="preserve"> </w:t>
      </w:r>
      <w:r w:rsidR="00CE4FF4" w:rsidRPr="00C05B05">
        <w:rPr>
          <w:rFonts w:ascii="Times New Roman" w:hAnsi="Times New Roman" w:cs="Times New Roman"/>
          <w:color w:val="000000" w:themeColor="text1"/>
          <w:sz w:val="24"/>
          <w:szCs w:val="24"/>
        </w:rPr>
        <w:t>(</w:t>
      </w:r>
      <w:r w:rsidR="00004C90" w:rsidRPr="00C05B05">
        <w:rPr>
          <w:rFonts w:ascii="Times New Roman" w:hAnsi="Times New Roman" w:cs="Times New Roman"/>
          <w:color w:val="000000" w:themeColor="text1"/>
          <w:sz w:val="24"/>
          <w:szCs w:val="24"/>
        </w:rPr>
        <w:t>LLC),</w:t>
      </w:r>
      <w:r w:rsidR="00140011" w:rsidRPr="00C05B05">
        <w:rPr>
          <w:rFonts w:ascii="Times New Roman" w:hAnsi="Times New Roman" w:cs="Times New Roman"/>
          <w:color w:val="000000" w:themeColor="text1"/>
          <w:sz w:val="24"/>
          <w:szCs w:val="24"/>
        </w:rPr>
        <w:t xml:space="preserve"> and </w:t>
      </w:r>
      <w:r w:rsidR="00567898" w:rsidRPr="00C05B05">
        <w:rPr>
          <w:rFonts w:ascii="Times New Roman" w:hAnsi="Times New Roman" w:cs="Times New Roman"/>
          <w:color w:val="000000" w:themeColor="text1"/>
          <w:sz w:val="24"/>
          <w:szCs w:val="24"/>
        </w:rPr>
        <w:t xml:space="preserve">Humanities. </w:t>
      </w:r>
      <w:r w:rsidR="00EC0362" w:rsidRPr="00C05B05">
        <w:rPr>
          <w:rFonts w:ascii="Times New Roman" w:hAnsi="Times New Roman" w:cs="Times New Roman"/>
          <w:color w:val="000000" w:themeColor="text1"/>
          <w:sz w:val="24"/>
          <w:szCs w:val="24"/>
        </w:rPr>
        <w:t xml:space="preserve"> </w:t>
      </w:r>
      <w:r w:rsidR="0038379B" w:rsidRPr="00C05B05">
        <w:rPr>
          <w:rFonts w:ascii="Times New Roman" w:hAnsi="Times New Roman" w:cs="Times New Roman"/>
          <w:color w:val="000000" w:themeColor="text1"/>
          <w:sz w:val="24"/>
          <w:szCs w:val="24"/>
        </w:rPr>
        <w:t>The new Curriculum for Wales</w:t>
      </w:r>
      <w:r w:rsidR="00ED5E40" w:rsidRPr="00C05B05">
        <w:rPr>
          <w:rFonts w:ascii="Times New Roman" w:hAnsi="Times New Roman" w:cs="Times New Roman"/>
          <w:color w:val="000000" w:themeColor="text1"/>
          <w:sz w:val="24"/>
          <w:szCs w:val="24"/>
        </w:rPr>
        <w:t xml:space="preserve"> </w:t>
      </w:r>
      <w:r w:rsidR="00A279A9" w:rsidRPr="00C05B05">
        <w:rPr>
          <w:rFonts w:ascii="Times New Roman" w:hAnsi="Times New Roman" w:cs="Times New Roman"/>
          <w:color w:val="000000" w:themeColor="text1"/>
          <w:sz w:val="24"/>
          <w:szCs w:val="24"/>
        </w:rPr>
        <w:t xml:space="preserve">argues argues </w:t>
      </w:r>
      <w:r w:rsidR="00A75229" w:rsidRPr="00C05B05">
        <w:rPr>
          <w:rFonts w:ascii="Times New Roman" w:hAnsi="Times New Roman" w:cs="Times New Roman"/>
          <w:color w:val="000000" w:themeColor="text1"/>
          <w:sz w:val="24"/>
          <w:szCs w:val="24"/>
        </w:rPr>
        <w:t xml:space="preserve">that Mathematics plays a vital role in </w:t>
      </w:r>
      <w:r w:rsidR="00E54D6B" w:rsidRPr="00C05B05">
        <w:rPr>
          <w:rFonts w:ascii="Times New Roman" w:hAnsi="Times New Roman" w:cs="Times New Roman"/>
          <w:color w:val="000000" w:themeColor="text1"/>
          <w:sz w:val="24"/>
          <w:szCs w:val="24"/>
        </w:rPr>
        <w:t>day-to-day</w:t>
      </w:r>
      <w:r w:rsidR="00A75229" w:rsidRPr="00C05B05">
        <w:rPr>
          <w:rFonts w:ascii="Times New Roman" w:hAnsi="Times New Roman" w:cs="Times New Roman"/>
          <w:color w:val="000000" w:themeColor="text1"/>
          <w:sz w:val="24"/>
          <w:szCs w:val="24"/>
        </w:rPr>
        <w:t xml:space="preserve"> lif</w:t>
      </w:r>
      <w:r w:rsidR="00F74D6C" w:rsidRPr="00C05B05">
        <w:rPr>
          <w:rFonts w:ascii="Times New Roman" w:hAnsi="Times New Roman" w:cs="Times New Roman"/>
          <w:color w:val="000000" w:themeColor="text1"/>
          <w:sz w:val="24"/>
          <w:szCs w:val="24"/>
        </w:rPr>
        <w:t xml:space="preserve">e. It is important that mathematical skills are </w:t>
      </w:r>
      <w:r w:rsidR="00250884" w:rsidRPr="00C05B05">
        <w:rPr>
          <w:rFonts w:ascii="Times New Roman" w:hAnsi="Times New Roman" w:cs="Times New Roman"/>
          <w:color w:val="000000" w:themeColor="text1"/>
          <w:sz w:val="24"/>
          <w:szCs w:val="24"/>
        </w:rPr>
        <w:t>developed,</w:t>
      </w:r>
      <w:r w:rsidR="00F74D6C" w:rsidRPr="00C05B05">
        <w:rPr>
          <w:rFonts w:ascii="Times New Roman" w:hAnsi="Times New Roman" w:cs="Times New Roman"/>
          <w:color w:val="000000" w:themeColor="text1"/>
          <w:sz w:val="24"/>
          <w:szCs w:val="24"/>
        </w:rPr>
        <w:t xml:space="preserve"> </w:t>
      </w:r>
      <w:r w:rsidR="007D7FD6" w:rsidRPr="00C05B05">
        <w:rPr>
          <w:rFonts w:ascii="Times New Roman" w:hAnsi="Times New Roman" w:cs="Times New Roman"/>
          <w:color w:val="000000" w:themeColor="text1"/>
          <w:sz w:val="24"/>
          <w:szCs w:val="24"/>
        </w:rPr>
        <w:t xml:space="preserve">and progression recorded to help learners </w:t>
      </w:r>
      <w:r w:rsidR="007A7FE3">
        <w:rPr>
          <w:rFonts w:ascii="Times New Roman" w:hAnsi="Times New Roman" w:cs="Times New Roman"/>
          <w:color w:val="000000" w:themeColor="text1"/>
          <w:sz w:val="24"/>
          <w:szCs w:val="24"/>
        </w:rPr>
        <w:t>focus</w:t>
      </w:r>
      <w:r w:rsidR="007D7FD6" w:rsidRPr="00C05B05">
        <w:rPr>
          <w:rFonts w:ascii="Times New Roman" w:hAnsi="Times New Roman" w:cs="Times New Roman"/>
          <w:color w:val="000000" w:themeColor="text1"/>
          <w:sz w:val="24"/>
          <w:szCs w:val="24"/>
        </w:rPr>
        <w:t xml:space="preserve"> in on these skills to help them navigate </w:t>
      </w:r>
      <w:r w:rsidR="002F2A85" w:rsidRPr="00C05B05">
        <w:rPr>
          <w:rFonts w:ascii="Times New Roman" w:hAnsi="Times New Roman" w:cs="Times New Roman"/>
          <w:color w:val="000000" w:themeColor="text1"/>
          <w:sz w:val="24"/>
          <w:szCs w:val="24"/>
        </w:rPr>
        <w:t>real life events.</w:t>
      </w:r>
      <w:r w:rsidR="00F55DE7" w:rsidRPr="00C05B05">
        <w:rPr>
          <w:rFonts w:ascii="Times New Roman" w:hAnsi="Times New Roman" w:cs="Times New Roman"/>
          <w:color w:val="000000" w:themeColor="text1"/>
          <w:sz w:val="24"/>
          <w:szCs w:val="24"/>
        </w:rPr>
        <w:t xml:space="preserve"> It is stated that Mathematics </w:t>
      </w:r>
      <w:r w:rsidR="00250884" w:rsidRPr="00C05B05">
        <w:rPr>
          <w:rFonts w:ascii="Times New Roman" w:hAnsi="Times New Roman" w:cs="Times New Roman"/>
          <w:color w:val="000000" w:themeColor="text1"/>
          <w:sz w:val="24"/>
          <w:szCs w:val="24"/>
        </w:rPr>
        <w:t>“</w:t>
      </w:r>
      <w:r w:rsidR="00F55DE7" w:rsidRPr="00C05B05">
        <w:rPr>
          <w:rFonts w:ascii="Times New Roman" w:eastAsia="Times New Roman" w:hAnsi="Times New Roman" w:cs="Times New Roman"/>
          <w:color w:val="000000" w:themeColor="text1"/>
          <w:sz w:val="24"/>
          <w:szCs w:val="24"/>
          <w:shd w:val="clear" w:color="auto" w:fill="FFFFFF"/>
        </w:rPr>
        <w:t>can help the</w:t>
      </w:r>
      <w:r w:rsidR="000A41BB" w:rsidRPr="00C05B05">
        <w:rPr>
          <w:rFonts w:ascii="Times New Roman" w:eastAsia="Times New Roman" w:hAnsi="Times New Roman" w:cs="Times New Roman"/>
          <w:color w:val="000000" w:themeColor="text1"/>
          <w:sz w:val="24"/>
          <w:szCs w:val="24"/>
          <w:shd w:val="clear" w:color="auto" w:fill="FFFFFF"/>
        </w:rPr>
        <w:t xml:space="preserve"> learners</w:t>
      </w:r>
      <w:r w:rsidR="00F55DE7" w:rsidRPr="00C05B05">
        <w:rPr>
          <w:rFonts w:ascii="Times New Roman" w:eastAsia="Times New Roman" w:hAnsi="Times New Roman" w:cs="Times New Roman"/>
          <w:color w:val="000000" w:themeColor="text1"/>
          <w:sz w:val="24"/>
          <w:szCs w:val="24"/>
          <w:shd w:val="clear" w:color="auto" w:fill="FFFFFF"/>
        </w:rPr>
        <w:t xml:space="preserve"> become healthy, confident individuals, ready to lead fulfilling lives as valued members of society</w:t>
      </w:r>
      <w:r w:rsidR="00250884" w:rsidRPr="00C05B05">
        <w:rPr>
          <w:rFonts w:ascii="Times New Roman" w:eastAsia="Times New Roman" w:hAnsi="Times New Roman" w:cs="Times New Roman"/>
          <w:color w:val="000000" w:themeColor="text1"/>
          <w:sz w:val="24"/>
          <w:szCs w:val="24"/>
          <w:shd w:val="clear" w:color="auto" w:fill="FFFFFF"/>
        </w:rPr>
        <w:t>”</w:t>
      </w:r>
      <w:r w:rsidR="00EA63D3" w:rsidRPr="00C05B05">
        <w:rPr>
          <w:rFonts w:ascii="Times New Roman" w:eastAsia="Times New Roman" w:hAnsi="Times New Roman" w:cs="Times New Roman"/>
          <w:color w:val="000000" w:themeColor="text1"/>
          <w:sz w:val="24"/>
          <w:szCs w:val="24"/>
          <w:shd w:val="clear" w:color="auto" w:fill="FFFFFF"/>
        </w:rPr>
        <w:t xml:space="preserve"> (Curriculum for Wales</w:t>
      </w:r>
      <w:r w:rsidR="00657E5C" w:rsidRPr="00C05B05">
        <w:rPr>
          <w:rFonts w:ascii="Times New Roman" w:eastAsia="Times New Roman" w:hAnsi="Times New Roman" w:cs="Times New Roman"/>
          <w:color w:val="000000" w:themeColor="text1"/>
          <w:sz w:val="24"/>
          <w:szCs w:val="24"/>
          <w:shd w:val="clear" w:color="auto" w:fill="FFFFFF"/>
        </w:rPr>
        <w:t>, 2019).</w:t>
      </w:r>
      <w:r w:rsidR="00AB63D0" w:rsidRPr="00C05B05">
        <w:rPr>
          <w:rFonts w:ascii="Times New Roman" w:eastAsia="Times New Roman" w:hAnsi="Times New Roman" w:cs="Times New Roman"/>
          <w:color w:val="000000" w:themeColor="text1"/>
          <w:sz w:val="24"/>
          <w:szCs w:val="24"/>
          <w:shd w:val="clear" w:color="auto" w:fill="FFFFFF"/>
        </w:rPr>
        <w:t xml:space="preserve"> </w:t>
      </w:r>
      <w:r w:rsidR="00B7091B" w:rsidRPr="00C05B05">
        <w:rPr>
          <w:rFonts w:ascii="Times New Roman" w:eastAsia="Times New Roman" w:hAnsi="Times New Roman" w:cs="Times New Roman"/>
          <w:color w:val="000000" w:themeColor="text1"/>
          <w:sz w:val="24"/>
          <w:szCs w:val="24"/>
          <w:shd w:val="clear" w:color="auto" w:fill="FFFFFF"/>
        </w:rPr>
        <w:t>LL</w:t>
      </w:r>
      <w:r w:rsidR="008145D5" w:rsidRPr="00C05B05">
        <w:rPr>
          <w:rFonts w:ascii="Times New Roman" w:eastAsia="Times New Roman" w:hAnsi="Times New Roman" w:cs="Times New Roman"/>
          <w:color w:val="000000" w:themeColor="text1"/>
          <w:sz w:val="24"/>
          <w:szCs w:val="24"/>
          <w:shd w:val="clear" w:color="auto" w:fill="FFFFFF"/>
        </w:rPr>
        <w:t>C allows learners to</w:t>
      </w:r>
      <w:r w:rsidR="00167711" w:rsidRPr="00C05B05">
        <w:rPr>
          <w:rFonts w:ascii="Times New Roman" w:eastAsia="Times New Roman" w:hAnsi="Times New Roman" w:cs="Times New Roman"/>
          <w:color w:val="000000" w:themeColor="text1"/>
          <w:sz w:val="24"/>
          <w:szCs w:val="24"/>
          <w:shd w:val="clear" w:color="auto" w:fill="FFFFFF"/>
        </w:rPr>
        <w:t xml:space="preserve"> develop their own sense of identity and </w:t>
      </w:r>
      <w:r w:rsidR="00203A73" w:rsidRPr="00C05B05">
        <w:rPr>
          <w:rFonts w:ascii="Times New Roman" w:eastAsia="Times New Roman" w:hAnsi="Times New Roman" w:cs="Times New Roman"/>
          <w:color w:val="000000" w:themeColor="text1"/>
          <w:sz w:val="24"/>
          <w:szCs w:val="24"/>
          <w:shd w:val="clear" w:color="auto" w:fill="FFFFFF"/>
        </w:rPr>
        <w:t xml:space="preserve">learn to communicate clearly and efficiently. </w:t>
      </w:r>
      <w:r w:rsidR="006F35FF" w:rsidRPr="00C05B05">
        <w:rPr>
          <w:rFonts w:ascii="Times New Roman" w:eastAsia="Times New Roman" w:hAnsi="Times New Roman" w:cs="Times New Roman"/>
          <w:color w:val="000000" w:themeColor="text1"/>
          <w:sz w:val="24"/>
          <w:szCs w:val="24"/>
          <w:shd w:val="clear" w:color="auto" w:fill="FFFFFF"/>
        </w:rPr>
        <w:t>It helps learners develop a greater understanding of</w:t>
      </w:r>
      <w:r w:rsidR="00E2502E" w:rsidRPr="00C05B05">
        <w:rPr>
          <w:rFonts w:ascii="Times New Roman" w:eastAsia="Times New Roman" w:hAnsi="Times New Roman" w:cs="Times New Roman"/>
          <w:color w:val="000000" w:themeColor="text1"/>
          <w:sz w:val="24"/>
          <w:szCs w:val="24"/>
          <w:shd w:val="clear" w:color="auto" w:fill="FFFFFF"/>
        </w:rPr>
        <w:t xml:space="preserve"> everything around them including the world and other people</w:t>
      </w:r>
      <w:r w:rsidR="00581644" w:rsidRPr="00C05B05">
        <w:rPr>
          <w:rFonts w:ascii="Times New Roman" w:eastAsia="Times New Roman" w:hAnsi="Times New Roman" w:cs="Times New Roman"/>
          <w:color w:val="000000" w:themeColor="text1"/>
          <w:sz w:val="24"/>
          <w:szCs w:val="24"/>
          <w:shd w:val="clear" w:color="auto" w:fill="FFFFFF"/>
        </w:rPr>
        <w:t xml:space="preserve">. </w:t>
      </w:r>
      <w:r w:rsidR="004B60F5" w:rsidRPr="00C05B05">
        <w:rPr>
          <w:rFonts w:ascii="Times New Roman" w:eastAsia="Times New Roman" w:hAnsi="Times New Roman" w:cs="Times New Roman"/>
          <w:color w:val="000000" w:themeColor="text1"/>
          <w:sz w:val="24"/>
          <w:szCs w:val="24"/>
          <w:shd w:val="clear" w:color="auto" w:fill="FFFFFF"/>
        </w:rPr>
        <w:t xml:space="preserve">Developing LLC skills can </w:t>
      </w:r>
      <w:r w:rsidR="007A7FE3">
        <w:rPr>
          <w:rFonts w:ascii="Times New Roman" w:eastAsia="Times New Roman" w:hAnsi="Times New Roman" w:cs="Times New Roman"/>
          <w:color w:val="000000" w:themeColor="text1"/>
          <w:sz w:val="24"/>
          <w:szCs w:val="24"/>
          <w:shd w:val="clear" w:color="auto" w:fill="FFFFFF"/>
        </w:rPr>
        <w:t xml:space="preserve">improve </w:t>
      </w:r>
      <w:r w:rsidR="004B60F5" w:rsidRPr="00C05B05">
        <w:rPr>
          <w:rFonts w:ascii="Times New Roman" w:eastAsia="Times New Roman" w:hAnsi="Times New Roman" w:cs="Times New Roman"/>
          <w:color w:val="000000" w:themeColor="text1"/>
          <w:sz w:val="24"/>
          <w:szCs w:val="24"/>
          <w:shd w:val="clear" w:color="auto" w:fill="FFFFFF"/>
        </w:rPr>
        <w:t>access to new opportunities</w:t>
      </w:r>
      <w:r w:rsidR="00F76CF1" w:rsidRPr="00C05B05">
        <w:rPr>
          <w:rFonts w:ascii="Times New Roman" w:eastAsia="Times New Roman" w:hAnsi="Times New Roman" w:cs="Times New Roman"/>
          <w:color w:val="000000" w:themeColor="text1"/>
          <w:sz w:val="24"/>
          <w:szCs w:val="24"/>
          <w:shd w:val="clear" w:color="auto" w:fill="FFFFFF"/>
        </w:rPr>
        <w:t xml:space="preserve"> allowing </w:t>
      </w:r>
      <w:r w:rsidR="007A7FE3">
        <w:rPr>
          <w:rFonts w:ascii="Times New Roman" w:eastAsia="Times New Roman" w:hAnsi="Times New Roman" w:cs="Times New Roman"/>
          <w:color w:val="000000" w:themeColor="text1"/>
          <w:sz w:val="24"/>
          <w:szCs w:val="24"/>
          <w:shd w:val="clear" w:color="auto" w:fill="FFFFFF"/>
        </w:rPr>
        <w:t>children</w:t>
      </w:r>
      <w:r w:rsidR="00F76CF1" w:rsidRPr="00C05B05">
        <w:rPr>
          <w:rFonts w:ascii="Times New Roman" w:eastAsia="Times New Roman" w:hAnsi="Times New Roman" w:cs="Times New Roman"/>
          <w:color w:val="000000" w:themeColor="text1"/>
          <w:sz w:val="24"/>
          <w:szCs w:val="24"/>
          <w:shd w:val="clear" w:color="auto" w:fill="FFFFFF"/>
        </w:rPr>
        <w:t xml:space="preserve"> to </w:t>
      </w:r>
      <w:r w:rsidR="00ED3367" w:rsidRPr="00C05B05">
        <w:rPr>
          <w:rFonts w:ascii="Times New Roman" w:eastAsia="Times New Roman" w:hAnsi="Times New Roman" w:cs="Times New Roman"/>
          <w:color w:val="000000" w:themeColor="text1"/>
          <w:sz w:val="24"/>
          <w:szCs w:val="24"/>
          <w:shd w:val="clear" w:color="auto" w:fill="FFFFFF"/>
        </w:rPr>
        <w:t>meet new people and continue to develop these skills (Curriculum</w:t>
      </w:r>
      <w:r w:rsidR="00653F32" w:rsidRPr="00C05B05">
        <w:rPr>
          <w:rFonts w:ascii="Times New Roman" w:eastAsia="Times New Roman" w:hAnsi="Times New Roman" w:cs="Times New Roman"/>
          <w:color w:val="000000" w:themeColor="text1"/>
          <w:sz w:val="24"/>
          <w:szCs w:val="24"/>
          <w:shd w:val="clear" w:color="auto" w:fill="FFFFFF"/>
        </w:rPr>
        <w:t xml:space="preserve"> for Wales, 2019). The humanities </w:t>
      </w:r>
      <w:r w:rsidR="000F458D" w:rsidRPr="00C05B05">
        <w:rPr>
          <w:rFonts w:ascii="Times New Roman" w:eastAsia="Times New Roman" w:hAnsi="Times New Roman" w:cs="Times New Roman"/>
          <w:color w:val="000000" w:themeColor="text1"/>
          <w:sz w:val="24"/>
          <w:szCs w:val="24"/>
          <w:shd w:val="clear" w:color="auto" w:fill="FFFFFF"/>
        </w:rPr>
        <w:t>area of learning contains aspects of history,</w:t>
      </w:r>
      <w:r w:rsidR="00F620D2" w:rsidRPr="00C05B05">
        <w:rPr>
          <w:rFonts w:ascii="Times New Roman" w:eastAsia="Times New Roman" w:hAnsi="Times New Roman" w:cs="Times New Roman"/>
          <w:color w:val="000000" w:themeColor="text1"/>
          <w:sz w:val="24"/>
          <w:szCs w:val="24"/>
          <w:shd w:val="clear" w:color="auto" w:fill="FFFFFF"/>
        </w:rPr>
        <w:t xml:space="preserve"> religion, </w:t>
      </w:r>
      <w:r w:rsidR="003D741E" w:rsidRPr="00C05B05">
        <w:rPr>
          <w:rFonts w:ascii="Times New Roman" w:eastAsia="Times New Roman" w:hAnsi="Times New Roman" w:cs="Times New Roman"/>
          <w:color w:val="000000" w:themeColor="text1"/>
          <w:sz w:val="24"/>
          <w:szCs w:val="24"/>
          <w:shd w:val="clear" w:color="auto" w:fill="FFFFFF"/>
        </w:rPr>
        <w:t>social studies, geography</w:t>
      </w:r>
      <w:r w:rsidR="0034397E" w:rsidRPr="00C05B05">
        <w:rPr>
          <w:rFonts w:ascii="Times New Roman" w:eastAsia="Times New Roman" w:hAnsi="Times New Roman" w:cs="Times New Roman"/>
          <w:color w:val="000000" w:themeColor="text1"/>
          <w:sz w:val="24"/>
          <w:szCs w:val="24"/>
          <w:shd w:val="clear" w:color="auto" w:fill="FFFFFF"/>
        </w:rPr>
        <w:t xml:space="preserve">, values and ethics. </w:t>
      </w:r>
      <w:r w:rsidR="00DF735B" w:rsidRPr="00C05B05">
        <w:rPr>
          <w:rFonts w:ascii="Times New Roman" w:eastAsia="Times New Roman" w:hAnsi="Times New Roman" w:cs="Times New Roman"/>
          <w:color w:val="000000" w:themeColor="text1"/>
          <w:sz w:val="24"/>
          <w:szCs w:val="24"/>
          <w:shd w:val="clear" w:color="auto" w:fill="FFFFFF"/>
        </w:rPr>
        <w:t>This can allow for the introduction of further studies of hu</w:t>
      </w:r>
      <w:r w:rsidR="0021632C" w:rsidRPr="00C05B05">
        <w:rPr>
          <w:rFonts w:ascii="Times New Roman" w:eastAsia="Times New Roman" w:hAnsi="Times New Roman" w:cs="Times New Roman"/>
          <w:color w:val="000000" w:themeColor="text1"/>
          <w:sz w:val="24"/>
          <w:szCs w:val="24"/>
          <w:shd w:val="clear" w:color="auto" w:fill="FFFFFF"/>
        </w:rPr>
        <w:t>manities like psychology and sociology further on their education.</w:t>
      </w:r>
      <w:r w:rsidR="00EF0D2F" w:rsidRPr="00C05B05">
        <w:rPr>
          <w:rFonts w:ascii="Times New Roman" w:eastAsia="Times New Roman" w:hAnsi="Times New Roman" w:cs="Times New Roman"/>
          <w:color w:val="000000" w:themeColor="text1"/>
          <w:sz w:val="24"/>
          <w:szCs w:val="24"/>
          <w:shd w:val="clear" w:color="auto" w:fill="FFFFFF"/>
        </w:rPr>
        <w:t xml:space="preserve"> This area helps them learn about their human rights </w:t>
      </w:r>
      <w:r w:rsidR="00013F5F" w:rsidRPr="00C05B05">
        <w:rPr>
          <w:rFonts w:ascii="Times New Roman" w:eastAsia="Times New Roman" w:hAnsi="Times New Roman" w:cs="Times New Roman"/>
          <w:color w:val="000000" w:themeColor="text1"/>
          <w:sz w:val="24"/>
          <w:szCs w:val="24"/>
          <w:shd w:val="clear" w:color="auto" w:fill="FFFFFF"/>
        </w:rPr>
        <w:t xml:space="preserve">and how worldwide </w:t>
      </w:r>
      <w:r w:rsidR="00013F5F" w:rsidRPr="00C05B05">
        <w:rPr>
          <w:rFonts w:ascii="Times New Roman" w:eastAsia="Times New Roman" w:hAnsi="Times New Roman" w:cs="Times New Roman"/>
          <w:color w:val="000000" w:themeColor="text1"/>
          <w:sz w:val="24"/>
          <w:szCs w:val="24"/>
          <w:shd w:val="clear" w:color="auto" w:fill="FFFFFF"/>
        </w:rPr>
        <w:lastRenderedPageBreak/>
        <w:t>aspects like religion can influence the world.</w:t>
      </w:r>
      <w:r w:rsidR="002D7931" w:rsidRPr="00C05B05">
        <w:rPr>
          <w:rFonts w:ascii="Times New Roman" w:eastAsia="Times New Roman" w:hAnsi="Times New Roman" w:cs="Times New Roman"/>
          <w:color w:val="000000" w:themeColor="text1"/>
          <w:sz w:val="24"/>
          <w:szCs w:val="24"/>
          <w:shd w:val="clear" w:color="auto" w:fill="FFFFFF"/>
        </w:rPr>
        <w:t xml:space="preserve"> This area also allows them to explore their own personal views</w:t>
      </w:r>
      <w:r w:rsidR="00194720" w:rsidRPr="00C05B05">
        <w:rPr>
          <w:rFonts w:ascii="Times New Roman" w:eastAsia="Times New Roman" w:hAnsi="Times New Roman" w:cs="Times New Roman"/>
          <w:color w:val="000000" w:themeColor="text1"/>
          <w:sz w:val="24"/>
          <w:szCs w:val="24"/>
          <w:shd w:val="clear" w:color="auto" w:fill="FFFFFF"/>
        </w:rPr>
        <w:t xml:space="preserve"> and identify their own beliefs and values.</w:t>
      </w:r>
      <w:r w:rsidR="003C148B" w:rsidRPr="00C05B05">
        <w:rPr>
          <w:rFonts w:ascii="Times New Roman" w:eastAsia="Times New Roman" w:hAnsi="Times New Roman" w:cs="Times New Roman"/>
          <w:color w:val="000000" w:themeColor="text1"/>
          <w:sz w:val="24"/>
          <w:szCs w:val="24"/>
          <w:shd w:val="clear" w:color="auto" w:fill="FFFFFF"/>
        </w:rPr>
        <w:t xml:space="preserve"> By understanding their own beliefs, the learners are likely to </w:t>
      </w:r>
      <w:r w:rsidR="00340CE7" w:rsidRPr="00C05B05">
        <w:rPr>
          <w:rFonts w:ascii="Times New Roman" w:eastAsia="Times New Roman" w:hAnsi="Times New Roman" w:cs="Times New Roman"/>
          <w:color w:val="000000" w:themeColor="text1"/>
          <w:sz w:val="24"/>
          <w:szCs w:val="24"/>
          <w:shd w:val="clear" w:color="auto" w:fill="FFFFFF"/>
        </w:rPr>
        <w:t xml:space="preserve">have a better understanding of other </w:t>
      </w:r>
      <w:r w:rsidR="00C474BE" w:rsidRPr="00C05B05">
        <w:rPr>
          <w:rFonts w:ascii="Times New Roman" w:eastAsia="Times New Roman" w:hAnsi="Times New Roman" w:cs="Times New Roman"/>
          <w:color w:val="000000" w:themeColor="text1"/>
          <w:sz w:val="24"/>
          <w:szCs w:val="24"/>
          <w:shd w:val="clear" w:color="auto" w:fill="FFFFFF"/>
        </w:rPr>
        <w:t>people's</w:t>
      </w:r>
      <w:r w:rsidR="00340CE7" w:rsidRPr="00C05B05">
        <w:rPr>
          <w:rFonts w:ascii="Times New Roman" w:eastAsia="Times New Roman" w:hAnsi="Times New Roman" w:cs="Times New Roman"/>
          <w:color w:val="000000" w:themeColor="text1"/>
          <w:sz w:val="24"/>
          <w:szCs w:val="24"/>
          <w:shd w:val="clear" w:color="auto" w:fill="FFFFFF"/>
        </w:rPr>
        <w:t xml:space="preserve"> beliefs and will become more respectful of that</w:t>
      </w:r>
      <w:r w:rsidR="001E42DA" w:rsidRPr="00C05B05">
        <w:rPr>
          <w:rFonts w:ascii="Times New Roman" w:eastAsia="Times New Roman" w:hAnsi="Times New Roman" w:cs="Times New Roman"/>
          <w:color w:val="000000" w:themeColor="text1"/>
          <w:sz w:val="24"/>
          <w:szCs w:val="24"/>
          <w:shd w:val="clear" w:color="auto" w:fill="FFFFFF"/>
        </w:rPr>
        <w:t xml:space="preserve"> (Curriculum for Wales, 2019).</w:t>
      </w:r>
    </w:p>
    <w:p w14:paraId="4018E3FC" w14:textId="77777777" w:rsidR="00DB1C98" w:rsidRPr="00C05B05" w:rsidRDefault="00DB1C98" w:rsidP="00C05B05">
      <w:pPr>
        <w:spacing w:line="360" w:lineRule="auto"/>
        <w:rPr>
          <w:rFonts w:ascii="Times New Roman" w:hAnsi="Times New Roman" w:cs="Times New Roman"/>
          <w:color w:val="000000" w:themeColor="text1"/>
          <w:sz w:val="24"/>
          <w:szCs w:val="24"/>
        </w:rPr>
      </w:pPr>
    </w:p>
    <w:p w14:paraId="6393B934" w14:textId="72E8C491" w:rsidR="00166304" w:rsidRDefault="004C78BC" w:rsidP="00B372CB">
      <w:pPr>
        <w:spacing w:line="360" w:lineRule="auto"/>
        <w:ind w:firstLine="720"/>
        <w:textAlignment w:val="baseline"/>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 xml:space="preserve">There are </w:t>
      </w:r>
      <w:r w:rsidR="000137F6" w:rsidRPr="00C05B05">
        <w:rPr>
          <w:rFonts w:ascii="Times New Roman" w:hAnsi="Times New Roman" w:cs="Times New Roman"/>
          <w:color w:val="000000" w:themeColor="text1"/>
          <w:sz w:val="24"/>
          <w:szCs w:val="24"/>
        </w:rPr>
        <w:t xml:space="preserve">six AoLE’s </w:t>
      </w:r>
      <w:r w:rsidR="00FE186F" w:rsidRPr="00C05B05">
        <w:rPr>
          <w:rFonts w:ascii="Times New Roman" w:hAnsi="Times New Roman" w:cs="Times New Roman"/>
          <w:color w:val="000000" w:themeColor="text1"/>
          <w:sz w:val="24"/>
          <w:szCs w:val="24"/>
        </w:rPr>
        <w:t>altogether</w:t>
      </w:r>
      <w:r w:rsidR="000137F6" w:rsidRPr="00C05B05">
        <w:rPr>
          <w:rFonts w:ascii="Times New Roman" w:hAnsi="Times New Roman" w:cs="Times New Roman"/>
          <w:color w:val="000000" w:themeColor="text1"/>
          <w:sz w:val="24"/>
          <w:szCs w:val="24"/>
        </w:rPr>
        <w:t xml:space="preserve"> and within these areas are twenty-seven ‘What Matters Statements’ split between the six AoLE’s which have been built into the new Curriculum for Wales. Within these what matters statements are a variety of progression steps. The newly implemented focus on the ‘What Matters Statements’ and the progression steps allow for a more focused and strategic assessment for learning</w:t>
      </w:r>
      <w:r w:rsidR="007A7FE3">
        <w:rPr>
          <w:rFonts w:ascii="Times New Roman" w:hAnsi="Times New Roman" w:cs="Times New Roman"/>
          <w:color w:val="000000" w:themeColor="text1"/>
          <w:sz w:val="24"/>
          <w:szCs w:val="24"/>
        </w:rPr>
        <w:t xml:space="preserve">, allowing for increased </w:t>
      </w:r>
      <w:r w:rsidR="000137F6" w:rsidRPr="00C05B05">
        <w:rPr>
          <w:rFonts w:ascii="Times New Roman" w:hAnsi="Times New Roman" w:cs="Times New Roman"/>
          <w:color w:val="000000" w:themeColor="text1"/>
          <w:sz w:val="24"/>
          <w:szCs w:val="24"/>
        </w:rPr>
        <w:t>validity surrounding AfL (Donaldson, 2015).</w:t>
      </w:r>
      <w:r w:rsidR="00C816FC" w:rsidRPr="00C05B05">
        <w:rPr>
          <w:rFonts w:ascii="Times New Roman" w:hAnsi="Times New Roman" w:cs="Times New Roman"/>
          <w:color w:val="000000" w:themeColor="text1"/>
          <w:sz w:val="24"/>
          <w:szCs w:val="24"/>
        </w:rPr>
        <w:t xml:space="preserve"> There are three main principles of AfL in order to develop</w:t>
      </w:r>
      <w:r w:rsidR="0089606A" w:rsidRPr="00C05B05">
        <w:rPr>
          <w:rFonts w:ascii="Times New Roman" w:hAnsi="Times New Roman" w:cs="Times New Roman"/>
          <w:color w:val="000000" w:themeColor="text1"/>
          <w:sz w:val="24"/>
          <w:szCs w:val="24"/>
        </w:rPr>
        <w:t xml:space="preserve"> the child’s learner</w:t>
      </w:r>
      <w:r w:rsidR="007A7FE3">
        <w:rPr>
          <w:rFonts w:ascii="Times New Roman" w:hAnsi="Times New Roman" w:cs="Times New Roman"/>
          <w:color w:val="000000" w:themeColor="text1"/>
          <w:sz w:val="24"/>
          <w:szCs w:val="24"/>
        </w:rPr>
        <w:t xml:space="preserve">, consisting </w:t>
      </w:r>
      <w:r w:rsidR="0089606A" w:rsidRPr="00C05B05">
        <w:rPr>
          <w:rFonts w:ascii="Times New Roman" w:hAnsi="Times New Roman" w:cs="Times New Roman"/>
          <w:color w:val="000000" w:themeColor="text1"/>
          <w:sz w:val="24"/>
          <w:szCs w:val="24"/>
        </w:rPr>
        <w:t>of “</w:t>
      </w:r>
      <w:r w:rsidR="0089606A" w:rsidRPr="00C05B05">
        <w:rPr>
          <w:rFonts w:ascii="Times New Roman" w:eastAsia="Times New Roman" w:hAnsi="Times New Roman" w:cs="Times New Roman"/>
          <w:color w:val="000000" w:themeColor="text1"/>
          <w:kern w:val="0"/>
          <w:sz w:val="24"/>
          <w:szCs w:val="24"/>
          <w:lang w:eastAsia="en-US"/>
          <w14:ligatures w14:val="none"/>
        </w:rPr>
        <w:t xml:space="preserve">supporting individual learners on an ongoing, day-to-day basis”, “identifying, capturing and reflecting on individual learner progress over time” and “understanding group progress in order to reflect on practice.” (Curriculum for Wales, 2020). </w:t>
      </w:r>
      <w:r w:rsidR="000137F6" w:rsidRPr="00C05B05">
        <w:rPr>
          <w:rFonts w:ascii="Times New Roman" w:hAnsi="Times New Roman" w:cs="Times New Roman"/>
          <w:color w:val="000000" w:themeColor="text1"/>
          <w:sz w:val="24"/>
          <w:szCs w:val="24"/>
        </w:rPr>
        <w:t>There are four areas of AfL (Assessment for Learning).</w:t>
      </w:r>
      <w:r w:rsidR="006B3C86" w:rsidRPr="00C05B05">
        <w:rPr>
          <w:rFonts w:ascii="Times New Roman" w:hAnsi="Times New Roman" w:cs="Times New Roman"/>
          <w:color w:val="000000" w:themeColor="text1"/>
          <w:sz w:val="24"/>
          <w:szCs w:val="24"/>
        </w:rPr>
        <w:t xml:space="preserve"> </w:t>
      </w:r>
      <w:r w:rsidR="001813C3" w:rsidRPr="00C05B05">
        <w:rPr>
          <w:rFonts w:ascii="Times New Roman" w:hAnsi="Times New Roman" w:cs="Times New Roman"/>
          <w:color w:val="000000" w:themeColor="text1"/>
          <w:sz w:val="24"/>
          <w:szCs w:val="24"/>
        </w:rPr>
        <w:t xml:space="preserve"> </w:t>
      </w:r>
    </w:p>
    <w:p w14:paraId="2493BD09" w14:textId="77777777" w:rsidR="00166304" w:rsidRDefault="000137F6" w:rsidP="00166304">
      <w:pPr>
        <w:spacing w:line="360" w:lineRule="auto"/>
        <w:ind w:firstLine="720"/>
        <w:textAlignment w:val="baseline"/>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One area of AfL is</w:t>
      </w:r>
      <w:r w:rsidR="009442F2" w:rsidRPr="00C05B05">
        <w:rPr>
          <w:rFonts w:ascii="Times New Roman" w:hAnsi="Times New Roman" w:cs="Times New Roman"/>
          <w:color w:val="000000" w:themeColor="text1"/>
          <w:sz w:val="24"/>
          <w:szCs w:val="24"/>
        </w:rPr>
        <w:t xml:space="preserve"> </w:t>
      </w:r>
      <w:r w:rsidR="00A537FB" w:rsidRPr="00C05B05">
        <w:rPr>
          <w:rFonts w:ascii="Times New Roman" w:hAnsi="Times New Roman" w:cs="Times New Roman"/>
          <w:color w:val="000000" w:themeColor="text1"/>
          <w:sz w:val="24"/>
          <w:szCs w:val="24"/>
        </w:rPr>
        <w:t>Sharing criteria with learners</w:t>
      </w:r>
      <w:r w:rsidR="00747558" w:rsidRPr="00C05B05">
        <w:rPr>
          <w:rFonts w:ascii="Times New Roman" w:hAnsi="Times New Roman" w:cs="Times New Roman"/>
          <w:color w:val="000000" w:themeColor="text1"/>
          <w:sz w:val="24"/>
          <w:szCs w:val="24"/>
        </w:rPr>
        <w:t xml:space="preserve"> which allows the students to understand better what is being expected </w:t>
      </w:r>
      <w:r w:rsidR="0071230F" w:rsidRPr="00C05B05">
        <w:rPr>
          <w:rFonts w:ascii="Times New Roman" w:hAnsi="Times New Roman" w:cs="Times New Roman"/>
          <w:color w:val="000000" w:themeColor="text1"/>
          <w:sz w:val="24"/>
          <w:szCs w:val="24"/>
        </w:rPr>
        <w:t xml:space="preserve">of them and their quality of work. </w:t>
      </w:r>
      <w:r w:rsidR="00BA04BF" w:rsidRPr="00C05B05">
        <w:rPr>
          <w:rFonts w:ascii="Times New Roman" w:hAnsi="Times New Roman" w:cs="Times New Roman"/>
          <w:color w:val="000000" w:themeColor="text1"/>
          <w:sz w:val="24"/>
          <w:szCs w:val="24"/>
        </w:rPr>
        <w:t xml:space="preserve">If the </w:t>
      </w:r>
      <w:r w:rsidR="003F0EC1" w:rsidRPr="00C05B05">
        <w:rPr>
          <w:rFonts w:ascii="Times New Roman" w:hAnsi="Times New Roman" w:cs="Times New Roman"/>
          <w:color w:val="000000" w:themeColor="text1"/>
          <w:sz w:val="24"/>
          <w:szCs w:val="24"/>
        </w:rPr>
        <w:t>learner's</w:t>
      </w:r>
      <w:r w:rsidR="00BA04BF" w:rsidRPr="00C05B05">
        <w:rPr>
          <w:rFonts w:ascii="Times New Roman" w:hAnsi="Times New Roman" w:cs="Times New Roman"/>
          <w:color w:val="000000" w:themeColor="text1"/>
          <w:sz w:val="24"/>
          <w:szCs w:val="24"/>
        </w:rPr>
        <w:t xml:space="preserve"> success criteria </w:t>
      </w:r>
      <w:r w:rsidR="003F0EC1" w:rsidRPr="00C05B05">
        <w:rPr>
          <w:rFonts w:ascii="Times New Roman" w:hAnsi="Times New Roman" w:cs="Times New Roman"/>
          <w:color w:val="000000" w:themeColor="text1"/>
          <w:sz w:val="24"/>
          <w:szCs w:val="24"/>
        </w:rPr>
        <w:t>are</w:t>
      </w:r>
      <w:r w:rsidR="00BA04BF" w:rsidRPr="00C05B05">
        <w:rPr>
          <w:rFonts w:ascii="Times New Roman" w:hAnsi="Times New Roman" w:cs="Times New Roman"/>
          <w:color w:val="000000" w:themeColor="text1"/>
          <w:sz w:val="24"/>
          <w:szCs w:val="24"/>
        </w:rPr>
        <w:t xml:space="preserve"> explained in clear and simple terms that they</w:t>
      </w:r>
      <w:r w:rsidR="00AD2A7A" w:rsidRPr="00C05B05">
        <w:rPr>
          <w:rFonts w:ascii="Times New Roman" w:hAnsi="Times New Roman" w:cs="Times New Roman"/>
          <w:color w:val="000000" w:themeColor="text1"/>
          <w:sz w:val="24"/>
          <w:szCs w:val="24"/>
        </w:rPr>
        <w:t xml:space="preserve"> can understand</w:t>
      </w:r>
      <w:r w:rsidR="00557D76" w:rsidRPr="00C05B05">
        <w:rPr>
          <w:rFonts w:ascii="Times New Roman" w:hAnsi="Times New Roman" w:cs="Times New Roman"/>
          <w:color w:val="000000" w:themeColor="text1"/>
          <w:sz w:val="24"/>
          <w:szCs w:val="24"/>
        </w:rPr>
        <w:t xml:space="preserve"> from the </w:t>
      </w:r>
      <w:r w:rsidR="003F0EC1" w:rsidRPr="00C05B05">
        <w:rPr>
          <w:rFonts w:ascii="Times New Roman" w:hAnsi="Times New Roman" w:cs="Times New Roman"/>
          <w:color w:val="000000" w:themeColor="text1"/>
          <w:sz w:val="24"/>
          <w:szCs w:val="24"/>
        </w:rPr>
        <w:t xml:space="preserve">very </w:t>
      </w:r>
      <w:r w:rsidR="00557D76" w:rsidRPr="00C05B05">
        <w:rPr>
          <w:rFonts w:ascii="Times New Roman" w:hAnsi="Times New Roman" w:cs="Times New Roman"/>
          <w:color w:val="000000" w:themeColor="text1"/>
          <w:sz w:val="24"/>
          <w:szCs w:val="24"/>
        </w:rPr>
        <w:t xml:space="preserve">beginning and </w:t>
      </w:r>
      <w:r w:rsidR="00292C6C" w:rsidRPr="00C05B05">
        <w:rPr>
          <w:rFonts w:ascii="Times New Roman" w:hAnsi="Times New Roman" w:cs="Times New Roman"/>
          <w:color w:val="000000" w:themeColor="text1"/>
          <w:sz w:val="24"/>
          <w:szCs w:val="24"/>
        </w:rPr>
        <w:t>continu</w:t>
      </w:r>
      <w:r w:rsidR="0069098F" w:rsidRPr="00C05B05">
        <w:rPr>
          <w:rFonts w:ascii="Times New Roman" w:hAnsi="Times New Roman" w:cs="Times New Roman"/>
          <w:color w:val="000000" w:themeColor="text1"/>
          <w:sz w:val="24"/>
          <w:szCs w:val="24"/>
        </w:rPr>
        <w:t>a</w:t>
      </w:r>
      <w:r w:rsidR="007A7FE3">
        <w:rPr>
          <w:rFonts w:ascii="Times New Roman" w:hAnsi="Times New Roman" w:cs="Times New Roman"/>
          <w:color w:val="000000" w:themeColor="text1"/>
          <w:sz w:val="24"/>
          <w:szCs w:val="24"/>
        </w:rPr>
        <w:t>lly reiterated</w:t>
      </w:r>
      <w:r w:rsidR="0069098F" w:rsidRPr="00C05B05">
        <w:rPr>
          <w:rFonts w:ascii="Times New Roman" w:hAnsi="Times New Roman" w:cs="Times New Roman"/>
          <w:color w:val="000000" w:themeColor="text1"/>
          <w:sz w:val="24"/>
          <w:szCs w:val="24"/>
        </w:rPr>
        <w:t xml:space="preserve"> </w:t>
      </w:r>
      <w:r w:rsidR="00557D76" w:rsidRPr="00C05B05">
        <w:rPr>
          <w:rFonts w:ascii="Times New Roman" w:hAnsi="Times New Roman" w:cs="Times New Roman"/>
          <w:color w:val="000000" w:themeColor="text1"/>
          <w:sz w:val="24"/>
          <w:szCs w:val="24"/>
        </w:rPr>
        <w:t>throughout their learning, th</w:t>
      </w:r>
      <w:r w:rsidR="00C5502F" w:rsidRPr="00C05B05">
        <w:rPr>
          <w:rFonts w:ascii="Times New Roman" w:hAnsi="Times New Roman" w:cs="Times New Roman"/>
          <w:color w:val="000000" w:themeColor="text1"/>
          <w:sz w:val="24"/>
          <w:szCs w:val="24"/>
        </w:rPr>
        <w:t>ey will</w:t>
      </w:r>
      <w:r w:rsidR="003D0440" w:rsidRPr="00C05B05">
        <w:rPr>
          <w:rFonts w:ascii="Times New Roman" w:hAnsi="Times New Roman" w:cs="Times New Roman"/>
          <w:color w:val="000000" w:themeColor="text1"/>
          <w:sz w:val="24"/>
          <w:szCs w:val="24"/>
        </w:rPr>
        <w:t xml:space="preserve"> be able to achieve more as</w:t>
      </w:r>
      <w:r w:rsidR="00EF43D6" w:rsidRPr="00C05B05">
        <w:rPr>
          <w:rFonts w:ascii="Times New Roman" w:hAnsi="Times New Roman" w:cs="Times New Roman"/>
          <w:color w:val="000000" w:themeColor="text1"/>
          <w:sz w:val="24"/>
          <w:szCs w:val="24"/>
        </w:rPr>
        <w:t xml:space="preserve"> they understand</w:t>
      </w:r>
      <w:r w:rsidR="00A36D8B" w:rsidRPr="00C05B05">
        <w:rPr>
          <w:rFonts w:ascii="Times New Roman" w:hAnsi="Times New Roman" w:cs="Times New Roman"/>
          <w:color w:val="000000" w:themeColor="text1"/>
          <w:sz w:val="24"/>
          <w:szCs w:val="24"/>
        </w:rPr>
        <w:t xml:space="preserve"> and are reminded of</w:t>
      </w:r>
      <w:r w:rsidR="00EF43D6" w:rsidRPr="00C05B05">
        <w:rPr>
          <w:rFonts w:ascii="Times New Roman" w:hAnsi="Times New Roman" w:cs="Times New Roman"/>
          <w:color w:val="000000" w:themeColor="text1"/>
          <w:sz w:val="24"/>
          <w:szCs w:val="24"/>
        </w:rPr>
        <w:t xml:space="preserve"> the expectations that are set out for them. </w:t>
      </w:r>
      <w:r w:rsidR="00342063" w:rsidRPr="00C05B05">
        <w:rPr>
          <w:rFonts w:ascii="Times New Roman" w:hAnsi="Times New Roman" w:cs="Times New Roman"/>
          <w:color w:val="000000" w:themeColor="text1"/>
          <w:sz w:val="24"/>
          <w:szCs w:val="24"/>
        </w:rPr>
        <w:t>Mont</w:t>
      </w:r>
      <w:r w:rsidR="005F28D3" w:rsidRPr="00C05B05">
        <w:rPr>
          <w:rFonts w:ascii="Times New Roman" w:hAnsi="Times New Roman" w:cs="Times New Roman"/>
          <w:color w:val="000000" w:themeColor="text1"/>
          <w:sz w:val="24"/>
          <w:szCs w:val="24"/>
        </w:rPr>
        <w:t>y (1997)</w:t>
      </w:r>
      <w:r w:rsidR="00085A2B" w:rsidRPr="00C05B05">
        <w:rPr>
          <w:rFonts w:ascii="Times New Roman" w:hAnsi="Times New Roman" w:cs="Times New Roman"/>
          <w:color w:val="000000" w:themeColor="text1"/>
          <w:sz w:val="24"/>
          <w:szCs w:val="24"/>
        </w:rPr>
        <w:t xml:space="preserve"> argues that not enough emphasis is placed on where the learners were at with their previous teachers, </w:t>
      </w:r>
      <w:r w:rsidR="003D5862" w:rsidRPr="00C05B05">
        <w:rPr>
          <w:rFonts w:ascii="Times New Roman" w:hAnsi="Times New Roman" w:cs="Times New Roman"/>
          <w:color w:val="000000" w:themeColor="text1"/>
          <w:sz w:val="24"/>
          <w:szCs w:val="24"/>
        </w:rPr>
        <w:t xml:space="preserve">if more focus is put on this then a more accurate and learner </w:t>
      </w:r>
      <w:r w:rsidR="0053754E" w:rsidRPr="00C05B05">
        <w:rPr>
          <w:rFonts w:ascii="Times New Roman" w:hAnsi="Times New Roman" w:cs="Times New Roman"/>
          <w:color w:val="000000" w:themeColor="text1"/>
          <w:sz w:val="24"/>
          <w:szCs w:val="24"/>
        </w:rPr>
        <w:t>appropriate success criteria can be developed</w:t>
      </w:r>
      <w:r w:rsidR="007A7FE3">
        <w:rPr>
          <w:rFonts w:ascii="Times New Roman" w:hAnsi="Times New Roman" w:cs="Times New Roman"/>
          <w:color w:val="000000" w:themeColor="text1"/>
          <w:sz w:val="24"/>
          <w:szCs w:val="24"/>
        </w:rPr>
        <w:t>. T</w:t>
      </w:r>
      <w:r w:rsidR="009466FB" w:rsidRPr="00C05B05">
        <w:rPr>
          <w:rFonts w:ascii="Times New Roman" w:hAnsi="Times New Roman" w:cs="Times New Roman"/>
          <w:color w:val="000000" w:themeColor="text1"/>
          <w:sz w:val="24"/>
          <w:szCs w:val="24"/>
        </w:rPr>
        <w:t xml:space="preserve">his would </w:t>
      </w:r>
      <w:r w:rsidR="007A7FE3">
        <w:rPr>
          <w:rFonts w:ascii="Times New Roman" w:hAnsi="Times New Roman" w:cs="Times New Roman"/>
          <w:color w:val="000000" w:themeColor="text1"/>
          <w:sz w:val="24"/>
          <w:szCs w:val="24"/>
        </w:rPr>
        <w:t xml:space="preserve">result in </w:t>
      </w:r>
      <w:r w:rsidR="00A61639" w:rsidRPr="00C05B05">
        <w:rPr>
          <w:rFonts w:ascii="Times New Roman" w:hAnsi="Times New Roman" w:cs="Times New Roman"/>
          <w:color w:val="000000" w:themeColor="text1"/>
          <w:sz w:val="24"/>
          <w:szCs w:val="24"/>
        </w:rPr>
        <w:t xml:space="preserve">higher levels </w:t>
      </w:r>
      <w:r w:rsidR="00710FBF" w:rsidRPr="00C05B05">
        <w:rPr>
          <w:rFonts w:ascii="Times New Roman" w:hAnsi="Times New Roman" w:cs="Times New Roman"/>
          <w:color w:val="000000" w:themeColor="text1"/>
          <w:sz w:val="24"/>
          <w:szCs w:val="24"/>
        </w:rPr>
        <w:t>of achievement and higher levels of learner confidence.</w:t>
      </w:r>
      <w:r w:rsidR="007A7FE3">
        <w:rPr>
          <w:rFonts w:ascii="Times New Roman" w:hAnsi="Times New Roman" w:cs="Times New Roman"/>
          <w:color w:val="000000" w:themeColor="text1"/>
          <w:sz w:val="24"/>
          <w:szCs w:val="24"/>
        </w:rPr>
        <w:t xml:space="preserve"> </w:t>
      </w:r>
      <w:r w:rsidR="00EB6EAF" w:rsidRPr="00C05B05">
        <w:rPr>
          <w:rFonts w:ascii="Times New Roman" w:hAnsi="Times New Roman" w:cs="Times New Roman"/>
          <w:color w:val="000000" w:themeColor="text1"/>
          <w:sz w:val="24"/>
          <w:szCs w:val="24"/>
        </w:rPr>
        <w:t>By</w:t>
      </w:r>
      <w:r w:rsidR="00A76009" w:rsidRPr="00C05B05">
        <w:rPr>
          <w:rFonts w:ascii="Times New Roman" w:hAnsi="Times New Roman" w:cs="Times New Roman"/>
          <w:color w:val="000000" w:themeColor="text1"/>
          <w:sz w:val="24"/>
          <w:szCs w:val="24"/>
        </w:rPr>
        <w:t xml:space="preserve"> removing the idea of competition</w:t>
      </w:r>
      <w:r w:rsidR="000F5DFC" w:rsidRPr="00C05B05">
        <w:rPr>
          <w:rFonts w:ascii="Times New Roman" w:hAnsi="Times New Roman" w:cs="Times New Roman"/>
          <w:color w:val="000000" w:themeColor="text1"/>
          <w:sz w:val="24"/>
          <w:szCs w:val="24"/>
        </w:rPr>
        <w:t xml:space="preserve"> and </w:t>
      </w:r>
      <w:r w:rsidR="00BA345D" w:rsidRPr="00C05B05">
        <w:rPr>
          <w:rFonts w:ascii="Times New Roman" w:hAnsi="Times New Roman" w:cs="Times New Roman"/>
          <w:color w:val="000000" w:themeColor="text1"/>
          <w:sz w:val="24"/>
          <w:szCs w:val="24"/>
        </w:rPr>
        <w:t>comparison to other learners</w:t>
      </w:r>
      <w:r w:rsidR="000F5DFC" w:rsidRPr="00C05B05">
        <w:rPr>
          <w:rFonts w:ascii="Times New Roman" w:hAnsi="Times New Roman" w:cs="Times New Roman"/>
          <w:color w:val="000000" w:themeColor="text1"/>
          <w:sz w:val="24"/>
          <w:szCs w:val="24"/>
        </w:rPr>
        <w:t>,</w:t>
      </w:r>
      <w:r w:rsidR="007A7FE3">
        <w:rPr>
          <w:rFonts w:ascii="Times New Roman" w:hAnsi="Times New Roman" w:cs="Times New Roman"/>
          <w:color w:val="000000" w:themeColor="text1"/>
          <w:sz w:val="24"/>
          <w:szCs w:val="24"/>
        </w:rPr>
        <w:t xml:space="preserve"> </w:t>
      </w:r>
      <w:r w:rsidR="000F5DFC" w:rsidRPr="00C05B05">
        <w:rPr>
          <w:rFonts w:ascii="Times New Roman" w:hAnsi="Times New Roman" w:cs="Times New Roman"/>
          <w:color w:val="000000" w:themeColor="text1"/>
          <w:sz w:val="24"/>
          <w:szCs w:val="24"/>
        </w:rPr>
        <w:t xml:space="preserve">instead focusing on what each child needs to work on from analysing their formal assessments, </w:t>
      </w:r>
      <w:r w:rsidR="000F14E2" w:rsidRPr="00C05B05">
        <w:rPr>
          <w:rFonts w:ascii="Times New Roman" w:hAnsi="Times New Roman" w:cs="Times New Roman"/>
          <w:color w:val="000000" w:themeColor="text1"/>
          <w:sz w:val="24"/>
          <w:szCs w:val="24"/>
        </w:rPr>
        <w:t xml:space="preserve">the learners are more likely to accept what is being told to them and </w:t>
      </w:r>
      <w:r w:rsidR="003712E7" w:rsidRPr="00C05B05">
        <w:rPr>
          <w:rFonts w:ascii="Times New Roman" w:hAnsi="Times New Roman" w:cs="Times New Roman"/>
          <w:color w:val="000000" w:themeColor="text1"/>
          <w:sz w:val="24"/>
          <w:szCs w:val="24"/>
        </w:rPr>
        <w:t>be aiming for success (Monty, 1997).</w:t>
      </w:r>
      <w:r w:rsidR="000974B5" w:rsidRPr="00C05B05">
        <w:rPr>
          <w:rFonts w:ascii="Times New Roman" w:hAnsi="Times New Roman" w:cs="Times New Roman"/>
          <w:color w:val="000000" w:themeColor="text1"/>
          <w:sz w:val="24"/>
          <w:szCs w:val="24"/>
        </w:rPr>
        <w:t xml:space="preserve"> A specific and learner focused success criteria allows for this to be attainable. </w:t>
      </w:r>
      <w:r w:rsidR="00D63115" w:rsidRPr="00C05B05">
        <w:rPr>
          <w:rFonts w:ascii="Times New Roman" w:hAnsi="Times New Roman" w:cs="Times New Roman"/>
          <w:color w:val="000000" w:themeColor="text1"/>
          <w:sz w:val="24"/>
          <w:szCs w:val="24"/>
        </w:rPr>
        <w:t>Within my lesson plans designed for this assignment, I have set out a very clear success criteria</w:t>
      </w:r>
      <w:r w:rsidR="000974B5" w:rsidRPr="00C05B05">
        <w:rPr>
          <w:rFonts w:ascii="Times New Roman" w:hAnsi="Times New Roman" w:cs="Times New Roman"/>
          <w:color w:val="000000" w:themeColor="text1"/>
          <w:sz w:val="24"/>
          <w:szCs w:val="24"/>
        </w:rPr>
        <w:t>, made specifically to the learners needs based on seeing what content the learners had covered in their previous year of school and observing where they are currently at</w:t>
      </w:r>
      <w:r w:rsidR="00632599" w:rsidRPr="00C05B05">
        <w:rPr>
          <w:rFonts w:ascii="Times New Roman" w:hAnsi="Times New Roman" w:cs="Times New Roman"/>
          <w:color w:val="000000" w:themeColor="text1"/>
          <w:sz w:val="24"/>
          <w:szCs w:val="24"/>
        </w:rPr>
        <w:t xml:space="preserve"> (See Lesson Plan</w:t>
      </w:r>
      <w:r w:rsidR="005C785E" w:rsidRPr="00C05B05">
        <w:rPr>
          <w:rFonts w:ascii="Times New Roman" w:hAnsi="Times New Roman" w:cs="Times New Roman"/>
          <w:color w:val="000000" w:themeColor="text1"/>
          <w:sz w:val="24"/>
          <w:szCs w:val="24"/>
        </w:rPr>
        <w:t>s</w:t>
      </w:r>
      <w:r w:rsidR="00632599" w:rsidRPr="00C05B05">
        <w:rPr>
          <w:rFonts w:ascii="Times New Roman" w:hAnsi="Times New Roman" w:cs="Times New Roman"/>
          <w:color w:val="000000" w:themeColor="text1"/>
          <w:sz w:val="24"/>
          <w:szCs w:val="24"/>
        </w:rPr>
        <w:t xml:space="preserve"> </w:t>
      </w:r>
      <w:r w:rsidR="00010C52" w:rsidRPr="00C05B05">
        <w:rPr>
          <w:rFonts w:ascii="Times New Roman" w:hAnsi="Times New Roman" w:cs="Times New Roman"/>
          <w:color w:val="000000" w:themeColor="text1"/>
          <w:sz w:val="24"/>
          <w:szCs w:val="24"/>
        </w:rPr>
        <w:t>A, B</w:t>
      </w:r>
      <w:r w:rsidR="00632599" w:rsidRPr="00C05B05">
        <w:rPr>
          <w:rFonts w:ascii="Times New Roman" w:hAnsi="Times New Roman" w:cs="Times New Roman"/>
          <w:color w:val="000000" w:themeColor="text1"/>
          <w:sz w:val="24"/>
          <w:szCs w:val="24"/>
        </w:rPr>
        <w:t xml:space="preserve"> and C)</w:t>
      </w:r>
      <w:r w:rsidR="000974B5" w:rsidRPr="00C05B05">
        <w:rPr>
          <w:rFonts w:ascii="Times New Roman" w:hAnsi="Times New Roman" w:cs="Times New Roman"/>
          <w:color w:val="000000" w:themeColor="text1"/>
          <w:sz w:val="24"/>
          <w:szCs w:val="24"/>
        </w:rPr>
        <w:t xml:space="preserve">. In my lessons I will have the success criteria written up clearly on the board. I will ask the learners beforehand what they think </w:t>
      </w:r>
      <w:r w:rsidR="00632599" w:rsidRPr="00C05B05">
        <w:rPr>
          <w:rFonts w:ascii="Times New Roman" w:hAnsi="Times New Roman" w:cs="Times New Roman"/>
          <w:color w:val="000000" w:themeColor="text1"/>
          <w:sz w:val="24"/>
          <w:szCs w:val="24"/>
        </w:rPr>
        <w:t>I’</w:t>
      </w:r>
      <w:r w:rsidR="000974B5" w:rsidRPr="00C05B05">
        <w:rPr>
          <w:rFonts w:ascii="Times New Roman" w:hAnsi="Times New Roman" w:cs="Times New Roman"/>
          <w:color w:val="000000" w:themeColor="text1"/>
          <w:sz w:val="24"/>
          <w:szCs w:val="24"/>
        </w:rPr>
        <w:t>m expecting from them and then set out my expectations</w:t>
      </w:r>
      <w:r w:rsidR="00127EE9" w:rsidRPr="00C05B05">
        <w:rPr>
          <w:rFonts w:ascii="Times New Roman" w:hAnsi="Times New Roman" w:cs="Times New Roman"/>
          <w:color w:val="000000" w:themeColor="text1"/>
          <w:sz w:val="24"/>
          <w:szCs w:val="24"/>
        </w:rPr>
        <w:t xml:space="preserve">. The learners will be reminded of the </w:t>
      </w:r>
      <w:r w:rsidR="00127EE9" w:rsidRPr="00C05B05">
        <w:rPr>
          <w:rFonts w:ascii="Times New Roman" w:hAnsi="Times New Roman" w:cs="Times New Roman"/>
          <w:color w:val="000000" w:themeColor="text1"/>
          <w:sz w:val="24"/>
          <w:szCs w:val="24"/>
        </w:rPr>
        <w:lastRenderedPageBreak/>
        <w:t>success criteria throughout as I mark as they work. I will remind them of and refer them to the success criteria.</w:t>
      </w:r>
      <w:r w:rsidR="000974B5" w:rsidRPr="00C05B05">
        <w:rPr>
          <w:rFonts w:ascii="Times New Roman" w:hAnsi="Times New Roman" w:cs="Times New Roman"/>
          <w:color w:val="000000" w:themeColor="text1"/>
          <w:sz w:val="24"/>
          <w:szCs w:val="24"/>
        </w:rPr>
        <w:t xml:space="preserve"> </w:t>
      </w:r>
    </w:p>
    <w:p w14:paraId="55B34E1B" w14:textId="77777777" w:rsidR="00166304" w:rsidRDefault="0071230F" w:rsidP="00166304">
      <w:pPr>
        <w:spacing w:line="360" w:lineRule="auto"/>
        <w:ind w:firstLine="720"/>
        <w:textAlignment w:val="baseline"/>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Another area</w:t>
      </w:r>
      <w:r w:rsidR="00DC6BF7" w:rsidRPr="00C05B05">
        <w:rPr>
          <w:rFonts w:ascii="Times New Roman" w:hAnsi="Times New Roman" w:cs="Times New Roman"/>
          <w:color w:val="000000" w:themeColor="text1"/>
          <w:sz w:val="24"/>
          <w:szCs w:val="24"/>
        </w:rPr>
        <w:t xml:space="preserve"> of AfL</w:t>
      </w:r>
      <w:r w:rsidRPr="00C05B05">
        <w:rPr>
          <w:rFonts w:ascii="Times New Roman" w:hAnsi="Times New Roman" w:cs="Times New Roman"/>
          <w:color w:val="000000" w:themeColor="text1"/>
          <w:sz w:val="24"/>
          <w:szCs w:val="24"/>
        </w:rPr>
        <w:t xml:space="preserve"> is </w:t>
      </w:r>
      <w:r w:rsidR="00230FB7" w:rsidRPr="00C05B05">
        <w:rPr>
          <w:rFonts w:ascii="Times New Roman" w:hAnsi="Times New Roman" w:cs="Times New Roman"/>
          <w:color w:val="000000" w:themeColor="text1"/>
          <w:sz w:val="24"/>
          <w:szCs w:val="24"/>
        </w:rPr>
        <w:t>Quality of Questions</w:t>
      </w:r>
      <w:r w:rsidR="00FD5956" w:rsidRPr="00C05B05">
        <w:rPr>
          <w:rFonts w:ascii="Times New Roman" w:hAnsi="Times New Roman" w:cs="Times New Roman"/>
          <w:color w:val="000000" w:themeColor="text1"/>
          <w:sz w:val="24"/>
          <w:szCs w:val="24"/>
        </w:rPr>
        <w:t>; the Assessment for learning</w:t>
      </w:r>
      <w:r w:rsidR="00067FB4" w:rsidRPr="00C05B05">
        <w:rPr>
          <w:rFonts w:ascii="Times New Roman" w:hAnsi="Times New Roman" w:cs="Times New Roman"/>
          <w:color w:val="000000" w:themeColor="text1"/>
          <w:sz w:val="24"/>
          <w:szCs w:val="24"/>
        </w:rPr>
        <w:t xml:space="preserve"> and the </w:t>
      </w:r>
      <w:r w:rsidR="00127EE9" w:rsidRPr="00C05B05">
        <w:rPr>
          <w:rFonts w:ascii="Times New Roman" w:hAnsi="Times New Roman" w:cs="Times New Roman"/>
          <w:color w:val="000000" w:themeColor="text1"/>
          <w:sz w:val="24"/>
          <w:szCs w:val="24"/>
        </w:rPr>
        <w:t>N</w:t>
      </w:r>
      <w:r w:rsidR="00067FB4" w:rsidRPr="00C05B05">
        <w:rPr>
          <w:rFonts w:ascii="Times New Roman" w:hAnsi="Times New Roman" w:cs="Times New Roman"/>
          <w:color w:val="000000" w:themeColor="text1"/>
          <w:sz w:val="24"/>
          <w:szCs w:val="24"/>
        </w:rPr>
        <w:t xml:space="preserve">ational </w:t>
      </w:r>
      <w:r w:rsidR="00127EE9" w:rsidRPr="00C05B05">
        <w:rPr>
          <w:rFonts w:ascii="Times New Roman" w:hAnsi="Times New Roman" w:cs="Times New Roman"/>
          <w:color w:val="000000" w:themeColor="text1"/>
          <w:sz w:val="24"/>
          <w:szCs w:val="24"/>
        </w:rPr>
        <w:t>L</w:t>
      </w:r>
      <w:r w:rsidR="00A54C19" w:rsidRPr="00C05B05">
        <w:rPr>
          <w:rFonts w:ascii="Times New Roman" w:hAnsi="Times New Roman" w:cs="Times New Roman"/>
          <w:color w:val="000000" w:themeColor="text1"/>
          <w:sz w:val="24"/>
          <w:szCs w:val="24"/>
        </w:rPr>
        <w:t xml:space="preserve">iteracy and </w:t>
      </w:r>
      <w:r w:rsidR="00127EE9" w:rsidRPr="00C05B05">
        <w:rPr>
          <w:rFonts w:ascii="Times New Roman" w:hAnsi="Times New Roman" w:cs="Times New Roman"/>
          <w:color w:val="000000" w:themeColor="text1"/>
          <w:sz w:val="24"/>
          <w:szCs w:val="24"/>
        </w:rPr>
        <w:t>N</w:t>
      </w:r>
      <w:r w:rsidR="00A54C19" w:rsidRPr="00C05B05">
        <w:rPr>
          <w:rFonts w:ascii="Times New Roman" w:hAnsi="Times New Roman" w:cs="Times New Roman"/>
          <w:color w:val="000000" w:themeColor="text1"/>
          <w:sz w:val="24"/>
          <w:szCs w:val="24"/>
        </w:rPr>
        <w:t xml:space="preserve">umeracy </w:t>
      </w:r>
      <w:r w:rsidR="00127EE9" w:rsidRPr="00C05B05">
        <w:rPr>
          <w:rFonts w:ascii="Times New Roman" w:hAnsi="Times New Roman" w:cs="Times New Roman"/>
          <w:color w:val="000000" w:themeColor="text1"/>
          <w:sz w:val="24"/>
          <w:szCs w:val="24"/>
        </w:rPr>
        <w:t>F</w:t>
      </w:r>
      <w:r w:rsidR="00A54C19" w:rsidRPr="00C05B05">
        <w:rPr>
          <w:rFonts w:ascii="Times New Roman" w:hAnsi="Times New Roman" w:cs="Times New Roman"/>
          <w:color w:val="000000" w:themeColor="text1"/>
          <w:sz w:val="24"/>
          <w:szCs w:val="24"/>
        </w:rPr>
        <w:t xml:space="preserve">ramework </w:t>
      </w:r>
      <w:r w:rsidR="007713E1" w:rsidRPr="00C05B05">
        <w:rPr>
          <w:rFonts w:ascii="Times New Roman" w:hAnsi="Times New Roman" w:cs="Times New Roman"/>
          <w:color w:val="000000" w:themeColor="text1"/>
          <w:sz w:val="24"/>
          <w:szCs w:val="24"/>
        </w:rPr>
        <w:t xml:space="preserve">(2013) </w:t>
      </w:r>
      <w:r w:rsidR="00A54C19" w:rsidRPr="00C05B05">
        <w:rPr>
          <w:rFonts w:ascii="Times New Roman" w:hAnsi="Times New Roman" w:cs="Times New Roman"/>
          <w:color w:val="000000" w:themeColor="text1"/>
          <w:sz w:val="24"/>
          <w:szCs w:val="24"/>
        </w:rPr>
        <w:t>argue that open questions allow us to better</w:t>
      </w:r>
      <w:r w:rsidR="00530863" w:rsidRPr="00C05B05">
        <w:rPr>
          <w:rFonts w:ascii="Times New Roman" w:hAnsi="Times New Roman" w:cs="Times New Roman"/>
          <w:color w:val="000000" w:themeColor="text1"/>
          <w:sz w:val="24"/>
          <w:szCs w:val="24"/>
        </w:rPr>
        <w:t xml:space="preserve"> our</w:t>
      </w:r>
      <w:r w:rsidR="00A54C19" w:rsidRPr="00C05B05">
        <w:rPr>
          <w:rFonts w:ascii="Times New Roman" w:hAnsi="Times New Roman" w:cs="Times New Roman"/>
          <w:color w:val="000000" w:themeColor="text1"/>
          <w:sz w:val="24"/>
          <w:szCs w:val="24"/>
        </w:rPr>
        <w:t xml:space="preserve"> </w:t>
      </w:r>
      <w:r w:rsidR="00530863" w:rsidRPr="00C05B05">
        <w:rPr>
          <w:rFonts w:ascii="Times New Roman" w:hAnsi="Times New Roman" w:cs="Times New Roman"/>
          <w:color w:val="000000" w:themeColor="text1"/>
          <w:sz w:val="24"/>
          <w:szCs w:val="24"/>
        </w:rPr>
        <w:t xml:space="preserve">understanding of </w:t>
      </w:r>
      <w:r w:rsidR="00A54C19" w:rsidRPr="00C05B05">
        <w:rPr>
          <w:rFonts w:ascii="Times New Roman" w:hAnsi="Times New Roman" w:cs="Times New Roman"/>
          <w:color w:val="000000" w:themeColor="text1"/>
          <w:sz w:val="24"/>
          <w:szCs w:val="24"/>
        </w:rPr>
        <w:t xml:space="preserve">what our students </w:t>
      </w:r>
      <w:r w:rsidR="00603D89" w:rsidRPr="00C05B05">
        <w:rPr>
          <w:rFonts w:ascii="Times New Roman" w:hAnsi="Times New Roman" w:cs="Times New Roman"/>
          <w:color w:val="000000" w:themeColor="text1"/>
          <w:sz w:val="24"/>
          <w:szCs w:val="24"/>
        </w:rPr>
        <w:t>know and what we can do for them.</w:t>
      </w:r>
      <w:r w:rsidR="00961494" w:rsidRPr="00C05B05">
        <w:rPr>
          <w:rFonts w:ascii="Times New Roman" w:hAnsi="Times New Roman" w:cs="Times New Roman"/>
          <w:color w:val="000000" w:themeColor="text1"/>
          <w:sz w:val="24"/>
          <w:szCs w:val="24"/>
        </w:rPr>
        <w:t xml:space="preserve"> </w:t>
      </w:r>
      <w:r w:rsidR="007A7FE3">
        <w:rPr>
          <w:rFonts w:ascii="Times New Roman" w:hAnsi="Times New Roman" w:cs="Times New Roman"/>
          <w:color w:val="000000" w:themeColor="text1"/>
          <w:sz w:val="24"/>
          <w:szCs w:val="24"/>
        </w:rPr>
        <w:t>This</w:t>
      </w:r>
      <w:r w:rsidR="00961494" w:rsidRPr="00C05B05">
        <w:rPr>
          <w:rFonts w:ascii="Times New Roman" w:hAnsi="Times New Roman" w:cs="Times New Roman"/>
          <w:color w:val="000000" w:themeColor="text1"/>
          <w:sz w:val="24"/>
          <w:szCs w:val="24"/>
        </w:rPr>
        <w:t xml:space="preserve"> </w:t>
      </w:r>
      <w:r w:rsidR="00AA7E2A" w:rsidRPr="00C05B05">
        <w:rPr>
          <w:rFonts w:ascii="Times New Roman" w:hAnsi="Times New Roman" w:cs="Times New Roman"/>
          <w:color w:val="000000" w:themeColor="text1"/>
          <w:sz w:val="24"/>
          <w:szCs w:val="24"/>
        </w:rPr>
        <w:t>encourages</w:t>
      </w:r>
      <w:r w:rsidR="00101583" w:rsidRPr="00C05B05">
        <w:rPr>
          <w:rFonts w:ascii="Times New Roman" w:hAnsi="Times New Roman" w:cs="Times New Roman"/>
          <w:color w:val="000000" w:themeColor="text1"/>
          <w:sz w:val="24"/>
          <w:szCs w:val="24"/>
        </w:rPr>
        <w:t xml:space="preserve"> a more in-depth explanation of what they know </w:t>
      </w:r>
      <w:r w:rsidR="00AD1AE7" w:rsidRPr="00C05B05">
        <w:rPr>
          <w:rFonts w:ascii="Times New Roman" w:hAnsi="Times New Roman" w:cs="Times New Roman"/>
          <w:color w:val="000000" w:themeColor="text1"/>
          <w:sz w:val="24"/>
          <w:szCs w:val="24"/>
        </w:rPr>
        <w:t xml:space="preserve">compared to </w:t>
      </w:r>
      <w:r w:rsidR="003B0140" w:rsidRPr="00C05B05">
        <w:rPr>
          <w:rFonts w:ascii="Times New Roman" w:hAnsi="Times New Roman" w:cs="Times New Roman"/>
          <w:color w:val="000000" w:themeColor="text1"/>
          <w:sz w:val="24"/>
          <w:szCs w:val="24"/>
        </w:rPr>
        <w:t>being</w:t>
      </w:r>
      <w:r w:rsidR="00AD1AE7" w:rsidRPr="00C05B05">
        <w:rPr>
          <w:rFonts w:ascii="Times New Roman" w:hAnsi="Times New Roman" w:cs="Times New Roman"/>
          <w:color w:val="000000" w:themeColor="text1"/>
          <w:sz w:val="24"/>
          <w:szCs w:val="24"/>
        </w:rPr>
        <w:t xml:space="preserve"> as</w:t>
      </w:r>
      <w:r w:rsidR="003B0140" w:rsidRPr="00C05B05">
        <w:rPr>
          <w:rFonts w:ascii="Times New Roman" w:hAnsi="Times New Roman" w:cs="Times New Roman"/>
          <w:color w:val="000000" w:themeColor="text1"/>
          <w:sz w:val="24"/>
          <w:szCs w:val="24"/>
        </w:rPr>
        <w:t>ked</w:t>
      </w:r>
      <w:r w:rsidR="00AD1AE7" w:rsidRPr="00C05B05">
        <w:rPr>
          <w:rFonts w:ascii="Times New Roman" w:hAnsi="Times New Roman" w:cs="Times New Roman"/>
          <w:color w:val="000000" w:themeColor="text1"/>
          <w:sz w:val="24"/>
          <w:szCs w:val="24"/>
        </w:rPr>
        <w:t xml:space="preserve"> closed questions</w:t>
      </w:r>
      <w:r w:rsidR="00FE7DE1" w:rsidRPr="00C05B05">
        <w:rPr>
          <w:rFonts w:ascii="Times New Roman" w:hAnsi="Times New Roman" w:cs="Times New Roman"/>
          <w:color w:val="000000" w:themeColor="text1"/>
          <w:sz w:val="24"/>
          <w:szCs w:val="24"/>
        </w:rPr>
        <w:t xml:space="preserve"> with a basic yes or no answer</w:t>
      </w:r>
      <w:r w:rsidR="003B09FE" w:rsidRPr="00C05B05">
        <w:rPr>
          <w:rFonts w:ascii="Times New Roman" w:hAnsi="Times New Roman" w:cs="Times New Roman"/>
          <w:color w:val="000000" w:themeColor="text1"/>
          <w:sz w:val="24"/>
          <w:szCs w:val="24"/>
        </w:rPr>
        <w:t>.</w:t>
      </w:r>
      <w:r w:rsidR="001C1747" w:rsidRPr="00C05B05">
        <w:rPr>
          <w:rFonts w:ascii="Times New Roman" w:hAnsi="Times New Roman" w:cs="Times New Roman"/>
          <w:color w:val="000000" w:themeColor="text1"/>
          <w:sz w:val="24"/>
          <w:szCs w:val="24"/>
        </w:rPr>
        <w:t xml:space="preserve"> </w:t>
      </w:r>
      <w:r w:rsidR="00D04DAE" w:rsidRPr="00C05B05">
        <w:rPr>
          <w:rFonts w:ascii="Times New Roman" w:hAnsi="Times New Roman" w:cs="Times New Roman"/>
          <w:color w:val="000000" w:themeColor="text1"/>
          <w:sz w:val="24"/>
          <w:szCs w:val="24"/>
        </w:rPr>
        <w:t xml:space="preserve">Monty (1997) argues </w:t>
      </w:r>
      <w:r w:rsidR="00F90581" w:rsidRPr="00C05B05">
        <w:rPr>
          <w:rFonts w:ascii="Times New Roman" w:hAnsi="Times New Roman" w:cs="Times New Roman"/>
          <w:color w:val="000000" w:themeColor="text1"/>
          <w:sz w:val="24"/>
          <w:szCs w:val="24"/>
        </w:rPr>
        <w:t xml:space="preserve">that whilst this is a good method of understanding the learning </w:t>
      </w:r>
      <w:r w:rsidR="004F62D1" w:rsidRPr="00C05B05">
        <w:rPr>
          <w:rFonts w:ascii="Times New Roman" w:hAnsi="Times New Roman" w:cs="Times New Roman"/>
          <w:color w:val="000000" w:themeColor="text1"/>
          <w:sz w:val="24"/>
          <w:szCs w:val="24"/>
        </w:rPr>
        <w:t xml:space="preserve">that’s </w:t>
      </w:r>
      <w:r w:rsidR="00F90581" w:rsidRPr="00C05B05">
        <w:rPr>
          <w:rFonts w:ascii="Times New Roman" w:hAnsi="Times New Roman" w:cs="Times New Roman"/>
          <w:color w:val="000000" w:themeColor="text1"/>
          <w:sz w:val="24"/>
          <w:szCs w:val="24"/>
        </w:rPr>
        <w:t xml:space="preserve">taken </w:t>
      </w:r>
      <w:r w:rsidR="004F62D1" w:rsidRPr="00C05B05">
        <w:rPr>
          <w:rFonts w:ascii="Times New Roman" w:hAnsi="Times New Roman" w:cs="Times New Roman"/>
          <w:color w:val="000000" w:themeColor="text1"/>
          <w:sz w:val="24"/>
          <w:szCs w:val="24"/>
        </w:rPr>
        <w:t>place</w:t>
      </w:r>
      <w:r w:rsidR="004028B2" w:rsidRPr="00C05B05">
        <w:rPr>
          <w:rFonts w:ascii="Times New Roman" w:hAnsi="Times New Roman" w:cs="Times New Roman"/>
          <w:color w:val="000000" w:themeColor="text1"/>
          <w:sz w:val="24"/>
          <w:szCs w:val="24"/>
        </w:rPr>
        <w:t xml:space="preserve">, </w:t>
      </w:r>
      <w:r w:rsidR="003D24FB" w:rsidRPr="00C05B05">
        <w:rPr>
          <w:rFonts w:ascii="Times New Roman" w:hAnsi="Times New Roman" w:cs="Times New Roman"/>
          <w:color w:val="000000" w:themeColor="text1"/>
          <w:sz w:val="24"/>
          <w:szCs w:val="24"/>
        </w:rPr>
        <w:t>the actual quality of questions asked still needs t</w:t>
      </w:r>
      <w:r w:rsidR="00E84E66" w:rsidRPr="00C05B05">
        <w:rPr>
          <w:rFonts w:ascii="Times New Roman" w:hAnsi="Times New Roman" w:cs="Times New Roman"/>
          <w:color w:val="000000" w:themeColor="text1"/>
          <w:sz w:val="24"/>
          <w:szCs w:val="24"/>
        </w:rPr>
        <w:t>o</w:t>
      </w:r>
      <w:r w:rsidR="003D24FB" w:rsidRPr="00C05B05">
        <w:rPr>
          <w:rFonts w:ascii="Times New Roman" w:hAnsi="Times New Roman" w:cs="Times New Roman"/>
          <w:color w:val="000000" w:themeColor="text1"/>
          <w:sz w:val="24"/>
          <w:szCs w:val="24"/>
        </w:rPr>
        <w:t xml:space="preserve"> be greatly improved. For example, </w:t>
      </w:r>
      <w:r w:rsidR="008927F5" w:rsidRPr="00C05B05">
        <w:rPr>
          <w:rFonts w:ascii="Times New Roman" w:hAnsi="Times New Roman" w:cs="Times New Roman"/>
          <w:color w:val="000000" w:themeColor="text1"/>
          <w:sz w:val="24"/>
          <w:szCs w:val="24"/>
        </w:rPr>
        <w:t>the</w:t>
      </w:r>
      <w:r w:rsidR="007C2602" w:rsidRPr="00C05B05">
        <w:rPr>
          <w:rFonts w:ascii="Times New Roman" w:hAnsi="Times New Roman" w:cs="Times New Roman"/>
          <w:color w:val="000000" w:themeColor="text1"/>
          <w:sz w:val="24"/>
          <w:szCs w:val="24"/>
        </w:rPr>
        <w:t xml:space="preserve"> thinking time provided by teachers is less than 3 seconds.</w:t>
      </w:r>
      <w:r w:rsidR="0079637B" w:rsidRPr="00C05B05">
        <w:rPr>
          <w:rFonts w:ascii="Times New Roman" w:hAnsi="Times New Roman" w:cs="Times New Roman"/>
          <w:color w:val="000000" w:themeColor="text1"/>
          <w:sz w:val="24"/>
          <w:szCs w:val="24"/>
        </w:rPr>
        <w:t xml:space="preserve"> Wasik (2018) studied a variety of studies that showed </w:t>
      </w:r>
      <w:r w:rsidR="004350B2" w:rsidRPr="00C05B05">
        <w:rPr>
          <w:rFonts w:ascii="Times New Roman" w:hAnsi="Times New Roman" w:cs="Times New Roman"/>
          <w:color w:val="000000" w:themeColor="text1"/>
          <w:sz w:val="24"/>
          <w:szCs w:val="24"/>
        </w:rPr>
        <w:t>most</w:t>
      </w:r>
      <w:r w:rsidR="0079637B" w:rsidRPr="00C05B05">
        <w:rPr>
          <w:rFonts w:ascii="Times New Roman" w:hAnsi="Times New Roman" w:cs="Times New Roman"/>
          <w:color w:val="000000" w:themeColor="text1"/>
          <w:sz w:val="24"/>
          <w:szCs w:val="24"/>
        </w:rPr>
        <w:t xml:space="preserve"> teachers in the studies waited one to one and a half seconds before expecting the learners to answer.</w:t>
      </w:r>
      <w:r w:rsidR="007C2602" w:rsidRPr="00C05B05">
        <w:rPr>
          <w:rFonts w:ascii="Times New Roman" w:hAnsi="Times New Roman" w:cs="Times New Roman"/>
          <w:color w:val="000000" w:themeColor="text1"/>
          <w:sz w:val="24"/>
          <w:szCs w:val="24"/>
        </w:rPr>
        <w:t xml:space="preserve"> This does not allow learners enough time to </w:t>
      </w:r>
      <w:r w:rsidR="00632599" w:rsidRPr="00C05B05">
        <w:rPr>
          <w:rFonts w:ascii="Times New Roman" w:hAnsi="Times New Roman" w:cs="Times New Roman"/>
          <w:color w:val="000000" w:themeColor="text1"/>
          <w:sz w:val="24"/>
          <w:szCs w:val="24"/>
        </w:rPr>
        <w:t>come up with and provide</w:t>
      </w:r>
      <w:r w:rsidR="007C2602" w:rsidRPr="00C05B05">
        <w:rPr>
          <w:rFonts w:ascii="Times New Roman" w:hAnsi="Times New Roman" w:cs="Times New Roman"/>
          <w:color w:val="000000" w:themeColor="text1"/>
          <w:sz w:val="24"/>
          <w:szCs w:val="24"/>
        </w:rPr>
        <w:t xml:space="preserve"> a co</w:t>
      </w:r>
      <w:r w:rsidR="00632599" w:rsidRPr="00C05B05">
        <w:rPr>
          <w:rFonts w:ascii="Times New Roman" w:hAnsi="Times New Roman" w:cs="Times New Roman"/>
          <w:color w:val="000000" w:themeColor="text1"/>
          <w:sz w:val="24"/>
          <w:szCs w:val="24"/>
        </w:rPr>
        <w:t>mprehensive</w:t>
      </w:r>
      <w:r w:rsidR="007C2602" w:rsidRPr="00C05B05">
        <w:rPr>
          <w:rFonts w:ascii="Times New Roman" w:hAnsi="Times New Roman" w:cs="Times New Roman"/>
          <w:color w:val="000000" w:themeColor="text1"/>
          <w:sz w:val="24"/>
          <w:szCs w:val="24"/>
        </w:rPr>
        <w:t xml:space="preserve"> answer.</w:t>
      </w:r>
      <w:r w:rsidR="00632599" w:rsidRPr="00C05B05">
        <w:rPr>
          <w:rFonts w:ascii="Times New Roman" w:hAnsi="Times New Roman" w:cs="Times New Roman"/>
          <w:color w:val="000000" w:themeColor="text1"/>
          <w:sz w:val="24"/>
          <w:szCs w:val="24"/>
        </w:rPr>
        <w:t xml:space="preserve"> Improvements need to be made on the response time provided as well as the actual questions.</w:t>
      </w:r>
      <w:r w:rsidR="0079637B" w:rsidRPr="00C05B05">
        <w:rPr>
          <w:rFonts w:ascii="Times New Roman" w:hAnsi="Times New Roman" w:cs="Times New Roman"/>
          <w:color w:val="000000" w:themeColor="text1"/>
          <w:sz w:val="24"/>
          <w:szCs w:val="24"/>
        </w:rPr>
        <w:t xml:space="preserve"> It is argued that a longer wait time allows the learners to come up with better and more elaborate responses, as well as coming up with follow up questions if they don’t understand (Wasik, 2018).</w:t>
      </w:r>
      <w:r w:rsidR="007C2602" w:rsidRPr="00C05B05">
        <w:rPr>
          <w:rFonts w:ascii="Times New Roman" w:hAnsi="Times New Roman" w:cs="Times New Roman"/>
          <w:color w:val="000000" w:themeColor="text1"/>
          <w:sz w:val="24"/>
          <w:szCs w:val="24"/>
        </w:rPr>
        <w:t xml:space="preserve"> </w:t>
      </w:r>
      <w:r w:rsidR="00632599" w:rsidRPr="00C05B05">
        <w:rPr>
          <w:rFonts w:ascii="Times New Roman" w:hAnsi="Times New Roman" w:cs="Times New Roman"/>
          <w:color w:val="000000" w:themeColor="text1"/>
          <w:sz w:val="24"/>
          <w:szCs w:val="24"/>
        </w:rPr>
        <w:t xml:space="preserve">Another point of argument would be </w:t>
      </w:r>
      <w:r w:rsidR="007A25C5" w:rsidRPr="00C05B05">
        <w:rPr>
          <w:rFonts w:ascii="Times New Roman" w:hAnsi="Times New Roman" w:cs="Times New Roman"/>
          <w:color w:val="000000" w:themeColor="text1"/>
          <w:sz w:val="24"/>
          <w:szCs w:val="24"/>
        </w:rPr>
        <w:t xml:space="preserve">as Monty (1997) </w:t>
      </w:r>
      <w:r w:rsidR="005C785E" w:rsidRPr="00C05B05">
        <w:rPr>
          <w:rFonts w:ascii="Times New Roman" w:hAnsi="Times New Roman" w:cs="Times New Roman"/>
          <w:color w:val="000000" w:themeColor="text1"/>
          <w:sz w:val="24"/>
          <w:szCs w:val="24"/>
        </w:rPr>
        <w:t>believes;</w:t>
      </w:r>
      <w:r w:rsidR="007A25C5" w:rsidRPr="00C05B05">
        <w:rPr>
          <w:rFonts w:ascii="Times New Roman" w:hAnsi="Times New Roman" w:cs="Times New Roman"/>
          <w:color w:val="000000" w:themeColor="text1"/>
          <w:sz w:val="24"/>
          <w:szCs w:val="24"/>
        </w:rPr>
        <w:t xml:space="preserve"> the learners will simply wait for another student who frequently answers questions to</w:t>
      </w:r>
      <w:r w:rsidR="0034272E" w:rsidRPr="00C05B05">
        <w:rPr>
          <w:rFonts w:ascii="Times New Roman" w:hAnsi="Times New Roman" w:cs="Times New Roman"/>
          <w:color w:val="000000" w:themeColor="text1"/>
          <w:sz w:val="24"/>
          <w:szCs w:val="24"/>
        </w:rPr>
        <w:t xml:space="preserve"> put their hand up in response.</w:t>
      </w:r>
      <w:r w:rsidR="005C785E" w:rsidRPr="00C05B05">
        <w:rPr>
          <w:rFonts w:ascii="Times New Roman" w:hAnsi="Times New Roman" w:cs="Times New Roman"/>
          <w:color w:val="000000" w:themeColor="text1"/>
          <w:sz w:val="24"/>
          <w:szCs w:val="24"/>
        </w:rPr>
        <w:t xml:space="preserve"> </w:t>
      </w:r>
      <w:r w:rsidR="00D36D21" w:rsidRPr="00C05B05">
        <w:rPr>
          <w:rFonts w:ascii="Times New Roman" w:hAnsi="Times New Roman" w:cs="Times New Roman"/>
          <w:color w:val="000000" w:themeColor="text1"/>
          <w:sz w:val="24"/>
          <w:szCs w:val="24"/>
        </w:rPr>
        <w:t>Open ended questions allow the learners to provide a better response based of</w:t>
      </w:r>
      <w:r w:rsidR="007A7FE3">
        <w:rPr>
          <w:rFonts w:ascii="Times New Roman" w:hAnsi="Times New Roman" w:cs="Times New Roman"/>
          <w:color w:val="000000" w:themeColor="text1"/>
          <w:sz w:val="24"/>
          <w:szCs w:val="24"/>
        </w:rPr>
        <w:t xml:space="preserve">f of </w:t>
      </w:r>
      <w:r w:rsidR="00D36D21" w:rsidRPr="00C05B05">
        <w:rPr>
          <w:rFonts w:ascii="Times New Roman" w:hAnsi="Times New Roman" w:cs="Times New Roman"/>
          <w:color w:val="000000" w:themeColor="text1"/>
          <w:sz w:val="24"/>
          <w:szCs w:val="24"/>
        </w:rPr>
        <w:t>what they have learnt and opens the question up to whole class discussion, whereas using a nominal questioning strategy allows for satisficing theory</w:t>
      </w:r>
      <w:r w:rsidR="00AD1AE7" w:rsidRPr="00C05B05">
        <w:rPr>
          <w:rFonts w:ascii="Times New Roman" w:hAnsi="Times New Roman" w:cs="Times New Roman"/>
          <w:color w:val="000000" w:themeColor="text1"/>
          <w:sz w:val="24"/>
          <w:szCs w:val="24"/>
        </w:rPr>
        <w:t>.</w:t>
      </w:r>
      <w:r w:rsidR="00A45599" w:rsidRPr="00C05B05">
        <w:rPr>
          <w:rFonts w:ascii="Times New Roman" w:hAnsi="Times New Roman" w:cs="Times New Roman"/>
          <w:color w:val="000000" w:themeColor="text1"/>
          <w:sz w:val="24"/>
          <w:szCs w:val="24"/>
        </w:rPr>
        <w:t xml:space="preserve"> Satisficing theory (Simon, 1947) is based </w:t>
      </w:r>
      <w:r w:rsidR="00EB621C" w:rsidRPr="00C05B05">
        <w:rPr>
          <w:rFonts w:ascii="Times New Roman" w:hAnsi="Times New Roman" w:cs="Times New Roman"/>
          <w:color w:val="000000" w:themeColor="text1"/>
          <w:sz w:val="24"/>
          <w:szCs w:val="24"/>
        </w:rPr>
        <w:t>off</w:t>
      </w:r>
      <w:r w:rsidR="00A45599" w:rsidRPr="00C05B05">
        <w:rPr>
          <w:rFonts w:ascii="Times New Roman" w:hAnsi="Times New Roman" w:cs="Times New Roman"/>
          <w:color w:val="000000" w:themeColor="text1"/>
          <w:sz w:val="24"/>
          <w:szCs w:val="24"/>
        </w:rPr>
        <w:t xml:space="preserve"> the idea that when faced with multiple choice questions, such as yes and no questions, or questions that are particularly difficult to comprehend, the learners will choose the easiest possible answer or the answer they think the teacher wants to hear.</w:t>
      </w:r>
      <w:r w:rsidR="001C1747" w:rsidRPr="00C05B05">
        <w:rPr>
          <w:rFonts w:ascii="Times New Roman" w:hAnsi="Times New Roman" w:cs="Times New Roman"/>
          <w:color w:val="000000" w:themeColor="text1"/>
          <w:sz w:val="24"/>
          <w:szCs w:val="24"/>
        </w:rPr>
        <w:t xml:space="preserve"> </w:t>
      </w:r>
    </w:p>
    <w:p w14:paraId="4F5D18B3" w14:textId="77777777" w:rsidR="00166304" w:rsidRDefault="001C1747" w:rsidP="00166304">
      <w:pPr>
        <w:spacing w:line="360" w:lineRule="auto"/>
        <w:ind w:firstLine="720"/>
        <w:textAlignment w:val="baseline"/>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 xml:space="preserve">Another </w:t>
      </w:r>
      <w:r w:rsidR="007F2501" w:rsidRPr="00C05B05">
        <w:rPr>
          <w:rFonts w:ascii="Times New Roman" w:hAnsi="Times New Roman" w:cs="Times New Roman"/>
          <w:color w:val="000000" w:themeColor="text1"/>
          <w:sz w:val="24"/>
          <w:szCs w:val="24"/>
        </w:rPr>
        <w:t>A</w:t>
      </w:r>
      <w:r w:rsidR="00A45599" w:rsidRPr="00C05B05">
        <w:rPr>
          <w:rFonts w:ascii="Times New Roman" w:hAnsi="Times New Roman" w:cs="Times New Roman"/>
          <w:color w:val="000000" w:themeColor="text1"/>
          <w:sz w:val="24"/>
          <w:szCs w:val="24"/>
        </w:rPr>
        <w:t>f</w:t>
      </w:r>
      <w:r w:rsidR="007F2501" w:rsidRPr="00C05B05">
        <w:rPr>
          <w:rFonts w:ascii="Times New Roman" w:hAnsi="Times New Roman" w:cs="Times New Roman"/>
          <w:color w:val="000000" w:themeColor="text1"/>
          <w:sz w:val="24"/>
          <w:szCs w:val="24"/>
        </w:rPr>
        <w:t xml:space="preserve">L strategy is the </w:t>
      </w:r>
      <w:r w:rsidR="00230FB7" w:rsidRPr="00C05B05">
        <w:rPr>
          <w:rFonts w:ascii="Times New Roman" w:hAnsi="Times New Roman" w:cs="Times New Roman"/>
          <w:color w:val="000000" w:themeColor="text1"/>
          <w:sz w:val="24"/>
          <w:szCs w:val="24"/>
        </w:rPr>
        <w:t>Use and Quality of feedback</w:t>
      </w:r>
      <w:r w:rsidR="007F2501" w:rsidRPr="00C05B05">
        <w:rPr>
          <w:rFonts w:ascii="Times New Roman" w:hAnsi="Times New Roman" w:cs="Times New Roman"/>
          <w:color w:val="000000" w:themeColor="text1"/>
          <w:sz w:val="24"/>
          <w:szCs w:val="24"/>
        </w:rPr>
        <w:t xml:space="preserve">. This </w:t>
      </w:r>
      <w:r w:rsidR="00BD56A4" w:rsidRPr="00C05B05">
        <w:rPr>
          <w:rFonts w:ascii="Times New Roman" w:hAnsi="Times New Roman" w:cs="Times New Roman"/>
          <w:color w:val="000000" w:themeColor="text1"/>
          <w:sz w:val="24"/>
          <w:szCs w:val="24"/>
        </w:rPr>
        <w:t xml:space="preserve">is known to provide learners with </w:t>
      </w:r>
      <w:r w:rsidR="007A7FE3">
        <w:rPr>
          <w:rFonts w:ascii="Times New Roman" w:hAnsi="Times New Roman" w:cs="Times New Roman"/>
          <w:color w:val="000000" w:themeColor="text1"/>
          <w:sz w:val="24"/>
          <w:szCs w:val="24"/>
        </w:rPr>
        <w:t xml:space="preserve">clearer </w:t>
      </w:r>
      <w:r w:rsidR="00BD56A4" w:rsidRPr="00C05B05">
        <w:rPr>
          <w:rFonts w:ascii="Times New Roman" w:hAnsi="Times New Roman" w:cs="Times New Roman"/>
          <w:color w:val="000000" w:themeColor="text1"/>
          <w:sz w:val="24"/>
          <w:szCs w:val="24"/>
        </w:rPr>
        <w:t>instructions on how to better their work</w:t>
      </w:r>
      <w:r w:rsidR="00A92BC8" w:rsidRPr="00C05B05">
        <w:rPr>
          <w:rFonts w:ascii="Times New Roman" w:hAnsi="Times New Roman" w:cs="Times New Roman"/>
          <w:color w:val="000000" w:themeColor="text1"/>
          <w:sz w:val="24"/>
          <w:szCs w:val="24"/>
        </w:rPr>
        <w:t xml:space="preserve"> (Carles</w:t>
      </w:r>
      <w:r w:rsidR="007E00E8" w:rsidRPr="00C05B05">
        <w:rPr>
          <w:rFonts w:ascii="Times New Roman" w:hAnsi="Times New Roman" w:cs="Times New Roman"/>
          <w:color w:val="000000" w:themeColor="text1"/>
          <w:sz w:val="24"/>
          <w:szCs w:val="24"/>
        </w:rPr>
        <w:t>s, D 2017</w:t>
      </w:r>
      <w:r w:rsidR="00DD2A00" w:rsidRPr="00C05B05">
        <w:rPr>
          <w:rFonts w:ascii="Times New Roman" w:hAnsi="Times New Roman" w:cs="Times New Roman"/>
          <w:color w:val="000000" w:themeColor="text1"/>
          <w:sz w:val="24"/>
          <w:szCs w:val="24"/>
        </w:rPr>
        <w:t>). It</w:t>
      </w:r>
      <w:r w:rsidR="002D6D1A" w:rsidRPr="00C05B05">
        <w:rPr>
          <w:rFonts w:ascii="Times New Roman" w:hAnsi="Times New Roman" w:cs="Times New Roman"/>
          <w:color w:val="000000" w:themeColor="text1"/>
          <w:sz w:val="24"/>
          <w:szCs w:val="24"/>
        </w:rPr>
        <w:t xml:space="preserve"> </w:t>
      </w:r>
      <w:r w:rsidR="006F621F" w:rsidRPr="00C05B05">
        <w:rPr>
          <w:rFonts w:ascii="Times New Roman" w:hAnsi="Times New Roman" w:cs="Times New Roman"/>
          <w:color w:val="000000" w:themeColor="text1"/>
          <w:sz w:val="24"/>
          <w:szCs w:val="24"/>
        </w:rPr>
        <w:t xml:space="preserve">is argued that students benefit </w:t>
      </w:r>
      <w:r w:rsidR="003E2912" w:rsidRPr="00C05B05">
        <w:rPr>
          <w:rFonts w:ascii="Times New Roman" w:hAnsi="Times New Roman" w:cs="Times New Roman"/>
          <w:color w:val="000000" w:themeColor="text1"/>
          <w:sz w:val="24"/>
          <w:szCs w:val="24"/>
        </w:rPr>
        <w:t>greatly</w:t>
      </w:r>
      <w:r w:rsidR="006F621F" w:rsidRPr="00C05B05">
        <w:rPr>
          <w:rFonts w:ascii="Times New Roman" w:hAnsi="Times New Roman" w:cs="Times New Roman"/>
          <w:color w:val="000000" w:themeColor="text1"/>
          <w:sz w:val="24"/>
          <w:szCs w:val="24"/>
        </w:rPr>
        <w:t xml:space="preserve"> from AfL </w:t>
      </w:r>
      <w:r w:rsidR="003E2912" w:rsidRPr="00C05B05">
        <w:rPr>
          <w:rFonts w:ascii="Times New Roman" w:hAnsi="Times New Roman" w:cs="Times New Roman"/>
          <w:color w:val="000000" w:themeColor="text1"/>
          <w:sz w:val="24"/>
          <w:szCs w:val="24"/>
        </w:rPr>
        <w:t>strategies like feedback</w:t>
      </w:r>
      <w:r w:rsidR="00A731D8" w:rsidRPr="00C05B05">
        <w:rPr>
          <w:rFonts w:ascii="Times New Roman" w:hAnsi="Times New Roman" w:cs="Times New Roman"/>
          <w:color w:val="000000" w:themeColor="text1"/>
          <w:sz w:val="24"/>
          <w:szCs w:val="24"/>
        </w:rPr>
        <w:t xml:space="preserve"> when it is </w:t>
      </w:r>
      <w:r w:rsidR="008E38AE" w:rsidRPr="00C05B05">
        <w:rPr>
          <w:rFonts w:ascii="Times New Roman" w:hAnsi="Times New Roman" w:cs="Times New Roman"/>
          <w:color w:val="000000" w:themeColor="text1"/>
          <w:sz w:val="24"/>
          <w:szCs w:val="24"/>
        </w:rPr>
        <w:t xml:space="preserve">not </w:t>
      </w:r>
      <w:r w:rsidR="00DD2A00" w:rsidRPr="00C05B05">
        <w:rPr>
          <w:rFonts w:ascii="Times New Roman" w:hAnsi="Times New Roman" w:cs="Times New Roman"/>
          <w:color w:val="000000" w:themeColor="text1"/>
          <w:sz w:val="24"/>
          <w:szCs w:val="24"/>
        </w:rPr>
        <w:t>judgemental,</w:t>
      </w:r>
      <w:r w:rsidR="008E38AE" w:rsidRPr="00C05B05">
        <w:rPr>
          <w:rFonts w:ascii="Times New Roman" w:hAnsi="Times New Roman" w:cs="Times New Roman"/>
          <w:color w:val="000000" w:themeColor="text1"/>
          <w:sz w:val="24"/>
          <w:szCs w:val="24"/>
        </w:rPr>
        <w:t xml:space="preserve"> and the students are actively involved in their learning development</w:t>
      </w:r>
      <w:r w:rsidR="00F858AA" w:rsidRPr="00C05B05">
        <w:rPr>
          <w:rFonts w:ascii="Times New Roman" w:eastAsia="Times New Roman" w:hAnsi="Times New Roman" w:cs="Times New Roman"/>
          <w:color w:val="000000" w:themeColor="text1"/>
          <w:sz w:val="24"/>
          <w:szCs w:val="24"/>
        </w:rPr>
        <w:t xml:space="preserve"> (Stiggins, R. J. 2002</w:t>
      </w:r>
      <w:r w:rsidR="00775B59" w:rsidRPr="00C05B05">
        <w:rPr>
          <w:rFonts w:ascii="Times New Roman" w:eastAsia="Times New Roman" w:hAnsi="Times New Roman" w:cs="Times New Roman"/>
          <w:color w:val="000000" w:themeColor="text1"/>
          <w:sz w:val="24"/>
          <w:szCs w:val="24"/>
        </w:rPr>
        <w:t>)</w:t>
      </w:r>
      <w:r w:rsidR="00775B59" w:rsidRPr="00C05B05">
        <w:rPr>
          <w:rFonts w:ascii="Times New Roman" w:hAnsi="Times New Roman" w:cs="Times New Roman"/>
          <w:color w:val="000000" w:themeColor="text1"/>
          <w:sz w:val="24"/>
          <w:szCs w:val="24"/>
        </w:rPr>
        <w:t>.</w:t>
      </w:r>
      <w:r w:rsidR="008E38AE" w:rsidRPr="00C05B05">
        <w:rPr>
          <w:rFonts w:ascii="Times New Roman" w:hAnsi="Times New Roman" w:cs="Times New Roman"/>
          <w:color w:val="000000" w:themeColor="text1"/>
          <w:sz w:val="24"/>
          <w:szCs w:val="24"/>
        </w:rPr>
        <w:t xml:space="preserve"> </w:t>
      </w:r>
      <w:r w:rsidR="001813C3" w:rsidRPr="00C05B05">
        <w:rPr>
          <w:rFonts w:ascii="Times New Roman" w:hAnsi="Times New Roman" w:cs="Times New Roman"/>
          <w:color w:val="000000" w:themeColor="text1"/>
          <w:sz w:val="24"/>
          <w:szCs w:val="24"/>
        </w:rPr>
        <w:t xml:space="preserve">This is supported by </w:t>
      </w:r>
      <w:r w:rsidR="00C37591" w:rsidRPr="00C05B05">
        <w:rPr>
          <w:rFonts w:ascii="Times New Roman" w:hAnsi="Times New Roman" w:cs="Times New Roman"/>
          <w:color w:val="000000" w:themeColor="text1"/>
          <w:sz w:val="24"/>
          <w:szCs w:val="24"/>
        </w:rPr>
        <w:t xml:space="preserve">Monty Neil </w:t>
      </w:r>
      <w:r w:rsidR="0001776F" w:rsidRPr="00C05B05">
        <w:rPr>
          <w:rFonts w:ascii="Times New Roman" w:hAnsi="Times New Roman" w:cs="Times New Roman"/>
          <w:color w:val="000000" w:themeColor="text1"/>
          <w:sz w:val="24"/>
          <w:szCs w:val="24"/>
        </w:rPr>
        <w:t xml:space="preserve">(1997) </w:t>
      </w:r>
      <w:r w:rsidR="001813C3" w:rsidRPr="00C05B05">
        <w:rPr>
          <w:rFonts w:ascii="Times New Roman" w:hAnsi="Times New Roman" w:cs="Times New Roman"/>
          <w:color w:val="000000" w:themeColor="text1"/>
          <w:sz w:val="24"/>
          <w:szCs w:val="24"/>
        </w:rPr>
        <w:t xml:space="preserve">who </w:t>
      </w:r>
      <w:r w:rsidR="0001776F" w:rsidRPr="00C05B05">
        <w:rPr>
          <w:rFonts w:ascii="Times New Roman" w:hAnsi="Times New Roman" w:cs="Times New Roman"/>
          <w:color w:val="000000" w:themeColor="text1"/>
          <w:sz w:val="24"/>
          <w:szCs w:val="24"/>
        </w:rPr>
        <w:t xml:space="preserve">argues that if less focus is placed on marks </w:t>
      </w:r>
      <w:r w:rsidR="00D542B0" w:rsidRPr="00C05B05">
        <w:rPr>
          <w:rFonts w:ascii="Times New Roman" w:hAnsi="Times New Roman" w:cs="Times New Roman"/>
          <w:color w:val="000000" w:themeColor="text1"/>
          <w:sz w:val="24"/>
          <w:szCs w:val="24"/>
        </w:rPr>
        <w:t xml:space="preserve">and </w:t>
      </w:r>
      <w:r w:rsidR="007B1CC9" w:rsidRPr="00C05B05">
        <w:rPr>
          <w:rFonts w:ascii="Times New Roman" w:hAnsi="Times New Roman" w:cs="Times New Roman"/>
          <w:color w:val="000000" w:themeColor="text1"/>
          <w:sz w:val="24"/>
          <w:szCs w:val="24"/>
        </w:rPr>
        <w:t>grades,</w:t>
      </w:r>
      <w:r w:rsidR="0001776F" w:rsidRPr="00C05B05">
        <w:rPr>
          <w:rFonts w:ascii="Times New Roman" w:hAnsi="Times New Roman" w:cs="Times New Roman"/>
          <w:color w:val="000000" w:themeColor="text1"/>
          <w:sz w:val="24"/>
          <w:szCs w:val="24"/>
        </w:rPr>
        <w:t xml:space="preserve"> but more focus put on direct feedback, we can take away the negative impact that comes with </w:t>
      </w:r>
      <w:r w:rsidR="00491170" w:rsidRPr="00C05B05">
        <w:rPr>
          <w:rFonts w:ascii="Times New Roman" w:hAnsi="Times New Roman" w:cs="Times New Roman"/>
          <w:color w:val="000000" w:themeColor="text1"/>
          <w:sz w:val="24"/>
          <w:szCs w:val="24"/>
        </w:rPr>
        <w:t>AfL</w:t>
      </w:r>
      <w:r w:rsidR="006C1FE4" w:rsidRPr="00C05B05">
        <w:rPr>
          <w:rFonts w:ascii="Times New Roman" w:hAnsi="Times New Roman" w:cs="Times New Roman"/>
          <w:color w:val="000000" w:themeColor="text1"/>
          <w:sz w:val="24"/>
          <w:szCs w:val="24"/>
        </w:rPr>
        <w:t xml:space="preserve"> and boost the </w:t>
      </w:r>
      <w:r w:rsidR="007B1CC9" w:rsidRPr="00C05B05">
        <w:rPr>
          <w:rFonts w:ascii="Times New Roman" w:hAnsi="Times New Roman" w:cs="Times New Roman"/>
          <w:color w:val="000000" w:themeColor="text1"/>
          <w:sz w:val="24"/>
          <w:szCs w:val="24"/>
        </w:rPr>
        <w:t>learner's confidence</w:t>
      </w:r>
      <w:r w:rsidR="00491170" w:rsidRPr="00C05B05">
        <w:rPr>
          <w:rFonts w:ascii="Times New Roman" w:hAnsi="Times New Roman" w:cs="Times New Roman"/>
          <w:color w:val="000000" w:themeColor="text1"/>
          <w:sz w:val="24"/>
          <w:szCs w:val="24"/>
        </w:rPr>
        <w:t>.</w:t>
      </w:r>
      <w:r w:rsidR="00B1020D" w:rsidRPr="00C05B05">
        <w:rPr>
          <w:rFonts w:ascii="Times New Roman" w:hAnsi="Times New Roman" w:cs="Times New Roman"/>
          <w:color w:val="000000" w:themeColor="text1"/>
          <w:sz w:val="24"/>
          <w:szCs w:val="24"/>
        </w:rPr>
        <w:t xml:space="preserve"> However, he also argues that when positive reinforcement </w:t>
      </w:r>
      <w:r w:rsidR="000D1DF0" w:rsidRPr="00C05B05">
        <w:rPr>
          <w:rFonts w:ascii="Times New Roman" w:hAnsi="Times New Roman" w:cs="Times New Roman"/>
          <w:color w:val="000000" w:themeColor="text1"/>
          <w:sz w:val="24"/>
          <w:szCs w:val="24"/>
        </w:rPr>
        <w:t>is applied in the classroom setting such as gold star</w:t>
      </w:r>
      <w:r w:rsidR="002B6D80" w:rsidRPr="00C05B05">
        <w:rPr>
          <w:rFonts w:ascii="Times New Roman" w:hAnsi="Times New Roman" w:cs="Times New Roman"/>
          <w:color w:val="000000" w:themeColor="text1"/>
          <w:sz w:val="24"/>
          <w:szCs w:val="24"/>
        </w:rPr>
        <w:t>s, many students end up being reluctant to try anything challenging and develop a fear of failure</w:t>
      </w:r>
      <w:r w:rsidR="004C6A8B" w:rsidRPr="00C05B05">
        <w:rPr>
          <w:rFonts w:ascii="Times New Roman" w:hAnsi="Times New Roman" w:cs="Times New Roman"/>
          <w:color w:val="000000" w:themeColor="text1"/>
          <w:sz w:val="24"/>
          <w:szCs w:val="24"/>
        </w:rPr>
        <w:t xml:space="preserve"> as their peers would be receiving rewards and they won’t. </w:t>
      </w:r>
      <w:r w:rsidR="00BC461B" w:rsidRPr="00C05B05">
        <w:rPr>
          <w:rFonts w:ascii="Times New Roman" w:hAnsi="Times New Roman" w:cs="Times New Roman"/>
          <w:color w:val="000000" w:themeColor="text1"/>
          <w:sz w:val="24"/>
          <w:szCs w:val="24"/>
        </w:rPr>
        <w:t>This fear and embarrassment of failure can prevent the child from challenging themselves and developing their learning further</w:t>
      </w:r>
      <w:r w:rsidR="00FF3B0A" w:rsidRPr="00C05B05">
        <w:rPr>
          <w:rFonts w:ascii="Times New Roman" w:hAnsi="Times New Roman" w:cs="Times New Roman"/>
          <w:color w:val="000000" w:themeColor="text1"/>
          <w:sz w:val="24"/>
          <w:szCs w:val="24"/>
        </w:rPr>
        <w:t>.</w:t>
      </w:r>
      <w:r w:rsidR="001813C3" w:rsidRPr="00C05B05">
        <w:rPr>
          <w:rFonts w:ascii="Times New Roman" w:hAnsi="Times New Roman" w:cs="Times New Roman"/>
          <w:color w:val="000000" w:themeColor="text1"/>
          <w:sz w:val="24"/>
          <w:szCs w:val="24"/>
        </w:rPr>
        <w:t xml:space="preserve"> Within my lesso</w:t>
      </w:r>
      <w:r w:rsidR="000A7525" w:rsidRPr="00C05B05">
        <w:rPr>
          <w:rFonts w:ascii="Times New Roman" w:hAnsi="Times New Roman" w:cs="Times New Roman"/>
          <w:color w:val="000000" w:themeColor="text1"/>
          <w:sz w:val="24"/>
          <w:szCs w:val="24"/>
        </w:rPr>
        <w:t>n</w:t>
      </w:r>
      <w:r w:rsidR="001813C3" w:rsidRPr="00C05B05">
        <w:rPr>
          <w:rFonts w:ascii="Times New Roman" w:hAnsi="Times New Roman" w:cs="Times New Roman"/>
          <w:color w:val="000000" w:themeColor="text1"/>
          <w:sz w:val="24"/>
          <w:szCs w:val="24"/>
        </w:rPr>
        <w:t xml:space="preserve"> </w:t>
      </w:r>
      <w:r w:rsidR="001813C3" w:rsidRPr="00C05B05">
        <w:rPr>
          <w:rFonts w:ascii="Times New Roman" w:hAnsi="Times New Roman" w:cs="Times New Roman"/>
          <w:color w:val="000000" w:themeColor="text1"/>
          <w:sz w:val="24"/>
          <w:szCs w:val="24"/>
        </w:rPr>
        <w:lastRenderedPageBreak/>
        <w:t>plans, I ha</w:t>
      </w:r>
      <w:r w:rsidR="000A7525" w:rsidRPr="00C05B05">
        <w:rPr>
          <w:rFonts w:ascii="Times New Roman" w:hAnsi="Times New Roman" w:cs="Times New Roman"/>
          <w:color w:val="000000" w:themeColor="text1"/>
          <w:sz w:val="24"/>
          <w:szCs w:val="24"/>
        </w:rPr>
        <w:t>v</w:t>
      </w:r>
      <w:r w:rsidR="001813C3" w:rsidRPr="00C05B05">
        <w:rPr>
          <w:rFonts w:ascii="Times New Roman" w:hAnsi="Times New Roman" w:cs="Times New Roman"/>
          <w:color w:val="000000" w:themeColor="text1"/>
          <w:sz w:val="24"/>
          <w:szCs w:val="24"/>
        </w:rPr>
        <w:t>e implemented</w:t>
      </w:r>
      <w:r w:rsidR="000A7525" w:rsidRPr="00C05B05">
        <w:rPr>
          <w:rFonts w:ascii="Times New Roman" w:hAnsi="Times New Roman" w:cs="Times New Roman"/>
          <w:color w:val="000000" w:themeColor="text1"/>
          <w:sz w:val="24"/>
          <w:szCs w:val="24"/>
        </w:rPr>
        <w:t xml:space="preserve"> feedback techniques that provide both positive and negative feedback. I have found from my personal experience and discussions with other teachers that learners have responded very well to ‘Two Stars and a Wish’. It allows me to give the learner some </w:t>
      </w:r>
      <w:r w:rsidR="001B4A91" w:rsidRPr="00C05B05">
        <w:rPr>
          <w:rFonts w:ascii="Times New Roman" w:hAnsi="Times New Roman" w:cs="Times New Roman"/>
          <w:color w:val="000000" w:themeColor="text1"/>
          <w:sz w:val="24"/>
          <w:szCs w:val="24"/>
        </w:rPr>
        <w:t>positive</w:t>
      </w:r>
      <w:r w:rsidR="000A7525" w:rsidRPr="00C05B05">
        <w:rPr>
          <w:rFonts w:ascii="Times New Roman" w:hAnsi="Times New Roman" w:cs="Times New Roman"/>
          <w:color w:val="000000" w:themeColor="text1"/>
          <w:sz w:val="24"/>
          <w:szCs w:val="24"/>
        </w:rPr>
        <w:t xml:space="preserve"> feedback on their work and identify one aspect of their work which I think they should work on the most. I have found that the learners do not become overwhelmed when they are given one target to work on</w:t>
      </w:r>
      <w:r w:rsidR="00FE186F" w:rsidRPr="00C05B05">
        <w:rPr>
          <w:rFonts w:ascii="Times New Roman" w:hAnsi="Times New Roman" w:cs="Times New Roman"/>
          <w:color w:val="000000" w:themeColor="text1"/>
          <w:sz w:val="24"/>
          <w:szCs w:val="24"/>
        </w:rPr>
        <w:t xml:space="preserve"> (See lesson pla</w:t>
      </w:r>
      <w:r w:rsidR="000D134F" w:rsidRPr="00C05B05">
        <w:rPr>
          <w:rFonts w:ascii="Times New Roman" w:hAnsi="Times New Roman" w:cs="Times New Roman"/>
          <w:color w:val="000000" w:themeColor="text1"/>
          <w:sz w:val="24"/>
          <w:szCs w:val="24"/>
        </w:rPr>
        <w:t>n A</w:t>
      </w:r>
      <w:r w:rsidR="00FE186F" w:rsidRPr="00C05B05">
        <w:rPr>
          <w:rFonts w:ascii="Times New Roman" w:hAnsi="Times New Roman" w:cs="Times New Roman"/>
          <w:color w:val="000000" w:themeColor="text1"/>
          <w:sz w:val="24"/>
          <w:szCs w:val="24"/>
        </w:rPr>
        <w:t>).</w:t>
      </w:r>
      <w:r w:rsidR="000A7525" w:rsidRPr="00C05B05">
        <w:rPr>
          <w:rFonts w:ascii="Times New Roman" w:hAnsi="Times New Roman" w:cs="Times New Roman"/>
          <w:color w:val="000000" w:themeColor="text1"/>
          <w:sz w:val="24"/>
          <w:szCs w:val="24"/>
        </w:rPr>
        <w:t xml:space="preserve"> It also allows the learners to see clearly what they should work on to develop their work even further. </w:t>
      </w:r>
      <w:r w:rsidR="001B4A91" w:rsidRPr="00C05B05">
        <w:rPr>
          <w:rFonts w:ascii="Times New Roman" w:hAnsi="Times New Roman" w:cs="Times New Roman"/>
          <w:color w:val="000000" w:themeColor="text1"/>
          <w:sz w:val="24"/>
          <w:szCs w:val="24"/>
        </w:rPr>
        <w:t>This feedback can be provided orally or in a written format, depending on the child’s reading ability and comprehension skills.</w:t>
      </w:r>
      <w:r w:rsidR="001813C3" w:rsidRPr="00C05B05">
        <w:rPr>
          <w:rFonts w:ascii="Times New Roman" w:hAnsi="Times New Roman" w:cs="Times New Roman"/>
          <w:color w:val="000000" w:themeColor="text1"/>
          <w:sz w:val="24"/>
          <w:szCs w:val="24"/>
        </w:rPr>
        <w:t xml:space="preserve"> </w:t>
      </w:r>
      <w:r w:rsidR="001B4A91" w:rsidRPr="00C05B05">
        <w:rPr>
          <w:rFonts w:ascii="Times New Roman" w:hAnsi="Times New Roman" w:cs="Times New Roman"/>
          <w:color w:val="000000" w:themeColor="text1"/>
          <w:sz w:val="24"/>
          <w:szCs w:val="24"/>
        </w:rPr>
        <w:t>This is supported by</w:t>
      </w:r>
      <w:r w:rsidR="004E7328" w:rsidRPr="00C05B05">
        <w:rPr>
          <w:rFonts w:ascii="Times New Roman" w:hAnsi="Times New Roman" w:cs="Times New Roman"/>
          <w:color w:val="000000" w:themeColor="text1"/>
          <w:sz w:val="24"/>
          <w:szCs w:val="24"/>
        </w:rPr>
        <w:t xml:space="preserve"> </w:t>
      </w:r>
      <w:r w:rsidR="001B4A91" w:rsidRPr="00C05B05">
        <w:rPr>
          <w:rFonts w:ascii="Times New Roman" w:hAnsi="Times New Roman" w:cs="Times New Roman"/>
          <w:color w:val="000000" w:themeColor="text1"/>
          <w:sz w:val="24"/>
          <w:szCs w:val="24"/>
        </w:rPr>
        <w:t xml:space="preserve">Webb and Jones (2009) as </w:t>
      </w:r>
      <w:r w:rsidR="00FE186F" w:rsidRPr="00C05B05">
        <w:rPr>
          <w:rFonts w:ascii="Times New Roman" w:hAnsi="Times New Roman" w:cs="Times New Roman"/>
          <w:color w:val="000000" w:themeColor="text1"/>
          <w:sz w:val="24"/>
          <w:szCs w:val="24"/>
        </w:rPr>
        <w:t>they</w:t>
      </w:r>
      <w:r w:rsidR="001B4A91" w:rsidRPr="00C05B05">
        <w:rPr>
          <w:rFonts w:ascii="Times New Roman" w:hAnsi="Times New Roman" w:cs="Times New Roman"/>
          <w:color w:val="000000" w:themeColor="text1"/>
          <w:sz w:val="24"/>
          <w:szCs w:val="24"/>
        </w:rPr>
        <w:t xml:space="preserve"> argue Two Stars and a Wish allow teachers to take their time and come up with suitable feedback</w:t>
      </w:r>
      <w:r w:rsidR="00FE186F" w:rsidRPr="00C05B05">
        <w:rPr>
          <w:rFonts w:ascii="Times New Roman" w:hAnsi="Times New Roman" w:cs="Times New Roman"/>
          <w:color w:val="000000" w:themeColor="text1"/>
          <w:sz w:val="24"/>
          <w:szCs w:val="24"/>
        </w:rPr>
        <w:t xml:space="preserve"> and allows the teacher to follow up with as much or as little verbal feedback as they see fit. Webb and Jones (2009) also argue that this method did not allow for any contradictions or confusion within the feedback provided. </w:t>
      </w:r>
      <w:r w:rsidR="00AF29C3" w:rsidRPr="00C05B05">
        <w:rPr>
          <w:rFonts w:ascii="Times New Roman" w:hAnsi="Times New Roman" w:cs="Times New Roman"/>
          <w:color w:val="000000" w:themeColor="text1"/>
          <w:sz w:val="24"/>
          <w:szCs w:val="24"/>
        </w:rPr>
        <w:t>Monty</w:t>
      </w:r>
      <w:r w:rsidR="00035B16" w:rsidRPr="00C05B05">
        <w:rPr>
          <w:rFonts w:ascii="Times New Roman" w:hAnsi="Times New Roman" w:cs="Times New Roman"/>
          <w:color w:val="000000" w:themeColor="text1"/>
          <w:sz w:val="24"/>
          <w:szCs w:val="24"/>
        </w:rPr>
        <w:t xml:space="preserve"> (1997) also argues that evidence of</w:t>
      </w:r>
      <w:r w:rsidR="000E61CC" w:rsidRPr="00C05B05">
        <w:rPr>
          <w:rFonts w:ascii="Times New Roman" w:hAnsi="Times New Roman" w:cs="Times New Roman"/>
          <w:color w:val="000000" w:themeColor="text1"/>
          <w:sz w:val="24"/>
          <w:szCs w:val="24"/>
        </w:rPr>
        <w:t xml:space="preserve"> what needs to be improved on and their achievements must be provided so learners can see exactly what it is that they’re working with.</w:t>
      </w:r>
      <w:r w:rsidR="00AF29C3" w:rsidRPr="00C05B05">
        <w:rPr>
          <w:rFonts w:ascii="Times New Roman" w:hAnsi="Times New Roman" w:cs="Times New Roman"/>
          <w:color w:val="000000" w:themeColor="text1"/>
          <w:sz w:val="24"/>
          <w:szCs w:val="24"/>
        </w:rPr>
        <w:t xml:space="preserve"> </w:t>
      </w:r>
    </w:p>
    <w:p w14:paraId="6907D028" w14:textId="5AC84071" w:rsidR="00A67356" w:rsidRPr="00C05B05" w:rsidRDefault="00DF54F0" w:rsidP="00166304">
      <w:pPr>
        <w:spacing w:line="360" w:lineRule="auto"/>
        <w:ind w:firstLine="720"/>
        <w:textAlignment w:val="baseline"/>
        <w:rPr>
          <w:rFonts w:ascii="Times New Roman" w:eastAsia="Times New Roman" w:hAnsi="Times New Roman" w:cs="Times New Roman"/>
          <w:color w:val="000000" w:themeColor="text1"/>
          <w:kern w:val="0"/>
          <w:sz w:val="24"/>
          <w:szCs w:val="24"/>
          <w:lang w:eastAsia="en-US"/>
          <w14:ligatures w14:val="none"/>
        </w:rPr>
      </w:pPr>
      <w:r w:rsidRPr="00C05B05">
        <w:rPr>
          <w:rFonts w:ascii="Times New Roman" w:hAnsi="Times New Roman" w:cs="Times New Roman"/>
          <w:color w:val="000000" w:themeColor="text1"/>
          <w:sz w:val="24"/>
          <w:szCs w:val="24"/>
        </w:rPr>
        <w:t xml:space="preserve">This leads </w:t>
      </w:r>
      <w:r w:rsidR="00A55D94" w:rsidRPr="00C05B05">
        <w:rPr>
          <w:rFonts w:ascii="Times New Roman" w:hAnsi="Times New Roman" w:cs="Times New Roman"/>
          <w:color w:val="000000" w:themeColor="text1"/>
          <w:sz w:val="24"/>
          <w:szCs w:val="24"/>
        </w:rPr>
        <w:t>to</w:t>
      </w:r>
      <w:r w:rsidRPr="00C05B05">
        <w:rPr>
          <w:rFonts w:ascii="Times New Roman" w:hAnsi="Times New Roman" w:cs="Times New Roman"/>
          <w:color w:val="000000" w:themeColor="text1"/>
          <w:sz w:val="24"/>
          <w:szCs w:val="24"/>
        </w:rPr>
        <w:t xml:space="preserve"> another AfL strategy which is </w:t>
      </w:r>
      <w:r w:rsidR="00230FB7" w:rsidRPr="00C05B05">
        <w:rPr>
          <w:rFonts w:ascii="Times New Roman" w:hAnsi="Times New Roman" w:cs="Times New Roman"/>
          <w:color w:val="000000" w:themeColor="text1"/>
          <w:sz w:val="24"/>
          <w:szCs w:val="24"/>
        </w:rPr>
        <w:t>Peer and Self-assessment</w:t>
      </w:r>
      <w:r w:rsidR="00A55D94" w:rsidRPr="00C05B05">
        <w:rPr>
          <w:rFonts w:ascii="Times New Roman" w:hAnsi="Times New Roman" w:cs="Times New Roman"/>
          <w:color w:val="000000" w:themeColor="text1"/>
          <w:sz w:val="24"/>
          <w:szCs w:val="24"/>
        </w:rPr>
        <w:t>.</w:t>
      </w:r>
      <w:r w:rsidR="007B5358" w:rsidRPr="00C05B05">
        <w:rPr>
          <w:rFonts w:ascii="Times New Roman" w:hAnsi="Times New Roman" w:cs="Times New Roman"/>
          <w:color w:val="000000" w:themeColor="text1"/>
          <w:sz w:val="24"/>
          <w:szCs w:val="24"/>
        </w:rPr>
        <w:t xml:space="preserve"> </w:t>
      </w:r>
      <w:r w:rsidR="006322C5" w:rsidRPr="00C05B05">
        <w:rPr>
          <w:rFonts w:ascii="Times New Roman" w:hAnsi="Times New Roman" w:cs="Times New Roman"/>
          <w:color w:val="000000" w:themeColor="text1"/>
          <w:sz w:val="24"/>
          <w:szCs w:val="24"/>
        </w:rPr>
        <w:t>Stiggins (2002) argues that</w:t>
      </w:r>
      <w:r w:rsidR="00817589" w:rsidRPr="00C05B05">
        <w:rPr>
          <w:rFonts w:ascii="Times New Roman" w:hAnsi="Times New Roman" w:cs="Times New Roman"/>
          <w:color w:val="000000" w:themeColor="text1"/>
          <w:sz w:val="24"/>
          <w:szCs w:val="24"/>
        </w:rPr>
        <w:t xml:space="preserve"> allowing children to peer and </w:t>
      </w:r>
      <w:r w:rsidR="00DD2A00" w:rsidRPr="00C05B05">
        <w:rPr>
          <w:rFonts w:ascii="Times New Roman" w:hAnsi="Times New Roman" w:cs="Times New Roman"/>
          <w:color w:val="000000" w:themeColor="text1"/>
          <w:sz w:val="24"/>
          <w:szCs w:val="24"/>
        </w:rPr>
        <w:t>self-assess</w:t>
      </w:r>
      <w:r w:rsidR="00817589" w:rsidRPr="00C05B05">
        <w:rPr>
          <w:rFonts w:ascii="Times New Roman" w:hAnsi="Times New Roman" w:cs="Times New Roman"/>
          <w:color w:val="000000" w:themeColor="text1"/>
          <w:sz w:val="24"/>
          <w:szCs w:val="24"/>
        </w:rPr>
        <w:t xml:space="preserve"> their learning lets the children feel in control of their learning and helps them build confidence, allowing continual develop</w:t>
      </w:r>
      <w:r w:rsidR="007A7FE3">
        <w:rPr>
          <w:rFonts w:ascii="Times New Roman" w:hAnsi="Times New Roman" w:cs="Times New Roman"/>
          <w:color w:val="000000" w:themeColor="text1"/>
          <w:sz w:val="24"/>
          <w:szCs w:val="24"/>
        </w:rPr>
        <w:t>ment</w:t>
      </w:r>
      <w:r w:rsidR="00817589" w:rsidRPr="00C05B05">
        <w:rPr>
          <w:rFonts w:ascii="Times New Roman" w:hAnsi="Times New Roman" w:cs="Times New Roman"/>
          <w:color w:val="000000" w:themeColor="text1"/>
          <w:sz w:val="24"/>
          <w:szCs w:val="24"/>
        </w:rPr>
        <w:t xml:space="preserve"> </w:t>
      </w:r>
      <w:r w:rsidR="0090022A" w:rsidRPr="00C05B05">
        <w:rPr>
          <w:rFonts w:ascii="Times New Roman" w:hAnsi="Times New Roman" w:cs="Times New Roman"/>
          <w:color w:val="000000" w:themeColor="text1"/>
          <w:sz w:val="24"/>
          <w:szCs w:val="24"/>
        </w:rPr>
        <w:t xml:space="preserve">with a high level of </w:t>
      </w:r>
      <w:r w:rsidR="00DD2A00" w:rsidRPr="00C05B05">
        <w:rPr>
          <w:rFonts w:ascii="Times New Roman" w:hAnsi="Times New Roman" w:cs="Times New Roman"/>
          <w:color w:val="000000" w:themeColor="text1"/>
          <w:sz w:val="24"/>
          <w:szCs w:val="24"/>
        </w:rPr>
        <w:t>self-esteem</w:t>
      </w:r>
      <w:r w:rsidR="00451AB9" w:rsidRPr="00C05B05">
        <w:rPr>
          <w:rFonts w:ascii="Times New Roman" w:hAnsi="Times New Roman" w:cs="Times New Roman"/>
          <w:color w:val="000000" w:themeColor="text1"/>
          <w:sz w:val="24"/>
          <w:szCs w:val="24"/>
        </w:rPr>
        <w:t xml:space="preserve">. This high level of confidence </w:t>
      </w:r>
      <w:r w:rsidR="000E0181" w:rsidRPr="00C05B05">
        <w:rPr>
          <w:rFonts w:ascii="Times New Roman" w:hAnsi="Times New Roman" w:cs="Times New Roman"/>
          <w:color w:val="000000" w:themeColor="text1"/>
          <w:sz w:val="24"/>
          <w:szCs w:val="24"/>
        </w:rPr>
        <w:t>suggests</w:t>
      </w:r>
      <w:r w:rsidR="00451AB9" w:rsidRPr="00C05B05">
        <w:rPr>
          <w:rFonts w:ascii="Times New Roman" w:hAnsi="Times New Roman" w:cs="Times New Roman"/>
          <w:color w:val="000000" w:themeColor="text1"/>
          <w:sz w:val="24"/>
          <w:szCs w:val="24"/>
        </w:rPr>
        <w:t xml:space="preserve"> that learners will be </w:t>
      </w:r>
      <w:r w:rsidR="000E0181" w:rsidRPr="00C05B05">
        <w:rPr>
          <w:rFonts w:ascii="Times New Roman" w:hAnsi="Times New Roman" w:cs="Times New Roman"/>
          <w:color w:val="000000" w:themeColor="text1"/>
          <w:sz w:val="24"/>
          <w:szCs w:val="24"/>
        </w:rPr>
        <w:t xml:space="preserve">less likely to be </w:t>
      </w:r>
      <w:r w:rsidR="00451AB9" w:rsidRPr="00C05B05">
        <w:rPr>
          <w:rFonts w:ascii="Times New Roman" w:hAnsi="Times New Roman" w:cs="Times New Roman"/>
          <w:color w:val="000000" w:themeColor="text1"/>
          <w:sz w:val="24"/>
          <w:szCs w:val="24"/>
        </w:rPr>
        <w:t>discouraged from learning</w:t>
      </w:r>
      <w:r w:rsidR="000E0181" w:rsidRPr="00C05B05">
        <w:rPr>
          <w:rFonts w:ascii="Times New Roman" w:hAnsi="Times New Roman" w:cs="Times New Roman"/>
          <w:color w:val="000000" w:themeColor="text1"/>
          <w:sz w:val="24"/>
          <w:szCs w:val="24"/>
        </w:rPr>
        <w:t>.</w:t>
      </w:r>
      <w:r w:rsidR="0008031D" w:rsidRPr="00C05B05">
        <w:rPr>
          <w:rFonts w:ascii="Times New Roman" w:hAnsi="Times New Roman" w:cs="Times New Roman"/>
          <w:color w:val="000000" w:themeColor="text1"/>
          <w:sz w:val="24"/>
          <w:szCs w:val="24"/>
        </w:rPr>
        <w:t xml:space="preserve"> Children are then able to see their own progress through </w:t>
      </w:r>
      <w:r w:rsidR="00DD2A00" w:rsidRPr="00C05B05">
        <w:rPr>
          <w:rFonts w:ascii="Times New Roman" w:hAnsi="Times New Roman" w:cs="Times New Roman"/>
          <w:color w:val="000000" w:themeColor="text1"/>
          <w:sz w:val="24"/>
          <w:szCs w:val="24"/>
        </w:rPr>
        <w:t>self-assessment</w:t>
      </w:r>
      <w:r w:rsidR="00F772AF" w:rsidRPr="00C05B05">
        <w:rPr>
          <w:rFonts w:ascii="Times New Roman" w:hAnsi="Times New Roman" w:cs="Times New Roman"/>
          <w:color w:val="000000" w:themeColor="text1"/>
          <w:sz w:val="24"/>
          <w:szCs w:val="24"/>
        </w:rPr>
        <w:t xml:space="preserve"> and see far they have come in terms of their learning.</w:t>
      </w:r>
      <w:r w:rsidR="006B3C86" w:rsidRPr="00C05B05">
        <w:rPr>
          <w:rFonts w:ascii="Times New Roman" w:hAnsi="Times New Roman" w:cs="Times New Roman"/>
          <w:color w:val="000000" w:themeColor="text1"/>
          <w:sz w:val="24"/>
          <w:szCs w:val="24"/>
        </w:rPr>
        <w:t xml:space="preserve"> Webb and Jones (2009) argue that peer assessment has vital links to sharing criteria as it allows the learners to re-assess the success criteria and learn from other </w:t>
      </w:r>
      <w:r w:rsidR="000D134F" w:rsidRPr="00C05B05">
        <w:rPr>
          <w:rFonts w:ascii="Times New Roman" w:hAnsi="Times New Roman" w:cs="Times New Roman"/>
          <w:color w:val="000000" w:themeColor="text1"/>
          <w:sz w:val="24"/>
          <w:szCs w:val="24"/>
        </w:rPr>
        <w:t>learner’s</w:t>
      </w:r>
      <w:r w:rsidR="006B3C86" w:rsidRPr="00C05B05">
        <w:rPr>
          <w:rFonts w:ascii="Times New Roman" w:hAnsi="Times New Roman" w:cs="Times New Roman"/>
          <w:color w:val="000000" w:themeColor="text1"/>
          <w:sz w:val="24"/>
          <w:szCs w:val="24"/>
        </w:rPr>
        <w:t xml:space="preserve"> work.</w:t>
      </w:r>
      <w:r w:rsidR="0054504A" w:rsidRPr="00C05B05">
        <w:rPr>
          <w:rFonts w:ascii="Times New Roman" w:hAnsi="Times New Roman" w:cs="Times New Roman"/>
          <w:color w:val="000000" w:themeColor="text1"/>
          <w:sz w:val="24"/>
          <w:szCs w:val="24"/>
        </w:rPr>
        <w:t xml:space="preserve"> Zariski </w:t>
      </w:r>
      <w:r w:rsidR="00A82A5F" w:rsidRPr="00C05B05">
        <w:rPr>
          <w:rFonts w:ascii="Times New Roman" w:hAnsi="Times New Roman" w:cs="Times New Roman"/>
          <w:color w:val="000000" w:themeColor="text1"/>
          <w:sz w:val="24"/>
          <w:szCs w:val="24"/>
        </w:rPr>
        <w:t xml:space="preserve">(1996) argues in support of this suggesting that peer-assessment allows learners to have more ownership of their work </w:t>
      </w:r>
      <w:r w:rsidR="00DF2888">
        <w:rPr>
          <w:rFonts w:ascii="Times New Roman" w:hAnsi="Times New Roman" w:cs="Times New Roman"/>
          <w:color w:val="000000" w:themeColor="text1"/>
          <w:sz w:val="24"/>
          <w:szCs w:val="24"/>
        </w:rPr>
        <w:t xml:space="preserve">and to </w:t>
      </w:r>
      <w:r w:rsidR="00A82A5F" w:rsidRPr="00C05B05">
        <w:rPr>
          <w:rFonts w:ascii="Times New Roman" w:hAnsi="Times New Roman" w:cs="Times New Roman"/>
          <w:color w:val="000000" w:themeColor="text1"/>
          <w:sz w:val="24"/>
          <w:szCs w:val="24"/>
        </w:rPr>
        <w:t>see their failures as opportunities instead.</w:t>
      </w:r>
      <w:r w:rsidR="00F368D6" w:rsidRPr="00C05B05">
        <w:rPr>
          <w:rFonts w:ascii="Times New Roman" w:hAnsi="Times New Roman" w:cs="Times New Roman"/>
          <w:color w:val="000000" w:themeColor="text1"/>
          <w:sz w:val="24"/>
          <w:szCs w:val="24"/>
        </w:rPr>
        <w:t xml:space="preserve"> It is also suggested by Laverick (2007) that peer assessment is beneficial to </w:t>
      </w:r>
      <w:r w:rsidR="00C816FC" w:rsidRPr="00C05B05">
        <w:rPr>
          <w:rFonts w:ascii="Times New Roman" w:hAnsi="Times New Roman" w:cs="Times New Roman"/>
          <w:color w:val="000000" w:themeColor="text1"/>
          <w:sz w:val="24"/>
          <w:szCs w:val="24"/>
        </w:rPr>
        <w:t>metacognition</w:t>
      </w:r>
      <w:r w:rsidR="00F368D6" w:rsidRPr="00C05B05">
        <w:rPr>
          <w:rFonts w:ascii="Times New Roman" w:hAnsi="Times New Roman" w:cs="Times New Roman"/>
          <w:color w:val="000000" w:themeColor="text1"/>
          <w:sz w:val="24"/>
          <w:szCs w:val="24"/>
        </w:rPr>
        <w:t>: the “</w:t>
      </w:r>
      <w:hyperlink r:id="rId7" w:tooltip="knowledge" w:history="1">
        <w:r w:rsidR="00F368D6" w:rsidRPr="00C05B05">
          <w:rPr>
            <w:rStyle w:val="Hyperlink"/>
            <w:rFonts w:ascii="Times New Roman" w:hAnsi="Times New Roman" w:cs="Times New Roman"/>
            <w:color w:val="000000" w:themeColor="text1"/>
            <w:sz w:val="24"/>
            <w:szCs w:val="24"/>
            <w:u w:val="none"/>
          </w:rPr>
          <w:t>knowledge</w:t>
        </w:r>
      </w:hyperlink>
      <w:r w:rsidR="00F368D6" w:rsidRPr="00C05B05">
        <w:rPr>
          <w:rStyle w:val="apple-converted-space"/>
          <w:rFonts w:ascii="Times New Roman" w:hAnsi="Times New Roman" w:cs="Times New Roman"/>
          <w:color w:val="000000" w:themeColor="text1"/>
          <w:sz w:val="24"/>
          <w:szCs w:val="24"/>
        </w:rPr>
        <w:t> </w:t>
      </w:r>
      <w:r w:rsidR="00F368D6" w:rsidRPr="00C05B05">
        <w:rPr>
          <w:rFonts w:ascii="Times New Roman" w:hAnsi="Times New Roman" w:cs="Times New Roman"/>
          <w:color w:val="000000" w:themeColor="text1"/>
          <w:sz w:val="24"/>
          <w:szCs w:val="24"/>
        </w:rPr>
        <w:t>and</w:t>
      </w:r>
      <w:r w:rsidR="00F368D6" w:rsidRPr="00C05B05">
        <w:rPr>
          <w:rStyle w:val="apple-converted-space"/>
          <w:rFonts w:ascii="Times New Roman" w:hAnsi="Times New Roman" w:cs="Times New Roman"/>
          <w:color w:val="000000" w:themeColor="text1"/>
          <w:sz w:val="24"/>
          <w:szCs w:val="24"/>
        </w:rPr>
        <w:t> </w:t>
      </w:r>
      <w:hyperlink r:id="rId8" w:tooltip="understanding" w:history="1">
        <w:r w:rsidR="00F368D6" w:rsidRPr="00C05B05">
          <w:rPr>
            <w:rStyle w:val="Hyperlink"/>
            <w:rFonts w:ascii="Times New Roman" w:hAnsi="Times New Roman" w:cs="Times New Roman"/>
            <w:color w:val="000000" w:themeColor="text1"/>
            <w:sz w:val="24"/>
            <w:szCs w:val="24"/>
            <w:u w:val="none"/>
          </w:rPr>
          <w:t>understanding</w:t>
        </w:r>
      </w:hyperlink>
      <w:r w:rsidR="00F368D6" w:rsidRPr="00C05B05">
        <w:rPr>
          <w:rStyle w:val="apple-converted-space"/>
          <w:rFonts w:ascii="Times New Roman" w:hAnsi="Times New Roman" w:cs="Times New Roman"/>
          <w:color w:val="000000" w:themeColor="text1"/>
          <w:sz w:val="24"/>
          <w:szCs w:val="24"/>
        </w:rPr>
        <w:t> </w:t>
      </w:r>
      <w:r w:rsidR="00F368D6" w:rsidRPr="00C05B05">
        <w:rPr>
          <w:rFonts w:ascii="Times New Roman" w:hAnsi="Times New Roman" w:cs="Times New Roman"/>
          <w:color w:val="000000" w:themeColor="text1"/>
          <w:sz w:val="24"/>
          <w:szCs w:val="24"/>
        </w:rPr>
        <w:t>of</w:t>
      </w:r>
      <w:r w:rsidR="00F368D6" w:rsidRPr="00C05B05">
        <w:rPr>
          <w:rStyle w:val="apple-converted-space"/>
          <w:rFonts w:ascii="Times New Roman" w:hAnsi="Times New Roman" w:cs="Times New Roman"/>
          <w:color w:val="000000" w:themeColor="text1"/>
          <w:sz w:val="24"/>
          <w:szCs w:val="24"/>
        </w:rPr>
        <w:t> </w:t>
      </w:r>
      <w:hyperlink r:id="rId9" w:tooltip="your" w:history="1">
        <w:r w:rsidR="00F368D6" w:rsidRPr="00C05B05">
          <w:rPr>
            <w:rStyle w:val="Hyperlink"/>
            <w:rFonts w:ascii="Times New Roman" w:hAnsi="Times New Roman" w:cs="Times New Roman"/>
            <w:color w:val="000000" w:themeColor="text1"/>
            <w:sz w:val="24"/>
            <w:szCs w:val="24"/>
            <w:u w:val="none"/>
          </w:rPr>
          <w:t>your</w:t>
        </w:r>
      </w:hyperlink>
      <w:r w:rsidR="00F368D6" w:rsidRPr="00C05B05">
        <w:rPr>
          <w:rStyle w:val="apple-converted-space"/>
          <w:rFonts w:ascii="Times New Roman" w:hAnsi="Times New Roman" w:cs="Times New Roman"/>
          <w:color w:val="000000" w:themeColor="text1"/>
          <w:sz w:val="24"/>
          <w:szCs w:val="24"/>
        </w:rPr>
        <w:t> </w:t>
      </w:r>
      <w:r w:rsidR="00F368D6" w:rsidRPr="00C05B05">
        <w:rPr>
          <w:rFonts w:ascii="Times New Roman" w:hAnsi="Times New Roman" w:cs="Times New Roman"/>
          <w:color w:val="000000" w:themeColor="text1"/>
          <w:sz w:val="24"/>
          <w:szCs w:val="24"/>
        </w:rPr>
        <w:t>own</w:t>
      </w:r>
      <w:r w:rsidR="00F368D6" w:rsidRPr="00C05B05">
        <w:rPr>
          <w:rStyle w:val="apple-converted-space"/>
          <w:rFonts w:ascii="Times New Roman" w:hAnsi="Times New Roman" w:cs="Times New Roman"/>
          <w:color w:val="000000" w:themeColor="text1"/>
          <w:sz w:val="24"/>
          <w:szCs w:val="24"/>
        </w:rPr>
        <w:t> </w:t>
      </w:r>
      <w:hyperlink r:id="rId10" w:tooltip="thinking" w:history="1">
        <w:r w:rsidR="00F368D6" w:rsidRPr="00C05B05">
          <w:rPr>
            <w:rStyle w:val="Hyperlink"/>
            <w:rFonts w:ascii="Times New Roman" w:hAnsi="Times New Roman" w:cs="Times New Roman"/>
            <w:color w:val="000000" w:themeColor="text1"/>
            <w:sz w:val="24"/>
            <w:szCs w:val="24"/>
            <w:u w:val="none"/>
          </w:rPr>
          <w:t>thinking</w:t>
        </w:r>
      </w:hyperlink>
      <w:r w:rsidR="00F368D6" w:rsidRPr="00C05B05">
        <w:rPr>
          <w:rFonts w:ascii="Times New Roman" w:hAnsi="Times New Roman" w:cs="Times New Roman"/>
          <w:color w:val="000000" w:themeColor="text1"/>
          <w:sz w:val="24"/>
          <w:szCs w:val="24"/>
        </w:rPr>
        <w:t>” (Cambridge Dictionary)</w:t>
      </w:r>
      <w:r w:rsidR="00C816FC" w:rsidRPr="00C05B05">
        <w:rPr>
          <w:rFonts w:ascii="Times New Roman" w:hAnsi="Times New Roman" w:cs="Times New Roman"/>
          <w:color w:val="000000" w:themeColor="text1"/>
          <w:sz w:val="24"/>
          <w:szCs w:val="24"/>
        </w:rPr>
        <w:t xml:space="preserve">. It allows them to develop the awareness of learning and what works best for them as the learner. </w:t>
      </w:r>
      <w:r w:rsidR="0054504A" w:rsidRPr="00C05B05">
        <w:rPr>
          <w:rFonts w:ascii="Times New Roman" w:hAnsi="Times New Roman" w:cs="Times New Roman"/>
          <w:color w:val="000000" w:themeColor="text1"/>
          <w:sz w:val="24"/>
          <w:szCs w:val="24"/>
        </w:rPr>
        <w:t xml:space="preserve">However, Lindblom’s (2006) study suggests that some learners found it more difficult to self-assess than peer assess as they struggled to remain impartial about their own work. </w:t>
      </w:r>
      <w:r w:rsidR="007B5358" w:rsidRPr="00C05B05">
        <w:rPr>
          <w:rFonts w:ascii="Times New Roman" w:hAnsi="Times New Roman" w:cs="Times New Roman"/>
          <w:color w:val="000000" w:themeColor="text1"/>
          <w:sz w:val="24"/>
          <w:szCs w:val="24"/>
        </w:rPr>
        <w:t>T</w:t>
      </w:r>
      <w:r w:rsidR="00F815D6" w:rsidRPr="00C05B05">
        <w:rPr>
          <w:rFonts w:ascii="Times New Roman" w:hAnsi="Times New Roman" w:cs="Times New Roman"/>
          <w:color w:val="000000" w:themeColor="text1"/>
          <w:sz w:val="24"/>
          <w:szCs w:val="24"/>
        </w:rPr>
        <w:t xml:space="preserve">his is supported by the Cambridge </w:t>
      </w:r>
      <w:r w:rsidR="006D1AD5" w:rsidRPr="00C05B05">
        <w:rPr>
          <w:rFonts w:ascii="Times New Roman" w:hAnsi="Times New Roman" w:cs="Times New Roman"/>
          <w:color w:val="000000" w:themeColor="text1"/>
          <w:sz w:val="24"/>
          <w:szCs w:val="24"/>
        </w:rPr>
        <w:t xml:space="preserve">International </w:t>
      </w:r>
      <w:r w:rsidR="000B56F9" w:rsidRPr="00C05B05">
        <w:rPr>
          <w:rFonts w:ascii="Times New Roman" w:hAnsi="Times New Roman" w:cs="Times New Roman"/>
          <w:color w:val="000000" w:themeColor="text1"/>
          <w:sz w:val="24"/>
          <w:szCs w:val="24"/>
        </w:rPr>
        <w:t xml:space="preserve">Education Teaching and </w:t>
      </w:r>
      <w:r w:rsidR="003119EA" w:rsidRPr="00C05B05">
        <w:rPr>
          <w:rFonts w:ascii="Times New Roman" w:hAnsi="Times New Roman" w:cs="Times New Roman"/>
          <w:color w:val="000000" w:themeColor="text1"/>
          <w:sz w:val="24"/>
          <w:szCs w:val="24"/>
        </w:rPr>
        <w:t>Learning</w:t>
      </w:r>
      <w:r w:rsidR="000B56F9" w:rsidRPr="00C05B05">
        <w:rPr>
          <w:rFonts w:ascii="Times New Roman" w:hAnsi="Times New Roman" w:cs="Times New Roman"/>
          <w:color w:val="000000" w:themeColor="text1"/>
          <w:sz w:val="24"/>
          <w:szCs w:val="24"/>
        </w:rPr>
        <w:t xml:space="preserve"> Team</w:t>
      </w:r>
      <w:r w:rsidR="00D83D50" w:rsidRPr="00C05B05">
        <w:rPr>
          <w:rFonts w:ascii="Times New Roman" w:hAnsi="Times New Roman" w:cs="Times New Roman"/>
          <w:color w:val="000000" w:themeColor="text1"/>
          <w:sz w:val="24"/>
          <w:szCs w:val="24"/>
        </w:rPr>
        <w:t xml:space="preserve"> who argue that </w:t>
      </w:r>
      <w:r w:rsidR="004350B2" w:rsidRPr="00C05B05">
        <w:rPr>
          <w:rFonts w:ascii="Times New Roman" w:hAnsi="Times New Roman" w:cs="Times New Roman"/>
          <w:color w:val="000000" w:themeColor="text1"/>
          <w:sz w:val="24"/>
          <w:szCs w:val="24"/>
        </w:rPr>
        <w:t>all</w:t>
      </w:r>
      <w:r w:rsidR="00D83D50" w:rsidRPr="00C05B05">
        <w:rPr>
          <w:rFonts w:ascii="Times New Roman" w:hAnsi="Times New Roman" w:cs="Times New Roman"/>
          <w:color w:val="000000" w:themeColor="text1"/>
          <w:sz w:val="24"/>
          <w:szCs w:val="24"/>
        </w:rPr>
        <w:t xml:space="preserve"> the </w:t>
      </w:r>
      <w:r w:rsidR="005676CE" w:rsidRPr="00C05B05">
        <w:rPr>
          <w:rFonts w:ascii="Times New Roman" w:hAnsi="Times New Roman" w:cs="Times New Roman"/>
          <w:color w:val="000000" w:themeColor="text1"/>
          <w:sz w:val="24"/>
          <w:szCs w:val="24"/>
        </w:rPr>
        <w:t>above-mentioned</w:t>
      </w:r>
      <w:r w:rsidR="005F2B82" w:rsidRPr="00C05B05">
        <w:rPr>
          <w:rFonts w:ascii="Times New Roman" w:hAnsi="Times New Roman" w:cs="Times New Roman"/>
          <w:color w:val="000000" w:themeColor="text1"/>
          <w:sz w:val="24"/>
          <w:szCs w:val="24"/>
        </w:rPr>
        <w:t xml:space="preserve"> areas</w:t>
      </w:r>
      <w:r w:rsidR="00521B8C" w:rsidRPr="00C05B05">
        <w:rPr>
          <w:rFonts w:ascii="Times New Roman" w:hAnsi="Times New Roman" w:cs="Times New Roman"/>
          <w:color w:val="000000" w:themeColor="text1"/>
          <w:sz w:val="24"/>
          <w:szCs w:val="24"/>
        </w:rPr>
        <w:t xml:space="preserve"> can help support the development of </w:t>
      </w:r>
      <w:r w:rsidR="00DB264C" w:rsidRPr="00C05B05">
        <w:rPr>
          <w:rFonts w:ascii="Times New Roman" w:hAnsi="Times New Roman" w:cs="Times New Roman"/>
          <w:color w:val="000000" w:themeColor="text1"/>
          <w:sz w:val="24"/>
          <w:szCs w:val="24"/>
        </w:rPr>
        <w:t>a</w:t>
      </w:r>
      <w:r w:rsidR="00941D3E" w:rsidRPr="00C05B05">
        <w:rPr>
          <w:rFonts w:ascii="Times New Roman" w:hAnsi="Times New Roman" w:cs="Times New Roman"/>
          <w:color w:val="000000" w:themeColor="text1"/>
          <w:sz w:val="24"/>
          <w:szCs w:val="24"/>
        </w:rPr>
        <w:t xml:space="preserve"> </w:t>
      </w:r>
      <w:r w:rsidR="00DB264C" w:rsidRPr="00C05B05">
        <w:rPr>
          <w:rFonts w:ascii="Times New Roman" w:hAnsi="Times New Roman" w:cs="Times New Roman"/>
          <w:color w:val="000000" w:themeColor="text1"/>
          <w:sz w:val="24"/>
          <w:szCs w:val="24"/>
        </w:rPr>
        <w:t>child’s learning</w:t>
      </w:r>
      <w:r w:rsidR="00392637" w:rsidRPr="00C05B05">
        <w:rPr>
          <w:rFonts w:ascii="Times New Roman" w:hAnsi="Times New Roman" w:cs="Times New Roman"/>
          <w:color w:val="000000" w:themeColor="text1"/>
          <w:sz w:val="24"/>
          <w:szCs w:val="24"/>
        </w:rPr>
        <w:t xml:space="preserve"> provided that their used effectively.</w:t>
      </w:r>
    </w:p>
    <w:p w14:paraId="522503F4" w14:textId="35D8027C" w:rsidR="004350B2" w:rsidRPr="00C05B05" w:rsidRDefault="004350B2" w:rsidP="00C05B05">
      <w:pPr>
        <w:spacing w:line="360" w:lineRule="auto"/>
        <w:rPr>
          <w:rFonts w:ascii="Times New Roman" w:hAnsi="Times New Roman" w:cs="Times New Roman"/>
          <w:b/>
          <w:bCs/>
          <w:color w:val="000000" w:themeColor="text1"/>
          <w:sz w:val="24"/>
          <w:szCs w:val="24"/>
        </w:rPr>
      </w:pPr>
    </w:p>
    <w:p w14:paraId="3C1052F0" w14:textId="77777777" w:rsidR="0089606A" w:rsidRPr="00C05B05" w:rsidRDefault="0089606A" w:rsidP="00C05B05">
      <w:pPr>
        <w:spacing w:line="360" w:lineRule="auto"/>
        <w:rPr>
          <w:rFonts w:ascii="Times New Roman" w:hAnsi="Times New Roman" w:cs="Times New Roman"/>
          <w:b/>
          <w:bCs/>
          <w:color w:val="000000" w:themeColor="text1"/>
          <w:sz w:val="24"/>
          <w:szCs w:val="24"/>
        </w:rPr>
      </w:pPr>
    </w:p>
    <w:p w14:paraId="599B688F" w14:textId="2F799013" w:rsidR="000C4286" w:rsidRPr="00C05B05" w:rsidRDefault="00A219A5" w:rsidP="00D655F4">
      <w:pPr>
        <w:spacing w:line="360" w:lineRule="auto"/>
        <w:ind w:firstLine="720"/>
        <w:rPr>
          <w:rFonts w:ascii="Times New Roman" w:hAnsi="Times New Roman" w:cs="Times New Roman"/>
          <w:color w:val="000000" w:themeColor="text1"/>
          <w:sz w:val="24"/>
          <w:szCs w:val="24"/>
        </w:rPr>
      </w:pPr>
      <w:r w:rsidRPr="00C05B05">
        <w:rPr>
          <w:rFonts w:ascii="Times New Roman" w:hAnsi="Times New Roman" w:cs="Times New Roman"/>
          <w:b/>
          <w:bCs/>
          <w:color w:val="000000" w:themeColor="text1"/>
          <w:sz w:val="24"/>
          <w:szCs w:val="24"/>
        </w:rPr>
        <w:t xml:space="preserve"> </w:t>
      </w:r>
      <w:r w:rsidR="00C372BE" w:rsidRPr="00C05B05">
        <w:rPr>
          <w:rFonts w:ascii="Times New Roman" w:hAnsi="Times New Roman" w:cs="Times New Roman"/>
          <w:color w:val="000000" w:themeColor="text1"/>
          <w:sz w:val="24"/>
          <w:szCs w:val="24"/>
        </w:rPr>
        <w:t xml:space="preserve">For my first lesson plan I have chosen to focus on the </w:t>
      </w:r>
      <w:r w:rsidR="0031783D" w:rsidRPr="00C05B05">
        <w:rPr>
          <w:rFonts w:ascii="Times New Roman" w:hAnsi="Times New Roman" w:cs="Times New Roman"/>
          <w:color w:val="000000" w:themeColor="text1"/>
          <w:sz w:val="24"/>
          <w:szCs w:val="24"/>
        </w:rPr>
        <w:t>Humanities</w:t>
      </w:r>
      <w:r w:rsidR="00C372BE" w:rsidRPr="00C05B05">
        <w:rPr>
          <w:rFonts w:ascii="Times New Roman" w:hAnsi="Times New Roman" w:cs="Times New Roman"/>
          <w:color w:val="000000" w:themeColor="text1"/>
          <w:sz w:val="24"/>
          <w:szCs w:val="24"/>
        </w:rPr>
        <w:t xml:space="preserve"> Area of Learning and Experience (AoLE). </w:t>
      </w:r>
      <w:r w:rsidR="00FE3A19" w:rsidRPr="00C05B05">
        <w:rPr>
          <w:rFonts w:ascii="Times New Roman" w:hAnsi="Times New Roman" w:cs="Times New Roman"/>
          <w:color w:val="000000" w:themeColor="text1"/>
          <w:sz w:val="24"/>
          <w:szCs w:val="24"/>
        </w:rPr>
        <w:t xml:space="preserve">The What Matters Statement I have chosen for this lesson is “Enquiry, exploration and investigation inspire curiosity about the world, its past, present and Future.” (Curriculum for Wales, 2019). I chose this statement because for this is the beginning of their learning for the </w:t>
      </w:r>
      <w:r w:rsidR="005D1D3C" w:rsidRPr="00C05B05">
        <w:rPr>
          <w:rFonts w:ascii="Times New Roman" w:hAnsi="Times New Roman" w:cs="Times New Roman"/>
          <w:color w:val="000000" w:themeColor="text1"/>
          <w:sz w:val="24"/>
          <w:szCs w:val="24"/>
        </w:rPr>
        <w:t xml:space="preserve">chosen </w:t>
      </w:r>
      <w:r w:rsidR="00FE3A19" w:rsidRPr="00C05B05">
        <w:rPr>
          <w:rFonts w:ascii="Times New Roman" w:hAnsi="Times New Roman" w:cs="Times New Roman"/>
          <w:color w:val="000000" w:themeColor="text1"/>
          <w:sz w:val="24"/>
          <w:szCs w:val="24"/>
        </w:rPr>
        <w:t>topic.</w:t>
      </w:r>
      <w:r w:rsidR="00A724BC" w:rsidRPr="00C05B05">
        <w:rPr>
          <w:rFonts w:ascii="Times New Roman" w:hAnsi="Times New Roman" w:cs="Times New Roman"/>
          <w:color w:val="000000" w:themeColor="text1"/>
          <w:sz w:val="24"/>
          <w:szCs w:val="24"/>
        </w:rPr>
        <w:t xml:space="preserve"> Following this statement, I chose to focus on progression step 2.2 (See Lesson Plan A</w:t>
      </w:r>
      <w:r w:rsidR="001E20FE" w:rsidRPr="00C05B05">
        <w:rPr>
          <w:rFonts w:ascii="Times New Roman" w:hAnsi="Times New Roman" w:cs="Times New Roman"/>
          <w:color w:val="000000" w:themeColor="text1"/>
          <w:sz w:val="24"/>
          <w:szCs w:val="24"/>
        </w:rPr>
        <w:t>- Meaningful Links to Curriculum</w:t>
      </w:r>
      <w:r w:rsidR="00A724BC" w:rsidRPr="00C05B05">
        <w:rPr>
          <w:rFonts w:ascii="Times New Roman" w:hAnsi="Times New Roman" w:cs="Times New Roman"/>
          <w:color w:val="000000" w:themeColor="text1"/>
          <w:sz w:val="24"/>
          <w:szCs w:val="24"/>
        </w:rPr>
        <w:t>). I chose this progression step as I believe it is attainable to all the learners in the class</w:t>
      </w:r>
      <w:r w:rsidR="001E20FE" w:rsidRPr="00C05B05">
        <w:rPr>
          <w:rFonts w:ascii="Times New Roman" w:hAnsi="Times New Roman" w:cs="Times New Roman"/>
          <w:color w:val="000000" w:themeColor="text1"/>
          <w:sz w:val="24"/>
          <w:szCs w:val="24"/>
        </w:rPr>
        <w:t>, however, whilst many may excel at this progression step it allows me to see which individuals need further encouragement with participating with others as well as developing their independence.</w:t>
      </w:r>
      <w:r w:rsidR="00A724BC" w:rsidRPr="00C05B05">
        <w:rPr>
          <w:rFonts w:ascii="Times New Roman" w:hAnsi="Times New Roman" w:cs="Times New Roman"/>
          <w:color w:val="000000" w:themeColor="text1"/>
          <w:sz w:val="24"/>
          <w:szCs w:val="24"/>
        </w:rPr>
        <w:t xml:space="preserve"> </w:t>
      </w:r>
      <w:r w:rsidR="005D2129" w:rsidRPr="00C05B05">
        <w:rPr>
          <w:rFonts w:ascii="Times New Roman" w:hAnsi="Times New Roman" w:cs="Times New Roman"/>
          <w:color w:val="000000" w:themeColor="text1"/>
          <w:sz w:val="24"/>
          <w:szCs w:val="24"/>
        </w:rPr>
        <w:t>This learning episode also links the Languages, Literacy and Communications AoLE</w:t>
      </w:r>
      <w:r w:rsidR="002B639A" w:rsidRPr="00C05B05">
        <w:rPr>
          <w:rFonts w:ascii="Times New Roman" w:hAnsi="Times New Roman" w:cs="Times New Roman"/>
          <w:color w:val="000000" w:themeColor="text1"/>
          <w:sz w:val="24"/>
          <w:szCs w:val="24"/>
        </w:rPr>
        <w:t>. M</w:t>
      </w:r>
      <w:r w:rsidR="005D2129" w:rsidRPr="00C05B05">
        <w:rPr>
          <w:rFonts w:ascii="Times New Roman" w:hAnsi="Times New Roman" w:cs="Times New Roman"/>
          <w:color w:val="000000" w:themeColor="text1"/>
          <w:sz w:val="24"/>
          <w:szCs w:val="24"/>
        </w:rPr>
        <w:t>ore specifically, the What Matters Statement “Understanding languages is the key to understanding the world around us” (Curriculum for Wales, 2019)</w:t>
      </w:r>
      <w:r w:rsidR="002B639A" w:rsidRPr="00C05B05">
        <w:rPr>
          <w:rFonts w:ascii="Times New Roman" w:hAnsi="Times New Roman" w:cs="Times New Roman"/>
          <w:color w:val="000000" w:themeColor="text1"/>
          <w:sz w:val="24"/>
          <w:szCs w:val="24"/>
        </w:rPr>
        <w:t>, focusing on progression step 2.3 and progression step 2.4 (See Lesson Plan A- Meaningful Links Across the Curriculum).</w:t>
      </w:r>
      <w:r w:rsidR="005D1D3C" w:rsidRPr="00C05B05">
        <w:rPr>
          <w:rFonts w:ascii="Times New Roman" w:hAnsi="Times New Roman" w:cs="Times New Roman"/>
          <w:color w:val="000000" w:themeColor="text1"/>
          <w:sz w:val="24"/>
          <w:szCs w:val="24"/>
        </w:rPr>
        <w:t xml:space="preserve"> Despite this crossover, my </w:t>
      </w:r>
      <w:r w:rsidR="001D52C3" w:rsidRPr="00C05B05">
        <w:rPr>
          <w:rFonts w:ascii="Times New Roman" w:hAnsi="Times New Roman" w:cs="Times New Roman"/>
          <w:color w:val="000000" w:themeColor="text1"/>
          <w:sz w:val="24"/>
          <w:szCs w:val="24"/>
        </w:rPr>
        <w:t>focus</w:t>
      </w:r>
      <w:r w:rsidR="005D1D3C" w:rsidRPr="00C05B05">
        <w:rPr>
          <w:rFonts w:ascii="Times New Roman" w:hAnsi="Times New Roman" w:cs="Times New Roman"/>
          <w:color w:val="000000" w:themeColor="text1"/>
          <w:sz w:val="24"/>
          <w:szCs w:val="24"/>
        </w:rPr>
        <w:t xml:space="preserve"> is humanities, so the learning intention of the lesson is to ask and answer questions about what has just been learnt. I have chosen to introduce the lesson with a PowerPoint with the main points about the topic. I will ask the learners </w:t>
      </w:r>
      <w:r w:rsidR="00B37D97" w:rsidRPr="00C05B05">
        <w:rPr>
          <w:rFonts w:ascii="Times New Roman" w:hAnsi="Times New Roman" w:cs="Times New Roman"/>
          <w:color w:val="000000" w:themeColor="text1"/>
          <w:sz w:val="24"/>
          <w:szCs w:val="24"/>
        </w:rPr>
        <w:t>a variety of</w:t>
      </w:r>
      <w:r w:rsidR="005D1D3C" w:rsidRPr="00C05B05">
        <w:rPr>
          <w:rFonts w:ascii="Times New Roman" w:hAnsi="Times New Roman" w:cs="Times New Roman"/>
          <w:color w:val="000000" w:themeColor="text1"/>
          <w:sz w:val="24"/>
          <w:szCs w:val="24"/>
        </w:rPr>
        <w:t xml:space="preserve"> questions throughout</w:t>
      </w:r>
      <w:r w:rsidR="00B37D97" w:rsidRPr="00C05B05">
        <w:rPr>
          <w:rFonts w:ascii="Times New Roman" w:hAnsi="Times New Roman" w:cs="Times New Roman"/>
          <w:color w:val="000000" w:themeColor="text1"/>
          <w:sz w:val="24"/>
          <w:szCs w:val="24"/>
        </w:rPr>
        <w:t xml:space="preserve"> the introduction</w:t>
      </w:r>
      <w:r w:rsidR="00276D3E" w:rsidRPr="00C05B05">
        <w:rPr>
          <w:rFonts w:ascii="Times New Roman" w:hAnsi="Times New Roman" w:cs="Times New Roman"/>
          <w:color w:val="000000" w:themeColor="text1"/>
          <w:sz w:val="24"/>
          <w:szCs w:val="24"/>
        </w:rPr>
        <w:t xml:space="preserve"> portion of my lesson</w:t>
      </w:r>
      <w:r w:rsidR="00B37D97" w:rsidRPr="00C05B05">
        <w:rPr>
          <w:rFonts w:ascii="Times New Roman" w:hAnsi="Times New Roman" w:cs="Times New Roman"/>
          <w:color w:val="000000" w:themeColor="text1"/>
          <w:sz w:val="24"/>
          <w:szCs w:val="24"/>
        </w:rPr>
        <w:t xml:space="preserve"> (See Lesson plan A-Intro). As </w:t>
      </w:r>
      <w:r w:rsidR="00276D3E" w:rsidRPr="00C05B05">
        <w:rPr>
          <w:rFonts w:ascii="Times New Roman" w:hAnsi="Times New Roman" w:cs="Times New Roman"/>
          <w:color w:val="000000" w:themeColor="text1"/>
          <w:sz w:val="24"/>
          <w:szCs w:val="24"/>
        </w:rPr>
        <w:t xml:space="preserve">I </w:t>
      </w:r>
      <w:r w:rsidR="00B37D97" w:rsidRPr="00C05B05">
        <w:rPr>
          <w:rFonts w:ascii="Times New Roman" w:hAnsi="Times New Roman" w:cs="Times New Roman"/>
          <w:color w:val="000000" w:themeColor="text1"/>
          <w:sz w:val="24"/>
          <w:szCs w:val="24"/>
        </w:rPr>
        <w:t>have previously mentioned, the Assessment for learning and the National Literacy and Numeracy Framework (2013) suggests that questioning allows us as practitioners to have a clearer understanding of the information the learners are taking in</w:t>
      </w:r>
      <w:r w:rsidR="00B348CF" w:rsidRPr="00C05B05">
        <w:rPr>
          <w:rFonts w:ascii="Times New Roman" w:hAnsi="Times New Roman" w:cs="Times New Roman"/>
          <w:color w:val="000000" w:themeColor="text1"/>
          <w:sz w:val="24"/>
          <w:szCs w:val="24"/>
        </w:rPr>
        <w:t xml:space="preserve"> and what they don’t understand. This way I </w:t>
      </w:r>
      <w:r w:rsidR="00276D3E" w:rsidRPr="00C05B05">
        <w:rPr>
          <w:rFonts w:ascii="Times New Roman" w:hAnsi="Times New Roman" w:cs="Times New Roman"/>
          <w:color w:val="000000" w:themeColor="text1"/>
          <w:sz w:val="24"/>
          <w:szCs w:val="24"/>
        </w:rPr>
        <w:t>can</w:t>
      </w:r>
      <w:r w:rsidR="00B348CF" w:rsidRPr="00C05B05">
        <w:rPr>
          <w:rFonts w:ascii="Times New Roman" w:hAnsi="Times New Roman" w:cs="Times New Roman"/>
          <w:color w:val="000000" w:themeColor="text1"/>
          <w:sz w:val="24"/>
          <w:szCs w:val="24"/>
        </w:rPr>
        <w:t xml:space="preserve"> adjust my method of</w:t>
      </w:r>
      <w:r w:rsidR="001D52C3" w:rsidRPr="00C05B05">
        <w:rPr>
          <w:rFonts w:ascii="Times New Roman" w:hAnsi="Times New Roman" w:cs="Times New Roman"/>
          <w:color w:val="000000" w:themeColor="text1"/>
          <w:sz w:val="24"/>
          <w:szCs w:val="24"/>
        </w:rPr>
        <w:t xml:space="preserve"> teaching</w:t>
      </w:r>
      <w:r w:rsidR="00B348CF" w:rsidRPr="00C05B05">
        <w:rPr>
          <w:rFonts w:ascii="Times New Roman" w:hAnsi="Times New Roman" w:cs="Times New Roman"/>
          <w:color w:val="000000" w:themeColor="text1"/>
          <w:sz w:val="24"/>
          <w:szCs w:val="24"/>
        </w:rPr>
        <w:t xml:space="preserve"> to better suit the learners</w:t>
      </w:r>
      <w:r w:rsidR="001D52C3" w:rsidRPr="00C05B05">
        <w:rPr>
          <w:rFonts w:ascii="Times New Roman" w:hAnsi="Times New Roman" w:cs="Times New Roman"/>
          <w:color w:val="000000" w:themeColor="text1"/>
          <w:sz w:val="24"/>
          <w:szCs w:val="24"/>
        </w:rPr>
        <w:t>, my explanation and reading of the PowerPoint can be adapted so it</w:t>
      </w:r>
      <w:r w:rsidR="00AF7F66" w:rsidRPr="00C05B05">
        <w:rPr>
          <w:rFonts w:ascii="Times New Roman" w:hAnsi="Times New Roman" w:cs="Times New Roman"/>
          <w:color w:val="000000" w:themeColor="text1"/>
          <w:sz w:val="24"/>
          <w:szCs w:val="24"/>
        </w:rPr>
        <w:t>’</w:t>
      </w:r>
      <w:r w:rsidR="001D52C3" w:rsidRPr="00C05B05">
        <w:rPr>
          <w:rFonts w:ascii="Times New Roman" w:hAnsi="Times New Roman" w:cs="Times New Roman"/>
          <w:color w:val="000000" w:themeColor="text1"/>
          <w:sz w:val="24"/>
          <w:szCs w:val="24"/>
        </w:rPr>
        <w:t>s simpler for them to understand if that’s the case.</w:t>
      </w:r>
      <w:r w:rsidR="00276D3E" w:rsidRPr="00C05B05">
        <w:rPr>
          <w:rFonts w:ascii="Times New Roman" w:hAnsi="Times New Roman" w:cs="Times New Roman"/>
          <w:color w:val="000000" w:themeColor="text1"/>
          <w:sz w:val="24"/>
          <w:szCs w:val="24"/>
        </w:rPr>
        <w:t xml:space="preserve"> </w:t>
      </w:r>
      <w:r w:rsidR="00F70D04" w:rsidRPr="00C05B05">
        <w:rPr>
          <w:rFonts w:ascii="Times New Roman" w:hAnsi="Times New Roman" w:cs="Times New Roman"/>
          <w:color w:val="000000" w:themeColor="text1"/>
          <w:sz w:val="24"/>
          <w:szCs w:val="24"/>
        </w:rPr>
        <w:t xml:space="preserve">After an </w:t>
      </w:r>
      <w:r w:rsidR="002E6B29" w:rsidRPr="00C05B05">
        <w:rPr>
          <w:rFonts w:ascii="Times New Roman" w:hAnsi="Times New Roman" w:cs="Times New Roman"/>
          <w:color w:val="000000" w:themeColor="text1"/>
          <w:sz w:val="24"/>
          <w:szCs w:val="24"/>
        </w:rPr>
        <w:t>in-depth</w:t>
      </w:r>
      <w:r w:rsidR="00F70D04" w:rsidRPr="00C05B05">
        <w:rPr>
          <w:rFonts w:ascii="Times New Roman" w:hAnsi="Times New Roman" w:cs="Times New Roman"/>
          <w:color w:val="000000" w:themeColor="text1"/>
          <w:sz w:val="24"/>
          <w:szCs w:val="24"/>
        </w:rPr>
        <w:t xml:space="preserve"> class discussion about the topic, the learners will discuss and write down in their mixed ability groups questions that they could ask or would like to ask the two main people in our topic. </w:t>
      </w:r>
      <w:r w:rsidR="002E6B29" w:rsidRPr="00C05B05">
        <w:rPr>
          <w:rFonts w:ascii="Times New Roman" w:hAnsi="Times New Roman" w:cs="Times New Roman"/>
          <w:color w:val="000000" w:themeColor="text1"/>
          <w:sz w:val="24"/>
          <w:szCs w:val="24"/>
        </w:rPr>
        <w:t>I chose to do this task in mixed ability groups as I felt that many learners would benefit from a whole class discussion, it allows them to hear other perspectives and ideas that they may not have thought of themselves. This is supported by Hallam and Ireson’s (2006) study which argues that in mixed ability teaching, the higher ability learners were facilitating and supporting the lower ability learners.</w:t>
      </w:r>
      <w:r w:rsidR="00AD18D2" w:rsidRPr="00C05B05">
        <w:rPr>
          <w:rFonts w:ascii="Times New Roman" w:hAnsi="Times New Roman" w:cs="Times New Roman"/>
          <w:color w:val="000000" w:themeColor="text1"/>
          <w:sz w:val="24"/>
          <w:szCs w:val="24"/>
        </w:rPr>
        <w:t xml:space="preserve"> This task will take approximately ten minutes. Following this we will then move on to a Hot-Seating task where two learners will sit in the ‘Hot-Seat’ and answer us</w:t>
      </w:r>
      <w:r w:rsidR="00A43294">
        <w:rPr>
          <w:rFonts w:ascii="Times New Roman" w:hAnsi="Times New Roman" w:cs="Times New Roman"/>
          <w:color w:val="000000" w:themeColor="text1"/>
          <w:sz w:val="24"/>
          <w:szCs w:val="24"/>
        </w:rPr>
        <w:t>ing</w:t>
      </w:r>
      <w:r w:rsidR="00AD18D2" w:rsidRPr="00C05B05">
        <w:rPr>
          <w:rFonts w:ascii="Times New Roman" w:hAnsi="Times New Roman" w:cs="Times New Roman"/>
          <w:color w:val="000000" w:themeColor="text1"/>
          <w:sz w:val="24"/>
          <w:szCs w:val="24"/>
        </w:rPr>
        <w:t xml:space="preserve"> their imagination and current knowledge to answer the questions that the learners came up with in their groups. The expectation is that the questions will be what the learners would like </w:t>
      </w:r>
      <w:r w:rsidR="00AD18D2" w:rsidRPr="00C05B05">
        <w:rPr>
          <w:rFonts w:ascii="Times New Roman" w:hAnsi="Times New Roman" w:cs="Times New Roman"/>
          <w:color w:val="000000" w:themeColor="text1"/>
          <w:sz w:val="24"/>
          <w:szCs w:val="24"/>
        </w:rPr>
        <w:lastRenderedPageBreak/>
        <w:t xml:space="preserve">to know or questions </w:t>
      </w:r>
      <w:r w:rsidR="00BD53D5">
        <w:rPr>
          <w:rFonts w:ascii="Times New Roman" w:hAnsi="Times New Roman" w:cs="Times New Roman"/>
          <w:color w:val="000000" w:themeColor="text1"/>
          <w:sz w:val="24"/>
          <w:szCs w:val="24"/>
        </w:rPr>
        <w:t>beginning with</w:t>
      </w:r>
      <w:r w:rsidR="00AD18D2" w:rsidRPr="00C05B05">
        <w:rPr>
          <w:rFonts w:ascii="Times New Roman" w:hAnsi="Times New Roman" w:cs="Times New Roman"/>
          <w:color w:val="000000" w:themeColor="text1"/>
          <w:sz w:val="24"/>
          <w:szCs w:val="24"/>
        </w:rPr>
        <w:t xml:space="preserve"> ‘How did you feel when…?’, ‘Why did you…?’. </w:t>
      </w:r>
      <w:r w:rsidR="00FC13BF" w:rsidRPr="00C05B05">
        <w:rPr>
          <w:rFonts w:ascii="Times New Roman" w:hAnsi="Times New Roman" w:cs="Times New Roman"/>
          <w:color w:val="000000" w:themeColor="text1"/>
          <w:sz w:val="24"/>
          <w:szCs w:val="24"/>
        </w:rPr>
        <w:t xml:space="preserve">We will then sum up our learning at the end of our lesson using a KWL chart. As a class, the learners will feedback to me what they now know about the topic (k) and what they would like to know next (W). We will leave </w:t>
      </w:r>
      <w:bookmarkStart w:id="0" w:name="_Int_LPqfNPvO"/>
      <w:r w:rsidR="00FC13BF" w:rsidRPr="00C05B05">
        <w:rPr>
          <w:rFonts w:ascii="Times New Roman" w:hAnsi="Times New Roman" w:cs="Times New Roman"/>
          <w:color w:val="000000" w:themeColor="text1"/>
          <w:sz w:val="24"/>
          <w:szCs w:val="24"/>
        </w:rPr>
        <w:t>the what</w:t>
      </w:r>
      <w:bookmarkEnd w:id="0"/>
      <w:r w:rsidR="00FC13BF" w:rsidRPr="00C05B05">
        <w:rPr>
          <w:rFonts w:ascii="Times New Roman" w:hAnsi="Times New Roman" w:cs="Times New Roman"/>
          <w:color w:val="000000" w:themeColor="text1"/>
          <w:sz w:val="24"/>
          <w:szCs w:val="24"/>
        </w:rPr>
        <w:t xml:space="preserve"> I have learnt (L) column empty until our follow up topic on the lesson. We will use the W column as a foundation for our next lesson so I can develop a lesson based on what the children would like to know about the topic.</w:t>
      </w:r>
      <w:r w:rsidR="00034957" w:rsidRPr="00C05B05">
        <w:rPr>
          <w:rFonts w:ascii="Times New Roman" w:hAnsi="Times New Roman" w:cs="Times New Roman"/>
          <w:color w:val="000000" w:themeColor="text1"/>
          <w:sz w:val="24"/>
          <w:szCs w:val="24"/>
        </w:rPr>
        <w:t xml:space="preserve"> I chose to do a KWL chart in this manner as I feel as though it is a good way for me to find out what the children would like to learn so that they’re engagement levels are increased further in the following lesson. Cook (2023) argues that KWL charts allows the learners to feel more in control of their learning and excites them. This will be my main method of AfL for the lesson, seeing what the children can recap from the lesson and </w:t>
      </w:r>
      <w:r w:rsidR="00F94F83" w:rsidRPr="00C05B05">
        <w:rPr>
          <w:rFonts w:ascii="Times New Roman" w:hAnsi="Times New Roman" w:cs="Times New Roman"/>
          <w:color w:val="000000" w:themeColor="text1"/>
          <w:sz w:val="24"/>
          <w:szCs w:val="24"/>
        </w:rPr>
        <w:t>take note of what they would like to learn. This will give me a better understanding of the information that they have absorbed from the lesson</w:t>
      </w:r>
      <w:r w:rsidR="00936B79" w:rsidRPr="00C05B05">
        <w:rPr>
          <w:rFonts w:ascii="Times New Roman" w:hAnsi="Times New Roman" w:cs="Times New Roman"/>
          <w:color w:val="000000" w:themeColor="text1"/>
          <w:sz w:val="24"/>
          <w:szCs w:val="24"/>
        </w:rPr>
        <w:t xml:space="preserve"> and allow me to know what I need to do in order to help learners progress effectively.</w:t>
      </w:r>
    </w:p>
    <w:p w14:paraId="4CD2E5C7" w14:textId="6EE2CC2A" w:rsidR="00E4653A" w:rsidRPr="00C05B05" w:rsidRDefault="00B474EF" w:rsidP="00D655F4">
      <w:pPr>
        <w:spacing w:line="360" w:lineRule="auto"/>
        <w:ind w:firstLine="720"/>
        <w:rPr>
          <w:rFonts w:ascii="Times New Roman" w:hAnsi="Times New Roman" w:cs="Times New Roman"/>
          <w:color w:val="000000" w:themeColor="text1"/>
          <w:sz w:val="24"/>
          <w:szCs w:val="24"/>
          <w:shd w:val="clear" w:color="auto" w:fill="FFFFFF"/>
        </w:rPr>
      </w:pPr>
      <w:r w:rsidRPr="00C05B05">
        <w:rPr>
          <w:rFonts w:ascii="Times New Roman" w:hAnsi="Times New Roman" w:cs="Times New Roman"/>
          <w:b/>
          <w:bCs/>
          <w:color w:val="000000" w:themeColor="text1"/>
          <w:sz w:val="24"/>
          <w:szCs w:val="24"/>
        </w:rPr>
        <w:t xml:space="preserve"> </w:t>
      </w:r>
      <w:r w:rsidRPr="00C05B05">
        <w:rPr>
          <w:rFonts w:ascii="Times New Roman" w:hAnsi="Times New Roman" w:cs="Times New Roman"/>
          <w:color w:val="000000" w:themeColor="text1"/>
          <w:sz w:val="24"/>
          <w:szCs w:val="24"/>
        </w:rPr>
        <w:t>For my second lesson plan, I will be primarily focussing on Languages, Literacy and Communications (LLC) with crossovers to science and technology.</w:t>
      </w:r>
      <w:r w:rsidR="00EB2005" w:rsidRPr="00C05B05">
        <w:rPr>
          <w:rFonts w:ascii="Times New Roman" w:hAnsi="Times New Roman" w:cs="Times New Roman"/>
          <w:color w:val="000000" w:themeColor="text1"/>
          <w:sz w:val="24"/>
          <w:szCs w:val="24"/>
        </w:rPr>
        <w:t xml:space="preserve"> The What Matters Statements I have chosen to focus on are “Expressing ourselves through languages is key to communication” (Curriculum for Wales, 219) and “Understanding languages is key to understanding the world around us.” (Curriculum for Wales, 2019). I made the decision to focus on these </w:t>
      </w:r>
      <w:r w:rsidR="00564262" w:rsidRPr="00C05B05">
        <w:rPr>
          <w:rFonts w:ascii="Times New Roman" w:hAnsi="Times New Roman" w:cs="Times New Roman"/>
          <w:color w:val="000000" w:themeColor="text1"/>
          <w:sz w:val="24"/>
          <w:szCs w:val="24"/>
        </w:rPr>
        <w:t>statements</w:t>
      </w:r>
      <w:r w:rsidR="00557DB0" w:rsidRPr="00C05B05">
        <w:rPr>
          <w:rFonts w:ascii="Times New Roman" w:hAnsi="Times New Roman" w:cs="Times New Roman"/>
          <w:color w:val="000000" w:themeColor="text1"/>
          <w:sz w:val="24"/>
          <w:szCs w:val="24"/>
        </w:rPr>
        <w:t xml:space="preserve"> for this lesson as this lesson plan is taking the role of a follow up from a previous le</w:t>
      </w:r>
      <w:r w:rsidR="00564262" w:rsidRPr="00C05B05">
        <w:rPr>
          <w:rFonts w:ascii="Times New Roman" w:hAnsi="Times New Roman" w:cs="Times New Roman"/>
          <w:color w:val="000000" w:themeColor="text1"/>
          <w:sz w:val="24"/>
          <w:szCs w:val="24"/>
        </w:rPr>
        <w:t xml:space="preserve">arning experience </w:t>
      </w:r>
      <w:r w:rsidR="00557DB0" w:rsidRPr="00C05B05">
        <w:rPr>
          <w:rFonts w:ascii="Times New Roman" w:hAnsi="Times New Roman" w:cs="Times New Roman"/>
          <w:color w:val="000000" w:themeColor="text1"/>
          <w:sz w:val="24"/>
          <w:szCs w:val="24"/>
        </w:rPr>
        <w:t>on instructional words or sequence adverbs.</w:t>
      </w:r>
      <w:r w:rsidR="00564262" w:rsidRPr="00C05B05">
        <w:rPr>
          <w:rFonts w:ascii="Times New Roman" w:hAnsi="Times New Roman" w:cs="Times New Roman"/>
          <w:color w:val="000000" w:themeColor="text1"/>
          <w:sz w:val="24"/>
          <w:szCs w:val="24"/>
        </w:rPr>
        <w:t xml:space="preserve"> Within these statements I chose to narrow in on progression steps 2.19 and 2.10 (See lesson plan B-Meaningful links to Curriculum). I chose these progression steps as they show what it is </w:t>
      </w:r>
      <w:r w:rsidR="00242285" w:rsidRPr="00C05B05">
        <w:rPr>
          <w:rFonts w:ascii="Times New Roman" w:hAnsi="Times New Roman" w:cs="Times New Roman"/>
          <w:color w:val="000000" w:themeColor="text1"/>
          <w:sz w:val="24"/>
          <w:szCs w:val="24"/>
        </w:rPr>
        <w:t>I a</w:t>
      </w:r>
      <w:r w:rsidR="00564262" w:rsidRPr="00C05B05">
        <w:rPr>
          <w:rFonts w:ascii="Times New Roman" w:hAnsi="Times New Roman" w:cs="Times New Roman"/>
          <w:color w:val="000000" w:themeColor="text1"/>
          <w:sz w:val="24"/>
          <w:szCs w:val="24"/>
        </w:rPr>
        <w:t xml:space="preserve">m looking for </w:t>
      </w:r>
      <w:r w:rsidR="00242285" w:rsidRPr="00C05B05">
        <w:rPr>
          <w:rFonts w:ascii="Times New Roman" w:hAnsi="Times New Roman" w:cs="Times New Roman"/>
          <w:color w:val="000000" w:themeColor="text1"/>
          <w:sz w:val="24"/>
          <w:szCs w:val="24"/>
        </w:rPr>
        <w:t>within the lesson and what I aim to get across to the children.</w:t>
      </w:r>
      <w:r w:rsidR="006B6076" w:rsidRPr="00C05B05">
        <w:rPr>
          <w:rFonts w:ascii="Times New Roman" w:hAnsi="Times New Roman" w:cs="Times New Roman"/>
          <w:color w:val="000000" w:themeColor="text1"/>
          <w:sz w:val="24"/>
          <w:szCs w:val="24"/>
        </w:rPr>
        <w:t xml:space="preserve"> The learning intention is to be able to write instructions in a clear sequence. This task is intended to be appropriate to all the learners in the class as I will put the class into their learning groups, lower, middle and higher. The lower ability group will be able to </w:t>
      </w:r>
      <w:r w:rsidR="00967200" w:rsidRPr="00C05B05">
        <w:rPr>
          <w:rFonts w:ascii="Times New Roman" w:hAnsi="Times New Roman" w:cs="Times New Roman"/>
          <w:color w:val="000000" w:themeColor="text1"/>
          <w:sz w:val="24"/>
          <w:szCs w:val="24"/>
        </w:rPr>
        <w:t>write simpler sentences whilst the middle and higher groups can compose more complex and extended sentences.</w:t>
      </w:r>
      <w:r w:rsidR="00464ED6" w:rsidRPr="00C05B05">
        <w:rPr>
          <w:rFonts w:ascii="Times New Roman" w:hAnsi="Times New Roman" w:cs="Times New Roman"/>
          <w:color w:val="000000" w:themeColor="text1"/>
          <w:sz w:val="24"/>
          <w:szCs w:val="24"/>
        </w:rPr>
        <w:t xml:space="preserve"> The introduction of the lesson will take place as a whole class activity to activate prior knowledge and recap the previous learning that had taken place</w:t>
      </w:r>
      <w:r w:rsidR="00BC337F" w:rsidRPr="00C05B05">
        <w:rPr>
          <w:rFonts w:ascii="Times New Roman" w:hAnsi="Times New Roman" w:cs="Times New Roman"/>
          <w:color w:val="000000" w:themeColor="text1"/>
          <w:sz w:val="24"/>
          <w:szCs w:val="24"/>
        </w:rPr>
        <w:t xml:space="preserve"> (See lesson plan B).</w:t>
      </w:r>
      <w:r w:rsidR="00A04B9F" w:rsidRPr="00C05B05">
        <w:rPr>
          <w:rFonts w:ascii="Times New Roman" w:hAnsi="Times New Roman" w:cs="Times New Roman"/>
          <w:color w:val="000000" w:themeColor="text1"/>
          <w:sz w:val="24"/>
          <w:szCs w:val="24"/>
        </w:rPr>
        <w:t xml:space="preserve"> It has been argued that activating prior knowledge has shown to have unequivocally positive effects (</w:t>
      </w:r>
      <w:r w:rsidR="00A04B9F" w:rsidRPr="00C05B05">
        <w:rPr>
          <w:rFonts w:ascii="Times New Roman" w:hAnsi="Times New Roman" w:cs="Times New Roman"/>
          <w:color w:val="000000" w:themeColor="text1"/>
          <w:sz w:val="24"/>
          <w:szCs w:val="24"/>
          <w:shd w:val="clear" w:color="auto" w:fill="FFFFFF"/>
        </w:rPr>
        <w:t>Kostons and Van Der Werf, 2015).</w:t>
      </w:r>
      <w:r w:rsidR="00D3239D" w:rsidRPr="00C05B05">
        <w:rPr>
          <w:rFonts w:ascii="Times New Roman" w:hAnsi="Times New Roman" w:cs="Times New Roman"/>
          <w:color w:val="000000" w:themeColor="text1"/>
          <w:sz w:val="24"/>
          <w:szCs w:val="24"/>
          <w:shd w:val="clear" w:color="auto" w:fill="FFFFFF"/>
        </w:rPr>
        <w:t xml:space="preserve"> I will use open questions to help guide the lesson in the correct direction, this will also open up the lesson for full class contribution in which I can implement AfL strategies such as observing participation and engagement levels and conduct </w:t>
      </w:r>
      <w:r w:rsidR="00D3239D" w:rsidRPr="00C05B05">
        <w:rPr>
          <w:rFonts w:ascii="Times New Roman" w:hAnsi="Times New Roman" w:cs="Times New Roman"/>
          <w:color w:val="000000" w:themeColor="text1"/>
          <w:sz w:val="24"/>
          <w:szCs w:val="24"/>
          <w:shd w:val="clear" w:color="auto" w:fill="FFFFFF"/>
        </w:rPr>
        <w:lastRenderedPageBreak/>
        <w:t xml:space="preserve">verbal feedback with questions such as ‘How did you find this task?’. Another method </w:t>
      </w:r>
      <w:r w:rsidR="00B132D8" w:rsidRPr="00C05B05">
        <w:rPr>
          <w:rFonts w:ascii="Times New Roman" w:hAnsi="Times New Roman" w:cs="Times New Roman"/>
          <w:color w:val="000000" w:themeColor="text1"/>
          <w:sz w:val="24"/>
          <w:szCs w:val="24"/>
          <w:shd w:val="clear" w:color="auto" w:fill="FFFFFF"/>
        </w:rPr>
        <w:t xml:space="preserve">of </w:t>
      </w:r>
      <w:r w:rsidR="00D3239D" w:rsidRPr="00C05B05">
        <w:rPr>
          <w:rFonts w:ascii="Times New Roman" w:hAnsi="Times New Roman" w:cs="Times New Roman"/>
          <w:color w:val="000000" w:themeColor="text1"/>
          <w:sz w:val="24"/>
          <w:szCs w:val="24"/>
          <w:shd w:val="clear" w:color="auto" w:fill="FFFFFF"/>
        </w:rPr>
        <w:t>AfL</w:t>
      </w:r>
      <w:r w:rsidR="00B132D8" w:rsidRPr="00C05B05">
        <w:rPr>
          <w:rFonts w:ascii="Times New Roman" w:hAnsi="Times New Roman" w:cs="Times New Roman"/>
          <w:color w:val="000000" w:themeColor="text1"/>
          <w:sz w:val="24"/>
          <w:szCs w:val="24"/>
          <w:shd w:val="clear" w:color="auto" w:fill="FFFFFF"/>
        </w:rPr>
        <w:t xml:space="preserve"> that</w:t>
      </w:r>
      <w:r w:rsidR="00D3239D" w:rsidRPr="00C05B05">
        <w:rPr>
          <w:rFonts w:ascii="Times New Roman" w:hAnsi="Times New Roman" w:cs="Times New Roman"/>
          <w:color w:val="000000" w:themeColor="text1"/>
          <w:sz w:val="24"/>
          <w:szCs w:val="24"/>
          <w:shd w:val="clear" w:color="auto" w:fill="FFFFFF"/>
        </w:rPr>
        <w:t xml:space="preserve"> I will implement would be </w:t>
      </w:r>
      <w:r w:rsidR="00A57C92" w:rsidRPr="00C05B05">
        <w:rPr>
          <w:rFonts w:ascii="Times New Roman" w:hAnsi="Times New Roman" w:cs="Times New Roman"/>
          <w:color w:val="000000" w:themeColor="text1"/>
          <w:sz w:val="24"/>
          <w:szCs w:val="24"/>
          <w:shd w:val="clear" w:color="auto" w:fill="FFFFFF"/>
        </w:rPr>
        <w:t>thumbs up/ thumbs down to see if everyone understands and if anyone is unsure of what we’re discussing or about to set off to do.</w:t>
      </w:r>
      <w:r w:rsidR="00B132D8" w:rsidRPr="00C05B05">
        <w:rPr>
          <w:rFonts w:ascii="Times New Roman" w:hAnsi="Times New Roman" w:cs="Times New Roman"/>
          <w:color w:val="000000" w:themeColor="text1"/>
          <w:sz w:val="24"/>
          <w:szCs w:val="24"/>
          <w:shd w:val="clear" w:color="auto" w:fill="FFFFFF"/>
        </w:rPr>
        <w:t xml:space="preserve"> Whilst on the main task of writing up their instructions on a discussed topic such as ‘How to make a Jam Sandwich’,</w:t>
      </w:r>
      <w:r w:rsidR="00A57C92" w:rsidRPr="00C05B05">
        <w:rPr>
          <w:rFonts w:ascii="Times New Roman" w:hAnsi="Times New Roman" w:cs="Times New Roman"/>
          <w:color w:val="000000" w:themeColor="text1"/>
          <w:sz w:val="24"/>
          <w:szCs w:val="24"/>
          <w:shd w:val="clear" w:color="auto" w:fill="FFFFFF"/>
        </w:rPr>
        <w:t xml:space="preserve"> </w:t>
      </w:r>
      <w:r w:rsidR="00B132D8" w:rsidRPr="00C05B05">
        <w:rPr>
          <w:rFonts w:ascii="Times New Roman" w:hAnsi="Times New Roman" w:cs="Times New Roman"/>
          <w:color w:val="000000" w:themeColor="text1"/>
          <w:sz w:val="24"/>
          <w:szCs w:val="24"/>
          <w:shd w:val="clear" w:color="auto" w:fill="FFFFFF"/>
        </w:rPr>
        <w:t>e</w:t>
      </w:r>
      <w:r w:rsidR="00A57C92" w:rsidRPr="00C05B05">
        <w:rPr>
          <w:rFonts w:ascii="Times New Roman" w:hAnsi="Times New Roman" w:cs="Times New Roman"/>
          <w:color w:val="000000" w:themeColor="text1"/>
          <w:sz w:val="24"/>
          <w:szCs w:val="24"/>
          <w:shd w:val="clear" w:color="auto" w:fill="FFFFFF"/>
        </w:rPr>
        <w:t>ach learning group will be provided with a displayed success criteria for them to follow to help them understand</w:t>
      </w:r>
      <w:r w:rsidR="00A952F3" w:rsidRPr="00C05B05">
        <w:rPr>
          <w:rFonts w:ascii="Times New Roman" w:hAnsi="Times New Roman" w:cs="Times New Roman"/>
          <w:color w:val="000000" w:themeColor="text1"/>
          <w:sz w:val="24"/>
          <w:szCs w:val="24"/>
          <w:shd w:val="clear" w:color="auto" w:fill="FFFFFF"/>
        </w:rPr>
        <w:t xml:space="preserve"> and be reminded of what is being expected of them. T</w:t>
      </w:r>
      <w:r w:rsidR="00A57C92" w:rsidRPr="00C05B05">
        <w:rPr>
          <w:rFonts w:ascii="Times New Roman" w:hAnsi="Times New Roman" w:cs="Times New Roman"/>
          <w:color w:val="000000" w:themeColor="text1"/>
          <w:sz w:val="24"/>
          <w:szCs w:val="24"/>
          <w:shd w:val="clear" w:color="auto" w:fill="FFFFFF"/>
        </w:rPr>
        <w:t xml:space="preserve">his can be glued into their </w:t>
      </w:r>
      <w:r w:rsidR="00AB199B" w:rsidRPr="00C05B05">
        <w:rPr>
          <w:rFonts w:ascii="Times New Roman" w:hAnsi="Times New Roman" w:cs="Times New Roman"/>
          <w:color w:val="000000" w:themeColor="text1"/>
          <w:sz w:val="24"/>
          <w:szCs w:val="24"/>
          <w:shd w:val="clear" w:color="auto" w:fill="FFFFFF"/>
        </w:rPr>
        <w:t>workbooks</w:t>
      </w:r>
      <w:r w:rsidR="00A57C92" w:rsidRPr="00C05B05">
        <w:rPr>
          <w:rFonts w:ascii="Times New Roman" w:hAnsi="Times New Roman" w:cs="Times New Roman"/>
          <w:color w:val="000000" w:themeColor="text1"/>
          <w:sz w:val="24"/>
          <w:szCs w:val="24"/>
          <w:shd w:val="clear" w:color="auto" w:fill="FFFFFF"/>
        </w:rPr>
        <w:t xml:space="preserve"> as the success criteria will differ for each group because each group will be at different levels of ability</w:t>
      </w:r>
      <w:r w:rsidR="00A952F3" w:rsidRPr="00C05B05">
        <w:rPr>
          <w:rFonts w:ascii="Times New Roman" w:hAnsi="Times New Roman" w:cs="Times New Roman"/>
          <w:color w:val="000000" w:themeColor="text1"/>
          <w:sz w:val="24"/>
          <w:szCs w:val="24"/>
          <w:shd w:val="clear" w:color="auto" w:fill="FFFFFF"/>
        </w:rPr>
        <w:t>.</w:t>
      </w:r>
      <w:r w:rsidR="00B132D8" w:rsidRPr="00C05B05">
        <w:rPr>
          <w:rFonts w:ascii="Times New Roman" w:hAnsi="Times New Roman" w:cs="Times New Roman"/>
          <w:color w:val="000000" w:themeColor="text1"/>
          <w:sz w:val="24"/>
          <w:szCs w:val="24"/>
          <w:shd w:val="clear" w:color="auto" w:fill="FFFFFF"/>
        </w:rPr>
        <w:t xml:space="preserve"> I will walk around the</w:t>
      </w:r>
      <w:r w:rsidR="00AB199B" w:rsidRPr="00C05B05">
        <w:rPr>
          <w:rFonts w:ascii="Times New Roman" w:hAnsi="Times New Roman" w:cs="Times New Roman"/>
          <w:color w:val="000000" w:themeColor="text1"/>
          <w:sz w:val="24"/>
          <w:szCs w:val="24"/>
          <w:shd w:val="clear" w:color="auto" w:fill="FFFFFF"/>
        </w:rPr>
        <w:t xml:space="preserve"> groups, observing individuals and if I notice a common misconception, I will call for a ‘pit-stop’ and we will discuss what went wrong and how we can correct this misconception.</w:t>
      </w:r>
      <w:r w:rsidR="0071744E" w:rsidRPr="00C05B05">
        <w:rPr>
          <w:rFonts w:ascii="Times New Roman" w:hAnsi="Times New Roman" w:cs="Times New Roman"/>
          <w:color w:val="000000" w:themeColor="text1"/>
          <w:sz w:val="24"/>
          <w:szCs w:val="24"/>
          <w:shd w:val="clear" w:color="auto" w:fill="FFFFFF"/>
        </w:rPr>
        <w:t xml:space="preserve"> The Estyn report (2022) </w:t>
      </w:r>
      <w:r w:rsidR="004B28B1" w:rsidRPr="00C05B05">
        <w:rPr>
          <w:rFonts w:ascii="Times New Roman" w:hAnsi="Times New Roman" w:cs="Times New Roman"/>
          <w:color w:val="000000" w:themeColor="text1"/>
          <w:sz w:val="24"/>
          <w:szCs w:val="24"/>
          <w:shd w:val="clear" w:color="auto" w:fill="FFFFFF"/>
        </w:rPr>
        <w:t xml:space="preserve">is in </w:t>
      </w:r>
      <w:r w:rsidR="0071744E" w:rsidRPr="00C05B05">
        <w:rPr>
          <w:rFonts w:ascii="Times New Roman" w:hAnsi="Times New Roman" w:cs="Times New Roman"/>
          <w:color w:val="000000" w:themeColor="text1"/>
          <w:sz w:val="24"/>
          <w:szCs w:val="24"/>
          <w:shd w:val="clear" w:color="auto" w:fill="FFFFFF"/>
        </w:rPr>
        <w:t xml:space="preserve">support </w:t>
      </w:r>
      <w:r w:rsidR="004B28B1" w:rsidRPr="00C05B05">
        <w:rPr>
          <w:rFonts w:ascii="Times New Roman" w:hAnsi="Times New Roman" w:cs="Times New Roman"/>
          <w:color w:val="000000" w:themeColor="text1"/>
          <w:sz w:val="24"/>
          <w:szCs w:val="24"/>
          <w:shd w:val="clear" w:color="auto" w:fill="FFFFFF"/>
        </w:rPr>
        <w:t xml:space="preserve">of </w:t>
      </w:r>
      <w:r w:rsidR="0071744E" w:rsidRPr="00C05B05">
        <w:rPr>
          <w:rFonts w:ascii="Times New Roman" w:hAnsi="Times New Roman" w:cs="Times New Roman"/>
          <w:color w:val="000000" w:themeColor="text1"/>
          <w:sz w:val="24"/>
          <w:szCs w:val="24"/>
          <w:shd w:val="clear" w:color="auto" w:fill="FFFFFF"/>
        </w:rPr>
        <w:t>‘pit-stops’, the</w:t>
      </w:r>
      <w:r w:rsidR="004B28B1" w:rsidRPr="00C05B05">
        <w:rPr>
          <w:rFonts w:ascii="Times New Roman" w:hAnsi="Times New Roman" w:cs="Times New Roman"/>
          <w:color w:val="000000" w:themeColor="text1"/>
          <w:sz w:val="24"/>
          <w:szCs w:val="24"/>
          <w:shd w:val="clear" w:color="auto" w:fill="FFFFFF"/>
        </w:rPr>
        <w:t xml:space="preserve"> report tells us that teacher feedback has concluded that pit stops do not interrupt the structure of the lesson.</w:t>
      </w:r>
    </w:p>
    <w:p w14:paraId="21694BEC" w14:textId="2F2A9C57" w:rsidR="00E4653A" w:rsidRPr="00C05B05" w:rsidRDefault="00E918B1" w:rsidP="00D655F4">
      <w:pPr>
        <w:spacing w:line="360" w:lineRule="auto"/>
        <w:ind w:firstLine="720"/>
        <w:rPr>
          <w:rFonts w:ascii="Times New Roman" w:hAnsi="Times New Roman" w:cs="Times New Roman"/>
          <w:color w:val="000000" w:themeColor="text1"/>
          <w:sz w:val="24"/>
          <w:szCs w:val="24"/>
          <w:shd w:val="clear" w:color="auto" w:fill="FFFFFF"/>
        </w:rPr>
      </w:pPr>
      <w:r w:rsidRPr="00C05B05">
        <w:rPr>
          <w:rFonts w:ascii="Times New Roman" w:hAnsi="Times New Roman" w:cs="Times New Roman"/>
          <w:b/>
          <w:bCs/>
          <w:color w:val="000000" w:themeColor="text1"/>
          <w:sz w:val="24"/>
          <w:szCs w:val="24"/>
          <w:shd w:val="clear" w:color="auto" w:fill="FFFFFF"/>
        </w:rPr>
        <w:t xml:space="preserve"> </w:t>
      </w:r>
      <w:r w:rsidRPr="00C05B05">
        <w:rPr>
          <w:rFonts w:ascii="Times New Roman" w:hAnsi="Times New Roman" w:cs="Times New Roman"/>
          <w:color w:val="000000" w:themeColor="text1"/>
          <w:sz w:val="24"/>
          <w:szCs w:val="24"/>
          <w:shd w:val="clear" w:color="auto" w:fill="FFFFFF"/>
        </w:rPr>
        <w:t xml:space="preserve">For my third lesson plan, I have chosen to focus on mathematics with crossovers </w:t>
      </w:r>
      <w:r w:rsidR="008D0021" w:rsidRPr="00C05B05">
        <w:rPr>
          <w:rFonts w:ascii="Times New Roman" w:hAnsi="Times New Roman" w:cs="Times New Roman"/>
          <w:color w:val="000000" w:themeColor="text1"/>
          <w:sz w:val="24"/>
          <w:szCs w:val="24"/>
          <w:shd w:val="clear" w:color="auto" w:fill="FFFFFF"/>
        </w:rPr>
        <w:t>to</w:t>
      </w:r>
      <w:r w:rsidRPr="00C05B05">
        <w:rPr>
          <w:rFonts w:ascii="Times New Roman" w:hAnsi="Times New Roman" w:cs="Times New Roman"/>
          <w:color w:val="000000" w:themeColor="text1"/>
          <w:sz w:val="24"/>
          <w:szCs w:val="24"/>
          <w:shd w:val="clear" w:color="auto" w:fill="FFFFFF"/>
        </w:rPr>
        <w:t xml:space="preserve"> LLC.</w:t>
      </w:r>
      <w:r w:rsidR="008D0021" w:rsidRPr="00C05B05">
        <w:rPr>
          <w:rFonts w:ascii="Times New Roman" w:hAnsi="Times New Roman" w:cs="Times New Roman"/>
          <w:color w:val="000000" w:themeColor="text1"/>
          <w:sz w:val="24"/>
          <w:szCs w:val="24"/>
          <w:shd w:val="clear" w:color="auto" w:fill="FFFFFF"/>
        </w:rPr>
        <w:t xml:space="preserve"> </w:t>
      </w:r>
      <w:r w:rsidR="00E4653A" w:rsidRPr="00C05B05">
        <w:rPr>
          <w:rFonts w:ascii="Times New Roman" w:hAnsi="Times New Roman" w:cs="Times New Roman"/>
          <w:color w:val="000000" w:themeColor="text1"/>
          <w:sz w:val="24"/>
          <w:szCs w:val="24"/>
          <w:shd w:val="clear" w:color="auto" w:fill="FFFFFF"/>
        </w:rPr>
        <w:t>I have chosen to focus on the What Matters Statement “</w:t>
      </w:r>
      <w:r w:rsidR="00E4653A" w:rsidRPr="00C05B05">
        <w:rPr>
          <w:rFonts w:ascii="Times New Roman" w:hAnsi="Times New Roman" w:cs="Times New Roman"/>
          <w:color w:val="000000" w:themeColor="text1"/>
          <w:sz w:val="24"/>
          <w:szCs w:val="24"/>
        </w:rPr>
        <w:t>The number system is used to represent and compare relationships between numbers and quantities.” (Curriculum for Wales,2019). Within this statement, I chose to focus on progression steps 2.10 and 2.11 (See lesson plan C). I made the decision to focus on these steps as it allows me to recap with the learners what the</w:t>
      </w:r>
      <w:r w:rsidR="002E76A6" w:rsidRPr="00C05B05">
        <w:rPr>
          <w:rFonts w:ascii="Times New Roman" w:hAnsi="Times New Roman" w:cs="Times New Roman"/>
          <w:color w:val="000000" w:themeColor="text1"/>
          <w:sz w:val="24"/>
          <w:szCs w:val="24"/>
        </w:rPr>
        <w:t>y</w:t>
      </w:r>
      <w:r w:rsidR="00E4653A" w:rsidRPr="00C05B05">
        <w:rPr>
          <w:rFonts w:ascii="Times New Roman" w:hAnsi="Times New Roman" w:cs="Times New Roman"/>
          <w:color w:val="000000" w:themeColor="text1"/>
          <w:sz w:val="24"/>
          <w:szCs w:val="24"/>
        </w:rPr>
        <w:t xml:space="preserve"> know about </w:t>
      </w:r>
      <w:r w:rsidR="002E76A6" w:rsidRPr="00C05B05">
        <w:rPr>
          <w:rFonts w:ascii="Times New Roman" w:hAnsi="Times New Roman" w:cs="Times New Roman"/>
          <w:color w:val="000000" w:themeColor="text1"/>
          <w:sz w:val="24"/>
          <w:szCs w:val="24"/>
        </w:rPr>
        <w:t xml:space="preserve">their times tables. </w:t>
      </w:r>
      <w:r w:rsidR="002B52B5" w:rsidRPr="00C05B05">
        <w:rPr>
          <w:rFonts w:ascii="Times New Roman" w:hAnsi="Times New Roman" w:cs="Times New Roman"/>
          <w:color w:val="000000" w:themeColor="text1"/>
          <w:sz w:val="24"/>
          <w:szCs w:val="24"/>
        </w:rPr>
        <w:t>The learning intention is for them to read and answer mathematical questions. The</w:t>
      </w:r>
      <w:r w:rsidR="002E76A6" w:rsidRPr="00C05B05">
        <w:rPr>
          <w:rFonts w:ascii="Times New Roman" w:hAnsi="Times New Roman" w:cs="Times New Roman"/>
          <w:color w:val="000000" w:themeColor="text1"/>
          <w:sz w:val="24"/>
          <w:szCs w:val="24"/>
        </w:rPr>
        <w:t xml:space="preserve"> learners would have learnt their </w:t>
      </w:r>
      <w:r w:rsidR="00010C52" w:rsidRPr="00C05B05">
        <w:rPr>
          <w:rFonts w:ascii="Times New Roman" w:hAnsi="Times New Roman" w:cs="Times New Roman"/>
          <w:color w:val="000000" w:themeColor="text1"/>
          <w:sz w:val="24"/>
          <w:szCs w:val="24"/>
        </w:rPr>
        <w:t>two- and five-times</w:t>
      </w:r>
      <w:r w:rsidR="002E76A6" w:rsidRPr="00C05B05">
        <w:rPr>
          <w:rFonts w:ascii="Times New Roman" w:hAnsi="Times New Roman" w:cs="Times New Roman"/>
          <w:color w:val="000000" w:themeColor="text1"/>
          <w:sz w:val="24"/>
          <w:szCs w:val="24"/>
        </w:rPr>
        <w:t xml:space="preserve"> tables through song, so to activate their prior knowledge we will sing these songs as a class. I will observe those who are not participating and therefore encourage participation and engagement.</w:t>
      </w:r>
      <w:r w:rsidR="005C3DB1" w:rsidRPr="00C05B05">
        <w:rPr>
          <w:rFonts w:ascii="Times New Roman" w:hAnsi="Times New Roman" w:cs="Times New Roman"/>
          <w:color w:val="000000" w:themeColor="text1"/>
          <w:sz w:val="24"/>
          <w:szCs w:val="24"/>
        </w:rPr>
        <w:t xml:space="preserve"> We will also introduce the </w:t>
      </w:r>
      <w:r w:rsidR="00010C52" w:rsidRPr="00C05B05">
        <w:rPr>
          <w:rFonts w:ascii="Times New Roman" w:hAnsi="Times New Roman" w:cs="Times New Roman"/>
          <w:color w:val="000000" w:themeColor="text1"/>
          <w:sz w:val="24"/>
          <w:szCs w:val="24"/>
        </w:rPr>
        <w:t>three- and four-times</w:t>
      </w:r>
      <w:r w:rsidR="005C3DB1" w:rsidRPr="00C05B05">
        <w:rPr>
          <w:rFonts w:ascii="Times New Roman" w:hAnsi="Times New Roman" w:cs="Times New Roman"/>
          <w:color w:val="000000" w:themeColor="text1"/>
          <w:sz w:val="24"/>
          <w:szCs w:val="24"/>
        </w:rPr>
        <w:t xml:space="preserve"> tables to recap for those who already know it and those who need further introduction to it</w:t>
      </w:r>
      <w:r w:rsidR="006C4E52" w:rsidRPr="00C05B05">
        <w:rPr>
          <w:rFonts w:ascii="Times New Roman" w:hAnsi="Times New Roman" w:cs="Times New Roman"/>
          <w:color w:val="000000" w:themeColor="text1"/>
          <w:sz w:val="24"/>
          <w:szCs w:val="24"/>
        </w:rPr>
        <w:t>. The learners will then be split into their ability groups and given a pirate themed task. They wil</w:t>
      </w:r>
      <w:r w:rsidR="002B52B5" w:rsidRPr="00C05B05">
        <w:rPr>
          <w:rFonts w:ascii="Times New Roman" w:hAnsi="Times New Roman" w:cs="Times New Roman"/>
          <w:color w:val="000000" w:themeColor="text1"/>
          <w:sz w:val="24"/>
          <w:szCs w:val="24"/>
        </w:rPr>
        <w:t>l</w:t>
      </w:r>
      <w:r w:rsidR="006C4E52" w:rsidRPr="00C05B05">
        <w:rPr>
          <w:rFonts w:ascii="Times New Roman" w:hAnsi="Times New Roman" w:cs="Times New Roman"/>
          <w:color w:val="000000" w:themeColor="text1"/>
          <w:sz w:val="24"/>
          <w:szCs w:val="24"/>
        </w:rPr>
        <w:t xml:space="preserve"> have to read the multiplication question on the card and match it up to the correct answer on the treasure chest card. These </w:t>
      </w:r>
      <w:r w:rsidR="006B6EFF" w:rsidRPr="00C05B05">
        <w:rPr>
          <w:rFonts w:ascii="Times New Roman" w:hAnsi="Times New Roman" w:cs="Times New Roman"/>
          <w:color w:val="000000" w:themeColor="text1"/>
          <w:sz w:val="24"/>
          <w:szCs w:val="24"/>
        </w:rPr>
        <w:t>multiplication</w:t>
      </w:r>
      <w:r w:rsidR="006C4E52" w:rsidRPr="00C05B05">
        <w:rPr>
          <w:rFonts w:ascii="Times New Roman" w:hAnsi="Times New Roman" w:cs="Times New Roman"/>
          <w:color w:val="000000" w:themeColor="text1"/>
          <w:sz w:val="24"/>
          <w:szCs w:val="24"/>
        </w:rPr>
        <w:t xml:space="preserve"> questions will vary for each ability group. </w:t>
      </w:r>
      <w:r w:rsidR="006B6EFF" w:rsidRPr="00C05B05">
        <w:rPr>
          <w:rFonts w:ascii="Times New Roman" w:hAnsi="Times New Roman" w:cs="Times New Roman"/>
          <w:color w:val="000000" w:themeColor="text1"/>
          <w:sz w:val="24"/>
          <w:szCs w:val="24"/>
        </w:rPr>
        <w:t xml:space="preserve">The lower ability will focus on their </w:t>
      </w:r>
      <w:r w:rsidR="00010C52" w:rsidRPr="00C05B05">
        <w:rPr>
          <w:rFonts w:ascii="Times New Roman" w:hAnsi="Times New Roman" w:cs="Times New Roman"/>
          <w:color w:val="000000" w:themeColor="text1"/>
          <w:sz w:val="24"/>
          <w:szCs w:val="24"/>
        </w:rPr>
        <w:t>two- and five-times</w:t>
      </w:r>
      <w:r w:rsidR="006B6EFF" w:rsidRPr="00C05B05">
        <w:rPr>
          <w:rFonts w:ascii="Times New Roman" w:hAnsi="Times New Roman" w:cs="Times New Roman"/>
          <w:color w:val="000000" w:themeColor="text1"/>
          <w:sz w:val="24"/>
          <w:szCs w:val="24"/>
        </w:rPr>
        <w:t xml:space="preserve"> tables whilst the middle and higher ability groups will focus on </w:t>
      </w:r>
      <w:r w:rsidR="00010C52" w:rsidRPr="00C05B05">
        <w:rPr>
          <w:rFonts w:ascii="Times New Roman" w:hAnsi="Times New Roman" w:cs="Times New Roman"/>
          <w:color w:val="000000" w:themeColor="text1"/>
          <w:sz w:val="24"/>
          <w:szCs w:val="24"/>
        </w:rPr>
        <w:t>three- and four-times</w:t>
      </w:r>
      <w:r w:rsidR="006B6EFF" w:rsidRPr="00C05B05">
        <w:rPr>
          <w:rFonts w:ascii="Times New Roman" w:hAnsi="Times New Roman" w:cs="Times New Roman"/>
          <w:color w:val="000000" w:themeColor="text1"/>
          <w:sz w:val="24"/>
          <w:szCs w:val="24"/>
        </w:rPr>
        <w:t xml:space="preserve"> tables.</w:t>
      </w:r>
      <w:r w:rsidR="000E1534" w:rsidRPr="00C05B05">
        <w:rPr>
          <w:rFonts w:ascii="Times New Roman" w:hAnsi="Times New Roman" w:cs="Times New Roman"/>
          <w:color w:val="000000" w:themeColor="text1"/>
          <w:sz w:val="24"/>
          <w:szCs w:val="24"/>
        </w:rPr>
        <w:t xml:space="preserve"> The lower ability will have the class TA to sit with them and work with them directly whilst I walk around the class and </w:t>
      </w:r>
      <w:r w:rsidR="00196792" w:rsidRPr="00C05B05">
        <w:rPr>
          <w:rFonts w:ascii="Times New Roman" w:hAnsi="Times New Roman" w:cs="Times New Roman"/>
          <w:color w:val="000000" w:themeColor="text1"/>
          <w:sz w:val="24"/>
          <w:szCs w:val="24"/>
        </w:rPr>
        <w:t>check how everyone is getting on. I will put ‘pit-stops’ in place if I see any common misconceptions</w:t>
      </w:r>
      <w:r w:rsidR="002B52B5" w:rsidRPr="00C05B05">
        <w:rPr>
          <w:rFonts w:ascii="Times New Roman" w:hAnsi="Times New Roman" w:cs="Times New Roman"/>
          <w:color w:val="000000" w:themeColor="text1"/>
          <w:sz w:val="24"/>
          <w:szCs w:val="24"/>
        </w:rPr>
        <w:t xml:space="preserve"> that need correcting</w:t>
      </w:r>
      <w:r w:rsidR="00196792" w:rsidRPr="00C05B05">
        <w:rPr>
          <w:rFonts w:ascii="Times New Roman" w:hAnsi="Times New Roman" w:cs="Times New Roman"/>
          <w:color w:val="000000" w:themeColor="text1"/>
          <w:sz w:val="24"/>
          <w:szCs w:val="24"/>
        </w:rPr>
        <w:t xml:space="preserve"> </w:t>
      </w:r>
      <w:r w:rsidR="002B52B5" w:rsidRPr="00C05B05">
        <w:rPr>
          <w:rFonts w:ascii="Times New Roman" w:hAnsi="Times New Roman" w:cs="Times New Roman"/>
          <w:color w:val="000000" w:themeColor="text1"/>
          <w:sz w:val="24"/>
          <w:szCs w:val="24"/>
        </w:rPr>
        <w:t>and</w:t>
      </w:r>
      <w:r w:rsidR="00196792" w:rsidRPr="00C05B05">
        <w:rPr>
          <w:rFonts w:ascii="Times New Roman" w:hAnsi="Times New Roman" w:cs="Times New Roman"/>
          <w:color w:val="000000" w:themeColor="text1"/>
          <w:sz w:val="24"/>
          <w:szCs w:val="24"/>
        </w:rPr>
        <w:t xml:space="preserve"> just to check how everyone is feeling about the task.</w:t>
      </w:r>
      <w:r w:rsidR="002B52B5" w:rsidRPr="00C05B05">
        <w:rPr>
          <w:rFonts w:ascii="Times New Roman" w:hAnsi="Times New Roman" w:cs="Times New Roman"/>
          <w:color w:val="000000" w:themeColor="text1"/>
          <w:sz w:val="24"/>
          <w:szCs w:val="24"/>
        </w:rPr>
        <w:t xml:space="preserve"> The lesson will end with a game as their plenary. This will consolidate the learning that’s just taken place and allow them to receive the benefits of working as a whole class</w:t>
      </w:r>
      <w:r w:rsidR="00404584" w:rsidRPr="00C05B05">
        <w:rPr>
          <w:rFonts w:ascii="Times New Roman" w:hAnsi="Times New Roman" w:cs="Times New Roman"/>
          <w:color w:val="000000" w:themeColor="text1"/>
          <w:sz w:val="24"/>
          <w:szCs w:val="24"/>
        </w:rPr>
        <w:t>. Th</w:t>
      </w:r>
      <w:r w:rsidR="000A0CB6" w:rsidRPr="00C05B05">
        <w:rPr>
          <w:rFonts w:ascii="Times New Roman" w:hAnsi="Times New Roman" w:cs="Times New Roman"/>
          <w:color w:val="000000" w:themeColor="text1"/>
          <w:sz w:val="24"/>
          <w:szCs w:val="24"/>
        </w:rPr>
        <w:t>e learners will play ‘</w:t>
      </w:r>
      <w:r w:rsidR="00010C52" w:rsidRPr="00C05B05">
        <w:rPr>
          <w:rFonts w:ascii="Times New Roman" w:hAnsi="Times New Roman" w:cs="Times New Roman"/>
          <w:color w:val="000000" w:themeColor="text1"/>
          <w:sz w:val="24"/>
          <w:szCs w:val="24"/>
        </w:rPr>
        <w:t>Hot potato</w:t>
      </w:r>
      <w:r w:rsidR="000A0CB6" w:rsidRPr="00C05B05">
        <w:rPr>
          <w:rFonts w:ascii="Times New Roman" w:hAnsi="Times New Roman" w:cs="Times New Roman"/>
          <w:color w:val="000000" w:themeColor="text1"/>
          <w:sz w:val="24"/>
          <w:szCs w:val="24"/>
        </w:rPr>
        <w:t xml:space="preserve">’, they will pass around a teddy in a circle and answer the timetable they have been asked as quickly as </w:t>
      </w:r>
      <w:r w:rsidR="000A0CB6" w:rsidRPr="00C05B05">
        <w:rPr>
          <w:rFonts w:ascii="Times New Roman" w:hAnsi="Times New Roman" w:cs="Times New Roman"/>
          <w:color w:val="000000" w:themeColor="text1"/>
          <w:sz w:val="24"/>
          <w:szCs w:val="24"/>
        </w:rPr>
        <w:lastRenderedPageBreak/>
        <w:t>they can. If they get it wrong, they must sit down until the next person gets their question right. This allows for them to see that it’s okay to get answer wrong and they won’t miss out on any learning. The chosen timetable will be one that they are all somewhat familiar with to</w:t>
      </w:r>
      <w:r w:rsidR="00DA39DD" w:rsidRPr="00C05B05">
        <w:rPr>
          <w:rFonts w:ascii="Times New Roman" w:hAnsi="Times New Roman" w:cs="Times New Roman"/>
          <w:color w:val="000000" w:themeColor="text1"/>
          <w:sz w:val="24"/>
          <w:szCs w:val="24"/>
        </w:rPr>
        <w:t xml:space="preserve"> continue to</w:t>
      </w:r>
      <w:r w:rsidR="000A0CB6" w:rsidRPr="00C05B05">
        <w:rPr>
          <w:rFonts w:ascii="Times New Roman" w:hAnsi="Times New Roman" w:cs="Times New Roman"/>
          <w:color w:val="000000" w:themeColor="text1"/>
          <w:sz w:val="24"/>
          <w:szCs w:val="24"/>
        </w:rPr>
        <w:t xml:space="preserve"> develop </w:t>
      </w:r>
      <w:r w:rsidR="00DA39DD" w:rsidRPr="00C05B05">
        <w:rPr>
          <w:rFonts w:ascii="Times New Roman" w:hAnsi="Times New Roman" w:cs="Times New Roman"/>
          <w:color w:val="000000" w:themeColor="text1"/>
          <w:sz w:val="24"/>
          <w:szCs w:val="24"/>
        </w:rPr>
        <w:t xml:space="preserve">and enhance </w:t>
      </w:r>
      <w:r w:rsidR="000A0CB6" w:rsidRPr="00C05B05">
        <w:rPr>
          <w:rFonts w:ascii="Times New Roman" w:hAnsi="Times New Roman" w:cs="Times New Roman"/>
          <w:color w:val="000000" w:themeColor="text1"/>
          <w:sz w:val="24"/>
          <w:szCs w:val="24"/>
        </w:rPr>
        <w:t>their skills.</w:t>
      </w:r>
      <w:r w:rsidR="00B274FD" w:rsidRPr="00C05B05">
        <w:rPr>
          <w:rFonts w:ascii="Times New Roman" w:hAnsi="Times New Roman" w:cs="Times New Roman"/>
          <w:color w:val="000000" w:themeColor="text1"/>
          <w:sz w:val="24"/>
          <w:szCs w:val="24"/>
        </w:rPr>
        <w:t xml:space="preserve"> It is argued that mental maths increases the </w:t>
      </w:r>
      <w:r w:rsidR="00010C52" w:rsidRPr="00C05B05">
        <w:rPr>
          <w:rFonts w:ascii="Times New Roman" w:hAnsi="Times New Roman" w:cs="Times New Roman"/>
          <w:color w:val="000000" w:themeColor="text1"/>
          <w:sz w:val="24"/>
          <w:szCs w:val="24"/>
        </w:rPr>
        <w:t>learner’s</w:t>
      </w:r>
      <w:r w:rsidR="00B274FD" w:rsidRPr="00C05B05">
        <w:rPr>
          <w:rFonts w:ascii="Times New Roman" w:hAnsi="Times New Roman" w:cs="Times New Roman"/>
          <w:color w:val="000000" w:themeColor="text1"/>
          <w:sz w:val="24"/>
          <w:szCs w:val="24"/>
        </w:rPr>
        <w:t xml:space="preserve"> confidence levels as well as activity in the </w:t>
      </w:r>
      <w:r w:rsidR="00010C52" w:rsidRPr="00C05B05">
        <w:rPr>
          <w:rFonts w:ascii="Times New Roman" w:hAnsi="Times New Roman" w:cs="Times New Roman"/>
          <w:color w:val="000000" w:themeColor="text1"/>
          <w:sz w:val="24"/>
          <w:szCs w:val="24"/>
        </w:rPr>
        <w:t>learner’s</w:t>
      </w:r>
      <w:r w:rsidR="00B274FD" w:rsidRPr="00C05B05">
        <w:rPr>
          <w:rFonts w:ascii="Times New Roman" w:hAnsi="Times New Roman" w:cs="Times New Roman"/>
          <w:color w:val="000000" w:themeColor="text1"/>
          <w:sz w:val="24"/>
          <w:szCs w:val="24"/>
        </w:rPr>
        <w:t xml:space="preserve"> prefrontal cortex, allowing them to exercise this can help with decision making and communication (Keith McNulty,2022).</w:t>
      </w:r>
    </w:p>
    <w:p w14:paraId="5BF6BCCA" w14:textId="75CD1206" w:rsidR="00DC7BEC" w:rsidRPr="00C05B05" w:rsidRDefault="00DC7BEC" w:rsidP="00BD28B4">
      <w:pPr>
        <w:spacing w:line="360" w:lineRule="auto"/>
        <w:ind w:firstLine="720"/>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Throughout planning the learning episodes below, AfL has been my primary focus.</w:t>
      </w:r>
      <w:r w:rsidR="008471BA" w:rsidRPr="00C05B05">
        <w:rPr>
          <w:rFonts w:ascii="Times New Roman" w:hAnsi="Times New Roman" w:cs="Times New Roman"/>
          <w:color w:val="000000" w:themeColor="text1"/>
          <w:sz w:val="24"/>
          <w:szCs w:val="24"/>
        </w:rPr>
        <w:t xml:space="preserve"> Some of the strategies that I have implemented into the learning episodes are strategies that I have implemented in my own classes.</w:t>
      </w:r>
      <w:r w:rsidRPr="00C05B05">
        <w:rPr>
          <w:rFonts w:ascii="Times New Roman" w:hAnsi="Times New Roman" w:cs="Times New Roman"/>
          <w:color w:val="000000" w:themeColor="text1"/>
          <w:sz w:val="24"/>
          <w:szCs w:val="24"/>
        </w:rPr>
        <w:t xml:space="preserve"> Even though I have implemented the AfL strategies I think would best benefit this </w:t>
      </w:r>
      <w:r w:rsidR="00DA7405" w:rsidRPr="00C05B05">
        <w:rPr>
          <w:rFonts w:ascii="Times New Roman" w:hAnsi="Times New Roman" w:cs="Times New Roman"/>
          <w:color w:val="000000" w:themeColor="text1"/>
          <w:sz w:val="24"/>
          <w:szCs w:val="24"/>
        </w:rPr>
        <w:t>class</w:t>
      </w:r>
      <w:r w:rsidRPr="00C05B05">
        <w:rPr>
          <w:rFonts w:ascii="Times New Roman" w:hAnsi="Times New Roman" w:cs="Times New Roman"/>
          <w:color w:val="000000" w:themeColor="text1"/>
          <w:sz w:val="24"/>
          <w:szCs w:val="24"/>
        </w:rPr>
        <w:t>, there’s no guarantee that they may all work.</w:t>
      </w:r>
      <w:r w:rsidR="008471BA" w:rsidRPr="00C05B05">
        <w:rPr>
          <w:rFonts w:ascii="Times New Roman" w:hAnsi="Times New Roman" w:cs="Times New Roman"/>
          <w:color w:val="000000" w:themeColor="text1"/>
          <w:sz w:val="24"/>
          <w:szCs w:val="24"/>
        </w:rPr>
        <w:t xml:space="preserve"> What I have personally tried in the past with my previous classes may not work with a different class.</w:t>
      </w:r>
      <w:r w:rsidRPr="00C05B05">
        <w:rPr>
          <w:rFonts w:ascii="Times New Roman" w:hAnsi="Times New Roman" w:cs="Times New Roman"/>
          <w:color w:val="000000" w:themeColor="text1"/>
          <w:sz w:val="24"/>
          <w:szCs w:val="24"/>
        </w:rPr>
        <w:t xml:space="preserve"> I may have to adapt them or even dismiss a strategy </w:t>
      </w:r>
      <w:r w:rsidR="00DA7405" w:rsidRPr="00C05B05">
        <w:rPr>
          <w:rFonts w:ascii="Times New Roman" w:hAnsi="Times New Roman" w:cs="Times New Roman"/>
          <w:color w:val="000000" w:themeColor="text1"/>
          <w:sz w:val="24"/>
          <w:szCs w:val="24"/>
        </w:rPr>
        <w:t>entirely;</w:t>
      </w:r>
      <w:r w:rsidRPr="00C05B05">
        <w:rPr>
          <w:rFonts w:ascii="Times New Roman" w:hAnsi="Times New Roman" w:cs="Times New Roman"/>
          <w:color w:val="000000" w:themeColor="text1"/>
          <w:sz w:val="24"/>
          <w:szCs w:val="24"/>
        </w:rPr>
        <w:t xml:space="preserve"> this is completely dependent on the needs of the child and how best I can support them holistically. </w:t>
      </w:r>
      <w:r w:rsidR="00DA7405" w:rsidRPr="00C05B05">
        <w:rPr>
          <w:rFonts w:ascii="Times New Roman" w:hAnsi="Times New Roman" w:cs="Times New Roman"/>
          <w:color w:val="000000" w:themeColor="text1"/>
          <w:sz w:val="24"/>
          <w:szCs w:val="24"/>
        </w:rPr>
        <w:t xml:space="preserve">There is a possibility that whilst all the above AfL have their benefits. They also have their limitations, the children may not respond to particular </w:t>
      </w:r>
      <w:r w:rsidR="002F65D6" w:rsidRPr="00C05B05">
        <w:rPr>
          <w:rFonts w:ascii="Times New Roman" w:hAnsi="Times New Roman" w:cs="Times New Roman"/>
          <w:color w:val="000000" w:themeColor="text1"/>
          <w:sz w:val="24"/>
          <w:szCs w:val="24"/>
        </w:rPr>
        <w:t>strategies</w:t>
      </w:r>
      <w:r w:rsidR="00DA7405" w:rsidRPr="00C05B05">
        <w:rPr>
          <w:rFonts w:ascii="Times New Roman" w:hAnsi="Times New Roman" w:cs="Times New Roman"/>
          <w:color w:val="000000" w:themeColor="text1"/>
          <w:sz w:val="24"/>
          <w:szCs w:val="24"/>
        </w:rPr>
        <w:t xml:space="preserve">, </w:t>
      </w:r>
      <w:r w:rsidR="002F65D6" w:rsidRPr="00C05B05">
        <w:rPr>
          <w:rFonts w:ascii="Times New Roman" w:hAnsi="Times New Roman" w:cs="Times New Roman"/>
          <w:color w:val="000000" w:themeColor="text1"/>
          <w:sz w:val="24"/>
          <w:szCs w:val="24"/>
        </w:rPr>
        <w:t>‘</w:t>
      </w:r>
      <w:r w:rsidR="00DA7405" w:rsidRPr="00C05B05">
        <w:rPr>
          <w:rFonts w:ascii="Times New Roman" w:hAnsi="Times New Roman" w:cs="Times New Roman"/>
          <w:color w:val="000000" w:themeColor="text1"/>
          <w:sz w:val="24"/>
          <w:szCs w:val="24"/>
        </w:rPr>
        <w:t>pit stops</w:t>
      </w:r>
      <w:r w:rsidR="002F65D6" w:rsidRPr="00C05B05">
        <w:rPr>
          <w:rFonts w:ascii="Times New Roman" w:hAnsi="Times New Roman" w:cs="Times New Roman"/>
          <w:color w:val="000000" w:themeColor="text1"/>
          <w:sz w:val="24"/>
          <w:szCs w:val="24"/>
        </w:rPr>
        <w:t>’</w:t>
      </w:r>
      <w:r w:rsidR="00DA7405" w:rsidRPr="00C05B05">
        <w:rPr>
          <w:rFonts w:ascii="Times New Roman" w:hAnsi="Times New Roman" w:cs="Times New Roman"/>
          <w:color w:val="000000" w:themeColor="text1"/>
          <w:sz w:val="24"/>
          <w:szCs w:val="24"/>
        </w:rPr>
        <w:t xml:space="preserve"> may interrupt the flow of the lesson or there may be children who need more advanced forms of AfL and support. For this, I would recommend visual aids for the learners to help communicate how they’re feeling about the progress or what they think they need more support with. A one-to-one teacher would also be greatly beneficial for students who need a considerate amount of extra support. The one-to-one can relay an</w:t>
      </w:r>
      <w:r w:rsidR="002F65D6" w:rsidRPr="00C05B05">
        <w:rPr>
          <w:rFonts w:ascii="Times New Roman" w:hAnsi="Times New Roman" w:cs="Times New Roman"/>
          <w:color w:val="000000" w:themeColor="text1"/>
          <w:sz w:val="24"/>
          <w:szCs w:val="24"/>
        </w:rPr>
        <w:t>y</w:t>
      </w:r>
      <w:r w:rsidR="00DA7405" w:rsidRPr="00C05B05">
        <w:rPr>
          <w:rFonts w:ascii="Times New Roman" w:hAnsi="Times New Roman" w:cs="Times New Roman"/>
          <w:color w:val="000000" w:themeColor="text1"/>
          <w:sz w:val="24"/>
          <w:szCs w:val="24"/>
        </w:rPr>
        <w:t xml:space="preserve"> observations they’ve made to </w:t>
      </w:r>
      <w:r w:rsidR="002F65D6" w:rsidRPr="00C05B05">
        <w:rPr>
          <w:rFonts w:ascii="Times New Roman" w:hAnsi="Times New Roman" w:cs="Times New Roman"/>
          <w:color w:val="000000" w:themeColor="text1"/>
          <w:sz w:val="24"/>
          <w:szCs w:val="24"/>
        </w:rPr>
        <w:t>myself,</w:t>
      </w:r>
      <w:r w:rsidR="00DA7405" w:rsidRPr="00C05B05">
        <w:rPr>
          <w:rFonts w:ascii="Times New Roman" w:hAnsi="Times New Roman" w:cs="Times New Roman"/>
          <w:color w:val="000000" w:themeColor="text1"/>
          <w:sz w:val="24"/>
          <w:szCs w:val="24"/>
        </w:rPr>
        <w:t xml:space="preserve"> and </w:t>
      </w:r>
      <w:r w:rsidR="002F65D6" w:rsidRPr="00C05B05">
        <w:rPr>
          <w:rFonts w:ascii="Times New Roman" w:hAnsi="Times New Roman" w:cs="Times New Roman"/>
          <w:color w:val="000000" w:themeColor="text1"/>
          <w:sz w:val="24"/>
          <w:szCs w:val="24"/>
        </w:rPr>
        <w:t>we can work together to put extra strategies in place that they will respond to. This would be greatly beneficial to those with any additional learning needs ranging from autism to a speech impediment. It allows those who lack the communication skills needed, to be able to communicate with us as practitioners as well as develop different ways and skills to communicate.</w:t>
      </w:r>
      <w:r w:rsidR="000D134F" w:rsidRPr="00C05B05">
        <w:rPr>
          <w:rFonts w:ascii="Times New Roman" w:hAnsi="Times New Roman" w:cs="Times New Roman"/>
          <w:color w:val="000000" w:themeColor="text1"/>
          <w:sz w:val="24"/>
          <w:szCs w:val="24"/>
        </w:rPr>
        <w:t xml:space="preserve"> Assessment for learning can be utilised in a variety of different ways as shown by the lesson plans previously discussed. As I have also looked at, there are a variety of different forms of AfL that may be better suited to some learners than others.</w:t>
      </w:r>
      <w:r w:rsidR="00301479" w:rsidRPr="00C05B05">
        <w:rPr>
          <w:rFonts w:ascii="Times New Roman" w:hAnsi="Times New Roman" w:cs="Times New Roman"/>
          <w:color w:val="000000" w:themeColor="text1"/>
          <w:sz w:val="24"/>
          <w:szCs w:val="24"/>
        </w:rPr>
        <w:t xml:space="preserve"> Whilst some learners may benefit greatly from a clear success criterion, some may find that quality of feedback is more favourable to their needs. Understanding AfL is vital in order to be able to know where your learners are currently at, where they need to be and how we, as practitioners, can get them there.</w:t>
      </w:r>
    </w:p>
    <w:p w14:paraId="3D9EF6EA" w14:textId="77777777" w:rsidR="000C4286" w:rsidRPr="00C05B05" w:rsidRDefault="000C4286" w:rsidP="00C05B05">
      <w:pPr>
        <w:spacing w:line="360" w:lineRule="auto"/>
        <w:rPr>
          <w:rFonts w:ascii="Times New Roman" w:hAnsi="Times New Roman" w:cs="Times New Roman"/>
          <w:color w:val="000000" w:themeColor="text1"/>
          <w:sz w:val="24"/>
          <w:szCs w:val="24"/>
        </w:rPr>
      </w:pPr>
    </w:p>
    <w:p w14:paraId="6042B88E" w14:textId="77777777" w:rsidR="000C4286" w:rsidRPr="00C05B05" w:rsidRDefault="000C4286" w:rsidP="00C05B05">
      <w:pPr>
        <w:spacing w:line="360" w:lineRule="auto"/>
        <w:rPr>
          <w:rFonts w:ascii="Times New Roman" w:hAnsi="Times New Roman" w:cs="Times New Roman"/>
          <w:color w:val="000000" w:themeColor="text1"/>
          <w:sz w:val="24"/>
          <w:szCs w:val="24"/>
        </w:rPr>
      </w:pPr>
    </w:p>
    <w:p w14:paraId="25E8992B" w14:textId="77777777" w:rsidR="000C4286" w:rsidRPr="00C05B05" w:rsidRDefault="000C4286" w:rsidP="00C05B05">
      <w:pPr>
        <w:spacing w:line="360" w:lineRule="auto"/>
        <w:rPr>
          <w:rFonts w:ascii="Times New Roman" w:hAnsi="Times New Roman" w:cs="Times New Roman"/>
          <w:color w:val="000000" w:themeColor="text1"/>
          <w:sz w:val="24"/>
          <w:szCs w:val="24"/>
        </w:rPr>
      </w:pPr>
    </w:p>
    <w:p w14:paraId="4E1E1970" w14:textId="77777777" w:rsidR="00BD28B4" w:rsidRDefault="00BD28B4" w:rsidP="00C05B05">
      <w:pPr>
        <w:spacing w:line="360" w:lineRule="auto"/>
        <w:rPr>
          <w:rFonts w:ascii="Times New Roman" w:hAnsi="Times New Roman" w:cs="Times New Roman"/>
          <w:color w:val="000000" w:themeColor="text1"/>
          <w:sz w:val="24"/>
          <w:szCs w:val="24"/>
        </w:rPr>
      </w:pPr>
    </w:p>
    <w:p w14:paraId="1BA4F3FB" w14:textId="57395927" w:rsidR="00A63157" w:rsidRPr="00C05B05" w:rsidRDefault="00A63157" w:rsidP="00C05B05">
      <w:pPr>
        <w:spacing w:line="360" w:lineRule="auto"/>
        <w:rPr>
          <w:rFonts w:ascii="Times New Roman" w:hAnsi="Times New Roman" w:cs="Times New Roman"/>
          <w:b/>
          <w:bCs/>
          <w:color w:val="000000" w:themeColor="text1"/>
          <w:sz w:val="24"/>
          <w:szCs w:val="24"/>
        </w:rPr>
      </w:pPr>
      <w:r w:rsidRPr="00C05B05">
        <w:rPr>
          <w:rFonts w:ascii="Times New Roman" w:hAnsi="Times New Roman" w:cs="Times New Roman"/>
          <w:b/>
          <w:bCs/>
          <w:color w:val="000000" w:themeColor="text1"/>
          <w:sz w:val="24"/>
          <w:szCs w:val="24"/>
        </w:rPr>
        <w:lastRenderedPageBreak/>
        <w:t>Appendix:</w:t>
      </w:r>
    </w:p>
    <w:p w14:paraId="6D01F7E8" w14:textId="78C20B6D" w:rsidR="00A63157" w:rsidRPr="00C05B05" w:rsidRDefault="00B60394"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Lesson plan A:</w:t>
      </w:r>
    </w:p>
    <w:p w14:paraId="608102F4" w14:textId="57536929" w:rsidR="00A63157" w:rsidRPr="00C05B05" w:rsidRDefault="00A63157"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noProof/>
          <w:color w:val="000000" w:themeColor="text1"/>
          <w:sz w:val="24"/>
          <w:szCs w:val="24"/>
        </w:rPr>
        <w:drawing>
          <wp:inline distT="0" distB="0" distL="0" distR="0" wp14:anchorId="35F627EE" wp14:editId="25C751FC">
            <wp:extent cx="4594302" cy="3653657"/>
            <wp:effectExtent l="0" t="0" r="3175" b="4445"/>
            <wp:docPr id="1944751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51198" name="Picture 1944751198"/>
                    <pic:cNvPicPr/>
                  </pic:nvPicPr>
                  <pic:blipFill>
                    <a:blip r:embed="rId11">
                      <a:extLst>
                        <a:ext uri="{28A0092B-C50C-407E-A947-70E740481C1C}">
                          <a14:useLocalDpi xmlns:a14="http://schemas.microsoft.com/office/drawing/2010/main" val="0"/>
                        </a:ext>
                      </a:extLst>
                    </a:blip>
                    <a:stretch>
                      <a:fillRect/>
                    </a:stretch>
                  </pic:blipFill>
                  <pic:spPr>
                    <a:xfrm>
                      <a:off x="0" y="0"/>
                      <a:ext cx="4659065" cy="3705160"/>
                    </a:xfrm>
                    <a:prstGeom prst="rect">
                      <a:avLst/>
                    </a:prstGeom>
                  </pic:spPr>
                </pic:pic>
              </a:graphicData>
            </a:graphic>
          </wp:inline>
        </w:drawing>
      </w:r>
    </w:p>
    <w:p w14:paraId="6A8ED320" w14:textId="77777777" w:rsidR="00A63157" w:rsidRPr="00C05B05" w:rsidRDefault="00A63157" w:rsidP="00C05B05">
      <w:pPr>
        <w:spacing w:line="360" w:lineRule="auto"/>
        <w:rPr>
          <w:rFonts w:ascii="Times New Roman" w:hAnsi="Times New Roman" w:cs="Times New Roman"/>
          <w:color w:val="000000" w:themeColor="text1"/>
          <w:sz w:val="24"/>
          <w:szCs w:val="24"/>
        </w:rPr>
      </w:pPr>
    </w:p>
    <w:p w14:paraId="1D9621DB" w14:textId="72C94C71" w:rsidR="00A63157" w:rsidRPr="00C05B05" w:rsidRDefault="00A63157"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noProof/>
          <w:color w:val="000000" w:themeColor="text1"/>
          <w:sz w:val="24"/>
          <w:szCs w:val="24"/>
        </w:rPr>
        <w:drawing>
          <wp:inline distT="0" distB="0" distL="0" distR="0" wp14:anchorId="2F86863C" wp14:editId="0262E930">
            <wp:extent cx="4008120" cy="3669299"/>
            <wp:effectExtent l="0" t="0" r="5080" b="1270"/>
            <wp:docPr id="672142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42099" name="Picture 672142099"/>
                    <pic:cNvPicPr/>
                  </pic:nvPicPr>
                  <pic:blipFill>
                    <a:blip r:embed="rId12">
                      <a:extLst>
                        <a:ext uri="{28A0092B-C50C-407E-A947-70E740481C1C}">
                          <a14:useLocalDpi xmlns:a14="http://schemas.microsoft.com/office/drawing/2010/main" val="0"/>
                        </a:ext>
                      </a:extLst>
                    </a:blip>
                    <a:stretch>
                      <a:fillRect/>
                    </a:stretch>
                  </pic:blipFill>
                  <pic:spPr>
                    <a:xfrm>
                      <a:off x="0" y="0"/>
                      <a:ext cx="4025905" cy="3685580"/>
                    </a:xfrm>
                    <a:prstGeom prst="rect">
                      <a:avLst/>
                    </a:prstGeom>
                  </pic:spPr>
                </pic:pic>
              </a:graphicData>
            </a:graphic>
          </wp:inline>
        </w:drawing>
      </w:r>
    </w:p>
    <w:p w14:paraId="41F4097E" w14:textId="77777777" w:rsidR="00A63157" w:rsidRPr="00C05B05" w:rsidRDefault="00A63157" w:rsidP="00C05B05">
      <w:pPr>
        <w:spacing w:line="360" w:lineRule="auto"/>
        <w:rPr>
          <w:rFonts w:ascii="Times New Roman" w:hAnsi="Times New Roman" w:cs="Times New Roman"/>
          <w:color w:val="000000" w:themeColor="text1"/>
          <w:sz w:val="24"/>
          <w:szCs w:val="24"/>
        </w:rPr>
      </w:pPr>
    </w:p>
    <w:p w14:paraId="745A8DDE" w14:textId="77777777" w:rsidR="0072200F" w:rsidRDefault="0072200F" w:rsidP="00C05B05">
      <w:pPr>
        <w:spacing w:line="360" w:lineRule="auto"/>
        <w:rPr>
          <w:rFonts w:ascii="Times New Roman" w:hAnsi="Times New Roman" w:cs="Times New Roman"/>
          <w:color w:val="000000" w:themeColor="text1"/>
          <w:sz w:val="24"/>
          <w:szCs w:val="24"/>
        </w:rPr>
      </w:pPr>
    </w:p>
    <w:p w14:paraId="46E6372C" w14:textId="445462AE" w:rsidR="00A63157" w:rsidRPr="00C05B05" w:rsidRDefault="00B60394"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lastRenderedPageBreak/>
        <w:t>Lesson plan B:</w:t>
      </w:r>
    </w:p>
    <w:p w14:paraId="7DAF5436" w14:textId="48390CFA" w:rsidR="00A63157" w:rsidRPr="00C05B05" w:rsidRDefault="0072200F"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noProof/>
          <w:color w:val="000000" w:themeColor="text1"/>
          <w:sz w:val="24"/>
          <w:szCs w:val="24"/>
        </w:rPr>
        <w:drawing>
          <wp:inline distT="0" distB="0" distL="0" distR="0" wp14:anchorId="43568763" wp14:editId="6994BAC4">
            <wp:extent cx="4428242" cy="2638498"/>
            <wp:effectExtent l="0" t="0" r="4445" b="3175"/>
            <wp:docPr id="104877070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70704" name="Picture 1" descr="A close-up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51253" cy="2652209"/>
                    </a:xfrm>
                    <a:prstGeom prst="rect">
                      <a:avLst/>
                    </a:prstGeom>
                  </pic:spPr>
                </pic:pic>
              </a:graphicData>
            </a:graphic>
          </wp:inline>
        </w:drawing>
      </w:r>
      <w:r w:rsidRPr="00C05B05">
        <w:rPr>
          <w:rFonts w:ascii="Times New Roman" w:hAnsi="Times New Roman" w:cs="Times New Roman"/>
          <w:noProof/>
          <w:color w:val="000000" w:themeColor="text1"/>
          <w:sz w:val="24"/>
          <w:szCs w:val="24"/>
        </w:rPr>
        <w:drawing>
          <wp:inline distT="0" distB="0" distL="0" distR="0" wp14:anchorId="4FB3AA7C" wp14:editId="3AA044D1">
            <wp:extent cx="4149436" cy="2437765"/>
            <wp:effectExtent l="0" t="0" r="3810" b="635"/>
            <wp:docPr id="1502556041" name="Picture 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56041" name="Picture 2" descr="A white rectangular object with black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212077" cy="2474566"/>
                    </a:xfrm>
                    <a:prstGeom prst="rect">
                      <a:avLst/>
                    </a:prstGeom>
                  </pic:spPr>
                </pic:pic>
              </a:graphicData>
            </a:graphic>
          </wp:inline>
        </w:drawing>
      </w:r>
      <w:r w:rsidRPr="00C05B05">
        <w:rPr>
          <w:rFonts w:ascii="Times New Roman" w:hAnsi="Times New Roman" w:cs="Times New Roman"/>
          <w:noProof/>
          <w:color w:val="000000" w:themeColor="text1"/>
          <w:sz w:val="24"/>
          <w:szCs w:val="24"/>
        </w:rPr>
        <w:drawing>
          <wp:inline distT="0" distB="0" distL="0" distR="0" wp14:anchorId="48542FF1" wp14:editId="60BFFBDA">
            <wp:extent cx="4134135" cy="2533795"/>
            <wp:effectExtent l="0" t="0" r="6350" b="0"/>
            <wp:docPr id="329012386" name="Picture 2" descr="A screen 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12386" name="Picture 2" descr="A screen shot of a scree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78222" cy="2560816"/>
                    </a:xfrm>
                    <a:prstGeom prst="rect">
                      <a:avLst/>
                    </a:prstGeom>
                  </pic:spPr>
                </pic:pic>
              </a:graphicData>
            </a:graphic>
          </wp:inline>
        </w:drawing>
      </w:r>
    </w:p>
    <w:p w14:paraId="5C49175A" w14:textId="3F865EC8" w:rsidR="00A63157" w:rsidRPr="00C05B05" w:rsidRDefault="00A63157" w:rsidP="00C05B05">
      <w:pPr>
        <w:spacing w:line="360" w:lineRule="auto"/>
        <w:rPr>
          <w:rFonts w:ascii="Times New Roman" w:hAnsi="Times New Roman" w:cs="Times New Roman"/>
          <w:color w:val="000000" w:themeColor="text1"/>
          <w:sz w:val="24"/>
          <w:szCs w:val="24"/>
        </w:rPr>
      </w:pPr>
    </w:p>
    <w:p w14:paraId="53B36F78" w14:textId="77777777" w:rsidR="00A63157" w:rsidRPr="00C05B05" w:rsidRDefault="00A63157" w:rsidP="00C05B05">
      <w:pPr>
        <w:spacing w:line="360" w:lineRule="auto"/>
        <w:rPr>
          <w:rFonts w:ascii="Times New Roman" w:hAnsi="Times New Roman" w:cs="Times New Roman"/>
          <w:color w:val="000000" w:themeColor="text1"/>
          <w:sz w:val="24"/>
          <w:szCs w:val="24"/>
        </w:rPr>
      </w:pPr>
    </w:p>
    <w:p w14:paraId="1F398D06" w14:textId="77777777" w:rsidR="0072200F" w:rsidRDefault="0072200F" w:rsidP="00C05B05">
      <w:pPr>
        <w:spacing w:line="360" w:lineRule="auto"/>
        <w:rPr>
          <w:rFonts w:ascii="Times New Roman" w:hAnsi="Times New Roman" w:cs="Times New Roman"/>
          <w:color w:val="000000" w:themeColor="text1"/>
          <w:sz w:val="24"/>
          <w:szCs w:val="24"/>
        </w:rPr>
      </w:pPr>
    </w:p>
    <w:p w14:paraId="1CF884F9" w14:textId="317CE3BD" w:rsidR="00A63157" w:rsidRPr="00C05B05" w:rsidRDefault="00E03AC8"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lastRenderedPageBreak/>
        <w:t>Lesson Plan C:</w:t>
      </w:r>
    </w:p>
    <w:p w14:paraId="1B1B7312" w14:textId="41417BCB" w:rsidR="00A63157" w:rsidRPr="00C05B05" w:rsidRDefault="00E918B1"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noProof/>
          <w:color w:val="000000" w:themeColor="text1"/>
          <w:sz w:val="24"/>
          <w:szCs w:val="24"/>
        </w:rPr>
        <w:drawing>
          <wp:inline distT="0" distB="0" distL="0" distR="0" wp14:anchorId="174CF86F" wp14:editId="7023686C">
            <wp:extent cx="4381039" cy="3008870"/>
            <wp:effectExtent l="0" t="0" r="635" b="1270"/>
            <wp:docPr id="106385384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53841" name="Picture 1" descr="A screenshot of a questionnair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407719" cy="3027193"/>
                    </a:xfrm>
                    <a:prstGeom prst="rect">
                      <a:avLst/>
                    </a:prstGeom>
                  </pic:spPr>
                </pic:pic>
              </a:graphicData>
            </a:graphic>
          </wp:inline>
        </w:drawing>
      </w:r>
    </w:p>
    <w:p w14:paraId="27819C35" w14:textId="13B92808" w:rsidR="00E03AC8" w:rsidRPr="00C05B05" w:rsidRDefault="00E03AC8"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noProof/>
          <w:color w:val="000000" w:themeColor="text1"/>
          <w:sz w:val="24"/>
          <w:szCs w:val="24"/>
        </w:rPr>
        <w:drawing>
          <wp:inline distT="0" distB="0" distL="0" distR="0" wp14:anchorId="57495F64" wp14:editId="6500730B">
            <wp:extent cx="4260215" cy="2550182"/>
            <wp:effectExtent l="0" t="0" r="0" b="2540"/>
            <wp:docPr id="11442723" name="Picture 5" descr="A white rectangular grid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723" name="Picture 5" descr="A white rectangular grid with text&#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287691" cy="2566629"/>
                    </a:xfrm>
                    <a:prstGeom prst="rect">
                      <a:avLst/>
                    </a:prstGeom>
                  </pic:spPr>
                </pic:pic>
              </a:graphicData>
            </a:graphic>
          </wp:inline>
        </w:drawing>
      </w:r>
    </w:p>
    <w:p w14:paraId="1F1D3780" w14:textId="5BA480F9" w:rsidR="00E03AC8" w:rsidRPr="00C05B05" w:rsidRDefault="00E03AC8"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noProof/>
          <w:color w:val="000000" w:themeColor="text1"/>
          <w:sz w:val="24"/>
          <w:szCs w:val="24"/>
        </w:rPr>
        <w:drawing>
          <wp:inline distT="0" distB="0" distL="0" distR="0" wp14:anchorId="50F4B8FB" wp14:editId="0800E58D">
            <wp:extent cx="4232564" cy="2203503"/>
            <wp:effectExtent l="0" t="0" r="0" b="0"/>
            <wp:docPr id="966116409" name="Picture 6" descr="A screen 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16409" name="Picture 6" descr="A screen shot of a white box&#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275384" cy="2225795"/>
                    </a:xfrm>
                    <a:prstGeom prst="rect">
                      <a:avLst/>
                    </a:prstGeom>
                  </pic:spPr>
                </pic:pic>
              </a:graphicData>
            </a:graphic>
          </wp:inline>
        </w:drawing>
      </w:r>
    </w:p>
    <w:p w14:paraId="39E072AF" w14:textId="77777777" w:rsidR="00E03AC8" w:rsidRPr="00C05B05" w:rsidRDefault="00E03AC8" w:rsidP="00C05B05">
      <w:pPr>
        <w:spacing w:line="360" w:lineRule="auto"/>
        <w:rPr>
          <w:rFonts w:ascii="Times New Roman" w:hAnsi="Times New Roman" w:cs="Times New Roman"/>
          <w:color w:val="000000" w:themeColor="text1"/>
          <w:sz w:val="24"/>
          <w:szCs w:val="24"/>
        </w:rPr>
      </w:pPr>
    </w:p>
    <w:p w14:paraId="758D3F52" w14:textId="77777777" w:rsidR="00E03AC8" w:rsidRPr="00C05B05" w:rsidRDefault="00E03AC8" w:rsidP="00C05B05">
      <w:pPr>
        <w:spacing w:line="360" w:lineRule="auto"/>
        <w:rPr>
          <w:rFonts w:ascii="Times New Roman" w:hAnsi="Times New Roman" w:cs="Times New Roman"/>
          <w:color w:val="000000" w:themeColor="text1"/>
          <w:sz w:val="24"/>
          <w:szCs w:val="24"/>
        </w:rPr>
      </w:pPr>
    </w:p>
    <w:p w14:paraId="6F3130BE" w14:textId="1877E1B8" w:rsidR="000C4286" w:rsidRDefault="000C4286" w:rsidP="00C05B05">
      <w:pPr>
        <w:spacing w:line="360" w:lineRule="auto"/>
        <w:rPr>
          <w:rFonts w:ascii="Times New Roman" w:hAnsi="Times New Roman" w:cs="Times New Roman"/>
          <w:b/>
          <w:bCs/>
          <w:color w:val="000000" w:themeColor="text1"/>
          <w:sz w:val="24"/>
          <w:szCs w:val="24"/>
        </w:rPr>
      </w:pPr>
      <w:r w:rsidRPr="00010C52">
        <w:rPr>
          <w:rFonts w:ascii="Times New Roman" w:hAnsi="Times New Roman" w:cs="Times New Roman"/>
          <w:b/>
          <w:bCs/>
          <w:color w:val="000000" w:themeColor="text1"/>
          <w:sz w:val="24"/>
          <w:szCs w:val="24"/>
        </w:rPr>
        <w:lastRenderedPageBreak/>
        <w:t>References:</w:t>
      </w:r>
    </w:p>
    <w:p w14:paraId="217BFA70" w14:textId="77777777" w:rsidR="002143F3" w:rsidRPr="008D0021" w:rsidRDefault="002143F3" w:rsidP="001C3505">
      <w:pPr>
        <w:spacing w:line="360" w:lineRule="auto"/>
        <w:rPr>
          <w:rFonts w:ascii="Times New Roman" w:eastAsia="Times New Roman" w:hAnsi="Times New Roman" w:cs="Times New Roman"/>
          <w:color w:val="000000" w:themeColor="text1"/>
          <w:kern w:val="0"/>
          <w:sz w:val="24"/>
          <w:szCs w:val="24"/>
          <w:lang w:eastAsia="en-US"/>
          <w14:ligatures w14:val="none"/>
        </w:rPr>
      </w:pPr>
      <w:r w:rsidRPr="00C05B05">
        <w:rPr>
          <w:rFonts w:ascii="Times New Roman" w:eastAsia="Times New Roman" w:hAnsi="Times New Roman" w:cs="Times New Roman"/>
          <w:color w:val="000000" w:themeColor="text1"/>
          <w:kern w:val="0"/>
          <w:sz w:val="24"/>
          <w:szCs w:val="24"/>
          <w:lang w:eastAsia="en-US"/>
          <w14:ligatures w14:val="none"/>
        </w:rPr>
        <w:t xml:space="preserve">Black, P and Wiliam, D (1998) </w:t>
      </w:r>
      <w:r w:rsidRPr="008D0021">
        <w:rPr>
          <w:rFonts w:ascii="Times New Roman" w:eastAsia="Times New Roman" w:hAnsi="Times New Roman" w:cs="Times New Roman"/>
          <w:color w:val="000000" w:themeColor="text1"/>
          <w:kern w:val="0"/>
          <w:sz w:val="24"/>
          <w:szCs w:val="24"/>
          <w:lang w:eastAsia="en-US"/>
          <w14:ligatures w14:val="none"/>
        </w:rPr>
        <w:t xml:space="preserve">Inside the Black Box: Raising Standards Through Classroom </w:t>
      </w:r>
    </w:p>
    <w:p w14:paraId="2C435BBA" w14:textId="77777777" w:rsidR="002143F3" w:rsidRPr="00C05B05" w:rsidRDefault="002143F3" w:rsidP="001C3505">
      <w:pPr>
        <w:spacing w:line="360" w:lineRule="auto"/>
        <w:rPr>
          <w:rFonts w:ascii="Times New Roman" w:eastAsia="Times New Roman" w:hAnsi="Times New Roman" w:cs="Times New Roman"/>
          <w:color w:val="000000" w:themeColor="text1"/>
          <w:kern w:val="0"/>
          <w:sz w:val="24"/>
          <w:szCs w:val="24"/>
          <w:lang w:eastAsia="en-US"/>
          <w14:ligatures w14:val="none"/>
        </w:rPr>
      </w:pPr>
      <w:r w:rsidRPr="008D0021">
        <w:rPr>
          <w:rFonts w:ascii="Times New Roman" w:eastAsia="Times New Roman" w:hAnsi="Times New Roman" w:cs="Times New Roman"/>
          <w:color w:val="000000" w:themeColor="text1"/>
          <w:kern w:val="0"/>
          <w:sz w:val="24"/>
          <w:szCs w:val="24"/>
          <w:lang w:eastAsia="en-US"/>
          <w14:ligatures w14:val="none"/>
        </w:rPr>
        <w:t>Assessment</w:t>
      </w:r>
      <w:r w:rsidRPr="00C05B05">
        <w:rPr>
          <w:rFonts w:ascii="Times New Roman" w:eastAsia="Times New Roman" w:hAnsi="Times New Roman" w:cs="Times New Roman"/>
          <w:color w:val="000000" w:themeColor="text1"/>
          <w:kern w:val="0"/>
          <w:sz w:val="24"/>
          <w:szCs w:val="24"/>
          <w:lang w:eastAsia="en-US"/>
          <w14:ligatures w14:val="none"/>
        </w:rPr>
        <w:t xml:space="preserve"> </w:t>
      </w:r>
    </w:p>
    <w:p w14:paraId="49035FB8" w14:textId="77777777" w:rsidR="002143F3" w:rsidRPr="00010C52" w:rsidRDefault="002143F3" w:rsidP="00C05B05">
      <w:pPr>
        <w:spacing w:line="360" w:lineRule="auto"/>
        <w:rPr>
          <w:rFonts w:ascii="Times New Roman" w:hAnsi="Times New Roman" w:cs="Times New Roman"/>
          <w:b/>
          <w:bCs/>
          <w:color w:val="000000" w:themeColor="text1"/>
          <w:sz w:val="24"/>
          <w:szCs w:val="24"/>
        </w:rPr>
      </w:pPr>
    </w:p>
    <w:p w14:paraId="3E40C06E" w14:textId="77777777" w:rsidR="00F568B7" w:rsidRPr="00C05B05" w:rsidRDefault="00F568B7" w:rsidP="001C3505">
      <w:pPr>
        <w:spacing w:line="360" w:lineRule="auto"/>
        <w:rPr>
          <w:rFonts w:ascii="Times New Roman" w:eastAsia="Times New Roman" w:hAnsi="Times New Roman" w:cs="Times New Roman"/>
          <w:color w:val="000000" w:themeColor="text1"/>
          <w:sz w:val="24"/>
          <w:szCs w:val="24"/>
          <w:shd w:val="clear" w:color="auto" w:fill="FFFFFF"/>
        </w:rPr>
      </w:pPr>
      <w:r w:rsidRPr="00C05B05">
        <w:rPr>
          <w:rFonts w:ascii="Times New Roman" w:eastAsia="Times New Roman" w:hAnsi="Times New Roman" w:cs="Times New Roman"/>
          <w:color w:val="000000" w:themeColor="text1"/>
          <w:sz w:val="24"/>
          <w:szCs w:val="24"/>
          <w:shd w:val="clear" w:color="auto" w:fill="FFFFFF"/>
        </w:rPr>
        <w:t>Carless, D, (2017) Scaling up assessment for learning: Progress and prospects.</w:t>
      </w:r>
      <w:r w:rsidRPr="00C05B05">
        <w:rPr>
          <w:rStyle w:val="apple-converted-space"/>
          <w:rFonts w:ascii="Times New Roman" w:eastAsia="Times New Roman" w:hAnsi="Times New Roman" w:cs="Times New Roman"/>
          <w:color w:val="000000" w:themeColor="text1"/>
          <w:sz w:val="24"/>
          <w:szCs w:val="24"/>
          <w:shd w:val="clear" w:color="auto" w:fill="FFFFFF"/>
        </w:rPr>
        <w:t> </w:t>
      </w:r>
      <w:r w:rsidRPr="00C05B05">
        <w:rPr>
          <w:rFonts w:ascii="Times New Roman" w:eastAsia="Times New Roman" w:hAnsi="Times New Roman" w:cs="Times New Roman"/>
          <w:i/>
          <w:iCs/>
          <w:color w:val="000000" w:themeColor="text1"/>
          <w:sz w:val="24"/>
          <w:szCs w:val="24"/>
        </w:rPr>
        <w:t>Scaling up assessment for learning in higher education</w:t>
      </w:r>
      <w:r w:rsidRPr="00C05B05">
        <w:rPr>
          <w:rFonts w:ascii="Times New Roman" w:eastAsia="Times New Roman" w:hAnsi="Times New Roman" w:cs="Times New Roman"/>
          <w:color w:val="000000" w:themeColor="text1"/>
          <w:sz w:val="24"/>
          <w:szCs w:val="24"/>
          <w:shd w:val="clear" w:color="auto" w:fill="FFFFFF"/>
        </w:rPr>
        <w:t>, pp.3-17.</w:t>
      </w:r>
    </w:p>
    <w:p w14:paraId="78627846" w14:textId="05F3F279" w:rsidR="00A2494D" w:rsidRPr="0085308C" w:rsidRDefault="00A2494D" w:rsidP="001C3505">
      <w:pPr>
        <w:pStyle w:val="NormalWeb"/>
        <w:spacing w:line="360" w:lineRule="auto"/>
        <w:rPr>
          <w:color w:val="000000" w:themeColor="text1"/>
        </w:rPr>
      </w:pPr>
      <w:r w:rsidRPr="00C05B05">
        <w:rPr>
          <w:color w:val="000000" w:themeColor="text1"/>
          <w:shd w:val="clear" w:color="auto" w:fill="FFFFFF"/>
        </w:rPr>
        <w:t>Cambridge Dictionary</w:t>
      </w:r>
      <w:r>
        <w:rPr>
          <w:color w:val="000000" w:themeColor="text1"/>
          <w:shd w:val="clear" w:color="auto" w:fill="FFFFFF"/>
        </w:rPr>
        <w:t xml:space="preserve"> </w:t>
      </w:r>
      <w:r w:rsidRPr="00C05B05">
        <w:rPr>
          <w:color w:val="000000" w:themeColor="text1"/>
        </w:rPr>
        <w:t>Available</w:t>
      </w:r>
      <w:r>
        <w:rPr>
          <w:color w:val="000000" w:themeColor="text1"/>
        </w:rPr>
        <w:t xml:space="preserve"> </w:t>
      </w:r>
      <w:r w:rsidRPr="00C05B05">
        <w:rPr>
          <w:color w:val="000000" w:themeColor="text1"/>
        </w:rPr>
        <w:t>at</w:t>
      </w:r>
      <w:r w:rsidR="001C1AF4">
        <w:rPr>
          <w:color w:val="000000" w:themeColor="text1"/>
        </w:rPr>
        <w:t xml:space="preserve">: </w:t>
      </w:r>
      <w:hyperlink r:id="rId19" w:history="1">
        <w:r w:rsidRPr="00C05B05">
          <w:rPr>
            <w:rStyle w:val="Hyperlink"/>
            <w:color w:val="000000" w:themeColor="text1"/>
          </w:rPr>
          <w:t>https://dictionary.cambridge.org/dictionary/english/metacognition</w:t>
        </w:r>
      </w:hyperlink>
      <w:r w:rsidRPr="00C05B05">
        <w:rPr>
          <w:color w:val="000000" w:themeColor="text1"/>
        </w:rPr>
        <w:t xml:space="preserve"> </w:t>
      </w:r>
      <w:r>
        <w:rPr>
          <w:color w:val="000000" w:themeColor="text1"/>
        </w:rPr>
        <w:t xml:space="preserve"> </w:t>
      </w:r>
      <w:r w:rsidRPr="00C05B05">
        <w:rPr>
          <w:color w:val="000000" w:themeColor="text1"/>
        </w:rPr>
        <w:t>(Accessed:11/12/2023)</w:t>
      </w:r>
    </w:p>
    <w:p w14:paraId="0EB4C55D" w14:textId="23307731" w:rsidR="006544AC" w:rsidRPr="00C05B05" w:rsidRDefault="006544AC" w:rsidP="001C35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Curriculum For Wales (2020)</w:t>
      </w:r>
    </w:p>
    <w:p w14:paraId="48044C50" w14:textId="77777777" w:rsidR="006544AC" w:rsidRPr="00C05B05" w:rsidRDefault="006544AC" w:rsidP="001C3505">
      <w:pPr>
        <w:spacing w:line="360" w:lineRule="auto"/>
        <w:rPr>
          <w:rFonts w:ascii="Times New Roman" w:hAnsi="Times New Roman" w:cs="Times New Roman"/>
          <w:i/>
          <w:iCs/>
          <w:color w:val="000000" w:themeColor="text1"/>
          <w:sz w:val="24"/>
          <w:szCs w:val="24"/>
        </w:rPr>
      </w:pPr>
      <w:r w:rsidRPr="00C05B05">
        <w:rPr>
          <w:rFonts w:ascii="Times New Roman" w:hAnsi="Times New Roman" w:cs="Times New Roman"/>
          <w:i/>
          <w:iCs/>
          <w:color w:val="000000" w:themeColor="text1"/>
          <w:sz w:val="24"/>
          <w:szCs w:val="24"/>
        </w:rPr>
        <w:t>Area of Learning and Experiences</w:t>
      </w:r>
    </w:p>
    <w:p w14:paraId="67F0767F" w14:textId="77777777" w:rsidR="006544AC" w:rsidRPr="00C05B05" w:rsidRDefault="006544AC" w:rsidP="001C35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Available at: https://hwb.gov.wales/curriculum-for-wales/mathematics-and-numeracy/</w:t>
      </w:r>
    </w:p>
    <w:p w14:paraId="66F01BE1" w14:textId="14BB97A8" w:rsidR="000C4286" w:rsidRDefault="006544AC"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(Accessed on: 08/11/2023)</w:t>
      </w:r>
    </w:p>
    <w:p w14:paraId="052C644F" w14:textId="77777777" w:rsidR="00EE1FB7" w:rsidRDefault="00EE1FB7" w:rsidP="00C05B05">
      <w:pPr>
        <w:spacing w:line="360" w:lineRule="auto"/>
        <w:rPr>
          <w:rFonts w:ascii="Times New Roman" w:hAnsi="Times New Roman" w:cs="Times New Roman"/>
          <w:color w:val="000000" w:themeColor="text1"/>
          <w:sz w:val="24"/>
          <w:szCs w:val="24"/>
        </w:rPr>
      </w:pPr>
    </w:p>
    <w:p w14:paraId="5ED36CBC" w14:textId="75F8A9D7" w:rsidR="00EE1FB7" w:rsidRPr="00C05B05" w:rsidRDefault="00EE1FB7" w:rsidP="001C35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 xml:space="preserve">Curriculum for Wales (2022) </w:t>
      </w:r>
      <w:r w:rsidRPr="00C05B05">
        <w:rPr>
          <w:rFonts w:ascii="Times New Roman" w:hAnsi="Times New Roman" w:cs="Times New Roman"/>
          <w:i/>
          <w:iCs/>
          <w:color w:val="000000" w:themeColor="text1"/>
          <w:sz w:val="24"/>
          <w:szCs w:val="24"/>
        </w:rPr>
        <w:t>Supporting Learner Progression: assessment guidance</w:t>
      </w:r>
      <w:r w:rsidRPr="00C05B05">
        <w:rPr>
          <w:rFonts w:ascii="Times New Roman" w:hAnsi="Times New Roman" w:cs="Times New Roman"/>
          <w:color w:val="000000" w:themeColor="text1"/>
          <w:sz w:val="24"/>
          <w:szCs w:val="24"/>
        </w:rPr>
        <w:t xml:space="preserve"> Available at:</w:t>
      </w:r>
      <w:r w:rsidR="001E5200">
        <w:rPr>
          <w:rFonts w:ascii="Times New Roman" w:hAnsi="Times New Roman" w:cs="Times New Roman"/>
          <w:color w:val="000000" w:themeColor="text1"/>
          <w:sz w:val="24"/>
          <w:szCs w:val="24"/>
        </w:rPr>
        <w:t xml:space="preserve"> </w:t>
      </w:r>
      <w:hyperlink r:id="rId20" w:history="1">
        <w:r w:rsidRPr="00C05B05">
          <w:rPr>
            <w:rStyle w:val="Hyperlink"/>
            <w:rFonts w:ascii="Times New Roman" w:hAnsi="Times New Roman" w:cs="Times New Roman"/>
            <w:color w:val="000000" w:themeColor="text1"/>
            <w:sz w:val="24"/>
            <w:szCs w:val="24"/>
          </w:rPr>
          <w:t>https://hwb.gov.wales/curriculum-for-wales/humanities/statements-of-what-matters/</w:t>
        </w:r>
      </w:hyperlink>
    </w:p>
    <w:p w14:paraId="6FFF57A3" w14:textId="77777777" w:rsidR="00EE1FB7" w:rsidRPr="00C05B05" w:rsidRDefault="00EE1FB7" w:rsidP="001C35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(Accessed:18/12/2023)</w:t>
      </w:r>
    </w:p>
    <w:p w14:paraId="31C8BDFE" w14:textId="77777777" w:rsidR="00F9145A" w:rsidRDefault="00F9145A" w:rsidP="00C05B05">
      <w:pPr>
        <w:spacing w:line="360" w:lineRule="auto"/>
        <w:rPr>
          <w:rFonts w:ascii="Times New Roman" w:hAnsi="Times New Roman" w:cs="Times New Roman"/>
          <w:color w:val="000000" w:themeColor="text1"/>
          <w:sz w:val="24"/>
          <w:szCs w:val="24"/>
        </w:rPr>
      </w:pPr>
    </w:p>
    <w:p w14:paraId="23F83620" w14:textId="020C6D46" w:rsidR="00226FBC" w:rsidRPr="00C05B05" w:rsidRDefault="00226FBC"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Cambridge International Education Teaching and Learning Team (date not provided)</w:t>
      </w:r>
    </w:p>
    <w:p w14:paraId="6627A861" w14:textId="5ED1049C" w:rsidR="007F2C8D" w:rsidRPr="00C05B05" w:rsidRDefault="007F2C8D" w:rsidP="00C05B05">
      <w:pPr>
        <w:spacing w:line="360" w:lineRule="auto"/>
        <w:rPr>
          <w:rFonts w:ascii="Times New Roman" w:hAnsi="Times New Roman" w:cs="Times New Roman"/>
          <w:i/>
          <w:iCs/>
          <w:color w:val="000000" w:themeColor="text1"/>
          <w:sz w:val="24"/>
          <w:szCs w:val="24"/>
        </w:rPr>
      </w:pPr>
      <w:r w:rsidRPr="00C05B05">
        <w:rPr>
          <w:rFonts w:ascii="Times New Roman" w:hAnsi="Times New Roman" w:cs="Times New Roman"/>
          <w:i/>
          <w:iCs/>
          <w:color w:val="000000" w:themeColor="text1"/>
          <w:sz w:val="24"/>
          <w:szCs w:val="24"/>
        </w:rPr>
        <w:t xml:space="preserve">Getting Started with Assessment for Learning </w:t>
      </w:r>
    </w:p>
    <w:p w14:paraId="21890E1C" w14:textId="43B96984" w:rsidR="000C4286" w:rsidRPr="00C05B05" w:rsidRDefault="00226FBC"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Available at</w:t>
      </w:r>
      <w:r w:rsidR="007F2C8D" w:rsidRPr="00C05B05">
        <w:rPr>
          <w:rFonts w:ascii="Times New Roman" w:hAnsi="Times New Roman" w:cs="Times New Roman"/>
          <w:color w:val="000000" w:themeColor="text1"/>
          <w:sz w:val="24"/>
          <w:szCs w:val="24"/>
        </w:rPr>
        <w:t xml:space="preserve">: </w:t>
      </w:r>
      <w:r w:rsidR="000C4286" w:rsidRPr="00C05B05">
        <w:rPr>
          <w:rFonts w:ascii="Times New Roman" w:hAnsi="Times New Roman" w:cs="Times New Roman"/>
          <w:color w:val="000000" w:themeColor="text1"/>
          <w:sz w:val="24"/>
          <w:szCs w:val="24"/>
        </w:rPr>
        <w:t>https://cambridgecommunity.org.uk/professionaldevelopment/gswafl/index.html</w:t>
      </w:r>
    </w:p>
    <w:p w14:paraId="6692913D" w14:textId="4CA504C7" w:rsidR="00226FBC" w:rsidRDefault="00B83D11" w:rsidP="00C05B05">
      <w:pPr>
        <w:spacing w:line="360" w:lineRule="auto"/>
        <w:rPr>
          <w:rFonts w:ascii="Times New Roman" w:hAnsi="Times New Roman" w:cs="Times New Roman"/>
          <w:color w:val="000000" w:themeColor="text1"/>
          <w:sz w:val="24"/>
          <w:szCs w:val="24"/>
        </w:rPr>
      </w:pPr>
      <w:r w:rsidRPr="00C05B05">
        <w:rPr>
          <w:rFonts w:ascii="Times New Roman" w:hAnsi="Times New Roman" w:cs="Times New Roman"/>
          <w:color w:val="000000" w:themeColor="text1"/>
          <w:sz w:val="24"/>
          <w:szCs w:val="24"/>
        </w:rPr>
        <w:t>(</w:t>
      </w:r>
      <w:r w:rsidR="00226FBC" w:rsidRPr="00C05B05">
        <w:rPr>
          <w:rFonts w:ascii="Times New Roman" w:hAnsi="Times New Roman" w:cs="Times New Roman"/>
          <w:color w:val="000000" w:themeColor="text1"/>
          <w:sz w:val="24"/>
          <w:szCs w:val="24"/>
        </w:rPr>
        <w:t>Accessed on:</w:t>
      </w:r>
      <w:r w:rsidR="00D375DD" w:rsidRPr="00C05B05">
        <w:rPr>
          <w:rFonts w:ascii="Times New Roman" w:hAnsi="Times New Roman" w:cs="Times New Roman"/>
          <w:color w:val="000000" w:themeColor="text1"/>
          <w:sz w:val="24"/>
          <w:szCs w:val="24"/>
        </w:rPr>
        <w:t xml:space="preserve"> 21/10/2023</w:t>
      </w:r>
      <w:r w:rsidRPr="00C05B05">
        <w:rPr>
          <w:rFonts w:ascii="Times New Roman" w:hAnsi="Times New Roman" w:cs="Times New Roman"/>
          <w:color w:val="000000" w:themeColor="text1"/>
          <w:sz w:val="24"/>
          <w:szCs w:val="24"/>
        </w:rPr>
        <w:t>)</w:t>
      </w:r>
    </w:p>
    <w:p w14:paraId="50E8786E" w14:textId="6C21887E" w:rsidR="005A432A" w:rsidRPr="005A432A" w:rsidRDefault="005A432A" w:rsidP="005A432A">
      <w:pPr>
        <w:keepNext/>
        <w:keepLines/>
        <w:spacing w:before="225" w:line="360" w:lineRule="auto"/>
        <w:outlineLvl w:val="0"/>
        <w:rPr>
          <w:rFonts w:ascii="Times New Roman" w:eastAsiaTheme="majorEastAsia" w:hAnsi="Times New Roman" w:cs="Times New Roman"/>
          <w:i/>
          <w:iCs/>
          <w:color w:val="000000" w:themeColor="text1"/>
          <w:sz w:val="24"/>
          <w:szCs w:val="24"/>
        </w:rPr>
      </w:pPr>
      <w:r w:rsidRPr="005A432A">
        <w:rPr>
          <w:rFonts w:ascii="Times New Roman" w:eastAsiaTheme="majorEastAsia" w:hAnsi="Times New Roman" w:cs="Times New Roman"/>
          <w:color w:val="000000" w:themeColor="text1"/>
          <w:sz w:val="24"/>
          <w:szCs w:val="24"/>
        </w:rPr>
        <w:t xml:space="preserve">Cook, J (2023). </w:t>
      </w:r>
      <w:r w:rsidRPr="005A432A">
        <w:rPr>
          <w:rFonts w:ascii="Times New Roman" w:eastAsiaTheme="majorEastAsia" w:hAnsi="Times New Roman" w:cs="Times New Roman"/>
          <w:i/>
          <w:iCs/>
          <w:color w:val="000000" w:themeColor="text1"/>
          <w:sz w:val="24"/>
          <w:szCs w:val="24"/>
        </w:rPr>
        <w:t xml:space="preserve">KWL Chart Graphic </w:t>
      </w:r>
      <w:r w:rsidRPr="008709A2">
        <w:rPr>
          <w:rFonts w:ascii="Times New Roman" w:eastAsiaTheme="majorEastAsia" w:hAnsi="Times New Roman" w:cs="Times New Roman"/>
          <w:i/>
          <w:iCs/>
          <w:color w:val="000000" w:themeColor="text1"/>
          <w:sz w:val="24"/>
          <w:szCs w:val="24"/>
        </w:rPr>
        <w:t xml:space="preserve">Organiser- </w:t>
      </w:r>
      <w:r w:rsidRPr="005A432A">
        <w:rPr>
          <w:rFonts w:ascii="Times New Roman" w:eastAsiaTheme="majorEastAsia" w:hAnsi="Times New Roman" w:cs="Times New Roman"/>
          <w:i/>
          <w:iCs/>
          <w:color w:val="000000" w:themeColor="text1"/>
          <w:sz w:val="24"/>
          <w:szCs w:val="24"/>
        </w:rPr>
        <w:t>Definition, Benefits &amp; Uses</w:t>
      </w:r>
    </w:p>
    <w:p w14:paraId="0161063B" w14:textId="77777777" w:rsidR="005A432A" w:rsidRPr="005A432A" w:rsidRDefault="005A432A" w:rsidP="005A432A">
      <w:pPr>
        <w:spacing w:line="360" w:lineRule="auto"/>
        <w:rPr>
          <w:rFonts w:ascii="Times New Roman" w:hAnsi="Times New Roman" w:cs="Times New Roman"/>
          <w:color w:val="000000" w:themeColor="text1"/>
          <w:sz w:val="24"/>
          <w:szCs w:val="24"/>
        </w:rPr>
      </w:pPr>
      <w:r w:rsidRPr="005A432A">
        <w:rPr>
          <w:rFonts w:ascii="Times New Roman" w:hAnsi="Times New Roman" w:cs="Times New Roman"/>
          <w:color w:val="000000" w:themeColor="text1"/>
          <w:sz w:val="24"/>
          <w:szCs w:val="24"/>
        </w:rPr>
        <w:t xml:space="preserve">Available at: </w:t>
      </w:r>
      <w:hyperlink r:id="rId21" w:anchor=":~:text=A%20KWL%20chart%20is%20primarily,lesson%20after%20it%20is%20completed" w:history="1">
        <w:r w:rsidRPr="005A432A">
          <w:rPr>
            <w:rFonts w:ascii="Times New Roman" w:hAnsi="Times New Roman" w:cs="Times New Roman"/>
            <w:color w:val="000000" w:themeColor="text1"/>
            <w:sz w:val="24"/>
            <w:szCs w:val="24"/>
            <w:u w:val="single"/>
          </w:rPr>
          <w:t>https://study.com/academy/lesson/kwl-chart-example-graphic-organizer-and-classroomapplications.html#:~:text=A%20KWL%20chart%20is%20primarily,lesson%20after%20it%20is%20completed</w:t>
        </w:r>
      </w:hyperlink>
      <w:r w:rsidRPr="005A432A">
        <w:rPr>
          <w:rFonts w:ascii="Times New Roman" w:hAnsi="Times New Roman" w:cs="Times New Roman"/>
          <w:color w:val="000000" w:themeColor="text1"/>
          <w:sz w:val="24"/>
          <w:szCs w:val="24"/>
        </w:rPr>
        <w:t xml:space="preserve">. </w:t>
      </w:r>
    </w:p>
    <w:p w14:paraId="3B128797" w14:textId="21ED0400" w:rsidR="005A432A" w:rsidRPr="00C05B05" w:rsidRDefault="005A432A" w:rsidP="00C05B05">
      <w:pPr>
        <w:spacing w:line="360" w:lineRule="auto"/>
        <w:rPr>
          <w:rFonts w:ascii="Times New Roman" w:hAnsi="Times New Roman" w:cs="Times New Roman"/>
          <w:color w:val="000000" w:themeColor="text1"/>
          <w:sz w:val="24"/>
          <w:szCs w:val="24"/>
        </w:rPr>
      </w:pPr>
      <w:r w:rsidRPr="005A432A">
        <w:rPr>
          <w:rFonts w:ascii="Times New Roman" w:hAnsi="Times New Roman" w:cs="Times New Roman"/>
          <w:color w:val="000000" w:themeColor="text1"/>
          <w:sz w:val="24"/>
          <w:szCs w:val="24"/>
        </w:rPr>
        <w:t>Accessed: 16/12/2023</w:t>
      </w:r>
    </w:p>
    <w:p w14:paraId="54BACCDA" w14:textId="77777777" w:rsidR="00E24578" w:rsidRPr="00C05B05" w:rsidRDefault="00E24578" w:rsidP="001C3505">
      <w:pPr>
        <w:pStyle w:val="NormalWeb"/>
        <w:spacing w:line="360" w:lineRule="auto"/>
        <w:rPr>
          <w:i/>
          <w:iCs/>
          <w:color w:val="000000" w:themeColor="text1"/>
        </w:rPr>
      </w:pPr>
      <w:r w:rsidRPr="00E24578">
        <w:rPr>
          <w:color w:val="000000" w:themeColor="text1"/>
        </w:rPr>
        <w:t xml:space="preserve">Donaldson, G (2015) </w:t>
      </w:r>
      <w:r w:rsidRPr="00C05B05">
        <w:rPr>
          <w:i/>
          <w:iCs/>
          <w:color w:val="000000" w:themeColor="text1"/>
        </w:rPr>
        <w:t>Successful future: Independent Review of Curriculum and Assessment Arrangements in Wales.</w:t>
      </w:r>
    </w:p>
    <w:p w14:paraId="489184E4" w14:textId="77777777" w:rsidR="00A2494D" w:rsidRDefault="00A2494D" w:rsidP="001C3505">
      <w:pPr>
        <w:spacing w:line="360" w:lineRule="auto"/>
        <w:rPr>
          <w:rFonts w:ascii="Times New Roman" w:eastAsia="Times New Roman" w:hAnsi="Times New Roman" w:cs="Times New Roman"/>
          <w:color w:val="000000" w:themeColor="text1"/>
          <w:kern w:val="0"/>
          <w:sz w:val="24"/>
          <w:szCs w:val="24"/>
          <w14:ligatures w14:val="none"/>
        </w:rPr>
      </w:pPr>
      <w:r w:rsidRPr="00C05B05">
        <w:rPr>
          <w:rFonts w:ascii="Times New Roman" w:eastAsia="Times New Roman" w:hAnsi="Times New Roman" w:cs="Times New Roman"/>
          <w:color w:val="000000" w:themeColor="text1"/>
          <w:kern w:val="0"/>
          <w:sz w:val="24"/>
          <w:szCs w:val="24"/>
          <w14:ligatures w14:val="none"/>
        </w:rPr>
        <w:t xml:space="preserve">D. Monty Neill (1997) "Transforming Student Assessment," Phi Delta </w:t>
      </w:r>
      <w:proofErr w:type="spellStart"/>
      <w:r w:rsidRPr="00C05B05">
        <w:rPr>
          <w:rFonts w:ascii="Times New Roman" w:eastAsia="Times New Roman" w:hAnsi="Times New Roman" w:cs="Times New Roman"/>
          <w:color w:val="000000" w:themeColor="text1"/>
          <w:kern w:val="0"/>
          <w:sz w:val="24"/>
          <w:szCs w:val="24"/>
          <w14:ligatures w14:val="none"/>
        </w:rPr>
        <w:t>Kappan</w:t>
      </w:r>
      <w:proofErr w:type="spellEnd"/>
      <w:r w:rsidRPr="00C05B05">
        <w:rPr>
          <w:rFonts w:ascii="Times New Roman" w:eastAsia="Times New Roman" w:hAnsi="Times New Roman" w:cs="Times New Roman"/>
          <w:color w:val="000000" w:themeColor="text1"/>
          <w:kern w:val="0"/>
          <w:sz w:val="24"/>
          <w:szCs w:val="24"/>
          <w14:ligatures w14:val="none"/>
        </w:rPr>
        <w:t xml:space="preserve">, pp. 35-36. </w:t>
      </w:r>
    </w:p>
    <w:p w14:paraId="094B9AE7" w14:textId="7CC4B08D" w:rsidR="00823DA6" w:rsidRDefault="00823DA6" w:rsidP="001C3505">
      <w:pPr>
        <w:spacing w:line="360" w:lineRule="auto"/>
        <w:rPr>
          <w:rStyle w:val="pagefirst"/>
          <w:rFonts w:ascii="Times New Roman" w:hAnsi="Times New Roman" w:cs="Times New Roman"/>
          <w:color w:val="000000" w:themeColor="text1"/>
          <w:sz w:val="24"/>
          <w:szCs w:val="24"/>
        </w:rPr>
      </w:pPr>
      <w:r w:rsidRPr="00C05B05">
        <w:rPr>
          <w:rStyle w:val="author"/>
          <w:rFonts w:ascii="Times New Roman" w:hAnsi="Times New Roman" w:cs="Times New Roman"/>
          <w:color w:val="000000" w:themeColor="text1"/>
          <w:sz w:val="24"/>
          <w:szCs w:val="24"/>
        </w:rPr>
        <w:lastRenderedPageBreak/>
        <w:t>Hallam, S</w:t>
      </w:r>
      <w:r w:rsidR="005C6D82">
        <w:rPr>
          <w:rStyle w:val="author"/>
          <w:rFonts w:ascii="Times New Roman" w:hAnsi="Times New Roman" w:cs="Times New Roman"/>
          <w:color w:val="000000" w:themeColor="text1"/>
          <w:sz w:val="24"/>
          <w:szCs w:val="24"/>
        </w:rPr>
        <w:t xml:space="preserve">, </w:t>
      </w:r>
      <w:proofErr w:type="spellStart"/>
      <w:r w:rsidRPr="00C05B05">
        <w:rPr>
          <w:rStyle w:val="author"/>
          <w:rFonts w:ascii="Times New Roman" w:hAnsi="Times New Roman" w:cs="Times New Roman"/>
          <w:color w:val="000000" w:themeColor="text1"/>
          <w:sz w:val="24"/>
          <w:szCs w:val="24"/>
        </w:rPr>
        <w:t>Ireson</w:t>
      </w:r>
      <w:proofErr w:type="spellEnd"/>
      <w:r w:rsidRPr="00C05B05">
        <w:rPr>
          <w:rStyle w:val="author"/>
          <w:rFonts w:ascii="Times New Roman" w:hAnsi="Times New Roman" w:cs="Times New Roman"/>
          <w:color w:val="000000" w:themeColor="text1"/>
          <w:sz w:val="24"/>
          <w:szCs w:val="24"/>
        </w:rPr>
        <w:t>, J</w:t>
      </w:r>
      <w:r w:rsidR="005C6D82">
        <w:rPr>
          <w:rStyle w:val="author"/>
          <w:rFonts w:ascii="Times New Roman" w:hAnsi="Times New Roman" w:cs="Times New Roman"/>
          <w:color w:val="000000" w:themeColor="text1"/>
          <w:sz w:val="24"/>
          <w:szCs w:val="24"/>
        </w:rPr>
        <w:t>. (</w:t>
      </w:r>
      <w:r w:rsidR="00221DA6" w:rsidRPr="00C05B05">
        <w:rPr>
          <w:rStyle w:val="pubyear"/>
          <w:rFonts w:ascii="Times New Roman" w:hAnsi="Times New Roman" w:cs="Times New Roman"/>
          <w:color w:val="000000" w:themeColor="text1"/>
          <w:sz w:val="24"/>
          <w:szCs w:val="24"/>
        </w:rPr>
        <w:t>200</w:t>
      </w:r>
      <w:r w:rsidR="00221DA6">
        <w:rPr>
          <w:rStyle w:val="pubyear"/>
          <w:rFonts w:ascii="Times New Roman" w:hAnsi="Times New Roman" w:cs="Times New Roman"/>
          <w:color w:val="000000" w:themeColor="text1"/>
          <w:sz w:val="24"/>
          <w:szCs w:val="24"/>
        </w:rPr>
        <w:t>6)</w:t>
      </w:r>
      <w:r w:rsidR="00221DA6" w:rsidRPr="00C05B05">
        <w:rPr>
          <w:rStyle w:val="articletitle"/>
          <w:rFonts w:ascii="Times New Roman" w:hAnsi="Times New Roman" w:cs="Times New Roman"/>
          <w:color w:val="000000" w:themeColor="text1"/>
          <w:sz w:val="24"/>
          <w:szCs w:val="24"/>
        </w:rPr>
        <w:t xml:space="preserve"> Secondary</w:t>
      </w:r>
      <w:r w:rsidRPr="00C05B05">
        <w:rPr>
          <w:rStyle w:val="articletitle"/>
          <w:rFonts w:ascii="Times New Roman" w:hAnsi="Times New Roman" w:cs="Times New Roman"/>
          <w:color w:val="000000" w:themeColor="text1"/>
          <w:sz w:val="24"/>
          <w:szCs w:val="24"/>
        </w:rPr>
        <w:t xml:space="preserve"> school pupils' preferences for different types of structured grouping practice</w:t>
      </w:r>
      <w:r w:rsidR="00221DA6">
        <w:rPr>
          <w:rStyle w:val="articletitle"/>
          <w:rFonts w:ascii="Times New Roman" w:hAnsi="Times New Roman" w:cs="Times New Roman"/>
          <w:color w:val="000000" w:themeColor="text1"/>
          <w:sz w:val="24"/>
          <w:szCs w:val="24"/>
        </w:rPr>
        <w:t xml:space="preserve">s. </w:t>
      </w:r>
      <w:r w:rsidRPr="00C05B05">
        <w:rPr>
          <w:rFonts w:ascii="Times New Roman" w:hAnsi="Times New Roman" w:cs="Times New Roman"/>
          <w:i/>
          <w:iCs/>
          <w:color w:val="000000" w:themeColor="text1"/>
          <w:sz w:val="24"/>
          <w:szCs w:val="24"/>
        </w:rPr>
        <w:t>British Educational Research Journa</w:t>
      </w:r>
      <w:r w:rsidR="00221DA6">
        <w:rPr>
          <w:rFonts w:ascii="Times New Roman" w:hAnsi="Times New Roman" w:cs="Times New Roman"/>
          <w:i/>
          <w:iCs/>
          <w:color w:val="000000" w:themeColor="text1"/>
          <w:sz w:val="24"/>
          <w:szCs w:val="24"/>
        </w:rPr>
        <w:t>l,32(</w:t>
      </w:r>
      <w:r w:rsidR="00221DA6">
        <w:rPr>
          <w:rStyle w:val="citedissue"/>
          <w:rFonts w:ascii="Times New Roman" w:hAnsi="Times New Roman" w:cs="Times New Roman"/>
          <w:color w:val="000000" w:themeColor="text1"/>
          <w:sz w:val="24"/>
          <w:szCs w:val="24"/>
        </w:rPr>
        <w:t>4),</w:t>
      </w:r>
      <w:r w:rsidRPr="00C05B05">
        <w:rPr>
          <w:rStyle w:val="pagefirst"/>
          <w:rFonts w:ascii="Times New Roman" w:hAnsi="Times New Roman" w:cs="Times New Roman"/>
          <w:color w:val="000000" w:themeColor="text1"/>
          <w:sz w:val="24"/>
          <w:szCs w:val="24"/>
        </w:rPr>
        <w:t>58</w:t>
      </w:r>
      <w:r w:rsidR="00221DA6">
        <w:rPr>
          <w:rStyle w:val="pagefirst"/>
          <w:rFonts w:ascii="Times New Roman" w:hAnsi="Times New Roman" w:cs="Times New Roman"/>
          <w:color w:val="000000" w:themeColor="text1"/>
          <w:sz w:val="24"/>
          <w:szCs w:val="24"/>
        </w:rPr>
        <w:t>3-599.</w:t>
      </w:r>
    </w:p>
    <w:p w14:paraId="653E8785" w14:textId="77777777" w:rsidR="008823BD" w:rsidRDefault="008823BD" w:rsidP="001C3505">
      <w:pPr>
        <w:spacing w:line="360" w:lineRule="auto"/>
        <w:rPr>
          <w:rStyle w:val="pagefirst"/>
          <w:rFonts w:ascii="Times New Roman" w:hAnsi="Times New Roman" w:cs="Times New Roman"/>
          <w:color w:val="000000" w:themeColor="text1"/>
          <w:sz w:val="24"/>
          <w:szCs w:val="24"/>
        </w:rPr>
      </w:pPr>
    </w:p>
    <w:p w14:paraId="4BAE3309" w14:textId="77777777" w:rsidR="008823BD" w:rsidRPr="00C05B05" w:rsidRDefault="008823BD" w:rsidP="001C3505">
      <w:pPr>
        <w:spacing w:line="360" w:lineRule="auto"/>
        <w:rPr>
          <w:rStyle w:val="Hyperlink"/>
          <w:rFonts w:ascii="Times New Roman" w:hAnsi="Times New Roman" w:cs="Times New Roman"/>
          <w:color w:val="000000" w:themeColor="text1"/>
          <w:sz w:val="24"/>
          <w:szCs w:val="24"/>
        </w:rPr>
      </w:pPr>
      <w:proofErr w:type="spellStart"/>
      <w:r w:rsidRPr="00C05B05">
        <w:rPr>
          <w:rFonts w:ascii="Times New Roman" w:hAnsi="Times New Roman" w:cs="Times New Roman"/>
          <w:color w:val="000000" w:themeColor="text1"/>
          <w:sz w:val="24"/>
          <w:szCs w:val="24"/>
          <w:shd w:val="clear" w:color="auto" w:fill="FFFFFF"/>
        </w:rPr>
        <w:t>Kostons</w:t>
      </w:r>
      <w:proofErr w:type="spellEnd"/>
      <w:r w:rsidRPr="00C05B05">
        <w:rPr>
          <w:rFonts w:ascii="Times New Roman" w:hAnsi="Times New Roman" w:cs="Times New Roman"/>
          <w:color w:val="000000" w:themeColor="text1"/>
          <w:sz w:val="24"/>
          <w:szCs w:val="24"/>
          <w:shd w:val="clear" w:color="auto" w:fill="FFFFFF"/>
        </w:rPr>
        <w:t xml:space="preserve">, D. and Van Der </w:t>
      </w:r>
      <w:proofErr w:type="spellStart"/>
      <w:r w:rsidRPr="00C05B05">
        <w:rPr>
          <w:rFonts w:ascii="Times New Roman" w:hAnsi="Times New Roman" w:cs="Times New Roman"/>
          <w:color w:val="000000" w:themeColor="text1"/>
          <w:sz w:val="24"/>
          <w:szCs w:val="24"/>
          <w:shd w:val="clear" w:color="auto" w:fill="FFFFFF"/>
        </w:rPr>
        <w:t>Werf</w:t>
      </w:r>
      <w:proofErr w:type="spellEnd"/>
      <w:r w:rsidRPr="00C05B05">
        <w:rPr>
          <w:rFonts w:ascii="Times New Roman" w:hAnsi="Times New Roman" w:cs="Times New Roman"/>
          <w:color w:val="000000" w:themeColor="text1"/>
          <w:sz w:val="24"/>
          <w:szCs w:val="24"/>
          <w:shd w:val="clear" w:color="auto" w:fill="FFFFFF"/>
        </w:rPr>
        <w:t xml:space="preserve">, G. (2015), The effects of activating prior topic and metacognitive knowledge on text comprehension scores. Br J </w:t>
      </w:r>
      <w:proofErr w:type="spellStart"/>
      <w:r w:rsidRPr="00C05B05">
        <w:rPr>
          <w:rFonts w:ascii="Times New Roman" w:hAnsi="Times New Roman" w:cs="Times New Roman"/>
          <w:color w:val="000000" w:themeColor="text1"/>
          <w:sz w:val="24"/>
          <w:szCs w:val="24"/>
          <w:shd w:val="clear" w:color="auto" w:fill="FFFFFF"/>
        </w:rPr>
        <w:t>Educ</w:t>
      </w:r>
      <w:proofErr w:type="spellEnd"/>
      <w:r w:rsidRPr="00C05B05">
        <w:rPr>
          <w:rFonts w:ascii="Times New Roman" w:hAnsi="Times New Roman" w:cs="Times New Roman"/>
          <w:color w:val="000000" w:themeColor="text1"/>
          <w:sz w:val="24"/>
          <w:szCs w:val="24"/>
          <w:shd w:val="clear" w:color="auto" w:fill="FFFFFF"/>
        </w:rPr>
        <w:t xml:space="preserve"> </w:t>
      </w:r>
      <w:proofErr w:type="spellStart"/>
      <w:r w:rsidRPr="00C05B05">
        <w:rPr>
          <w:rFonts w:ascii="Times New Roman" w:hAnsi="Times New Roman" w:cs="Times New Roman"/>
          <w:color w:val="000000" w:themeColor="text1"/>
          <w:sz w:val="24"/>
          <w:szCs w:val="24"/>
          <w:shd w:val="clear" w:color="auto" w:fill="FFFFFF"/>
        </w:rPr>
        <w:t>Psychol</w:t>
      </w:r>
      <w:proofErr w:type="spellEnd"/>
      <w:r w:rsidRPr="00C05B05">
        <w:rPr>
          <w:rFonts w:ascii="Times New Roman" w:hAnsi="Times New Roman" w:cs="Times New Roman"/>
          <w:color w:val="000000" w:themeColor="text1"/>
          <w:sz w:val="24"/>
          <w:szCs w:val="24"/>
          <w:shd w:val="clear" w:color="auto" w:fill="FFFFFF"/>
        </w:rPr>
        <w:t>, 85: 264-275.</w:t>
      </w:r>
      <w:r w:rsidRPr="00C05B05">
        <w:rPr>
          <w:rStyle w:val="apple-converted-space"/>
          <w:rFonts w:ascii="Times New Roman" w:hAnsi="Times New Roman" w:cs="Times New Roman"/>
          <w:color w:val="000000" w:themeColor="text1"/>
          <w:sz w:val="24"/>
          <w:szCs w:val="24"/>
          <w:shd w:val="clear" w:color="auto" w:fill="FFFFFF"/>
        </w:rPr>
        <w:t> </w:t>
      </w:r>
      <w:hyperlink r:id="rId22" w:history="1">
        <w:r w:rsidRPr="00C05B05">
          <w:rPr>
            <w:rStyle w:val="Hyperlink"/>
            <w:rFonts w:ascii="Times New Roman" w:hAnsi="Times New Roman" w:cs="Times New Roman"/>
            <w:color w:val="000000" w:themeColor="text1"/>
            <w:sz w:val="24"/>
            <w:szCs w:val="24"/>
          </w:rPr>
          <w:t>https://doi.org/10.1111/bjep.12069</w:t>
        </w:r>
      </w:hyperlink>
    </w:p>
    <w:p w14:paraId="660D3ED8" w14:textId="77777777" w:rsidR="008823BD" w:rsidRPr="00C05B05" w:rsidRDefault="008823BD" w:rsidP="001C3505">
      <w:pPr>
        <w:pStyle w:val="NormalWeb"/>
        <w:spacing w:line="360" w:lineRule="auto"/>
        <w:rPr>
          <w:color w:val="000000" w:themeColor="text1"/>
        </w:rPr>
      </w:pPr>
      <w:proofErr w:type="spellStart"/>
      <w:r w:rsidRPr="00C05B05">
        <w:rPr>
          <w:color w:val="000000" w:themeColor="text1"/>
          <w:shd w:val="clear" w:color="auto" w:fill="FFFFFF"/>
        </w:rPr>
        <w:t>Lindblom</w:t>
      </w:r>
      <w:proofErr w:type="spellEnd"/>
      <w:r w:rsidRPr="00C05B05">
        <w:rPr>
          <w:color w:val="000000" w:themeColor="text1"/>
          <w:shd w:val="clear" w:color="auto" w:fill="FFFFFF"/>
        </w:rPr>
        <w:t xml:space="preserve">, S., </w:t>
      </w:r>
      <w:proofErr w:type="spellStart"/>
      <w:r w:rsidRPr="00C05B05">
        <w:rPr>
          <w:color w:val="000000" w:themeColor="text1"/>
          <w:shd w:val="clear" w:color="auto" w:fill="FFFFFF"/>
        </w:rPr>
        <w:t>Pihlajamaki</w:t>
      </w:r>
      <w:proofErr w:type="spellEnd"/>
      <w:r w:rsidRPr="00C05B05">
        <w:rPr>
          <w:color w:val="000000" w:themeColor="text1"/>
          <w:shd w:val="clear" w:color="auto" w:fill="FFFFFF"/>
        </w:rPr>
        <w:t xml:space="preserve">, S. and </w:t>
      </w:r>
      <w:proofErr w:type="spellStart"/>
      <w:r w:rsidRPr="00C05B05">
        <w:rPr>
          <w:color w:val="000000" w:themeColor="text1"/>
          <w:shd w:val="clear" w:color="auto" w:fill="FFFFFF"/>
        </w:rPr>
        <w:t>Kotkas</w:t>
      </w:r>
      <w:proofErr w:type="spellEnd"/>
      <w:r w:rsidRPr="00C05B05">
        <w:rPr>
          <w:color w:val="000000" w:themeColor="text1"/>
          <w:shd w:val="clear" w:color="auto" w:fill="FFFFFF"/>
        </w:rPr>
        <w:t>, T. 2006. Self, peer and teacher assessment of student essays.</w:t>
      </w:r>
      <w:r w:rsidRPr="00C05B05">
        <w:rPr>
          <w:rStyle w:val="apple-converted-space"/>
          <w:color w:val="000000" w:themeColor="text1"/>
          <w:shd w:val="clear" w:color="auto" w:fill="FFFFFF"/>
        </w:rPr>
        <w:t> </w:t>
      </w:r>
      <w:r w:rsidRPr="00C05B05">
        <w:rPr>
          <w:rStyle w:val="citationsource-journal"/>
          <w:i/>
          <w:iCs/>
          <w:color w:val="000000" w:themeColor="text1"/>
        </w:rPr>
        <w:t>Active Learning in Higher Education</w:t>
      </w:r>
      <w:r w:rsidRPr="00C05B05">
        <w:rPr>
          <w:color w:val="000000" w:themeColor="text1"/>
          <w:shd w:val="clear" w:color="auto" w:fill="FFFFFF"/>
        </w:rPr>
        <w:t>, 7 (1): 51</w:t>
      </w:r>
    </w:p>
    <w:p w14:paraId="7775662D" w14:textId="77777777" w:rsidR="008823BD" w:rsidRPr="008823BD" w:rsidRDefault="008823BD" w:rsidP="008823BD">
      <w:pPr>
        <w:keepNext/>
        <w:keepLines/>
        <w:spacing w:line="360" w:lineRule="auto"/>
        <w:outlineLvl w:val="0"/>
        <w:rPr>
          <w:rFonts w:ascii="Times New Roman" w:eastAsiaTheme="majorEastAsia" w:hAnsi="Times New Roman" w:cs="Times New Roman"/>
          <w:color w:val="000000" w:themeColor="text1"/>
          <w:spacing w:val="-3"/>
          <w:sz w:val="24"/>
          <w:szCs w:val="24"/>
        </w:rPr>
      </w:pPr>
      <w:r w:rsidRPr="008823BD">
        <w:rPr>
          <w:rFonts w:ascii="Times New Roman" w:eastAsia="Times New Roman" w:hAnsi="Times New Roman" w:cs="Times New Roman"/>
          <w:color w:val="000000" w:themeColor="text1"/>
          <w:kern w:val="0"/>
          <w:sz w:val="24"/>
          <w:szCs w:val="24"/>
          <w:lang w:eastAsia="en-US"/>
          <w14:ligatures w14:val="none"/>
        </w:rPr>
        <w:fldChar w:fldCharType="begin"/>
      </w:r>
      <w:r w:rsidRPr="008823BD">
        <w:rPr>
          <w:rFonts w:ascii="Times New Roman" w:eastAsia="Times New Roman" w:hAnsi="Times New Roman" w:cs="Times New Roman"/>
          <w:color w:val="000000" w:themeColor="text1"/>
          <w:kern w:val="0"/>
          <w:sz w:val="24"/>
          <w:szCs w:val="24"/>
          <w:lang w:eastAsia="en-US"/>
          <w14:ligatures w14:val="none"/>
        </w:rPr>
        <w:instrText>HYPERLINK "Keith McNulty (2022)</w:instrText>
      </w:r>
      <w:r w:rsidRPr="008823BD">
        <w:rPr>
          <w:rFonts w:ascii="Times New Roman" w:eastAsiaTheme="majorEastAsia" w:hAnsi="Times New Roman" w:cs="Times New Roman"/>
          <w:i/>
          <w:iCs/>
          <w:color w:val="000000" w:themeColor="text1"/>
          <w:spacing w:val="-3"/>
          <w:sz w:val="24"/>
          <w:szCs w:val="24"/>
        </w:rPr>
        <w:instrText xml:space="preserve"> Is Your Mental Math Good Enough? </w:instrText>
      </w:r>
    </w:p>
    <w:p w14:paraId="6DDDB758" w14:textId="18F9F41B" w:rsidR="008823BD" w:rsidRPr="008823BD" w:rsidRDefault="008823BD" w:rsidP="008823BD">
      <w:pPr>
        <w:keepNext/>
        <w:keepLines/>
        <w:spacing w:line="360" w:lineRule="auto"/>
        <w:outlineLvl w:val="0"/>
        <w:rPr>
          <w:rFonts w:ascii="Times New Roman" w:eastAsiaTheme="majorEastAsia" w:hAnsi="Times New Roman" w:cs="Times New Roman"/>
          <w:color w:val="000000" w:themeColor="text1"/>
          <w:spacing w:val="-3"/>
          <w:sz w:val="24"/>
          <w:szCs w:val="24"/>
        </w:rPr>
      </w:pPr>
      <w:r w:rsidRPr="008823BD">
        <w:rPr>
          <w:rFonts w:ascii="Times New Roman" w:eastAsia="Times New Roman" w:hAnsi="Times New Roman" w:cs="Times New Roman"/>
          <w:color w:val="000000" w:themeColor="text1"/>
          <w:kern w:val="0"/>
          <w:sz w:val="24"/>
          <w:szCs w:val="24"/>
          <w:lang w:eastAsia="en-US"/>
          <w14:ligatures w14:val="none"/>
        </w:rPr>
        <w:instrText>Available at:  https://keith-mcnulty.medium.com/is-your-mental-math-good-enough-323fc58e4110#:~:text=Strong%20mental%20arithmetic%20also%20provides,like%20your%20phone%20or%20calculator"</w:instrText>
      </w:r>
      <w:r w:rsidRPr="008823BD">
        <w:rPr>
          <w:rFonts w:ascii="Times New Roman" w:eastAsia="Times New Roman" w:hAnsi="Times New Roman" w:cs="Times New Roman"/>
          <w:color w:val="000000" w:themeColor="text1"/>
          <w:kern w:val="0"/>
          <w:sz w:val="24"/>
          <w:szCs w:val="24"/>
          <w:lang w:eastAsia="en-US"/>
          <w14:ligatures w14:val="none"/>
        </w:rPr>
      </w:r>
      <w:r w:rsidRPr="008823BD">
        <w:rPr>
          <w:rFonts w:ascii="Times New Roman" w:eastAsia="Times New Roman" w:hAnsi="Times New Roman" w:cs="Times New Roman"/>
          <w:color w:val="000000" w:themeColor="text1"/>
          <w:kern w:val="0"/>
          <w:sz w:val="24"/>
          <w:szCs w:val="24"/>
          <w:lang w:eastAsia="en-US"/>
          <w14:ligatures w14:val="none"/>
        </w:rPr>
        <w:fldChar w:fldCharType="separate"/>
      </w:r>
      <w:r w:rsidRPr="008823BD">
        <w:rPr>
          <w:rFonts w:ascii="Times New Roman" w:eastAsia="Times New Roman" w:hAnsi="Times New Roman" w:cs="Times New Roman"/>
          <w:color w:val="000000" w:themeColor="text1"/>
          <w:kern w:val="0"/>
          <w:sz w:val="24"/>
          <w:szCs w:val="24"/>
          <w:lang w:eastAsia="en-US"/>
          <w14:ligatures w14:val="none"/>
        </w:rPr>
        <w:t>McNulty</w:t>
      </w:r>
      <w:r>
        <w:rPr>
          <w:rFonts w:ascii="Times New Roman" w:eastAsia="Times New Roman" w:hAnsi="Times New Roman" w:cs="Times New Roman"/>
          <w:color w:val="000000" w:themeColor="text1"/>
          <w:kern w:val="0"/>
          <w:sz w:val="24"/>
          <w:szCs w:val="24"/>
          <w:lang w:eastAsia="en-US"/>
          <w14:ligatures w14:val="none"/>
        </w:rPr>
        <w:t>, K</w:t>
      </w:r>
      <w:r w:rsidRPr="008823BD">
        <w:rPr>
          <w:rFonts w:ascii="Times New Roman" w:eastAsia="Times New Roman" w:hAnsi="Times New Roman" w:cs="Times New Roman"/>
          <w:color w:val="000000" w:themeColor="text1"/>
          <w:kern w:val="0"/>
          <w:sz w:val="24"/>
          <w:szCs w:val="24"/>
          <w:lang w:eastAsia="en-US"/>
          <w14:ligatures w14:val="none"/>
        </w:rPr>
        <w:t xml:space="preserve"> (2022</w:t>
      </w:r>
      <w:r>
        <w:rPr>
          <w:rFonts w:ascii="Times New Roman" w:eastAsia="Times New Roman" w:hAnsi="Times New Roman" w:cs="Times New Roman"/>
          <w:color w:val="000000" w:themeColor="text1"/>
          <w:kern w:val="0"/>
          <w:sz w:val="24"/>
          <w:szCs w:val="24"/>
          <w:lang w:eastAsia="en-US"/>
          <w14:ligatures w14:val="none"/>
        </w:rPr>
        <w:t>).</w:t>
      </w:r>
      <w:r w:rsidRPr="008823BD">
        <w:rPr>
          <w:rFonts w:ascii="Times New Roman" w:eastAsiaTheme="majorEastAsia" w:hAnsi="Times New Roman" w:cs="Times New Roman"/>
          <w:i/>
          <w:iCs/>
          <w:color w:val="000000" w:themeColor="text1"/>
          <w:spacing w:val="-3"/>
          <w:sz w:val="24"/>
          <w:szCs w:val="24"/>
        </w:rPr>
        <w:t xml:space="preserve"> Is Your Mental Math Good Enough? </w:t>
      </w:r>
    </w:p>
    <w:p w14:paraId="6DCF937E" w14:textId="77777777" w:rsidR="008823BD" w:rsidRPr="008823BD" w:rsidRDefault="008823BD" w:rsidP="008823BD">
      <w:pPr>
        <w:spacing w:line="360" w:lineRule="auto"/>
        <w:rPr>
          <w:rFonts w:ascii="Times New Roman" w:eastAsia="Times New Roman" w:hAnsi="Times New Roman" w:cs="Times New Roman"/>
          <w:color w:val="000000" w:themeColor="text1"/>
          <w:kern w:val="0"/>
          <w:sz w:val="24"/>
          <w:szCs w:val="24"/>
          <w:lang w:eastAsia="en-US"/>
          <w14:ligatures w14:val="none"/>
        </w:rPr>
      </w:pPr>
      <w:r w:rsidRPr="008823BD">
        <w:rPr>
          <w:rFonts w:ascii="Times New Roman" w:eastAsia="Times New Roman" w:hAnsi="Times New Roman" w:cs="Times New Roman"/>
          <w:color w:val="000000" w:themeColor="text1"/>
          <w:kern w:val="0"/>
          <w:sz w:val="24"/>
          <w:szCs w:val="24"/>
          <w:u w:val="single"/>
          <w:lang w:eastAsia="en-US"/>
          <w14:ligatures w14:val="none"/>
        </w:rPr>
        <w:t>Available at:  https://keith-mcnulty.medium.com/is-your-mental-math-good-enough-323fc58e4110#:~:text=Strong%20mental%20arithmetic%20also%20provides,like%20your%20phone%20or%20calculator</w:t>
      </w:r>
      <w:r w:rsidRPr="008823BD">
        <w:rPr>
          <w:rFonts w:ascii="Times New Roman" w:eastAsia="Times New Roman" w:hAnsi="Times New Roman" w:cs="Times New Roman"/>
          <w:color w:val="000000" w:themeColor="text1"/>
          <w:kern w:val="0"/>
          <w:sz w:val="24"/>
          <w:szCs w:val="24"/>
          <w:lang w:eastAsia="en-US"/>
          <w14:ligatures w14:val="none"/>
        </w:rPr>
        <w:fldChar w:fldCharType="end"/>
      </w:r>
      <w:r w:rsidRPr="008823BD">
        <w:rPr>
          <w:rFonts w:ascii="Times New Roman" w:eastAsia="Times New Roman" w:hAnsi="Times New Roman" w:cs="Times New Roman"/>
          <w:color w:val="000000" w:themeColor="text1"/>
          <w:kern w:val="0"/>
          <w:sz w:val="24"/>
          <w:szCs w:val="24"/>
          <w:lang w:eastAsia="en-US"/>
          <w14:ligatures w14:val="none"/>
        </w:rPr>
        <w:t xml:space="preserve">. </w:t>
      </w:r>
    </w:p>
    <w:p w14:paraId="4F5A3199" w14:textId="77777777" w:rsidR="008823BD" w:rsidRPr="008823BD" w:rsidRDefault="008823BD" w:rsidP="008823BD">
      <w:pPr>
        <w:spacing w:line="360" w:lineRule="auto"/>
        <w:rPr>
          <w:rFonts w:ascii="Times New Roman" w:hAnsi="Times New Roman" w:cs="Times New Roman"/>
          <w:color w:val="000000" w:themeColor="text1"/>
          <w:sz w:val="24"/>
          <w:szCs w:val="24"/>
        </w:rPr>
      </w:pPr>
      <w:r w:rsidRPr="008823BD">
        <w:rPr>
          <w:rFonts w:ascii="Times New Roman" w:hAnsi="Times New Roman" w:cs="Times New Roman"/>
          <w:color w:val="000000" w:themeColor="text1"/>
          <w:sz w:val="24"/>
          <w:szCs w:val="24"/>
        </w:rPr>
        <w:t>Accessed: 20/12/2023</w:t>
      </w:r>
    </w:p>
    <w:p w14:paraId="42130AA6" w14:textId="77777777" w:rsidR="0075651E" w:rsidRPr="0075651E" w:rsidRDefault="0075651E" w:rsidP="001C3505">
      <w:pPr>
        <w:pStyle w:val="NormalWeb"/>
        <w:spacing w:line="360" w:lineRule="auto"/>
        <w:rPr>
          <w:color w:val="000000" w:themeColor="text1"/>
        </w:rPr>
      </w:pPr>
      <w:r w:rsidRPr="0075651E">
        <w:rPr>
          <w:color w:val="000000" w:themeColor="text1"/>
        </w:rPr>
        <w:t xml:space="preserve">Simon, H. A. (1997_1947). </w:t>
      </w:r>
      <w:r w:rsidRPr="0075651E">
        <w:rPr>
          <w:i/>
          <w:iCs/>
          <w:color w:val="000000" w:themeColor="text1"/>
        </w:rPr>
        <w:t xml:space="preserve">Administrative </w:t>
      </w:r>
      <w:proofErr w:type="spellStart"/>
      <w:r w:rsidRPr="0075651E">
        <w:rPr>
          <w:i/>
          <w:iCs/>
          <w:color w:val="000000" w:themeColor="text1"/>
        </w:rPr>
        <w:t>Behavior</w:t>
      </w:r>
      <w:proofErr w:type="spellEnd"/>
      <w:r w:rsidRPr="0075651E">
        <w:rPr>
          <w:i/>
          <w:iCs/>
          <w:color w:val="000000" w:themeColor="text1"/>
        </w:rPr>
        <w:t xml:space="preserve">: A Study of Decision-Making Processes in Administrative </w:t>
      </w:r>
      <w:proofErr w:type="spellStart"/>
      <w:r w:rsidRPr="0075651E">
        <w:rPr>
          <w:i/>
          <w:iCs/>
          <w:color w:val="000000" w:themeColor="text1"/>
        </w:rPr>
        <w:t>Organizations</w:t>
      </w:r>
      <w:proofErr w:type="spellEnd"/>
      <w:r w:rsidRPr="0075651E">
        <w:rPr>
          <w:i/>
          <w:iCs/>
          <w:color w:val="000000" w:themeColor="text1"/>
        </w:rPr>
        <w:t xml:space="preserve"> </w:t>
      </w:r>
      <w:r w:rsidRPr="0075651E">
        <w:rPr>
          <w:color w:val="000000" w:themeColor="text1"/>
        </w:rPr>
        <w:t>(4th ed.). New York: Free Press.</w:t>
      </w:r>
    </w:p>
    <w:p w14:paraId="2E54A6AD" w14:textId="77777777" w:rsidR="0075651E" w:rsidRPr="00C05B05" w:rsidRDefault="0075651E" w:rsidP="001C3505">
      <w:pPr>
        <w:spacing w:line="360" w:lineRule="auto"/>
        <w:rPr>
          <w:rFonts w:ascii="Times New Roman" w:eastAsia="Times New Roman" w:hAnsi="Times New Roman" w:cs="Times New Roman"/>
          <w:color w:val="000000" w:themeColor="text1"/>
          <w:sz w:val="24"/>
          <w:szCs w:val="24"/>
        </w:rPr>
      </w:pPr>
      <w:proofErr w:type="spellStart"/>
      <w:r w:rsidRPr="00C05B05">
        <w:rPr>
          <w:rFonts w:ascii="Times New Roman" w:eastAsia="Times New Roman" w:hAnsi="Times New Roman" w:cs="Times New Roman"/>
          <w:color w:val="000000" w:themeColor="text1"/>
          <w:sz w:val="24"/>
          <w:szCs w:val="24"/>
        </w:rPr>
        <w:t>Stiggins</w:t>
      </w:r>
      <w:proofErr w:type="spellEnd"/>
      <w:r w:rsidRPr="00C05B05">
        <w:rPr>
          <w:rFonts w:ascii="Times New Roman" w:eastAsia="Times New Roman" w:hAnsi="Times New Roman" w:cs="Times New Roman"/>
          <w:color w:val="000000" w:themeColor="text1"/>
          <w:sz w:val="24"/>
          <w:szCs w:val="24"/>
        </w:rPr>
        <w:t>, R. J. (2002). Assessment crisis: The absence of assessment for learning</w:t>
      </w:r>
    </w:p>
    <w:p w14:paraId="796FA8B3" w14:textId="77777777" w:rsidR="0085308C" w:rsidRPr="00C05B05" w:rsidRDefault="0085308C" w:rsidP="001C3505">
      <w:pPr>
        <w:pStyle w:val="NormalWeb"/>
        <w:spacing w:line="360" w:lineRule="auto"/>
        <w:rPr>
          <w:i/>
          <w:iCs/>
          <w:color w:val="000000" w:themeColor="text1"/>
        </w:rPr>
      </w:pPr>
      <w:proofErr w:type="spellStart"/>
      <w:r w:rsidRPr="00C05B05">
        <w:rPr>
          <w:color w:val="000000" w:themeColor="text1"/>
        </w:rPr>
        <w:t>Wasik</w:t>
      </w:r>
      <w:proofErr w:type="spellEnd"/>
      <w:r w:rsidRPr="00C05B05">
        <w:rPr>
          <w:color w:val="000000" w:themeColor="text1"/>
        </w:rPr>
        <w:t>, B. A</w:t>
      </w:r>
      <w:r>
        <w:rPr>
          <w:color w:val="000000" w:themeColor="text1"/>
        </w:rPr>
        <w:t>,</w:t>
      </w:r>
      <w:r w:rsidRPr="00C05B05">
        <w:rPr>
          <w:color w:val="000000" w:themeColor="text1"/>
        </w:rPr>
        <w:t xml:space="preserve"> and </w:t>
      </w:r>
      <w:proofErr w:type="spellStart"/>
      <w:r w:rsidRPr="00C05B05">
        <w:rPr>
          <w:color w:val="000000" w:themeColor="text1"/>
        </w:rPr>
        <w:t>Hindman</w:t>
      </w:r>
      <w:proofErr w:type="spellEnd"/>
      <w:r w:rsidRPr="00C05B05">
        <w:rPr>
          <w:color w:val="000000" w:themeColor="text1"/>
        </w:rPr>
        <w:t xml:space="preserve">, A, H. (2018) </w:t>
      </w:r>
      <w:r w:rsidRPr="00C05B05">
        <w:rPr>
          <w:i/>
          <w:iCs/>
          <w:color w:val="000000" w:themeColor="text1"/>
        </w:rPr>
        <w:t xml:space="preserve">Why Wait? The Importance of Wait Time in Developing Young Students’ Language and Vocabulary Skills. </w:t>
      </w:r>
    </w:p>
    <w:p w14:paraId="4296083E" w14:textId="3415744F" w:rsidR="007F2C8D" w:rsidRPr="00C05B05" w:rsidRDefault="007F2C8D" w:rsidP="00C05B05">
      <w:pPr>
        <w:pStyle w:val="NormalWeb"/>
        <w:shd w:val="clear" w:color="auto" w:fill="FFFFFF"/>
        <w:spacing w:line="360" w:lineRule="auto"/>
        <w:rPr>
          <w:color w:val="000000" w:themeColor="text1"/>
        </w:rPr>
      </w:pPr>
      <w:r w:rsidRPr="00C05B05">
        <w:rPr>
          <w:color w:val="000000" w:themeColor="text1"/>
        </w:rPr>
        <w:t xml:space="preserve">Welsh </w:t>
      </w:r>
      <w:r w:rsidR="00C05B05" w:rsidRPr="00C05B05">
        <w:rPr>
          <w:color w:val="000000" w:themeColor="text1"/>
        </w:rPr>
        <w:t>Government</w:t>
      </w:r>
      <w:r w:rsidRPr="00C05B05">
        <w:rPr>
          <w:color w:val="000000" w:themeColor="text1"/>
        </w:rPr>
        <w:t xml:space="preserve"> (2013) </w:t>
      </w:r>
      <w:r w:rsidRPr="00C05B05">
        <w:rPr>
          <w:i/>
          <w:iCs/>
          <w:color w:val="000000" w:themeColor="text1"/>
        </w:rPr>
        <w:t xml:space="preserve">Assessment for learning and the National Literacy and Numeracy Framework November </w:t>
      </w:r>
      <w:r w:rsidRPr="00C05B05">
        <w:rPr>
          <w:color w:val="000000" w:themeColor="text1"/>
        </w:rPr>
        <w:t xml:space="preserve">Guidance document no: 120/2013 </w:t>
      </w:r>
    </w:p>
    <w:p w14:paraId="1015D427" w14:textId="00BB5AC0" w:rsidR="001B4A91" w:rsidRPr="00C05B05" w:rsidRDefault="001B4A91" w:rsidP="00C05B05">
      <w:pPr>
        <w:pStyle w:val="NormalWeb"/>
        <w:spacing w:line="360" w:lineRule="auto"/>
        <w:rPr>
          <w:rStyle w:val="doilink"/>
          <w:color w:val="000000" w:themeColor="text1"/>
        </w:rPr>
      </w:pPr>
      <w:r w:rsidRPr="00C05B05">
        <w:rPr>
          <w:rStyle w:val="authorname"/>
          <w:color w:val="000000" w:themeColor="text1"/>
        </w:rPr>
        <w:t>Webb</w:t>
      </w:r>
      <w:r w:rsidR="00C05B05" w:rsidRPr="00C05B05">
        <w:rPr>
          <w:rStyle w:val="authorname"/>
          <w:color w:val="000000" w:themeColor="text1"/>
        </w:rPr>
        <w:t>, M</w:t>
      </w:r>
      <w:r w:rsidRPr="00C05B05">
        <w:rPr>
          <w:rStyle w:val="apple-converted-space"/>
          <w:color w:val="000000" w:themeColor="text1"/>
        </w:rPr>
        <w:t> </w:t>
      </w:r>
      <w:r w:rsidR="00C05B05" w:rsidRPr="00C05B05">
        <w:rPr>
          <w:rStyle w:val="separator"/>
          <w:color w:val="000000" w:themeColor="text1"/>
        </w:rPr>
        <w:t>and</w:t>
      </w:r>
      <w:r w:rsidRPr="00C05B05">
        <w:rPr>
          <w:rStyle w:val="apple-converted-space"/>
          <w:color w:val="000000" w:themeColor="text1"/>
        </w:rPr>
        <w:t> </w:t>
      </w:r>
      <w:r w:rsidRPr="00C05B05">
        <w:rPr>
          <w:rStyle w:val="authorname"/>
          <w:color w:val="000000" w:themeColor="text1"/>
        </w:rPr>
        <w:t>Jones</w:t>
      </w:r>
      <w:r w:rsidR="00C05B05" w:rsidRPr="00C05B05">
        <w:rPr>
          <w:rStyle w:val="authorname"/>
          <w:color w:val="000000" w:themeColor="text1"/>
        </w:rPr>
        <w:t>, J.</w:t>
      </w:r>
      <w:r w:rsidRPr="00C05B05">
        <w:rPr>
          <w:rStyle w:val="apple-converted-space"/>
          <w:color w:val="000000" w:themeColor="text1"/>
        </w:rPr>
        <w:t> </w:t>
      </w:r>
      <w:r w:rsidRPr="00C05B05">
        <w:rPr>
          <w:rStyle w:val="Date1"/>
          <w:color w:val="000000" w:themeColor="text1"/>
        </w:rPr>
        <w:t>(2009)</w:t>
      </w:r>
      <w:r w:rsidRPr="00C05B05">
        <w:rPr>
          <w:rStyle w:val="apple-converted-space"/>
          <w:color w:val="000000" w:themeColor="text1"/>
          <w:shd w:val="clear" w:color="auto" w:fill="FFFFFF"/>
        </w:rPr>
        <w:t> </w:t>
      </w:r>
      <w:r w:rsidRPr="00C05B05">
        <w:rPr>
          <w:rStyle w:val="arttitle"/>
          <w:i/>
          <w:iCs/>
          <w:color w:val="000000" w:themeColor="text1"/>
        </w:rPr>
        <w:t xml:space="preserve">Exploring tensions in developing assessment for </w:t>
      </w:r>
      <w:r w:rsidR="00010C52" w:rsidRPr="00C05B05">
        <w:rPr>
          <w:rStyle w:val="arttitle"/>
          <w:i/>
          <w:iCs/>
          <w:color w:val="000000" w:themeColor="text1"/>
        </w:rPr>
        <w:t>learning,</w:t>
      </w:r>
      <w:r w:rsidR="00010C52" w:rsidRPr="00C05B05">
        <w:rPr>
          <w:rStyle w:val="serialtitle"/>
          <w:i/>
          <w:iCs/>
          <w:color w:val="000000" w:themeColor="text1"/>
        </w:rPr>
        <w:t xml:space="preserve"> Assessment</w:t>
      </w:r>
      <w:r w:rsidRPr="00C05B05">
        <w:rPr>
          <w:rStyle w:val="serialtitle"/>
          <w:i/>
          <w:iCs/>
          <w:color w:val="000000" w:themeColor="text1"/>
        </w:rPr>
        <w:t xml:space="preserve"> in Education: Principles, Policy &amp; Practice</w:t>
      </w:r>
      <w:r w:rsidRPr="00C05B05">
        <w:rPr>
          <w:rStyle w:val="serialtitle"/>
          <w:color w:val="000000" w:themeColor="text1"/>
        </w:rPr>
        <w:t>,</w:t>
      </w:r>
      <w:r w:rsidRPr="00C05B05">
        <w:rPr>
          <w:rStyle w:val="apple-converted-space"/>
          <w:color w:val="000000" w:themeColor="text1"/>
          <w:shd w:val="clear" w:color="auto" w:fill="FFFFFF"/>
        </w:rPr>
        <w:t> </w:t>
      </w:r>
      <w:r w:rsidRPr="00C05B05">
        <w:rPr>
          <w:rStyle w:val="volumeissue"/>
          <w:color w:val="000000" w:themeColor="text1"/>
        </w:rPr>
        <w:t>16:2,</w:t>
      </w:r>
      <w:r w:rsidRPr="00C05B05">
        <w:rPr>
          <w:rStyle w:val="apple-converted-space"/>
          <w:color w:val="000000" w:themeColor="text1"/>
          <w:shd w:val="clear" w:color="auto" w:fill="FFFFFF"/>
        </w:rPr>
        <w:t> </w:t>
      </w:r>
      <w:r w:rsidRPr="00C05B05">
        <w:rPr>
          <w:rStyle w:val="pagerange"/>
          <w:color w:val="000000" w:themeColor="text1"/>
        </w:rPr>
        <w:t>165-184,</w:t>
      </w:r>
      <w:r w:rsidRPr="00C05B05">
        <w:rPr>
          <w:rStyle w:val="apple-converted-space"/>
          <w:color w:val="000000" w:themeColor="text1"/>
          <w:shd w:val="clear" w:color="auto" w:fill="FFFFFF"/>
        </w:rPr>
        <w:t> </w:t>
      </w:r>
      <w:r w:rsidRPr="00C05B05">
        <w:rPr>
          <w:rStyle w:val="doilink"/>
          <w:color w:val="000000" w:themeColor="text1"/>
        </w:rPr>
        <w:t>DOI:</w:t>
      </w:r>
      <w:r w:rsidRPr="00C05B05">
        <w:rPr>
          <w:rStyle w:val="apple-converted-space"/>
          <w:color w:val="000000" w:themeColor="text1"/>
        </w:rPr>
        <w:t> </w:t>
      </w:r>
      <w:hyperlink r:id="rId23" w:history="1">
        <w:r w:rsidRPr="00C05B05">
          <w:rPr>
            <w:rStyle w:val="Hyperlink"/>
            <w:color w:val="000000" w:themeColor="text1"/>
          </w:rPr>
          <w:t>10.1080/09695940903075925</w:t>
        </w:r>
      </w:hyperlink>
    </w:p>
    <w:p w14:paraId="6F394818" w14:textId="42BBF4F2" w:rsidR="00CF7F5F" w:rsidRPr="00FD5C71" w:rsidRDefault="0054504A" w:rsidP="00FD5C71">
      <w:pPr>
        <w:pStyle w:val="NormalWeb"/>
        <w:spacing w:line="360" w:lineRule="auto"/>
        <w:rPr>
          <w:color w:val="000000" w:themeColor="text1"/>
          <w:shd w:val="clear" w:color="auto" w:fill="FFFFFF"/>
        </w:rPr>
      </w:pPr>
      <w:proofErr w:type="spellStart"/>
      <w:r w:rsidRPr="00C05B05">
        <w:rPr>
          <w:color w:val="000000" w:themeColor="text1"/>
          <w:shd w:val="clear" w:color="auto" w:fill="FFFFFF"/>
        </w:rPr>
        <w:t>Zariski</w:t>
      </w:r>
      <w:proofErr w:type="spellEnd"/>
      <w:r w:rsidRPr="00C05B05">
        <w:rPr>
          <w:color w:val="000000" w:themeColor="text1"/>
          <w:shd w:val="clear" w:color="auto" w:fill="FFFFFF"/>
        </w:rPr>
        <w:t>, A.</w:t>
      </w:r>
      <w:r w:rsidR="00C05B05" w:rsidRPr="00C05B05">
        <w:rPr>
          <w:color w:val="000000" w:themeColor="text1"/>
          <w:shd w:val="clear" w:color="auto" w:fill="FFFFFF"/>
        </w:rPr>
        <w:t xml:space="preserve"> (1996)</w:t>
      </w:r>
      <w:r w:rsidRPr="00C05B05">
        <w:rPr>
          <w:color w:val="000000" w:themeColor="text1"/>
          <w:shd w:val="clear" w:color="auto" w:fill="FFFFFF"/>
        </w:rPr>
        <w:t xml:space="preserve"> Student peer assessment in tertiary education: Promise, perils and practice. In Teaching and learning within and across disciplines. Proceedings of the 5th Annual Teaching Learning Forum</w:t>
      </w:r>
      <w:r w:rsidR="00C05B05" w:rsidRPr="00C05B05">
        <w:rPr>
          <w:color w:val="000000" w:themeColor="text1"/>
          <w:shd w:val="clear" w:color="auto" w:fill="FFFFFF"/>
        </w:rPr>
        <w:t>.</w:t>
      </w:r>
    </w:p>
    <w:p w14:paraId="2C1718C6" w14:textId="77777777" w:rsidR="00CF7F5F" w:rsidRPr="00C05B05" w:rsidRDefault="00CF7F5F" w:rsidP="00C05B05">
      <w:pPr>
        <w:spacing w:line="360" w:lineRule="auto"/>
        <w:rPr>
          <w:rFonts w:ascii="Times New Roman" w:hAnsi="Times New Roman" w:cs="Times New Roman"/>
          <w:color w:val="000000" w:themeColor="text1"/>
          <w:sz w:val="24"/>
          <w:szCs w:val="24"/>
          <w:shd w:val="clear" w:color="auto" w:fill="FFFFFF"/>
        </w:rPr>
      </w:pPr>
    </w:p>
    <w:p w14:paraId="071341FB" w14:textId="77777777" w:rsidR="008D0021" w:rsidRPr="00C05B05" w:rsidRDefault="008D0021" w:rsidP="00C05B05">
      <w:pPr>
        <w:spacing w:line="360" w:lineRule="auto"/>
        <w:rPr>
          <w:rStyle w:val="Hyperlink"/>
          <w:rFonts w:ascii="Times New Roman" w:hAnsi="Times New Roman" w:cs="Times New Roman"/>
          <w:color w:val="000000" w:themeColor="text1"/>
          <w:sz w:val="24"/>
          <w:szCs w:val="24"/>
        </w:rPr>
      </w:pPr>
    </w:p>
    <w:p w14:paraId="35F2BA64" w14:textId="582AA7D4" w:rsidR="008D0021" w:rsidRPr="00C05B05" w:rsidRDefault="008D0021" w:rsidP="00C05B05">
      <w:pPr>
        <w:spacing w:line="360" w:lineRule="auto"/>
        <w:rPr>
          <w:rFonts w:ascii="Times New Roman" w:hAnsi="Times New Roman" w:cs="Times New Roman"/>
          <w:color w:val="000000" w:themeColor="text1"/>
          <w:sz w:val="24"/>
          <w:szCs w:val="24"/>
        </w:rPr>
      </w:pPr>
    </w:p>
    <w:sectPr w:rsidR="008D0021" w:rsidRPr="00C05B05" w:rsidSect="0062313E">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6BD0A" w14:textId="77777777" w:rsidR="0062313E" w:rsidRDefault="0062313E" w:rsidP="00E75C09">
      <w:r>
        <w:separator/>
      </w:r>
    </w:p>
  </w:endnote>
  <w:endnote w:type="continuationSeparator" w:id="0">
    <w:p w14:paraId="799576AE" w14:textId="77777777" w:rsidR="0062313E" w:rsidRDefault="0062313E" w:rsidP="00E75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2409299"/>
      <w:docPartObj>
        <w:docPartGallery w:val="Page Numbers (Bottom of Page)"/>
        <w:docPartUnique/>
      </w:docPartObj>
    </w:sdtPr>
    <w:sdtEndPr>
      <w:rPr>
        <w:rStyle w:val="PageNumber"/>
      </w:rPr>
    </w:sdtEndPr>
    <w:sdtContent>
      <w:p w14:paraId="7BB41E37" w14:textId="1562F2E5" w:rsidR="00FC63E1" w:rsidRDefault="00FC63E1" w:rsidP="00FC63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45D2C7" w14:textId="77777777" w:rsidR="00FC63E1" w:rsidRDefault="00FC63E1" w:rsidP="00FC63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458493"/>
      <w:docPartObj>
        <w:docPartGallery w:val="Page Numbers (Bottom of Page)"/>
        <w:docPartUnique/>
      </w:docPartObj>
    </w:sdtPr>
    <w:sdtEndPr>
      <w:rPr>
        <w:rStyle w:val="PageNumber"/>
      </w:rPr>
    </w:sdtEndPr>
    <w:sdtContent>
      <w:p w14:paraId="65891BE7" w14:textId="18C52162" w:rsidR="00FC63E1" w:rsidRDefault="00FC63E1" w:rsidP="00FC63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1CD8C39" w14:textId="77777777" w:rsidR="00FC63E1" w:rsidRDefault="00FC63E1" w:rsidP="00FC63E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FE463" w14:textId="77777777" w:rsidR="0062313E" w:rsidRDefault="0062313E" w:rsidP="00E75C09">
      <w:r>
        <w:separator/>
      </w:r>
    </w:p>
  </w:footnote>
  <w:footnote w:type="continuationSeparator" w:id="0">
    <w:p w14:paraId="4171741C" w14:textId="77777777" w:rsidR="0062313E" w:rsidRDefault="0062313E" w:rsidP="00E75C09">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PqfNPvO" int2:invalidationBookmarkName="" int2:hashCode="LMnuONylcPcTbS" int2:id="K1fcL3y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93D57"/>
    <w:multiLevelType w:val="multilevel"/>
    <w:tmpl w:val="D9A0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ED4B60"/>
    <w:multiLevelType w:val="multilevel"/>
    <w:tmpl w:val="BF3A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7280361">
    <w:abstractNumId w:val="0"/>
  </w:num>
  <w:num w:numId="2" w16cid:durableId="86773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7A7"/>
    <w:rsid w:val="00004C90"/>
    <w:rsid w:val="00010C52"/>
    <w:rsid w:val="000137F6"/>
    <w:rsid w:val="00013F5F"/>
    <w:rsid w:val="000161DF"/>
    <w:rsid w:val="0001776F"/>
    <w:rsid w:val="0002773F"/>
    <w:rsid w:val="00034957"/>
    <w:rsid w:val="00035B16"/>
    <w:rsid w:val="00067FB4"/>
    <w:rsid w:val="0008031D"/>
    <w:rsid w:val="00085A2B"/>
    <w:rsid w:val="000974B5"/>
    <w:rsid w:val="000A0CB6"/>
    <w:rsid w:val="000A41BB"/>
    <w:rsid w:val="000A7525"/>
    <w:rsid w:val="000B56F9"/>
    <w:rsid w:val="000C4286"/>
    <w:rsid w:val="000D134F"/>
    <w:rsid w:val="000D1DF0"/>
    <w:rsid w:val="000E0181"/>
    <w:rsid w:val="000E1534"/>
    <w:rsid w:val="000E61CC"/>
    <w:rsid w:val="000E7508"/>
    <w:rsid w:val="000F08D0"/>
    <w:rsid w:val="000F14E2"/>
    <w:rsid w:val="000F458D"/>
    <w:rsid w:val="000F5DFC"/>
    <w:rsid w:val="00101583"/>
    <w:rsid w:val="00127C76"/>
    <w:rsid w:val="00127EE9"/>
    <w:rsid w:val="001345B8"/>
    <w:rsid w:val="00140011"/>
    <w:rsid w:val="00160E49"/>
    <w:rsid w:val="00161300"/>
    <w:rsid w:val="00166304"/>
    <w:rsid w:val="00167711"/>
    <w:rsid w:val="0017401E"/>
    <w:rsid w:val="001808C9"/>
    <w:rsid w:val="001813C3"/>
    <w:rsid w:val="001921B1"/>
    <w:rsid w:val="00194720"/>
    <w:rsid w:val="00196792"/>
    <w:rsid w:val="00196931"/>
    <w:rsid w:val="001B4A91"/>
    <w:rsid w:val="001C1747"/>
    <w:rsid w:val="001C1AF4"/>
    <w:rsid w:val="001C574B"/>
    <w:rsid w:val="001C687F"/>
    <w:rsid w:val="001D13A2"/>
    <w:rsid w:val="001D52C3"/>
    <w:rsid w:val="001E20FE"/>
    <w:rsid w:val="001E42DA"/>
    <w:rsid w:val="001E5200"/>
    <w:rsid w:val="0020183A"/>
    <w:rsid w:val="00203A73"/>
    <w:rsid w:val="002143F3"/>
    <w:rsid w:val="0021632C"/>
    <w:rsid w:val="0021641B"/>
    <w:rsid w:val="00220F73"/>
    <w:rsid w:val="00221DA6"/>
    <w:rsid w:val="00224995"/>
    <w:rsid w:val="00226FBC"/>
    <w:rsid w:val="00230FB7"/>
    <w:rsid w:val="002363A4"/>
    <w:rsid w:val="00242285"/>
    <w:rsid w:val="00247A65"/>
    <w:rsid w:val="00250030"/>
    <w:rsid w:val="00250884"/>
    <w:rsid w:val="0025314C"/>
    <w:rsid w:val="002760B4"/>
    <w:rsid w:val="00276D3E"/>
    <w:rsid w:val="00292C6C"/>
    <w:rsid w:val="002A088C"/>
    <w:rsid w:val="002B52B5"/>
    <w:rsid w:val="002B639A"/>
    <w:rsid w:val="002B6D80"/>
    <w:rsid w:val="002C289B"/>
    <w:rsid w:val="002D6D1A"/>
    <w:rsid w:val="002D7931"/>
    <w:rsid w:val="002E6B29"/>
    <w:rsid w:val="002E76A6"/>
    <w:rsid w:val="002F2A85"/>
    <w:rsid w:val="002F65D6"/>
    <w:rsid w:val="00301479"/>
    <w:rsid w:val="00303E37"/>
    <w:rsid w:val="003114DE"/>
    <w:rsid w:val="003119EA"/>
    <w:rsid w:val="0031783D"/>
    <w:rsid w:val="00323760"/>
    <w:rsid w:val="00333EFE"/>
    <w:rsid w:val="00335F7E"/>
    <w:rsid w:val="00340CE7"/>
    <w:rsid w:val="00342063"/>
    <w:rsid w:val="0034272E"/>
    <w:rsid w:val="0034397E"/>
    <w:rsid w:val="00363659"/>
    <w:rsid w:val="00366607"/>
    <w:rsid w:val="003712E7"/>
    <w:rsid w:val="0038379B"/>
    <w:rsid w:val="00392637"/>
    <w:rsid w:val="003A1ABA"/>
    <w:rsid w:val="003B0140"/>
    <w:rsid w:val="003B09FE"/>
    <w:rsid w:val="003B3590"/>
    <w:rsid w:val="003B3F1E"/>
    <w:rsid w:val="003C148B"/>
    <w:rsid w:val="003D0440"/>
    <w:rsid w:val="003D24FB"/>
    <w:rsid w:val="003D5862"/>
    <w:rsid w:val="003D741E"/>
    <w:rsid w:val="003E2912"/>
    <w:rsid w:val="003F0EC1"/>
    <w:rsid w:val="00401FBC"/>
    <w:rsid w:val="004028B2"/>
    <w:rsid w:val="00404584"/>
    <w:rsid w:val="00407EE0"/>
    <w:rsid w:val="00416D34"/>
    <w:rsid w:val="00420BDF"/>
    <w:rsid w:val="004350B2"/>
    <w:rsid w:val="00441CBD"/>
    <w:rsid w:val="004468C1"/>
    <w:rsid w:val="00451AB9"/>
    <w:rsid w:val="00464ED6"/>
    <w:rsid w:val="00474DB5"/>
    <w:rsid w:val="00491170"/>
    <w:rsid w:val="00496770"/>
    <w:rsid w:val="004B28B1"/>
    <w:rsid w:val="004B60F5"/>
    <w:rsid w:val="004C4472"/>
    <w:rsid w:val="004C6A8B"/>
    <w:rsid w:val="004C78BC"/>
    <w:rsid w:val="004E08C5"/>
    <w:rsid w:val="004E7328"/>
    <w:rsid w:val="004F62D1"/>
    <w:rsid w:val="00502692"/>
    <w:rsid w:val="00504922"/>
    <w:rsid w:val="00506789"/>
    <w:rsid w:val="00521B8C"/>
    <w:rsid w:val="00525DC6"/>
    <w:rsid w:val="00530863"/>
    <w:rsid w:val="0053754E"/>
    <w:rsid w:val="0054504A"/>
    <w:rsid w:val="00551CDB"/>
    <w:rsid w:val="00557D76"/>
    <w:rsid w:val="00557DB0"/>
    <w:rsid w:val="00564262"/>
    <w:rsid w:val="005676CE"/>
    <w:rsid w:val="00567898"/>
    <w:rsid w:val="00574FAB"/>
    <w:rsid w:val="00581644"/>
    <w:rsid w:val="00593809"/>
    <w:rsid w:val="005A432A"/>
    <w:rsid w:val="005C3DB1"/>
    <w:rsid w:val="005C6D82"/>
    <w:rsid w:val="005C785E"/>
    <w:rsid w:val="005D1D3C"/>
    <w:rsid w:val="005D2129"/>
    <w:rsid w:val="005F28D3"/>
    <w:rsid w:val="005F2B82"/>
    <w:rsid w:val="00603D89"/>
    <w:rsid w:val="0062313E"/>
    <w:rsid w:val="0063164B"/>
    <w:rsid w:val="006322C5"/>
    <w:rsid w:val="00632599"/>
    <w:rsid w:val="00637463"/>
    <w:rsid w:val="00643F64"/>
    <w:rsid w:val="006515A2"/>
    <w:rsid w:val="00653F32"/>
    <w:rsid w:val="006544AC"/>
    <w:rsid w:val="006557A8"/>
    <w:rsid w:val="00657E5C"/>
    <w:rsid w:val="00667A4C"/>
    <w:rsid w:val="0069098F"/>
    <w:rsid w:val="0069261F"/>
    <w:rsid w:val="006B03C5"/>
    <w:rsid w:val="006B0D0D"/>
    <w:rsid w:val="006B3C86"/>
    <w:rsid w:val="006B6076"/>
    <w:rsid w:val="006B6EFF"/>
    <w:rsid w:val="006C1FE4"/>
    <w:rsid w:val="006C4E52"/>
    <w:rsid w:val="006D1AD5"/>
    <w:rsid w:val="006F35FF"/>
    <w:rsid w:val="006F621F"/>
    <w:rsid w:val="00710FBF"/>
    <w:rsid w:val="0071230F"/>
    <w:rsid w:val="0071744E"/>
    <w:rsid w:val="0072200F"/>
    <w:rsid w:val="00727EA1"/>
    <w:rsid w:val="00731367"/>
    <w:rsid w:val="00732726"/>
    <w:rsid w:val="007425A9"/>
    <w:rsid w:val="00747558"/>
    <w:rsid w:val="00751643"/>
    <w:rsid w:val="0075651E"/>
    <w:rsid w:val="00767AB9"/>
    <w:rsid w:val="007713E1"/>
    <w:rsid w:val="00775B59"/>
    <w:rsid w:val="00794538"/>
    <w:rsid w:val="0079637B"/>
    <w:rsid w:val="007A25C5"/>
    <w:rsid w:val="007A7FE3"/>
    <w:rsid w:val="007B1CC9"/>
    <w:rsid w:val="007B5358"/>
    <w:rsid w:val="007B6BE2"/>
    <w:rsid w:val="007C1406"/>
    <w:rsid w:val="007C2602"/>
    <w:rsid w:val="007C67AB"/>
    <w:rsid w:val="007D7FD6"/>
    <w:rsid w:val="007E00E8"/>
    <w:rsid w:val="007E417B"/>
    <w:rsid w:val="007F2501"/>
    <w:rsid w:val="007F2C8D"/>
    <w:rsid w:val="007F3861"/>
    <w:rsid w:val="00804AD8"/>
    <w:rsid w:val="008145D5"/>
    <w:rsid w:val="00817589"/>
    <w:rsid w:val="00823DA6"/>
    <w:rsid w:val="00837F74"/>
    <w:rsid w:val="008471BA"/>
    <w:rsid w:val="0085308C"/>
    <w:rsid w:val="008709A2"/>
    <w:rsid w:val="00880665"/>
    <w:rsid w:val="008823BD"/>
    <w:rsid w:val="00890EF2"/>
    <w:rsid w:val="008927F5"/>
    <w:rsid w:val="0089606A"/>
    <w:rsid w:val="008B73B9"/>
    <w:rsid w:val="008C53CC"/>
    <w:rsid w:val="008D0021"/>
    <w:rsid w:val="008E38AE"/>
    <w:rsid w:val="008F459D"/>
    <w:rsid w:val="008F4DF3"/>
    <w:rsid w:val="0090022A"/>
    <w:rsid w:val="00905EC7"/>
    <w:rsid w:val="009239C1"/>
    <w:rsid w:val="009329CB"/>
    <w:rsid w:val="00935933"/>
    <w:rsid w:val="00936B79"/>
    <w:rsid w:val="00941D3E"/>
    <w:rsid w:val="009442F2"/>
    <w:rsid w:val="009466FB"/>
    <w:rsid w:val="00957881"/>
    <w:rsid w:val="00961494"/>
    <w:rsid w:val="00967200"/>
    <w:rsid w:val="00967459"/>
    <w:rsid w:val="00974B2C"/>
    <w:rsid w:val="0099717C"/>
    <w:rsid w:val="009B17D4"/>
    <w:rsid w:val="009D206C"/>
    <w:rsid w:val="009F0043"/>
    <w:rsid w:val="00A04B9F"/>
    <w:rsid w:val="00A12DD0"/>
    <w:rsid w:val="00A16352"/>
    <w:rsid w:val="00A219A5"/>
    <w:rsid w:val="00A22EB9"/>
    <w:rsid w:val="00A2494D"/>
    <w:rsid w:val="00A279A9"/>
    <w:rsid w:val="00A3636F"/>
    <w:rsid w:val="00A36D8B"/>
    <w:rsid w:val="00A43294"/>
    <w:rsid w:val="00A45599"/>
    <w:rsid w:val="00A537FB"/>
    <w:rsid w:val="00A54C19"/>
    <w:rsid w:val="00A55D94"/>
    <w:rsid w:val="00A57C92"/>
    <w:rsid w:val="00A61639"/>
    <w:rsid w:val="00A63157"/>
    <w:rsid w:val="00A67356"/>
    <w:rsid w:val="00A7222C"/>
    <w:rsid w:val="00A724BC"/>
    <w:rsid w:val="00A731D8"/>
    <w:rsid w:val="00A75229"/>
    <w:rsid w:val="00A76009"/>
    <w:rsid w:val="00A80E19"/>
    <w:rsid w:val="00A82A5F"/>
    <w:rsid w:val="00A92BC8"/>
    <w:rsid w:val="00A952F3"/>
    <w:rsid w:val="00A95C1E"/>
    <w:rsid w:val="00A978C3"/>
    <w:rsid w:val="00AA2F2E"/>
    <w:rsid w:val="00AA7E2A"/>
    <w:rsid w:val="00AB199B"/>
    <w:rsid w:val="00AB4FF7"/>
    <w:rsid w:val="00AB63D0"/>
    <w:rsid w:val="00AC0868"/>
    <w:rsid w:val="00AC308F"/>
    <w:rsid w:val="00AC4866"/>
    <w:rsid w:val="00AD18D2"/>
    <w:rsid w:val="00AD1AE7"/>
    <w:rsid w:val="00AD2A7A"/>
    <w:rsid w:val="00AD42F3"/>
    <w:rsid w:val="00AF29C3"/>
    <w:rsid w:val="00AF7036"/>
    <w:rsid w:val="00AF7F66"/>
    <w:rsid w:val="00B1020D"/>
    <w:rsid w:val="00B132D8"/>
    <w:rsid w:val="00B274FD"/>
    <w:rsid w:val="00B34761"/>
    <w:rsid w:val="00B348CF"/>
    <w:rsid w:val="00B372CB"/>
    <w:rsid w:val="00B37D97"/>
    <w:rsid w:val="00B416EB"/>
    <w:rsid w:val="00B45106"/>
    <w:rsid w:val="00B46487"/>
    <w:rsid w:val="00B474EF"/>
    <w:rsid w:val="00B51FD3"/>
    <w:rsid w:val="00B60394"/>
    <w:rsid w:val="00B65CA8"/>
    <w:rsid w:val="00B7091B"/>
    <w:rsid w:val="00B76F46"/>
    <w:rsid w:val="00B77E03"/>
    <w:rsid w:val="00B83D11"/>
    <w:rsid w:val="00B90771"/>
    <w:rsid w:val="00B955DC"/>
    <w:rsid w:val="00BA04BF"/>
    <w:rsid w:val="00BA30CA"/>
    <w:rsid w:val="00BA345D"/>
    <w:rsid w:val="00BA47BA"/>
    <w:rsid w:val="00BB0488"/>
    <w:rsid w:val="00BC1191"/>
    <w:rsid w:val="00BC337F"/>
    <w:rsid w:val="00BC461B"/>
    <w:rsid w:val="00BD2459"/>
    <w:rsid w:val="00BD28B4"/>
    <w:rsid w:val="00BD53D5"/>
    <w:rsid w:val="00BD56A4"/>
    <w:rsid w:val="00C05B05"/>
    <w:rsid w:val="00C16E58"/>
    <w:rsid w:val="00C3034E"/>
    <w:rsid w:val="00C372BE"/>
    <w:rsid w:val="00C37591"/>
    <w:rsid w:val="00C474BE"/>
    <w:rsid w:val="00C5502F"/>
    <w:rsid w:val="00C66CEC"/>
    <w:rsid w:val="00C80FDB"/>
    <w:rsid w:val="00C816FC"/>
    <w:rsid w:val="00CB2011"/>
    <w:rsid w:val="00CD6CB9"/>
    <w:rsid w:val="00CE07A7"/>
    <w:rsid w:val="00CE4FF4"/>
    <w:rsid w:val="00CE7470"/>
    <w:rsid w:val="00CF0AF5"/>
    <w:rsid w:val="00CF7F5F"/>
    <w:rsid w:val="00D04DAE"/>
    <w:rsid w:val="00D3239D"/>
    <w:rsid w:val="00D36D21"/>
    <w:rsid w:val="00D375DD"/>
    <w:rsid w:val="00D419D9"/>
    <w:rsid w:val="00D42C9E"/>
    <w:rsid w:val="00D542B0"/>
    <w:rsid w:val="00D63115"/>
    <w:rsid w:val="00D655F4"/>
    <w:rsid w:val="00D70203"/>
    <w:rsid w:val="00D83D50"/>
    <w:rsid w:val="00D8635E"/>
    <w:rsid w:val="00D96E3B"/>
    <w:rsid w:val="00DA39DD"/>
    <w:rsid w:val="00DA52CB"/>
    <w:rsid w:val="00DA7405"/>
    <w:rsid w:val="00DB1C98"/>
    <w:rsid w:val="00DB264C"/>
    <w:rsid w:val="00DC6BF7"/>
    <w:rsid w:val="00DC7BEC"/>
    <w:rsid w:val="00DD149E"/>
    <w:rsid w:val="00DD2A00"/>
    <w:rsid w:val="00DD407F"/>
    <w:rsid w:val="00DE7A32"/>
    <w:rsid w:val="00DF2888"/>
    <w:rsid w:val="00DF54F0"/>
    <w:rsid w:val="00DF735B"/>
    <w:rsid w:val="00E01C30"/>
    <w:rsid w:val="00E03AC8"/>
    <w:rsid w:val="00E0538D"/>
    <w:rsid w:val="00E06169"/>
    <w:rsid w:val="00E06800"/>
    <w:rsid w:val="00E176AA"/>
    <w:rsid w:val="00E210C0"/>
    <w:rsid w:val="00E24578"/>
    <w:rsid w:val="00E2502E"/>
    <w:rsid w:val="00E25EA2"/>
    <w:rsid w:val="00E32EA3"/>
    <w:rsid w:val="00E403F3"/>
    <w:rsid w:val="00E4653A"/>
    <w:rsid w:val="00E46853"/>
    <w:rsid w:val="00E54D6B"/>
    <w:rsid w:val="00E75C09"/>
    <w:rsid w:val="00E84E66"/>
    <w:rsid w:val="00E87F27"/>
    <w:rsid w:val="00E9025A"/>
    <w:rsid w:val="00E914BA"/>
    <w:rsid w:val="00E918B1"/>
    <w:rsid w:val="00EA1CDF"/>
    <w:rsid w:val="00EA63D3"/>
    <w:rsid w:val="00EB2005"/>
    <w:rsid w:val="00EB621C"/>
    <w:rsid w:val="00EB6EAF"/>
    <w:rsid w:val="00EC0362"/>
    <w:rsid w:val="00ED3367"/>
    <w:rsid w:val="00ED5E40"/>
    <w:rsid w:val="00EE1FB7"/>
    <w:rsid w:val="00EF0D2F"/>
    <w:rsid w:val="00EF43D6"/>
    <w:rsid w:val="00F01A2A"/>
    <w:rsid w:val="00F14F2E"/>
    <w:rsid w:val="00F20121"/>
    <w:rsid w:val="00F25F93"/>
    <w:rsid w:val="00F270C4"/>
    <w:rsid w:val="00F368D6"/>
    <w:rsid w:val="00F55DE7"/>
    <w:rsid w:val="00F568B7"/>
    <w:rsid w:val="00F620D2"/>
    <w:rsid w:val="00F66D14"/>
    <w:rsid w:val="00F70D04"/>
    <w:rsid w:val="00F74D6C"/>
    <w:rsid w:val="00F76CF1"/>
    <w:rsid w:val="00F772AF"/>
    <w:rsid w:val="00F80D9F"/>
    <w:rsid w:val="00F815D6"/>
    <w:rsid w:val="00F858AA"/>
    <w:rsid w:val="00F90581"/>
    <w:rsid w:val="00F9145A"/>
    <w:rsid w:val="00F94F83"/>
    <w:rsid w:val="00FA5D68"/>
    <w:rsid w:val="00FC13BF"/>
    <w:rsid w:val="00FC51BF"/>
    <w:rsid w:val="00FC63E1"/>
    <w:rsid w:val="00FC7CBB"/>
    <w:rsid w:val="00FD46B2"/>
    <w:rsid w:val="00FD5956"/>
    <w:rsid w:val="00FD5C71"/>
    <w:rsid w:val="00FE186F"/>
    <w:rsid w:val="00FE3A19"/>
    <w:rsid w:val="00FE7DE1"/>
    <w:rsid w:val="00FF3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66F2"/>
  <w15:chartTrackingRefBased/>
  <w15:docId w15:val="{2F0B855A-CDD9-4B4D-8DF9-681A73667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F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4653A"/>
    <w:pPr>
      <w:spacing w:before="100" w:beforeAutospacing="1" w:after="100" w:afterAutospacing="1"/>
      <w:outlineLvl w:val="1"/>
    </w:pPr>
    <w:rPr>
      <w:rFonts w:ascii="Times New Roman" w:eastAsia="Times New Roman" w:hAnsi="Times New Roman" w:cs="Times New Roman"/>
      <w:b/>
      <w:bCs/>
      <w:kern w:val="0"/>
      <w:sz w:val="36"/>
      <w:szCs w:val="36"/>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C09"/>
    <w:pPr>
      <w:tabs>
        <w:tab w:val="center" w:pos="4513"/>
        <w:tab w:val="right" w:pos="9026"/>
      </w:tabs>
    </w:pPr>
  </w:style>
  <w:style w:type="character" w:customStyle="1" w:styleId="HeaderChar">
    <w:name w:val="Header Char"/>
    <w:basedOn w:val="DefaultParagraphFont"/>
    <w:link w:val="Header"/>
    <w:uiPriority w:val="99"/>
    <w:rsid w:val="00E75C09"/>
  </w:style>
  <w:style w:type="paragraph" w:styleId="Footer">
    <w:name w:val="footer"/>
    <w:basedOn w:val="Normal"/>
    <w:link w:val="FooterChar"/>
    <w:uiPriority w:val="99"/>
    <w:unhideWhenUsed/>
    <w:rsid w:val="00E75C09"/>
    <w:pPr>
      <w:tabs>
        <w:tab w:val="center" w:pos="4513"/>
        <w:tab w:val="right" w:pos="9026"/>
      </w:tabs>
    </w:pPr>
  </w:style>
  <w:style w:type="character" w:customStyle="1" w:styleId="FooterChar">
    <w:name w:val="Footer Char"/>
    <w:basedOn w:val="DefaultParagraphFont"/>
    <w:link w:val="Footer"/>
    <w:uiPriority w:val="99"/>
    <w:rsid w:val="00E75C09"/>
  </w:style>
  <w:style w:type="character" w:customStyle="1" w:styleId="apple-converted-space">
    <w:name w:val="apple-converted-space"/>
    <w:basedOn w:val="DefaultParagraphFont"/>
    <w:rsid w:val="00D96E3B"/>
  </w:style>
  <w:style w:type="paragraph" w:styleId="NormalWeb">
    <w:name w:val="Normal (Web)"/>
    <w:basedOn w:val="Normal"/>
    <w:uiPriority w:val="99"/>
    <w:unhideWhenUsed/>
    <w:rsid w:val="00D36D21"/>
    <w:pPr>
      <w:spacing w:before="100" w:beforeAutospacing="1" w:after="100" w:afterAutospacing="1"/>
    </w:pPr>
    <w:rPr>
      <w:rFonts w:ascii="Times New Roman" w:eastAsia="Times New Roman" w:hAnsi="Times New Roman" w:cs="Times New Roman"/>
      <w:kern w:val="0"/>
      <w:sz w:val="24"/>
      <w:szCs w:val="24"/>
      <w:lang w:eastAsia="en-US"/>
      <w14:ligatures w14:val="none"/>
    </w:rPr>
  </w:style>
  <w:style w:type="character" w:customStyle="1" w:styleId="authorname">
    <w:name w:val="authorname"/>
    <w:basedOn w:val="DefaultParagraphFont"/>
    <w:rsid w:val="001B4A91"/>
  </w:style>
  <w:style w:type="character" w:customStyle="1" w:styleId="separator">
    <w:name w:val="separator"/>
    <w:basedOn w:val="DefaultParagraphFont"/>
    <w:rsid w:val="001B4A91"/>
  </w:style>
  <w:style w:type="character" w:customStyle="1" w:styleId="Date1">
    <w:name w:val="Date1"/>
    <w:basedOn w:val="DefaultParagraphFont"/>
    <w:rsid w:val="001B4A91"/>
  </w:style>
  <w:style w:type="character" w:customStyle="1" w:styleId="arttitle">
    <w:name w:val="art_title"/>
    <w:basedOn w:val="DefaultParagraphFont"/>
    <w:rsid w:val="001B4A91"/>
  </w:style>
  <w:style w:type="character" w:customStyle="1" w:styleId="serialtitle">
    <w:name w:val="serial_title"/>
    <w:basedOn w:val="DefaultParagraphFont"/>
    <w:rsid w:val="001B4A91"/>
  </w:style>
  <w:style w:type="character" w:customStyle="1" w:styleId="volumeissue">
    <w:name w:val="volume_issue"/>
    <w:basedOn w:val="DefaultParagraphFont"/>
    <w:rsid w:val="001B4A91"/>
  </w:style>
  <w:style w:type="character" w:customStyle="1" w:styleId="pagerange">
    <w:name w:val="page_range"/>
    <w:basedOn w:val="DefaultParagraphFont"/>
    <w:rsid w:val="001B4A91"/>
  </w:style>
  <w:style w:type="character" w:customStyle="1" w:styleId="doilink">
    <w:name w:val="doi_link"/>
    <w:basedOn w:val="DefaultParagraphFont"/>
    <w:rsid w:val="001B4A91"/>
  </w:style>
  <w:style w:type="character" w:styleId="Hyperlink">
    <w:name w:val="Hyperlink"/>
    <w:basedOn w:val="DefaultParagraphFont"/>
    <w:uiPriority w:val="99"/>
    <w:unhideWhenUsed/>
    <w:rsid w:val="001B4A91"/>
    <w:rPr>
      <w:color w:val="0000FF"/>
      <w:u w:val="single"/>
    </w:rPr>
  </w:style>
  <w:style w:type="character" w:customStyle="1" w:styleId="citationsource-journal">
    <w:name w:val="citation_source-journal"/>
    <w:basedOn w:val="DefaultParagraphFont"/>
    <w:rsid w:val="0054504A"/>
  </w:style>
  <w:style w:type="character" w:styleId="UnresolvedMention">
    <w:name w:val="Unresolved Mention"/>
    <w:basedOn w:val="DefaultParagraphFont"/>
    <w:uiPriority w:val="99"/>
    <w:semiHidden/>
    <w:unhideWhenUsed/>
    <w:rsid w:val="00F368D6"/>
    <w:rPr>
      <w:color w:val="605E5C"/>
      <w:shd w:val="clear" w:color="auto" w:fill="E1DFDD"/>
    </w:rPr>
  </w:style>
  <w:style w:type="character" w:customStyle="1" w:styleId="author">
    <w:name w:val="author"/>
    <w:basedOn w:val="DefaultParagraphFont"/>
    <w:rsid w:val="00E87F27"/>
  </w:style>
  <w:style w:type="character" w:customStyle="1" w:styleId="pubyear">
    <w:name w:val="pubyear"/>
    <w:basedOn w:val="DefaultParagraphFont"/>
    <w:rsid w:val="00E87F27"/>
  </w:style>
  <w:style w:type="character" w:customStyle="1" w:styleId="articletitle">
    <w:name w:val="articletitle"/>
    <w:basedOn w:val="DefaultParagraphFont"/>
    <w:rsid w:val="00E87F27"/>
  </w:style>
  <w:style w:type="character" w:customStyle="1" w:styleId="vol">
    <w:name w:val="vol"/>
    <w:basedOn w:val="DefaultParagraphFont"/>
    <w:rsid w:val="00E87F27"/>
  </w:style>
  <w:style w:type="character" w:customStyle="1" w:styleId="citedissue">
    <w:name w:val="citedissue"/>
    <w:basedOn w:val="DefaultParagraphFont"/>
    <w:rsid w:val="00E87F27"/>
  </w:style>
  <w:style w:type="character" w:customStyle="1" w:styleId="pagefirst">
    <w:name w:val="pagefirst"/>
    <w:basedOn w:val="DefaultParagraphFont"/>
    <w:rsid w:val="00E87F27"/>
  </w:style>
  <w:style w:type="character" w:customStyle="1" w:styleId="pagelast">
    <w:name w:val="pagelast"/>
    <w:basedOn w:val="DefaultParagraphFont"/>
    <w:rsid w:val="00E87F27"/>
  </w:style>
  <w:style w:type="character" w:customStyle="1" w:styleId="Heading2Char">
    <w:name w:val="Heading 2 Char"/>
    <w:basedOn w:val="DefaultParagraphFont"/>
    <w:link w:val="Heading2"/>
    <w:uiPriority w:val="9"/>
    <w:rsid w:val="00E4653A"/>
    <w:rPr>
      <w:rFonts w:ascii="Times New Roman" w:eastAsia="Times New Roman" w:hAnsi="Times New Roman" w:cs="Times New Roman"/>
      <w:b/>
      <w:bCs/>
      <w:kern w:val="0"/>
      <w:sz w:val="36"/>
      <w:szCs w:val="36"/>
      <w:lang w:eastAsia="en-US"/>
      <w14:ligatures w14:val="none"/>
    </w:rPr>
  </w:style>
  <w:style w:type="character" w:styleId="FollowedHyperlink">
    <w:name w:val="FollowedHyperlink"/>
    <w:basedOn w:val="DefaultParagraphFont"/>
    <w:uiPriority w:val="99"/>
    <w:semiHidden/>
    <w:unhideWhenUsed/>
    <w:rsid w:val="00551CDB"/>
    <w:rPr>
      <w:color w:val="954F72" w:themeColor="followedHyperlink"/>
      <w:u w:val="single"/>
    </w:rPr>
  </w:style>
  <w:style w:type="character" w:customStyle="1" w:styleId="Heading1Char">
    <w:name w:val="Heading 1 Char"/>
    <w:basedOn w:val="DefaultParagraphFont"/>
    <w:link w:val="Heading1"/>
    <w:uiPriority w:val="9"/>
    <w:rsid w:val="00CF7F5F"/>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FC6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258514">
      <w:bodyDiv w:val="1"/>
      <w:marLeft w:val="0"/>
      <w:marRight w:val="0"/>
      <w:marTop w:val="0"/>
      <w:marBottom w:val="0"/>
      <w:divBdr>
        <w:top w:val="none" w:sz="0" w:space="0" w:color="auto"/>
        <w:left w:val="none" w:sz="0" w:space="0" w:color="auto"/>
        <w:bottom w:val="none" w:sz="0" w:space="0" w:color="auto"/>
        <w:right w:val="none" w:sz="0" w:space="0" w:color="auto"/>
      </w:divBdr>
    </w:div>
    <w:div w:id="712311687">
      <w:bodyDiv w:val="1"/>
      <w:marLeft w:val="0"/>
      <w:marRight w:val="0"/>
      <w:marTop w:val="0"/>
      <w:marBottom w:val="0"/>
      <w:divBdr>
        <w:top w:val="none" w:sz="0" w:space="0" w:color="auto"/>
        <w:left w:val="none" w:sz="0" w:space="0" w:color="auto"/>
        <w:bottom w:val="none" w:sz="0" w:space="0" w:color="auto"/>
        <w:right w:val="none" w:sz="0" w:space="0" w:color="auto"/>
      </w:divBdr>
    </w:div>
    <w:div w:id="832453690">
      <w:bodyDiv w:val="1"/>
      <w:marLeft w:val="0"/>
      <w:marRight w:val="0"/>
      <w:marTop w:val="0"/>
      <w:marBottom w:val="0"/>
      <w:divBdr>
        <w:top w:val="none" w:sz="0" w:space="0" w:color="auto"/>
        <w:left w:val="none" w:sz="0" w:space="0" w:color="auto"/>
        <w:bottom w:val="none" w:sz="0" w:space="0" w:color="auto"/>
        <w:right w:val="none" w:sz="0" w:space="0" w:color="auto"/>
      </w:divBdr>
    </w:div>
    <w:div w:id="847721159">
      <w:bodyDiv w:val="1"/>
      <w:marLeft w:val="0"/>
      <w:marRight w:val="0"/>
      <w:marTop w:val="0"/>
      <w:marBottom w:val="0"/>
      <w:divBdr>
        <w:top w:val="none" w:sz="0" w:space="0" w:color="auto"/>
        <w:left w:val="none" w:sz="0" w:space="0" w:color="auto"/>
        <w:bottom w:val="none" w:sz="0" w:space="0" w:color="auto"/>
        <w:right w:val="none" w:sz="0" w:space="0" w:color="auto"/>
      </w:divBdr>
      <w:divsChild>
        <w:div w:id="2078673368">
          <w:marLeft w:val="0"/>
          <w:marRight w:val="0"/>
          <w:marTop w:val="0"/>
          <w:marBottom w:val="0"/>
          <w:divBdr>
            <w:top w:val="none" w:sz="0" w:space="0" w:color="auto"/>
            <w:left w:val="none" w:sz="0" w:space="0" w:color="auto"/>
            <w:bottom w:val="none" w:sz="0" w:space="0" w:color="auto"/>
            <w:right w:val="none" w:sz="0" w:space="0" w:color="auto"/>
          </w:divBdr>
          <w:divsChild>
            <w:div w:id="1550219969">
              <w:marLeft w:val="0"/>
              <w:marRight w:val="0"/>
              <w:marTop w:val="0"/>
              <w:marBottom w:val="0"/>
              <w:divBdr>
                <w:top w:val="none" w:sz="0" w:space="0" w:color="auto"/>
                <w:left w:val="none" w:sz="0" w:space="0" w:color="auto"/>
                <w:bottom w:val="none" w:sz="0" w:space="0" w:color="auto"/>
                <w:right w:val="none" w:sz="0" w:space="0" w:color="auto"/>
              </w:divBdr>
              <w:divsChild>
                <w:div w:id="182527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11045">
      <w:bodyDiv w:val="1"/>
      <w:marLeft w:val="0"/>
      <w:marRight w:val="0"/>
      <w:marTop w:val="0"/>
      <w:marBottom w:val="0"/>
      <w:divBdr>
        <w:top w:val="none" w:sz="0" w:space="0" w:color="auto"/>
        <w:left w:val="none" w:sz="0" w:space="0" w:color="auto"/>
        <w:bottom w:val="none" w:sz="0" w:space="0" w:color="auto"/>
        <w:right w:val="none" w:sz="0" w:space="0" w:color="auto"/>
      </w:divBdr>
      <w:divsChild>
        <w:div w:id="1835801006">
          <w:marLeft w:val="0"/>
          <w:marRight w:val="0"/>
          <w:marTop w:val="0"/>
          <w:marBottom w:val="0"/>
          <w:divBdr>
            <w:top w:val="none" w:sz="0" w:space="0" w:color="auto"/>
            <w:left w:val="none" w:sz="0" w:space="0" w:color="auto"/>
            <w:bottom w:val="none" w:sz="0" w:space="0" w:color="auto"/>
            <w:right w:val="none" w:sz="0" w:space="0" w:color="auto"/>
          </w:divBdr>
          <w:divsChild>
            <w:div w:id="1498305715">
              <w:marLeft w:val="0"/>
              <w:marRight w:val="0"/>
              <w:marTop w:val="0"/>
              <w:marBottom w:val="0"/>
              <w:divBdr>
                <w:top w:val="none" w:sz="0" w:space="0" w:color="auto"/>
                <w:left w:val="none" w:sz="0" w:space="0" w:color="auto"/>
                <w:bottom w:val="none" w:sz="0" w:space="0" w:color="auto"/>
                <w:right w:val="none" w:sz="0" w:space="0" w:color="auto"/>
              </w:divBdr>
              <w:divsChild>
                <w:div w:id="210792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554554">
      <w:bodyDiv w:val="1"/>
      <w:marLeft w:val="0"/>
      <w:marRight w:val="0"/>
      <w:marTop w:val="0"/>
      <w:marBottom w:val="0"/>
      <w:divBdr>
        <w:top w:val="none" w:sz="0" w:space="0" w:color="auto"/>
        <w:left w:val="none" w:sz="0" w:space="0" w:color="auto"/>
        <w:bottom w:val="none" w:sz="0" w:space="0" w:color="auto"/>
        <w:right w:val="none" w:sz="0" w:space="0" w:color="auto"/>
      </w:divBdr>
    </w:div>
    <w:div w:id="1626307090">
      <w:bodyDiv w:val="1"/>
      <w:marLeft w:val="0"/>
      <w:marRight w:val="0"/>
      <w:marTop w:val="0"/>
      <w:marBottom w:val="0"/>
      <w:divBdr>
        <w:top w:val="none" w:sz="0" w:space="0" w:color="auto"/>
        <w:left w:val="none" w:sz="0" w:space="0" w:color="auto"/>
        <w:bottom w:val="none" w:sz="0" w:space="0" w:color="auto"/>
        <w:right w:val="none" w:sz="0" w:space="0" w:color="auto"/>
      </w:divBdr>
      <w:divsChild>
        <w:div w:id="704990082">
          <w:marLeft w:val="0"/>
          <w:marRight w:val="0"/>
          <w:marTop w:val="0"/>
          <w:marBottom w:val="0"/>
          <w:divBdr>
            <w:top w:val="none" w:sz="0" w:space="0" w:color="auto"/>
            <w:left w:val="none" w:sz="0" w:space="0" w:color="auto"/>
            <w:bottom w:val="none" w:sz="0" w:space="0" w:color="auto"/>
            <w:right w:val="none" w:sz="0" w:space="0" w:color="auto"/>
          </w:divBdr>
          <w:divsChild>
            <w:div w:id="1232353598">
              <w:marLeft w:val="0"/>
              <w:marRight w:val="0"/>
              <w:marTop w:val="0"/>
              <w:marBottom w:val="0"/>
              <w:divBdr>
                <w:top w:val="none" w:sz="0" w:space="0" w:color="auto"/>
                <w:left w:val="none" w:sz="0" w:space="0" w:color="auto"/>
                <w:bottom w:val="none" w:sz="0" w:space="0" w:color="auto"/>
                <w:right w:val="none" w:sz="0" w:space="0" w:color="auto"/>
              </w:divBdr>
              <w:divsChild>
                <w:div w:id="442110375">
                  <w:marLeft w:val="0"/>
                  <w:marRight w:val="0"/>
                  <w:marTop w:val="0"/>
                  <w:marBottom w:val="0"/>
                  <w:divBdr>
                    <w:top w:val="none" w:sz="0" w:space="0" w:color="auto"/>
                    <w:left w:val="none" w:sz="0" w:space="0" w:color="auto"/>
                    <w:bottom w:val="none" w:sz="0" w:space="0" w:color="auto"/>
                    <w:right w:val="none" w:sz="0" w:space="0" w:color="auto"/>
                  </w:divBdr>
                  <w:divsChild>
                    <w:div w:id="177369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565002">
      <w:bodyDiv w:val="1"/>
      <w:marLeft w:val="0"/>
      <w:marRight w:val="0"/>
      <w:marTop w:val="0"/>
      <w:marBottom w:val="0"/>
      <w:divBdr>
        <w:top w:val="none" w:sz="0" w:space="0" w:color="auto"/>
        <w:left w:val="none" w:sz="0" w:space="0" w:color="auto"/>
        <w:bottom w:val="none" w:sz="0" w:space="0" w:color="auto"/>
        <w:right w:val="none" w:sz="0" w:space="0" w:color="auto"/>
      </w:divBdr>
    </w:div>
    <w:div w:id="2047411910">
      <w:bodyDiv w:val="1"/>
      <w:marLeft w:val="0"/>
      <w:marRight w:val="0"/>
      <w:marTop w:val="0"/>
      <w:marBottom w:val="0"/>
      <w:divBdr>
        <w:top w:val="none" w:sz="0" w:space="0" w:color="auto"/>
        <w:left w:val="none" w:sz="0" w:space="0" w:color="auto"/>
        <w:bottom w:val="none" w:sz="0" w:space="0" w:color="auto"/>
        <w:right w:val="none" w:sz="0" w:space="0" w:color="auto"/>
      </w:divBdr>
      <w:divsChild>
        <w:div w:id="1571696636">
          <w:marLeft w:val="0"/>
          <w:marRight w:val="0"/>
          <w:marTop w:val="0"/>
          <w:marBottom w:val="0"/>
          <w:divBdr>
            <w:top w:val="none" w:sz="0" w:space="0" w:color="auto"/>
            <w:left w:val="none" w:sz="0" w:space="0" w:color="auto"/>
            <w:bottom w:val="none" w:sz="0" w:space="0" w:color="auto"/>
            <w:right w:val="none" w:sz="0" w:space="0" w:color="auto"/>
          </w:divBdr>
          <w:divsChild>
            <w:div w:id="1965236522">
              <w:marLeft w:val="0"/>
              <w:marRight w:val="0"/>
              <w:marTop w:val="0"/>
              <w:marBottom w:val="0"/>
              <w:divBdr>
                <w:top w:val="none" w:sz="0" w:space="0" w:color="auto"/>
                <w:left w:val="none" w:sz="0" w:space="0" w:color="auto"/>
                <w:bottom w:val="none" w:sz="0" w:space="0" w:color="auto"/>
                <w:right w:val="none" w:sz="0" w:space="0" w:color="auto"/>
              </w:divBdr>
              <w:divsChild>
                <w:div w:id="63768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understanding"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tudy.com/academy/lesson/kwl-chart-example-graphic-organizer-and-classroomapplications.html" TargetMode="External"/><Relationship Id="rId7" Type="http://schemas.openxmlformats.org/officeDocument/2006/relationships/hyperlink" Target="https://dictionary.cambridge.org/dictionary/english/knowledge" TargetMode="Externa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hwb.gov.wales/curriculum-for-wales/humanities/statements-of-what-matt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doi.org/10.1080/09695940903075925" TargetMode="External"/><Relationship Id="rId28" Type="http://schemas.microsoft.com/office/2020/10/relationships/intelligence" Target="intelligence2.xml"/><Relationship Id="rId10" Type="http://schemas.openxmlformats.org/officeDocument/2006/relationships/hyperlink" Target="https://dictionary.cambridge.org/dictionary/english/thinking" TargetMode="External"/><Relationship Id="rId19" Type="http://schemas.openxmlformats.org/officeDocument/2006/relationships/hyperlink" Target="https://dictionary.cambridge.org/dictionary/english/metacognition%203" TargetMode="External"/><Relationship Id="rId4" Type="http://schemas.openxmlformats.org/officeDocument/2006/relationships/webSettings" Target="webSettings.xml"/><Relationship Id="rId9" Type="http://schemas.openxmlformats.org/officeDocument/2006/relationships/hyperlink" Target="https://dictionary.cambridge.org/dictionary/english/your" TargetMode="External"/><Relationship Id="rId14" Type="http://schemas.openxmlformats.org/officeDocument/2006/relationships/image" Target="media/image4.png"/><Relationship Id="rId22" Type="http://schemas.openxmlformats.org/officeDocument/2006/relationships/hyperlink" Target="https://doi.org/10.1111/bjep.1206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2978</TotalTime>
  <Pages>15</Pages>
  <Words>4222</Words>
  <Characters>24071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320</cp:revision>
  <dcterms:created xsi:type="dcterms:W3CDTF">2023-10-14T14:41:00Z</dcterms:created>
  <dcterms:modified xsi:type="dcterms:W3CDTF">2023-12-27T17:05:00Z</dcterms:modified>
</cp:coreProperties>
</file>