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Y="4081"/>
        <w:tblW w:w="9987" w:type="dxa"/>
        <w:tblLook w:val="04A0" w:firstRow="1" w:lastRow="0" w:firstColumn="1" w:lastColumn="0" w:noHBand="0" w:noVBand="1"/>
      </w:tblPr>
      <w:tblGrid>
        <w:gridCol w:w="3281"/>
        <w:gridCol w:w="6706"/>
      </w:tblGrid>
      <w:tr w:rsidR="00F37DE2" w14:paraId="7693AD4B" w14:textId="77777777" w:rsidTr="002C5BCA">
        <w:trPr>
          <w:trHeight w:val="1050"/>
        </w:trPr>
        <w:tc>
          <w:tcPr>
            <w:tcW w:w="3281" w:type="dxa"/>
          </w:tcPr>
          <w:p w14:paraId="3506F63B" w14:textId="16976F14" w:rsidR="00DE4161" w:rsidRPr="00DE4161" w:rsidRDefault="00DE4161" w:rsidP="002C5BCA">
            <w:pPr>
              <w:spacing w:line="276" w:lineRule="auto"/>
              <w:jc w:val="center"/>
              <w:rPr>
                <w:sz w:val="40"/>
                <w:szCs w:val="40"/>
              </w:rPr>
            </w:pPr>
            <w:r w:rsidRPr="00DE4161">
              <w:rPr>
                <w:sz w:val="40"/>
                <w:szCs w:val="40"/>
              </w:rPr>
              <w:t>Student Name:</w:t>
            </w:r>
          </w:p>
        </w:tc>
        <w:tc>
          <w:tcPr>
            <w:tcW w:w="6706" w:type="dxa"/>
          </w:tcPr>
          <w:p w14:paraId="6720F63F" w14:textId="6DF3DB17" w:rsidR="00F37DE2" w:rsidRPr="00DE4161" w:rsidRDefault="00DE4161" w:rsidP="002C5BCA">
            <w:pPr>
              <w:jc w:val="center"/>
              <w:rPr>
                <w:sz w:val="40"/>
                <w:szCs w:val="40"/>
              </w:rPr>
            </w:pPr>
            <w:r w:rsidRPr="00DE4161">
              <w:rPr>
                <w:sz w:val="40"/>
                <w:szCs w:val="40"/>
              </w:rPr>
              <w:t>Dafydd Evans</w:t>
            </w:r>
            <w:r>
              <w:rPr>
                <w:sz w:val="40"/>
                <w:szCs w:val="40"/>
              </w:rPr>
              <w:t>.</w:t>
            </w:r>
          </w:p>
        </w:tc>
      </w:tr>
      <w:tr w:rsidR="00F37DE2" w14:paraId="1560D37A" w14:textId="77777777" w:rsidTr="002C5BCA">
        <w:trPr>
          <w:trHeight w:val="1068"/>
        </w:trPr>
        <w:tc>
          <w:tcPr>
            <w:tcW w:w="3281" w:type="dxa"/>
          </w:tcPr>
          <w:p w14:paraId="1A6C115B" w14:textId="571223CA" w:rsidR="00DE4161" w:rsidRPr="00DE4161" w:rsidRDefault="00DE4161" w:rsidP="002C5BCA">
            <w:pPr>
              <w:jc w:val="center"/>
              <w:rPr>
                <w:sz w:val="40"/>
                <w:szCs w:val="40"/>
              </w:rPr>
            </w:pPr>
            <w:r w:rsidRPr="00DE4161">
              <w:rPr>
                <w:sz w:val="40"/>
                <w:szCs w:val="40"/>
              </w:rPr>
              <w:t>Student N</w:t>
            </w:r>
            <w:r>
              <w:rPr>
                <w:sz w:val="40"/>
                <w:szCs w:val="40"/>
              </w:rPr>
              <w:t>umber</w:t>
            </w:r>
            <w:r w:rsidRPr="00DE4161">
              <w:rPr>
                <w:sz w:val="40"/>
                <w:szCs w:val="40"/>
              </w:rPr>
              <w:t>:</w:t>
            </w:r>
          </w:p>
        </w:tc>
        <w:tc>
          <w:tcPr>
            <w:tcW w:w="6706" w:type="dxa"/>
          </w:tcPr>
          <w:p w14:paraId="3EE29452" w14:textId="3F28F1F9" w:rsidR="00DE4161" w:rsidRPr="00DE4161" w:rsidRDefault="00DE4161" w:rsidP="002C5BCA">
            <w:pPr>
              <w:jc w:val="center"/>
              <w:rPr>
                <w:sz w:val="40"/>
                <w:szCs w:val="40"/>
              </w:rPr>
            </w:pPr>
            <w:r w:rsidRPr="00DE4161">
              <w:rPr>
                <w:sz w:val="40"/>
                <w:szCs w:val="40"/>
              </w:rPr>
              <w:t>2409963</w:t>
            </w:r>
            <w:r>
              <w:rPr>
                <w:sz w:val="40"/>
                <w:szCs w:val="40"/>
              </w:rPr>
              <w:t>.</w:t>
            </w:r>
          </w:p>
        </w:tc>
      </w:tr>
      <w:tr w:rsidR="00F37DE2" w14:paraId="748A4333" w14:textId="77777777" w:rsidTr="002C5BCA">
        <w:trPr>
          <w:trHeight w:val="688"/>
        </w:trPr>
        <w:tc>
          <w:tcPr>
            <w:tcW w:w="3281" w:type="dxa"/>
          </w:tcPr>
          <w:p w14:paraId="3E9D9FF3" w14:textId="1004F017" w:rsidR="00DE4161" w:rsidRPr="00DE4161" w:rsidRDefault="00DE4161" w:rsidP="002C5BCA">
            <w:pPr>
              <w:jc w:val="center"/>
              <w:rPr>
                <w:sz w:val="40"/>
                <w:szCs w:val="40"/>
              </w:rPr>
            </w:pPr>
            <w:r w:rsidRPr="00DE4161">
              <w:rPr>
                <w:sz w:val="40"/>
                <w:szCs w:val="40"/>
              </w:rPr>
              <w:t>Module No:</w:t>
            </w:r>
          </w:p>
        </w:tc>
        <w:tc>
          <w:tcPr>
            <w:tcW w:w="6706" w:type="dxa"/>
          </w:tcPr>
          <w:p w14:paraId="400E02B2" w14:textId="20D7B799" w:rsidR="00F37DE2" w:rsidRPr="00DE4161" w:rsidRDefault="00DE4161" w:rsidP="002C5BCA">
            <w:pPr>
              <w:jc w:val="center"/>
              <w:rPr>
                <w:sz w:val="40"/>
                <w:szCs w:val="40"/>
              </w:rPr>
            </w:pPr>
            <w:r w:rsidRPr="00DE4161">
              <w:rPr>
                <w:sz w:val="40"/>
                <w:szCs w:val="40"/>
              </w:rPr>
              <w:t>BMSK 4013</w:t>
            </w:r>
            <w:r>
              <w:rPr>
                <w:sz w:val="40"/>
                <w:szCs w:val="40"/>
              </w:rPr>
              <w:t>.</w:t>
            </w:r>
          </w:p>
        </w:tc>
      </w:tr>
      <w:tr w:rsidR="00F37DE2" w14:paraId="4C594D3C" w14:textId="77777777" w:rsidTr="002C5BCA">
        <w:trPr>
          <w:trHeight w:val="630"/>
        </w:trPr>
        <w:tc>
          <w:tcPr>
            <w:tcW w:w="3281" w:type="dxa"/>
          </w:tcPr>
          <w:p w14:paraId="7740E1E0" w14:textId="2006C15C" w:rsidR="00F37DE2" w:rsidRPr="00DE4161" w:rsidRDefault="00DE4161" w:rsidP="002C5BCA">
            <w:pPr>
              <w:jc w:val="center"/>
              <w:rPr>
                <w:sz w:val="40"/>
                <w:szCs w:val="40"/>
              </w:rPr>
            </w:pPr>
            <w:r w:rsidRPr="00DE4161">
              <w:rPr>
                <w:sz w:val="40"/>
                <w:szCs w:val="40"/>
              </w:rPr>
              <w:t>Module Title:</w:t>
            </w:r>
          </w:p>
        </w:tc>
        <w:tc>
          <w:tcPr>
            <w:tcW w:w="6706" w:type="dxa"/>
          </w:tcPr>
          <w:p w14:paraId="0F265360" w14:textId="0EAB2FC4" w:rsidR="00F37DE2" w:rsidRPr="00DE4161" w:rsidRDefault="00DE4161" w:rsidP="002C5BCA">
            <w:pPr>
              <w:jc w:val="center"/>
              <w:rPr>
                <w:sz w:val="40"/>
                <w:szCs w:val="40"/>
              </w:rPr>
            </w:pPr>
            <w:r w:rsidRPr="00DE4161">
              <w:rPr>
                <w:sz w:val="40"/>
                <w:szCs w:val="40"/>
              </w:rPr>
              <w:t>Management Communication</w:t>
            </w:r>
            <w:r>
              <w:rPr>
                <w:sz w:val="40"/>
                <w:szCs w:val="40"/>
              </w:rPr>
              <w:t>.</w:t>
            </w:r>
          </w:p>
        </w:tc>
      </w:tr>
    </w:tbl>
    <w:p w14:paraId="5C2D3F7A" w14:textId="37D26D7C" w:rsidR="00F37DE2" w:rsidRDefault="00F37DE2" w:rsidP="00991658"/>
    <w:p w14:paraId="5E24144C" w14:textId="28DB2002" w:rsidR="00F37DE2" w:rsidRDefault="00F37DE2" w:rsidP="00991658"/>
    <w:p w14:paraId="38C0B0A6" w14:textId="77777777" w:rsidR="002C5BCA" w:rsidRDefault="002C5BCA" w:rsidP="00991658">
      <w:r>
        <w:rPr>
          <w:noProof/>
        </w:rPr>
        <w:drawing>
          <wp:anchor distT="0" distB="0" distL="114300" distR="114300" simplePos="0" relativeHeight="251658240" behindDoc="0" locked="0" layoutInCell="1" allowOverlap="1" wp14:anchorId="152E4D15" wp14:editId="67ACF15C">
            <wp:simplePos x="914400" y="1552575"/>
            <wp:positionH relativeFrom="column">
              <wp:align>left</wp:align>
            </wp:positionH>
            <wp:positionV relativeFrom="paragraph">
              <wp:align>top</wp:align>
            </wp:positionV>
            <wp:extent cx="2965286" cy="996950"/>
            <wp:effectExtent l="0" t="0" r="6985" b="0"/>
            <wp:wrapSquare wrapText="bothSides"/>
            <wp:docPr id="1102328360"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328360" name="Picture 2">
                      <a:extLst>
                        <a:ext uri="{C183D7F6-B498-43B3-948B-1728B52AA6E4}">
                          <adec:decorative xmlns:adec="http://schemas.microsoft.com/office/drawing/2017/decorative" val="1"/>
                        </a:ext>
                      </a:extLst>
                    </pic:cNvPr>
                    <pic:cNvPicPr/>
                  </pic:nvPicPr>
                  <pic:blipFill>
                    <a:blip r:embed="rId6">
                      <a:extLst>
                        <a:ext uri="{28A0092B-C50C-407E-A947-70E740481C1C}">
                          <a14:useLocalDpi xmlns:a14="http://schemas.microsoft.com/office/drawing/2010/main" val="0"/>
                        </a:ext>
                      </a:extLst>
                    </a:blip>
                    <a:stretch>
                      <a:fillRect/>
                    </a:stretch>
                  </pic:blipFill>
                  <pic:spPr>
                    <a:xfrm>
                      <a:off x="0" y="0"/>
                      <a:ext cx="2965286" cy="996950"/>
                    </a:xfrm>
                    <a:prstGeom prst="rect">
                      <a:avLst/>
                    </a:prstGeom>
                  </pic:spPr>
                </pic:pic>
              </a:graphicData>
            </a:graphic>
          </wp:anchor>
        </w:drawing>
      </w:r>
    </w:p>
    <w:p w14:paraId="1F264810" w14:textId="5345AC77" w:rsidR="002C5BCA" w:rsidRDefault="002C5BCA" w:rsidP="002C5BCA">
      <w:pPr>
        <w:tabs>
          <w:tab w:val="center" w:pos="2083"/>
        </w:tabs>
      </w:pPr>
      <w:r>
        <w:tab/>
      </w:r>
      <w:r>
        <w:br w:type="textWrapping" w:clear="all"/>
      </w:r>
    </w:p>
    <w:p w14:paraId="04F80B9E" w14:textId="77777777" w:rsidR="00F37DE2" w:rsidRDefault="00F37DE2" w:rsidP="00991658"/>
    <w:p w14:paraId="1942C906" w14:textId="77777777" w:rsidR="00F37DE2" w:rsidRDefault="00F37DE2" w:rsidP="00991658"/>
    <w:p w14:paraId="25D0294A" w14:textId="77777777" w:rsidR="00DE4161" w:rsidRPr="008866E3" w:rsidRDefault="00DE4161" w:rsidP="00DE4161">
      <w:pPr>
        <w:spacing w:before="120" w:after="120" w:line="360" w:lineRule="auto"/>
        <w:rPr>
          <w:rFonts w:ascii="Arial" w:hAnsi="Arial" w:cs="Arial"/>
          <w:b/>
          <w:color w:val="000000" w:themeColor="text1"/>
          <w:u w:val="single"/>
        </w:rPr>
      </w:pPr>
      <w:r w:rsidRPr="008866E3">
        <w:rPr>
          <w:rFonts w:ascii="Arial" w:hAnsi="Arial" w:cs="Arial"/>
          <w:b/>
          <w:color w:val="000000" w:themeColor="text1"/>
          <w:u w:val="single"/>
        </w:rPr>
        <w:t>Statement of Confirmation of Authenticity.</w:t>
      </w:r>
    </w:p>
    <w:p w14:paraId="3DCCC52A" w14:textId="77777777" w:rsidR="00DE4161" w:rsidRPr="005518F9" w:rsidRDefault="00DE4161" w:rsidP="00DE4161">
      <w:pPr>
        <w:spacing w:before="120" w:after="120" w:line="360" w:lineRule="auto"/>
        <w:rPr>
          <w:rFonts w:ascii="Arial" w:hAnsi="Arial" w:cs="Arial"/>
          <w:color w:val="000000"/>
          <w:sz w:val="28"/>
          <w:szCs w:val="28"/>
        </w:rPr>
      </w:pPr>
      <w:r w:rsidRPr="005518F9">
        <w:rPr>
          <w:rFonts w:ascii="Arial" w:hAnsi="Arial" w:cs="Arial"/>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3B4A875" w14:textId="77777777" w:rsidR="00DE4161" w:rsidRPr="005518F9" w:rsidRDefault="00DE4161" w:rsidP="00DE4161">
      <w:pPr>
        <w:spacing w:before="120" w:after="120" w:line="360" w:lineRule="auto"/>
        <w:rPr>
          <w:rFonts w:ascii="Arial" w:hAnsi="Arial" w:cs="Arial"/>
          <w:color w:val="000000"/>
          <w:sz w:val="28"/>
          <w:szCs w:val="28"/>
        </w:rPr>
      </w:pPr>
      <w:r w:rsidRPr="005518F9">
        <w:rPr>
          <w:rFonts w:ascii="Arial" w:hAnsi="Arial" w:cs="Arial"/>
          <w:color w:val="000000"/>
          <w:sz w:val="28"/>
          <w:szCs w:val="28"/>
        </w:rPr>
        <w:t>Attention is drawn to the plagiarism and unfair practice policies of both the University and of ILM.</w:t>
      </w:r>
    </w:p>
    <w:p w14:paraId="28673489" w14:textId="77777777" w:rsidR="00F37DE2" w:rsidRDefault="00F37DE2" w:rsidP="00991658"/>
    <w:p w14:paraId="6E1460F8" w14:textId="0FE71121" w:rsidR="00991658" w:rsidRDefault="00991658" w:rsidP="00991658"/>
    <w:sdt>
      <w:sdtPr>
        <w:rPr>
          <w:rFonts w:asciiTheme="minorHAnsi" w:eastAsiaTheme="minorEastAsia" w:hAnsiTheme="minorHAnsi" w:cstheme="minorBidi"/>
          <w:color w:val="auto"/>
          <w:kern w:val="2"/>
          <w:sz w:val="24"/>
          <w:szCs w:val="24"/>
          <w14:ligatures w14:val="standardContextual"/>
        </w:rPr>
        <w:id w:val="-1455550035"/>
        <w:docPartObj>
          <w:docPartGallery w:val="Table of Contents"/>
          <w:docPartUnique/>
        </w:docPartObj>
      </w:sdtPr>
      <w:sdtEndPr>
        <w:rPr>
          <w:b/>
          <w:bCs/>
        </w:rPr>
      </w:sdtEndPr>
      <w:sdtContent>
        <w:p w14:paraId="0C8C4B91" w14:textId="72B9953F" w:rsidR="002C5BCA" w:rsidRDefault="002C5BCA">
          <w:pPr>
            <w:pStyle w:val="TOCHeading"/>
          </w:pPr>
          <w:r>
            <w:t>Contents</w:t>
          </w:r>
        </w:p>
        <w:p w14:paraId="0D479AD7" w14:textId="27FD1850" w:rsidR="00777DB0" w:rsidRDefault="002C5BCA">
          <w:pPr>
            <w:pStyle w:val="TOC1"/>
            <w:tabs>
              <w:tab w:val="right" w:leader="dot" w:pos="9016"/>
            </w:tabs>
            <w:rPr>
              <w:noProof/>
              <w:lang w:eastAsia="en-GB"/>
            </w:rPr>
          </w:pPr>
          <w:r>
            <w:fldChar w:fldCharType="begin"/>
          </w:r>
          <w:r>
            <w:instrText xml:space="preserve"> TOC \o "1-3" \h \z \u </w:instrText>
          </w:r>
          <w:r>
            <w:fldChar w:fldCharType="separate"/>
          </w:r>
          <w:hyperlink w:anchor="_Toc199621644" w:history="1">
            <w:r w:rsidR="00777DB0" w:rsidRPr="004778FF">
              <w:rPr>
                <w:rStyle w:val="Hyperlink"/>
                <w:noProof/>
              </w:rPr>
              <w:t>Introduction.</w:t>
            </w:r>
            <w:r w:rsidR="00777DB0">
              <w:rPr>
                <w:noProof/>
                <w:webHidden/>
              </w:rPr>
              <w:tab/>
            </w:r>
            <w:r w:rsidR="00777DB0">
              <w:rPr>
                <w:noProof/>
                <w:webHidden/>
              </w:rPr>
              <w:fldChar w:fldCharType="begin"/>
            </w:r>
            <w:r w:rsidR="00777DB0">
              <w:rPr>
                <w:noProof/>
                <w:webHidden/>
              </w:rPr>
              <w:instrText xml:space="preserve"> PAGEREF _Toc199621644 \h </w:instrText>
            </w:r>
            <w:r w:rsidR="00777DB0">
              <w:rPr>
                <w:noProof/>
                <w:webHidden/>
              </w:rPr>
            </w:r>
            <w:r w:rsidR="00777DB0">
              <w:rPr>
                <w:noProof/>
                <w:webHidden/>
              </w:rPr>
              <w:fldChar w:fldCharType="separate"/>
            </w:r>
            <w:r w:rsidR="00777DB0">
              <w:rPr>
                <w:noProof/>
                <w:webHidden/>
              </w:rPr>
              <w:t>2</w:t>
            </w:r>
            <w:r w:rsidR="00777DB0">
              <w:rPr>
                <w:noProof/>
                <w:webHidden/>
              </w:rPr>
              <w:fldChar w:fldCharType="end"/>
            </w:r>
          </w:hyperlink>
        </w:p>
        <w:p w14:paraId="0F0BD8A4" w14:textId="6FE67401" w:rsidR="00777DB0" w:rsidRDefault="00777DB0">
          <w:pPr>
            <w:pStyle w:val="TOC1"/>
            <w:tabs>
              <w:tab w:val="right" w:leader="dot" w:pos="9016"/>
            </w:tabs>
            <w:rPr>
              <w:noProof/>
              <w:lang w:eastAsia="en-GB"/>
            </w:rPr>
          </w:pPr>
          <w:hyperlink w:anchor="_Toc199621645" w:history="1">
            <w:r w:rsidRPr="004778FF">
              <w:rPr>
                <w:rStyle w:val="Hyperlink"/>
                <w:noProof/>
              </w:rPr>
              <w:t>Communication Theory.</w:t>
            </w:r>
            <w:r>
              <w:rPr>
                <w:noProof/>
                <w:webHidden/>
              </w:rPr>
              <w:tab/>
            </w:r>
            <w:r>
              <w:rPr>
                <w:noProof/>
                <w:webHidden/>
              </w:rPr>
              <w:fldChar w:fldCharType="begin"/>
            </w:r>
            <w:r>
              <w:rPr>
                <w:noProof/>
                <w:webHidden/>
              </w:rPr>
              <w:instrText xml:space="preserve"> PAGEREF _Toc199621645 \h </w:instrText>
            </w:r>
            <w:r>
              <w:rPr>
                <w:noProof/>
                <w:webHidden/>
              </w:rPr>
            </w:r>
            <w:r>
              <w:rPr>
                <w:noProof/>
                <w:webHidden/>
              </w:rPr>
              <w:fldChar w:fldCharType="separate"/>
            </w:r>
            <w:r>
              <w:rPr>
                <w:noProof/>
                <w:webHidden/>
              </w:rPr>
              <w:t>3</w:t>
            </w:r>
            <w:r>
              <w:rPr>
                <w:noProof/>
                <w:webHidden/>
              </w:rPr>
              <w:fldChar w:fldCharType="end"/>
            </w:r>
          </w:hyperlink>
        </w:p>
        <w:p w14:paraId="5482B756" w14:textId="3E7B7C70" w:rsidR="00777DB0" w:rsidRDefault="00777DB0">
          <w:pPr>
            <w:pStyle w:val="TOC2"/>
            <w:tabs>
              <w:tab w:val="right" w:leader="dot" w:pos="9016"/>
            </w:tabs>
            <w:rPr>
              <w:noProof/>
              <w:lang w:eastAsia="en-GB"/>
            </w:rPr>
          </w:pPr>
          <w:hyperlink w:anchor="_Toc199621646" w:history="1">
            <w:r w:rsidRPr="004778FF">
              <w:rPr>
                <w:rStyle w:val="Hyperlink"/>
                <w:noProof/>
              </w:rPr>
              <w:t>Shannon &amp; Weaver</w:t>
            </w:r>
            <w:r>
              <w:rPr>
                <w:noProof/>
                <w:webHidden/>
              </w:rPr>
              <w:tab/>
            </w:r>
            <w:r>
              <w:rPr>
                <w:noProof/>
                <w:webHidden/>
              </w:rPr>
              <w:fldChar w:fldCharType="begin"/>
            </w:r>
            <w:r>
              <w:rPr>
                <w:noProof/>
                <w:webHidden/>
              </w:rPr>
              <w:instrText xml:space="preserve"> PAGEREF _Toc199621646 \h </w:instrText>
            </w:r>
            <w:r>
              <w:rPr>
                <w:noProof/>
                <w:webHidden/>
              </w:rPr>
            </w:r>
            <w:r>
              <w:rPr>
                <w:noProof/>
                <w:webHidden/>
              </w:rPr>
              <w:fldChar w:fldCharType="separate"/>
            </w:r>
            <w:r>
              <w:rPr>
                <w:noProof/>
                <w:webHidden/>
              </w:rPr>
              <w:t>3</w:t>
            </w:r>
            <w:r>
              <w:rPr>
                <w:noProof/>
                <w:webHidden/>
              </w:rPr>
              <w:fldChar w:fldCharType="end"/>
            </w:r>
          </w:hyperlink>
        </w:p>
        <w:p w14:paraId="35C03B14" w14:textId="23108492" w:rsidR="00777DB0" w:rsidRDefault="00777DB0">
          <w:pPr>
            <w:pStyle w:val="TOC2"/>
            <w:tabs>
              <w:tab w:val="right" w:leader="dot" w:pos="9016"/>
            </w:tabs>
            <w:rPr>
              <w:noProof/>
              <w:lang w:eastAsia="en-GB"/>
            </w:rPr>
          </w:pPr>
          <w:hyperlink w:anchor="_Toc199621647" w:history="1">
            <w:r w:rsidRPr="004778FF">
              <w:rPr>
                <w:rStyle w:val="Hyperlink"/>
                <w:noProof/>
              </w:rPr>
              <w:t>Schramm</w:t>
            </w:r>
            <w:r>
              <w:rPr>
                <w:noProof/>
                <w:webHidden/>
              </w:rPr>
              <w:tab/>
            </w:r>
            <w:r>
              <w:rPr>
                <w:noProof/>
                <w:webHidden/>
              </w:rPr>
              <w:fldChar w:fldCharType="begin"/>
            </w:r>
            <w:r>
              <w:rPr>
                <w:noProof/>
                <w:webHidden/>
              </w:rPr>
              <w:instrText xml:space="preserve"> PAGEREF _Toc199621647 \h </w:instrText>
            </w:r>
            <w:r>
              <w:rPr>
                <w:noProof/>
                <w:webHidden/>
              </w:rPr>
            </w:r>
            <w:r>
              <w:rPr>
                <w:noProof/>
                <w:webHidden/>
              </w:rPr>
              <w:fldChar w:fldCharType="separate"/>
            </w:r>
            <w:r>
              <w:rPr>
                <w:noProof/>
                <w:webHidden/>
              </w:rPr>
              <w:t>4</w:t>
            </w:r>
            <w:r>
              <w:rPr>
                <w:noProof/>
                <w:webHidden/>
              </w:rPr>
              <w:fldChar w:fldCharType="end"/>
            </w:r>
          </w:hyperlink>
        </w:p>
        <w:p w14:paraId="2AA74A21" w14:textId="7868FAFB" w:rsidR="00777DB0" w:rsidRDefault="00777DB0">
          <w:pPr>
            <w:pStyle w:val="TOC2"/>
            <w:tabs>
              <w:tab w:val="right" w:leader="dot" w:pos="9016"/>
            </w:tabs>
            <w:rPr>
              <w:noProof/>
              <w:lang w:eastAsia="en-GB"/>
            </w:rPr>
          </w:pPr>
          <w:hyperlink w:anchor="_Toc199621648" w:history="1">
            <w:r w:rsidRPr="004778FF">
              <w:rPr>
                <w:rStyle w:val="Hyperlink"/>
                <w:noProof/>
              </w:rPr>
              <w:t>Berlo’s SMCR</w:t>
            </w:r>
            <w:r>
              <w:rPr>
                <w:noProof/>
                <w:webHidden/>
              </w:rPr>
              <w:tab/>
            </w:r>
            <w:r>
              <w:rPr>
                <w:noProof/>
                <w:webHidden/>
              </w:rPr>
              <w:fldChar w:fldCharType="begin"/>
            </w:r>
            <w:r>
              <w:rPr>
                <w:noProof/>
                <w:webHidden/>
              </w:rPr>
              <w:instrText xml:space="preserve"> PAGEREF _Toc199621648 \h </w:instrText>
            </w:r>
            <w:r>
              <w:rPr>
                <w:noProof/>
                <w:webHidden/>
              </w:rPr>
            </w:r>
            <w:r>
              <w:rPr>
                <w:noProof/>
                <w:webHidden/>
              </w:rPr>
              <w:fldChar w:fldCharType="separate"/>
            </w:r>
            <w:r>
              <w:rPr>
                <w:noProof/>
                <w:webHidden/>
              </w:rPr>
              <w:t>4</w:t>
            </w:r>
            <w:r>
              <w:rPr>
                <w:noProof/>
                <w:webHidden/>
              </w:rPr>
              <w:fldChar w:fldCharType="end"/>
            </w:r>
          </w:hyperlink>
        </w:p>
        <w:p w14:paraId="6ED3A1FC" w14:textId="38A2AFB7" w:rsidR="00777DB0" w:rsidRDefault="00777DB0">
          <w:pPr>
            <w:pStyle w:val="TOC2"/>
            <w:tabs>
              <w:tab w:val="right" w:leader="dot" w:pos="9016"/>
            </w:tabs>
            <w:rPr>
              <w:noProof/>
              <w:lang w:eastAsia="en-GB"/>
            </w:rPr>
          </w:pPr>
          <w:hyperlink w:anchor="_Toc199621649" w:history="1">
            <w:r w:rsidRPr="004778FF">
              <w:rPr>
                <w:rStyle w:val="Hyperlink"/>
                <w:noProof/>
              </w:rPr>
              <w:t>Communication Cycle</w:t>
            </w:r>
            <w:r>
              <w:rPr>
                <w:noProof/>
                <w:webHidden/>
              </w:rPr>
              <w:tab/>
            </w:r>
            <w:r>
              <w:rPr>
                <w:noProof/>
                <w:webHidden/>
              </w:rPr>
              <w:fldChar w:fldCharType="begin"/>
            </w:r>
            <w:r>
              <w:rPr>
                <w:noProof/>
                <w:webHidden/>
              </w:rPr>
              <w:instrText xml:space="preserve"> PAGEREF _Toc199621649 \h </w:instrText>
            </w:r>
            <w:r>
              <w:rPr>
                <w:noProof/>
                <w:webHidden/>
              </w:rPr>
            </w:r>
            <w:r>
              <w:rPr>
                <w:noProof/>
                <w:webHidden/>
              </w:rPr>
              <w:fldChar w:fldCharType="separate"/>
            </w:r>
            <w:r>
              <w:rPr>
                <w:noProof/>
                <w:webHidden/>
              </w:rPr>
              <w:t>5</w:t>
            </w:r>
            <w:r>
              <w:rPr>
                <w:noProof/>
                <w:webHidden/>
              </w:rPr>
              <w:fldChar w:fldCharType="end"/>
            </w:r>
          </w:hyperlink>
        </w:p>
        <w:p w14:paraId="47FA441F" w14:textId="49108F8D" w:rsidR="00777DB0" w:rsidRDefault="00777DB0">
          <w:pPr>
            <w:pStyle w:val="TOC2"/>
            <w:tabs>
              <w:tab w:val="right" w:leader="dot" w:pos="9016"/>
            </w:tabs>
            <w:rPr>
              <w:noProof/>
              <w:lang w:eastAsia="en-GB"/>
            </w:rPr>
          </w:pPr>
          <w:hyperlink w:anchor="_Toc199621650" w:history="1">
            <w:r w:rsidRPr="004778FF">
              <w:rPr>
                <w:rStyle w:val="Hyperlink"/>
                <w:noProof/>
              </w:rPr>
              <w:t>Discussing the 4 models and expressing their strengths and limitations</w:t>
            </w:r>
            <w:r>
              <w:rPr>
                <w:noProof/>
                <w:webHidden/>
              </w:rPr>
              <w:tab/>
            </w:r>
            <w:r>
              <w:rPr>
                <w:noProof/>
                <w:webHidden/>
              </w:rPr>
              <w:fldChar w:fldCharType="begin"/>
            </w:r>
            <w:r>
              <w:rPr>
                <w:noProof/>
                <w:webHidden/>
              </w:rPr>
              <w:instrText xml:space="preserve"> PAGEREF _Toc199621650 \h </w:instrText>
            </w:r>
            <w:r>
              <w:rPr>
                <w:noProof/>
                <w:webHidden/>
              </w:rPr>
            </w:r>
            <w:r>
              <w:rPr>
                <w:noProof/>
                <w:webHidden/>
              </w:rPr>
              <w:fldChar w:fldCharType="separate"/>
            </w:r>
            <w:r>
              <w:rPr>
                <w:noProof/>
                <w:webHidden/>
              </w:rPr>
              <w:t>6</w:t>
            </w:r>
            <w:r>
              <w:rPr>
                <w:noProof/>
                <w:webHidden/>
              </w:rPr>
              <w:fldChar w:fldCharType="end"/>
            </w:r>
          </w:hyperlink>
        </w:p>
        <w:p w14:paraId="6714319A" w14:textId="4A2426DF" w:rsidR="00777DB0" w:rsidRDefault="00777DB0">
          <w:pPr>
            <w:pStyle w:val="TOC1"/>
            <w:tabs>
              <w:tab w:val="right" w:leader="dot" w:pos="9016"/>
            </w:tabs>
            <w:rPr>
              <w:noProof/>
              <w:lang w:eastAsia="en-GB"/>
            </w:rPr>
          </w:pPr>
          <w:hyperlink w:anchor="_Toc199621651" w:history="1">
            <w:r w:rsidRPr="004778FF">
              <w:rPr>
                <w:rStyle w:val="Hyperlink"/>
                <w:noProof/>
              </w:rPr>
              <w:t>Communication Theory in my Workplace.</w:t>
            </w:r>
            <w:r>
              <w:rPr>
                <w:noProof/>
                <w:webHidden/>
              </w:rPr>
              <w:tab/>
            </w:r>
            <w:r>
              <w:rPr>
                <w:noProof/>
                <w:webHidden/>
              </w:rPr>
              <w:fldChar w:fldCharType="begin"/>
            </w:r>
            <w:r>
              <w:rPr>
                <w:noProof/>
                <w:webHidden/>
              </w:rPr>
              <w:instrText xml:space="preserve"> PAGEREF _Toc199621651 \h </w:instrText>
            </w:r>
            <w:r>
              <w:rPr>
                <w:noProof/>
                <w:webHidden/>
              </w:rPr>
            </w:r>
            <w:r>
              <w:rPr>
                <w:noProof/>
                <w:webHidden/>
              </w:rPr>
              <w:fldChar w:fldCharType="separate"/>
            </w:r>
            <w:r>
              <w:rPr>
                <w:noProof/>
                <w:webHidden/>
              </w:rPr>
              <w:t>7</w:t>
            </w:r>
            <w:r>
              <w:rPr>
                <w:noProof/>
                <w:webHidden/>
              </w:rPr>
              <w:fldChar w:fldCharType="end"/>
            </w:r>
          </w:hyperlink>
        </w:p>
        <w:p w14:paraId="0CBFC0B5" w14:textId="4BB5542E" w:rsidR="00777DB0" w:rsidRDefault="00777DB0">
          <w:pPr>
            <w:pStyle w:val="TOC1"/>
            <w:tabs>
              <w:tab w:val="right" w:leader="dot" w:pos="9016"/>
            </w:tabs>
            <w:rPr>
              <w:noProof/>
              <w:lang w:eastAsia="en-GB"/>
            </w:rPr>
          </w:pPr>
          <w:hyperlink w:anchor="_Toc199621652" w:history="1">
            <w:r w:rsidRPr="004778FF">
              <w:rPr>
                <w:rStyle w:val="Hyperlink"/>
                <w:noProof/>
              </w:rPr>
              <w:t>Communication types and Approaches</w:t>
            </w:r>
            <w:r>
              <w:rPr>
                <w:noProof/>
                <w:webHidden/>
              </w:rPr>
              <w:tab/>
            </w:r>
            <w:r>
              <w:rPr>
                <w:noProof/>
                <w:webHidden/>
              </w:rPr>
              <w:fldChar w:fldCharType="begin"/>
            </w:r>
            <w:r>
              <w:rPr>
                <w:noProof/>
                <w:webHidden/>
              </w:rPr>
              <w:instrText xml:space="preserve"> PAGEREF _Toc199621652 \h </w:instrText>
            </w:r>
            <w:r>
              <w:rPr>
                <w:noProof/>
                <w:webHidden/>
              </w:rPr>
            </w:r>
            <w:r>
              <w:rPr>
                <w:noProof/>
                <w:webHidden/>
              </w:rPr>
              <w:fldChar w:fldCharType="separate"/>
            </w:r>
            <w:r>
              <w:rPr>
                <w:noProof/>
                <w:webHidden/>
              </w:rPr>
              <w:t>7</w:t>
            </w:r>
            <w:r>
              <w:rPr>
                <w:noProof/>
                <w:webHidden/>
              </w:rPr>
              <w:fldChar w:fldCharType="end"/>
            </w:r>
          </w:hyperlink>
        </w:p>
        <w:p w14:paraId="3350987A" w14:textId="511FF23C" w:rsidR="00777DB0" w:rsidRDefault="00777DB0">
          <w:pPr>
            <w:pStyle w:val="TOC2"/>
            <w:tabs>
              <w:tab w:val="right" w:leader="dot" w:pos="9016"/>
            </w:tabs>
            <w:rPr>
              <w:noProof/>
              <w:lang w:eastAsia="en-GB"/>
            </w:rPr>
          </w:pPr>
          <w:hyperlink w:anchor="_Toc199621653" w:history="1">
            <w:r w:rsidRPr="004778FF">
              <w:rPr>
                <w:rStyle w:val="Hyperlink"/>
                <w:noProof/>
              </w:rPr>
              <w:t>Formal and Informal communication.</w:t>
            </w:r>
            <w:r>
              <w:rPr>
                <w:noProof/>
                <w:webHidden/>
              </w:rPr>
              <w:tab/>
            </w:r>
            <w:r>
              <w:rPr>
                <w:noProof/>
                <w:webHidden/>
              </w:rPr>
              <w:fldChar w:fldCharType="begin"/>
            </w:r>
            <w:r>
              <w:rPr>
                <w:noProof/>
                <w:webHidden/>
              </w:rPr>
              <w:instrText xml:space="preserve"> PAGEREF _Toc199621653 \h </w:instrText>
            </w:r>
            <w:r>
              <w:rPr>
                <w:noProof/>
                <w:webHidden/>
              </w:rPr>
            </w:r>
            <w:r>
              <w:rPr>
                <w:noProof/>
                <w:webHidden/>
              </w:rPr>
              <w:fldChar w:fldCharType="separate"/>
            </w:r>
            <w:r>
              <w:rPr>
                <w:noProof/>
                <w:webHidden/>
              </w:rPr>
              <w:t>8</w:t>
            </w:r>
            <w:r>
              <w:rPr>
                <w:noProof/>
                <w:webHidden/>
              </w:rPr>
              <w:fldChar w:fldCharType="end"/>
            </w:r>
          </w:hyperlink>
        </w:p>
        <w:p w14:paraId="35F6470E" w14:textId="5067D217" w:rsidR="00777DB0" w:rsidRDefault="00777DB0">
          <w:pPr>
            <w:pStyle w:val="TOC2"/>
            <w:tabs>
              <w:tab w:val="right" w:leader="dot" w:pos="9016"/>
            </w:tabs>
            <w:rPr>
              <w:noProof/>
              <w:lang w:eastAsia="en-GB"/>
            </w:rPr>
          </w:pPr>
          <w:hyperlink w:anchor="_Toc199621654" w:history="1">
            <w:r w:rsidRPr="004778FF">
              <w:rPr>
                <w:rStyle w:val="Hyperlink"/>
                <w:noProof/>
              </w:rPr>
              <w:t>Tone Management</w:t>
            </w:r>
            <w:r>
              <w:rPr>
                <w:noProof/>
                <w:webHidden/>
              </w:rPr>
              <w:tab/>
            </w:r>
            <w:r>
              <w:rPr>
                <w:noProof/>
                <w:webHidden/>
              </w:rPr>
              <w:fldChar w:fldCharType="begin"/>
            </w:r>
            <w:r>
              <w:rPr>
                <w:noProof/>
                <w:webHidden/>
              </w:rPr>
              <w:instrText xml:space="preserve"> PAGEREF _Toc199621654 \h </w:instrText>
            </w:r>
            <w:r>
              <w:rPr>
                <w:noProof/>
                <w:webHidden/>
              </w:rPr>
            </w:r>
            <w:r>
              <w:rPr>
                <w:noProof/>
                <w:webHidden/>
              </w:rPr>
              <w:fldChar w:fldCharType="separate"/>
            </w:r>
            <w:r>
              <w:rPr>
                <w:noProof/>
                <w:webHidden/>
              </w:rPr>
              <w:t>8</w:t>
            </w:r>
            <w:r>
              <w:rPr>
                <w:noProof/>
                <w:webHidden/>
              </w:rPr>
              <w:fldChar w:fldCharType="end"/>
            </w:r>
          </w:hyperlink>
        </w:p>
        <w:p w14:paraId="4410A98B" w14:textId="0444C142" w:rsidR="00777DB0" w:rsidRDefault="00777DB0">
          <w:pPr>
            <w:pStyle w:val="TOC2"/>
            <w:tabs>
              <w:tab w:val="right" w:leader="dot" w:pos="9016"/>
            </w:tabs>
            <w:rPr>
              <w:noProof/>
              <w:lang w:eastAsia="en-GB"/>
            </w:rPr>
          </w:pPr>
          <w:hyperlink w:anchor="_Toc199621655" w:history="1">
            <w:r w:rsidRPr="004778FF">
              <w:rPr>
                <w:rStyle w:val="Hyperlink"/>
                <w:noProof/>
              </w:rPr>
              <w:t>Importance of matching communication.</w:t>
            </w:r>
            <w:r>
              <w:rPr>
                <w:noProof/>
                <w:webHidden/>
              </w:rPr>
              <w:tab/>
            </w:r>
            <w:r>
              <w:rPr>
                <w:noProof/>
                <w:webHidden/>
              </w:rPr>
              <w:fldChar w:fldCharType="begin"/>
            </w:r>
            <w:r>
              <w:rPr>
                <w:noProof/>
                <w:webHidden/>
              </w:rPr>
              <w:instrText xml:space="preserve"> PAGEREF _Toc199621655 \h </w:instrText>
            </w:r>
            <w:r>
              <w:rPr>
                <w:noProof/>
                <w:webHidden/>
              </w:rPr>
            </w:r>
            <w:r>
              <w:rPr>
                <w:noProof/>
                <w:webHidden/>
              </w:rPr>
              <w:fldChar w:fldCharType="separate"/>
            </w:r>
            <w:r>
              <w:rPr>
                <w:noProof/>
                <w:webHidden/>
              </w:rPr>
              <w:t>10</w:t>
            </w:r>
            <w:r>
              <w:rPr>
                <w:noProof/>
                <w:webHidden/>
              </w:rPr>
              <w:fldChar w:fldCharType="end"/>
            </w:r>
          </w:hyperlink>
        </w:p>
        <w:p w14:paraId="4E4521F2" w14:textId="3E375C85" w:rsidR="00777DB0" w:rsidRDefault="00777DB0">
          <w:pPr>
            <w:pStyle w:val="TOC1"/>
            <w:tabs>
              <w:tab w:val="right" w:leader="dot" w:pos="9016"/>
            </w:tabs>
            <w:rPr>
              <w:noProof/>
              <w:lang w:eastAsia="en-GB"/>
            </w:rPr>
          </w:pPr>
          <w:hyperlink w:anchor="_Toc199621656" w:history="1">
            <w:r w:rsidRPr="004778FF">
              <w:rPr>
                <w:rStyle w:val="Hyperlink"/>
                <w:noProof/>
              </w:rPr>
              <w:t>Barriers to Communication.</w:t>
            </w:r>
            <w:r>
              <w:rPr>
                <w:noProof/>
                <w:webHidden/>
              </w:rPr>
              <w:tab/>
            </w:r>
            <w:r>
              <w:rPr>
                <w:noProof/>
                <w:webHidden/>
              </w:rPr>
              <w:fldChar w:fldCharType="begin"/>
            </w:r>
            <w:r>
              <w:rPr>
                <w:noProof/>
                <w:webHidden/>
              </w:rPr>
              <w:instrText xml:space="preserve"> PAGEREF _Toc199621656 \h </w:instrText>
            </w:r>
            <w:r>
              <w:rPr>
                <w:noProof/>
                <w:webHidden/>
              </w:rPr>
            </w:r>
            <w:r>
              <w:rPr>
                <w:noProof/>
                <w:webHidden/>
              </w:rPr>
              <w:fldChar w:fldCharType="separate"/>
            </w:r>
            <w:r>
              <w:rPr>
                <w:noProof/>
                <w:webHidden/>
              </w:rPr>
              <w:t>10</w:t>
            </w:r>
            <w:r>
              <w:rPr>
                <w:noProof/>
                <w:webHidden/>
              </w:rPr>
              <w:fldChar w:fldCharType="end"/>
            </w:r>
          </w:hyperlink>
        </w:p>
        <w:p w14:paraId="4D3422B2" w14:textId="40CCB221" w:rsidR="00777DB0" w:rsidRDefault="00777DB0">
          <w:pPr>
            <w:pStyle w:val="TOC1"/>
            <w:tabs>
              <w:tab w:val="right" w:leader="dot" w:pos="9016"/>
            </w:tabs>
            <w:rPr>
              <w:noProof/>
              <w:lang w:eastAsia="en-GB"/>
            </w:rPr>
          </w:pPr>
          <w:hyperlink w:anchor="_Toc199621657" w:history="1">
            <w:r w:rsidRPr="004778FF">
              <w:rPr>
                <w:rStyle w:val="Hyperlink"/>
                <w:noProof/>
              </w:rPr>
              <w:t>Communication in my Workplace.</w:t>
            </w:r>
            <w:r>
              <w:rPr>
                <w:noProof/>
                <w:webHidden/>
              </w:rPr>
              <w:tab/>
            </w:r>
            <w:r>
              <w:rPr>
                <w:noProof/>
                <w:webHidden/>
              </w:rPr>
              <w:fldChar w:fldCharType="begin"/>
            </w:r>
            <w:r>
              <w:rPr>
                <w:noProof/>
                <w:webHidden/>
              </w:rPr>
              <w:instrText xml:space="preserve"> PAGEREF _Toc199621657 \h </w:instrText>
            </w:r>
            <w:r>
              <w:rPr>
                <w:noProof/>
                <w:webHidden/>
              </w:rPr>
            </w:r>
            <w:r>
              <w:rPr>
                <w:noProof/>
                <w:webHidden/>
              </w:rPr>
              <w:fldChar w:fldCharType="separate"/>
            </w:r>
            <w:r>
              <w:rPr>
                <w:noProof/>
                <w:webHidden/>
              </w:rPr>
              <w:t>11</w:t>
            </w:r>
            <w:r>
              <w:rPr>
                <w:noProof/>
                <w:webHidden/>
              </w:rPr>
              <w:fldChar w:fldCharType="end"/>
            </w:r>
          </w:hyperlink>
        </w:p>
        <w:p w14:paraId="6423E213" w14:textId="0D5A0082" w:rsidR="00777DB0" w:rsidRDefault="00777DB0">
          <w:pPr>
            <w:pStyle w:val="TOC1"/>
            <w:tabs>
              <w:tab w:val="right" w:leader="dot" w:pos="9016"/>
            </w:tabs>
            <w:rPr>
              <w:noProof/>
              <w:lang w:eastAsia="en-GB"/>
            </w:rPr>
          </w:pPr>
          <w:hyperlink w:anchor="_Toc199621658" w:history="1">
            <w:r w:rsidRPr="004778FF">
              <w:rPr>
                <w:rStyle w:val="Hyperlink"/>
                <w:noProof/>
              </w:rPr>
              <w:t>Factors Impacting on Performance and Motivation in the Workplace</w:t>
            </w:r>
            <w:r>
              <w:rPr>
                <w:noProof/>
                <w:webHidden/>
              </w:rPr>
              <w:tab/>
            </w:r>
            <w:r>
              <w:rPr>
                <w:noProof/>
                <w:webHidden/>
              </w:rPr>
              <w:fldChar w:fldCharType="begin"/>
            </w:r>
            <w:r>
              <w:rPr>
                <w:noProof/>
                <w:webHidden/>
              </w:rPr>
              <w:instrText xml:space="preserve"> PAGEREF _Toc199621658 \h </w:instrText>
            </w:r>
            <w:r>
              <w:rPr>
                <w:noProof/>
                <w:webHidden/>
              </w:rPr>
            </w:r>
            <w:r>
              <w:rPr>
                <w:noProof/>
                <w:webHidden/>
              </w:rPr>
              <w:fldChar w:fldCharType="separate"/>
            </w:r>
            <w:r>
              <w:rPr>
                <w:noProof/>
                <w:webHidden/>
              </w:rPr>
              <w:t>12</w:t>
            </w:r>
            <w:r>
              <w:rPr>
                <w:noProof/>
                <w:webHidden/>
              </w:rPr>
              <w:fldChar w:fldCharType="end"/>
            </w:r>
          </w:hyperlink>
        </w:p>
        <w:p w14:paraId="4FA4E3D2" w14:textId="14575406" w:rsidR="00777DB0" w:rsidRDefault="00777DB0">
          <w:pPr>
            <w:pStyle w:val="TOC1"/>
            <w:tabs>
              <w:tab w:val="right" w:leader="dot" w:pos="9016"/>
            </w:tabs>
            <w:rPr>
              <w:noProof/>
              <w:lang w:eastAsia="en-GB"/>
            </w:rPr>
          </w:pPr>
          <w:hyperlink w:anchor="_Toc199621659" w:history="1">
            <w:r w:rsidRPr="004778FF">
              <w:rPr>
                <w:rStyle w:val="Hyperlink"/>
                <w:noProof/>
              </w:rPr>
              <w:t>Conflict Management</w:t>
            </w:r>
            <w:r>
              <w:rPr>
                <w:noProof/>
                <w:webHidden/>
              </w:rPr>
              <w:tab/>
            </w:r>
            <w:r>
              <w:rPr>
                <w:noProof/>
                <w:webHidden/>
              </w:rPr>
              <w:fldChar w:fldCharType="begin"/>
            </w:r>
            <w:r>
              <w:rPr>
                <w:noProof/>
                <w:webHidden/>
              </w:rPr>
              <w:instrText xml:space="preserve"> PAGEREF _Toc199621659 \h </w:instrText>
            </w:r>
            <w:r>
              <w:rPr>
                <w:noProof/>
                <w:webHidden/>
              </w:rPr>
            </w:r>
            <w:r>
              <w:rPr>
                <w:noProof/>
                <w:webHidden/>
              </w:rPr>
              <w:fldChar w:fldCharType="separate"/>
            </w:r>
            <w:r>
              <w:rPr>
                <w:noProof/>
                <w:webHidden/>
              </w:rPr>
              <w:t>13</w:t>
            </w:r>
            <w:r>
              <w:rPr>
                <w:noProof/>
                <w:webHidden/>
              </w:rPr>
              <w:fldChar w:fldCharType="end"/>
            </w:r>
          </w:hyperlink>
        </w:p>
        <w:p w14:paraId="03C4BEDE" w14:textId="57B40FDF" w:rsidR="00777DB0" w:rsidRDefault="00777DB0">
          <w:pPr>
            <w:pStyle w:val="TOC1"/>
            <w:tabs>
              <w:tab w:val="right" w:leader="dot" w:pos="9016"/>
            </w:tabs>
            <w:rPr>
              <w:noProof/>
              <w:lang w:eastAsia="en-GB"/>
            </w:rPr>
          </w:pPr>
          <w:hyperlink w:anchor="_Toc199621660" w:history="1">
            <w:r w:rsidRPr="004778FF">
              <w:rPr>
                <w:rStyle w:val="Hyperlink"/>
                <w:noProof/>
              </w:rPr>
              <w:t>Development of a Personal Development Plan (PDP )</w:t>
            </w:r>
            <w:r>
              <w:rPr>
                <w:noProof/>
                <w:webHidden/>
              </w:rPr>
              <w:tab/>
            </w:r>
            <w:r>
              <w:rPr>
                <w:noProof/>
                <w:webHidden/>
              </w:rPr>
              <w:fldChar w:fldCharType="begin"/>
            </w:r>
            <w:r>
              <w:rPr>
                <w:noProof/>
                <w:webHidden/>
              </w:rPr>
              <w:instrText xml:space="preserve"> PAGEREF _Toc199621660 \h </w:instrText>
            </w:r>
            <w:r>
              <w:rPr>
                <w:noProof/>
                <w:webHidden/>
              </w:rPr>
            </w:r>
            <w:r>
              <w:rPr>
                <w:noProof/>
                <w:webHidden/>
              </w:rPr>
              <w:fldChar w:fldCharType="separate"/>
            </w:r>
            <w:r>
              <w:rPr>
                <w:noProof/>
                <w:webHidden/>
              </w:rPr>
              <w:t>14</w:t>
            </w:r>
            <w:r>
              <w:rPr>
                <w:noProof/>
                <w:webHidden/>
              </w:rPr>
              <w:fldChar w:fldCharType="end"/>
            </w:r>
          </w:hyperlink>
        </w:p>
        <w:p w14:paraId="2DDAFA61" w14:textId="3B372DE9" w:rsidR="00777DB0" w:rsidRDefault="00777DB0">
          <w:pPr>
            <w:pStyle w:val="TOC1"/>
            <w:tabs>
              <w:tab w:val="right" w:leader="dot" w:pos="9016"/>
            </w:tabs>
            <w:rPr>
              <w:noProof/>
              <w:lang w:eastAsia="en-GB"/>
            </w:rPr>
          </w:pPr>
          <w:hyperlink w:anchor="_Toc199621661" w:history="1">
            <w:r w:rsidRPr="004778FF">
              <w:rPr>
                <w:rStyle w:val="Hyperlink"/>
                <w:noProof/>
              </w:rPr>
              <w:t>Conclusion</w:t>
            </w:r>
            <w:r>
              <w:rPr>
                <w:noProof/>
                <w:webHidden/>
              </w:rPr>
              <w:tab/>
            </w:r>
            <w:r>
              <w:rPr>
                <w:noProof/>
                <w:webHidden/>
              </w:rPr>
              <w:fldChar w:fldCharType="begin"/>
            </w:r>
            <w:r>
              <w:rPr>
                <w:noProof/>
                <w:webHidden/>
              </w:rPr>
              <w:instrText xml:space="preserve"> PAGEREF _Toc199621661 \h </w:instrText>
            </w:r>
            <w:r>
              <w:rPr>
                <w:noProof/>
                <w:webHidden/>
              </w:rPr>
            </w:r>
            <w:r>
              <w:rPr>
                <w:noProof/>
                <w:webHidden/>
              </w:rPr>
              <w:fldChar w:fldCharType="separate"/>
            </w:r>
            <w:r>
              <w:rPr>
                <w:noProof/>
                <w:webHidden/>
              </w:rPr>
              <w:t>14</w:t>
            </w:r>
            <w:r>
              <w:rPr>
                <w:noProof/>
                <w:webHidden/>
              </w:rPr>
              <w:fldChar w:fldCharType="end"/>
            </w:r>
          </w:hyperlink>
        </w:p>
        <w:p w14:paraId="44C429C3" w14:textId="00BC727B" w:rsidR="00777DB0" w:rsidRDefault="00777DB0">
          <w:pPr>
            <w:pStyle w:val="TOC1"/>
            <w:tabs>
              <w:tab w:val="right" w:leader="dot" w:pos="9016"/>
            </w:tabs>
            <w:rPr>
              <w:noProof/>
              <w:lang w:eastAsia="en-GB"/>
            </w:rPr>
          </w:pPr>
          <w:hyperlink w:anchor="_Toc199621662" w:history="1">
            <w:r w:rsidRPr="004778FF">
              <w:rPr>
                <w:rStyle w:val="Hyperlink"/>
                <w:noProof/>
              </w:rPr>
              <w:t>References</w:t>
            </w:r>
            <w:r>
              <w:rPr>
                <w:noProof/>
                <w:webHidden/>
              </w:rPr>
              <w:tab/>
            </w:r>
            <w:r>
              <w:rPr>
                <w:noProof/>
                <w:webHidden/>
              </w:rPr>
              <w:fldChar w:fldCharType="begin"/>
            </w:r>
            <w:r>
              <w:rPr>
                <w:noProof/>
                <w:webHidden/>
              </w:rPr>
              <w:instrText xml:space="preserve"> PAGEREF _Toc199621662 \h </w:instrText>
            </w:r>
            <w:r>
              <w:rPr>
                <w:noProof/>
                <w:webHidden/>
              </w:rPr>
            </w:r>
            <w:r>
              <w:rPr>
                <w:noProof/>
                <w:webHidden/>
              </w:rPr>
              <w:fldChar w:fldCharType="separate"/>
            </w:r>
            <w:r>
              <w:rPr>
                <w:noProof/>
                <w:webHidden/>
              </w:rPr>
              <w:t>16</w:t>
            </w:r>
            <w:r>
              <w:rPr>
                <w:noProof/>
                <w:webHidden/>
              </w:rPr>
              <w:fldChar w:fldCharType="end"/>
            </w:r>
          </w:hyperlink>
        </w:p>
        <w:p w14:paraId="7D3BBA69" w14:textId="34830577" w:rsidR="002C5BCA" w:rsidRDefault="002C5BCA">
          <w:r>
            <w:rPr>
              <w:b/>
              <w:bCs/>
            </w:rPr>
            <w:fldChar w:fldCharType="end"/>
          </w:r>
        </w:p>
      </w:sdtContent>
    </w:sdt>
    <w:p w14:paraId="07AC818A" w14:textId="2472D98E" w:rsidR="00B241C4" w:rsidRDefault="00B241C4" w:rsidP="00991658"/>
    <w:p w14:paraId="1B9E3347" w14:textId="6571FF2F" w:rsidR="00991658" w:rsidRDefault="00991658" w:rsidP="00991658"/>
    <w:p w14:paraId="6EEF5CD1" w14:textId="77777777" w:rsidR="002C5BCA" w:rsidRDefault="002C5BCA" w:rsidP="00777DB0"/>
    <w:p w14:paraId="02DFE5BD" w14:textId="77777777" w:rsidR="00777DB0" w:rsidRDefault="00777DB0" w:rsidP="00777DB0"/>
    <w:p w14:paraId="56FF2120" w14:textId="77777777" w:rsidR="00777DB0" w:rsidRDefault="00777DB0" w:rsidP="00777DB0"/>
    <w:p w14:paraId="32675576" w14:textId="77777777" w:rsidR="00777DB0" w:rsidRDefault="00777DB0" w:rsidP="00777DB0"/>
    <w:p w14:paraId="1DB56CA9" w14:textId="77777777" w:rsidR="00777DB0" w:rsidRDefault="00777DB0" w:rsidP="00777DB0"/>
    <w:p w14:paraId="7BEC90D1" w14:textId="6F2AD6CF" w:rsidR="00777DB0" w:rsidRPr="00777DB0" w:rsidRDefault="00991658" w:rsidP="00777DB0">
      <w:pPr>
        <w:pStyle w:val="Heading1"/>
      </w:pPr>
      <w:bookmarkStart w:id="0" w:name="_Toc199621644"/>
      <w:r>
        <w:rPr>
          <w:rFonts w:hint="eastAsia"/>
        </w:rPr>
        <w:lastRenderedPageBreak/>
        <w:t>I</w:t>
      </w:r>
      <w:r>
        <w:t>ntroduction.</w:t>
      </w:r>
      <w:bookmarkEnd w:id="0"/>
    </w:p>
    <w:p w14:paraId="465842D4" w14:textId="3E1B5133" w:rsidR="002C5BCA" w:rsidRPr="002C5BCA" w:rsidRDefault="002C5BCA" w:rsidP="002C5BCA">
      <w:r w:rsidRPr="00511F27">
        <w:t xml:space="preserve">Management </w:t>
      </w:r>
      <w:r w:rsidR="00511F27">
        <w:t>C</w:t>
      </w:r>
      <w:r w:rsidRPr="00511F27">
        <w:t>ommunication</w:t>
      </w:r>
      <w:r w:rsidRPr="002C5BCA">
        <w:t xml:space="preserve"> is the exchange of information within an organization to support planning, coordination, decision-making, and leadership. It involves how managers convey ideas, set expectations, provide feedback, and motivate teams to achieve goals. Effective management communication is both strategic and interpersonal</w:t>
      </w:r>
      <w:r w:rsidR="00511F27">
        <w:t xml:space="preserve"> </w:t>
      </w:r>
      <w:r w:rsidRPr="002C5BCA">
        <w:t>it must be clear, concise, and tailored to the audience, whether it's employees, stakeholders, or external partners.</w:t>
      </w:r>
      <w:r w:rsidR="002D6313">
        <w:t xml:space="preserve"> </w:t>
      </w:r>
      <w:r w:rsidRPr="002C5BCA">
        <w:t>This type of communication occurs in various forms, including meetings, emails, reports, presentations, and informal conversations. It plays a critical role in shaping organizational culture, driving performance, and resolving conflicts. Managers also use communication to align teams with the organization’s vision and to guide change during times of transition.</w:t>
      </w:r>
      <w:r w:rsidR="002D6313">
        <w:t xml:space="preserve"> </w:t>
      </w:r>
      <w:r w:rsidRPr="002C5BCA">
        <w:t>In summary, management communication is not just about transmitting information; it’s about creating understanding, building trust, and enabling effective action across all levels of an organization.</w:t>
      </w:r>
    </w:p>
    <w:p w14:paraId="05CB9830" w14:textId="27E9DEFA" w:rsidR="002C5BCA" w:rsidRPr="002C5BCA" w:rsidRDefault="002C5BCA" w:rsidP="002C5BCA"/>
    <w:p w14:paraId="1846E276" w14:textId="02245640" w:rsidR="00991658" w:rsidRDefault="00991658" w:rsidP="00B241C4">
      <w:pPr>
        <w:pStyle w:val="Heading1"/>
      </w:pPr>
      <w:bookmarkStart w:id="1" w:name="_Toc199621645"/>
      <w:r>
        <w:rPr>
          <w:rFonts w:hint="eastAsia"/>
        </w:rPr>
        <w:t>Communication</w:t>
      </w:r>
      <w:r>
        <w:t xml:space="preserve"> Theory.</w:t>
      </w:r>
      <w:bookmarkEnd w:id="1"/>
    </w:p>
    <w:p w14:paraId="74B2042D" w14:textId="1ABC022D" w:rsidR="002C5BCA" w:rsidRDefault="00D73CD2" w:rsidP="00D73CD2">
      <w:r w:rsidRPr="00D73CD2">
        <w:t xml:space="preserve">Communication </w:t>
      </w:r>
      <w:r>
        <w:t>T</w:t>
      </w:r>
      <w:r w:rsidRPr="00D73CD2">
        <w:t xml:space="preserve">heory is the study of how information is transmitted and received between </w:t>
      </w:r>
      <w:r>
        <w:t>I</w:t>
      </w:r>
      <w:r w:rsidRPr="00D73CD2">
        <w:t xml:space="preserve">ndividuals, </w:t>
      </w:r>
      <w:r>
        <w:t>G</w:t>
      </w:r>
      <w:r w:rsidRPr="00D73CD2">
        <w:t xml:space="preserve">roups, or </w:t>
      </w:r>
      <w:r>
        <w:t>S</w:t>
      </w:r>
      <w:r w:rsidRPr="00D73CD2">
        <w:t>ystems. It seeks to understand the processes, methods, and effects of communication.</w:t>
      </w:r>
      <w:r>
        <w:t xml:space="preserve"> </w:t>
      </w:r>
      <w:r w:rsidR="002C5BCA">
        <w:t xml:space="preserve">Below are the 4 different models which have been broken down and </w:t>
      </w:r>
      <w:r w:rsidR="00F47D89">
        <w:t>explained</w:t>
      </w:r>
      <w:r w:rsidR="002C5BCA">
        <w:t xml:space="preserve"> how they could be used.</w:t>
      </w:r>
    </w:p>
    <w:p w14:paraId="31F18B15" w14:textId="213034D2" w:rsidR="00D73CD2" w:rsidRDefault="00D73CD2" w:rsidP="00D73CD2">
      <w:pPr>
        <w:pStyle w:val="Heading2"/>
      </w:pPr>
      <w:bookmarkStart w:id="2" w:name="_Toc199621646"/>
      <w:r>
        <w:t>Shannon &amp; Weaver</w:t>
      </w:r>
      <w:bookmarkEnd w:id="2"/>
    </w:p>
    <w:p w14:paraId="3906F7E1" w14:textId="3C6E0B2A" w:rsidR="002D6313" w:rsidRPr="002C5BCA" w:rsidRDefault="002D6313" w:rsidP="002D6313">
      <w:r w:rsidRPr="00511F27">
        <w:t xml:space="preserve">Management </w:t>
      </w:r>
      <w:r>
        <w:t>C</w:t>
      </w:r>
      <w:r w:rsidRPr="00511F27">
        <w:t>ommunication</w:t>
      </w:r>
      <w:r w:rsidRPr="002C5BCA">
        <w:t xml:space="preserve"> is the exchange of information within an organization to support planning, coordination, decision-making, and leadership. It involves how managers convey ideas, set expectations, provide feedback, and motivate teams to achieve goals. Effective management communication is both strategic and interpersonal</w:t>
      </w:r>
      <w:r>
        <w:t xml:space="preserve"> </w:t>
      </w:r>
      <w:r w:rsidRPr="002C5BCA">
        <w:t>it must be clear, concise, and tailored to the audience, whether it's employees, stakeholders, or external partners.</w:t>
      </w:r>
      <w:sdt>
        <w:sdtPr>
          <w:id w:val="2079094464"/>
          <w:citation/>
        </w:sdtPr>
        <w:sdtContent>
          <w:r w:rsidR="00D26CAD">
            <w:fldChar w:fldCharType="begin"/>
          </w:r>
          <w:r w:rsidR="00D26CAD">
            <w:instrText xml:space="preserve">CITATION Ola17 \l 2057 </w:instrText>
          </w:r>
          <w:r w:rsidR="00D26CAD">
            <w:fldChar w:fldCharType="separate"/>
          </w:r>
          <w:r w:rsidR="00D26CAD">
            <w:rPr>
              <w:noProof/>
            </w:rPr>
            <w:t xml:space="preserve"> (Olaoye, 2017)</w:t>
          </w:r>
          <w:r w:rsidR="00D26CAD">
            <w:fldChar w:fldCharType="end"/>
          </w:r>
        </w:sdtContent>
      </w:sdt>
    </w:p>
    <w:p w14:paraId="5B605139" w14:textId="4BBFF833" w:rsidR="002D6313" w:rsidRPr="002C5BCA" w:rsidRDefault="002D6313" w:rsidP="002D6313">
      <w:r w:rsidRPr="002C5BCA">
        <w:t>This type of communication occurs in various forms, including meetings, emails, reports, presentations, and informal conversations. It plays a critical role in shaping organizational culture, driving performance, and resolving conflicts. Managers also use communication to align teams with the organization’s vision and to guide change during times of transition.</w:t>
      </w:r>
      <w:sdt>
        <w:sdtPr>
          <w:id w:val="-982007973"/>
          <w:citation/>
        </w:sdtPr>
        <w:sdtContent>
          <w:r w:rsidR="00D26CAD">
            <w:fldChar w:fldCharType="begin"/>
          </w:r>
          <w:r w:rsidR="00D26CAD">
            <w:instrText xml:space="preserve"> CITATION Chr23 \l 2057 </w:instrText>
          </w:r>
          <w:r w:rsidR="00D26CAD">
            <w:fldChar w:fldCharType="separate"/>
          </w:r>
          <w:r w:rsidR="00D26CAD">
            <w:rPr>
              <w:noProof/>
            </w:rPr>
            <w:t xml:space="preserve"> (Drew, 2023)</w:t>
          </w:r>
          <w:r w:rsidR="00D26CAD">
            <w:fldChar w:fldCharType="end"/>
          </w:r>
        </w:sdtContent>
      </w:sdt>
    </w:p>
    <w:p w14:paraId="6873964C" w14:textId="77777777" w:rsidR="002D6313" w:rsidRPr="002C5BCA" w:rsidRDefault="002D6313" w:rsidP="002D6313">
      <w:r w:rsidRPr="00511F27">
        <w:t xml:space="preserve">Management </w:t>
      </w:r>
      <w:r>
        <w:t>C</w:t>
      </w:r>
      <w:r w:rsidRPr="00511F27">
        <w:t>ommunication</w:t>
      </w:r>
      <w:r w:rsidRPr="002C5BCA">
        <w:t xml:space="preserve"> is the exchange of information within an organization to support planning, coordination, decision-making, and leadership. It involves how managers convey ideas, set expectations, provide feedback, and motivate teams to </w:t>
      </w:r>
      <w:r w:rsidRPr="002C5BCA">
        <w:lastRenderedPageBreak/>
        <w:t>achieve goals. Effective management communication is both strategic and interpersonal</w:t>
      </w:r>
      <w:r>
        <w:t xml:space="preserve"> </w:t>
      </w:r>
      <w:r w:rsidRPr="002C5BCA">
        <w:t>it must be clear, concise, and tailored to the audience, whether it's employees, stakeholders, or external partners.</w:t>
      </w:r>
    </w:p>
    <w:p w14:paraId="3559C710" w14:textId="546D5F7D" w:rsidR="002D6313" w:rsidRPr="002C5BCA" w:rsidRDefault="002D6313" w:rsidP="002D6313">
      <w:r w:rsidRPr="002C5BCA">
        <w:t>This type of communication occurs in various forms, including meetings, emails, reports, presentations, and informal conversations. It plays a critical role in shaping organizational culture, driving performance, and resolving conflicts. Managers also use communication to align teams with the organization’s vision and to guide change during times of transition.</w:t>
      </w:r>
      <w:sdt>
        <w:sdtPr>
          <w:id w:val="-989633741"/>
          <w:citation/>
        </w:sdtPr>
        <w:sdtContent>
          <w:r w:rsidR="00D26CAD">
            <w:fldChar w:fldCharType="begin"/>
          </w:r>
          <w:r w:rsidR="00D26CAD">
            <w:instrText xml:space="preserve"> CITATION Adm25 \l 2057 </w:instrText>
          </w:r>
          <w:r w:rsidR="00D26CAD">
            <w:fldChar w:fldCharType="separate"/>
          </w:r>
          <w:r w:rsidR="00D26CAD">
            <w:rPr>
              <w:noProof/>
            </w:rPr>
            <w:t xml:space="preserve"> (Admin, 2025)</w:t>
          </w:r>
          <w:r w:rsidR="00D26CAD">
            <w:fldChar w:fldCharType="end"/>
          </w:r>
        </w:sdtContent>
      </w:sdt>
    </w:p>
    <w:p w14:paraId="50368867" w14:textId="77777777" w:rsidR="002D6313" w:rsidRPr="002C5BCA" w:rsidRDefault="002D6313" w:rsidP="002D6313">
      <w:r w:rsidRPr="002C5BCA">
        <w:t>In summary, management communication is not just about transmitting information; it’s about creating understanding, building trust, and enabling effective action across all levels of an organization.</w:t>
      </w:r>
    </w:p>
    <w:p w14:paraId="2B2394F3" w14:textId="77777777" w:rsidR="00D73CD2" w:rsidRDefault="00D73CD2" w:rsidP="00D73CD2"/>
    <w:p w14:paraId="21992EFF" w14:textId="2E8B7AC0" w:rsidR="002C5BCA" w:rsidRDefault="002C5BCA" w:rsidP="002C5BCA">
      <w:pPr>
        <w:pStyle w:val="Heading2"/>
      </w:pPr>
      <w:bookmarkStart w:id="3" w:name="_Toc199621647"/>
      <w:r>
        <w:t>Schramm</w:t>
      </w:r>
      <w:bookmarkEnd w:id="3"/>
    </w:p>
    <w:p w14:paraId="7F122438" w14:textId="3F49E8C7" w:rsidR="002C5BCA" w:rsidRPr="002C5BCA" w:rsidRDefault="002C5BCA" w:rsidP="002C5BCA">
      <w:r w:rsidRPr="002C5BCA">
        <w:t>The Schramm Model of Communication is widely used to understand how communication works in real-life, interactive situations. Unlike the Shannon and Weaver model, which focuses on one-way transmission, Schramm emphasized that communication is a two-way, circular process where both the sender and the receiver continuously exchange roles. This makes the model especially useful in fields where mutual understanding, feedback, and shared context are essential.</w:t>
      </w:r>
      <w:sdt>
        <w:sdtPr>
          <w:id w:val="-2015982763"/>
          <w:citation/>
        </w:sdtPr>
        <w:sdtContent>
          <w:r w:rsidR="00B23203">
            <w:fldChar w:fldCharType="begin"/>
          </w:r>
          <w:r w:rsidR="00B23203">
            <w:instrText xml:space="preserve"> CITATION Ben24 \l 2057 </w:instrText>
          </w:r>
          <w:r w:rsidR="00B23203">
            <w:fldChar w:fldCharType="separate"/>
          </w:r>
          <w:r w:rsidR="00B23203">
            <w:rPr>
              <w:noProof/>
            </w:rPr>
            <w:t xml:space="preserve"> (Janse, 2024)</w:t>
          </w:r>
          <w:r w:rsidR="00B23203">
            <w:fldChar w:fldCharType="end"/>
          </w:r>
        </w:sdtContent>
      </w:sdt>
    </w:p>
    <w:p w14:paraId="76047219" w14:textId="2B38BBC3" w:rsidR="002C5BCA" w:rsidRPr="002C5BCA" w:rsidRDefault="002C5BCA" w:rsidP="002C5BCA">
      <w:r w:rsidRPr="002C5BCA">
        <w:t>In education, for example, teachers and students are constantly engaging in dialogue. A teacher might explain a concept, and a student might ask a question or give a response. This feedback allows the teacher to adjust the message to ensure understanding. The model highlights the importance of shared knowledge or what Schramm called the "field of experience." If the teacher and student do not share similar backgrounds, learning styles, or language comprehension, miscommunication is likely.</w:t>
      </w:r>
      <w:r w:rsidR="00B23203">
        <w:t xml:space="preserve"> </w:t>
      </w:r>
      <w:sdt>
        <w:sdtPr>
          <w:id w:val="-379867308"/>
          <w:citation/>
        </w:sdtPr>
        <w:sdtContent>
          <w:r w:rsidR="00B23203">
            <w:fldChar w:fldCharType="begin"/>
          </w:r>
          <w:r w:rsidR="00B23203">
            <w:instrText xml:space="preserve"> CITATION Eli21 \l 2057 </w:instrText>
          </w:r>
          <w:r w:rsidR="00B23203">
            <w:fldChar w:fldCharType="separate"/>
          </w:r>
          <w:r w:rsidR="00B23203">
            <w:rPr>
              <w:noProof/>
            </w:rPr>
            <w:t>(Calcagni, 2021)</w:t>
          </w:r>
          <w:r w:rsidR="00B23203">
            <w:fldChar w:fldCharType="end"/>
          </w:r>
        </w:sdtContent>
      </w:sdt>
    </w:p>
    <w:p w14:paraId="7AFF1B0E" w14:textId="6A34CB78" w:rsidR="002C5BCA" w:rsidRPr="002C5BCA" w:rsidRDefault="002C5BCA" w:rsidP="002C5BCA">
      <w:r w:rsidRPr="002C5BCA">
        <w:t xml:space="preserve">In interpersonal communication, such as conversations between friends, coworkers, or family members, the model helps explain how meaning is constructed together. One person sends a message, the other interprets it and responds, and this </w:t>
      </w:r>
      <w:r w:rsidR="0071124E" w:rsidRPr="002C5BCA">
        <w:t>back</w:t>
      </w:r>
      <w:r w:rsidR="0071124E">
        <w:t>-and-forth</w:t>
      </w:r>
      <w:r w:rsidRPr="002C5BCA">
        <w:t xml:space="preserve"> exchange builds mutual understanding. If either party lacks context or if assumptions differ, the message may be misunderstood. Schramm’s model encourages people to consider the other person's background and adapt accordingly.</w:t>
      </w:r>
      <w:r w:rsidR="00197F4A">
        <w:t xml:space="preserve"> </w:t>
      </w:r>
      <w:r w:rsidRPr="002C5BCA">
        <w:t>Overall, Schramm’s model is valuable because it reminds us that communication is not just about sending messages, but about ensuring they are understood. It encourages active listening, feedback, and adaptation to the other person’s perspective, making it highly relevant in everyday human interaction and professional settings alike.</w:t>
      </w:r>
      <w:r w:rsidR="00B23203">
        <w:t xml:space="preserve"> </w:t>
      </w:r>
      <w:sdt>
        <w:sdtPr>
          <w:id w:val="2000698592"/>
          <w:citation/>
        </w:sdtPr>
        <w:sdtContent>
          <w:r w:rsidR="00B23203">
            <w:fldChar w:fldCharType="begin"/>
          </w:r>
          <w:r w:rsidR="00B23203">
            <w:instrText xml:space="preserve"> CITATION Joh25 \l 2057 </w:instrText>
          </w:r>
          <w:r w:rsidR="00B23203">
            <w:fldChar w:fldCharType="separate"/>
          </w:r>
          <w:r w:rsidR="00B23203">
            <w:rPr>
              <w:noProof/>
            </w:rPr>
            <w:t>(Terra, 2025)</w:t>
          </w:r>
          <w:r w:rsidR="00B23203">
            <w:fldChar w:fldCharType="end"/>
          </w:r>
        </w:sdtContent>
      </w:sdt>
    </w:p>
    <w:p w14:paraId="4D323621" w14:textId="77777777" w:rsidR="002C5BCA" w:rsidRDefault="002C5BCA" w:rsidP="002C5BCA">
      <w:pPr>
        <w:pStyle w:val="Heading2"/>
      </w:pPr>
    </w:p>
    <w:p w14:paraId="3CB8C2DE" w14:textId="254E702D" w:rsidR="002C5BCA" w:rsidRPr="002C5BCA" w:rsidRDefault="002C5BCA" w:rsidP="002C5BCA">
      <w:pPr>
        <w:pStyle w:val="Heading2"/>
      </w:pPr>
      <w:bookmarkStart w:id="4" w:name="_Toc199621648"/>
      <w:r>
        <w:t>Berlo’s SMCR</w:t>
      </w:r>
      <w:bookmarkEnd w:id="4"/>
      <w:r>
        <w:t xml:space="preserve">   </w:t>
      </w:r>
    </w:p>
    <w:p w14:paraId="6278C6C5" w14:textId="42248322" w:rsidR="002C5BCA" w:rsidRPr="002C5BCA" w:rsidRDefault="002C5BCA" w:rsidP="002C5BCA">
      <w:r w:rsidRPr="002C5BCA">
        <w:rPr>
          <w:vanish/>
        </w:rPr>
        <w:t>Bottom of Form</w:t>
      </w:r>
      <w:r w:rsidRPr="002C5BCA">
        <w:t>Berlo’s SMCR Model of Communication explains communication as a process that depends heavily on the personal characteristics of both the sender and the receiver. The model breaks communication down into four components: Source, Message, Channel, and Receiver. Each of these components influences the success of communication, and Berlo emphasizes that the sender and receiver must share similar skills, attitudes, knowledge, social systems, and culture for communication to be effective.</w:t>
      </w:r>
      <w:r w:rsidR="00B23203">
        <w:t xml:space="preserve"> </w:t>
      </w:r>
      <w:sdt>
        <w:sdtPr>
          <w:id w:val="-1314560324"/>
          <w:citation/>
        </w:sdtPr>
        <w:sdtContent>
          <w:r w:rsidR="00B23203">
            <w:fldChar w:fldCharType="begin"/>
          </w:r>
          <w:r w:rsidR="00B23203">
            <w:instrText xml:space="preserve"> CITATION Igg23 \l 2057 </w:instrText>
          </w:r>
          <w:r w:rsidR="00B23203">
            <w:fldChar w:fldCharType="separate"/>
          </w:r>
          <w:r w:rsidR="00B23203">
            <w:rPr>
              <w:noProof/>
            </w:rPr>
            <w:t>(Durant, 2023)</w:t>
          </w:r>
          <w:r w:rsidR="00B23203">
            <w:fldChar w:fldCharType="end"/>
          </w:r>
        </w:sdtContent>
      </w:sdt>
    </w:p>
    <w:p w14:paraId="4E6E53D9" w14:textId="424041C1" w:rsidR="002C5BCA" w:rsidRPr="002C5BCA" w:rsidRDefault="002C5BCA" w:rsidP="002C5BCA">
      <w:r w:rsidRPr="002C5BCA">
        <w:t xml:space="preserve">In practice, the </w:t>
      </w:r>
      <w:r w:rsidR="00B23203">
        <w:t>Berlo</w:t>
      </w:r>
      <w:r w:rsidRPr="002C5BCA">
        <w:t xml:space="preserve"> model is often used in teaching, marketing, </w:t>
      </w:r>
      <w:r w:rsidR="00197F4A" w:rsidRPr="002C5BCA">
        <w:t>counselling</w:t>
      </w:r>
      <w:r w:rsidRPr="002C5BCA">
        <w:t xml:space="preserve">, and organizational communication. For instance, in a classroom setting, the teacher acts as the source. Their communication skills, attitude toward the topic and students, depth of subject knowledge, and understanding of the classroom environment all affect how </w:t>
      </w:r>
      <w:r w:rsidR="00197F4A" w:rsidRPr="002C5BCA">
        <w:t>clearly,</w:t>
      </w:r>
      <w:r w:rsidRPr="002C5BCA">
        <w:t xml:space="preserve"> they convey the lesson. The message includes the actual content being taught, its structure, and the language or symbols used to represent it. The channel involves the method through which the message is delivered, such as speaking, writing, or using visual aids. Each of these relies on the sensory channels of the student—hearing, seeing, or touching. Finally, the receiver is the student, whose own attitudes, knowledge, and experience play a critical role in interpreting the message.</w:t>
      </w:r>
    </w:p>
    <w:p w14:paraId="79939554" w14:textId="6C1A2159" w:rsidR="002C5BCA" w:rsidRPr="002C5BCA" w:rsidRDefault="002C5BCA" w:rsidP="002C5BCA">
      <w:r w:rsidRPr="002C5BCA">
        <w:t xml:space="preserve">In advertising, the </w:t>
      </w:r>
      <w:r w:rsidR="00B23203">
        <w:t>Berlo</w:t>
      </w:r>
      <w:r w:rsidRPr="002C5BCA">
        <w:t xml:space="preserve"> model helps marketers understand how to tailor their messages to resonate with the target audience. The advertiser must carefully craft the message in terms of tone, visuals, and structure, and select the best channel—like social media, television, or print</w:t>
      </w:r>
      <w:r w:rsidR="00197F4A">
        <w:t xml:space="preserve"> </w:t>
      </w:r>
      <w:r w:rsidRPr="002C5BCA">
        <w:t>that the audience is most likely to engage with. If the receiver does not have the same frame of reference or interest, the message may not be</w:t>
      </w:r>
      <w:r w:rsidR="00197F4A">
        <w:t xml:space="preserve"> put forward</w:t>
      </w:r>
      <w:r w:rsidRPr="002C5BCA">
        <w:t xml:space="preserve"> as intended.</w:t>
      </w:r>
    </w:p>
    <w:p w14:paraId="2DD4AE21" w14:textId="77777777" w:rsidR="002C5BCA" w:rsidRPr="002C5BCA" w:rsidRDefault="002C5BCA" w:rsidP="002C5BCA">
      <w:r w:rsidRPr="002C5BCA">
        <w:t>The model is also used in professional communication within organizations. A manager communicating with their team must consider the communication skills and knowledge levels of both parties. If the manager uses overly technical language or fails to consider cultural differences or team dynamics, the message may not be effective.</w:t>
      </w:r>
    </w:p>
    <w:p w14:paraId="64919235" w14:textId="0F1BA8C0" w:rsidR="002C5BCA" w:rsidRDefault="002C5BCA" w:rsidP="002C5BCA">
      <w:r w:rsidRPr="002C5BCA">
        <w:t>Unlike other models, Berlo’s SMCR does not explicitly include feedback or noise, so it tends to represent communication as a one-way process. However, its strength lies in its detailed attention to the individual characteristics that affect both the delivery and the interpretation of messages. It’s especially useful in contexts where understanding the audience and customizing communication is critical.</w:t>
      </w:r>
    </w:p>
    <w:p w14:paraId="1EB6D1DF" w14:textId="77777777" w:rsidR="00582D0F" w:rsidRDefault="00582D0F" w:rsidP="002C5BCA">
      <w:pPr>
        <w:pStyle w:val="Heading2"/>
      </w:pPr>
    </w:p>
    <w:p w14:paraId="5297328C" w14:textId="5F1E0BC8" w:rsidR="002C5BCA" w:rsidRDefault="002C5BCA" w:rsidP="002C5BCA">
      <w:pPr>
        <w:pStyle w:val="Heading2"/>
      </w:pPr>
      <w:bookmarkStart w:id="5" w:name="_Toc199621649"/>
      <w:r>
        <w:t>Communication Cycle</w:t>
      </w:r>
      <w:bookmarkEnd w:id="5"/>
      <w:r>
        <w:t xml:space="preserve"> </w:t>
      </w:r>
    </w:p>
    <w:p w14:paraId="3A872EE1" w14:textId="26B6D02D" w:rsidR="002C5BCA" w:rsidRPr="002C5BCA" w:rsidRDefault="002C5BCA" w:rsidP="002C5BCA">
      <w:r w:rsidRPr="002C5BCA">
        <w:t>The Communication Cycle Model, developed by Michael Argyle, explains communication as a continuous, two-way process in which people send, receive, and respond to messages in a loop. It emphasizes the importance of feedback and adaptation in successful communication, particularly in face</w:t>
      </w:r>
      <w:r w:rsidR="00633B10">
        <w:t xml:space="preserve"> </w:t>
      </w:r>
      <w:r w:rsidRPr="002C5BCA">
        <w:t>to</w:t>
      </w:r>
      <w:r w:rsidR="00633B10">
        <w:t xml:space="preserve"> </w:t>
      </w:r>
      <w:r w:rsidRPr="002C5BCA">
        <w:t>face and interpersonal interactions.</w:t>
      </w:r>
      <w:r w:rsidR="00311889">
        <w:t xml:space="preserve"> </w:t>
      </w:r>
      <w:sdt>
        <w:sdtPr>
          <w:id w:val="1949887292"/>
          <w:citation/>
        </w:sdtPr>
        <w:sdtContent>
          <w:r w:rsidR="00311889">
            <w:fldChar w:fldCharType="begin"/>
          </w:r>
          <w:r w:rsidR="00311889">
            <w:instrText xml:space="preserve"> CITATION LDH24 \l 2057 </w:instrText>
          </w:r>
          <w:r w:rsidR="00311889">
            <w:fldChar w:fldCharType="separate"/>
          </w:r>
          <w:r w:rsidR="00311889">
            <w:rPr>
              <w:noProof/>
            </w:rPr>
            <w:t>(Hero, 2024)</w:t>
          </w:r>
          <w:r w:rsidR="00311889">
            <w:fldChar w:fldCharType="end"/>
          </w:r>
        </w:sdtContent>
      </w:sdt>
    </w:p>
    <w:p w14:paraId="6F1E42EE" w14:textId="5C8CB7EF" w:rsidR="002C5BCA" w:rsidRPr="002C5BCA" w:rsidRDefault="002C5BCA" w:rsidP="002C5BCA">
      <w:r w:rsidRPr="002C5BCA">
        <w:t>The model begins when a person has an idea or intention they want to communicate. They mentally process this idea and encode it into a message using words, tone, gestures, or facial expressions. This message is then transmitted through a channel, such as speech, writing, or body language. The person on the receiving end takes in the message and decodes it based on their own knowledge, experiences, and interpretation. Once they understand the message, they form a response and begin the process again by encoding and sending feedback. This back-and-forth exchange continues, allowing both parties to adjust and clarify their communication.</w:t>
      </w:r>
      <w:sdt>
        <w:sdtPr>
          <w:id w:val="1784226800"/>
          <w:citation/>
        </w:sdtPr>
        <w:sdtContent>
          <w:r w:rsidR="00311889">
            <w:fldChar w:fldCharType="begin"/>
          </w:r>
          <w:r w:rsidR="00311889">
            <w:instrText xml:space="preserve"> CITATION Gök23 \l 2057 </w:instrText>
          </w:r>
          <w:r w:rsidR="00311889">
            <w:fldChar w:fldCharType="separate"/>
          </w:r>
          <w:r w:rsidR="00311889">
            <w:rPr>
              <w:noProof/>
            </w:rPr>
            <w:t xml:space="preserve"> (Gökrem Tekir, 2023)</w:t>
          </w:r>
          <w:r w:rsidR="00311889">
            <w:fldChar w:fldCharType="end"/>
          </w:r>
        </w:sdtContent>
      </w:sdt>
    </w:p>
    <w:p w14:paraId="76FA9274" w14:textId="01AEF987" w:rsidR="002C5BCA" w:rsidRPr="002C5BCA" w:rsidRDefault="002C5BCA" w:rsidP="002C5BCA">
      <w:r w:rsidRPr="002C5BCA">
        <w:t>This model is widely used in health care, counselling, customer service, education, and any situation where understanding between individuals is essential. For example, in a doctor-patient interaction, the doctor communicates a diagnosis using simple language and checks the patient’s reactions. The patient might ask questions or express confusion, prompting the doctor to rephrase or provide additional explanation. The communication continues until both parties understand each other.</w:t>
      </w:r>
    </w:p>
    <w:p w14:paraId="05D15EDC" w14:textId="77777777" w:rsidR="002C5BCA" w:rsidRPr="002C5BCA" w:rsidRDefault="002C5BCA" w:rsidP="002C5BCA">
      <w:r w:rsidRPr="002C5BCA">
        <w:t>The Communication Cycle highlights that effective communication doesn’t end with sending a message. Instead, it relies on the ongoing loop of encoding, sending, receiving, decoding, and responding. It shows that communication is not just about delivering information but also about interpreting, reacting, and adjusting to ensure mutual understanding.</w:t>
      </w:r>
    </w:p>
    <w:p w14:paraId="1C2259B3" w14:textId="0DDB2503" w:rsidR="002C5BCA" w:rsidRPr="002C5BCA" w:rsidRDefault="002C5BCA" w:rsidP="002C5BCA">
      <w:pPr>
        <w:pStyle w:val="Heading2"/>
      </w:pPr>
      <w:bookmarkStart w:id="6" w:name="_Toc199621650"/>
      <w:r>
        <w:t>Discussing the 4 models and expressing their strengths and limitations</w:t>
      </w:r>
      <w:bookmarkEnd w:id="6"/>
      <w:r>
        <w:t xml:space="preserve"> </w:t>
      </w:r>
    </w:p>
    <w:p w14:paraId="441D6715" w14:textId="4B538632" w:rsidR="002C5BCA" w:rsidRPr="002C5BCA" w:rsidRDefault="002C5BCA" w:rsidP="002C5BCA">
      <w:r w:rsidRPr="002C5BCA">
        <w:t>The four communication models</w:t>
      </w:r>
      <w:r w:rsidR="00C237FA">
        <w:t xml:space="preserve"> </w:t>
      </w:r>
      <w:r w:rsidRPr="002C5BCA">
        <w:t>Shannon and Weaver, Schramm, Berlo’s SMCR, and the Communication Cycle</w:t>
      </w:r>
      <w:r w:rsidR="00C237FA">
        <w:t xml:space="preserve"> </w:t>
      </w:r>
      <w:r w:rsidRPr="002C5BCA">
        <w:t>offer useful perspectives on how communication functions, though each has certain limitations.</w:t>
      </w:r>
    </w:p>
    <w:p w14:paraId="3708612D" w14:textId="77777777" w:rsidR="002C5BCA" w:rsidRPr="002C5BCA" w:rsidRDefault="002C5BCA" w:rsidP="002C5BCA">
      <w:r w:rsidRPr="002C5BCA">
        <w:t xml:space="preserve">The Shannon and Weaver model is valued for its simplicity and focus on the basic elements of communication, especially the concept of noise. This is particularly relevant in environments like warehouses, where background noise and technical issues can disrupt messages. However, its main weakness is that it presents </w:t>
      </w:r>
      <w:r w:rsidRPr="002C5BCA">
        <w:lastRenderedPageBreak/>
        <w:t>communication as a one-way process, without acknowledging feedback, which is essential in most real-life interactions.</w:t>
      </w:r>
    </w:p>
    <w:p w14:paraId="5784DF4D" w14:textId="77777777" w:rsidR="002C5BCA" w:rsidRPr="002C5BCA" w:rsidRDefault="002C5BCA" w:rsidP="002C5BCA">
      <w:r w:rsidRPr="002C5BCA">
        <w:t>Schramm’s model addresses this by introducing two-way communication and the idea of shared fields of experience. This is helpful when managing diverse teams, as it highlights the need for a shared understanding. Its limitation lies in assuming that having common experiences always leads to effective communication, which is not always the case, especially in emotionally or culturally complex situations.</w:t>
      </w:r>
    </w:p>
    <w:p w14:paraId="1F7772A7" w14:textId="77777777" w:rsidR="002C5BCA" w:rsidRPr="002C5BCA" w:rsidRDefault="002C5BCA" w:rsidP="002C5BCA">
      <w:r w:rsidRPr="002C5BCA">
        <w:t>Berlo’s SMCR model highlights how communication is influenced by the sender’s and receiver’s skills, attitudes, and knowledge. This makes it practical for managers trying to adapt their message to suit different team members. However, it does not include feedback or account for noise, making it less effective in dynamic or unpredictable work environments.</w:t>
      </w:r>
    </w:p>
    <w:p w14:paraId="447636CD" w14:textId="77777777" w:rsidR="002C5BCA" w:rsidRPr="002C5BCA" w:rsidRDefault="002C5BCA" w:rsidP="002C5BCA">
      <w:r w:rsidRPr="002C5BCA">
        <w:t>The Communication Cycle emphasizes communication as a continuous process involving feedback, making it useful for face-to-face interactions, training, and problem-solving. It supports the idea of adapting communication based on the receiver’s response. However, it can oversimplify communication in more complex scenarios, such as organizational communication or digital messaging.</w:t>
      </w:r>
    </w:p>
    <w:p w14:paraId="425E3DB3" w14:textId="35DA29B5" w:rsidR="002C5BCA" w:rsidRPr="002C5BCA" w:rsidRDefault="002C5BCA" w:rsidP="002C5BCA">
      <w:r w:rsidRPr="002C5BCA">
        <w:t>Overall, these models help explain how communication works and how it can be improved, but no single model fully captures the complexity of communication in all workplace situations.</w:t>
      </w:r>
    </w:p>
    <w:p w14:paraId="3471DAD0" w14:textId="77777777" w:rsidR="002C5BCA" w:rsidRPr="002C5BCA" w:rsidRDefault="002C5BCA" w:rsidP="002C5BCA">
      <w:pPr>
        <w:rPr>
          <w:vanish/>
        </w:rPr>
      </w:pPr>
      <w:r w:rsidRPr="002C5BCA">
        <w:rPr>
          <w:vanish/>
        </w:rPr>
        <w:t>Top of Form</w:t>
      </w:r>
    </w:p>
    <w:p w14:paraId="0EE42ECA" w14:textId="77777777" w:rsidR="002C5BCA" w:rsidRPr="002C5BCA" w:rsidRDefault="002C5BCA" w:rsidP="002C5BCA">
      <w:pPr>
        <w:rPr>
          <w:vanish/>
        </w:rPr>
      </w:pPr>
      <w:r w:rsidRPr="002C5BCA">
        <w:rPr>
          <w:vanish/>
        </w:rPr>
        <w:t>Bottom of Form</w:t>
      </w:r>
    </w:p>
    <w:p w14:paraId="09E97477" w14:textId="1C98E16E" w:rsidR="00991658" w:rsidRDefault="00991658" w:rsidP="00B241C4">
      <w:pPr>
        <w:pStyle w:val="Heading1"/>
      </w:pPr>
      <w:bookmarkStart w:id="7" w:name="_Toc199621651"/>
      <w:r>
        <w:rPr>
          <w:rFonts w:hint="eastAsia"/>
        </w:rPr>
        <w:t>Communication</w:t>
      </w:r>
      <w:r>
        <w:t xml:space="preserve"> Theory in my Workplace.</w:t>
      </w:r>
      <w:bookmarkEnd w:id="7"/>
    </w:p>
    <w:p w14:paraId="405E27D6" w14:textId="6752F53F" w:rsidR="00656EA4" w:rsidRPr="00656EA4" w:rsidRDefault="00656EA4" w:rsidP="00656EA4">
      <w:r w:rsidRPr="00656EA4">
        <w:t xml:space="preserve">As a pallet networks warehouse manager, the Schramm </w:t>
      </w:r>
      <w:r>
        <w:t>C</w:t>
      </w:r>
      <w:r w:rsidRPr="00656EA4">
        <w:t xml:space="preserve">ommunication </w:t>
      </w:r>
      <w:r>
        <w:t>M</w:t>
      </w:r>
      <w:r w:rsidRPr="00656EA4">
        <w:t xml:space="preserve">odel is highly relevant to </w:t>
      </w:r>
      <w:r>
        <w:t>I would</w:t>
      </w:r>
      <w:r w:rsidRPr="00656EA4">
        <w:t xml:space="preserve"> manage </w:t>
      </w:r>
      <w:r>
        <w:t>my</w:t>
      </w:r>
      <w:r w:rsidRPr="00656EA4">
        <w:t xml:space="preserve"> team and coordinate daily operations. This model emphasizes two-way communication, showing that both </w:t>
      </w:r>
      <w:r>
        <w:t>myself the</w:t>
      </w:r>
      <w:r w:rsidRPr="00656EA4">
        <w:t xml:space="preserve"> sender and</w:t>
      </w:r>
      <w:r>
        <w:t xml:space="preserve"> my team being the</w:t>
      </w:r>
      <w:r w:rsidRPr="00656EA4">
        <w:t xml:space="preserve"> receiver</w:t>
      </w:r>
      <w:r>
        <w:t xml:space="preserve"> can</w:t>
      </w:r>
      <w:r w:rsidRPr="00656EA4">
        <w:t xml:space="preserve"> continuously exchange </w:t>
      </w:r>
      <w:r>
        <w:t>information</w:t>
      </w:r>
      <w:r w:rsidRPr="00656EA4">
        <w:t xml:space="preserve"> to create mutual understanding. In </w:t>
      </w:r>
      <w:r>
        <w:t>my</w:t>
      </w:r>
      <w:r w:rsidRPr="00656EA4">
        <w:t xml:space="preserve"> workplace, this is reflected in the constant interaction between </w:t>
      </w:r>
      <w:r>
        <w:t>myself</w:t>
      </w:r>
      <w:r w:rsidRPr="00656EA4">
        <w:t xml:space="preserve">, </w:t>
      </w:r>
      <w:r>
        <w:t xml:space="preserve">the </w:t>
      </w:r>
      <w:r w:rsidRPr="00656EA4">
        <w:t>drivers, forklift operators, and</w:t>
      </w:r>
      <w:r>
        <w:t xml:space="preserve"> the</w:t>
      </w:r>
      <w:r w:rsidRPr="00656EA4">
        <w:t xml:space="preserve"> administrative </w:t>
      </w:r>
      <w:r>
        <w:t>team. When I</w:t>
      </w:r>
      <w:r w:rsidRPr="00656EA4">
        <w:t xml:space="preserve"> give instructions about the loading schedule or handling </w:t>
      </w:r>
      <w:r>
        <w:t>of</w:t>
      </w:r>
      <w:r w:rsidRPr="00656EA4">
        <w:t xml:space="preserve"> pallets, </w:t>
      </w:r>
      <w:r>
        <w:t xml:space="preserve">I am </w:t>
      </w:r>
      <w:r w:rsidRPr="00656EA4">
        <w:t>not just sending a message</w:t>
      </w:r>
      <w:r>
        <w:t xml:space="preserve"> I am</w:t>
      </w:r>
      <w:r w:rsidRPr="00656EA4">
        <w:t xml:space="preserve"> also relying on feedback from </w:t>
      </w:r>
      <w:r>
        <w:t>my</w:t>
      </w:r>
      <w:r w:rsidRPr="00656EA4">
        <w:t xml:space="preserve"> team to confirm understanding. If a forklift operator doesn't fully understand </w:t>
      </w:r>
      <w:r>
        <w:t>my</w:t>
      </w:r>
      <w:r w:rsidRPr="00656EA4">
        <w:t xml:space="preserve"> instruction, they might ask a question or express confusion. This feedback loop helps </w:t>
      </w:r>
      <w:r>
        <w:t>me</w:t>
      </w:r>
      <w:r w:rsidRPr="00656EA4">
        <w:t xml:space="preserve"> clarify or adjust </w:t>
      </w:r>
      <w:r>
        <w:t>my</w:t>
      </w:r>
      <w:r w:rsidRPr="00656EA4">
        <w:t xml:space="preserve"> message, ensuring that tasks are completed accurately and efficiently. This exchange fits directly into Schramm’s model, where encoding, decoding, and interpreting messages are ongoing and influenced by each person’s experience and knowledge.</w:t>
      </w:r>
    </w:p>
    <w:p w14:paraId="29A771F5" w14:textId="77777777" w:rsidR="00D26CAD" w:rsidRDefault="00656EA4" w:rsidP="00D26CAD">
      <w:r w:rsidRPr="00656EA4">
        <w:t xml:space="preserve">The model also highlights the importance of shared “fields of experience.” In </w:t>
      </w:r>
      <w:r>
        <w:t xml:space="preserve">the </w:t>
      </w:r>
      <w:r w:rsidRPr="00656EA4">
        <w:t xml:space="preserve">warehouse, this could mean using language or terminology that </w:t>
      </w:r>
      <w:r>
        <w:t>the</w:t>
      </w:r>
      <w:r w:rsidRPr="00656EA4">
        <w:t xml:space="preserve"> team understands </w:t>
      </w:r>
      <w:r w:rsidRPr="00656EA4">
        <w:lastRenderedPageBreak/>
        <w:t xml:space="preserve">based on their training and experience. If </w:t>
      </w:r>
      <w:r w:rsidR="00423DD4">
        <w:t>I</w:t>
      </w:r>
      <w:r w:rsidRPr="00656EA4">
        <w:t xml:space="preserve"> use</w:t>
      </w:r>
      <w:r>
        <w:t>d</w:t>
      </w:r>
      <w:r w:rsidRPr="00656EA4">
        <w:t xml:space="preserve"> technical terms to a new employee, communication </w:t>
      </w:r>
      <w:r w:rsidR="00423DD4" w:rsidRPr="00656EA4">
        <w:t>could</w:t>
      </w:r>
      <w:r w:rsidRPr="00656EA4">
        <w:t xml:space="preserve"> break down. Recognizing this, </w:t>
      </w:r>
      <w:r>
        <w:t>I would</w:t>
      </w:r>
      <w:r w:rsidRPr="00656EA4">
        <w:t xml:space="preserve"> simplify </w:t>
      </w:r>
      <w:r w:rsidR="00423DD4">
        <w:t>my</w:t>
      </w:r>
      <w:r w:rsidRPr="00656EA4">
        <w:t xml:space="preserve"> message or demonstrate the task, aligning </w:t>
      </w:r>
      <w:r w:rsidR="00423DD4">
        <w:t>my</w:t>
      </w:r>
      <w:r w:rsidRPr="00656EA4">
        <w:t xml:space="preserve"> explanation with the receiver’s experience so that communication becomes effective.</w:t>
      </w:r>
      <w:r w:rsidR="00423DD4">
        <w:t xml:space="preserve"> This is why</w:t>
      </w:r>
      <w:r w:rsidRPr="00656EA4">
        <w:t xml:space="preserve"> Schramm’s model helps explain why clear, responsive, and experience-based communication is essential in a fast-paced warehouse environment. It reinforces the need to</w:t>
      </w:r>
      <w:r w:rsidR="00423DD4">
        <w:t xml:space="preserve"> actively</w:t>
      </w:r>
      <w:r w:rsidRPr="00656EA4">
        <w:t xml:space="preserve"> listen, check for understanding, and adapt </w:t>
      </w:r>
      <w:r w:rsidR="00423DD4">
        <w:t>my</w:t>
      </w:r>
      <w:r w:rsidRPr="00656EA4">
        <w:t xml:space="preserve"> messages based on who </w:t>
      </w:r>
      <w:r w:rsidR="00423DD4">
        <w:t>I’m</w:t>
      </w:r>
      <w:r w:rsidRPr="00656EA4">
        <w:t xml:space="preserve"> speaking to</w:t>
      </w:r>
      <w:r w:rsidR="00423DD4">
        <w:t xml:space="preserve"> </w:t>
      </w:r>
      <w:r w:rsidRPr="00656EA4">
        <w:t>ensu</w:t>
      </w:r>
      <w:r w:rsidR="00423DD4">
        <w:t>re a</w:t>
      </w:r>
      <w:r w:rsidRPr="00656EA4">
        <w:t xml:space="preserve"> smoother operation and fewer errors on the floor</w:t>
      </w:r>
      <w:r w:rsidR="00423DD4">
        <w:t xml:space="preserve"> leading to a more efficient workplace.</w:t>
      </w:r>
    </w:p>
    <w:p w14:paraId="7A1F244A" w14:textId="267D22A9" w:rsidR="00991658" w:rsidRDefault="00991658" w:rsidP="00D26CAD">
      <w:bookmarkStart w:id="8" w:name="_Toc199621652"/>
      <w:r w:rsidRPr="00D26CAD">
        <w:rPr>
          <w:rStyle w:val="Heading1Char"/>
          <w:rFonts w:hint="eastAsia"/>
        </w:rPr>
        <w:t>Communication</w:t>
      </w:r>
      <w:r w:rsidRPr="00D26CAD">
        <w:rPr>
          <w:rStyle w:val="Heading1Char"/>
        </w:rPr>
        <w:t xml:space="preserve"> types and A</w:t>
      </w:r>
      <w:r w:rsidRPr="00D26CAD">
        <w:rPr>
          <w:rStyle w:val="Heading1Char"/>
          <w:rFonts w:hint="eastAsia"/>
        </w:rPr>
        <w:t>pproaches</w:t>
      </w:r>
      <w:bookmarkEnd w:id="8"/>
      <w:r>
        <w:t>.</w:t>
      </w:r>
    </w:p>
    <w:p w14:paraId="7E8ED8C4" w14:textId="4A84FF29" w:rsidR="00991658" w:rsidRDefault="00423DD4" w:rsidP="00423DD4">
      <w:pPr>
        <w:pStyle w:val="Heading2"/>
      </w:pPr>
      <w:bookmarkStart w:id="9" w:name="_Toc199621653"/>
      <w:r>
        <w:t>Formal and Informal communication.</w:t>
      </w:r>
      <w:bookmarkEnd w:id="9"/>
    </w:p>
    <w:p w14:paraId="70603812" w14:textId="77777777" w:rsidR="00423DD4" w:rsidRDefault="00423DD4" w:rsidP="00423DD4">
      <w:r>
        <w:t>Formal communication and informal communication differ in structure, purpose, and tone, particularly in workplace settings like a pallet networks warehouse.</w:t>
      </w:r>
    </w:p>
    <w:p w14:paraId="4DF9B1B4" w14:textId="39991821" w:rsidR="00423DD4" w:rsidRDefault="00423DD4" w:rsidP="00423DD4">
      <w:r>
        <w:t>Formal communication follows established organizational channels, such as emails, reports, meetings, memos, and official notices. It is structured, often documented, and used for conveying policies, procedures, instructions, or performance updates. For example, as a warehouse manager, you might use formal communication when issuing shift schedules, reporting incidents, or delivering safety briefings. It ensures clarity, accountability, and professionalism, especially when accuracy and record-keeping are important.</w:t>
      </w:r>
      <w:sdt>
        <w:sdtPr>
          <w:id w:val="-1876458330"/>
          <w:citation/>
        </w:sdtPr>
        <w:sdtContent>
          <w:r w:rsidR="00311889">
            <w:fldChar w:fldCharType="begin"/>
          </w:r>
          <w:r w:rsidR="00311889">
            <w:instrText xml:space="preserve"> CITATION Asl23 \l 2057 </w:instrText>
          </w:r>
          <w:r w:rsidR="00311889">
            <w:fldChar w:fldCharType="separate"/>
          </w:r>
          <w:r w:rsidR="00311889">
            <w:rPr>
              <w:noProof/>
            </w:rPr>
            <w:t xml:space="preserve"> (Alam, 2023)</w:t>
          </w:r>
          <w:r w:rsidR="00311889">
            <w:fldChar w:fldCharType="end"/>
          </w:r>
        </w:sdtContent>
      </w:sdt>
    </w:p>
    <w:p w14:paraId="01676B4F" w14:textId="799332CA" w:rsidR="00423DD4" w:rsidRDefault="00423DD4" w:rsidP="00423DD4">
      <w:r>
        <w:t>Informal communication, on the other hand, is casual, spontaneous, and usually occurs outside official channels. It includes conversations during breaks, quick updates on the floor, or chats between colleagues. In a warehouse, this could be a quick verbal update to a driver about a delay or a casual check-in with a team member. It helps build relationships, promotes teamwork, and can speed up problem-solving by bypassing formal procedures when appropriate.</w:t>
      </w:r>
      <w:sdt>
        <w:sdtPr>
          <w:id w:val="-49464285"/>
          <w:citation/>
        </w:sdtPr>
        <w:sdtContent>
          <w:r w:rsidR="001E5A57">
            <w:fldChar w:fldCharType="begin"/>
          </w:r>
          <w:r w:rsidR="001E5A57">
            <w:instrText xml:space="preserve"> CITATION Tan21 \l 2057 </w:instrText>
          </w:r>
          <w:r w:rsidR="001E5A57">
            <w:fldChar w:fldCharType="separate"/>
          </w:r>
          <w:r w:rsidR="001E5A57">
            <w:rPr>
              <w:noProof/>
            </w:rPr>
            <w:t xml:space="preserve"> (Baldwin, 2021)</w:t>
          </w:r>
          <w:r w:rsidR="001E5A57">
            <w:fldChar w:fldCharType="end"/>
          </w:r>
        </w:sdtContent>
      </w:sdt>
    </w:p>
    <w:p w14:paraId="67501E45" w14:textId="77777777" w:rsidR="00697549" w:rsidRDefault="00423DD4" w:rsidP="00423DD4">
      <w:pPr>
        <w:rPr>
          <w:rStyle w:val="Heading2Char"/>
        </w:rPr>
      </w:pPr>
      <w:r>
        <w:t xml:space="preserve">While formal communication is essential for consistency and authority, informal communication plays a key role in day-to-day operations by fostering trust and a positive work culture. Both are </w:t>
      </w:r>
      <w:r w:rsidR="00064FD2">
        <w:t>necessary but</w:t>
      </w:r>
      <w:r>
        <w:t xml:space="preserve"> knowing when to use each is critical to effective management.</w:t>
      </w:r>
      <w:r>
        <w:br/>
      </w:r>
      <w:r>
        <w:br/>
      </w:r>
    </w:p>
    <w:p w14:paraId="0A258FD1" w14:textId="77777777" w:rsidR="00697549" w:rsidRDefault="00697549" w:rsidP="00423DD4">
      <w:pPr>
        <w:rPr>
          <w:rStyle w:val="Heading2Char"/>
        </w:rPr>
      </w:pPr>
    </w:p>
    <w:p w14:paraId="6912F49E" w14:textId="77777777" w:rsidR="00697549" w:rsidRDefault="00697549" w:rsidP="00423DD4">
      <w:pPr>
        <w:rPr>
          <w:rStyle w:val="Heading2Char"/>
        </w:rPr>
      </w:pPr>
    </w:p>
    <w:p w14:paraId="5C2ADE0A" w14:textId="77777777" w:rsidR="00582D0F" w:rsidRDefault="00582D0F" w:rsidP="00423DD4">
      <w:pPr>
        <w:rPr>
          <w:rStyle w:val="Heading2Char"/>
        </w:rPr>
      </w:pPr>
    </w:p>
    <w:p w14:paraId="4EFEA562" w14:textId="77777777" w:rsidR="00F47D89" w:rsidRDefault="00F47D89" w:rsidP="00423DD4">
      <w:pPr>
        <w:rPr>
          <w:rStyle w:val="Heading2Char"/>
        </w:rPr>
      </w:pPr>
    </w:p>
    <w:p w14:paraId="761EB97F" w14:textId="77777777" w:rsidR="00D26CAD" w:rsidRDefault="00D26CAD" w:rsidP="00423DD4">
      <w:pPr>
        <w:rPr>
          <w:rStyle w:val="Heading2Char"/>
        </w:rPr>
      </w:pPr>
    </w:p>
    <w:p w14:paraId="3624DE76" w14:textId="55E610C8" w:rsidR="00423DD4" w:rsidRDefault="00423DD4" w:rsidP="00423DD4">
      <w:bookmarkStart w:id="10" w:name="_Toc199621654"/>
      <w:r w:rsidRPr="00423DD4">
        <w:rPr>
          <w:rStyle w:val="Heading2Char"/>
        </w:rPr>
        <w:t>Tone Management</w:t>
      </w:r>
      <w:bookmarkEnd w:id="10"/>
      <w:r>
        <w:t xml:space="preserve"> </w:t>
      </w:r>
    </w:p>
    <w:p w14:paraId="4832B601" w14:textId="0CF6F6BB" w:rsidR="00064FD2" w:rsidRPr="00064FD2" w:rsidRDefault="00064FD2" w:rsidP="00064FD2">
      <w:r w:rsidRPr="00064FD2">
        <w:t>Tone plays a crucial role in how messages are received and interpreted in the workplace. As a warehouse manager, your tone</w:t>
      </w:r>
      <w:r>
        <w:t xml:space="preserve"> </w:t>
      </w:r>
      <w:r w:rsidRPr="00064FD2">
        <w:t>whether spoken, written, or expressed through body language</w:t>
      </w:r>
      <w:r>
        <w:t xml:space="preserve"> </w:t>
      </w:r>
      <w:r w:rsidRPr="00064FD2">
        <w:t>can affect how your team perceives your instructions, feedback, or decisions. A respectful, calm, and confident tone can encourage cooperation, boost morale, and reduce conflict, while a harsh or dismissive tone may lead to confusion, resistance, or tension.</w:t>
      </w:r>
      <w:r w:rsidR="001E5A57">
        <w:t xml:space="preserve"> </w:t>
      </w:r>
      <w:sdt>
        <w:sdtPr>
          <w:id w:val="-1522470945"/>
          <w:citation/>
        </w:sdtPr>
        <w:sdtContent>
          <w:r w:rsidR="001E5A57">
            <w:fldChar w:fldCharType="begin"/>
          </w:r>
          <w:r w:rsidR="001E5A57">
            <w:instrText xml:space="preserve"> CITATION Tim23 \l 2057 </w:instrText>
          </w:r>
          <w:r w:rsidR="001E5A57">
            <w:fldChar w:fldCharType="separate"/>
          </w:r>
          <w:r w:rsidR="001E5A57">
            <w:rPr>
              <w:noProof/>
            </w:rPr>
            <w:t>(Tim Conn, 2023)</w:t>
          </w:r>
          <w:r w:rsidR="001E5A57">
            <w:fldChar w:fldCharType="end"/>
          </w:r>
        </w:sdtContent>
      </w:sdt>
    </w:p>
    <w:p w14:paraId="5C7D1DE7" w14:textId="4D73C103" w:rsidR="00064FD2" w:rsidRPr="00064FD2" w:rsidRDefault="00FA0039" w:rsidP="00064FD2">
      <w:r>
        <w:t>G</w:t>
      </w:r>
      <w:r w:rsidR="00064FD2" w:rsidRPr="00064FD2">
        <w:t>iving feedback in a supportive tone helps employees feel valued and open to improvement. Similarly, a positive tone in written communication, like emails or shift notices, reinforces professionalism and clarity. In fast-paced environments like pallet network warehouses, tone can directly influence how well teams respond under pressure.</w:t>
      </w:r>
    </w:p>
    <w:p w14:paraId="125A5F1A" w14:textId="09505168" w:rsidR="00064FD2" w:rsidRPr="00423DD4" w:rsidRDefault="00064FD2" w:rsidP="00423DD4">
      <w:r>
        <w:t>Below is a table showing the type</w:t>
      </w:r>
      <w:r w:rsidR="00C237FA">
        <w:t>s</w:t>
      </w:r>
      <w:r w:rsidR="00E302E7">
        <w:t xml:space="preserve"> of communication along with</w:t>
      </w:r>
      <w:r w:rsidR="00C237FA">
        <w:t xml:space="preserve"> a brief description and</w:t>
      </w:r>
      <w:r w:rsidR="00E302E7">
        <w:t xml:space="preserve"> the pros, and cons</w:t>
      </w:r>
      <w:r w:rsidR="00C237FA">
        <w: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29"/>
        <w:gridCol w:w="2694"/>
        <w:gridCol w:w="2835"/>
        <w:gridCol w:w="2358"/>
      </w:tblGrid>
      <w:tr w:rsidR="00FA0039" w:rsidRPr="00064FD2" w14:paraId="3BA4E748" w14:textId="77777777" w:rsidTr="00FA0039">
        <w:trPr>
          <w:tblHeader/>
          <w:tblCellSpacing w:w="15" w:type="dxa"/>
        </w:trPr>
        <w:tc>
          <w:tcPr>
            <w:tcW w:w="1084" w:type="dxa"/>
            <w:vAlign w:val="center"/>
            <w:hideMark/>
          </w:tcPr>
          <w:p w14:paraId="2FFF2AFC" w14:textId="77777777" w:rsidR="00064FD2" w:rsidRPr="00064FD2" w:rsidRDefault="00064FD2" w:rsidP="00064FD2">
            <w:pPr>
              <w:rPr>
                <w:b/>
                <w:bCs/>
              </w:rPr>
            </w:pPr>
            <w:r w:rsidRPr="00064FD2">
              <w:rPr>
                <w:b/>
                <w:bCs/>
              </w:rPr>
              <w:t>Type</w:t>
            </w:r>
          </w:p>
        </w:tc>
        <w:tc>
          <w:tcPr>
            <w:tcW w:w="2664" w:type="dxa"/>
            <w:vAlign w:val="center"/>
            <w:hideMark/>
          </w:tcPr>
          <w:p w14:paraId="6B20C469" w14:textId="77777777" w:rsidR="00064FD2" w:rsidRPr="00064FD2" w:rsidRDefault="00064FD2" w:rsidP="00064FD2">
            <w:pPr>
              <w:rPr>
                <w:b/>
                <w:bCs/>
              </w:rPr>
            </w:pPr>
            <w:r w:rsidRPr="00064FD2">
              <w:rPr>
                <w:b/>
                <w:bCs/>
              </w:rPr>
              <w:t>Description</w:t>
            </w:r>
          </w:p>
        </w:tc>
        <w:tc>
          <w:tcPr>
            <w:tcW w:w="2805" w:type="dxa"/>
            <w:vAlign w:val="center"/>
            <w:hideMark/>
          </w:tcPr>
          <w:p w14:paraId="631BD931" w14:textId="77777777" w:rsidR="00064FD2" w:rsidRPr="00064FD2" w:rsidRDefault="00064FD2" w:rsidP="00064FD2">
            <w:pPr>
              <w:rPr>
                <w:b/>
                <w:bCs/>
              </w:rPr>
            </w:pPr>
            <w:r w:rsidRPr="00064FD2">
              <w:rPr>
                <w:b/>
                <w:bCs/>
              </w:rPr>
              <w:t>Pros</w:t>
            </w:r>
          </w:p>
        </w:tc>
        <w:tc>
          <w:tcPr>
            <w:tcW w:w="2313" w:type="dxa"/>
            <w:vAlign w:val="center"/>
            <w:hideMark/>
          </w:tcPr>
          <w:p w14:paraId="3E68201E" w14:textId="77777777" w:rsidR="00064FD2" w:rsidRPr="00064FD2" w:rsidRDefault="00064FD2" w:rsidP="00064FD2">
            <w:pPr>
              <w:rPr>
                <w:b/>
                <w:bCs/>
              </w:rPr>
            </w:pPr>
            <w:r w:rsidRPr="00064FD2">
              <w:rPr>
                <w:b/>
                <w:bCs/>
              </w:rPr>
              <w:t>Cons</w:t>
            </w:r>
          </w:p>
        </w:tc>
      </w:tr>
      <w:tr w:rsidR="00FA0039" w:rsidRPr="00064FD2" w14:paraId="642422C6" w14:textId="77777777" w:rsidTr="00FA0039">
        <w:trPr>
          <w:tblCellSpacing w:w="15" w:type="dxa"/>
        </w:trPr>
        <w:tc>
          <w:tcPr>
            <w:tcW w:w="1084" w:type="dxa"/>
            <w:vAlign w:val="center"/>
            <w:hideMark/>
          </w:tcPr>
          <w:p w14:paraId="40497A77" w14:textId="77777777" w:rsidR="00064FD2" w:rsidRPr="00064FD2" w:rsidRDefault="00064FD2" w:rsidP="00064FD2">
            <w:r w:rsidRPr="00064FD2">
              <w:rPr>
                <w:b/>
                <w:bCs/>
              </w:rPr>
              <w:t>Verbal</w:t>
            </w:r>
          </w:p>
        </w:tc>
        <w:tc>
          <w:tcPr>
            <w:tcW w:w="2664" w:type="dxa"/>
            <w:vAlign w:val="center"/>
            <w:hideMark/>
          </w:tcPr>
          <w:p w14:paraId="5DEC01BE" w14:textId="77777777" w:rsidR="00064FD2" w:rsidRPr="00064FD2" w:rsidRDefault="00064FD2" w:rsidP="00064FD2">
            <w:r w:rsidRPr="00064FD2">
              <w:t>Spoken communication (face-to-face, phone, meetings)</w:t>
            </w:r>
          </w:p>
        </w:tc>
        <w:tc>
          <w:tcPr>
            <w:tcW w:w="2805" w:type="dxa"/>
            <w:vAlign w:val="center"/>
            <w:hideMark/>
          </w:tcPr>
          <w:p w14:paraId="420BC00C" w14:textId="77777777" w:rsidR="00064FD2" w:rsidRPr="00064FD2" w:rsidRDefault="00064FD2" w:rsidP="00064FD2">
            <w:r w:rsidRPr="00064FD2">
              <w:t>Immediate feedback, personal connection, quick clarification</w:t>
            </w:r>
          </w:p>
        </w:tc>
        <w:tc>
          <w:tcPr>
            <w:tcW w:w="2313" w:type="dxa"/>
            <w:vAlign w:val="center"/>
            <w:hideMark/>
          </w:tcPr>
          <w:p w14:paraId="57D36705" w14:textId="77777777" w:rsidR="00064FD2" w:rsidRPr="00064FD2" w:rsidRDefault="00064FD2" w:rsidP="00064FD2">
            <w:r w:rsidRPr="00064FD2">
              <w:t>Can be misinterpreted without visual cues, easily forgotten</w:t>
            </w:r>
          </w:p>
        </w:tc>
      </w:tr>
      <w:tr w:rsidR="00FA0039" w:rsidRPr="00064FD2" w14:paraId="08EA74AC" w14:textId="77777777" w:rsidTr="00FA0039">
        <w:trPr>
          <w:tblCellSpacing w:w="15" w:type="dxa"/>
        </w:trPr>
        <w:tc>
          <w:tcPr>
            <w:tcW w:w="1084" w:type="dxa"/>
            <w:vAlign w:val="center"/>
            <w:hideMark/>
          </w:tcPr>
          <w:p w14:paraId="5956FEB6" w14:textId="77777777" w:rsidR="00064FD2" w:rsidRPr="00064FD2" w:rsidRDefault="00064FD2" w:rsidP="00064FD2">
            <w:r w:rsidRPr="00064FD2">
              <w:rPr>
                <w:b/>
                <w:bCs/>
              </w:rPr>
              <w:t>Written</w:t>
            </w:r>
          </w:p>
        </w:tc>
        <w:tc>
          <w:tcPr>
            <w:tcW w:w="2664" w:type="dxa"/>
            <w:vAlign w:val="center"/>
            <w:hideMark/>
          </w:tcPr>
          <w:p w14:paraId="797684D3" w14:textId="77777777" w:rsidR="00064FD2" w:rsidRPr="00064FD2" w:rsidRDefault="00064FD2" w:rsidP="00064FD2">
            <w:r w:rsidRPr="00064FD2">
              <w:t>Emails, reports, memos, shift schedules</w:t>
            </w:r>
          </w:p>
        </w:tc>
        <w:tc>
          <w:tcPr>
            <w:tcW w:w="2805" w:type="dxa"/>
            <w:vAlign w:val="center"/>
            <w:hideMark/>
          </w:tcPr>
          <w:p w14:paraId="52D28465" w14:textId="77777777" w:rsidR="00064FD2" w:rsidRPr="00064FD2" w:rsidRDefault="00064FD2" w:rsidP="00064FD2">
            <w:r w:rsidRPr="00064FD2">
              <w:t>Clear record, consistent message, easy to distribute</w:t>
            </w:r>
          </w:p>
        </w:tc>
        <w:tc>
          <w:tcPr>
            <w:tcW w:w="2313" w:type="dxa"/>
            <w:vAlign w:val="center"/>
            <w:hideMark/>
          </w:tcPr>
          <w:p w14:paraId="712DE656" w14:textId="77777777" w:rsidR="00064FD2" w:rsidRPr="00064FD2" w:rsidRDefault="00064FD2" w:rsidP="00064FD2">
            <w:r w:rsidRPr="00064FD2">
              <w:t>Lacks tone/emotion, delayed feedback, risk of misinterpretation</w:t>
            </w:r>
          </w:p>
        </w:tc>
      </w:tr>
      <w:tr w:rsidR="00FA0039" w:rsidRPr="00064FD2" w14:paraId="0DA19F43" w14:textId="77777777" w:rsidTr="00FA0039">
        <w:trPr>
          <w:tblCellSpacing w:w="15" w:type="dxa"/>
        </w:trPr>
        <w:tc>
          <w:tcPr>
            <w:tcW w:w="1084" w:type="dxa"/>
            <w:vAlign w:val="center"/>
            <w:hideMark/>
          </w:tcPr>
          <w:p w14:paraId="258A8EAD" w14:textId="77777777" w:rsidR="00064FD2" w:rsidRPr="00064FD2" w:rsidRDefault="00064FD2" w:rsidP="00064FD2">
            <w:r w:rsidRPr="00064FD2">
              <w:rPr>
                <w:b/>
                <w:bCs/>
              </w:rPr>
              <w:t>Non-verbal</w:t>
            </w:r>
          </w:p>
        </w:tc>
        <w:tc>
          <w:tcPr>
            <w:tcW w:w="2664" w:type="dxa"/>
            <w:vAlign w:val="center"/>
            <w:hideMark/>
          </w:tcPr>
          <w:p w14:paraId="4F90526C" w14:textId="77777777" w:rsidR="00064FD2" w:rsidRPr="00064FD2" w:rsidRDefault="00064FD2" w:rsidP="00064FD2">
            <w:r w:rsidRPr="00064FD2">
              <w:t>Body language, facial expressions, gestures, posture</w:t>
            </w:r>
          </w:p>
        </w:tc>
        <w:tc>
          <w:tcPr>
            <w:tcW w:w="2805" w:type="dxa"/>
            <w:vAlign w:val="center"/>
            <w:hideMark/>
          </w:tcPr>
          <w:p w14:paraId="6EB6CF53" w14:textId="77777777" w:rsidR="00064FD2" w:rsidRPr="00064FD2" w:rsidRDefault="00064FD2" w:rsidP="00064FD2">
            <w:r w:rsidRPr="00064FD2">
              <w:t>Supports verbal messages, expresses emotion, builds trust</w:t>
            </w:r>
          </w:p>
        </w:tc>
        <w:tc>
          <w:tcPr>
            <w:tcW w:w="2313" w:type="dxa"/>
            <w:vAlign w:val="center"/>
            <w:hideMark/>
          </w:tcPr>
          <w:p w14:paraId="763C980A" w14:textId="77777777" w:rsidR="00064FD2" w:rsidRPr="00064FD2" w:rsidRDefault="00064FD2" w:rsidP="00064FD2">
            <w:r w:rsidRPr="00064FD2">
              <w:t>Easily misunderstood, culturally dependent, unintentional cues</w:t>
            </w:r>
          </w:p>
        </w:tc>
      </w:tr>
    </w:tbl>
    <w:p w14:paraId="1D201D74" w14:textId="77777777" w:rsidR="00E302E7" w:rsidRDefault="00E302E7" w:rsidP="00423DD4"/>
    <w:p w14:paraId="4BAADEC6" w14:textId="7029EE59" w:rsidR="00064FD2" w:rsidRDefault="00E302E7" w:rsidP="00423DD4">
      <w:r w:rsidRPr="00E302E7">
        <w:t xml:space="preserve">The table </w:t>
      </w:r>
      <w:r>
        <w:t>above</w:t>
      </w:r>
      <w:r w:rsidRPr="00E302E7">
        <w:t xml:space="preserve"> presents a comparative overview of the three primary types of communication used in management</w:t>
      </w:r>
      <w:r>
        <w:t>, V</w:t>
      </w:r>
      <w:r w:rsidRPr="00E302E7">
        <w:t xml:space="preserve">erbal, </w:t>
      </w:r>
      <w:r>
        <w:t>W</w:t>
      </w:r>
      <w:r w:rsidRPr="00E302E7">
        <w:t xml:space="preserve">ritten, and </w:t>
      </w:r>
      <w:r>
        <w:t>N</w:t>
      </w:r>
      <w:r w:rsidRPr="00E302E7">
        <w:t>on</w:t>
      </w:r>
      <w:r>
        <w:t>-Verbal</w:t>
      </w:r>
      <w:r w:rsidRPr="00E302E7">
        <w:t xml:space="preserve">. It outlines their descriptions, advantages, and limitations in the context of workplace communication. </w:t>
      </w:r>
      <w:r w:rsidRPr="00E302E7">
        <w:lastRenderedPageBreak/>
        <w:t xml:space="preserve">Understanding the strengths and weaknesses of each form allows managers to select the most appropriate method for conveying messages, ensuring clarity, efficiency, and positive workplace interactions. </w:t>
      </w:r>
    </w:p>
    <w:p w14:paraId="43C72E03" w14:textId="77777777" w:rsidR="0003121B" w:rsidRDefault="0003121B" w:rsidP="00423DD4"/>
    <w:p w14:paraId="598166CF" w14:textId="77777777" w:rsidR="00F6000C" w:rsidRDefault="00F6000C" w:rsidP="00315A13">
      <w:pPr>
        <w:pStyle w:val="Heading2"/>
      </w:pPr>
    </w:p>
    <w:p w14:paraId="6524F422" w14:textId="77777777" w:rsidR="00F6000C" w:rsidRDefault="00F6000C" w:rsidP="00315A13">
      <w:pPr>
        <w:pStyle w:val="Heading2"/>
      </w:pPr>
    </w:p>
    <w:p w14:paraId="7CB7CC60" w14:textId="5451E758" w:rsidR="0003121B" w:rsidRDefault="00315A13" w:rsidP="00315A13">
      <w:pPr>
        <w:pStyle w:val="Heading2"/>
      </w:pPr>
      <w:bookmarkStart w:id="11" w:name="_Toc199621655"/>
      <w:r>
        <w:t>Importance of matching communication.</w:t>
      </w:r>
      <w:bookmarkEnd w:id="11"/>
    </w:p>
    <w:p w14:paraId="5F2D0B5B" w14:textId="77777777" w:rsidR="00315A13" w:rsidRPr="00315A13" w:rsidRDefault="00315A13" w:rsidP="00315A13">
      <w:r w:rsidRPr="00315A13">
        <w:t>Effective communication in management relies not only on what is communicated, but also on how and to whom it is delivered. Matching communication methods and approaches to the appropriate audience and setting ensures clarity, engagement, and relevance.</w:t>
      </w:r>
    </w:p>
    <w:p w14:paraId="5E198650" w14:textId="2DC2F7E6" w:rsidR="00315A13" w:rsidRPr="00315A13" w:rsidRDefault="00315A13" w:rsidP="00315A13">
      <w:r w:rsidRPr="00315A13">
        <w:t>Different audiences</w:t>
      </w:r>
      <w:r w:rsidR="0071124E">
        <w:t xml:space="preserve"> </w:t>
      </w:r>
      <w:r w:rsidRPr="00315A13">
        <w:t>such as senior managers, warehouse staff, clients, or delivery drivers</w:t>
      </w:r>
      <w:r w:rsidR="0071124E">
        <w:t xml:space="preserve"> </w:t>
      </w:r>
      <w:r w:rsidRPr="00315A13">
        <w:t>have varying levels of knowledge, needs, and expectations. For example, a detailed performance report may be appropriate for upper management but would not suit frontline staff who require concise, task-specific updates. Similarly, using technical jargon with new employees could lead to confusion, while experienced staff might need less explanation.</w:t>
      </w:r>
    </w:p>
    <w:p w14:paraId="14428641" w14:textId="77777777" w:rsidR="00315A13" w:rsidRPr="00315A13" w:rsidRDefault="00315A13" w:rsidP="00315A13">
      <w:r w:rsidRPr="00315A13">
        <w:t>Settings also play a vital role. In a formal meeting, a structured presentation or written report is effective. On the warehouse floor, quick verbal updates or visual signs may be more practical. The urgency and sensitivity of the message also matter. For instance, disciplinary actions should be communicated privately and respectfully, using face-to-face conversation, while shift changes can be shared via written noticeboards or group messages.</w:t>
      </w:r>
    </w:p>
    <w:p w14:paraId="57252143" w14:textId="5381AD29" w:rsidR="00315A13" w:rsidRPr="00315A13" w:rsidRDefault="00315A13" w:rsidP="00315A13">
      <w:r w:rsidRPr="00315A13">
        <w:t>Choosing the right method</w:t>
      </w:r>
      <w:r>
        <w:t xml:space="preserve"> </w:t>
      </w:r>
      <w:r w:rsidRPr="00315A13">
        <w:t>verbal, written, or non-verbal</w:t>
      </w:r>
      <w:r>
        <w:t xml:space="preserve"> </w:t>
      </w:r>
      <w:r w:rsidRPr="00315A13">
        <w:t>and adapting the tone and complexity of the message to suit the audience helps reduce misunderstandings, improve morale, and increase overall efficiency. Poorly matched communication can result in confusion, disengagement, or even conflict.</w:t>
      </w:r>
      <w:r w:rsidR="001E5A57">
        <w:t xml:space="preserve"> </w:t>
      </w:r>
      <w:sdt>
        <w:sdtPr>
          <w:id w:val="-971209224"/>
          <w:citation/>
        </w:sdtPr>
        <w:sdtContent>
          <w:r w:rsidR="001E5A57">
            <w:fldChar w:fldCharType="begin"/>
          </w:r>
          <w:r w:rsidR="001E5A57">
            <w:instrText xml:space="preserve"> CITATION hug09 \l 2057 </w:instrText>
          </w:r>
          <w:r w:rsidR="001E5A57">
            <w:fldChar w:fldCharType="separate"/>
          </w:r>
          <w:r w:rsidR="001E5A57">
            <w:rPr>
              <w:noProof/>
            </w:rPr>
            <w:t>(Wilkinson, 2009)</w:t>
          </w:r>
          <w:r w:rsidR="001E5A57">
            <w:fldChar w:fldCharType="end"/>
          </w:r>
        </w:sdtContent>
      </w:sdt>
    </w:p>
    <w:p w14:paraId="6A76292E" w14:textId="77777777" w:rsidR="00315A13" w:rsidRPr="00315A13" w:rsidRDefault="00315A13" w:rsidP="00315A13"/>
    <w:p w14:paraId="5B626D23" w14:textId="3F4990AD" w:rsidR="00991658" w:rsidRDefault="00991658" w:rsidP="00B241C4">
      <w:pPr>
        <w:pStyle w:val="Heading1"/>
      </w:pPr>
      <w:bookmarkStart w:id="12" w:name="_Toc199621656"/>
      <w:r>
        <w:t>Barriers to Communication.</w:t>
      </w:r>
      <w:bookmarkEnd w:id="12"/>
    </w:p>
    <w:p w14:paraId="1E80229B" w14:textId="173C8846" w:rsidR="00991658" w:rsidRDefault="00697549" w:rsidP="00697549">
      <w:r w:rsidRPr="00697549">
        <w:t xml:space="preserve">As a pallet networks warehouse manager, communication barriers such as physical, emotional, semantic, and cultural issues often arise. Loud machinery can make it difficult for staff to hear instructions, leading to errors. Emotional stress may cause employees to misinterpret feedback, while unfamiliar jargon can confuse new workers. Additionally, cultural differences may affect how messages are received, especially </w:t>
      </w:r>
      <w:r w:rsidRPr="00697549">
        <w:lastRenderedPageBreak/>
        <w:t>when team members interpret tone or gestures differently. These barriers can disrupt workflow and create misunderstandings. To overcome them, it is important to use clear language, visual aids, and ensure instructions are tailored to the audience’s experience. Creating a supportive environment that encourages feedback, and cultural awareness also helps reduce tension and improve clarity. Addressing these barriers is essential to maintaining safety, efficiency, and good team relationships in a fast-paced warehouse</w:t>
      </w:r>
      <w:r w:rsidR="001E5A57">
        <w:t>.</w:t>
      </w:r>
      <w:sdt>
        <w:sdtPr>
          <w:id w:val="852688685"/>
          <w:citation/>
        </w:sdtPr>
        <w:sdtContent>
          <w:r w:rsidR="001828CD">
            <w:fldChar w:fldCharType="begin"/>
          </w:r>
          <w:r w:rsidR="001828CD">
            <w:instrText xml:space="preserve"> CITATION Dar25 \l 2057 </w:instrText>
          </w:r>
          <w:r w:rsidR="001828CD">
            <w:fldChar w:fldCharType="separate"/>
          </w:r>
          <w:r w:rsidR="001828CD">
            <w:rPr>
              <w:noProof/>
            </w:rPr>
            <w:t xml:space="preserve"> (Smith, 2025)</w:t>
          </w:r>
          <w:r w:rsidR="001828CD">
            <w:fldChar w:fldCharType="end"/>
          </w:r>
        </w:sdtContent>
      </w:sdt>
    </w:p>
    <w:p w14:paraId="382E83C4" w14:textId="2A685390" w:rsidR="00991658" w:rsidRDefault="00991658" w:rsidP="00B241C4">
      <w:pPr>
        <w:pStyle w:val="Heading1"/>
      </w:pPr>
      <w:bookmarkStart w:id="13" w:name="_Toc199621657"/>
      <w:r>
        <w:rPr>
          <w:rFonts w:hint="eastAsia"/>
        </w:rPr>
        <w:t>C</w:t>
      </w:r>
      <w:r>
        <w:t>ommunication in my Workplace.</w:t>
      </w:r>
      <w:bookmarkEnd w:id="13"/>
    </w:p>
    <w:p w14:paraId="481507CD" w14:textId="77777777" w:rsidR="00B84C08" w:rsidRPr="00B84C08" w:rsidRDefault="00B84C08" w:rsidP="00B84C08">
      <w:r w:rsidRPr="00B84C08">
        <w:t>Effective communication is crucial in a pallet networks warehouse, where fast-paced operations and safety are daily concerns. As a Warehouse Manager, I rely on verbal, written, and digital communication, each with its own strengths and challenges.</w:t>
      </w:r>
    </w:p>
    <w:p w14:paraId="69D92AB9" w14:textId="41C36AEB" w:rsidR="00B84C08" w:rsidRPr="00B84C08" w:rsidRDefault="00B84C08" w:rsidP="00B84C08">
      <w:r w:rsidRPr="00B84C08">
        <w:t>Verbal communication</w:t>
      </w:r>
      <w:r>
        <w:t xml:space="preserve"> </w:t>
      </w:r>
      <w:r w:rsidRPr="00B84C08">
        <w:t>through briefings, face-to-face instructions, and radio calls</w:t>
      </w:r>
      <w:r>
        <w:t xml:space="preserve"> </w:t>
      </w:r>
      <w:r w:rsidRPr="00B84C08">
        <w:t>is fast and interactive. According to Shannon and Weaver’s model, communication is most effective when messages are clear, and feedback is immediate. Morning briefings work well by aligning the team and allowing for questions. However, shouting across the warehouse during noisy shifts often leads to misunderstandings due to background noise and lack of confirmation.</w:t>
      </w:r>
    </w:p>
    <w:p w14:paraId="4B48E096" w14:textId="77777777" w:rsidR="00B84C08" w:rsidRPr="00B84C08" w:rsidRDefault="00B84C08" w:rsidP="00B84C08">
      <w:r w:rsidRPr="00B84C08">
        <w:t>Written communication provides structure and accountability through shift reports, SOPs, and incident forms. Using Berlo’s SMCR model, effective written messages must be clear and suited to the receiver. For example, standardized incident reports ensure consistent documentation. In contrast, informal, handwritten notes often lack clarity or detail, leading to confusion between shifts.</w:t>
      </w:r>
    </w:p>
    <w:p w14:paraId="45DCAB1D" w14:textId="77777777" w:rsidR="00B84C08" w:rsidRPr="00B84C08" w:rsidRDefault="00B84C08" w:rsidP="00B84C08">
      <w:r w:rsidRPr="00B84C08">
        <w:t>Digital communication, such as WMS dashboards, internal emails, and group messaging apps, enhances efficiency and traceability. Media Richness Theory suggests lean media like emails suit routine tasks, while richer media are better for complex issues. Real-time WMS updates improve coordination and reduce errors. However, relying on informal tools like WhatsApp for shift changes can result in missed messages and accountability issues.</w:t>
      </w:r>
    </w:p>
    <w:p w14:paraId="3D9D6275" w14:textId="77777777" w:rsidR="00B84C08" w:rsidRPr="00B84C08" w:rsidRDefault="00B84C08" w:rsidP="00B84C08">
      <w:r w:rsidRPr="00B84C08">
        <w:t>To improve communication, I recommend staff training on digital systems, implementing standardized templates for written logs, promoting two-way feedback, and choosing the appropriate medium for each message. By optimizing communication methods, warehouse operations can become safer, more efficient, and more cohesive.</w:t>
      </w:r>
    </w:p>
    <w:p w14:paraId="218317E0" w14:textId="1AB43798" w:rsidR="00B84C08" w:rsidRPr="00B84C08" w:rsidRDefault="00B84C08" w:rsidP="00B84C08"/>
    <w:p w14:paraId="73723C65" w14:textId="77777777" w:rsidR="00B94EE2" w:rsidRDefault="00B94EE2" w:rsidP="00B94EE2">
      <w:pPr>
        <w:pStyle w:val="Heading1"/>
      </w:pPr>
    </w:p>
    <w:p w14:paraId="41B8D0A6" w14:textId="77777777" w:rsidR="00B94EE2" w:rsidRDefault="00B94EE2" w:rsidP="00B94EE2">
      <w:pPr>
        <w:pStyle w:val="Heading1"/>
      </w:pPr>
    </w:p>
    <w:p w14:paraId="5590C957" w14:textId="308A54C5" w:rsidR="00991658" w:rsidRDefault="00991658" w:rsidP="00B94EE2">
      <w:pPr>
        <w:pStyle w:val="Heading1"/>
      </w:pPr>
      <w:bookmarkStart w:id="14" w:name="_Toc199621658"/>
      <w:r>
        <w:rPr>
          <w:rFonts w:hint="eastAsia"/>
        </w:rPr>
        <w:t>F</w:t>
      </w:r>
      <w:r>
        <w:t>actors Impacting on Performance and Motivation in the Workplace</w:t>
      </w:r>
      <w:bookmarkEnd w:id="14"/>
    </w:p>
    <w:p w14:paraId="0DD63A61" w14:textId="79D272EA" w:rsidR="00FB6433" w:rsidRPr="00FB6433" w:rsidRDefault="00FB6433" w:rsidP="00FB6433">
      <w:r w:rsidRPr="00FB6433">
        <w:t>Motivation theories aim to explain what drives individuals to act and perform effectively in the workplace. They help managers understand how to inspire their teams and improve productivity. One widely recognized theory is Herzberg’s Two-Factor Theory, which divides motivation into two categories</w:t>
      </w:r>
      <w:r w:rsidR="001828CD">
        <w:t xml:space="preserve">, </w:t>
      </w:r>
      <w:r w:rsidRPr="00FB6433">
        <w:t>hygiene factors and motivators. Hygiene factors, such as salary, working conditions, and company policies, prevent dissatisfaction but do not necessarily increase motivation. Motivators, like recognition, responsibility, and opportunities for growth, directly enhance job satisfaction and motivation.</w:t>
      </w:r>
      <w:sdt>
        <w:sdtPr>
          <w:id w:val="1201901452"/>
          <w:citation/>
        </w:sdtPr>
        <w:sdtContent>
          <w:r w:rsidR="001828CD">
            <w:fldChar w:fldCharType="begin"/>
          </w:r>
          <w:r w:rsidR="001828CD">
            <w:instrText xml:space="preserve"> CITATION Sim25 \l 2057 </w:instrText>
          </w:r>
          <w:r w:rsidR="001828CD">
            <w:fldChar w:fldCharType="separate"/>
          </w:r>
          <w:r w:rsidR="001828CD">
            <w:rPr>
              <w:noProof/>
            </w:rPr>
            <w:t xml:space="preserve"> (Simplilearn, 2025)</w:t>
          </w:r>
          <w:r w:rsidR="001828CD">
            <w:fldChar w:fldCharType="end"/>
          </w:r>
        </w:sdtContent>
      </w:sdt>
    </w:p>
    <w:p w14:paraId="6E8A6112" w14:textId="0AE8FF07" w:rsidR="00FB6433" w:rsidRPr="00FB6433" w:rsidRDefault="00FB6433" w:rsidP="00FB6433">
      <w:r w:rsidRPr="00FB6433">
        <w:t>In my role as a warehouse manager, Herzberg’s theory is highly relevant. Ensuring good hygiene factors</w:t>
      </w:r>
      <w:r w:rsidRPr="00FB6433">
        <w:t xml:space="preserve"> </w:t>
      </w:r>
      <w:r w:rsidRPr="00FB6433">
        <w:t>such as maintaining a clean and safe warehouse, offering fair pay, and enforcing clear policies</w:t>
      </w:r>
      <w:r w:rsidRPr="00FB6433">
        <w:t xml:space="preserve"> </w:t>
      </w:r>
      <w:r w:rsidRPr="00FB6433">
        <w:t>helps create a stable work environment. However, to truly boost morale and drive performance, I focus on motivators. This includes recognizing employee achievements, delegating responsibility, and providing training for advancement.</w:t>
      </w:r>
    </w:p>
    <w:p w14:paraId="4DBAD478" w14:textId="77777777" w:rsidR="00FB6433" w:rsidRPr="00FB6433" w:rsidRDefault="00FB6433" w:rsidP="00FB6433">
      <w:r w:rsidRPr="00FB6433">
        <w:t>Communication plays a vital role in this process. Regular team briefings, one-on-one feedback sessions, and open-door policies ensure employees feel heard and valued. Good communication builds trust and strengthens morale, which in turn boosts motivation.</w:t>
      </w:r>
    </w:p>
    <w:p w14:paraId="1375CCD9" w14:textId="40838D13" w:rsidR="00FB6433" w:rsidRPr="00FB6433" w:rsidRDefault="00FB6433" w:rsidP="00FB6433">
      <w:r w:rsidRPr="00FB6433">
        <w:t>Motivation significantly impacts performance in the warehouse. Motivated employees are more engaged, efficient, and committed to meeting targets. They are less likely to make errors, take excessive absences, or leave the company. In contrast, a lack of motivation can lead to poor performance, high turnover, and low morale. Therefore, applying motivation theories like Herzberg’s helps create a productive and positive workplace culture that directly supports operational success.</w:t>
      </w:r>
      <w:r w:rsidR="001828CD">
        <w:t xml:space="preserve"> </w:t>
      </w:r>
      <w:sdt>
        <w:sdtPr>
          <w:id w:val="865487965"/>
          <w:citation/>
        </w:sdtPr>
        <w:sdtContent>
          <w:r w:rsidR="001828CD">
            <w:fldChar w:fldCharType="begin"/>
          </w:r>
          <w:r w:rsidR="001828CD">
            <w:instrText xml:space="preserve"> CITATION Mil23 \l 2057 </w:instrText>
          </w:r>
          <w:r w:rsidR="001828CD">
            <w:fldChar w:fldCharType="separate"/>
          </w:r>
          <w:r w:rsidR="001828CD">
            <w:rPr>
              <w:noProof/>
            </w:rPr>
            <w:t>(Campbell, 2023)</w:t>
          </w:r>
          <w:r w:rsidR="001828CD">
            <w:fldChar w:fldCharType="end"/>
          </w:r>
        </w:sdtContent>
      </w:sdt>
    </w:p>
    <w:p w14:paraId="60CB5CC0" w14:textId="77777777" w:rsidR="00FB6433" w:rsidRPr="00FB6433" w:rsidRDefault="00FB6433" w:rsidP="00FB6433"/>
    <w:p w14:paraId="4310FEF1" w14:textId="77777777" w:rsidR="00991658" w:rsidRDefault="00991658" w:rsidP="00B241C4">
      <w:pPr>
        <w:pStyle w:val="Heading1"/>
      </w:pPr>
    </w:p>
    <w:p w14:paraId="75F9FC2C" w14:textId="515B899D" w:rsidR="00991658" w:rsidRDefault="00991658" w:rsidP="00B241C4">
      <w:pPr>
        <w:pStyle w:val="Heading1"/>
      </w:pPr>
      <w:bookmarkStart w:id="15" w:name="_Toc199621659"/>
      <w:r>
        <w:rPr>
          <w:rFonts w:hint="eastAsia"/>
        </w:rPr>
        <w:t>C</w:t>
      </w:r>
      <w:r>
        <w:t>onflict Management</w:t>
      </w:r>
      <w:bookmarkEnd w:id="15"/>
      <w:r>
        <w:t xml:space="preserve"> </w:t>
      </w:r>
    </w:p>
    <w:p w14:paraId="6D997596" w14:textId="6B43F0D5" w:rsidR="00C237FA" w:rsidRPr="00C237FA" w:rsidRDefault="00C237FA" w:rsidP="00C237FA">
      <w:r w:rsidRPr="00C237FA">
        <w:t xml:space="preserve">Workplace conflicts can arise in several forms, including interpersonal </w:t>
      </w:r>
      <w:r w:rsidR="00727F83" w:rsidRPr="00C237FA">
        <w:t>conflict,</w:t>
      </w:r>
      <w:r w:rsidRPr="00C237FA">
        <w:t xml:space="preserve"> intragroup </w:t>
      </w:r>
      <w:r w:rsidR="00727F83" w:rsidRPr="00C237FA">
        <w:t>conflict,</w:t>
      </w:r>
      <w:r w:rsidRPr="00C237FA">
        <w:t xml:space="preserve"> and intergroup </w:t>
      </w:r>
      <w:r w:rsidR="00727F83" w:rsidRPr="00C237FA">
        <w:t>conflict.</w:t>
      </w:r>
      <w:r w:rsidRPr="00C237FA">
        <w:t xml:space="preserve"> These often stem from personality clashes, miscommunication, competition for resources, or unclear responsibilities.</w:t>
      </w:r>
    </w:p>
    <w:p w14:paraId="3340FCF8" w14:textId="77777777" w:rsidR="00C237FA" w:rsidRPr="00C237FA" w:rsidRDefault="00C237FA" w:rsidP="00C237FA">
      <w:r w:rsidRPr="00C237FA">
        <w:t>To prevent conflict, it is essential to promote open communication, set clear expectations, and foster a respectful work environment. Regular meetings, clearly defined roles, and encouraging feedback help address issues before they escalate.</w:t>
      </w:r>
    </w:p>
    <w:p w14:paraId="5F358B23" w14:textId="77777777" w:rsidR="00C237FA" w:rsidRPr="00C237FA" w:rsidRDefault="00C237FA" w:rsidP="00C237FA">
      <w:r w:rsidRPr="00C237FA">
        <w:t>A practical method for managing conflict is the Collaborative Approach, which focuses on open dialogue and problem-solving. This approach encourages all parties to share their views, listen actively, and work toward a mutually beneficial solution.</w:t>
      </w:r>
    </w:p>
    <w:p w14:paraId="24279DC6" w14:textId="77777777" w:rsidR="00C237FA" w:rsidRPr="00C237FA" w:rsidRDefault="00C237FA" w:rsidP="00C237FA">
      <w:r w:rsidRPr="00C237FA">
        <w:t>As a warehouse manager, I applied this approach during a dispute between two team leaders over shift staffing. By bringing them together to discuss their concerns, we reviewed workload data and agreed on a fair solution. This not only resolved the issue but also improved teamwork and morale.</w:t>
      </w:r>
    </w:p>
    <w:p w14:paraId="65F4DD77" w14:textId="403F1532" w:rsidR="00991658" w:rsidRDefault="00C237FA" w:rsidP="002753D2">
      <w:r w:rsidRPr="00C237FA">
        <w:t>Using collaboration to manage conflict leads to stronger relationships and a more positive, productive workplace.</w:t>
      </w:r>
      <w:r w:rsidR="001828CD">
        <w:t xml:space="preserve"> </w:t>
      </w:r>
      <w:sdt>
        <w:sdtPr>
          <w:id w:val="1439644167"/>
          <w:citation/>
        </w:sdtPr>
        <w:sdtContent>
          <w:r w:rsidR="001828CD">
            <w:fldChar w:fldCharType="begin"/>
          </w:r>
          <w:r w:rsidR="001828CD">
            <w:instrText xml:space="preserve"> CITATION Isl28 \l 2057 </w:instrText>
          </w:r>
          <w:r w:rsidR="001828CD">
            <w:fldChar w:fldCharType="separate"/>
          </w:r>
          <w:r w:rsidR="001828CD">
            <w:rPr>
              <w:noProof/>
            </w:rPr>
            <w:t>(Islam, 2028)</w:t>
          </w:r>
          <w:r w:rsidR="001828CD">
            <w:fldChar w:fldCharType="end"/>
          </w:r>
        </w:sdtContent>
      </w:sdt>
    </w:p>
    <w:p w14:paraId="0DD0AE61" w14:textId="77777777" w:rsidR="008E010B" w:rsidRDefault="008E010B" w:rsidP="00777DB0"/>
    <w:p w14:paraId="3C771D2C" w14:textId="77777777" w:rsidR="008E010B" w:rsidRDefault="008E010B" w:rsidP="00777DB0"/>
    <w:p w14:paraId="6104A978" w14:textId="77777777" w:rsidR="008E010B" w:rsidRDefault="008E010B" w:rsidP="00777DB0"/>
    <w:p w14:paraId="3F22B190" w14:textId="77777777" w:rsidR="008E010B" w:rsidRDefault="008E010B" w:rsidP="00777DB0"/>
    <w:p w14:paraId="50E997CE" w14:textId="77777777" w:rsidR="008E010B" w:rsidRDefault="008E010B" w:rsidP="00777DB0"/>
    <w:p w14:paraId="1CF8DCFD" w14:textId="77777777" w:rsidR="008E010B" w:rsidRDefault="008E010B" w:rsidP="00777DB0"/>
    <w:p w14:paraId="0B3E7FFE" w14:textId="77777777" w:rsidR="00777DB0" w:rsidRDefault="00777DB0" w:rsidP="00777DB0"/>
    <w:p w14:paraId="41946090" w14:textId="77777777" w:rsidR="00777DB0" w:rsidRDefault="00777DB0" w:rsidP="00777DB0"/>
    <w:p w14:paraId="3D6FE702" w14:textId="77777777" w:rsidR="00777DB0" w:rsidRDefault="00777DB0" w:rsidP="00777DB0"/>
    <w:p w14:paraId="1811210A" w14:textId="77777777" w:rsidR="00777DB0" w:rsidRDefault="00777DB0" w:rsidP="00777DB0"/>
    <w:p w14:paraId="336AC18E" w14:textId="77777777" w:rsidR="00777DB0" w:rsidRDefault="00777DB0" w:rsidP="00777DB0"/>
    <w:p w14:paraId="28FBAF29" w14:textId="2C71989F" w:rsidR="00991658" w:rsidRDefault="00991658" w:rsidP="00B241C4">
      <w:pPr>
        <w:pStyle w:val="Heading1"/>
      </w:pPr>
      <w:bookmarkStart w:id="16" w:name="_Toc199621660"/>
      <w:r>
        <w:lastRenderedPageBreak/>
        <w:t>Development of a Personal Development Plan (</w:t>
      </w:r>
      <w:proofErr w:type="gramStart"/>
      <w:r>
        <w:t>PDP )</w:t>
      </w:r>
      <w:bookmarkEnd w:id="16"/>
      <w:proofErr w:type="gramEnd"/>
    </w:p>
    <w:tbl>
      <w:tblPr>
        <w:tblStyle w:val="TableGrid"/>
        <w:tblW w:w="9208" w:type="dxa"/>
        <w:tblLook w:val="04A0" w:firstRow="1" w:lastRow="0" w:firstColumn="1" w:lastColumn="0" w:noHBand="0" w:noVBand="1"/>
      </w:tblPr>
      <w:tblGrid>
        <w:gridCol w:w="2302"/>
        <w:gridCol w:w="2302"/>
        <w:gridCol w:w="2302"/>
        <w:gridCol w:w="2302"/>
      </w:tblGrid>
      <w:tr w:rsidR="00D30EF5" w14:paraId="1A92F24A" w14:textId="77777777" w:rsidTr="00D30EF5">
        <w:trPr>
          <w:trHeight w:val="900"/>
        </w:trPr>
        <w:tc>
          <w:tcPr>
            <w:tcW w:w="2302" w:type="dxa"/>
          </w:tcPr>
          <w:p w14:paraId="5211C05D" w14:textId="6591FC57" w:rsidR="00D30EF5" w:rsidRDefault="005C45BC" w:rsidP="002753D2">
            <w:r>
              <w:t>Delivering clear and constructive feedba</w:t>
            </w:r>
            <w:r w:rsidR="00766F54">
              <w:t>ck</w:t>
            </w:r>
          </w:p>
        </w:tc>
        <w:tc>
          <w:tcPr>
            <w:tcW w:w="2302" w:type="dxa"/>
          </w:tcPr>
          <w:p w14:paraId="0E0DA3B4" w14:textId="4057659C" w:rsidR="00D30EF5" w:rsidRDefault="008F2B7C" w:rsidP="002753D2">
            <w:r w:rsidRPr="008F2B7C">
              <w:t>Practice delivering feedback using a structured approach during team meetings and one-on-one sessions. Use feedback checklists to stay consistent.</w:t>
            </w:r>
          </w:p>
        </w:tc>
        <w:tc>
          <w:tcPr>
            <w:tcW w:w="2302" w:type="dxa"/>
          </w:tcPr>
          <w:p w14:paraId="3C4DE3CB" w14:textId="0D45812D" w:rsidR="00D30EF5" w:rsidRDefault="008841E6" w:rsidP="002753D2">
            <w:r>
              <w:t>weekly</w:t>
            </w:r>
          </w:p>
        </w:tc>
        <w:tc>
          <w:tcPr>
            <w:tcW w:w="2302" w:type="dxa"/>
          </w:tcPr>
          <w:p w14:paraId="1328AD74" w14:textId="6DAFC918" w:rsidR="00D30EF5" w:rsidRDefault="008841E6" w:rsidP="002753D2">
            <w:r w:rsidRPr="008841E6">
              <w:t>Guidance from HR or mentorship from a senior manager.</w:t>
            </w:r>
          </w:p>
        </w:tc>
      </w:tr>
      <w:tr w:rsidR="00D30EF5" w14:paraId="0795B3B3" w14:textId="77777777" w:rsidTr="00D30EF5">
        <w:trPr>
          <w:trHeight w:val="900"/>
        </w:trPr>
        <w:tc>
          <w:tcPr>
            <w:tcW w:w="2302" w:type="dxa"/>
          </w:tcPr>
          <w:p w14:paraId="1265CEBD" w14:textId="16DBDFFA" w:rsidR="00D30EF5" w:rsidRDefault="008841E6" w:rsidP="002753D2">
            <w:r w:rsidRPr="008841E6">
              <w:t>Written Communication and Documentation</w:t>
            </w:r>
          </w:p>
        </w:tc>
        <w:tc>
          <w:tcPr>
            <w:tcW w:w="2302" w:type="dxa"/>
          </w:tcPr>
          <w:p w14:paraId="66B8D192" w14:textId="37330C16" w:rsidR="00D30EF5" w:rsidRDefault="00251911" w:rsidP="002753D2">
            <w:r w:rsidRPr="00251911">
              <w:t>Develop and implement standard templates for shift handovers, incident reporting, and performance updates to improve clarity and consistency.</w:t>
            </w:r>
          </w:p>
        </w:tc>
        <w:tc>
          <w:tcPr>
            <w:tcW w:w="2302" w:type="dxa"/>
          </w:tcPr>
          <w:p w14:paraId="5B4CAE9F" w14:textId="346E50EC" w:rsidR="00D30EF5" w:rsidRDefault="00251911" w:rsidP="002753D2">
            <w:r>
              <w:t>monthly</w:t>
            </w:r>
          </w:p>
        </w:tc>
        <w:tc>
          <w:tcPr>
            <w:tcW w:w="2302" w:type="dxa"/>
          </w:tcPr>
          <w:p w14:paraId="27D3E8C6" w14:textId="596C7176" w:rsidR="00D30EF5" w:rsidRDefault="00251911" w:rsidP="002753D2">
            <w:r w:rsidRPr="00251911">
              <w:t>Collaboration with supervisors and admin staff to create templates.</w:t>
            </w:r>
          </w:p>
        </w:tc>
      </w:tr>
      <w:tr w:rsidR="00D30EF5" w14:paraId="5C0B2CF1" w14:textId="77777777" w:rsidTr="00D30EF5">
        <w:trPr>
          <w:trHeight w:val="948"/>
        </w:trPr>
        <w:tc>
          <w:tcPr>
            <w:tcW w:w="2302" w:type="dxa"/>
          </w:tcPr>
          <w:p w14:paraId="151B7D3F" w14:textId="1759A701" w:rsidR="00D30EF5" w:rsidRDefault="00FA0A4D" w:rsidP="002753D2">
            <w:r>
              <w:t xml:space="preserve">Conflict </w:t>
            </w:r>
            <w:r w:rsidR="00495A67">
              <w:t>Management</w:t>
            </w:r>
          </w:p>
        </w:tc>
        <w:tc>
          <w:tcPr>
            <w:tcW w:w="2302" w:type="dxa"/>
          </w:tcPr>
          <w:p w14:paraId="5AA09B99" w14:textId="0F04EDF4" w:rsidR="00D30EF5" w:rsidRDefault="00FA0A4D" w:rsidP="002753D2">
            <w:r w:rsidRPr="00FA0A4D">
              <w:t>Design and introduce a simple, collaborative conflict resolution process to use during team disputes. Train team leaders in its use.</w:t>
            </w:r>
          </w:p>
        </w:tc>
        <w:tc>
          <w:tcPr>
            <w:tcW w:w="2302" w:type="dxa"/>
          </w:tcPr>
          <w:p w14:paraId="5E7E21E2" w14:textId="57984AE6" w:rsidR="00D30EF5" w:rsidRDefault="007D32CC" w:rsidP="002753D2">
            <w:r>
              <w:t>Weekly</w:t>
            </w:r>
          </w:p>
        </w:tc>
        <w:tc>
          <w:tcPr>
            <w:tcW w:w="2302" w:type="dxa"/>
          </w:tcPr>
          <w:p w14:paraId="27E6CB1F" w14:textId="138843A3" w:rsidR="00D30EF5" w:rsidRDefault="007D32CC" w:rsidP="002753D2">
            <w:r w:rsidRPr="007D32CC">
              <w:t>Support from HR and access to training materials or workshops.</w:t>
            </w:r>
          </w:p>
        </w:tc>
      </w:tr>
      <w:tr w:rsidR="00D30EF5" w14:paraId="6191B180" w14:textId="77777777" w:rsidTr="00D30EF5">
        <w:trPr>
          <w:trHeight w:val="853"/>
        </w:trPr>
        <w:tc>
          <w:tcPr>
            <w:tcW w:w="2302" w:type="dxa"/>
          </w:tcPr>
          <w:p w14:paraId="33C7FABC" w14:textId="761619C4" w:rsidR="00D30EF5" w:rsidRDefault="00495A67" w:rsidP="002753D2">
            <w:r>
              <w:t>Digital</w:t>
            </w:r>
            <w:r w:rsidR="007D32CC">
              <w:t xml:space="preserve"> </w:t>
            </w:r>
          </w:p>
        </w:tc>
        <w:tc>
          <w:tcPr>
            <w:tcW w:w="2302" w:type="dxa"/>
          </w:tcPr>
          <w:p w14:paraId="19EAC854" w14:textId="1127110B" w:rsidR="00D30EF5" w:rsidRDefault="00495A67" w:rsidP="002753D2">
            <w:r w:rsidRPr="00495A67">
              <w:t xml:space="preserve">Improve use of warehouse management systems and professional digital platforms (e.g., email, messaging apps) for daily updates and shift </w:t>
            </w:r>
            <w:r w:rsidR="008E010B" w:rsidRPr="00495A67">
              <w:t>communication</w:t>
            </w:r>
          </w:p>
        </w:tc>
        <w:tc>
          <w:tcPr>
            <w:tcW w:w="2302" w:type="dxa"/>
          </w:tcPr>
          <w:p w14:paraId="5F1403AC" w14:textId="7DC6433D" w:rsidR="00D30EF5" w:rsidRDefault="008E010B" w:rsidP="002753D2">
            <w:r>
              <w:t>weekly</w:t>
            </w:r>
          </w:p>
        </w:tc>
        <w:tc>
          <w:tcPr>
            <w:tcW w:w="2302" w:type="dxa"/>
          </w:tcPr>
          <w:p w14:paraId="1DDDD06D" w14:textId="0AC215A2" w:rsidR="00D30EF5" w:rsidRDefault="008E010B" w:rsidP="002753D2">
            <w:r w:rsidRPr="008E010B">
              <w:t>Access to digital training sessions and IT team support.</w:t>
            </w:r>
          </w:p>
        </w:tc>
      </w:tr>
    </w:tbl>
    <w:p w14:paraId="1AC21977" w14:textId="769CB406" w:rsidR="002753D2" w:rsidRDefault="002753D2" w:rsidP="002753D2"/>
    <w:p w14:paraId="066DF87E" w14:textId="77777777" w:rsidR="002753D2" w:rsidRDefault="002753D2" w:rsidP="002753D2"/>
    <w:p w14:paraId="46175D87" w14:textId="77777777" w:rsidR="00777DB0" w:rsidRDefault="00777DB0" w:rsidP="002753D2"/>
    <w:p w14:paraId="0207FB64" w14:textId="021B5193" w:rsidR="00991658" w:rsidRDefault="00991658" w:rsidP="00B241C4">
      <w:pPr>
        <w:pStyle w:val="Heading1"/>
      </w:pPr>
      <w:r>
        <w:lastRenderedPageBreak/>
        <w:t xml:space="preserve"> </w:t>
      </w:r>
      <w:bookmarkStart w:id="17" w:name="_Toc199621661"/>
      <w:r>
        <w:rPr>
          <w:rFonts w:hint="eastAsia"/>
        </w:rPr>
        <w:t>C</w:t>
      </w:r>
      <w:r>
        <w:t>onclusion</w:t>
      </w:r>
      <w:bookmarkEnd w:id="17"/>
      <w:r>
        <w:t xml:space="preserve"> </w:t>
      </w:r>
    </w:p>
    <w:p w14:paraId="119299AC" w14:textId="77777777" w:rsidR="002753D2" w:rsidRPr="002753D2" w:rsidRDefault="002753D2" w:rsidP="002753D2">
      <w:r w:rsidRPr="002753D2">
        <w:t>Communication plays a vital role in the success of any workplace, and this is especially true in a fast-paced pallet networks warehouse. The Schramm Communication Model, which focuses on two-way communication, is particularly relevant to my role as a warehouse manager. In this model, both the sender and receiver actively exchange messages and feedback to achieve mutual understanding. In my day-to-day work, this takes place through constant interaction with drivers, forklift operators, and administrative staff. I not only give instructions but also rely on feedback from my team to ensure my message is clear. This ongoing feedback loop improves accuracy and efficiency while minimizing errors.</w:t>
      </w:r>
    </w:p>
    <w:p w14:paraId="401E140E" w14:textId="57160153" w:rsidR="002753D2" w:rsidRPr="002753D2" w:rsidRDefault="002753D2" w:rsidP="002753D2">
      <w:r w:rsidRPr="002753D2">
        <w:t>Understanding the difference between formal and informal communication is also key to managing effectively. Formal communication</w:t>
      </w:r>
      <w:r>
        <w:t xml:space="preserve"> </w:t>
      </w:r>
      <w:r w:rsidRPr="002753D2">
        <w:t>such as reports, emails, and scheduled meetings</w:t>
      </w:r>
      <w:r>
        <w:t xml:space="preserve"> </w:t>
      </w:r>
      <w:r w:rsidRPr="002753D2">
        <w:t>is used for official updates, policies, and shift plans. It ensures professionalism and clear documentation. Informal communication, like quick verbal updates or casual check-ins, is equally valuable as it supports teamwork, builds trust, and allows faster responses to issues. Choosing the right approach for each situation helps keep operations running smoothly and strengthens team relationships.</w:t>
      </w:r>
    </w:p>
    <w:p w14:paraId="5CF43C3E" w14:textId="77777777" w:rsidR="002753D2" w:rsidRPr="002753D2" w:rsidRDefault="002753D2" w:rsidP="002753D2">
      <w:r w:rsidRPr="002753D2">
        <w:t>Tone also has a major impact on how communication is received. Whether spoken or written, the tone I use can affect how my team responds. A calm, respectful tone encourages cooperation and reduces tension, while a negative tone can lead to confusion or resistance. Being mindful of my tone, especially during feedback or high-pressure situations, helps maintain a positive work environment.</w:t>
      </w:r>
    </w:p>
    <w:p w14:paraId="20B80A97" w14:textId="5EEAEE2F" w:rsidR="002753D2" w:rsidRPr="002753D2" w:rsidRDefault="002753D2" w:rsidP="002753D2">
      <w:r w:rsidRPr="002753D2">
        <w:t>Adapting communication to suit the audience and setting is another important aspect. Different groups within the workplace</w:t>
      </w:r>
      <w:r>
        <w:t xml:space="preserve"> </w:t>
      </w:r>
      <w:r w:rsidRPr="002753D2">
        <w:t>such as senior managers, warehouse staff, or drivers</w:t>
      </w:r>
      <w:r>
        <w:t xml:space="preserve"> </w:t>
      </w:r>
      <w:r w:rsidRPr="002753D2">
        <w:t>require different communication styles. A detailed performance report may work well for upper management, but frontline workers benefit more from clear, concise verbal instructions. Matching the method and message to the audience avoids confusion and ensures the information is understood.</w:t>
      </w:r>
    </w:p>
    <w:p w14:paraId="4F7B0431" w14:textId="77777777" w:rsidR="002753D2" w:rsidRPr="002753D2" w:rsidRDefault="002753D2" w:rsidP="002753D2">
      <w:r w:rsidRPr="002753D2">
        <w:t>Barriers such as noise, emotional stress, language differences, and unclear instructions can all disrupt communication. To overcome these, I use visual aids, straightforward language, and encourage open feedback. Promoting a culture of clear, respectful communication helps prevent misunderstandings and supports safer and more efficient operations.</w:t>
      </w:r>
    </w:p>
    <w:p w14:paraId="3D5CB4A0" w14:textId="77777777" w:rsidR="002753D2" w:rsidRPr="002753D2" w:rsidRDefault="002753D2" w:rsidP="002753D2">
      <w:r w:rsidRPr="002753D2">
        <w:t>Motivation and communication are also closely linked. Using Herzberg’s Two-Factor Theory, I recognize that while fair pay and safe conditions prevent dissatisfaction, true motivation comes from recognition, responsibility, and growth opportunities. Communication supports motivation by showing employees they are heard, valued, and supported.</w:t>
      </w:r>
    </w:p>
    <w:p w14:paraId="288A3C63" w14:textId="77777777" w:rsidR="002753D2" w:rsidRPr="002753D2" w:rsidRDefault="002753D2" w:rsidP="002753D2">
      <w:r w:rsidRPr="002753D2">
        <w:lastRenderedPageBreak/>
        <w:t>Finally, managing conflict effectively depends on open, honest communication. When disagreements arise, I use a collaborative approach that allows everyone involved to voice concerns and work together toward a solution. This method builds stronger relationships and leads to a more positive work culture.</w:t>
      </w:r>
    </w:p>
    <w:p w14:paraId="5A3B68C5" w14:textId="3261FC6B" w:rsidR="002753D2" w:rsidRPr="002753D2" w:rsidRDefault="002753D2" w:rsidP="002753D2">
      <w:r w:rsidRPr="002753D2">
        <w:t>In conclusion, effective communication</w:t>
      </w:r>
      <w:r>
        <w:t xml:space="preserve"> </w:t>
      </w:r>
      <w:r w:rsidRPr="002753D2">
        <w:t>clear, responsive, and appropriate to the audience</w:t>
      </w:r>
      <w:r>
        <w:t xml:space="preserve"> </w:t>
      </w:r>
      <w:r w:rsidRPr="002753D2">
        <w:t>is essential to managing people, tasks, and challenges in a warehouse environment. By applying communication theories and best practices, I can lead my team more effectively and support a workplace that is productive, motivated, and unified.</w:t>
      </w:r>
    </w:p>
    <w:p w14:paraId="098FDD8C" w14:textId="77777777" w:rsidR="00991658" w:rsidRDefault="00991658" w:rsidP="002753D2"/>
    <w:p w14:paraId="42F3E9F6" w14:textId="224CF04D" w:rsidR="00991658" w:rsidRDefault="00991658" w:rsidP="00B241C4">
      <w:pPr>
        <w:pStyle w:val="Heading1"/>
      </w:pPr>
    </w:p>
    <w:bookmarkStart w:id="18" w:name="_Toc199621662" w:displacedByCustomXml="next"/>
    <w:sdt>
      <w:sdtPr>
        <w:id w:val="-272862785"/>
        <w:docPartObj>
          <w:docPartGallery w:val="Bibliographies"/>
          <w:docPartUnique/>
        </w:docPartObj>
      </w:sdtPr>
      <w:sdtEndPr>
        <w:rPr>
          <w:rFonts w:asciiTheme="minorHAnsi" w:eastAsiaTheme="minorEastAsia" w:hAnsiTheme="minorHAnsi" w:cstheme="minorBidi"/>
          <w:color w:val="auto"/>
          <w:sz w:val="24"/>
          <w:szCs w:val="24"/>
        </w:rPr>
      </w:sdtEndPr>
      <w:sdtContent>
        <w:p w14:paraId="0AEBA721" w14:textId="354A20F3" w:rsidR="002753D2" w:rsidRDefault="002753D2">
          <w:pPr>
            <w:pStyle w:val="Heading1"/>
          </w:pPr>
          <w:r>
            <w:t>References</w:t>
          </w:r>
          <w:bookmarkEnd w:id="18"/>
        </w:p>
        <w:sdt>
          <w:sdtPr>
            <w:id w:val="-573587230"/>
            <w:bibliography/>
          </w:sdtPr>
          <w:sdtContent>
            <w:p w14:paraId="5A7A206C" w14:textId="77777777" w:rsidR="002753D2" w:rsidRDefault="002753D2" w:rsidP="002753D2">
              <w:pPr>
                <w:pStyle w:val="Bibliography"/>
                <w:ind w:left="720" w:hanging="720"/>
                <w:rPr>
                  <w:noProof/>
                  <w:kern w:val="0"/>
                  <w14:ligatures w14:val="none"/>
                </w:rPr>
              </w:pPr>
              <w:r>
                <w:fldChar w:fldCharType="begin"/>
              </w:r>
              <w:r>
                <w:instrText>BIBLIOGRAPHY</w:instrText>
              </w:r>
              <w:r>
                <w:fldChar w:fldCharType="separate"/>
              </w:r>
              <w:r>
                <w:rPr>
                  <w:noProof/>
                </w:rPr>
                <w:t xml:space="preserve">Admin. (2025, March 5). </w:t>
              </w:r>
              <w:r>
                <w:rPr>
                  <w:i/>
                  <w:iCs/>
                  <w:noProof/>
                </w:rPr>
                <w:t>Types of Communication: A Comprehensive Guide to Effective Interaction</w:t>
              </w:r>
              <w:r>
                <w:rPr>
                  <w:noProof/>
                </w:rPr>
                <w:t>. Retrieved from https://gsenglishacademy.com/types-of-communication-a-comprehensive-guide-to-effective-interaction/</w:t>
              </w:r>
            </w:p>
            <w:p w14:paraId="1A3AC865" w14:textId="77777777" w:rsidR="002753D2" w:rsidRDefault="002753D2" w:rsidP="002753D2">
              <w:pPr>
                <w:pStyle w:val="Bibliography"/>
                <w:ind w:left="720" w:hanging="720"/>
                <w:rPr>
                  <w:noProof/>
                </w:rPr>
              </w:pPr>
              <w:r>
                <w:rPr>
                  <w:noProof/>
                </w:rPr>
                <w:t xml:space="preserve">Alam, A. (2023, May 26). </w:t>
              </w:r>
              <w:r>
                <w:rPr>
                  <w:i/>
                  <w:iCs/>
                  <w:noProof/>
                </w:rPr>
                <w:t>Formal vs Informal Communication in the Workplace: Unveiling Differences</w:t>
              </w:r>
              <w:r>
                <w:rPr>
                  <w:noProof/>
                </w:rPr>
                <w:t>. Retrieved from Formal vs Informal Communication in the Workplace: Unveiling Differences: https://www.troopmessenger.com/blogs/formal-vs-informal-communication</w:t>
              </w:r>
            </w:p>
            <w:p w14:paraId="5C269984" w14:textId="77777777" w:rsidR="002753D2" w:rsidRDefault="002753D2" w:rsidP="002753D2">
              <w:pPr>
                <w:pStyle w:val="Bibliography"/>
                <w:ind w:left="720" w:hanging="720"/>
                <w:rPr>
                  <w:noProof/>
                </w:rPr>
              </w:pPr>
              <w:r>
                <w:rPr>
                  <w:noProof/>
                </w:rPr>
                <w:t xml:space="preserve">Baldwin, T. (2021, November 21). </w:t>
              </w:r>
              <w:r>
                <w:rPr>
                  <w:i/>
                  <w:iCs/>
                  <w:noProof/>
                </w:rPr>
                <w:t>Types of Communication | Formal, Informal, Verbal &amp; Non-Verbal</w:t>
              </w:r>
              <w:r>
                <w:rPr>
                  <w:noProof/>
                </w:rPr>
                <w:t>. Retrieved from Types of Communication | Formal, Informal, Verbal &amp; Non-Verbal.</w:t>
              </w:r>
            </w:p>
            <w:p w14:paraId="4FDC3A17" w14:textId="77777777" w:rsidR="002753D2" w:rsidRDefault="002753D2" w:rsidP="002753D2">
              <w:pPr>
                <w:pStyle w:val="Bibliography"/>
                <w:ind w:left="720" w:hanging="720"/>
                <w:rPr>
                  <w:noProof/>
                </w:rPr>
              </w:pPr>
              <w:r>
                <w:rPr>
                  <w:noProof/>
                </w:rPr>
                <w:t xml:space="preserve">Calcagni, E. (2021). An analysis of the forms of teacher-student dialogue that are most productive for learning. </w:t>
              </w:r>
              <w:r>
                <w:rPr>
                  <w:i/>
                  <w:iCs/>
                  <w:noProof/>
                </w:rPr>
                <w:t>An analysis of the forms of teacher-student dialogue that are most productive for learning</w:t>
              </w:r>
              <w:r>
                <w:rPr>
                  <w:noProof/>
                </w:rPr>
                <w:t>.</w:t>
              </w:r>
            </w:p>
            <w:p w14:paraId="4EAD55BA" w14:textId="77777777" w:rsidR="002753D2" w:rsidRDefault="002753D2" w:rsidP="002753D2">
              <w:pPr>
                <w:pStyle w:val="Bibliography"/>
                <w:ind w:left="720" w:hanging="720"/>
                <w:rPr>
                  <w:noProof/>
                </w:rPr>
              </w:pPr>
              <w:r>
                <w:rPr>
                  <w:noProof/>
                </w:rPr>
                <w:t xml:space="preserve">Campbell, M. (2023, October 20). </w:t>
              </w:r>
              <w:r>
                <w:rPr>
                  <w:i/>
                  <w:iCs/>
                  <w:noProof/>
                </w:rPr>
                <w:t>14 Effective Organizational Communication Strategies</w:t>
              </w:r>
              <w:r>
                <w:rPr>
                  <w:noProof/>
                </w:rPr>
                <w:t>. Retrieved from 14 Effective Organizational Communication Strategies: https://www.growthtactics.net/organizational-communication-strategies/</w:t>
              </w:r>
            </w:p>
            <w:p w14:paraId="6ABEA473" w14:textId="77777777" w:rsidR="002753D2" w:rsidRDefault="002753D2" w:rsidP="002753D2">
              <w:pPr>
                <w:pStyle w:val="Bibliography"/>
                <w:ind w:left="720" w:hanging="720"/>
                <w:rPr>
                  <w:noProof/>
                </w:rPr>
              </w:pPr>
              <w:r>
                <w:rPr>
                  <w:noProof/>
                </w:rPr>
                <w:t xml:space="preserve">Drew, C. (2023, September 21). </w:t>
              </w:r>
              <w:r>
                <w:rPr>
                  <w:i/>
                  <w:iCs/>
                  <w:noProof/>
                </w:rPr>
                <w:t>12 Types of Communication</w:t>
              </w:r>
              <w:r>
                <w:rPr>
                  <w:noProof/>
                </w:rPr>
                <w:t>. Retrieved from https://helpfulprofessor.com/types-of-communication/</w:t>
              </w:r>
            </w:p>
            <w:p w14:paraId="2EB7AE7D" w14:textId="77777777" w:rsidR="002753D2" w:rsidRDefault="002753D2" w:rsidP="002753D2">
              <w:pPr>
                <w:pStyle w:val="Bibliography"/>
                <w:ind w:left="720" w:hanging="720"/>
                <w:rPr>
                  <w:noProof/>
                </w:rPr>
              </w:pPr>
              <w:r>
                <w:rPr>
                  <w:noProof/>
                </w:rPr>
                <w:lastRenderedPageBreak/>
                <w:t xml:space="preserve">Durant, I. (2023, October 5). </w:t>
              </w:r>
              <w:r>
                <w:rPr>
                  <w:i/>
                  <w:iCs/>
                  <w:noProof/>
                </w:rPr>
                <w:t>Berlo’s S M C R Model of Communication Explained</w:t>
              </w:r>
              <w:r>
                <w:rPr>
                  <w:noProof/>
                </w:rPr>
                <w:t>. Retrieved from Berlo’s S M C R Model of Communication Explained: https://peepstrategy.com/berlos-s-m-c-r-model-of-communication-explained/</w:t>
              </w:r>
            </w:p>
            <w:p w14:paraId="57ADBBAA" w14:textId="77777777" w:rsidR="002753D2" w:rsidRDefault="002753D2" w:rsidP="002753D2">
              <w:pPr>
                <w:pStyle w:val="Bibliography"/>
                <w:ind w:left="720" w:hanging="720"/>
                <w:rPr>
                  <w:noProof/>
                </w:rPr>
              </w:pPr>
              <w:r>
                <w:rPr>
                  <w:noProof/>
                </w:rPr>
                <w:t xml:space="preserve">Gökrem Tekir, P. (2023, November 27). </w:t>
              </w:r>
              <w:r>
                <w:rPr>
                  <w:i/>
                  <w:iCs/>
                  <w:noProof/>
                </w:rPr>
                <w:t>The Communication Model</w:t>
              </w:r>
              <w:r>
                <w:rPr>
                  <w:noProof/>
                </w:rPr>
                <w:t>. Retrieved from The Communication Model: https://medium.com/@gokremtekir/the-communication-model-cba274adc900</w:t>
              </w:r>
            </w:p>
            <w:p w14:paraId="3F0542D2" w14:textId="77777777" w:rsidR="002753D2" w:rsidRDefault="002753D2" w:rsidP="002753D2">
              <w:pPr>
                <w:pStyle w:val="Bibliography"/>
                <w:ind w:left="720" w:hanging="720"/>
                <w:rPr>
                  <w:noProof/>
                </w:rPr>
              </w:pPr>
              <w:r>
                <w:rPr>
                  <w:noProof/>
                </w:rPr>
                <w:t xml:space="preserve">Hero, L. (2024, April 24). </w:t>
              </w:r>
              <w:r>
                <w:rPr>
                  <w:i/>
                  <w:iCs/>
                  <w:noProof/>
                </w:rPr>
                <w:t>Argyle's Communication Theory: An Essential Upskill for Progression</w:t>
              </w:r>
              <w:r>
                <w:rPr>
                  <w:noProof/>
                </w:rPr>
                <w:t>. Retrieved from Argyle's Communication Theory: An Essential Upskill for Progression: https://workplacehero.co.uk/blog/argyles-communication-theory-an-essential-upskill-for-progression</w:t>
              </w:r>
            </w:p>
            <w:p w14:paraId="47E158DE" w14:textId="77777777" w:rsidR="002753D2" w:rsidRDefault="002753D2" w:rsidP="002753D2">
              <w:pPr>
                <w:pStyle w:val="Bibliography"/>
                <w:ind w:left="720" w:hanging="720"/>
                <w:rPr>
                  <w:noProof/>
                </w:rPr>
              </w:pPr>
              <w:r>
                <w:rPr>
                  <w:noProof/>
                </w:rPr>
                <w:t xml:space="preserve">Islam, R. (2028, January 1). </w:t>
              </w:r>
              <w:r>
                <w:rPr>
                  <w:i/>
                  <w:iCs/>
                  <w:noProof/>
                </w:rPr>
                <w:t>Managing Conflict in Organizations</w:t>
              </w:r>
              <w:r>
                <w:rPr>
                  <w:noProof/>
                </w:rPr>
                <w:t>. Retrieved from Managing Conflict in Organizations: https://link.springer.com/rwe/10.1007/978-3-319-20928-9_2512#citeas</w:t>
              </w:r>
            </w:p>
            <w:p w14:paraId="2B1B09AD" w14:textId="77777777" w:rsidR="002753D2" w:rsidRDefault="002753D2" w:rsidP="002753D2">
              <w:pPr>
                <w:pStyle w:val="Bibliography"/>
                <w:ind w:left="720" w:hanging="720"/>
                <w:rPr>
                  <w:noProof/>
                </w:rPr>
              </w:pPr>
              <w:r>
                <w:rPr>
                  <w:noProof/>
                </w:rPr>
                <w:t xml:space="preserve">Janse, B. (2024). Schramm Communication Model: the Basics and Elements. </w:t>
              </w:r>
              <w:r>
                <w:rPr>
                  <w:i/>
                  <w:iCs/>
                  <w:noProof/>
                </w:rPr>
                <w:t>Schramm Communication Model: the Basics and Elements</w:t>
              </w:r>
              <w:r>
                <w:rPr>
                  <w:noProof/>
                </w:rPr>
                <w:t>.</w:t>
              </w:r>
            </w:p>
            <w:p w14:paraId="474F0132" w14:textId="77777777" w:rsidR="002753D2" w:rsidRDefault="002753D2" w:rsidP="002753D2">
              <w:pPr>
                <w:pStyle w:val="Bibliography"/>
                <w:ind w:left="720" w:hanging="720"/>
                <w:rPr>
                  <w:noProof/>
                </w:rPr>
              </w:pPr>
              <w:r>
                <w:rPr>
                  <w:noProof/>
                </w:rPr>
                <w:t xml:space="preserve">Olaoye, D. (2017). Communication: A Management Function. </w:t>
              </w:r>
              <w:r>
                <w:rPr>
                  <w:i/>
                  <w:iCs/>
                  <w:noProof/>
                </w:rPr>
                <w:t>Communication: A Management Function</w:t>
              </w:r>
              <w:r>
                <w:rPr>
                  <w:noProof/>
                </w:rPr>
                <w:t>.</w:t>
              </w:r>
            </w:p>
            <w:p w14:paraId="3CEDC2B7" w14:textId="77777777" w:rsidR="002753D2" w:rsidRDefault="002753D2" w:rsidP="002753D2">
              <w:pPr>
                <w:pStyle w:val="Bibliography"/>
                <w:ind w:left="720" w:hanging="720"/>
                <w:rPr>
                  <w:noProof/>
                </w:rPr>
              </w:pPr>
              <w:r>
                <w:rPr>
                  <w:noProof/>
                </w:rPr>
                <w:t xml:space="preserve">Simplilearn. (2025). Theories of Motivation: Understand What Drives Behavior. </w:t>
              </w:r>
              <w:r>
                <w:rPr>
                  <w:i/>
                  <w:iCs/>
                  <w:noProof/>
                </w:rPr>
                <w:t>Theories of Motivation: Understand What Drives Behavior</w:t>
              </w:r>
              <w:r>
                <w:rPr>
                  <w:noProof/>
                </w:rPr>
                <w:t>.</w:t>
              </w:r>
            </w:p>
            <w:p w14:paraId="0853C15F" w14:textId="77777777" w:rsidR="002753D2" w:rsidRDefault="002753D2" w:rsidP="002753D2">
              <w:pPr>
                <w:pStyle w:val="Bibliography"/>
                <w:ind w:left="720" w:hanging="720"/>
                <w:rPr>
                  <w:noProof/>
                </w:rPr>
              </w:pPr>
              <w:r>
                <w:rPr>
                  <w:noProof/>
                </w:rPr>
                <w:t xml:space="preserve">Smith, D. A. (2025, May 1). </w:t>
              </w:r>
              <w:r>
                <w:rPr>
                  <w:i/>
                  <w:iCs/>
                  <w:noProof/>
                </w:rPr>
                <w:t>13 Barriers to Effective Communication &amp; How to Overcome them</w:t>
              </w:r>
              <w:r>
                <w:rPr>
                  <w:noProof/>
                </w:rPr>
                <w:t>. Retrieved from 13 Barriers to Effective Communication &amp; How to Overcome them: https://www.makingbusinessmatter.co.uk/barriers-to-effective-communication/</w:t>
              </w:r>
            </w:p>
            <w:p w14:paraId="102E19A7" w14:textId="77777777" w:rsidR="002753D2" w:rsidRDefault="002753D2" w:rsidP="002753D2">
              <w:pPr>
                <w:pStyle w:val="Bibliography"/>
                <w:ind w:left="720" w:hanging="720"/>
                <w:rPr>
                  <w:noProof/>
                </w:rPr>
              </w:pPr>
              <w:r>
                <w:rPr>
                  <w:noProof/>
                </w:rPr>
                <w:t xml:space="preserve">Terra, J. (2025, May 13). </w:t>
              </w:r>
              <w:r>
                <w:rPr>
                  <w:i/>
                  <w:iCs/>
                  <w:noProof/>
                </w:rPr>
                <w:t>What is Interpersonal Communication? Skills, Types, and Examples</w:t>
              </w:r>
              <w:r>
                <w:rPr>
                  <w:noProof/>
                </w:rPr>
                <w:t>. Retrieved from https://www.simplilearn.com/what-is-interpersonal-communication-article</w:t>
              </w:r>
            </w:p>
            <w:p w14:paraId="539AE1BA" w14:textId="77777777" w:rsidR="002753D2" w:rsidRDefault="002753D2" w:rsidP="002753D2">
              <w:pPr>
                <w:pStyle w:val="Bibliography"/>
                <w:ind w:left="720" w:hanging="720"/>
                <w:rPr>
                  <w:noProof/>
                </w:rPr>
              </w:pPr>
              <w:r>
                <w:rPr>
                  <w:noProof/>
                </w:rPr>
                <w:t xml:space="preserve">Tim Conn. (2023, March 10). </w:t>
              </w:r>
              <w:r>
                <w:rPr>
                  <w:i/>
                  <w:iCs/>
                  <w:noProof/>
                </w:rPr>
                <w:t>Why Tone Makes Such A Difference In The Workplace</w:t>
              </w:r>
              <w:r>
                <w:rPr>
                  <w:noProof/>
                </w:rPr>
                <w:t>. Retrieved from Why Tone Makes Such A Difference In The Workplace: https://www.forbes.com/councils/forbesbusinessdevelopmentcouncil/2023/05/10/why-tone-makes-such-a-difference-in-the-workplace/</w:t>
              </w:r>
            </w:p>
            <w:p w14:paraId="77D2700A" w14:textId="77777777" w:rsidR="002753D2" w:rsidRDefault="002753D2" w:rsidP="002753D2">
              <w:pPr>
                <w:pStyle w:val="Bibliography"/>
                <w:ind w:left="720" w:hanging="720"/>
                <w:rPr>
                  <w:noProof/>
                </w:rPr>
              </w:pPr>
              <w:r>
                <w:rPr>
                  <w:noProof/>
                </w:rPr>
                <w:t xml:space="preserve">Wilkinson, h. (2009). effective communication. In h. Wilkinson, </w:t>
              </w:r>
              <w:r>
                <w:rPr>
                  <w:i/>
                  <w:iCs/>
                  <w:noProof/>
                </w:rPr>
                <w:t>effective communication.</w:t>
              </w:r>
              <w:r>
                <w:rPr>
                  <w:noProof/>
                </w:rPr>
                <w:t xml:space="preserve"> penguin random house .</w:t>
              </w:r>
            </w:p>
            <w:p w14:paraId="0D77642C" w14:textId="0602D24A" w:rsidR="002753D2" w:rsidRDefault="002753D2" w:rsidP="002753D2">
              <w:r>
                <w:rPr>
                  <w:b/>
                  <w:bCs/>
                </w:rPr>
                <w:fldChar w:fldCharType="end"/>
              </w:r>
            </w:p>
          </w:sdtContent>
        </w:sdt>
      </w:sdtContent>
    </w:sdt>
    <w:p w14:paraId="182504A7" w14:textId="77777777" w:rsidR="00991658" w:rsidRDefault="00991658" w:rsidP="002753D2"/>
    <w:p w14:paraId="56AC1002" w14:textId="77777777" w:rsidR="00991658" w:rsidRDefault="00991658" w:rsidP="00B241C4">
      <w:pPr>
        <w:pStyle w:val="Heading1"/>
      </w:pPr>
    </w:p>
    <w:sectPr w:rsidR="009916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2369DA"/>
    <w:multiLevelType w:val="hybridMultilevel"/>
    <w:tmpl w:val="40160EB0"/>
    <w:lvl w:ilvl="0" w:tplc="91502BD0">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466616"/>
    <w:multiLevelType w:val="hybridMultilevel"/>
    <w:tmpl w:val="911C62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056A4B"/>
    <w:multiLevelType w:val="multilevel"/>
    <w:tmpl w:val="39EC7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00114A0"/>
    <w:multiLevelType w:val="hybridMultilevel"/>
    <w:tmpl w:val="72360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0811083">
    <w:abstractNumId w:val="3"/>
  </w:num>
  <w:num w:numId="2" w16cid:durableId="1934118628">
    <w:abstractNumId w:val="0"/>
  </w:num>
  <w:num w:numId="3" w16cid:durableId="1081562109">
    <w:abstractNumId w:val="1"/>
  </w:num>
  <w:num w:numId="4" w16cid:durableId="8443238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658"/>
    <w:rsid w:val="0003121B"/>
    <w:rsid w:val="00064FD2"/>
    <w:rsid w:val="000A5D9F"/>
    <w:rsid w:val="000E013B"/>
    <w:rsid w:val="001828CD"/>
    <w:rsid w:val="00197F4A"/>
    <w:rsid w:val="001E5A57"/>
    <w:rsid w:val="00251911"/>
    <w:rsid w:val="002753D2"/>
    <w:rsid w:val="002C5BCA"/>
    <w:rsid w:val="002D6313"/>
    <w:rsid w:val="00311889"/>
    <w:rsid w:val="00315A13"/>
    <w:rsid w:val="00404A1B"/>
    <w:rsid w:val="00423DD4"/>
    <w:rsid w:val="00495A67"/>
    <w:rsid w:val="004D19C0"/>
    <w:rsid w:val="00511F27"/>
    <w:rsid w:val="00582D0F"/>
    <w:rsid w:val="005C45BC"/>
    <w:rsid w:val="00633B10"/>
    <w:rsid w:val="00656EA4"/>
    <w:rsid w:val="00667682"/>
    <w:rsid w:val="00697549"/>
    <w:rsid w:val="006D3C53"/>
    <w:rsid w:val="006F3431"/>
    <w:rsid w:val="0071124E"/>
    <w:rsid w:val="00727F83"/>
    <w:rsid w:val="00766F54"/>
    <w:rsid w:val="00777DB0"/>
    <w:rsid w:val="007D32CC"/>
    <w:rsid w:val="007E0333"/>
    <w:rsid w:val="0085571E"/>
    <w:rsid w:val="008841E6"/>
    <w:rsid w:val="008E010B"/>
    <w:rsid w:val="008F2B7C"/>
    <w:rsid w:val="0094453E"/>
    <w:rsid w:val="009513C9"/>
    <w:rsid w:val="00991658"/>
    <w:rsid w:val="00A71163"/>
    <w:rsid w:val="00B07DB8"/>
    <w:rsid w:val="00B23203"/>
    <w:rsid w:val="00B241C4"/>
    <w:rsid w:val="00B84C08"/>
    <w:rsid w:val="00B94EE2"/>
    <w:rsid w:val="00C237FA"/>
    <w:rsid w:val="00C565C5"/>
    <w:rsid w:val="00C757F0"/>
    <w:rsid w:val="00CB65DC"/>
    <w:rsid w:val="00D1281F"/>
    <w:rsid w:val="00D2630A"/>
    <w:rsid w:val="00D26CAD"/>
    <w:rsid w:val="00D30EF5"/>
    <w:rsid w:val="00D73CD2"/>
    <w:rsid w:val="00DE4161"/>
    <w:rsid w:val="00E302E7"/>
    <w:rsid w:val="00ED0CF6"/>
    <w:rsid w:val="00F37DE2"/>
    <w:rsid w:val="00F47D89"/>
    <w:rsid w:val="00F6000C"/>
    <w:rsid w:val="00F91E32"/>
    <w:rsid w:val="00FA0039"/>
    <w:rsid w:val="00FA0A4D"/>
    <w:rsid w:val="00FB64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F43B7"/>
  <w15:chartTrackingRefBased/>
  <w15:docId w15:val="{CC515B8B-4175-461D-A231-81448EE21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16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916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16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16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16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16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6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6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6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6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916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16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16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16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16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6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6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658"/>
    <w:rPr>
      <w:rFonts w:eastAsiaTheme="majorEastAsia" w:cstheme="majorBidi"/>
      <w:color w:val="272727" w:themeColor="text1" w:themeTint="D8"/>
    </w:rPr>
  </w:style>
  <w:style w:type="paragraph" w:styleId="Title">
    <w:name w:val="Title"/>
    <w:basedOn w:val="Normal"/>
    <w:next w:val="Normal"/>
    <w:link w:val="TitleChar"/>
    <w:uiPriority w:val="10"/>
    <w:qFormat/>
    <w:rsid w:val="009916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6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6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6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1658"/>
    <w:pPr>
      <w:spacing w:before="160"/>
      <w:jc w:val="center"/>
    </w:pPr>
    <w:rPr>
      <w:i/>
      <w:iCs/>
      <w:color w:val="404040" w:themeColor="text1" w:themeTint="BF"/>
    </w:rPr>
  </w:style>
  <w:style w:type="character" w:customStyle="1" w:styleId="QuoteChar">
    <w:name w:val="Quote Char"/>
    <w:basedOn w:val="DefaultParagraphFont"/>
    <w:link w:val="Quote"/>
    <w:uiPriority w:val="29"/>
    <w:rsid w:val="00991658"/>
    <w:rPr>
      <w:i/>
      <w:iCs/>
      <w:color w:val="404040" w:themeColor="text1" w:themeTint="BF"/>
    </w:rPr>
  </w:style>
  <w:style w:type="paragraph" w:styleId="ListParagraph">
    <w:name w:val="List Paragraph"/>
    <w:basedOn w:val="Normal"/>
    <w:uiPriority w:val="34"/>
    <w:qFormat/>
    <w:rsid w:val="00991658"/>
    <w:pPr>
      <w:ind w:left="720"/>
      <w:contextualSpacing/>
    </w:pPr>
  </w:style>
  <w:style w:type="character" w:styleId="IntenseEmphasis">
    <w:name w:val="Intense Emphasis"/>
    <w:basedOn w:val="DefaultParagraphFont"/>
    <w:uiPriority w:val="21"/>
    <w:qFormat/>
    <w:rsid w:val="00991658"/>
    <w:rPr>
      <w:i/>
      <w:iCs/>
      <w:color w:val="0F4761" w:themeColor="accent1" w:themeShade="BF"/>
    </w:rPr>
  </w:style>
  <w:style w:type="paragraph" w:styleId="IntenseQuote">
    <w:name w:val="Intense Quote"/>
    <w:basedOn w:val="Normal"/>
    <w:next w:val="Normal"/>
    <w:link w:val="IntenseQuoteChar"/>
    <w:uiPriority w:val="30"/>
    <w:qFormat/>
    <w:rsid w:val="009916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1658"/>
    <w:rPr>
      <w:i/>
      <w:iCs/>
      <w:color w:val="0F4761" w:themeColor="accent1" w:themeShade="BF"/>
    </w:rPr>
  </w:style>
  <w:style w:type="character" w:styleId="IntenseReference">
    <w:name w:val="Intense Reference"/>
    <w:basedOn w:val="DefaultParagraphFont"/>
    <w:uiPriority w:val="32"/>
    <w:qFormat/>
    <w:rsid w:val="00991658"/>
    <w:rPr>
      <w:b/>
      <w:bCs/>
      <w:smallCaps/>
      <w:color w:val="0F4761" w:themeColor="accent1" w:themeShade="BF"/>
      <w:spacing w:val="5"/>
    </w:rPr>
  </w:style>
  <w:style w:type="paragraph" w:styleId="TOCHeading">
    <w:name w:val="TOC Heading"/>
    <w:basedOn w:val="Heading1"/>
    <w:next w:val="Normal"/>
    <w:uiPriority w:val="39"/>
    <w:unhideWhenUsed/>
    <w:qFormat/>
    <w:rsid w:val="00B241C4"/>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241C4"/>
    <w:pPr>
      <w:spacing w:after="100"/>
    </w:pPr>
  </w:style>
  <w:style w:type="character" w:styleId="Hyperlink">
    <w:name w:val="Hyperlink"/>
    <w:basedOn w:val="DefaultParagraphFont"/>
    <w:uiPriority w:val="99"/>
    <w:unhideWhenUsed/>
    <w:rsid w:val="00B241C4"/>
    <w:rPr>
      <w:color w:val="467886" w:themeColor="hyperlink"/>
      <w:u w:val="single"/>
    </w:rPr>
  </w:style>
  <w:style w:type="table" w:styleId="TableGrid">
    <w:name w:val="Table Grid"/>
    <w:basedOn w:val="TableNormal"/>
    <w:uiPriority w:val="39"/>
    <w:rsid w:val="00F37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2C5BCA"/>
    <w:pPr>
      <w:spacing w:after="0" w:line="240" w:lineRule="auto"/>
    </w:pPr>
  </w:style>
  <w:style w:type="paragraph" w:styleId="TOC2">
    <w:name w:val="toc 2"/>
    <w:basedOn w:val="Normal"/>
    <w:next w:val="Normal"/>
    <w:autoRedefine/>
    <w:uiPriority w:val="39"/>
    <w:unhideWhenUsed/>
    <w:rsid w:val="002C5BCA"/>
    <w:pPr>
      <w:spacing w:after="100"/>
      <w:ind w:left="240"/>
    </w:pPr>
  </w:style>
  <w:style w:type="paragraph" w:styleId="Bibliography">
    <w:name w:val="Bibliography"/>
    <w:basedOn w:val="Normal"/>
    <w:next w:val="Normal"/>
    <w:uiPriority w:val="37"/>
    <w:unhideWhenUsed/>
    <w:rsid w:val="002753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81206">
      <w:bodyDiv w:val="1"/>
      <w:marLeft w:val="0"/>
      <w:marRight w:val="0"/>
      <w:marTop w:val="0"/>
      <w:marBottom w:val="0"/>
      <w:divBdr>
        <w:top w:val="none" w:sz="0" w:space="0" w:color="auto"/>
        <w:left w:val="none" w:sz="0" w:space="0" w:color="auto"/>
        <w:bottom w:val="none" w:sz="0" w:space="0" w:color="auto"/>
        <w:right w:val="none" w:sz="0" w:space="0" w:color="auto"/>
      </w:divBdr>
    </w:div>
    <w:div w:id="39938449">
      <w:bodyDiv w:val="1"/>
      <w:marLeft w:val="0"/>
      <w:marRight w:val="0"/>
      <w:marTop w:val="0"/>
      <w:marBottom w:val="0"/>
      <w:divBdr>
        <w:top w:val="none" w:sz="0" w:space="0" w:color="auto"/>
        <w:left w:val="none" w:sz="0" w:space="0" w:color="auto"/>
        <w:bottom w:val="none" w:sz="0" w:space="0" w:color="auto"/>
        <w:right w:val="none" w:sz="0" w:space="0" w:color="auto"/>
      </w:divBdr>
    </w:div>
    <w:div w:id="86466380">
      <w:bodyDiv w:val="1"/>
      <w:marLeft w:val="0"/>
      <w:marRight w:val="0"/>
      <w:marTop w:val="0"/>
      <w:marBottom w:val="0"/>
      <w:divBdr>
        <w:top w:val="none" w:sz="0" w:space="0" w:color="auto"/>
        <w:left w:val="none" w:sz="0" w:space="0" w:color="auto"/>
        <w:bottom w:val="none" w:sz="0" w:space="0" w:color="auto"/>
        <w:right w:val="none" w:sz="0" w:space="0" w:color="auto"/>
      </w:divBdr>
    </w:div>
    <w:div w:id="104466687">
      <w:bodyDiv w:val="1"/>
      <w:marLeft w:val="0"/>
      <w:marRight w:val="0"/>
      <w:marTop w:val="0"/>
      <w:marBottom w:val="0"/>
      <w:divBdr>
        <w:top w:val="none" w:sz="0" w:space="0" w:color="auto"/>
        <w:left w:val="none" w:sz="0" w:space="0" w:color="auto"/>
        <w:bottom w:val="none" w:sz="0" w:space="0" w:color="auto"/>
        <w:right w:val="none" w:sz="0" w:space="0" w:color="auto"/>
      </w:divBdr>
    </w:div>
    <w:div w:id="130177167">
      <w:bodyDiv w:val="1"/>
      <w:marLeft w:val="0"/>
      <w:marRight w:val="0"/>
      <w:marTop w:val="0"/>
      <w:marBottom w:val="0"/>
      <w:divBdr>
        <w:top w:val="none" w:sz="0" w:space="0" w:color="auto"/>
        <w:left w:val="none" w:sz="0" w:space="0" w:color="auto"/>
        <w:bottom w:val="none" w:sz="0" w:space="0" w:color="auto"/>
        <w:right w:val="none" w:sz="0" w:space="0" w:color="auto"/>
      </w:divBdr>
    </w:div>
    <w:div w:id="144787979">
      <w:bodyDiv w:val="1"/>
      <w:marLeft w:val="0"/>
      <w:marRight w:val="0"/>
      <w:marTop w:val="0"/>
      <w:marBottom w:val="0"/>
      <w:divBdr>
        <w:top w:val="none" w:sz="0" w:space="0" w:color="auto"/>
        <w:left w:val="none" w:sz="0" w:space="0" w:color="auto"/>
        <w:bottom w:val="none" w:sz="0" w:space="0" w:color="auto"/>
        <w:right w:val="none" w:sz="0" w:space="0" w:color="auto"/>
      </w:divBdr>
    </w:div>
    <w:div w:id="157892242">
      <w:bodyDiv w:val="1"/>
      <w:marLeft w:val="0"/>
      <w:marRight w:val="0"/>
      <w:marTop w:val="0"/>
      <w:marBottom w:val="0"/>
      <w:divBdr>
        <w:top w:val="none" w:sz="0" w:space="0" w:color="auto"/>
        <w:left w:val="none" w:sz="0" w:space="0" w:color="auto"/>
        <w:bottom w:val="none" w:sz="0" w:space="0" w:color="auto"/>
        <w:right w:val="none" w:sz="0" w:space="0" w:color="auto"/>
      </w:divBdr>
    </w:div>
    <w:div w:id="320699567">
      <w:bodyDiv w:val="1"/>
      <w:marLeft w:val="0"/>
      <w:marRight w:val="0"/>
      <w:marTop w:val="0"/>
      <w:marBottom w:val="0"/>
      <w:divBdr>
        <w:top w:val="none" w:sz="0" w:space="0" w:color="auto"/>
        <w:left w:val="none" w:sz="0" w:space="0" w:color="auto"/>
        <w:bottom w:val="none" w:sz="0" w:space="0" w:color="auto"/>
        <w:right w:val="none" w:sz="0" w:space="0" w:color="auto"/>
      </w:divBdr>
      <w:divsChild>
        <w:div w:id="438648976">
          <w:marLeft w:val="0"/>
          <w:marRight w:val="0"/>
          <w:marTop w:val="0"/>
          <w:marBottom w:val="0"/>
          <w:divBdr>
            <w:top w:val="none" w:sz="0" w:space="0" w:color="auto"/>
            <w:left w:val="none" w:sz="0" w:space="0" w:color="auto"/>
            <w:bottom w:val="none" w:sz="0" w:space="0" w:color="auto"/>
            <w:right w:val="none" w:sz="0" w:space="0" w:color="auto"/>
          </w:divBdr>
          <w:divsChild>
            <w:div w:id="1440756366">
              <w:marLeft w:val="0"/>
              <w:marRight w:val="0"/>
              <w:marTop w:val="0"/>
              <w:marBottom w:val="0"/>
              <w:divBdr>
                <w:top w:val="none" w:sz="0" w:space="0" w:color="auto"/>
                <w:left w:val="none" w:sz="0" w:space="0" w:color="auto"/>
                <w:bottom w:val="none" w:sz="0" w:space="0" w:color="auto"/>
                <w:right w:val="none" w:sz="0" w:space="0" w:color="auto"/>
              </w:divBdr>
              <w:divsChild>
                <w:div w:id="769736781">
                  <w:marLeft w:val="0"/>
                  <w:marRight w:val="0"/>
                  <w:marTop w:val="0"/>
                  <w:marBottom w:val="0"/>
                  <w:divBdr>
                    <w:top w:val="none" w:sz="0" w:space="0" w:color="auto"/>
                    <w:left w:val="none" w:sz="0" w:space="0" w:color="auto"/>
                    <w:bottom w:val="none" w:sz="0" w:space="0" w:color="auto"/>
                    <w:right w:val="none" w:sz="0" w:space="0" w:color="auto"/>
                  </w:divBdr>
                  <w:divsChild>
                    <w:div w:id="1722561377">
                      <w:marLeft w:val="0"/>
                      <w:marRight w:val="0"/>
                      <w:marTop w:val="0"/>
                      <w:marBottom w:val="0"/>
                      <w:divBdr>
                        <w:top w:val="none" w:sz="0" w:space="0" w:color="auto"/>
                        <w:left w:val="none" w:sz="0" w:space="0" w:color="auto"/>
                        <w:bottom w:val="none" w:sz="0" w:space="0" w:color="auto"/>
                        <w:right w:val="none" w:sz="0" w:space="0" w:color="auto"/>
                      </w:divBdr>
                      <w:divsChild>
                        <w:div w:id="1054349983">
                          <w:marLeft w:val="0"/>
                          <w:marRight w:val="0"/>
                          <w:marTop w:val="0"/>
                          <w:marBottom w:val="0"/>
                          <w:divBdr>
                            <w:top w:val="none" w:sz="0" w:space="0" w:color="auto"/>
                            <w:left w:val="none" w:sz="0" w:space="0" w:color="auto"/>
                            <w:bottom w:val="none" w:sz="0" w:space="0" w:color="auto"/>
                            <w:right w:val="none" w:sz="0" w:space="0" w:color="auto"/>
                          </w:divBdr>
                          <w:divsChild>
                            <w:div w:id="467405946">
                              <w:marLeft w:val="0"/>
                              <w:marRight w:val="0"/>
                              <w:marTop w:val="0"/>
                              <w:marBottom w:val="0"/>
                              <w:divBdr>
                                <w:top w:val="none" w:sz="0" w:space="0" w:color="auto"/>
                                <w:left w:val="none" w:sz="0" w:space="0" w:color="auto"/>
                                <w:bottom w:val="none" w:sz="0" w:space="0" w:color="auto"/>
                                <w:right w:val="none" w:sz="0" w:space="0" w:color="auto"/>
                              </w:divBdr>
                              <w:divsChild>
                                <w:div w:id="1511991910">
                                  <w:marLeft w:val="0"/>
                                  <w:marRight w:val="0"/>
                                  <w:marTop w:val="0"/>
                                  <w:marBottom w:val="0"/>
                                  <w:divBdr>
                                    <w:top w:val="none" w:sz="0" w:space="0" w:color="auto"/>
                                    <w:left w:val="none" w:sz="0" w:space="0" w:color="auto"/>
                                    <w:bottom w:val="none" w:sz="0" w:space="0" w:color="auto"/>
                                    <w:right w:val="none" w:sz="0" w:space="0" w:color="auto"/>
                                  </w:divBdr>
                                  <w:divsChild>
                                    <w:div w:id="646402133">
                                      <w:marLeft w:val="0"/>
                                      <w:marRight w:val="0"/>
                                      <w:marTop w:val="0"/>
                                      <w:marBottom w:val="0"/>
                                      <w:divBdr>
                                        <w:top w:val="none" w:sz="0" w:space="0" w:color="auto"/>
                                        <w:left w:val="none" w:sz="0" w:space="0" w:color="auto"/>
                                        <w:bottom w:val="none" w:sz="0" w:space="0" w:color="auto"/>
                                        <w:right w:val="none" w:sz="0" w:space="0" w:color="auto"/>
                                      </w:divBdr>
                                      <w:divsChild>
                                        <w:div w:id="1627005117">
                                          <w:marLeft w:val="0"/>
                                          <w:marRight w:val="0"/>
                                          <w:marTop w:val="0"/>
                                          <w:marBottom w:val="0"/>
                                          <w:divBdr>
                                            <w:top w:val="none" w:sz="0" w:space="0" w:color="auto"/>
                                            <w:left w:val="none" w:sz="0" w:space="0" w:color="auto"/>
                                            <w:bottom w:val="none" w:sz="0" w:space="0" w:color="auto"/>
                                            <w:right w:val="none" w:sz="0" w:space="0" w:color="auto"/>
                                          </w:divBdr>
                                          <w:divsChild>
                                            <w:div w:id="750927295">
                                              <w:marLeft w:val="0"/>
                                              <w:marRight w:val="0"/>
                                              <w:marTop w:val="0"/>
                                              <w:marBottom w:val="0"/>
                                              <w:divBdr>
                                                <w:top w:val="none" w:sz="0" w:space="0" w:color="auto"/>
                                                <w:left w:val="none" w:sz="0" w:space="0" w:color="auto"/>
                                                <w:bottom w:val="none" w:sz="0" w:space="0" w:color="auto"/>
                                                <w:right w:val="none" w:sz="0" w:space="0" w:color="auto"/>
                                              </w:divBdr>
                                              <w:divsChild>
                                                <w:div w:id="983046287">
                                                  <w:marLeft w:val="0"/>
                                                  <w:marRight w:val="0"/>
                                                  <w:marTop w:val="0"/>
                                                  <w:marBottom w:val="0"/>
                                                  <w:divBdr>
                                                    <w:top w:val="none" w:sz="0" w:space="0" w:color="auto"/>
                                                    <w:left w:val="none" w:sz="0" w:space="0" w:color="auto"/>
                                                    <w:bottom w:val="none" w:sz="0" w:space="0" w:color="auto"/>
                                                    <w:right w:val="none" w:sz="0" w:space="0" w:color="auto"/>
                                                  </w:divBdr>
                                                  <w:divsChild>
                                                    <w:div w:id="145425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974859">
                                          <w:marLeft w:val="0"/>
                                          <w:marRight w:val="0"/>
                                          <w:marTop w:val="0"/>
                                          <w:marBottom w:val="0"/>
                                          <w:divBdr>
                                            <w:top w:val="none" w:sz="0" w:space="0" w:color="auto"/>
                                            <w:left w:val="none" w:sz="0" w:space="0" w:color="auto"/>
                                            <w:bottom w:val="none" w:sz="0" w:space="0" w:color="auto"/>
                                            <w:right w:val="none" w:sz="0" w:space="0" w:color="auto"/>
                                          </w:divBdr>
                                          <w:divsChild>
                                            <w:div w:id="2048795707">
                                              <w:marLeft w:val="0"/>
                                              <w:marRight w:val="0"/>
                                              <w:marTop w:val="0"/>
                                              <w:marBottom w:val="0"/>
                                              <w:divBdr>
                                                <w:top w:val="none" w:sz="0" w:space="0" w:color="auto"/>
                                                <w:left w:val="none" w:sz="0" w:space="0" w:color="auto"/>
                                                <w:bottom w:val="none" w:sz="0" w:space="0" w:color="auto"/>
                                                <w:right w:val="none" w:sz="0" w:space="0" w:color="auto"/>
                                              </w:divBdr>
                                              <w:divsChild>
                                                <w:div w:id="7320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67909144">
          <w:marLeft w:val="0"/>
          <w:marRight w:val="0"/>
          <w:marTop w:val="0"/>
          <w:marBottom w:val="0"/>
          <w:divBdr>
            <w:top w:val="none" w:sz="0" w:space="0" w:color="auto"/>
            <w:left w:val="none" w:sz="0" w:space="0" w:color="auto"/>
            <w:bottom w:val="none" w:sz="0" w:space="0" w:color="auto"/>
            <w:right w:val="none" w:sz="0" w:space="0" w:color="auto"/>
          </w:divBdr>
          <w:divsChild>
            <w:div w:id="378626618">
              <w:marLeft w:val="0"/>
              <w:marRight w:val="0"/>
              <w:marTop w:val="0"/>
              <w:marBottom w:val="0"/>
              <w:divBdr>
                <w:top w:val="none" w:sz="0" w:space="0" w:color="auto"/>
                <w:left w:val="none" w:sz="0" w:space="0" w:color="auto"/>
                <w:bottom w:val="none" w:sz="0" w:space="0" w:color="auto"/>
                <w:right w:val="none" w:sz="0" w:space="0" w:color="auto"/>
              </w:divBdr>
              <w:divsChild>
                <w:div w:id="392587585">
                  <w:marLeft w:val="0"/>
                  <w:marRight w:val="0"/>
                  <w:marTop w:val="0"/>
                  <w:marBottom w:val="0"/>
                  <w:divBdr>
                    <w:top w:val="none" w:sz="0" w:space="0" w:color="auto"/>
                    <w:left w:val="none" w:sz="0" w:space="0" w:color="auto"/>
                    <w:bottom w:val="none" w:sz="0" w:space="0" w:color="auto"/>
                    <w:right w:val="none" w:sz="0" w:space="0" w:color="auto"/>
                  </w:divBdr>
                  <w:divsChild>
                    <w:div w:id="217009969">
                      <w:marLeft w:val="0"/>
                      <w:marRight w:val="0"/>
                      <w:marTop w:val="0"/>
                      <w:marBottom w:val="0"/>
                      <w:divBdr>
                        <w:top w:val="none" w:sz="0" w:space="0" w:color="auto"/>
                        <w:left w:val="none" w:sz="0" w:space="0" w:color="auto"/>
                        <w:bottom w:val="none" w:sz="0" w:space="0" w:color="auto"/>
                        <w:right w:val="none" w:sz="0" w:space="0" w:color="auto"/>
                      </w:divBdr>
                      <w:divsChild>
                        <w:div w:id="191223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3096347">
      <w:bodyDiv w:val="1"/>
      <w:marLeft w:val="0"/>
      <w:marRight w:val="0"/>
      <w:marTop w:val="0"/>
      <w:marBottom w:val="0"/>
      <w:divBdr>
        <w:top w:val="none" w:sz="0" w:space="0" w:color="auto"/>
        <w:left w:val="none" w:sz="0" w:space="0" w:color="auto"/>
        <w:bottom w:val="none" w:sz="0" w:space="0" w:color="auto"/>
        <w:right w:val="none" w:sz="0" w:space="0" w:color="auto"/>
      </w:divBdr>
    </w:div>
    <w:div w:id="354497755">
      <w:bodyDiv w:val="1"/>
      <w:marLeft w:val="0"/>
      <w:marRight w:val="0"/>
      <w:marTop w:val="0"/>
      <w:marBottom w:val="0"/>
      <w:divBdr>
        <w:top w:val="none" w:sz="0" w:space="0" w:color="auto"/>
        <w:left w:val="none" w:sz="0" w:space="0" w:color="auto"/>
        <w:bottom w:val="none" w:sz="0" w:space="0" w:color="auto"/>
        <w:right w:val="none" w:sz="0" w:space="0" w:color="auto"/>
      </w:divBdr>
      <w:divsChild>
        <w:div w:id="1542092070">
          <w:marLeft w:val="0"/>
          <w:marRight w:val="0"/>
          <w:marTop w:val="0"/>
          <w:marBottom w:val="0"/>
          <w:divBdr>
            <w:top w:val="none" w:sz="0" w:space="0" w:color="auto"/>
            <w:left w:val="none" w:sz="0" w:space="0" w:color="auto"/>
            <w:bottom w:val="none" w:sz="0" w:space="0" w:color="auto"/>
            <w:right w:val="none" w:sz="0" w:space="0" w:color="auto"/>
          </w:divBdr>
          <w:divsChild>
            <w:div w:id="1915357597">
              <w:marLeft w:val="0"/>
              <w:marRight w:val="0"/>
              <w:marTop w:val="0"/>
              <w:marBottom w:val="0"/>
              <w:divBdr>
                <w:top w:val="none" w:sz="0" w:space="0" w:color="auto"/>
                <w:left w:val="none" w:sz="0" w:space="0" w:color="auto"/>
                <w:bottom w:val="none" w:sz="0" w:space="0" w:color="auto"/>
                <w:right w:val="none" w:sz="0" w:space="0" w:color="auto"/>
              </w:divBdr>
              <w:divsChild>
                <w:div w:id="242839136">
                  <w:marLeft w:val="0"/>
                  <w:marRight w:val="0"/>
                  <w:marTop w:val="0"/>
                  <w:marBottom w:val="0"/>
                  <w:divBdr>
                    <w:top w:val="none" w:sz="0" w:space="0" w:color="auto"/>
                    <w:left w:val="none" w:sz="0" w:space="0" w:color="auto"/>
                    <w:bottom w:val="none" w:sz="0" w:space="0" w:color="auto"/>
                    <w:right w:val="none" w:sz="0" w:space="0" w:color="auto"/>
                  </w:divBdr>
                  <w:divsChild>
                    <w:div w:id="2014143585">
                      <w:marLeft w:val="0"/>
                      <w:marRight w:val="0"/>
                      <w:marTop w:val="0"/>
                      <w:marBottom w:val="0"/>
                      <w:divBdr>
                        <w:top w:val="none" w:sz="0" w:space="0" w:color="auto"/>
                        <w:left w:val="none" w:sz="0" w:space="0" w:color="auto"/>
                        <w:bottom w:val="none" w:sz="0" w:space="0" w:color="auto"/>
                        <w:right w:val="none" w:sz="0" w:space="0" w:color="auto"/>
                      </w:divBdr>
                      <w:divsChild>
                        <w:div w:id="2100826596">
                          <w:marLeft w:val="0"/>
                          <w:marRight w:val="0"/>
                          <w:marTop w:val="0"/>
                          <w:marBottom w:val="0"/>
                          <w:divBdr>
                            <w:top w:val="none" w:sz="0" w:space="0" w:color="auto"/>
                            <w:left w:val="none" w:sz="0" w:space="0" w:color="auto"/>
                            <w:bottom w:val="none" w:sz="0" w:space="0" w:color="auto"/>
                            <w:right w:val="none" w:sz="0" w:space="0" w:color="auto"/>
                          </w:divBdr>
                          <w:divsChild>
                            <w:div w:id="124856836">
                              <w:marLeft w:val="0"/>
                              <w:marRight w:val="0"/>
                              <w:marTop w:val="0"/>
                              <w:marBottom w:val="0"/>
                              <w:divBdr>
                                <w:top w:val="none" w:sz="0" w:space="0" w:color="auto"/>
                                <w:left w:val="none" w:sz="0" w:space="0" w:color="auto"/>
                                <w:bottom w:val="none" w:sz="0" w:space="0" w:color="auto"/>
                                <w:right w:val="none" w:sz="0" w:space="0" w:color="auto"/>
                              </w:divBdr>
                              <w:divsChild>
                                <w:div w:id="447746690">
                                  <w:marLeft w:val="0"/>
                                  <w:marRight w:val="0"/>
                                  <w:marTop w:val="0"/>
                                  <w:marBottom w:val="0"/>
                                  <w:divBdr>
                                    <w:top w:val="none" w:sz="0" w:space="0" w:color="auto"/>
                                    <w:left w:val="none" w:sz="0" w:space="0" w:color="auto"/>
                                    <w:bottom w:val="none" w:sz="0" w:space="0" w:color="auto"/>
                                    <w:right w:val="none" w:sz="0" w:space="0" w:color="auto"/>
                                  </w:divBdr>
                                  <w:divsChild>
                                    <w:div w:id="597257921">
                                      <w:marLeft w:val="0"/>
                                      <w:marRight w:val="0"/>
                                      <w:marTop w:val="0"/>
                                      <w:marBottom w:val="0"/>
                                      <w:divBdr>
                                        <w:top w:val="none" w:sz="0" w:space="0" w:color="auto"/>
                                        <w:left w:val="none" w:sz="0" w:space="0" w:color="auto"/>
                                        <w:bottom w:val="none" w:sz="0" w:space="0" w:color="auto"/>
                                        <w:right w:val="none" w:sz="0" w:space="0" w:color="auto"/>
                                      </w:divBdr>
                                      <w:divsChild>
                                        <w:div w:id="1236478957">
                                          <w:marLeft w:val="0"/>
                                          <w:marRight w:val="0"/>
                                          <w:marTop w:val="0"/>
                                          <w:marBottom w:val="0"/>
                                          <w:divBdr>
                                            <w:top w:val="none" w:sz="0" w:space="0" w:color="auto"/>
                                            <w:left w:val="none" w:sz="0" w:space="0" w:color="auto"/>
                                            <w:bottom w:val="none" w:sz="0" w:space="0" w:color="auto"/>
                                            <w:right w:val="none" w:sz="0" w:space="0" w:color="auto"/>
                                          </w:divBdr>
                                          <w:divsChild>
                                            <w:div w:id="1326788276">
                                              <w:marLeft w:val="0"/>
                                              <w:marRight w:val="0"/>
                                              <w:marTop w:val="0"/>
                                              <w:marBottom w:val="0"/>
                                              <w:divBdr>
                                                <w:top w:val="none" w:sz="0" w:space="0" w:color="auto"/>
                                                <w:left w:val="none" w:sz="0" w:space="0" w:color="auto"/>
                                                <w:bottom w:val="none" w:sz="0" w:space="0" w:color="auto"/>
                                                <w:right w:val="none" w:sz="0" w:space="0" w:color="auto"/>
                                              </w:divBdr>
                                              <w:divsChild>
                                                <w:div w:id="1825661657">
                                                  <w:marLeft w:val="0"/>
                                                  <w:marRight w:val="0"/>
                                                  <w:marTop w:val="0"/>
                                                  <w:marBottom w:val="0"/>
                                                  <w:divBdr>
                                                    <w:top w:val="none" w:sz="0" w:space="0" w:color="auto"/>
                                                    <w:left w:val="none" w:sz="0" w:space="0" w:color="auto"/>
                                                    <w:bottom w:val="none" w:sz="0" w:space="0" w:color="auto"/>
                                                    <w:right w:val="none" w:sz="0" w:space="0" w:color="auto"/>
                                                  </w:divBdr>
                                                  <w:divsChild>
                                                    <w:div w:id="1978103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376418">
                                          <w:marLeft w:val="0"/>
                                          <w:marRight w:val="0"/>
                                          <w:marTop w:val="0"/>
                                          <w:marBottom w:val="0"/>
                                          <w:divBdr>
                                            <w:top w:val="none" w:sz="0" w:space="0" w:color="auto"/>
                                            <w:left w:val="none" w:sz="0" w:space="0" w:color="auto"/>
                                            <w:bottom w:val="none" w:sz="0" w:space="0" w:color="auto"/>
                                            <w:right w:val="none" w:sz="0" w:space="0" w:color="auto"/>
                                          </w:divBdr>
                                          <w:divsChild>
                                            <w:div w:id="650060467">
                                              <w:marLeft w:val="0"/>
                                              <w:marRight w:val="0"/>
                                              <w:marTop w:val="0"/>
                                              <w:marBottom w:val="0"/>
                                              <w:divBdr>
                                                <w:top w:val="none" w:sz="0" w:space="0" w:color="auto"/>
                                                <w:left w:val="none" w:sz="0" w:space="0" w:color="auto"/>
                                                <w:bottom w:val="none" w:sz="0" w:space="0" w:color="auto"/>
                                                <w:right w:val="none" w:sz="0" w:space="0" w:color="auto"/>
                                              </w:divBdr>
                                              <w:divsChild>
                                                <w:div w:id="87812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0513766">
          <w:marLeft w:val="0"/>
          <w:marRight w:val="0"/>
          <w:marTop w:val="0"/>
          <w:marBottom w:val="0"/>
          <w:divBdr>
            <w:top w:val="none" w:sz="0" w:space="0" w:color="auto"/>
            <w:left w:val="none" w:sz="0" w:space="0" w:color="auto"/>
            <w:bottom w:val="none" w:sz="0" w:space="0" w:color="auto"/>
            <w:right w:val="none" w:sz="0" w:space="0" w:color="auto"/>
          </w:divBdr>
          <w:divsChild>
            <w:div w:id="1822965491">
              <w:marLeft w:val="0"/>
              <w:marRight w:val="0"/>
              <w:marTop w:val="0"/>
              <w:marBottom w:val="0"/>
              <w:divBdr>
                <w:top w:val="none" w:sz="0" w:space="0" w:color="auto"/>
                <w:left w:val="none" w:sz="0" w:space="0" w:color="auto"/>
                <w:bottom w:val="none" w:sz="0" w:space="0" w:color="auto"/>
                <w:right w:val="none" w:sz="0" w:space="0" w:color="auto"/>
              </w:divBdr>
              <w:divsChild>
                <w:div w:id="160242075">
                  <w:marLeft w:val="0"/>
                  <w:marRight w:val="0"/>
                  <w:marTop w:val="0"/>
                  <w:marBottom w:val="0"/>
                  <w:divBdr>
                    <w:top w:val="none" w:sz="0" w:space="0" w:color="auto"/>
                    <w:left w:val="none" w:sz="0" w:space="0" w:color="auto"/>
                    <w:bottom w:val="none" w:sz="0" w:space="0" w:color="auto"/>
                    <w:right w:val="none" w:sz="0" w:space="0" w:color="auto"/>
                  </w:divBdr>
                  <w:divsChild>
                    <w:div w:id="1944680810">
                      <w:marLeft w:val="0"/>
                      <w:marRight w:val="0"/>
                      <w:marTop w:val="0"/>
                      <w:marBottom w:val="0"/>
                      <w:divBdr>
                        <w:top w:val="none" w:sz="0" w:space="0" w:color="auto"/>
                        <w:left w:val="none" w:sz="0" w:space="0" w:color="auto"/>
                        <w:bottom w:val="none" w:sz="0" w:space="0" w:color="auto"/>
                        <w:right w:val="none" w:sz="0" w:space="0" w:color="auto"/>
                      </w:divBdr>
                      <w:divsChild>
                        <w:div w:id="168967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0837991">
      <w:bodyDiv w:val="1"/>
      <w:marLeft w:val="0"/>
      <w:marRight w:val="0"/>
      <w:marTop w:val="0"/>
      <w:marBottom w:val="0"/>
      <w:divBdr>
        <w:top w:val="none" w:sz="0" w:space="0" w:color="auto"/>
        <w:left w:val="none" w:sz="0" w:space="0" w:color="auto"/>
        <w:bottom w:val="none" w:sz="0" w:space="0" w:color="auto"/>
        <w:right w:val="none" w:sz="0" w:space="0" w:color="auto"/>
      </w:divBdr>
      <w:divsChild>
        <w:div w:id="67702727">
          <w:marLeft w:val="0"/>
          <w:marRight w:val="0"/>
          <w:marTop w:val="0"/>
          <w:marBottom w:val="0"/>
          <w:divBdr>
            <w:top w:val="none" w:sz="0" w:space="0" w:color="auto"/>
            <w:left w:val="none" w:sz="0" w:space="0" w:color="auto"/>
            <w:bottom w:val="none" w:sz="0" w:space="0" w:color="auto"/>
            <w:right w:val="none" w:sz="0" w:space="0" w:color="auto"/>
          </w:divBdr>
          <w:divsChild>
            <w:div w:id="1641374830">
              <w:marLeft w:val="0"/>
              <w:marRight w:val="0"/>
              <w:marTop w:val="0"/>
              <w:marBottom w:val="0"/>
              <w:divBdr>
                <w:top w:val="none" w:sz="0" w:space="0" w:color="auto"/>
                <w:left w:val="none" w:sz="0" w:space="0" w:color="auto"/>
                <w:bottom w:val="none" w:sz="0" w:space="0" w:color="auto"/>
                <w:right w:val="none" w:sz="0" w:space="0" w:color="auto"/>
              </w:divBdr>
              <w:divsChild>
                <w:div w:id="1014266961">
                  <w:marLeft w:val="0"/>
                  <w:marRight w:val="0"/>
                  <w:marTop w:val="0"/>
                  <w:marBottom w:val="0"/>
                  <w:divBdr>
                    <w:top w:val="none" w:sz="0" w:space="0" w:color="auto"/>
                    <w:left w:val="none" w:sz="0" w:space="0" w:color="auto"/>
                    <w:bottom w:val="none" w:sz="0" w:space="0" w:color="auto"/>
                    <w:right w:val="none" w:sz="0" w:space="0" w:color="auto"/>
                  </w:divBdr>
                  <w:divsChild>
                    <w:div w:id="1305085380">
                      <w:marLeft w:val="0"/>
                      <w:marRight w:val="0"/>
                      <w:marTop w:val="0"/>
                      <w:marBottom w:val="0"/>
                      <w:divBdr>
                        <w:top w:val="none" w:sz="0" w:space="0" w:color="auto"/>
                        <w:left w:val="none" w:sz="0" w:space="0" w:color="auto"/>
                        <w:bottom w:val="none" w:sz="0" w:space="0" w:color="auto"/>
                        <w:right w:val="none" w:sz="0" w:space="0" w:color="auto"/>
                      </w:divBdr>
                      <w:divsChild>
                        <w:div w:id="135539250">
                          <w:marLeft w:val="0"/>
                          <w:marRight w:val="0"/>
                          <w:marTop w:val="0"/>
                          <w:marBottom w:val="0"/>
                          <w:divBdr>
                            <w:top w:val="none" w:sz="0" w:space="0" w:color="auto"/>
                            <w:left w:val="none" w:sz="0" w:space="0" w:color="auto"/>
                            <w:bottom w:val="none" w:sz="0" w:space="0" w:color="auto"/>
                            <w:right w:val="none" w:sz="0" w:space="0" w:color="auto"/>
                          </w:divBdr>
                          <w:divsChild>
                            <w:div w:id="1857113974">
                              <w:marLeft w:val="0"/>
                              <w:marRight w:val="0"/>
                              <w:marTop w:val="0"/>
                              <w:marBottom w:val="0"/>
                              <w:divBdr>
                                <w:top w:val="none" w:sz="0" w:space="0" w:color="auto"/>
                                <w:left w:val="none" w:sz="0" w:space="0" w:color="auto"/>
                                <w:bottom w:val="none" w:sz="0" w:space="0" w:color="auto"/>
                                <w:right w:val="none" w:sz="0" w:space="0" w:color="auto"/>
                              </w:divBdr>
                              <w:divsChild>
                                <w:div w:id="280572644">
                                  <w:marLeft w:val="0"/>
                                  <w:marRight w:val="0"/>
                                  <w:marTop w:val="0"/>
                                  <w:marBottom w:val="0"/>
                                  <w:divBdr>
                                    <w:top w:val="none" w:sz="0" w:space="0" w:color="auto"/>
                                    <w:left w:val="none" w:sz="0" w:space="0" w:color="auto"/>
                                    <w:bottom w:val="none" w:sz="0" w:space="0" w:color="auto"/>
                                    <w:right w:val="none" w:sz="0" w:space="0" w:color="auto"/>
                                  </w:divBdr>
                                  <w:divsChild>
                                    <w:div w:id="1371491143">
                                      <w:marLeft w:val="0"/>
                                      <w:marRight w:val="0"/>
                                      <w:marTop w:val="0"/>
                                      <w:marBottom w:val="0"/>
                                      <w:divBdr>
                                        <w:top w:val="none" w:sz="0" w:space="0" w:color="auto"/>
                                        <w:left w:val="none" w:sz="0" w:space="0" w:color="auto"/>
                                        <w:bottom w:val="none" w:sz="0" w:space="0" w:color="auto"/>
                                        <w:right w:val="none" w:sz="0" w:space="0" w:color="auto"/>
                                      </w:divBdr>
                                      <w:divsChild>
                                        <w:div w:id="1425686617">
                                          <w:marLeft w:val="0"/>
                                          <w:marRight w:val="0"/>
                                          <w:marTop w:val="0"/>
                                          <w:marBottom w:val="0"/>
                                          <w:divBdr>
                                            <w:top w:val="none" w:sz="0" w:space="0" w:color="auto"/>
                                            <w:left w:val="none" w:sz="0" w:space="0" w:color="auto"/>
                                            <w:bottom w:val="none" w:sz="0" w:space="0" w:color="auto"/>
                                            <w:right w:val="none" w:sz="0" w:space="0" w:color="auto"/>
                                          </w:divBdr>
                                          <w:divsChild>
                                            <w:div w:id="1336347271">
                                              <w:marLeft w:val="0"/>
                                              <w:marRight w:val="0"/>
                                              <w:marTop w:val="0"/>
                                              <w:marBottom w:val="0"/>
                                              <w:divBdr>
                                                <w:top w:val="none" w:sz="0" w:space="0" w:color="auto"/>
                                                <w:left w:val="none" w:sz="0" w:space="0" w:color="auto"/>
                                                <w:bottom w:val="none" w:sz="0" w:space="0" w:color="auto"/>
                                                <w:right w:val="none" w:sz="0" w:space="0" w:color="auto"/>
                                              </w:divBdr>
                                              <w:divsChild>
                                                <w:div w:id="2127069152">
                                                  <w:marLeft w:val="0"/>
                                                  <w:marRight w:val="0"/>
                                                  <w:marTop w:val="0"/>
                                                  <w:marBottom w:val="0"/>
                                                  <w:divBdr>
                                                    <w:top w:val="none" w:sz="0" w:space="0" w:color="auto"/>
                                                    <w:left w:val="none" w:sz="0" w:space="0" w:color="auto"/>
                                                    <w:bottom w:val="none" w:sz="0" w:space="0" w:color="auto"/>
                                                    <w:right w:val="none" w:sz="0" w:space="0" w:color="auto"/>
                                                  </w:divBdr>
                                                  <w:divsChild>
                                                    <w:div w:id="96288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486048">
                                          <w:marLeft w:val="0"/>
                                          <w:marRight w:val="0"/>
                                          <w:marTop w:val="0"/>
                                          <w:marBottom w:val="0"/>
                                          <w:divBdr>
                                            <w:top w:val="none" w:sz="0" w:space="0" w:color="auto"/>
                                            <w:left w:val="none" w:sz="0" w:space="0" w:color="auto"/>
                                            <w:bottom w:val="none" w:sz="0" w:space="0" w:color="auto"/>
                                            <w:right w:val="none" w:sz="0" w:space="0" w:color="auto"/>
                                          </w:divBdr>
                                          <w:divsChild>
                                            <w:div w:id="733744449">
                                              <w:marLeft w:val="0"/>
                                              <w:marRight w:val="0"/>
                                              <w:marTop w:val="0"/>
                                              <w:marBottom w:val="0"/>
                                              <w:divBdr>
                                                <w:top w:val="none" w:sz="0" w:space="0" w:color="auto"/>
                                                <w:left w:val="none" w:sz="0" w:space="0" w:color="auto"/>
                                                <w:bottom w:val="none" w:sz="0" w:space="0" w:color="auto"/>
                                                <w:right w:val="none" w:sz="0" w:space="0" w:color="auto"/>
                                              </w:divBdr>
                                              <w:divsChild>
                                                <w:div w:id="52260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76841663">
          <w:marLeft w:val="0"/>
          <w:marRight w:val="0"/>
          <w:marTop w:val="0"/>
          <w:marBottom w:val="0"/>
          <w:divBdr>
            <w:top w:val="none" w:sz="0" w:space="0" w:color="auto"/>
            <w:left w:val="none" w:sz="0" w:space="0" w:color="auto"/>
            <w:bottom w:val="none" w:sz="0" w:space="0" w:color="auto"/>
            <w:right w:val="none" w:sz="0" w:space="0" w:color="auto"/>
          </w:divBdr>
          <w:divsChild>
            <w:div w:id="390273751">
              <w:marLeft w:val="0"/>
              <w:marRight w:val="0"/>
              <w:marTop w:val="0"/>
              <w:marBottom w:val="0"/>
              <w:divBdr>
                <w:top w:val="none" w:sz="0" w:space="0" w:color="auto"/>
                <w:left w:val="none" w:sz="0" w:space="0" w:color="auto"/>
                <w:bottom w:val="none" w:sz="0" w:space="0" w:color="auto"/>
                <w:right w:val="none" w:sz="0" w:space="0" w:color="auto"/>
              </w:divBdr>
              <w:divsChild>
                <w:div w:id="707723902">
                  <w:marLeft w:val="0"/>
                  <w:marRight w:val="0"/>
                  <w:marTop w:val="0"/>
                  <w:marBottom w:val="0"/>
                  <w:divBdr>
                    <w:top w:val="none" w:sz="0" w:space="0" w:color="auto"/>
                    <w:left w:val="none" w:sz="0" w:space="0" w:color="auto"/>
                    <w:bottom w:val="none" w:sz="0" w:space="0" w:color="auto"/>
                    <w:right w:val="none" w:sz="0" w:space="0" w:color="auto"/>
                  </w:divBdr>
                  <w:divsChild>
                    <w:div w:id="1836723344">
                      <w:marLeft w:val="0"/>
                      <w:marRight w:val="0"/>
                      <w:marTop w:val="0"/>
                      <w:marBottom w:val="0"/>
                      <w:divBdr>
                        <w:top w:val="none" w:sz="0" w:space="0" w:color="auto"/>
                        <w:left w:val="none" w:sz="0" w:space="0" w:color="auto"/>
                        <w:bottom w:val="none" w:sz="0" w:space="0" w:color="auto"/>
                        <w:right w:val="none" w:sz="0" w:space="0" w:color="auto"/>
                      </w:divBdr>
                      <w:divsChild>
                        <w:div w:id="2103330780">
                          <w:marLeft w:val="0"/>
                          <w:marRight w:val="0"/>
                          <w:marTop w:val="0"/>
                          <w:marBottom w:val="0"/>
                          <w:divBdr>
                            <w:top w:val="none" w:sz="0" w:space="0" w:color="auto"/>
                            <w:left w:val="none" w:sz="0" w:space="0" w:color="auto"/>
                            <w:bottom w:val="none" w:sz="0" w:space="0" w:color="auto"/>
                            <w:right w:val="none" w:sz="0" w:space="0" w:color="auto"/>
                          </w:divBdr>
                          <w:divsChild>
                            <w:div w:id="925924868">
                              <w:marLeft w:val="0"/>
                              <w:marRight w:val="0"/>
                              <w:marTop w:val="0"/>
                              <w:marBottom w:val="0"/>
                              <w:divBdr>
                                <w:top w:val="none" w:sz="0" w:space="0" w:color="auto"/>
                                <w:left w:val="none" w:sz="0" w:space="0" w:color="auto"/>
                                <w:bottom w:val="none" w:sz="0" w:space="0" w:color="auto"/>
                                <w:right w:val="none" w:sz="0" w:space="0" w:color="auto"/>
                              </w:divBdr>
                              <w:divsChild>
                                <w:div w:id="116148587">
                                  <w:marLeft w:val="0"/>
                                  <w:marRight w:val="0"/>
                                  <w:marTop w:val="0"/>
                                  <w:marBottom w:val="0"/>
                                  <w:divBdr>
                                    <w:top w:val="none" w:sz="0" w:space="0" w:color="auto"/>
                                    <w:left w:val="none" w:sz="0" w:space="0" w:color="auto"/>
                                    <w:bottom w:val="none" w:sz="0" w:space="0" w:color="auto"/>
                                    <w:right w:val="none" w:sz="0" w:space="0" w:color="auto"/>
                                  </w:divBdr>
                                  <w:divsChild>
                                    <w:div w:id="2024356678">
                                      <w:marLeft w:val="0"/>
                                      <w:marRight w:val="0"/>
                                      <w:marTop w:val="0"/>
                                      <w:marBottom w:val="0"/>
                                      <w:divBdr>
                                        <w:top w:val="none" w:sz="0" w:space="0" w:color="auto"/>
                                        <w:left w:val="none" w:sz="0" w:space="0" w:color="auto"/>
                                        <w:bottom w:val="none" w:sz="0" w:space="0" w:color="auto"/>
                                        <w:right w:val="none" w:sz="0" w:space="0" w:color="auto"/>
                                      </w:divBdr>
                                      <w:divsChild>
                                        <w:div w:id="1975523276">
                                          <w:marLeft w:val="0"/>
                                          <w:marRight w:val="0"/>
                                          <w:marTop w:val="0"/>
                                          <w:marBottom w:val="0"/>
                                          <w:divBdr>
                                            <w:top w:val="none" w:sz="0" w:space="0" w:color="auto"/>
                                            <w:left w:val="none" w:sz="0" w:space="0" w:color="auto"/>
                                            <w:bottom w:val="none" w:sz="0" w:space="0" w:color="auto"/>
                                            <w:right w:val="none" w:sz="0" w:space="0" w:color="auto"/>
                                          </w:divBdr>
                                          <w:divsChild>
                                            <w:div w:id="1976986898">
                                              <w:marLeft w:val="0"/>
                                              <w:marRight w:val="0"/>
                                              <w:marTop w:val="0"/>
                                              <w:marBottom w:val="0"/>
                                              <w:divBdr>
                                                <w:top w:val="none" w:sz="0" w:space="0" w:color="auto"/>
                                                <w:left w:val="none" w:sz="0" w:space="0" w:color="auto"/>
                                                <w:bottom w:val="none" w:sz="0" w:space="0" w:color="auto"/>
                                                <w:right w:val="none" w:sz="0" w:space="0" w:color="auto"/>
                                              </w:divBdr>
                                              <w:divsChild>
                                                <w:div w:id="721758441">
                                                  <w:marLeft w:val="0"/>
                                                  <w:marRight w:val="0"/>
                                                  <w:marTop w:val="0"/>
                                                  <w:marBottom w:val="0"/>
                                                  <w:divBdr>
                                                    <w:top w:val="none" w:sz="0" w:space="0" w:color="auto"/>
                                                    <w:left w:val="none" w:sz="0" w:space="0" w:color="auto"/>
                                                    <w:bottom w:val="none" w:sz="0" w:space="0" w:color="auto"/>
                                                    <w:right w:val="none" w:sz="0" w:space="0" w:color="auto"/>
                                                  </w:divBdr>
                                                  <w:divsChild>
                                                    <w:div w:id="1796480864">
                                                      <w:marLeft w:val="0"/>
                                                      <w:marRight w:val="0"/>
                                                      <w:marTop w:val="0"/>
                                                      <w:marBottom w:val="0"/>
                                                      <w:divBdr>
                                                        <w:top w:val="none" w:sz="0" w:space="0" w:color="auto"/>
                                                        <w:left w:val="none" w:sz="0" w:space="0" w:color="auto"/>
                                                        <w:bottom w:val="none" w:sz="0" w:space="0" w:color="auto"/>
                                                        <w:right w:val="none" w:sz="0" w:space="0" w:color="auto"/>
                                                      </w:divBdr>
                                                      <w:divsChild>
                                                        <w:div w:id="813789905">
                                                          <w:marLeft w:val="0"/>
                                                          <w:marRight w:val="0"/>
                                                          <w:marTop w:val="0"/>
                                                          <w:marBottom w:val="0"/>
                                                          <w:divBdr>
                                                            <w:top w:val="none" w:sz="0" w:space="0" w:color="auto"/>
                                                            <w:left w:val="none" w:sz="0" w:space="0" w:color="auto"/>
                                                            <w:bottom w:val="none" w:sz="0" w:space="0" w:color="auto"/>
                                                            <w:right w:val="none" w:sz="0" w:space="0" w:color="auto"/>
                                                          </w:divBdr>
                                                          <w:divsChild>
                                                            <w:div w:id="46422097">
                                                              <w:marLeft w:val="0"/>
                                                              <w:marRight w:val="0"/>
                                                              <w:marTop w:val="0"/>
                                                              <w:marBottom w:val="0"/>
                                                              <w:divBdr>
                                                                <w:top w:val="none" w:sz="0" w:space="0" w:color="auto"/>
                                                                <w:left w:val="none" w:sz="0" w:space="0" w:color="auto"/>
                                                                <w:bottom w:val="none" w:sz="0" w:space="0" w:color="auto"/>
                                                                <w:right w:val="none" w:sz="0" w:space="0" w:color="auto"/>
                                                              </w:divBdr>
                                                              <w:divsChild>
                                                                <w:div w:id="128603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10353465">
      <w:bodyDiv w:val="1"/>
      <w:marLeft w:val="0"/>
      <w:marRight w:val="0"/>
      <w:marTop w:val="0"/>
      <w:marBottom w:val="0"/>
      <w:divBdr>
        <w:top w:val="none" w:sz="0" w:space="0" w:color="auto"/>
        <w:left w:val="none" w:sz="0" w:space="0" w:color="auto"/>
        <w:bottom w:val="none" w:sz="0" w:space="0" w:color="auto"/>
        <w:right w:val="none" w:sz="0" w:space="0" w:color="auto"/>
      </w:divBdr>
    </w:div>
    <w:div w:id="434525097">
      <w:bodyDiv w:val="1"/>
      <w:marLeft w:val="0"/>
      <w:marRight w:val="0"/>
      <w:marTop w:val="0"/>
      <w:marBottom w:val="0"/>
      <w:divBdr>
        <w:top w:val="none" w:sz="0" w:space="0" w:color="auto"/>
        <w:left w:val="none" w:sz="0" w:space="0" w:color="auto"/>
        <w:bottom w:val="none" w:sz="0" w:space="0" w:color="auto"/>
        <w:right w:val="none" w:sz="0" w:space="0" w:color="auto"/>
      </w:divBdr>
    </w:div>
    <w:div w:id="441535429">
      <w:bodyDiv w:val="1"/>
      <w:marLeft w:val="0"/>
      <w:marRight w:val="0"/>
      <w:marTop w:val="0"/>
      <w:marBottom w:val="0"/>
      <w:divBdr>
        <w:top w:val="none" w:sz="0" w:space="0" w:color="auto"/>
        <w:left w:val="none" w:sz="0" w:space="0" w:color="auto"/>
        <w:bottom w:val="none" w:sz="0" w:space="0" w:color="auto"/>
        <w:right w:val="none" w:sz="0" w:space="0" w:color="auto"/>
      </w:divBdr>
    </w:div>
    <w:div w:id="462583575">
      <w:bodyDiv w:val="1"/>
      <w:marLeft w:val="0"/>
      <w:marRight w:val="0"/>
      <w:marTop w:val="0"/>
      <w:marBottom w:val="0"/>
      <w:divBdr>
        <w:top w:val="none" w:sz="0" w:space="0" w:color="auto"/>
        <w:left w:val="none" w:sz="0" w:space="0" w:color="auto"/>
        <w:bottom w:val="none" w:sz="0" w:space="0" w:color="auto"/>
        <w:right w:val="none" w:sz="0" w:space="0" w:color="auto"/>
      </w:divBdr>
      <w:divsChild>
        <w:div w:id="1966738046">
          <w:marLeft w:val="0"/>
          <w:marRight w:val="0"/>
          <w:marTop w:val="0"/>
          <w:marBottom w:val="0"/>
          <w:divBdr>
            <w:top w:val="none" w:sz="0" w:space="0" w:color="auto"/>
            <w:left w:val="none" w:sz="0" w:space="0" w:color="auto"/>
            <w:bottom w:val="none" w:sz="0" w:space="0" w:color="auto"/>
            <w:right w:val="none" w:sz="0" w:space="0" w:color="auto"/>
          </w:divBdr>
          <w:divsChild>
            <w:div w:id="604655017">
              <w:marLeft w:val="0"/>
              <w:marRight w:val="0"/>
              <w:marTop w:val="0"/>
              <w:marBottom w:val="0"/>
              <w:divBdr>
                <w:top w:val="none" w:sz="0" w:space="0" w:color="auto"/>
                <w:left w:val="none" w:sz="0" w:space="0" w:color="auto"/>
                <w:bottom w:val="none" w:sz="0" w:space="0" w:color="auto"/>
                <w:right w:val="none" w:sz="0" w:space="0" w:color="auto"/>
              </w:divBdr>
              <w:divsChild>
                <w:div w:id="201288302">
                  <w:marLeft w:val="0"/>
                  <w:marRight w:val="0"/>
                  <w:marTop w:val="0"/>
                  <w:marBottom w:val="0"/>
                  <w:divBdr>
                    <w:top w:val="none" w:sz="0" w:space="0" w:color="auto"/>
                    <w:left w:val="none" w:sz="0" w:space="0" w:color="auto"/>
                    <w:bottom w:val="none" w:sz="0" w:space="0" w:color="auto"/>
                    <w:right w:val="none" w:sz="0" w:space="0" w:color="auto"/>
                  </w:divBdr>
                  <w:divsChild>
                    <w:div w:id="604463351">
                      <w:marLeft w:val="0"/>
                      <w:marRight w:val="0"/>
                      <w:marTop w:val="0"/>
                      <w:marBottom w:val="0"/>
                      <w:divBdr>
                        <w:top w:val="none" w:sz="0" w:space="0" w:color="auto"/>
                        <w:left w:val="none" w:sz="0" w:space="0" w:color="auto"/>
                        <w:bottom w:val="none" w:sz="0" w:space="0" w:color="auto"/>
                        <w:right w:val="none" w:sz="0" w:space="0" w:color="auto"/>
                      </w:divBdr>
                      <w:divsChild>
                        <w:div w:id="1471165404">
                          <w:marLeft w:val="0"/>
                          <w:marRight w:val="0"/>
                          <w:marTop w:val="0"/>
                          <w:marBottom w:val="0"/>
                          <w:divBdr>
                            <w:top w:val="none" w:sz="0" w:space="0" w:color="auto"/>
                            <w:left w:val="none" w:sz="0" w:space="0" w:color="auto"/>
                            <w:bottom w:val="none" w:sz="0" w:space="0" w:color="auto"/>
                            <w:right w:val="none" w:sz="0" w:space="0" w:color="auto"/>
                          </w:divBdr>
                          <w:divsChild>
                            <w:div w:id="1739402365">
                              <w:marLeft w:val="0"/>
                              <w:marRight w:val="0"/>
                              <w:marTop w:val="0"/>
                              <w:marBottom w:val="0"/>
                              <w:divBdr>
                                <w:top w:val="none" w:sz="0" w:space="0" w:color="auto"/>
                                <w:left w:val="none" w:sz="0" w:space="0" w:color="auto"/>
                                <w:bottom w:val="none" w:sz="0" w:space="0" w:color="auto"/>
                                <w:right w:val="none" w:sz="0" w:space="0" w:color="auto"/>
                              </w:divBdr>
                              <w:divsChild>
                                <w:div w:id="1278415853">
                                  <w:marLeft w:val="0"/>
                                  <w:marRight w:val="0"/>
                                  <w:marTop w:val="0"/>
                                  <w:marBottom w:val="0"/>
                                  <w:divBdr>
                                    <w:top w:val="none" w:sz="0" w:space="0" w:color="auto"/>
                                    <w:left w:val="none" w:sz="0" w:space="0" w:color="auto"/>
                                    <w:bottom w:val="none" w:sz="0" w:space="0" w:color="auto"/>
                                    <w:right w:val="none" w:sz="0" w:space="0" w:color="auto"/>
                                  </w:divBdr>
                                  <w:divsChild>
                                    <w:div w:id="67603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0855719">
      <w:bodyDiv w:val="1"/>
      <w:marLeft w:val="0"/>
      <w:marRight w:val="0"/>
      <w:marTop w:val="0"/>
      <w:marBottom w:val="0"/>
      <w:divBdr>
        <w:top w:val="none" w:sz="0" w:space="0" w:color="auto"/>
        <w:left w:val="none" w:sz="0" w:space="0" w:color="auto"/>
        <w:bottom w:val="none" w:sz="0" w:space="0" w:color="auto"/>
        <w:right w:val="none" w:sz="0" w:space="0" w:color="auto"/>
      </w:divBdr>
    </w:div>
    <w:div w:id="536354818">
      <w:bodyDiv w:val="1"/>
      <w:marLeft w:val="0"/>
      <w:marRight w:val="0"/>
      <w:marTop w:val="0"/>
      <w:marBottom w:val="0"/>
      <w:divBdr>
        <w:top w:val="none" w:sz="0" w:space="0" w:color="auto"/>
        <w:left w:val="none" w:sz="0" w:space="0" w:color="auto"/>
        <w:bottom w:val="none" w:sz="0" w:space="0" w:color="auto"/>
        <w:right w:val="none" w:sz="0" w:space="0" w:color="auto"/>
      </w:divBdr>
    </w:div>
    <w:div w:id="557982978">
      <w:bodyDiv w:val="1"/>
      <w:marLeft w:val="0"/>
      <w:marRight w:val="0"/>
      <w:marTop w:val="0"/>
      <w:marBottom w:val="0"/>
      <w:divBdr>
        <w:top w:val="none" w:sz="0" w:space="0" w:color="auto"/>
        <w:left w:val="none" w:sz="0" w:space="0" w:color="auto"/>
        <w:bottom w:val="none" w:sz="0" w:space="0" w:color="auto"/>
        <w:right w:val="none" w:sz="0" w:space="0" w:color="auto"/>
      </w:divBdr>
      <w:divsChild>
        <w:div w:id="830877169">
          <w:marLeft w:val="0"/>
          <w:marRight w:val="0"/>
          <w:marTop w:val="0"/>
          <w:marBottom w:val="0"/>
          <w:divBdr>
            <w:top w:val="none" w:sz="0" w:space="0" w:color="auto"/>
            <w:left w:val="none" w:sz="0" w:space="0" w:color="auto"/>
            <w:bottom w:val="none" w:sz="0" w:space="0" w:color="auto"/>
            <w:right w:val="none" w:sz="0" w:space="0" w:color="auto"/>
          </w:divBdr>
          <w:divsChild>
            <w:div w:id="125202111">
              <w:marLeft w:val="0"/>
              <w:marRight w:val="0"/>
              <w:marTop w:val="0"/>
              <w:marBottom w:val="0"/>
              <w:divBdr>
                <w:top w:val="none" w:sz="0" w:space="0" w:color="auto"/>
                <w:left w:val="none" w:sz="0" w:space="0" w:color="auto"/>
                <w:bottom w:val="none" w:sz="0" w:space="0" w:color="auto"/>
                <w:right w:val="none" w:sz="0" w:space="0" w:color="auto"/>
              </w:divBdr>
              <w:divsChild>
                <w:div w:id="1226065495">
                  <w:marLeft w:val="0"/>
                  <w:marRight w:val="0"/>
                  <w:marTop w:val="0"/>
                  <w:marBottom w:val="0"/>
                  <w:divBdr>
                    <w:top w:val="none" w:sz="0" w:space="0" w:color="auto"/>
                    <w:left w:val="none" w:sz="0" w:space="0" w:color="auto"/>
                    <w:bottom w:val="none" w:sz="0" w:space="0" w:color="auto"/>
                    <w:right w:val="none" w:sz="0" w:space="0" w:color="auto"/>
                  </w:divBdr>
                  <w:divsChild>
                    <w:div w:id="1809742194">
                      <w:marLeft w:val="0"/>
                      <w:marRight w:val="0"/>
                      <w:marTop w:val="0"/>
                      <w:marBottom w:val="0"/>
                      <w:divBdr>
                        <w:top w:val="none" w:sz="0" w:space="0" w:color="auto"/>
                        <w:left w:val="none" w:sz="0" w:space="0" w:color="auto"/>
                        <w:bottom w:val="none" w:sz="0" w:space="0" w:color="auto"/>
                        <w:right w:val="none" w:sz="0" w:space="0" w:color="auto"/>
                      </w:divBdr>
                      <w:divsChild>
                        <w:div w:id="750084442">
                          <w:marLeft w:val="0"/>
                          <w:marRight w:val="0"/>
                          <w:marTop w:val="0"/>
                          <w:marBottom w:val="0"/>
                          <w:divBdr>
                            <w:top w:val="none" w:sz="0" w:space="0" w:color="auto"/>
                            <w:left w:val="none" w:sz="0" w:space="0" w:color="auto"/>
                            <w:bottom w:val="none" w:sz="0" w:space="0" w:color="auto"/>
                            <w:right w:val="none" w:sz="0" w:space="0" w:color="auto"/>
                          </w:divBdr>
                          <w:divsChild>
                            <w:div w:id="1309702681">
                              <w:marLeft w:val="0"/>
                              <w:marRight w:val="0"/>
                              <w:marTop w:val="0"/>
                              <w:marBottom w:val="0"/>
                              <w:divBdr>
                                <w:top w:val="none" w:sz="0" w:space="0" w:color="auto"/>
                                <w:left w:val="none" w:sz="0" w:space="0" w:color="auto"/>
                                <w:bottom w:val="none" w:sz="0" w:space="0" w:color="auto"/>
                                <w:right w:val="none" w:sz="0" w:space="0" w:color="auto"/>
                              </w:divBdr>
                              <w:divsChild>
                                <w:div w:id="1326780806">
                                  <w:marLeft w:val="0"/>
                                  <w:marRight w:val="0"/>
                                  <w:marTop w:val="0"/>
                                  <w:marBottom w:val="0"/>
                                  <w:divBdr>
                                    <w:top w:val="none" w:sz="0" w:space="0" w:color="auto"/>
                                    <w:left w:val="none" w:sz="0" w:space="0" w:color="auto"/>
                                    <w:bottom w:val="none" w:sz="0" w:space="0" w:color="auto"/>
                                    <w:right w:val="none" w:sz="0" w:space="0" w:color="auto"/>
                                  </w:divBdr>
                                  <w:divsChild>
                                    <w:div w:id="133645659">
                                      <w:marLeft w:val="0"/>
                                      <w:marRight w:val="0"/>
                                      <w:marTop w:val="0"/>
                                      <w:marBottom w:val="0"/>
                                      <w:divBdr>
                                        <w:top w:val="none" w:sz="0" w:space="0" w:color="auto"/>
                                        <w:left w:val="none" w:sz="0" w:space="0" w:color="auto"/>
                                        <w:bottom w:val="none" w:sz="0" w:space="0" w:color="auto"/>
                                        <w:right w:val="none" w:sz="0" w:space="0" w:color="auto"/>
                                      </w:divBdr>
                                      <w:divsChild>
                                        <w:div w:id="811555680">
                                          <w:marLeft w:val="0"/>
                                          <w:marRight w:val="0"/>
                                          <w:marTop w:val="0"/>
                                          <w:marBottom w:val="0"/>
                                          <w:divBdr>
                                            <w:top w:val="none" w:sz="0" w:space="0" w:color="auto"/>
                                            <w:left w:val="none" w:sz="0" w:space="0" w:color="auto"/>
                                            <w:bottom w:val="none" w:sz="0" w:space="0" w:color="auto"/>
                                            <w:right w:val="none" w:sz="0" w:space="0" w:color="auto"/>
                                          </w:divBdr>
                                          <w:divsChild>
                                            <w:div w:id="475076147">
                                              <w:marLeft w:val="0"/>
                                              <w:marRight w:val="0"/>
                                              <w:marTop w:val="0"/>
                                              <w:marBottom w:val="0"/>
                                              <w:divBdr>
                                                <w:top w:val="none" w:sz="0" w:space="0" w:color="auto"/>
                                                <w:left w:val="none" w:sz="0" w:space="0" w:color="auto"/>
                                                <w:bottom w:val="none" w:sz="0" w:space="0" w:color="auto"/>
                                                <w:right w:val="none" w:sz="0" w:space="0" w:color="auto"/>
                                              </w:divBdr>
                                              <w:divsChild>
                                                <w:div w:id="761727621">
                                                  <w:marLeft w:val="0"/>
                                                  <w:marRight w:val="0"/>
                                                  <w:marTop w:val="0"/>
                                                  <w:marBottom w:val="0"/>
                                                  <w:divBdr>
                                                    <w:top w:val="none" w:sz="0" w:space="0" w:color="auto"/>
                                                    <w:left w:val="none" w:sz="0" w:space="0" w:color="auto"/>
                                                    <w:bottom w:val="none" w:sz="0" w:space="0" w:color="auto"/>
                                                    <w:right w:val="none" w:sz="0" w:space="0" w:color="auto"/>
                                                  </w:divBdr>
                                                  <w:divsChild>
                                                    <w:div w:id="157130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301954">
                                          <w:marLeft w:val="0"/>
                                          <w:marRight w:val="0"/>
                                          <w:marTop w:val="0"/>
                                          <w:marBottom w:val="0"/>
                                          <w:divBdr>
                                            <w:top w:val="none" w:sz="0" w:space="0" w:color="auto"/>
                                            <w:left w:val="none" w:sz="0" w:space="0" w:color="auto"/>
                                            <w:bottom w:val="none" w:sz="0" w:space="0" w:color="auto"/>
                                            <w:right w:val="none" w:sz="0" w:space="0" w:color="auto"/>
                                          </w:divBdr>
                                          <w:divsChild>
                                            <w:div w:id="1821848702">
                                              <w:marLeft w:val="0"/>
                                              <w:marRight w:val="0"/>
                                              <w:marTop w:val="0"/>
                                              <w:marBottom w:val="0"/>
                                              <w:divBdr>
                                                <w:top w:val="none" w:sz="0" w:space="0" w:color="auto"/>
                                                <w:left w:val="none" w:sz="0" w:space="0" w:color="auto"/>
                                                <w:bottom w:val="none" w:sz="0" w:space="0" w:color="auto"/>
                                                <w:right w:val="none" w:sz="0" w:space="0" w:color="auto"/>
                                              </w:divBdr>
                                              <w:divsChild>
                                                <w:div w:id="95641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70739329">
          <w:marLeft w:val="0"/>
          <w:marRight w:val="0"/>
          <w:marTop w:val="0"/>
          <w:marBottom w:val="0"/>
          <w:divBdr>
            <w:top w:val="none" w:sz="0" w:space="0" w:color="auto"/>
            <w:left w:val="none" w:sz="0" w:space="0" w:color="auto"/>
            <w:bottom w:val="none" w:sz="0" w:space="0" w:color="auto"/>
            <w:right w:val="none" w:sz="0" w:space="0" w:color="auto"/>
          </w:divBdr>
          <w:divsChild>
            <w:div w:id="1007052003">
              <w:marLeft w:val="0"/>
              <w:marRight w:val="0"/>
              <w:marTop w:val="0"/>
              <w:marBottom w:val="0"/>
              <w:divBdr>
                <w:top w:val="none" w:sz="0" w:space="0" w:color="auto"/>
                <w:left w:val="none" w:sz="0" w:space="0" w:color="auto"/>
                <w:bottom w:val="none" w:sz="0" w:space="0" w:color="auto"/>
                <w:right w:val="none" w:sz="0" w:space="0" w:color="auto"/>
              </w:divBdr>
              <w:divsChild>
                <w:div w:id="2110470256">
                  <w:marLeft w:val="0"/>
                  <w:marRight w:val="0"/>
                  <w:marTop w:val="0"/>
                  <w:marBottom w:val="0"/>
                  <w:divBdr>
                    <w:top w:val="none" w:sz="0" w:space="0" w:color="auto"/>
                    <w:left w:val="none" w:sz="0" w:space="0" w:color="auto"/>
                    <w:bottom w:val="none" w:sz="0" w:space="0" w:color="auto"/>
                    <w:right w:val="none" w:sz="0" w:space="0" w:color="auto"/>
                  </w:divBdr>
                  <w:divsChild>
                    <w:div w:id="2102527570">
                      <w:marLeft w:val="0"/>
                      <w:marRight w:val="0"/>
                      <w:marTop w:val="0"/>
                      <w:marBottom w:val="0"/>
                      <w:divBdr>
                        <w:top w:val="none" w:sz="0" w:space="0" w:color="auto"/>
                        <w:left w:val="none" w:sz="0" w:space="0" w:color="auto"/>
                        <w:bottom w:val="none" w:sz="0" w:space="0" w:color="auto"/>
                        <w:right w:val="none" w:sz="0" w:space="0" w:color="auto"/>
                      </w:divBdr>
                      <w:divsChild>
                        <w:div w:id="1344551269">
                          <w:marLeft w:val="0"/>
                          <w:marRight w:val="0"/>
                          <w:marTop w:val="0"/>
                          <w:marBottom w:val="0"/>
                          <w:divBdr>
                            <w:top w:val="none" w:sz="0" w:space="0" w:color="auto"/>
                            <w:left w:val="none" w:sz="0" w:space="0" w:color="auto"/>
                            <w:bottom w:val="none" w:sz="0" w:space="0" w:color="auto"/>
                            <w:right w:val="none" w:sz="0" w:space="0" w:color="auto"/>
                          </w:divBdr>
                          <w:divsChild>
                            <w:div w:id="1586114936">
                              <w:marLeft w:val="0"/>
                              <w:marRight w:val="0"/>
                              <w:marTop w:val="0"/>
                              <w:marBottom w:val="0"/>
                              <w:divBdr>
                                <w:top w:val="none" w:sz="0" w:space="0" w:color="auto"/>
                                <w:left w:val="none" w:sz="0" w:space="0" w:color="auto"/>
                                <w:bottom w:val="none" w:sz="0" w:space="0" w:color="auto"/>
                                <w:right w:val="none" w:sz="0" w:space="0" w:color="auto"/>
                              </w:divBdr>
                              <w:divsChild>
                                <w:div w:id="452990026">
                                  <w:marLeft w:val="0"/>
                                  <w:marRight w:val="0"/>
                                  <w:marTop w:val="0"/>
                                  <w:marBottom w:val="0"/>
                                  <w:divBdr>
                                    <w:top w:val="none" w:sz="0" w:space="0" w:color="auto"/>
                                    <w:left w:val="none" w:sz="0" w:space="0" w:color="auto"/>
                                    <w:bottom w:val="none" w:sz="0" w:space="0" w:color="auto"/>
                                    <w:right w:val="none" w:sz="0" w:space="0" w:color="auto"/>
                                  </w:divBdr>
                                  <w:divsChild>
                                    <w:div w:id="710233302">
                                      <w:marLeft w:val="0"/>
                                      <w:marRight w:val="0"/>
                                      <w:marTop w:val="0"/>
                                      <w:marBottom w:val="0"/>
                                      <w:divBdr>
                                        <w:top w:val="none" w:sz="0" w:space="0" w:color="auto"/>
                                        <w:left w:val="none" w:sz="0" w:space="0" w:color="auto"/>
                                        <w:bottom w:val="none" w:sz="0" w:space="0" w:color="auto"/>
                                        <w:right w:val="none" w:sz="0" w:space="0" w:color="auto"/>
                                      </w:divBdr>
                                      <w:divsChild>
                                        <w:div w:id="1766799031">
                                          <w:marLeft w:val="0"/>
                                          <w:marRight w:val="0"/>
                                          <w:marTop w:val="0"/>
                                          <w:marBottom w:val="0"/>
                                          <w:divBdr>
                                            <w:top w:val="none" w:sz="0" w:space="0" w:color="auto"/>
                                            <w:left w:val="none" w:sz="0" w:space="0" w:color="auto"/>
                                            <w:bottom w:val="none" w:sz="0" w:space="0" w:color="auto"/>
                                            <w:right w:val="none" w:sz="0" w:space="0" w:color="auto"/>
                                          </w:divBdr>
                                          <w:divsChild>
                                            <w:div w:id="1074283597">
                                              <w:marLeft w:val="0"/>
                                              <w:marRight w:val="0"/>
                                              <w:marTop w:val="0"/>
                                              <w:marBottom w:val="0"/>
                                              <w:divBdr>
                                                <w:top w:val="none" w:sz="0" w:space="0" w:color="auto"/>
                                                <w:left w:val="none" w:sz="0" w:space="0" w:color="auto"/>
                                                <w:bottom w:val="none" w:sz="0" w:space="0" w:color="auto"/>
                                                <w:right w:val="none" w:sz="0" w:space="0" w:color="auto"/>
                                              </w:divBdr>
                                              <w:divsChild>
                                                <w:div w:id="1607421102">
                                                  <w:marLeft w:val="0"/>
                                                  <w:marRight w:val="0"/>
                                                  <w:marTop w:val="0"/>
                                                  <w:marBottom w:val="0"/>
                                                  <w:divBdr>
                                                    <w:top w:val="none" w:sz="0" w:space="0" w:color="auto"/>
                                                    <w:left w:val="none" w:sz="0" w:space="0" w:color="auto"/>
                                                    <w:bottom w:val="none" w:sz="0" w:space="0" w:color="auto"/>
                                                    <w:right w:val="none" w:sz="0" w:space="0" w:color="auto"/>
                                                  </w:divBdr>
                                                  <w:divsChild>
                                                    <w:div w:id="880826630">
                                                      <w:marLeft w:val="0"/>
                                                      <w:marRight w:val="0"/>
                                                      <w:marTop w:val="0"/>
                                                      <w:marBottom w:val="0"/>
                                                      <w:divBdr>
                                                        <w:top w:val="none" w:sz="0" w:space="0" w:color="auto"/>
                                                        <w:left w:val="none" w:sz="0" w:space="0" w:color="auto"/>
                                                        <w:bottom w:val="none" w:sz="0" w:space="0" w:color="auto"/>
                                                        <w:right w:val="none" w:sz="0" w:space="0" w:color="auto"/>
                                                      </w:divBdr>
                                                      <w:divsChild>
                                                        <w:div w:id="66540531">
                                                          <w:marLeft w:val="0"/>
                                                          <w:marRight w:val="0"/>
                                                          <w:marTop w:val="0"/>
                                                          <w:marBottom w:val="0"/>
                                                          <w:divBdr>
                                                            <w:top w:val="none" w:sz="0" w:space="0" w:color="auto"/>
                                                            <w:left w:val="none" w:sz="0" w:space="0" w:color="auto"/>
                                                            <w:bottom w:val="none" w:sz="0" w:space="0" w:color="auto"/>
                                                            <w:right w:val="none" w:sz="0" w:space="0" w:color="auto"/>
                                                          </w:divBdr>
                                                          <w:divsChild>
                                                            <w:div w:id="143661828">
                                                              <w:marLeft w:val="0"/>
                                                              <w:marRight w:val="0"/>
                                                              <w:marTop w:val="0"/>
                                                              <w:marBottom w:val="0"/>
                                                              <w:divBdr>
                                                                <w:top w:val="none" w:sz="0" w:space="0" w:color="auto"/>
                                                                <w:left w:val="none" w:sz="0" w:space="0" w:color="auto"/>
                                                                <w:bottom w:val="none" w:sz="0" w:space="0" w:color="auto"/>
                                                                <w:right w:val="none" w:sz="0" w:space="0" w:color="auto"/>
                                                              </w:divBdr>
                                                              <w:divsChild>
                                                                <w:div w:id="42253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6568505">
                                      <w:marLeft w:val="0"/>
                                      <w:marRight w:val="0"/>
                                      <w:marTop w:val="0"/>
                                      <w:marBottom w:val="0"/>
                                      <w:divBdr>
                                        <w:top w:val="none" w:sz="0" w:space="0" w:color="auto"/>
                                        <w:left w:val="none" w:sz="0" w:space="0" w:color="auto"/>
                                        <w:bottom w:val="none" w:sz="0" w:space="0" w:color="auto"/>
                                        <w:right w:val="none" w:sz="0" w:space="0" w:color="auto"/>
                                      </w:divBdr>
                                      <w:divsChild>
                                        <w:div w:id="373232474">
                                          <w:marLeft w:val="0"/>
                                          <w:marRight w:val="0"/>
                                          <w:marTop w:val="0"/>
                                          <w:marBottom w:val="0"/>
                                          <w:divBdr>
                                            <w:top w:val="none" w:sz="0" w:space="0" w:color="auto"/>
                                            <w:left w:val="none" w:sz="0" w:space="0" w:color="auto"/>
                                            <w:bottom w:val="none" w:sz="0" w:space="0" w:color="auto"/>
                                            <w:right w:val="none" w:sz="0" w:space="0" w:color="auto"/>
                                          </w:divBdr>
                                          <w:divsChild>
                                            <w:div w:id="1224875104">
                                              <w:marLeft w:val="0"/>
                                              <w:marRight w:val="0"/>
                                              <w:marTop w:val="0"/>
                                              <w:marBottom w:val="0"/>
                                              <w:divBdr>
                                                <w:top w:val="none" w:sz="0" w:space="0" w:color="auto"/>
                                                <w:left w:val="none" w:sz="0" w:space="0" w:color="auto"/>
                                                <w:bottom w:val="none" w:sz="0" w:space="0" w:color="auto"/>
                                                <w:right w:val="none" w:sz="0" w:space="0" w:color="auto"/>
                                              </w:divBdr>
                                              <w:divsChild>
                                                <w:div w:id="151036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86496219">
      <w:bodyDiv w:val="1"/>
      <w:marLeft w:val="0"/>
      <w:marRight w:val="0"/>
      <w:marTop w:val="0"/>
      <w:marBottom w:val="0"/>
      <w:divBdr>
        <w:top w:val="none" w:sz="0" w:space="0" w:color="auto"/>
        <w:left w:val="none" w:sz="0" w:space="0" w:color="auto"/>
        <w:bottom w:val="none" w:sz="0" w:space="0" w:color="auto"/>
        <w:right w:val="none" w:sz="0" w:space="0" w:color="auto"/>
      </w:divBdr>
    </w:div>
    <w:div w:id="630087811">
      <w:bodyDiv w:val="1"/>
      <w:marLeft w:val="0"/>
      <w:marRight w:val="0"/>
      <w:marTop w:val="0"/>
      <w:marBottom w:val="0"/>
      <w:divBdr>
        <w:top w:val="none" w:sz="0" w:space="0" w:color="auto"/>
        <w:left w:val="none" w:sz="0" w:space="0" w:color="auto"/>
        <w:bottom w:val="none" w:sz="0" w:space="0" w:color="auto"/>
        <w:right w:val="none" w:sz="0" w:space="0" w:color="auto"/>
      </w:divBdr>
    </w:div>
    <w:div w:id="680157045">
      <w:bodyDiv w:val="1"/>
      <w:marLeft w:val="0"/>
      <w:marRight w:val="0"/>
      <w:marTop w:val="0"/>
      <w:marBottom w:val="0"/>
      <w:divBdr>
        <w:top w:val="none" w:sz="0" w:space="0" w:color="auto"/>
        <w:left w:val="none" w:sz="0" w:space="0" w:color="auto"/>
        <w:bottom w:val="none" w:sz="0" w:space="0" w:color="auto"/>
        <w:right w:val="none" w:sz="0" w:space="0" w:color="auto"/>
      </w:divBdr>
    </w:div>
    <w:div w:id="718943556">
      <w:bodyDiv w:val="1"/>
      <w:marLeft w:val="0"/>
      <w:marRight w:val="0"/>
      <w:marTop w:val="0"/>
      <w:marBottom w:val="0"/>
      <w:divBdr>
        <w:top w:val="none" w:sz="0" w:space="0" w:color="auto"/>
        <w:left w:val="none" w:sz="0" w:space="0" w:color="auto"/>
        <w:bottom w:val="none" w:sz="0" w:space="0" w:color="auto"/>
        <w:right w:val="none" w:sz="0" w:space="0" w:color="auto"/>
      </w:divBdr>
    </w:div>
    <w:div w:id="752705019">
      <w:bodyDiv w:val="1"/>
      <w:marLeft w:val="0"/>
      <w:marRight w:val="0"/>
      <w:marTop w:val="0"/>
      <w:marBottom w:val="0"/>
      <w:divBdr>
        <w:top w:val="none" w:sz="0" w:space="0" w:color="auto"/>
        <w:left w:val="none" w:sz="0" w:space="0" w:color="auto"/>
        <w:bottom w:val="none" w:sz="0" w:space="0" w:color="auto"/>
        <w:right w:val="none" w:sz="0" w:space="0" w:color="auto"/>
      </w:divBdr>
    </w:div>
    <w:div w:id="818378097">
      <w:bodyDiv w:val="1"/>
      <w:marLeft w:val="0"/>
      <w:marRight w:val="0"/>
      <w:marTop w:val="0"/>
      <w:marBottom w:val="0"/>
      <w:divBdr>
        <w:top w:val="none" w:sz="0" w:space="0" w:color="auto"/>
        <w:left w:val="none" w:sz="0" w:space="0" w:color="auto"/>
        <w:bottom w:val="none" w:sz="0" w:space="0" w:color="auto"/>
        <w:right w:val="none" w:sz="0" w:space="0" w:color="auto"/>
      </w:divBdr>
    </w:div>
    <w:div w:id="853805312">
      <w:bodyDiv w:val="1"/>
      <w:marLeft w:val="0"/>
      <w:marRight w:val="0"/>
      <w:marTop w:val="0"/>
      <w:marBottom w:val="0"/>
      <w:divBdr>
        <w:top w:val="none" w:sz="0" w:space="0" w:color="auto"/>
        <w:left w:val="none" w:sz="0" w:space="0" w:color="auto"/>
        <w:bottom w:val="none" w:sz="0" w:space="0" w:color="auto"/>
        <w:right w:val="none" w:sz="0" w:space="0" w:color="auto"/>
      </w:divBdr>
    </w:div>
    <w:div w:id="917445337">
      <w:bodyDiv w:val="1"/>
      <w:marLeft w:val="0"/>
      <w:marRight w:val="0"/>
      <w:marTop w:val="0"/>
      <w:marBottom w:val="0"/>
      <w:divBdr>
        <w:top w:val="none" w:sz="0" w:space="0" w:color="auto"/>
        <w:left w:val="none" w:sz="0" w:space="0" w:color="auto"/>
        <w:bottom w:val="none" w:sz="0" w:space="0" w:color="auto"/>
        <w:right w:val="none" w:sz="0" w:space="0" w:color="auto"/>
      </w:divBdr>
    </w:div>
    <w:div w:id="949162485">
      <w:bodyDiv w:val="1"/>
      <w:marLeft w:val="0"/>
      <w:marRight w:val="0"/>
      <w:marTop w:val="0"/>
      <w:marBottom w:val="0"/>
      <w:divBdr>
        <w:top w:val="none" w:sz="0" w:space="0" w:color="auto"/>
        <w:left w:val="none" w:sz="0" w:space="0" w:color="auto"/>
        <w:bottom w:val="none" w:sz="0" w:space="0" w:color="auto"/>
        <w:right w:val="none" w:sz="0" w:space="0" w:color="auto"/>
      </w:divBdr>
    </w:div>
    <w:div w:id="1028801743">
      <w:bodyDiv w:val="1"/>
      <w:marLeft w:val="0"/>
      <w:marRight w:val="0"/>
      <w:marTop w:val="0"/>
      <w:marBottom w:val="0"/>
      <w:divBdr>
        <w:top w:val="none" w:sz="0" w:space="0" w:color="auto"/>
        <w:left w:val="none" w:sz="0" w:space="0" w:color="auto"/>
        <w:bottom w:val="none" w:sz="0" w:space="0" w:color="auto"/>
        <w:right w:val="none" w:sz="0" w:space="0" w:color="auto"/>
      </w:divBdr>
    </w:div>
    <w:div w:id="1034502571">
      <w:bodyDiv w:val="1"/>
      <w:marLeft w:val="0"/>
      <w:marRight w:val="0"/>
      <w:marTop w:val="0"/>
      <w:marBottom w:val="0"/>
      <w:divBdr>
        <w:top w:val="none" w:sz="0" w:space="0" w:color="auto"/>
        <w:left w:val="none" w:sz="0" w:space="0" w:color="auto"/>
        <w:bottom w:val="none" w:sz="0" w:space="0" w:color="auto"/>
        <w:right w:val="none" w:sz="0" w:space="0" w:color="auto"/>
      </w:divBdr>
    </w:div>
    <w:div w:id="1045446493">
      <w:bodyDiv w:val="1"/>
      <w:marLeft w:val="0"/>
      <w:marRight w:val="0"/>
      <w:marTop w:val="0"/>
      <w:marBottom w:val="0"/>
      <w:divBdr>
        <w:top w:val="none" w:sz="0" w:space="0" w:color="auto"/>
        <w:left w:val="none" w:sz="0" w:space="0" w:color="auto"/>
        <w:bottom w:val="none" w:sz="0" w:space="0" w:color="auto"/>
        <w:right w:val="none" w:sz="0" w:space="0" w:color="auto"/>
      </w:divBdr>
    </w:div>
    <w:div w:id="1049188532">
      <w:bodyDiv w:val="1"/>
      <w:marLeft w:val="0"/>
      <w:marRight w:val="0"/>
      <w:marTop w:val="0"/>
      <w:marBottom w:val="0"/>
      <w:divBdr>
        <w:top w:val="none" w:sz="0" w:space="0" w:color="auto"/>
        <w:left w:val="none" w:sz="0" w:space="0" w:color="auto"/>
        <w:bottom w:val="none" w:sz="0" w:space="0" w:color="auto"/>
        <w:right w:val="none" w:sz="0" w:space="0" w:color="auto"/>
      </w:divBdr>
    </w:div>
    <w:div w:id="1129128731">
      <w:bodyDiv w:val="1"/>
      <w:marLeft w:val="0"/>
      <w:marRight w:val="0"/>
      <w:marTop w:val="0"/>
      <w:marBottom w:val="0"/>
      <w:divBdr>
        <w:top w:val="none" w:sz="0" w:space="0" w:color="auto"/>
        <w:left w:val="none" w:sz="0" w:space="0" w:color="auto"/>
        <w:bottom w:val="none" w:sz="0" w:space="0" w:color="auto"/>
        <w:right w:val="none" w:sz="0" w:space="0" w:color="auto"/>
      </w:divBdr>
    </w:div>
    <w:div w:id="1152214068">
      <w:bodyDiv w:val="1"/>
      <w:marLeft w:val="0"/>
      <w:marRight w:val="0"/>
      <w:marTop w:val="0"/>
      <w:marBottom w:val="0"/>
      <w:divBdr>
        <w:top w:val="none" w:sz="0" w:space="0" w:color="auto"/>
        <w:left w:val="none" w:sz="0" w:space="0" w:color="auto"/>
        <w:bottom w:val="none" w:sz="0" w:space="0" w:color="auto"/>
        <w:right w:val="none" w:sz="0" w:space="0" w:color="auto"/>
      </w:divBdr>
    </w:div>
    <w:div w:id="1167399025">
      <w:bodyDiv w:val="1"/>
      <w:marLeft w:val="0"/>
      <w:marRight w:val="0"/>
      <w:marTop w:val="0"/>
      <w:marBottom w:val="0"/>
      <w:divBdr>
        <w:top w:val="none" w:sz="0" w:space="0" w:color="auto"/>
        <w:left w:val="none" w:sz="0" w:space="0" w:color="auto"/>
        <w:bottom w:val="none" w:sz="0" w:space="0" w:color="auto"/>
        <w:right w:val="none" w:sz="0" w:space="0" w:color="auto"/>
      </w:divBdr>
    </w:div>
    <w:div w:id="1208685913">
      <w:bodyDiv w:val="1"/>
      <w:marLeft w:val="0"/>
      <w:marRight w:val="0"/>
      <w:marTop w:val="0"/>
      <w:marBottom w:val="0"/>
      <w:divBdr>
        <w:top w:val="none" w:sz="0" w:space="0" w:color="auto"/>
        <w:left w:val="none" w:sz="0" w:space="0" w:color="auto"/>
        <w:bottom w:val="none" w:sz="0" w:space="0" w:color="auto"/>
        <w:right w:val="none" w:sz="0" w:space="0" w:color="auto"/>
      </w:divBdr>
      <w:divsChild>
        <w:div w:id="1410151616">
          <w:marLeft w:val="0"/>
          <w:marRight w:val="0"/>
          <w:marTop w:val="0"/>
          <w:marBottom w:val="0"/>
          <w:divBdr>
            <w:top w:val="none" w:sz="0" w:space="0" w:color="auto"/>
            <w:left w:val="none" w:sz="0" w:space="0" w:color="auto"/>
            <w:bottom w:val="none" w:sz="0" w:space="0" w:color="auto"/>
            <w:right w:val="none" w:sz="0" w:space="0" w:color="auto"/>
          </w:divBdr>
          <w:divsChild>
            <w:div w:id="697199586">
              <w:marLeft w:val="0"/>
              <w:marRight w:val="0"/>
              <w:marTop w:val="0"/>
              <w:marBottom w:val="0"/>
              <w:divBdr>
                <w:top w:val="none" w:sz="0" w:space="0" w:color="auto"/>
                <w:left w:val="none" w:sz="0" w:space="0" w:color="auto"/>
                <w:bottom w:val="none" w:sz="0" w:space="0" w:color="auto"/>
                <w:right w:val="none" w:sz="0" w:space="0" w:color="auto"/>
              </w:divBdr>
              <w:divsChild>
                <w:div w:id="285039427">
                  <w:marLeft w:val="0"/>
                  <w:marRight w:val="0"/>
                  <w:marTop w:val="0"/>
                  <w:marBottom w:val="0"/>
                  <w:divBdr>
                    <w:top w:val="none" w:sz="0" w:space="0" w:color="auto"/>
                    <w:left w:val="none" w:sz="0" w:space="0" w:color="auto"/>
                    <w:bottom w:val="none" w:sz="0" w:space="0" w:color="auto"/>
                    <w:right w:val="none" w:sz="0" w:space="0" w:color="auto"/>
                  </w:divBdr>
                  <w:divsChild>
                    <w:div w:id="842668971">
                      <w:marLeft w:val="0"/>
                      <w:marRight w:val="0"/>
                      <w:marTop w:val="0"/>
                      <w:marBottom w:val="0"/>
                      <w:divBdr>
                        <w:top w:val="none" w:sz="0" w:space="0" w:color="auto"/>
                        <w:left w:val="none" w:sz="0" w:space="0" w:color="auto"/>
                        <w:bottom w:val="none" w:sz="0" w:space="0" w:color="auto"/>
                        <w:right w:val="none" w:sz="0" w:space="0" w:color="auto"/>
                      </w:divBdr>
                      <w:divsChild>
                        <w:div w:id="416875535">
                          <w:marLeft w:val="0"/>
                          <w:marRight w:val="0"/>
                          <w:marTop w:val="0"/>
                          <w:marBottom w:val="0"/>
                          <w:divBdr>
                            <w:top w:val="none" w:sz="0" w:space="0" w:color="auto"/>
                            <w:left w:val="none" w:sz="0" w:space="0" w:color="auto"/>
                            <w:bottom w:val="none" w:sz="0" w:space="0" w:color="auto"/>
                            <w:right w:val="none" w:sz="0" w:space="0" w:color="auto"/>
                          </w:divBdr>
                          <w:divsChild>
                            <w:div w:id="704520175">
                              <w:marLeft w:val="0"/>
                              <w:marRight w:val="0"/>
                              <w:marTop w:val="0"/>
                              <w:marBottom w:val="0"/>
                              <w:divBdr>
                                <w:top w:val="none" w:sz="0" w:space="0" w:color="auto"/>
                                <w:left w:val="none" w:sz="0" w:space="0" w:color="auto"/>
                                <w:bottom w:val="none" w:sz="0" w:space="0" w:color="auto"/>
                                <w:right w:val="none" w:sz="0" w:space="0" w:color="auto"/>
                              </w:divBdr>
                              <w:divsChild>
                                <w:div w:id="2046365404">
                                  <w:marLeft w:val="0"/>
                                  <w:marRight w:val="0"/>
                                  <w:marTop w:val="0"/>
                                  <w:marBottom w:val="0"/>
                                  <w:divBdr>
                                    <w:top w:val="none" w:sz="0" w:space="0" w:color="auto"/>
                                    <w:left w:val="none" w:sz="0" w:space="0" w:color="auto"/>
                                    <w:bottom w:val="none" w:sz="0" w:space="0" w:color="auto"/>
                                    <w:right w:val="none" w:sz="0" w:space="0" w:color="auto"/>
                                  </w:divBdr>
                                  <w:divsChild>
                                    <w:div w:id="68159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0382076">
      <w:bodyDiv w:val="1"/>
      <w:marLeft w:val="0"/>
      <w:marRight w:val="0"/>
      <w:marTop w:val="0"/>
      <w:marBottom w:val="0"/>
      <w:divBdr>
        <w:top w:val="none" w:sz="0" w:space="0" w:color="auto"/>
        <w:left w:val="none" w:sz="0" w:space="0" w:color="auto"/>
        <w:bottom w:val="none" w:sz="0" w:space="0" w:color="auto"/>
        <w:right w:val="none" w:sz="0" w:space="0" w:color="auto"/>
      </w:divBdr>
    </w:div>
    <w:div w:id="1268074201">
      <w:bodyDiv w:val="1"/>
      <w:marLeft w:val="0"/>
      <w:marRight w:val="0"/>
      <w:marTop w:val="0"/>
      <w:marBottom w:val="0"/>
      <w:divBdr>
        <w:top w:val="none" w:sz="0" w:space="0" w:color="auto"/>
        <w:left w:val="none" w:sz="0" w:space="0" w:color="auto"/>
        <w:bottom w:val="none" w:sz="0" w:space="0" w:color="auto"/>
        <w:right w:val="none" w:sz="0" w:space="0" w:color="auto"/>
      </w:divBdr>
    </w:div>
    <w:div w:id="1288706205">
      <w:bodyDiv w:val="1"/>
      <w:marLeft w:val="0"/>
      <w:marRight w:val="0"/>
      <w:marTop w:val="0"/>
      <w:marBottom w:val="0"/>
      <w:divBdr>
        <w:top w:val="none" w:sz="0" w:space="0" w:color="auto"/>
        <w:left w:val="none" w:sz="0" w:space="0" w:color="auto"/>
        <w:bottom w:val="none" w:sz="0" w:space="0" w:color="auto"/>
        <w:right w:val="none" w:sz="0" w:space="0" w:color="auto"/>
      </w:divBdr>
    </w:div>
    <w:div w:id="1370958094">
      <w:bodyDiv w:val="1"/>
      <w:marLeft w:val="0"/>
      <w:marRight w:val="0"/>
      <w:marTop w:val="0"/>
      <w:marBottom w:val="0"/>
      <w:divBdr>
        <w:top w:val="none" w:sz="0" w:space="0" w:color="auto"/>
        <w:left w:val="none" w:sz="0" w:space="0" w:color="auto"/>
        <w:bottom w:val="none" w:sz="0" w:space="0" w:color="auto"/>
        <w:right w:val="none" w:sz="0" w:space="0" w:color="auto"/>
      </w:divBdr>
    </w:div>
    <w:div w:id="1375540880">
      <w:bodyDiv w:val="1"/>
      <w:marLeft w:val="0"/>
      <w:marRight w:val="0"/>
      <w:marTop w:val="0"/>
      <w:marBottom w:val="0"/>
      <w:divBdr>
        <w:top w:val="none" w:sz="0" w:space="0" w:color="auto"/>
        <w:left w:val="none" w:sz="0" w:space="0" w:color="auto"/>
        <w:bottom w:val="none" w:sz="0" w:space="0" w:color="auto"/>
        <w:right w:val="none" w:sz="0" w:space="0" w:color="auto"/>
      </w:divBdr>
    </w:div>
    <w:div w:id="1451165132">
      <w:bodyDiv w:val="1"/>
      <w:marLeft w:val="0"/>
      <w:marRight w:val="0"/>
      <w:marTop w:val="0"/>
      <w:marBottom w:val="0"/>
      <w:divBdr>
        <w:top w:val="none" w:sz="0" w:space="0" w:color="auto"/>
        <w:left w:val="none" w:sz="0" w:space="0" w:color="auto"/>
        <w:bottom w:val="none" w:sz="0" w:space="0" w:color="auto"/>
        <w:right w:val="none" w:sz="0" w:space="0" w:color="auto"/>
      </w:divBdr>
      <w:divsChild>
        <w:div w:id="2074500714">
          <w:marLeft w:val="0"/>
          <w:marRight w:val="0"/>
          <w:marTop w:val="0"/>
          <w:marBottom w:val="0"/>
          <w:divBdr>
            <w:top w:val="none" w:sz="0" w:space="0" w:color="auto"/>
            <w:left w:val="none" w:sz="0" w:space="0" w:color="auto"/>
            <w:bottom w:val="none" w:sz="0" w:space="0" w:color="auto"/>
            <w:right w:val="none" w:sz="0" w:space="0" w:color="auto"/>
          </w:divBdr>
          <w:divsChild>
            <w:div w:id="846792357">
              <w:marLeft w:val="0"/>
              <w:marRight w:val="0"/>
              <w:marTop w:val="0"/>
              <w:marBottom w:val="0"/>
              <w:divBdr>
                <w:top w:val="none" w:sz="0" w:space="0" w:color="auto"/>
                <w:left w:val="none" w:sz="0" w:space="0" w:color="auto"/>
                <w:bottom w:val="none" w:sz="0" w:space="0" w:color="auto"/>
                <w:right w:val="none" w:sz="0" w:space="0" w:color="auto"/>
              </w:divBdr>
              <w:divsChild>
                <w:div w:id="1387023170">
                  <w:marLeft w:val="0"/>
                  <w:marRight w:val="0"/>
                  <w:marTop w:val="0"/>
                  <w:marBottom w:val="0"/>
                  <w:divBdr>
                    <w:top w:val="none" w:sz="0" w:space="0" w:color="auto"/>
                    <w:left w:val="none" w:sz="0" w:space="0" w:color="auto"/>
                    <w:bottom w:val="none" w:sz="0" w:space="0" w:color="auto"/>
                    <w:right w:val="none" w:sz="0" w:space="0" w:color="auto"/>
                  </w:divBdr>
                  <w:divsChild>
                    <w:div w:id="170027975">
                      <w:marLeft w:val="0"/>
                      <w:marRight w:val="0"/>
                      <w:marTop w:val="0"/>
                      <w:marBottom w:val="0"/>
                      <w:divBdr>
                        <w:top w:val="none" w:sz="0" w:space="0" w:color="auto"/>
                        <w:left w:val="none" w:sz="0" w:space="0" w:color="auto"/>
                        <w:bottom w:val="none" w:sz="0" w:space="0" w:color="auto"/>
                        <w:right w:val="none" w:sz="0" w:space="0" w:color="auto"/>
                      </w:divBdr>
                      <w:divsChild>
                        <w:div w:id="1570920945">
                          <w:marLeft w:val="0"/>
                          <w:marRight w:val="0"/>
                          <w:marTop w:val="0"/>
                          <w:marBottom w:val="0"/>
                          <w:divBdr>
                            <w:top w:val="none" w:sz="0" w:space="0" w:color="auto"/>
                            <w:left w:val="none" w:sz="0" w:space="0" w:color="auto"/>
                            <w:bottom w:val="none" w:sz="0" w:space="0" w:color="auto"/>
                            <w:right w:val="none" w:sz="0" w:space="0" w:color="auto"/>
                          </w:divBdr>
                          <w:divsChild>
                            <w:div w:id="802893653">
                              <w:marLeft w:val="0"/>
                              <w:marRight w:val="0"/>
                              <w:marTop w:val="0"/>
                              <w:marBottom w:val="0"/>
                              <w:divBdr>
                                <w:top w:val="none" w:sz="0" w:space="0" w:color="auto"/>
                                <w:left w:val="none" w:sz="0" w:space="0" w:color="auto"/>
                                <w:bottom w:val="none" w:sz="0" w:space="0" w:color="auto"/>
                                <w:right w:val="none" w:sz="0" w:space="0" w:color="auto"/>
                              </w:divBdr>
                              <w:divsChild>
                                <w:div w:id="339041244">
                                  <w:marLeft w:val="0"/>
                                  <w:marRight w:val="0"/>
                                  <w:marTop w:val="0"/>
                                  <w:marBottom w:val="0"/>
                                  <w:divBdr>
                                    <w:top w:val="none" w:sz="0" w:space="0" w:color="auto"/>
                                    <w:left w:val="none" w:sz="0" w:space="0" w:color="auto"/>
                                    <w:bottom w:val="none" w:sz="0" w:space="0" w:color="auto"/>
                                    <w:right w:val="none" w:sz="0" w:space="0" w:color="auto"/>
                                  </w:divBdr>
                                  <w:divsChild>
                                    <w:div w:id="307051625">
                                      <w:marLeft w:val="0"/>
                                      <w:marRight w:val="0"/>
                                      <w:marTop w:val="0"/>
                                      <w:marBottom w:val="0"/>
                                      <w:divBdr>
                                        <w:top w:val="none" w:sz="0" w:space="0" w:color="auto"/>
                                        <w:left w:val="none" w:sz="0" w:space="0" w:color="auto"/>
                                        <w:bottom w:val="none" w:sz="0" w:space="0" w:color="auto"/>
                                        <w:right w:val="none" w:sz="0" w:space="0" w:color="auto"/>
                                      </w:divBdr>
                                      <w:divsChild>
                                        <w:div w:id="1125539292">
                                          <w:marLeft w:val="0"/>
                                          <w:marRight w:val="0"/>
                                          <w:marTop w:val="0"/>
                                          <w:marBottom w:val="0"/>
                                          <w:divBdr>
                                            <w:top w:val="none" w:sz="0" w:space="0" w:color="auto"/>
                                            <w:left w:val="none" w:sz="0" w:space="0" w:color="auto"/>
                                            <w:bottom w:val="none" w:sz="0" w:space="0" w:color="auto"/>
                                            <w:right w:val="none" w:sz="0" w:space="0" w:color="auto"/>
                                          </w:divBdr>
                                          <w:divsChild>
                                            <w:div w:id="304622416">
                                              <w:marLeft w:val="0"/>
                                              <w:marRight w:val="0"/>
                                              <w:marTop w:val="0"/>
                                              <w:marBottom w:val="0"/>
                                              <w:divBdr>
                                                <w:top w:val="none" w:sz="0" w:space="0" w:color="auto"/>
                                                <w:left w:val="none" w:sz="0" w:space="0" w:color="auto"/>
                                                <w:bottom w:val="none" w:sz="0" w:space="0" w:color="auto"/>
                                                <w:right w:val="none" w:sz="0" w:space="0" w:color="auto"/>
                                              </w:divBdr>
                                              <w:divsChild>
                                                <w:div w:id="185801550">
                                                  <w:marLeft w:val="0"/>
                                                  <w:marRight w:val="0"/>
                                                  <w:marTop w:val="0"/>
                                                  <w:marBottom w:val="0"/>
                                                  <w:divBdr>
                                                    <w:top w:val="none" w:sz="0" w:space="0" w:color="auto"/>
                                                    <w:left w:val="none" w:sz="0" w:space="0" w:color="auto"/>
                                                    <w:bottom w:val="none" w:sz="0" w:space="0" w:color="auto"/>
                                                    <w:right w:val="none" w:sz="0" w:space="0" w:color="auto"/>
                                                  </w:divBdr>
                                                  <w:divsChild>
                                                    <w:div w:id="87565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201810">
                                          <w:marLeft w:val="0"/>
                                          <w:marRight w:val="0"/>
                                          <w:marTop w:val="0"/>
                                          <w:marBottom w:val="0"/>
                                          <w:divBdr>
                                            <w:top w:val="none" w:sz="0" w:space="0" w:color="auto"/>
                                            <w:left w:val="none" w:sz="0" w:space="0" w:color="auto"/>
                                            <w:bottom w:val="none" w:sz="0" w:space="0" w:color="auto"/>
                                            <w:right w:val="none" w:sz="0" w:space="0" w:color="auto"/>
                                          </w:divBdr>
                                          <w:divsChild>
                                            <w:div w:id="1370493470">
                                              <w:marLeft w:val="0"/>
                                              <w:marRight w:val="0"/>
                                              <w:marTop w:val="0"/>
                                              <w:marBottom w:val="0"/>
                                              <w:divBdr>
                                                <w:top w:val="none" w:sz="0" w:space="0" w:color="auto"/>
                                                <w:left w:val="none" w:sz="0" w:space="0" w:color="auto"/>
                                                <w:bottom w:val="none" w:sz="0" w:space="0" w:color="auto"/>
                                                <w:right w:val="none" w:sz="0" w:space="0" w:color="auto"/>
                                              </w:divBdr>
                                              <w:divsChild>
                                                <w:div w:id="162715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62507501">
          <w:marLeft w:val="0"/>
          <w:marRight w:val="0"/>
          <w:marTop w:val="0"/>
          <w:marBottom w:val="0"/>
          <w:divBdr>
            <w:top w:val="none" w:sz="0" w:space="0" w:color="auto"/>
            <w:left w:val="none" w:sz="0" w:space="0" w:color="auto"/>
            <w:bottom w:val="none" w:sz="0" w:space="0" w:color="auto"/>
            <w:right w:val="none" w:sz="0" w:space="0" w:color="auto"/>
          </w:divBdr>
          <w:divsChild>
            <w:div w:id="642152221">
              <w:marLeft w:val="0"/>
              <w:marRight w:val="0"/>
              <w:marTop w:val="0"/>
              <w:marBottom w:val="0"/>
              <w:divBdr>
                <w:top w:val="none" w:sz="0" w:space="0" w:color="auto"/>
                <w:left w:val="none" w:sz="0" w:space="0" w:color="auto"/>
                <w:bottom w:val="none" w:sz="0" w:space="0" w:color="auto"/>
                <w:right w:val="none" w:sz="0" w:space="0" w:color="auto"/>
              </w:divBdr>
              <w:divsChild>
                <w:div w:id="1200777745">
                  <w:marLeft w:val="0"/>
                  <w:marRight w:val="0"/>
                  <w:marTop w:val="0"/>
                  <w:marBottom w:val="0"/>
                  <w:divBdr>
                    <w:top w:val="none" w:sz="0" w:space="0" w:color="auto"/>
                    <w:left w:val="none" w:sz="0" w:space="0" w:color="auto"/>
                    <w:bottom w:val="none" w:sz="0" w:space="0" w:color="auto"/>
                    <w:right w:val="none" w:sz="0" w:space="0" w:color="auto"/>
                  </w:divBdr>
                  <w:divsChild>
                    <w:div w:id="1629821926">
                      <w:marLeft w:val="0"/>
                      <w:marRight w:val="0"/>
                      <w:marTop w:val="0"/>
                      <w:marBottom w:val="0"/>
                      <w:divBdr>
                        <w:top w:val="none" w:sz="0" w:space="0" w:color="auto"/>
                        <w:left w:val="none" w:sz="0" w:space="0" w:color="auto"/>
                        <w:bottom w:val="none" w:sz="0" w:space="0" w:color="auto"/>
                        <w:right w:val="none" w:sz="0" w:space="0" w:color="auto"/>
                      </w:divBdr>
                      <w:divsChild>
                        <w:div w:id="970597691">
                          <w:marLeft w:val="0"/>
                          <w:marRight w:val="0"/>
                          <w:marTop w:val="0"/>
                          <w:marBottom w:val="0"/>
                          <w:divBdr>
                            <w:top w:val="none" w:sz="0" w:space="0" w:color="auto"/>
                            <w:left w:val="none" w:sz="0" w:space="0" w:color="auto"/>
                            <w:bottom w:val="none" w:sz="0" w:space="0" w:color="auto"/>
                            <w:right w:val="none" w:sz="0" w:space="0" w:color="auto"/>
                          </w:divBdr>
                          <w:divsChild>
                            <w:div w:id="1402871875">
                              <w:marLeft w:val="0"/>
                              <w:marRight w:val="0"/>
                              <w:marTop w:val="0"/>
                              <w:marBottom w:val="0"/>
                              <w:divBdr>
                                <w:top w:val="none" w:sz="0" w:space="0" w:color="auto"/>
                                <w:left w:val="none" w:sz="0" w:space="0" w:color="auto"/>
                                <w:bottom w:val="none" w:sz="0" w:space="0" w:color="auto"/>
                                <w:right w:val="none" w:sz="0" w:space="0" w:color="auto"/>
                              </w:divBdr>
                              <w:divsChild>
                                <w:div w:id="508564614">
                                  <w:marLeft w:val="0"/>
                                  <w:marRight w:val="0"/>
                                  <w:marTop w:val="0"/>
                                  <w:marBottom w:val="0"/>
                                  <w:divBdr>
                                    <w:top w:val="none" w:sz="0" w:space="0" w:color="auto"/>
                                    <w:left w:val="none" w:sz="0" w:space="0" w:color="auto"/>
                                    <w:bottom w:val="none" w:sz="0" w:space="0" w:color="auto"/>
                                    <w:right w:val="none" w:sz="0" w:space="0" w:color="auto"/>
                                  </w:divBdr>
                                  <w:divsChild>
                                    <w:div w:id="1511945088">
                                      <w:marLeft w:val="0"/>
                                      <w:marRight w:val="0"/>
                                      <w:marTop w:val="0"/>
                                      <w:marBottom w:val="0"/>
                                      <w:divBdr>
                                        <w:top w:val="none" w:sz="0" w:space="0" w:color="auto"/>
                                        <w:left w:val="none" w:sz="0" w:space="0" w:color="auto"/>
                                        <w:bottom w:val="none" w:sz="0" w:space="0" w:color="auto"/>
                                        <w:right w:val="none" w:sz="0" w:space="0" w:color="auto"/>
                                      </w:divBdr>
                                      <w:divsChild>
                                        <w:div w:id="885989410">
                                          <w:marLeft w:val="0"/>
                                          <w:marRight w:val="0"/>
                                          <w:marTop w:val="0"/>
                                          <w:marBottom w:val="0"/>
                                          <w:divBdr>
                                            <w:top w:val="none" w:sz="0" w:space="0" w:color="auto"/>
                                            <w:left w:val="none" w:sz="0" w:space="0" w:color="auto"/>
                                            <w:bottom w:val="none" w:sz="0" w:space="0" w:color="auto"/>
                                            <w:right w:val="none" w:sz="0" w:space="0" w:color="auto"/>
                                          </w:divBdr>
                                          <w:divsChild>
                                            <w:div w:id="1805587305">
                                              <w:marLeft w:val="0"/>
                                              <w:marRight w:val="0"/>
                                              <w:marTop w:val="0"/>
                                              <w:marBottom w:val="0"/>
                                              <w:divBdr>
                                                <w:top w:val="none" w:sz="0" w:space="0" w:color="auto"/>
                                                <w:left w:val="none" w:sz="0" w:space="0" w:color="auto"/>
                                                <w:bottom w:val="none" w:sz="0" w:space="0" w:color="auto"/>
                                                <w:right w:val="none" w:sz="0" w:space="0" w:color="auto"/>
                                              </w:divBdr>
                                              <w:divsChild>
                                                <w:div w:id="1367752815">
                                                  <w:marLeft w:val="0"/>
                                                  <w:marRight w:val="0"/>
                                                  <w:marTop w:val="0"/>
                                                  <w:marBottom w:val="0"/>
                                                  <w:divBdr>
                                                    <w:top w:val="none" w:sz="0" w:space="0" w:color="auto"/>
                                                    <w:left w:val="none" w:sz="0" w:space="0" w:color="auto"/>
                                                    <w:bottom w:val="none" w:sz="0" w:space="0" w:color="auto"/>
                                                    <w:right w:val="none" w:sz="0" w:space="0" w:color="auto"/>
                                                  </w:divBdr>
                                                  <w:divsChild>
                                                    <w:div w:id="862284536">
                                                      <w:marLeft w:val="0"/>
                                                      <w:marRight w:val="0"/>
                                                      <w:marTop w:val="0"/>
                                                      <w:marBottom w:val="0"/>
                                                      <w:divBdr>
                                                        <w:top w:val="none" w:sz="0" w:space="0" w:color="auto"/>
                                                        <w:left w:val="none" w:sz="0" w:space="0" w:color="auto"/>
                                                        <w:bottom w:val="none" w:sz="0" w:space="0" w:color="auto"/>
                                                        <w:right w:val="none" w:sz="0" w:space="0" w:color="auto"/>
                                                      </w:divBdr>
                                                      <w:divsChild>
                                                        <w:div w:id="1689717715">
                                                          <w:marLeft w:val="0"/>
                                                          <w:marRight w:val="0"/>
                                                          <w:marTop w:val="0"/>
                                                          <w:marBottom w:val="0"/>
                                                          <w:divBdr>
                                                            <w:top w:val="none" w:sz="0" w:space="0" w:color="auto"/>
                                                            <w:left w:val="none" w:sz="0" w:space="0" w:color="auto"/>
                                                            <w:bottom w:val="none" w:sz="0" w:space="0" w:color="auto"/>
                                                            <w:right w:val="none" w:sz="0" w:space="0" w:color="auto"/>
                                                          </w:divBdr>
                                                          <w:divsChild>
                                                            <w:div w:id="436296583">
                                                              <w:marLeft w:val="0"/>
                                                              <w:marRight w:val="0"/>
                                                              <w:marTop w:val="0"/>
                                                              <w:marBottom w:val="0"/>
                                                              <w:divBdr>
                                                                <w:top w:val="none" w:sz="0" w:space="0" w:color="auto"/>
                                                                <w:left w:val="none" w:sz="0" w:space="0" w:color="auto"/>
                                                                <w:bottom w:val="none" w:sz="0" w:space="0" w:color="auto"/>
                                                                <w:right w:val="none" w:sz="0" w:space="0" w:color="auto"/>
                                                              </w:divBdr>
                                                              <w:divsChild>
                                                                <w:div w:id="607398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7695067">
                                      <w:marLeft w:val="0"/>
                                      <w:marRight w:val="0"/>
                                      <w:marTop w:val="0"/>
                                      <w:marBottom w:val="0"/>
                                      <w:divBdr>
                                        <w:top w:val="none" w:sz="0" w:space="0" w:color="auto"/>
                                        <w:left w:val="none" w:sz="0" w:space="0" w:color="auto"/>
                                        <w:bottom w:val="none" w:sz="0" w:space="0" w:color="auto"/>
                                        <w:right w:val="none" w:sz="0" w:space="0" w:color="auto"/>
                                      </w:divBdr>
                                      <w:divsChild>
                                        <w:div w:id="1471750277">
                                          <w:marLeft w:val="0"/>
                                          <w:marRight w:val="0"/>
                                          <w:marTop w:val="0"/>
                                          <w:marBottom w:val="0"/>
                                          <w:divBdr>
                                            <w:top w:val="none" w:sz="0" w:space="0" w:color="auto"/>
                                            <w:left w:val="none" w:sz="0" w:space="0" w:color="auto"/>
                                            <w:bottom w:val="none" w:sz="0" w:space="0" w:color="auto"/>
                                            <w:right w:val="none" w:sz="0" w:space="0" w:color="auto"/>
                                          </w:divBdr>
                                          <w:divsChild>
                                            <w:div w:id="122311975">
                                              <w:marLeft w:val="0"/>
                                              <w:marRight w:val="0"/>
                                              <w:marTop w:val="0"/>
                                              <w:marBottom w:val="0"/>
                                              <w:divBdr>
                                                <w:top w:val="none" w:sz="0" w:space="0" w:color="auto"/>
                                                <w:left w:val="none" w:sz="0" w:space="0" w:color="auto"/>
                                                <w:bottom w:val="none" w:sz="0" w:space="0" w:color="auto"/>
                                                <w:right w:val="none" w:sz="0" w:space="0" w:color="auto"/>
                                              </w:divBdr>
                                              <w:divsChild>
                                                <w:div w:id="82301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93644048">
      <w:bodyDiv w:val="1"/>
      <w:marLeft w:val="0"/>
      <w:marRight w:val="0"/>
      <w:marTop w:val="0"/>
      <w:marBottom w:val="0"/>
      <w:divBdr>
        <w:top w:val="none" w:sz="0" w:space="0" w:color="auto"/>
        <w:left w:val="none" w:sz="0" w:space="0" w:color="auto"/>
        <w:bottom w:val="none" w:sz="0" w:space="0" w:color="auto"/>
        <w:right w:val="none" w:sz="0" w:space="0" w:color="auto"/>
      </w:divBdr>
    </w:div>
    <w:div w:id="1514028341">
      <w:bodyDiv w:val="1"/>
      <w:marLeft w:val="0"/>
      <w:marRight w:val="0"/>
      <w:marTop w:val="0"/>
      <w:marBottom w:val="0"/>
      <w:divBdr>
        <w:top w:val="none" w:sz="0" w:space="0" w:color="auto"/>
        <w:left w:val="none" w:sz="0" w:space="0" w:color="auto"/>
        <w:bottom w:val="none" w:sz="0" w:space="0" w:color="auto"/>
        <w:right w:val="none" w:sz="0" w:space="0" w:color="auto"/>
      </w:divBdr>
    </w:div>
    <w:div w:id="1522354132">
      <w:bodyDiv w:val="1"/>
      <w:marLeft w:val="0"/>
      <w:marRight w:val="0"/>
      <w:marTop w:val="0"/>
      <w:marBottom w:val="0"/>
      <w:divBdr>
        <w:top w:val="none" w:sz="0" w:space="0" w:color="auto"/>
        <w:left w:val="none" w:sz="0" w:space="0" w:color="auto"/>
        <w:bottom w:val="none" w:sz="0" w:space="0" w:color="auto"/>
        <w:right w:val="none" w:sz="0" w:space="0" w:color="auto"/>
      </w:divBdr>
    </w:div>
    <w:div w:id="1533179792">
      <w:bodyDiv w:val="1"/>
      <w:marLeft w:val="0"/>
      <w:marRight w:val="0"/>
      <w:marTop w:val="0"/>
      <w:marBottom w:val="0"/>
      <w:divBdr>
        <w:top w:val="none" w:sz="0" w:space="0" w:color="auto"/>
        <w:left w:val="none" w:sz="0" w:space="0" w:color="auto"/>
        <w:bottom w:val="none" w:sz="0" w:space="0" w:color="auto"/>
        <w:right w:val="none" w:sz="0" w:space="0" w:color="auto"/>
      </w:divBdr>
    </w:div>
    <w:div w:id="1559396215">
      <w:bodyDiv w:val="1"/>
      <w:marLeft w:val="0"/>
      <w:marRight w:val="0"/>
      <w:marTop w:val="0"/>
      <w:marBottom w:val="0"/>
      <w:divBdr>
        <w:top w:val="none" w:sz="0" w:space="0" w:color="auto"/>
        <w:left w:val="none" w:sz="0" w:space="0" w:color="auto"/>
        <w:bottom w:val="none" w:sz="0" w:space="0" w:color="auto"/>
        <w:right w:val="none" w:sz="0" w:space="0" w:color="auto"/>
      </w:divBdr>
    </w:div>
    <w:div w:id="1755739500">
      <w:bodyDiv w:val="1"/>
      <w:marLeft w:val="0"/>
      <w:marRight w:val="0"/>
      <w:marTop w:val="0"/>
      <w:marBottom w:val="0"/>
      <w:divBdr>
        <w:top w:val="none" w:sz="0" w:space="0" w:color="auto"/>
        <w:left w:val="none" w:sz="0" w:space="0" w:color="auto"/>
        <w:bottom w:val="none" w:sz="0" w:space="0" w:color="auto"/>
        <w:right w:val="none" w:sz="0" w:space="0" w:color="auto"/>
      </w:divBdr>
    </w:div>
    <w:div w:id="1773434503">
      <w:bodyDiv w:val="1"/>
      <w:marLeft w:val="0"/>
      <w:marRight w:val="0"/>
      <w:marTop w:val="0"/>
      <w:marBottom w:val="0"/>
      <w:divBdr>
        <w:top w:val="none" w:sz="0" w:space="0" w:color="auto"/>
        <w:left w:val="none" w:sz="0" w:space="0" w:color="auto"/>
        <w:bottom w:val="none" w:sz="0" w:space="0" w:color="auto"/>
        <w:right w:val="none" w:sz="0" w:space="0" w:color="auto"/>
      </w:divBdr>
    </w:div>
    <w:div w:id="1820535282">
      <w:bodyDiv w:val="1"/>
      <w:marLeft w:val="0"/>
      <w:marRight w:val="0"/>
      <w:marTop w:val="0"/>
      <w:marBottom w:val="0"/>
      <w:divBdr>
        <w:top w:val="none" w:sz="0" w:space="0" w:color="auto"/>
        <w:left w:val="none" w:sz="0" w:space="0" w:color="auto"/>
        <w:bottom w:val="none" w:sz="0" w:space="0" w:color="auto"/>
        <w:right w:val="none" w:sz="0" w:space="0" w:color="auto"/>
      </w:divBdr>
    </w:div>
    <w:div w:id="1913924647">
      <w:bodyDiv w:val="1"/>
      <w:marLeft w:val="0"/>
      <w:marRight w:val="0"/>
      <w:marTop w:val="0"/>
      <w:marBottom w:val="0"/>
      <w:divBdr>
        <w:top w:val="none" w:sz="0" w:space="0" w:color="auto"/>
        <w:left w:val="none" w:sz="0" w:space="0" w:color="auto"/>
        <w:bottom w:val="none" w:sz="0" w:space="0" w:color="auto"/>
        <w:right w:val="none" w:sz="0" w:space="0" w:color="auto"/>
      </w:divBdr>
    </w:div>
    <w:div w:id="1952861777">
      <w:bodyDiv w:val="1"/>
      <w:marLeft w:val="0"/>
      <w:marRight w:val="0"/>
      <w:marTop w:val="0"/>
      <w:marBottom w:val="0"/>
      <w:divBdr>
        <w:top w:val="none" w:sz="0" w:space="0" w:color="auto"/>
        <w:left w:val="none" w:sz="0" w:space="0" w:color="auto"/>
        <w:bottom w:val="none" w:sz="0" w:space="0" w:color="auto"/>
        <w:right w:val="none" w:sz="0" w:space="0" w:color="auto"/>
      </w:divBdr>
    </w:div>
    <w:div w:id="2002417537">
      <w:bodyDiv w:val="1"/>
      <w:marLeft w:val="0"/>
      <w:marRight w:val="0"/>
      <w:marTop w:val="0"/>
      <w:marBottom w:val="0"/>
      <w:divBdr>
        <w:top w:val="none" w:sz="0" w:space="0" w:color="auto"/>
        <w:left w:val="none" w:sz="0" w:space="0" w:color="auto"/>
        <w:bottom w:val="none" w:sz="0" w:space="0" w:color="auto"/>
        <w:right w:val="none" w:sz="0" w:space="0" w:color="auto"/>
      </w:divBdr>
    </w:div>
    <w:div w:id="2009357358">
      <w:bodyDiv w:val="1"/>
      <w:marLeft w:val="0"/>
      <w:marRight w:val="0"/>
      <w:marTop w:val="0"/>
      <w:marBottom w:val="0"/>
      <w:divBdr>
        <w:top w:val="none" w:sz="0" w:space="0" w:color="auto"/>
        <w:left w:val="none" w:sz="0" w:space="0" w:color="auto"/>
        <w:bottom w:val="none" w:sz="0" w:space="0" w:color="auto"/>
        <w:right w:val="none" w:sz="0" w:space="0" w:color="auto"/>
      </w:divBdr>
    </w:div>
    <w:div w:id="2024431874">
      <w:bodyDiv w:val="1"/>
      <w:marLeft w:val="0"/>
      <w:marRight w:val="0"/>
      <w:marTop w:val="0"/>
      <w:marBottom w:val="0"/>
      <w:divBdr>
        <w:top w:val="none" w:sz="0" w:space="0" w:color="auto"/>
        <w:left w:val="none" w:sz="0" w:space="0" w:color="auto"/>
        <w:bottom w:val="none" w:sz="0" w:space="0" w:color="auto"/>
        <w:right w:val="none" w:sz="0" w:space="0" w:color="auto"/>
      </w:divBdr>
      <w:divsChild>
        <w:div w:id="281770075">
          <w:marLeft w:val="0"/>
          <w:marRight w:val="0"/>
          <w:marTop w:val="0"/>
          <w:marBottom w:val="0"/>
          <w:divBdr>
            <w:top w:val="none" w:sz="0" w:space="0" w:color="auto"/>
            <w:left w:val="none" w:sz="0" w:space="0" w:color="auto"/>
            <w:bottom w:val="none" w:sz="0" w:space="0" w:color="auto"/>
            <w:right w:val="none" w:sz="0" w:space="0" w:color="auto"/>
          </w:divBdr>
          <w:divsChild>
            <w:div w:id="2441528">
              <w:marLeft w:val="0"/>
              <w:marRight w:val="0"/>
              <w:marTop w:val="0"/>
              <w:marBottom w:val="0"/>
              <w:divBdr>
                <w:top w:val="none" w:sz="0" w:space="0" w:color="auto"/>
                <w:left w:val="none" w:sz="0" w:space="0" w:color="auto"/>
                <w:bottom w:val="none" w:sz="0" w:space="0" w:color="auto"/>
                <w:right w:val="none" w:sz="0" w:space="0" w:color="auto"/>
              </w:divBdr>
              <w:divsChild>
                <w:div w:id="589436492">
                  <w:marLeft w:val="0"/>
                  <w:marRight w:val="0"/>
                  <w:marTop w:val="0"/>
                  <w:marBottom w:val="0"/>
                  <w:divBdr>
                    <w:top w:val="none" w:sz="0" w:space="0" w:color="auto"/>
                    <w:left w:val="none" w:sz="0" w:space="0" w:color="auto"/>
                    <w:bottom w:val="none" w:sz="0" w:space="0" w:color="auto"/>
                    <w:right w:val="none" w:sz="0" w:space="0" w:color="auto"/>
                  </w:divBdr>
                  <w:divsChild>
                    <w:div w:id="140468508">
                      <w:marLeft w:val="0"/>
                      <w:marRight w:val="0"/>
                      <w:marTop w:val="0"/>
                      <w:marBottom w:val="0"/>
                      <w:divBdr>
                        <w:top w:val="none" w:sz="0" w:space="0" w:color="auto"/>
                        <w:left w:val="none" w:sz="0" w:space="0" w:color="auto"/>
                        <w:bottom w:val="none" w:sz="0" w:space="0" w:color="auto"/>
                        <w:right w:val="none" w:sz="0" w:space="0" w:color="auto"/>
                      </w:divBdr>
                      <w:divsChild>
                        <w:div w:id="415135399">
                          <w:marLeft w:val="0"/>
                          <w:marRight w:val="0"/>
                          <w:marTop w:val="0"/>
                          <w:marBottom w:val="0"/>
                          <w:divBdr>
                            <w:top w:val="none" w:sz="0" w:space="0" w:color="auto"/>
                            <w:left w:val="none" w:sz="0" w:space="0" w:color="auto"/>
                            <w:bottom w:val="none" w:sz="0" w:space="0" w:color="auto"/>
                            <w:right w:val="none" w:sz="0" w:space="0" w:color="auto"/>
                          </w:divBdr>
                          <w:divsChild>
                            <w:div w:id="184830181">
                              <w:marLeft w:val="0"/>
                              <w:marRight w:val="0"/>
                              <w:marTop w:val="0"/>
                              <w:marBottom w:val="0"/>
                              <w:divBdr>
                                <w:top w:val="none" w:sz="0" w:space="0" w:color="auto"/>
                                <w:left w:val="none" w:sz="0" w:space="0" w:color="auto"/>
                                <w:bottom w:val="none" w:sz="0" w:space="0" w:color="auto"/>
                                <w:right w:val="none" w:sz="0" w:space="0" w:color="auto"/>
                              </w:divBdr>
                              <w:divsChild>
                                <w:div w:id="274096752">
                                  <w:marLeft w:val="0"/>
                                  <w:marRight w:val="0"/>
                                  <w:marTop w:val="0"/>
                                  <w:marBottom w:val="0"/>
                                  <w:divBdr>
                                    <w:top w:val="none" w:sz="0" w:space="0" w:color="auto"/>
                                    <w:left w:val="none" w:sz="0" w:space="0" w:color="auto"/>
                                    <w:bottom w:val="none" w:sz="0" w:space="0" w:color="auto"/>
                                    <w:right w:val="none" w:sz="0" w:space="0" w:color="auto"/>
                                  </w:divBdr>
                                  <w:divsChild>
                                    <w:div w:id="1348826504">
                                      <w:marLeft w:val="0"/>
                                      <w:marRight w:val="0"/>
                                      <w:marTop w:val="0"/>
                                      <w:marBottom w:val="0"/>
                                      <w:divBdr>
                                        <w:top w:val="none" w:sz="0" w:space="0" w:color="auto"/>
                                        <w:left w:val="none" w:sz="0" w:space="0" w:color="auto"/>
                                        <w:bottom w:val="none" w:sz="0" w:space="0" w:color="auto"/>
                                        <w:right w:val="none" w:sz="0" w:space="0" w:color="auto"/>
                                      </w:divBdr>
                                      <w:divsChild>
                                        <w:div w:id="160508225">
                                          <w:marLeft w:val="0"/>
                                          <w:marRight w:val="0"/>
                                          <w:marTop w:val="0"/>
                                          <w:marBottom w:val="0"/>
                                          <w:divBdr>
                                            <w:top w:val="none" w:sz="0" w:space="0" w:color="auto"/>
                                            <w:left w:val="none" w:sz="0" w:space="0" w:color="auto"/>
                                            <w:bottom w:val="none" w:sz="0" w:space="0" w:color="auto"/>
                                            <w:right w:val="none" w:sz="0" w:space="0" w:color="auto"/>
                                          </w:divBdr>
                                          <w:divsChild>
                                            <w:div w:id="1435858632">
                                              <w:marLeft w:val="0"/>
                                              <w:marRight w:val="0"/>
                                              <w:marTop w:val="0"/>
                                              <w:marBottom w:val="0"/>
                                              <w:divBdr>
                                                <w:top w:val="none" w:sz="0" w:space="0" w:color="auto"/>
                                                <w:left w:val="none" w:sz="0" w:space="0" w:color="auto"/>
                                                <w:bottom w:val="none" w:sz="0" w:space="0" w:color="auto"/>
                                                <w:right w:val="none" w:sz="0" w:space="0" w:color="auto"/>
                                              </w:divBdr>
                                              <w:divsChild>
                                                <w:div w:id="1299799672">
                                                  <w:marLeft w:val="0"/>
                                                  <w:marRight w:val="0"/>
                                                  <w:marTop w:val="0"/>
                                                  <w:marBottom w:val="0"/>
                                                  <w:divBdr>
                                                    <w:top w:val="none" w:sz="0" w:space="0" w:color="auto"/>
                                                    <w:left w:val="none" w:sz="0" w:space="0" w:color="auto"/>
                                                    <w:bottom w:val="none" w:sz="0" w:space="0" w:color="auto"/>
                                                    <w:right w:val="none" w:sz="0" w:space="0" w:color="auto"/>
                                                  </w:divBdr>
                                                  <w:divsChild>
                                                    <w:div w:id="226190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658441">
                                          <w:marLeft w:val="0"/>
                                          <w:marRight w:val="0"/>
                                          <w:marTop w:val="0"/>
                                          <w:marBottom w:val="0"/>
                                          <w:divBdr>
                                            <w:top w:val="none" w:sz="0" w:space="0" w:color="auto"/>
                                            <w:left w:val="none" w:sz="0" w:space="0" w:color="auto"/>
                                            <w:bottom w:val="none" w:sz="0" w:space="0" w:color="auto"/>
                                            <w:right w:val="none" w:sz="0" w:space="0" w:color="auto"/>
                                          </w:divBdr>
                                          <w:divsChild>
                                            <w:div w:id="114255757">
                                              <w:marLeft w:val="0"/>
                                              <w:marRight w:val="0"/>
                                              <w:marTop w:val="0"/>
                                              <w:marBottom w:val="0"/>
                                              <w:divBdr>
                                                <w:top w:val="none" w:sz="0" w:space="0" w:color="auto"/>
                                                <w:left w:val="none" w:sz="0" w:space="0" w:color="auto"/>
                                                <w:bottom w:val="none" w:sz="0" w:space="0" w:color="auto"/>
                                                <w:right w:val="none" w:sz="0" w:space="0" w:color="auto"/>
                                              </w:divBdr>
                                              <w:divsChild>
                                                <w:div w:id="92526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7234143">
          <w:marLeft w:val="0"/>
          <w:marRight w:val="0"/>
          <w:marTop w:val="0"/>
          <w:marBottom w:val="0"/>
          <w:divBdr>
            <w:top w:val="none" w:sz="0" w:space="0" w:color="auto"/>
            <w:left w:val="none" w:sz="0" w:space="0" w:color="auto"/>
            <w:bottom w:val="none" w:sz="0" w:space="0" w:color="auto"/>
            <w:right w:val="none" w:sz="0" w:space="0" w:color="auto"/>
          </w:divBdr>
          <w:divsChild>
            <w:div w:id="505677869">
              <w:marLeft w:val="0"/>
              <w:marRight w:val="0"/>
              <w:marTop w:val="0"/>
              <w:marBottom w:val="0"/>
              <w:divBdr>
                <w:top w:val="none" w:sz="0" w:space="0" w:color="auto"/>
                <w:left w:val="none" w:sz="0" w:space="0" w:color="auto"/>
                <w:bottom w:val="none" w:sz="0" w:space="0" w:color="auto"/>
                <w:right w:val="none" w:sz="0" w:space="0" w:color="auto"/>
              </w:divBdr>
              <w:divsChild>
                <w:div w:id="1672829002">
                  <w:marLeft w:val="0"/>
                  <w:marRight w:val="0"/>
                  <w:marTop w:val="0"/>
                  <w:marBottom w:val="0"/>
                  <w:divBdr>
                    <w:top w:val="none" w:sz="0" w:space="0" w:color="auto"/>
                    <w:left w:val="none" w:sz="0" w:space="0" w:color="auto"/>
                    <w:bottom w:val="none" w:sz="0" w:space="0" w:color="auto"/>
                    <w:right w:val="none" w:sz="0" w:space="0" w:color="auto"/>
                  </w:divBdr>
                  <w:divsChild>
                    <w:div w:id="482699114">
                      <w:marLeft w:val="0"/>
                      <w:marRight w:val="0"/>
                      <w:marTop w:val="0"/>
                      <w:marBottom w:val="0"/>
                      <w:divBdr>
                        <w:top w:val="none" w:sz="0" w:space="0" w:color="auto"/>
                        <w:left w:val="none" w:sz="0" w:space="0" w:color="auto"/>
                        <w:bottom w:val="none" w:sz="0" w:space="0" w:color="auto"/>
                        <w:right w:val="none" w:sz="0" w:space="0" w:color="auto"/>
                      </w:divBdr>
                      <w:divsChild>
                        <w:div w:id="1611208046">
                          <w:marLeft w:val="0"/>
                          <w:marRight w:val="0"/>
                          <w:marTop w:val="0"/>
                          <w:marBottom w:val="0"/>
                          <w:divBdr>
                            <w:top w:val="none" w:sz="0" w:space="0" w:color="auto"/>
                            <w:left w:val="none" w:sz="0" w:space="0" w:color="auto"/>
                            <w:bottom w:val="none" w:sz="0" w:space="0" w:color="auto"/>
                            <w:right w:val="none" w:sz="0" w:space="0" w:color="auto"/>
                          </w:divBdr>
                          <w:divsChild>
                            <w:div w:id="1473983998">
                              <w:marLeft w:val="0"/>
                              <w:marRight w:val="0"/>
                              <w:marTop w:val="0"/>
                              <w:marBottom w:val="0"/>
                              <w:divBdr>
                                <w:top w:val="none" w:sz="0" w:space="0" w:color="auto"/>
                                <w:left w:val="none" w:sz="0" w:space="0" w:color="auto"/>
                                <w:bottom w:val="none" w:sz="0" w:space="0" w:color="auto"/>
                                <w:right w:val="none" w:sz="0" w:space="0" w:color="auto"/>
                              </w:divBdr>
                              <w:divsChild>
                                <w:div w:id="1413358633">
                                  <w:marLeft w:val="0"/>
                                  <w:marRight w:val="0"/>
                                  <w:marTop w:val="0"/>
                                  <w:marBottom w:val="0"/>
                                  <w:divBdr>
                                    <w:top w:val="none" w:sz="0" w:space="0" w:color="auto"/>
                                    <w:left w:val="none" w:sz="0" w:space="0" w:color="auto"/>
                                    <w:bottom w:val="none" w:sz="0" w:space="0" w:color="auto"/>
                                    <w:right w:val="none" w:sz="0" w:space="0" w:color="auto"/>
                                  </w:divBdr>
                                  <w:divsChild>
                                    <w:div w:id="771164389">
                                      <w:marLeft w:val="0"/>
                                      <w:marRight w:val="0"/>
                                      <w:marTop w:val="0"/>
                                      <w:marBottom w:val="0"/>
                                      <w:divBdr>
                                        <w:top w:val="none" w:sz="0" w:space="0" w:color="auto"/>
                                        <w:left w:val="none" w:sz="0" w:space="0" w:color="auto"/>
                                        <w:bottom w:val="none" w:sz="0" w:space="0" w:color="auto"/>
                                        <w:right w:val="none" w:sz="0" w:space="0" w:color="auto"/>
                                      </w:divBdr>
                                      <w:divsChild>
                                        <w:div w:id="1370912564">
                                          <w:marLeft w:val="0"/>
                                          <w:marRight w:val="0"/>
                                          <w:marTop w:val="0"/>
                                          <w:marBottom w:val="0"/>
                                          <w:divBdr>
                                            <w:top w:val="none" w:sz="0" w:space="0" w:color="auto"/>
                                            <w:left w:val="none" w:sz="0" w:space="0" w:color="auto"/>
                                            <w:bottom w:val="none" w:sz="0" w:space="0" w:color="auto"/>
                                            <w:right w:val="none" w:sz="0" w:space="0" w:color="auto"/>
                                          </w:divBdr>
                                          <w:divsChild>
                                            <w:div w:id="594634888">
                                              <w:marLeft w:val="0"/>
                                              <w:marRight w:val="0"/>
                                              <w:marTop w:val="0"/>
                                              <w:marBottom w:val="0"/>
                                              <w:divBdr>
                                                <w:top w:val="none" w:sz="0" w:space="0" w:color="auto"/>
                                                <w:left w:val="none" w:sz="0" w:space="0" w:color="auto"/>
                                                <w:bottom w:val="none" w:sz="0" w:space="0" w:color="auto"/>
                                                <w:right w:val="none" w:sz="0" w:space="0" w:color="auto"/>
                                              </w:divBdr>
                                              <w:divsChild>
                                                <w:div w:id="714156910">
                                                  <w:marLeft w:val="0"/>
                                                  <w:marRight w:val="0"/>
                                                  <w:marTop w:val="0"/>
                                                  <w:marBottom w:val="0"/>
                                                  <w:divBdr>
                                                    <w:top w:val="none" w:sz="0" w:space="0" w:color="auto"/>
                                                    <w:left w:val="none" w:sz="0" w:space="0" w:color="auto"/>
                                                    <w:bottom w:val="none" w:sz="0" w:space="0" w:color="auto"/>
                                                    <w:right w:val="none" w:sz="0" w:space="0" w:color="auto"/>
                                                  </w:divBdr>
                                                  <w:divsChild>
                                                    <w:div w:id="1396509321">
                                                      <w:marLeft w:val="0"/>
                                                      <w:marRight w:val="0"/>
                                                      <w:marTop w:val="0"/>
                                                      <w:marBottom w:val="0"/>
                                                      <w:divBdr>
                                                        <w:top w:val="none" w:sz="0" w:space="0" w:color="auto"/>
                                                        <w:left w:val="none" w:sz="0" w:space="0" w:color="auto"/>
                                                        <w:bottom w:val="none" w:sz="0" w:space="0" w:color="auto"/>
                                                        <w:right w:val="none" w:sz="0" w:space="0" w:color="auto"/>
                                                      </w:divBdr>
                                                      <w:divsChild>
                                                        <w:div w:id="238440322">
                                                          <w:marLeft w:val="0"/>
                                                          <w:marRight w:val="0"/>
                                                          <w:marTop w:val="0"/>
                                                          <w:marBottom w:val="0"/>
                                                          <w:divBdr>
                                                            <w:top w:val="none" w:sz="0" w:space="0" w:color="auto"/>
                                                            <w:left w:val="none" w:sz="0" w:space="0" w:color="auto"/>
                                                            <w:bottom w:val="none" w:sz="0" w:space="0" w:color="auto"/>
                                                            <w:right w:val="none" w:sz="0" w:space="0" w:color="auto"/>
                                                          </w:divBdr>
                                                          <w:divsChild>
                                                            <w:div w:id="1585607228">
                                                              <w:marLeft w:val="0"/>
                                                              <w:marRight w:val="0"/>
                                                              <w:marTop w:val="0"/>
                                                              <w:marBottom w:val="0"/>
                                                              <w:divBdr>
                                                                <w:top w:val="none" w:sz="0" w:space="0" w:color="auto"/>
                                                                <w:left w:val="none" w:sz="0" w:space="0" w:color="auto"/>
                                                                <w:bottom w:val="none" w:sz="0" w:space="0" w:color="auto"/>
                                                                <w:right w:val="none" w:sz="0" w:space="0" w:color="auto"/>
                                                              </w:divBdr>
                                                              <w:divsChild>
                                                                <w:div w:id="1438407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076319924">
      <w:bodyDiv w:val="1"/>
      <w:marLeft w:val="0"/>
      <w:marRight w:val="0"/>
      <w:marTop w:val="0"/>
      <w:marBottom w:val="0"/>
      <w:divBdr>
        <w:top w:val="none" w:sz="0" w:space="0" w:color="auto"/>
        <w:left w:val="none" w:sz="0" w:space="0" w:color="auto"/>
        <w:bottom w:val="none" w:sz="0" w:space="0" w:color="auto"/>
        <w:right w:val="none" w:sz="0" w:space="0" w:color="auto"/>
      </w:divBdr>
    </w:div>
    <w:div w:id="2080245725">
      <w:bodyDiv w:val="1"/>
      <w:marLeft w:val="0"/>
      <w:marRight w:val="0"/>
      <w:marTop w:val="0"/>
      <w:marBottom w:val="0"/>
      <w:divBdr>
        <w:top w:val="none" w:sz="0" w:space="0" w:color="auto"/>
        <w:left w:val="none" w:sz="0" w:space="0" w:color="auto"/>
        <w:bottom w:val="none" w:sz="0" w:space="0" w:color="auto"/>
        <w:right w:val="none" w:sz="0" w:space="0" w:color="auto"/>
      </w:divBdr>
    </w:div>
    <w:div w:id="2088991995">
      <w:bodyDiv w:val="1"/>
      <w:marLeft w:val="0"/>
      <w:marRight w:val="0"/>
      <w:marTop w:val="0"/>
      <w:marBottom w:val="0"/>
      <w:divBdr>
        <w:top w:val="none" w:sz="0" w:space="0" w:color="auto"/>
        <w:left w:val="none" w:sz="0" w:space="0" w:color="auto"/>
        <w:bottom w:val="none" w:sz="0" w:space="0" w:color="auto"/>
        <w:right w:val="none" w:sz="0" w:space="0" w:color="auto"/>
      </w:divBdr>
    </w:div>
    <w:div w:id="213860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Ola17</b:Tag>
    <b:SourceType>JournalArticle</b:SourceType>
    <b:Guid>{38129A09-2ACF-4F5F-8CF2-AC783DE4CFB3}</b:Guid>
    <b:Title>Communication: A Management Function</b:Title>
    <b:Year>2017</b:Year>
    <b:Author>
      <b:Author>
        <b:NameList>
          <b:Person>
            <b:Last>Olaoye</b:Last>
            <b:First>Damilola</b:First>
          </b:Person>
        </b:NameList>
      </b:Author>
    </b:Author>
    <b:JournalName>Communication: A Management Function</b:JournalName>
    <b:RefOrder>1</b:RefOrder>
  </b:Source>
  <b:Source>
    <b:Tag>Chr23</b:Tag>
    <b:SourceType>InternetSite</b:SourceType>
    <b:Guid>{93A79B62-96E8-4A26-8745-31B50E55372D}</b:Guid>
    <b:Title>12 Types of Communication</b:Title>
    <b:Year>2023</b:Year>
    <b:Author>
      <b:Author>
        <b:NameList>
          <b:Person>
            <b:Last>Drew</b:Last>
            <b:First>Chris</b:First>
          </b:Person>
        </b:NameList>
      </b:Author>
    </b:Author>
    <b:Month>September</b:Month>
    <b:Day>21</b:Day>
    <b:URL>https://helpfulprofessor.com/types-of-communication/</b:URL>
    <b:RefOrder>2</b:RefOrder>
  </b:Source>
  <b:Source>
    <b:Tag>Adm25</b:Tag>
    <b:SourceType>InternetSite</b:SourceType>
    <b:Guid>{F6DA497A-3791-444F-8B17-73EF37D3553A}</b:Guid>
    <b:Author>
      <b:Author>
        <b:NameList>
          <b:Person>
            <b:Last>Admin</b:Last>
          </b:Person>
        </b:NameList>
      </b:Author>
    </b:Author>
    <b:Title>Types of Communication: A Comprehensive Guide to Effective Interaction</b:Title>
    <b:Year>2025</b:Year>
    <b:Month>March</b:Month>
    <b:Day>5</b:Day>
    <b:URL>https://gsenglishacademy.com/types-of-communication-a-comprehensive-guide-to-effective-interaction/</b:URL>
    <b:RefOrder>3</b:RefOrder>
  </b:Source>
  <b:Source>
    <b:Tag>Ben24</b:Tag>
    <b:SourceType>JournalArticle</b:SourceType>
    <b:Guid>{3C9F2CBF-0F80-4FCF-82DE-EB19996B8C3E}</b:Guid>
    <b:Title>Schramm Communication Model: the Basics and Elements</b:Title>
    <b:Year>2024</b:Year>
    <b:Author>
      <b:Author>
        <b:NameList>
          <b:Person>
            <b:Last>Janse</b:Last>
            <b:First>Ben</b:First>
          </b:Person>
        </b:NameList>
      </b:Author>
    </b:Author>
    <b:JournalName>Schramm Communication Model: the Basics and Elements</b:JournalName>
    <b:RefOrder>4</b:RefOrder>
  </b:Source>
  <b:Source>
    <b:Tag>Eli21</b:Tag>
    <b:SourceType>JournalArticle</b:SourceType>
    <b:Guid>{6834D446-C5F3-4FFD-9168-1BB214F97AA9}</b:Guid>
    <b:Author>
      <b:Author>
        <b:NameList>
          <b:Person>
            <b:Last>Calcagni</b:Last>
            <b:First>Elisa</b:First>
          </b:Person>
        </b:NameList>
      </b:Author>
    </b:Author>
    <b:Title>An analysis of the forms of teacher-student dialogue that are most productive for learning</b:Title>
    <b:JournalName>An analysis of the forms of teacher-student dialogue that are most productive for learning</b:JournalName>
    <b:Year>2021</b:Year>
    <b:RefOrder>5</b:RefOrder>
  </b:Source>
  <b:Source>
    <b:Tag>Joh25</b:Tag>
    <b:SourceType>InternetSite</b:SourceType>
    <b:Guid>{1339B974-2E6B-44ED-851C-DDDF2C07AFB7}</b:Guid>
    <b:Title>What is Interpersonal Communication? Skills, Types, and Examples</b:Title>
    <b:Year>2025</b:Year>
    <b:Author>
      <b:Author>
        <b:NameList>
          <b:Person>
            <b:Last>Terra</b:Last>
            <b:First>John</b:First>
          </b:Person>
        </b:NameList>
      </b:Author>
    </b:Author>
    <b:Month>May</b:Month>
    <b:Day>13</b:Day>
    <b:URL>https://www.simplilearn.com/what-is-interpersonal-communication-article</b:URL>
    <b:RefOrder>6</b:RefOrder>
  </b:Source>
  <b:Source>
    <b:Tag>Igg23</b:Tag>
    <b:SourceType>InternetSite</b:SourceType>
    <b:Guid>{AF632294-E182-4C5C-9F7F-219C5416BC00}</b:Guid>
    <b:Author>
      <b:Author>
        <b:NameList>
          <b:Person>
            <b:Last>Durant</b:Last>
            <b:First>Iggy</b:First>
          </b:Person>
        </b:NameList>
      </b:Author>
    </b:Author>
    <b:Title>Berlo’s S M C R Model of Communication Explained</b:Title>
    <b:InternetSiteTitle>Berlo’s S M C R Model of Communication Explained</b:InternetSiteTitle>
    <b:Year>2023</b:Year>
    <b:Month>October</b:Month>
    <b:Day>5</b:Day>
    <b:URL>https://peepstrategy.com/berlos-s-m-c-r-model-of-communication-explained/</b:URL>
    <b:RefOrder>7</b:RefOrder>
  </b:Source>
  <b:Source>
    <b:Tag>LDH24</b:Tag>
    <b:SourceType>InternetSite</b:SourceType>
    <b:Guid>{7234651C-393A-4AAD-946A-CA29EE229E79}</b:Guid>
    <b:Author>
      <b:Author>
        <b:NameList>
          <b:Person>
            <b:Last>Hero</b:Last>
            <b:First>L&amp;D</b:First>
          </b:Person>
        </b:NameList>
      </b:Author>
    </b:Author>
    <b:Title>Argyle's Communication Theory: An Essential Upskill for Progression</b:Title>
    <b:InternetSiteTitle>Argyle's Communication Theory: An Essential Upskill for Progression</b:InternetSiteTitle>
    <b:Year>2024</b:Year>
    <b:Month>April</b:Month>
    <b:Day>24</b:Day>
    <b:URL>https://workplacehero.co.uk/blog/argyles-communication-theory-an-essential-upskill-for-progression</b:URL>
    <b:RefOrder>8</b:RefOrder>
  </b:Source>
  <b:Source>
    <b:Tag>Gök23</b:Tag>
    <b:SourceType>InternetSite</b:SourceType>
    <b:Guid>{6456CEF7-A4B9-48C5-85D4-29B471468AE6}</b:Guid>
    <b:Author>
      <b:Author>
        <b:NameList>
          <b:Person>
            <b:Last>Gökrem Tekir</b:Last>
            <b:First>PMP</b:First>
          </b:Person>
        </b:NameList>
      </b:Author>
    </b:Author>
    <b:Title>The Communication Model</b:Title>
    <b:InternetSiteTitle>The Communication Model</b:InternetSiteTitle>
    <b:Year>2023</b:Year>
    <b:Month>November</b:Month>
    <b:Day>27</b:Day>
    <b:URL>https://medium.com/@gokremtekir/the-communication-model-cba274adc900</b:URL>
    <b:RefOrder>9</b:RefOrder>
  </b:Source>
  <b:Source>
    <b:Tag>Asl23</b:Tag>
    <b:SourceType>InternetSite</b:SourceType>
    <b:Guid>{D24B488E-B995-4001-B991-A832460BC592}</b:Guid>
    <b:Author>
      <b:Author>
        <b:NameList>
          <b:Person>
            <b:Last>Alam</b:Last>
            <b:First>Asloob</b:First>
          </b:Person>
        </b:NameList>
      </b:Author>
    </b:Author>
    <b:Title>Formal vs Informal Communication in the Workplace: Unveiling Differences</b:Title>
    <b:InternetSiteTitle>Formal vs Informal Communication in the Workplace: Unveiling Differences</b:InternetSiteTitle>
    <b:Year>2023</b:Year>
    <b:Month>May</b:Month>
    <b:Day>26</b:Day>
    <b:URL>https://www.troopmessenger.com/blogs/formal-vs-informal-communication</b:URL>
    <b:RefOrder>10</b:RefOrder>
  </b:Source>
  <b:Source>
    <b:Tag>Tan21</b:Tag>
    <b:SourceType>InternetSite</b:SourceType>
    <b:Guid>{BC7D3F6A-F59D-47AA-A309-BE832BAFDB6D}</b:Guid>
    <b:Title>Types of Communication | Formal, Informal, Verbal &amp; Non-Verbal</b:Title>
    <b:InternetSiteTitle>Types of Communication | Formal, Informal, Verbal &amp; Non-Verbal</b:InternetSiteTitle>
    <b:Year>2021</b:Year>
    <b:Month>November</b:Month>
    <b:Day>21</b:Day>
    <b:Author>
      <b:Author>
        <b:NameList>
          <b:Person>
            <b:Last>Baldwin</b:Last>
            <b:First>Tanya</b:First>
          </b:Person>
        </b:NameList>
      </b:Author>
    </b:Author>
    <b:RefOrder>11</b:RefOrder>
  </b:Source>
  <b:Source>
    <b:Tag>Tim23</b:Tag>
    <b:SourceType>InternetSite</b:SourceType>
    <b:Guid>{43B1E6E1-7B9D-449F-A19E-0AF30EBA2604}</b:Guid>
    <b:Author>
      <b:Author>
        <b:NameList>
          <b:Person>
            <b:Last>Tim Conn</b:Last>
          </b:Person>
        </b:NameList>
      </b:Author>
    </b:Author>
    <b:Title>Why Tone Makes Such A Difference In The Workplace</b:Title>
    <b:InternetSiteTitle>Why Tone Makes Such A Difference In The Workplace</b:InternetSiteTitle>
    <b:Year>2023</b:Year>
    <b:Month>March</b:Month>
    <b:Day>10</b:Day>
    <b:URL>https://www.forbes.com/councils/forbesbusinessdevelopmentcouncil/2023/05/10/why-tone-makes-such-a-difference-in-the-workplace/</b:URL>
    <b:RefOrder>12</b:RefOrder>
  </b:Source>
  <b:Source>
    <b:Tag>hug09</b:Tag>
    <b:SourceType>BookSection</b:SourceType>
    <b:Guid>{05798ABC-3C16-4751-A9C8-00CA56F66EFD}</b:Guid>
    <b:Title>effective communication</b:Title>
    <b:Year>2009</b:Year>
    <b:Author>
      <b:Author>
        <b:NameList>
          <b:Person>
            <b:Last>Wilkinson</b:Last>
            <b:First>hugo</b:First>
          </b:Person>
        </b:NameList>
      </b:Author>
      <b:BookAuthor>
        <b:NameList>
          <b:Person>
            <b:Last>Wilkinson</b:Last>
            <b:First>hugo</b:First>
          </b:Person>
        </b:NameList>
      </b:BookAuthor>
    </b:Author>
    <b:BookTitle>effective communication</b:BookTitle>
    <b:Publisher>penguin random house </b:Publisher>
    <b:RefOrder>13</b:RefOrder>
  </b:Source>
  <b:Source>
    <b:Tag>Dar25</b:Tag>
    <b:SourceType>InternetSite</b:SourceType>
    <b:Guid>{9981DAD1-A881-41C3-98F1-30006DCCB3F7}</b:Guid>
    <b:Title>13 Barriers to Effective Communication &amp; How to Overcome them</b:Title>
    <b:Year>2025</b:Year>
    <b:Author>
      <b:Author>
        <b:NameList>
          <b:Person>
            <b:Last>Smith</b:Last>
            <b:First>Darren</b:First>
            <b:Middle>A</b:Middle>
          </b:Person>
        </b:NameList>
      </b:Author>
    </b:Author>
    <b:InternetSiteTitle>13 Barriers to Effective Communication &amp; How to Overcome them</b:InternetSiteTitle>
    <b:Month>May</b:Month>
    <b:Day>1</b:Day>
    <b:URL>https://www.makingbusinessmatter.co.uk/barriers-to-effective-communication/</b:URL>
    <b:RefOrder>14</b:RefOrder>
  </b:Source>
  <b:Source>
    <b:Tag>Sim25</b:Tag>
    <b:SourceType>JournalArticle</b:SourceType>
    <b:Guid>{A1A8DF95-1D14-46D9-B94F-C89FEB060B01}</b:Guid>
    <b:Title>Theories of Motivation: Understand What Drives Behavior</b:Title>
    <b:Year>2025</b:Year>
    <b:Author>
      <b:Author>
        <b:NameList>
          <b:Person>
            <b:Last>Simplilearn</b:Last>
          </b:Person>
        </b:NameList>
      </b:Author>
    </b:Author>
    <b:JournalName>Theories of Motivation: Understand What Drives Behavior</b:JournalName>
    <b:RefOrder>15</b:RefOrder>
  </b:Source>
  <b:Source>
    <b:Tag>Mil23</b:Tag>
    <b:SourceType>InternetSite</b:SourceType>
    <b:Guid>{3454C88F-73A8-4282-89A0-D08F8440A49F}</b:Guid>
    <b:Title>14 Effective Organizational Communication Strategies</b:Title>
    <b:Year>2023</b:Year>
    <b:Author>
      <b:Author>
        <b:NameList>
          <b:Person>
            <b:Last>Campbell</b:Last>
            <b:First>Milton</b:First>
          </b:Person>
        </b:NameList>
      </b:Author>
    </b:Author>
    <b:InternetSiteTitle>14 Effective Organizational Communication Strategies</b:InternetSiteTitle>
    <b:Month>October</b:Month>
    <b:Day>20</b:Day>
    <b:URL>https://www.growthtactics.net/organizational-communication-strategies/</b:URL>
    <b:RefOrder>16</b:RefOrder>
  </b:Source>
  <b:Source>
    <b:Tag>Isl28</b:Tag>
    <b:SourceType>InternetSite</b:SourceType>
    <b:Guid>{DB1168FB-7EA6-4906-AFC2-13481BCF3EAD}</b:Guid>
    <b:Author>
      <b:Author>
        <b:NameList>
          <b:Person>
            <b:Last>Islam</b:Last>
            <b:First>R</b:First>
          </b:Person>
        </b:NameList>
      </b:Author>
    </b:Author>
    <b:Title>Managing Conflict in Organizations</b:Title>
    <b:InternetSiteTitle>Managing Conflict in Organizations</b:InternetSiteTitle>
    <b:Year>2028</b:Year>
    <b:Month>January</b:Month>
    <b:Day>1</b:Day>
    <b:URL>https://link.springer.com/rwe/10.1007/978-3-319-20928-9_2512#citeas</b:URL>
    <b:RefOrder>17</b:RefOrder>
  </b:Source>
</b:Sources>
</file>

<file path=customXml/itemProps1.xml><?xml version="1.0" encoding="utf-8"?>
<ds:datastoreItem xmlns:ds="http://schemas.openxmlformats.org/officeDocument/2006/customXml" ds:itemID="{74E702A8-0526-4351-B118-4F0C1C862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18</Pages>
  <Words>5247</Words>
  <Characters>29911</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Evans (2409963)</dc:creator>
  <cp:keywords/>
  <dc:description/>
  <cp:lastModifiedBy>Dafydd Evans</cp:lastModifiedBy>
  <cp:revision>24</cp:revision>
  <dcterms:created xsi:type="dcterms:W3CDTF">2025-05-31T20:40:00Z</dcterms:created>
  <dcterms:modified xsi:type="dcterms:W3CDTF">2025-05-31T21:07:00Z</dcterms:modified>
</cp:coreProperties>
</file>