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65EB9" w14:textId="77777777" w:rsidR="001218D0" w:rsidRDefault="00000000">
      <w:r>
        <w:rPr>
          <w:rFonts w:ascii="Arial" w:hAnsi="Arial" w:cs="Arial"/>
          <w:noProof/>
        </w:rPr>
        <w:drawing>
          <wp:inline distT="0" distB="0" distL="0" distR="0" wp14:anchorId="1CF76613" wp14:editId="5A13986E">
            <wp:extent cx="1870085" cy="1038932"/>
            <wp:effectExtent l="0" t="0" r="0" b="8818"/>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70085" cy="1038932"/>
                    </a:xfrm>
                    <a:prstGeom prst="rect">
                      <a:avLst/>
                    </a:prstGeom>
                    <a:noFill/>
                    <a:ln>
                      <a:noFill/>
                      <a:prstDash/>
                    </a:ln>
                  </pic:spPr>
                </pic:pic>
              </a:graphicData>
            </a:graphic>
          </wp:inline>
        </w:drawing>
      </w:r>
    </w:p>
    <w:p w14:paraId="2E6CAD0F" w14:textId="77777777" w:rsidR="001218D0" w:rsidRDefault="001218D0">
      <w:pPr>
        <w:rPr>
          <w:rFonts w:ascii="Arial" w:hAnsi="Arial" w:cs="Arial"/>
        </w:rPr>
      </w:pPr>
    </w:p>
    <w:p w14:paraId="1A37E7BA" w14:textId="77777777" w:rsidR="001218D0" w:rsidRDefault="00000000">
      <w:pPr>
        <w:spacing w:line="360" w:lineRule="auto"/>
        <w:jc w:val="center"/>
        <w:rPr>
          <w:rFonts w:ascii="Arial" w:hAnsi="Arial" w:cs="Arial"/>
          <w:sz w:val="32"/>
          <w:szCs w:val="32"/>
        </w:rPr>
      </w:pPr>
      <w:r>
        <w:rPr>
          <w:rFonts w:ascii="Arial" w:hAnsi="Arial" w:cs="Arial"/>
          <w:sz w:val="32"/>
          <w:szCs w:val="32"/>
        </w:rPr>
        <w:t>The impact of Virtual Learning Environment on the learning experience of the students at UWTSD</w:t>
      </w:r>
    </w:p>
    <w:p w14:paraId="6DC184CA" w14:textId="77777777" w:rsidR="001218D0" w:rsidRDefault="001218D0">
      <w:pPr>
        <w:spacing w:line="360" w:lineRule="auto"/>
        <w:jc w:val="center"/>
        <w:rPr>
          <w:rFonts w:ascii="Arial" w:hAnsi="Arial" w:cs="Arial"/>
          <w:sz w:val="28"/>
          <w:szCs w:val="28"/>
        </w:rPr>
      </w:pPr>
    </w:p>
    <w:p w14:paraId="34101865" w14:textId="77777777" w:rsidR="001218D0" w:rsidRDefault="001218D0">
      <w:pPr>
        <w:rPr>
          <w:rFonts w:ascii="Arial" w:hAnsi="Arial" w:cs="Arial"/>
        </w:rPr>
      </w:pPr>
    </w:p>
    <w:p w14:paraId="68849A74" w14:textId="77777777" w:rsidR="001218D0" w:rsidRDefault="001218D0">
      <w:pPr>
        <w:rPr>
          <w:rFonts w:ascii="Arial" w:hAnsi="Arial" w:cs="Arial"/>
        </w:rPr>
      </w:pPr>
    </w:p>
    <w:p w14:paraId="42264415" w14:textId="77777777" w:rsidR="001218D0" w:rsidRDefault="001218D0">
      <w:pPr>
        <w:rPr>
          <w:rFonts w:ascii="Arial" w:hAnsi="Arial" w:cs="Arial"/>
        </w:rPr>
      </w:pPr>
    </w:p>
    <w:tbl>
      <w:tblPr>
        <w:tblW w:w="9016" w:type="dxa"/>
        <w:tblCellMar>
          <w:left w:w="10" w:type="dxa"/>
          <w:right w:w="10" w:type="dxa"/>
        </w:tblCellMar>
        <w:tblLook w:val="0000" w:firstRow="0" w:lastRow="0" w:firstColumn="0" w:lastColumn="0" w:noHBand="0" w:noVBand="0"/>
      </w:tblPr>
      <w:tblGrid>
        <w:gridCol w:w="2830"/>
        <w:gridCol w:w="6186"/>
      </w:tblGrid>
      <w:tr w:rsidR="001218D0" w14:paraId="6BA9A551" w14:textId="77777777">
        <w:trPr>
          <w:trHeight w:val="618"/>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10EC1B4" w14:textId="77777777" w:rsidR="001218D0" w:rsidRDefault="00000000">
            <w:pPr>
              <w:spacing w:after="0" w:line="240" w:lineRule="auto"/>
              <w:rPr>
                <w:rFonts w:ascii="Arial" w:hAnsi="Arial" w:cs="Arial"/>
                <w:sz w:val="26"/>
                <w:szCs w:val="26"/>
              </w:rPr>
            </w:pPr>
            <w:r>
              <w:rPr>
                <w:rFonts w:ascii="Arial" w:hAnsi="Arial" w:cs="Arial"/>
                <w:sz w:val="26"/>
                <w:szCs w:val="26"/>
              </w:rPr>
              <w:t>Student name:</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29FBB2" w14:textId="77777777" w:rsidR="001218D0" w:rsidRDefault="00000000">
            <w:pPr>
              <w:spacing w:after="0" w:line="240" w:lineRule="auto"/>
              <w:rPr>
                <w:rFonts w:ascii="Arial" w:hAnsi="Arial" w:cs="Arial"/>
                <w:sz w:val="26"/>
                <w:szCs w:val="26"/>
              </w:rPr>
            </w:pPr>
            <w:r>
              <w:rPr>
                <w:rFonts w:ascii="Arial" w:hAnsi="Arial" w:cs="Arial"/>
                <w:sz w:val="26"/>
                <w:szCs w:val="26"/>
              </w:rPr>
              <w:t>Aniko Farago</w:t>
            </w:r>
          </w:p>
        </w:tc>
      </w:tr>
      <w:tr w:rsidR="001218D0" w14:paraId="633FA310" w14:textId="77777777">
        <w:trPr>
          <w:trHeight w:val="556"/>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6380378" w14:textId="77777777" w:rsidR="001218D0" w:rsidRDefault="00000000">
            <w:pPr>
              <w:spacing w:after="0" w:line="240" w:lineRule="auto"/>
              <w:rPr>
                <w:rFonts w:ascii="Arial" w:hAnsi="Arial" w:cs="Arial"/>
                <w:sz w:val="26"/>
                <w:szCs w:val="26"/>
              </w:rPr>
            </w:pPr>
            <w:r>
              <w:rPr>
                <w:rFonts w:ascii="Arial" w:hAnsi="Arial" w:cs="Arial"/>
                <w:sz w:val="26"/>
                <w:szCs w:val="26"/>
              </w:rPr>
              <w:t>Student number:</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E9F3EE" w14:textId="77777777" w:rsidR="001218D0" w:rsidRDefault="00000000">
            <w:pPr>
              <w:spacing w:after="0" w:line="240" w:lineRule="auto"/>
              <w:rPr>
                <w:rFonts w:ascii="Arial" w:hAnsi="Arial" w:cs="Arial"/>
                <w:sz w:val="26"/>
                <w:szCs w:val="26"/>
              </w:rPr>
            </w:pPr>
            <w:r>
              <w:rPr>
                <w:rFonts w:ascii="Arial" w:hAnsi="Arial" w:cs="Arial"/>
                <w:sz w:val="26"/>
                <w:szCs w:val="26"/>
              </w:rPr>
              <w:t>2133195</w:t>
            </w:r>
          </w:p>
        </w:tc>
      </w:tr>
      <w:tr w:rsidR="001218D0" w14:paraId="5EA31F38" w14:textId="77777777">
        <w:trPr>
          <w:trHeight w:val="550"/>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B5F8018" w14:textId="77777777" w:rsidR="001218D0" w:rsidRDefault="00000000">
            <w:pPr>
              <w:spacing w:after="0" w:line="240" w:lineRule="auto"/>
              <w:rPr>
                <w:rFonts w:ascii="Arial" w:hAnsi="Arial" w:cs="Arial"/>
                <w:sz w:val="26"/>
                <w:szCs w:val="26"/>
              </w:rPr>
            </w:pPr>
            <w:r>
              <w:rPr>
                <w:rFonts w:ascii="Arial" w:hAnsi="Arial" w:cs="Arial"/>
                <w:sz w:val="26"/>
                <w:szCs w:val="26"/>
              </w:rPr>
              <w:t>Module number:</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C1E60C" w14:textId="77777777" w:rsidR="001218D0" w:rsidRDefault="00000000">
            <w:pPr>
              <w:spacing w:after="0" w:line="240" w:lineRule="auto"/>
              <w:rPr>
                <w:rFonts w:ascii="Arial" w:hAnsi="Arial" w:cs="Arial"/>
                <w:sz w:val="26"/>
                <w:szCs w:val="26"/>
              </w:rPr>
            </w:pPr>
            <w:r>
              <w:rPr>
                <w:rFonts w:ascii="Arial" w:hAnsi="Arial" w:cs="Arial"/>
                <w:sz w:val="26"/>
                <w:szCs w:val="26"/>
              </w:rPr>
              <w:t>BMSW4003</w:t>
            </w:r>
          </w:p>
        </w:tc>
      </w:tr>
      <w:tr w:rsidR="001218D0" w14:paraId="7EB65FD1" w14:textId="77777777">
        <w:trPr>
          <w:trHeight w:val="558"/>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2F17E69" w14:textId="77777777" w:rsidR="001218D0" w:rsidRDefault="00000000">
            <w:pPr>
              <w:spacing w:after="0" w:line="240" w:lineRule="auto"/>
              <w:rPr>
                <w:rFonts w:ascii="Arial" w:hAnsi="Arial" w:cs="Arial"/>
                <w:sz w:val="26"/>
                <w:szCs w:val="26"/>
              </w:rPr>
            </w:pPr>
            <w:r>
              <w:rPr>
                <w:rFonts w:ascii="Arial" w:hAnsi="Arial" w:cs="Arial"/>
                <w:sz w:val="26"/>
                <w:szCs w:val="26"/>
              </w:rPr>
              <w:t>Module title:</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8B5E87" w14:textId="77777777" w:rsidR="001218D0" w:rsidRDefault="00000000">
            <w:pPr>
              <w:spacing w:after="0" w:line="240" w:lineRule="auto"/>
              <w:rPr>
                <w:rFonts w:ascii="Arial" w:hAnsi="Arial" w:cs="Arial"/>
                <w:sz w:val="26"/>
                <w:szCs w:val="26"/>
              </w:rPr>
            </w:pPr>
            <w:r>
              <w:rPr>
                <w:rFonts w:ascii="Arial" w:hAnsi="Arial" w:cs="Arial"/>
                <w:sz w:val="26"/>
                <w:szCs w:val="26"/>
              </w:rPr>
              <w:t>Digital Skills and Research Methods</w:t>
            </w:r>
          </w:p>
        </w:tc>
      </w:tr>
      <w:tr w:rsidR="001218D0" w14:paraId="27FC45DA" w14:textId="77777777">
        <w:trPr>
          <w:trHeight w:val="566"/>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586E204" w14:textId="77777777" w:rsidR="001218D0" w:rsidRDefault="00000000">
            <w:pPr>
              <w:spacing w:after="0" w:line="240" w:lineRule="auto"/>
              <w:rPr>
                <w:rFonts w:ascii="Arial" w:hAnsi="Arial" w:cs="Arial"/>
                <w:sz w:val="26"/>
                <w:szCs w:val="26"/>
              </w:rPr>
            </w:pPr>
            <w:r>
              <w:rPr>
                <w:rFonts w:ascii="Arial" w:hAnsi="Arial" w:cs="Arial"/>
                <w:sz w:val="26"/>
                <w:szCs w:val="26"/>
              </w:rPr>
              <w:t>Lecturer:</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998E7E" w14:textId="2F8AAC91" w:rsidR="001218D0" w:rsidRDefault="00FA12D4">
            <w:pPr>
              <w:spacing w:after="0" w:line="240" w:lineRule="auto"/>
              <w:rPr>
                <w:rFonts w:ascii="Arial" w:hAnsi="Arial" w:cs="Arial"/>
                <w:sz w:val="26"/>
                <w:szCs w:val="26"/>
              </w:rPr>
            </w:pPr>
            <w:r>
              <w:rPr>
                <w:rFonts w:ascii="Arial" w:hAnsi="Arial" w:cs="Arial"/>
                <w:sz w:val="26"/>
                <w:szCs w:val="26"/>
              </w:rPr>
              <w:t>Koushik Modak</w:t>
            </w:r>
          </w:p>
        </w:tc>
      </w:tr>
    </w:tbl>
    <w:p w14:paraId="14107A04" w14:textId="77777777" w:rsidR="001218D0" w:rsidRDefault="001218D0">
      <w:pPr>
        <w:rPr>
          <w:rFonts w:ascii="Arial" w:hAnsi="Arial" w:cs="Arial"/>
        </w:rPr>
      </w:pPr>
    </w:p>
    <w:p w14:paraId="5725994F" w14:textId="77777777" w:rsidR="001218D0" w:rsidRDefault="001218D0">
      <w:pPr>
        <w:rPr>
          <w:rFonts w:ascii="Arial" w:hAnsi="Arial" w:cs="Arial"/>
        </w:rPr>
      </w:pPr>
    </w:p>
    <w:p w14:paraId="58774BD5" w14:textId="77777777" w:rsidR="001218D0" w:rsidRDefault="001218D0">
      <w:pPr>
        <w:rPr>
          <w:rFonts w:ascii="Arial" w:hAnsi="Arial" w:cs="Arial"/>
        </w:rPr>
      </w:pPr>
    </w:p>
    <w:p w14:paraId="73A505F0" w14:textId="77777777" w:rsidR="001218D0" w:rsidRDefault="001218D0">
      <w:pPr>
        <w:rPr>
          <w:rFonts w:ascii="Arial" w:hAnsi="Arial" w:cs="Arial"/>
        </w:rPr>
      </w:pPr>
    </w:p>
    <w:p w14:paraId="1CE1C70B" w14:textId="77777777" w:rsidR="001218D0" w:rsidRDefault="001218D0">
      <w:pPr>
        <w:jc w:val="center"/>
        <w:rPr>
          <w:rFonts w:ascii="Arial" w:hAnsi="Arial" w:cs="Arial"/>
          <w:sz w:val="26"/>
          <w:szCs w:val="26"/>
        </w:rPr>
      </w:pPr>
    </w:p>
    <w:p w14:paraId="1C9DB868" w14:textId="77777777" w:rsidR="001218D0" w:rsidRDefault="00000000">
      <w:pPr>
        <w:jc w:val="center"/>
        <w:rPr>
          <w:rFonts w:ascii="Arial" w:hAnsi="Arial" w:cs="Arial"/>
          <w:sz w:val="26"/>
          <w:szCs w:val="26"/>
        </w:rPr>
      </w:pPr>
      <w:r>
        <w:rPr>
          <w:rFonts w:ascii="Arial" w:hAnsi="Arial" w:cs="Arial"/>
          <w:sz w:val="26"/>
          <w:szCs w:val="26"/>
        </w:rPr>
        <w:t>Word count: 1957</w:t>
      </w:r>
    </w:p>
    <w:p w14:paraId="69B8253A" w14:textId="77777777" w:rsidR="001218D0" w:rsidRDefault="00000000">
      <w:pPr>
        <w:jc w:val="center"/>
        <w:rPr>
          <w:rFonts w:ascii="Arial" w:hAnsi="Arial" w:cs="Arial"/>
          <w:sz w:val="26"/>
          <w:szCs w:val="26"/>
        </w:rPr>
      </w:pPr>
      <w:r>
        <w:rPr>
          <w:rFonts w:ascii="Arial" w:hAnsi="Arial" w:cs="Arial"/>
          <w:sz w:val="26"/>
          <w:szCs w:val="26"/>
        </w:rPr>
        <w:t>Date: 04/09/2022</w:t>
      </w:r>
    </w:p>
    <w:p w14:paraId="58790BCB" w14:textId="77777777" w:rsidR="001218D0" w:rsidRDefault="001218D0">
      <w:pPr>
        <w:rPr>
          <w:rFonts w:ascii="Arial" w:hAnsi="Arial" w:cs="Arial"/>
        </w:rPr>
      </w:pPr>
    </w:p>
    <w:p w14:paraId="36C64FE6" w14:textId="77777777" w:rsidR="001218D0" w:rsidRDefault="001218D0">
      <w:pPr>
        <w:rPr>
          <w:rFonts w:ascii="Arial" w:hAnsi="Arial" w:cs="Arial"/>
        </w:rPr>
      </w:pPr>
    </w:p>
    <w:p w14:paraId="70F40CA2" w14:textId="77777777" w:rsidR="001218D0" w:rsidRDefault="001218D0">
      <w:pPr>
        <w:rPr>
          <w:rFonts w:ascii="Arial" w:hAnsi="Arial" w:cs="Arial"/>
        </w:rPr>
      </w:pPr>
    </w:p>
    <w:p w14:paraId="5D959A23" w14:textId="77777777" w:rsidR="001218D0" w:rsidRDefault="001218D0">
      <w:pPr>
        <w:rPr>
          <w:rFonts w:ascii="Arial" w:hAnsi="Arial" w:cs="Arial"/>
        </w:rPr>
      </w:pPr>
    </w:p>
    <w:p w14:paraId="4F471126" w14:textId="77777777" w:rsidR="001218D0" w:rsidRDefault="001218D0">
      <w:pPr>
        <w:rPr>
          <w:rFonts w:ascii="Arial" w:hAnsi="Arial" w:cs="Arial"/>
        </w:rPr>
      </w:pPr>
    </w:p>
    <w:p w14:paraId="7469AFE0" w14:textId="77777777" w:rsidR="001218D0" w:rsidRDefault="001218D0">
      <w:pPr>
        <w:rPr>
          <w:rFonts w:ascii="Arial" w:hAnsi="Arial" w:cs="Arial"/>
        </w:rPr>
      </w:pPr>
    </w:p>
    <w:p w14:paraId="158D12BF" w14:textId="77777777" w:rsidR="001218D0" w:rsidRDefault="001218D0">
      <w:pPr>
        <w:rPr>
          <w:rFonts w:ascii="Arial" w:hAnsi="Arial" w:cs="Arial"/>
        </w:rPr>
      </w:pPr>
    </w:p>
    <w:p w14:paraId="6014F24A" w14:textId="77777777" w:rsidR="001218D0" w:rsidRDefault="00000000">
      <w:pPr>
        <w:rPr>
          <w:rFonts w:ascii="Arial" w:hAnsi="Arial" w:cs="Arial"/>
        </w:rPr>
      </w:pPr>
      <w:r>
        <w:rPr>
          <w:rFonts w:ascii="Arial" w:hAnsi="Arial" w:cs="Arial"/>
        </w:rPr>
        <w:t>Abstract</w:t>
      </w:r>
    </w:p>
    <w:p w14:paraId="1E9FF6F9" w14:textId="77777777" w:rsidR="001218D0" w:rsidRDefault="001218D0">
      <w:pPr>
        <w:rPr>
          <w:rFonts w:ascii="Arial" w:hAnsi="Arial" w:cs="Arial"/>
        </w:rPr>
      </w:pPr>
    </w:p>
    <w:p w14:paraId="79D26C1F" w14:textId="77777777" w:rsidR="001218D0" w:rsidRDefault="00000000">
      <w:pPr>
        <w:spacing w:line="360" w:lineRule="auto"/>
        <w:jc w:val="both"/>
        <w:rPr>
          <w:rFonts w:ascii="Arial" w:hAnsi="Arial" w:cs="Arial"/>
        </w:rPr>
      </w:pPr>
      <w:r>
        <w:rPr>
          <w:rFonts w:ascii="Arial" w:hAnsi="Arial" w:cs="Arial"/>
        </w:rPr>
        <w:t>Virtual Learning Environment (VLE) has become the subject of study in many industries, mostly its impact on higher education student performance. This paper was designed with the aim of analysing the impact of Virtual Learning Environment for the students at the University of Wales Trinity Saint David London Campus. The data for this repost has been collected from secondary and primary sources and has been presented in the literature review chapter and the findings accordingly. The methodology approach to research followed Saunder`s onion structure, to offer the researcher a well-established way of conducting research. Primary data had been presented in an easy-to-follow manner, by using bar and pie charts and wording description when necessary. The findings suggest that students have difficulties using VLE platforms due to it`s newness in their lives. However, further research is necessary due to the small sample size used.</w:t>
      </w:r>
    </w:p>
    <w:p w14:paraId="188ACDE9" w14:textId="77777777" w:rsidR="001218D0" w:rsidRDefault="001218D0">
      <w:pPr>
        <w:rPr>
          <w:rFonts w:ascii="Arial" w:hAnsi="Arial" w:cs="Arial"/>
        </w:rPr>
      </w:pPr>
    </w:p>
    <w:p w14:paraId="200A25CF" w14:textId="77777777" w:rsidR="001218D0" w:rsidRDefault="001218D0">
      <w:pPr>
        <w:rPr>
          <w:rFonts w:ascii="Arial" w:hAnsi="Arial" w:cs="Arial"/>
        </w:rPr>
      </w:pPr>
    </w:p>
    <w:p w14:paraId="40593896" w14:textId="77777777" w:rsidR="001218D0" w:rsidRDefault="001218D0">
      <w:pPr>
        <w:rPr>
          <w:rFonts w:ascii="Arial" w:hAnsi="Arial" w:cs="Arial"/>
        </w:rPr>
      </w:pPr>
    </w:p>
    <w:p w14:paraId="39DCA9C9" w14:textId="77777777" w:rsidR="001218D0" w:rsidRDefault="001218D0">
      <w:pPr>
        <w:rPr>
          <w:rFonts w:ascii="Arial" w:hAnsi="Arial" w:cs="Arial"/>
        </w:rPr>
      </w:pPr>
    </w:p>
    <w:p w14:paraId="616A4EF2" w14:textId="77777777" w:rsidR="001218D0" w:rsidRDefault="001218D0">
      <w:pPr>
        <w:rPr>
          <w:rFonts w:ascii="Arial" w:hAnsi="Arial" w:cs="Arial"/>
        </w:rPr>
      </w:pPr>
    </w:p>
    <w:p w14:paraId="46638C54" w14:textId="77777777" w:rsidR="001218D0" w:rsidRDefault="001218D0">
      <w:pPr>
        <w:rPr>
          <w:rFonts w:ascii="Arial" w:hAnsi="Arial" w:cs="Arial"/>
        </w:rPr>
      </w:pPr>
    </w:p>
    <w:p w14:paraId="740B5A5D" w14:textId="77777777" w:rsidR="001218D0" w:rsidRDefault="001218D0">
      <w:pPr>
        <w:rPr>
          <w:rFonts w:ascii="Arial" w:hAnsi="Arial" w:cs="Arial"/>
        </w:rPr>
      </w:pPr>
    </w:p>
    <w:p w14:paraId="7296988B" w14:textId="77777777" w:rsidR="001218D0" w:rsidRDefault="001218D0">
      <w:pPr>
        <w:rPr>
          <w:rFonts w:ascii="Arial" w:hAnsi="Arial" w:cs="Arial"/>
        </w:rPr>
      </w:pPr>
    </w:p>
    <w:p w14:paraId="166708F4" w14:textId="77777777" w:rsidR="001218D0" w:rsidRDefault="001218D0">
      <w:pPr>
        <w:rPr>
          <w:rFonts w:ascii="Arial" w:hAnsi="Arial" w:cs="Arial"/>
        </w:rPr>
      </w:pPr>
    </w:p>
    <w:p w14:paraId="09CF473E" w14:textId="77777777" w:rsidR="001218D0" w:rsidRDefault="001218D0">
      <w:pPr>
        <w:rPr>
          <w:rFonts w:ascii="Arial" w:hAnsi="Arial" w:cs="Arial"/>
        </w:rPr>
      </w:pPr>
    </w:p>
    <w:p w14:paraId="6FECDDC0" w14:textId="77777777" w:rsidR="001218D0" w:rsidRDefault="001218D0">
      <w:pPr>
        <w:rPr>
          <w:rFonts w:ascii="Arial" w:hAnsi="Arial" w:cs="Arial"/>
        </w:rPr>
      </w:pPr>
    </w:p>
    <w:p w14:paraId="6D0412D9" w14:textId="77777777" w:rsidR="001218D0" w:rsidRDefault="001218D0">
      <w:pPr>
        <w:rPr>
          <w:rFonts w:ascii="Arial" w:hAnsi="Arial" w:cs="Arial"/>
        </w:rPr>
      </w:pPr>
    </w:p>
    <w:p w14:paraId="5053F1A9" w14:textId="77777777" w:rsidR="001218D0" w:rsidRDefault="001218D0">
      <w:pPr>
        <w:rPr>
          <w:rFonts w:ascii="Arial" w:hAnsi="Arial" w:cs="Arial"/>
        </w:rPr>
      </w:pPr>
    </w:p>
    <w:p w14:paraId="3F6AD0B6" w14:textId="77777777" w:rsidR="001218D0" w:rsidRDefault="001218D0">
      <w:pPr>
        <w:rPr>
          <w:rFonts w:ascii="Arial" w:hAnsi="Arial" w:cs="Arial"/>
        </w:rPr>
      </w:pPr>
    </w:p>
    <w:p w14:paraId="7FD5BAAB" w14:textId="77777777" w:rsidR="001218D0" w:rsidRDefault="001218D0">
      <w:pPr>
        <w:rPr>
          <w:rFonts w:ascii="Arial" w:hAnsi="Arial" w:cs="Arial"/>
        </w:rPr>
      </w:pPr>
    </w:p>
    <w:p w14:paraId="4567292F" w14:textId="77777777" w:rsidR="001218D0" w:rsidRDefault="001218D0">
      <w:pPr>
        <w:rPr>
          <w:rFonts w:ascii="Arial" w:hAnsi="Arial" w:cs="Arial"/>
        </w:rPr>
      </w:pPr>
    </w:p>
    <w:p w14:paraId="21A3BBAE" w14:textId="77777777" w:rsidR="001218D0" w:rsidRDefault="001218D0">
      <w:pPr>
        <w:rPr>
          <w:rFonts w:ascii="Arial" w:hAnsi="Arial" w:cs="Arial"/>
        </w:rPr>
      </w:pPr>
    </w:p>
    <w:p w14:paraId="2163C041" w14:textId="77777777" w:rsidR="001218D0" w:rsidRDefault="001218D0">
      <w:pPr>
        <w:rPr>
          <w:rFonts w:ascii="Arial" w:hAnsi="Arial" w:cs="Arial"/>
        </w:rPr>
      </w:pPr>
    </w:p>
    <w:p w14:paraId="0AD34061" w14:textId="77777777" w:rsidR="001218D0" w:rsidRDefault="001218D0">
      <w:pPr>
        <w:rPr>
          <w:rFonts w:ascii="Arial" w:hAnsi="Arial" w:cs="Arial"/>
        </w:rPr>
      </w:pPr>
    </w:p>
    <w:p w14:paraId="655976A5" w14:textId="77777777" w:rsidR="001218D0" w:rsidRDefault="00000000">
      <w:pPr>
        <w:pStyle w:val="TOCHeading"/>
        <w:outlineLvl w:val="9"/>
      </w:pPr>
      <w:r>
        <w:rPr>
          <w:rFonts w:ascii="Arial" w:hAnsi="Arial" w:cs="Arial"/>
          <w:color w:val="000000"/>
          <w:sz w:val="26"/>
          <w:szCs w:val="26"/>
        </w:rPr>
        <w:lastRenderedPageBreak/>
        <w:t>Contents</w:t>
      </w:r>
    </w:p>
    <w:p w14:paraId="342974A1" w14:textId="77777777" w:rsidR="001218D0" w:rsidRDefault="00000000">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13192801" w:history="1">
        <w:r>
          <w:rPr>
            <w:rStyle w:val="Hyperlink"/>
            <w:rFonts w:ascii="Arial" w:hAnsi="Arial" w:cs="Arial"/>
          </w:rPr>
          <w:t>Introduction</w:t>
        </w:r>
        <w:r>
          <w:rPr>
            <w:rFonts w:ascii="Arial" w:hAnsi="Arial" w:cs="Arial"/>
          </w:rPr>
          <w:tab/>
          <w:t>4</w:t>
        </w:r>
      </w:hyperlink>
    </w:p>
    <w:p w14:paraId="356C126A" w14:textId="77777777" w:rsidR="001218D0" w:rsidRDefault="00000000">
      <w:pPr>
        <w:pStyle w:val="TOC1"/>
        <w:tabs>
          <w:tab w:val="right" w:leader="dot" w:pos="9016"/>
        </w:tabs>
      </w:pPr>
      <w:hyperlink w:anchor="_Toc113192802" w:history="1">
        <w:r>
          <w:rPr>
            <w:rStyle w:val="Hyperlink"/>
            <w:rFonts w:ascii="Arial" w:hAnsi="Arial" w:cs="Arial"/>
          </w:rPr>
          <w:t>Literature review</w:t>
        </w:r>
        <w:r>
          <w:rPr>
            <w:rFonts w:ascii="Arial" w:hAnsi="Arial" w:cs="Arial"/>
          </w:rPr>
          <w:tab/>
          <w:t>4</w:t>
        </w:r>
      </w:hyperlink>
    </w:p>
    <w:p w14:paraId="0E0B42C1" w14:textId="77777777" w:rsidR="001218D0" w:rsidRDefault="00000000">
      <w:pPr>
        <w:pStyle w:val="TOC2"/>
        <w:tabs>
          <w:tab w:val="right" w:leader="dot" w:pos="9016"/>
        </w:tabs>
      </w:pPr>
      <w:hyperlink w:anchor="_Toc113192803" w:history="1">
        <w:r>
          <w:rPr>
            <w:rStyle w:val="Hyperlink"/>
            <w:rFonts w:ascii="Arial" w:hAnsi="Arial" w:cs="Arial"/>
          </w:rPr>
          <w:t>Virtual Learning Environment for students</w:t>
        </w:r>
        <w:r>
          <w:rPr>
            <w:rFonts w:ascii="Arial" w:hAnsi="Arial" w:cs="Arial"/>
          </w:rPr>
          <w:tab/>
          <w:t>4</w:t>
        </w:r>
      </w:hyperlink>
    </w:p>
    <w:p w14:paraId="610C9C36" w14:textId="77777777" w:rsidR="001218D0" w:rsidRDefault="00000000">
      <w:pPr>
        <w:pStyle w:val="TOC1"/>
        <w:tabs>
          <w:tab w:val="right" w:leader="dot" w:pos="9016"/>
        </w:tabs>
      </w:pPr>
      <w:hyperlink w:anchor="_Toc113192804" w:history="1">
        <w:r>
          <w:rPr>
            <w:rStyle w:val="Hyperlink"/>
            <w:rFonts w:ascii="Arial" w:hAnsi="Arial" w:cs="Arial"/>
          </w:rPr>
          <w:t>Methodology</w:t>
        </w:r>
        <w:r>
          <w:rPr>
            <w:rFonts w:ascii="Arial" w:hAnsi="Arial" w:cs="Arial"/>
          </w:rPr>
          <w:tab/>
          <w:t>5</w:t>
        </w:r>
      </w:hyperlink>
    </w:p>
    <w:p w14:paraId="3BD1A300" w14:textId="77777777" w:rsidR="001218D0" w:rsidRDefault="00000000">
      <w:pPr>
        <w:pStyle w:val="TOC2"/>
        <w:tabs>
          <w:tab w:val="right" w:leader="dot" w:pos="9016"/>
        </w:tabs>
      </w:pPr>
      <w:hyperlink w:anchor="_Toc113192805" w:history="1">
        <w:r>
          <w:rPr>
            <w:rStyle w:val="Hyperlink"/>
            <w:rFonts w:ascii="Arial" w:hAnsi="Arial" w:cs="Arial"/>
          </w:rPr>
          <w:t>Research method</w:t>
        </w:r>
        <w:r>
          <w:rPr>
            <w:rFonts w:ascii="Arial" w:hAnsi="Arial" w:cs="Arial"/>
          </w:rPr>
          <w:tab/>
          <w:t>5</w:t>
        </w:r>
      </w:hyperlink>
    </w:p>
    <w:p w14:paraId="7467199A" w14:textId="77777777" w:rsidR="001218D0" w:rsidRDefault="00000000">
      <w:pPr>
        <w:pStyle w:val="TOC2"/>
        <w:tabs>
          <w:tab w:val="right" w:leader="dot" w:pos="9016"/>
        </w:tabs>
      </w:pPr>
      <w:hyperlink w:anchor="_Toc113192806" w:history="1">
        <w:r>
          <w:rPr>
            <w:rStyle w:val="Hyperlink"/>
            <w:rFonts w:ascii="Arial" w:hAnsi="Arial" w:cs="Arial"/>
          </w:rPr>
          <w:t>Qualitative research method</w:t>
        </w:r>
        <w:r>
          <w:rPr>
            <w:rFonts w:ascii="Arial" w:hAnsi="Arial" w:cs="Arial"/>
          </w:rPr>
          <w:tab/>
          <w:t>5</w:t>
        </w:r>
      </w:hyperlink>
    </w:p>
    <w:p w14:paraId="324E2AA6" w14:textId="77777777" w:rsidR="001218D0" w:rsidRDefault="00000000">
      <w:pPr>
        <w:pStyle w:val="TOC2"/>
        <w:tabs>
          <w:tab w:val="right" w:leader="dot" w:pos="9016"/>
        </w:tabs>
      </w:pPr>
      <w:hyperlink w:anchor="_Toc113192807" w:history="1">
        <w:r>
          <w:rPr>
            <w:rStyle w:val="Hyperlink"/>
            <w:rFonts w:ascii="Arial" w:hAnsi="Arial" w:cs="Arial"/>
          </w:rPr>
          <w:t>Quantitative research method</w:t>
        </w:r>
        <w:r>
          <w:rPr>
            <w:rFonts w:ascii="Arial" w:hAnsi="Arial" w:cs="Arial"/>
          </w:rPr>
          <w:tab/>
          <w:t>5</w:t>
        </w:r>
      </w:hyperlink>
    </w:p>
    <w:p w14:paraId="7BC6E5F6" w14:textId="77777777" w:rsidR="001218D0" w:rsidRDefault="00000000">
      <w:pPr>
        <w:pStyle w:val="TOC2"/>
        <w:tabs>
          <w:tab w:val="right" w:leader="dot" w:pos="9016"/>
        </w:tabs>
      </w:pPr>
      <w:hyperlink w:anchor="_Toc113192808" w:history="1">
        <w:r>
          <w:rPr>
            <w:rStyle w:val="Hyperlink"/>
            <w:rFonts w:ascii="Arial" w:hAnsi="Arial" w:cs="Arial"/>
          </w:rPr>
          <w:t>Data collection process</w:t>
        </w:r>
        <w:r>
          <w:rPr>
            <w:rFonts w:ascii="Arial" w:hAnsi="Arial" w:cs="Arial"/>
          </w:rPr>
          <w:tab/>
          <w:t>5</w:t>
        </w:r>
      </w:hyperlink>
    </w:p>
    <w:p w14:paraId="18710F65" w14:textId="77777777" w:rsidR="001218D0" w:rsidRDefault="00000000">
      <w:pPr>
        <w:pStyle w:val="TOC2"/>
        <w:tabs>
          <w:tab w:val="right" w:leader="dot" w:pos="9016"/>
        </w:tabs>
      </w:pPr>
      <w:hyperlink w:anchor="_Toc113192809" w:history="1">
        <w:r>
          <w:rPr>
            <w:rStyle w:val="Hyperlink"/>
            <w:rFonts w:ascii="Arial" w:hAnsi="Arial" w:cs="Arial"/>
          </w:rPr>
          <w:t>Population sample</w:t>
        </w:r>
        <w:r>
          <w:rPr>
            <w:rFonts w:ascii="Arial" w:hAnsi="Arial" w:cs="Arial"/>
          </w:rPr>
          <w:tab/>
          <w:t>6</w:t>
        </w:r>
      </w:hyperlink>
    </w:p>
    <w:p w14:paraId="44686770" w14:textId="77777777" w:rsidR="001218D0" w:rsidRDefault="00000000">
      <w:pPr>
        <w:pStyle w:val="TOC2"/>
        <w:tabs>
          <w:tab w:val="right" w:leader="dot" w:pos="9016"/>
        </w:tabs>
      </w:pPr>
      <w:hyperlink w:anchor="_Toc113192810" w:history="1">
        <w:r>
          <w:rPr>
            <w:rStyle w:val="Hyperlink"/>
            <w:rFonts w:ascii="Arial" w:hAnsi="Arial" w:cs="Arial"/>
          </w:rPr>
          <w:t>Ethics</w:t>
        </w:r>
        <w:r>
          <w:rPr>
            <w:rFonts w:ascii="Arial" w:hAnsi="Arial" w:cs="Arial"/>
          </w:rPr>
          <w:tab/>
          <w:t>6</w:t>
        </w:r>
      </w:hyperlink>
    </w:p>
    <w:p w14:paraId="7455140B" w14:textId="77777777" w:rsidR="001218D0" w:rsidRDefault="00000000">
      <w:pPr>
        <w:pStyle w:val="TOC1"/>
        <w:tabs>
          <w:tab w:val="right" w:leader="dot" w:pos="9016"/>
        </w:tabs>
      </w:pPr>
      <w:hyperlink w:anchor="_Toc113192811" w:history="1">
        <w:r>
          <w:rPr>
            <w:rStyle w:val="Hyperlink"/>
            <w:rFonts w:ascii="Arial" w:hAnsi="Arial" w:cs="Arial"/>
          </w:rPr>
          <w:t>Findings, Analysis and Discussion</w:t>
        </w:r>
        <w:r>
          <w:rPr>
            <w:rFonts w:ascii="Arial" w:hAnsi="Arial" w:cs="Arial"/>
          </w:rPr>
          <w:tab/>
          <w:t>6</w:t>
        </w:r>
      </w:hyperlink>
    </w:p>
    <w:p w14:paraId="7EEEDA76" w14:textId="77777777" w:rsidR="001218D0" w:rsidRDefault="00000000">
      <w:pPr>
        <w:pStyle w:val="TOC3"/>
        <w:tabs>
          <w:tab w:val="right" w:leader="dot" w:pos="9016"/>
        </w:tabs>
      </w:pPr>
      <w:hyperlink w:anchor="_Toc113192812" w:history="1">
        <w:r>
          <w:rPr>
            <w:rStyle w:val="Hyperlink"/>
            <w:rFonts w:ascii="Arial" w:hAnsi="Arial" w:cs="Arial"/>
          </w:rPr>
          <w:t>Fig 1. Question one with answers of the survey, Source: Author</w:t>
        </w:r>
        <w:r>
          <w:rPr>
            <w:rFonts w:ascii="Arial" w:hAnsi="Arial" w:cs="Arial"/>
          </w:rPr>
          <w:tab/>
          <w:t>7</w:t>
        </w:r>
      </w:hyperlink>
    </w:p>
    <w:p w14:paraId="2C3FD36F" w14:textId="77777777" w:rsidR="001218D0" w:rsidRDefault="00000000">
      <w:pPr>
        <w:pStyle w:val="TOC3"/>
        <w:tabs>
          <w:tab w:val="right" w:leader="dot" w:pos="9016"/>
        </w:tabs>
      </w:pPr>
      <w:hyperlink w:anchor="_Toc113192813" w:history="1">
        <w:r>
          <w:rPr>
            <w:rStyle w:val="Hyperlink"/>
            <w:rFonts w:ascii="Arial" w:hAnsi="Arial" w:cs="Arial"/>
          </w:rPr>
          <w:t>Fig 2. Question two with answers of the survey, Source: Author</w:t>
        </w:r>
        <w:r>
          <w:rPr>
            <w:rFonts w:ascii="Arial" w:hAnsi="Arial" w:cs="Arial"/>
          </w:rPr>
          <w:tab/>
          <w:t>8</w:t>
        </w:r>
      </w:hyperlink>
    </w:p>
    <w:p w14:paraId="279F18D3" w14:textId="77777777" w:rsidR="001218D0" w:rsidRDefault="00000000">
      <w:pPr>
        <w:pStyle w:val="TOC3"/>
        <w:tabs>
          <w:tab w:val="right" w:leader="dot" w:pos="9016"/>
        </w:tabs>
      </w:pPr>
      <w:hyperlink w:anchor="_Toc113192814" w:history="1">
        <w:r>
          <w:rPr>
            <w:rStyle w:val="Hyperlink"/>
            <w:rFonts w:ascii="Arial" w:hAnsi="Arial" w:cs="Arial"/>
          </w:rPr>
          <w:t>Fig 3. Question six with answers of the survey, Source: Author</w:t>
        </w:r>
        <w:r>
          <w:rPr>
            <w:rFonts w:ascii="Arial" w:hAnsi="Arial" w:cs="Arial"/>
          </w:rPr>
          <w:tab/>
          <w:t>9</w:t>
        </w:r>
      </w:hyperlink>
    </w:p>
    <w:p w14:paraId="1D8825C7" w14:textId="77777777" w:rsidR="001218D0" w:rsidRDefault="00000000">
      <w:pPr>
        <w:pStyle w:val="TOC1"/>
        <w:tabs>
          <w:tab w:val="right" w:leader="dot" w:pos="9016"/>
        </w:tabs>
      </w:pPr>
      <w:hyperlink w:anchor="_Toc113192815" w:history="1">
        <w:r>
          <w:rPr>
            <w:rStyle w:val="Hyperlink"/>
            <w:rFonts w:ascii="Arial" w:hAnsi="Arial" w:cs="Arial"/>
          </w:rPr>
          <w:t>Summary of the findings</w:t>
        </w:r>
        <w:r>
          <w:rPr>
            <w:rFonts w:ascii="Arial" w:hAnsi="Arial" w:cs="Arial"/>
          </w:rPr>
          <w:tab/>
          <w:t>9</w:t>
        </w:r>
      </w:hyperlink>
    </w:p>
    <w:p w14:paraId="0B1E15F1" w14:textId="77777777" w:rsidR="001218D0" w:rsidRDefault="00000000">
      <w:pPr>
        <w:pStyle w:val="TOC1"/>
        <w:tabs>
          <w:tab w:val="right" w:leader="dot" w:pos="9016"/>
        </w:tabs>
      </w:pPr>
      <w:hyperlink w:anchor="_Toc113192816" w:history="1">
        <w:r>
          <w:rPr>
            <w:rStyle w:val="Hyperlink"/>
            <w:rFonts w:ascii="Arial" w:hAnsi="Arial" w:cs="Arial"/>
          </w:rPr>
          <w:t>Conclusion</w:t>
        </w:r>
        <w:r>
          <w:rPr>
            <w:rFonts w:ascii="Arial" w:hAnsi="Arial" w:cs="Arial"/>
          </w:rPr>
          <w:tab/>
          <w:t>10</w:t>
        </w:r>
      </w:hyperlink>
    </w:p>
    <w:p w14:paraId="1C3C7F71" w14:textId="77777777" w:rsidR="001218D0" w:rsidRDefault="00000000">
      <w:pPr>
        <w:pStyle w:val="TOC1"/>
        <w:tabs>
          <w:tab w:val="right" w:leader="dot" w:pos="9016"/>
        </w:tabs>
      </w:pPr>
      <w:hyperlink w:anchor="_Toc113192817" w:history="1">
        <w:r>
          <w:rPr>
            <w:rStyle w:val="Hyperlink"/>
            <w:rFonts w:ascii="Arial" w:hAnsi="Arial" w:cs="Arial"/>
          </w:rPr>
          <w:t>References</w:t>
        </w:r>
        <w:r>
          <w:rPr>
            <w:rFonts w:ascii="Arial" w:hAnsi="Arial" w:cs="Arial"/>
          </w:rPr>
          <w:tab/>
          <w:t>11</w:t>
        </w:r>
      </w:hyperlink>
    </w:p>
    <w:p w14:paraId="57F1D110" w14:textId="77777777" w:rsidR="001218D0" w:rsidRDefault="00000000">
      <w:pPr>
        <w:pStyle w:val="TOC1"/>
        <w:tabs>
          <w:tab w:val="right" w:leader="dot" w:pos="9016"/>
        </w:tabs>
      </w:pPr>
      <w:hyperlink w:anchor="_Toc113192818" w:history="1">
        <w:r>
          <w:rPr>
            <w:rStyle w:val="Hyperlink"/>
            <w:rFonts w:ascii="Arial" w:hAnsi="Arial" w:cs="Arial"/>
          </w:rPr>
          <w:t>Appendix 1-Questionaire template</w:t>
        </w:r>
        <w:r>
          <w:rPr>
            <w:rFonts w:ascii="Arial" w:hAnsi="Arial" w:cs="Arial"/>
          </w:rPr>
          <w:tab/>
          <w:t>13</w:t>
        </w:r>
      </w:hyperlink>
    </w:p>
    <w:p w14:paraId="72EE49CC" w14:textId="77777777" w:rsidR="001218D0" w:rsidRDefault="00000000">
      <w:r>
        <w:fldChar w:fldCharType="end"/>
      </w:r>
    </w:p>
    <w:p w14:paraId="3A920208" w14:textId="77777777" w:rsidR="001218D0" w:rsidRDefault="001218D0">
      <w:pPr>
        <w:rPr>
          <w:rFonts w:ascii="Arial" w:hAnsi="Arial" w:cs="Arial"/>
        </w:rPr>
      </w:pPr>
    </w:p>
    <w:p w14:paraId="0E64CE8B" w14:textId="77777777" w:rsidR="001218D0" w:rsidRDefault="001218D0">
      <w:pPr>
        <w:rPr>
          <w:rFonts w:ascii="Arial" w:hAnsi="Arial" w:cs="Arial"/>
        </w:rPr>
      </w:pPr>
    </w:p>
    <w:p w14:paraId="4C54519C" w14:textId="77777777" w:rsidR="001218D0" w:rsidRDefault="001218D0">
      <w:pPr>
        <w:rPr>
          <w:rFonts w:ascii="Arial" w:hAnsi="Arial" w:cs="Arial"/>
        </w:rPr>
      </w:pPr>
    </w:p>
    <w:p w14:paraId="59CBA077" w14:textId="77777777" w:rsidR="001218D0" w:rsidRDefault="001218D0">
      <w:pPr>
        <w:rPr>
          <w:rFonts w:ascii="Arial" w:hAnsi="Arial" w:cs="Arial"/>
        </w:rPr>
      </w:pPr>
    </w:p>
    <w:p w14:paraId="73D7EA6A" w14:textId="77777777" w:rsidR="001218D0" w:rsidRDefault="001218D0">
      <w:pPr>
        <w:rPr>
          <w:rFonts w:ascii="Arial" w:hAnsi="Arial" w:cs="Arial"/>
        </w:rPr>
      </w:pPr>
    </w:p>
    <w:p w14:paraId="3D48E802" w14:textId="77777777" w:rsidR="001218D0" w:rsidRDefault="001218D0">
      <w:pPr>
        <w:rPr>
          <w:rFonts w:ascii="Arial" w:hAnsi="Arial" w:cs="Arial"/>
        </w:rPr>
      </w:pPr>
    </w:p>
    <w:p w14:paraId="30F9662D" w14:textId="77777777" w:rsidR="001218D0" w:rsidRDefault="001218D0">
      <w:pPr>
        <w:rPr>
          <w:rFonts w:ascii="Arial" w:hAnsi="Arial" w:cs="Arial"/>
        </w:rPr>
      </w:pPr>
    </w:p>
    <w:p w14:paraId="6AD190D4" w14:textId="77777777" w:rsidR="001218D0" w:rsidRDefault="001218D0">
      <w:pPr>
        <w:rPr>
          <w:rFonts w:ascii="Arial" w:hAnsi="Arial" w:cs="Arial"/>
        </w:rPr>
      </w:pPr>
    </w:p>
    <w:p w14:paraId="04AE15F9" w14:textId="77777777" w:rsidR="001218D0" w:rsidRDefault="001218D0">
      <w:pPr>
        <w:rPr>
          <w:rFonts w:ascii="Arial" w:hAnsi="Arial" w:cs="Arial"/>
        </w:rPr>
      </w:pPr>
    </w:p>
    <w:p w14:paraId="258D95CD" w14:textId="77777777" w:rsidR="001218D0" w:rsidRDefault="001218D0">
      <w:pPr>
        <w:rPr>
          <w:rFonts w:ascii="Arial" w:hAnsi="Arial" w:cs="Arial"/>
        </w:rPr>
      </w:pPr>
    </w:p>
    <w:p w14:paraId="43B8909F" w14:textId="77777777" w:rsidR="001218D0" w:rsidRDefault="001218D0">
      <w:pPr>
        <w:rPr>
          <w:rFonts w:ascii="Arial" w:hAnsi="Arial" w:cs="Arial"/>
        </w:rPr>
      </w:pPr>
    </w:p>
    <w:p w14:paraId="1A90F19D" w14:textId="77777777" w:rsidR="001218D0" w:rsidRDefault="001218D0">
      <w:pPr>
        <w:rPr>
          <w:rFonts w:ascii="Arial" w:hAnsi="Arial" w:cs="Arial"/>
        </w:rPr>
      </w:pPr>
    </w:p>
    <w:p w14:paraId="4591E34F" w14:textId="77777777" w:rsidR="001218D0" w:rsidRDefault="001218D0">
      <w:pPr>
        <w:rPr>
          <w:rFonts w:ascii="Arial" w:hAnsi="Arial" w:cs="Arial"/>
        </w:rPr>
      </w:pPr>
    </w:p>
    <w:p w14:paraId="08CA2E49" w14:textId="77777777" w:rsidR="001218D0" w:rsidRDefault="001218D0">
      <w:pPr>
        <w:rPr>
          <w:rFonts w:ascii="Arial" w:hAnsi="Arial" w:cs="Arial"/>
        </w:rPr>
      </w:pPr>
    </w:p>
    <w:p w14:paraId="4F5E5F2A" w14:textId="77777777" w:rsidR="001218D0" w:rsidRDefault="00000000">
      <w:pPr>
        <w:pStyle w:val="Heading1"/>
        <w:rPr>
          <w:rFonts w:ascii="Arial" w:hAnsi="Arial" w:cs="Arial"/>
          <w:color w:val="000000"/>
          <w:sz w:val="26"/>
          <w:szCs w:val="26"/>
        </w:rPr>
      </w:pPr>
      <w:bookmarkStart w:id="0" w:name="_Toc113192801"/>
      <w:r>
        <w:rPr>
          <w:rFonts w:ascii="Arial" w:hAnsi="Arial" w:cs="Arial"/>
          <w:color w:val="000000"/>
          <w:sz w:val="26"/>
          <w:szCs w:val="26"/>
        </w:rPr>
        <w:lastRenderedPageBreak/>
        <w:t>Introduction</w:t>
      </w:r>
      <w:bookmarkEnd w:id="0"/>
      <w:r>
        <w:rPr>
          <w:rFonts w:ascii="Arial" w:hAnsi="Arial" w:cs="Arial"/>
          <w:color w:val="000000"/>
          <w:sz w:val="26"/>
          <w:szCs w:val="26"/>
        </w:rPr>
        <w:t xml:space="preserve"> </w:t>
      </w:r>
    </w:p>
    <w:p w14:paraId="7275B462" w14:textId="77777777" w:rsidR="001218D0" w:rsidRDefault="001218D0"/>
    <w:p w14:paraId="2896038C" w14:textId="77777777" w:rsidR="001218D0" w:rsidRDefault="00000000">
      <w:pPr>
        <w:spacing w:line="360" w:lineRule="auto"/>
        <w:jc w:val="both"/>
        <w:rPr>
          <w:rFonts w:ascii="Arial" w:hAnsi="Arial" w:cs="Arial"/>
        </w:rPr>
      </w:pPr>
      <w:r>
        <w:rPr>
          <w:rFonts w:ascii="Arial" w:hAnsi="Arial" w:cs="Arial"/>
        </w:rPr>
        <w:t xml:space="preserve">This report was written with the purpose of understanding the </w:t>
      </w:r>
      <w:bookmarkStart w:id="1" w:name="_Hlk113191833"/>
      <w:r>
        <w:rPr>
          <w:rFonts w:ascii="Arial" w:hAnsi="Arial" w:cs="Arial"/>
        </w:rPr>
        <w:t>impact of Virtual Learning Environment for the students at the University of Wales Trinity Saint David London Campus</w:t>
      </w:r>
      <w:bookmarkEnd w:id="1"/>
      <w:r>
        <w:rPr>
          <w:rFonts w:ascii="Arial" w:hAnsi="Arial" w:cs="Arial"/>
        </w:rPr>
        <w:t>. The structure of the report will follow the standard research structure, where a short literature review on the subject will be presented followed by the methodology used for data collection, presentation of the findings, analysis, and discussion. In the conclusion will be presented a short summary of the report with presentation of findings and recommendation for future research.</w:t>
      </w:r>
    </w:p>
    <w:p w14:paraId="1E12D3B9" w14:textId="77777777" w:rsidR="001218D0" w:rsidRDefault="00000000">
      <w:pPr>
        <w:spacing w:line="360" w:lineRule="auto"/>
        <w:jc w:val="both"/>
        <w:rPr>
          <w:rFonts w:ascii="Arial" w:hAnsi="Arial" w:cs="Arial"/>
        </w:rPr>
      </w:pPr>
      <w:r>
        <w:rPr>
          <w:rFonts w:ascii="Arial" w:hAnsi="Arial" w:cs="Arial"/>
        </w:rPr>
        <w:t>The report had been designed and the data collected and analysed to offer an insight into the experience of the students, leaving space for future development and actions taken by the university based on the findings.</w:t>
      </w:r>
    </w:p>
    <w:p w14:paraId="53512D15" w14:textId="77777777" w:rsidR="001218D0" w:rsidRDefault="00000000">
      <w:pPr>
        <w:pStyle w:val="Heading1"/>
        <w:rPr>
          <w:rFonts w:ascii="Arial" w:hAnsi="Arial" w:cs="Arial"/>
          <w:color w:val="000000"/>
          <w:sz w:val="26"/>
          <w:szCs w:val="26"/>
        </w:rPr>
      </w:pPr>
      <w:bookmarkStart w:id="2" w:name="_Toc113192802"/>
      <w:r>
        <w:rPr>
          <w:rFonts w:ascii="Arial" w:hAnsi="Arial" w:cs="Arial"/>
          <w:color w:val="000000"/>
          <w:sz w:val="26"/>
          <w:szCs w:val="26"/>
        </w:rPr>
        <w:t>Literature review</w:t>
      </w:r>
      <w:bookmarkEnd w:id="2"/>
    </w:p>
    <w:p w14:paraId="6C3B6667" w14:textId="77777777" w:rsidR="001218D0" w:rsidRDefault="001218D0"/>
    <w:p w14:paraId="3DD46D36" w14:textId="77777777" w:rsidR="001218D0" w:rsidRDefault="00000000">
      <w:pPr>
        <w:pStyle w:val="Heading2"/>
        <w:rPr>
          <w:rFonts w:ascii="Arial" w:hAnsi="Arial" w:cs="Arial"/>
          <w:color w:val="000000"/>
        </w:rPr>
      </w:pPr>
      <w:bookmarkStart w:id="3" w:name="_Toc113192803"/>
      <w:r>
        <w:rPr>
          <w:rFonts w:ascii="Arial" w:hAnsi="Arial" w:cs="Arial"/>
          <w:color w:val="000000"/>
        </w:rPr>
        <w:t>Virtual Learning Environment for students</w:t>
      </w:r>
      <w:bookmarkEnd w:id="3"/>
    </w:p>
    <w:p w14:paraId="196E8AC2" w14:textId="77777777" w:rsidR="001218D0" w:rsidRDefault="001218D0"/>
    <w:p w14:paraId="40CDFBA9" w14:textId="77777777" w:rsidR="001218D0" w:rsidRDefault="00000000">
      <w:pPr>
        <w:spacing w:line="360" w:lineRule="auto"/>
        <w:jc w:val="both"/>
        <w:rPr>
          <w:rFonts w:ascii="Arial" w:hAnsi="Arial" w:cs="Arial"/>
        </w:rPr>
      </w:pPr>
      <w:r>
        <w:rPr>
          <w:rFonts w:ascii="Arial" w:hAnsi="Arial" w:cs="Arial"/>
        </w:rPr>
        <w:t>The concept of a virtual world platform has been created in 1996, however the utilisation in mass has only been implemented in 2002 with the development of Sims Online (Kennedy-Clark et al., 2014). The technological development further led to the creation of Virtual Learning Environment (VLE) that is used nowadays in academic institutions and organisations due to its effectiveness in providing learning facilities (Wang et al., 2020). However, the effectiveness and ease of use of VLE has been tested during the Covid 19 pandemic, when students had to rely mainly on online resources to attend classes, access library and academic source and complete assessments.</w:t>
      </w:r>
    </w:p>
    <w:p w14:paraId="393C4B4D" w14:textId="77777777" w:rsidR="001218D0" w:rsidRDefault="00000000">
      <w:pPr>
        <w:spacing w:line="360" w:lineRule="auto"/>
        <w:jc w:val="both"/>
        <w:rPr>
          <w:rFonts w:ascii="Arial" w:hAnsi="Arial" w:cs="Arial"/>
        </w:rPr>
      </w:pPr>
      <w:r>
        <w:rPr>
          <w:rFonts w:ascii="Arial" w:hAnsi="Arial" w:cs="Arial"/>
        </w:rPr>
        <w:t xml:space="preserve">The ease of use of VLE by students at the Russian State Social University as researched by </w:t>
      </w:r>
      <w:bookmarkStart w:id="4" w:name="_Hlk113188685"/>
      <w:r>
        <w:rPr>
          <w:rFonts w:ascii="Arial" w:hAnsi="Arial" w:cs="Arial"/>
        </w:rPr>
        <w:t xml:space="preserve">Kurbakova et al. (2020) </w:t>
      </w:r>
      <w:bookmarkEnd w:id="4"/>
      <w:r>
        <w:rPr>
          <w:rFonts w:ascii="Arial" w:hAnsi="Arial" w:cs="Arial"/>
        </w:rPr>
        <w:t>shows that out of the 147 respondents the majority had difficulties using the online platforms although training was provided. However, Ryan and Poole (2019), found that students presented a higher level of information retention when using VLE, due to the ability to revisit lecture`s recordings and notes. Moreover, they have stated that the level of information retention however was affected by the student`s ability to absorb information and study style, suggesting that the level of acceptance is influenced by the existing technological knowledge.</w:t>
      </w:r>
    </w:p>
    <w:p w14:paraId="592198B2" w14:textId="77777777" w:rsidR="001218D0" w:rsidRDefault="00000000">
      <w:pPr>
        <w:spacing w:line="360" w:lineRule="auto"/>
        <w:jc w:val="both"/>
        <w:rPr>
          <w:rFonts w:ascii="Arial" w:hAnsi="Arial" w:cs="Arial"/>
        </w:rPr>
      </w:pPr>
      <w:r>
        <w:rPr>
          <w:rFonts w:ascii="Arial" w:hAnsi="Arial" w:cs="Arial"/>
        </w:rPr>
        <w:t xml:space="preserve">Further study on the impact of VLE on higher education students as presented by Lacka et al. (2021), shows that students revealed better results when relying on physical resources </w:t>
      </w:r>
      <w:r>
        <w:rPr>
          <w:rFonts w:ascii="Arial" w:hAnsi="Arial" w:cs="Arial"/>
        </w:rPr>
        <w:lastRenderedPageBreak/>
        <w:t xml:space="preserve">compared with digital, proving Ryan and Poole (2019) statement that the level of technological knowledge impacts highly on the ability of using VLE as part of the academic life. </w:t>
      </w:r>
    </w:p>
    <w:p w14:paraId="78EBC8B1" w14:textId="77777777" w:rsidR="001218D0" w:rsidRDefault="00000000">
      <w:pPr>
        <w:spacing w:line="360" w:lineRule="auto"/>
        <w:jc w:val="both"/>
        <w:rPr>
          <w:rFonts w:ascii="Arial" w:hAnsi="Arial" w:cs="Arial"/>
        </w:rPr>
      </w:pPr>
      <w:r>
        <w:rPr>
          <w:rFonts w:ascii="Arial" w:hAnsi="Arial" w:cs="Arial"/>
        </w:rPr>
        <w:t>As existing academic literature show, the topic of the impact of VLE in student`s learning experience is highly subjective as several factors influence the outcome. Furthermore, the report will try to identify how VLE impacts on the learning experience of the students at UWTSD by analysing the primary data collected and compare it with existing literature.</w:t>
      </w:r>
    </w:p>
    <w:p w14:paraId="087F1AF3" w14:textId="77777777" w:rsidR="001218D0" w:rsidRDefault="00000000">
      <w:pPr>
        <w:pStyle w:val="Heading1"/>
        <w:rPr>
          <w:rFonts w:ascii="Arial" w:hAnsi="Arial" w:cs="Arial"/>
          <w:color w:val="000000"/>
          <w:sz w:val="26"/>
          <w:szCs w:val="26"/>
        </w:rPr>
      </w:pPr>
      <w:bookmarkStart w:id="5" w:name="_Toc113192804"/>
      <w:r>
        <w:rPr>
          <w:rFonts w:ascii="Arial" w:hAnsi="Arial" w:cs="Arial"/>
          <w:color w:val="000000"/>
          <w:sz w:val="26"/>
          <w:szCs w:val="26"/>
        </w:rPr>
        <w:t>Methodology</w:t>
      </w:r>
      <w:bookmarkEnd w:id="5"/>
    </w:p>
    <w:p w14:paraId="0F399E71" w14:textId="77777777" w:rsidR="001218D0" w:rsidRDefault="001218D0"/>
    <w:p w14:paraId="30801770" w14:textId="77777777" w:rsidR="001218D0" w:rsidRDefault="00000000">
      <w:pPr>
        <w:pStyle w:val="Heading2"/>
        <w:rPr>
          <w:rFonts w:ascii="Arial" w:hAnsi="Arial" w:cs="Arial"/>
          <w:color w:val="000000"/>
        </w:rPr>
      </w:pPr>
      <w:bookmarkStart w:id="6" w:name="_Toc113192805"/>
      <w:r>
        <w:rPr>
          <w:rFonts w:ascii="Arial" w:hAnsi="Arial" w:cs="Arial"/>
          <w:color w:val="000000"/>
        </w:rPr>
        <w:t>Research method</w:t>
      </w:r>
      <w:bookmarkEnd w:id="6"/>
      <w:r>
        <w:rPr>
          <w:rFonts w:ascii="Arial" w:hAnsi="Arial" w:cs="Arial"/>
          <w:color w:val="000000"/>
        </w:rPr>
        <w:t xml:space="preserve"> </w:t>
      </w:r>
    </w:p>
    <w:p w14:paraId="3D0FFAFB" w14:textId="77777777" w:rsidR="001218D0" w:rsidRDefault="00000000">
      <w:pPr>
        <w:spacing w:line="360" w:lineRule="auto"/>
        <w:jc w:val="both"/>
        <w:rPr>
          <w:rFonts w:ascii="Arial" w:hAnsi="Arial" w:cs="Arial"/>
        </w:rPr>
      </w:pPr>
      <w:r>
        <w:rPr>
          <w:rFonts w:ascii="Arial" w:hAnsi="Arial" w:cs="Arial"/>
        </w:rPr>
        <w:t>There are multiple research methods that a researcher can approach when collecting data, however the research method selected for this report is inductive approach, since a hypothesis is not present and theories will emerge based on data analysis (Saunders et al., 2019). Furthermore, this type of research method has been adopted, as the information extracted from the primary data collected can offer insights into the experience of the students using VLE, with the possibility for further research.</w:t>
      </w:r>
    </w:p>
    <w:p w14:paraId="291C3A1D" w14:textId="77777777" w:rsidR="001218D0" w:rsidRDefault="00000000">
      <w:pPr>
        <w:pStyle w:val="Heading2"/>
        <w:rPr>
          <w:rFonts w:ascii="Arial" w:hAnsi="Arial" w:cs="Arial"/>
          <w:color w:val="000000"/>
        </w:rPr>
      </w:pPr>
      <w:bookmarkStart w:id="7" w:name="_Toc113192806"/>
      <w:r>
        <w:rPr>
          <w:rFonts w:ascii="Arial" w:hAnsi="Arial" w:cs="Arial"/>
          <w:color w:val="000000"/>
        </w:rPr>
        <w:t>Qualitative research method</w:t>
      </w:r>
      <w:bookmarkEnd w:id="7"/>
      <w:r>
        <w:rPr>
          <w:rFonts w:ascii="Arial" w:hAnsi="Arial" w:cs="Arial"/>
          <w:color w:val="000000"/>
        </w:rPr>
        <w:t xml:space="preserve"> </w:t>
      </w:r>
    </w:p>
    <w:p w14:paraId="3AEE3697" w14:textId="77777777" w:rsidR="001218D0" w:rsidRDefault="001218D0"/>
    <w:p w14:paraId="5FB10057" w14:textId="77777777" w:rsidR="001218D0" w:rsidRDefault="00000000">
      <w:pPr>
        <w:spacing w:line="360" w:lineRule="auto"/>
        <w:jc w:val="both"/>
      </w:pPr>
      <w:r>
        <w:rPr>
          <w:rFonts w:ascii="Arial" w:hAnsi="Arial" w:cs="Arial"/>
        </w:rPr>
        <w:t>The qualitative research approach to data collection is often used when undertaking subjective research that can generate results by observing, interviewing, and designing questionnaires for specific individuals (</w:t>
      </w:r>
      <w:r>
        <w:rPr>
          <w:rFonts w:ascii="Arial" w:hAnsi="Arial" w:cs="Arial"/>
          <w:bCs/>
        </w:rPr>
        <w:t>Daymon &amp; Holloway, 2010; Ritchie et al., 2013).</w:t>
      </w:r>
    </w:p>
    <w:p w14:paraId="2467005E" w14:textId="77777777" w:rsidR="001218D0" w:rsidRDefault="00000000">
      <w:pPr>
        <w:pStyle w:val="Heading2"/>
        <w:rPr>
          <w:rFonts w:ascii="Arial" w:hAnsi="Arial" w:cs="Arial"/>
          <w:color w:val="000000"/>
        </w:rPr>
      </w:pPr>
      <w:bookmarkStart w:id="8" w:name="_Toc113192807"/>
      <w:r>
        <w:rPr>
          <w:rFonts w:ascii="Arial" w:hAnsi="Arial" w:cs="Arial"/>
          <w:color w:val="000000"/>
        </w:rPr>
        <w:t>Quantitative research method</w:t>
      </w:r>
      <w:bookmarkEnd w:id="8"/>
      <w:r>
        <w:rPr>
          <w:rFonts w:ascii="Arial" w:hAnsi="Arial" w:cs="Arial"/>
          <w:color w:val="000000"/>
        </w:rPr>
        <w:t xml:space="preserve">  </w:t>
      </w:r>
    </w:p>
    <w:p w14:paraId="1E85EC2B" w14:textId="77777777" w:rsidR="001218D0" w:rsidRDefault="001218D0"/>
    <w:p w14:paraId="12C1F52E" w14:textId="77777777" w:rsidR="001218D0" w:rsidRDefault="00000000">
      <w:pPr>
        <w:spacing w:line="360" w:lineRule="auto"/>
        <w:jc w:val="both"/>
        <w:rPr>
          <w:rFonts w:ascii="Arial" w:hAnsi="Arial" w:cs="Arial"/>
        </w:rPr>
      </w:pPr>
      <w:r>
        <w:rPr>
          <w:rFonts w:ascii="Arial" w:hAnsi="Arial" w:cs="Arial"/>
        </w:rPr>
        <w:t>The quantitative research method studies numerical data generated by questionnaires designed to collect large amounts of information (Saunders et al., 2019). Furthermore, in the case of quantitative data, the findings are presented in tables and graphs, whereas qualitative data questions human behaviour in given circumstances.</w:t>
      </w:r>
    </w:p>
    <w:p w14:paraId="35E7AB18" w14:textId="77777777" w:rsidR="001218D0" w:rsidRDefault="00000000">
      <w:pPr>
        <w:spacing w:line="360" w:lineRule="auto"/>
        <w:jc w:val="both"/>
      </w:pPr>
      <w:r>
        <w:rPr>
          <w:rFonts w:ascii="Arial" w:hAnsi="Arial" w:cs="Arial"/>
        </w:rPr>
        <w:t xml:space="preserve">As the research topic is trying to understand the impact of VLE on students at the University of Wales Trinity Saint David London Campus, the methods used for data collection will be mixed methods. This method has been adopted since the students had to complete a questionnaire (see appendix 1), with questions designed to obtain information both quantitatively and qualitatively. This type of approach if often used when the two methods complement each other in offering the best outcome possible </w:t>
      </w:r>
      <w:r>
        <w:rPr>
          <w:rFonts w:ascii="Arial" w:hAnsi="Arial" w:cs="Arial"/>
          <w:bCs/>
        </w:rPr>
        <w:t>(Rindfleisch et al, 2008).</w:t>
      </w:r>
    </w:p>
    <w:p w14:paraId="139B9934" w14:textId="77777777" w:rsidR="001218D0" w:rsidRDefault="00000000">
      <w:pPr>
        <w:pStyle w:val="Heading2"/>
        <w:rPr>
          <w:rFonts w:ascii="Arial" w:hAnsi="Arial" w:cs="Arial"/>
          <w:color w:val="000000"/>
        </w:rPr>
      </w:pPr>
      <w:bookmarkStart w:id="9" w:name="_Toc113192808"/>
      <w:r>
        <w:rPr>
          <w:rFonts w:ascii="Arial" w:hAnsi="Arial" w:cs="Arial"/>
          <w:color w:val="000000"/>
        </w:rPr>
        <w:t>Data collection process</w:t>
      </w:r>
      <w:bookmarkEnd w:id="9"/>
    </w:p>
    <w:p w14:paraId="53511F6E" w14:textId="77777777" w:rsidR="001218D0" w:rsidRDefault="001218D0"/>
    <w:p w14:paraId="6A2F99FF" w14:textId="77777777" w:rsidR="001218D0" w:rsidRDefault="00000000">
      <w:pPr>
        <w:spacing w:line="360" w:lineRule="auto"/>
        <w:jc w:val="both"/>
        <w:rPr>
          <w:rFonts w:ascii="Arial" w:hAnsi="Arial" w:cs="Arial"/>
        </w:rPr>
      </w:pPr>
      <w:r>
        <w:rPr>
          <w:rFonts w:ascii="Arial" w:hAnsi="Arial" w:cs="Arial"/>
        </w:rPr>
        <w:lastRenderedPageBreak/>
        <w:t>The data collection process refers to the chosen method of designing, distributing, and collecting data from the population sample (Saunders et al., 2019). The data collection approach that has been adopted for collecting information from the students in the university regarding their experience with VLE, is via a survey questionnaire, containing both qualitative and quantitative questions.</w:t>
      </w:r>
    </w:p>
    <w:p w14:paraId="3F33C013" w14:textId="77777777" w:rsidR="001218D0" w:rsidRDefault="00000000">
      <w:pPr>
        <w:spacing w:line="360" w:lineRule="auto"/>
        <w:jc w:val="both"/>
        <w:rPr>
          <w:rFonts w:ascii="Arial" w:hAnsi="Arial" w:cs="Arial"/>
        </w:rPr>
      </w:pPr>
      <w:r>
        <w:rPr>
          <w:rFonts w:ascii="Arial" w:hAnsi="Arial" w:cs="Arial"/>
        </w:rPr>
        <w:t xml:space="preserve">The survey designed contain seven questions, with variations form Likert scale and open and closed ended questions, with the purpose of collecting a more in dept understanding of the student`s experience with VLE. The questionnaires were self-distributed since the scale of research is relatively small and will allow the respondents to ask questions in person if that will be the case. </w:t>
      </w:r>
    </w:p>
    <w:p w14:paraId="3F5C7D15" w14:textId="77777777" w:rsidR="001218D0" w:rsidRDefault="00000000">
      <w:pPr>
        <w:pStyle w:val="Heading2"/>
        <w:rPr>
          <w:rFonts w:ascii="Arial" w:hAnsi="Arial" w:cs="Arial"/>
          <w:color w:val="000000"/>
        </w:rPr>
      </w:pPr>
      <w:bookmarkStart w:id="10" w:name="_Toc113192809"/>
      <w:r>
        <w:rPr>
          <w:rFonts w:ascii="Arial" w:hAnsi="Arial" w:cs="Arial"/>
          <w:color w:val="000000"/>
        </w:rPr>
        <w:t>Population sample</w:t>
      </w:r>
      <w:bookmarkEnd w:id="10"/>
    </w:p>
    <w:p w14:paraId="5A3762D9" w14:textId="77777777" w:rsidR="001218D0" w:rsidRDefault="001218D0"/>
    <w:p w14:paraId="19D7FEF8" w14:textId="1DAB75FC" w:rsidR="001218D0" w:rsidRDefault="00000000">
      <w:pPr>
        <w:spacing w:line="360" w:lineRule="auto"/>
        <w:jc w:val="both"/>
        <w:rPr>
          <w:rFonts w:ascii="Arial" w:hAnsi="Arial" w:cs="Arial"/>
        </w:rPr>
      </w:pPr>
      <w:r>
        <w:rPr>
          <w:rFonts w:ascii="Arial" w:hAnsi="Arial" w:cs="Arial"/>
        </w:rPr>
        <w:t xml:space="preserve">The population sample refers to the people that will take place in the survey with the purpose of answering the research topic (Saunders et al., 2019). For this report, the population sample </w:t>
      </w:r>
      <w:r w:rsidR="00FA12D4">
        <w:rPr>
          <w:rFonts w:ascii="Arial" w:hAnsi="Arial" w:cs="Arial"/>
        </w:rPr>
        <w:t>were the</w:t>
      </w:r>
      <w:r>
        <w:rPr>
          <w:rFonts w:ascii="Arial" w:hAnsi="Arial" w:cs="Arial"/>
        </w:rPr>
        <w:t xml:space="preserve"> 15 students in the same class as the researcher, since they were the targeted population for this topic.</w:t>
      </w:r>
    </w:p>
    <w:p w14:paraId="266C86BD" w14:textId="4B5B92D8" w:rsidR="001218D0" w:rsidRDefault="00000000" w:rsidP="00925D10">
      <w:pPr>
        <w:pStyle w:val="Heading2"/>
        <w:rPr>
          <w:rFonts w:ascii="Arial" w:hAnsi="Arial" w:cs="Arial"/>
          <w:color w:val="000000"/>
        </w:rPr>
      </w:pPr>
      <w:bookmarkStart w:id="11" w:name="_Toc113192810"/>
      <w:r>
        <w:rPr>
          <w:rFonts w:ascii="Arial" w:hAnsi="Arial" w:cs="Arial"/>
          <w:color w:val="000000"/>
        </w:rPr>
        <w:t>Ethics</w:t>
      </w:r>
      <w:bookmarkEnd w:id="11"/>
      <w:r>
        <w:rPr>
          <w:rFonts w:ascii="Arial" w:hAnsi="Arial" w:cs="Arial"/>
          <w:color w:val="000000"/>
        </w:rPr>
        <w:t xml:space="preserve"> </w:t>
      </w:r>
    </w:p>
    <w:p w14:paraId="131D344D" w14:textId="77777777" w:rsidR="00925D10" w:rsidRPr="00925D10" w:rsidRDefault="00925D10" w:rsidP="00925D10"/>
    <w:p w14:paraId="2C79C7FE" w14:textId="77777777" w:rsidR="001218D0" w:rsidRDefault="00000000">
      <w:pPr>
        <w:spacing w:line="360" w:lineRule="auto"/>
        <w:jc w:val="both"/>
        <w:rPr>
          <w:rFonts w:ascii="Arial" w:hAnsi="Arial" w:cs="Arial"/>
        </w:rPr>
      </w:pPr>
      <w:r>
        <w:rPr>
          <w:rFonts w:ascii="Arial" w:hAnsi="Arial" w:cs="Arial"/>
        </w:rPr>
        <w:t>Ethics represent an important factor in data collection, handling , storing, and disposing, as all data collected is anonymous and it has to be handled accordingly (Saunders et al., 2019). For the purpose of this report, data collection will be done anonymously, and will be disposed after the completion of the assessment. All respondents have been informed of why data is collected and the purpose of its utilisation, and the researched has received approval from each responded.</w:t>
      </w:r>
      <w:bookmarkStart w:id="12" w:name="_Toc113192811"/>
    </w:p>
    <w:p w14:paraId="56FA321D" w14:textId="77777777" w:rsidR="001218D0" w:rsidRDefault="001218D0">
      <w:pPr>
        <w:pStyle w:val="Heading1"/>
        <w:rPr>
          <w:rFonts w:ascii="Arial" w:hAnsi="Arial" w:cs="Arial"/>
          <w:color w:val="000000"/>
          <w:sz w:val="26"/>
          <w:szCs w:val="26"/>
        </w:rPr>
      </w:pPr>
    </w:p>
    <w:p w14:paraId="57617061" w14:textId="77777777" w:rsidR="001218D0" w:rsidRDefault="00000000">
      <w:pPr>
        <w:pStyle w:val="Heading1"/>
        <w:rPr>
          <w:rFonts w:ascii="Arial" w:hAnsi="Arial" w:cs="Arial"/>
          <w:color w:val="000000"/>
          <w:sz w:val="26"/>
          <w:szCs w:val="26"/>
        </w:rPr>
      </w:pPr>
      <w:r>
        <w:rPr>
          <w:rFonts w:ascii="Arial" w:hAnsi="Arial" w:cs="Arial"/>
          <w:color w:val="000000"/>
          <w:sz w:val="26"/>
          <w:szCs w:val="26"/>
        </w:rPr>
        <w:t>Findings, Analysis and Discussion</w:t>
      </w:r>
      <w:bookmarkEnd w:id="12"/>
      <w:r>
        <w:rPr>
          <w:rFonts w:ascii="Arial" w:hAnsi="Arial" w:cs="Arial"/>
          <w:color w:val="000000"/>
          <w:sz w:val="26"/>
          <w:szCs w:val="26"/>
        </w:rPr>
        <w:t xml:space="preserve"> </w:t>
      </w:r>
    </w:p>
    <w:p w14:paraId="50211E04" w14:textId="0F624712" w:rsidR="001218D0" w:rsidRDefault="007519A9">
      <w:pPr>
        <w:pStyle w:val="ListParagraph"/>
        <w:spacing w:line="360" w:lineRule="auto"/>
        <w:ind w:left="644"/>
        <w:jc w:val="both"/>
        <w:rPr>
          <w:rFonts w:ascii="Arial" w:hAnsi="Arial" w:cs="Arial"/>
          <w:sz w:val="26"/>
          <w:szCs w:val="26"/>
        </w:rPr>
      </w:pPr>
      <w:r>
        <w:rPr>
          <w:rFonts w:ascii="Arial" w:hAnsi="Arial" w:cs="Arial"/>
          <w:sz w:val="26"/>
          <w:szCs w:val="26"/>
        </w:rPr>
        <w:t>--</w:t>
      </w:r>
      <w:r w:rsidR="00925D10">
        <w:rPr>
          <w:rFonts w:ascii="Arial" w:hAnsi="Arial" w:cs="Arial"/>
          <w:sz w:val="26"/>
          <w:szCs w:val="26"/>
        </w:rPr>
        <w:t>+</w:t>
      </w:r>
    </w:p>
    <w:p w14:paraId="2189650F" w14:textId="77777777" w:rsidR="001218D0" w:rsidRDefault="00000000">
      <w:pPr>
        <w:spacing w:line="360" w:lineRule="auto"/>
        <w:jc w:val="both"/>
      </w:pPr>
      <w:r>
        <w:rPr>
          <w:rFonts w:ascii="Arial" w:hAnsi="Arial" w:cs="Arial"/>
          <w:noProof/>
          <w:sz w:val="26"/>
          <w:szCs w:val="26"/>
        </w:rPr>
        <w:lastRenderedPageBreak/>
        <w:drawing>
          <wp:inline distT="0" distB="0" distL="0" distR="0" wp14:anchorId="3CCB9046" wp14:editId="686A9EE0">
            <wp:extent cx="5100687" cy="3066065"/>
            <wp:effectExtent l="0" t="0" r="4713" b="985"/>
            <wp:docPr id="2"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100687" cy="3066065"/>
                    </a:xfrm>
                    <a:prstGeom prst="rect">
                      <a:avLst/>
                    </a:prstGeom>
                    <a:noFill/>
                    <a:ln>
                      <a:noFill/>
                      <a:prstDash/>
                    </a:ln>
                  </pic:spPr>
                </pic:pic>
              </a:graphicData>
            </a:graphic>
          </wp:inline>
        </w:drawing>
      </w:r>
    </w:p>
    <w:p w14:paraId="2EF6AF9D" w14:textId="77777777" w:rsidR="001218D0" w:rsidRDefault="00000000">
      <w:pPr>
        <w:pStyle w:val="Heading3"/>
        <w:rPr>
          <w:rFonts w:ascii="Arial" w:hAnsi="Arial" w:cs="Arial"/>
          <w:color w:val="000000"/>
          <w:sz w:val="20"/>
          <w:szCs w:val="20"/>
        </w:rPr>
      </w:pPr>
      <w:bookmarkStart w:id="13" w:name="_Toc113192812"/>
      <w:r>
        <w:rPr>
          <w:rFonts w:ascii="Arial" w:hAnsi="Arial" w:cs="Arial"/>
          <w:color w:val="000000"/>
          <w:sz w:val="20"/>
          <w:szCs w:val="20"/>
        </w:rPr>
        <w:t>Fig 1. Question one with answers of the survey, Source: Author</w:t>
      </w:r>
      <w:bookmarkEnd w:id="13"/>
    </w:p>
    <w:p w14:paraId="48BBF898" w14:textId="77777777" w:rsidR="001218D0" w:rsidRDefault="00000000">
      <w:pPr>
        <w:spacing w:line="360" w:lineRule="auto"/>
        <w:jc w:val="both"/>
        <w:rPr>
          <w:rFonts w:ascii="Arial" w:hAnsi="Arial" w:cs="Arial"/>
        </w:rPr>
      </w:pPr>
      <w:r>
        <w:rPr>
          <w:rFonts w:ascii="Arial" w:hAnsi="Arial" w:cs="Arial"/>
        </w:rPr>
        <w:t xml:space="preserve">In figure 1 are presented the results to the first question of the survey, where 14 out of 15 respondents stated that they are familiar with VLE, and 1 respondent stated that he/she is not familiar at all with the platform. The data suggests that the 1 respondent that was not familiar with VLE was not present during the introduction of the platform during induction and had never worked with the platform. </w:t>
      </w:r>
    </w:p>
    <w:p w14:paraId="6E3CC1E6" w14:textId="77777777" w:rsidR="001218D0" w:rsidRDefault="00000000">
      <w:pPr>
        <w:spacing w:line="360" w:lineRule="auto"/>
        <w:jc w:val="both"/>
        <w:rPr>
          <w:rFonts w:ascii="Arial" w:hAnsi="Arial" w:cs="Arial"/>
        </w:rPr>
      </w:pPr>
      <w:r>
        <w:rPr>
          <w:rFonts w:ascii="Arial" w:hAnsi="Arial" w:cs="Arial"/>
        </w:rPr>
        <w:t>However, the fact that the other 14 respondents were familiar with VLE does not prove they are comfortable using it, this merely states that they used it before making the rest of the questions necessary to understand the research topic.</w:t>
      </w:r>
    </w:p>
    <w:p w14:paraId="2BE776DD" w14:textId="77777777" w:rsidR="001218D0" w:rsidRDefault="00000000">
      <w:pPr>
        <w:spacing w:line="360" w:lineRule="auto"/>
        <w:jc w:val="both"/>
      </w:pPr>
      <w:r>
        <w:rPr>
          <w:rFonts w:ascii="Arial" w:hAnsi="Arial" w:cs="Arial"/>
          <w:noProof/>
        </w:rPr>
        <w:drawing>
          <wp:inline distT="0" distB="0" distL="0" distR="0" wp14:anchorId="5D5DE239" wp14:editId="75BC7F4B">
            <wp:extent cx="4977829" cy="2992209"/>
            <wp:effectExtent l="0" t="0" r="0" b="0"/>
            <wp:docPr id="3"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977829" cy="2992209"/>
                    </a:xfrm>
                    <a:prstGeom prst="rect">
                      <a:avLst/>
                    </a:prstGeom>
                    <a:noFill/>
                    <a:ln>
                      <a:noFill/>
                      <a:prstDash/>
                    </a:ln>
                  </pic:spPr>
                </pic:pic>
              </a:graphicData>
            </a:graphic>
          </wp:inline>
        </w:drawing>
      </w:r>
    </w:p>
    <w:p w14:paraId="69C7BBBF" w14:textId="77777777" w:rsidR="001218D0" w:rsidRDefault="00000000">
      <w:pPr>
        <w:pStyle w:val="Heading3"/>
        <w:rPr>
          <w:rFonts w:ascii="Arial" w:hAnsi="Arial" w:cs="Arial"/>
          <w:color w:val="000000"/>
          <w:sz w:val="20"/>
          <w:szCs w:val="20"/>
        </w:rPr>
      </w:pPr>
      <w:bookmarkStart w:id="14" w:name="_Toc113192813"/>
      <w:r>
        <w:rPr>
          <w:rFonts w:ascii="Arial" w:hAnsi="Arial" w:cs="Arial"/>
          <w:color w:val="000000"/>
          <w:sz w:val="20"/>
          <w:szCs w:val="20"/>
        </w:rPr>
        <w:lastRenderedPageBreak/>
        <w:t xml:space="preserve">Fig 2. </w:t>
      </w:r>
      <w:bookmarkStart w:id="15" w:name="_Hlk113187869"/>
      <w:r>
        <w:rPr>
          <w:rFonts w:ascii="Arial" w:hAnsi="Arial" w:cs="Arial"/>
          <w:color w:val="000000"/>
          <w:sz w:val="20"/>
          <w:szCs w:val="20"/>
        </w:rPr>
        <w:t>Question two with answers of the survey, Source: Author</w:t>
      </w:r>
      <w:bookmarkEnd w:id="14"/>
      <w:bookmarkEnd w:id="15"/>
    </w:p>
    <w:p w14:paraId="2E7A88D2" w14:textId="77777777" w:rsidR="001218D0" w:rsidRDefault="00000000">
      <w:pPr>
        <w:spacing w:line="360" w:lineRule="auto"/>
        <w:jc w:val="both"/>
        <w:rPr>
          <w:rFonts w:ascii="Arial" w:hAnsi="Arial" w:cs="Arial"/>
        </w:rPr>
      </w:pPr>
      <w:r>
        <w:rPr>
          <w:rFonts w:ascii="Arial" w:hAnsi="Arial" w:cs="Arial"/>
        </w:rPr>
        <w:t xml:space="preserve">As it can be seen in figure 2, the answers to question two varied in terms the amount of usage each student spend on Moodle on a weekly basis. From the results it can be noticed that each student spends different amounts of time using the VLE platform provided by the university; this suggests that the amount of time spend is either for studying, revising, information gathering, timetables or other activities. The answer to these questions provides a snippet into each student`s preferences and abilities to use the VLE, validating Ryan and Poole (2019) statement that the process of using VLE is highly subjective to each person`s capabilities.  </w:t>
      </w:r>
    </w:p>
    <w:p w14:paraId="2DDFB27D" w14:textId="77777777" w:rsidR="001218D0" w:rsidRDefault="00000000">
      <w:pPr>
        <w:spacing w:line="360" w:lineRule="auto"/>
        <w:jc w:val="center"/>
        <w:rPr>
          <w:rFonts w:ascii="Arial" w:hAnsi="Arial" w:cs="Arial"/>
        </w:rPr>
      </w:pPr>
      <w:r>
        <w:rPr>
          <w:rFonts w:ascii="Arial" w:hAnsi="Arial" w:cs="Arial"/>
        </w:rPr>
        <w:t>Q3. What is the most difficult feature of Moodle? Please list as many as you like.</w:t>
      </w:r>
    </w:p>
    <w:p w14:paraId="79CF22D9" w14:textId="77777777" w:rsidR="001218D0" w:rsidRDefault="00000000">
      <w:pPr>
        <w:spacing w:line="360" w:lineRule="auto"/>
        <w:jc w:val="both"/>
        <w:rPr>
          <w:rFonts w:ascii="Arial" w:hAnsi="Arial" w:cs="Arial"/>
        </w:rPr>
      </w:pPr>
      <w:r>
        <w:rPr>
          <w:rFonts w:ascii="Arial" w:hAnsi="Arial" w:cs="Arial"/>
        </w:rPr>
        <w:t xml:space="preserve">Since question 3 was an open field for respondents to complete, the findings will be displayed in words rather that charts. The responses to this question were 100% </w:t>
      </w:r>
      <w:bookmarkStart w:id="16" w:name="_Hlk113188966"/>
      <w:r>
        <w:rPr>
          <w:rFonts w:ascii="Arial" w:hAnsi="Arial" w:cs="Arial"/>
        </w:rPr>
        <w:t>unanimously</w:t>
      </w:r>
      <w:bookmarkEnd w:id="16"/>
      <w:r>
        <w:rPr>
          <w:rFonts w:ascii="Arial" w:hAnsi="Arial" w:cs="Arial"/>
        </w:rPr>
        <w:t xml:space="preserve"> stating that Moodle (a learning platform supported by VLE), is very difficult to navigate and find information, since this was their first experience with the platform. </w:t>
      </w:r>
    </w:p>
    <w:p w14:paraId="1A78DCF0" w14:textId="77777777" w:rsidR="001218D0" w:rsidRDefault="00000000">
      <w:pPr>
        <w:spacing w:line="360" w:lineRule="auto"/>
        <w:jc w:val="both"/>
        <w:rPr>
          <w:rFonts w:ascii="Arial" w:hAnsi="Arial" w:cs="Arial"/>
        </w:rPr>
      </w:pPr>
      <w:r>
        <w:rPr>
          <w:rFonts w:ascii="Arial" w:hAnsi="Arial" w:cs="Arial"/>
        </w:rPr>
        <w:t xml:space="preserve">This suggests that although instructions are provided to students at the beginning of the semester, most people still struggle with the platform, which can affect a student’s results due to inability to access resources. The findings of this question validate Kurbakova et al. (2020) finding regarding the student’s ability to navigate through VLE platforms, suggesting that more training is necessary for most students regardless of their level of technological knowledge. </w:t>
      </w:r>
    </w:p>
    <w:p w14:paraId="29C0B1A4" w14:textId="77777777" w:rsidR="001218D0" w:rsidRDefault="00000000">
      <w:pPr>
        <w:spacing w:line="360" w:lineRule="auto"/>
        <w:jc w:val="center"/>
        <w:rPr>
          <w:rFonts w:ascii="Arial" w:hAnsi="Arial" w:cs="Arial"/>
        </w:rPr>
      </w:pPr>
      <w:r>
        <w:rPr>
          <w:rFonts w:ascii="Arial" w:hAnsi="Arial" w:cs="Arial"/>
        </w:rPr>
        <w:t>Q 4. What is the downside of using Moodle in university?</w:t>
      </w:r>
    </w:p>
    <w:p w14:paraId="606B9ADF" w14:textId="77777777" w:rsidR="001218D0" w:rsidRDefault="00000000">
      <w:pPr>
        <w:spacing w:line="360" w:lineRule="auto"/>
        <w:jc w:val="both"/>
        <w:rPr>
          <w:rFonts w:ascii="Arial" w:hAnsi="Arial" w:cs="Arial"/>
        </w:rPr>
      </w:pPr>
      <w:r>
        <w:rPr>
          <w:rFonts w:ascii="Arial" w:hAnsi="Arial" w:cs="Arial"/>
        </w:rPr>
        <w:t xml:space="preserve">Similar to the answers to question three, the answers to this question were unanimously expressing their displeasure with Moodle having technical difficulties most of the time when they are trying to log inn. Since this issue was not generated by the student`s abilities of using the platform, this shall be communicated to the university’s IT department to enable usage of the platform when necessary. </w:t>
      </w:r>
    </w:p>
    <w:p w14:paraId="1B2142FE" w14:textId="77777777" w:rsidR="001218D0" w:rsidRDefault="00000000">
      <w:pPr>
        <w:spacing w:line="360" w:lineRule="auto"/>
        <w:jc w:val="center"/>
        <w:rPr>
          <w:rFonts w:ascii="Arial" w:hAnsi="Arial" w:cs="Arial"/>
        </w:rPr>
      </w:pPr>
      <w:r>
        <w:rPr>
          <w:rFonts w:ascii="Arial" w:hAnsi="Arial" w:cs="Arial"/>
        </w:rPr>
        <w:t>Q 5. What is the positive feeling you get in Moodle?</w:t>
      </w:r>
    </w:p>
    <w:p w14:paraId="6613C5EA" w14:textId="77777777" w:rsidR="001218D0" w:rsidRDefault="00000000">
      <w:pPr>
        <w:spacing w:line="360" w:lineRule="auto"/>
        <w:jc w:val="both"/>
        <w:rPr>
          <w:rFonts w:ascii="Arial" w:hAnsi="Arial" w:cs="Arial"/>
        </w:rPr>
      </w:pPr>
      <w:r>
        <w:rPr>
          <w:rFonts w:ascii="Arial" w:hAnsi="Arial" w:cs="Arial"/>
        </w:rPr>
        <w:t>When questioned about the positive aspects of Moodle, the majority of students stated that the fact that they can access lecture recordings and note after class is the most beneficial element they enjoy about the platform. The findings to this question prove that some part of learning digitalisations is highly beneficial to students, although they still rely on physical resources similar to Lacka et al. (2021) findings, when studying the impact of VLE in higher education.</w:t>
      </w:r>
    </w:p>
    <w:p w14:paraId="1F9C9254" w14:textId="77777777" w:rsidR="001218D0" w:rsidRDefault="00000000">
      <w:pPr>
        <w:spacing w:line="360" w:lineRule="auto"/>
        <w:jc w:val="both"/>
      </w:pPr>
      <w:r>
        <w:rPr>
          <w:rFonts w:ascii="Arial" w:hAnsi="Arial" w:cs="Arial"/>
          <w:noProof/>
        </w:rPr>
        <w:lastRenderedPageBreak/>
        <w:drawing>
          <wp:inline distT="0" distB="0" distL="0" distR="0" wp14:anchorId="5B6C513D" wp14:editId="657567B3">
            <wp:extent cx="4888720" cy="2938643"/>
            <wp:effectExtent l="0" t="0" r="7130" b="0"/>
            <wp:docPr id="4"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888720" cy="2938643"/>
                    </a:xfrm>
                    <a:prstGeom prst="rect">
                      <a:avLst/>
                    </a:prstGeom>
                    <a:noFill/>
                    <a:ln>
                      <a:noFill/>
                      <a:prstDash/>
                    </a:ln>
                  </pic:spPr>
                </pic:pic>
              </a:graphicData>
            </a:graphic>
          </wp:inline>
        </w:drawing>
      </w:r>
    </w:p>
    <w:p w14:paraId="54A65EB5" w14:textId="77777777" w:rsidR="001218D0" w:rsidRDefault="00000000">
      <w:pPr>
        <w:pStyle w:val="Heading3"/>
        <w:rPr>
          <w:rFonts w:ascii="Arial" w:hAnsi="Arial" w:cs="Arial"/>
          <w:color w:val="000000"/>
          <w:sz w:val="20"/>
          <w:szCs w:val="20"/>
        </w:rPr>
      </w:pPr>
      <w:bookmarkStart w:id="17" w:name="_Toc113192814"/>
      <w:r>
        <w:rPr>
          <w:rFonts w:ascii="Arial" w:hAnsi="Arial" w:cs="Arial"/>
          <w:color w:val="000000"/>
          <w:sz w:val="20"/>
          <w:szCs w:val="20"/>
        </w:rPr>
        <w:t>Fig 3. Question six with answers of the survey, Source: Author</w:t>
      </w:r>
      <w:bookmarkEnd w:id="17"/>
    </w:p>
    <w:p w14:paraId="0D8C1675" w14:textId="77777777" w:rsidR="001218D0" w:rsidRDefault="001218D0"/>
    <w:p w14:paraId="52462BAB" w14:textId="77777777" w:rsidR="001218D0" w:rsidRDefault="00000000">
      <w:pPr>
        <w:spacing w:line="360" w:lineRule="auto"/>
        <w:jc w:val="both"/>
        <w:rPr>
          <w:rFonts w:ascii="Arial" w:hAnsi="Arial" w:cs="Arial"/>
        </w:rPr>
      </w:pPr>
      <w:r>
        <w:rPr>
          <w:rFonts w:ascii="Arial" w:hAnsi="Arial" w:cs="Arial"/>
        </w:rPr>
        <w:t>Question six was designed to address the importance of Moodle  in a student`s life at the university. As seen in figure 6, most students believed Moodle in an important platform aiding to their student experience. Although previously students stated that it is challenging to use the platform, they still agree that Moodle provides enough benefits to counter the negative aspects of it. As presented in the previous question findings, students appreciate the fact that they can revisit recorded lecture to help them better understand specific topics that have been possibly briefly explained due to time restrictions. Furthermore, the findings regarding the impact of VLE in student`s experience validate Lacka et al. (2021) conclusions to some extent.</w:t>
      </w:r>
    </w:p>
    <w:p w14:paraId="69061C8E" w14:textId="77777777" w:rsidR="001218D0" w:rsidRDefault="00000000">
      <w:pPr>
        <w:spacing w:line="360" w:lineRule="auto"/>
        <w:jc w:val="center"/>
        <w:rPr>
          <w:rFonts w:ascii="Arial" w:hAnsi="Arial" w:cs="Arial"/>
        </w:rPr>
      </w:pPr>
      <w:r>
        <w:rPr>
          <w:rFonts w:ascii="Arial" w:hAnsi="Arial" w:cs="Arial"/>
        </w:rPr>
        <w:t>Q 7. Finally, name for 1 thing you would improve on this platform.</w:t>
      </w:r>
    </w:p>
    <w:p w14:paraId="2A8260D5" w14:textId="77777777" w:rsidR="001218D0" w:rsidRDefault="00000000">
      <w:pPr>
        <w:spacing w:line="360" w:lineRule="auto"/>
        <w:jc w:val="both"/>
        <w:rPr>
          <w:rFonts w:ascii="Arial" w:hAnsi="Arial" w:cs="Arial"/>
        </w:rPr>
      </w:pPr>
      <w:r>
        <w:rPr>
          <w:rFonts w:ascii="Arial" w:hAnsi="Arial" w:cs="Arial"/>
        </w:rPr>
        <w:t xml:space="preserve">Lastly, question seven was designed to gather feedback on future improvements of the platform. However, this question was left unanswered by all respondents, probably due to the inexperience of the platform, as they have only used it for a semester. </w:t>
      </w:r>
    </w:p>
    <w:p w14:paraId="66C99EC6" w14:textId="77777777" w:rsidR="001218D0" w:rsidRDefault="00000000">
      <w:pPr>
        <w:pStyle w:val="Heading1"/>
        <w:rPr>
          <w:rFonts w:ascii="Arial" w:hAnsi="Arial" w:cs="Arial"/>
          <w:color w:val="000000"/>
          <w:sz w:val="26"/>
          <w:szCs w:val="26"/>
        </w:rPr>
      </w:pPr>
      <w:bookmarkStart w:id="18" w:name="_Toc113192815"/>
      <w:r>
        <w:rPr>
          <w:rFonts w:ascii="Arial" w:hAnsi="Arial" w:cs="Arial"/>
          <w:color w:val="000000"/>
          <w:sz w:val="26"/>
          <w:szCs w:val="26"/>
        </w:rPr>
        <w:t>Summary of the findings</w:t>
      </w:r>
      <w:bookmarkEnd w:id="18"/>
    </w:p>
    <w:p w14:paraId="5FDCF223" w14:textId="77777777" w:rsidR="001218D0" w:rsidRDefault="001218D0"/>
    <w:p w14:paraId="3A420B3F" w14:textId="77777777" w:rsidR="001218D0" w:rsidRDefault="00000000">
      <w:pPr>
        <w:spacing w:line="360" w:lineRule="auto"/>
        <w:jc w:val="both"/>
        <w:rPr>
          <w:rFonts w:ascii="Arial" w:hAnsi="Arial" w:cs="Arial"/>
        </w:rPr>
      </w:pPr>
      <w:r>
        <w:rPr>
          <w:rFonts w:ascii="Arial" w:hAnsi="Arial" w:cs="Arial"/>
        </w:rPr>
        <w:t xml:space="preserve">From the data collected via survey from the students at the UWTSD and it`s analysis, it could be noticed that students have difficulties accessing and navigating Moodle as part of their student’s life. Although, some respondents are navigating with more ease than others, there is still the issue of technical difficulties to log inn, which prevent students to access their resources provided by the university to facilitate studying and assessment completion. </w:t>
      </w:r>
    </w:p>
    <w:p w14:paraId="12B64442" w14:textId="77777777" w:rsidR="001218D0" w:rsidRDefault="00000000">
      <w:pPr>
        <w:spacing w:line="360" w:lineRule="auto"/>
        <w:jc w:val="both"/>
        <w:rPr>
          <w:rFonts w:ascii="Arial" w:hAnsi="Arial" w:cs="Arial"/>
        </w:rPr>
      </w:pPr>
      <w:r>
        <w:rPr>
          <w:rFonts w:ascii="Arial" w:hAnsi="Arial" w:cs="Arial"/>
        </w:rPr>
        <w:lastRenderedPageBreak/>
        <w:t xml:space="preserve">Since most student’s experience learning via VLE platforms, additional training and support should be provided by the university for students still struggling. However, due to the small sample size an accurate conclusion can not be established, as all respondents were first semester and dealing with Moodle for the first time. As a recommendation, a larger population size should be tested to acquire accurate date regarding the impact of Virtual Learning Environment on the learning experience of the students at </w:t>
      </w:r>
      <w:bookmarkStart w:id="19" w:name="_Hlk113190717"/>
      <w:r>
        <w:rPr>
          <w:rFonts w:ascii="Arial" w:hAnsi="Arial" w:cs="Arial"/>
        </w:rPr>
        <w:t>UWTSD, although these results could be replicated to other classes to obtain small scale information.</w:t>
      </w:r>
      <w:bookmarkEnd w:id="19"/>
    </w:p>
    <w:p w14:paraId="75655FAE" w14:textId="77777777" w:rsidR="001218D0" w:rsidRDefault="00000000">
      <w:pPr>
        <w:pStyle w:val="Heading1"/>
        <w:rPr>
          <w:rFonts w:ascii="Arial" w:hAnsi="Arial" w:cs="Arial"/>
          <w:color w:val="000000"/>
          <w:sz w:val="26"/>
          <w:szCs w:val="26"/>
        </w:rPr>
      </w:pPr>
      <w:bookmarkStart w:id="20" w:name="_Toc113192816"/>
      <w:r>
        <w:rPr>
          <w:rFonts w:ascii="Arial" w:hAnsi="Arial" w:cs="Arial"/>
          <w:color w:val="000000"/>
          <w:sz w:val="26"/>
          <w:szCs w:val="26"/>
        </w:rPr>
        <w:t>Conclusion</w:t>
      </w:r>
      <w:bookmarkEnd w:id="20"/>
    </w:p>
    <w:p w14:paraId="4D148FE5" w14:textId="77777777" w:rsidR="001218D0" w:rsidRDefault="001218D0"/>
    <w:p w14:paraId="28E11D6F" w14:textId="77777777" w:rsidR="001218D0" w:rsidRDefault="00000000">
      <w:pPr>
        <w:spacing w:line="360" w:lineRule="auto"/>
        <w:jc w:val="both"/>
        <w:rPr>
          <w:rFonts w:ascii="Arial" w:hAnsi="Arial" w:cs="Arial"/>
        </w:rPr>
      </w:pPr>
      <w:r>
        <w:rPr>
          <w:rFonts w:ascii="Arial" w:hAnsi="Arial" w:cs="Arial"/>
        </w:rPr>
        <w:t>The report has presented the information in a systematic way to enable the reader to understand the different components of the research process. Although, there is not enough evidence to prove that all students at UWTSD have difficulties with VLE, the aim of this report has been archived by presenting the data from one class.</w:t>
      </w:r>
    </w:p>
    <w:p w14:paraId="5F32EB9C" w14:textId="77777777" w:rsidR="001218D0" w:rsidRDefault="00000000">
      <w:pPr>
        <w:spacing w:line="360" w:lineRule="auto"/>
        <w:jc w:val="both"/>
        <w:rPr>
          <w:rFonts w:ascii="Arial" w:hAnsi="Arial" w:cs="Arial"/>
        </w:rPr>
      </w:pPr>
      <w:r>
        <w:rPr>
          <w:rFonts w:ascii="Arial" w:hAnsi="Arial" w:cs="Arial"/>
        </w:rPr>
        <w:t>To conclude this primary data research report, new knowledge regarding the impact of Virtual Learning Environment on the learning experience of the students at UWTSD has been provided to help the university better understand how to deal with student training in using VLE.</w:t>
      </w:r>
    </w:p>
    <w:p w14:paraId="3F85BA08" w14:textId="77777777" w:rsidR="001218D0" w:rsidRDefault="001218D0">
      <w:pPr>
        <w:spacing w:line="360" w:lineRule="auto"/>
        <w:jc w:val="both"/>
        <w:rPr>
          <w:rFonts w:ascii="Arial" w:hAnsi="Arial" w:cs="Arial"/>
        </w:rPr>
      </w:pPr>
    </w:p>
    <w:p w14:paraId="083E9023" w14:textId="77777777" w:rsidR="001218D0" w:rsidRDefault="001218D0">
      <w:pPr>
        <w:spacing w:line="360" w:lineRule="auto"/>
        <w:jc w:val="both"/>
        <w:rPr>
          <w:rFonts w:ascii="Arial" w:hAnsi="Arial" w:cs="Arial"/>
        </w:rPr>
      </w:pPr>
    </w:p>
    <w:p w14:paraId="632C5046" w14:textId="77777777" w:rsidR="001218D0" w:rsidRDefault="001218D0">
      <w:pPr>
        <w:spacing w:line="360" w:lineRule="auto"/>
        <w:jc w:val="both"/>
        <w:rPr>
          <w:rFonts w:ascii="Arial" w:hAnsi="Arial" w:cs="Arial"/>
        </w:rPr>
      </w:pPr>
    </w:p>
    <w:p w14:paraId="36108B29" w14:textId="77777777" w:rsidR="001218D0" w:rsidRDefault="001218D0">
      <w:pPr>
        <w:spacing w:line="360" w:lineRule="auto"/>
        <w:jc w:val="both"/>
        <w:rPr>
          <w:rFonts w:ascii="Arial" w:hAnsi="Arial" w:cs="Arial"/>
        </w:rPr>
      </w:pPr>
    </w:p>
    <w:p w14:paraId="33B775CB" w14:textId="77777777" w:rsidR="001218D0" w:rsidRDefault="001218D0">
      <w:pPr>
        <w:spacing w:line="360" w:lineRule="auto"/>
        <w:jc w:val="both"/>
        <w:rPr>
          <w:rFonts w:ascii="Arial" w:hAnsi="Arial" w:cs="Arial"/>
        </w:rPr>
      </w:pPr>
    </w:p>
    <w:p w14:paraId="202EB4AE" w14:textId="77777777" w:rsidR="001218D0" w:rsidRDefault="001218D0">
      <w:pPr>
        <w:spacing w:line="360" w:lineRule="auto"/>
        <w:jc w:val="both"/>
        <w:rPr>
          <w:rFonts w:ascii="Arial" w:hAnsi="Arial" w:cs="Arial"/>
        </w:rPr>
      </w:pPr>
    </w:p>
    <w:p w14:paraId="3AD63913" w14:textId="77777777" w:rsidR="001218D0" w:rsidRDefault="001218D0">
      <w:pPr>
        <w:spacing w:line="360" w:lineRule="auto"/>
        <w:jc w:val="both"/>
        <w:rPr>
          <w:rFonts w:ascii="Arial" w:hAnsi="Arial" w:cs="Arial"/>
        </w:rPr>
      </w:pPr>
    </w:p>
    <w:p w14:paraId="47585AC7" w14:textId="77777777" w:rsidR="001218D0" w:rsidRDefault="001218D0">
      <w:pPr>
        <w:spacing w:line="360" w:lineRule="auto"/>
        <w:jc w:val="both"/>
        <w:rPr>
          <w:rFonts w:ascii="Arial" w:hAnsi="Arial" w:cs="Arial"/>
        </w:rPr>
      </w:pPr>
    </w:p>
    <w:p w14:paraId="239F6C12" w14:textId="77777777" w:rsidR="001218D0" w:rsidRDefault="001218D0">
      <w:pPr>
        <w:spacing w:line="360" w:lineRule="auto"/>
        <w:jc w:val="both"/>
        <w:rPr>
          <w:rFonts w:ascii="Arial" w:hAnsi="Arial" w:cs="Arial"/>
        </w:rPr>
      </w:pPr>
    </w:p>
    <w:p w14:paraId="3601B7F8" w14:textId="77777777" w:rsidR="001218D0" w:rsidRDefault="001218D0">
      <w:pPr>
        <w:spacing w:line="360" w:lineRule="auto"/>
        <w:jc w:val="both"/>
        <w:rPr>
          <w:rFonts w:ascii="Arial" w:hAnsi="Arial" w:cs="Arial"/>
        </w:rPr>
      </w:pPr>
    </w:p>
    <w:p w14:paraId="7AFB7F3B" w14:textId="77777777" w:rsidR="001218D0" w:rsidRDefault="001218D0">
      <w:pPr>
        <w:spacing w:line="360" w:lineRule="auto"/>
        <w:jc w:val="both"/>
        <w:rPr>
          <w:rFonts w:ascii="Arial" w:hAnsi="Arial" w:cs="Arial"/>
        </w:rPr>
      </w:pPr>
    </w:p>
    <w:p w14:paraId="1D4CE7FB" w14:textId="77777777" w:rsidR="001218D0" w:rsidRDefault="00000000">
      <w:pPr>
        <w:spacing w:line="360" w:lineRule="auto"/>
        <w:jc w:val="both"/>
        <w:rPr>
          <w:rFonts w:ascii="Arial" w:hAnsi="Arial" w:cs="Arial"/>
        </w:rPr>
      </w:pPr>
      <w:r>
        <w:rPr>
          <w:rFonts w:ascii="Arial" w:hAnsi="Arial" w:cs="Arial"/>
        </w:rPr>
        <w:t xml:space="preserve"> </w:t>
      </w:r>
    </w:p>
    <w:p w14:paraId="2A6C513E" w14:textId="77777777" w:rsidR="001218D0" w:rsidRDefault="00000000">
      <w:pPr>
        <w:pStyle w:val="Heading1"/>
        <w:rPr>
          <w:rFonts w:ascii="Arial" w:hAnsi="Arial" w:cs="Arial"/>
          <w:color w:val="000000"/>
          <w:sz w:val="26"/>
          <w:szCs w:val="26"/>
        </w:rPr>
      </w:pPr>
      <w:bookmarkStart w:id="21" w:name="_Toc113192817"/>
      <w:r>
        <w:rPr>
          <w:rFonts w:ascii="Arial" w:hAnsi="Arial" w:cs="Arial"/>
          <w:color w:val="000000"/>
          <w:sz w:val="26"/>
          <w:szCs w:val="26"/>
        </w:rPr>
        <w:lastRenderedPageBreak/>
        <w:t>References</w:t>
      </w:r>
      <w:bookmarkEnd w:id="21"/>
    </w:p>
    <w:p w14:paraId="18756ED3" w14:textId="77777777" w:rsidR="001218D0" w:rsidRDefault="001218D0"/>
    <w:p w14:paraId="6C294A13" w14:textId="77777777" w:rsidR="001218D0" w:rsidRDefault="00000000">
      <w:pPr>
        <w:spacing w:line="360" w:lineRule="auto"/>
        <w:jc w:val="both"/>
      </w:pPr>
      <w:r>
        <w:rPr>
          <w:rFonts w:ascii="Arial" w:hAnsi="Arial" w:cs="Arial"/>
        </w:rPr>
        <w:t xml:space="preserve">Daymon, C. &amp; Holloway, I. (2010). Qualitative Research Methods in Public Relations and Marketing Communications. </w:t>
      </w:r>
      <w:r>
        <w:rPr>
          <w:rFonts w:ascii="Arial" w:hAnsi="Arial" w:cs="Arial"/>
          <w:i/>
          <w:iCs/>
        </w:rPr>
        <w:t>ResearchGate</w:t>
      </w:r>
      <w:r>
        <w:rPr>
          <w:rFonts w:ascii="Arial" w:hAnsi="Arial" w:cs="Arial"/>
        </w:rPr>
        <w:t xml:space="preserve">. 2nd edition. London: Routledge. Available at: </w:t>
      </w:r>
      <w:hyperlink r:id="rId11" w:history="1">
        <w:r>
          <w:rPr>
            <w:rStyle w:val="Hyperlink"/>
            <w:rFonts w:ascii="Arial" w:hAnsi="Arial" w:cs="Arial"/>
          </w:rPr>
          <w:t>https://www.researchgate.net/publication/286473218_Qualitative_research_methods_in_public_relations_and_marketing_communications_Second_edition</w:t>
        </w:r>
      </w:hyperlink>
      <w:r>
        <w:rPr>
          <w:rFonts w:ascii="Arial" w:hAnsi="Arial" w:cs="Arial"/>
        </w:rPr>
        <w:t xml:space="preserve"> [Accessed: 28/08/2022]</w:t>
      </w:r>
    </w:p>
    <w:p w14:paraId="070BA84D" w14:textId="77777777" w:rsidR="001218D0" w:rsidRDefault="00000000">
      <w:pPr>
        <w:spacing w:line="360" w:lineRule="auto"/>
        <w:jc w:val="both"/>
      </w:pPr>
      <w:r>
        <w:rPr>
          <w:rFonts w:ascii="Arial" w:hAnsi="Arial" w:cs="Arial"/>
        </w:rPr>
        <w:t>Kennedy-Clark, S., Everett, K. &amp; Wheeler, P. (2014). Cases on the Assessment of Scenario and Game-based Virtual Worlds in Higher Education. 9781466644700, </w:t>
      </w:r>
      <w:r>
        <w:rPr>
          <w:rFonts w:ascii="Arial" w:hAnsi="Arial" w:cs="Arial"/>
          <w:i/>
          <w:iCs/>
        </w:rPr>
        <w:t>IGI Global</w:t>
      </w:r>
      <w:r>
        <w:rPr>
          <w:rFonts w:ascii="Arial" w:hAnsi="Arial" w:cs="Arial"/>
        </w:rPr>
        <w:t xml:space="preserve">, pp. 74-123. Available at: </w:t>
      </w:r>
      <w:hyperlink r:id="rId12" w:history="1">
        <w:r>
          <w:rPr>
            <w:rStyle w:val="Hyperlink"/>
            <w:rFonts w:ascii="Arial" w:hAnsi="Arial" w:cs="Arial"/>
          </w:rPr>
          <w:t>https://www.igi-global.com/gateway/chapter/109265</w:t>
        </w:r>
      </w:hyperlink>
      <w:r>
        <w:rPr>
          <w:rFonts w:ascii="Arial" w:hAnsi="Arial" w:cs="Arial"/>
        </w:rPr>
        <w:t xml:space="preserve"> [Accessed: 28/08/2022]</w:t>
      </w:r>
    </w:p>
    <w:p w14:paraId="65444CF0" w14:textId="77777777" w:rsidR="001218D0" w:rsidRDefault="00000000">
      <w:pPr>
        <w:spacing w:line="360" w:lineRule="auto"/>
        <w:jc w:val="both"/>
      </w:pPr>
      <w:r>
        <w:rPr>
          <w:rFonts w:ascii="Arial" w:hAnsi="Arial" w:cs="Arial"/>
        </w:rPr>
        <w:t xml:space="preserve">Kurbakova, S., Volkova, Z. &amp; Kurbakov, A. (2020). Virtual Learning and Educational Environment: New Opportunities and Challenges under the COVID-19 Pandemic. </w:t>
      </w:r>
      <w:r>
        <w:rPr>
          <w:rFonts w:ascii="Arial" w:hAnsi="Arial" w:cs="Arial"/>
          <w:i/>
          <w:iCs/>
        </w:rPr>
        <w:t>The 4</w:t>
      </w:r>
      <w:r>
        <w:rPr>
          <w:rFonts w:ascii="Arial" w:hAnsi="Arial" w:cs="Arial"/>
          <w:i/>
          <w:iCs/>
          <w:vertAlign w:val="superscript"/>
        </w:rPr>
        <w:t>th</w:t>
      </w:r>
      <w:r>
        <w:rPr>
          <w:rFonts w:ascii="Arial" w:hAnsi="Arial" w:cs="Arial"/>
          <w:i/>
          <w:iCs/>
        </w:rPr>
        <w:t xml:space="preserve"> International Conference on Education and Multimedia Technology</w:t>
      </w:r>
      <w:r>
        <w:rPr>
          <w:rFonts w:ascii="Arial" w:hAnsi="Arial" w:cs="Arial"/>
        </w:rPr>
        <w:t xml:space="preserve">. Vol. 4, pp. 167-171. Available at: </w:t>
      </w:r>
      <w:hyperlink r:id="rId13" w:history="1">
        <w:r>
          <w:rPr>
            <w:rStyle w:val="Hyperlink"/>
            <w:rFonts w:ascii="Arial" w:hAnsi="Arial" w:cs="Arial"/>
          </w:rPr>
          <w:t>https://doi.org/10.1145/3416797.3416838</w:t>
        </w:r>
      </w:hyperlink>
      <w:r>
        <w:rPr>
          <w:rFonts w:ascii="Arial" w:hAnsi="Arial" w:cs="Arial"/>
        </w:rPr>
        <w:t xml:space="preserve"> [Accessed: 24/08/2022]</w:t>
      </w:r>
    </w:p>
    <w:p w14:paraId="08489185" w14:textId="77777777" w:rsidR="001218D0" w:rsidRDefault="00000000">
      <w:pPr>
        <w:spacing w:line="360" w:lineRule="auto"/>
        <w:jc w:val="both"/>
      </w:pPr>
      <w:r>
        <w:rPr>
          <w:rFonts w:ascii="Arial" w:hAnsi="Arial" w:cs="Arial"/>
        </w:rPr>
        <w:t xml:space="preserve">Lacka, E., Wong, T. C. &amp; Haddoud, M. Y. (2021). Can digital technologies improve students' efficiency? Exploring the role of Virtual Learning Environment and Social Media use in Higher Education. </w:t>
      </w:r>
      <w:r>
        <w:rPr>
          <w:rFonts w:ascii="Arial" w:hAnsi="Arial" w:cs="Arial"/>
          <w:i/>
          <w:iCs/>
        </w:rPr>
        <w:t>Computers and Education</w:t>
      </w:r>
      <w:r>
        <w:rPr>
          <w:rFonts w:ascii="Arial" w:hAnsi="Arial" w:cs="Arial"/>
        </w:rPr>
        <w:t xml:space="preserve">. Vol. 163, pp. 2-11. Available at:  </w:t>
      </w:r>
      <w:hyperlink r:id="rId14" w:tooltip="Persistent link using digital object identifier" w:history="1">
        <w:r>
          <w:rPr>
            <w:rStyle w:val="Hyperlink"/>
            <w:rFonts w:ascii="Arial" w:hAnsi="Arial" w:cs="Arial"/>
          </w:rPr>
          <w:t>https://doi.org/10.1016/j.compedu.2020.104099</w:t>
        </w:r>
      </w:hyperlink>
      <w:r>
        <w:rPr>
          <w:rFonts w:ascii="Arial" w:hAnsi="Arial" w:cs="Arial"/>
        </w:rPr>
        <w:t xml:space="preserve"> [Accessed: 26/08/2022]</w:t>
      </w:r>
    </w:p>
    <w:p w14:paraId="6303583B" w14:textId="77777777" w:rsidR="001218D0" w:rsidRDefault="00000000">
      <w:pPr>
        <w:spacing w:line="360" w:lineRule="auto"/>
        <w:jc w:val="both"/>
      </w:pPr>
      <w:r>
        <w:rPr>
          <w:rFonts w:ascii="Arial" w:hAnsi="Arial" w:cs="Arial"/>
        </w:rPr>
        <w:t xml:space="preserve">Rindfleisch, A., Malter, A. J., Ganesar, S. &amp; Moorman, C. (2008). Cross-Sectional Versus Longitudinal Survey Research: Concepts, Findings, and Guidelines. </w:t>
      </w:r>
      <w:r>
        <w:rPr>
          <w:rFonts w:ascii="Arial" w:hAnsi="Arial" w:cs="Arial"/>
          <w:i/>
          <w:iCs/>
        </w:rPr>
        <w:t>Journal of Marketing Research</w:t>
      </w:r>
      <w:r>
        <w:rPr>
          <w:rFonts w:ascii="Arial" w:hAnsi="Arial" w:cs="Arial"/>
        </w:rPr>
        <w:t xml:space="preserve">. 45 pp. 261-279. Available from: </w:t>
      </w:r>
      <w:hyperlink r:id="rId15" w:history="1">
        <w:r>
          <w:rPr>
            <w:rStyle w:val="Hyperlink"/>
            <w:rFonts w:ascii="Arial" w:hAnsi="Arial" w:cs="Arial"/>
          </w:rPr>
          <w:t>https://web.a.ebscohost.com/ehost/pdfviewer/pdfviewer?vid=1&amp;sid=503676c4-1700-45ff-97b0-2429f4218491%40sessionmgr4008</w:t>
        </w:r>
      </w:hyperlink>
      <w:r>
        <w:rPr>
          <w:rFonts w:ascii="Arial" w:hAnsi="Arial" w:cs="Arial"/>
        </w:rPr>
        <w:t xml:space="preserve"> [Accessed: 21/08/2022]</w:t>
      </w:r>
    </w:p>
    <w:p w14:paraId="125CC320" w14:textId="77777777" w:rsidR="001218D0" w:rsidRDefault="00000000">
      <w:pPr>
        <w:spacing w:line="360" w:lineRule="auto"/>
        <w:jc w:val="both"/>
      </w:pPr>
      <w:r>
        <w:rPr>
          <w:rFonts w:ascii="Arial" w:hAnsi="Arial" w:cs="Arial"/>
        </w:rPr>
        <w:t xml:space="preserve">Ritchie, J., Lewis, J., McNaughton-Nicholls, C. and Ormston, R. (2013). Qualitative Research Practice-A Guide for Social Science Students and Researchers. </w:t>
      </w:r>
      <w:r>
        <w:rPr>
          <w:rFonts w:ascii="Arial" w:hAnsi="Arial" w:cs="Arial"/>
          <w:i/>
          <w:iCs/>
        </w:rPr>
        <w:t>Sage Publications</w:t>
      </w:r>
      <w:r>
        <w:rPr>
          <w:rFonts w:ascii="Arial" w:hAnsi="Arial" w:cs="Arial"/>
        </w:rPr>
        <w:t>. Available from:</w:t>
      </w:r>
      <w:hyperlink r:id="rId16" w:history="1">
        <w:r>
          <w:rPr>
            <w:rStyle w:val="Hyperlink"/>
            <w:rFonts w:ascii="Arial" w:hAnsi="Arial" w:cs="Arial"/>
          </w:rPr>
          <w:t>https://uk.sagepub.com/en-gb/eur/qualitative-research-practice/book237434</w:t>
        </w:r>
      </w:hyperlink>
      <w:r>
        <w:rPr>
          <w:rFonts w:ascii="Arial" w:hAnsi="Arial" w:cs="Arial"/>
        </w:rPr>
        <w:t xml:space="preserve"> [Accessed: 29/08/2022]</w:t>
      </w:r>
    </w:p>
    <w:p w14:paraId="0BB6677D" w14:textId="77777777" w:rsidR="001218D0" w:rsidRDefault="00000000">
      <w:pPr>
        <w:spacing w:line="360" w:lineRule="auto"/>
        <w:jc w:val="both"/>
      </w:pPr>
      <w:r>
        <w:rPr>
          <w:rFonts w:ascii="Arial" w:hAnsi="Arial" w:cs="Arial"/>
        </w:rPr>
        <w:t xml:space="preserve">Ryan, E. &amp; Poole, C. (2019). Impact of Virtual Learning Environment on Students’ Satisfaction, Engagement, Recall, and Retention. </w:t>
      </w:r>
      <w:r>
        <w:rPr>
          <w:rFonts w:ascii="Arial" w:hAnsi="Arial" w:cs="Arial"/>
          <w:i/>
          <w:iCs/>
        </w:rPr>
        <w:t>Journal of Medical Imaging and Radiation Sciences</w:t>
      </w:r>
      <w:r>
        <w:rPr>
          <w:rFonts w:ascii="Arial" w:hAnsi="Arial" w:cs="Arial"/>
        </w:rPr>
        <w:t xml:space="preserve">. Vol. 50(3), pp. 408-415. Available at: </w:t>
      </w:r>
      <w:hyperlink r:id="rId17" w:tooltip="Persistent link using digital object identifier" w:history="1">
        <w:r>
          <w:rPr>
            <w:rStyle w:val="Hyperlink"/>
            <w:rFonts w:ascii="Arial" w:hAnsi="Arial" w:cs="Arial"/>
          </w:rPr>
          <w:t>https://doi.org/10.1016/j.jmir.2019.04.005</w:t>
        </w:r>
      </w:hyperlink>
      <w:r>
        <w:rPr>
          <w:rFonts w:ascii="Arial" w:hAnsi="Arial" w:cs="Arial"/>
        </w:rPr>
        <w:t xml:space="preserve"> [Accessed: 25/08/2022]</w:t>
      </w:r>
    </w:p>
    <w:p w14:paraId="6FACD71C" w14:textId="77777777" w:rsidR="001218D0" w:rsidRDefault="00000000">
      <w:pPr>
        <w:spacing w:line="360" w:lineRule="auto"/>
        <w:jc w:val="both"/>
      </w:pPr>
      <w:r>
        <w:rPr>
          <w:rFonts w:ascii="Arial" w:hAnsi="Arial" w:cs="Arial"/>
        </w:rPr>
        <w:t xml:space="preserve">Saunders, M., Lewis, P. and Thornhill, A. (2019) </w:t>
      </w:r>
      <w:r>
        <w:rPr>
          <w:rFonts w:ascii="Arial" w:hAnsi="Arial" w:cs="Arial"/>
          <w:i/>
          <w:iCs/>
        </w:rPr>
        <w:t>Research Methods for Business Students</w:t>
      </w:r>
      <w:r>
        <w:rPr>
          <w:rFonts w:ascii="Arial" w:hAnsi="Arial" w:cs="Arial"/>
        </w:rPr>
        <w:t xml:space="preserve"> (8th ed.). Harlow: Pearson Education. Available from: </w:t>
      </w:r>
      <w:hyperlink r:id="rId18" w:history="1">
        <w:r>
          <w:rPr>
            <w:rStyle w:val="Hyperlink"/>
            <w:rFonts w:ascii="Arial" w:hAnsi="Arial" w:cs="Arial"/>
          </w:rPr>
          <w:t>https://www.vlebooks.com/Product/Index/1367843</w:t>
        </w:r>
      </w:hyperlink>
      <w:r>
        <w:rPr>
          <w:rFonts w:ascii="Arial" w:hAnsi="Arial" w:cs="Arial"/>
        </w:rPr>
        <w:t xml:space="preserve">  [Accessed: 26/08/2022]</w:t>
      </w:r>
    </w:p>
    <w:p w14:paraId="54C54FEC" w14:textId="77777777" w:rsidR="001218D0" w:rsidRDefault="00000000">
      <w:pPr>
        <w:spacing w:line="360" w:lineRule="auto"/>
        <w:jc w:val="both"/>
      </w:pPr>
      <w:bookmarkStart w:id="22" w:name="bau0005"/>
      <w:r>
        <w:rPr>
          <w:rFonts w:ascii="Arial" w:hAnsi="Arial" w:cs="Arial"/>
        </w:rPr>
        <w:lastRenderedPageBreak/>
        <w:t>Wang</w:t>
      </w:r>
      <w:bookmarkStart w:id="23" w:name="bau0010"/>
      <w:bookmarkEnd w:id="22"/>
      <w:r>
        <w:rPr>
          <w:rFonts w:ascii="Arial" w:hAnsi="Arial" w:cs="Arial"/>
        </w:rPr>
        <w:t>, R., Lowe</w:t>
      </w:r>
      <w:bookmarkStart w:id="24" w:name="bau0015"/>
      <w:bookmarkEnd w:id="23"/>
      <w:r>
        <w:rPr>
          <w:rFonts w:ascii="Arial" w:hAnsi="Arial" w:cs="Arial"/>
          <w:vertAlign w:val="superscript"/>
        </w:rPr>
        <w:t xml:space="preserve">, </w:t>
      </w:r>
      <w:r>
        <w:rPr>
          <w:rFonts w:ascii="Arial" w:hAnsi="Arial" w:cs="Arial"/>
        </w:rPr>
        <w:t>R., Newton</w:t>
      </w:r>
      <w:bookmarkStart w:id="25" w:name="bau0020"/>
      <w:bookmarkEnd w:id="24"/>
      <w:r>
        <w:rPr>
          <w:rFonts w:ascii="Arial" w:hAnsi="Arial" w:cs="Arial"/>
          <w:vertAlign w:val="superscript"/>
        </w:rPr>
        <w:t xml:space="preserve">, </w:t>
      </w:r>
      <w:r>
        <w:rPr>
          <w:rFonts w:ascii="Arial" w:hAnsi="Arial" w:cs="Arial"/>
        </w:rPr>
        <w:t xml:space="preserve">S. &amp; </w:t>
      </w:r>
      <w:bookmarkEnd w:id="25"/>
      <w:r>
        <w:rPr>
          <w:rFonts w:ascii="Arial" w:hAnsi="Arial" w:cs="Arial"/>
        </w:rPr>
        <w:t xml:space="preserve">Kocaturk, T. (2020). Task complexity and learning styles in situated virtual learning environments for construction higher education. </w:t>
      </w:r>
      <w:r>
        <w:rPr>
          <w:rFonts w:ascii="Arial" w:hAnsi="Arial" w:cs="Arial"/>
          <w:i/>
          <w:iCs/>
        </w:rPr>
        <w:t>Automation in Construction.</w:t>
      </w:r>
      <w:r>
        <w:rPr>
          <w:rFonts w:ascii="Arial" w:hAnsi="Arial" w:cs="Arial"/>
        </w:rPr>
        <w:t xml:space="preserve"> Vol. 113, pp. 2-11. Available form: </w:t>
      </w:r>
      <w:hyperlink r:id="rId19" w:anchor="bb0160" w:history="1">
        <w:r>
          <w:rPr>
            <w:rStyle w:val="Hyperlink"/>
            <w:rFonts w:ascii="Arial" w:hAnsi="Arial" w:cs="Arial"/>
          </w:rPr>
          <w:t>https://www.sciencedirect.com/science/article/pii/S0926580519311252#bb0160</w:t>
        </w:r>
      </w:hyperlink>
      <w:r>
        <w:rPr>
          <w:rFonts w:ascii="Arial" w:hAnsi="Arial" w:cs="Arial"/>
        </w:rPr>
        <w:t xml:space="preserve"> [Accessed: 28/08/2022]</w:t>
      </w:r>
    </w:p>
    <w:p w14:paraId="3097E93A" w14:textId="77777777" w:rsidR="001218D0" w:rsidRDefault="001218D0">
      <w:pPr>
        <w:spacing w:line="360" w:lineRule="auto"/>
        <w:jc w:val="both"/>
        <w:rPr>
          <w:rFonts w:ascii="Arial" w:hAnsi="Arial" w:cs="Arial"/>
        </w:rPr>
      </w:pPr>
    </w:p>
    <w:p w14:paraId="4EDB1D67" w14:textId="77777777" w:rsidR="001218D0" w:rsidRDefault="001218D0">
      <w:pPr>
        <w:spacing w:line="360" w:lineRule="auto"/>
        <w:jc w:val="both"/>
        <w:rPr>
          <w:rFonts w:ascii="Arial" w:hAnsi="Arial" w:cs="Arial"/>
        </w:rPr>
      </w:pPr>
    </w:p>
    <w:p w14:paraId="4703CF42" w14:textId="77777777" w:rsidR="001218D0" w:rsidRDefault="001218D0">
      <w:pPr>
        <w:spacing w:line="360" w:lineRule="auto"/>
        <w:jc w:val="both"/>
        <w:rPr>
          <w:rFonts w:ascii="Arial" w:hAnsi="Arial" w:cs="Arial"/>
          <w:sz w:val="26"/>
          <w:szCs w:val="26"/>
        </w:rPr>
      </w:pPr>
    </w:p>
    <w:p w14:paraId="783304D1" w14:textId="77777777" w:rsidR="001218D0" w:rsidRDefault="001218D0">
      <w:pPr>
        <w:spacing w:line="360" w:lineRule="auto"/>
        <w:jc w:val="both"/>
        <w:rPr>
          <w:rFonts w:ascii="Arial" w:hAnsi="Arial" w:cs="Arial"/>
          <w:sz w:val="26"/>
          <w:szCs w:val="26"/>
        </w:rPr>
      </w:pPr>
    </w:p>
    <w:p w14:paraId="584CD111" w14:textId="77777777" w:rsidR="001218D0" w:rsidRDefault="001218D0">
      <w:pPr>
        <w:spacing w:line="360" w:lineRule="auto"/>
        <w:jc w:val="both"/>
        <w:rPr>
          <w:rFonts w:ascii="Arial" w:hAnsi="Arial" w:cs="Arial"/>
          <w:sz w:val="26"/>
          <w:szCs w:val="26"/>
        </w:rPr>
      </w:pPr>
    </w:p>
    <w:p w14:paraId="15FD5EDB" w14:textId="77777777" w:rsidR="001218D0" w:rsidRDefault="001218D0">
      <w:pPr>
        <w:spacing w:line="360" w:lineRule="auto"/>
        <w:jc w:val="both"/>
        <w:rPr>
          <w:rFonts w:ascii="Arial" w:hAnsi="Arial" w:cs="Arial"/>
          <w:sz w:val="26"/>
          <w:szCs w:val="26"/>
        </w:rPr>
      </w:pPr>
    </w:p>
    <w:p w14:paraId="342CBDB1" w14:textId="77777777" w:rsidR="001218D0" w:rsidRDefault="001218D0">
      <w:pPr>
        <w:spacing w:line="360" w:lineRule="auto"/>
        <w:jc w:val="both"/>
        <w:rPr>
          <w:rFonts w:ascii="Arial" w:hAnsi="Arial" w:cs="Arial"/>
          <w:sz w:val="26"/>
          <w:szCs w:val="26"/>
        </w:rPr>
      </w:pPr>
    </w:p>
    <w:p w14:paraId="337609BE" w14:textId="77777777" w:rsidR="001218D0" w:rsidRDefault="001218D0">
      <w:pPr>
        <w:spacing w:line="360" w:lineRule="auto"/>
        <w:jc w:val="both"/>
        <w:rPr>
          <w:rFonts w:ascii="Arial" w:hAnsi="Arial" w:cs="Arial"/>
          <w:sz w:val="26"/>
          <w:szCs w:val="26"/>
        </w:rPr>
      </w:pPr>
    </w:p>
    <w:p w14:paraId="52607AB7" w14:textId="77777777" w:rsidR="001218D0" w:rsidRDefault="001218D0">
      <w:pPr>
        <w:spacing w:line="360" w:lineRule="auto"/>
        <w:jc w:val="both"/>
        <w:rPr>
          <w:rFonts w:ascii="Arial" w:hAnsi="Arial" w:cs="Arial"/>
          <w:sz w:val="26"/>
          <w:szCs w:val="26"/>
        </w:rPr>
      </w:pPr>
    </w:p>
    <w:p w14:paraId="5A509D43" w14:textId="77777777" w:rsidR="001218D0" w:rsidRDefault="001218D0">
      <w:pPr>
        <w:spacing w:line="360" w:lineRule="auto"/>
        <w:jc w:val="both"/>
        <w:rPr>
          <w:rFonts w:ascii="Arial" w:hAnsi="Arial" w:cs="Arial"/>
          <w:sz w:val="26"/>
          <w:szCs w:val="26"/>
        </w:rPr>
      </w:pPr>
    </w:p>
    <w:p w14:paraId="61AE0AEC" w14:textId="77777777" w:rsidR="001218D0" w:rsidRDefault="001218D0">
      <w:pPr>
        <w:spacing w:line="360" w:lineRule="auto"/>
        <w:jc w:val="both"/>
        <w:rPr>
          <w:rFonts w:ascii="Arial" w:hAnsi="Arial" w:cs="Arial"/>
          <w:sz w:val="26"/>
          <w:szCs w:val="26"/>
        </w:rPr>
      </w:pPr>
    </w:p>
    <w:p w14:paraId="6CE5FC0A" w14:textId="77777777" w:rsidR="001218D0" w:rsidRDefault="001218D0">
      <w:pPr>
        <w:spacing w:line="360" w:lineRule="auto"/>
        <w:jc w:val="both"/>
        <w:rPr>
          <w:rFonts w:ascii="Arial" w:hAnsi="Arial" w:cs="Arial"/>
          <w:sz w:val="26"/>
          <w:szCs w:val="26"/>
        </w:rPr>
      </w:pPr>
    </w:p>
    <w:p w14:paraId="4E02F295" w14:textId="77777777" w:rsidR="001218D0" w:rsidRDefault="001218D0">
      <w:pPr>
        <w:spacing w:line="360" w:lineRule="auto"/>
        <w:jc w:val="both"/>
        <w:rPr>
          <w:rFonts w:ascii="Arial" w:hAnsi="Arial" w:cs="Arial"/>
          <w:sz w:val="26"/>
          <w:szCs w:val="26"/>
        </w:rPr>
      </w:pPr>
    </w:p>
    <w:p w14:paraId="62212E25" w14:textId="77777777" w:rsidR="001218D0" w:rsidRDefault="001218D0">
      <w:pPr>
        <w:spacing w:line="360" w:lineRule="auto"/>
        <w:jc w:val="both"/>
        <w:rPr>
          <w:rFonts w:ascii="Arial" w:hAnsi="Arial" w:cs="Arial"/>
          <w:sz w:val="26"/>
          <w:szCs w:val="26"/>
        </w:rPr>
      </w:pPr>
    </w:p>
    <w:p w14:paraId="2DF4307D" w14:textId="77777777" w:rsidR="001218D0" w:rsidRDefault="001218D0">
      <w:pPr>
        <w:spacing w:line="360" w:lineRule="auto"/>
        <w:jc w:val="both"/>
        <w:rPr>
          <w:rFonts w:ascii="Arial" w:hAnsi="Arial" w:cs="Arial"/>
          <w:sz w:val="26"/>
          <w:szCs w:val="26"/>
        </w:rPr>
      </w:pPr>
    </w:p>
    <w:p w14:paraId="0BF4E63B" w14:textId="77777777" w:rsidR="001218D0" w:rsidRDefault="001218D0">
      <w:pPr>
        <w:spacing w:line="360" w:lineRule="auto"/>
        <w:jc w:val="both"/>
        <w:rPr>
          <w:rFonts w:ascii="Arial" w:hAnsi="Arial" w:cs="Arial"/>
          <w:sz w:val="26"/>
          <w:szCs w:val="26"/>
        </w:rPr>
      </w:pPr>
    </w:p>
    <w:p w14:paraId="4D312F76" w14:textId="77777777" w:rsidR="001218D0" w:rsidRDefault="001218D0">
      <w:pPr>
        <w:spacing w:line="360" w:lineRule="auto"/>
        <w:jc w:val="both"/>
        <w:rPr>
          <w:rFonts w:ascii="Arial" w:hAnsi="Arial" w:cs="Arial"/>
          <w:sz w:val="26"/>
          <w:szCs w:val="26"/>
        </w:rPr>
      </w:pPr>
    </w:p>
    <w:p w14:paraId="72F6AD63" w14:textId="77777777" w:rsidR="001218D0" w:rsidRDefault="001218D0">
      <w:pPr>
        <w:spacing w:line="360" w:lineRule="auto"/>
        <w:jc w:val="both"/>
        <w:rPr>
          <w:rFonts w:ascii="Arial" w:hAnsi="Arial" w:cs="Arial"/>
          <w:sz w:val="26"/>
          <w:szCs w:val="26"/>
        </w:rPr>
      </w:pPr>
    </w:p>
    <w:p w14:paraId="7C66A1E7" w14:textId="77777777" w:rsidR="001218D0" w:rsidRDefault="001218D0">
      <w:pPr>
        <w:spacing w:line="360" w:lineRule="auto"/>
        <w:jc w:val="both"/>
        <w:rPr>
          <w:rFonts w:ascii="Arial" w:hAnsi="Arial" w:cs="Arial"/>
          <w:sz w:val="26"/>
          <w:szCs w:val="26"/>
        </w:rPr>
      </w:pPr>
    </w:p>
    <w:p w14:paraId="085E0D56" w14:textId="77777777" w:rsidR="001218D0" w:rsidRDefault="00000000">
      <w:pPr>
        <w:pStyle w:val="Heading1"/>
        <w:rPr>
          <w:rFonts w:ascii="Arial" w:hAnsi="Arial" w:cs="Arial"/>
          <w:color w:val="000000"/>
          <w:sz w:val="26"/>
          <w:szCs w:val="26"/>
        </w:rPr>
      </w:pPr>
      <w:bookmarkStart w:id="26" w:name="_Toc113192818"/>
      <w:r>
        <w:rPr>
          <w:rFonts w:ascii="Arial" w:hAnsi="Arial" w:cs="Arial"/>
          <w:color w:val="000000"/>
          <w:sz w:val="26"/>
          <w:szCs w:val="26"/>
        </w:rPr>
        <w:lastRenderedPageBreak/>
        <w:t>Appendix 1-Questionaire template</w:t>
      </w:r>
      <w:bookmarkEnd w:id="26"/>
    </w:p>
    <w:p w14:paraId="1B325DCF" w14:textId="77777777" w:rsidR="001218D0" w:rsidRDefault="001218D0"/>
    <w:p w14:paraId="76457F33" w14:textId="77777777" w:rsidR="001218D0" w:rsidRDefault="00000000">
      <w:pPr>
        <w:spacing w:line="360" w:lineRule="auto"/>
        <w:jc w:val="both"/>
        <w:rPr>
          <w:rFonts w:ascii="Arial" w:hAnsi="Arial" w:cs="Arial"/>
        </w:rPr>
      </w:pPr>
      <w:r>
        <w:rPr>
          <w:rFonts w:ascii="Arial" w:hAnsi="Arial" w:cs="Arial"/>
        </w:rPr>
        <w:t>Student Name: Aniko Farago</w:t>
      </w:r>
    </w:p>
    <w:p w14:paraId="632DBFC9" w14:textId="77777777" w:rsidR="001218D0" w:rsidRDefault="00000000">
      <w:pPr>
        <w:spacing w:line="360" w:lineRule="auto"/>
        <w:jc w:val="both"/>
        <w:rPr>
          <w:rFonts w:ascii="Arial" w:hAnsi="Arial" w:cs="Arial"/>
        </w:rPr>
      </w:pPr>
      <w:r>
        <w:rPr>
          <w:rFonts w:ascii="Arial" w:hAnsi="Arial" w:cs="Arial"/>
        </w:rPr>
        <w:t>Student ID: 2133195</w:t>
      </w:r>
    </w:p>
    <w:p w14:paraId="6D237063" w14:textId="77777777" w:rsidR="001218D0" w:rsidRDefault="00000000">
      <w:pPr>
        <w:spacing w:line="360" w:lineRule="auto"/>
        <w:jc w:val="both"/>
      </w:pPr>
      <w:r>
        <w:rPr>
          <w:rFonts w:ascii="Arial" w:hAnsi="Arial" w:cs="Arial"/>
        </w:rPr>
        <w:t>Module Name: Digital Skills and Research Methods</w:t>
      </w:r>
    </w:p>
    <w:p w14:paraId="039B752A" w14:textId="77777777" w:rsidR="001218D0" w:rsidRDefault="00000000">
      <w:pPr>
        <w:spacing w:line="360" w:lineRule="auto"/>
        <w:jc w:val="both"/>
        <w:rPr>
          <w:rFonts w:ascii="Arial" w:hAnsi="Arial" w:cs="Arial"/>
        </w:rPr>
      </w:pPr>
      <w:r>
        <w:rPr>
          <w:rFonts w:ascii="Arial" w:hAnsi="Arial" w:cs="Arial"/>
        </w:rPr>
        <w:t xml:space="preserve">(SFTW) Group: </w:t>
      </w:r>
    </w:p>
    <w:p w14:paraId="7DEA6EA5" w14:textId="77777777" w:rsidR="001218D0" w:rsidRDefault="001218D0">
      <w:pPr>
        <w:spacing w:line="360" w:lineRule="auto"/>
        <w:jc w:val="both"/>
        <w:rPr>
          <w:rFonts w:ascii="Arial" w:hAnsi="Arial" w:cs="Arial"/>
        </w:rPr>
      </w:pPr>
    </w:p>
    <w:p w14:paraId="25A3BE75" w14:textId="77777777" w:rsidR="001218D0" w:rsidRDefault="00000000">
      <w:pPr>
        <w:spacing w:line="360" w:lineRule="auto"/>
        <w:jc w:val="both"/>
      </w:pPr>
      <w:r>
        <w:rPr>
          <w:rFonts w:ascii="Arial" w:hAnsi="Arial" w:cs="Arial"/>
        </w:rPr>
        <w:t xml:space="preserve">This questionnaire was designed with the purpose of colleting primary data, from the students at Saint David Trinity University regarding their experience in using Moodle as a learning platform. All the data collected will be anonymous as the identity of participants will not be disclosed due to privacy reasons. If at any point during the research any participants wish to withdraw, please contact me at: </w:t>
      </w:r>
      <w:hyperlink r:id="rId20" w:history="1">
        <w:r>
          <w:rPr>
            <w:rStyle w:val="Hyperlink"/>
            <w:rFonts w:ascii="Arial" w:hAnsi="Arial" w:cs="Arial"/>
          </w:rPr>
          <w:t>2133195@student.uwtsd.ac.uk</w:t>
        </w:r>
      </w:hyperlink>
      <w:r>
        <w:rPr>
          <w:rFonts w:ascii="Arial" w:hAnsi="Arial" w:cs="Arial"/>
        </w:rPr>
        <w:t>. Thank you!</w:t>
      </w:r>
    </w:p>
    <w:p w14:paraId="15CE5491" w14:textId="77777777" w:rsidR="001218D0" w:rsidRDefault="001218D0">
      <w:pPr>
        <w:spacing w:line="360" w:lineRule="auto"/>
        <w:jc w:val="both"/>
        <w:rPr>
          <w:rFonts w:ascii="Arial" w:hAnsi="Arial" w:cs="Arial"/>
        </w:rPr>
      </w:pPr>
    </w:p>
    <w:p w14:paraId="278EEBC9" w14:textId="77777777" w:rsidR="001218D0" w:rsidRDefault="00000000">
      <w:pPr>
        <w:spacing w:line="360" w:lineRule="auto"/>
        <w:jc w:val="both"/>
        <w:rPr>
          <w:rFonts w:ascii="Arial" w:hAnsi="Arial" w:cs="Arial"/>
        </w:rPr>
      </w:pPr>
      <w:r>
        <w:rPr>
          <w:rFonts w:ascii="Arial" w:hAnsi="Arial" w:cs="Arial"/>
        </w:rPr>
        <w:t>Question 1:</w:t>
      </w:r>
    </w:p>
    <w:p w14:paraId="30F83ED5" w14:textId="77777777" w:rsidR="001218D0" w:rsidRDefault="00000000">
      <w:pPr>
        <w:spacing w:line="360" w:lineRule="auto"/>
        <w:jc w:val="both"/>
        <w:rPr>
          <w:rFonts w:ascii="Arial" w:hAnsi="Arial" w:cs="Arial"/>
        </w:rPr>
      </w:pPr>
      <w:r>
        <w:rPr>
          <w:rFonts w:ascii="Arial" w:hAnsi="Arial" w:cs="Arial"/>
        </w:rPr>
        <w:t xml:space="preserve">                    Are you familiar with virtual learning environment?</w:t>
      </w:r>
    </w:p>
    <w:p w14:paraId="3E8F4FCA" w14:textId="77777777" w:rsidR="001218D0" w:rsidRDefault="00000000">
      <w:pPr>
        <w:numPr>
          <w:ilvl w:val="0"/>
          <w:numId w:val="1"/>
        </w:numPr>
        <w:spacing w:line="360" w:lineRule="auto"/>
        <w:jc w:val="both"/>
        <w:rPr>
          <w:rFonts w:ascii="Arial" w:hAnsi="Arial" w:cs="Arial"/>
        </w:rPr>
      </w:pPr>
      <w:r>
        <w:rPr>
          <w:rFonts w:ascii="Arial" w:hAnsi="Arial" w:cs="Arial"/>
        </w:rPr>
        <w:t>Yes</w:t>
      </w:r>
    </w:p>
    <w:p w14:paraId="1AF4CD21" w14:textId="77777777" w:rsidR="001218D0" w:rsidRDefault="00000000">
      <w:pPr>
        <w:numPr>
          <w:ilvl w:val="0"/>
          <w:numId w:val="1"/>
        </w:numPr>
        <w:spacing w:line="360" w:lineRule="auto"/>
        <w:jc w:val="both"/>
        <w:rPr>
          <w:rFonts w:ascii="Arial" w:hAnsi="Arial" w:cs="Arial"/>
        </w:rPr>
      </w:pPr>
      <w:r>
        <w:rPr>
          <w:rFonts w:ascii="Arial" w:hAnsi="Arial" w:cs="Arial"/>
        </w:rPr>
        <w:t>No</w:t>
      </w:r>
    </w:p>
    <w:p w14:paraId="3C6E2F2C" w14:textId="77777777" w:rsidR="001218D0" w:rsidRDefault="001218D0">
      <w:pPr>
        <w:spacing w:line="360" w:lineRule="auto"/>
        <w:jc w:val="both"/>
        <w:rPr>
          <w:rFonts w:ascii="Arial" w:hAnsi="Arial" w:cs="Arial"/>
        </w:rPr>
      </w:pPr>
    </w:p>
    <w:p w14:paraId="6A14900F" w14:textId="77777777" w:rsidR="001218D0" w:rsidRDefault="00000000">
      <w:pPr>
        <w:spacing w:line="360" w:lineRule="auto"/>
        <w:jc w:val="both"/>
        <w:rPr>
          <w:rFonts w:ascii="Arial" w:hAnsi="Arial" w:cs="Arial"/>
        </w:rPr>
      </w:pPr>
      <w:r>
        <w:rPr>
          <w:rFonts w:ascii="Arial" w:hAnsi="Arial" w:cs="Arial"/>
        </w:rPr>
        <w:t>Question 2:</w:t>
      </w:r>
    </w:p>
    <w:p w14:paraId="31E790ED" w14:textId="77777777" w:rsidR="001218D0" w:rsidRDefault="00000000">
      <w:pPr>
        <w:spacing w:line="360" w:lineRule="auto"/>
        <w:jc w:val="both"/>
        <w:rPr>
          <w:rFonts w:ascii="Arial" w:hAnsi="Arial" w:cs="Arial"/>
        </w:rPr>
      </w:pPr>
      <w:r>
        <w:rPr>
          <w:rFonts w:ascii="Arial" w:hAnsi="Arial" w:cs="Arial"/>
        </w:rPr>
        <w:t xml:space="preserve">     How often do you use Moodle on a weekly basis?</w:t>
      </w:r>
    </w:p>
    <w:p w14:paraId="1BAFA925" w14:textId="77777777" w:rsidR="001218D0" w:rsidRDefault="00000000">
      <w:pPr>
        <w:numPr>
          <w:ilvl w:val="0"/>
          <w:numId w:val="2"/>
        </w:numPr>
        <w:spacing w:line="360" w:lineRule="auto"/>
        <w:jc w:val="both"/>
        <w:rPr>
          <w:rFonts w:ascii="Arial" w:hAnsi="Arial" w:cs="Arial"/>
        </w:rPr>
      </w:pPr>
      <w:r>
        <w:rPr>
          <w:rFonts w:ascii="Arial" w:hAnsi="Arial" w:cs="Arial"/>
        </w:rPr>
        <w:t>1-2 days per week</w:t>
      </w:r>
    </w:p>
    <w:p w14:paraId="3CF8AA23" w14:textId="77777777" w:rsidR="001218D0" w:rsidRDefault="00000000">
      <w:pPr>
        <w:numPr>
          <w:ilvl w:val="0"/>
          <w:numId w:val="2"/>
        </w:numPr>
        <w:spacing w:line="360" w:lineRule="auto"/>
        <w:jc w:val="both"/>
        <w:rPr>
          <w:rFonts w:ascii="Arial" w:hAnsi="Arial" w:cs="Arial"/>
        </w:rPr>
      </w:pPr>
      <w:r>
        <w:rPr>
          <w:rFonts w:ascii="Arial" w:hAnsi="Arial" w:cs="Arial"/>
        </w:rPr>
        <w:t>2-3 days per week</w:t>
      </w:r>
    </w:p>
    <w:p w14:paraId="2AA3D54F" w14:textId="77777777" w:rsidR="001218D0" w:rsidRDefault="00000000">
      <w:pPr>
        <w:numPr>
          <w:ilvl w:val="0"/>
          <w:numId w:val="2"/>
        </w:numPr>
        <w:spacing w:line="360" w:lineRule="auto"/>
        <w:jc w:val="both"/>
        <w:rPr>
          <w:rFonts w:ascii="Arial" w:hAnsi="Arial" w:cs="Arial"/>
        </w:rPr>
      </w:pPr>
      <w:r>
        <w:rPr>
          <w:rFonts w:ascii="Arial" w:hAnsi="Arial" w:cs="Arial"/>
        </w:rPr>
        <w:t>3-4 days per week</w:t>
      </w:r>
    </w:p>
    <w:p w14:paraId="6A3B144F" w14:textId="77777777" w:rsidR="001218D0" w:rsidRDefault="00000000">
      <w:pPr>
        <w:numPr>
          <w:ilvl w:val="0"/>
          <w:numId w:val="2"/>
        </w:numPr>
        <w:spacing w:line="360" w:lineRule="auto"/>
        <w:jc w:val="both"/>
        <w:rPr>
          <w:rFonts w:ascii="Arial" w:hAnsi="Arial" w:cs="Arial"/>
        </w:rPr>
      </w:pPr>
      <w:r>
        <w:rPr>
          <w:rFonts w:ascii="Arial" w:hAnsi="Arial" w:cs="Arial"/>
        </w:rPr>
        <w:t>More than 4 days per week</w:t>
      </w:r>
    </w:p>
    <w:p w14:paraId="77870804" w14:textId="77777777" w:rsidR="001218D0" w:rsidRDefault="001218D0">
      <w:pPr>
        <w:spacing w:line="360" w:lineRule="auto"/>
        <w:jc w:val="both"/>
        <w:rPr>
          <w:rFonts w:ascii="Arial" w:hAnsi="Arial" w:cs="Arial"/>
        </w:rPr>
      </w:pPr>
    </w:p>
    <w:p w14:paraId="124B822F" w14:textId="77777777" w:rsidR="001218D0" w:rsidRDefault="00000000">
      <w:pPr>
        <w:spacing w:line="360" w:lineRule="auto"/>
        <w:jc w:val="both"/>
        <w:rPr>
          <w:rFonts w:ascii="Arial" w:hAnsi="Arial" w:cs="Arial"/>
        </w:rPr>
      </w:pPr>
      <w:r>
        <w:rPr>
          <w:rFonts w:ascii="Arial" w:hAnsi="Arial" w:cs="Arial"/>
        </w:rPr>
        <w:t>Question 3:</w:t>
      </w:r>
    </w:p>
    <w:p w14:paraId="75CDFAF2" w14:textId="77777777" w:rsidR="001218D0" w:rsidRDefault="00000000">
      <w:pPr>
        <w:spacing w:line="360" w:lineRule="auto"/>
        <w:jc w:val="both"/>
        <w:rPr>
          <w:rFonts w:ascii="Arial" w:hAnsi="Arial" w:cs="Arial"/>
        </w:rPr>
      </w:pPr>
      <w:r>
        <w:rPr>
          <w:rFonts w:ascii="Arial" w:hAnsi="Arial" w:cs="Arial"/>
        </w:rPr>
        <w:t>What is the most difficult feature of Moodle? Please list as many as you like.</w:t>
      </w:r>
    </w:p>
    <w:p w14:paraId="7A2106C1" w14:textId="77777777" w:rsidR="001218D0" w:rsidRDefault="001218D0">
      <w:pPr>
        <w:numPr>
          <w:ilvl w:val="0"/>
          <w:numId w:val="3"/>
        </w:numPr>
        <w:spacing w:line="360" w:lineRule="auto"/>
        <w:jc w:val="both"/>
        <w:rPr>
          <w:rFonts w:ascii="Arial" w:hAnsi="Arial" w:cs="Arial"/>
        </w:rPr>
      </w:pPr>
    </w:p>
    <w:p w14:paraId="600D093B" w14:textId="77777777" w:rsidR="001218D0" w:rsidRDefault="001218D0">
      <w:pPr>
        <w:numPr>
          <w:ilvl w:val="0"/>
          <w:numId w:val="3"/>
        </w:numPr>
        <w:spacing w:line="360" w:lineRule="auto"/>
        <w:jc w:val="both"/>
        <w:rPr>
          <w:rFonts w:ascii="Arial" w:hAnsi="Arial" w:cs="Arial"/>
        </w:rPr>
      </w:pPr>
    </w:p>
    <w:p w14:paraId="6F2804A8" w14:textId="77777777" w:rsidR="001218D0" w:rsidRDefault="00000000">
      <w:pPr>
        <w:spacing w:line="360" w:lineRule="auto"/>
        <w:jc w:val="both"/>
        <w:rPr>
          <w:rFonts w:ascii="Arial" w:hAnsi="Arial" w:cs="Arial"/>
        </w:rPr>
      </w:pPr>
      <w:r>
        <w:rPr>
          <w:rFonts w:ascii="Arial" w:hAnsi="Arial" w:cs="Arial"/>
        </w:rPr>
        <w:tab/>
        <w:t>Question 4:</w:t>
      </w:r>
    </w:p>
    <w:p w14:paraId="6D479445" w14:textId="77777777" w:rsidR="001218D0" w:rsidRDefault="00000000">
      <w:pPr>
        <w:spacing w:line="360" w:lineRule="auto"/>
        <w:jc w:val="both"/>
        <w:rPr>
          <w:rFonts w:ascii="Arial" w:hAnsi="Arial" w:cs="Arial"/>
        </w:rPr>
      </w:pPr>
      <w:r>
        <w:rPr>
          <w:rFonts w:ascii="Arial" w:hAnsi="Arial" w:cs="Arial"/>
        </w:rPr>
        <w:t xml:space="preserve">             What is the downside of using Moodle in university?</w:t>
      </w:r>
    </w:p>
    <w:p w14:paraId="6E1002FD" w14:textId="77777777" w:rsidR="001218D0" w:rsidRDefault="001218D0">
      <w:pPr>
        <w:pStyle w:val="ListParagraph"/>
        <w:numPr>
          <w:ilvl w:val="0"/>
          <w:numId w:val="4"/>
        </w:numPr>
        <w:spacing w:line="360" w:lineRule="auto"/>
        <w:rPr>
          <w:rFonts w:ascii="Arial" w:hAnsi="Arial" w:cs="Arial"/>
        </w:rPr>
      </w:pPr>
    </w:p>
    <w:p w14:paraId="774FA1B6" w14:textId="77777777" w:rsidR="001218D0" w:rsidRDefault="00000000">
      <w:pPr>
        <w:spacing w:line="360" w:lineRule="auto"/>
        <w:jc w:val="both"/>
        <w:rPr>
          <w:rFonts w:ascii="Arial" w:hAnsi="Arial" w:cs="Arial"/>
        </w:rPr>
      </w:pPr>
      <w:r>
        <w:rPr>
          <w:rFonts w:ascii="Arial" w:hAnsi="Arial" w:cs="Arial"/>
        </w:rPr>
        <w:tab/>
        <w:t>Question 5:</w:t>
      </w:r>
    </w:p>
    <w:p w14:paraId="44FBC26C" w14:textId="77777777" w:rsidR="001218D0" w:rsidRDefault="00000000">
      <w:pPr>
        <w:spacing w:line="360" w:lineRule="auto"/>
        <w:jc w:val="both"/>
        <w:rPr>
          <w:rFonts w:ascii="Arial" w:hAnsi="Arial" w:cs="Arial"/>
        </w:rPr>
      </w:pPr>
      <w:r>
        <w:rPr>
          <w:rFonts w:ascii="Arial" w:hAnsi="Arial" w:cs="Arial"/>
        </w:rPr>
        <w:t xml:space="preserve">             What is the positive feeling you get in Moodle?</w:t>
      </w:r>
    </w:p>
    <w:p w14:paraId="095E7417" w14:textId="77777777" w:rsidR="001218D0" w:rsidRDefault="001218D0">
      <w:pPr>
        <w:numPr>
          <w:ilvl w:val="0"/>
          <w:numId w:val="3"/>
        </w:numPr>
        <w:spacing w:line="360" w:lineRule="auto"/>
        <w:jc w:val="both"/>
        <w:rPr>
          <w:rFonts w:ascii="Arial" w:hAnsi="Arial" w:cs="Arial"/>
        </w:rPr>
      </w:pPr>
    </w:p>
    <w:p w14:paraId="07985B71" w14:textId="77777777" w:rsidR="001218D0" w:rsidRDefault="001218D0">
      <w:pPr>
        <w:spacing w:line="360" w:lineRule="auto"/>
        <w:jc w:val="both"/>
        <w:rPr>
          <w:rFonts w:ascii="Arial" w:hAnsi="Arial" w:cs="Arial"/>
        </w:rPr>
      </w:pPr>
    </w:p>
    <w:p w14:paraId="7AF8C3A8" w14:textId="77777777" w:rsidR="001218D0" w:rsidRDefault="001218D0">
      <w:pPr>
        <w:spacing w:line="360" w:lineRule="auto"/>
        <w:jc w:val="both"/>
        <w:rPr>
          <w:rFonts w:ascii="Arial" w:hAnsi="Arial" w:cs="Arial"/>
        </w:rPr>
      </w:pPr>
    </w:p>
    <w:p w14:paraId="3476FA6B" w14:textId="77777777" w:rsidR="001218D0" w:rsidRDefault="001218D0">
      <w:pPr>
        <w:spacing w:line="360" w:lineRule="auto"/>
        <w:jc w:val="both"/>
        <w:rPr>
          <w:rFonts w:ascii="Arial" w:hAnsi="Arial" w:cs="Arial"/>
        </w:rPr>
      </w:pPr>
    </w:p>
    <w:p w14:paraId="5371B469" w14:textId="77777777" w:rsidR="001218D0" w:rsidRDefault="00000000">
      <w:pPr>
        <w:spacing w:line="360" w:lineRule="auto"/>
        <w:jc w:val="both"/>
        <w:rPr>
          <w:rFonts w:ascii="Arial" w:hAnsi="Arial" w:cs="Arial"/>
        </w:rPr>
      </w:pPr>
      <w:r>
        <w:rPr>
          <w:rFonts w:ascii="Arial" w:hAnsi="Arial" w:cs="Arial"/>
        </w:rPr>
        <w:t xml:space="preserve">             Question 6:</w:t>
      </w:r>
    </w:p>
    <w:p w14:paraId="4C22FC4E" w14:textId="77777777" w:rsidR="001218D0" w:rsidRDefault="00000000">
      <w:pPr>
        <w:spacing w:line="360" w:lineRule="auto"/>
        <w:jc w:val="both"/>
        <w:rPr>
          <w:rFonts w:ascii="Arial" w:hAnsi="Arial" w:cs="Arial"/>
        </w:rPr>
      </w:pPr>
      <w:r>
        <w:rPr>
          <w:rFonts w:ascii="Arial" w:hAnsi="Arial" w:cs="Arial"/>
        </w:rPr>
        <w:t xml:space="preserve">              On a scale of 1-5 how important is Moodle for you as student?</w:t>
      </w:r>
    </w:p>
    <w:tbl>
      <w:tblPr>
        <w:tblW w:w="9016" w:type="dxa"/>
        <w:tblInd w:w="465" w:type="dxa"/>
        <w:tblCellMar>
          <w:left w:w="10" w:type="dxa"/>
          <w:right w:w="10" w:type="dxa"/>
        </w:tblCellMar>
        <w:tblLook w:val="0000" w:firstRow="0" w:lastRow="0" w:firstColumn="0" w:lastColumn="0" w:noHBand="0" w:noVBand="0"/>
      </w:tblPr>
      <w:tblGrid>
        <w:gridCol w:w="1803"/>
        <w:gridCol w:w="1803"/>
        <w:gridCol w:w="1803"/>
        <w:gridCol w:w="1803"/>
        <w:gridCol w:w="1804"/>
      </w:tblGrid>
      <w:tr w:rsidR="001218D0" w14:paraId="1DC976A5"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362635" w14:textId="77777777" w:rsidR="001218D0" w:rsidRDefault="00000000">
            <w:pPr>
              <w:spacing w:after="0" w:line="360" w:lineRule="auto"/>
              <w:jc w:val="both"/>
              <w:rPr>
                <w:rFonts w:ascii="Arial" w:hAnsi="Arial" w:cs="Arial"/>
              </w:rPr>
            </w:pPr>
            <w:r>
              <w:rPr>
                <w:rFonts w:ascii="Arial" w:hAnsi="Arial" w:cs="Arial"/>
              </w:rPr>
              <w:t>Not important</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4B258" w14:textId="77777777" w:rsidR="001218D0" w:rsidRDefault="00000000">
            <w:pPr>
              <w:spacing w:after="0" w:line="360" w:lineRule="auto"/>
              <w:jc w:val="both"/>
              <w:rPr>
                <w:rFonts w:ascii="Arial" w:hAnsi="Arial" w:cs="Arial"/>
              </w:rPr>
            </w:pPr>
            <w:r>
              <w:rPr>
                <w:rFonts w:ascii="Arial" w:hAnsi="Arial" w:cs="Arial"/>
              </w:rPr>
              <w:t>Slightly important</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1AB3CE" w14:textId="77777777" w:rsidR="001218D0" w:rsidRDefault="00000000">
            <w:pPr>
              <w:spacing w:after="0" w:line="360" w:lineRule="auto"/>
              <w:jc w:val="both"/>
              <w:rPr>
                <w:rFonts w:ascii="Arial" w:hAnsi="Arial" w:cs="Arial"/>
              </w:rPr>
            </w:pPr>
            <w:r>
              <w:rPr>
                <w:rFonts w:ascii="Arial" w:hAnsi="Arial" w:cs="Arial"/>
              </w:rPr>
              <w:t>neutral</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70DDE0" w14:textId="77777777" w:rsidR="001218D0" w:rsidRDefault="00000000">
            <w:pPr>
              <w:spacing w:after="0" w:line="360" w:lineRule="auto"/>
              <w:jc w:val="both"/>
              <w:rPr>
                <w:rFonts w:ascii="Arial" w:hAnsi="Arial" w:cs="Arial"/>
              </w:rPr>
            </w:pPr>
            <w:r>
              <w:rPr>
                <w:rFonts w:ascii="Arial" w:hAnsi="Arial" w:cs="Arial"/>
              </w:rPr>
              <w:t>Important</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FC8D67" w14:textId="77777777" w:rsidR="001218D0" w:rsidRDefault="00000000">
            <w:pPr>
              <w:spacing w:after="0" w:line="360" w:lineRule="auto"/>
              <w:jc w:val="both"/>
              <w:rPr>
                <w:rFonts w:ascii="Arial" w:hAnsi="Arial" w:cs="Arial"/>
              </w:rPr>
            </w:pPr>
            <w:r>
              <w:rPr>
                <w:rFonts w:ascii="Arial" w:hAnsi="Arial" w:cs="Arial"/>
              </w:rPr>
              <w:t>Very important</w:t>
            </w:r>
          </w:p>
        </w:tc>
      </w:tr>
      <w:tr w:rsidR="001218D0" w14:paraId="0D1008C1"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D963B1" w14:textId="77777777" w:rsidR="001218D0" w:rsidRDefault="001218D0">
            <w:pPr>
              <w:spacing w:after="0" w:line="360" w:lineRule="auto"/>
              <w:jc w:val="both"/>
              <w:rPr>
                <w:rFonts w:ascii="Arial" w:hAnsi="Arial" w:cs="Arial"/>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D26FA4" w14:textId="77777777" w:rsidR="001218D0" w:rsidRDefault="001218D0">
            <w:pPr>
              <w:spacing w:after="0" w:line="360" w:lineRule="auto"/>
              <w:jc w:val="both"/>
              <w:rPr>
                <w:rFonts w:ascii="Arial" w:hAnsi="Arial" w:cs="Arial"/>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11C776" w14:textId="77777777" w:rsidR="001218D0" w:rsidRDefault="001218D0">
            <w:pPr>
              <w:spacing w:after="0" w:line="360" w:lineRule="auto"/>
              <w:jc w:val="both"/>
              <w:rPr>
                <w:rFonts w:ascii="Arial" w:hAnsi="Arial" w:cs="Arial"/>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1DCE64" w14:textId="77777777" w:rsidR="001218D0" w:rsidRDefault="001218D0">
            <w:pPr>
              <w:spacing w:after="0" w:line="360" w:lineRule="auto"/>
              <w:jc w:val="both"/>
              <w:rPr>
                <w:rFonts w:ascii="Arial" w:hAnsi="Arial" w:cs="Arial"/>
              </w:rPr>
            </w:pP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83819B" w14:textId="77777777" w:rsidR="001218D0" w:rsidRDefault="001218D0">
            <w:pPr>
              <w:spacing w:after="0" w:line="360" w:lineRule="auto"/>
              <w:jc w:val="both"/>
              <w:rPr>
                <w:rFonts w:ascii="Arial" w:hAnsi="Arial" w:cs="Arial"/>
              </w:rPr>
            </w:pPr>
          </w:p>
        </w:tc>
      </w:tr>
    </w:tbl>
    <w:p w14:paraId="3B2C87BD" w14:textId="77777777" w:rsidR="001218D0" w:rsidRDefault="001218D0">
      <w:pPr>
        <w:spacing w:line="360" w:lineRule="auto"/>
        <w:jc w:val="both"/>
        <w:rPr>
          <w:rFonts w:ascii="Arial" w:hAnsi="Arial" w:cs="Arial"/>
        </w:rPr>
      </w:pPr>
    </w:p>
    <w:p w14:paraId="36603D45" w14:textId="77777777" w:rsidR="001218D0" w:rsidRDefault="00000000">
      <w:pPr>
        <w:spacing w:line="360" w:lineRule="auto"/>
        <w:jc w:val="both"/>
        <w:rPr>
          <w:rFonts w:ascii="Arial" w:hAnsi="Arial" w:cs="Arial"/>
        </w:rPr>
      </w:pPr>
      <w:r>
        <w:rPr>
          <w:rFonts w:ascii="Arial" w:hAnsi="Arial" w:cs="Arial"/>
        </w:rPr>
        <w:t>Question 7:</w:t>
      </w:r>
    </w:p>
    <w:p w14:paraId="251B5137" w14:textId="77777777" w:rsidR="001218D0" w:rsidRDefault="00000000">
      <w:pPr>
        <w:spacing w:line="360" w:lineRule="auto"/>
        <w:jc w:val="both"/>
        <w:rPr>
          <w:rFonts w:ascii="Arial" w:hAnsi="Arial" w:cs="Arial"/>
        </w:rPr>
      </w:pPr>
      <w:r>
        <w:rPr>
          <w:rFonts w:ascii="Arial" w:hAnsi="Arial" w:cs="Arial"/>
        </w:rPr>
        <w:t>Finally, name for 1 thing you would improve on this platform.</w:t>
      </w:r>
    </w:p>
    <w:p w14:paraId="240779F5" w14:textId="77777777" w:rsidR="001218D0" w:rsidRDefault="001218D0">
      <w:pPr>
        <w:numPr>
          <w:ilvl w:val="0"/>
          <w:numId w:val="3"/>
        </w:numPr>
        <w:spacing w:line="360" w:lineRule="auto"/>
        <w:jc w:val="both"/>
        <w:rPr>
          <w:rFonts w:ascii="Arial" w:hAnsi="Arial" w:cs="Arial"/>
        </w:rPr>
      </w:pPr>
    </w:p>
    <w:p w14:paraId="4DDE70B6" w14:textId="77777777" w:rsidR="001218D0" w:rsidRDefault="001218D0">
      <w:pPr>
        <w:spacing w:line="360" w:lineRule="auto"/>
        <w:jc w:val="both"/>
        <w:rPr>
          <w:rFonts w:ascii="Arial" w:hAnsi="Arial" w:cs="Arial"/>
        </w:rPr>
      </w:pPr>
    </w:p>
    <w:p w14:paraId="6996E59C" w14:textId="77777777" w:rsidR="001218D0" w:rsidRDefault="001218D0">
      <w:pPr>
        <w:spacing w:line="360" w:lineRule="auto"/>
        <w:jc w:val="both"/>
        <w:rPr>
          <w:rFonts w:ascii="Arial" w:hAnsi="Arial" w:cs="Arial"/>
        </w:rPr>
      </w:pPr>
    </w:p>
    <w:p w14:paraId="5CF3764D" w14:textId="77777777" w:rsidR="001218D0" w:rsidRDefault="001218D0">
      <w:pPr>
        <w:spacing w:line="360" w:lineRule="auto"/>
        <w:jc w:val="both"/>
        <w:rPr>
          <w:rFonts w:ascii="Arial" w:hAnsi="Arial" w:cs="Arial"/>
        </w:rPr>
      </w:pPr>
    </w:p>
    <w:p w14:paraId="030E3FA5" w14:textId="77777777" w:rsidR="001218D0" w:rsidRDefault="00000000">
      <w:pPr>
        <w:spacing w:line="360" w:lineRule="auto"/>
        <w:jc w:val="both"/>
        <w:rPr>
          <w:rFonts w:ascii="Arial" w:hAnsi="Arial" w:cs="Arial"/>
        </w:rPr>
      </w:pPr>
      <w:r>
        <w:rPr>
          <w:rFonts w:ascii="Arial" w:hAnsi="Arial" w:cs="Arial"/>
        </w:rPr>
        <w:tab/>
      </w:r>
    </w:p>
    <w:p w14:paraId="54AC3DFC" w14:textId="77777777" w:rsidR="001218D0" w:rsidRDefault="001218D0">
      <w:pPr>
        <w:spacing w:line="360" w:lineRule="auto"/>
        <w:jc w:val="both"/>
        <w:rPr>
          <w:rFonts w:ascii="Arial" w:hAnsi="Arial" w:cs="Arial"/>
        </w:rPr>
      </w:pPr>
    </w:p>
    <w:p w14:paraId="6ED2CA5B" w14:textId="77777777" w:rsidR="001218D0" w:rsidRDefault="001218D0">
      <w:pPr>
        <w:spacing w:line="360" w:lineRule="auto"/>
        <w:jc w:val="both"/>
        <w:rPr>
          <w:rFonts w:ascii="Arial" w:hAnsi="Arial" w:cs="Arial"/>
        </w:rPr>
      </w:pPr>
    </w:p>
    <w:p w14:paraId="27AA05CA" w14:textId="77777777" w:rsidR="001218D0" w:rsidRDefault="001218D0">
      <w:pPr>
        <w:spacing w:line="360" w:lineRule="auto"/>
        <w:jc w:val="both"/>
        <w:rPr>
          <w:rFonts w:ascii="Arial" w:hAnsi="Arial" w:cs="Arial"/>
        </w:rPr>
      </w:pPr>
    </w:p>
    <w:p w14:paraId="40ACCC42" w14:textId="77777777" w:rsidR="001218D0" w:rsidRDefault="00000000">
      <w:pPr>
        <w:spacing w:line="360" w:lineRule="auto"/>
        <w:jc w:val="both"/>
        <w:rPr>
          <w:rFonts w:ascii="Arial" w:hAnsi="Arial" w:cs="Arial"/>
        </w:rPr>
      </w:pPr>
      <w:r>
        <w:rPr>
          <w:rFonts w:ascii="Arial" w:hAnsi="Arial" w:cs="Arial"/>
        </w:rPr>
        <w:lastRenderedPageBreak/>
        <w:tab/>
      </w:r>
    </w:p>
    <w:p w14:paraId="4024CA75" w14:textId="77777777" w:rsidR="001218D0" w:rsidRDefault="00000000">
      <w:pPr>
        <w:spacing w:line="360" w:lineRule="auto"/>
        <w:jc w:val="both"/>
        <w:rPr>
          <w:rFonts w:ascii="Arial" w:hAnsi="Arial" w:cs="Arial"/>
        </w:rPr>
      </w:pPr>
      <w:r>
        <w:rPr>
          <w:rFonts w:ascii="Arial" w:hAnsi="Arial" w:cs="Arial"/>
        </w:rPr>
        <w:tab/>
      </w:r>
    </w:p>
    <w:p w14:paraId="5E77B31C" w14:textId="77777777" w:rsidR="001218D0" w:rsidRDefault="001218D0">
      <w:pPr>
        <w:spacing w:line="360" w:lineRule="auto"/>
        <w:jc w:val="both"/>
        <w:rPr>
          <w:rFonts w:ascii="Arial" w:hAnsi="Arial" w:cs="Arial"/>
        </w:rPr>
      </w:pPr>
    </w:p>
    <w:p w14:paraId="311F1363" w14:textId="77777777" w:rsidR="001218D0" w:rsidRDefault="001218D0">
      <w:pPr>
        <w:spacing w:line="360" w:lineRule="auto"/>
        <w:jc w:val="both"/>
        <w:rPr>
          <w:rFonts w:ascii="Arial" w:hAnsi="Arial" w:cs="Arial"/>
        </w:rPr>
      </w:pPr>
    </w:p>
    <w:p w14:paraId="10378B1E" w14:textId="77777777" w:rsidR="001218D0" w:rsidRDefault="001218D0">
      <w:pPr>
        <w:spacing w:line="360" w:lineRule="auto"/>
        <w:jc w:val="both"/>
        <w:rPr>
          <w:rFonts w:ascii="Arial" w:hAnsi="Arial" w:cs="Arial"/>
        </w:rPr>
      </w:pPr>
    </w:p>
    <w:p w14:paraId="3DE0C2AF" w14:textId="77777777" w:rsidR="001218D0" w:rsidRDefault="001218D0">
      <w:pPr>
        <w:spacing w:line="360" w:lineRule="auto"/>
        <w:jc w:val="both"/>
        <w:rPr>
          <w:rFonts w:ascii="Arial" w:hAnsi="Arial" w:cs="Arial"/>
        </w:rPr>
      </w:pPr>
    </w:p>
    <w:p w14:paraId="729983AB" w14:textId="77777777" w:rsidR="001218D0" w:rsidRDefault="00000000">
      <w:pPr>
        <w:spacing w:line="360" w:lineRule="auto"/>
        <w:jc w:val="both"/>
        <w:rPr>
          <w:rFonts w:ascii="Arial" w:hAnsi="Arial" w:cs="Arial"/>
        </w:rPr>
      </w:pPr>
      <w:r>
        <w:rPr>
          <w:rFonts w:ascii="Arial" w:hAnsi="Arial" w:cs="Arial"/>
        </w:rPr>
        <w:t>For any further questions, please contact me.</w:t>
      </w:r>
    </w:p>
    <w:p w14:paraId="065D3DFF" w14:textId="77777777" w:rsidR="001218D0" w:rsidRDefault="001218D0">
      <w:pPr>
        <w:spacing w:line="360" w:lineRule="auto"/>
        <w:jc w:val="both"/>
        <w:rPr>
          <w:rFonts w:ascii="Arial" w:hAnsi="Arial" w:cs="Arial"/>
        </w:rPr>
      </w:pPr>
    </w:p>
    <w:p w14:paraId="42201150" w14:textId="77777777" w:rsidR="001218D0" w:rsidRDefault="001218D0">
      <w:pPr>
        <w:spacing w:line="360" w:lineRule="auto"/>
        <w:jc w:val="both"/>
        <w:rPr>
          <w:rFonts w:ascii="Arial" w:hAnsi="Arial" w:cs="Arial"/>
        </w:rPr>
      </w:pPr>
    </w:p>
    <w:p w14:paraId="6345144F" w14:textId="77777777" w:rsidR="001218D0" w:rsidRDefault="001218D0">
      <w:pPr>
        <w:spacing w:line="360" w:lineRule="auto"/>
        <w:jc w:val="both"/>
        <w:rPr>
          <w:rFonts w:ascii="Arial" w:hAnsi="Arial" w:cs="Arial"/>
        </w:rPr>
      </w:pPr>
    </w:p>
    <w:p w14:paraId="6C290A44" w14:textId="77777777" w:rsidR="001218D0" w:rsidRDefault="001218D0">
      <w:pPr>
        <w:rPr>
          <w:rFonts w:ascii="Arial" w:hAnsi="Arial" w:cs="Arial"/>
        </w:rPr>
      </w:pPr>
    </w:p>
    <w:p w14:paraId="7D7BBE4C" w14:textId="77777777" w:rsidR="001218D0" w:rsidRDefault="001218D0">
      <w:pPr>
        <w:rPr>
          <w:rFonts w:ascii="Arial" w:hAnsi="Arial" w:cs="Arial"/>
        </w:rPr>
      </w:pPr>
    </w:p>
    <w:p w14:paraId="0F406385" w14:textId="77777777" w:rsidR="001218D0" w:rsidRDefault="001218D0">
      <w:pPr>
        <w:rPr>
          <w:rFonts w:ascii="Arial" w:hAnsi="Arial" w:cs="Arial"/>
        </w:rPr>
      </w:pPr>
    </w:p>
    <w:p w14:paraId="3436AD2C" w14:textId="77777777" w:rsidR="001218D0" w:rsidRDefault="001218D0">
      <w:pPr>
        <w:rPr>
          <w:rFonts w:ascii="Arial" w:hAnsi="Arial" w:cs="Arial"/>
        </w:rPr>
      </w:pPr>
    </w:p>
    <w:p w14:paraId="309E523E" w14:textId="77777777" w:rsidR="001218D0" w:rsidRDefault="001218D0">
      <w:pPr>
        <w:rPr>
          <w:rFonts w:ascii="Arial" w:hAnsi="Arial" w:cs="Arial"/>
        </w:rPr>
      </w:pPr>
    </w:p>
    <w:p w14:paraId="44C5E585" w14:textId="77777777" w:rsidR="001218D0" w:rsidRDefault="001218D0">
      <w:pPr>
        <w:rPr>
          <w:rFonts w:ascii="Arial" w:hAnsi="Arial" w:cs="Arial"/>
        </w:rPr>
      </w:pPr>
    </w:p>
    <w:p w14:paraId="770306B7" w14:textId="77777777" w:rsidR="001218D0" w:rsidRDefault="001218D0">
      <w:pPr>
        <w:rPr>
          <w:rFonts w:ascii="Arial" w:hAnsi="Arial" w:cs="Arial"/>
        </w:rPr>
      </w:pPr>
    </w:p>
    <w:p w14:paraId="4A258DCB" w14:textId="77777777" w:rsidR="001218D0" w:rsidRDefault="001218D0">
      <w:pPr>
        <w:rPr>
          <w:rFonts w:ascii="Arial" w:hAnsi="Arial" w:cs="Arial"/>
        </w:rPr>
      </w:pPr>
    </w:p>
    <w:p w14:paraId="1DBD9391" w14:textId="77777777" w:rsidR="001218D0" w:rsidRDefault="001218D0">
      <w:pPr>
        <w:rPr>
          <w:rFonts w:ascii="Arial" w:hAnsi="Arial" w:cs="Arial"/>
        </w:rPr>
      </w:pPr>
    </w:p>
    <w:p w14:paraId="0CD2EDF5" w14:textId="77777777" w:rsidR="001218D0" w:rsidRDefault="001218D0">
      <w:pPr>
        <w:rPr>
          <w:rFonts w:ascii="Arial" w:hAnsi="Arial" w:cs="Arial"/>
        </w:rPr>
      </w:pPr>
    </w:p>
    <w:p w14:paraId="12FF8009" w14:textId="77777777" w:rsidR="001218D0" w:rsidRDefault="001218D0">
      <w:pPr>
        <w:rPr>
          <w:rFonts w:ascii="Arial" w:hAnsi="Arial" w:cs="Arial"/>
        </w:rPr>
      </w:pPr>
    </w:p>
    <w:p w14:paraId="6EDF9D4D" w14:textId="77777777" w:rsidR="001218D0" w:rsidRDefault="001218D0">
      <w:pPr>
        <w:rPr>
          <w:rFonts w:ascii="Arial" w:hAnsi="Arial" w:cs="Arial"/>
        </w:rPr>
      </w:pPr>
    </w:p>
    <w:p w14:paraId="13A2907B" w14:textId="77777777" w:rsidR="001218D0" w:rsidRDefault="001218D0">
      <w:pPr>
        <w:rPr>
          <w:rFonts w:ascii="Arial" w:hAnsi="Arial" w:cs="Arial"/>
        </w:rPr>
      </w:pPr>
    </w:p>
    <w:p w14:paraId="5E8D7BC0" w14:textId="77777777" w:rsidR="001218D0" w:rsidRDefault="001218D0">
      <w:pPr>
        <w:rPr>
          <w:rFonts w:ascii="Arial" w:hAnsi="Arial" w:cs="Arial"/>
        </w:rPr>
      </w:pPr>
    </w:p>
    <w:p w14:paraId="74D15002" w14:textId="77777777" w:rsidR="001218D0" w:rsidRDefault="001218D0">
      <w:pPr>
        <w:rPr>
          <w:rFonts w:ascii="Arial" w:hAnsi="Arial" w:cs="Arial"/>
        </w:rPr>
      </w:pPr>
    </w:p>
    <w:sectPr w:rsidR="001218D0">
      <w:footerReference w:type="default" r:id="rId2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7D527" w14:textId="77777777" w:rsidR="00BB4DAC" w:rsidRDefault="00BB4DAC">
      <w:pPr>
        <w:spacing w:after="0" w:line="240" w:lineRule="auto"/>
      </w:pPr>
      <w:r>
        <w:separator/>
      </w:r>
    </w:p>
  </w:endnote>
  <w:endnote w:type="continuationSeparator" w:id="0">
    <w:p w14:paraId="0EBFB16E" w14:textId="77777777" w:rsidR="00BB4DAC" w:rsidRDefault="00BB4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D0F2B" w14:textId="77777777" w:rsidR="00050159" w:rsidRDefault="00000000">
    <w:pPr>
      <w:pStyle w:val="Footer"/>
      <w:jc w:val="center"/>
    </w:pPr>
    <w:r>
      <w:fldChar w:fldCharType="begin"/>
    </w:r>
    <w:r>
      <w:instrText xml:space="preserve"> PAGE </w:instrText>
    </w:r>
    <w:r>
      <w:fldChar w:fldCharType="separate"/>
    </w:r>
    <w:r>
      <w:t>2</w:t>
    </w:r>
    <w:r>
      <w:fldChar w:fldCharType="end"/>
    </w:r>
  </w:p>
  <w:p w14:paraId="46CBA74F" w14:textId="77777777" w:rsidR="0005015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817DB" w14:textId="77777777" w:rsidR="00BB4DAC" w:rsidRDefault="00BB4DAC">
      <w:pPr>
        <w:spacing w:after="0" w:line="240" w:lineRule="auto"/>
      </w:pPr>
      <w:r>
        <w:rPr>
          <w:color w:val="000000"/>
        </w:rPr>
        <w:separator/>
      </w:r>
    </w:p>
  </w:footnote>
  <w:footnote w:type="continuationSeparator" w:id="0">
    <w:p w14:paraId="3E50E032" w14:textId="77777777" w:rsidR="00BB4DAC" w:rsidRDefault="00BB4D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84C69"/>
    <w:multiLevelType w:val="multilevel"/>
    <w:tmpl w:val="1F5A0CE4"/>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 w15:restartNumberingAfterBreak="0">
    <w:nsid w:val="1E8508D7"/>
    <w:multiLevelType w:val="multilevel"/>
    <w:tmpl w:val="A702881C"/>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 w15:restartNumberingAfterBreak="0">
    <w:nsid w:val="64625DFC"/>
    <w:multiLevelType w:val="multilevel"/>
    <w:tmpl w:val="8ECA71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701A5446"/>
    <w:multiLevelType w:val="multilevel"/>
    <w:tmpl w:val="8B8E2BCA"/>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num w:numId="1" w16cid:durableId="917639115">
    <w:abstractNumId w:val="3"/>
  </w:num>
  <w:num w:numId="2" w16cid:durableId="534738008">
    <w:abstractNumId w:val="1"/>
  </w:num>
  <w:num w:numId="3" w16cid:durableId="1897858594">
    <w:abstractNumId w:val="0"/>
  </w:num>
  <w:num w:numId="4" w16cid:durableId="16004075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8D0"/>
    <w:rsid w:val="001218D0"/>
    <w:rsid w:val="006E6FD9"/>
    <w:rsid w:val="007519A9"/>
    <w:rsid w:val="00925D10"/>
    <w:rsid w:val="00BB4DAC"/>
    <w:rsid w:val="00CF6896"/>
    <w:rsid w:val="00FA1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85203"/>
  <w15:docId w15:val="{C44E6903-9DF3-4C40-88B6-2968C2E01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Heading">
    <w:name w:val="TOC Heading"/>
    <w:basedOn w:val="Heading1"/>
    <w:next w:val="Normal"/>
    <w:pPr>
      <w:suppressAutoHyphens w:val="0"/>
      <w:spacing w:line="256" w:lineRule="auto"/>
    </w:pPr>
    <w:rPr>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45/3416797.3416838" TargetMode="External"/><Relationship Id="rId18" Type="http://schemas.openxmlformats.org/officeDocument/2006/relationships/hyperlink" Target="https://www.vlebooks.com/Product/Index/1367843"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igi-global.com/gateway/chapter/109265" TargetMode="External"/><Relationship Id="rId17" Type="http://schemas.openxmlformats.org/officeDocument/2006/relationships/hyperlink" Target="https://doi.org/10.1016/j.jmir.2019.04.005" TargetMode="External"/><Relationship Id="rId2" Type="http://schemas.openxmlformats.org/officeDocument/2006/relationships/styles" Target="styles.xml"/><Relationship Id="rId16" Type="http://schemas.openxmlformats.org/officeDocument/2006/relationships/hyperlink" Target="https://uk.sagepub.com/en-gb/eur/qualitative-research-practice/book237434" TargetMode="External"/><Relationship Id="rId20" Type="http://schemas.openxmlformats.org/officeDocument/2006/relationships/hyperlink" Target="mailto:2133195@student.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86473218_Qualitative_research_methods_in_public_relations_and_marketing_communications_Second_edition" TargetMode="External"/><Relationship Id="rId5" Type="http://schemas.openxmlformats.org/officeDocument/2006/relationships/footnotes" Target="footnotes.xml"/><Relationship Id="rId15" Type="http://schemas.openxmlformats.org/officeDocument/2006/relationships/hyperlink" Target="https://web.a.ebscohost.com/ehost/pdfviewer/pdfviewer?vid=1&amp;sid=503676c4-1700-45ff-97b0-2429f4218491%40sessionmgr4008"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ciencedirect.com/science/article/pii/S092658051931125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compedu.2020.10409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2992</Words>
  <Characters>17061</Characters>
  <Application>Microsoft Office Word</Application>
  <DocSecurity>0</DocSecurity>
  <Lines>142</Lines>
  <Paragraphs>40</Paragraphs>
  <ScaleCrop>false</ScaleCrop>
  <Company/>
  <LinksUpToDate>false</LinksUpToDate>
  <CharactersWithSpaces>20013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Clarkin</dc:creator>
  <dc:description/>
  <cp:lastModifiedBy>Aniko</cp:lastModifiedBy>
  <cp:revision>4</cp:revision>
  <dcterms:created xsi:type="dcterms:W3CDTF">2022-09-05T22:34:00Z</dcterms:created>
  <dcterms:modified xsi:type="dcterms:W3CDTF">2022-09-05T22:34:00Z</dcterms:modified>
</cp:coreProperties>
</file>