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515B30" w14:textId="77777777" w:rsidR="008E7BD2" w:rsidRPr="00113900" w:rsidRDefault="00A8266A" w:rsidP="00113900">
      <w:pPr>
        <w:spacing w:line="360" w:lineRule="auto"/>
        <w:rPr>
          <w:rFonts w:ascii="Times New Roman" w:hAnsi="Times New Roman" w:cs="Times New Roman"/>
          <w:b/>
          <w:sz w:val="22"/>
          <w:szCs w:val="22"/>
          <w:u w:val="single"/>
        </w:rPr>
      </w:pPr>
      <w:r w:rsidRPr="00113900">
        <w:rPr>
          <w:rFonts w:ascii="Times New Roman" w:hAnsi="Times New Roman" w:cs="Times New Roman"/>
          <w:b/>
          <w:sz w:val="22"/>
          <w:szCs w:val="22"/>
          <w:u w:val="single"/>
        </w:rPr>
        <w:t>Introduction</w:t>
      </w:r>
    </w:p>
    <w:p w14:paraId="1824237F" w14:textId="77777777" w:rsidR="00A8266A" w:rsidRPr="00113900" w:rsidRDefault="00A8266A" w:rsidP="00113900">
      <w:pPr>
        <w:spacing w:line="360" w:lineRule="auto"/>
        <w:rPr>
          <w:rFonts w:ascii="Times New Roman" w:hAnsi="Times New Roman" w:cs="Times New Roman"/>
          <w:b/>
          <w:sz w:val="22"/>
          <w:szCs w:val="22"/>
          <w:u w:val="single"/>
        </w:rPr>
      </w:pPr>
    </w:p>
    <w:p w14:paraId="3D72778F" w14:textId="77777777" w:rsidR="00BF1537" w:rsidRPr="00113900" w:rsidRDefault="00A8266A"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 xml:space="preserve">During this module we have been looking at how interventions can support and develop the quality of a </w:t>
      </w:r>
      <w:r w:rsidR="00A86A1C" w:rsidRPr="00113900">
        <w:rPr>
          <w:rFonts w:ascii="Times New Roman" w:hAnsi="Times New Roman" w:cs="Times New Roman"/>
          <w:sz w:val="22"/>
          <w:szCs w:val="22"/>
        </w:rPr>
        <w:t>child’s</w:t>
      </w:r>
      <w:r w:rsidRPr="00113900">
        <w:rPr>
          <w:rFonts w:ascii="Times New Roman" w:hAnsi="Times New Roman" w:cs="Times New Roman"/>
          <w:sz w:val="22"/>
          <w:szCs w:val="22"/>
        </w:rPr>
        <w:t xml:space="preserve"> learning. </w:t>
      </w:r>
      <w:r w:rsidR="00BF1537" w:rsidRPr="00113900">
        <w:rPr>
          <w:rFonts w:ascii="Times New Roman" w:hAnsi="Times New Roman" w:cs="Times New Roman"/>
          <w:sz w:val="22"/>
          <w:szCs w:val="22"/>
        </w:rPr>
        <w:t>Estyn (2017) found that at Oldcastle Primary school an intervention was used to raise the standards of numeracy, they used a structured intense intervention which benefited the learners with the most difficulties in numeracy which showed to have a great improvement of the overall standard of numeracy skills being used.</w:t>
      </w:r>
    </w:p>
    <w:p w14:paraId="6B617A2B" w14:textId="5C64EA39" w:rsidR="00A8266A" w:rsidRPr="00113900" w:rsidRDefault="00A86A1C"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Interventions are generally planned around the schools School Development Plan’s</w:t>
      </w:r>
      <w:r w:rsidR="00BF1537" w:rsidRPr="00113900">
        <w:rPr>
          <w:rFonts w:ascii="Times New Roman" w:hAnsi="Times New Roman" w:cs="Times New Roman"/>
          <w:sz w:val="22"/>
          <w:szCs w:val="22"/>
        </w:rPr>
        <w:t xml:space="preserve"> (SPD)</w:t>
      </w:r>
      <w:r w:rsidRPr="00113900">
        <w:rPr>
          <w:rFonts w:ascii="Times New Roman" w:hAnsi="Times New Roman" w:cs="Times New Roman"/>
          <w:sz w:val="22"/>
          <w:szCs w:val="22"/>
        </w:rPr>
        <w:t xml:space="preserve"> priority’s</w:t>
      </w:r>
      <w:r w:rsidR="00107CD5" w:rsidRPr="00113900">
        <w:rPr>
          <w:rFonts w:ascii="Times New Roman" w:hAnsi="Times New Roman" w:cs="Times New Roman"/>
          <w:sz w:val="22"/>
          <w:szCs w:val="22"/>
        </w:rPr>
        <w:t xml:space="preserve"> or targets</w:t>
      </w:r>
      <w:r w:rsidRPr="00113900">
        <w:rPr>
          <w:rFonts w:ascii="Times New Roman" w:hAnsi="Times New Roman" w:cs="Times New Roman"/>
          <w:sz w:val="22"/>
          <w:szCs w:val="22"/>
        </w:rPr>
        <w:t xml:space="preserve"> for improvement.</w:t>
      </w:r>
      <w:r w:rsidR="00BF1537" w:rsidRPr="00113900">
        <w:rPr>
          <w:rFonts w:ascii="Times New Roman" w:hAnsi="Times New Roman" w:cs="Times New Roman"/>
          <w:sz w:val="22"/>
          <w:szCs w:val="22"/>
        </w:rPr>
        <w:t xml:space="preserve"> SDP</w:t>
      </w:r>
      <w:r w:rsidR="00107CD5" w:rsidRPr="00113900">
        <w:rPr>
          <w:rFonts w:ascii="Times New Roman" w:hAnsi="Times New Roman" w:cs="Times New Roman"/>
          <w:sz w:val="22"/>
          <w:szCs w:val="22"/>
        </w:rPr>
        <w:t xml:space="preserve"> is a school’s strategic plan for improvement which is shared between staff, parents, governors and the children. Welsh Government (2014</w:t>
      </w:r>
      <w:r w:rsidR="00F44830" w:rsidRPr="00113900">
        <w:rPr>
          <w:rFonts w:ascii="Times New Roman" w:hAnsi="Times New Roman" w:cs="Times New Roman"/>
          <w:sz w:val="22"/>
          <w:szCs w:val="22"/>
        </w:rPr>
        <w:t>a</w:t>
      </w:r>
      <w:r w:rsidR="00107CD5" w:rsidRPr="00113900">
        <w:rPr>
          <w:rFonts w:ascii="Times New Roman" w:hAnsi="Times New Roman" w:cs="Times New Roman"/>
          <w:sz w:val="22"/>
          <w:szCs w:val="22"/>
        </w:rPr>
        <w:t xml:space="preserve">) report that </w:t>
      </w:r>
      <w:proofErr w:type="gramStart"/>
      <w:r w:rsidR="00107CD5" w:rsidRPr="00113900">
        <w:rPr>
          <w:rFonts w:ascii="Times New Roman" w:hAnsi="Times New Roman" w:cs="Times New Roman"/>
          <w:sz w:val="22"/>
          <w:szCs w:val="22"/>
        </w:rPr>
        <w:t>a</w:t>
      </w:r>
      <w:proofErr w:type="gramEnd"/>
      <w:r w:rsidR="00107CD5" w:rsidRPr="00113900">
        <w:rPr>
          <w:rFonts w:ascii="Times New Roman" w:hAnsi="Times New Roman" w:cs="Times New Roman"/>
          <w:sz w:val="22"/>
          <w:szCs w:val="22"/>
        </w:rPr>
        <w:t xml:space="preserve"> SDP should address how they address the national priorities of raising standards in literacy, numeracy and reducing the impact of poverty on educational attainment.</w:t>
      </w:r>
      <w:r w:rsidR="006650A5" w:rsidRPr="00113900">
        <w:rPr>
          <w:rFonts w:ascii="Times New Roman" w:hAnsi="Times New Roman" w:cs="Times New Roman"/>
          <w:sz w:val="22"/>
          <w:szCs w:val="22"/>
        </w:rPr>
        <w:t xml:space="preserve"> </w:t>
      </w:r>
      <w:r w:rsidR="000217FD" w:rsidRPr="00113900">
        <w:rPr>
          <w:rFonts w:ascii="Times New Roman" w:hAnsi="Times New Roman" w:cs="Times New Roman"/>
          <w:sz w:val="22"/>
          <w:szCs w:val="22"/>
        </w:rPr>
        <w:t xml:space="preserve">Whilst interventions can be beneficial to raise attainment standards they can also be used for various different reasons. Donaldson (2015) reports that transitioning between key stages can have a negative effect on learners which can hinder progression and lead to disengagement. </w:t>
      </w:r>
      <w:r w:rsidR="00F358BF" w:rsidRPr="00113900">
        <w:rPr>
          <w:rFonts w:ascii="Times New Roman" w:hAnsi="Times New Roman" w:cs="Times New Roman"/>
          <w:sz w:val="22"/>
          <w:szCs w:val="22"/>
        </w:rPr>
        <w:t>The use of an intervention could prepare the learners making the transition process easier for them. Estyn (</w:t>
      </w:r>
      <w:r w:rsidR="00106CAB" w:rsidRPr="00113900">
        <w:rPr>
          <w:rFonts w:ascii="Times New Roman" w:hAnsi="Times New Roman" w:cs="Times New Roman"/>
          <w:sz w:val="22"/>
          <w:szCs w:val="22"/>
        </w:rPr>
        <w:t>2010</w:t>
      </w:r>
      <w:r w:rsidR="00F358BF" w:rsidRPr="00113900">
        <w:rPr>
          <w:rFonts w:ascii="Times New Roman" w:hAnsi="Times New Roman" w:cs="Times New Roman"/>
          <w:sz w:val="22"/>
          <w:szCs w:val="22"/>
        </w:rPr>
        <w:t xml:space="preserve">) found that </w:t>
      </w:r>
      <w:r w:rsidR="00106CAB" w:rsidRPr="00113900">
        <w:rPr>
          <w:rFonts w:ascii="Times New Roman" w:hAnsi="Times New Roman" w:cs="Times New Roman"/>
          <w:sz w:val="22"/>
          <w:szCs w:val="22"/>
        </w:rPr>
        <w:t xml:space="preserve">a key factor of improvements in </w:t>
      </w:r>
      <w:r w:rsidR="00951A71" w:rsidRPr="00113900">
        <w:rPr>
          <w:rFonts w:ascii="Times New Roman" w:hAnsi="Times New Roman" w:cs="Times New Roman"/>
          <w:sz w:val="22"/>
          <w:szCs w:val="22"/>
        </w:rPr>
        <w:t>learners’</w:t>
      </w:r>
      <w:r w:rsidR="00106CAB" w:rsidRPr="00113900">
        <w:rPr>
          <w:rFonts w:ascii="Times New Roman" w:hAnsi="Times New Roman" w:cs="Times New Roman"/>
          <w:sz w:val="22"/>
          <w:szCs w:val="22"/>
        </w:rPr>
        <w:t xml:space="preserve"> transition from primary school to secondary school is the teacher visiting the learners in their primary school. Interventions can also play a key role in supporting </w:t>
      </w:r>
      <w:r w:rsidR="00A7250C" w:rsidRPr="00113900">
        <w:rPr>
          <w:rFonts w:ascii="Times New Roman" w:hAnsi="Times New Roman" w:cs="Times New Roman"/>
          <w:sz w:val="22"/>
          <w:szCs w:val="22"/>
        </w:rPr>
        <w:t>various other factors that may affect the learner, this could be the well-being of a child, involving parents with their child’s learning. Whilst intervention can be used as a whole school approach to tackling issues, Welsh Government (2018) believe that to a whole school approach</w:t>
      </w:r>
      <w:r w:rsidR="000435F7" w:rsidRPr="00113900">
        <w:rPr>
          <w:rFonts w:ascii="Times New Roman" w:hAnsi="Times New Roman" w:cs="Times New Roman"/>
          <w:sz w:val="22"/>
          <w:szCs w:val="22"/>
        </w:rPr>
        <w:t xml:space="preserve"> in</w:t>
      </w:r>
      <w:r w:rsidR="00A7250C" w:rsidRPr="00113900">
        <w:rPr>
          <w:rFonts w:ascii="Times New Roman" w:hAnsi="Times New Roman" w:cs="Times New Roman"/>
          <w:sz w:val="22"/>
          <w:szCs w:val="22"/>
        </w:rPr>
        <w:t xml:space="preserve"> address</w:t>
      </w:r>
      <w:r w:rsidR="000435F7" w:rsidRPr="00113900">
        <w:rPr>
          <w:rFonts w:ascii="Times New Roman" w:hAnsi="Times New Roman" w:cs="Times New Roman"/>
          <w:sz w:val="22"/>
          <w:szCs w:val="22"/>
        </w:rPr>
        <w:t>ing</w:t>
      </w:r>
      <w:r w:rsidR="00A7250C" w:rsidRPr="00113900">
        <w:rPr>
          <w:rFonts w:ascii="Times New Roman" w:hAnsi="Times New Roman" w:cs="Times New Roman"/>
          <w:sz w:val="22"/>
          <w:szCs w:val="22"/>
        </w:rPr>
        <w:t xml:space="preserve"> mental health and well-being</w:t>
      </w:r>
      <w:r w:rsidR="000435F7" w:rsidRPr="00113900">
        <w:rPr>
          <w:rFonts w:ascii="Times New Roman" w:hAnsi="Times New Roman" w:cs="Times New Roman"/>
          <w:sz w:val="22"/>
          <w:szCs w:val="22"/>
        </w:rPr>
        <w:t xml:space="preserve"> issues</w:t>
      </w:r>
      <w:r w:rsidR="00A7250C" w:rsidRPr="00113900">
        <w:rPr>
          <w:rFonts w:ascii="Times New Roman" w:hAnsi="Times New Roman" w:cs="Times New Roman"/>
          <w:sz w:val="22"/>
          <w:szCs w:val="22"/>
        </w:rPr>
        <w:t xml:space="preserve"> </w:t>
      </w:r>
      <w:r w:rsidR="000435F7" w:rsidRPr="00113900">
        <w:rPr>
          <w:rFonts w:ascii="Times New Roman" w:hAnsi="Times New Roman" w:cs="Times New Roman"/>
          <w:sz w:val="22"/>
          <w:szCs w:val="22"/>
        </w:rPr>
        <w:t>would ensure that these issues would are touched upon in many different aspects of school life preventing further issues developing.</w:t>
      </w:r>
      <w:r w:rsidR="00A7250C" w:rsidRPr="00113900">
        <w:rPr>
          <w:rFonts w:ascii="Times New Roman" w:hAnsi="Times New Roman" w:cs="Times New Roman"/>
          <w:sz w:val="22"/>
          <w:szCs w:val="22"/>
        </w:rPr>
        <w:t xml:space="preserve"> </w:t>
      </w:r>
      <w:r w:rsidR="000435F7" w:rsidRPr="00113900">
        <w:rPr>
          <w:rFonts w:ascii="Times New Roman" w:hAnsi="Times New Roman" w:cs="Times New Roman"/>
          <w:sz w:val="22"/>
          <w:szCs w:val="22"/>
        </w:rPr>
        <w:t xml:space="preserve">Interventions can also be used to support individual learners or groups of learners in any extra support they may need. </w:t>
      </w:r>
    </w:p>
    <w:p w14:paraId="1598BFEE" w14:textId="77777777" w:rsidR="00A8266A" w:rsidRPr="00113900" w:rsidRDefault="00A8266A" w:rsidP="00113900">
      <w:pPr>
        <w:spacing w:line="360" w:lineRule="auto"/>
        <w:rPr>
          <w:rFonts w:ascii="Times New Roman" w:hAnsi="Times New Roman" w:cs="Times New Roman"/>
          <w:sz w:val="22"/>
          <w:szCs w:val="22"/>
        </w:rPr>
      </w:pPr>
    </w:p>
    <w:p w14:paraId="2007CE20" w14:textId="77777777" w:rsidR="00A8266A" w:rsidRPr="00113900" w:rsidRDefault="00A8266A" w:rsidP="00113900">
      <w:pPr>
        <w:spacing w:line="360" w:lineRule="auto"/>
        <w:rPr>
          <w:rFonts w:ascii="Times New Roman" w:hAnsi="Times New Roman" w:cs="Times New Roman"/>
          <w:sz w:val="22"/>
          <w:szCs w:val="22"/>
        </w:rPr>
      </w:pPr>
    </w:p>
    <w:p w14:paraId="667B7219" w14:textId="3A36788C" w:rsidR="00A8266A" w:rsidRPr="00113900" w:rsidRDefault="00A8266A" w:rsidP="00113900">
      <w:pPr>
        <w:spacing w:line="360" w:lineRule="auto"/>
        <w:rPr>
          <w:rFonts w:ascii="Times New Roman" w:hAnsi="Times New Roman" w:cs="Times New Roman"/>
          <w:sz w:val="22"/>
          <w:szCs w:val="22"/>
        </w:rPr>
      </w:pPr>
    </w:p>
    <w:p w14:paraId="56BB70BE" w14:textId="6FE119B7" w:rsidR="0048509F" w:rsidRPr="00113900" w:rsidRDefault="0048509F" w:rsidP="00113900">
      <w:pPr>
        <w:spacing w:line="360" w:lineRule="auto"/>
        <w:rPr>
          <w:rFonts w:ascii="Times New Roman" w:hAnsi="Times New Roman" w:cs="Times New Roman"/>
          <w:sz w:val="22"/>
          <w:szCs w:val="22"/>
        </w:rPr>
      </w:pPr>
    </w:p>
    <w:p w14:paraId="29A46284" w14:textId="22641E1F" w:rsidR="0048509F" w:rsidRPr="00113900" w:rsidRDefault="0048509F" w:rsidP="00113900">
      <w:pPr>
        <w:spacing w:line="360" w:lineRule="auto"/>
        <w:rPr>
          <w:rFonts w:ascii="Times New Roman" w:hAnsi="Times New Roman" w:cs="Times New Roman"/>
          <w:sz w:val="22"/>
          <w:szCs w:val="22"/>
        </w:rPr>
      </w:pPr>
    </w:p>
    <w:p w14:paraId="75E45FA1" w14:textId="5535918F" w:rsidR="0048509F" w:rsidRPr="00113900" w:rsidRDefault="0048509F" w:rsidP="00113900">
      <w:pPr>
        <w:spacing w:line="360" w:lineRule="auto"/>
        <w:rPr>
          <w:rFonts w:ascii="Times New Roman" w:hAnsi="Times New Roman" w:cs="Times New Roman"/>
          <w:sz w:val="22"/>
          <w:szCs w:val="22"/>
        </w:rPr>
      </w:pPr>
    </w:p>
    <w:p w14:paraId="031DEE59" w14:textId="2E4D862E" w:rsidR="0048509F" w:rsidRPr="00113900" w:rsidRDefault="0048509F" w:rsidP="00113900">
      <w:pPr>
        <w:spacing w:line="360" w:lineRule="auto"/>
        <w:rPr>
          <w:rFonts w:ascii="Times New Roman" w:hAnsi="Times New Roman" w:cs="Times New Roman"/>
          <w:sz w:val="22"/>
          <w:szCs w:val="22"/>
        </w:rPr>
      </w:pPr>
    </w:p>
    <w:p w14:paraId="6F214EE1" w14:textId="6BDBF91C" w:rsidR="0048509F" w:rsidRPr="00113900" w:rsidRDefault="0048509F" w:rsidP="00113900">
      <w:pPr>
        <w:spacing w:line="360" w:lineRule="auto"/>
        <w:rPr>
          <w:rFonts w:ascii="Times New Roman" w:hAnsi="Times New Roman" w:cs="Times New Roman"/>
          <w:sz w:val="22"/>
          <w:szCs w:val="22"/>
        </w:rPr>
      </w:pPr>
    </w:p>
    <w:p w14:paraId="70F08C3F" w14:textId="57414E70" w:rsidR="0048509F" w:rsidRPr="00113900" w:rsidRDefault="0048509F" w:rsidP="00113900">
      <w:pPr>
        <w:spacing w:line="360" w:lineRule="auto"/>
        <w:rPr>
          <w:rFonts w:ascii="Times New Roman" w:hAnsi="Times New Roman" w:cs="Times New Roman"/>
          <w:sz w:val="22"/>
          <w:szCs w:val="22"/>
        </w:rPr>
      </w:pPr>
    </w:p>
    <w:p w14:paraId="7F6AFAC5" w14:textId="1FD1AC11" w:rsidR="0048509F" w:rsidRDefault="0048509F" w:rsidP="00113900">
      <w:pPr>
        <w:spacing w:line="360" w:lineRule="auto"/>
        <w:rPr>
          <w:rFonts w:ascii="Times New Roman" w:hAnsi="Times New Roman" w:cs="Times New Roman"/>
          <w:sz w:val="22"/>
          <w:szCs w:val="22"/>
        </w:rPr>
      </w:pPr>
    </w:p>
    <w:p w14:paraId="49C2CAB6" w14:textId="50E78D58" w:rsidR="00113900" w:rsidRDefault="00113900" w:rsidP="00113900">
      <w:pPr>
        <w:spacing w:line="360" w:lineRule="auto"/>
        <w:rPr>
          <w:rFonts w:ascii="Times New Roman" w:hAnsi="Times New Roman" w:cs="Times New Roman"/>
          <w:sz w:val="22"/>
          <w:szCs w:val="22"/>
        </w:rPr>
      </w:pPr>
    </w:p>
    <w:p w14:paraId="5E265204" w14:textId="77777777" w:rsidR="00113900" w:rsidRPr="00113900" w:rsidRDefault="00113900" w:rsidP="00113900">
      <w:pPr>
        <w:spacing w:line="360" w:lineRule="auto"/>
        <w:rPr>
          <w:rFonts w:ascii="Times New Roman" w:hAnsi="Times New Roman" w:cs="Times New Roman"/>
          <w:sz w:val="22"/>
          <w:szCs w:val="22"/>
        </w:rPr>
      </w:pPr>
    </w:p>
    <w:p w14:paraId="28D50612" w14:textId="77777777" w:rsidR="00A8266A" w:rsidRPr="00113900" w:rsidRDefault="00A8266A" w:rsidP="00113900">
      <w:pPr>
        <w:spacing w:line="360" w:lineRule="auto"/>
        <w:rPr>
          <w:rFonts w:ascii="Times New Roman" w:hAnsi="Times New Roman" w:cs="Times New Roman"/>
          <w:sz w:val="22"/>
          <w:szCs w:val="22"/>
        </w:rPr>
      </w:pPr>
    </w:p>
    <w:p w14:paraId="0F56A3FA" w14:textId="77777777" w:rsidR="00A8266A" w:rsidRPr="00113900" w:rsidRDefault="00A8266A" w:rsidP="00113900">
      <w:pPr>
        <w:spacing w:line="360" w:lineRule="auto"/>
        <w:rPr>
          <w:rFonts w:ascii="Times New Roman" w:hAnsi="Times New Roman" w:cs="Times New Roman"/>
          <w:b/>
          <w:sz w:val="22"/>
          <w:szCs w:val="22"/>
          <w:u w:val="single"/>
        </w:rPr>
      </w:pPr>
      <w:r w:rsidRPr="00113900">
        <w:rPr>
          <w:rFonts w:ascii="Times New Roman" w:hAnsi="Times New Roman" w:cs="Times New Roman"/>
          <w:b/>
          <w:sz w:val="22"/>
          <w:szCs w:val="22"/>
          <w:u w:val="single"/>
        </w:rPr>
        <w:lastRenderedPageBreak/>
        <w:t>School Context</w:t>
      </w:r>
    </w:p>
    <w:p w14:paraId="09DD7395" w14:textId="77777777" w:rsidR="000435F7" w:rsidRPr="00113900" w:rsidRDefault="000435F7" w:rsidP="00113900">
      <w:pPr>
        <w:spacing w:line="360" w:lineRule="auto"/>
        <w:rPr>
          <w:rFonts w:ascii="Times New Roman" w:hAnsi="Times New Roman" w:cs="Times New Roman"/>
          <w:b/>
          <w:sz w:val="22"/>
          <w:szCs w:val="22"/>
          <w:u w:val="single"/>
        </w:rPr>
      </w:pPr>
    </w:p>
    <w:p w14:paraId="0FA7D2BB" w14:textId="77777777" w:rsidR="000435F7" w:rsidRPr="00113900" w:rsidRDefault="000435F7"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 xml:space="preserve">School A is located within a medium sized village in the county of Carmarthenshire. There are currently 139 pupils registered at the school including </w:t>
      </w:r>
      <w:r w:rsidR="0085605E" w:rsidRPr="00113900">
        <w:rPr>
          <w:rFonts w:ascii="Times New Roman" w:hAnsi="Times New Roman" w:cs="Times New Roman"/>
          <w:sz w:val="22"/>
          <w:szCs w:val="22"/>
        </w:rPr>
        <w:t>14</w:t>
      </w:r>
      <w:r w:rsidRPr="00113900">
        <w:rPr>
          <w:rFonts w:ascii="Times New Roman" w:hAnsi="Times New Roman" w:cs="Times New Roman"/>
          <w:sz w:val="22"/>
          <w:szCs w:val="22"/>
        </w:rPr>
        <w:t xml:space="preserve"> part-time nursery age children. The pupils in the school are divided into 7 different classes:</w:t>
      </w:r>
    </w:p>
    <w:p w14:paraId="344BFADE" w14:textId="77777777" w:rsidR="000435F7" w:rsidRPr="00113900" w:rsidRDefault="000435F7" w:rsidP="00113900">
      <w:pPr>
        <w:pStyle w:val="ListParagraph"/>
        <w:numPr>
          <w:ilvl w:val="0"/>
          <w:numId w:val="1"/>
        </w:numPr>
        <w:spacing w:line="360" w:lineRule="auto"/>
        <w:rPr>
          <w:rFonts w:ascii="Times New Roman" w:hAnsi="Times New Roman" w:cs="Times New Roman"/>
          <w:sz w:val="22"/>
          <w:szCs w:val="22"/>
        </w:rPr>
      </w:pPr>
      <w:r w:rsidRPr="00113900">
        <w:rPr>
          <w:rFonts w:ascii="Times New Roman" w:hAnsi="Times New Roman" w:cs="Times New Roman"/>
          <w:sz w:val="22"/>
          <w:szCs w:val="22"/>
        </w:rPr>
        <w:t>Nursery/Reception</w:t>
      </w:r>
    </w:p>
    <w:p w14:paraId="61E3F38F" w14:textId="77777777" w:rsidR="000435F7" w:rsidRPr="00113900" w:rsidRDefault="000435F7" w:rsidP="00113900">
      <w:pPr>
        <w:pStyle w:val="ListParagraph"/>
        <w:numPr>
          <w:ilvl w:val="0"/>
          <w:numId w:val="1"/>
        </w:numPr>
        <w:spacing w:line="360" w:lineRule="auto"/>
        <w:rPr>
          <w:rFonts w:ascii="Times New Roman" w:hAnsi="Times New Roman" w:cs="Times New Roman"/>
          <w:sz w:val="22"/>
          <w:szCs w:val="22"/>
        </w:rPr>
      </w:pPr>
      <w:r w:rsidRPr="00113900">
        <w:rPr>
          <w:rFonts w:ascii="Times New Roman" w:hAnsi="Times New Roman" w:cs="Times New Roman"/>
          <w:sz w:val="22"/>
          <w:szCs w:val="22"/>
        </w:rPr>
        <w:t>Year 1</w:t>
      </w:r>
    </w:p>
    <w:p w14:paraId="010397C9" w14:textId="77777777" w:rsidR="000435F7" w:rsidRPr="00113900" w:rsidRDefault="000435F7" w:rsidP="00113900">
      <w:pPr>
        <w:pStyle w:val="ListParagraph"/>
        <w:numPr>
          <w:ilvl w:val="0"/>
          <w:numId w:val="1"/>
        </w:numPr>
        <w:spacing w:line="360" w:lineRule="auto"/>
        <w:rPr>
          <w:rFonts w:ascii="Times New Roman" w:hAnsi="Times New Roman" w:cs="Times New Roman"/>
          <w:sz w:val="22"/>
          <w:szCs w:val="22"/>
        </w:rPr>
      </w:pPr>
      <w:r w:rsidRPr="00113900">
        <w:rPr>
          <w:rFonts w:ascii="Times New Roman" w:hAnsi="Times New Roman" w:cs="Times New Roman"/>
          <w:sz w:val="22"/>
          <w:szCs w:val="22"/>
        </w:rPr>
        <w:t>Year 2</w:t>
      </w:r>
    </w:p>
    <w:p w14:paraId="01E29D8A" w14:textId="77777777" w:rsidR="000435F7" w:rsidRPr="00113900" w:rsidRDefault="000435F7" w:rsidP="00113900">
      <w:pPr>
        <w:pStyle w:val="ListParagraph"/>
        <w:numPr>
          <w:ilvl w:val="0"/>
          <w:numId w:val="1"/>
        </w:numPr>
        <w:spacing w:line="360" w:lineRule="auto"/>
        <w:rPr>
          <w:rFonts w:ascii="Times New Roman" w:hAnsi="Times New Roman" w:cs="Times New Roman"/>
          <w:sz w:val="22"/>
          <w:szCs w:val="22"/>
        </w:rPr>
      </w:pPr>
      <w:r w:rsidRPr="00113900">
        <w:rPr>
          <w:rFonts w:ascii="Times New Roman" w:hAnsi="Times New Roman" w:cs="Times New Roman"/>
          <w:sz w:val="22"/>
          <w:szCs w:val="22"/>
        </w:rPr>
        <w:t>Year 3</w:t>
      </w:r>
    </w:p>
    <w:p w14:paraId="6DC26E5B" w14:textId="77777777" w:rsidR="000435F7" w:rsidRPr="00113900" w:rsidRDefault="000435F7" w:rsidP="00113900">
      <w:pPr>
        <w:pStyle w:val="ListParagraph"/>
        <w:numPr>
          <w:ilvl w:val="0"/>
          <w:numId w:val="1"/>
        </w:numPr>
        <w:spacing w:line="360" w:lineRule="auto"/>
        <w:rPr>
          <w:rFonts w:ascii="Times New Roman" w:hAnsi="Times New Roman" w:cs="Times New Roman"/>
          <w:sz w:val="22"/>
          <w:szCs w:val="22"/>
        </w:rPr>
      </w:pPr>
      <w:r w:rsidRPr="00113900">
        <w:rPr>
          <w:rFonts w:ascii="Times New Roman" w:hAnsi="Times New Roman" w:cs="Times New Roman"/>
          <w:sz w:val="22"/>
          <w:szCs w:val="22"/>
        </w:rPr>
        <w:t>Year 4</w:t>
      </w:r>
    </w:p>
    <w:p w14:paraId="57107960" w14:textId="77777777" w:rsidR="000435F7" w:rsidRPr="00113900" w:rsidRDefault="000435F7" w:rsidP="00113900">
      <w:pPr>
        <w:pStyle w:val="ListParagraph"/>
        <w:numPr>
          <w:ilvl w:val="0"/>
          <w:numId w:val="1"/>
        </w:numPr>
        <w:spacing w:line="360" w:lineRule="auto"/>
        <w:rPr>
          <w:rFonts w:ascii="Times New Roman" w:hAnsi="Times New Roman" w:cs="Times New Roman"/>
          <w:sz w:val="22"/>
          <w:szCs w:val="22"/>
        </w:rPr>
      </w:pPr>
      <w:r w:rsidRPr="00113900">
        <w:rPr>
          <w:rFonts w:ascii="Times New Roman" w:hAnsi="Times New Roman" w:cs="Times New Roman"/>
          <w:sz w:val="22"/>
          <w:szCs w:val="22"/>
        </w:rPr>
        <w:t>Year 5</w:t>
      </w:r>
    </w:p>
    <w:p w14:paraId="2E0D4127" w14:textId="77777777" w:rsidR="000435F7" w:rsidRPr="00113900" w:rsidRDefault="000435F7" w:rsidP="00113900">
      <w:pPr>
        <w:pStyle w:val="ListParagraph"/>
        <w:numPr>
          <w:ilvl w:val="0"/>
          <w:numId w:val="1"/>
        </w:numPr>
        <w:spacing w:line="360" w:lineRule="auto"/>
        <w:rPr>
          <w:rFonts w:ascii="Times New Roman" w:hAnsi="Times New Roman" w:cs="Times New Roman"/>
          <w:sz w:val="22"/>
          <w:szCs w:val="22"/>
        </w:rPr>
      </w:pPr>
      <w:r w:rsidRPr="00113900">
        <w:rPr>
          <w:rFonts w:ascii="Times New Roman" w:hAnsi="Times New Roman" w:cs="Times New Roman"/>
          <w:sz w:val="22"/>
          <w:szCs w:val="22"/>
        </w:rPr>
        <w:t>Year 6</w:t>
      </w:r>
    </w:p>
    <w:p w14:paraId="4D893083" w14:textId="77777777" w:rsidR="000435F7" w:rsidRPr="00113900" w:rsidRDefault="008B30F5"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Approximately 11% of the pupils are entitled to free school meals which is considerably lower than the average of 13.6% average for Wales (</w:t>
      </w:r>
      <w:proofErr w:type="spellStart"/>
      <w:r w:rsidRPr="00113900">
        <w:rPr>
          <w:rFonts w:ascii="Times New Roman" w:hAnsi="Times New Roman" w:cs="Times New Roman"/>
          <w:sz w:val="22"/>
          <w:szCs w:val="22"/>
        </w:rPr>
        <w:t>DfE</w:t>
      </w:r>
      <w:proofErr w:type="spellEnd"/>
      <w:r w:rsidRPr="00113900">
        <w:rPr>
          <w:rFonts w:ascii="Times New Roman" w:hAnsi="Times New Roman" w:cs="Times New Roman"/>
          <w:sz w:val="22"/>
          <w:szCs w:val="22"/>
        </w:rPr>
        <w:t xml:space="preserve">, 2018). The medium of teaching within the school is English with Welsh language being taught, 26% of pupils come from homes where Welsh is spoken. About 19% of pupils are on the </w:t>
      </w:r>
      <w:r w:rsidRPr="00113900">
        <w:rPr>
          <w:rFonts w:ascii="Times New Roman" w:eastAsia="Times New Roman" w:hAnsi="Times New Roman" w:cs="Times New Roman"/>
          <w:sz w:val="22"/>
          <w:szCs w:val="22"/>
        </w:rPr>
        <w:t>additional learning needs register, and they receive additional support at school, including a small number of pupils who have a statement of special educational needs.</w:t>
      </w:r>
    </w:p>
    <w:p w14:paraId="2316E609" w14:textId="462360D6" w:rsidR="000435F7" w:rsidRPr="00113900" w:rsidRDefault="000435F7" w:rsidP="00113900">
      <w:pPr>
        <w:spacing w:line="360" w:lineRule="auto"/>
        <w:rPr>
          <w:rFonts w:ascii="Times New Roman" w:hAnsi="Times New Roman" w:cs="Times New Roman"/>
          <w:b/>
          <w:sz w:val="22"/>
          <w:szCs w:val="22"/>
          <w:u w:val="single"/>
        </w:rPr>
      </w:pPr>
    </w:p>
    <w:p w14:paraId="5646C297" w14:textId="73A3F451" w:rsidR="0048509F" w:rsidRPr="00113900" w:rsidRDefault="0048509F" w:rsidP="00113900">
      <w:pPr>
        <w:spacing w:line="360" w:lineRule="auto"/>
        <w:rPr>
          <w:rFonts w:ascii="Times New Roman" w:hAnsi="Times New Roman" w:cs="Times New Roman"/>
          <w:b/>
          <w:sz w:val="22"/>
          <w:szCs w:val="22"/>
          <w:u w:val="single"/>
        </w:rPr>
      </w:pPr>
    </w:p>
    <w:p w14:paraId="73E0C2FB" w14:textId="10A50542" w:rsidR="0048509F" w:rsidRPr="00113900" w:rsidRDefault="0048509F" w:rsidP="00113900">
      <w:pPr>
        <w:spacing w:line="360" w:lineRule="auto"/>
        <w:rPr>
          <w:rFonts w:ascii="Times New Roman" w:hAnsi="Times New Roman" w:cs="Times New Roman"/>
          <w:b/>
          <w:sz w:val="22"/>
          <w:szCs w:val="22"/>
          <w:u w:val="single"/>
        </w:rPr>
      </w:pPr>
    </w:p>
    <w:p w14:paraId="25C76203" w14:textId="6D07C6EF" w:rsidR="0048509F" w:rsidRPr="00113900" w:rsidRDefault="0048509F" w:rsidP="00113900">
      <w:pPr>
        <w:spacing w:line="360" w:lineRule="auto"/>
        <w:rPr>
          <w:rFonts w:ascii="Times New Roman" w:hAnsi="Times New Roman" w:cs="Times New Roman"/>
          <w:b/>
          <w:sz w:val="22"/>
          <w:szCs w:val="22"/>
          <w:u w:val="single"/>
        </w:rPr>
      </w:pPr>
    </w:p>
    <w:p w14:paraId="5E67A15A" w14:textId="48A5F481" w:rsidR="0048509F" w:rsidRPr="00113900" w:rsidRDefault="0048509F" w:rsidP="00113900">
      <w:pPr>
        <w:spacing w:line="360" w:lineRule="auto"/>
        <w:rPr>
          <w:rFonts w:ascii="Times New Roman" w:hAnsi="Times New Roman" w:cs="Times New Roman"/>
          <w:b/>
          <w:sz w:val="22"/>
          <w:szCs w:val="22"/>
          <w:u w:val="single"/>
        </w:rPr>
      </w:pPr>
    </w:p>
    <w:p w14:paraId="21A1C78A" w14:textId="5670C855" w:rsidR="0048509F" w:rsidRPr="00113900" w:rsidRDefault="0048509F" w:rsidP="00113900">
      <w:pPr>
        <w:spacing w:line="360" w:lineRule="auto"/>
        <w:rPr>
          <w:rFonts w:ascii="Times New Roman" w:hAnsi="Times New Roman" w:cs="Times New Roman"/>
          <w:b/>
          <w:sz w:val="22"/>
          <w:szCs w:val="22"/>
          <w:u w:val="single"/>
        </w:rPr>
      </w:pPr>
    </w:p>
    <w:p w14:paraId="3FC23E7E" w14:textId="19E44AE8" w:rsidR="0048509F" w:rsidRPr="00113900" w:rsidRDefault="0048509F" w:rsidP="00113900">
      <w:pPr>
        <w:spacing w:line="360" w:lineRule="auto"/>
        <w:rPr>
          <w:rFonts w:ascii="Times New Roman" w:hAnsi="Times New Roman" w:cs="Times New Roman"/>
          <w:b/>
          <w:sz w:val="22"/>
          <w:szCs w:val="22"/>
          <w:u w:val="single"/>
        </w:rPr>
      </w:pPr>
    </w:p>
    <w:p w14:paraId="661A65AB" w14:textId="1DBB4497" w:rsidR="0048509F" w:rsidRPr="00113900" w:rsidRDefault="0048509F" w:rsidP="00113900">
      <w:pPr>
        <w:spacing w:line="360" w:lineRule="auto"/>
        <w:rPr>
          <w:rFonts w:ascii="Times New Roman" w:hAnsi="Times New Roman" w:cs="Times New Roman"/>
          <w:b/>
          <w:sz w:val="22"/>
          <w:szCs w:val="22"/>
          <w:u w:val="single"/>
        </w:rPr>
      </w:pPr>
    </w:p>
    <w:p w14:paraId="344304D0" w14:textId="0A1C5CA2" w:rsidR="0048509F" w:rsidRPr="00113900" w:rsidRDefault="0048509F" w:rsidP="00113900">
      <w:pPr>
        <w:spacing w:line="360" w:lineRule="auto"/>
        <w:rPr>
          <w:rFonts w:ascii="Times New Roman" w:hAnsi="Times New Roman" w:cs="Times New Roman"/>
          <w:b/>
          <w:sz w:val="22"/>
          <w:szCs w:val="22"/>
          <w:u w:val="single"/>
        </w:rPr>
      </w:pPr>
    </w:p>
    <w:p w14:paraId="7D1A67BF" w14:textId="790B13BA" w:rsidR="0048509F" w:rsidRPr="00113900" w:rsidRDefault="0048509F" w:rsidP="00113900">
      <w:pPr>
        <w:spacing w:line="360" w:lineRule="auto"/>
        <w:rPr>
          <w:rFonts w:ascii="Times New Roman" w:hAnsi="Times New Roman" w:cs="Times New Roman"/>
          <w:b/>
          <w:sz w:val="22"/>
          <w:szCs w:val="22"/>
          <w:u w:val="single"/>
        </w:rPr>
      </w:pPr>
    </w:p>
    <w:p w14:paraId="3900C4D3" w14:textId="6D8BAF09" w:rsidR="0048509F" w:rsidRPr="00113900" w:rsidRDefault="0048509F" w:rsidP="00113900">
      <w:pPr>
        <w:spacing w:line="360" w:lineRule="auto"/>
        <w:rPr>
          <w:rFonts w:ascii="Times New Roman" w:hAnsi="Times New Roman" w:cs="Times New Roman"/>
          <w:b/>
          <w:sz w:val="22"/>
          <w:szCs w:val="22"/>
          <w:u w:val="single"/>
        </w:rPr>
      </w:pPr>
    </w:p>
    <w:p w14:paraId="22C6EB0D" w14:textId="44341216" w:rsidR="0048509F" w:rsidRPr="00113900" w:rsidRDefault="0048509F" w:rsidP="00113900">
      <w:pPr>
        <w:spacing w:line="360" w:lineRule="auto"/>
        <w:rPr>
          <w:rFonts w:ascii="Times New Roman" w:hAnsi="Times New Roman" w:cs="Times New Roman"/>
          <w:b/>
          <w:sz w:val="22"/>
          <w:szCs w:val="22"/>
          <w:u w:val="single"/>
        </w:rPr>
      </w:pPr>
    </w:p>
    <w:p w14:paraId="1CA6B0F5" w14:textId="41DF6E1C" w:rsidR="0048509F" w:rsidRPr="00113900" w:rsidRDefault="0048509F" w:rsidP="00113900">
      <w:pPr>
        <w:spacing w:line="360" w:lineRule="auto"/>
        <w:rPr>
          <w:rFonts w:ascii="Times New Roman" w:hAnsi="Times New Roman" w:cs="Times New Roman"/>
          <w:b/>
          <w:sz w:val="22"/>
          <w:szCs w:val="22"/>
          <w:u w:val="single"/>
        </w:rPr>
      </w:pPr>
    </w:p>
    <w:p w14:paraId="33901079" w14:textId="38D4C5CD" w:rsidR="0048509F" w:rsidRPr="00113900" w:rsidRDefault="0048509F" w:rsidP="00113900">
      <w:pPr>
        <w:spacing w:line="360" w:lineRule="auto"/>
        <w:rPr>
          <w:rFonts w:ascii="Times New Roman" w:hAnsi="Times New Roman" w:cs="Times New Roman"/>
          <w:b/>
          <w:sz w:val="22"/>
          <w:szCs w:val="22"/>
          <w:u w:val="single"/>
        </w:rPr>
      </w:pPr>
    </w:p>
    <w:p w14:paraId="55B52D20" w14:textId="229114CB" w:rsidR="0048509F" w:rsidRPr="00113900" w:rsidRDefault="0048509F" w:rsidP="00113900">
      <w:pPr>
        <w:spacing w:line="360" w:lineRule="auto"/>
        <w:rPr>
          <w:rFonts w:ascii="Times New Roman" w:hAnsi="Times New Roman" w:cs="Times New Roman"/>
          <w:b/>
          <w:sz w:val="22"/>
          <w:szCs w:val="22"/>
          <w:u w:val="single"/>
        </w:rPr>
      </w:pPr>
    </w:p>
    <w:p w14:paraId="32D7865D" w14:textId="114A76BA" w:rsidR="0048509F" w:rsidRPr="00113900" w:rsidRDefault="0048509F" w:rsidP="00113900">
      <w:pPr>
        <w:spacing w:line="360" w:lineRule="auto"/>
        <w:rPr>
          <w:rFonts w:ascii="Times New Roman" w:hAnsi="Times New Roman" w:cs="Times New Roman"/>
          <w:b/>
          <w:sz w:val="22"/>
          <w:szCs w:val="22"/>
          <w:u w:val="single"/>
        </w:rPr>
      </w:pPr>
    </w:p>
    <w:p w14:paraId="70B98859" w14:textId="7F25569D" w:rsidR="0048509F" w:rsidRDefault="0048509F" w:rsidP="00113900">
      <w:pPr>
        <w:spacing w:line="360" w:lineRule="auto"/>
        <w:rPr>
          <w:rFonts w:ascii="Times New Roman" w:hAnsi="Times New Roman" w:cs="Times New Roman"/>
          <w:b/>
          <w:sz w:val="22"/>
          <w:szCs w:val="22"/>
          <w:u w:val="single"/>
        </w:rPr>
      </w:pPr>
    </w:p>
    <w:p w14:paraId="5678CC34" w14:textId="77777777" w:rsidR="00113900" w:rsidRPr="00113900" w:rsidRDefault="00113900" w:rsidP="00113900">
      <w:pPr>
        <w:spacing w:line="360" w:lineRule="auto"/>
        <w:rPr>
          <w:rFonts w:ascii="Times New Roman" w:hAnsi="Times New Roman" w:cs="Times New Roman"/>
          <w:b/>
          <w:sz w:val="22"/>
          <w:szCs w:val="22"/>
          <w:u w:val="single"/>
        </w:rPr>
      </w:pPr>
    </w:p>
    <w:p w14:paraId="4B62CF5E" w14:textId="28BA1FC4" w:rsidR="0048509F" w:rsidRPr="00113900" w:rsidRDefault="0048509F" w:rsidP="00113900">
      <w:pPr>
        <w:spacing w:line="360" w:lineRule="auto"/>
        <w:rPr>
          <w:rFonts w:ascii="Times New Roman" w:hAnsi="Times New Roman" w:cs="Times New Roman"/>
          <w:b/>
          <w:sz w:val="22"/>
          <w:szCs w:val="22"/>
          <w:u w:val="single"/>
        </w:rPr>
      </w:pPr>
    </w:p>
    <w:p w14:paraId="07617B26" w14:textId="77777777" w:rsidR="0048509F" w:rsidRPr="00113900" w:rsidRDefault="0048509F" w:rsidP="00113900">
      <w:pPr>
        <w:spacing w:line="360" w:lineRule="auto"/>
        <w:rPr>
          <w:rFonts w:ascii="Times New Roman" w:hAnsi="Times New Roman" w:cs="Times New Roman"/>
          <w:b/>
          <w:sz w:val="22"/>
          <w:szCs w:val="22"/>
          <w:u w:val="single"/>
        </w:rPr>
      </w:pPr>
    </w:p>
    <w:p w14:paraId="7FE31E17" w14:textId="733EDACD" w:rsidR="003F6274" w:rsidRDefault="003F6274" w:rsidP="00113900">
      <w:pPr>
        <w:spacing w:line="360" w:lineRule="auto"/>
        <w:rPr>
          <w:rFonts w:ascii="Times New Roman" w:hAnsi="Times New Roman" w:cs="Times New Roman"/>
          <w:b/>
          <w:sz w:val="22"/>
          <w:szCs w:val="22"/>
          <w:u w:val="single"/>
        </w:rPr>
      </w:pPr>
      <w:r w:rsidRPr="00113900">
        <w:rPr>
          <w:rFonts w:ascii="Times New Roman" w:hAnsi="Times New Roman" w:cs="Times New Roman"/>
          <w:b/>
          <w:sz w:val="22"/>
          <w:szCs w:val="22"/>
          <w:u w:val="single"/>
        </w:rPr>
        <w:lastRenderedPageBreak/>
        <w:t>The Intervention</w:t>
      </w:r>
    </w:p>
    <w:p w14:paraId="4D5CEA99" w14:textId="77777777" w:rsidR="00113900" w:rsidRPr="00113900" w:rsidRDefault="00113900" w:rsidP="00113900">
      <w:pPr>
        <w:spacing w:line="360" w:lineRule="auto"/>
        <w:rPr>
          <w:rFonts w:ascii="Times New Roman" w:hAnsi="Times New Roman" w:cs="Times New Roman"/>
          <w:b/>
          <w:sz w:val="22"/>
          <w:szCs w:val="22"/>
          <w:u w:val="single"/>
        </w:rPr>
      </w:pPr>
    </w:p>
    <w:p w14:paraId="717B8502" w14:textId="6720CE8F" w:rsidR="00951A71" w:rsidRPr="00113900" w:rsidRDefault="003B72F7" w:rsidP="00113900">
      <w:pPr>
        <w:spacing w:line="360" w:lineRule="auto"/>
        <w:rPr>
          <w:rFonts w:ascii="Times New Roman" w:hAnsi="Times New Roman" w:cs="Times New Roman"/>
          <w:b/>
          <w:sz w:val="22"/>
          <w:szCs w:val="22"/>
          <w:u w:val="single"/>
        </w:rPr>
      </w:pPr>
      <w:r w:rsidRPr="00113900">
        <w:rPr>
          <w:rFonts w:ascii="Times New Roman" w:hAnsi="Times New Roman" w:cs="Times New Roman"/>
          <w:sz w:val="22"/>
          <w:szCs w:val="22"/>
        </w:rPr>
        <w:t>The original idea for this intervention was to simply inform and educate parents and carers on what HWB is. From this initial idea many different aspects were thought of (see appendix 1)</w:t>
      </w:r>
      <w:r w:rsidR="00015ABF" w:rsidRPr="00113900">
        <w:rPr>
          <w:rFonts w:ascii="Times New Roman" w:hAnsi="Times New Roman" w:cs="Times New Roman"/>
          <w:sz w:val="22"/>
          <w:szCs w:val="22"/>
        </w:rPr>
        <w:t xml:space="preserve"> which came to the final decision of the intervention below.</w:t>
      </w:r>
    </w:p>
    <w:p w14:paraId="0A34FEE5" w14:textId="70A12940" w:rsidR="003F6274" w:rsidRPr="00113900" w:rsidRDefault="003B72F7"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 xml:space="preserve">The intervention was planned based upon the priorities set out within the School’s Development Plan (see appendix 2) </w:t>
      </w:r>
      <w:r w:rsidR="003F6274" w:rsidRPr="00113900">
        <w:rPr>
          <w:rFonts w:ascii="Times New Roman" w:hAnsi="Times New Roman" w:cs="Times New Roman"/>
          <w:sz w:val="22"/>
          <w:szCs w:val="22"/>
        </w:rPr>
        <w:t>The intervention being proposed is</w:t>
      </w:r>
      <w:r w:rsidR="00863AAB" w:rsidRPr="00113900">
        <w:rPr>
          <w:rFonts w:ascii="Times New Roman" w:hAnsi="Times New Roman" w:cs="Times New Roman"/>
          <w:sz w:val="22"/>
          <w:szCs w:val="22"/>
        </w:rPr>
        <w:t xml:space="preserve"> intended</w:t>
      </w:r>
      <w:r w:rsidR="003F6274" w:rsidRPr="00113900">
        <w:rPr>
          <w:rFonts w:ascii="Times New Roman" w:hAnsi="Times New Roman" w:cs="Times New Roman"/>
          <w:sz w:val="22"/>
          <w:szCs w:val="22"/>
        </w:rPr>
        <w:t xml:space="preserve"> to encourage the involvement of parents in their children’s education</w:t>
      </w:r>
      <w:r w:rsidR="00863AAB" w:rsidRPr="00113900">
        <w:rPr>
          <w:rFonts w:ascii="Times New Roman" w:hAnsi="Times New Roman" w:cs="Times New Roman"/>
          <w:sz w:val="22"/>
          <w:szCs w:val="22"/>
        </w:rPr>
        <w:t xml:space="preserve">. Whilst the main focus of the intervention is to involve parents in the learning of their child, the intervention also touches on improving children’s confidence in using digital technology. </w:t>
      </w:r>
      <w:r w:rsidR="003C5AE6" w:rsidRPr="00113900">
        <w:rPr>
          <w:rFonts w:ascii="Times New Roman" w:hAnsi="Times New Roman" w:cs="Times New Roman"/>
          <w:sz w:val="22"/>
          <w:szCs w:val="22"/>
        </w:rPr>
        <w:t xml:space="preserve">With Donaldson (2015) recommending that digital competency becomes a cross curricular responsibility alongside literacy and numeracy within the new curriculum it is important that children become confident in using various different technologies. </w:t>
      </w:r>
    </w:p>
    <w:p w14:paraId="186204EA" w14:textId="6BF02B78" w:rsidR="00FE3620" w:rsidRPr="00113900" w:rsidRDefault="00FE3620"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There are 2 phases to this intervention:</w:t>
      </w:r>
    </w:p>
    <w:p w14:paraId="77C08B35" w14:textId="4D46DF94" w:rsidR="00FE3620" w:rsidRPr="00113900" w:rsidRDefault="00FE3620"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Phase 1 – Digital leaders</w:t>
      </w:r>
    </w:p>
    <w:p w14:paraId="32FC08E2" w14:textId="7C3C5860" w:rsidR="00FE3620" w:rsidRPr="00113900" w:rsidRDefault="00FE3620"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Phase 2 – Parental involvement</w:t>
      </w:r>
    </w:p>
    <w:p w14:paraId="680AEB9E" w14:textId="293F12A9" w:rsidR="00FE3620" w:rsidRPr="00113900" w:rsidRDefault="00FE3620"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During phase one digital leaders will be recruited within the school, these will be pupils from year 6 that will need to undergo a process similar to a job application.</w:t>
      </w:r>
      <w:r w:rsidR="00907BE1" w:rsidRPr="00113900">
        <w:rPr>
          <w:rFonts w:ascii="Times New Roman" w:hAnsi="Times New Roman" w:cs="Times New Roman"/>
          <w:sz w:val="22"/>
          <w:szCs w:val="22"/>
        </w:rPr>
        <w:t xml:space="preserve"> Whilst the current curriculum prepares learners for opportunities and responsibilities in later life</w:t>
      </w:r>
      <w:r w:rsidRPr="00113900">
        <w:rPr>
          <w:rFonts w:ascii="Times New Roman" w:hAnsi="Times New Roman" w:cs="Times New Roman"/>
          <w:sz w:val="22"/>
          <w:szCs w:val="22"/>
        </w:rPr>
        <w:t xml:space="preserve"> </w:t>
      </w:r>
      <w:r w:rsidR="008B4BDE" w:rsidRPr="00113900">
        <w:rPr>
          <w:rFonts w:ascii="Times New Roman" w:hAnsi="Times New Roman" w:cs="Times New Roman"/>
          <w:sz w:val="22"/>
          <w:szCs w:val="22"/>
        </w:rPr>
        <w:t>Donaldson (2015) recommends that one of his four purposes to the new curriculum is for all learners to be Enterprising, creative contributors. Within this strand it is believed by Welsh Government (date</w:t>
      </w:r>
      <w:r w:rsidR="003F5B9E" w:rsidRPr="00113900">
        <w:rPr>
          <w:rFonts w:ascii="Times New Roman" w:hAnsi="Times New Roman" w:cs="Times New Roman"/>
          <w:sz w:val="22"/>
          <w:szCs w:val="22"/>
        </w:rPr>
        <w:t xml:space="preserve"> unknown</w:t>
      </w:r>
      <w:r w:rsidR="008B4BDE" w:rsidRPr="00113900">
        <w:rPr>
          <w:rFonts w:ascii="Times New Roman" w:hAnsi="Times New Roman" w:cs="Times New Roman"/>
          <w:sz w:val="22"/>
          <w:szCs w:val="22"/>
        </w:rPr>
        <w:t>) learners should be educated on business and entrepreneurship, this process would give learners a real-life experience which could prepare them for the working world</w:t>
      </w:r>
      <w:r w:rsidR="00907BE1" w:rsidRPr="00113900">
        <w:rPr>
          <w:rFonts w:ascii="Times New Roman" w:hAnsi="Times New Roman" w:cs="Times New Roman"/>
          <w:sz w:val="22"/>
          <w:szCs w:val="22"/>
        </w:rPr>
        <w:t xml:space="preserve"> rather than simply being told about it</w:t>
      </w:r>
      <w:r w:rsidR="008B4BDE" w:rsidRPr="00113900">
        <w:rPr>
          <w:rFonts w:ascii="Times New Roman" w:hAnsi="Times New Roman" w:cs="Times New Roman"/>
          <w:sz w:val="22"/>
          <w:szCs w:val="22"/>
        </w:rPr>
        <w:t>.</w:t>
      </w:r>
    </w:p>
    <w:p w14:paraId="1F66C97B" w14:textId="4101E5D0" w:rsidR="00907BE1" w:rsidRPr="00113900" w:rsidRDefault="00907BE1"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 xml:space="preserve">Phase two of the intervention is focused upon involving the parents with their child’s learning. The parents will be invited into school to learn about why the digital competency is being made a cross curricular responsibility and its importance to their children, they will also </w:t>
      </w:r>
      <w:r w:rsidR="00521E47" w:rsidRPr="00113900">
        <w:rPr>
          <w:rFonts w:ascii="Times New Roman" w:hAnsi="Times New Roman" w:cs="Times New Roman"/>
          <w:sz w:val="22"/>
          <w:szCs w:val="22"/>
        </w:rPr>
        <w:t xml:space="preserve">be told about what the online platform HWB is and taught how to use it by the digital leaders. The parents will be told about how important their involvement is on the development of their child and what they can do to support and further develop their learning within the home. </w:t>
      </w:r>
    </w:p>
    <w:p w14:paraId="14C4CD52" w14:textId="41BE0538" w:rsidR="00FE3620" w:rsidRPr="00113900" w:rsidRDefault="00FE3620" w:rsidP="00113900">
      <w:pPr>
        <w:spacing w:line="360" w:lineRule="auto"/>
        <w:rPr>
          <w:rFonts w:ascii="Times New Roman" w:hAnsi="Times New Roman" w:cs="Times New Roman"/>
          <w:sz w:val="22"/>
          <w:szCs w:val="22"/>
        </w:rPr>
      </w:pPr>
    </w:p>
    <w:p w14:paraId="31DB19D3" w14:textId="3D7A7D62" w:rsidR="0048509F" w:rsidRPr="00113900" w:rsidRDefault="0048509F" w:rsidP="00113900">
      <w:pPr>
        <w:spacing w:line="360" w:lineRule="auto"/>
        <w:rPr>
          <w:rFonts w:ascii="Times New Roman" w:hAnsi="Times New Roman" w:cs="Times New Roman"/>
          <w:sz w:val="22"/>
          <w:szCs w:val="22"/>
        </w:rPr>
      </w:pPr>
    </w:p>
    <w:p w14:paraId="1F28E841" w14:textId="7F62BC4F" w:rsidR="0048509F" w:rsidRPr="00113900" w:rsidRDefault="0048509F" w:rsidP="00113900">
      <w:pPr>
        <w:spacing w:line="360" w:lineRule="auto"/>
        <w:rPr>
          <w:rFonts w:ascii="Times New Roman" w:hAnsi="Times New Roman" w:cs="Times New Roman"/>
          <w:sz w:val="22"/>
          <w:szCs w:val="22"/>
        </w:rPr>
      </w:pPr>
    </w:p>
    <w:p w14:paraId="09DF1378" w14:textId="4DFAA44E" w:rsidR="0048509F" w:rsidRPr="00113900" w:rsidRDefault="0048509F" w:rsidP="00113900">
      <w:pPr>
        <w:spacing w:line="360" w:lineRule="auto"/>
        <w:rPr>
          <w:rFonts w:ascii="Times New Roman" w:hAnsi="Times New Roman" w:cs="Times New Roman"/>
          <w:sz w:val="22"/>
          <w:szCs w:val="22"/>
        </w:rPr>
      </w:pPr>
    </w:p>
    <w:p w14:paraId="237E29A4" w14:textId="3A10423C" w:rsidR="0048509F" w:rsidRPr="00113900" w:rsidRDefault="0048509F" w:rsidP="00113900">
      <w:pPr>
        <w:spacing w:line="360" w:lineRule="auto"/>
        <w:rPr>
          <w:rFonts w:ascii="Times New Roman" w:hAnsi="Times New Roman" w:cs="Times New Roman"/>
          <w:sz w:val="22"/>
          <w:szCs w:val="22"/>
        </w:rPr>
      </w:pPr>
    </w:p>
    <w:p w14:paraId="1CC9C07B" w14:textId="02E9E982" w:rsidR="0048509F" w:rsidRPr="00113900" w:rsidRDefault="0048509F" w:rsidP="00113900">
      <w:pPr>
        <w:spacing w:line="360" w:lineRule="auto"/>
        <w:rPr>
          <w:rFonts w:ascii="Times New Roman" w:hAnsi="Times New Roman" w:cs="Times New Roman"/>
          <w:sz w:val="22"/>
          <w:szCs w:val="22"/>
        </w:rPr>
      </w:pPr>
    </w:p>
    <w:p w14:paraId="184CDA85" w14:textId="6BFF14D9" w:rsidR="0048509F" w:rsidRPr="00113900" w:rsidRDefault="0048509F" w:rsidP="00113900">
      <w:pPr>
        <w:spacing w:line="360" w:lineRule="auto"/>
        <w:rPr>
          <w:rFonts w:ascii="Times New Roman" w:hAnsi="Times New Roman" w:cs="Times New Roman"/>
          <w:sz w:val="22"/>
          <w:szCs w:val="22"/>
        </w:rPr>
      </w:pPr>
    </w:p>
    <w:p w14:paraId="33CFC271" w14:textId="77777777" w:rsidR="00317614" w:rsidRPr="00113900" w:rsidRDefault="00317614" w:rsidP="00113900">
      <w:pPr>
        <w:spacing w:line="360" w:lineRule="auto"/>
        <w:rPr>
          <w:rFonts w:ascii="Times New Roman" w:hAnsi="Times New Roman" w:cs="Times New Roman"/>
          <w:sz w:val="22"/>
          <w:szCs w:val="22"/>
        </w:rPr>
      </w:pPr>
    </w:p>
    <w:p w14:paraId="3551E37B" w14:textId="2190AEE4" w:rsidR="00FE3620" w:rsidRPr="00113900" w:rsidRDefault="00FE3620" w:rsidP="00113900">
      <w:pPr>
        <w:spacing w:line="360" w:lineRule="auto"/>
        <w:rPr>
          <w:rFonts w:ascii="Times New Roman" w:hAnsi="Times New Roman" w:cs="Times New Roman"/>
          <w:sz w:val="22"/>
          <w:szCs w:val="22"/>
        </w:rPr>
      </w:pPr>
    </w:p>
    <w:p w14:paraId="46922610" w14:textId="102FCDA6" w:rsidR="00FE3620" w:rsidRPr="00113900" w:rsidRDefault="00521E47" w:rsidP="00113900">
      <w:pPr>
        <w:spacing w:line="360" w:lineRule="auto"/>
        <w:rPr>
          <w:rFonts w:ascii="Times New Roman" w:hAnsi="Times New Roman" w:cs="Times New Roman"/>
          <w:b/>
          <w:sz w:val="22"/>
          <w:szCs w:val="22"/>
          <w:u w:val="single"/>
        </w:rPr>
      </w:pPr>
      <w:r w:rsidRPr="00113900">
        <w:rPr>
          <w:rFonts w:ascii="Times New Roman" w:hAnsi="Times New Roman" w:cs="Times New Roman"/>
          <w:b/>
          <w:sz w:val="22"/>
          <w:szCs w:val="22"/>
          <w:u w:val="single"/>
        </w:rPr>
        <w:lastRenderedPageBreak/>
        <w:t>Background reading and general overview</w:t>
      </w:r>
    </w:p>
    <w:p w14:paraId="14F11420" w14:textId="7A2F6AE4" w:rsidR="00521E47" w:rsidRPr="00113900" w:rsidRDefault="00521E47" w:rsidP="00113900">
      <w:pPr>
        <w:spacing w:line="360" w:lineRule="auto"/>
        <w:rPr>
          <w:rFonts w:ascii="Times New Roman" w:hAnsi="Times New Roman" w:cs="Times New Roman"/>
          <w:b/>
          <w:sz w:val="22"/>
          <w:szCs w:val="22"/>
          <w:u w:val="single"/>
        </w:rPr>
      </w:pPr>
    </w:p>
    <w:p w14:paraId="4C0DC02D" w14:textId="448E2DE9" w:rsidR="00521E47" w:rsidRPr="00113900" w:rsidRDefault="003B72F7"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 xml:space="preserve">The research gathered to form this overview can be found within the appendices of this file (see appendix 3). </w:t>
      </w:r>
      <w:r w:rsidR="00521E47" w:rsidRPr="00113900">
        <w:rPr>
          <w:rFonts w:ascii="Times New Roman" w:hAnsi="Times New Roman" w:cs="Times New Roman"/>
          <w:sz w:val="22"/>
          <w:szCs w:val="22"/>
        </w:rPr>
        <w:t>There is a general belief that the involvement of parents in a child’s education has a positive impact on a child’s learning as well as their well-being.</w:t>
      </w:r>
      <w:r w:rsidR="00F44830" w:rsidRPr="00113900">
        <w:rPr>
          <w:rFonts w:ascii="Times New Roman" w:hAnsi="Times New Roman" w:cs="Times New Roman"/>
          <w:sz w:val="22"/>
          <w:szCs w:val="22"/>
        </w:rPr>
        <w:t xml:space="preserve"> Welsh Government (2014b) believe that parental involvement has a positive and significant effect on children’s overall academic performance with outside experiences playing a significant role in how children perform in school.</w:t>
      </w:r>
      <w:r w:rsidR="00521E47" w:rsidRPr="00113900">
        <w:rPr>
          <w:rFonts w:ascii="Times New Roman" w:hAnsi="Times New Roman" w:cs="Times New Roman"/>
          <w:sz w:val="22"/>
          <w:szCs w:val="22"/>
        </w:rPr>
        <w:t xml:space="preserve"> Estyn (2009) found that when effective parental involvement was implemented a significant impact was has on improving well-being particularly in relation to behaviour and attendance. </w:t>
      </w:r>
      <w:r w:rsidR="00F44830" w:rsidRPr="00113900">
        <w:rPr>
          <w:rFonts w:ascii="Times New Roman" w:hAnsi="Times New Roman" w:cs="Times New Roman"/>
          <w:sz w:val="22"/>
          <w:szCs w:val="22"/>
        </w:rPr>
        <w:t xml:space="preserve">Department for Education and Skills (2003) found that parental involvement with learning activities in the home is what is most closely associated with better cognitive attainment within </w:t>
      </w:r>
      <w:r w:rsidR="002A1C51" w:rsidRPr="00113900">
        <w:rPr>
          <w:rFonts w:ascii="Times New Roman" w:hAnsi="Times New Roman" w:cs="Times New Roman"/>
          <w:sz w:val="22"/>
          <w:szCs w:val="22"/>
        </w:rPr>
        <w:t>the early years.</w:t>
      </w:r>
      <w:r w:rsidR="00D81275" w:rsidRPr="00113900">
        <w:rPr>
          <w:rFonts w:ascii="Times New Roman" w:hAnsi="Times New Roman" w:cs="Times New Roman"/>
          <w:sz w:val="22"/>
          <w:szCs w:val="22"/>
        </w:rPr>
        <w:t xml:space="preserve"> </w:t>
      </w:r>
      <w:r w:rsidR="00AB6F91" w:rsidRPr="00113900">
        <w:rPr>
          <w:rFonts w:ascii="Times New Roman" w:hAnsi="Times New Roman" w:cs="Times New Roman"/>
          <w:sz w:val="22"/>
          <w:szCs w:val="22"/>
        </w:rPr>
        <w:t xml:space="preserve">Parental involvement plays a key role in further developing their child’s educational abilities. </w:t>
      </w:r>
      <w:proofErr w:type="spellStart"/>
      <w:r w:rsidR="00AC46A3" w:rsidRPr="00113900">
        <w:rPr>
          <w:rFonts w:ascii="Times New Roman" w:hAnsi="Times New Roman" w:cs="Times New Roman"/>
          <w:sz w:val="22"/>
          <w:szCs w:val="22"/>
        </w:rPr>
        <w:t>Nechyba</w:t>
      </w:r>
      <w:proofErr w:type="spellEnd"/>
      <w:r w:rsidR="00BA5D1E" w:rsidRPr="00113900">
        <w:rPr>
          <w:rFonts w:ascii="Times New Roman" w:hAnsi="Times New Roman" w:cs="Times New Roman"/>
          <w:sz w:val="22"/>
          <w:szCs w:val="22"/>
        </w:rPr>
        <w:t xml:space="preserve"> (1999, cited in Department for Education and Skills, 2003) believed that parental involvement at school played a key factor in shaping a child’s achievements.</w:t>
      </w:r>
      <w:r w:rsidR="00966DB9" w:rsidRPr="00113900">
        <w:rPr>
          <w:rFonts w:ascii="Times New Roman" w:hAnsi="Times New Roman" w:cs="Times New Roman"/>
          <w:sz w:val="22"/>
          <w:szCs w:val="22"/>
        </w:rPr>
        <w:t xml:space="preserve"> It is also believed that parental involvement with education has more of an impact than the quality of the school itself (Estyn, 2018).</w:t>
      </w:r>
      <w:r w:rsidR="00BA5D1E" w:rsidRPr="00113900">
        <w:rPr>
          <w:rFonts w:ascii="Times New Roman" w:hAnsi="Times New Roman" w:cs="Times New Roman"/>
          <w:sz w:val="22"/>
          <w:szCs w:val="22"/>
        </w:rPr>
        <w:t xml:space="preserve"> </w:t>
      </w:r>
      <w:r w:rsidR="00BA053A" w:rsidRPr="00113900">
        <w:rPr>
          <w:rFonts w:ascii="Times New Roman" w:hAnsi="Times New Roman" w:cs="Times New Roman"/>
          <w:sz w:val="22"/>
          <w:szCs w:val="22"/>
        </w:rPr>
        <w:t xml:space="preserve">There is a clear understanding from the research undertaken that </w:t>
      </w:r>
      <w:r w:rsidR="00A81432" w:rsidRPr="00113900">
        <w:rPr>
          <w:rFonts w:ascii="Times New Roman" w:hAnsi="Times New Roman" w:cs="Times New Roman"/>
          <w:sz w:val="22"/>
          <w:szCs w:val="22"/>
        </w:rPr>
        <w:t>the involvement of parents in their children’s education should be encouraged as it has a significantly positive effect on the development of the child.</w:t>
      </w:r>
    </w:p>
    <w:p w14:paraId="35E09592" w14:textId="77777777" w:rsidR="00966DB9" w:rsidRPr="00113900" w:rsidRDefault="00966DB9" w:rsidP="00113900">
      <w:pPr>
        <w:spacing w:line="360" w:lineRule="auto"/>
        <w:rPr>
          <w:rFonts w:ascii="Times New Roman" w:hAnsi="Times New Roman" w:cs="Times New Roman"/>
          <w:sz w:val="22"/>
          <w:szCs w:val="22"/>
        </w:rPr>
      </w:pPr>
    </w:p>
    <w:p w14:paraId="4A994E63" w14:textId="4DAE610C" w:rsidR="00A81432" w:rsidRPr="00113900" w:rsidRDefault="00A81432"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 xml:space="preserve">Whilst parents are encouraged to get involved with all aspects of their child’s school life there can be underlining issues to why they don’t, Estyn (2009) found that when parents had bad experiences during their own schooling could cause a barrier to their involvement within the school. During the research one headteacher had commented on parent’s self-esteem being raised when they were able to contribute to school life, within this school they had noticed a huge difference in the attitudes of parents that attended workshops within the school as they became more knowledgeable. In order to overcome any issues effecting the involvement of </w:t>
      </w:r>
      <w:proofErr w:type="gramStart"/>
      <w:r w:rsidRPr="00113900">
        <w:rPr>
          <w:rFonts w:ascii="Times New Roman" w:hAnsi="Times New Roman" w:cs="Times New Roman"/>
          <w:sz w:val="22"/>
          <w:szCs w:val="22"/>
        </w:rPr>
        <w:t>parents</w:t>
      </w:r>
      <w:proofErr w:type="gramEnd"/>
      <w:r w:rsidRPr="00113900">
        <w:rPr>
          <w:rFonts w:ascii="Times New Roman" w:hAnsi="Times New Roman" w:cs="Times New Roman"/>
          <w:sz w:val="22"/>
          <w:szCs w:val="22"/>
        </w:rPr>
        <w:t xml:space="preserve"> schools need to form positive relationships. A way of doing this is to appoint home school co-ordinators. These co-ordinators can provide pastoral support for parents to help build the relationships between parents and school. Estyn (2013) recognised this as good practice in reducing children’s barriers to learning as well as encouraging </w:t>
      </w:r>
      <w:proofErr w:type="gramStart"/>
      <w:r w:rsidRPr="00113900">
        <w:rPr>
          <w:rFonts w:ascii="Times New Roman" w:hAnsi="Times New Roman" w:cs="Times New Roman"/>
          <w:sz w:val="22"/>
          <w:szCs w:val="22"/>
        </w:rPr>
        <w:t>parents</w:t>
      </w:r>
      <w:proofErr w:type="gramEnd"/>
      <w:r w:rsidRPr="00113900">
        <w:rPr>
          <w:rFonts w:ascii="Times New Roman" w:hAnsi="Times New Roman" w:cs="Times New Roman"/>
          <w:sz w:val="22"/>
          <w:szCs w:val="22"/>
        </w:rPr>
        <w:t xml:space="preserve"> involvement within the school. Estyn (2009) found that the parents most likely to get involved with the school had more confidence and were well-educated. </w:t>
      </w:r>
      <w:proofErr w:type="spellStart"/>
      <w:r w:rsidRPr="00113900">
        <w:rPr>
          <w:rFonts w:ascii="Times New Roman" w:hAnsi="Times New Roman" w:cs="Times New Roman"/>
          <w:sz w:val="22"/>
          <w:szCs w:val="22"/>
        </w:rPr>
        <w:t>Whalley</w:t>
      </w:r>
      <w:proofErr w:type="spellEnd"/>
      <w:r w:rsidRPr="00113900">
        <w:rPr>
          <w:rFonts w:ascii="Times New Roman" w:hAnsi="Times New Roman" w:cs="Times New Roman"/>
          <w:sz w:val="22"/>
          <w:szCs w:val="22"/>
        </w:rPr>
        <w:t xml:space="preserve"> (2001) found that some of the obstacles in parents getting involved</w:t>
      </w:r>
      <w:r w:rsidR="00821B06" w:rsidRPr="00113900">
        <w:rPr>
          <w:rFonts w:ascii="Times New Roman" w:hAnsi="Times New Roman" w:cs="Times New Roman"/>
          <w:sz w:val="22"/>
          <w:szCs w:val="22"/>
        </w:rPr>
        <w:t xml:space="preserve"> with the school</w:t>
      </w:r>
      <w:r w:rsidRPr="00113900">
        <w:rPr>
          <w:rFonts w:ascii="Times New Roman" w:hAnsi="Times New Roman" w:cs="Times New Roman"/>
          <w:sz w:val="22"/>
          <w:szCs w:val="22"/>
        </w:rPr>
        <w:t xml:space="preserve"> are feeling judged by others and a lack of self confidence in themselves.</w:t>
      </w:r>
      <w:r w:rsidR="00966DB9" w:rsidRPr="00113900">
        <w:rPr>
          <w:rFonts w:ascii="Times New Roman" w:hAnsi="Times New Roman" w:cs="Times New Roman"/>
          <w:sz w:val="22"/>
          <w:szCs w:val="22"/>
        </w:rPr>
        <w:t xml:space="preserve"> Welsh Government (2014) found that some parents do not understand their role in their child’s education. If they were to be educated on this then more parents will be willing to get involved.</w:t>
      </w:r>
    </w:p>
    <w:p w14:paraId="06645C44" w14:textId="77777777" w:rsidR="00A81432" w:rsidRPr="00113900" w:rsidRDefault="00A81432" w:rsidP="00113900">
      <w:pPr>
        <w:spacing w:line="360" w:lineRule="auto"/>
        <w:rPr>
          <w:rFonts w:ascii="Times New Roman" w:hAnsi="Times New Roman" w:cs="Times New Roman"/>
          <w:sz w:val="22"/>
          <w:szCs w:val="22"/>
        </w:rPr>
      </w:pPr>
    </w:p>
    <w:p w14:paraId="1B1DF920" w14:textId="0C50E8F6" w:rsidR="00AB6F91" w:rsidRPr="00113900" w:rsidRDefault="00AB6F91"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lastRenderedPageBreak/>
        <w:t xml:space="preserve">From the research carried out it was found that it was more likely to be the mothers getting involved with the school rather than the father (Estyn 2009:2018). There could be a majority of factors that influence this, they could be excluded by the mother, work commitments or single parent families. </w:t>
      </w:r>
      <w:r w:rsidR="004D179F" w:rsidRPr="00113900">
        <w:rPr>
          <w:rFonts w:ascii="Times New Roman" w:hAnsi="Times New Roman" w:cs="Times New Roman"/>
          <w:sz w:val="22"/>
          <w:szCs w:val="22"/>
        </w:rPr>
        <w:t>Whilst this intervention is not focused on involving both mother and father this could be an area which could be looked into further and developed in future interventions.</w:t>
      </w:r>
    </w:p>
    <w:p w14:paraId="758EFF2E" w14:textId="35CDF2B6" w:rsidR="00521E47" w:rsidRPr="00113900" w:rsidRDefault="00521E47" w:rsidP="00113900">
      <w:pPr>
        <w:spacing w:line="360" w:lineRule="auto"/>
        <w:rPr>
          <w:rFonts w:ascii="Times New Roman" w:hAnsi="Times New Roman" w:cs="Times New Roman"/>
          <w:sz w:val="22"/>
          <w:szCs w:val="22"/>
        </w:rPr>
      </w:pPr>
    </w:p>
    <w:p w14:paraId="3B0F8772" w14:textId="5A630465" w:rsidR="00280F77" w:rsidRPr="00113900" w:rsidRDefault="00966DB9"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 xml:space="preserve">It was decided to include Digital Competency within the intervention as it is becoming so important within the new purposed curriculum. Donaldson (2015) suggests that learners need to be able to use digital technologies creatively to communicate, find and analyse information in order to become ambitious capable learners. </w:t>
      </w:r>
      <w:r w:rsidR="00280F77" w:rsidRPr="00113900">
        <w:rPr>
          <w:rFonts w:ascii="Times New Roman" w:hAnsi="Times New Roman" w:cs="Times New Roman"/>
          <w:sz w:val="22"/>
          <w:szCs w:val="22"/>
        </w:rPr>
        <w:t>Within the purposed new curriculum ICT has moved into the Science and Technology area of Learning, through discussions with parents many do not understand what the difference between ICT and the new framework is even though the Digital Competency Framework was introduced in 2016. In order for parents to be able to positively support their child they need to be informed that the Digital Competency Framework is the application on skills within an ICT context</w:t>
      </w:r>
      <w:r w:rsidR="00A855C8" w:rsidRPr="00113900">
        <w:rPr>
          <w:rFonts w:ascii="Times New Roman" w:hAnsi="Times New Roman" w:cs="Times New Roman"/>
          <w:sz w:val="22"/>
          <w:szCs w:val="22"/>
        </w:rPr>
        <w:t>, it is not simply just using computers</w:t>
      </w:r>
      <w:r w:rsidR="00280F77" w:rsidRPr="00113900">
        <w:rPr>
          <w:rFonts w:ascii="Times New Roman" w:hAnsi="Times New Roman" w:cs="Times New Roman"/>
          <w:sz w:val="22"/>
          <w:szCs w:val="22"/>
        </w:rPr>
        <w:t>.</w:t>
      </w:r>
      <w:r w:rsidR="00B4739E" w:rsidRPr="00113900">
        <w:rPr>
          <w:rFonts w:ascii="Times New Roman" w:hAnsi="Times New Roman" w:cs="Times New Roman"/>
          <w:sz w:val="22"/>
          <w:szCs w:val="22"/>
        </w:rPr>
        <w:t xml:space="preserve"> Which goes back to a point previously made about parents needing to be educated on their role in their child’s education. </w:t>
      </w:r>
    </w:p>
    <w:p w14:paraId="29F07558" w14:textId="77777777" w:rsidR="0088306E" w:rsidRPr="00113900" w:rsidRDefault="0088306E" w:rsidP="00113900">
      <w:pPr>
        <w:spacing w:line="360" w:lineRule="auto"/>
        <w:rPr>
          <w:rFonts w:ascii="Times New Roman" w:hAnsi="Times New Roman" w:cs="Times New Roman"/>
          <w:sz w:val="22"/>
          <w:szCs w:val="22"/>
        </w:rPr>
      </w:pPr>
    </w:p>
    <w:p w14:paraId="38E4F26E" w14:textId="12160247" w:rsidR="00966DB9" w:rsidRPr="00113900" w:rsidRDefault="00280F77"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 xml:space="preserve">The Digital Competency Framework </w:t>
      </w:r>
      <w:r w:rsidR="00B4739E" w:rsidRPr="00113900">
        <w:rPr>
          <w:rFonts w:ascii="Times New Roman" w:hAnsi="Times New Roman" w:cs="Times New Roman"/>
          <w:sz w:val="22"/>
          <w:szCs w:val="22"/>
        </w:rPr>
        <w:t>was built upon We Forum</w:t>
      </w:r>
      <w:r w:rsidR="00A855C8" w:rsidRPr="00113900">
        <w:rPr>
          <w:rFonts w:ascii="Times New Roman" w:hAnsi="Times New Roman" w:cs="Times New Roman"/>
          <w:sz w:val="22"/>
          <w:szCs w:val="22"/>
        </w:rPr>
        <w:t>’s 8 digital skills that much be taught to children</w:t>
      </w:r>
      <w:r w:rsidR="0088306E" w:rsidRPr="00113900">
        <w:rPr>
          <w:rFonts w:ascii="Times New Roman" w:hAnsi="Times New Roman" w:cs="Times New Roman"/>
          <w:sz w:val="22"/>
          <w:szCs w:val="22"/>
        </w:rPr>
        <w:t>, they believe that there is a digital gap in the way children use technology compared to adults. Children need to be equipped with digital intelligence which includes a variety of different aspects including digital use. Digital use is proposed to</w:t>
      </w:r>
      <w:r w:rsidRPr="00113900">
        <w:rPr>
          <w:rFonts w:ascii="Times New Roman" w:hAnsi="Times New Roman" w:cs="Times New Roman"/>
          <w:sz w:val="22"/>
          <w:szCs w:val="22"/>
        </w:rPr>
        <w:t xml:space="preserve"> </w:t>
      </w:r>
      <w:r w:rsidR="0088306E" w:rsidRPr="00113900">
        <w:rPr>
          <w:rFonts w:ascii="Times New Roman" w:hAnsi="Times New Roman" w:cs="Times New Roman"/>
          <w:sz w:val="22"/>
          <w:szCs w:val="22"/>
        </w:rPr>
        <w:t>educate children to have the ability to use digital devices and media, including mastery of control in order to achieve a balance between life online and offline</w:t>
      </w:r>
      <w:r w:rsidR="00A855C8" w:rsidRPr="00113900">
        <w:rPr>
          <w:rFonts w:ascii="Times New Roman" w:hAnsi="Times New Roman" w:cs="Times New Roman"/>
          <w:sz w:val="22"/>
          <w:szCs w:val="22"/>
        </w:rPr>
        <w:t xml:space="preserve"> (</w:t>
      </w:r>
      <w:proofErr w:type="spellStart"/>
      <w:r w:rsidR="00A855C8" w:rsidRPr="00113900">
        <w:rPr>
          <w:rFonts w:ascii="Times New Roman" w:hAnsi="Times New Roman" w:cs="Times New Roman"/>
          <w:sz w:val="22"/>
          <w:szCs w:val="22"/>
        </w:rPr>
        <w:t>Yuhyun</w:t>
      </w:r>
      <w:proofErr w:type="spellEnd"/>
      <w:r w:rsidR="00A855C8" w:rsidRPr="00113900">
        <w:rPr>
          <w:rFonts w:ascii="Times New Roman" w:hAnsi="Times New Roman" w:cs="Times New Roman"/>
          <w:sz w:val="22"/>
          <w:szCs w:val="22"/>
        </w:rPr>
        <w:t>, 2016)</w:t>
      </w:r>
      <w:r w:rsidR="0088306E" w:rsidRPr="00113900">
        <w:rPr>
          <w:rFonts w:ascii="Times New Roman" w:hAnsi="Times New Roman" w:cs="Times New Roman"/>
          <w:sz w:val="22"/>
          <w:szCs w:val="22"/>
        </w:rPr>
        <w:t xml:space="preserve">. All children need to understand how life differs online and offline, they need to understand that people aren’t always who they may seem. </w:t>
      </w:r>
    </w:p>
    <w:p w14:paraId="2D11D8CA" w14:textId="77777777" w:rsidR="00A855C8" w:rsidRPr="00113900" w:rsidRDefault="00A855C8" w:rsidP="00113900">
      <w:pPr>
        <w:spacing w:line="360" w:lineRule="auto"/>
        <w:rPr>
          <w:rFonts w:ascii="Times New Roman" w:hAnsi="Times New Roman" w:cs="Times New Roman"/>
          <w:sz w:val="22"/>
          <w:szCs w:val="22"/>
        </w:rPr>
      </w:pPr>
    </w:p>
    <w:p w14:paraId="04D78CF7" w14:textId="1045A809" w:rsidR="00A855C8" w:rsidRPr="00113900" w:rsidRDefault="00A855C8"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 xml:space="preserve">Digital Competency has become an important factor in education as technology is always changing quickly, the resources available today weren’t heard of 10 years ago. Which makes you think what technologies will be available in 10 </w:t>
      </w:r>
      <w:proofErr w:type="spellStart"/>
      <w:r w:rsidRPr="00113900">
        <w:rPr>
          <w:rFonts w:ascii="Times New Roman" w:hAnsi="Times New Roman" w:cs="Times New Roman"/>
          <w:sz w:val="22"/>
          <w:szCs w:val="22"/>
        </w:rPr>
        <w:t>years time</w:t>
      </w:r>
      <w:proofErr w:type="spellEnd"/>
      <w:r w:rsidRPr="00113900">
        <w:rPr>
          <w:rFonts w:ascii="Times New Roman" w:hAnsi="Times New Roman" w:cs="Times New Roman"/>
          <w:sz w:val="22"/>
          <w:szCs w:val="22"/>
        </w:rPr>
        <w:t xml:space="preserve">? </w:t>
      </w:r>
      <w:r w:rsidR="002D3E30" w:rsidRPr="00113900">
        <w:rPr>
          <w:rFonts w:ascii="Times New Roman" w:hAnsi="Times New Roman" w:cs="Times New Roman"/>
          <w:sz w:val="22"/>
          <w:szCs w:val="22"/>
        </w:rPr>
        <w:t>Bird, Caldwell and Mayne (2014) believe that educators need to ensure that all learners have the skills, knowledge and understanding that they need, so as technology develops they will be the ones in that career path.</w:t>
      </w:r>
    </w:p>
    <w:p w14:paraId="010545FD" w14:textId="2A5A5955" w:rsidR="003542AF" w:rsidRPr="00113900" w:rsidRDefault="003542AF" w:rsidP="00113900">
      <w:pPr>
        <w:spacing w:line="360" w:lineRule="auto"/>
        <w:rPr>
          <w:rFonts w:ascii="Times New Roman" w:hAnsi="Times New Roman" w:cs="Times New Roman"/>
          <w:sz w:val="22"/>
          <w:szCs w:val="22"/>
        </w:rPr>
      </w:pPr>
    </w:p>
    <w:p w14:paraId="6721CBF2" w14:textId="36E6C31C" w:rsidR="00FF2F5C" w:rsidRPr="00113900" w:rsidRDefault="00FF2F5C"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To encourage the use of Digital Competence whilst engaging parents with their child’s learning it was decided to use the online platform HWB</w:t>
      </w:r>
      <w:r w:rsidR="00DE2373" w:rsidRPr="00113900">
        <w:rPr>
          <w:rFonts w:ascii="Times New Roman" w:hAnsi="Times New Roman" w:cs="Times New Roman"/>
          <w:sz w:val="22"/>
          <w:szCs w:val="22"/>
        </w:rPr>
        <w:t xml:space="preserve">. The online platform allows the parents to see what work the child has been doing in school as well as creating new pieces of work with them. HWB is being rolled out to schools within Wales by the Welsh Government. There has recently been </w:t>
      </w:r>
      <w:r w:rsidR="00F02405" w:rsidRPr="00113900">
        <w:rPr>
          <w:rFonts w:ascii="Times New Roman" w:hAnsi="Times New Roman" w:cs="Times New Roman"/>
          <w:sz w:val="22"/>
          <w:szCs w:val="22"/>
        </w:rPr>
        <w:t xml:space="preserve">an investment of £50million which is to be used to upgrade schools to the national standard. The funding will be used to buy equipment and to help schools gain a better understanding of Wales’ digital infrastructure and </w:t>
      </w:r>
      <w:r w:rsidR="00F02405" w:rsidRPr="00113900">
        <w:rPr>
          <w:rFonts w:ascii="Times New Roman" w:hAnsi="Times New Roman" w:cs="Times New Roman"/>
          <w:sz w:val="22"/>
          <w:szCs w:val="22"/>
        </w:rPr>
        <w:lastRenderedPageBreak/>
        <w:t xml:space="preserve">to help them comply with the </w:t>
      </w:r>
      <w:proofErr w:type="gramStart"/>
      <w:r w:rsidR="00F02405" w:rsidRPr="00113900">
        <w:rPr>
          <w:rFonts w:ascii="Times New Roman" w:hAnsi="Times New Roman" w:cs="Times New Roman"/>
          <w:sz w:val="22"/>
          <w:szCs w:val="22"/>
        </w:rPr>
        <w:t>programmes</w:t>
      </w:r>
      <w:proofErr w:type="gramEnd"/>
      <w:r w:rsidR="00F02405" w:rsidRPr="00113900">
        <w:rPr>
          <w:rFonts w:ascii="Times New Roman" w:hAnsi="Times New Roman" w:cs="Times New Roman"/>
          <w:sz w:val="22"/>
          <w:szCs w:val="22"/>
        </w:rPr>
        <w:t xml:space="preserve"> educational digital standards. Kirsty Williams believes that it is more than buying new equipment, she believes that it will transform how our local authorities and schools approach deliver the teaching of digital competency ensuring that the children prepared for the future (</w:t>
      </w:r>
      <w:proofErr w:type="spellStart"/>
      <w:r w:rsidR="00F02405" w:rsidRPr="00113900">
        <w:rPr>
          <w:rFonts w:ascii="Times New Roman" w:hAnsi="Times New Roman" w:cs="Times New Roman"/>
          <w:sz w:val="22"/>
          <w:szCs w:val="22"/>
        </w:rPr>
        <w:t>edTecnology</w:t>
      </w:r>
      <w:proofErr w:type="spellEnd"/>
      <w:r w:rsidR="00F02405" w:rsidRPr="00113900">
        <w:rPr>
          <w:rFonts w:ascii="Times New Roman" w:hAnsi="Times New Roman" w:cs="Times New Roman"/>
          <w:sz w:val="22"/>
          <w:szCs w:val="22"/>
        </w:rPr>
        <w:t xml:space="preserve">, 2019). Whilst there are many other aspects to Digital Competence I believe that HWB was a good starting point as it something simple to get the parents involved which can be further developed in the future. Another </w:t>
      </w:r>
      <w:r w:rsidR="006551A5" w:rsidRPr="00113900">
        <w:rPr>
          <w:rFonts w:ascii="Times New Roman" w:hAnsi="Times New Roman" w:cs="Times New Roman"/>
          <w:sz w:val="22"/>
          <w:szCs w:val="22"/>
        </w:rPr>
        <w:t>reason</w:t>
      </w:r>
      <w:r w:rsidR="00F02405" w:rsidRPr="00113900">
        <w:rPr>
          <w:rFonts w:ascii="Times New Roman" w:hAnsi="Times New Roman" w:cs="Times New Roman"/>
          <w:sz w:val="22"/>
          <w:szCs w:val="22"/>
        </w:rPr>
        <w:t xml:space="preserve"> for choosing HWB is that with it being </w:t>
      </w:r>
      <w:r w:rsidR="006551A5" w:rsidRPr="00113900">
        <w:rPr>
          <w:rFonts w:ascii="Times New Roman" w:hAnsi="Times New Roman" w:cs="Times New Roman"/>
          <w:sz w:val="22"/>
          <w:szCs w:val="22"/>
        </w:rPr>
        <w:t>ruled out into all schools in Wales it is important that all learners are able to navigate through the various tools available through the online platform.</w:t>
      </w:r>
      <w:r w:rsidR="000E2CBC" w:rsidRPr="00113900">
        <w:rPr>
          <w:rFonts w:ascii="Times New Roman" w:hAnsi="Times New Roman" w:cs="Times New Roman"/>
          <w:sz w:val="22"/>
          <w:szCs w:val="22"/>
        </w:rPr>
        <w:t xml:space="preserve"> The use of HWB for this intervention will not only benefit parents it will also benefit the learners as they will gain confidence in using the online platform. Donaldson (2015) purposes that the new curriculum should create healthy, confident individuals. </w:t>
      </w:r>
      <w:r w:rsidR="00313D22" w:rsidRPr="00113900">
        <w:rPr>
          <w:rFonts w:ascii="Times New Roman" w:hAnsi="Times New Roman" w:cs="Times New Roman"/>
          <w:sz w:val="22"/>
          <w:szCs w:val="22"/>
        </w:rPr>
        <w:t>Welsh Government (2019</w:t>
      </w:r>
      <w:r w:rsidR="00317614" w:rsidRPr="00113900">
        <w:rPr>
          <w:rFonts w:ascii="Times New Roman" w:hAnsi="Times New Roman" w:cs="Times New Roman"/>
          <w:sz w:val="22"/>
          <w:szCs w:val="22"/>
        </w:rPr>
        <w:t>a</w:t>
      </w:r>
      <w:r w:rsidR="00313D22" w:rsidRPr="00113900">
        <w:rPr>
          <w:rFonts w:ascii="Times New Roman" w:hAnsi="Times New Roman" w:cs="Times New Roman"/>
          <w:sz w:val="22"/>
          <w:szCs w:val="22"/>
        </w:rPr>
        <w:t>) found that confidence was identified as one of the issues that could have an effect on learning. By improving the confidence of learners in this could also see an in improvement to the well-being of learners as there are links between the two.</w:t>
      </w:r>
    </w:p>
    <w:p w14:paraId="22D70544" w14:textId="2DF1D82C" w:rsidR="00313D22" w:rsidRPr="00113900" w:rsidRDefault="00313D22" w:rsidP="00113900">
      <w:pPr>
        <w:spacing w:line="360" w:lineRule="auto"/>
        <w:rPr>
          <w:rFonts w:ascii="Times New Roman" w:hAnsi="Times New Roman" w:cs="Times New Roman"/>
          <w:sz w:val="22"/>
          <w:szCs w:val="22"/>
        </w:rPr>
      </w:pPr>
    </w:p>
    <w:p w14:paraId="6AED1F04" w14:textId="00A0E0CE" w:rsidR="000E2CBC" w:rsidRPr="00113900" w:rsidRDefault="00313D22"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 xml:space="preserve">Whilst Poverty is such a </w:t>
      </w:r>
      <w:proofErr w:type="gramStart"/>
      <w:r w:rsidRPr="00113900">
        <w:rPr>
          <w:rFonts w:ascii="Times New Roman" w:hAnsi="Times New Roman" w:cs="Times New Roman"/>
          <w:sz w:val="22"/>
          <w:szCs w:val="22"/>
        </w:rPr>
        <w:t>large scale</w:t>
      </w:r>
      <w:proofErr w:type="gramEnd"/>
      <w:r w:rsidRPr="00113900">
        <w:rPr>
          <w:rFonts w:ascii="Times New Roman" w:hAnsi="Times New Roman" w:cs="Times New Roman"/>
          <w:sz w:val="22"/>
          <w:szCs w:val="22"/>
        </w:rPr>
        <w:t xml:space="preserve"> problem this intervention does touch upon it. </w:t>
      </w:r>
      <w:proofErr w:type="spellStart"/>
      <w:r w:rsidRPr="00113900">
        <w:rPr>
          <w:rFonts w:ascii="Times New Roman" w:hAnsi="Times New Roman" w:cs="Times New Roman"/>
          <w:sz w:val="22"/>
          <w:szCs w:val="22"/>
        </w:rPr>
        <w:t>Macblain</w:t>
      </w:r>
      <w:proofErr w:type="spellEnd"/>
      <w:r w:rsidR="00675AD3" w:rsidRPr="00113900">
        <w:rPr>
          <w:rFonts w:ascii="Times New Roman" w:hAnsi="Times New Roman" w:cs="Times New Roman"/>
          <w:sz w:val="22"/>
          <w:szCs w:val="22"/>
        </w:rPr>
        <w:t xml:space="preserve"> (2014) </w:t>
      </w:r>
      <w:r w:rsidR="007E290A" w:rsidRPr="00113900">
        <w:rPr>
          <w:rFonts w:ascii="Times New Roman" w:hAnsi="Times New Roman" w:cs="Times New Roman"/>
          <w:sz w:val="22"/>
          <w:szCs w:val="22"/>
        </w:rPr>
        <w:t>found</w:t>
      </w:r>
      <w:r w:rsidR="00675AD3" w:rsidRPr="00113900">
        <w:rPr>
          <w:rFonts w:ascii="Times New Roman" w:hAnsi="Times New Roman" w:cs="Times New Roman"/>
          <w:sz w:val="22"/>
          <w:szCs w:val="22"/>
        </w:rPr>
        <w:t xml:space="preserve"> that many </w:t>
      </w:r>
      <w:proofErr w:type="gramStart"/>
      <w:r w:rsidR="00675AD3" w:rsidRPr="00113900">
        <w:rPr>
          <w:rFonts w:ascii="Times New Roman" w:hAnsi="Times New Roman" w:cs="Times New Roman"/>
          <w:sz w:val="22"/>
          <w:szCs w:val="22"/>
        </w:rPr>
        <w:t>low income</w:t>
      </w:r>
      <w:proofErr w:type="gramEnd"/>
      <w:r w:rsidR="00675AD3" w:rsidRPr="00113900">
        <w:rPr>
          <w:rFonts w:ascii="Times New Roman" w:hAnsi="Times New Roman" w:cs="Times New Roman"/>
          <w:sz w:val="22"/>
          <w:szCs w:val="22"/>
        </w:rPr>
        <w:t xml:space="preserve"> families are struggling to buy books for their children let alone providing them with computers to develop their children’s learning. Children in Wales</w:t>
      </w:r>
      <w:r w:rsidR="00C87FC3" w:rsidRPr="00113900">
        <w:rPr>
          <w:rFonts w:ascii="Times New Roman" w:hAnsi="Times New Roman" w:cs="Times New Roman"/>
          <w:sz w:val="22"/>
          <w:szCs w:val="22"/>
        </w:rPr>
        <w:t xml:space="preserve"> (date unknown) found that there a number of reasons that could contribute to why poorer children do not achieve as much as they should, amongst these reasons are a lack of material resources restricting access to learning opportunities within the home.</w:t>
      </w:r>
      <w:r w:rsidR="004A4CF7" w:rsidRPr="00113900">
        <w:rPr>
          <w:rFonts w:ascii="Times New Roman" w:hAnsi="Times New Roman" w:cs="Times New Roman"/>
          <w:sz w:val="22"/>
          <w:szCs w:val="22"/>
        </w:rPr>
        <w:t xml:space="preserve"> </w:t>
      </w:r>
      <w:r w:rsidR="009B52DF" w:rsidRPr="00113900">
        <w:rPr>
          <w:rFonts w:ascii="Times New Roman" w:hAnsi="Times New Roman" w:cs="Times New Roman"/>
          <w:sz w:val="22"/>
          <w:szCs w:val="22"/>
        </w:rPr>
        <w:t xml:space="preserve">Estyn (2012) recognise good practice </w:t>
      </w:r>
      <w:r w:rsidR="003B2856" w:rsidRPr="00113900">
        <w:rPr>
          <w:rFonts w:ascii="Times New Roman" w:hAnsi="Times New Roman" w:cs="Times New Roman"/>
          <w:sz w:val="22"/>
          <w:szCs w:val="22"/>
        </w:rPr>
        <w:t>in schools that offer a variety of clubs and extra-curricular activities to ensure equality for all learners. These clubs and activities allow the children access to resources that they do not have within the home. Welsh Government (2015)</w:t>
      </w:r>
      <w:r w:rsidR="004B7209" w:rsidRPr="00113900">
        <w:rPr>
          <w:rFonts w:ascii="Times New Roman" w:hAnsi="Times New Roman" w:cs="Times New Roman"/>
          <w:sz w:val="22"/>
          <w:szCs w:val="22"/>
        </w:rPr>
        <w:t xml:space="preserve"> have written seven goals to show the kind of Wales they want with one of them being ‘A more equal Wales’. This means creating a society that allows people to achieve their full potential no matter what their background or circumstances. By offering to allow parent to borrow devices from the school will give opportunities to develop learning within the home environment whilst making a step towards closing the poverty gap.</w:t>
      </w:r>
    </w:p>
    <w:p w14:paraId="0E82AB0E" w14:textId="45E903FD" w:rsidR="000E2CBC" w:rsidRPr="00113900" w:rsidRDefault="000E2CBC" w:rsidP="00113900">
      <w:pPr>
        <w:spacing w:line="360" w:lineRule="auto"/>
        <w:rPr>
          <w:rFonts w:ascii="Times New Roman" w:hAnsi="Times New Roman" w:cs="Times New Roman"/>
          <w:sz w:val="22"/>
          <w:szCs w:val="22"/>
        </w:rPr>
      </w:pPr>
    </w:p>
    <w:p w14:paraId="77517404" w14:textId="77777777" w:rsidR="00113900" w:rsidRDefault="000E2CBC"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 xml:space="preserve">The intervention purposed adopts the theory of a social constructivist approach to learning. </w:t>
      </w:r>
      <w:r w:rsidR="004B7209" w:rsidRPr="00113900">
        <w:rPr>
          <w:rFonts w:ascii="Times New Roman" w:hAnsi="Times New Roman" w:cs="Times New Roman"/>
          <w:sz w:val="22"/>
          <w:szCs w:val="22"/>
        </w:rPr>
        <w:t xml:space="preserve">Social Constructivism is </w:t>
      </w:r>
      <w:r w:rsidR="0055092C" w:rsidRPr="00113900">
        <w:rPr>
          <w:rFonts w:ascii="Times New Roman" w:hAnsi="Times New Roman" w:cs="Times New Roman"/>
          <w:sz w:val="22"/>
          <w:szCs w:val="22"/>
        </w:rPr>
        <w:t xml:space="preserve">when the learning occurs when experiences are shared and the participant construct knowledge (Grigg, 2015). During this intervention the digital leaders will be sharing their experiences of using HWB with the parents, from this they will be constructing their knowledge. This method can also be seen as scaffolding, the digital leaders scaffolding the parents learning. Scaffolding comes under Lev </w:t>
      </w:r>
      <w:proofErr w:type="spellStart"/>
      <w:r w:rsidR="0055092C" w:rsidRPr="00113900">
        <w:rPr>
          <w:rFonts w:ascii="Times New Roman" w:hAnsi="Times New Roman" w:cs="Times New Roman"/>
          <w:sz w:val="22"/>
          <w:szCs w:val="22"/>
        </w:rPr>
        <w:t>Vygotskys</w:t>
      </w:r>
      <w:proofErr w:type="spellEnd"/>
      <w:r w:rsidR="0055092C" w:rsidRPr="00113900">
        <w:rPr>
          <w:rFonts w:ascii="Times New Roman" w:hAnsi="Times New Roman" w:cs="Times New Roman"/>
          <w:sz w:val="22"/>
          <w:szCs w:val="22"/>
        </w:rPr>
        <w:t xml:space="preserve"> theory of the Zone of Proximal Development (ZPD). The ZPD is a process of learning through social interaction as Vygotsky believed that knowledge and thought are constructed through social interaction with friends, family and peers (Bates, 2016). The ZPD is the point that learners can achieve with extra support.</w:t>
      </w:r>
    </w:p>
    <w:p w14:paraId="4083B5F2" w14:textId="160BCA60" w:rsidR="000435F7" w:rsidRPr="00113900" w:rsidRDefault="00527E77" w:rsidP="00113900">
      <w:pPr>
        <w:spacing w:line="360" w:lineRule="auto"/>
        <w:rPr>
          <w:rFonts w:ascii="Times New Roman" w:hAnsi="Times New Roman" w:cs="Times New Roman"/>
          <w:sz w:val="22"/>
          <w:szCs w:val="22"/>
        </w:rPr>
      </w:pPr>
      <w:r w:rsidRPr="00113900">
        <w:rPr>
          <w:rFonts w:ascii="Times New Roman" w:hAnsi="Times New Roman" w:cs="Times New Roman"/>
          <w:b/>
          <w:sz w:val="22"/>
          <w:szCs w:val="22"/>
          <w:u w:val="single"/>
        </w:rPr>
        <w:lastRenderedPageBreak/>
        <w:t xml:space="preserve">Evaluation </w:t>
      </w:r>
    </w:p>
    <w:p w14:paraId="3D28BD20" w14:textId="77777777" w:rsidR="00317614" w:rsidRPr="00113900" w:rsidRDefault="00317614" w:rsidP="00113900">
      <w:pPr>
        <w:spacing w:line="360" w:lineRule="auto"/>
        <w:rPr>
          <w:rFonts w:ascii="Times New Roman" w:hAnsi="Times New Roman" w:cs="Times New Roman"/>
          <w:b/>
          <w:sz w:val="22"/>
          <w:szCs w:val="22"/>
          <w:u w:val="single"/>
        </w:rPr>
      </w:pPr>
    </w:p>
    <w:p w14:paraId="03B0E970" w14:textId="2110C129" w:rsidR="00527E77" w:rsidRPr="00113900" w:rsidRDefault="00527E77"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Through the process of this module I believe that I have gained a good understanding of how to support various individual needs of learners. I have gained knowledge on the importance of the involvement of parents which is something that is required in order to obtain Qualified Teacher Status (Welsh Government, 2019b).</w:t>
      </w:r>
      <w:r w:rsidR="0096626E" w:rsidRPr="00113900">
        <w:rPr>
          <w:rFonts w:ascii="Times New Roman" w:hAnsi="Times New Roman" w:cs="Times New Roman"/>
          <w:sz w:val="22"/>
          <w:szCs w:val="22"/>
        </w:rPr>
        <w:t xml:space="preserve"> The importance of parents being involved in the learning is seen as being one of the most important factors in the child’s development. I believe that giving the children the experience of </w:t>
      </w:r>
      <w:r w:rsidR="00D47F5A" w:rsidRPr="00113900">
        <w:rPr>
          <w:rFonts w:ascii="Times New Roman" w:hAnsi="Times New Roman" w:cs="Times New Roman"/>
          <w:sz w:val="22"/>
          <w:szCs w:val="22"/>
        </w:rPr>
        <w:t xml:space="preserve">the kind of scenario they will face when applying for jobs would be an invaluable life experience for them preparing them for future career opportunities, (Welsh Government, 2019b) states that teachers should be providing learners with real life, authentic contexts as a natural part of a learning experience. Whilst the idea to borrow devices may not be supported by all I believe that it will be a beneficial additional resource to learners to extend their learning. Without this offer the learners would not have access to them and could be left behind as other learners with access to devices within the home will be developing at a faster rate. </w:t>
      </w:r>
    </w:p>
    <w:p w14:paraId="1ACF09C1" w14:textId="0896E2CE" w:rsidR="00C34212" w:rsidRPr="00113900" w:rsidRDefault="00C34212"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One aspect of this process I found difficult was knowing how to address the Governors, as I haven’t personally had any experience in proposing ideas to governors it was difficult to determine whether I was giving enough information or to much regarding the background research undertaken.</w:t>
      </w:r>
      <w:r w:rsidR="00015ABF" w:rsidRPr="00113900">
        <w:rPr>
          <w:rFonts w:ascii="Times New Roman" w:hAnsi="Times New Roman" w:cs="Times New Roman"/>
          <w:sz w:val="22"/>
          <w:szCs w:val="22"/>
        </w:rPr>
        <w:t xml:space="preserve"> The script used for the presentation (see appendix 4) was written by using the information gathered during the research process. However, in future I would include more facts during the presentation to help persuade the governors to approve the intervention.</w:t>
      </w:r>
    </w:p>
    <w:p w14:paraId="11FBDEB0" w14:textId="3F0F1F68" w:rsidR="00951A71" w:rsidRPr="00113900" w:rsidRDefault="00951A71"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 xml:space="preserve">If I was to present this intervention within a </w:t>
      </w:r>
      <w:proofErr w:type="gramStart"/>
      <w:r w:rsidRPr="00113900">
        <w:rPr>
          <w:rFonts w:ascii="Times New Roman" w:hAnsi="Times New Roman" w:cs="Times New Roman"/>
          <w:sz w:val="22"/>
          <w:szCs w:val="22"/>
        </w:rPr>
        <w:t>school</w:t>
      </w:r>
      <w:proofErr w:type="gramEnd"/>
      <w:r w:rsidRPr="00113900">
        <w:rPr>
          <w:rFonts w:ascii="Times New Roman" w:hAnsi="Times New Roman" w:cs="Times New Roman"/>
          <w:sz w:val="22"/>
          <w:szCs w:val="22"/>
        </w:rPr>
        <w:t xml:space="preserve"> it would be beneficial to include online-safety. During the initial thought process of this intervention I had planned on including it however, as the intervention was progressing I felt that including more aspects would have overcomplicated it.</w:t>
      </w:r>
    </w:p>
    <w:p w14:paraId="18516F48" w14:textId="3219F96B" w:rsidR="00D47F5A" w:rsidRDefault="00D47F5A"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I believe that the</w:t>
      </w:r>
      <w:r w:rsidR="00C34212" w:rsidRPr="00113900">
        <w:rPr>
          <w:rFonts w:ascii="Times New Roman" w:hAnsi="Times New Roman" w:cs="Times New Roman"/>
          <w:sz w:val="22"/>
          <w:szCs w:val="22"/>
        </w:rPr>
        <w:t xml:space="preserve"> overall</w:t>
      </w:r>
      <w:r w:rsidRPr="00113900">
        <w:rPr>
          <w:rFonts w:ascii="Times New Roman" w:hAnsi="Times New Roman" w:cs="Times New Roman"/>
          <w:sz w:val="22"/>
          <w:szCs w:val="22"/>
        </w:rPr>
        <w:t xml:space="preserve"> knowledge</w:t>
      </w:r>
      <w:r w:rsidR="00C34212" w:rsidRPr="00113900">
        <w:rPr>
          <w:rFonts w:ascii="Times New Roman" w:hAnsi="Times New Roman" w:cs="Times New Roman"/>
          <w:sz w:val="22"/>
          <w:szCs w:val="22"/>
        </w:rPr>
        <w:t xml:space="preserve"> and skills</w:t>
      </w:r>
      <w:r w:rsidRPr="00113900">
        <w:rPr>
          <w:rFonts w:ascii="Times New Roman" w:hAnsi="Times New Roman" w:cs="Times New Roman"/>
          <w:sz w:val="22"/>
          <w:szCs w:val="22"/>
        </w:rPr>
        <w:t xml:space="preserve"> </w:t>
      </w:r>
      <w:r w:rsidR="00C34212" w:rsidRPr="00113900">
        <w:rPr>
          <w:rFonts w:ascii="Times New Roman" w:hAnsi="Times New Roman" w:cs="Times New Roman"/>
          <w:sz w:val="22"/>
          <w:szCs w:val="22"/>
        </w:rPr>
        <w:t xml:space="preserve">I have gained on interventions will be </w:t>
      </w:r>
      <w:r w:rsidR="00951A71" w:rsidRPr="00113900">
        <w:rPr>
          <w:rFonts w:ascii="Times New Roman" w:hAnsi="Times New Roman" w:cs="Times New Roman"/>
          <w:sz w:val="22"/>
          <w:szCs w:val="22"/>
        </w:rPr>
        <w:t xml:space="preserve">a fundamental skill in my future career. The knowledge I have gained will be able to be further developed to ensure that efficient support is giving to individual needs of the children within the classroom. </w:t>
      </w:r>
    </w:p>
    <w:p w14:paraId="2982474D" w14:textId="0B279C6D" w:rsidR="00F004E0" w:rsidRDefault="00F004E0" w:rsidP="00113900">
      <w:pPr>
        <w:spacing w:line="360" w:lineRule="auto"/>
        <w:rPr>
          <w:rFonts w:ascii="Times New Roman" w:hAnsi="Times New Roman" w:cs="Times New Roman"/>
          <w:sz w:val="22"/>
          <w:szCs w:val="22"/>
        </w:rPr>
      </w:pPr>
    </w:p>
    <w:p w14:paraId="09A8C290" w14:textId="2A3CD44C" w:rsidR="00F004E0" w:rsidRDefault="00F004E0" w:rsidP="00113900">
      <w:pPr>
        <w:spacing w:line="360" w:lineRule="auto"/>
        <w:rPr>
          <w:rFonts w:ascii="Times New Roman" w:hAnsi="Times New Roman" w:cs="Times New Roman"/>
          <w:sz w:val="22"/>
          <w:szCs w:val="22"/>
        </w:rPr>
      </w:pPr>
    </w:p>
    <w:p w14:paraId="7AA9341C" w14:textId="77777777" w:rsidR="00F004E0" w:rsidRDefault="00F004E0" w:rsidP="00113900">
      <w:pPr>
        <w:spacing w:line="360" w:lineRule="auto"/>
        <w:rPr>
          <w:rFonts w:ascii="Times New Roman" w:hAnsi="Times New Roman" w:cs="Times New Roman"/>
          <w:sz w:val="22"/>
          <w:szCs w:val="22"/>
        </w:rPr>
      </w:pPr>
    </w:p>
    <w:p w14:paraId="507A32B7" w14:textId="7AF885BF" w:rsidR="00F004E0" w:rsidRDefault="00F004E0" w:rsidP="00113900">
      <w:pPr>
        <w:spacing w:line="360" w:lineRule="auto"/>
        <w:rPr>
          <w:rFonts w:ascii="Times New Roman" w:hAnsi="Times New Roman" w:cs="Times New Roman"/>
          <w:sz w:val="22"/>
          <w:szCs w:val="22"/>
        </w:rPr>
      </w:pPr>
    </w:p>
    <w:p w14:paraId="2B2FE67A" w14:textId="69E4D761" w:rsidR="00F004E0" w:rsidRPr="00F004E0" w:rsidRDefault="00F004E0" w:rsidP="00113900">
      <w:pPr>
        <w:spacing w:line="360" w:lineRule="auto"/>
        <w:rPr>
          <w:rFonts w:ascii="Times New Roman" w:hAnsi="Times New Roman" w:cs="Times New Roman"/>
          <w:sz w:val="22"/>
          <w:szCs w:val="22"/>
          <w:u w:val="single"/>
        </w:rPr>
      </w:pPr>
      <w:r w:rsidRPr="00F004E0">
        <w:rPr>
          <w:rFonts w:ascii="Times New Roman" w:hAnsi="Times New Roman" w:cs="Times New Roman"/>
          <w:sz w:val="22"/>
          <w:szCs w:val="22"/>
          <w:u w:val="single"/>
        </w:rPr>
        <w:t>Word Count: 2720</w:t>
      </w:r>
    </w:p>
    <w:p w14:paraId="17E7D41E" w14:textId="77777777" w:rsidR="00BF1537" w:rsidRPr="00113900" w:rsidRDefault="00BF1537" w:rsidP="00113900">
      <w:pPr>
        <w:spacing w:line="360" w:lineRule="auto"/>
        <w:rPr>
          <w:rFonts w:ascii="Times New Roman" w:hAnsi="Times New Roman" w:cs="Times New Roman"/>
          <w:b/>
          <w:sz w:val="22"/>
          <w:szCs w:val="22"/>
          <w:u w:val="single"/>
        </w:rPr>
      </w:pPr>
    </w:p>
    <w:p w14:paraId="33C13627" w14:textId="77777777" w:rsidR="00BF1537" w:rsidRPr="00113900" w:rsidRDefault="00BF1537" w:rsidP="00113900">
      <w:pPr>
        <w:spacing w:line="360" w:lineRule="auto"/>
        <w:rPr>
          <w:rFonts w:ascii="Times New Roman" w:hAnsi="Times New Roman" w:cs="Times New Roman"/>
          <w:b/>
          <w:sz w:val="22"/>
          <w:szCs w:val="22"/>
          <w:u w:val="single"/>
        </w:rPr>
      </w:pPr>
    </w:p>
    <w:p w14:paraId="164732F0" w14:textId="794BDC66" w:rsidR="00BF1537" w:rsidRPr="00113900" w:rsidRDefault="00BF1537" w:rsidP="00113900">
      <w:pPr>
        <w:spacing w:line="360" w:lineRule="auto"/>
        <w:rPr>
          <w:rFonts w:ascii="Times New Roman" w:hAnsi="Times New Roman" w:cs="Times New Roman"/>
          <w:b/>
          <w:sz w:val="22"/>
          <w:szCs w:val="22"/>
          <w:u w:val="single"/>
        </w:rPr>
      </w:pPr>
    </w:p>
    <w:p w14:paraId="6E5340F1" w14:textId="0AEF628D" w:rsidR="00BE1BCF" w:rsidRPr="00113900" w:rsidRDefault="00BE1BCF" w:rsidP="00113900">
      <w:pPr>
        <w:spacing w:line="360" w:lineRule="auto"/>
        <w:rPr>
          <w:rFonts w:ascii="Times New Roman" w:hAnsi="Times New Roman" w:cs="Times New Roman"/>
          <w:b/>
          <w:sz w:val="22"/>
          <w:szCs w:val="22"/>
          <w:u w:val="single"/>
        </w:rPr>
      </w:pPr>
    </w:p>
    <w:p w14:paraId="1CA47E96" w14:textId="7D39DB13" w:rsidR="00BE1BCF" w:rsidRDefault="00BE1BCF" w:rsidP="00113900">
      <w:pPr>
        <w:spacing w:line="360" w:lineRule="auto"/>
        <w:rPr>
          <w:rFonts w:ascii="Times New Roman" w:hAnsi="Times New Roman" w:cs="Times New Roman"/>
          <w:b/>
          <w:sz w:val="22"/>
          <w:szCs w:val="22"/>
          <w:u w:val="single"/>
        </w:rPr>
      </w:pPr>
    </w:p>
    <w:p w14:paraId="2031EDEF" w14:textId="77777777" w:rsidR="00BE1BCF" w:rsidRPr="00113900" w:rsidRDefault="00BE1BCF" w:rsidP="00113900">
      <w:pPr>
        <w:spacing w:line="360" w:lineRule="auto"/>
        <w:rPr>
          <w:rFonts w:ascii="Times New Roman" w:hAnsi="Times New Roman" w:cs="Times New Roman"/>
          <w:b/>
          <w:sz w:val="22"/>
          <w:szCs w:val="22"/>
          <w:u w:val="single"/>
        </w:rPr>
      </w:pPr>
    </w:p>
    <w:p w14:paraId="4479E094" w14:textId="7521423D" w:rsidR="00BF1537" w:rsidRPr="00113900" w:rsidRDefault="004A4CF7" w:rsidP="00113900">
      <w:pPr>
        <w:spacing w:line="360" w:lineRule="auto"/>
        <w:rPr>
          <w:rFonts w:ascii="Times New Roman" w:hAnsi="Times New Roman" w:cs="Times New Roman"/>
          <w:b/>
          <w:sz w:val="22"/>
          <w:szCs w:val="22"/>
          <w:u w:val="single"/>
        </w:rPr>
      </w:pPr>
      <w:r w:rsidRPr="00113900">
        <w:rPr>
          <w:rFonts w:ascii="Times New Roman" w:hAnsi="Times New Roman" w:cs="Times New Roman"/>
          <w:b/>
          <w:sz w:val="22"/>
          <w:szCs w:val="22"/>
          <w:u w:val="single"/>
        </w:rPr>
        <w:lastRenderedPageBreak/>
        <w:t>Bibliography</w:t>
      </w:r>
    </w:p>
    <w:p w14:paraId="13CCD225" w14:textId="213736CA" w:rsidR="002D3E30" w:rsidRPr="00113900" w:rsidRDefault="002D3E30" w:rsidP="00113900">
      <w:pPr>
        <w:spacing w:line="360" w:lineRule="auto"/>
        <w:rPr>
          <w:rFonts w:ascii="Times New Roman" w:hAnsi="Times New Roman" w:cs="Times New Roman"/>
          <w:b/>
          <w:sz w:val="22"/>
          <w:szCs w:val="22"/>
          <w:u w:val="single"/>
        </w:rPr>
      </w:pPr>
    </w:p>
    <w:p w14:paraId="5E3DB008" w14:textId="4816F806" w:rsidR="0055092C" w:rsidRPr="00113900" w:rsidRDefault="0055092C"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Bates, B. (2016)</w:t>
      </w:r>
      <w:r w:rsidRPr="00113900">
        <w:rPr>
          <w:rFonts w:ascii="Times New Roman" w:hAnsi="Times New Roman" w:cs="Times New Roman"/>
          <w:b/>
          <w:sz w:val="22"/>
          <w:szCs w:val="22"/>
          <w:u w:val="single"/>
        </w:rPr>
        <w:t xml:space="preserve"> </w:t>
      </w:r>
      <w:r w:rsidRPr="00113900">
        <w:rPr>
          <w:rFonts w:ascii="Times New Roman" w:hAnsi="Times New Roman" w:cs="Times New Roman"/>
          <w:i/>
          <w:sz w:val="22"/>
          <w:szCs w:val="22"/>
        </w:rPr>
        <w:t xml:space="preserve">Learning theories simplified. </w:t>
      </w:r>
      <w:r w:rsidRPr="00113900">
        <w:rPr>
          <w:rFonts w:ascii="Times New Roman" w:hAnsi="Times New Roman" w:cs="Times New Roman"/>
          <w:sz w:val="22"/>
          <w:szCs w:val="22"/>
        </w:rPr>
        <w:t>London: Sage.</w:t>
      </w:r>
    </w:p>
    <w:p w14:paraId="16C87215" w14:textId="1B054CF7" w:rsidR="002D3E30" w:rsidRPr="00113900" w:rsidRDefault="002D3E30"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Bird, J. Caldwell, H. and Mayne, P. (2014)</w:t>
      </w:r>
      <w:r w:rsidRPr="00113900">
        <w:rPr>
          <w:rFonts w:ascii="Times New Roman" w:hAnsi="Times New Roman" w:cs="Times New Roman"/>
          <w:b/>
          <w:sz w:val="22"/>
          <w:szCs w:val="22"/>
          <w:u w:val="single"/>
        </w:rPr>
        <w:t xml:space="preserve"> </w:t>
      </w:r>
      <w:r w:rsidRPr="00113900">
        <w:rPr>
          <w:rFonts w:ascii="Times New Roman" w:hAnsi="Times New Roman" w:cs="Times New Roman"/>
          <w:i/>
          <w:sz w:val="22"/>
          <w:szCs w:val="22"/>
        </w:rPr>
        <w:t xml:space="preserve">Lessons in teaching computing in primary schools. </w:t>
      </w:r>
      <w:r w:rsidRPr="00113900">
        <w:rPr>
          <w:rFonts w:ascii="Times New Roman" w:hAnsi="Times New Roman" w:cs="Times New Roman"/>
          <w:sz w:val="22"/>
          <w:szCs w:val="22"/>
        </w:rPr>
        <w:t>Sage: London.</w:t>
      </w:r>
    </w:p>
    <w:p w14:paraId="356653CE" w14:textId="31A9E8E4" w:rsidR="004A4CF7" w:rsidRPr="00113900" w:rsidRDefault="004A4CF7" w:rsidP="00113900">
      <w:pPr>
        <w:spacing w:line="360" w:lineRule="auto"/>
        <w:rPr>
          <w:rFonts w:ascii="Times New Roman" w:hAnsi="Times New Roman" w:cs="Times New Roman"/>
          <w:sz w:val="22"/>
          <w:szCs w:val="22"/>
        </w:rPr>
      </w:pPr>
    </w:p>
    <w:p w14:paraId="260F128B" w14:textId="0A6F3AFC" w:rsidR="00BA5D1E" w:rsidRPr="00113900" w:rsidRDefault="004A4CF7"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 xml:space="preserve">Children in Wales (date unknown) </w:t>
      </w:r>
      <w:r w:rsidRPr="00113900">
        <w:rPr>
          <w:rFonts w:ascii="Times New Roman" w:hAnsi="Times New Roman" w:cs="Times New Roman"/>
          <w:i/>
          <w:sz w:val="22"/>
          <w:szCs w:val="22"/>
        </w:rPr>
        <w:t xml:space="preserve">Tackling Child Poverty in Wales: A Good Practice Guide for Schools (Second Edition) </w:t>
      </w:r>
      <w:r w:rsidRPr="00113900">
        <w:rPr>
          <w:rFonts w:ascii="Times New Roman" w:hAnsi="Times New Roman" w:cs="Times New Roman"/>
          <w:sz w:val="22"/>
          <w:szCs w:val="22"/>
        </w:rPr>
        <w:t xml:space="preserve">Cardiff: Children in Wales.   </w:t>
      </w:r>
      <w:bookmarkStart w:id="0" w:name="_GoBack"/>
      <w:bookmarkEnd w:id="0"/>
    </w:p>
    <w:p w14:paraId="12A95ADF" w14:textId="724C99A4" w:rsidR="00F358BF" w:rsidRPr="00113900" w:rsidRDefault="00BA5D1E" w:rsidP="00113900">
      <w:pPr>
        <w:pStyle w:val="NormalWeb"/>
        <w:spacing w:line="360" w:lineRule="auto"/>
        <w:rPr>
          <w:sz w:val="22"/>
          <w:szCs w:val="22"/>
        </w:rPr>
      </w:pPr>
      <w:r w:rsidRPr="00113900">
        <w:rPr>
          <w:sz w:val="22"/>
          <w:szCs w:val="22"/>
        </w:rPr>
        <w:t xml:space="preserve">Department for Education and Skills (2003) </w:t>
      </w:r>
      <w:r w:rsidRPr="00113900">
        <w:rPr>
          <w:i/>
          <w:sz w:val="22"/>
          <w:szCs w:val="22"/>
        </w:rPr>
        <w:t xml:space="preserve">The Impact of Parental Involvement, Parental Support and Family Education on Pupil Achievement and Adjustment: A Literature Review. </w:t>
      </w:r>
      <w:r w:rsidRPr="00113900">
        <w:rPr>
          <w:sz w:val="22"/>
          <w:szCs w:val="22"/>
        </w:rPr>
        <w:t xml:space="preserve">Available at: </w:t>
      </w:r>
      <w:hyperlink r:id="rId7" w:history="1">
        <w:r w:rsidRPr="00113900">
          <w:rPr>
            <w:rStyle w:val="Hyperlink"/>
            <w:sz w:val="22"/>
            <w:szCs w:val="22"/>
          </w:rPr>
          <w:t>https://webarchive.nationalarchives.gov.uk/20110506160922/https:/www.education.gov.uk/publications/eOrderingDownload/RR433.pdf</w:t>
        </w:r>
      </w:hyperlink>
      <w:r w:rsidRPr="00113900">
        <w:rPr>
          <w:sz w:val="22"/>
          <w:szCs w:val="22"/>
        </w:rPr>
        <w:t xml:space="preserve"> (Accessed: 31</w:t>
      </w:r>
      <w:r w:rsidRPr="00113900">
        <w:rPr>
          <w:sz w:val="22"/>
          <w:szCs w:val="22"/>
          <w:vertAlign w:val="superscript"/>
        </w:rPr>
        <w:t>st</w:t>
      </w:r>
      <w:r w:rsidRPr="00113900">
        <w:rPr>
          <w:sz w:val="22"/>
          <w:szCs w:val="22"/>
        </w:rPr>
        <w:t xml:space="preserve"> October 2019).</w:t>
      </w:r>
    </w:p>
    <w:p w14:paraId="060FCCF8" w14:textId="77777777" w:rsidR="008B30F5" w:rsidRPr="00113900" w:rsidRDefault="008B30F5" w:rsidP="00113900">
      <w:pPr>
        <w:spacing w:line="360" w:lineRule="auto"/>
        <w:rPr>
          <w:rFonts w:ascii="Times New Roman" w:hAnsi="Times New Roman" w:cs="Times New Roman"/>
          <w:sz w:val="22"/>
          <w:szCs w:val="22"/>
        </w:rPr>
      </w:pPr>
      <w:r w:rsidRPr="00113900">
        <w:rPr>
          <w:rFonts w:ascii="Times New Roman" w:hAnsi="Times New Roman" w:cs="Times New Roman"/>
          <w:sz w:val="22"/>
          <w:szCs w:val="22"/>
        </w:rPr>
        <w:t>Department for Education (2018)</w:t>
      </w:r>
      <w:r w:rsidRPr="00113900">
        <w:rPr>
          <w:rFonts w:ascii="Times New Roman" w:hAnsi="Times New Roman" w:cs="Times New Roman"/>
          <w:b/>
          <w:sz w:val="22"/>
          <w:szCs w:val="22"/>
          <w:u w:val="single"/>
        </w:rPr>
        <w:t xml:space="preserve"> </w:t>
      </w:r>
      <w:r w:rsidRPr="00113900">
        <w:rPr>
          <w:rFonts w:ascii="Times New Roman" w:hAnsi="Times New Roman" w:cs="Times New Roman"/>
          <w:i/>
          <w:sz w:val="22"/>
          <w:szCs w:val="22"/>
        </w:rPr>
        <w:t xml:space="preserve">Schools, pupils and their characteristics: January 2018. </w:t>
      </w:r>
      <w:r w:rsidRPr="00113900">
        <w:rPr>
          <w:rFonts w:ascii="Times New Roman" w:hAnsi="Times New Roman" w:cs="Times New Roman"/>
          <w:sz w:val="22"/>
          <w:szCs w:val="22"/>
        </w:rPr>
        <w:t xml:space="preserve">Available at: </w:t>
      </w:r>
      <w:hyperlink r:id="rId8" w:history="1">
        <w:r w:rsidRPr="00113900">
          <w:rPr>
            <w:rStyle w:val="Hyperlink"/>
            <w:rFonts w:ascii="Times New Roman" w:hAnsi="Times New Roman" w:cs="Times New Roman"/>
            <w:sz w:val="22"/>
            <w:szCs w:val="22"/>
          </w:rPr>
          <w:t>https://assets.publishing.service.gov.uk/government/uploads/system/uploads/attachment_data/file/719226/Schools_Pupils_and_their_Characteristics_2018_Main_Text.pdf</w:t>
        </w:r>
      </w:hyperlink>
      <w:r w:rsidRPr="00113900">
        <w:rPr>
          <w:rFonts w:ascii="Times New Roman" w:hAnsi="Times New Roman" w:cs="Times New Roman"/>
          <w:sz w:val="22"/>
          <w:szCs w:val="22"/>
        </w:rPr>
        <w:t xml:space="preserve"> (Accessed: 8</w:t>
      </w:r>
      <w:r w:rsidRPr="00113900">
        <w:rPr>
          <w:rFonts w:ascii="Times New Roman" w:hAnsi="Times New Roman" w:cs="Times New Roman"/>
          <w:sz w:val="22"/>
          <w:szCs w:val="22"/>
          <w:vertAlign w:val="superscript"/>
        </w:rPr>
        <w:t>th</w:t>
      </w:r>
      <w:r w:rsidRPr="00113900">
        <w:rPr>
          <w:rFonts w:ascii="Times New Roman" w:hAnsi="Times New Roman" w:cs="Times New Roman"/>
          <w:sz w:val="22"/>
          <w:szCs w:val="22"/>
        </w:rPr>
        <w:t xml:space="preserve"> October 2019).</w:t>
      </w:r>
    </w:p>
    <w:p w14:paraId="2737032A" w14:textId="50A0550C" w:rsidR="00F358BF" w:rsidRPr="00113900" w:rsidRDefault="00F358BF" w:rsidP="00113900">
      <w:pPr>
        <w:pStyle w:val="NormalWeb"/>
        <w:spacing w:line="360" w:lineRule="auto"/>
        <w:rPr>
          <w:sz w:val="22"/>
          <w:szCs w:val="22"/>
        </w:rPr>
      </w:pPr>
      <w:r w:rsidRPr="00113900">
        <w:rPr>
          <w:sz w:val="22"/>
          <w:szCs w:val="22"/>
        </w:rPr>
        <w:t xml:space="preserve">Donaldson (2015) </w:t>
      </w:r>
      <w:r w:rsidRPr="00113900">
        <w:rPr>
          <w:i/>
          <w:sz w:val="22"/>
          <w:szCs w:val="22"/>
        </w:rPr>
        <w:t xml:space="preserve">Successful Futures. </w:t>
      </w:r>
      <w:r w:rsidRPr="00113900">
        <w:rPr>
          <w:sz w:val="22"/>
          <w:szCs w:val="22"/>
        </w:rPr>
        <w:t xml:space="preserve">Available at: </w:t>
      </w:r>
      <w:hyperlink r:id="rId9" w:history="1">
        <w:r w:rsidRPr="00113900">
          <w:rPr>
            <w:rStyle w:val="Hyperlink"/>
            <w:sz w:val="22"/>
            <w:szCs w:val="22"/>
          </w:rPr>
          <w:t>https://dera.ioe.ac.uk/22165/2/150225-successful-futures-en_Redacted.pdf</w:t>
        </w:r>
      </w:hyperlink>
      <w:r w:rsidRPr="00113900">
        <w:rPr>
          <w:sz w:val="22"/>
          <w:szCs w:val="22"/>
        </w:rPr>
        <w:t xml:space="preserve"> (Accessed</w:t>
      </w:r>
      <w:r w:rsidR="00863AAB" w:rsidRPr="00113900">
        <w:rPr>
          <w:sz w:val="22"/>
          <w:szCs w:val="22"/>
        </w:rPr>
        <w:t>:</w:t>
      </w:r>
      <w:r w:rsidRPr="00113900">
        <w:rPr>
          <w:sz w:val="22"/>
          <w:szCs w:val="22"/>
        </w:rPr>
        <w:t xml:space="preserve"> 30 October 2019).</w:t>
      </w:r>
    </w:p>
    <w:p w14:paraId="31EB9BA8" w14:textId="085F586A" w:rsidR="00F02405" w:rsidRPr="00113900" w:rsidRDefault="00F02405" w:rsidP="00113900">
      <w:pPr>
        <w:pStyle w:val="NormalWeb"/>
        <w:spacing w:line="360" w:lineRule="auto"/>
        <w:rPr>
          <w:sz w:val="22"/>
          <w:szCs w:val="22"/>
        </w:rPr>
      </w:pPr>
      <w:proofErr w:type="spellStart"/>
      <w:r w:rsidRPr="00113900">
        <w:rPr>
          <w:sz w:val="22"/>
          <w:szCs w:val="22"/>
        </w:rPr>
        <w:t>EdTechnology</w:t>
      </w:r>
      <w:proofErr w:type="spellEnd"/>
      <w:r w:rsidRPr="00113900">
        <w:rPr>
          <w:sz w:val="22"/>
          <w:szCs w:val="22"/>
        </w:rPr>
        <w:t xml:space="preserve"> (2019) ‘Welsh government pledges £50m to expand </w:t>
      </w:r>
      <w:proofErr w:type="spellStart"/>
      <w:r w:rsidRPr="00113900">
        <w:rPr>
          <w:sz w:val="22"/>
          <w:szCs w:val="22"/>
        </w:rPr>
        <w:t>Hwb</w:t>
      </w:r>
      <w:proofErr w:type="spellEnd"/>
      <w:r w:rsidRPr="00113900">
        <w:rPr>
          <w:sz w:val="22"/>
          <w:szCs w:val="22"/>
        </w:rPr>
        <w:t xml:space="preserve"> </w:t>
      </w:r>
      <w:proofErr w:type="spellStart"/>
      <w:r w:rsidRPr="00113900">
        <w:rPr>
          <w:sz w:val="22"/>
          <w:szCs w:val="22"/>
        </w:rPr>
        <w:t>edtech</w:t>
      </w:r>
      <w:proofErr w:type="spellEnd"/>
      <w:r w:rsidRPr="00113900">
        <w:rPr>
          <w:sz w:val="22"/>
          <w:szCs w:val="22"/>
        </w:rPr>
        <w:t xml:space="preserve"> programme’, </w:t>
      </w:r>
      <w:proofErr w:type="spellStart"/>
      <w:r w:rsidRPr="00113900">
        <w:rPr>
          <w:sz w:val="22"/>
          <w:szCs w:val="22"/>
        </w:rPr>
        <w:t>EdTechnology</w:t>
      </w:r>
      <w:proofErr w:type="spellEnd"/>
      <w:r w:rsidRPr="00113900">
        <w:rPr>
          <w:sz w:val="22"/>
          <w:szCs w:val="22"/>
        </w:rPr>
        <w:t>, 24</w:t>
      </w:r>
      <w:r w:rsidRPr="00113900">
        <w:rPr>
          <w:sz w:val="22"/>
          <w:szCs w:val="22"/>
          <w:vertAlign w:val="superscript"/>
        </w:rPr>
        <w:t>th</w:t>
      </w:r>
      <w:r w:rsidRPr="00113900">
        <w:rPr>
          <w:sz w:val="22"/>
          <w:szCs w:val="22"/>
        </w:rPr>
        <w:t xml:space="preserve"> July. Available at: </w:t>
      </w:r>
      <w:hyperlink r:id="rId10" w:history="1">
        <w:r w:rsidRPr="00113900">
          <w:rPr>
            <w:rStyle w:val="Hyperlink"/>
            <w:sz w:val="22"/>
            <w:szCs w:val="22"/>
          </w:rPr>
          <w:t>https://edtechnology.co.uk/Article/welsh-government-pledges-50m-to-expand-hwb-edtech-programme/</w:t>
        </w:r>
      </w:hyperlink>
      <w:r w:rsidRPr="00113900">
        <w:rPr>
          <w:sz w:val="22"/>
          <w:szCs w:val="22"/>
        </w:rPr>
        <w:t xml:space="preserve"> (Accessed: 11</w:t>
      </w:r>
      <w:r w:rsidRPr="00113900">
        <w:rPr>
          <w:sz w:val="22"/>
          <w:szCs w:val="22"/>
          <w:vertAlign w:val="superscript"/>
        </w:rPr>
        <w:t>th</w:t>
      </w:r>
      <w:r w:rsidRPr="00113900">
        <w:rPr>
          <w:sz w:val="22"/>
          <w:szCs w:val="22"/>
        </w:rPr>
        <w:t xml:space="preserve"> November 2019).</w:t>
      </w:r>
    </w:p>
    <w:p w14:paraId="48369CBA" w14:textId="1A22AE34" w:rsidR="00863AAB" w:rsidRPr="00113900" w:rsidRDefault="00863AAB" w:rsidP="00113900">
      <w:pPr>
        <w:pStyle w:val="NormalWeb"/>
        <w:spacing w:line="360" w:lineRule="auto"/>
        <w:rPr>
          <w:sz w:val="22"/>
          <w:szCs w:val="22"/>
        </w:rPr>
      </w:pPr>
      <w:r w:rsidRPr="00113900">
        <w:rPr>
          <w:sz w:val="22"/>
          <w:szCs w:val="22"/>
        </w:rPr>
        <w:t xml:space="preserve">Estyn (2009) </w:t>
      </w:r>
      <w:r w:rsidRPr="00113900">
        <w:rPr>
          <w:i/>
          <w:sz w:val="22"/>
          <w:szCs w:val="22"/>
        </w:rPr>
        <w:t>Good practice in parental involvement in primary schools</w:t>
      </w:r>
      <w:r w:rsidRPr="00113900">
        <w:rPr>
          <w:sz w:val="22"/>
          <w:szCs w:val="22"/>
        </w:rPr>
        <w:t xml:space="preserve">. Available at: </w:t>
      </w:r>
      <w:hyperlink r:id="rId11" w:history="1">
        <w:r w:rsidRPr="00113900">
          <w:rPr>
            <w:rStyle w:val="Hyperlink"/>
            <w:sz w:val="22"/>
            <w:szCs w:val="22"/>
          </w:rPr>
          <w:t>https://www.estyn.gov.wales/sites/www.estyn.gov.wales/files/documents/Good%20practice%20in%20parental%20involvement%20in%20primary%20schools%20-%20April%202009.pdf</w:t>
        </w:r>
      </w:hyperlink>
      <w:r w:rsidRPr="00113900">
        <w:rPr>
          <w:sz w:val="22"/>
          <w:szCs w:val="22"/>
        </w:rPr>
        <w:t xml:space="preserve"> (Accessed: 20</w:t>
      </w:r>
      <w:r w:rsidRPr="00113900">
        <w:rPr>
          <w:sz w:val="22"/>
          <w:szCs w:val="22"/>
          <w:vertAlign w:val="superscript"/>
        </w:rPr>
        <w:t>th</w:t>
      </w:r>
      <w:r w:rsidRPr="00113900">
        <w:rPr>
          <w:sz w:val="22"/>
          <w:szCs w:val="22"/>
        </w:rPr>
        <w:t xml:space="preserve"> October 2019).</w:t>
      </w:r>
    </w:p>
    <w:p w14:paraId="04811729" w14:textId="20C197C5" w:rsidR="00106CAB" w:rsidRPr="00113900" w:rsidRDefault="00106CAB" w:rsidP="00113900">
      <w:pPr>
        <w:pStyle w:val="NormalWeb"/>
        <w:spacing w:line="360" w:lineRule="auto"/>
        <w:rPr>
          <w:sz w:val="22"/>
          <w:szCs w:val="22"/>
        </w:rPr>
      </w:pPr>
      <w:r w:rsidRPr="00113900">
        <w:rPr>
          <w:sz w:val="22"/>
          <w:szCs w:val="22"/>
        </w:rPr>
        <w:t xml:space="preserve">Estyn (2010) </w:t>
      </w:r>
      <w:r w:rsidRPr="00113900">
        <w:rPr>
          <w:i/>
          <w:sz w:val="22"/>
          <w:szCs w:val="22"/>
        </w:rPr>
        <w:t>Transition plans and grants</w:t>
      </w:r>
      <w:r w:rsidRPr="00113900">
        <w:rPr>
          <w:sz w:val="22"/>
          <w:szCs w:val="22"/>
        </w:rPr>
        <w:t>. Cardiff: Estyn.</w:t>
      </w:r>
    </w:p>
    <w:p w14:paraId="3DE812B2" w14:textId="6F2C8622" w:rsidR="003B2856" w:rsidRPr="00113900" w:rsidRDefault="003B2856" w:rsidP="00113900">
      <w:pPr>
        <w:spacing w:line="360" w:lineRule="auto"/>
        <w:rPr>
          <w:rFonts w:ascii="Times New Roman" w:eastAsia="Times New Roman" w:hAnsi="Times New Roman" w:cs="Times New Roman"/>
          <w:color w:val="000000" w:themeColor="text1"/>
          <w:sz w:val="22"/>
          <w:szCs w:val="22"/>
        </w:rPr>
      </w:pPr>
      <w:r w:rsidRPr="00113900">
        <w:rPr>
          <w:rFonts w:ascii="Times New Roman" w:hAnsi="Times New Roman" w:cs="Times New Roman"/>
          <w:sz w:val="22"/>
          <w:szCs w:val="22"/>
        </w:rPr>
        <w:t xml:space="preserve">Estyn (2012) </w:t>
      </w:r>
      <w:r w:rsidRPr="00113900">
        <w:rPr>
          <w:rFonts w:ascii="Times New Roman" w:eastAsia="Times New Roman" w:hAnsi="Times New Roman" w:cs="Times New Roman"/>
          <w:i/>
          <w:color w:val="000000" w:themeColor="text1"/>
          <w:sz w:val="22"/>
          <w:szCs w:val="22"/>
        </w:rPr>
        <w:t xml:space="preserve">Effective practice in tackling poverty and disadvantage in schools. </w:t>
      </w:r>
      <w:r w:rsidRPr="00113900">
        <w:rPr>
          <w:rFonts w:ascii="Times New Roman" w:eastAsia="Times New Roman" w:hAnsi="Times New Roman" w:cs="Times New Roman"/>
          <w:color w:val="000000" w:themeColor="text1"/>
          <w:sz w:val="22"/>
          <w:szCs w:val="22"/>
        </w:rPr>
        <w:t>Cardiff: Estyn.</w:t>
      </w:r>
    </w:p>
    <w:p w14:paraId="41763719" w14:textId="77777777" w:rsidR="003F5B9E" w:rsidRPr="00113900" w:rsidRDefault="00FA694B" w:rsidP="00113900">
      <w:pPr>
        <w:pStyle w:val="NormalWeb"/>
        <w:spacing w:line="360" w:lineRule="auto"/>
        <w:rPr>
          <w:sz w:val="22"/>
          <w:szCs w:val="22"/>
        </w:rPr>
      </w:pPr>
      <w:r w:rsidRPr="00113900">
        <w:rPr>
          <w:sz w:val="22"/>
          <w:szCs w:val="22"/>
        </w:rPr>
        <w:t xml:space="preserve">Estyn (2013) </w:t>
      </w:r>
      <w:r w:rsidRPr="00113900">
        <w:rPr>
          <w:i/>
          <w:sz w:val="22"/>
          <w:szCs w:val="22"/>
        </w:rPr>
        <w:t xml:space="preserve">Partnership with parents. </w:t>
      </w:r>
      <w:r w:rsidRPr="00113900">
        <w:rPr>
          <w:sz w:val="22"/>
          <w:szCs w:val="22"/>
        </w:rPr>
        <w:t xml:space="preserve">Available at: </w:t>
      </w:r>
      <w:hyperlink r:id="rId12" w:history="1">
        <w:r w:rsidRPr="00113900">
          <w:rPr>
            <w:rStyle w:val="Hyperlink"/>
            <w:sz w:val="22"/>
            <w:szCs w:val="22"/>
          </w:rPr>
          <w:t>https://www.estyn.gov.wales/effective-practice/partnership-parents</w:t>
        </w:r>
      </w:hyperlink>
      <w:r w:rsidRPr="00113900">
        <w:rPr>
          <w:sz w:val="22"/>
          <w:szCs w:val="22"/>
        </w:rPr>
        <w:t xml:space="preserve"> (Accessed: 5</w:t>
      </w:r>
      <w:r w:rsidRPr="00113900">
        <w:rPr>
          <w:sz w:val="22"/>
          <w:szCs w:val="22"/>
          <w:vertAlign w:val="superscript"/>
        </w:rPr>
        <w:t>th</w:t>
      </w:r>
      <w:r w:rsidRPr="00113900">
        <w:rPr>
          <w:sz w:val="22"/>
          <w:szCs w:val="22"/>
        </w:rPr>
        <w:t xml:space="preserve"> November 2019).</w:t>
      </w:r>
    </w:p>
    <w:p w14:paraId="33FFEB0C" w14:textId="4810A427" w:rsidR="00AB6F91" w:rsidRPr="00113900" w:rsidRDefault="00BF1537" w:rsidP="00113900">
      <w:pPr>
        <w:pStyle w:val="NormalWeb"/>
        <w:spacing w:line="360" w:lineRule="auto"/>
        <w:rPr>
          <w:sz w:val="22"/>
          <w:szCs w:val="22"/>
        </w:rPr>
      </w:pPr>
      <w:r w:rsidRPr="00113900">
        <w:rPr>
          <w:sz w:val="22"/>
          <w:szCs w:val="22"/>
        </w:rPr>
        <w:lastRenderedPageBreak/>
        <w:t xml:space="preserve">Estyn (2017) </w:t>
      </w:r>
      <w:r w:rsidRPr="00113900">
        <w:rPr>
          <w:i/>
          <w:color w:val="111111"/>
          <w:sz w:val="22"/>
          <w:szCs w:val="22"/>
        </w:rPr>
        <w:t xml:space="preserve">Innovative interventions that lead to improvement in attainment. </w:t>
      </w:r>
      <w:r w:rsidRPr="00113900">
        <w:rPr>
          <w:color w:val="111111"/>
          <w:sz w:val="22"/>
          <w:szCs w:val="22"/>
        </w:rPr>
        <w:t xml:space="preserve">Available at: </w:t>
      </w:r>
      <w:hyperlink r:id="rId13" w:history="1">
        <w:r w:rsidRPr="00113900">
          <w:rPr>
            <w:rStyle w:val="Hyperlink"/>
            <w:sz w:val="22"/>
            <w:szCs w:val="22"/>
          </w:rPr>
          <w:t>https://www.estyn.gov.wales/effective-practice/innovative-interventions-lead-improvement-attainment</w:t>
        </w:r>
      </w:hyperlink>
      <w:r w:rsidRPr="00113900">
        <w:rPr>
          <w:color w:val="111111"/>
          <w:sz w:val="22"/>
          <w:szCs w:val="22"/>
        </w:rPr>
        <w:t xml:space="preserve"> (Accessed: 7</w:t>
      </w:r>
      <w:r w:rsidRPr="00113900">
        <w:rPr>
          <w:color w:val="111111"/>
          <w:sz w:val="22"/>
          <w:szCs w:val="22"/>
          <w:vertAlign w:val="superscript"/>
        </w:rPr>
        <w:t>th</w:t>
      </w:r>
      <w:r w:rsidRPr="00113900">
        <w:rPr>
          <w:color w:val="111111"/>
          <w:sz w:val="22"/>
          <w:szCs w:val="22"/>
        </w:rPr>
        <w:t xml:space="preserve"> October 2019).</w:t>
      </w:r>
    </w:p>
    <w:p w14:paraId="44EB53A8" w14:textId="252383D3" w:rsidR="00AB6F91" w:rsidRDefault="00AB6F91" w:rsidP="00113900">
      <w:pPr>
        <w:pStyle w:val="NormalWeb"/>
        <w:spacing w:line="360" w:lineRule="auto"/>
        <w:rPr>
          <w:bCs/>
          <w:i/>
          <w:color w:val="191919"/>
          <w:sz w:val="22"/>
          <w:szCs w:val="22"/>
        </w:rPr>
      </w:pPr>
      <w:r w:rsidRPr="00113900">
        <w:rPr>
          <w:bCs/>
          <w:color w:val="111111"/>
          <w:sz w:val="22"/>
          <w:szCs w:val="22"/>
        </w:rPr>
        <w:t>Estyn (2018)</w:t>
      </w:r>
      <w:r w:rsidRPr="00113900">
        <w:rPr>
          <w:b/>
          <w:bCs/>
          <w:color w:val="111111"/>
          <w:sz w:val="22"/>
          <w:szCs w:val="22"/>
        </w:rPr>
        <w:t xml:space="preserve"> </w:t>
      </w:r>
      <w:r w:rsidRPr="00113900">
        <w:rPr>
          <w:bCs/>
          <w:i/>
          <w:color w:val="191919"/>
          <w:sz w:val="22"/>
          <w:szCs w:val="22"/>
        </w:rPr>
        <w:t xml:space="preserve">Involving parents: Communication between schools and parents of school-aged children. </w:t>
      </w:r>
      <w:r w:rsidRPr="00113900">
        <w:rPr>
          <w:bCs/>
          <w:color w:val="191919"/>
          <w:sz w:val="22"/>
          <w:szCs w:val="22"/>
        </w:rPr>
        <w:t>Cardiff: Estyn.</w:t>
      </w:r>
      <w:r w:rsidRPr="00113900">
        <w:rPr>
          <w:bCs/>
          <w:i/>
          <w:color w:val="191919"/>
          <w:sz w:val="22"/>
          <w:szCs w:val="22"/>
        </w:rPr>
        <w:t xml:space="preserve"> </w:t>
      </w:r>
    </w:p>
    <w:p w14:paraId="5E84F75D" w14:textId="3A5DDCE8" w:rsidR="002D3D91" w:rsidRPr="002D3D91" w:rsidRDefault="002D3D91" w:rsidP="00113900">
      <w:pPr>
        <w:pStyle w:val="NormalWeb"/>
        <w:spacing w:line="360" w:lineRule="auto"/>
        <w:rPr>
          <w:bCs/>
          <w:color w:val="191919"/>
          <w:sz w:val="22"/>
          <w:szCs w:val="22"/>
        </w:rPr>
      </w:pPr>
      <w:r>
        <w:rPr>
          <w:bCs/>
          <w:color w:val="191919"/>
          <w:sz w:val="22"/>
          <w:szCs w:val="22"/>
        </w:rPr>
        <w:t xml:space="preserve">Estyn (2018b) </w:t>
      </w:r>
      <w:r>
        <w:rPr>
          <w:bCs/>
          <w:i/>
          <w:color w:val="191919"/>
          <w:sz w:val="22"/>
          <w:szCs w:val="22"/>
        </w:rPr>
        <w:t xml:space="preserve">Improving teaching. </w:t>
      </w:r>
      <w:r>
        <w:rPr>
          <w:bCs/>
          <w:color w:val="191919"/>
          <w:sz w:val="22"/>
          <w:szCs w:val="22"/>
        </w:rPr>
        <w:t>Cardiff: Estyn.</w:t>
      </w:r>
    </w:p>
    <w:p w14:paraId="09A384E7" w14:textId="4E0AE9E0" w:rsidR="002D2205" w:rsidRPr="00113900" w:rsidRDefault="002D2205" w:rsidP="00113900">
      <w:pPr>
        <w:pStyle w:val="NormalWeb"/>
        <w:spacing w:line="360" w:lineRule="auto"/>
        <w:rPr>
          <w:bCs/>
          <w:color w:val="191919"/>
          <w:sz w:val="22"/>
          <w:szCs w:val="22"/>
        </w:rPr>
      </w:pPr>
      <w:proofErr w:type="spellStart"/>
      <w:r w:rsidRPr="00113900">
        <w:rPr>
          <w:bCs/>
          <w:color w:val="191919"/>
          <w:sz w:val="22"/>
          <w:szCs w:val="22"/>
        </w:rPr>
        <w:t>FutureLab</w:t>
      </w:r>
      <w:proofErr w:type="spellEnd"/>
      <w:r w:rsidRPr="00113900">
        <w:rPr>
          <w:bCs/>
          <w:color w:val="191919"/>
          <w:sz w:val="22"/>
          <w:szCs w:val="22"/>
        </w:rPr>
        <w:t xml:space="preserve"> (2010) </w:t>
      </w:r>
      <w:r w:rsidRPr="00113900">
        <w:rPr>
          <w:bCs/>
          <w:i/>
          <w:color w:val="191919"/>
          <w:sz w:val="22"/>
          <w:szCs w:val="22"/>
        </w:rPr>
        <w:t xml:space="preserve">Developing the home-school relationship using digital technologies. </w:t>
      </w:r>
      <w:r w:rsidRPr="00113900">
        <w:rPr>
          <w:bCs/>
          <w:color w:val="191919"/>
          <w:sz w:val="22"/>
          <w:szCs w:val="22"/>
        </w:rPr>
        <w:t xml:space="preserve">Available at: </w:t>
      </w:r>
      <w:hyperlink r:id="rId14" w:history="1">
        <w:r w:rsidRPr="00113900">
          <w:rPr>
            <w:rStyle w:val="Hyperlink"/>
            <w:bCs/>
            <w:sz w:val="22"/>
            <w:szCs w:val="22"/>
          </w:rPr>
          <w:t>https://www.nfer.ac.uk/publications/FUTL13/FUTL13.pdf</w:t>
        </w:r>
      </w:hyperlink>
      <w:r w:rsidRPr="00113900">
        <w:rPr>
          <w:bCs/>
          <w:color w:val="191919"/>
          <w:sz w:val="22"/>
          <w:szCs w:val="22"/>
        </w:rPr>
        <w:t xml:space="preserve"> (Accessed: 10</w:t>
      </w:r>
      <w:r w:rsidRPr="00113900">
        <w:rPr>
          <w:bCs/>
          <w:color w:val="191919"/>
          <w:sz w:val="22"/>
          <w:szCs w:val="22"/>
          <w:vertAlign w:val="superscript"/>
        </w:rPr>
        <w:t>th</w:t>
      </w:r>
      <w:r w:rsidRPr="00113900">
        <w:rPr>
          <w:bCs/>
          <w:color w:val="191919"/>
          <w:sz w:val="22"/>
          <w:szCs w:val="22"/>
        </w:rPr>
        <w:t xml:space="preserve"> November 2019).</w:t>
      </w:r>
    </w:p>
    <w:p w14:paraId="17033A16" w14:textId="2F8F0252" w:rsidR="0055092C" w:rsidRPr="00113900" w:rsidRDefault="0055092C" w:rsidP="00113900">
      <w:pPr>
        <w:pStyle w:val="NormalWeb"/>
        <w:spacing w:line="360" w:lineRule="auto"/>
        <w:rPr>
          <w:bCs/>
          <w:color w:val="191919"/>
          <w:sz w:val="22"/>
          <w:szCs w:val="22"/>
        </w:rPr>
      </w:pPr>
      <w:r w:rsidRPr="00113900">
        <w:rPr>
          <w:bCs/>
          <w:color w:val="191919"/>
          <w:sz w:val="22"/>
          <w:szCs w:val="22"/>
        </w:rPr>
        <w:t xml:space="preserve">Grigg, R. (2015) </w:t>
      </w:r>
      <w:r w:rsidRPr="00113900">
        <w:rPr>
          <w:bCs/>
          <w:i/>
          <w:color w:val="191919"/>
          <w:sz w:val="22"/>
          <w:szCs w:val="22"/>
        </w:rPr>
        <w:t xml:space="preserve">Becoming an Outstanding Primary School Teacher. </w:t>
      </w:r>
      <w:r w:rsidRPr="00113900">
        <w:rPr>
          <w:bCs/>
          <w:color w:val="191919"/>
          <w:sz w:val="22"/>
          <w:szCs w:val="22"/>
        </w:rPr>
        <w:t>2</w:t>
      </w:r>
      <w:r w:rsidRPr="00113900">
        <w:rPr>
          <w:bCs/>
          <w:color w:val="191919"/>
          <w:sz w:val="22"/>
          <w:szCs w:val="22"/>
          <w:vertAlign w:val="superscript"/>
        </w:rPr>
        <w:t>nd</w:t>
      </w:r>
      <w:r w:rsidRPr="00113900">
        <w:rPr>
          <w:bCs/>
          <w:color w:val="191919"/>
          <w:sz w:val="22"/>
          <w:szCs w:val="22"/>
        </w:rPr>
        <w:t xml:space="preserve"> </w:t>
      </w:r>
      <w:proofErr w:type="spellStart"/>
      <w:r w:rsidRPr="00113900">
        <w:rPr>
          <w:bCs/>
          <w:color w:val="191919"/>
          <w:sz w:val="22"/>
          <w:szCs w:val="22"/>
        </w:rPr>
        <w:t>edn</w:t>
      </w:r>
      <w:proofErr w:type="spellEnd"/>
      <w:r w:rsidRPr="00113900">
        <w:rPr>
          <w:bCs/>
          <w:color w:val="191919"/>
          <w:sz w:val="22"/>
          <w:szCs w:val="22"/>
        </w:rPr>
        <w:t>. Oxon: Routledge.</w:t>
      </w:r>
    </w:p>
    <w:p w14:paraId="3A699A70" w14:textId="080FA991" w:rsidR="00AB6F91" w:rsidRPr="00113900" w:rsidRDefault="00675AD3" w:rsidP="00113900">
      <w:pPr>
        <w:pStyle w:val="NormalWeb"/>
        <w:spacing w:line="360" w:lineRule="auto"/>
        <w:rPr>
          <w:sz w:val="22"/>
          <w:szCs w:val="22"/>
        </w:rPr>
      </w:pPr>
      <w:proofErr w:type="spellStart"/>
      <w:r w:rsidRPr="00113900">
        <w:rPr>
          <w:sz w:val="22"/>
          <w:szCs w:val="22"/>
        </w:rPr>
        <w:t>Macblain</w:t>
      </w:r>
      <w:proofErr w:type="spellEnd"/>
      <w:r w:rsidRPr="00113900">
        <w:rPr>
          <w:sz w:val="22"/>
          <w:szCs w:val="22"/>
        </w:rPr>
        <w:t xml:space="preserve">, S. (2014) </w:t>
      </w:r>
      <w:r w:rsidRPr="00113900">
        <w:rPr>
          <w:i/>
          <w:sz w:val="22"/>
          <w:szCs w:val="22"/>
        </w:rPr>
        <w:t xml:space="preserve">How Children Learn. </w:t>
      </w:r>
      <w:r w:rsidRPr="00113900">
        <w:rPr>
          <w:sz w:val="22"/>
          <w:szCs w:val="22"/>
        </w:rPr>
        <w:t>Sage: London</w:t>
      </w:r>
      <w:r w:rsidR="003F5B9E" w:rsidRPr="00113900">
        <w:rPr>
          <w:sz w:val="22"/>
          <w:szCs w:val="22"/>
        </w:rPr>
        <w:t>.</w:t>
      </w:r>
    </w:p>
    <w:p w14:paraId="249A3794" w14:textId="77777777" w:rsidR="003F5B9E" w:rsidRPr="00113900" w:rsidRDefault="008B4BDE" w:rsidP="00113900">
      <w:pPr>
        <w:pStyle w:val="NormalWeb"/>
        <w:spacing w:line="360" w:lineRule="auto"/>
        <w:rPr>
          <w:color w:val="000000" w:themeColor="text1"/>
          <w:sz w:val="22"/>
          <w:szCs w:val="22"/>
        </w:rPr>
      </w:pPr>
      <w:r w:rsidRPr="00113900">
        <w:rPr>
          <w:bCs/>
          <w:color w:val="111111"/>
          <w:sz w:val="22"/>
          <w:szCs w:val="22"/>
        </w:rPr>
        <w:t>Welsh Government (date</w:t>
      </w:r>
      <w:r w:rsidR="003F5B9E" w:rsidRPr="00113900">
        <w:rPr>
          <w:bCs/>
          <w:color w:val="111111"/>
          <w:sz w:val="22"/>
          <w:szCs w:val="22"/>
        </w:rPr>
        <w:t xml:space="preserve"> unknown</w:t>
      </w:r>
      <w:r w:rsidRPr="00113900">
        <w:rPr>
          <w:bCs/>
          <w:color w:val="111111"/>
          <w:sz w:val="22"/>
          <w:szCs w:val="22"/>
        </w:rPr>
        <w:t>)</w:t>
      </w:r>
      <w:r w:rsidRPr="00113900">
        <w:rPr>
          <w:b/>
          <w:bCs/>
          <w:color w:val="111111"/>
          <w:sz w:val="22"/>
          <w:szCs w:val="22"/>
        </w:rPr>
        <w:t xml:space="preserve"> </w:t>
      </w:r>
      <w:r w:rsidRPr="00113900">
        <w:rPr>
          <w:i/>
          <w:color w:val="000000" w:themeColor="text1"/>
          <w:sz w:val="22"/>
          <w:szCs w:val="22"/>
        </w:rPr>
        <w:t xml:space="preserve">A curriculum for Wales – a curriculum for life. </w:t>
      </w:r>
      <w:r w:rsidRPr="00113900">
        <w:rPr>
          <w:color w:val="000000" w:themeColor="text1"/>
          <w:sz w:val="22"/>
          <w:szCs w:val="22"/>
        </w:rPr>
        <w:t>Available at:</w:t>
      </w:r>
      <w:r w:rsidRPr="00113900">
        <w:rPr>
          <w:i/>
          <w:color w:val="000000" w:themeColor="text1"/>
          <w:sz w:val="22"/>
          <w:szCs w:val="22"/>
        </w:rPr>
        <w:t xml:space="preserve"> </w:t>
      </w:r>
      <w:hyperlink r:id="rId15" w:history="1">
        <w:r w:rsidRPr="00113900">
          <w:rPr>
            <w:rStyle w:val="Hyperlink"/>
            <w:sz w:val="22"/>
            <w:szCs w:val="22"/>
          </w:rPr>
          <w:t>https://dera.ioe.ac.uk/24680/1/151021-a-curriculum-for-wales-a-curriculum-for-life-en_Redacted.pdf</w:t>
        </w:r>
      </w:hyperlink>
      <w:r w:rsidRPr="00113900">
        <w:rPr>
          <w:color w:val="000000" w:themeColor="text1"/>
          <w:sz w:val="22"/>
          <w:szCs w:val="22"/>
        </w:rPr>
        <w:t xml:space="preserve"> (Accesse</w:t>
      </w:r>
      <w:r w:rsidR="00F44830" w:rsidRPr="00113900">
        <w:rPr>
          <w:color w:val="000000" w:themeColor="text1"/>
          <w:sz w:val="22"/>
          <w:szCs w:val="22"/>
        </w:rPr>
        <w:t>d</w:t>
      </w:r>
      <w:r w:rsidRPr="00113900">
        <w:rPr>
          <w:color w:val="000000" w:themeColor="text1"/>
          <w:sz w:val="22"/>
          <w:szCs w:val="22"/>
        </w:rPr>
        <w:t>: 25</w:t>
      </w:r>
      <w:r w:rsidRPr="00113900">
        <w:rPr>
          <w:color w:val="000000" w:themeColor="text1"/>
          <w:sz w:val="22"/>
          <w:szCs w:val="22"/>
          <w:vertAlign w:val="superscript"/>
        </w:rPr>
        <w:t>th</w:t>
      </w:r>
      <w:r w:rsidRPr="00113900">
        <w:rPr>
          <w:color w:val="000000" w:themeColor="text1"/>
          <w:sz w:val="22"/>
          <w:szCs w:val="22"/>
        </w:rPr>
        <w:t xml:space="preserve"> October 2019).</w:t>
      </w:r>
    </w:p>
    <w:p w14:paraId="2E0490EA" w14:textId="003827E5" w:rsidR="003F5B9E" w:rsidRPr="00113900" w:rsidRDefault="00107CD5" w:rsidP="00113900">
      <w:pPr>
        <w:pStyle w:val="NormalWeb"/>
        <w:spacing w:line="360" w:lineRule="auto"/>
        <w:rPr>
          <w:color w:val="111111"/>
          <w:sz w:val="22"/>
          <w:szCs w:val="22"/>
        </w:rPr>
      </w:pPr>
      <w:r w:rsidRPr="00113900">
        <w:rPr>
          <w:color w:val="111111"/>
          <w:sz w:val="22"/>
          <w:szCs w:val="22"/>
        </w:rPr>
        <w:t>Welsh Government (2014</w:t>
      </w:r>
      <w:r w:rsidR="003F5B9E" w:rsidRPr="00113900">
        <w:rPr>
          <w:color w:val="111111"/>
          <w:sz w:val="22"/>
          <w:szCs w:val="22"/>
        </w:rPr>
        <w:t>a</w:t>
      </w:r>
      <w:r w:rsidRPr="00113900">
        <w:rPr>
          <w:color w:val="111111"/>
          <w:sz w:val="22"/>
          <w:szCs w:val="22"/>
        </w:rPr>
        <w:t xml:space="preserve">) </w:t>
      </w:r>
      <w:r w:rsidRPr="00113900">
        <w:rPr>
          <w:i/>
          <w:color w:val="111111"/>
          <w:sz w:val="22"/>
          <w:szCs w:val="22"/>
        </w:rPr>
        <w:t xml:space="preserve">School Development Plans. </w:t>
      </w:r>
      <w:r w:rsidRPr="00113900">
        <w:rPr>
          <w:color w:val="111111"/>
          <w:sz w:val="22"/>
          <w:szCs w:val="22"/>
        </w:rPr>
        <w:t>Cardiff: Welsh Government.</w:t>
      </w:r>
    </w:p>
    <w:p w14:paraId="77584D10" w14:textId="493915C2" w:rsidR="00F44830" w:rsidRPr="00113900" w:rsidRDefault="00F44830" w:rsidP="00113900">
      <w:pPr>
        <w:pStyle w:val="NormalWeb"/>
        <w:spacing w:line="360" w:lineRule="auto"/>
        <w:rPr>
          <w:sz w:val="22"/>
          <w:szCs w:val="22"/>
        </w:rPr>
      </w:pPr>
      <w:r w:rsidRPr="00113900">
        <w:rPr>
          <w:bCs/>
          <w:color w:val="111111"/>
          <w:sz w:val="22"/>
          <w:szCs w:val="22"/>
        </w:rPr>
        <w:t xml:space="preserve">Welsh Government (2014b) </w:t>
      </w:r>
      <w:r w:rsidRPr="00113900">
        <w:rPr>
          <w:bCs/>
          <w:i/>
          <w:color w:val="111111"/>
          <w:sz w:val="22"/>
          <w:szCs w:val="22"/>
        </w:rPr>
        <w:t xml:space="preserve">Rewriting the future. </w:t>
      </w:r>
      <w:r w:rsidRPr="00113900">
        <w:rPr>
          <w:bCs/>
          <w:color w:val="111111"/>
          <w:sz w:val="22"/>
          <w:szCs w:val="22"/>
        </w:rPr>
        <w:t xml:space="preserve">Available at: </w:t>
      </w:r>
      <w:hyperlink r:id="rId16" w:history="1">
        <w:r w:rsidRPr="00113900">
          <w:rPr>
            <w:rStyle w:val="Hyperlink"/>
            <w:sz w:val="22"/>
            <w:szCs w:val="22"/>
          </w:rPr>
          <w:t>https://gov.wales/sites/default/files/publications/2018-03/rewriting-the-future-raising-ambition-and-attainment-in-welsh-schools.pdf</w:t>
        </w:r>
      </w:hyperlink>
      <w:r w:rsidRPr="00113900">
        <w:rPr>
          <w:bCs/>
          <w:color w:val="111111"/>
          <w:sz w:val="22"/>
          <w:szCs w:val="22"/>
        </w:rPr>
        <w:t xml:space="preserve"> (Accessed: 5</w:t>
      </w:r>
      <w:r w:rsidRPr="00113900">
        <w:rPr>
          <w:bCs/>
          <w:color w:val="111111"/>
          <w:sz w:val="22"/>
          <w:szCs w:val="22"/>
          <w:vertAlign w:val="superscript"/>
        </w:rPr>
        <w:t>th</w:t>
      </w:r>
      <w:r w:rsidRPr="00113900">
        <w:rPr>
          <w:bCs/>
          <w:color w:val="111111"/>
          <w:sz w:val="22"/>
          <w:szCs w:val="22"/>
        </w:rPr>
        <w:t xml:space="preserve"> November 2019).</w:t>
      </w:r>
    </w:p>
    <w:p w14:paraId="6DDBD266" w14:textId="77777777" w:rsidR="002D3D91" w:rsidRDefault="004B7209" w:rsidP="00113900">
      <w:pPr>
        <w:pStyle w:val="Heading1"/>
        <w:spacing w:before="900" w:beforeAutospacing="0" w:after="150" w:afterAutospacing="0" w:line="360" w:lineRule="auto"/>
        <w:rPr>
          <w:b w:val="0"/>
          <w:bCs w:val="0"/>
          <w:i/>
          <w:color w:val="111111"/>
          <w:sz w:val="22"/>
          <w:szCs w:val="22"/>
        </w:rPr>
      </w:pPr>
      <w:r w:rsidRPr="00113900">
        <w:rPr>
          <w:b w:val="0"/>
          <w:bCs w:val="0"/>
          <w:color w:val="111111"/>
          <w:sz w:val="22"/>
          <w:szCs w:val="22"/>
        </w:rPr>
        <w:t xml:space="preserve">Welsh Government (2015) </w:t>
      </w:r>
      <w:r w:rsidRPr="00113900">
        <w:rPr>
          <w:b w:val="0"/>
          <w:bCs w:val="0"/>
          <w:i/>
          <w:color w:val="111111"/>
          <w:sz w:val="22"/>
          <w:szCs w:val="22"/>
        </w:rPr>
        <w:t xml:space="preserve">Well-being of Future Generations (Wales) Act. Available at: </w:t>
      </w:r>
      <w:hyperlink r:id="rId17" w:history="1">
        <w:r w:rsidRPr="00113900">
          <w:rPr>
            <w:rStyle w:val="Hyperlink"/>
            <w:b w:val="0"/>
            <w:bCs w:val="0"/>
            <w:i/>
            <w:sz w:val="22"/>
            <w:szCs w:val="22"/>
          </w:rPr>
          <w:t>https://futuregenerations.wales/wp-content/uploads/2017/02/150623-guide-to-the-fg-act-en.pdf</w:t>
        </w:r>
      </w:hyperlink>
      <w:r w:rsidRPr="00113900">
        <w:rPr>
          <w:b w:val="0"/>
          <w:bCs w:val="0"/>
          <w:i/>
          <w:color w:val="111111"/>
          <w:sz w:val="22"/>
          <w:szCs w:val="22"/>
        </w:rPr>
        <w:t xml:space="preserve"> (Accessed: 6</w:t>
      </w:r>
      <w:r w:rsidRPr="00113900">
        <w:rPr>
          <w:b w:val="0"/>
          <w:bCs w:val="0"/>
          <w:i/>
          <w:color w:val="111111"/>
          <w:sz w:val="22"/>
          <w:szCs w:val="22"/>
          <w:vertAlign w:val="superscript"/>
        </w:rPr>
        <w:t>th</w:t>
      </w:r>
      <w:r w:rsidRPr="00113900">
        <w:rPr>
          <w:b w:val="0"/>
          <w:bCs w:val="0"/>
          <w:i/>
          <w:color w:val="111111"/>
          <w:sz w:val="22"/>
          <w:szCs w:val="22"/>
        </w:rPr>
        <w:t xml:space="preserve"> November 2019).</w:t>
      </w:r>
    </w:p>
    <w:p w14:paraId="7E6E8193" w14:textId="4053E743" w:rsidR="002D2205" w:rsidRPr="00113900" w:rsidRDefault="002D2205" w:rsidP="00113900">
      <w:pPr>
        <w:pStyle w:val="Heading1"/>
        <w:spacing w:before="900" w:beforeAutospacing="0" w:after="150" w:afterAutospacing="0" w:line="360" w:lineRule="auto"/>
        <w:rPr>
          <w:b w:val="0"/>
          <w:bCs w:val="0"/>
          <w:i/>
          <w:color w:val="111111"/>
          <w:sz w:val="22"/>
          <w:szCs w:val="22"/>
        </w:rPr>
      </w:pPr>
      <w:r w:rsidRPr="00113900">
        <w:rPr>
          <w:b w:val="0"/>
          <w:bCs w:val="0"/>
          <w:color w:val="111111"/>
          <w:sz w:val="22"/>
          <w:szCs w:val="22"/>
        </w:rPr>
        <w:t xml:space="preserve">Welsh Government (2017) </w:t>
      </w:r>
      <w:r w:rsidRPr="00113900">
        <w:rPr>
          <w:b w:val="0"/>
          <w:bCs w:val="0"/>
          <w:i/>
          <w:color w:val="111111"/>
          <w:sz w:val="22"/>
          <w:szCs w:val="22"/>
        </w:rPr>
        <w:t xml:space="preserve">Evaluation and Research for the Parental Engagement Programme of Work. </w:t>
      </w:r>
      <w:r w:rsidRPr="00113900">
        <w:rPr>
          <w:b w:val="0"/>
          <w:bCs w:val="0"/>
          <w:color w:val="111111"/>
          <w:sz w:val="22"/>
          <w:szCs w:val="22"/>
        </w:rPr>
        <w:t>Cardiff: Welsh Government.</w:t>
      </w:r>
    </w:p>
    <w:p w14:paraId="3B4D2A9D" w14:textId="4A003517" w:rsidR="000435F7" w:rsidRPr="00113900" w:rsidRDefault="000435F7" w:rsidP="00113900">
      <w:pPr>
        <w:pStyle w:val="Heading1"/>
        <w:spacing w:before="0" w:beforeAutospacing="0" w:after="300" w:afterAutospacing="0" w:line="360" w:lineRule="auto"/>
        <w:rPr>
          <w:b w:val="0"/>
          <w:color w:val="1F1F1F"/>
          <w:sz w:val="22"/>
          <w:szCs w:val="22"/>
        </w:rPr>
      </w:pPr>
      <w:r w:rsidRPr="00113900">
        <w:rPr>
          <w:b w:val="0"/>
          <w:bCs w:val="0"/>
          <w:color w:val="111111"/>
          <w:sz w:val="22"/>
          <w:szCs w:val="22"/>
        </w:rPr>
        <w:t>Welsh Government (2018) ‘</w:t>
      </w:r>
      <w:r w:rsidRPr="00113900">
        <w:rPr>
          <w:b w:val="0"/>
          <w:i/>
          <w:color w:val="1F1F1F"/>
          <w:sz w:val="22"/>
          <w:szCs w:val="22"/>
        </w:rPr>
        <w:t xml:space="preserve">Work begins on step change in emotional and mental health support in schools’, Welsh Government, </w:t>
      </w:r>
      <w:r w:rsidRPr="00113900">
        <w:rPr>
          <w:b w:val="0"/>
          <w:color w:val="1F1F1F"/>
          <w:sz w:val="22"/>
          <w:szCs w:val="22"/>
        </w:rPr>
        <w:t>7</w:t>
      </w:r>
      <w:r w:rsidRPr="00113900">
        <w:rPr>
          <w:b w:val="0"/>
          <w:color w:val="1F1F1F"/>
          <w:sz w:val="22"/>
          <w:szCs w:val="22"/>
          <w:vertAlign w:val="superscript"/>
        </w:rPr>
        <w:t>th</w:t>
      </w:r>
      <w:r w:rsidRPr="00113900">
        <w:rPr>
          <w:b w:val="0"/>
          <w:color w:val="1F1F1F"/>
          <w:sz w:val="22"/>
          <w:szCs w:val="22"/>
        </w:rPr>
        <w:t xml:space="preserve"> September. Available at: </w:t>
      </w:r>
      <w:hyperlink r:id="rId18" w:history="1">
        <w:r w:rsidRPr="00113900">
          <w:rPr>
            <w:rStyle w:val="Hyperlink"/>
            <w:b w:val="0"/>
            <w:sz w:val="22"/>
            <w:szCs w:val="22"/>
          </w:rPr>
          <w:t>https://gov.wales/work-begins-step-change-emotional-and-mental-health-support-schools</w:t>
        </w:r>
      </w:hyperlink>
      <w:r w:rsidRPr="00113900">
        <w:rPr>
          <w:b w:val="0"/>
          <w:color w:val="1F1F1F"/>
          <w:sz w:val="22"/>
          <w:szCs w:val="22"/>
        </w:rPr>
        <w:t xml:space="preserve"> (Accessed: 7</w:t>
      </w:r>
      <w:r w:rsidRPr="00113900">
        <w:rPr>
          <w:b w:val="0"/>
          <w:color w:val="1F1F1F"/>
          <w:sz w:val="22"/>
          <w:szCs w:val="22"/>
          <w:vertAlign w:val="superscript"/>
        </w:rPr>
        <w:t>th</w:t>
      </w:r>
      <w:r w:rsidRPr="00113900">
        <w:rPr>
          <w:b w:val="0"/>
          <w:color w:val="1F1F1F"/>
          <w:sz w:val="22"/>
          <w:szCs w:val="22"/>
        </w:rPr>
        <w:t xml:space="preserve"> October 2019).</w:t>
      </w:r>
    </w:p>
    <w:p w14:paraId="2BE4BE32" w14:textId="4DD7D479" w:rsidR="00313D22" w:rsidRPr="00113900" w:rsidRDefault="00313D22" w:rsidP="00113900">
      <w:pPr>
        <w:pStyle w:val="Heading1"/>
        <w:spacing w:before="0" w:beforeAutospacing="0" w:after="300" w:afterAutospacing="0" w:line="360" w:lineRule="auto"/>
        <w:rPr>
          <w:b w:val="0"/>
          <w:color w:val="1F1F1F"/>
          <w:sz w:val="22"/>
          <w:szCs w:val="22"/>
        </w:rPr>
      </w:pPr>
      <w:r w:rsidRPr="00113900">
        <w:rPr>
          <w:b w:val="0"/>
          <w:color w:val="1F1F1F"/>
          <w:sz w:val="22"/>
          <w:szCs w:val="22"/>
        </w:rPr>
        <w:lastRenderedPageBreak/>
        <w:t>Welsh Government (2019</w:t>
      </w:r>
      <w:r w:rsidR="00317614" w:rsidRPr="00113900">
        <w:rPr>
          <w:b w:val="0"/>
          <w:color w:val="1F1F1F"/>
          <w:sz w:val="22"/>
          <w:szCs w:val="22"/>
        </w:rPr>
        <w:t>a</w:t>
      </w:r>
      <w:r w:rsidRPr="00113900">
        <w:rPr>
          <w:b w:val="0"/>
          <w:color w:val="1F1F1F"/>
          <w:sz w:val="22"/>
          <w:szCs w:val="22"/>
        </w:rPr>
        <w:t xml:space="preserve">) </w:t>
      </w:r>
      <w:r w:rsidRPr="00113900">
        <w:rPr>
          <w:b w:val="0"/>
          <w:i/>
          <w:color w:val="1F1F1F"/>
          <w:sz w:val="22"/>
          <w:szCs w:val="22"/>
        </w:rPr>
        <w:t xml:space="preserve">Curriculum for Wales 2022 Feedback Analysis: Children &amp; Young People’s Report. </w:t>
      </w:r>
      <w:r w:rsidRPr="00113900">
        <w:rPr>
          <w:b w:val="0"/>
          <w:color w:val="1F1F1F"/>
          <w:sz w:val="22"/>
          <w:szCs w:val="22"/>
        </w:rPr>
        <w:t xml:space="preserve">Available at: </w:t>
      </w:r>
      <w:hyperlink r:id="rId19" w:history="1">
        <w:r w:rsidRPr="00113900">
          <w:rPr>
            <w:rStyle w:val="Hyperlink"/>
            <w:b w:val="0"/>
            <w:sz w:val="22"/>
            <w:szCs w:val="22"/>
          </w:rPr>
          <w:t>https://gov.wales/sites/default/files/consultations/2019-10/curriculum-for-wales-2022-feedback-analysis-children-young-peoples-report.pdf</w:t>
        </w:r>
      </w:hyperlink>
      <w:r w:rsidRPr="00113900">
        <w:rPr>
          <w:b w:val="0"/>
          <w:color w:val="1F1F1F"/>
          <w:sz w:val="22"/>
          <w:szCs w:val="22"/>
        </w:rPr>
        <w:t xml:space="preserve"> (Accessed: 7th November 2019).</w:t>
      </w:r>
    </w:p>
    <w:p w14:paraId="4C3E117F" w14:textId="00048C7F" w:rsidR="00527E77" w:rsidRPr="00113900" w:rsidRDefault="00527E77" w:rsidP="00113900">
      <w:pPr>
        <w:pStyle w:val="Heading1"/>
        <w:spacing w:before="0" w:beforeAutospacing="0" w:after="300" w:afterAutospacing="0" w:line="360" w:lineRule="auto"/>
        <w:rPr>
          <w:b w:val="0"/>
          <w:color w:val="1F1F1F"/>
          <w:sz w:val="22"/>
          <w:szCs w:val="22"/>
        </w:rPr>
      </w:pPr>
      <w:r w:rsidRPr="00113900">
        <w:rPr>
          <w:b w:val="0"/>
          <w:color w:val="1F1F1F"/>
          <w:sz w:val="22"/>
          <w:szCs w:val="22"/>
        </w:rPr>
        <w:t>Welsh Government (2019b)</w:t>
      </w:r>
      <w:r w:rsidR="0096626E" w:rsidRPr="00113900">
        <w:rPr>
          <w:b w:val="0"/>
          <w:color w:val="1F1F1F"/>
          <w:sz w:val="22"/>
          <w:szCs w:val="22"/>
        </w:rPr>
        <w:t xml:space="preserve"> </w:t>
      </w:r>
      <w:r w:rsidR="0096626E" w:rsidRPr="00113900">
        <w:rPr>
          <w:b w:val="0"/>
          <w:i/>
          <w:color w:val="1F1F1F"/>
          <w:sz w:val="22"/>
          <w:szCs w:val="22"/>
        </w:rPr>
        <w:t xml:space="preserve">Professional Standards for teaching and leadership. </w:t>
      </w:r>
      <w:r w:rsidR="0096626E" w:rsidRPr="00113900">
        <w:rPr>
          <w:b w:val="0"/>
          <w:color w:val="1F1F1F"/>
          <w:sz w:val="22"/>
          <w:szCs w:val="22"/>
        </w:rPr>
        <w:t xml:space="preserve">Available at: </w:t>
      </w:r>
      <w:hyperlink r:id="rId20" w:history="1">
        <w:r w:rsidR="0096626E" w:rsidRPr="00113900">
          <w:rPr>
            <w:rStyle w:val="Hyperlink"/>
            <w:b w:val="0"/>
            <w:sz w:val="22"/>
            <w:szCs w:val="22"/>
          </w:rPr>
          <w:t>https://hwb.gov.wales/storage/19bc948b-8a3f-41e0-944a-7bf2cadf7d18/professional-standards-for-teaching-and-leadership-interactive-pdf-for-pc.pdf</w:t>
        </w:r>
      </w:hyperlink>
      <w:r w:rsidR="0096626E" w:rsidRPr="00113900">
        <w:rPr>
          <w:b w:val="0"/>
          <w:color w:val="1F1F1F"/>
          <w:sz w:val="22"/>
          <w:szCs w:val="22"/>
        </w:rPr>
        <w:t xml:space="preserve"> (Accessed: 11</w:t>
      </w:r>
      <w:r w:rsidR="0096626E" w:rsidRPr="00113900">
        <w:rPr>
          <w:b w:val="0"/>
          <w:color w:val="1F1F1F"/>
          <w:sz w:val="22"/>
          <w:szCs w:val="22"/>
          <w:vertAlign w:val="superscript"/>
        </w:rPr>
        <w:t>th</w:t>
      </w:r>
      <w:r w:rsidR="0096626E" w:rsidRPr="00113900">
        <w:rPr>
          <w:b w:val="0"/>
          <w:color w:val="1F1F1F"/>
          <w:sz w:val="22"/>
          <w:szCs w:val="22"/>
        </w:rPr>
        <w:t xml:space="preserve"> November 2019).</w:t>
      </w:r>
    </w:p>
    <w:p w14:paraId="498AC57E" w14:textId="20B691E7" w:rsidR="00A81432" w:rsidRPr="00113900" w:rsidRDefault="00A81432" w:rsidP="00113900">
      <w:pPr>
        <w:pStyle w:val="Heading1"/>
        <w:spacing w:before="0" w:beforeAutospacing="0" w:after="300" w:afterAutospacing="0" w:line="360" w:lineRule="auto"/>
        <w:rPr>
          <w:b w:val="0"/>
          <w:color w:val="1F1F1F"/>
          <w:sz w:val="22"/>
          <w:szCs w:val="22"/>
        </w:rPr>
      </w:pPr>
      <w:proofErr w:type="spellStart"/>
      <w:r w:rsidRPr="00113900">
        <w:rPr>
          <w:b w:val="0"/>
          <w:color w:val="1F1F1F"/>
          <w:sz w:val="22"/>
          <w:szCs w:val="22"/>
        </w:rPr>
        <w:t>Whalley</w:t>
      </w:r>
      <w:proofErr w:type="spellEnd"/>
      <w:r w:rsidRPr="00113900">
        <w:rPr>
          <w:b w:val="0"/>
          <w:color w:val="1F1F1F"/>
          <w:sz w:val="22"/>
          <w:szCs w:val="22"/>
        </w:rPr>
        <w:t xml:space="preserve">, M. (2001) </w:t>
      </w:r>
      <w:r w:rsidRPr="00113900">
        <w:rPr>
          <w:b w:val="0"/>
          <w:i/>
          <w:color w:val="1F1F1F"/>
          <w:sz w:val="22"/>
          <w:szCs w:val="22"/>
        </w:rPr>
        <w:t xml:space="preserve">Involving Parents in their Children’s Learning. </w:t>
      </w:r>
      <w:r w:rsidRPr="00113900">
        <w:rPr>
          <w:b w:val="0"/>
          <w:color w:val="1F1F1F"/>
          <w:sz w:val="22"/>
          <w:szCs w:val="22"/>
        </w:rPr>
        <w:t>Sage: London.</w:t>
      </w:r>
    </w:p>
    <w:p w14:paraId="05B37952" w14:textId="07B15A73" w:rsidR="00A855C8" w:rsidRPr="00113900" w:rsidRDefault="00A855C8" w:rsidP="00113900">
      <w:pPr>
        <w:pStyle w:val="Heading1"/>
        <w:spacing w:before="0" w:beforeAutospacing="0" w:after="300" w:afterAutospacing="0" w:line="360" w:lineRule="auto"/>
        <w:rPr>
          <w:b w:val="0"/>
          <w:color w:val="1F1F1F"/>
          <w:sz w:val="22"/>
          <w:szCs w:val="22"/>
        </w:rPr>
      </w:pPr>
      <w:proofErr w:type="spellStart"/>
      <w:r w:rsidRPr="00113900">
        <w:rPr>
          <w:b w:val="0"/>
          <w:color w:val="1F1F1F"/>
          <w:sz w:val="22"/>
          <w:szCs w:val="22"/>
        </w:rPr>
        <w:t>Yuhyun</w:t>
      </w:r>
      <w:proofErr w:type="spellEnd"/>
      <w:r w:rsidRPr="00113900">
        <w:rPr>
          <w:b w:val="0"/>
          <w:color w:val="1F1F1F"/>
          <w:sz w:val="22"/>
          <w:szCs w:val="22"/>
        </w:rPr>
        <w:t xml:space="preserve">, P. (2016) ‘8 digital skills we must teach our children’, </w:t>
      </w:r>
      <w:r w:rsidRPr="00113900">
        <w:rPr>
          <w:b w:val="0"/>
          <w:i/>
          <w:color w:val="1F1F1F"/>
          <w:sz w:val="22"/>
          <w:szCs w:val="22"/>
        </w:rPr>
        <w:t xml:space="preserve">We forum, </w:t>
      </w:r>
      <w:r w:rsidRPr="00113900">
        <w:rPr>
          <w:b w:val="0"/>
          <w:color w:val="1F1F1F"/>
          <w:sz w:val="22"/>
          <w:szCs w:val="22"/>
        </w:rPr>
        <w:t>13</w:t>
      </w:r>
      <w:r w:rsidRPr="00113900">
        <w:rPr>
          <w:b w:val="0"/>
          <w:color w:val="1F1F1F"/>
          <w:sz w:val="22"/>
          <w:szCs w:val="22"/>
          <w:vertAlign w:val="superscript"/>
        </w:rPr>
        <w:t>th</w:t>
      </w:r>
      <w:r w:rsidRPr="00113900">
        <w:rPr>
          <w:b w:val="0"/>
          <w:color w:val="1F1F1F"/>
          <w:sz w:val="22"/>
          <w:szCs w:val="22"/>
        </w:rPr>
        <w:t xml:space="preserve"> June. Available at: </w:t>
      </w:r>
      <w:hyperlink r:id="rId21" w:history="1">
        <w:r w:rsidRPr="00113900">
          <w:rPr>
            <w:rStyle w:val="Hyperlink"/>
            <w:b w:val="0"/>
            <w:sz w:val="22"/>
            <w:szCs w:val="22"/>
          </w:rPr>
          <w:t>https://www.weforum.org/agenda/2016/06/8-digital-skills-we-must-teach-our-children/</w:t>
        </w:r>
      </w:hyperlink>
      <w:r w:rsidRPr="00113900">
        <w:rPr>
          <w:b w:val="0"/>
          <w:color w:val="1F1F1F"/>
          <w:sz w:val="22"/>
          <w:szCs w:val="22"/>
        </w:rPr>
        <w:t xml:space="preserve"> (Accessed: 10</w:t>
      </w:r>
      <w:r w:rsidRPr="00113900">
        <w:rPr>
          <w:b w:val="0"/>
          <w:color w:val="1F1F1F"/>
          <w:sz w:val="22"/>
          <w:szCs w:val="22"/>
          <w:vertAlign w:val="superscript"/>
        </w:rPr>
        <w:t>th</w:t>
      </w:r>
      <w:r w:rsidRPr="00113900">
        <w:rPr>
          <w:b w:val="0"/>
          <w:color w:val="1F1F1F"/>
          <w:sz w:val="22"/>
          <w:szCs w:val="22"/>
        </w:rPr>
        <w:t xml:space="preserve"> November 2019).</w:t>
      </w:r>
    </w:p>
    <w:p w14:paraId="1A68AF3D" w14:textId="77777777" w:rsidR="000435F7" w:rsidRPr="00113900" w:rsidRDefault="000435F7" w:rsidP="00113900">
      <w:pPr>
        <w:pStyle w:val="Heading1"/>
        <w:spacing w:before="900" w:beforeAutospacing="0" w:after="150" w:afterAutospacing="0" w:line="360" w:lineRule="auto"/>
        <w:rPr>
          <w:b w:val="0"/>
          <w:bCs w:val="0"/>
          <w:color w:val="111111"/>
          <w:sz w:val="22"/>
          <w:szCs w:val="22"/>
        </w:rPr>
      </w:pPr>
    </w:p>
    <w:p w14:paraId="3D1787B5" w14:textId="77777777" w:rsidR="00BF1537" w:rsidRPr="00113900" w:rsidRDefault="00BF1537" w:rsidP="00113900">
      <w:pPr>
        <w:spacing w:line="360" w:lineRule="auto"/>
        <w:rPr>
          <w:rFonts w:ascii="Times New Roman" w:hAnsi="Times New Roman" w:cs="Times New Roman"/>
          <w:sz w:val="22"/>
          <w:szCs w:val="22"/>
        </w:rPr>
      </w:pPr>
    </w:p>
    <w:sectPr w:rsidR="00BF1537" w:rsidRPr="00113900" w:rsidSect="007744E6">
      <w:head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D2D8E6" w14:textId="77777777" w:rsidR="00285566" w:rsidRDefault="00285566" w:rsidP="00180BBF">
      <w:r>
        <w:separator/>
      </w:r>
    </w:p>
  </w:endnote>
  <w:endnote w:type="continuationSeparator" w:id="0">
    <w:p w14:paraId="3722102F" w14:textId="77777777" w:rsidR="00285566" w:rsidRDefault="00285566" w:rsidP="00180B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AA9A92" w14:textId="77777777" w:rsidR="00285566" w:rsidRDefault="00285566" w:rsidP="00180BBF">
      <w:r>
        <w:separator/>
      </w:r>
    </w:p>
  </w:footnote>
  <w:footnote w:type="continuationSeparator" w:id="0">
    <w:p w14:paraId="08C65938" w14:textId="77777777" w:rsidR="00285566" w:rsidRDefault="00285566" w:rsidP="00180BB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9483A3" w14:textId="0EA35C25" w:rsidR="00180BBF" w:rsidRDefault="00180BBF">
    <w:pPr>
      <w:pStyle w:val="Header"/>
    </w:pPr>
    <w:r>
      <w:t>ECAD6001</w:t>
    </w:r>
    <w:r>
      <w:ptab w:relativeTo="margin" w:alignment="center" w:leader="none"/>
    </w:r>
    <w:r>
      <w:ptab w:relativeTo="margin" w:alignment="right" w:leader="none"/>
    </w:r>
    <w:r>
      <w:t>1704075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302018"/>
    <w:multiLevelType w:val="hybridMultilevel"/>
    <w:tmpl w:val="DF461A9C"/>
    <w:lvl w:ilvl="0" w:tplc="FB76AB08">
      <w:start w:val="1269"/>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66A"/>
    <w:rsid w:val="00015ABF"/>
    <w:rsid w:val="000212C7"/>
    <w:rsid w:val="000217FD"/>
    <w:rsid w:val="000435F7"/>
    <w:rsid w:val="000E2CBC"/>
    <w:rsid w:val="00106CAB"/>
    <w:rsid w:val="00107CD5"/>
    <w:rsid w:val="00113900"/>
    <w:rsid w:val="00180BBF"/>
    <w:rsid w:val="00280F77"/>
    <w:rsid w:val="00285566"/>
    <w:rsid w:val="002A1C51"/>
    <w:rsid w:val="002D2205"/>
    <w:rsid w:val="002D3D91"/>
    <w:rsid w:val="002D3E30"/>
    <w:rsid w:val="00313D22"/>
    <w:rsid w:val="00317614"/>
    <w:rsid w:val="003542AF"/>
    <w:rsid w:val="003B2856"/>
    <w:rsid w:val="003B72F7"/>
    <w:rsid w:val="003C5AE6"/>
    <w:rsid w:val="003F5B9E"/>
    <w:rsid w:val="003F6274"/>
    <w:rsid w:val="0048509F"/>
    <w:rsid w:val="004A4CF7"/>
    <w:rsid w:val="004B7209"/>
    <w:rsid w:val="004D179F"/>
    <w:rsid w:val="00521E47"/>
    <w:rsid w:val="00527E77"/>
    <w:rsid w:val="0055092C"/>
    <w:rsid w:val="006551A5"/>
    <w:rsid w:val="006650A5"/>
    <w:rsid w:val="00675AD3"/>
    <w:rsid w:val="007744E6"/>
    <w:rsid w:val="007E290A"/>
    <w:rsid w:val="00821B06"/>
    <w:rsid w:val="0085605E"/>
    <w:rsid w:val="00863AAB"/>
    <w:rsid w:val="0088306E"/>
    <w:rsid w:val="008B30F5"/>
    <w:rsid w:val="008B4BDE"/>
    <w:rsid w:val="008E7BD2"/>
    <w:rsid w:val="00907BE1"/>
    <w:rsid w:val="00951A71"/>
    <w:rsid w:val="0096626E"/>
    <w:rsid w:val="00966DB9"/>
    <w:rsid w:val="009B52DF"/>
    <w:rsid w:val="00A120DF"/>
    <w:rsid w:val="00A7250C"/>
    <w:rsid w:val="00A81432"/>
    <w:rsid w:val="00A8266A"/>
    <w:rsid w:val="00A855C8"/>
    <w:rsid w:val="00A86A1C"/>
    <w:rsid w:val="00AB6F91"/>
    <w:rsid w:val="00AC46A3"/>
    <w:rsid w:val="00AE5793"/>
    <w:rsid w:val="00B4739E"/>
    <w:rsid w:val="00BA053A"/>
    <w:rsid w:val="00BA5D1E"/>
    <w:rsid w:val="00BE1BCF"/>
    <w:rsid w:val="00BF1537"/>
    <w:rsid w:val="00C34212"/>
    <w:rsid w:val="00C87FC3"/>
    <w:rsid w:val="00D47F5A"/>
    <w:rsid w:val="00D81275"/>
    <w:rsid w:val="00DE2373"/>
    <w:rsid w:val="00F004E0"/>
    <w:rsid w:val="00F02405"/>
    <w:rsid w:val="00F358BF"/>
    <w:rsid w:val="00F44830"/>
    <w:rsid w:val="00FA694B"/>
    <w:rsid w:val="00FE3620"/>
    <w:rsid w:val="00FF2F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71B6E"/>
  <w15:chartTrackingRefBased/>
  <w15:docId w15:val="{579BEFC3-E044-A04C-8324-2E41E893DE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BF1537"/>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537"/>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BF1537"/>
    <w:rPr>
      <w:color w:val="0563C1" w:themeColor="hyperlink"/>
      <w:u w:val="single"/>
    </w:rPr>
  </w:style>
  <w:style w:type="character" w:styleId="UnresolvedMention">
    <w:name w:val="Unresolved Mention"/>
    <w:basedOn w:val="DefaultParagraphFont"/>
    <w:uiPriority w:val="99"/>
    <w:semiHidden/>
    <w:unhideWhenUsed/>
    <w:rsid w:val="00BF1537"/>
    <w:rPr>
      <w:color w:val="605E5C"/>
      <w:shd w:val="clear" w:color="auto" w:fill="E1DFDD"/>
    </w:rPr>
  </w:style>
  <w:style w:type="paragraph" w:styleId="NormalWeb">
    <w:name w:val="Normal (Web)"/>
    <w:basedOn w:val="Normal"/>
    <w:uiPriority w:val="99"/>
    <w:unhideWhenUsed/>
    <w:rsid w:val="00F358BF"/>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0435F7"/>
    <w:pPr>
      <w:ind w:left="720"/>
      <w:contextualSpacing/>
    </w:pPr>
  </w:style>
  <w:style w:type="character" w:styleId="FollowedHyperlink">
    <w:name w:val="FollowedHyperlink"/>
    <w:basedOn w:val="DefaultParagraphFont"/>
    <w:uiPriority w:val="99"/>
    <w:semiHidden/>
    <w:unhideWhenUsed/>
    <w:rsid w:val="0085605E"/>
    <w:rPr>
      <w:color w:val="954F72" w:themeColor="followedHyperlink"/>
      <w:u w:val="single"/>
    </w:rPr>
  </w:style>
  <w:style w:type="paragraph" w:styleId="Header">
    <w:name w:val="header"/>
    <w:basedOn w:val="Normal"/>
    <w:link w:val="HeaderChar"/>
    <w:uiPriority w:val="99"/>
    <w:unhideWhenUsed/>
    <w:rsid w:val="00180BBF"/>
    <w:pPr>
      <w:tabs>
        <w:tab w:val="center" w:pos="4680"/>
        <w:tab w:val="right" w:pos="9360"/>
      </w:tabs>
    </w:pPr>
  </w:style>
  <w:style w:type="character" w:customStyle="1" w:styleId="HeaderChar">
    <w:name w:val="Header Char"/>
    <w:basedOn w:val="DefaultParagraphFont"/>
    <w:link w:val="Header"/>
    <w:uiPriority w:val="99"/>
    <w:rsid w:val="00180BBF"/>
  </w:style>
  <w:style w:type="paragraph" w:styleId="Footer">
    <w:name w:val="footer"/>
    <w:basedOn w:val="Normal"/>
    <w:link w:val="FooterChar"/>
    <w:uiPriority w:val="99"/>
    <w:unhideWhenUsed/>
    <w:rsid w:val="00180BBF"/>
    <w:pPr>
      <w:tabs>
        <w:tab w:val="center" w:pos="4680"/>
        <w:tab w:val="right" w:pos="9360"/>
      </w:tabs>
    </w:pPr>
  </w:style>
  <w:style w:type="character" w:customStyle="1" w:styleId="FooterChar">
    <w:name w:val="Footer Char"/>
    <w:basedOn w:val="DefaultParagraphFont"/>
    <w:link w:val="Footer"/>
    <w:uiPriority w:val="99"/>
    <w:rsid w:val="00180B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81069">
      <w:bodyDiv w:val="1"/>
      <w:marLeft w:val="0"/>
      <w:marRight w:val="0"/>
      <w:marTop w:val="0"/>
      <w:marBottom w:val="0"/>
      <w:divBdr>
        <w:top w:val="none" w:sz="0" w:space="0" w:color="auto"/>
        <w:left w:val="none" w:sz="0" w:space="0" w:color="auto"/>
        <w:bottom w:val="none" w:sz="0" w:space="0" w:color="auto"/>
        <w:right w:val="none" w:sz="0" w:space="0" w:color="auto"/>
      </w:divBdr>
      <w:divsChild>
        <w:div w:id="895896661">
          <w:marLeft w:val="0"/>
          <w:marRight w:val="0"/>
          <w:marTop w:val="0"/>
          <w:marBottom w:val="0"/>
          <w:divBdr>
            <w:top w:val="none" w:sz="0" w:space="0" w:color="auto"/>
            <w:left w:val="none" w:sz="0" w:space="0" w:color="auto"/>
            <w:bottom w:val="none" w:sz="0" w:space="0" w:color="auto"/>
            <w:right w:val="none" w:sz="0" w:space="0" w:color="auto"/>
          </w:divBdr>
          <w:divsChild>
            <w:div w:id="1685789372">
              <w:marLeft w:val="0"/>
              <w:marRight w:val="0"/>
              <w:marTop w:val="0"/>
              <w:marBottom w:val="0"/>
              <w:divBdr>
                <w:top w:val="none" w:sz="0" w:space="0" w:color="auto"/>
                <w:left w:val="none" w:sz="0" w:space="0" w:color="auto"/>
                <w:bottom w:val="none" w:sz="0" w:space="0" w:color="auto"/>
                <w:right w:val="none" w:sz="0" w:space="0" w:color="auto"/>
              </w:divBdr>
              <w:divsChild>
                <w:div w:id="41991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4644788">
      <w:bodyDiv w:val="1"/>
      <w:marLeft w:val="0"/>
      <w:marRight w:val="0"/>
      <w:marTop w:val="0"/>
      <w:marBottom w:val="0"/>
      <w:divBdr>
        <w:top w:val="none" w:sz="0" w:space="0" w:color="auto"/>
        <w:left w:val="none" w:sz="0" w:space="0" w:color="auto"/>
        <w:bottom w:val="none" w:sz="0" w:space="0" w:color="auto"/>
        <w:right w:val="none" w:sz="0" w:space="0" w:color="auto"/>
      </w:divBdr>
      <w:divsChild>
        <w:div w:id="926575133">
          <w:marLeft w:val="0"/>
          <w:marRight w:val="0"/>
          <w:marTop w:val="0"/>
          <w:marBottom w:val="0"/>
          <w:divBdr>
            <w:top w:val="none" w:sz="0" w:space="0" w:color="auto"/>
            <w:left w:val="none" w:sz="0" w:space="0" w:color="auto"/>
            <w:bottom w:val="none" w:sz="0" w:space="0" w:color="auto"/>
            <w:right w:val="none" w:sz="0" w:space="0" w:color="auto"/>
          </w:divBdr>
          <w:divsChild>
            <w:div w:id="176627799">
              <w:marLeft w:val="0"/>
              <w:marRight w:val="0"/>
              <w:marTop w:val="0"/>
              <w:marBottom w:val="0"/>
              <w:divBdr>
                <w:top w:val="none" w:sz="0" w:space="0" w:color="auto"/>
                <w:left w:val="none" w:sz="0" w:space="0" w:color="auto"/>
                <w:bottom w:val="none" w:sz="0" w:space="0" w:color="auto"/>
                <w:right w:val="none" w:sz="0" w:space="0" w:color="auto"/>
              </w:divBdr>
              <w:divsChild>
                <w:div w:id="2100563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2254656">
      <w:bodyDiv w:val="1"/>
      <w:marLeft w:val="0"/>
      <w:marRight w:val="0"/>
      <w:marTop w:val="0"/>
      <w:marBottom w:val="0"/>
      <w:divBdr>
        <w:top w:val="none" w:sz="0" w:space="0" w:color="auto"/>
        <w:left w:val="none" w:sz="0" w:space="0" w:color="auto"/>
        <w:bottom w:val="none" w:sz="0" w:space="0" w:color="auto"/>
        <w:right w:val="none" w:sz="0" w:space="0" w:color="auto"/>
      </w:divBdr>
    </w:div>
    <w:div w:id="688024068">
      <w:bodyDiv w:val="1"/>
      <w:marLeft w:val="0"/>
      <w:marRight w:val="0"/>
      <w:marTop w:val="0"/>
      <w:marBottom w:val="0"/>
      <w:divBdr>
        <w:top w:val="none" w:sz="0" w:space="0" w:color="auto"/>
        <w:left w:val="none" w:sz="0" w:space="0" w:color="auto"/>
        <w:bottom w:val="none" w:sz="0" w:space="0" w:color="auto"/>
        <w:right w:val="none" w:sz="0" w:space="0" w:color="auto"/>
      </w:divBdr>
    </w:div>
    <w:div w:id="852378175">
      <w:bodyDiv w:val="1"/>
      <w:marLeft w:val="0"/>
      <w:marRight w:val="0"/>
      <w:marTop w:val="0"/>
      <w:marBottom w:val="0"/>
      <w:divBdr>
        <w:top w:val="none" w:sz="0" w:space="0" w:color="auto"/>
        <w:left w:val="none" w:sz="0" w:space="0" w:color="auto"/>
        <w:bottom w:val="none" w:sz="0" w:space="0" w:color="auto"/>
        <w:right w:val="none" w:sz="0" w:space="0" w:color="auto"/>
      </w:divBdr>
      <w:divsChild>
        <w:div w:id="424763260">
          <w:marLeft w:val="0"/>
          <w:marRight w:val="0"/>
          <w:marTop w:val="0"/>
          <w:marBottom w:val="0"/>
          <w:divBdr>
            <w:top w:val="none" w:sz="0" w:space="0" w:color="auto"/>
            <w:left w:val="none" w:sz="0" w:space="0" w:color="auto"/>
            <w:bottom w:val="none" w:sz="0" w:space="0" w:color="auto"/>
            <w:right w:val="none" w:sz="0" w:space="0" w:color="auto"/>
          </w:divBdr>
          <w:divsChild>
            <w:div w:id="328213864">
              <w:marLeft w:val="0"/>
              <w:marRight w:val="0"/>
              <w:marTop w:val="0"/>
              <w:marBottom w:val="0"/>
              <w:divBdr>
                <w:top w:val="none" w:sz="0" w:space="0" w:color="auto"/>
                <w:left w:val="none" w:sz="0" w:space="0" w:color="auto"/>
                <w:bottom w:val="none" w:sz="0" w:space="0" w:color="auto"/>
                <w:right w:val="none" w:sz="0" w:space="0" w:color="auto"/>
              </w:divBdr>
              <w:divsChild>
                <w:div w:id="1114597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468664">
      <w:bodyDiv w:val="1"/>
      <w:marLeft w:val="0"/>
      <w:marRight w:val="0"/>
      <w:marTop w:val="0"/>
      <w:marBottom w:val="0"/>
      <w:divBdr>
        <w:top w:val="none" w:sz="0" w:space="0" w:color="auto"/>
        <w:left w:val="none" w:sz="0" w:space="0" w:color="auto"/>
        <w:bottom w:val="none" w:sz="0" w:space="0" w:color="auto"/>
        <w:right w:val="none" w:sz="0" w:space="0" w:color="auto"/>
      </w:divBdr>
      <w:divsChild>
        <w:div w:id="274486249">
          <w:marLeft w:val="0"/>
          <w:marRight w:val="0"/>
          <w:marTop w:val="0"/>
          <w:marBottom w:val="0"/>
          <w:divBdr>
            <w:top w:val="none" w:sz="0" w:space="0" w:color="auto"/>
            <w:left w:val="none" w:sz="0" w:space="0" w:color="auto"/>
            <w:bottom w:val="none" w:sz="0" w:space="0" w:color="auto"/>
            <w:right w:val="none" w:sz="0" w:space="0" w:color="auto"/>
          </w:divBdr>
          <w:divsChild>
            <w:div w:id="1678997072">
              <w:marLeft w:val="0"/>
              <w:marRight w:val="0"/>
              <w:marTop w:val="0"/>
              <w:marBottom w:val="0"/>
              <w:divBdr>
                <w:top w:val="none" w:sz="0" w:space="0" w:color="auto"/>
                <w:left w:val="none" w:sz="0" w:space="0" w:color="auto"/>
                <w:bottom w:val="none" w:sz="0" w:space="0" w:color="auto"/>
                <w:right w:val="none" w:sz="0" w:space="0" w:color="auto"/>
              </w:divBdr>
              <w:divsChild>
                <w:div w:id="760954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041488">
      <w:bodyDiv w:val="1"/>
      <w:marLeft w:val="0"/>
      <w:marRight w:val="0"/>
      <w:marTop w:val="0"/>
      <w:marBottom w:val="0"/>
      <w:divBdr>
        <w:top w:val="none" w:sz="0" w:space="0" w:color="auto"/>
        <w:left w:val="none" w:sz="0" w:space="0" w:color="auto"/>
        <w:bottom w:val="none" w:sz="0" w:space="0" w:color="auto"/>
        <w:right w:val="none" w:sz="0" w:space="0" w:color="auto"/>
      </w:divBdr>
      <w:divsChild>
        <w:div w:id="733161203">
          <w:marLeft w:val="0"/>
          <w:marRight w:val="0"/>
          <w:marTop w:val="0"/>
          <w:marBottom w:val="0"/>
          <w:divBdr>
            <w:top w:val="none" w:sz="0" w:space="0" w:color="auto"/>
            <w:left w:val="none" w:sz="0" w:space="0" w:color="auto"/>
            <w:bottom w:val="none" w:sz="0" w:space="0" w:color="auto"/>
            <w:right w:val="none" w:sz="0" w:space="0" w:color="auto"/>
          </w:divBdr>
          <w:divsChild>
            <w:div w:id="261576367">
              <w:marLeft w:val="0"/>
              <w:marRight w:val="0"/>
              <w:marTop w:val="0"/>
              <w:marBottom w:val="0"/>
              <w:divBdr>
                <w:top w:val="none" w:sz="0" w:space="0" w:color="auto"/>
                <w:left w:val="none" w:sz="0" w:space="0" w:color="auto"/>
                <w:bottom w:val="none" w:sz="0" w:space="0" w:color="auto"/>
                <w:right w:val="none" w:sz="0" w:space="0" w:color="auto"/>
              </w:divBdr>
              <w:divsChild>
                <w:div w:id="299923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9379564">
      <w:bodyDiv w:val="1"/>
      <w:marLeft w:val="0"/>
      <w:marRight w:val="0"/>
      <w:marTop w:val="0"/>
      <w:marBottom w:val="0"/>
      <w:divBdr>
        <w:top w:val="none" w:sz="0" w:space="0" w:color="auto"/>
        <w:left w:val="none" w:sz="0" w:space="0" w:color="auto"/>
        <w:bottom w:val="none" w:sz="0" w:space="0" w:color="auto"/>
        <w:right w:val="none" w:sz="0" w:space="0" w:color="auto"/>
      </w:divBdr>
      <w:divsChild>
        <w:div w:id="1062682187">
          <w:marLeft w:val="0"/>
          <w:marRight w:val="0"/>
          <w:marTop w:val="0"/>
          <w:marBottom w:val="0"/>
          <w:divBdr>
            <w:top w:val="none" w:sz="0" w:space="0" w:color="auto"/>
            <w:left w:val="none" w:sz="0" w:space="0" w:color="auto"/>
            <w:bottom w:val="none" w:sz="0" w:space="0" w:color="auto"/>
            <w:right w:val="none" w:sz="0" w:space="0" w:color="auto"/>
          </w:divBdr>
          <w:divsChild>
            <w:div w:id="1696076556">
              <w:marLeft w:val="0"/>
              <w:marRight w:val="0"/>
              <w:marTop w:val="0"/>
              <w:marBottom w:val="0"/>
              <w:divBdr>
                <w:top w:val="none" w:sz="0" w:space="0" w:color="auto"/>
                <w:left w:val="none" w:sz="0" w:space="0" w:color="auto"/>
                <w:bottom w:val="none" w:sz="0" w:space="0" w:color="auto"/>
                <w:right w:val="none" w:sz="0" w:space="0" w:color="auto"/>
              </w:divBdr>
              <w:divsChild>
                <w:div w:id="1350260398">
                  <w:marLeft w:val="0"/>
                  <w:marRight w:val="0"/>
                  <w:marTop w:val="0"/>
                  <w:marBottom w:val="0"/>
                  <w:divBdr>
                    <w:top w:val="none" w:sz="0" w:space="0" w:color="auto"/>
                    <w:left w:val="none" w:sz="0" w:space="0" w:color="auto"/>
                    <w:bottom w:val="none" w:sz="0" w:space="0" w:color="auto"/>
                    <w:right w:val="none" w:sz="0" w:space="0" w:color="auto"/>
                  </w:divBdr>
                  <w:divsChild>
                    <w:div w:id="162025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1622221">
      <w:bodyDiv w:val="1"/>
      <w:marLeft w:val="0"/>
      <w:marRight w:val="0"/>
      <w:marTop w:val="0"/>
      <w:marBottom w:val="0"/>
      <w:divBdr>
        <w:top w:val="none" w:sz="0" w:space="0" w:color="auto"/>
        <w:left w:val="none" w:sz="0" w:space="0" w:color="auto"/>
        <w:bottom w:val="none" w:sz="0" w:space="0" w:color="auto"/>
        <w:right w:val="none" w:sz="0" w:space="0" w:color="auto"/>
      </w:divBdr>
      <w:divsChild>
        <w:div w:id="489634862">
          <w:marLeft w:val="0"/>
          <w:marRight w:val="0"/>
          <w:marTop w:val="0"/>
          <w:marBottom w:val="0"/>
          <w:divBdr>
            <w:top w:val="none" w:sz="0" w:space="0" w:color="auto"/>
            <w:left w:val="none" w:sz="0" w:space="0" w:color="auto"/>
            <w:bottom w:val="none" w:sz="0" w:space="0" w:color="auto"/>
            <w:right w:val="none" w:sz="0" w:space="0" w:color="auto"/>
          </w:divBdr>
          <w:divsChild>
            <w:div w:id="696614404">
              <w:marLeft w:val="0"/>
              <w:marRight w:val="0"/>
              <w:marTop w:val="0"/>
              <w:marBottom w:val="0"/>
              <w:divBdr>
                <w:top w:val="none" w:sz="0" w:space="0" w:color="auto"/>
                <w:left w:val="none" w:sz="0" w:space="0" w:color="auto"/>
                <w:bottom w:val="none" w:sz="0" w:space="0" w:color="auto"/>
                <w:right w:val="none" w:sz="0" w:space="0" w:color="auto"/>
              </w:divBdr>
              <w:divsChild>
                <w:div w:id="1781026539">
                  <w:marLeft w:val="0"/>
                  <w:marRight w:val="0"/>
                  <w:marTop w:val="0"/>
                  <w:marBottom w:val="0"/>
                  <w:divBdr>
                    <w:top w:val="none" w:sz="0" w:space="0" w:color="auto"/>
                    <w:left w:val="none" w:sz="0" w:space="0" w:color="auto"/>
                    <w:bottom w:val="none" w:sz="0" w:space="0" w:color="auto"/>
                    <w:right w:val="none" w:sz="0" w:space="0" w:color="auto"/>
                  </w:divBdr>
                  <w:divsChild>
                    <w:div w:id="11981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2560345">
      <w:bodyDiv w:val="1"/>
      <w:marLeft w:val="0"/>
      <w:marRight w:val="0"/>
      <w:marTop w:val="0"/>
      <w:marBottom w:val="0"/>
      <w:divBdr>
        <w:top w:val="none" w:sz="0" w:space="0" w:color="auto"/>
        <w:left w:val="none" w:sz="0" w:space="0" w:color="auto"/>
        <w:bottom w:val="none" w:sz="0" w:space="0" w:color="auto"/>
        <w:right w:val="none" w:sz="0" w:space="0" w:color="auto"/>
      </w:divBdr>
      <w:divsChild>
        <w:div w:id="554513061">
          <w:marLeft w:val="0"/>
          <w:marRight w:val="0"/>
          <w:marTop w:val="0"/>
          <w:marBottom w:val="0"/>
          <w:divBdr>
            <w:top w:val="none" w:sz="0" w:space="0" w:color="auto"/>
            <w:left w:val="none" w:sz="0" w:space="0" w:color="auto"/>
            <w:bottom w:val="none" w:sz="0" w:space="0" w:color="auto"/>
            <w:right w:val="none" w:sz="0" w:space="0" w:color="auto"/>
          </w:divBdr>
          <w:divsChild>
            <w:div w:id="1677807586">
              <w:marLeft w:val="0"/>
              <w:marRight w:val="0"/>
              <w:marTop w:val="0"/>
              <w:marBottom w:val="0"/>
              <w:divBdr>
                <w:top w:val="none" w:sz="0" w:space="0" w:color="auto"/>
                <w:left w:val="none" w:sz="0" w:space="0" w:color="auto"/>
                <w:bottom w:val="none" w:sz="0" w:space="0" w:color="auto"/>
                <w:right w:val="none" w:sz="0" w:space="0" w:color="auto"/>
              </w:divBdr>
              <w:divsChild>
                <w:div w:id="212889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4497231">
      <w:bodyDiv w:val="1"/>
      <w:marLeft w:val="0"/>
      <w:marRight w:val="0"/>
      <w:marTop w:val="0"/>
      <w:marBottom w:val="0"/>
      <w:divBdr>
        <w:top w:val="none" w:sz="0" w:space="0" w:color="auto"/>
        <w:left w:val="none" w:sz="0" w:space="0" w:color="auto"/>
        <w:bottom w:val="none" w:sz="0" w:space="0" w:color="auto"/>
        <w:right w:val="none" w:sz="0" w:space="0" w:color="auto"/>
      </w:divBdr>
      <w:divsChild>
        <w:div w:id="168911512">
          <w:marLeft w:val="0"/>
          <w:marRight w:val="0"/>
          <w:marTop w:val="0"/>
          <w:marBottom w:val="0"/>
          <w:divBdr>
            <w:top w:val="none" w:sz="0" w:space="0" w:color="auto"/>
            <w:left w:val="none" w:sz="0" w:space="0" w:color="auto"/>
            <w:bottom w:val="none" w:sz="0" w:space="0" w:color="auto"/>
            <w:right w:val="none" w:sz="0" w:space="0" w:color="auto"/>
          </w:divBdr>
          <w:divsChild>
            <w:div w:id="1084373970">
              <w:marLeft w:val="0"/>
              <w:marRight w:val="0"/>
              <w:marTop w:val="0"/>
              <w:marBottom w:val="0"/>
              <w:divBdr>
                <w:top w:val="none" w:sz="0" w:space="0" w:color="auto"/>
                <w:left w:val="none" w:sz="0" w:space="0" w:color="auto"/>
                <w:bottom w:val="none" w:sz="0" w:space="0" w:color="auto"/>
                <w:right w:val="none" w:sz="0" w:space="0" w:color="auto"/>
              </w:divBdr>
              <w:divsChild>
                <w:div w:id="201812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19226/Schools_Pupils_and_their_Characteristics_2018_Main_Text.pdf" TargetMode="External"/><Relationship Id="rId13" Type="http://schemas.openxmlformats.org/officeDocument/2006/relationships/hyperlink" Target="https://www.estyn.gov.wales/effective-practice/innovative-interventions-lead-improvement-attainment" TargetMode="External"/><Relationship Id="rId18" Type="http://schemas.openxmlformats.org/officeDocument/2006/relationships/hyperlink" Target="https://gov.wales/work-begins-step-change-emotional-and-mental-health-support-schools" TargetMode="External"/><Relationship Id="rId3" Type="http://schemas.openxmlformats.org/officeDocument/2006/relationships/settings" Target="settings.xml"/><Relationship Id="rId21" Type="http://schemas.openxmlformats.org/officeDocument/2006/relationships/hyperlink" Target="https://www.weforum.org/agenda/2016/06/8-digital-skills-we-must-teach-our-children/" TargetMode="External"/><Relationship Id="rId7" Type="http://schemas.openxmlformats.org/officeDocument/2006/relationships/hyperlink" Target="https://webarchive.nationalarchives.gov.uk/20110506160922/https:/www.education.gov.uk/publications/eOrderingDownload/RR433.pdf" TargetMode="External"/><Relationship Id="rId12" Type="http://schemas.openxmlformats.org/officeDocument/2006/relationships/hyperlink" Target="https://www.estyn.gov.wales/effective-practice/partnership-parents" TargetMode="External"/><Relationship Id="rId17" Type="http://schemas.openxmlformats.org/officeDocument/2006/relationships/hyperlink" Target="https://futuregenerations.wales/wp-content/uploads/2017/02/150623-guide-to-the-fg-act-en.pdf" TargetMode="External"/><Relationship Id="rId2" Type="http://schemas.openxmlformats.org/officeDocument/2006/relationships/styles" Target="styles.xml"/><Relationship Id="rId16" Type="http://schemas.openxmlformats.org/officeDocument/2006/relationships/hyperlink" Target="https://gov.wales/sites/default/files/publications/2018-03/rewriting-the-future-raising-ambition-and-attainment-in-welsh-schools.pdf" TargetMode="External"/><Relationship Id="rId20" Type="http://schemas.openxmlformats.org/officeDocument/2006/relationships/hyperlink" Target="https://hwb.gov.wales/storage/19bc948b-8a3f-41e0-944a-7bf2cadf7d18/professional-standards-for-teaching-and-leadership-interactive-pdf-for-pc.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sites/www.estyn.gov.wales/files/documents/Good%20practice%20in%20parental%20involvement%20in%20primary%20schools%20-%20April%202009.pdf"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era.ioe.ac.uk/24680/1/151021-a-curriculum-for-wales-a-curriculum-for-life-en_Redacted.pdf" TargetMode="External"/><Relationship Id="rId23" Type="http://schemas.openxmlformats.org/officeDocument/2006/relationships/fontTable" Target="fontTable.xml"/><Relationship Id="rId10" Type="http://schemas.openxmlformats.org/officeDocument/2006/relationships/hyperlink" Target="https://edtechnology.co.uk/Article/welsh-government-pledges-50m-to-expand-hwb-edtech-programme/" TargetMode="External"/><Relationship Id="rId19" Type="http://schemas.openxmlformats.org/officeDocument/2006/relationships/hyperlink" Target="https://gov.wales/sites/default/files/consultations/2019-10/curriculum-for-wales-2022-feedback-analysis-children-young-peoples-report.pdf" TargetMode="External"/><Relationship Id="rId4" Type="http://schemas.openxmlformats.org/officeDocument/2006/relationships/webSettings" Target="webSettings.xml"/><Relationship Id="rId9" Type="http://schemas.openxmlformats.org/officeDocument/2006/relationships/hyperlink" Target="https://dera.ioe.ac.uk/22165/2/150225-successful-futures-en_Redacted.pdf" TargetMode="External"/><Relationship Id="rId14" Type="http://schemas.openxmlformats.org/officeDocument/2006/relationships/hyperlink" Target="https://www.nfer.ac.uk/publications/FUTL13/FUTL13.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409</TotalTime>
  <Pages>10</Pages>
  <Words>3531</Words>
  <Characters>20127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Osinga (1704075)</dc:creator>
  <cp:keywords/>
  <dc:description/>
  <cp:lastModifiedBy>Kirsty Osinga (1704075)</cp:lastModifiedBy>
  <cp:revision>17</cp:revision>
  <cp:lastPrinted>2019-11-14T17:20:00Z</cp:lastPrinted>
  <dcterms:created xsi:type="dcterms:W3CDTF">2019-11-08T09:15:00Z</dcterms:created>
  <dcterms:modified xsi:type="dcterms:W3CDTF">2019-11-14T17:20:00Z</dcterms:modified>
</cp:coreProperties>
</file>