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tbl>
      <w:tblPr>
        <w:tblW w:w="0" w:type="auto"/>
        <w:tblCellMar>
          <w:left w:w="0" w:type="dxa"/>
          <w:right w:w="0" w:type="dxa"/>
        </w:tblCellMar>
        <w:tblLook w:val="04A0" w:firstRow="1" w:lastRow="0" w:firstColumn="1" w:lastColumn="0" w:noHBand="0" w:noVBand="1"/>
        <w:tblDescription w:val="Page layout for front and back cover of booklet"/>
      </w:tblPr>
      <w:tblGrid>
        <w:gridCol w:w="6192"/>
        <w:gridCol w:w="864"/>
        <w:gridCol w:w="864"/>
        <w:gridCol w:w="6192"/>
      </w:tblGrid>
      <w:tr w:rsidR="00CA3958" w14:paraId="69C6B596" w14:textId="77777777">
        <w:trPr>
          <w:trHeight w:hRule="exact" w:val="10152"/>
        </w:trPr>
        <w:tc>
          <w:tcPr>
            <w:tcW w:w="6192" w:type="dxa"/>
          </w:tcPr>
          <w:tbl>
            <w:tblPr>
              <w:tblW w:w="5000" w:type="pct"/>
              <w:tblCellMar>
                <w:left w:w="0" w:type="dxa"/>
                <w:right w:w="0" w:type="dxa"/>
              </w:tblCellMar>
              <w:tblLook w:val="04A0" w:firstRow="1" w:lastRow="0" w:firstColumn="1" w:lastColumn="0" w:noHBand="0" w:noVBand="1"/>
              <w:tblDescription w:val="Back cover layout"/>
            </w:tblPr>
            <w:tblGrid>
              <w:gridCol w:w="6192"/>
            </w:tblGrid>
            <w:tr w:rsidR="009D2335" w14:paraId="4ECE6B29" w14:textId="77777777">
              <w:trPr>
                <w:trHeight w:val="7920"/>
              </w:trPr>
              <w:tc>
                <w:tcPr>
                  <w:tcW w:w="5000" w:type="pct"/>
                </w:tcPr>
                <w:p w14:paraId="2703EB55" w14:textId="45C5B462" w:rsidR="00F57D8D" w:rsidRPr="00F00225" w:rsidRDefault="00F57D8D" w:rsidP="00CA3958">
                  <w:pPr>
                    <w:rPr>
                      <w:rFonts w:ascii="Times New Roman" w:hAnsi="Times New Roman" w:cs="Times New Roman"/>
                      <w:sz w:val="16"/>
                      <w:szCs w:val="16"/>
                    </w:rPr>
                  </w:pPr>
                  <w:r w:rsidRPr="00F00225">
                    <w:rPr>
                      <w:rFonts w:ascii="Times New Roman" w:hAnsi="Times New Roman" w:cs="Times New Roman"/>
                      <w:sz w:val="16"/>
                      <w:szCs w:val="16"/>
                    </w:rPr>
                    <w:t xml:space="preserve">References. </w:t>
                  </w:r>
                </w:p>
                <w:p w14:paraId="632962F1" w14:textId="1BE99409" w:rsidR="00F57D8D" w:rsidRPr="00F00225" w:rsidRDefault="00F57D8D" w:rsidP="00F57D8D">
                  <w:pPr>
                    <w:rPr>
                      <w:rFonts w:ascii="Times New Roman" w:hAnsi="Times New Roman" w:cs="Times New Roman"/>
                      <w:color w:val="222222"/>
                      <w:sz w:val="16"/>
                      <w:szCs w:val="16"/>
                      <w:shd w:val="clear" w:color="auto" w:fill="FFFFFF"/>
                    </w:rPr>
                  </w:pPr>
                  <w:r w:rsidRPr="00F00225">
                    <w:rPr>
                      <w:rFonts w:ascii="Times New Roman" w:hAnsi="Times New Roman" w:cs="Times New Roman"/>
                      <w:color w:val="222222"/>
                      <w:sz w:val="16"/>
                      <w:szCs w:val="16"/>
                      <w:shd w:val="clear" w:color="auto" w:fill="FFFFFF"/>
                    </w:rPr>
                    <w:t xml:space="preserve">Ashburner, J., </w:t>
                  </w:r>
                  <w:proofErr w:type="spellStart"/>
                  <w:r w:rsidRPr="00F00225">
                    <w:rPr>
                      <w:rFonts w:ascii="Times New Roman" w:hAnsi="Times New Roman" w:cs="Times New Roman"/>
                      <w:color w:val="222222"/>
                      <w:sz w:val="16"/>
                      <w:szCs w:val="16"/>
                      <w:shd w:val="clear" w:color="auto" w:fill="FFFFFF"/>
                    </w:rPr>
                    <w:t>Ziviani</w:t>
                  </w:r>
                  <w:proofErr w:type="spellEnd"/>
                  <w:r w:rsidRPr="00F00225">
                    <w:rPr>
                      <w:rFonts w:ascii="Times New Roman" w:hAnsi="Times New Roman" w:cs="Times New Roman"/>
                      <w:color w:val="222222"/>
                      <w:sz w:val="16"/>
                      <w:szCs w:val="16"/>
                      <w:shd w:val="clear" w:color="auto" w:fill="FFFFFF"/>
                    </w:rPr>
                    <w:t>, J., &amp; Rodger, S. (2008). Sensory processing and classroom emotional, behavioral, and educational outcomes in children with autism spectrum disorder.</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American Journal of Occupational Therapy</w:t>
                  </w:r>
                  <w:r w:rsidRPr="00F00225">
                    <w:rPr>
                      <w:rFonts w:ascii="Times New Roman" w:hAnsi="Times New Roman" w:cs="Times New Roman"/>
                      <w:color w:val="222222"/>
                      <w:sz w:val="16"/>
                      <w:szCs w:val="16"/>
                      <w:shd w:val="clear" w:color="auto" w:fill="FFFFFF"/>
                    </w:rPr>
                    <w:t>,</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62</w:t>
                  </w:r>
                  <w:r w:rsidRPr="00F00225">
                    <w:rPr>
                      <w:rFonts w:ascii="Times New Roman" w:hAnsi="Times New Roman" w:cs="Times New Roman"/>
                      <w:color w:val="222222"/>
                      <w:sz w:val="16"/>
                      <w:szCs w:val="16"/>
                      <w:shd w:val="clear" w:color="auto" w:fill="FFFFFF"/>
                    </w:rPr>
                    <w:t>(5), 564-573.</w:t>
                  </w:r>
                </w:p>
                <w:p w14:paraId="59432790" w14:textId="2F4E268A" w:rsidR="00C22455" w:rsidRPr="00F00225" w:rsidRDefault="00C22455" w:rsidP="00C22455">
                  <w:pPr>
                    <w:rPr>
                      <w:rFonts w:ascii="Times New Roman" w:hAnsi="Times New Roman" w:cs="Times New Roman"/>
                      <w:color w:val="222222"/>
                      <w:sz w:val="16"/>
                      <w:szCs w:val="16"/>
                      <w:shd w:val="clear" w:color="auto" w:fill="FFFFFF"/>
                    </w:rPr>
                  </w:pPr>
                  <w:r w:rsidRPr="00F00225">
                    <w:rPr>
                      <w:rFonts w:ascii="Times New Roman" w:hAnsi="Times New Roman" w:cs="Times New Roman"/>
                      <w:color w:val="222222"/>
                      <w:sz w:val="16"/>
                      <w:szCs w:val="16"/>
                      <w:shd w:val="clear" w:color="auto" w:fill="FFFFFF"/>
                    </w:rPr>
                    <w:t xml:space="preserve">Ashburner, J., </w:t>
                  </w:r>
                  <w:proofErr w:type="spellStart"/>
                  <w:r w:rsidRPr="00F00225">
                    <w:rPr>
                      <w:rFonts w:ascii="Times New Roman" w:hAnsi="Times New Roman" w:cs="Times New Roman"/>
                      <w:color w:val="222222"/>
                      <w:sz w:val="16"/>
                      <w:szCs w:val="16"/>
                      <w:shd w:val="clear" w:color="auto" w:fill="FFFFFF"/>
                    </w:rPr>
                    <w:t>Ziviani</w:t>
                  </w:r>
                  <w:proofErr w:type="spellEnd"/>
                  <w:r w:rsidRPr="00F00225">
                    <w:rPr>
                      <w:rFonts w:ascii="Times New Roman" w:hAnsi="Times New Roman" w:cs="Times New Roman"/>
                      <w:color w:val="222222"/>
                      <w:sz w:val="16"/>
                      <w:szCs w:val="16"/>
                      <w:shd w:val="clear" w:color="auto" w:fill="FFFFFF"/>
                    </w:rPr>
                    <w:t>, J., &amp; Rodger, S. (2010). Surviving in the mainstream: Capacity of children with autism spectrum disorders to perform academically and regulate their emotions and behavior at school.</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Research in Autism Spectrum Disorders</w:t>
                  </w:r>
                  <w:r w:rsidRPr="00F00225">
                    <w:rPr>
                      <w:rFonts w:ascii="Times New Roman" w:hAnsi="Times New Roman" w:cs="Times New Roman"/>
                      <w:color w:val="222222"/>
                      <w:sz w:val="16"/>
                      <w:szCs w:val="16"/>
                      <w:shd w:val="clear" w:color="auto" w:fill="FFFFFF"/>
                    </w:rPr>
                    <w:t>,</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4</w:t>
                  </w:r>
                  <w:r w:rsidRPr="00F00225">
                    <w:rPr>
                      <w:rFonts w:ascii="Times New Roman" w:hAnsi="Times New Roman" w:cs="Times New Roman"/>
                      <w:color w:val="222222"/>
                      <w:sz w:val="16"/>
                      <w:szCs w:val="16"/>
                      <w:shd w:val="clear" w:color="auto" w:fill="FFFFFF"/>
                    </w:rPr>
                    <w:t>(1), 18-27.</w:t>
                  </w:r>
                </w:p>
                <w:p w14:paraId="7CE46287" w14:textId="6269758F" w:rsidR="009E2337" w:rsidRPr="00F00225" w:rsidRDefault="009E2337" w:rsidP="009E2337">
                  <w:pPr>
                    <w:rPr>
                      <w:rFonts w:ascii="Times New Roman" w:hAnsi="Times New Roman" w:cs="Times New Roman"/>
                      <w:color w:val="222222"/>
                      <w:sz w:val="16"/>
                      <w:szCs w:val="16"/>
                      <w:shd w:val="clear" w:color="auto" w:fill="FFFFFF"/>
                    </w:rPr>
                  </w:pPr>
                  <w:r w:rsidRPr="00F00225">
                    <w:rPr>
                      <w:rFonts w:ascii="Times New Roman" w:hAnsi="Times New Roman" w:cs="Times New Roman"/>
                      <w:color w:val="222222"/>
                      <w:sz w:val="16"/>
                      <w:szCs w:val="16"/>
                      <w:shd w:val="clear" w:color="auto" w:fill="FFFFFF"/>
                    </w:rPr>
                    <w:t>Humphrey, N., &amp; Lewis, S. (2008). Make me normal' The views and experiences of pupils on the autistic spectrum in mainstream secondary schools.</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Autism</w:t>
                  </w:r>
                  <w:r w:rsidRPr="00F00225">
                    <w:rPr>
                      <w:rFonts w:ascii="Times New Roman" w:hAnsi="Times New Roman" w:cs="Times New Roman"/>
                      <w:color w:val="222222"/>
                      <w:sz w:val="16"/>
                      <w:szCs w:val="16"/>
                      <w:shd w:val="clear" w:color="auto" w:fill="FFFFFF"/>
                    </w:rPr>
                    <w:t>,</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12</w:t>
                  </w:r>
                  <w:r w:rsidRPr="00F00225">
                    <w:rPr>
                      <w:rFonts w:ascii="Times New Roman" w:hAnsi="Times New Roman" w:cs="Times New Roman"/>
                      <w:color w:val="222222"/>
                      <w:sz w:val="16"/>
                      <w:szCs w:val="16"/>
                      <w:shd w:val="clear" w:color="auto" w:fill="FFFFFF"/>
                    </w:rPr>
                    <w:t>(1), 23-46.</w:t>
                  </w:r>
                </w:p>
                <w:p w14:paraId="71E23C42" w14:textId="3D6EE7C4" w:rsidR="00F00225" w:rsidRPr="00F00225" w:rsidRDefault="00F00225" w:rsidP="00F00225">
                  <w:pPr>
                    <w:rPr>
                      <w:rFonts w:ascii="Times New Roman" w:hAnsi="Times New Roman" w:cs="Times New Roman"/>
                      <w:color w:val="222222"/>
                      <w:sz w:val="16"/>
                      <w:szCs w:val="16"/>
                      <w:shd w:val="clear" w:color="auto" w:fill="FFFFFF"/>
                    </w:rPr>
                  </w:pPr>
                  <w:proofErr w:type="spellStart"/>
                  <w:r w:rsidRPr="00F00225">
                    <w:rPr>
                      <w:rFonts w:ascii="Times New Roman" w:hAnsi="Times New Roman" w:cs="Times New Roman"/>
                      <w:color w:val="222222"/>
                      <w:sz w:val="16"/>
                      <w:szCs w:val="16"/>
                      <w:shd w:val="clear" w:color="auto" w:fill="FFFFFF"/>
                    </w:rPr>
                    <w:t>Kanakri</w:t>
                  </w:r>
                  <w:proofErr w:type="spellEnd"/>
                  <w:r w:rsidRPr="00F00225">
                    <w:rPr>
                      <w:rFonts w:ascii="Times New Roman" w:hAnsi="Times New Roman" w:cs="Times New Roman"/>
                      <w:color w:val="222222"/>
                      <w:sz w:val="16"/>
                      <w:szCs w:val="16"/>
                      <w:shd w:val="clear" w:color="auto" w:fill="FFFFFF"/>
                    </w:rPr>
                    <w:t xml:space="preserve">, S. M., Shepley, M., </w:t>
                  </w:r>
                  <w:proofErr w:type="spellStart"/>
                  <w:r w:rsidRPr="00F00225">
                    <w:rPr>
                      <w:rFonts w:ascii="Times New Roman" w:hAnsi="Times New Roman" w:cs="Times New Roman"/>
                      <w:color w:val="222222"/>
                      <w:sz w:val="16"/>
                      <w:szCs w:val="16"/>
                      <w:shd w:val="clear" w:color="auto" w:fill="FFFFFF"/>
                    </w:rPr>
                    <w:t>Varni</w:t>
                  </w:r>
                  <w:proofErr w:type="spellEnd"/>
                  <w:r w:rsidRPr="00F00225">
                    <w:rPr>
                      <w:rFonts w:ascii="Times New Roman" w:hAnsi="Times New Roman" w:cs="Times New Roman"/>
                      <w:color w:val="222222"/>
                      <w:sz w:val="16"/>
                      <w:szCs w:val="16"/>
                      <w:shd w:val="clear" w:color="auto" w:fill="FFFFFF"/>
                    </w:rPr>
                    <w:t xml:space="preserve">, J. W., &amp; </w:t>
                  </w:r>
                  <w:proofErr w:type="spellStart"/>
                  <w:r w:rsidRPr="00F00225">
                    <w:rPr>
                      <w:rFonts w:ascii="Times New Roman" w:hAnsi="Times New Roman" w:cs="Times New Roman"/>
                      <w:color w:val="222222"/>
                      <w:sz w:val="16"/>
                      <w:szCs w:val="16"/>
                      <w:shd w:val="clear" w:color="auto" w:fill="FFFFFF"/>
                    </w:rPr>
                    <w:t>Tassinary</w:t>
                  </w:r>
                  <w:proofErr w:type="spellEnd"/>
                  <w:r w:rsidRPr="00F00225">
                    <w:rPr>
                      <w:rFonts w:ascii="Times New Roman" w:hAnsi="Times New Roman" w:cs="Times New Roman"/>
                      <w:color w:val="222222"/>
                      <w:sz w:val="16"/>
                      <w:szCs w:val="16"/>
                      <w:shd w:val="clear" w:color="auto" w:fill="FFFFFF"/>
                    </w:rPr>
                    <w:t>, L. G. (2017). Noise and autism spectrum disorder in children: An exploratory survey.</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Research in developmental disabilities</w:t>
                  </w:r>
                  <w:r w:rsidRPr="00F00225">
                    <w:rPr>
                      <w:rFonts w:ascii="Times New Roman" w:hAnsi="Times New Roman" w:cs="Times New Roman"/>
                      <w:color w:val="222222"/>
                      <w:sz w:val="16"/>
                      <w:szCs w:val="16"/>
                      <w:shd w:val="clear" w:color="auto" w:fill="FFFFFF"/>
                    </w:rPr>
                    <w:t>,</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63</w:t>
                  </w:r>
                  <w:r w:rsidRPr="00F00225">
                    <w:rPr>
                      <w:rFonts w:ascii="Times New Roman" w:hAnsi="Times New Roman" w:cs="Times New Roman"/>
                      <w:color w:val="222222"/>
                      <w:sz w:val="16"/>
                      <w:szCs w:val="16"/>
                      <w:shd w:val="clear" w:color="auto" w:fill="FFFFFF"/>
                    </w:rPr>
                    <w:t>, 85-94.</w:t>
                  </w:r>
                </w:p>
                <w:p w14:paraId="540C50D6" w14:textId="225DF54A" w:rsidR="00F00225" w:rsidRPr="00F00225" w:rsidRDefault="00F00225" w:rsidP="00F00225">
                  <w:pPr>
                    <w:rPr>
                      <w:rFonts w:ascii="Times New Roman" w:hAnsi="Times New Roman" w:cs="Times New Roman"/>
                      <w:color w:val="222222"/>
                      <w:sz w:val="16"/>
                      <w:szCs w:val="16"/>
                      <w:shd w:val="clear" w:color="auto" w:fill="FFFFFF"/>
                    </w:rPr>
                  </w:pPr>
                  <w:r w:rsidRPr="00F00225">
                    <w:rPr>
                      <w:rFonts w:ascii="Times New Roman" w:hAnsi="Times New Roman" w:cs="Times New Roman"/>
                      <w:color w:val="222222"/>
                      <w:sz w:val="16"/>
                      <w:szCs w:val="16"/>
                      <w:shd w:val="clear" w:color="auto" w:fill="FFFFFF"/>
                    </w:rPr>
                    <w:t xml:space="preserve">Williams, E. I., Gleeson, K., &amp; Jones, B. E. (2019). How pupils on the autism spectrum make sense of themselves in the context of their experiences in a mainstream school setting: A qualitative </w:t>
                  </w:r>
                  <w:proofErr w:type="spellStart"/>
                  <w:r w:rsidRPr="00F00225">
                    <w:rPr>
                      <w:rFonts w:ascii="Times New Roman" w:hAnsi="Times New Roman" w:cs="Times New Roman"/>
                      <w:color w:val="222222"/>
                      <w:sz w:val="16"/>
                      <w:szCs w:val="16"/>
                      <w:shd w:val="clear" w:color="auto" w:fill="FFFFFF"/>
                    </w:rPr>
                    <w:t>metasynthesis</w:t>
                  </w:r>
                  <w:proofErr w:type="spellEnd"/>
                  <w:r w:rsidRPr="00F00225">
                    <w:rPr>
                      <w:rFonts w:ascii="Times New Roman" w:hAnsi="Times New Roman" w:cs="Times New Roman"/>
                      <w:color w:val="222222"/>
                      <w:sz w:val="16"/>
                      <w:szCs w:val="16"/>
                      <w:shd w:val="clear" w:color="auto" w:fill="FFFFFF"/>
                    </w:rPr>
                    <w:t>.</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Autism</w:t>
                  </w:r>
                  <w:r w:rsidRPr="00F00225">
                    <w:rPr>
                      <w:rFonts w:ascii="Times New Roman" w:hAnsi="Times New Roman" w:cs="Times New Roman"/>
                      <w:color w:val="222222"/>
                      <w:sz w:val="16"/>
                      <w:szCs w:val="16"/>
                      <w:shd w:val="clear" w:color="auto" w:fill="FFFFFF"/>
                    </w:rPr>
                    <w:t>,</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23</w:t>
                  </w:r>
                  <w:r w:rsidRPr="00F00225">
                    <w:rPr>
                      <w:rFonts w:ascii="Times New Roman" w:hAnsi="Times New Roman" w:cs="Times New Roman"/>
                      <w:color w:val="222222"/>
                      <w:sz w:val="16"/>
                      <w:szCs w:val="16"/>
                      <w:shd w:val="clear" w:color="auto" w:fill="FFFFFF"/>
                    </w:rPr>
                    <w:t>(1), 8-28.</w:t>
                  </w:r>
                </w:p>
                <w:p w14:paraId="31C7EDF6" w14:textId="0476AD3F" w:rsidR="00F00225" w:rsidRPr="00F00225" w:rsidRDefault="00F00225" w:rsidP="00F00225">
                  <w:pPr>
                    <w:rPr>
                      <w:rFonts w:ascii="Times New Roman" w:hAnsi="Times New Roman" w:cs="Times New Roman"/>
                      <w:color w:val="222222"/>
                      <w:sz w:val="16"/>
                      <w:szCs w:val="16"/>
                      <w:shd w:val="clear" w:color="auto" w:fill="FFFFFF"/>
                    </w:rPr>
                  </w:pPr>
                  <w:r w:rsidRPr="00F00225">
                    <w:rPr>
                      <w:rFonts w:ascii="Times New Roman" w:hAnsi="Times New Roman" w:cs="Times New Roman"/>
                      <w:color w:val="222222"/>
                      <w:sz w:val="16"/>
                      <w:szCs w:val="16"/>
                      <w:shd w:val="clear" w:color="auto" w:fill="FFFFFF"/>
                    </w:rPr>
                    <w:t xml:space="preserve">Jones, E. K., Hanley, M., &amp; </w:t>
                  </w:r>
                  <w:proofErr w:type="spellStart"/>
                  <w:r w:rsidRPr="00F00225">
                    <w:rPr>
                      <w:rFonts w:ascii="Times New Roman" w:hAnsi="Times New Roman" w:cs="Times New Roman"/>
                      <w:color w:val="222222"/>
                      <w:sz w:val="16"/>
                      <w:szCs w:val="16"/>
                      <w:shd w:val="clear" w:color="auto" w:fill="FFFFFF"/>
                    </w:rPr>
                    <w:t>Riby</w:t>
                  </w:r>
                  <w:proofErr w:type="spellEnd"/>
                  <w:r w:rsidRPr="00F00225">
                    <w:rPr>
                      <w:rFonts w:ascii="Times New Roman" w:hAnsi="Times New Roman" w:cs="Times New Roman"/>
                      <w:color w:val="222222"/>
                      <w:sz w:val="16"/>
                      <w:szCs w:val="16"/>
                      <w:shd w:val="clear" w:color="auto" w:fill="FFFFFF"/>
                    </w:rPr>
                    <w:t>, D. M. (2020). Distraction, distress and diversity: Exploring the impact of sensory processing differences on learning and school life for pupils with autism spectrum disorders.</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Research in Autism Spectrum Disorders</w:t>
                  </w:r>
                  <w:r w:rsidRPr="00F00225">
                    <w:rPr>
                      <w:rFonts w:ascii="Times New Roman" w:hAnsi="Times New Roman" w:cs="Times New Roman"/>
                      <w:color w:val="222222"/>
                      <w:sz w:val="16"/>
                      <w:szCs w:val="16"/>
                      <w:shd w:val="clear" w:color="auto" w:fill="FFFFFF"/>
                    </w:rPr>
                    <w:t>,</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72</w:t>
                  </w:r>
                  <w:r w:rsidRPr="00F00225">
                    <w:rPr>
                      <w:rFonts w:ascii="Times New Roman" w:hAnsi="Times New Roman" w:cs="Times New Roman"/>
                      <w:color w:val="222222"/>
                      <w:sz w:val="16"/>
                      <w:szCs w:val="16"/>
                      <w:shd w:val="clear" w:color="auto" w:fill="FFFFFF"/>
                    </w:rPr>
                    <w:t>, 101515.</w:t>
                  </w:r>
                </w:p>
                <w:p w14:paraId="3D3696CB" w14:textId="712CA138" w:rsidR="00F00225" w:rsidRDefault="00F00225" w:rsidP="00F00225">
                  <w:pPr>
                    <w:rPr>
                      <w:rFonts w:ascii="Times New Roman" w:hAnsi="Times New Roman" w:cs="Times New Roman"/>
                      <w:color w:val="222222"/>
                      <w:sz w:val="16"/>
                      <w:szCs w:val="16"/>
                      <w:shd w:val="clear" w:color="auto" w:fill="FFFFFF"/>
                    </w:rPr>
                  </w:pPr>
                  <w:proofErr w:type="spellStart"/>
                  <w:r w:rsidRPr="00F00225">
                    <w:rPr>
                      <w:rFonts w:ascii="Times New Roman" w:hAnsi="Times New Roman" w:cs="Times New Roman"/>
                      <w:color w:val="222222"/>
                      <w:sz w:val="16"/>
                      <w:szCs w:val="16"/>
                      <w:shd w:val="clear" w:color="auto" w:fill="FFFFFF"/>
                    </w:rPr>
                    <w:t>Kanakri</w:t>
                  </w:r>
                  <w:proofErr w:type="spellEnd"/>
                  <w:r w:rsidRPr="00F00225">
                    <w:rPr>
                      <w:rFonts w:ascii="Times New Roman" w:hAnsi="Times New Roman" w:cs="Times New Roman"/>
                      <w:color w:val="222222"/>
                      <w:sz w:val="16"/>
                      <w:szCs w:val="16"/>
                      <w:shd w:val="clear" w:color="auto" w:fill="FFFFFF"/>
                    </w:rPr>
                    <w:t xml:space="preserve">, S. M., Shepley, M., </w:t>
                  </w:r>
                  <w:proofErr w:type="spellStart"/>
                  <w:r w:rsidRPr="00F00225">
                    <w:rPr>
                      <w:rFonts w:ascii="Times New Roman" w:hAnsi="Times New Roman" w:cs="Times New Roman"/>
                      <w:color w:val="222222"/>
                      <w:sz w:val="16"/>
                      <w:szCs w:val="16"/>
                      <w:shd w:val="clear" w:color="auto" w:fill="FFFFFF"/>
                    </w:rPr>
                    <w:t>Tassinary</w:t>
                  </w:r>
                  <w:proofErr w:type="spellEnd"/>
                  <w:r w:rsidRPr="00F00225">
                    <w:rPr>
                      <w:rFonts w:ascii="Times New Roman" w:hAnsi="Times New Roman" w:cs="Times New Roman"/>
                      <w:color w:val="222222"/>
                      <w:sz w:val="16"/>
                      <w:szCs w:val="16"/>
                      <w:shd w:val="clear" w:color="auto" w:fill="FFFFFF"/>
                    </w:rPr>
                    <w:t xml:space="preserve">, L. G., </w:t>
                  </w:r>
                  <w:proofErr w:type="spellStart"/>
                  <w:r w:rsidRPr="00F00225">
                    <w:rPr>
                      <w:rFonts w:ascii="Times New Roman" w:hAnsi="Times New Roman" w:cs="Times New Roman"/>
                      <w:color w:val="222222"/>
                      <w:sz w:val="16"/>
                      <w:szCs w:val="16"/>
                      <w:shd w:val="clear" w:color="auto" w:fill="FFFFFF"/>
                    </w:rPr>
                    <w:t>Varni</w:t>
                  </w:r>
                  <w:proofErr w:type="spellEnd"/>
                  <w:r w:rsidRPr="00F00225">
                    <w:rPr>
                      <w:rFonts w:ascii="Times New Roman" w:hAnsi="Times New Roman" w:cs="Times New Roman"/>
                      <w:color w:val="222222"/>
                      <w:sz w:val="16"/>
                      <w:szCs w:val="16"/>
                      <w:shd w:val="clear" w:color="auto" w:fill="FFFFFF"/>
                    </w:rPr>
                    <w:t>, J. W., &amp; Fawaz, H. M. (2017). An observational study of classroom acoustical design and repetitive behaviors in children with autism.</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Environment and Behavior</w:t>
                  </w:r>
                  <w:r w:rsidRPr="00F00225">
                    <w:rPr>
                      <w:rFonts w:ascii="Times New Roman" w:hAnsi="Times New Roman" w:cs="Times New Roman"/>
                      <w:color w:val="222222"/>
                      <w:sz w:val="16"/>
                      <w:szCs w:val="16"/>
                      <w:shd w:val="clear" w:color="auto" w:fill="FFFFFF"/>
                    </w:rPr>
                    <w:t>,</w:t>
                  </w:r>
                  <w:r w:rsidRPr="00F00225">
                    <w:rPr>
                      <w:rStyle w:val="apple-converted-space"/>
                      <w:rFonts w:ascii="Times New Roman" w:hAnsi="Times New Roman" w:cs="Times New Roman"/>
                      <w:color w:val="222222"/>
                      <w:sz w:val="16"/>
                      <w:szCs w:val="16"/>
                      <w:shd w:val="clear" w:color="auto" w:fill="FFFFFF"/>
                    </w:rPr>
                    <w:t> </w:t>
                  </w:r>
                  <w:r w:rsidRPr="00F00225">
                    <w:rPr>
                      <w:rFonts w:ascii="Times New Roman" w:hAnsi="Times New Roman" w:cs="Times New Roman"/>
                      <w:i/>
                      <w:iCs/>
                      <w:color w:val="222222"/>
                      <w:sz w:val="16"/>
                      <w:szCs w:val="16"/>
                    </w:rPr>
                    <w:t>49</w:t>
                  </w:r>
                  <w:r w:rsidRPr="00F00225">
                    <w:rPr>
                      <w:rFonts w:ascii="Times New Roman" w:hAnsi="Times New Roman" w:cs="Times New Roman"/>
                      <w:color w:val="222222"/>
                      <w:sz w:val="16"/>
                      <w:szCs w:val="16"/>
                      <w:shd w:val="clear" w:color="auto" w:fill="FFFFFF"/>
                    </w:rPr>
                    <w:t>(8), 847-873.</w:t>
                  </w:r>
                </w:p>
                <w:p w14:paraId="5831D7F4" w14:textId="5336B31F" w:rsidR="003F36ED" w:rsidRPr="00F00225" w:rsidRDefault="003F36ED" w:rsidP="00F00225">
                  <w:pPr>
                    <w:rPr>
                      <w:rFonts w:ascii="Times New Roman" w:hAnsi="Times New Roman" w:cs="Times New Roman"/>
                      <w:sz w:val="16"/>
                      <w:szCs w:val="16"/>
                    </w:rPr>
                  </w:pPr>
                  <w:r>
                    <w:rPr>
                      <w:rFonts w:ascii="Times New Roman" w:hAnsi="Times New Roman" w:cs="Times New Roman"/>
                      <w:color w:val="222222"/>
                      <w:sz w:val="16"/>
                      <w:szCs w:val="16"/>
                      <w:shd w:val="clear" w:color="auto" w:fill="FFFFFF"/>
                    </w:rPr>
                    <w:t xml:space="preserve">Need to reference the NHS website!! Autism. </w:t>
                  </w:r>
                </w:p>
                <w:p w14:paraId="57E0FD96" w14:textId="77777777" w:rsidR="00F00225" w:rsidRDefault="00F00225" w:rsidP="00F00225">
                  <w:pPr>
                    <w:rPr>
                      <w:rFonts w:ascii="Times New Roman" w:hAnsi="Times New Roman" w:cs="Times New Roman"/>
                      <w:color w:val="222222"/>
                      <w:shd w:val="clear" w:color="auto" w:fill="FFFFFF"/>
                    </w:rPr>
                  </w:pPr>
                </w:p>
                <w:p w14:paraId="0A30EEF6" w14:textId="77777777" w:rsidR="00F00225" w:rsidRPr="00F00225" w:rsidRDefault="00F00225" w:rsidP="00F00225">
                  <w:pPr>
                    <w:rPr>
                      <w:rFonts w:ascii="Times New Roman" w:hAnsi="Times New Roman" w:cs="Times New Roman"/>
                    </w:rPr>
                  </w:pPr>
                </w:p>
                <w:p w14:paraId="0997D015" w14:textId="77777777" w:rsidR="00F00225" w:rsidRPr="00F00225" w:rsidRDefault="00F00225" w:rsidP="00F00225">
                  <w:pPr>
                    <w:rPr>
                      <w:rFonts w:ascii="Times New Roman" w:hAnsi="Times New Roman" w:cs="Times New Roman"/>
                      <w:sz w:val="16"/>
                      <w:szCs w:val="16"/>
                    </w:rPr>
                  </w:pPr>
                </w:p>
                <w:p w14:paraId="62BE0E76" w14:textId="77777777" w:rsidR="00F00225" w:rsidRPr="00F00225" w:rsidRDefault="00F00225" w:rsidP="00F00225">
                  <w:pPr>
                    <w:rPr>
                      <w:rFonts w:ascii="Times New Roman" w:hAnsi="Times New Roman" w:cs="Times New Roman"/>
                    </w:rPr>
                  </w:pPr>
                </w:p>
                <w:p w14:paraId="02CFD24E" w14:textId="60F5ECFF" w:rsidR="00F00225" w:rsidRPr="009E2337" w:rsidRDefault="00F00225" w:rsidP="009E2337">
                  <w:pPr>
                    <w:rPr>
                      <w:rFonts w:ascii="Times New Roman" w:hAnsi="Times New Roman" w:cs="Times New Roman"/>
                    </w:rPr>
                  </w:pPr>
                </w:p>
                <w:p w14:paraId="642948DC" w14:textId="103FB3B4" w:rsidR="009E2337" w:rsidRPr="00C22455" w:rsidRDefault="009E2337" w:rsidP="00C22455">
                  <w:pPr>
                    <w:rPr>
                      <w:rFonts w:ascii="Times New Roman" w:hAnsi="Times New Roman" w:cs="Times New Roman"/>
                    </w:rPr>
                  </w:pPr>
                </w:p>
                <w:p w14:paraId="6AE0D6E3" w14:textId="77777777" w:rsidR="00C22455" w:rsidRPr="00F57D8D" w:rsidRDefault="00C22455" w:rsidP="00F57D8D">
                  <w:pPr>
                    <w:rPr>
                      <w:rFonts w:ascii="Times New Roman" w:hAnsi="Times New Roman" w:cs="Times New Roman"/>
                    </w:rPr>
                  </w:pPr>
                </w:p>
                <w:p w14:paraId="15C9E4E3" w14:textId="77777777" w:rsidR="00F57D8D" w:rsidRDefault="00F57D8D" w:rsidP="00CA3958"/>
                <w:p w14:paraId="2F6B9F63" w14:textId="5F05328E" w:rsidR="009D2335" w:rsidRDefault="009D2335">
                  <w:pPr>
                    <w:pStyle w:val="ContactInfo"/>
                  </w:pPr>
                </w:p>
              </w:tc>
            </w:tr>
            <w:tr w:rsidR="009D2335" w14:paraId="5E5295C4" w14:textId="77777777">
              <w:trPr>
                <w:trHeight w:val="2232"/>
              </w:trPr>
              <w:tc>
                <w:tcPr>
                  <w:tcW w:w="5000" w:type="pct"/>
                  <w:vAlign w:val="bottom"/>
                </w:tcPr>
                <w:p w14:paraId="5FF1E7B3" w14:textId="77777777" w:rsidR="009D2335" w:rsidRDefault="009D2335">
                  <w:pPr>
                    <w:pStyle w:val="NoSpacing"/>
                  </w:pPr>
                </w:p>
              </w:tc>
            </w:tr>
          </w:tbl>
          <w:p w14:paraId="214874F2" w14:textId="77777777" w:rsidR="009D2335" w:rsidRDefault="009D2335">
            <w:pPr>
              <w:pStyle w:val="NoSpacing"/>
            </w:pPr>
          </w:p>
        </w:tc>
        <w:tc>
          <w:tcPr>
            <w:tcW w:w="864" w:type="dxa"/>
          </w:tcPr>
          <w:p w14:paraId="73BB1B3D" w14:textId="77777777" w:rsidR="009D2335" w:rsidRDefault="009D2335">
            <w:pPr>
              <w:pStyle w:val="NoSpacing"/>
            </w:pPr>
          </w:p>
        </w:tc>
        <w:tc>
          <w:tcPr>
            <w:tcW w:w="864" w:type="dxa"/>
          </w:tcPr>
          <w:p w14:paraId="6C10DD42" w14:textId="77777777" w:rsidR="009D2335" w:rsidRDefault="009D2335">
            <w:pPr>
              <w:pStyle w:val="NoSpacing"/>
            </w:pPr>
          </w:p>
        </w:tc>
        <w:tc>
          <w:tcPr>
            <w:tcW w:w="6192" w:type="dxa"/>
          </w:tcPr>
          <w:tbl>
            <w:tblPr>
              <w:tblW w:w="5000" w:type="pct"/>
              <w:tblCellMar>
                <w:left w:w="0" w:type="dxa"/>
                <w:right w:w="0" w:type="dxa"/>
              </w:tblCellMar>
              <w:tblLook w:val="04A0" w:firstRow="1" w:lastRow="0" w:firstColumn="1" w:lastColumn="0" w:noHBand="0" w:noVBand="1"/>
              <w:tblDescription w:val="Front cover layout"/>
            </w:tblPr>
            <w:tblGrid>
              <w:gridCol w:w="6192"/>
            </w:tblGrid>
            <w:tr w:rsidR="009D2335" w14:paraId="555C1878" w14:textId="77777777">
              <w:trPr>
                <w:trHeight w:val="4363"/>
              </w:trPr>
              <w:tc>
                <w:tcPr>
                  <w:tcW w:w="5000" w:type="pct"/>
                  <w:vAlign w:val="bottom"/>
                </w:tcPr>
                <w:p w14:paraId="5E050E9B" w14:textId="77777777" w:rsidR="009D2335" w:rsidRPr="00386062" w:rsidRDefault="00EF4DDC">
                  <w:pPr>
                    <w:pStyle w:val="Title"/>
                    <w:rPr>
                      <w:rFonts w:ascii="Chalkboard SE" w:hAnsi="Chalkboard SE"/>
                    </w:rPr>
                  </w:pPr>
                  <w:r w:rsidRPr="00386062">
                    <w:rPr>
                      <w:rFonts w:ascii="Chalkboard SE" w:hAnsi="Chalkboard SE"/>
                      <w:color w:val="7030A0"/>
                    </w:rPr>
                    <w:t>CHILDREN WITH AUTISM</w:t>
                  </w:r>
                  <w:r w:rsidRPr="00386062">
                    <w:rPr>
                      <w:rFonts w:ascii="Chalkboard SE" w:hAnsi="Chalkboard SE"/>
                    </w:rPr>
                    <w:t xml:space="preserve"> </w:t>
                  </w:r>
                </w:p>
                <w:p w14:paraId="030E443A" w14:textId="77777777" w:rsidR="00EF4DDC" w:rsidRPr="00386062" w:rsidRDefault="00EF4DDC">
                  <w:pPr>
                    <w:pStyle w:val="Title"/>
                    <w:rPr>
                      <w:sz w:val="44"/>
                      <w:szCs w:val="44"/>
                    </w:rPr>
                  </w:pPr>
                  <w:r w:rsidRPr="00386062">
                    <w:rPr>
                      <w:rFonts w:ascii="Chalkboard SE" w:hAnsi="Chalkboard SE"/>
                      <w:color w:val="FF0000"/>
                      <w:sz w:val="44"/>
                      <w:szCs w:val="44"/>
                    </w:rPr>
                    <w:t>The Impact Autism has on School Life and Well-being.</w:t>
                  </w:r>
                </w:p>
              </w:tc>
            </w:tr>
            <w:tr w:rsidR="009D2335" w14:paraId="6CF129B2" w14:textId="77777777">
              <w:trPr>
                <w:trHeight w:val="3989"/>
              </w:trPr>
              <w:tc>
                <w:tcPr>
                  <w:tcW w:w="5000" w:type="pct"/>
                  <w:vAlign w:val="center"/>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6095"/>
                  </w:tblGrid>
                  <w:tr w:rsidR="009D2335" w14:paraId="3FB13E6E" w14:textId="77777777">
                    <w:tc>
                      <w:tcPr>
                        <w:tcW w:w="0" w:type="auto"/>
                      </w:tcPr>
                      <w:p w14:paraId="4923A4AA" w14:textId="77777777" w:rsidR="00EF4DDC" w:rsidRDefault="00EF4DDC" w:rsidP="00EF4DDC">
                        <w:r>
                          <w:fldChar w:fldCharType="begin"/>
                        </w:r>
                        <w:r>
                          <w:instrText xml:space="preserve"> INCLUDEPICTURE "/var/folders/sl/rj6rxpnd3v77py_cv5bl3cp00000gn/T/com.microsoft.Word/WebArchiveCopyPasteTempFiles/2Q==" \* MERGEFORMATINET </w:instrText>
                        </w:r>
                        <w:r>
                          <w:fldChar w:fldCharType="separate"/>
                        </w:r>
                        <w:r>
                          <w:rPr>
                            <w:noProof/>
                          </w:rPr>
                          <w:drawing>
                            <wp:inline distT="0" distB="0" distL="0" distR="0" wp14:anchorId="3F433CED" wp14:editId="11853268">
                              <wp:extent cx="3856383" cy="2440940"/>
                              <wp:effectExtent l="0" t="0" r="4445" b="0"/>
                              <wp:docPr id="3" name="Picture 3" descr="Image result for children happy cartoon aut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ildren happy cartoon autis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61513" cy="2444187"/>
                                      </a:xfrm>
                                      <a:prstGeom prst="rect">
                                        <a:avLst/>
                                      </a:prstGeom>
                                      <a:noFill/>
                                      <a:ln>
                                        <a:noFill/>
                                      </a:ln>
                                    </pic:spPr>
                                  </pic:pic>
                                </a:graphicData>
                              </a:graphic>
                            </wp:inline>
                          </w:drawing>
                        </w:r>
                        <w:r>
                          <w:fldChar w:fldCharType="end"/>
                        </w:r>
                      </w:p>
                      <w:p w14:paraId="7770DBE8" w14:textId="77777777" w:rsidR="009D2335" w:rsidRDefault="009D2335">
                        <w:pPr>
                          <w:pStyle w:val="Photo"/>
                        </w:pPr>
                      </w:p>
                    </w:tc>
                  </w:tr>
                </w:tbl>
                <w:p w14:paraId="0DB4D236" w14:textId="77777777" w:rsidR="009D2335" w:rsidRDefault="009D2335">
                  <w:pPr>
                    <w:pStyle w:val="NoSpacing"/>
                    <w:jc w:val="center"/>
                  </w:pPr>
                </w:p>
              </w:tc>
            </w:tr>
            <w:tr w:rsidR="009D2335" w14:paraId="5D226CC6" w14:textId="77777777">
              <w:trPr>
                <w:trHeight w:val="1800"/>
              </w:trPr>
              <w:tc>
                <w:tcPr>
                  <w:tcW w:w="5000" w:type="pct"/>
                </w:tcPr>
                <w:p w14:paraId="063C94BB" w14:textId="2139409A" w:rsidR="009D2335" w:rsidRDefault="009D2335" w:rsidP="0037105D">
                  <w:pPr>
                    <w:pStyle w:val="Organization"/>
                  </w:pPr>
                </w:p>
              </w:tc>
            </w:tr>
          </w:tbl>
          <w:p w14:paraId="0CB3D388" w14:textId="77777777" w:rsidR="009D2335" w:rsidRDefault="009D2335">
            <w:pPr>
              <w:pStyle w:val="NoSpacing"/>
            </w:pPr>
          </w:p>
        </w:tc>
      </w:tr>
    </w:tbl>
    <w:p w14:paraId="364D40FA" w14:textId="5B51E1D0" w:rsidR="0037105D" w:rsidRPr="0037105D" w:rsidRDefault="0037105D" w:rsidP="0037105D">
      <w:pPr>
        <w:tabs>
          <w:tab w:val="left" w:pos="6198"/>
        </w:tabs>
      </w:pPr>
      <w:bookmarkStart w:id="0" w:name="_GoBack"/>
      <w:bookmarkEnd w:id="0"/>
    </w:p>
    <w:tbl>
      <w:tblPr>
        <w:tblW w:w="0" w:type="auto"/>
        <w:tblCellMar>
          <w:left w:w="0" w:type="dxa"/>
          <w:right w:w="0" w:type="dxa"/>
        </w:tblCellMar>
        <w:tblLook w:val="04A0" w:firstRow="1" w:lastRow="0" w:firstColumn="1" w:lastColumn="0" w:noHBand="0" w:noVBand="1"/>
        <w:tblDescription w:val="Page layout for 2 interior booklet pages"/>
      </w:tblPr>
      <w:tblGrid>
        <w:gridCol w:w="6237"/>
        <w:gridCol w:w="819"/>
        <w:gridCol w:w="864"/>
        <w:gridCol w:w="6192"/>
      </w:tblGrid>
      <w:tr w:rsidR="009D2335" w14:paraId="71265C91" w14:textId="77777777" w:rsidTr="00CA3958">
        <w:trPr>
          <w:trHeight w:hRule="exact" w:val="9792"/>
        </w:trPr>
        <w:tc>
          <w:tcPr>
            <w:tcW w:w="6237" w:type="dxa"/>
          </w:tcPr>
          <w:p w14:paraId="04172C82" w14:textId="6773BD13" w:rsidR="009D2335" w:rsidRPr="00386062" w:rsidRDefault="00CA3958">
            <w:pPr>
              <w:pStyle w:val="TOCHeading"/>
              <w:rPr>
                <w:rFonts w:ascii="Chalkboard SE" w:hAnsi="Chalkboard SE"/>
              </w:rPr>
            </w:pPr>
            <w:r w:rsidRPr="005A5F4C">
              <w:rPr>
                <w:rFonts w:ascii="Chalkboard SE" w:hAnsi="Chalkboard SE"/>
                <w:color w:val="7030A0"/>
                <w:u w:val="thick"/>
              </w:rPr>
              <w:lastRenderedPageBreak/>
              <w:t>What is Autism?</w:t>
            </w:r>
            <w:r w:rsidRPr="005A5F4C">
              <w:rPr>
                <w:rFonts w:ascii="Chalkboard SE" w:hAnsi="Chalkboard SE"/>
                <w:color w:val="7030A0"/>
              </w:rPr>
              <w:t xml:space="preserve"> </w:t>
            </w:r>
            <w:r w:rsidR="00386062">
              <w:rPr>
                <w:rFonts w:ascii="Chalkboard SE" w:hAnsi="Chalkboard SE"/>
                <w:noProof/>
              </w:rPr>
              <w:drawing>
                <wp:inline distT="0" distB="0" distL="0" distR="0" wp14:anchorId="34D15128" wp14:editId="068C540E">
                  <wp:extent cx="1455089" cy="1049020"/>
                  <wp:effectExtent l="0" t="0" r="5715" b="5080"/>
                  <wp:docPr id="2" name="Picture 2" descr="Question Mark Note Duplicate · Free image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WUSdYX.jpg"/>
                          <pic:cNvPicPr/>
                        </pic:nvPicPr>
                        <pic:blipFill rotWithShape="1">
                          <a:blip r:embed="rId13">
                            <a:extLst>
                              <a:ext uri="{837473B0-CC2E-450A-ABE3-18F120FF3D39}">
                                <a1611:picAttrSrcUrl xmlns:a1611="http://schemas.microsoft.com/office/drawing/2016/11/main" r:id="rId14"/>
                              </a:ext>
                            </a:extLst>
                          </a:blip>
                          <a:srcRect l="10344" r="10775" b="-2"/>
                          <a:stretch/>
                        </pic:blipFill>
                        <pic:spPr bwMode="auto">
                          <a:xfrm>
                            <a:off x="0" y="0"/>
                            <a:ext cx="1468583" cy="1058748"/>
                          </a:xfrm>
                          <a:prstGeom prst="rect">
                            <a:avLst/>
                          </a:prstGeom>
                          <a:ln>
                            <a:noFill/>
                          </a:ln>
                          <a:extLst>
                            <a:ext uri="{53640926-AAD7-44D8-BBD7-CCE9431645EC}">
                              <a14:shadowObscured xmlns:a14="http://schemas.microsoft.com/office/drawing/2010/main"/>
                            </a:ext>
                          </a:extLst>
                        </pic:spPr>
                      </pic:pic>
                    </a:graphicData>
                  </a:graphic>
                </wp:inline>
              </w:drawing>
            </w:r>
          </w:p>
          <w:p w14:paraId="75D44342" w14:textId="5815726F" w:rsidR="00386062" w:rsidRPr="00386062" w:rsidRDefault="002715CD" w:rsidP="00386062">
            <w:pPr>
              <w:pStyle w:val="TOC1"/>
              <w:rPr>
                <w:rFonts w:ascii="Chalkboard SE" w:hAnsi="Chalkboard SE"/>
                <w:sz w:val="22"/>
                <w:szCs w:val="22"/>
              </w:rPr>
            </w:pPr>
            <w:r w:rsidRPr="00386062">
              <w:rPr>
                <w:rFonts w:ascii="Chalkboard SE" w:hAnsi="Chalkboard SE"/>
                <w:sz w:val="22"/>
                <w:szCs w:val="22"/>
              </w:rPr>
              <w:t>Autism is a spectrum where symptoms can vary considerably</w:t>
            </w:r>
            <w:r w:rsidR="00023E26">
              <w:rPr>
                <w:rFonts w:ascii="Chalkboard SE" w:hAnsi="Chalkboard SE"/>
                <w:sz w:val="22"/>
                <w:szCs w:val="22"/>
              </w:rPr>
              <w:t xml:space="preserve"> and everyone with Autism is completely different</w:t>
            </w:r>
            <w:r w:rsidRPr="00386062">
              <w:rPr>
                <w:rFonts w:ascii="Chalkboard SE" w:hAnsi="Chalkboard SE"/>
                <w:sz w:val="22"/>
                <w:szCs w:val="22"/>
              </w:rPr>
              <w:t>.</w:t>
            </w:r>
          </w:p>
          <w:p w14:paraId="61A4F535" w14:textId="06B5603E" w:rsidR="009D2335" w:rsidRPr="00386062" w:rsidRDefault="002715CD" w:rsidP="00386062">
            <w:pPr>
              <w:pStyle w:val="TOC1"/>
              <w:rPr>
                <w:rFonts w:ascii="Chalkboard SE" w:hAnsi="Chalkboard SE"/>
                <w:sz w:val="22"/>
                <w:szCs w:val="22"/>
              </w:rPr>
            </w:pPr>
            <w:r w:rsidRPr="00386062">
              <w:rPr>
                <w:rFonts w:ascii="Chalkboard SE" w:hAnsi="Chalkboard SE"/>
                <w:sz w:val="22"/>
                <w:szCs w:val="22"/>
              </w:rPr>
              <w:t>Children with Autism may have difficulty in</w:t>
            </w:r>
            <w:r w:rsidRPr="00116ECB">
              <w:rPr>
                <w:rFonts w:ascii="Chalkboard SE" w:hAnsi="Chalkboard SE"/>
                <w:sz w:val="22"/>
                <w:szCs w:val="22"/>
              </w:rPr>
              <w:t xml:space="preserve"> social</w:t>
            </w:r>
            <w:r w:rsidRPr="00386062">
              <w:rPr>
                <w:rFonts w:ascii="Chalkboard SE" w:hAnsi="Chalkboard SE"/>
                <w:sz w:val="22"/>
                <w:szCs w:val="22"/>
              </w:rPr>
              <w:t xml:space="preserve"> </w:t>
            </w:r>
            <w:r w:rsidRPr="00116ECB">
              <w:rPr>
                <w:rFonts w:ascii="Chalkboard SE" w:hAnsi="Chalkboard SE"/>
                <w:sz w:val="22"/>
                <w:szCs w:val="22"/>
              </w:rPr>
              <w:t xml:space="preserve">interactions </w:t>
            </w:r>
            <w:r w:rsidRPr="00386062">
              <w:rPr>
                <w:rFonts w:ascii="Chalkboard SE" w:hAnsi="Chalkboard SE"/>
                <w:sz w:val="22"/>
                <w:szCs w:val="22"/>
              </w:rPr>
              <w:t>with others which include back-and-forth conversations, have no shared interests and have difficulty in understanding other people’s emotions.</w:t>
            </w:r>
          </w:p>
          <w:p w14:paraId="4FD84E65" w14:textId="50815894" w:rsidR="00386062" w:rsidRPr="00386062" w:rsidRDefault="002715CD" w:rsidP="002715CD">
            <w:pPr>
              <w:rPr>
                <w:rFonts w:ascii="Chalkboard SE" w:hAnsi="Chalkboard SE"/>
                <w:color w:val="FF0000"/>
                <w:sz w:val="22"/>
                <w:szCs w:val="22"/>
              </w:rPr>
            </w:pPr>
            <w:r w:rsidRPr="00386062">
              <w:rPr>
                <w:rFonts w:ascii="Chalkboard SE" w:hAnsi="Chalkboard SE"/>
                <w:color w:val="FF0000"/>
                <w:sz w:val="22"/>
                <w:szCs w:val="22"/>
              </w:rPr>
              <w:t>Some children with Autism are verbal and are able to speak and hold a conversation and some are non-verbal. Also, eye contact</w:t>
            </w:r>
            <w:r w:rsidR="00386062" w:rsidRPr="00386062">
              <w:rPr>
                <w:rFonts w:ascii="Chalkboard SE" w:hAnsi="Chalkboard SE"/>
                <w:color w:val="FF0000"/>
                <w:sz w:val="22"/>
                <w:szCs w:val="22"/>
              </w:rPr>
              <w:t xml:space="preserve"> with others</w:t>
            </w:r>
            <w:r w:rsidRPr="00386062">
              <w:rPr>
                <w:rFonts w:ascii="Chalkboard SE" w:hAnsi="Chalkboard SE"/>
                <w:color w:val="FF0000"/>
                <w:sz w:val="22"/>
                <w:szCs w:val="22"/>
              </w:rPr>
              <w:t xml:space="preserve"> can be difficult</w:t>
            </w:r>
            <w:r w:rsidR="00386062" w:rsidRPr="00386062">
              <w:rPr>
                <w:rFonts w:ascii="Chalkboard SE" w:hAnsi="Chalkboard SE"/>
                <w:color w:val="FF0000"/>
                <w:sz w:val="22"/>
                <w:szCs w:val="22"/>
              </w:rPr>
              <w:t xml:space="preserve"> along with difficulties in understanding gestures and facial expressions. They also may show lack of facial expression. </w:t>
            </w:r>
          </w:p>
          <w:p w14:paraId="08DEA3E1" w14:textId="55D6BE56" w:rsidR="00386062" w:rsidRPr="00386062" w:rsidRDefault="00386062" w:rsidP="002715CD">
            <w:pPr>
              <w:rPr>
                <w:rFonts w:ascii="Chalkboard SE" w:hAnsi="Chalkboard SE"/>
                <w:color w:val="7030A0"/>
                <w:sz w:val="24"/>
                <w:szCs w:val="24"/>
              </w:rPr>
            </w:pPr>
            <w:r w:rsidRPr="00386062">
              <w:rPr>
                <w:rFonts w:ascii="Chalkboard SE" w:hAnsi="Chalkboard SE"/>
                <w:color w:val="7030A0"/>
                <w:sz w:val="24"/>
                <w:szCs w:val="24"/>
              </w:rPr>
              <w:t>Children may have difficulty in developing and maintaining relationships were by the child has trouble playing imaginatively with other children and also have absence of interest in peers</w:t>
            </w:r>
            <w:r>
              <w:rPr>
                <w:rFonts w:ascii="Chalkboard SE" w:hAnsi="Chalkboard SE"/>
                <w:color w:val="7030A0"/>
                <w:sz w:val="24"/>
                <w:szCs w:val="24"/>
              </w:rPr>
              <w:t>. (DSM-5, 201</w:t>
            </w:r>
            <w:r w:rsidR="0081548E">
              <w:rPr>
                <w:rFonts w:ascii="Chalkboard SE" w:hAnsi="Chalkboard SE"/>
                <w:color w:val="7030A0"/>
                <w:sz w:val="24"/>
                <w:szCs w:val="24"/>
              </w:rPr>
              <w:t>3</w:t>
            </w:r>
            <w:r>
              <w:rPr>
                <w:rFonts w:ascii="Chalkboard SE" w:hAnsi="Chalkboard SE"/>
                <w:color w:val="7030A0"/>
                <w:sz w:val="24"/>
                <w:szCs w:val="24"/>
              </w:rPr>
              <w:t xml:space="preserve">). </w:t>
            </w:r>
          </w:p>
          <w:p w14:paraId="174E2326" w14:textId="6F50A818" w:rsidR="00386062" w:rsidRPr="002715CD" w:rsidRDefault="00386062" w:rsidP="002715CD"/>
          <w:p w14:paraId="4A7DF457" w14:textId="63620BEE" w:rsidR="002715CD" w:rsidRPr="002715CD" w:rsidRDefault="002715CD" w:rsidP="002715CD"/>
        </w:tc>
        <w:tc>
          <w:tcPr>
            <w:tcW w:w="819" w:type="dxa"/>
          </w:tcPr>
          <w:p w14:paraId="5D139767" w14:textId="2BA72E1D" w:rsidR="00386062" w:rsidRDefault="00386062">
            <w:pPr>
              <w:pStyle w:val="NoSpacing"/>
            </w:pPr>
          </w:p>
        </w:tc>
        <w:tc>
          <w:tcPr>
            <w:tcW w:w="864" w:type="dxa"/>
          </w:tcPr>
          <w:p w14:paraId="53A4368A" w14:textId="77777777" w:rsidR="009D2335" w:rsidRDefault="009D2335">
            <w:pPr>
              <w:pStyle w:val="NoSpacing"/>
            </w:pPr>
          </w:p>
        </w:tc>
        <w:tc>
          <w:tcPr>
            <w:tcW w:w="6192" w:type="dxa"/>
          </w:tcPr>
          <w:p w14:paraId="5DCD2A17" w14:textId="4EFB522C" w:rsidR="009D2335" w:rsidRPr="005A5F4C" w:rsidRDefault="00386062">
            <w:pPr>
              <w:pStyle w:val="Heading1"/>
              <w:rPr>
                <w:rFonts w:ascii="Chalkboard SE" w:hAnsi="Chalkboard SE"/>
                <w:color w:val="0070C0"/>
                <w:u w:val="thick"/>
              </w:rPr>
            </w:pPr>
            <w:r w:rsidRPr="005A5F4C">
              <w:rPr>
                <w:rFonts w:ascii="Chalkboard SE" w:hAnsi="Chalkboard SE"/>
                <w:color w:val="0070C0"/>
                <w:u w:val="thick"/>
              </w:rPr>
              <w:t>Understanding</w:t>
            </w:r>
            <w:r w:rsidR="005A5F4C" w:rsidRPr="005A5F4C">
              <w:rPr>
                <w:rFonts w:ascii="Chalkboard SE" w:hAnsi="Chalkboard SE"/>
                <w:color w:val="0070C0"/>
                <w:u w:val="thick"/>
              </w:rPr>
              <w:t xml:space="preserve"> Autism</w:t>
            </w:r>
            <w:r w:rsidRPr="005A5F4C">
              <w:rPr>
                <w:rFonts w:ascii="Chalkboard SE" w:hAnsi="Chalkboard SE"/>
                <w:color w:val="0070C0"/>
                <w:u w:val="thick"/>
              </w:rPr>
              <w:t xml:space="preserve"> </w:t>
            </w:r>
          </w:p>
          <w:p w14:paraId="22D4AC05" w14:textId="16D37E53" w:rsidR="009D2335" w:rsidRDefault="009D2335">
            <w:pPr>
              <w:pStyle w:val="Heading2"/>
            </w:pP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5A5F4C" w14:paraId="585A489A" w14:textId="77777777">
              <w:tc>
                <w:tcPr>
                  <w:tcW w:w="2160" w:type="dxa"/>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000"/>
                  </w:tblGrid>
                  <w:tr w:rsidR="009D2335" w14:paraId="1E79BC9E" w14:textId="77777777">
                    <w:tc>
                      <w:tcPr>
                        <w:tcW w:w="0" w:type="auto"/>
                        <w:tcBorders>
                          <w:top w:val="single" w:sz="6" w:space="0" w:color="A6A6A6" w:themeColor="background1" w:themeShade="A6"/>
                          <w:bottom w:val="single" w:sz="6" w:space="0" w:color="A6A6A6" w:themeColor="background1" w:themeShade="A6"/>
                        </w:tcBorders>
                        <w:vAlign w:val="center"/>
                      </w:tcPr>
                      <w:p w14:paraId="53D7F25D" w14:textId="6A0C2A86" w:rsidR="009D2335" w:rsidRDefault="005A5F4C">
                        <w:pPr>
                          <w:pStyle w:val="Photo"/>
                        </w:pPr>
                        <w:r>
                          <w:drawing>
                            <wp:inline distT="0" distB="0" distL="0" distR="0" wp14:anchorId="6FC855D5" wp14:editId="6ABF7156">
                              <wp:extent cx="1132787" cy="1057523"/>
                              <wp:effectExtent l="0" t="0" r="0" b="0"/>
                              <wp:docPr id="6" name="Picture 6" descr="Kite Boy Kid · Free vector graphic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iafile_j1Kthl.png"/>
                                      <pic:cNvPicPr/>
                                    </pic:nvPicPr>
                                    <pic:blipFill>
                                      <a:blip r:embed="rId15">
                                        <a:extLst>
                                          <a:ext uri="{837473B0-CC2E-450A-ABE3-18F120FF3D39}">
                                            <a1611:picAttrSrcUrl xmlns:a1611="http://schemas.microsoft.com/office/drawing/2016/11/main" r:id="rId16"/>
                                          </a:ext>
                                        </a:extLst>
                                      </a:blip>
                                      <a:stretch>
                                        <a:fillRect/>
                                      </a:stretch>
                                    </pic:blipFill>
                                    <pic:spPr>
                                      <a:xfrm>
                                        <a:off x="0" y="0"/>
                                        <a:ext cx="1132787" cy="1057523"/>
                                      </a:xfrm>
                                      <a:prstGeom prst="rect">
                                        <a:avLst/>
                                      </a:prstGeom>
                                    </pic:spPr>
                                  </pic:pic>
                                </a:graphicData>
                              </a:graphic>
                            </wp:inline>
                          </w:drawing>
                        </w:r>
                      </w:p>
                    </w:tc>
                  </w:tr>
                </w:tbl>
                <w:p w14:paraId="3F45C347" w14:textId="77777777" w:rsidR="009D2335" w:rsidRDefault="009D2335">
                  <w:pPr>
                    <w:pStyle w:val="NoSpacing"/>
                  </w:pPr>
                </w:p>
              </w:tc>
              <w:tc>
                <w:tcPr>
                  <w:tcW w:w="4032" w:type="dxa"/>
                </w:tcPr>
                <w:p w14:paraId="1B88560F" w14:textId="0301E445" w:rsidR="009D2335" w:rsidRDefault="005A5F4C" w:rsidP="005A5F4C">
                  <w:r w:rsidRPr="005A5F4C">
                    <w:rPr>
                      <w:noProof/>
                    </w:rPr>
                    <mc:AlternateContent>
                      <mc:Choice Requires="wps">
                        <w:drawing>
                          <wp:anchor distT="0" distB="0" distL="114300" distR="114300" simplePos="0" relativeHeight="251659264" behindDoc="0" locked="0" layoutInCell="1" allowOverlap="1" wp14:anchorId="7A9ECA29" wp14:editId="2C94EB3A">
                            <wp:simplePos x="0" y="0"/>
                            <wp:positionH relativeFrom="column">
                              <wp:posOffset>149694</wp:posOffset>
                            </wp:positionH>
                            <wp:positionV relativeFrom="paragraph">
                              <wp:posOffset>67862</wp:posOffset>
                            </wp:positionV>
                            <wp:extent cx="2290086" cy="1295731"/>
                            <wp:effectExtent l="63500" t="38100" r="59690" b="76200"/>
                            <wp:wrapNone/>
                            <wp:docPr id="7" name="TextBox 6">
                              <a:extLst xmlns:a="http://schemas.openxmlformats.org/drawingml/2006/main">
                                <a:ext uri="{FF2B5EF4-FFF2-40B4-BE49-F238E27FC236}">
                                  <a16:creationId xmlns:a16="http://schemas.microsoft.com/office/drawing/2014/main" id="{466F91D1-A2D7-8649-A737-39E5AF8DEC6D}"/>
                                </a:ext>
                              </a:extLst>
                            </wp:docPr>
                            <wp:cNvGraphicFramePr/>
                            <a:graphic xmlns:a="http://schemas.openxmlformats.org/drawingml/2006/main">
                              <a:graphicData uri="http://schemas.microsoft.com/office/word/2010/wordprocessingShape">
                                <wps:wsp>
                                  <wps:cNvSpPr txBox="1"/>
                                  <wps:spPr>
                                    <a:xfrm>
                                      <a:off x="0" y="0"/>
                                      <a:ext cx="2290086" cy="1295731"/>
                                    </a:xfrm>
                                    <a:prstGeom prst="rect">
                                      <a:avLst/>
                                    </a:prstGeom>
                                  </wps:spPr>
                                  <wps:style>
                                    <a:lnRef idx="0">
                                      <a:schemeClr val="accent2"/>
                                    </a:lnRef>
                                    <a:fillRef idx="3">
                                      <a:schemeClr val="accent2"/>
                                    </a:fillRef>
                                    <a:effectRef idx="3">
                                      <a:schemeClr val="accent2"/>
                                    </a:effectRef>
                                    <a:fontRef idx="minor">
                                      <a:schemeClr val="lt1"/>
                                    </a:fontRef>
                                  </wps:style>
                                  <wps:txbx>
                                    <w:txbxContent>
                                      <w:p w14:paraId="249BAB28" w14:textId="548AAC90" w:rsidR="005A5F4C" w:rsidRDefault="005A5F4C" w:rsidP="005A5F4C">
                                        <w:pPr>
                                          <w:shd w:val="clear" w:color="auto" w:fill="7030A0"/>
                                          <w:rPr>
                                            <w:sz w:val="24"/>
                                            <w:szCs w:val="24"/>
                                          </w:rPr>
                                        </w:pPr>
                                        <w:r w:rsidRPr="005A5F4C">
                                          <w:rPr>
                                            <w:rFonts w:ascii="Chalkboard SE" w:hAnsi="Chalkboard SE"/>
                                            <w:color w:val="FFFFFF" w:themeColor="light1"/>
                                            <w:kern w:val="24"/>
                                            <w:sz w:val="22"/>
                                            <w:szCs w:val="22"/>
                                          </w:rPr>
                                          <w:t>Autism is a LIFELONG, DEVELOPMENTAL disability that can</w:t>
                                        </w:r>
                                        <w:r>
                                          <w:rPr>
                                            <w:rFonts w:ascii="Chalkboard SE" w:hAnsi="Chalkboard SE"/>
                                            <w:color w:val="FFFFFF" w:themeColor="light1"/>
                                            <w:kern w:val="24"/>
                                            <w:sz w:val="36"/>
                                            <w:szCs w:val="36"/>
                                          </w:rPr>
                                          <w:t xml:space="preserve"> </w:t>
                                        </w:r>
                                        <w:r w:rsidRPr="005A5F4C">
                                          <w:rPr>
                                            <w:rFonts w:ascii="Chalkboard SE" w:hAnsi="Chalkboard SE"/>
                                            <w:color w:val="FFFFFF" w:themeColor="light1"/>
                                            <w:kern w:val="24"/>
                                            <w:sz w:val="22"/>
                                            <w:szCs w:val="22"/>
                                          </w:rPr>
                                          <w:t>affect the way in which a person can</w:t>
                                        </w:r>
                                        <w:r>
                                          <w:rPr>
                                            <w:rFonts w:ascii="Chalkboard SE" w:hAnsi="Chalkboard SE"/>
                                            <w:color w:val="FFFFFF" w:themeColor="light1"/>
                                            <w:kern w:val="24"/>
                                            <w:sz w:val="36"/>
                                            <w:szCs w:val="36"/>
                                          </w:rPr>
                                          <w:t xml:space="preserve"> </w:t>
                                        </w:r>
                                        <w:r w:rsidRPr="005A5F4C">
                                          <w:rPr>
                                            <w:rFonts w:ascii="Chalkboard SE" w:hAnsi="Chalkboard SE"/>
                                            <w:color w:val="FFFFFF" w:themeColor="light1"/>
                                            <w:kern w:val="24"/>
                                            <w:sz w:val="22"/>
                                            <w:szCs w:val="22"/>
                                          </w:rPr>
                                          <w:t>communicate with others.</w:t>
                                        </w:r>
                                        <w:r w:rsidR="00116ECB">
                                          <w:rPr>
                                            <w:rFonts w:ascii="Chalkboard SE" w:hAnsi="Chalkboard SE"/>
                                            <w:color w:val="FFFFFF" w:themeColor="light1"/>
                                            <w:kern w:val="24"/>
                                            <w:sz w:val="22"/>
                                            <w:szCs w:val="22"/>
                                          </w:rPr>
                                          <w:t xml:space="preserve"> </w:t>
                                        </w:r>
                                        <w:r w:rsidR="00116ECB" w:rsidRPr="00116ECB">
                                          <w:rPr>
                                            <w:rFonts w:ascii="Chalkboard SE" w:hAnsi="Chalkboard SE"/>
                                            <w:color w:val="FFFFFF" w:themeColor="light1"/>
                                            <w:kern w:val="24"/>
                                            <w:sz w:val="18"/>
                                            <w:szCs w:val="18"/>
                                          </w:rPr>
                                          <w:t xml:space="preserve">(NHS, 2020). </w:t>
                                        </w:r>
                                        <w:r w:rsidRPr="00116ECB">
                                          <w:rPr>
                                            <w:rFonts w:ascii="Chalkboard SE" w:hAnsi="Chalkboard SE"/>
                                            <w:color w:val="FFFFFF" w:themeColor="light1"/>
                                            <w:kern w:val="24"/>
                                            <w:sz w:val="18"/>
                                            <w:szCs w:val="18"/>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7A9ECA29" id="_x0000_t202" coordsize="21600,21600" o:spt="202" path="m,l,21600r21600,l21600,xe">
                            <v:stroke joinstyle="miter"/>
                            <v:path gradientshapeok="t" o:connecttype="rect"/>
                          </v:shapetype>
                          <v:shape id="TextBox 6" o:spid="_x0000_s1026" type="#_x0000_t202" style="position:absolute;margin-left:11.8pt;margin-top:5.35pt;width:180.3pt;height:102.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" fillcolor="#cc3bd1 [3029]" stroked="f">
                            <v:fill color2="#c52fc9 [3173]" rotate="t" colors="0 #d054d4;.5 #cf28d4;1 #be1cc3" focus="100%" type="gradient">
                              <o:fill v:ext="view" type="gradientUnscaled"/>
                            </v:fill>
                            <v:shadow on="t" color="black" opacity="41287f" offset="0,1.5pt"/>
                            <v:textbox>
                              <w:txbxContent>
                                <w:p w14:paraId="249BAB28" w14:textId="548AAC90" w:rsidR="005A5F4C" w:rsidRDefault="005A5F4C" w:rsidP="005A5F4C">
                                  <w:pPr>
                                    <w:shd w:val="clear" w:color="auto" w:fill="7030A0"/>
                                    <w:rPr>
                                      <w:sz w:val="24"/>
                                      <w:szCs w:val="24"/>
                                    </w:rPr>
                                  </w:pPr>
                                  <w:r w:rsidRPr="005A5F4C">
                                    <w:rPr>
                                      <w:rFonts w:ascii="Chalkboard SE" w:hAnsi="Chalkboard SE"/>
                                      <w:color w:val="FFFFFF" w:themeColor="light1"/>
                                      <w:kern w:val="24"/>
                                      <w:sz w:val="22"/>
                                      <w:szCs w:val="22"/>
                                    </w:rPr>
                                    <w:t>Autism is a LIFELONG, DEVELOPMENTAL disability that can</w:t>
                                  </w:r>
                                  <w:r>
                                    <w:rPr>
                                      <w:rFonts w:ascii="Chalkboard SE" w:hAnsi="Chalkboard SE"/>
                                      <w:color w:val="FFFFFF" w:themeColor="light1"/>
                                      <w:kern w:val="24"/>
                                      <w:sz w:val="36"/>
                                      <w:szCs w:val="36"/>
                                    </w:rPr>
                                    <w:t xml:space="preserve"> </w:t>
                                  </w:r>
                                  <w:r w:rsidRPr="005A5F4C">
                                    <w:rPr>
                                      <w:rFonts w:ascii="Chalkboard SE" w:hAnsi="Chalkboard SE"/>
                                      <w:color w:val="FFFFFF" w:themeColor="light1"/>
                                      <w:kern w:val="24"/>
                                      <w:sz w:val="22"/>
                                      <w:szCs w:val="22"/>
                                    </w:rPr>
                                    <w:t>affect the way in which a person can</w:t>
                                  </w:r>
                                  <w:r>
                                    <w:rPr>
                                      <w:rFonts w:ascii="Chalkboard SE" w:hAnsi="Chalkboard SE"/>
                                      <w:color w:val="FFFFFF" w:themeColor="light1"/>
                                      <w:kern w:val="24"/>
                                      <w:sz w:val="36"/>
                                      <w:szCs w:val="36"/>
                                    </w:rPr>
                                    <w:t xml:space="preserve"> </w:t>
                                  </w:r>
                                  <w:r w:rsidRPr="005A5F4C">
                                    <w:rPr>
                                      <w:rFonts w:ascii="Chalkboard SE" w:hAnsi="Chalkboard SE"/>
                                      <w:color w:val="FFFFFF" w:themeColor="light1"/>
                                      <w:kern w:val="24"/>
                                      <w:sz w:val="22"/>
                                      <w:szCs w:val="22"/>
                                    </w:rPr>
                                    <w:t>communicate with others.</w:t>
                                  </w:r>
                                  <w:r w:rsidR="00116ECB">
                                    <w:rPr>
                                      <w:rFonts w:ascii="Chalkboard SE" w:hAnsi="Chalkboard SE"/>
                                      <w:color w:val="FFFFFF" w:themeColor="light1"/>
                                      <w:kern w:val="24"/>
                                      <w:sz w:val="22"/>
                                      <w:szCs w:val="22"/>
                                    </w:rPr>
                                    <w:t xml:space="preserve"> </w:t>
                                  </w:r>
                                  <w:r w:rsidR="00116ECB" w:rsidRPr="00116ECB">
                                    <w:rPr>
                                      <w:rFonts w:ascii="Chalkboard SE" w:hAnsi="Chalkboard SE"/>
                                      <w:color w:val="FFFFFF" w:themeColor="light1"/>
                                      <w:kern w:val="24"/>
                                      <w:sz w:val="18"/>
                                      <w:szCs w:val="18"/>
                                    </w:rPr>
                                    <w:t xml:space="preserve">(NHS, 2020). </w:t>
                                  </w:r>
                                  <w:r w:rsidRPr="00116ECB">
                                    <w:rPr>
                                      <w:rFonts w:ascii="Chalkboard SE" w:hAnsi="Chalkboard SE"/>
                                      <w:color w:val="FFFFFF" w:themeColor="light1"/>
                                      <w:kern w:val="24"/>
                                      <w:sz w:val="18"/>
                                      <w:szCs w:val="18"/>
                                    </w:rPr>
                                    <w:t xml:space="preserve"> </w:t>
                                  </w:r>
                                </w:p>
                              </w:txbxContent>
                            </v:textbox>
                          </v:shape>
                        </w:pict>
                      </mc:Fallback>
                    </mc:AlternateContent>
                  </w:r>
                </w:p>
              </w:tc>
            </w:tr>
          </w:tbl>
          <w:p w14:paraId="1AA01CE8" w14:textId="0AF565F8" w:rsidR="009D2335" w:rsidRDefault="009D2335">
            <w:pPr>
              <w:pStyle w:val="Heading2"/>
            </w:pPr>
          </w:p>
          <w:tbl>
            <w:tblPr>
              <w:tblW w:w="0" w:type="auto"/>
              <w:tblCellMar>
                <w:left w:w="0" w:type="dxa"/>
                <w:right w:w="144" w:type="dxa"/>
              </w:tblCellMar>
              <w:tblLook w:val="04A0" w:firstRow="1" w:lastRow="0" w:firstColumn="1" w:lastColumn="0" w:noHBand="0" w:noVBand="1"/>
              <w:tblDescription w:val="Photo with item description"/>
            </w:tblPr>
            <w:tblGrid>
              <w:gridCol w:w="2278"/>
              <w:gridCol w:w="3914"/>
            </w:tblGrid>
            <w:tr w:rsidR="005A5F4C" w14:paraId="49209033" w14:textId="77777777">
              <w:tc>
                <w:tcPr>
                  <w:tcW w:w="2160" w:type="dxa"/>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118"/>
                  </w:tblGrid>
                  <w:tr w:rsidR="009D2335" w14:paraId="07B3584F" w14:textId="77777777">
                    <w:tc>
                      <w:tcPr>
                        <w:tcW w:w="0" w:type="auto"/>
                        <w:tcBorders>
                          <w:top w:val="single" w:sz="6" w:space="0" w:color="A6A6A6" w:themeColor="background1" w:themeShade="A6"/>
                          <w:bottom w:val="single" w:sz="6" w:space="0" w:color="A6A6A6" w:themeColor="background1" w:themeShade="A6"/>
                        </w:tcBorders>
                        <w:vAlign w:val="center"/>
                      </w:tcPr>
                      <w:p w14:paraId="0B81A569" w14:textId="5341E7FA" w:rsidR="009D2335" w:rsidRDefault="005A5F4C">
                        <w:pPr>
                          <w:pStyle w:val="Photo"/>
                        </w:pPr>
                        <w:r>
                          <w:drawing>
                            <wp:inline distT="0" distB="0" distL="0" distR="0" wp14:anchorId="226D33F2" wp14:editId="6C0D98E8">
                              <wp:extent cx="1200497" cy="1112658"/>
                              <wp:effectExtent l="0" t="0" r="6350" b="5080"/>
                              <wp:docPr id="8" name="Picture 8" descr="Scared of needles? – The Vaccine M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diafile_azB7oK.jpg"/>
                                      <pic:cNvPicPr/>
                                    </pic:nvPicPr>
                                    <pic:blipFill>
                                      <a:blip r:embed="rId17">
                                        <a:extLst>
                                          <a:ext uri="{837473B0-CC2E-450A-ABE3-18F120FF3D39}">
                                            <a1611:picAttrSrcUrl xmlns:a1611="http://schemas.microsoft.com/office/drawing/2016/11/main" r:id="rId18"/>
                                          </a:ext>
                                        </a:extLst>
                                      </a:blip>
                                      <a:stretch>
                                        <a:fillRect/>
                                      </a:stretch>
                                    </pic:blipFill>
                                    <pic:spPr>
                                      <a:xfrm>
                                        <a:off x="0" y="0"/>
                                        <a:ext cx="1232581" cy="1142395"/>
                                      </a:xfrm>
                                      <a:prstGeom prst="rect">
                                        <a:avLst/>
                                      </a:prstGeom>
                                    </pic:spPr>
                                  </pic:pic>
                                </a:graphicData>
                              </a:graphic>
                            </wp:inline>
                          </w:drawing>
                        </w:r>
                      </w:p>
                    </w:tc>
                  </w:tr>
                </w:tbl>
                <w:p w14:paraId="064F73CB" w14:textId="77777777" w:rsidR="009D2335" w:rsidRDefault="009D2335"/>
              </w:tc>
              <w:tc>
                <w:tcPr>
                  <w:tcW w:w="4032" w:type="dxa"/>
                </w:tcPr>
                <w:p w14:paraId="3119E2DA" w14:textId="106AD29D" w:rsidR="009D2335" w:rsidRDefault="005A5F4C">
                  <w:r w:rsidRPr="005A5F4C">
                    <w:rPr>
                      <w:noProof/>
                    </w:rPr>
                    <mc:AlternateContent>
                      <mc:Choice Requires="wps">
                        <w:drawing>
                          <wp:anchor distT="0" distB="0" distL="114300" distR="114300" simplePos="0" relativeHeight="251661312" behindDoc="0" locked="0" layoutInCell="1" allowOverlap="1" wp14:anchorId="6D1E8735" wp14:editId="0F987B5F">
                            <wp:simplePos x="0" y="0"/>
                            <wp:positionH relativeFrom="column">
                              <wp:posOffset>36278</wp:posOffset>
                            </wp:positionH>
                            <wp:positionV relativeFrom="paragraph">
                              <wp:posOffset>47652</wp:posOffset>
                            </wp:positionV>
                            <wp:extent cx="2329566" cy="1273865"/>
                            <wp:effectExtent l="63500" t="38100" r="58420" b="72390"/>
                            <wp:wrapNone/>
                            <wp:docPr id="15" name="TextBox 6"/>
                            <wp:cNvGraphicFramePr/>
                            <a:graphic xmlns:a="http://schemas.openxmlformats.org/drawingml/2006/main">
                              <a:graphicData uri="http://schemas.microsoft.com/office/word/2010/wordprocessingShape">
                                <wps:wsp>
                                  <wps:cNvSpPr txBox="1"/>
                                  <wps:spPr>
                                    <a:xfrm>
                                      <a:off x="0" y="0"/>
                                      <a:ext cx="2329566" cy="1273865"/>
                                    </a:xfrm>
                                    <a:prstGeom prst="rect">
                                      <a:avLst/>
                                    </a:prstGeom>
                                  </wps:spPr>
                                  <wps:style>
                                    <a:lnRef idx="0">
                                      <a:schemeClr val="accent2"/>
                                    </a:lnRef>
                                    <a:fillRef idx="3">
                                      <a:schemeClr val="accent2"/>
                                    </a:fillRef>
                                    <a:effectRef idx="3">
                                      <a:schemeClr val="accent2"/>
                                    </a:effectRef>
                                    <a:fontRef idx="minor">
                                      <a:schemeClr val="lt1"/>
                                    </a:fontRef>
                                  </wps:style>
                                  <wps:txbx>
                                    <w:txbxContent>
                                      <w:p w14:paraId="187A92C0" w14:textId="40379C05" w:rsidR="005A5F4C" w:rsidRPr="005A5F4C" w:rsidRDefault="005A5F4C" w:rsidP="005A5F4C">
                                        <w:pPr>
                                          <w:shd w:val="clear" w:color="auto" w:fill="FFFF00"/>
                                          <w:rPr>
                                            <w:rFonts w:ascii="Chalkboard SE" w:hAnsi="Chalkboard SE"/>
                                            <w:color w:val="0070C0"/>
                                            <w:kern w:val="24"/>
                                            <w:sz w:val="22"/>
                                            <w:szCs w:val="22"/>
                                          </w:rPr>
                                        </w:pPr>
                                        <w:r w:rsidRPr="005A5F4C">
                                          <w:rPr>
                                            <w:rFonts w:ascii="Chalkboard SE" w:hAnsi="Chalkboard SE"/>
                                            <w:color w:val="0070C0"/>
                                            <w:kern w:val="24"/>
                                            <w:sz w:val="22"/>
                                            <w:szCs w:val="22"/>
                                          </w:rPr>
                                          <w:t xml:space="preserve">Children may find bright lights and loud noises </w:t>
                                        </w:r>
                                        <w:r w:rsidR="008036B8">
                                          <w:rPr>
                                            <w:rFonts w:ascii="Chalkboard SE" w:hAnsi="Chalkboard SE"/>
                                            <w:color w:val="0070C0"/>
                                            <w:kern w:val="24"/>
                                            <w:sz w:val="22"/>
                                            <w:szCs w:val="22"/>
                                          </w:rPr>
                                          <w:t>OVERWHELMING</w:t>
                                        </w:r>
                                        <w:r w:rsidRPr="005A5F4C">
                                          <w:rPr>
                                            <w:rFonts w:ascii="Chalkboard SE" w:hAnsi="Chalkboard SE"/>
                                            <w:color w:val="0070C0"/>
                                            <w:kern w:val="24"/>
                                            <w:sz w:val="22"/>
                                            <w:szCs w:val="22"/>
                                          </w:rPr>
                                          <w:t xml:space="preserve">, </w:t>
                                        </w:r>
                                        <w:r w:rsidR="008036B8">
                                          <w:rPr>
                                            <w:rFonts w:ascii="Chalkboard SE" w:hAnsi="Chalkboard SE"/>
                                            <w:color w:val="0070C0"/>
                                            <w:kern w:val="24"/>
                                            <w:sz w:val="22"/>
                                            <w:szCs w:val="22"/>
                                          </w:rPr>
                                          <w:t>STESSFUL</w:t>
                                        </w:r>
                                        <w:r w:rsidRPr="005A5F4C">
                                          <w:rPr>
                                            <w:rFonts w:ascii="Chalkboard SE" w:hAnsi="Chalkboard SE"/>
                                            <w:color w:val="0070C0"/>
                                            <w:kern w:val="24"/>
                                            <w:sz w:val="22"/>
                                            <w:szCs w:val="22"/>
                                          </w:rPr>
                                          <w:t xml:space="preserve"> and </w:t>
                                        </w:r>
                                        <w:r w:rsidR="008036B8">
                                          <w:rPr>
                                            <w:rFonts w:ascii="Chalkboard SE" w:hAnsi="Chalkboard SE"/>
                                            <w:color w:val="0070C0"/>
                                            <w:kern w:val="24"/>
                                            <w:sz w:val="22"/>
                                            <w:szCs w:val="22"/>
                                          </w:rPr>
                                          <w:t>UNCOMFORTABLE</w:t>
                                        </w:r>
                                        <w:r w:rsidRPr="005A5F4C">
                                          <w:rPr>
                                            <w:rFonts w:ascii="Chalkboard SE" w:hAnsi="Chalkboard SE"/>
                                            <w:color w:val="0070C0"/>
                                            <w:kern w:val="24"/>
                                            <w:sz w:val="22"/>
                                            <w:szCs w:val="22"/>
                                          </w:rPr>
                                          <w:t xml:space="preserve">. Social events may cause distress and restlessness. </w:t>
                                        </w:r>
                                        <w:r w:rsidR="00116ECB" w:rsidRPr="00116ECB">
                                          <w:rPr>
                                            <w:rFonts w:ascii="Chalkboard SE" w:hAnsi="Chalkboard SE"/>
                                            <w:color w:val="0070C0"/>
                                            <w:kern w:val="24"/>
                                            <w:sz w:val="18"/>
                                            <w:szCs w:val="18"/>
                                          </w:rPr>
                                          <w:t>(NHS, 2020).</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D1E8735" id="_x0000_s1027" type="#_x0000_t202" style="position:absolute;margin-left:2.85pt;margin-top:3.75pt;width:183.45pt;height:10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" fillcolor="#cc3bd1 [3029]" stroked="f">
                            <v:fill color2="#c52fc9 [3173]" rotate="t" colors="0 #d054d4;.5 #cf28d4;1 #be1cc3" focus="100%" type="gradient">
                              <o:fill v:ext="view" type="gradientUnscaled"/>
                            </v:fill>
                            <v:shadow on="t" color="black" opacity="41287f" offset="0,1.5pt"/>
                            <v:textbox>
                              <w:txbxContent>
                                <w:p w14:paraId="187A92C0" w14:textId="40379C05" w:rsidR="005A5F4C" w:rsidRPr="005A5F4C" w:rsidRDefault="005A5F4C" w:rsidP="005A5F4C">
                                  <w:pPr>
                                    <w:shd w:val="clear" w:color="auto" w:fill="FFFF00"/>
                                    <w:rPr>
                                      <w:rFonts w:ascii="Chalkboard SE" w:hAnsi="Chalkboard SE"/>
                                      <w:color w:val="0070C0"/>
                                      <w:kern w:val="24"/>
                                      <w:sz w:val="22"/>
                                      <w:szCs w:val="22"/>
                                    </w:rPr>
                                  </w:pPr>
                                  <w:r w:rsidRPr="005A5F4C">
                                    <w:rPr>
                                      <w:rFonts w:ascii="Chalkboard SE" w:hAnsi="Chalkboard SE"/>
                                      <w:color w:val="0070C0"/>
                                      <w:kern w:val="24"/>
                                      <w:sz w:val="22"/>
                                      <w:szCs w:val="22"/>
                                    </w:rPr>
                                    <w:t xml:space="preserve">Children may find bright lights and loud noises </w:t>
                                  </w:r>
                                  <w:r w:rsidR="008036B8">
                                    <w:rPr>
                                      <w:rFonts w:ascii="Chalkboard SE" w:hAnsi="Chalkboard SE"/>
                                      <w:color w:val="0070C0"/>
                                      <w:kern w:val="24"/>
                                      <w:sz w:val="22"/>
                                      <w:szCs w:val="22"/>
                                    </w:rPr>
                                    <w:t>OVERWHELMING</w:t>
                                  </w:r>
                                  <w:r w:rsidRPr="005A5F4C">
                                    <w:rPr>
                                      <w:rFonts w:ascii="Chalkboard SE" w:hAnsi="Chalkboard SE"/>
                                      <w:color w:val="0070C0"/>
                                      <w:kern w:val="24"/>
                                      <w:sz w:val="22"/>
                                      <w:szCs w:val="22"/>
                                    </w:rPr>
                                    <w:t xml:space="preserve">, </w:t>
                                  </w:r>
                                  <w:r w:rsidR="008036B8">
                                    <w:rPr>
                                      <w:rFonts w:ascii="Chalkboard SE" w:hAnsi="Chalkboard SE"/>
                                      <w:color w:val="0070C0"/>
                                      <w:kern w:val="24"/>
                                      <w:sz w:val="22"/>
                                      <w:szCs w:val="22"/>
                                    </w:rPr>
                                    <w:t>STESSFUL</w:t>
                                  </w:r>
                                  <w:r w:rsidRPr="005A5F4C">
                                    <w:rPr>
                                      <w:rFonts w:ascii="Chalkboard SE" w:hAnsi="Chalkboard SE"/>
                                      <w:color w:val="0070C0"/>
                                      <w:kern w:val="24"/>
                                      <w:sz w:val="22"/>
                                      <w:szCs w:val="22"/>
                                    </w:rPr>
                                    <w:t xml:space="preserve"> and </w:t>
                                  </w:r>
                                  <w:r w:rsidR="008036B8">
                                    <w:rPr>
                                      <w:rFonts w:ascii="Chalkboard SE" w:hAnsi="Chalkboard SE"/>
                                      <w:color w:val="0070C0"/>
                                      <w:kern w:val="24"/>
                                      <w:sz w:val="22"/>
                                      <w:szCs w:val="22"/>
                                    </w:rPr>
                                    <w:t>UNCOMFORTABLE</w:t>
                                  </w:r>
                                  <w:r w:rsidRPr="005A5F4C">
                                    <w:rPr>
                                      <w:rFonts w:ascii="Chalkboard SE" w:hAnsi="Chalkboard SE"/>
                                      <w:color w:val="0070C0"/>
                                      <w:kern w:val="24"/>
                                      <w:sz w:val="22"/>
                                      <w:szCs w:val="22"/>
                                    </w:rPr>
                                    <w:t xml:space="preserve">. Social events may cause distress and restlessness. </w:t>
                                  </w:r>
                                  <w:r w:rsidR="00116ECB" w:rsidRPr="00116ECB">
                                    <w:rPr>
                                      <w:rFonts w:ascii="Chalkboard SE" w:hAnsi="Chalkboard SE"/>
                                      <w:color w:val="0070C0"/>
                                      <w:kern w:val="24"/>
                                      <w:sz w:val="18"/>
                                      <w:szCs w:val="18"/>
                                    </w:rPr>
                                    <w:t>(NHS, 2020).</w:t>
                                  </w:r>
                                </w:p>
                              </w:txbxContent>
                            </v:textbox>
                          </v:shape>
                        </w:pict>
                      </mc:Fallback>
                    </mc:AlternateContent>
                  </w:r>
                </w:p>
              </w:tc>
            </w:tr>
          </w:tbl>
          <w:p w14:paraId="0148C78D" w14:textId="25B83B41" w:rsidR="009D2335" w:rsidRDefault="009D2335">
            <w:pPr>
              <w:pStyle w:val="Heading2"/>
            </w:pPr>
          </w:p>
          <w:tbl>
            <w:tblPr>
              <w:tblW w:w="0" w:type="auto"/>
              <w:tblCellMar>
                <w:left w:w="0" w:type="dxa"/>
                <w:right w:w="144" w:type="dxa"/>
              </w:tblCellMar>
              <w:tblLook w:val="04A0" w:firstRow="1" w:lastRow="0" w:firstColumn="1" w:lastColumn="0" w:noHBand="0" w:noVBand="1"/>
              <w:tblDescription w:val="Photo with item description"/>
            </w:tblPr>
            <w:tblGrid>
              <w:gridCol w:w="2342"/>
              <w:gridCol w:w="3850"/>
            </w:tblGrid>
            <w:tr w:rsidR="005A5F4C" w14:paraId="52EF8AD0" w14:textId="77777777">
              <w:tc>
                <w:tcPr>
                  <w:tcW w:w="2160" w:type="dxa"/>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182"/>
                  </w:tblGrid>
                  <w:tr w:rsidR="009D2335" w14:paraId="337456A1" w14:textId="77777777">
                    <w:tc>
                      <w:tcPr>
                        <w:tcW w:w="0" w:type="auto"/>
                        <w:tcBorders>
                          <w:top w:val="single" w:sz="6" w:space="0" w:color="A6A6A6" w:themeColor="background1" w:themeShade="A6"/>
                          <w:bottom w:val="single" w:sz="6" w:space="0" w:color="A6A6A6" w:themeColor="background1" w:themeShade="A6"/>
                        </w:tcBorders>
                        <w:vAlign w:val="center"/>
                      </w:tcPr>
                      <w:p w14:paraId="601C2996" w14:textId="44F538D1" w:rsidR="009D2335" w:rsidRDefault="005A5F4C">
                        <w:pPr>
                          <w:pStyle w:val="Photo"/>
                        </w:pPr>
                        <w:r>
                          <w:drawing>
                            <wp:inline distT="0" distB="0" distL="0" distR="0" wp14:anchorId="0E917B00" wp14:editId="08784BF4">
                              <wp:extent cx="1247367" cy="1144988"/>
                              <wp:effectExtent l="0" t="0" r="0" b="0"/>
                              <wp:docPr id="16" name="Picture 16" descr="Cute Cartoon Little Girl Playing Piano Stock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ediafile_Trsc9h.jpg"/>
                                      <pic:cNvPicPr/>
                                    </pic:nvPicPr>
                                    <pic:blipFill>
                                      <a:blip r:embed="rId19">
                                        <a:extLst>
                                          <a:ext uri="{837473B0-CC2E-450A-ABE3-18F120FF3D39}">
                                            <a1611:picAttrSrcUrl xmlns:a1611="http://schemas.microsoft.com/office/drawing/2016/11/main" r:id="rId20"/>
                                          </a:ext>
                                        </a:extLst>
                                      </a:blip>
                                      <a:stretch>
                                        <a:fillRect/>
                                      </a:stretch>
                                    </pic:blipFill>
                                    <pic:spPr>
                                      <a:xfrm>
                                        <a:off x="0" y="0"/>
                                        <a:ext cx="1260896" cy="1157407"/>
                                      </a:xfrm>
                                      <a:prstGeom prst="rect">
                                        <a:avLst/>
                                      </a:prstGeom>
                                    </pic:spPr>
                                  </pic:pic>
                                </a:graphicData>
                              </a:graphic>
                            </wp:inline>
                          </w:drawing>
                        </w:r>
                      </w:p>
                    </w:tc>
                  </w:tr>
                </w:tbl>
                <w:p w14:paraId="112C3C74" w14:textId="77777777" w:rsidR="009D2335" w:rsidRDefault="009D2335"/>
              </w:tc>
              <w:tc>
                <w:tcPr>
                  <w:tcW w:w="4032" w:type="dxa"/>
                </w:tcPr>
                <w:p w14:paraId="6917D913" w14:textId="798376D7" w:rsidR="009D2335" w:rsidRDefault="005A5F4C">
                  <w:r w:rsidRPr="005A5F4C">
                    <w:rPr>
                      <w:noProof/>
                    </w:rPr>
                    <mc:AlternateContent>
                      <mc:Choice Requires="wps">
                        <w:drawing>
                          <wp:anchor distT="0" distB="0" distL="114300" distR="114300" simplePos="0" relativeHeight="251663360" behindDoc="0" locked="0" layoutInCell="1" allowOverlap="1" wp14:anchorId="43730B71" wp14:editId="5870AB74">
                            <wp:simplePos x="0" y="0"/>
                            <wp:positionH relativeFrom="column">
                              <wp:posOffset>35395</wp:posOffset>
                            </wp:positionH>
                            <wp:positionV relativeFrom="paragraph">
                              <wp:posOffset>-27747</wp:posOffset>
                            </wp:positionV>
                            <wp:extent cx="2289810" cy="1240045"/>
                            <wp:effectExtent l="63500" t="38100" r="59690" b="81280"/>
                            <wp:wrapNone/>
                            <wp:docPr id="23" name="TextBox 6"/>
                            <wp:cNvGraphicFramePr/>
                            <a:graphic xmlns:a="http://schemas.openxmlformats.org/drawingml/2006/main">
                              <a:graphicData uri="http://schemas.microsoft.com/office/word/2010/wordprocessingShape">
                                <wps:wsp>
                                  <wps:cNvSpPr txBox="1"/>
                                  <wps:spPr>
                                    <a:xfrm>
                                      <a:off x="0" y="0"/>
                                      <a:ext cx="2289810" cy="1240045"/>
                                    </a:xfrm>
                                    <a:prstGeom prst="rect">
                                      <a:avLst/>
                                    </a:prstGeom>
                                  </wps:spPr>
                                  <wps:style>
                                    <a:lnRef idx="0">
                                      <a:schemeClr val="accent2"/>
                                    </a:lnRef>
                                    <a:fillRef idx="3">
                                      <a:schemeClr val="accent2"/>
                                    </a:fillRef>
                                    <a:effectRef idx="3">
                                      <a:schemeClr val="accent2"/>
                                    </a:effectRef>
                                    <a:fontRef idx="minor">
                                      <a:schemeClr val="lt1"/>
                                    </a:fontRef>
                                  </wps:style>
                                  <wps:txbx>
                                    <w:txbxContent>
                                      <w:p w14:paraId="2C093D5A" w14:textId="4A925214" w:rsidR="005A5F4C" w:rsidRDefault="005A5F4C" w:rsidP="00641710">
                                        <w:pPr>
                                          <w:shd w:val="clear" w:color="auto" w:fill="00B0F0"/>
                                          <w:rPr>
                                            <w:sz w:val="24"/>
                                            <w:szCs w:val="24"/>
                                          </w:rPr>
                                        </w:pPr>
                                        <w:r w:rsidRPr="005A5F4C">
                                          <w:rPr>
                                            <w:rFonts w:ascii="Chalkboard SE" w:hAnsi="Chalkboard SE"/>
                                            <w:color w:val="FFFFFF" w:themeColor="light1"/>
                                            <w:kern w:val="24"/>
                                            <w:sz w:val="22"/>
                                            <w:szCs w:val="22"/>
                                          </w:rPr>
                                          <w:t xml:space="preserve">Autistic children, like everyone else have things they are very </w:t>
                                        </w:r>
                                        <w:r w:rsidR="008036B8">
                                          <w:rPr>
                                            <w:rFonts w:ascii="Chalkboard SE" w:hAnsi="Chalkboard SE"/>
                                            <w:color w:val="FFFFFF" w:themeColor="light1"/>
                                            <w:kern w:val="24"/>
                                            <w:sz w:val="22"/>
                                            <w:szCs w:val="22"/>
                                          </w:rPr>
                                          <w:t>GOOD</w:t>
                                        </w:r>
                                        <w:r w:rsidRPr="005A5F4C">
                                          <w:rPr>
                                            <w:rFonts w:ascii="Chalkboard SE" w:hAnsi="Chalkboard SE"/>
                                            <w:color w:val="FFFFFF" w:themeColor="light1"/>
                                            <w:kern w:val="24"/>
                                            <w:sz w:val="22"/>
                                            <w:szCs w:val="22"/>
                                          </w:rPr>
                                          <w:t xml:space="preserve"> at as well as things they </w:t>
                                        </w:r>
                                        <w:r w:rsidR="008036B8">
                                          <w:rPr>
                                            <w:rFonts w:ascii="Chalkboard SE" w:hAnsi="Chalkboard SE"/>
                                            <w:color w:val="FFFFFF" w:themeColor="light1"/>
                                            <w:kern w:val="24"/>
                                            <w:sz w:val="22"/>
                                            <w:szCs w:val="22"/>
                                          </w:rPr>
                                          <w:t xml:space="preserve">STRUGGLE </w:t>
                                        </w:r>
                                        <w:r w:rsidRPr="005A5F4C">
                                          <w:rPr>
                                            <w:rFonts w:ascii="Chalkboard SE" w:hAnsi="Chalkboard SE"/>
                                            <w:color w:val="FFFFFF" w:themeColor="light1"/>
                                            <w:kern w:val="24"/>
                                            <w:sz w:val="22"/>
                                            <w:szCs w:val="22"/>
                                          </w:rPr>
                                          <w:t>with.</w:t>
                                        </w:r>
                                        <w:r w:rsidR="00116ECB">
                                          <w:rPr>
                                            <w:rFonts w:ascii="Chalkboard SE" w:hAnsi="Chalkboard SE"/>
                                            <w:color w:val="FFFFFF" w:themeColor="light1"/>
                                            <w:kern w:val="24"/>
                                            <w:sz w:val="22"/>
                                            <w:szCs w:val="22"/>
                                          </w:rPr>
                                          <w:t xml:space="preserve"> </w:t>
                                        </w:r>
                                        <w:r w:rsidR="00116ECB" w:rsidRPr="00116ECB">
                                          <w:rPr>
                                            <w:rFonts w:ascii="Chalkboard SE" w:hAnsi="Chalkboard SE"/>
                                            <w:color w:val="FFFFFF" w:themeColor="light1"/>
                                            <w:kern w:val="24"/>
                                            <w:sz w:val="18"/>
                                            <w:szCs w:val="18"/>
                                          </w:rPr>
                                          <w:t>(NHS, 2020).</w:t>
                                        </w:r>
                                        <w:r w:rsidR="00116ECB">
                                          <w:rPr>
                                            <w:rFonts w:ascii="Chalkboard SE" w:hAnsi="Chalkboard SE"/>
                                            <w:color w:val="FFFFFF" w:themeColor="light1"/>
                                            <w:kern w:val="24"/>
                                            <w:sz w:val="22"/>
                                            <w:szCs w:val="22"/>
                                          </w:rPr>
                                          <w:t xml:space="preserve"> </w:t>
                                        </w:r>
                                        <w:r>
                                          <w:rPr>
                                            <w:rFonts w:ascii="Chalkboard SE" w:hAnsi="Chalkboard SE"/>
                                            <w:color w:val="FFFFFF" w:themeColor="light1"/>
                                            <w:kern w:val="24"/>
                                            <w:sz w:val="36"/>
                                            <w:szCs w:val="36"/>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3730B71" id="_x0000_s1028" type="#_x0000_t202" style="position:absolute;margin-left:2.8pt;margin-top:-2.2pt;width:180.3pt;height:97.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" fillcolor="#cc3bd1 [3029]" stroked="f">
                            <v:fill color2="#c52fc9 [3173]" rotate="t" colors="0 #d054d4;.5 #cf28d4;1 #be1cc3" focus="100%" type="gradient">
                              <o:fill v:ext="view" type="gradientUnscaled"/>
                            </v:fill>
                            <v:shadow on="t" color="black" opacity="41287f" offset="0,1.5pt"/>
                            <v:textbox>
                              <w:txbxContent>
                                <w:p w14:paraId="2C093D5A" w14:textId="4A925214" w:rsidR="005A5F4C" w:rsidRDefault="005A5F4C" w:rsidP="00641710">
                                  <w:pPr>
                                    <w:shd w:val="clear" w:color="auto" w:fill="00B0F0"/>
                                    <w:rPr>
                                      <w:sz w:val="24"/>
                                      <w:szCs w:val="24"/>
                                    </w:rPr>
                                  </w:pPr>
                                  <w:r w:rsidRPr="005A5F4C">
                                    <w:rPr>
                                      <w:rFonts w:ascii="Chalkboard SE" w:hAnsi="Chalkboard SE"/>
                                      <w:color w:val="FFFFFF" w:themeColor="light1"/>
                                      <w:kern w:val="24"/>
                                      <w:sz w:val="22"/>
                                      <w:szCs w:val="22"/>
                                    </w:rPr>
                                    <w:t xml:space="preserve">Autistic children, like everyone else have things they are very </w:t>
                                  </w:r>
                                  <w:r w:rsidR="008036B8">
                                    <w:rPr>
                                      <w:rFonts w:ascii="Chalkboard SE" w:hAnsi="Chalkboard SE"/>
                                      <w:color w:val="FFFFFF" w:themeColor="light1"/>
                                      <w:kern w:val="24"/>
                                      <w:sz w:val="22"/>
                                      <w:szCs w:val="22"/>
                                    </w:rPr>
                                    <w:t>GOOD</w:t>
                                  </w:r>
                                  <w:r w:rsidRPr="005A5F4C">
                                    <w:rPr>
                                      <w:rFonts w:ascii="Chalkboard SE" w:hAnsi="Chalkboard SE"/>
                                      <w:color w:val="FFFFFF" w:themeColor="light1"/>
                                      <w:kern w:val="24"/>
                                      <w:sz w:val="22"/>
                                      <w:szCs w:val="22"/>
                                    </w:rPr>
                                    <w:t xml:space="preserve"> at as well as things they </w:t>
                                  </w:r>
                                  <w:r w:rsidR="008036B8">
                                    <w:rPr>
                                      <w:rFonts w:ascii="Chalkboard SE" w:hAnsi="Chalkboard SE"/>
                                      <w:color w:val="FFFFFF" w:themeColor="light1"/>
                                      <w:kern w:val="24"/>
                                      <w:sz w:val="22"/>
                                      <w:szCs w:val="22"/>
                                    </w:rPr>
                                    <w:t xml:space="preserve">STRUGGLE </w:t>
                                  </w:r>
                                  <w:r w:rsidRPr="005A5F4C">
                                    <w:rPr>
                                      <w:rFonts w:ascii="Chalkboard SE" w:hAnsi="Chalkboard SE"/>
                                      <w:color w:val="FFFFFF" w:themeColor="light1"/>
                                      <w:kern w:val="24"/>
                                      <w:sz w:val="22"/>
                                      <w:szCs w:val="22"/>
                                    </w:rPr>
                                    <w:t>with.</w:t>
                                  </w:r>
                                  <w:r w:rsidR="00116ECB">
                                    <w:rPr>
                                      <w:rFonts w:ascii="Chalkboard SE" w:hAnsi="Chalkboard SE"/>
                                      <w:color w:val="FFFFFF" w:themeColor="light1"/>
                                      <w:kern w:val="24"/>
                                      <w:sz w:val="22"/>
                                      <w:szCs w:val="22"/>
                                    </w:rPr>
                                    <w:t xml:space="preserve"> </w:t>
                                  </w:r>
                                  <w:r w:rsidR="00116ECB" w:rsidRPr="00116ECB">
                                    <w:rPr>
                                      <w:rFonts w:ascii="Chalkboard SE" w:hAnsi="Chalkboard SE"/>
                                      <w:color w:val="FFFFFF" w:themeColor="light1"/>
                                      <w:kern w:val="24"/>
                                      <w:sz w:val="18"/>
                                      <w:szCs w:val="18"/>
                                    </w:rPr>
                                    <w:t>(NHS, 2020).</w:t>
                                  </w:r>
                                  <w:r w:rsidR="00116ECB">
                                    <w:rPr>
                                      <w:rFonts w:ascii="Chalkboard SE" w:hAnsi="Chalkboard SE"/>
                                      <w:color w:val="FFFFFF" w:themeColor="light1"/>
                                      <w:kern w:val="24"/>
                                      <w:sz w:val="22"/>
                                      <w:szCs w:val="22"/>
                                    </w:rPr>
                                    <w:t xml:space="preserve"> </w:t>
                                  </w:r>
                                  <w:r>
                                    <w:rPr>
                                      <w:rFonts w:ascii="Chalkboard SE" w:hAnsi="Chalkboard SE"/>
                                      <w:color w:val="FFFFFF" w:themeColor="light1"/>
                                      <w:kern w:val="24"/>
                                      <w:sz w:val="36"/>
                                      <w:szCs w:val="36"/>
                                    </w:rPr>
                                    <w:t xml:space="preserve"> </w:t>
                                  </w:r>
                                </w:p>
                              </w:txbxContent>
                            </v:textbox>
                          </v:shape>
                        </w:pict>
                      </mc:Fallback>
                    </mc:AlternateContent>
                  </w:r>
                </w:p>
              </w:tc>
            </w:tr>
          </w:tbl>
          <w:p w14:paraId="4AAD3065" w14:textId="77777777" w:rsidR="009D2335" w:rsidRDefault="009D2335"/>
        </w:tc>
      </w:tr>
      <w:tr w:rsidR="009D2335" w14:paraId="6848F40A" w14:textId="77777777" w:rsidTr="00CA3958">
        <w:trPr>
          <w:trHeight w:hRule="exact" w:val="504"/>
        </w:trPr>
        <w:tc>
          <w:tcPr>
            <w:tcW w:w="6237" w:type="dxa"/>
            <w:vAlign w:val="bottom"/>
          </w:tcPr>
          <w:p w14:paraId="67BA2A9F" w14:textId="03CA370C" w:rsidR="009D2335" w:rsidRDefault="009D2335">
            <w:pPr>
              <w:pStyle w:val="NoSpacing"/>
              <w:rPr>
                <w:rStyle w:val="PageNumber"/>
              </w:rPr>
            </w:pPr>
          </w:p>
        </w:tc>
        <w:tc>
          <w:tcPr>
            <w:tcW w:w="819" w:type="dxa"/>
            <w:vAlign w:val="bottom"/>
          </w:tcPr>
          <w:p w14:paraId="6C021104" w14:textId="6D613FE9" w:rsidR="009D2335" w:rsidRDefault="009D2335">
            <w:pPr>
              <w:pStyle w:val="NoSpacing"/>
            </w:pPr>
          </w:p>
        </w:tc>
        <w:tc>
          <w:tcPr>
            <w:tcW w:w="864" w:type="dxa"/>
            <w:vAlign w:val="bottom"/>
          </w:tcPr>
          <w:p w14:paraId="2653BEF1" w14:textId="000E216B" w:rsidR="009D2335" w:rsidRDefault="009D2335">
            <w:pPr>
              <w:pStyle w:val="NoSpacing"/>
            </w:pPr>
          </w:p>
        </w:tc>
        <w:tc>
          <w:tcPr>
            <w:tcW w:w="6192" w:type="dxa"/>
            <w:vAlign w:val="bottom"/>
          </w:tcPr>
          <w:p w14:paraId="75D0DA05" w14:textId="0A8573AE" w:rsidR="009D2335" w:rsidRDefault="0057522A">
            <w:pPr>
              <w:pStyle w:val="NoSpacing"/>
              <w:jc w:val="right"/>
              <w:rPr>
                <w:rStyle w:val="PageNumber"/>
              </w:rPr>
            </w:pPr>
            <w:r>
              <w:rPr>
                <w:rStyle w:val="PageNumber"/>
              </w:rPr>
              <w:t>5</w:t>
            </w:r>
          </w:p>
        </w:tc>
      </w:tr>
    </w:tbl>
    <w:p w14:paraId="51C71825" w14:textId="0BDB3024" w:rsidR="009D2335" w:rsidRDefault="0037105D">
      <w:pPr>
        <w:pStyle w:val="NoSpacing"/>
      </w:pPr>
      <w:r w:rsidRPr="004C0B8C">
        <w:rPr>
          <w:b/>
          <w:bCs/>
          <w:noProof/>
          <w:color w:val="781049" w:themeColor="accent1" w:themeShade="80"/>
        </w:rPr>
        <w:lastRenderedPageBreak/>
        <mc:AlternateContent>
          <mc:Choice Requires="wps">
            <w:drawing>
              <wp:anchor distT="0" distB="0" distL="114300" distR="114300" simplePos="0" relativeHeight="251674624" behindDoc="0" locked="0" layoutInCell="1" allowOverlap="1" wp14:anchorId="5FBCF010" wp14:editId="01D05C7D">
                <wp:simplePos x="0" y="0"/>
                <wp:positionH relativeFrom="column">
                  <wp:posOffset>-47625</wp:posOffset>
                </wp:positionH>
                <wp:positionV relativeFrom="paragraph">
                  <wp:posOffset>2774039</wp:posOffset>
                </wp:positionV>
                <wp:extent cx="3533582" cy="1582309"/>
                <wp:effectExtent l="12700" t="0" r="22860" b="31115"/>
                <wp:wrapNone/>
                <wp:docPr id="35" name="Cloud 8"/>
                <wp:cNvGraphicFramePr/>
                <a:graphic xmlns:a="http://schemas.openxmlformats.org/drawingml/2006/main">
                  <a:graphicData uri="http://schemas.microsoft.com/office/word/2010/wordprocessingShape">
                    <wps:wsp>
                      <wps:cNvSpPr/>
                      <wps:spPr>
                        <a:xfrm>
                          <a:off x="0" y="0"/>
                          <a:ext cx="3533582" cy="1582309"/>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C963A9" w14:textId="30EE917B" w:rsidR="004C0B8C" w:rsidRPr="004C0B8C" w:rsidRDefault="004C0B8C" w:rsidP="004C0B8C">
                            <w:pPr>
                              <w:jc w:val="center"/>
                              <w:rPr>
                                <w:rFonts w:ascii="Chalkboard SE" w:hAnsi="Chalkboard SE"/>
                                <w:color w:val="FFFFFF" w:themeColor="background1"/>
                                <w:sz w:val="22"/>
                                <w:szCs w:val="22"/>
                                <w:lang w:val="en-GB"/>
                              </w:rPr>
                            </w:pPr>
                            <w:r w:rsidRPr="004C0B8C">
                              <w:rPr>
                                <w:rFonts w:ascii="Chalkboard SE" w:hAnsi="Chalkboard SE"/>
                                <w:color w:val="FFFFFF" w:themeColor="background1"/>
                                <w:sz w:val="22"/>
                                <w:szCs w:val="22"/>
                                <w:lang w:val="en-GB"/>
                              </w:rPr>
                              <w:t>63% of children with Autism are not in the school that their parents believe would support them.</w:t>
                            </w:r>
                            <w:r>
                              <w:rPr>
                                <w:rFonts w:ascii="Chalkboard SE" w:hAnsi="Chalkboard SE"/>
                                <w:color w:val="FFFFFF" w:themeColor="background1"/>
                                <w:sz w:val="22"/>
                                <w:szCs w:val="22"/>
                                <w:lang w:val="en-GB"/>
                              </w:rPr>
                              <w:t xml:space="preserve"> </w:t>
                            </w:r>
                            <w:r w:rsidRPr="00D807CF">
                              <w:rPr>
                                <w:rFonts w:ascii="Chalkboard SE" w:hAnsi="Chalkboard SE"/>
                                <w:color w:val="FFFFFF" w:themeColor="background1"/>
                                <w:sz w:val="16"/>
                                <w:szCs w:val="16"/>
                                <w:lang w:val="en-GB"/>
                              </w:rPr>
                              <w:t>(Reid, et al. 2011)</w:t>
                            </w:r>
                            <w:r w:rsidRPr="004C0B8C">
                              <w:rPr>
                                <w:rFonts w:ascii="Chalkboard SE" w:hAnsi="Chalkboard SE"/>
                                <w:color w:val="FFFFFF" w:themeColor="background1"/>
                                <w:sz w:val="22"/>
                                <w:szCs w:val="22"/>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CF010" id="Cloud 8" o:spid="_x0000_s1029" style="position:absolute;margin-left:-3.75pt;margin-top:218.45pt;width:278.25pt;height:124.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e32d91 [3204]" strokecolor="#771048 [1604]" strokeweight="1pt">
                <v:stroke joinstyle="miter"/>
                <v:formulas/>
                <v:path arrowok="t" o:connecttype="custom" o:connectlocs="383868,958799;176679,929607;566682,1278264;476052,1292219;1347833,1431770;1293193,1368038;2357930,1272843;2336090,1342765;2791612,840748;3057530,1102122;3418904,562379;3300464,660394;3134745,198741;3140962,245038;2378461,144752;2439153,85708;1811043,172882;1840407,121970;1145142,190170;1251477,239544;337572,578312;319004,526338" o:connectangles="0,0,0,0,0,0,0,0,0,0,0,0,0,0,0,0,0,0,0,0,0,0" textboxrect="0,0,43200,43200"/>
                <v:textbox>
                  <w:txbxContent>
                    <w:p w14:paraId="47C963A9" w14:textId="30EE917B" w:rsidR="004C0B8C" w:rsidRPr="004C0B8C" w:rsidRDefault="004C0B8C" w:rsidP="004C0B8C">
                      <w:pPr>
                        <w:jc w:val="center"/>
                        <w:rPr>
                          <w:rFonts w:ascii="Chalkboard SE" w:hAnsi="Chalkboard SE"/>
                          <w:color w:val="FFFFFF" w:themeColor="background1"/>
                          <w:sz w:val="22"/>
                          <w:szCs w:val="22"/>
                          <w:lang w:val="en-GB"/>
                        </w:rPr>
                      </w:pPr>
                      <w:r w:rsidRPr="004C0B8C">
                        <w:rPr>
                          <w:rFonts w:ascii="Chalkboard SE" w:hAnsi="Chalkboard SE"/>
                          <w:color w:val="FFFFFF" w:themeColor="background1"/>
                          <w:sz w:val="22"/>
                          <w:szCs w:val="22"/>
                          <w:lang w:val="en-GB"/>
                        </w:rPr>
                        <w:t>63% of children with Autism are not in the school that their parents believe would support them.</w:t>
                      </w:r>
                      <w:r>
                        <w:rPr>
                          <w:rFonts w:ascii="Chalkboard SE" w:hAnsi="Chalkboard SE"/>
                          <w:color w:val="FFFFFF" w:themeColor="background1"/>
                          <w:sz w:val="22"/>
                          <w:szCs w:val="22"/>
                          <w:lang w:val="en-GB"/>
                        </w:rPr>
                        <w:t xml:space="preserve"> </w:t>
                      </w:r>
                      <w:r w:rsidRPr="00D807CF">
                        <w:rPr>
                          <w:rFonts w:ascii="Chalkboard SE" w:hAnsi="Chalkboard SE"/>
                          <w:color w:val="FFFFFF" w:themeColor="background1"/>
                          <w:sz w:val="16"/>
                          <w:szCs w:val="16"/>
                          <w:lang w:val="en-GB"/>
                        </w:rPr>
                        <w:t>(Reid, et al. 2011)</w:t>
                      </w:r>
                      <w:r w:rsidRPr="004C0B8C">
                        <w:rPr>
                          <w:rFonts w:ascii="Chalkboard SE" w:hAnsi="Chalkboard SE"/>
                          <w:color w:val="FFFFFF" w:themeColor="background1"/>
                          <w:sz w:val="22"/>
                          <w:szCs w:val="22"/>
                          <w:lang w:val="en-GB"/>
                        </w:rPr>
                        <w:t xml:space="preserve"> </w:t>
                      </w:r>
                    </w:p>
                  </w:txbxContent>
                </v:textbox>
              </v:shape>
            </w:pict>
          </mc:Fallback>
        </mc:AlternateContent>
      </w:r>
      <w:r w:rsidRPr="00D807CF">
        <w:rPr>
          <w:b/>
          <w:bCs/>
          <w:noProof/>
          <w:color w:val="781049" w:themeColor="accent1" w:themeShade="80"/>
        </w:rPr>
        <mc:AlternateContent>
          <mc:Choice Requires="wps">
            <w:drawing>
              <wp:anchor distT="0" distB="0" distL="114300" distR="114300" simplePos="0" relativeHeight="251676672" behindDoc="0" locked="0" layoutInCell="1" allowOverlap="1" wp14:anchorId="01C5A357" wp14:editId="7AE0725A">
                <wp:simplePos x="0" y="0"/>
                <wp:positionH relativeFrom="column">
                  <wp:posOffset>75345</wp:posOffset>
                </wp:positionH>
                <wp:positionV relativeFrom="paragraph">
                  <wp:posOffset>4881577</wp:posOffset>
                </wp:positionV>
                <wp:extent cx="3406361" cy="1510748"/>
                <wp:effectExtent l="12700" t="0" r="22860" b="26035"/>
                <wp:wrapNone/>
                <wp:docPr id="36" name="Cloud 8"/>
                <wp:cNvGraphicFramePr/>
                <a:graphic xmlns:a="http://schemas.openxmlformats.org/drawingml/2006/main">
                  <a:graphicData uri="http://schemas.microsoft.com/office/word/2010/wordprocessingShape">
                    <wps:wsp>
                      <wps:cNvSpPr/>
                      <wps:spPr>
                        <a:xfrm>
                          <a:off x="0" y="0"/>
                          <a:ext cx="3406361" cy="1510748"/>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1A8F17" w14:textId="2BBEF9CE" w:rsidR="00D807CF" w:rsidRPr="00D807CF" w:rsidRDefault="00D807CF" w:rsidP="00D807CF">
                            <w:pPr>
                              <w:jc w:val="center"/>
                              <w:rPr>
                                <w:rFonts w:ascii="Chalkboard SE" w:hAnsi="Chalkboard SE"/>
                                <w:color w:val="FFFFFF" w:themeColor="background1"/>
                                <w:sz w:val="22"/>
                                <w:szCs w:val="22"/>
                                <w:lang w:val="en-GB"/>
                              </w:rPr>
                            </w:pPr>
                            <w:r w:rsidRPr="00D807CF">
                              <w:rPr>
                                <w:rFonts w:ascii="Chalkboard SE" w:hAnsi="Chalkboard SE"/>
                                <w:color w:val="FFFFFF" w:themeColor="background1"/>
                                <w:sz w:val="22"/>
                                <w:szCs w:val="22"/>
                                <w:lang w:val="en-GB"/>
                              </w:rPr>
                              <w:t xml:space="preserve">There are approximately 700,000 people on the Autistic spectrum in the UK. </w:t>
                            </w:r>
                            <w:r w:rsidRPr="00D807CF">
                              <w:rPr>
                                <w:rFonts w:ascii="Chalkboard SE" w:hAnsi="Chalkboard SE"/>
                                <w:color w:val="FFFFFF" w:themeColor="background1"/>
                                <w:sz w:val="16"/>
                                <w:szCs w:val="16"/>
                                <w:lang w:val="en-GB"/>
                              </w:rPr>
                              <w:t xml:space="preserve">(National Autistic Society, 2011).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5A357" id="_x0000_s1030" style="position:absolute;margin-left:5.95pt;margin-top:384.4pt;width:268.2pt;height:118.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e32d91 [3204]" strokecolor="#771048 [1604]" strokeweight="1pt">
                <v:stroke joinstyle="miter"/>
                <v:formulas/>
                <v:path arrowok="t" o:connecttype="custom" o:connectlocs="370048,915436;170318,887564;546279,1220454;458913,1233778;1299306,1367017;1246634,1306168;2273036,1215278;2251983,1282038;2691104,802725;2947448,1052278;3295812,536945;3181636,630527;3021884,189753;3027876,233956;2292828,138205;2351335,81832;1745839,165063;1774146,116453;1103913,181570;1206420,228710;325418,552157;307519,502534" o:connectangles="0,0,0,0,0,0,0,0,0,0,0,0,0,0,0,0,0,0,0,0,0,0" textboxrect="0,0,43200,43200"/>
                <v:textbox>
                  <w:txbxContent>
                    <w:p w14:paraId="641A8F17" w14:textId="2BBEF9CE" w:rsidR="00D807CF" w:rsidRPr="00D807CF" w:rsidRDefault="00D807CF" w:rsidP="00D807CF">
                      <w:pPr>
                        <w:jc w:val="center"/>
                        <w:rPr>
                          <w:rFonts w:ascii="Chalkboard SE" w:hAnsi="Chalkboard SE"/>
                          <w:color w:val="FFFFFF" w:themeColor="background1"/>
                          <w:sz w:val="22"/>
                          <w:szCs w:val="22"/>
                          <w:lang w:val="en-GB"/>
                        </w:rPr>
                      </w:pPr>
                      <w:r w:rsidRPr="00D807CF">
                        <w:rPr>
                          <w:rFonts w:ascii="Chalkboard SE" w:hAnsi="Chalkboard SE"/>
                          <w:color w:val="FFFFFF" w:themeColor="background1"/>
                          <w:sz w:val="22"/>
                          <w:szCs w:val="22"/>
                          <w:lang w:val="en-GB"/>
                        </w:rPr>
                        <w:t xml:space="preserve">There are approximately 700,000 people on the Autistic spectrum in the UK. </w:t>
                      </w:r>
                      <w:r w:rsidRPr="00D807CF">
                        <w:rPr>
                          <w:rFonts w:ascii="Chalkboard SE" w:hAnsi="Chalkboard SE"/>
                          <w:color w:val="FFFFFF" w:themeColor="background1"/>
                          <w:sz w:val="16"/>
                          <w:szCs w:val="16"/>
                          <w:lang w:val="en-GB"/>
                        </w:rPr>
                        <w:t xml:space="preserve">(National Autistic Society, 2011). </w:t>
                      </w:r>
                    </w:p>
                  </w:txbxContent>
                </v:textbox>
              </v:shape>
            </w:pict>
          </mc:Fallback>
        </mc:AlternateContent>
      </w:r>
      <w:r w:rsidRPr="00116ECB">
        <w:rPr>
          <w:noProof/>
        </w:rPr>
        <mc:AlternateContent>
          <mc:Choice Requires="wps">
            <w:drawing>
              <wp:anchor distT="0" distB="0" distL="114300" distR="114300" simplePos="0" relativeHeight="251668480" behindDoc="0" locked="0" layoutInCell="1" allowOverlap="1" wp14:anchorId="01F1DDFF" wp14:editId="28F280C6">
                <wp:simplePos x="0" y="0"/>
                <wp:positionH relativeFrom="column">
                  <wp:posOffset>6127115</wp:posOffset>
                </wp:positionH>
                <wp:positionV relativeFrom="paragraph">
                  <wp:posOffset>-173796</wp:posOffset>
                </wp:positionV>
                <wp:extent cx="2988945" cy="1486894"/>
                <wp:effectExtent l="12700" t="0" r="20955" b="24765"/>
                <wp:wrapNone/>
                <wp:docPr id="31" name="Cloud 8"/>
                <wp:cNvGraphicFramePr/>
                <a:graphic xmlns:a="http://schemas.openxmlformats.org/drawingml/2006/main">
                  <a:graphicData uri="http://schemas.microsoft.com/office/word/2010/wordprocessingShape">
                    <wps:wsp>
                      <wps:cNvSpPr/>
                      <wps:spPr>
                        <a:xfrm>
                          <a:off x="0" y="0"/>
                          <a:ext cx="2988945" cy="1486894"/>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CE5387" w14:textId="0035C9D7" w:rsidR="00116ECB" w:rsidRPr="00116ECB" w:rsidRDefault="00116ECB" w:rsidP="00116ECB">
                            <w:pPr>
                              <w:jc w:val="center"/>
                              <w:rPr>
                                <w:rFonts w:ascii="Chalkboard SE" w:hAnsi="Chalkboard SE"/>
                                <w:color w:val="FFFFFF" w:themeColor="background1"/>
                                <w:sz w:val="22"/>
                                <w:szCs w:val="22"/>
                                <w:lang w:val="en-GB"/>
                              </w:rPr>
                            </w:pPr>
                            <w:r w:rsidRPr="00116ECB">
                              <w:rPr>
                                <w:rFonts w:ascii="Chalkboard SE" w:hAnsi="Chalkboard SE"/>
                                <w:color w:val="FFFFFF" w:themeColor="background1"/>
                                <w:sz w:val="22"/>
                                <w:szCs w:val="22"/>
                                <w:lang w:val="en-GB"/>
                              </w:rPr>
                              <w:t>ASD begins in childhood and persists into adolescence and adulthood.</w:t>
                            </w:r>
                            <w:r>
                              <w:rPr>
                                <w:rFonts w:ascii="Chalkboard SE" w:hAnsi="Chalkboard SE"/>
                                <w:color w:val="FFFFFF" w:themeColor="background1"/>
                                <w:sz w:val="22"/>
                                <w:szCs w:val="22"/>
                                <w:lang w:val="en-GB"/>
                              </w:rPr>
                              <w:t xml:space="preserve"> </w:t>
                            </w:r>
                            <w:r>
                              <w:rPr>
                                <w:rFonts w:ascii="Chalkboard SE" w:hAnsi="Chalkboard SE"/>
                                <w:color w:val="FFFFFF" w:themeColor="background1"/>
                                <w:sz w:val="16"/>
                                <w:szCs w:val="16"/>
                                <w:lang w:val="en-GB"/>
                              </w:rPr>
                              <w:t>(WHO, 2020).</w:t>
                            </w:r>
                            <w:r w:rsidRPr="00116ECB">
                              <w:rPr>
                                <w:rFonts w:ascii="Chalkboard SE" w:hAnsi="Chalkboard SE"/>
                                <w:color w:val="FFFFFF" w:themeColor="background1"/>
                                <w:sz w:val="22"/>
                                <w:szCs w:val="22"/>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F1DDFF" id="_x0000_s1031" style="position:absolute;margin-left:482.45pt;margin-top:-13.7pt;width:235.35pt;height:117.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e32d91 [3204]" strokecolor="#771048 [1604]" strokeweight="1pt">
                <v:stroke joinstyle="miter"/>
                <v:formulas/>
                <v:path arrowok="t" o:connecttype="custom" o:connectlocs="324702,900982;149447,873550;479338,1201183;402677,1214297;1140089,1345433;1093871,1285544;1994498,1196089;1976025,1261795;2361336,790050;2586268,1035663;2891943,528467;2791758,620572;2651582,186757;2656840,230262;2011864,136023;2063202,80540;1531904,162457;1556742,114615;968640,178703;1058585,225099;285541,543439;269835,494599" o:connectangles="0,0,0,0,0,0,0,0,0,0,0,0,0,0,0,0,0,0,0,0,0,0" textboxrect="0,0,43200,43200"/>
                <v:textbox>
                  <w:txbxContent>
                    <w:p w14:paraId="58CE5387" w14:textId="0035C9D7" w:rsidR="00116ECB" w:rsidRPr="00116ECB" w:rsidRDefault="00116ECB" w:rsidP="00116ECB">
                      <w:pPr>
                        <w:jc w:val="center"/>
                        <w:rPr>
                          <w:rFonts w:ascii="Chalkboard SE" w:hAnsi="Chalkboard SE"/>
                          <w:color w:val="FFFFFF" w:themeColor="background1"/>
                          <w:sz w:val="22"/>
                          <w:szCs w:val="22"/>
                          <w:lang w:val="en-GB"/>
                        </w:rPr>
                      </w:pPr>
                      <w:r w:rsidRPr="00116ECB">
                        <w:rPr>
                          <w:rFonts w:ascii="Chalkboard SE" w:hAnsi="Chalkboard SE"/>
                          <w:color w:val="FFFFFF" w:themeColor="background1"/>
                          <w:sz w:val="22"/>
                          <w:szCs w:val="22"/>
                          <w:lang w:val="en-GB"/>
                        </w:rPr>
                        <w:t>ASD begins in childhood and persists into adolescence and adulthood.</w:t>
                      </w:r>
                      <w:r>
                        <w:rPr>
                          <w:rFonts w:ascii="Chalkboard SE" w:hAnsi="Chalkboard SE"/>
                          <w:color w:val="FFFFFF" w:themeColor="background1"/>
                          <w:sz w:val="22"/>
                          <w:szCs w:val="22"/>
                          <w:lang w:val="en-GB"/>
                        </w:rPr>
                        <w:t xml:space="preserve"> </w:t>
                      </w:r>
                      <w:r>
                        <w:rPr>
                          <w:rFonts w:ascii="Chalkboard SE" w:hAnsi="Chalkboard SE"/>
                          <w:color w:val="FFFFFF" w:themeColor="background1"/>
                          <w:sz w:val="16"/>
                          <w:szCs w:val="16"/>
                          <w:lang w:val="en-GB"/>
                        </w:rPr>
                        <w:t>(WHO, 2020).</w:t>
                      </w:r>
                      <w:r w:rsidRPr="00116ECB">
                        <w:rPr>
                          <w:rFonts w:ascii="Chalkboard SE" w:hAnsi="Chalkboard SE"/>
                          <w:color w:val="FFFFFF" w:themeColor="background1"/>
                          <w:sz w:val="22"/>
                          <w:szCs w:val="22"/>
                          <w:lang w:val="en-GB"/>
                        </w:rPr>
                        <w:t xml:space="preserve"> </w:t>
                      </w:r>
                    </w:p>
                  </w:txbxContent>
                </v:textbox>
              </v:shape>
            </w:pict>
          </mc:Fallback>
        </mc:AlternateContent>
      </w:r>
      <w:r w:rsidRPr="00116ECB">
        <w:rPr>
          <w:noProof/>
        </w:rPr>
        <mc:AlternateContent>
          <mc:Choice Requires="wps">
            <w:drawing>
              <wp:anchor distT="0" distB="0" distL="114300" distR="114300" simplePos="0" relativeHeight="251672576" behindDoc="0" locked="0" layoutInCell="1" allowOverlap="1" wp14:anchorId="05CF3241" wp14:editId="35865646">
                <wp:simplePos x="0" y="0"/>
                <wp:positionH relativeFrom="column">
                  <wp:posOffset>5432425</wp:posOffset>
                </wp:positionH>
                <wp:positionV relativeFrom="paragraph">
                  <wp:posOffset>2691903</wp:posOffset>
                </wp:positionV>
                <wp:extent cx="3613095" cy="1820848"/>
                <wp:effectExtent l="12700" t="0" r="19685" b="20955"/>
                <wp:wrapNone/>
                <wp:docPr id="33" name="Cloud 8"/>
                <wp:cNvGraphicFramePr/>
                <a:graphic xmlns:a="http://schemas.openxmlformats.org/drawingml/2006/main">
                  <a:graphicData uri="http://schemas.microsoft.com/office/word/2010/wordprocessingShape">
                    <wps:wsp>
                      <wps:cNvSpPr/>
                      <wps:spPr>
                        <a:xfrm>
                          <a:off x="0" y="0"/>
                          <a:ext cx="3613095" cy="1820848"/>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3187D1D" w14:textId="55A2AA51" w:rsidR="00116ECB" w:rsidRPr="00116ECB" w:rsidRDefault="00116ECB" w:rsidP="00116ECB">
                            <w:pPr>
                              <w:jc w:val="center"/>
                              <w:rPr>
                                <w:rFonts w:ascii="Chalkboard SE" w:hAnsi="Chalkboard SE"/>
                                <w:color w:val="FFFFFF" w:themeColor="background1"/>
                                <w:sz w:val="16"/>
                                <w:szCs w:val="16"/>
                                <w:lang w:val="en-GB"/>
                              </w:rPr>
                            </w:pPr>
                            <w:r w:rsidRPr="00116ECB">
                              <w:rPr>
                                <w:rFonts w:ascii="Chalkboard SE" w:hAnsi="Chalkboard SE"/>
                                <w:color w:val="FFFFFF" w:themeColor="background1"/>
                                <w:sz w:val="22"/>
                                <w:szCs w:val="22"/>
                                <w:lang w:val="en-GB"/>
                              </w:rPr>
                              <w:t xml:space="preserve">Individuals with ASD often have other conditions in correlation with Autism, such as depression, epilepsy, anxiety and ADHD. </w:t>
                            </w:r>
                            <w:r>
                              <w:rPr>
                                <w:rFonts w:ascii="Chalkboard SE" w:hAnsi="Chalkboard SE"/>
                                <w:color w:val="FFFFFF" w:themeColor="background1"/>
                                <w:sz w:val="16"/>
                                <w:szCs w:val="16"/>
                                <w:lang w:val="en-GB"/>
                              </w:rPr>
                              <w:t xml:space="preserve">(WHO, 2020).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F3241" id="_x0000_s1032" style="position:absolute;margin-left:427.75pt;margin-top:211.95pt;width:284.5pt;height:143.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e32d91 [3204]" strokecolor="#771048 [1604]" strokeweight="1pt">
                <v:stroke joinstyle="miter"/>
                <v:formulas/>
                <v:path arrowok="t" o:connecttype="custom" o:connectlocs="392506,1103341;180655,1069748;579433,1470967;486764,1487026;1378162,1647615;1322292,1574275;2410988,1464729;2388657,1545192;2854429,967494;3126331,1268271;3495837,647160;3374731,759951;3205284,228702;3211640,281979;2431981,166574;2494039,98629;1851795,198945;1881820,140357;1170910,218839;1279638,275656;345168,665495;326182,605685" o:connectangles="0,0,0,0,0,0,0,0,0,0,0,0,0,0,0,0,0,0,0,0,0,0" textboxrect="0,0,43200,43200"/>
                <v:textbox>
                  <w:txbxContent>
                    <w:p w14:paraId="43187D1D" w14:textId="55A2AA51" w:rsidR="00116ECB" w:rsidRPr="00116ECB" w:rsidRDefault="00116ECB" w:rsidP="00116ECB">
                      <w:pPr>
                        <w:jc w:val="center"/>
                        <w:rPr>
                          <w:rFonts w:ascii="Chalkboard SE" w:hAnsi="Chalkboard SE"/>
                          <w:color w:val="FFFFFF" w:themeColor="background1"/>
                          <w:sz w:val="16"/>
                          <w:szCs w:val="16"/>
                          <w:lang w:val="en-GB"/>
                        </w:rPr>
                      </w:pPr>
                      <w:r w:rsidRPr="00116ECB">
                        <w:rPr>
                          <w:rFonts w:ascii="Chalkboard SE" w:hAnsi="Chalkboard SE"/>
                          <w:color w:val="FFFFFF" w:themeColor="background1"/>
                          <w:sz w:val="22"/>
                          <w:szCs w:val="22"/>
                          <w:lang w:val="en-GB"/>
                        </w:rPr>
                        <w:t xml:space="preserve">Individuals with ASD often have other conditions in correlation with Autism, such as depression, epilepsy, anxiety and ADHD. </w:t>
                      </w:r>
                      <w:r>
                        <w:rPr>
                          <w:rFonts w:ascii="Chalkboard SE" w:hAnsi="Chalkboard SE"/>
                          <w:color w:val="FFFFFF" w:themeColor="background1"/>
                          <w:sz w:val="16"/>
                          <w:szCs w:val="16"/>
                          <w:lang w:val="en-GB"/>
                        </w:rPr>
                        <w:t xml:space="preserve">(WHO, 2020). </w:t>
                      </w:r>
                    </w:p>
                  </w:txbxContent>
                </v:textbox>
              </v:shape>
            </w:pict>
          </mc:Fallback>
        </mc:AlternateContent>
      </w:r>
      <w:r w:rsidRPr="00116ECB">
        <w:rPr>
          <w:noProof/>
        </w:rPr>
        <mc:AlternateContent>
          <mc:Choice Requires="wps">
            <w:drawing>
              <wp:anchor distT="0" distB="0" distL="114300" distR="114300" simplePos="0" relativeHeight="251670528" behindDoc="0" locked="0" layoutInCell="1" allowOverlap="1" wp14:anchorId="500679F0" wp14:editId="7CAF067A">
                <wp:simplePos x="0" y="0"/>
                <wp:positionH relativeFrom="column">
                  <wp:posOffset>5839819</wp:posOffset>
                </wp:positionH>
                <wp:positionV relativeFrom="paragraph">
                  <wp:posOffset>5006312</wp:posOffset>
                </wp:positionV>
                <wp:extent cx="3025195" cy="1208598"/>
                <wp:effectExtent l="12700" t="0" r="22860" b="23495"/>
                <wp:wrapNone/>
                <wp:docPr id="32" name="Cloud 8"/>
                <wp:cNvGraphicFramePr/>
                <a:graphic xmlns:a="http://schemas.openxmlformats.org/drawingml/2006/main">
                  <a:graphicData uri="http://schemas.microsoft.com/office/word/2010/wordprocessingShape">
                    <wps:wsp>
                      <wps:cNvSpPr/>
                      <wps:spPr>
                        <a:xfrm>
                          <a:off x="0" y="0"/>
                          <a:ext cx="3025195" cy="1208598"/>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F7A1A92" w14:textId="5A2544EA" w:rsidR="00116ECB" w:rsidRPr="00116ECB" w:rsidRDefault="00116ECB" w:rsidP="00116ECB">
                            <w:pPr>
                              <w:jc w:val="center"/>
                              <w:rPr>
                                <w:rFonts w:ascii="Chalkboard SE" w:hAnsi="Chalkboard SE"/>
                                <w:color w:val="FFFFFF" w:themeColor="background1"/>
                                <w:sz w:val="16"/>
                                <w:szCs w:val="16"/>
                                <w:lang w:val="en-GB"/>
                              </w:rPr>
                            </w:pPr>
                            <w:r w:rsidRPr="00116ECB">
                              <w:rPr>
                                <w:rFonts w:ascii="Chalkboard SE" w:hAnsi="Chalkboard SE"/>
                                <w:color w:val="FFFFFF" w:themeColor="background1"/>
                                <w:sz w:val="22"/>
                                <w:szCs w:val="22"/>
                                <w:lang w:val="en-GB"/>
                              </w:rPr>
                              <w:t xml:space="preserve">In a child’s first 5 years of his/her life, conditions are apparent. </w:t>
                            </w:r>
                            <w:r>
                              <w:rPr>
                                <w:rFonts w:ascii="Chalkboard SE" w:hAnsi="Chalkboard SE"/>
                                <w:color w:val="FFFFFF" w:themeColor="background1"/>
                                <w:sz w:val="16"/>
                                <w:szCs w:val="16"/>
                                <w:lang w:val="en-GB"/>
                              </w:rPr>
                              <w:t xml:space="preserve">(WHO, 2020).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679F0" id="_x0000_s1033" style="position:absolute;margin-left:459.85pt;margin-top:394.2pt;width:238.2pt;height:95.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e32d91 [3204]" strokecolor="#771048 [1604]" strokeweight="1pt">
                <v:stroke joinstyle="miter"/>
                <v:formulas/>
                <v:path arrowok="t" o:connecttype="custom" o:connectlocs="328640,732349;151260,710051;485152,976363;407561,987022;1153916,1093613;1107137,1044934;2018687,972222;1999990,1025630;2389974,642180;2617634,841822;2927016,429556;2825616,504422;2683740,151802;2689062,187165;2036264,110564;2088225,65466;1550482,132051;1575622,93163;980387,145256;1071423,182968;289004,441726;273108,402027" o:connectangles="0,0,0,0,0,0,0,0,0,0,0,0,0,0,0,0,0,0,0,0,0,0" textboxrect="0,0,43200,43200"/>
                <v:textbox>
                  <w:txbxContent>
                    <w:p w14:paraId="0F7A1A92" w14:textId="5A2544EA" w:rsidR="00116ECB" w:rsidRPr="00116ECB" w:rsidRDefault="00116ECB" w:rsidP="00116ECB">
                      <w:pPr>
                        <w:jc w:val="center"/>
                        <w:rPr>
                          <w:rFonts w:ascii="Chalkboard SE" w:hAnsi="Chalkboard SE"/>
                          <w:color w:val="FFFFFF" w:themeColor="background1"/>
                          <w:sz w:val="16"/>
                          <w:szCs w:val="16"/>
                          <w:lang w:val="en-GB"/>
                        </w:rPr>
                      </w:pPr>
                      <w:r w:rsidRPr="00116ECB">
                        <w:rPr>
                          <w:rFonts w:ascii="Chalkboard SE" w:hAnsi="Chalkboard SE"/>
                          <w:color w:val="FFFFFF" w:themeColor="background1"/>
                          <w:sz w:val="22"/>
                          <w:szCs w:val="22"/>
                          <w:lang w:val="en-GB"/>
                        </w:rPr>
                        <w:t xml:space="preserve">In a child’s first 5 years of his/her life, conditions are apparent. </w:t>
                      </w:r>
                      <w:r>
                        <w:rPr>
                          <w:rFonts w:ascii="Chalkboard SE" w:hAnsi="Chalkboard SE"/>
                          <w:color w:val="FFFFFF" w:themeColor="background1"/>
                          <w:sz w:val="16"/>
                          <w:szCs w:val="16"/>
                          <w:lang w:val="en-GB"/>
                        </w:rPr>
                        <w:t xml:space="preserve">(WHO, 2020). </w:t>
                      </w:r>
                    </w:p>
                  </w:txbxContent>
                </v:textbox>
              </v:shape>
            </w:pict>
          </mc:Fallback>
        </mc:AlternateContent>
      </w:r>
      <w:r w:rsidRPr="00D807CF">
        <w:rPr>
          <w:b/>
          <w:bCs/>
          <w:noProof/>
          <w:color w:val="781049" w:themeColor="accent1" w:themeShade="80"/>
        </w:rPr>
        <mc:AlternateContent>
          <mc:Choice Requires="wps">
            <w:drawing>
              <wp:anchor distT="0" distB="0" distL="114300" distR="114300" simplePos="0" relativeHeight="251678720" behindDoc="0" locked="0" layoutInCell="1" allowOverlap="1" wp14:anchorId="158368FF" wp14:editId="6E5BF859">
                <wp:simplePos x="0" y="0"/>
                <wp:positionH relativeFrom="column">
                  <wp:posOffset>2750185</wp:posOffset>
                </wp:positionH>
                <wp:positionV relativeFrom="paragraph">
                  <wp:posOffset>-425285</wp:posOffset>
                </wp:positionV>
                <wp:extent cx="3088005" cy="890270"/>
                <wp:effectExtent l="12700" t="0" r="23495" b="24130"/>
                <wp:wrapNone/>
                <wp:docPr id="37" name="Cloud 8"/>
                <wp:cNvGraphicFramePr/>
                <a:graphic xmlns:a="http://schemas.openxmlformats.org/drawingml/2006/main">
                  <a:graphicData uri="http://schemas.microsoft.com/office/word/2010/wordprocessingShape">
                    <wps:wsp>
                      <wps:cNvSpPr/>
                      <wps:spPr>
                        <a:xfrm>
                          <a:off x="0" y="0"/>
                          <a:ext cx="3088005" cy="890270"/>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E0F89A" w14:textId="39266AE9" w:rsidR="00D807CF" w:rsidRPr="00D807CF" w:rsidRDefault="00D807CF" w:rsidP="00D807CF">
                            <w:pPr>
                              <w:jc w:val="center"/>
                              <w:rPr>
                                <w:rFonts w:ascii="Chalkboard SE" w:hAnsi="Chalkboard SE"/>
                                <w:color w:val="FFFFFF" w:themeColor="background1"/>
                                <w:sz w:val="22"/>
                                <w:szCs w:val="22"/>
                                <w:lang w:val="en-GB"/>
                              </w:rPr>
                            </w:pPr>
                            <w:r w:rsidRPr="00D807CF">
                              <w:rPr>
                                <w:rFonts w:ascii="Chalkboard SE" w:hAnsi="Chalkboard SE"/>
                                <w:color w:val="FFFFFF" w:themeColor="background1"/>
                                <w:sz w:val="22"/>
                                <w:szCs w:val="22"/>
                                <w:lang w:val="en-GB"/>
                              </w:rPr>
                              <w:t>World Autism Day, 2</w:t>
                            </w:r>
                            <w:r w:rsidRPr="00D807CF">
                              <w:rPr>
                                <w:rFonts w:ascii="Chalkboard SE" w:hAnsi="Chalkboard SE"/>
                                <w:color w:val="FFFFFF" w:themeColor="background1"/>
                                <w:sz w:val="22"/>
                                <w:szCs w:val="22"/>
                                <w:vertAlign w:val="superscript"/>
                                <w:lang w:val="en-GB"/>
                              </w:rPr>
                              <w:t>nd</w:t>
                            </w:r>
                            <w:r w:rsidRPr="00D807CF">
                              <w:rPr>
                                <w:rFonts w:ascii="Chalkboard SE" w:hAnsi="Chalkboard SE"/>
                                <w:color w:val="FFFFFF" w:themeColor="background1"/>
                                <w:sz w:val="22"/>
                                <w:szCs w:val="22"/>
                                <w:lang w:val="en-GB"/>
                              </w:rPr>
                              <w:t xml:space="preserve"> of April.</w:t>
                            </w:r>
                            <w:r w:rsidR="00B338E1">
                              <w:rPr>
                                <w:rFonts w:ascii="Chalkboard SE" w:hAnsi="Chalkboard SE"/>
                                <w:color w:val="FFFFFF" w:themeColor="background1"/>
                                <w:sz w:val="22"/>
                                <w:szCs w:val="22"/>
                                <w:lang w:val="en-GB"/>
                              </w:rPr>
                              <w:t xml:space="preserve"> </w:t>
                            </w:r>
                            <w:r w:rsidR="00B338E1" w:rsidRPr="00B338E1">
                              <w:rPr>
                                <w:rFonts w:ascii="Chalkboard SE" w:hAnsi="Chalkboard SE"/>
                                <w:color w:val="FFFFFF" w:themeColor="background1"/>
                                <w:sz w:val="16"/>
                                <w:szCs w:val="16"/>
                                <w:lang w:val="en-GB"/>
                              </w:rPr>
                              <w:t>(United Nations).</w:t>
                            </w:r>
                            <w:r w:rsidR="00B338E1">
                              <w:rPr>
                                <w:rFonts w:ascii="Chalkboard SE" w:hAnsi="Chalkboard SE"/>
                                <w:color w:val="FFFFFF" w:themeColor="background1"/>
                                <w:sz w:val="22"/>
                                <w:szCs w:val="22"/>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368FF" id="_x0000_s1034" style="position:absolute;margin-left:216.55pt;margin-top:-33.5pt;width:243.15pt;height:70.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e32d91 [3204]" strokecolor="#771048 [1604]" strokeweight="1pt">
                <v:stroke joinstyle="miter"/>
                <v:formulas/>
                <v:path arrowok="t" o:connecttype="custom" o:connectlocs="335463,539458;154400,523034;495225,719202;416023,727054;1177874,805571;1130124,769713;2060600,716152;2041514,755493;2439595,473038;2671982,620098;2987788,316417;2884282,371564;2739461,111820;2744893,137868;2078542,81443;2131581,48223;1582674,97270;1608336,68625;1000742,106997;1093668,134777;295005,325381;278778,296138" o:connectangles="0,0,0,0,0,0,0,0,0,0,0,0,0,0,0,0,0,0,0,0,0,0" textboxrect="0,0,43200,43200"/>
                <v:textbox>
                  <w:txbxContent>
                    <w:p w14:paraId="00E0F89A" w14:textId="39266AE9" w:rsidR="00D807CF" w:rsidRPr="00D807CF" w:rsidRDefault="00D807CF" w:rsidP="00D807CF">
                      <w:pPr>
                        <w:jc w:val="center"/>
                        <w:rPr>
                          <w:rFonts w:ascii="Chalkboard SE" w:hAnsi="Chalkboard SE"/>
                          <w:color w:val="FFFFFF" w:themeColor="background1"/>
                          <w:sz w:val="22"/>
                          <w:szCs w:val="22"/>
                          <w:lang w:val="en-GB"/>
                        </w:rPr>
                      </w:pPr>
                      <w:r w:rsidRPr="00D807CF">
                        <w:rPr>
                          <w:rFonts w:ascii="Chalkboard SE" w:hAnsi="Chalkboard SE"/>
                          <w:color w:val="FFFFFF" w:themeColor="background1"/>
                          <w:sz w:val="22"/>
                          <w:szCs w:val="22"/>
                          <w:lang w:val="en-GB"/>
                        </w:rPr>
                        <w:t>World Autism Day, 2</w:t>
                      </w:r>
                      <w:r w:rsidRPr="00D807CF">
                        <w:rPr>
                          <w:rFonts w:ascii="Chalkboard SE" w:hAnsi="Chalkboard SE"/>
                          <w:color w:val="FFFFFF" w:themeColor="background1"/>
                          <w:sz w:val="22"/>
                          <w:szCs w:val="22"/>
                          <w:vertAlign w:val="superscript"/>
                          <w:lang w:val="en-GB"/>
                        </w:rPr>
                        <w:t>nd</w:t>
                      </w:r>
                      <w:r w:rsidRPr="00D807CF">
                        <w:rPr>
                          <w:rFonts w:ascii="Chalkboard SE" w:hAnsi="Chalkboard SE"/>
                          <w:color w:val="FFFFFF" w:themeColor="background1"/>
                          <w:sz w:val="22"/>
                          <w:szCs w:val="22"/>
                          <w:lang w:val="en-GB"/>
                        </w:rPr>
                        <w:t xml:space="preserve"> of April.</w:t>
                      </w:r>
                      <w:r w:rsidR="00B338E1">
                        <w:rPr>
                          <w:rFonts w:ascii="Chalkboard SE" w:hAnsi="Chalkboard SE"/>
                          <w:color w:val="FFFFFF" w:themeColor="background1"/>
                          <w:sz w:val="22"/>
                          <w:szCs w:val="22"/>
                          <w:lang w:val="en-GB"/>
                        </w:rPr>
                        <w:t xml:space="preserve"> </w:t>
                      </w:r>
                      <w:r w:rsidR="00B338E1" w:rsidRPr="00B338E1">
                        <w:rPr>
                          <w:rFonts w:ascii="Chalkboard SE" w:hAnsi="Chalkboard SE"/>
                          <w:color w:val="FFFFFF" w:themeColor="background1"/>
                          <w:sz w:val="16"/>
                          <w:szCs w:val="16"/>
                          <w:lang w:val="en-GB"/>
                        </w:rPr>
                        <w:t>(United Nations).</w:t>
                      </w:r>
                      <w:r w:rsidR="00B338E1">
                        <w:rPr>
                          <w:rFonts w:ascii="Chalkboard SE" w:hAnsi="Chalkboard SE"/>
                          <w:color w:val="FFFFFF" w:themeColor="background1"/>
                          <w:sz w:val="22"/>
                          <w:szCs w:val="22"/>
                          <w:lang w:val="en-GB"/>
                        </w:rPr>
                        <w:t xml:space="preserve"> </w:t>
                      </w:r>
                    </w:p>
                  </w:txbxContent>
                </v:textbox>
              </v:shape>
            </w:pict>
          </mc:Fallback>
        </mc:AlternateContent>
      </w:r>
      <w:r w:rsidR="00D807CF" w:rsidRPr="00116ECB">
        <w:rPr>
          <w:noProof/>
        </w:rPr>
        <mc:AlternateContent>
          <mc:Choice Requires="wps">
            <w:drawing>
              <wp:anchor distT="0" distB="0" distL="114300" distR="114300" simplePos="0" relativeHeight="251665408" behindDoc="0" locked="0" layoutInCell="1" allowOverlap="1" wp14:anchorId="3D6F6F68" wp14:editId="16A12125">
                <wp:simplePos x="0" y="0"/>
                <wp:positionH relativeFrom="column">
                  <wp:posOffset>-159108</wp:posOffset>
                </wp:positionH>
                <wp:positionV relativeFrom="paragraph">
                  <wp:posOffset>-294143</wp:posOffset>
                </wp:positionV>
                <wp:extent cx="2762250" cy="1129085"/>
                <wp:effectExtent l="12700" t="0" r="31750" b="26670"/>
                <wp:wrapNone/>
                <wp:docPr id="9" name="Cloud 8">
                  <a:extLst xmlns:a="http://schemas.openxmlformats.org/drawingml/2006/main">
                    <a:ext uri="{FF2B5EF4-FFF2-40B4-BE49-F238E27FC236}">
                      <a16:creationId xmlns:a16="http://schemas.microsoft.com/office/drawing/2014/main" id="{8793DFF6-436B-CE4E-B9D2-C730A22A3576}"/>
                    </a:ext>
                  </a:extLst>
                </wp:docPr>
                <wp:cNvGraphicFramePr/>
                <a:graphic xmlns:a="http://schemas.openxmlformats.org/drawingml/2006/main">
                  <a:graphicData uri="http://schemas.microsoft.com/office/word/2010/wordprocessingShape">
                    <wps:wsp>
                      <wps:cNvSpPr/>
                      <wps:spPr>
                        <a:xfrm>
                          <a:off x="0" y="0"/>
                          <a:ext cx="2762250" cy="1129085"/>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5C1CA1" w14:textId="2A8CF5FA" w:rsidR="00116ECB" w:rsidRPr="00116ECB" w:rsidRDefault="00116ECB" w:rsidP="00116ECB">
                            <w:pPr>
                              <w:jc w:val="center"/>
                              <w:rPr>
                                <w:rFonts w:ascii="Chalkboard SE" w:hAnsi="Chalkboard SE"/>
                                <w:color w:val="FFFFFF" w:themeColor="background1"/>
                                <w:sz w:val="22"/>
                                <w:szCs w:val="22"/>
                                <w:lang w:val="en-GB"/>
                              </w:rPr>
                            </w:pPr>
                            <w:r w:rsidRPr="00116ECB">
                              <w:rPr>
                                <w:rFonts w:ascii="Chalkboard SE" w:hAnsi="Chalkboard SE"/>
                                <w:color w:val="FFFFFF" w:themeColor="background1"/>
                                <w:sz w:val="22"/>
                                <w:szCs w:val="22"/>
                                <w:lang w:val="en-GB"/>
                              </w:rPr>
                              <w:t>One in 160 children has Autism (ASD).</w:t>
                            </w:r>
                            <w:r>
                              <w:rPr>
                                <w:rFonts w:ascii="Chalkboard SE" w:hAnsi="Chalkboard SE"/>
                                <w:color w:val="FFFFFF" w:themeColor="background1"/>
                                <w:sz w:val="22"/>
                                <w:szCs w:val="22"/>
                                <w:lang w:val="en-GB"/>
                              </w:rPr>
                              <w:t xml:space="preserve"> </w:t>
                            </w:r>
                            <w:r w:rsidRPr="00116ECB">
                              <w:rPr>
                                <w:rFonts w:ascii="Chalkboard SE" w:hAnsi="Chalkboard SE"/>
                                <w:color w:val="FFFFFF" w:themeColor="background1"/>
                                <w:sz w:val="16"/>
                                <w:szCs w:val="16"/>
                                <w:lang w:val="en-GB"/>
                              </w:rPr>
                              <w:t>(WHO,</w:t>
                            </w:r>
                            <w:r>
                              <w:rPr>
                                <w:rFonts w:ascii="Chalkboard SE" w:hAnsi="Chalkboard SE"/>
                                <w:color w:val="FFFFFF" w:themeColor="background1"/>
                                <w:sz w:val="22"/>
                                <w:szCs w:val="22"/>
                                <w:lang w:val="en-GB"/>
                              </w:rPr>
                              <w:t xml:space="preserve"> </w:t>
                            </w:r>
                            <w:r w:rsidRPr="00116ECB">
                              <w:rPr>
                                <w:rFonts w:ascii="Chalkboard SE" w:hAnsi="Chalkboard SE"/>
                                <w:color w:val="FFFFFF" w:themeColor="background1"/>
                                <w:sz w:val="16"/>
                                <w:szCs w:val="16"/>
                                <w:lang w:val="en-GB"/>
                              </w:rPr>
                              <w:t>2020</w:t>
                            </w:r>
                            <w:r>
                              <w:rPr>
                                <w:rFonts w:ascii="Chalkboard SE" w:hAnsi="Chalkboard SE"/>
                                <w:color w:val="FFFFFF" w:themeColor="background1"/>
                                <w:sz w:val="16"/>
                                <w:szCs w:val="16"/>
                                <w:lang w:val="en-GB"/>
                              </w:rPr>
                              <w:t>).</w:t>
                            </w:r>
                            <w:r w:rsidRPr="00116ECB">
                              <w:rPr>
                                <w:rFonts w:ascii="Chalkboard SE" w:hAnsi="Chalkboard SE"/>
                                <w:color w:val="FFFFFF" w:themeColor="background1"/>
                                <w:sz w:val="22"/>
                                <w:szCs w:val="22"/>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F6F68" id="_x0000_s1035" style="position:absolute;margin-left:-12.55pt;margin-top:-23.15pt;width:217.5pt;height:88.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e32d91 [3204]" strokecolor="#771048 [1604]" strokeweight="1pt">
                <v:stroke joinstyle="miter"/>
                <v:formulas/>
                <v:path arrowok="t" o:connecttype="custom" o:connectlocs="300075,684168;138113,663337;442983,912128;372136,922086;1053619,1021665;1010907,976188;1843226,908260;1826154,958154;2182241,599931;2390114,786439;2672605,401296;2580018,471236;2450474,141815;2455333,174851;1859276,103290;1906720,61159;1415717,123363;1438672,87034;895174,135699;978297,170931;263884,412665;249370,375578" o:connectangles="0,0,0,0,0,0,0,0,0,0,0,0,0,0,0,0,0,0,0,0,0,0" textboxrect="0,0,43200,43200"/>
                <v:textbox>
                  <w:txbxContent>
                    <w:p w14:paraId="5C5C1CA1" w14:textId="2A8CF5FA" w:rsidR="00116ECB" w:rsidRPr="00116ECB" w:rsidRDefault="00116ECB" w:rsidP="00116ECB">
                      <w:pPr>
                        <w:jc w:val="center"/>
                        <w:rPr>
                          <w:rFonts w:ascii="Chalkboard SE" w:hAnsi="Chalkboard SE"/>
                          <w:color w:val="FFFFFF" w:themeColor="background1"/>
                          <w:sz w:val="22"/>
                          <w:szCs w:val="22"/>
                          <w:lang w:val="en-GB"/>
                        </w:rPr>
                      </w:pPr>
                      <w:r w:rsidRPr="00116ECB">
                        <w:rPr>
                          <w:rFonts w:ascii="Chalkboard SE" w:hAnsi="Chalkboard SE"/>
                          <w:color w:val="FFFFFF" w:themeColor="background1"/>
                          <w:sz w:val="22"/>
                          <w:szCs w:val="22"/>
                          <w:lang w:val="en-GB"/>
                        </w:rPr>
                        <w:t>One in 160 children has Autism (ASD).</w:t>
                      </w:r>
                      <w:r>
                        <w:rPr>
                          <w:rFonts w:ascii="Chalkboard SE" w:hAnsi="Chalkboard SE"/>
                          <w:color w:val="FFFFFF" w:themeColor="background1"/>
                          <w:sz w:val="22"/>
                          <w:szCs w:val="22"/>
                          <w:lang w:val="en-GB"/>
                        </w:rPr>
                        <w:t xml:space="preserve"> </w:t>
                      </w:r>
                      <w:r w:rsidRPr="00116ECB">
                        <w:rPr>
                          <w:rFonts w:ascii="Chalkboard SE" w:hAnsi="Chalkboard SE"/>
                          <w:color w:val="FFFFFF" w:themeColor="background1"/>
                          <w:sz w:val="16"/>
                          <w:szCs w:val="16"/>
                          <w:lang w:val="en-GB"/>
                        </w:rPr>
                        <w:t>(WHO,</w:t>
                      </w:r>
                      <w:r>
                        <w:rPr>
                          <w:rFonts w:ascii="Chalkboard SE" w:hAnsi="Chalkboard SE"/>
                          <w:color w:val="FFFFFF" w:themeColor="background1"/>
                          <w:sz w:val="22"/>
                          <w:szCs w:val="22"/>
                          <w:lang w:val="en-GB"/>
                        </w:rPr>
                        <w:t xml:space="preserve"> </w:t>
                      </w:r>
                      <w:r w:rsidRPr="00116ECB">
                        <w:rPr>
                          <w:rFonts w:ascii="Chalkboard SE" w:hAnsi="Chalkboard SE"/>
                          <w:color w:val="FFFFFF" w:themeColor="background1"/>
                          <w:sz w:val="16"/>
                          <w:szCs w:val="16"/>
                          <w:lang w:val="en-GB"/>
                        </w:rPr>
                        <w:t>2020</w:t>
                      </w:r>
                      <w:r>
                        <w:rPr>
                          <w:rFonts w:ascii="Chalkboard SE" w:hAnsi="Chalkboard SE"/>
                          <w:color w:val="FFFFFF" w:themeColor="background1"/>
                          <w:sz w:val="16"/>
                          <w:szCs w:val="16"/>
                          <w:lang w:val="en-GB"/>
                        </w:rPr>
                        <w:t>).</w:t>
                      </w:r>
                      <w:r w:rsidRPr="00116ECB">
                        <w:rPr>
                          <w:rFonts w:ascii="Chalkboard SE" w:hAnsi="Chalkboard SE"/>
                          <w:color w:val="FFFFFF" w:themeColor="background1"/>
                          <w:sz w:val="22"/>
                          <w:szCs w:val="22"/>
                          <w:lang w:val="en-GB"/>
                        </w:rPr>
                        <w:t xml:space="preserve"> </w:t>
                      </w:r>
                    </w:p>
                  </w:txbxContent>
                </v:textbox>
              </v:shape>
            </w:pict>
          </mc:Fallback>
        </mc:AlternateContent>
      </w:r>
      <w:r w:rsidR="00DE19BF">
        <w:rPr>
          <w:noProof/>
        </w:rPr>
        <w:drawing>
          <wp:inline distT="0" distB="0" distL="0" distR="0" wp14:anchorId="096FD133" wp14:editId="35CE9FDC">
            <wp:extent cx="8973820" cy="6034515"/>
            <wp:effectExtent l="0" t="0" r="5080" b="0"/>
            <wp:docPr id="34" name="Picture 34" descr="Autism / Asperger's Test - 2 Minute Test, Instant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mediafile_ssIAE8.jpg"/>
                    <pic:cNvPicPr/>
                  </pic:nvPicPr>
                  <pic:blipFill>
                    <a:blip r:embed="rId21">
                      <a:extLst>
                        <a:ext uri="{837473B0-CC2E-450A-ABE3-18F120FF3D39}">
                          <a1611:picAttrSrcUrl xmlns:a1611="http://schemas.microsoft.com/office/drawing/2016/11/main" r:id="rId22"/>
                        </a:ext>
                      </a:extLst>
                    </a:blip>
                    <a:stretch>
                      <a:fillRect/>
                    </a:stretch>
                  </pic:blipFill>
                  <pic:spPr>
                    <a:xfrm>
                      <a:off x="0" y="0"/>
                      <a:ext cx="8976564" cy="6036360"/>
                    </a:xfrm>
                    <a:prstGeom prst="rect">
                      <a:avLst/>
                    </a:prstGeom>
                  </pic:spPr>
                </pic:pic>
              </a:graphicData>
            </a:graphic>
          </wp:inline>
        </w:drawing>
      </w:r>
    </w:p>
    <w:tbl>
      <w:tblPr>
        <w:tblW w:w="0" w:type="auto"/>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9D2335" w14:paraId="46DF9D9E" w14:textId="77777777">
        <w:trPr>
          <w:trHeight w:hRule="exact" w:val="9792"/>
        </w:trPr>
        <w:tc>
          <w:tcPr>
            <w:tcW w:w="6192" w:type="dxa"/>
          </w:tcPr>
          <w:p w14:paraId="236B893A" w14:textId="77777777" w:rsidR="00F57D8D" w:rsidRPr="00F57D8D" w:rsidRDefault="00F57D8D">
            <w:pPr>
              <w:spacing w:after="200" w:line="264" w:lineRule="auto"/>
              <w:rPr>
                <w:u w:val="thick"/>
              </w:rPr>
            </w:pPr>
            <w:r w:rsidRPr="00F57D8D">
              <w:rPr>
                <w:rFonts w:ascii="Chalkboard SE" w:hAnsi="Chalkboard SE"/>
                <w:color w:val="00B050"/>
                <w:sz w:val="44"/>
                <w:szCs w:val="44"/>
                <w:u w:val="thick"/>
              </w:rPr>
              <w:lastRenderedPageBreak/>
              <w:t xml:space="preserve">School – The impact that Autism has on school life. </w:t>
            </w:r>
          </w:p>
          <w:p w14:paraId="0A38A730" w14:textId="59EEAC8B" w:rsidR="00F57D8D" w:rsidRDefault="00F57D8D">
            <w:pPr>
              <w:spacing w:after="200" w:line="264" w:lineRule="auto"/>
            </w:pPr>
            <w:r>
              <w:t xml:space="preserve"> </w:t>
            </w:r>
            <w:r>
              <w:rPr>
                <w:noProof/>
              </w:rPr>
              <w:drawing>
                <wp:inline distT="0" distB="0" distL="0" distR="0" wp14:anchorId="345E3B32" wp14:editId="071BE622">
                  <wp:extent cx="3180080" cy="1407381"/>
                  <wp:effectExtent l="0" t="0" r="0" b="2540"/>
                  <wp:docPr id="38" name="Picture 38" descr="Children clipart school student, Children school stud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mediafile_9Qh5TM.jpg"/>
                          <pic:cNvPicPr/>
                        </pic:nvPicPr>
                        <pic:blipFill>
                          <a:blip r:embed="rId23">
                            <a:extLst>
                              <a:ext uri="{837473B0-CC2E-450A-ABE3-18F120FF3D39}">
                                <a1611:picAttrSrcUrl xmlns:a1611="http://schemas.microsoft.com/office/drawing/2016/11/main" r:id="rId24"/>
                              </a:ext>
                            </a:extLst>
                          </a:blip>
                          <a:stretch>
                            <a:fillRect/>
                          </a:stretch>
                        </pic:blipFill>
                        <pic:spPr>
                          <a:xfrm>
                            <a:off x="0" y="0"/>
                            <a:ext cx="3198130" cy="1415369"/>
                          </a:xfrm>
                          <a:prstGeom prst="rect">
                            <a:avLst/>
                          </a:prstGeom>
                        </pic:spPr>
                      </pic:pic>
                    </a:graphicData>
                  </a:graphic>
                </wp:inline>
              </w:drawing>
            </w:r>
            <w:r>
              <w:t xml:space="preserve">                       </w:t>
            </w:r>
          </w:p>
          <w:p w14:paraId="5A523B4C" w14:textId="09B4BE0E" w:rsidR="00F57D8D" w:rsidRDefault="002A6721" w:rsidP="002A6721">
            <w:pPr>
              <w:pStyle w:val="ListParagraph"/>
              <w:numPr>
                <w:ilvl w:val="0"/>
                <w:numId w:val="3"/>
              </w:numPr>
              <w:spacing w:after="200" w:line="264" w:lineRule="auto"/>
              <w:rPr>
                <w:rFonts w:ascii="Chalkboard SE" w:hAnsi="Chalkboard SE"/>
                <w:color w:val="0070C0"/>
              </w:rPr>
            </w:pPr>
            <w:r w:rsidRPr="002A6721">
              <w:rPr>
                <w:rFonts w:ascii="Chalkboard SE" w:hAnsi="Chalkboard SE"/>
                <w:color w:val="0070C0"/>
              </w:rPr>
              <w:t xml:space="preserve">Children with ASD have difficulty in processing verbal instructions and may become distressed in a loud and noisy environment, such as a classroom, and therefore may underachieve academically. </w:t>
            </w:r>
            <w:r w:rsidRPr="002A6721">
              <w:rPr>
                <w:rFonts w:ascii="Chalkboard SE" w:hAnsi="Chalkboard SE"/>
                <w:color w:val="0070C0"/>
                <w:sz w:val="16"/>
                <w:szCs w:val="16"/>
              </w:rPr>
              <w:t>(Ashburner, et al, 2008).</w:t>
            </w:r>
            <w:r w:rsidRPr="002A6721">
              <w:rPr>
                <w:rFonts w:ascii="Chalkboard SE" w:hAnsi="Chalkboard SE"/>
                <w:color w:val="0070C0"/>
              </w:rPr>
              <w:t xml:space="preserve">  </w:t>
            </w:r>
          </w:p>
          <w:p w14:paraId="75EBD15C" w14:textId="77777777" w:rsidR="002A6721" w:rsidRPr="002A6721" w:rsidRDefault="002A6721" w:rsidP="002A6721">
            <w:pPr>
              <w:pStyle w:val="ListParagraph"/>
              <w:spacing w:after="200" w:line="264" w:lineRule="auto"/>
              <w:rPr>
                <w:rFonts w:ascii="Chalkboard SE" w:hAnsi="Chalkboard SE"/>
                <w:color w:val="0070C0"/>
              </w:rPr>
            </w:pPr>
          </w:p>
          <w:p w14:paraId="22CD92DB" w14:textId="60851DF1" w:rsidR="002A6721" w:rsidRDefault="002A6721" w:rsidP="002A6721">
            <w:pPr>
              <w:pStyle w:val="ListParagraph"/>
              <w:numPr>
                <w:ilvl w:val="0"/>
                <w:numId w:val="3"/>
              </w:numPr>
              <w:spacing w:after="200" w:line="264" w:lineRule="auto"/>
              <w:rPr>
                <w:rFonts w:ascii="Chalkboard SE" w:hAnsi="Chalkboard SE"/>
                <w:color w:val="B3186D" w:themeColor="accent1" w:themeShade="BF"/>
              </w:rPr>
            </w:pPr>
            <w:r w:rsidRPr="002A6721">
              <w:rPr>
                <w:rFonts w:ascii="Chalkboard SE" w:hAnsi="Chalkboard SE"/>
                <w:color w:val="B3186D" w:themeColor="accent1" w:themeShade="BF"/>
              </w:rPr>
              <w:t xml:space="preserve">The ability to maintain their attention to a specific task is a struggle and also have difficulty in their ability to regulate their behaviors and emotions in mainstream school setting. </w:t>
            </w:r>
            <w:r w:rsidRPr="002A6721">
              <w:rPr>
                <w:rFonts w:ascii="Chalkboard SE" w:hAnsi="Chalkboard SE"/>
                <w:color w:val="B3186D" w:themeColor="accent1" w:themeShade="BF"/>
                <w:sz w:val="16"/>
                <w:szCs w:val="16"/>
              </w:rPr>
              <w:t>(Ashburner, et al, 2010).</w:t>
            </w:r>
            <w:r w:rsidRPr="002A6721">
              <w:rPr>
                <w:rFonts w:ascii="Chalkboard SE" w:hAnsi="Chalkboard SE"/>
                <w:color w:val="B3186D" w:themeColor="accent1" w:themeShade="BF"/>
              </w:rPr>
              <w:t xml:space="preserve"> </w:t>
            </w:r>
          </w:p>
          <w:p w14:paraId="76929EEC" w14:textId="77777777" w:rsidR="002A6721" w:rsidRPr="002A6721" w:rsidRDefault="002A6721" w:rsidP="002A6721">
            <w:pPr>
              <w:pStyle w:val="ListParagraph"/>
              <w:rPr>
                <w:rFonts w:ascii="Chalkboard SE" w:hAnsi="Chalkboard SE"/>
                <w:color w:val="B3186D" w:themeColor="accent1" w:themeShade="BF"/>
              </w:rPr>
            </w:pPr>
          </w:p>
          <w:p w14:paraId="6DDA9BA9" w14:textId="116AB30B" w:rsidR="002A6721" w:rsidRDefault="002A6721" w:rsidP="002A6721">
            <w:pPr>
              <w:pStyle w:val="ListParagraph"/>
              <w:numPr>
                <w:ilvl w:val="0"/>
                <w:numId w:val="3"/>
              </w:numPr>
              <w:spacing w:after="200" w:line="264" w:lineRule="auto"/>
              <w:rPr>
                <w:rFonts w:ascii="Chalkboard SE" w:hAnsi="Chalkboard SE"/>
                <w:color w:val="00B050"/>
              </w:rPr>
            </w:pPr>
            <w:r w:rsidRPr="002A6721">
              <w:rPr>
                <w:rFonts w:ascii="Chalkboard SE" w:hAnsi="Chalkboard SE"/>
                <w:color w:val="00B050"/>
              </w:rPr>
              <w:t xml:space="preserve">When asked about their diagnosis of ASD some children have responded with very negative comments about themselves and they show desire to fit in in the school environment. </w:t>
            </w:r>
            <w:r w:rsidRPr="002A6721">
              <w:rPr>
                <w:rFonts w:ascii="Chalkboard SE" w:hAnsi="Chalkboard SE"/>
                <w:color w:val="00B050"/>
                <w:sz w:val="16"/>
                <w:szCs w:val="16"/>
              </w:rPr>
              <w:t>(Humphrey &amp; Lewis, 2008).</w:t>
            </w:r>
            <w:r w:rsidRPr="002A6721">
              <w:rPr>
                <w:rFonts w:ascii="Chalkboard SE" w:hAnsi="Chalkboard SE"/>
                <w:color w:val="00B050"/>
              </w:rPr>
              <w:t xml:space="preserve"> </w:t>
            </w:r>
          </w:p>
          <w:p w14:paraId="12531E4B" w14:textId="77777777" w:rsidR="002A6721" w:rsidRPr="002A6721" w:rsidRDefault="002A6721" w:rsidP="002A6721">
            <w:pPr>
              <w:pStyle w:val="ListParagraph"/>
              <w:rPr>
                <w:rFonts w:ascii="Chalkboard SE" w:hAnsi="Chalkboard SE"/>
                <w:color w:val="00B050"/>
              </w:rPr>
            </w:pPr>
          </w:p>
          <w:p w14:paraId="45636CD6" w14:textId="79D8C15A" w:rsidR="002A6721" w:rsidRPr="006514C1" w:rsidRDefault="006514C1" w:rsidP="002A6721">
            <w:pPr>
              <w:pStyle w:val="ListParagraph"/>
              <w:numPr>
                <w:ilvl w:val="0"/>
                <w:numId w:val="3"/>
              </w:numPr>
              <w:spacing w:after="200" w:line="264" w:lineRule="auto"/>
              <w:rPr>
                <w:rFonts w:ascii="Chalkboard SE" w:hAnsi="Chalkboard SE"/>
                <w:color w:val="FF0000"/>
              </w:rPr>
            </w:pPr>
            <w:r w:rsidRPr="006514C1">
              <w:rPr>
                <w:rFonts w:ascii="Chalkboard SE" w:hAnsi="Chalkboard SE"/>
                <w:color w:val="FF0000"/>
              </w:rPr>
              <w:t>Some children identify themselves as ‘different’ and more research is needed to increase their level of self-esteem and wel</w:t>
            </w:r>
            <w:r>
              <w:rPr>
                <w:rFonts w:ascii="Chalkboard SE" w:hAnsi="Chalkboard SE"/>
                <w:color w:val="FF0000"/>
              </w:rPr>
              <w:t>l</w:t>
            </w:r>
            <w:r w:rsidRPr="006514C1">
              <w:rPr>
                <w:rFonts w:ascii="Chalkboard SE" w:hAnsi="Chalkboard SE"/>
                <w:color w:val="FF0000"/>
              </w:rPr>
              <w:t xml:space="preserve">-being. </w:t>
            </w:r>
            <w:r w:rsidRPr="006514C1">
              <w:rPr>
                <w:rFonts w:ascii="Chalkboard SE" w:hAnsi="Chalkboard SE"/>
                <w:color w:val="FF0000"/>
                <w:sz w:val="16"/>
                <w:szCs w:val="16"/>
              </w:rPr>
              <w:t xml:space="preserve">(Williams et al, 2017). </w:t>
            </w:r>
          </w:p>
          <w:p w14:paraId="783994FB" w14:textId="77777777" w:rsidR="002A6721" w:rsidRPr="002A6721" w:rsidRDefault="002A6721" w:rsidP="002A6721">
            <w:pPr>
              <w:pStyle w:val="ListParagraph"/>
              <w:rPr>
                <w:rFonts w:ascii="Chalkboard SE" w:hAnsi="Chalkboard SE"/>
                <w:color w:val="B3186D" w:themeColor="accent1" w:themeShade="BF"/>
              </w:rPr>
            </w:pPr>
          </w:p>
          <w:p w14:paraId="3186C489" w14:textId="1A2E9204" w:rsidR="00F57D8D" w:rsidRDefault="00F57D8D">
            <w:pPr>
              <w:spacing w:after="200" w:line="264" w:lineRule="auto"/>
            </w:pPr>
          </w:p>
          <w:p w14:paraId="07A4598E" w14:textId="5C97AA65" w:rsidR="00F57D8D" w:rsidRDefault="00F57D8D">
            <w:pPr>
              <w:spacing w:after="200" w:line="264" w:lineRule="auto"/>
            </w:pPr>
          </w:p>
          <w:p w14:paraId="4170BB3C" w14:textId="1CCBBEC5" w:rsidR="00F57D8D" w:rsidRDefault="00F57D8D">
            <w:pPr>
              <w:spacing w:after="200" w:line="264" w:lineRule="auto"/>
            </w:pPr>
          </w:p>
          <w:p w14:paraId="4F625A77" w14:textId="0B356B57" w:rsidR="00F57D8D" w:rsidRDefault="00F57D8D">
            <w:pPr>
              <w:spacing w:after="200" w:line="264" w:lineRule="auto"/>
            </w:pPr>
          </w:p>
          <w:p w14:paraId="1B638F7F" w14:textId="5584B907" w:rsidR="00F57D8D" w:rsidRDefault="00F57D8D">
            <w:pPr>
              <w:spacing w:after="200" w:line="264" w:lineRule="auto"/>
            </w:pPr>
          </w:p>
          <w:p w14:paraId="5FBB1CBB" w14:textId="284A0DF3" w:rsidR="00F57D8D" w:rsidRDefault="00F57D8D">
            <w:pPr>
              <w:spacing w:after="200" w:line="264" w:lineRule="auto"/>
            </w:pPr>
          </w:p>
          <w:p w14:paraId="3C05D8DA" w14:textId="475CF82A" w:rsidR="00F57D8D" w:rsidRDefault="00F57D8D">
            <w:pPr>
              <w:spacing w:after="200" w:line="264" w:lineRule="auto"/>
            </w:pPr>
          </w:p>
          <w:p w14:paraId="04B7D79A" w14:textId="77777777" w:rsidR="00F57D8D" w:rsidRDefault="00F57D8D">
            <w:pPr>
              <w:spacing w:after="200" w:line="264" w:lineRule="auto"/>
            </w:pPr>
          </w:p>
          <w:p w14:paraId="6F106CD8" w14:textId="77777777" w:rsidR="009D2335" w:rsidRDefault="0057522A">
            <w:pPr>
              <w:pStyle w:val="Quote"/>
            </w:pPr>
            <w:r>
              <w:t>This is the Quote style. It’s great for calling out a few very important points.</w:t>
            </w:r>
          </w:p>
          <w:p w14:paraId="595F7142" w14:textId="54585A93" w:rsidR="009D2335" w:rsidRDefault="009D2335"/>
        </w:tc>
        <w:tc>
          <w:tcPr>
            <w:tcW w:w="864" w:type="dxa"/>
          </w:tcPr>
          <w:p w14:paraId="3D88E57E" w14:textId="77777777" w:rsidR="009D2335" w:rsidRDefault="009D2335">
            <w:pPr>
              <w:pStyle w:val="NoSpacing"/>
            </w:pPr>
          </w:p>
        </w:tc>
        <w:tc>
          <w:tcPr>
            <w:tcW w:w="864" w:type="dxa"/>
          </w:tcPr>
          <w:p w14:paraId="47D8D78F" w14:textId="77777777" w:rsidR="009D2335" w:rsidRDefault="009D2335">
            <w:pPr>
              <w:pStyle w:val="NoSpacing"/>
            </w:pPr>
          </w:p>
        </w:tc>
        <w:tc>
          <w:tcPr>
            <w:tcW w:w="6192" w:type="dxa"/>
          </w:tcPr>
          <w:p w14:paraId="74AF01DD" w14:textId="09B6E3A2" w:rsidR="009D2335" w:rsidRDefault="009D2335">
            <w:pPr>
              <w:pStyle w:val="Heading2"/>
            </w:pPr>
          </w:p>
          <w:tbl>
            <w:tblPr>
              <w:tblW w:w="0" w:type="auto"/>
              <w:tblCellMar>
                <w:left w:w="0" w:type="dxa"/>
                <w:right w:w="144" w:type="dxa"/>
              </w:tblCellMar>
              <w:tblLook w:val="04A0" w:firstRow="1" w:lastRow="0" w:firstColumn="1" w:lastColumn="0" w:noHBand="0" w:noVBand="1"/>
              <w:tblDescription w:val="Photo with item description"/>
            </w:tblPr>
            <w:tblGrid>
              <w:gridCol w:w="2280"/>
              <w:gridCol w:w="3912"/>
            </w:tblGrid>
            <w:tr w:rsidR="009D2335" w14:paraId="36A5F58C" w14:textId="77777777">
              <w:tc>
                <w:tcPr>
                  <w:tcW w:w="2160" w:type="dxa"/>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120"/>
                  </w:tblGrid>
                  <w:tr w:rsidR="009D2335" w14:paraId="63343F42" w14:textId="77777777">
                    <w:tc>
                      <w:tcPr>
                        <w:tcW w:w="0" w:type="auto"/>
                        <w:tcBorders>
                          <w:top w:val="single" w:sz="6" w:space="0" w:color="A6A6A6" w:themeColor="background1" w:themeShade="A6"/>
                          <w:bottom w:val="single" w:sz="6" w:space="0" w:color="A6A6A6" w:themeColor="background1" w:themeShade="A6"/>
                        </w:tcBorders>
                        <w:vAlign w:val="center"/>
                      </w:tcPr>
                      <w:p w14:paraId="78E779B0" w14:textId="0BF3B1AB" w:rsidR="009D2335" w:rsidRDefault="0083132F">
                        <w:pPr>
                          <w:pStyle w:val="Photo"/>
                        </w:pPr>
                        <w:r>
                          <w:drawing>
                            <wp:inline distT="0" distB="0" distL="0" distR="0" wp14:anchorId="1EF39E0D" wp14:editId="54160CC0">
                              <wp:extent cx="1208405" cy="1001395"/>
                              <wp:effectExtent l="0" t="0" r="0" b="1905"/>
                              <wp:docPr id="11" name="Picture 11" descr="A sad boy #cartoon #clipart #vector #vectortoons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ediafile_OUInZZ.jpg"/>
                                      <pic:cNvPicPr/>
                                    </pic:nvPicPr>
                                    <pic:blipFill>
                                      <a:blip r:embed="rId25">
                                        <a:extLst>
                                          <a:ext uri="{837473B0-CC2E-450A-ABE3-18F120FF3D39}">
                                            <a1611:picAttrSrcUrl xmlns:a1611="http://schemas.microsoft.com/office/drawing/2016/11/main" r:id="rId26"/>
                                          </a:ext>
                                        </a:extLst>
                                      </a:blip>
                                      <a:stretch>
                                        <a:fillRect/>
                                      </a:stretch>
                                    </pic:blipFill>
                                    <pic:spPr>
                                      <a:xfrm>
                                        <a:off x="0" y="0"/>
                                        <a:ext cx="1227942" cy="1017585"/>
                                      </a:xfrm>
                                      <a:prstGeom prst="rect">
                                        <a:avLst/>
                                      </a:prstGeom>
                                    </pic:spPr>
                                  </pic:pic>
                                </a:graphicData>
                              </a:graphic>
                            </wp:inline>
                          </w:drawing>
                        </w:r>
                      </w:p>
                    </w:tc>
                  </w:tr>
                </w:tbl>
                <w:p w14:paraId="666BBD96" w14:textId="77777777" w:rsidR="009D2335" w:rsidRDefault="009D2335">
                  <w:pPr>
                    <w:pStyle w:val="NoSpacing"/>
                  </w:pPr>
                </w:p>
              </w:tc>
              <w:tc>
                <w:tcPr>
                  <w:tcW w:w="4032" w:type="dxa"/>
                </w:tcPr>
                <w:p w14:paraId="309DF3FD" w14:textId="11A4E0FC" w:rsidR="009D2335" w:rsidRPr="008C7A90" w:rsidRDefault="008C7A90" w:rsidP="006514C1">
                  <w:pPr>
                    <w:rPr>
                      <w:rFonts w:ascii="Chalkboard SE" w:hAnsi="Chalkboard SE"/>
                    </w:rPr>
                  </w:pPr>
                  <w:r w:rsidRPr="008C7A90">
                    <w:rPr>
                      <w:rFonts w:ascii="Chalkboard SE" w:hAnsi="Chalkboard SE"/>
                      <w:color w:val="8971E1" w:themeColor="accent5"/>
                    </w:rPr>
                    <w:t>Children with ASD are 20 times more likely to be excluded from their school than those who do not require special additional needs. They are also very vulnerable to being bullied in school.</w:t>
                  </w:r>
                  <w:r>
                    <w:rPr>
                      <w:rFonts w:ascii="Chalkboard SE" w:hAnsi="Chalkboard SE"/>
                      <w:color w:val="8971E1" w:themeColor="accent5"/>
                    </w:rPr>
                    <w:t xml:space="preserve"> </w:t>
                  </w:r>
                  <w:r w:rsidRPr="008C7A90">
                    <w:rPr>
                      <w:rFonts w:ascii="Chalkboard SE" w:hAnsi="Chalkboard SE"/>
                      <w:color w:val="8971E1" w:themeColor="accent5"/>
                      <w:sz w:val="16"/>
                      <w:szCs w:val="16"/>
                    </w:rPr>
                    <w:t>(Humphrey, 2008).</w:t>
                  </w:r>
                  <w:r>
                    <w:rPr>
                      <w:rFonts w:ascii="Chalkboard SE" w:hAnsi="Chalkboard SE"/>
                      <w:color w:val="8971E1" w:themeColor="accent5"/>
                    </w:rPr>
                    <w:t xml:space="preserve"> </w:t>
                  </w:r>
                  <w:r w:rsidRPr="008C7A90">
                    <w:rPr>
                      <w:rFonts w:ascii="Chalkboard SE" w:hAnsi="Chalkboard SE"/>
                      <w:color w:val="8971E1" w:themeColor="accent5"/>
                    </w:rPr>
                    <w:t xml:space="preserve"> </w:t>
                  </w:r>
                </w:p>
              </w:tc>
            </w:tr>
          </w:tbl>
          <w:p w14:paraId="17C9BE06" w14:textId="2139F5F0" w:rsidR="009D2335" w:rsidRDefault="009D2335">
            <w:pPr>
              <w:pStyle w:val="Heading2"/>
            </w:pPr>
          </w:p>
          <w:tbl>
            <w:tblPr>
              <w:tblW w:w="0" w:type="auto"/>
              <w:tblCellMar>
                <w:left w:w="0" w:type="dxa"/>
                <w:right w:w="144" w:type="dxa"/>
              </w:tblCellMar>
              <w:tblLook w:val="04A0" w:firstRow="1" w:lastRow="0" w:firstColumn="1" w:lastColumn="0" w:noHBand="0" w:noVBand="1"/>
              <w:tblDescription w:val="Photo with item description"/>
            </w:tblPr>
            <w:tblGrid>
              <w:gridCol w:w="2358"/>
              <w:gridCol w:w="3834"/>
            </w:tblGrid>
            <w:tr w:rsidR="009D2335" w14:paraId="7095A95B" w14:textId="77777777">
              <w:tc>
                <w:tcPr>
                  <w:tcW w:w="2160" w:type="dxa"/>
                </w:tcPr>
                <w:tbl>
                  <w:tblPr>
                    <w:tblW w:w="0" w:type="auto"/>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198"/>
                  </w:tblGrid>
                  <w:tr w:rsidR="009D2335" w14:paraId="56B4C7F7" w14:textId="77777777">
                    <w:tc>
                      <w:tcPr>
                        <w:tcW w:w="0" w:type="auto"/>
                        <w:tcBorders>
                          <w:top w:val="single" w:sz="6" w:space="0" w:color="A6A6A6" w:themeColor="background1" w:themeShade="A6"/>
                          <w:bottom w:val="single" w:sz="6" w:space="0" w:color="A6A6A6" w:themeColor="background1" w:themeShade="A6"/>
                        </w:tcBorders>
                        <w:vAlign w:val="center"/>
                      </w:tcPr>
                      <w:p w14:paraId="318BAE91" w14:textId="0D6125EE" w:rsidR="009D2335" w:rsidRDefault="008C7A90">
                        <w:pPr>
                          <w:pStyle w:val="Photo"/>
                        </w:pPr>
                        <w:r>
                          <w:drawing>
                            <wp:inline distT="0" distB="0" distL="0" distR="0" wp14:anchorId="62F8E616" wp14:editId="6252239F">
                              <wp:extent cx="1256306" cy="1136531"/>
                              <wp:effectExtent l="0" t="0" r="1270" b="0"/>
                              <wp:docPr id="17" name="Picture 17" descr="noisy Clipart - Cartoon Vector Images - Friendly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ediafile_PxdW4E.jpg"/>
                                      <pic:cNvPicPr/>
                                    </pic:nvPicPr>
                                    <pic:blipFill>
                                      <a:blip r:embed="rId27">
                                        <a:extLst>
                                          <a:ext uri="{837473B0-CC2E-450A-ABE3-18F120FF3D39}">
                                            <a1611:picAttrSrcUrl xmlns:a1611="http://schemas.microsoft.com/office/drawing/2016/11/main" r:id="rId28"/>
                                          </a:ext>
                                        </a:extLst>
                                      </a:blip>
                                      <a:stretch>
                                        <a:fillRect/>
                                      </a:stretch>
                                    </pic:blipFill>
                                    <pic:spPr>
                                      <a:xfrm>
                                        <a:off x="0" y="0"/>
                                        <a:ext cx="1306560" cy="1181994"/>
                                      </a:xfrm>
                                      <a:prstGeom prst="rect">
                                        <a:avLst/>
                                      </a:prstGeom>
                                    </pic:spPr>
                                  </pic:pic>
                                </a:graphicData>
                              </a:graphic>
                            </wp:inline>
                          </w:drawing>
                        </w:r>
                      </w:p>
                    </w:tc>
                  </w:tr>
                </w:tbl>
                <w:p w14:paraId="70684005" w14:textId="77777777" w:rsidR="009D2335" w:rsidRDefault="009D2335"/>
              </w:tc>
              <w:tc>
                <w:tcPr>
                  <w:tcW w:w="4032" w:type="dxa"/>
                </w:tcPr>
                <w:p w14:paraId="6A6CF23B" w14:textId="11344253" w:rsidR="009D2335" w:rsidRPr="008C7A90" w:rsidRDefault="008C7A90">
                  <w:pPr>
                    <w:rPr>
                      <w:rFonts w:ascii="Chalkboard SE" w:hAnsi="Chalkboard SE"/>
                      <w:color w:val="00B050"/>
                    </w:rPr>
                  </w:pPr>
                  <w:r w:rsidRPr="008C7A90">
                    <w:rPr>
                      <w:rFonts w:ascii="Chalkboard SE" w:hAnsi="Chalkboard SE"/>
                      <w:color w:val="00B050"/>
                    </w:rPr>
                    <w:t xml:space="preserve">Classrooms can be very noisy environments for ASD children and can make them very distressed and therefore to help the level, children are recommended to wear ear defenders in times of need. </w:t>
                  </w:r>
                  <w:r w:rsidRPr="008C7A90">
                    <w:rPr>
                      <w:rFonts w:ascii="Chalkboard SE" w:hAnsi="Chalkboard SE"/>
                      <w:color w:val="00B050"/>
                      <w:sz w:val="16"/>
                      <w:szCs w:val="16"/>
                    </w:rPr>
                    <w:t>(</w:t>
                  </w:r>
                  <w:proofErr w:type="spellStart"/>
                  <w:r w:rsidRPr="008C7A90">
                    <w:rPr>
                      <w:rFonts w:ascii="Chalkboard SE" w:hAnsi="Chalkboard SE"/>
                      <w:color w:val="00B050"/>
                      <w:sz w:val="16"/>
                      <w:szCs w:val="16"/>
                    </w:rPr>
                    <w:t>Kanakri</w:t>
                  </w:r>
                  <w:proofErr w:type="spellEnd"/>
                  <w:r w:rsidRPr="008C7A90">
                    <w:rPr>
                      <w:rFonts w:ascii="Chalkboard SE" w:hAnsi="Chalkboard SE"/>
                      <w:color w:val="00B050"/>
                      <w:sz w:val="16"/>
                      <w:szCs w:val="16"/>
                    </w:rPr>
                    <w:t xml:space="preserve">, et al, 2017). </w:t>
                  </w:r>
                </w:p>
              </w:tc>
            </w:tr>
          </w:tbl>
          <w:tbl>
            <w:tblPr>
              <w:tblpPr w:leftFromText="180" w:rightFromText="180" w:vertAnchor="page" w:horzAnchor="margin" w:tblpY="7351"/>
              <w:tblOverlap w:val="never"/>
              <w:tblW w:w="2358"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blBorders>
              <w:tblCellMar>
                <w:left w:w="0" w:type="dxa"/>
                <w:right w:w="0" w:type="dxa"/>
              </w:tblCellMar>
              <w:tblLook w:val="04A0" w:firstRow="1" w:lastRow="0" w:firstColumn="1" w:lastColumn="0" w:noHBand="0" w:noVBand="1"/>
              <w:tblDescription w:val="Picture frame"/>
            </w:tblPr>
            <w:tblGrid>
              <w:gridCol w:w="2358"/>
            </w:tblGrid>
            <w:tr w:rsidR="0037105D" w14:paraId="3A45CF44" w14:textId="77777777" w:rsidTr="0037105D">
              <w:trPr>
                <w:trHeight w:val="717"/>
              </w:trPr>
              <w:tc>
                <w:tcPr>
                  <w:tcW w:w="0" w:type="auto"/>
                  <w:tcBorders>
                    <w:top w:val="single" w:sz="6" w:space="0" w:color="A6A6A6" w:themeColor="background1" w:themeShade="A6"/>
                    <w:bottom w:val="single" w:sz="6" w:space="0" w:color="A6A6A6" w:themeColor="background1" w:themeShade="A6"/>
                  </w:tcBorders>
                  <w:vAlign w:val="center"/>
                </w:tcPr>
                <w:p w14:paraId="054B714A" w14:textId="77777777" w:rsidR="0037105D" w:rsidRDefault="0037105D" w:rsidP="0037105D">
                  <w:pPr>
                    <w:pStyle w:val="Photo"/>
                  </w:pPr>
                  <w:r>
                    <w:drawing>
                      <wp:inline distT="0" distB="0" distL="0" distR="0" wp14:anchorId="232D4410" wp14:editId="7D0027E2">
                        <wp:extent cx="1278424" cy="1374739"/>
                        <wp:effectExtent l="0" t="0" r="4445" b="0"/>
                        <wp:docPr id="13" name="Picture 13" descr="Best Child Abuse Illustrations, Royalty-Free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mediafile_MkP5hi"/>
                                <pic:cNvPicPr/>
                              </pic:nvPicPr>
                              <pic:blipFill>
                                <a:blip r:embed="rId29">
                                  <a:extLst>
                                    <a:ext uri="{837473B0-CC2E-450A-ABE3-18F120FF3D39}">
                                      <a1611:picAttrSrcUrl xmlns:a1611="http://schemas.microsoft.com/office/drawing/2016/11/main" r:id="rId30"/>
                                    </a:ext>
                                  </a:extLst>
                                </a:blip>
                                <a:stretch>
                                  <a:fillRect/>
                                </a:stretch>
                              </pic:blipFill>
                              <pic:spPr>
                                <a:xfrm>
                                  <a:off x="0" y="0"/>
                                  <a:ext cx="1297546" cy="1395302"/>
                                </a:xfrm>
                                <a:prstGeom prst="rect">
                                  <a:avLst/>
                                </a:prstGeom>
                              </pic:spPr>
                            </pic:pic>
                          </a:graphicData>
                        </a:graphic>
                      </wp:inline>
                    </w:drawing>
                  </w:r>
                </w:p>
              </w:tc>
            </w:tr>
          </w:tbl>
          <w:p w14:paraId="388F05CA" w14:textId="59B289B4" w:rsidR="009D2335" w:rsidRDefault="009D2335">
            <w:pPr>
              <w:pStyle w:val="Heading2"/>
            </w:pPr>
          </w:p>
          <w:p w14:paraId="3159AC29" w14:textId="779FA45C" w:rsidR="0037105D" w:rsidRPr="0037105D" w:rsidRDefault="0037105D" w:rsidP="0037105D">
            <w:pPr>
              <w:rPr>
                <w:rFonts w:ascii="Chalkboard SE" w:hAnsi="Chalkboard SE"/>
                <w:color w:val="E32D91" w:themeColor="accent1"/>
              </w:rPr>
            </w:pPr>
            <w:r w:rsidRPr="0037105D">
              <w:rPr>
                <w:rFonts w:ascii="Chalkboard SE" w:hAnsi="Chalkboard SE"/>
                <w:color w:val="E32D91" w:themeColor="accent1"/>
              </w:rPr>
              <w:t xml:space="preserve">Hitting, ear covering, repetitive speech, loud vocalizations, blinking and complaining of increased noise levels are some of the behaviors a child with ASD may portray when distressed in a school environment.  </w:t>
            </w:r>
          </w:p>
          <w:tbl>
            <w:tblPr>
              <w:tblW w:w="0" w:type="auto"/>
              <w:tblCellMar>
                <w:left w:w="0" w:type="dxa"/>
                <w:right w:w="144" w:type="dxa"/>
              </w:tblCellMar>
              <w:tblLook w:val="04A0" w:firstRow="1" w:lastRow="0" w:firstColumn="1" w:lastColumn="0" w:noHBand="0" w:noVBand="1"/>
              <w:tblDescription w:val="Photo with item description"/>
            </w:tblPr>
            <w:tblGrid>
              <w:gridCol w:w="2160"/>
              <w:gridCol w:w="4032"/>
            </w:tblGrid>
            <w:tr w:rsidR="009D2335" w14:paraId="1C74DDDC" w14:textId="77777777">
              <w:tc>
                <w:tcPr>
                  <w:tcW w:w="2160" w:type="dxa"/>
                </w:tcPr>
                <w:p w14:paraId="125C3A00" w14:textId="77777777" w:rsidR="009D2335" w:rsidRDefault="009D2335"/>
              </w:tc>
              <w:sdt>
                <w:sdtPr>
                  <w:id w:val="-104507052"/>
                  <w:placeholder>
                    <w:docPart w:val="FB196E78D3F43D4E841777F9232C66B8"/>
                  </w:placeholder>
                  <w:temporary/>
                  <w:showingPlcHdr/>
                  <w15:appearance w15:val="hidden"/>
                </w:sdtPr>
                <w:sdtEndPr/>
                <w:sdtContent>
                  <w:tc>
                    <w:tcPr>
                      <w:tcW w:w="4032" w:type="dxa"/>
                    </w:tcPr>
                    <w:p w14:paraId="7729DF9F" w14:textId="77777777" w:rsidR="009D2335" w:rsidRDefault="0057522A">
                      <w:r>
                        <w:t>Add your text here.</w:t>
                      </w:r>
                    </w:p>
                  </w:tc>
                </w:sdtContent>
              </w:sdt>
            </w:tr>
          </w:tbl>
          <w:p w14:paraId="4A700794" w14:textId="77777777" w:rsidR="009D2335" w:rsidRDefault="009D2335"/>
        </w:tc>
      </w:tr>
      <w:tr w:rsidR="009D2335" w14:paraId="3D12EDBF" w14:textId="77777777">
        <w:trPr>
          <w:trHeight w:hRule="exact" w:val="504"/>
        </w:trPr>
        <w:tc>
          <w:tcPr>
            <w:tcW w:w="6192" w:type="dxa"/>
            <w:vAlign w:val="bottom"/>
          </w:tcPr>
          <w:p w14:paraId="0BAEA2F9" w14:textId="77777777" w:rsidR="009D2335" w:rsidRDefault="0057522A">
            <w:pPr>
              <w:pStyle w:val="NoSpacing"/>
              <w:rPr>
                <w:rStyle w:val="PageNumber"/>
              </w:rPr>
            </w:pPr>
            <w:r>
              <w:rPr>
                <w:rStyle w:val="PageNumber"/>
              </w:rPr>
              <w:t>4</w:t>
            </w:r>
          </w:p>
        </w:tc>
        <w:tc>
          <w:tcPr>
            <w:tcW w:w="864" w:type="dxa"/>
            <w:vAlign w:val="bottom"/>
          </w:tcPr>
          <w:p w14:paraId="45AEE580" w14:textId="77777777" w:rsidR="009D2335" w:rsidRDefault="009D2335">
            <w:pPr>
              <w:pStyle w:val="NoSpacing"/>
            </w:pPr>
          </w:p>
        </w:tc>
        <w:tc>
          <w:tcPr>
            <w:tcW w:w="864" w:type="dxa"/>
            <w:vAlign w:val="bottom"/>
          </w:tcPr>
          <w:p w14:paraId="61A73E6F" w14:textId="77777777" w:rsidR="009D2335" w:rsidRDefault="009D2335">
            <w:pPr>
              <w:pStyle w:val="NoSpacing"/>
            </w:pPr>
          </w:p>
        </w:tc>
        <w:tc>
          <w:tcPr>
            <w:tcW w:w="6192" w:type="dxa"/>
            <w:vAlign w:val="bottom"/>
          </w:tcPr>
          <w:p w14:paraId="6813077B" w14:textId="77777777" w:rsidR="009D2335" w:rsidRDefault="0057522A">
            <w:pPr>
              <w:pStyle w:val="NoSpacing"/>
              <w:jc w:val="right"/>
              <w:rPr>
                <w:rStyle w:val="PageNumber"/>
              </w:rPr>
            </w:pPr>
            <w:r>
              <w:rPr>
                <w:rStyle w:val="PageNumber"/>
              </w:rPr>
              <w:t>1</w:t>
            </w:r>
          </w:p>
        </w:tc>
      </w:tr>
    </w:tbl>
    <w:p w14:paraId="1A37A017" w14:textId="782C1B95" w:rsidR="0037105D" w:rsidRDefault="0037105D">
      <w:pPr>
        <w:pStyle w:val="NoSpacing"/>
      </w:pPr>
    </w:p>
    <w:p w14:paraId="5046C96F" w14:textId="3FC1D188" w:rsidR="0037105D" w:rsidRPr="0037105D" w:rsidRDefault="0037105D">
      <w:pPr>
        <w:rPr>
          <w:rFonts w:ascii="Chalkboard SE" w:hAnsi="Chalkboard SE"/>
          <w:color w:val="E32D91" w:themeColor="accent1"/>
          <w:sz w:val="40"/>
          <w:szCs w:val="40"/>
          <w:u w:val="thick"/>
        </w:rPr>
      </w:pPr>
      <w:r>
        <w:rPr>
          <w:rFonts w:ascii="Chalkboard SE" w:hAnsi="Chalkboard SE"/>
          <w:noProof/>
          <w:color w:val="E32D91" w:themeColor="accent1"/>
          <w:sz w:val="40"/>
          <w:szCs w:val="40"/>
          <w:u w:val="thick"/>
        </w:rPr>
        <w:lastRenderedPageBreak/>
        <mc:AlternateContent>
          <mc:Choice Requires="wps">
            <w:drawing>
              <wp:anchor distT="0" distB="0" distL="114300" distR="114300" simplePos="0" relativeHeight="251658239" behindDoc="0" locked="0" layoutInCell="1" allowOverlap="1" wp14:anchorId="09903270" wp14:editId="605A2998">
                <wp:simplePos x="0" y="0"/>
                <wp:positionH relativeFrom="column">
                  <wp:posOffset>4841507</wp:posOffset>
                </wp:positionH>
                <wp:positionV relativeFrom="paragraph">
                  <wp:posOffset>56949</wp:posOffset>
                </wp:positionV>
                <wp:extent cx="4090737" cy="6336632"/>
                <wp:effectExtent l="0" t="0" r="11430" b="13970"/>
                <wp:wrapNone/>
                <wp:docPr id="27" name="Text Box 27"/>
                <wp:cNvGraphicFramePr/>
                <a:graphic xmlns:a="http://schemas.openxmlformats.org/drawingml/2006/main">
                  <a:graphicData uri="http://schemas.microsoft.com/office/word/2010/wordprocessingShape">
                    <wps:wsp>
                      <wps:cNvSpPr txBox="1"/>
                      <wps:spPr>
                        <a:xfrm>
                          <a:off x="0" y="0"/>
                          <a:ext cx="4090737" cy="6336632"/>
                        </a:xfrm>
                        <a:prstGeom prst="rect">
                          <a:avLst/>
                        </a:prstGeom>
                        <a:solidFill>
                          <a:schemeClr val="lt1"/>
                        </a:solidFill>
                        <a:ln w="6350">
                          <a:solidFill>
                            <a:prstClr val="black"/>
                          </a:solidFill>
                        </a:ln>
                      </wps:spPr>
                      <wps:txbx>
                        <w:txbxContent>
                          <w:p w14:paraId="4572656D" w14:textId="77777777" w:rsidR="0037105D" w:rsidRPr="0037105D" w:rsidRDefault="0037105D" w:rsidP="0037105D">
                            <w:pPr>
                              <w:rPr>
                                <w:rFonts w:ascii="Chalkboard SE" w:hAnsi="Chalkboard SE"/>
                                <w:sz w:val="40"/>
                                <w:szCs w:val="40"/>
                              </w:rPr>
                            </w:pPr>
                            <w:r w:rsidRPr="0037105D">
                              <w:rPr>
                                <w:rFonts w:ascii="Chalkboard SE" w:hAnsi="Chalkboard SE"/>
                                <w:color w:val="C830CC" w:themeColor="accent2"/>
                                <w:sz w:val="28"/>
                                <w:szCs w:val="28"/>
                              </w:rPr>
                              <w:t xml:space="preserve">Please scan the QR Codes below to watch and </w:t>
                            </w:r>
                          </w:p>
                          <w:p w14:paraId="50A9DA5E" w14:textId="77777777" w:rsidR="0037105D" w:rsidRPr="0037105D" w:rsidRDefault="0037105D" w:rsidP="0037105D">
                            <w:pPr>
                              <w:pStyle w:val="NoSpacing"/>
                              <w:rPr>
                                <w:rFonts w:ascii="Chalkboard SE" w:hAnsi="Chalkboard SE"/>
                                <w:color w:val="C830CC" w:themeColor="accent2"/>
                                <w:sz w:val="28"/>
                                <w:szCs w:val="28"/>
                              </w:rPr>
                            </w:pPr>
                            <w:r w:rsidRPr="0037105D">
                              <w:rPr>
                                <w:rFonts w:ascii="Chalkboard SE" w:hAnsi="Chalkboard SE"/>
                                <w:color w:val="C830CC" w:themeColor="accent2"/>
                                <w:sz w:val="28"/>
                                <w:szCs w:val="28"/>
                              </w:rPr>
                              <w:t>listen to the videos that are linked for your leisure</w:t>
                            </w:r>
                          </w:p>
                          <w:p w14:paraId="1F2B24D6" w14:textId="77777777" w:rsidR="0037105D" w:rsidRPr="0037105D" w:rsidRDefault="0037105D" w:rsidP="0037105D">
                            <w:pPr>
                              <w:pStyle w:val="NoSpacing"/>
                              <w:rPr>
                                <w:rFonts w:ascii="Chalkboard SE" w:hAnsi="Chalkboard SE"/>
                                <w:color w:val="C830CC" w:themeColor="accent2"/>
                                <w:sz w:val="28"/>
                                <w:szCs w:val="28"/>
                              </w:rPr>
                            </w:pPr>
                            <w:r w:rsidRPr="0037105D">
                              <w:rPr>
                                <w:rFonts w:ascii="Chalkboard SE" w:hAnsi="Chalkboard SE"/>
                                <w:color w:val="C830CC" w:themeColor="accent2"/>
                                <w:sz w:val="28"/>
                                <w:szCs w:val="28"/>
                              </w:rPr>
                              <w:t xml:space="preserve">and to support the information within this booklet. </w:t>
                            </w:r>
                          </w:p>
                          <w:p w14:paraId="016D7540" w14:textId="77777777" w:rsidR="0037105D" w:rsidRDefault="0037105D" w:rsidP="0037105D">
                            <w:pPr>
                              <w:rPr>
                                <w:rFonts w:ascii="Chalkboard SE" w:hAnsi="Chalkboard SE"/>
                                <w:color w:val="0070C0"/>
                                <w:lang w:val="en-GB"/>
                              </w:rPr>
                            </w:pPr>
                          </w:p>
                          <w:p w14:paraId="7B6426AB" w14:textId="77777777" w:rsidR="0037105D" w:rsidRDefault="0037105D" w:rsidP="0037105D">
                            <w:pPr>
                              <w:rPr>
                                <w:rFonts w:ascii="Chalkboard SE" w:hAnsi="Chalkboard SE"/>
                                <w:color w:val="0070C0"/>
                                <w:lang w:val="en-GB"/>
                              </w:rPr>
                            </w:pPr>
                          </w:p>
                          <w:p w14:paraId="61828173" w14:textId="77777777" w:rsidR="0037105D" w:rsidRDefault="0037105D" w:rsidP="0037105D">
                            <w:pPr>
                              <w:rPr>
                                <w:rFonts w:ascii="Chalkboard SE" w:hAnsi="Chalkboard SE"/>
                                <w:color w:val="0070C0"/>
                                <w:lang w:val="en-GB"/>
                              </w:rPr>
                            </w:pPr>
                          </w:p>
                          <w:p w14:paraId="16376E4D" w14:textId="77777777" w:rsidR="0037105D" w:rsidRDefault="0037105D" w:rsidP="0037105D">
                            <w:pPr>
                              <w:rPr>
                                <w:rFonts w:ascii="Chalkboard SE" w:hAnsi="Chalkboard SE"/>
                                <w:color w:val="0070C0"/>
                                <w:lang w:val="en-GB"/>
                              </w:rPr>
                            </w:pPr>
                          </w:p>
                          <w:p w14:paraId="000842AA" w14:textId="77777777" w:rsidR="0037105D" w:rsidRDefault="0037105D" w:rsidP="0037105D">
                            <w:pPr>
                              <w:rPr>
                                <w:rFonts w:ascii="Chalkboard SE" w:hAnsi="Chalkboard SE"/>
                                <w:color w:val="0070C0"/>
                                <w:lang w:val="en-GB"/>
                              </w:rPr>
                            </w:pPr>
                          </w:p>
                          <w:p w14:paraId="2B8D66ED" w14:textId="380CA889" w:rsidR="0037105D" w:rsidRPr="0037105D" w:rsidRDefault="0037105D" w:rsidP="0037105D">
                            <w:pPr>
                              <w:rPr>
                                <w:rFonts w:ascii="Chalkboard SE" w:hAnsi="Chalkboard SE"/>
                                <w:color w:val="0070C0"/>
                                <w:lang w:val="en-GB"/>
                              </w:rPr>
                            </w:pPr>
                            <w:r>
                              <w:rPr>
                                <w:rFonts w:ascii="Chalkboard SE" w:hAnsi="Chalkboard SE"/>
                                <w:color w:val="0070C0"/>
                                <w:lang w:val="en-GB"/>
                              </w:rPr>
                              <w:t xml:space="preserve">                                 </w:t>
                            </w:r>
                            <w:r w:rsidRPr="0037105D">
                              <w:rPr>
                                <w:rFonts w:ascii="Chalkboard SE" w:hAnsi="Chalkboard SE"/>
                                <w:color w:val="0070C0"/>
                                <w:lang w:val="en-GB"/>
                              </w:rPr>
                              <w:t xml:space="preserve">Autism Sensory Sensitivity Video. </w:t>
                            </w:r>
                          </w:p>
                          <w:p w14:paraId="1A40F2C3" w14:textId="77777777" w:rsidR="0037105D" w:rsidRDefault="0037105D" w:rsidP="0037105D">
                            <w:pPr>
                              <w:rPr>
                                <w:rFonts w:ascii="Chalkboard SE" w:hAnsi="Chalkboard SE"/>
                                <w:color w:val="0070C0"/>
                                <w:lang w:val="en-GB"/>
                              </w:rPr>
                            </w:pPr>
                          </w:p>
                          <w:p w14:paraId="5464C0A9" w14:textId="77777777" w:rsidR="0037105D" w:rsidRDefault="0037105D" w:rsidP="0037105D">
                            <w:pPr>
                              <w:rPr>
                                <w:rFonts w:ascii="Chalkboard SE" w:hAnsi="Chalkboard SE"/>
                                <w:color w:val="0070C0"/>
                                <w:lang w:val="en-GB"/>
                              </w:rPr>
                            </w:pPr>
                          </w:p>
                          <w:p w14:paraId="0806E244" w14:textId="77777777" w:rsidR="0037105D" w:rsidRDefault="0037105D" w:rsidP="0037105D">
                            <w:pPr>
                              <w:rPr>
                                <w:rFonts w:ascii="Chalkboard SE" w:hAnsi="Chalkboard SE"/>
                                <w:color w:val="0070C0"/>
                                <w:lang w:val="en-GB"/>
                              </w:rPr>
                            </w:pPr>
                          </w:p>
                          <w:p w14:paraId="5786C781" w14:textId="77777777" w:rsidR="0037105D" w:rsidRDefault="0037105D" w:rsidP="0037105D">
                            <w:pPr>
                              <w:rPr>
                                <w:rFonts w:ascii="Chalkboard SE" w:hAnsi="Chalkboard SE"/>
                                <w:color w:val="0070C0"/>
                                <w:lang w:val="en-GB"/>
                              </w:rPr>
                            </w:pPr>
                          </w:p>
                          <w:p w14:paraId="70B7310F" w14:textId="77777777" w:rsidR="0037105D" w:rsidRDefault="0037105D" w:rsidP="0037105D">
                            <w:pPr>
                              <w:rPr>
                                <w:rFonts w:ascii="Chalkboard SE" w:hAnsi="Chalkboard SE"/>
                                <w:color w:val="0070C0"/>
                                <w:lang w:val="en-GB"/>
                              </w:rPr>
                            </w:pPr>
                          </w:p>
                          <w:p w14:paraId="7E5493B5" w14:textId="77777777" w:rsidR="0037105D" w:rsidRDefault="0037105D" w:rsidP="0037105D">
                            <w:pPr>
                              <w:rPr>
                                <w:rFonts w:ascii="Chalkboard SE" w:hAnsi="Chalkboard SE"/>
                                <w:color w:val="0070C0"/>
                                <w:lang w:val="en-GB"/>
                              </w:rPr>
                            </w:pPr>
                          </w:p>
                          <w:p w14:paraId="1BAE9BAE" w14:textId="45781B42" w:rsidR="0037105D" w:rsidRPr="0037105D" w:rsidRDefault="0037105D" w:rsidP="0037105D">
                            <w:pPr>
                              <w:rPr>
                                <w:rFonts w:ascii="Chalkboard SE" w:hAnsi="Chalkboard SE"/>
                                <w:color w:val="0070C0"/>
                                <w:lang w:val="en-GB"/>
                              </w:rPr>
                            </w:pPr>
                            <w:r>
                              <w:rPr>
                                <w:rFonts w:ascii="Chalkboard SE" w:hAnsi="Chalkboard SE"/>
                                <w:color w:val="0070C0"/>
                                <w:lang w:val="en-GB"/>
                              </w:rPr>
                              <w:t xml:space="preserve">                                   </w:t>
                            </w:r>
                            <w:r>
                              <w:rPr>
                                <w:rFonts w:ascii="Chalkboard SE" w:hAnsi="Chalkboard SE"/>
                                <w:color w:val="0070C0"/>
                                <w:lang w:val="en-GB"/>
                              </w:rPr>
                              <w:t xml:space="preserve">What is Autism? </w:t>
                            </w:r>
                            <w:r w:rsidRPr="0037105D">
                              <w:rPr>
                                <w:rFonts w:ascii="Chalkboard SE" w:hAnsi="Chalkboard SE"/>
                                <w:color w:val="0070C0"/>
                                <w:lang w:val="en-GB"/>
                              </w:rPr>
                              <w:t xml:space="preserve"> </w:t>
                            </w:r>
                          </w:p>
                          <w:p w14:paraId="05E6D87C" w14:textId="77777777" w:rsidR="0037105D" w:rsidRDefault="003710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9903270" id="_x0000_t202" coordsize="21600,21600" o:spt="202" path="m,l,21600r21600,l21600,xe">
                <v:stroke joinstyle="miter"/>
                <v:path gradientshapeok="t" o:connecttype="rect"/>
              </v:shapetype>
              <v:shape id="Text Box 27" o:spid="_x0000_s1036" type="#_x0000_t202" style="position:absolute;margin-left:381.2pt;margin-top:4.5pt;width:322.1pt;height:498.9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" fillcolor="white [3201]" strokeweight=".5pt">
                <v:textbox>
                  <w:txbxContent>
                    <w:p w14:paraId="4572656D" w14:textId="77777777" w:rsidR="0037105D" w:rsidRPr="0037105D" w:rsidRDefault="0037105D" w:rsidP="0037105D">
                      <w:pPr>
                        <w:rPr>
                          <w:rFonts w:ascii="Chalkboard SE" w:hAnsi="Chalkboard SE"/>
                          <w:sz w:val="40"/>
                          <w:szCs w:val="40"/>
                        </w:rPr>
                      </w:pPr>
                      <w:r w:rsidRPr="0037105D">
                        <w:rPr>
                          <w:rFonts w:ascii="Chalkboard SE" w:hAnsi="Chalkboard SE"/>
                          <w:color w:val="C830CC" w:themeColor="accent2"/>
                          <w:sz w:val="28"/>
                          <w:szCs w:val="28"/>
                        </w:rPr>
                        <w:t xml:space="preserve">Please scan the QR Codes below to watch and </w:t>
                      </w:r>
                    </w:p>
                    <w:p w14:paraId="50A9DA5E" w14:textId="77777777" w:rsidR="0037105D" w:rsidRPr="0037105D" w:rsidRDefault="0037105D" w:rsidP="0037105D">
                      <w:pPr>
                        <w:pStyle w:val="NoSpacing"/>
                        <w:rPr>
                          <w:rFonts w:ascii="Chalkboard SE" w:hAnsi="Chalkboard SE"/>
                          <w:color w:val="C830CC" w:themeColor="accent2"/>
                          <w:sz w:val="28"/>
                          <w:szCs w:val="28"/>
                        </w:rPr>
                      </w:pPr>
                      <w:r w:rsidRPr="0037105D">
                        <w:rPr>
                          <w:rFonts w:ascii="Chalkboard SE" w:hAnsi="Chalkboard SE"/>
                          <w:color w:val="C830CC" w:themeColor="accent2"/>
                          <w:sz w:val="28"/>
                          <w:szCs w:val="28"/>
                        </w:rPr>
                        <w:t>listen to the videos that are linked for your leisure</w:t>
                      </w:r>
                    </w:p>
                    <w:p w14:paraId="1F2B24D6" w14:textId="77777777" w:rsidR="0037105D" w:rsidRPr="0037105D" w:rsidRDefault="0037105D" w:rsidP="0037105D">
                      <w:pPr>
                        <w:pStyle w:val="NoSpacing"/>
                        <w:rPr>
                          <w:rFonts w:ascii="Chalkboard SE" w:hAnsi="Chalkboard SE"/>
                          <w:color w:val="C830CC" w:themeColor="accent2"/>
                          <w:sz w:val="28"/>
                          <w:szCs w:val="28"/>
                        </w:rPr>
                      </w:pPr>
                      <w:r w:rsidRPr="0037105D">
                        <w:rPr>
                          <w:rFonts w:ascii="Chalkboard SE" w:hAnsi="Chalkboard SE"/>
                          <w:color w:val="C830CC" w:themeColor="accent2"/>
                          <w:sz w:val="28"/>
                          <w:szCs w:val="28"/>
                        </w:rPr>
                        <w:t xml:space="preserve">and to support the information within this booklet. </w:t>
                      </w:r>
                    </w:p>
                    <w:p w14:paraId="016D7540" w14:textId="77777777" w:rsidR="0037105D" w:rsidRDefault="0037105D" w:rsidP="0037105D">
                      <w:pPr>
                        <w:rPr>
                          <w:rFonts w:ascii="Chalkboard SE" w:hAnsi="Chalkboard SE"/>
                          <w:color w:val="0070C0"/>
                          <w:lang w:val="en-GB"/>
                        </w:rPr>
                      </w:pPr>
                    </w:p>
                    <w:p w14:paraId="7B6426AB" w14:textId="77777777" w:rsidR="0037105D" w:rsidRDefault="0037105D" w:rsidP="0037105D">
                      <w:pPr>
                        <w:rPr>
                          <w:rFonts w:ascii="Chalkboard SE" w:hAnsi="Chalkboard SE"/>
                          <w:color w:val="0070C0"/>
                          <w:lang w:val="en-GB"/>
                        </w:rPr>
                      </w:pPr>
                    </w:p>
                    <w:p w14:paraId="61828173" w14:textId="77777777" w:rsidR="0037105D" w:rsidRDefault="0037105D" w:rsidP="0037105D">
                      <w:pPr>
                        <w:rPr>
                          <w:rFonts w:ascii="Chalkboard SE" w:hAnsi="Chalkboard SE"/>
                          <w:color w:val="0070C0"/>
                          <w:lang w:val="en-GB"/>
                        </w:rPr>
                      </w:pPr>
                    </w:p>
                    <w:p w14:paraId="16376E4D" w14:textId="77777777" w:rsidR="0037105D" w:rsidRDefault="0037105D" w:rsidP="0037105D">
                      <w:pPr>
                        <w:rPr>
                          <w:rFonts w:ascii="Chalkboard SE" w:hAnsi="Chalkboard SE"/>
                          <w:color w:val="0070C0"/>
                          <w:lang w:val="en-GB"/>
                        </w:rPr>
                      </w:pPr>
                    </w:p>
                    <w:p w14:paraId="000842AA" w14:textId="77777777" w:rsidR="0037105D" w:rsidRDefault="0037105D" w:rsidP="0037105D">
                      <w:pPr>
                        <w:rPr>
                          <w:rFonts w:ascii="Chalkboard SE" w:hAnsi="Chalkboard SE"/>
                          <w:color w:val="0070C0"/>
                          <w:lang w:val="en-GB"/>
                        </w:rPr>
                      </w:pPr>
                    </w:p>
                    <w:p w14:paraId="2B8D66ED" w14:textId="380CA889" w:rsidR="0037105D" w:rsidRPr="0037105D" w:rsidRDefault="0037105D" w:rsidP="0037105D">
                      <w:pPr>
                        <w:rPr>
                          <w:rFonts w:ascii="Chalkboard SE" w:hAnsi="Chalkboard SE"/>
                          <w:color w:val="0070C0"/>
                          <w:lang w:val="en-GB"/>
                        </w:rPr>
                      </w:pPr>
                      <w:r>
                        <w:rPr>
                          <w:rFonts w:ascii="Chalkboard SE" w:hAnsi="Chalkboard SE"/>
                          <w:color w:val="0070C0"/>
                          <w:lang w:val="en-GB"/>
                        </w:rPr>
                        <w:t xml:space="preserve">                                 </w:t>
                      </w:r>
                      <w:r w:rsidRPr="0037105D">
                        <w:rPr>
                          <w:rFonts w:ascii="Chalkboard SE" w:hAnsi="Chalkboard SE"/>
                          <w:color w:val="0070C0"/>
                          <w:lang w:val="en-GB"/>
                        </w:rPr>
                        <w:t xml:space="preserve">Autism Sensory Sensitivity Video. </w:t>
                      </w:r>
                    </w:p>
                    <w:p w14:paraId="1A40F2C3" w14:textId="77777777" w:rsidR="0037105D" w:rsidRDefault="0037105D" w:rsidP="0037105D">
                      <w:pPr>
                        <w:rPr>
                          <w:rFonts w:ascii="Chalkboard SE" w:hAnsi="Chalkboard SE"/>
                          <w:color w:val="0070C0"/>
                          <w:lang w:val="en-GB"/>
                        </w:rPr>
                      </w:pPr>
                    </w:p>
                    <w:p w14:paraId="5464C0A9" w14:textId="77777777" w:rsidR="0037105D" w:rsidRDefault="0037105D" w:rsidP="0037105D">
                      <w:pPr>
                        <w:rPr>
                          <w:rFonts w:ascii="Chalkboard SE" w:hAnsi="Chalkboard SE"/>
                          <w:color w:val="0070C0"/>
                          <w:lang w:val="en-GB"/>
                        </w:rPr>
                      </w:pPr>
                    </w:p>
                    <w:p w14:paraId="0806E244" w14:textId="77777777" w:rsidR="0037105D" w:rsidRDefault="0037105D" w:rsidP="0037105D">
                      <w:pPr>
                        <w:rPr>
                          <w:rFonts w:ascii="Chalkboard SE" w:hAnsi="Chalkboard SE"/>
                          <w:color w:val="0070C0"/>
                          <w:lang w:val="en-GB"/>
                        </w:rPr>
                      </w:pPr>
                    </w:p>
                    <w:p w14:paraId="5786C781" w14:textId="77777777" w:rsidR="0037105D" w:rsidRDefault="0037105D" w:rsidP="0037105D">
                      <w:pPr>
                        <w:rPr>
                          <w:rFonts w:ascii="Chalkboard SE" w:hAnsi="Chalkboard SE"/>
                          <w:color w:val="0070C0"/>
                          <w:lang w:val="en-GB"/>
                        </w:rPr>
                      </w:pPr>
                    </w:p>
                    <w:p w14:paraId="70B7310F" w14:textId="77777777" w:rsidR="0037105D" w:rsidRDefault="0037105D" w:rsidP="0037105D">
                      <w:pPr>
                        <w:rPr>
                          <w:rFonts w:ascii="Chalkboard SE" w:hAnsi="Chalkboard SE"/>
                          <w:color w:val="0070C0"/>
                          <w:lang w:val="en-GB"/>
                        </w:rPr>
                      </w:pPr>
                    </w:p>
                    <w:p w14:paraId="7E5493B5" w14:textId="77777777" w:rsidR="0037105D" w:rsidRDefault="0037105D" w:rsidP="0037105D">
                      <w:pPr>
                        <w:rPr>
                          <w:rFonts w:ascii="Chalkboard SE" w:hAnsi="Chalkboard SE"/>
                          <w:color w:val="0070C0"/>
                          <w:lang w:val="en-GB"/>
                        </w:rPr>
                      </w:pPr>
                    </w:p>
                    <w:p w14:paraId="1BAE9BAE" w14:textId="45781B42" w:rsidR="0037105D" w:rsidRPr="0037105D" w:rsidRDefault="0037105D" w:rsidP="0037105D">
                      <w:pPr>
                        <w:rPr>
                          <w:rFonts w:ascii="Chalkboard SE" w:hAnsi="Chalkboard SE"/>
                          <w:color w:val="0070C0"/>
                          <w:lang w:val="en-GB"/>
                        </w:rPr>
                      </w:pPr>
                      <w:r>
                        <w:rPr>
                          <w:rFonts w:ascii="Chalkboard SE" w:hAnsi="Chalkboard SE"/>
                          <w:color w:val="0070C0"/>
                          <w:lang w:val="en-GB"/>
                        </w:rPr>
                        <w:t xml:space="preserve">                                   </w:t>
                      </w:r>
                      <w:r>
                        <w:rPr>
                          <w:rFonts w:ascii="Chalkboard SE" w:hAnsi="Chalkboard SE"/>
                          <w:color w:val="0070C0"/>
                          <w:lang w:val="en-GB"/>
                        </w:rPr>
                        <w:t xml:space="preserve">What is Autism? </w:t>
                      </w:r>
                      <w:r w:rsidRPr="0037105D">
                        <w:rPr>
                          <w:rFonts w:ascii="Chalkboard SE" w:hAnsi="Chalkboard SE"/>
                          <w:color w:val="0070C0"/>
                          <w:lang w:val="en-GB"/>
                        </w:rPr>
                        <w:t xml:space="preserve"> </w:t>
                      </w:r>
                    </w:p>
                    <w:p w14:paraId="05E6D87C" w14:textId="77777777" w:rsidR="0037105D" w:rsidRDefault="0037105D"/>
                  </w:txbxContent>
                </v:textbox>
              </v:shape>
            </w:pict>
          </mc:Fallback>
        </mc:AlternateContent>
      </w:r>
      <w:r w:rsidRPr="0037105D">
        <w:rPr>
          <w:rFonts w:ascii="Chalkboard SE" w:hAnsi="Chalkboard SE"/>
          <w:color w:val="E32D91" w:themeColor="accent1"/>
          <w:sz w:val="40"/>
          <w:szCs w:val="40"/>
          <w:u w:val="thick"/>
        </w:rPr>
        <w:t xml:space="preserve">Home Life – How do children cope </w:t>
      </w:r>
    </w:p>
    <w:p w14:paraId="6D26A762" w14:textId="77777777" w:rsidR="0037105D" w:rsidRPr="0037105D" w:rsidRDefault="0037105D">
      <w:pPr>
        <w:rPr>
          <w:rFonts w:ascii="Chalkboard SE" w:hAnsi="Chalkboard SE"/>
          <w:color w:val="E32D91" w:themeColor="accent1"/>
          <w:sz w:val="40"/>
          <w:szCs w:val="40"/>
          <w:u w:val="thick"/>
        </w:rPr>
      </w:pPr>
      <w:r w:rsidRPr="0037105D">
        <w:rPr>
          <w:rFonts w:ascii="Chalkboard SE" w:hAnsi="Chalkboard SE"/>
          <w:color w:val="E32D91" w:themeColor="accent1"/>
          <w:sz w:val="40"/>
          <w:szCs w:val="40"/>
          <w:u w:val="thick"/>
        </w:rPr>
        <w:t xml:space="preserve">with home life whilst living with </w:t>
      </w:r>
    </w:p>
    <w:p w14:paraId="6B8E2291" w14:textId="765AA330" w:rsidR="0037105D" w:rsidRPr="0037105D" w:rsidRDefault="0037105D" w:rsidP="0037105D">
      <w:pPr>
        <w:rPr>
          <w:rFonts w:ascii="Chalkboard SE" w:hAnsi="Chalkboard SE"/>
          <w:color w:val="E32D91" w:themeColor="accent1"/>
          <w:sz w:val="40"/>
          <w:szCs w:val="40"/>
        </w:rPr>
      </w:pPr>
      <w:r>
        <w:rPr>
          <w:noProof/>
        </w:rPr>
        <mc:AlternateContent>
          <mc:Choice Requires="wps">
            <w:drawing>
              <wp:anchor distT="0" distB="0" distL="114300" distR="114300" simplePos="0" relativeHeight="251681792" behindDoc="0" locked="0" layoutInCell="1" allowOverlap="1" wp14:anchorId="1ADA40A1" wp14:editId="00D39438">
                <wp:simplePos x="0" y="0"/>
                <wp:positionH relativeFrom="column">
                  <wp:posOffset>1360371</wp:posOffset>
                </wp:positionH>
                <wp:positionV relativeFrom="paragraph">
                  <wp:posOffset>1806575</wp:posOffset>
                </wp:positionV>
                <wp:extent cx="2973070" cy="1089025"/>
                <wp:effectExtent l="0" t="0" r="11430" b="219075"/>
                <wp:wrapNone/>
                <wp:docPr id="19" name="Rounded Rectangular Callout 19"/>
                <wp:cNvGraphicFramePr/>
                <a:graphic xmlns:a="http://schemas.openxmlformats.org/drawingml/2006/main">
                  <a:graphicData uri="http://schemas.microsoft.com/office/word/2010/wordprocessingShape">
                    <wps:wsp>
                      <wps:cNvSpPr/>
                      <wps:spPr>
                        <a:xfrm>
                          <a:off x="0" y="0"/>
                          <a:ext cx="2973070" cy="1089025"/>
                        </a:xfrm>
                        <a:prstGeom prst="wedgeRoundRectCallout">
                          <a:avLst>
                            <a:gd name="adj1" fmla="val 24491"/>
                            <a:gd name="adj2" fmla="val 68392"/>
                            <a:gd name="adj3" fmla="val 16667"/>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74DF11" w14:textId="58E60DB2" w:rsidR="0037105D" w:rsidRPr="0037105D" w:rsidRDefault="0037105D" w:rsidP="0037105D">
                            <w:pPr>
                              <w:jc w:val="center"/>
                              <w:rPr>
                                <w:rFonts w:ascii="Chalkboard SE" w:hAnsi="Chalkboard SE"/>
                                <w:color w:val="FFFF00"/>
                                <w:lang w:val="en-GB"/>
                              </w:rPr>
                            </w:pPr>
                            <w:r w:rsidRPr="0037105D">
                              <w:rPr>
                                <w:rFonts w:ascii="Chalkboard SE" w:hAnsi="Chalkboard SE"/>
                                <w:color w:val="FFFF00"/>
                                <w:lang w:val="en-GB"/>
                              </w:rPr>
                              <w:t xml:space="preserve">ASD children are very sensory and find different textures of foods repulsive which can lead to refusing to eat at mealtimes </w:t>
                            </w:r>
                            <w:r w:rsidRPr="0037105D">
                              <w:rPr>
                                <w:rFonts w:ascii="Chalkboard SE" w:hAnsi="Chalkboard SE"/>
                                <w:color w:val="FFFF00"/>
                                <w:sz w:val="16"/>
                                <w:szCs w:val="16"/>
                                <w:lang w:val="en-GB"/>
                              </w:rPr>
                              <w:t>(Schaff et al, 2011).</w:t>
                            </w:r>
                            <w:r w:rsidRPr="0037105D">
                              <w:rPr>
                                <w:rFonts w:ascii="Chalkboard SE" w:hAnsi="Chalkboard SE"/>
                                <w:color w:val="FFFF00"/>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DA40A1"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19" o:spid="_x0000_s1037" type="#_x0000_t62" style="position:absolute;margin-left:107.1pt;margin-top:142.25pt;width:234.1pt;height:85.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" adj="16090,25573" fillcolor="#00b0f0" strokecolor="#771048 [1604]" strokeweight="1pt">
                <v:textbox>
                  <w:txbxContent>
                    <w:p w14:paraId="4974DF11" w14:textId="58E60DB2" w:rsidR="0037105D" w:rsidRPr="0037105D" w:rsidRDefault="0037105D" w:rsidP="0037105D">
                      <w:pPr>
                        <w:jc w:val="center"/>
                        <w:rPr>
                          <w:rFonts w:ascii="Chalkboard SE" w:hAnsi="Chalkboard SE"/>
                          <w:color w:val="FFFF00"/>
                          <w:lang w:val="en-GB"/>
                        </w:rPr>
                      </w:pPr>
                      <w:r w:rsidRPr="0037105D">
                        <w:rPr>
                          <w:rFonts w:ascii="Chalkboard SE" w:hAnsi="Chalkboard SE"/>
                          <w:color w:val="FFFF00"/>
                          <w:lang w:val="en-GB"/>
                        </w:rPr>
                        <w:t xml:space="preserve">ASD children are very sensory and find different textures of foods repulsive which can lead to refusing to eat at mealtimes </w:t>
                      </w:r>
                      <w:r w:rsidRPr="0037105D">
                        <w:rPr>
                          <w:rFonts w:ascii="Chalkboard SE" w:hAnsi="Chalkboard SE"/>
                          <w:color w:val="FFFF00"/>
                          <w:sz w:val="16"/>
                          <w:szCs w:val="16"/>
                          <w:lang w:val="en-GB"/>
                        </w:rPr>
                        <w:t>(Schaff et al, 2011).</w:t>
                      </w:r>
                      <w:r w:rsidRPr="0037105D">
                        <w:rPr>
                          <w:rFonts w:ascii="Chalkboard SE" w:hAnsi="Chalkboard SE"/>
                          <w:color w:val="FFFF00"/>
                          <w:lang w:val="en-GB"/>
                        </w:rPr>
                        <w:t xml:space="preserve"> </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28BB0F43" wp14:editId="430D0DF6">
                <wp:simplePos x="0" y="0"/>
                <wp:positionH relativeFrom="column">
                  <wp:posOffset>26035</wp:posOffset>
                </wp:positionH>
                <wp:positionV relativeFrom="paragraph">
                  <wp:posOffset>2991217</wp:posOffset>
                </wp:positionV>
                <wp:extent cx="2973567" cy="1089328"/>
                <wp:effectExtent l="0" t="0" r="11430" b="155575"/>
                <wp:wrapNone/>
                <wp:docPr id="20" name="Rounded Rectangular Callout 20"/>
                <wp:cNvGraphicFramePr/>
                <a:graphic xmlns:a="http://schemas.openxmlformats.org/drawingml/2006/main">
                  <a:graphicData uri="http://schemas.microsoft.com/office/word/2010/wordprocessingShape">
                    <wps:wsp>
                      <wps:cNvSpPr/>
                      <wps:spPr>
                        <a:xfrm>
                          <a:off x="0" y="0"/>
                          <a:ext cx="2973567" cy="1089328"/>
                        </a:xfrm>
                        <a:prstGeom prst="wedgeRoundRectCallout">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F25D5E1" w14:textId="769111DE" w:rsidR="0037105D" w:rsidRPr="0037105D" w:rsidRDefault="0037105D" w:rsidP="0037105D">
                            <w:pPr>
                              <w:jc w:val="center"/>
                              <w:rPr>
                                <w:rFonts w:ascii="Chalkboard SE" w:hAnsi="Chalkboard SE"/>
                                <w:color w:val="FFFF00"/>
                                <w:lang w:val="en-GB"/>
                              </w:rPr>
                            </w:pPr>
                            <w:r>
                              <w:rPr>
                                <w:rFonts w:ascii="Chalkboard SE" w:hAnsi="Chalkboard SE"/>
                                <w:color w:val="FFFF00"/>
                                <w:lang w:val="en-GB"/>
                              </w:rPr>
                              <w:t xml:space="preserve">Routine is often recognised as an important and imperative part of a </w:t>
                            </w:r>
                            <w:proofErr w:type="spellStart"/>
                            <w:r>
                              <w:rPr>
                                <w:rFonts w:ascii="Chalkboard SE" w:hAnsi="Chalkboard SE"/>
                                <w:color w:val="FFFF00"/>
                                <w:lang w:val="en-GB"/>
                              </w:rPr>
                              <w:t>childs</w:t>
                            </w:r>
                            <w:proofErr w:type="spellEnd"/>
                            <w:r>
                              <w:rPr>
                                <w:rFonts w:ascii="Chalkboard SE" w:hAnsi="Chalkboard SE"/>
                                <w:color w:val="FFFF00"/>
                                <w:lang w:val="en-GB"/>
                              </w:rPr>
                              <w:t xml:space="preserve"> day to day living and following routine in a home setting is commonly </w:t>
                            </w:r>
                            <w:proofErr w:type="spellStart"/>
                            <w:r>
                              <w:rPr>
                                <w:rFonts w:ascii="Chalkboard SE" w:hAnsi="Chalkboard SE"/>
                                <w:color w:val="FFFF00"/>
                                <w:lang w:val="en-GB"/>
                              </w:rPr>
                              <w:t>prefered</w:t>
                            </w:r>
                            <w:proofErr w:type="spellEnd"/>
                            <w:r>
                              <w:rPr>
                                <w:rFonts w:ascii="Chalkboard SE" w:hAnsi="Chalkboard SE"/>
                                <w:color w:val="FFFF00"/>
                                <w:lang w:val="en-GB"/>
                              </w:rPr>
                              <w:t xml:space="preserve"> </w:t>
                            </w:r>
                            <w:r w:rsidRPr="0037105D">
                              <w:rPr>
                                <w:rFonts w:ascii="Chalkboard SE" w:hAnsi="Chalkboard SE"/>
                                <w:color w:val="FFFF00"/>
                                <w:sz w:val="16"/>
                                <w:szCs w:val="16"/>
                                <w:lang w:val="en-GB"/>
                              </w:rPr>
                              <w:t xml:space="preserve">(Schaff et al, 2011).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B0F43" id="Rounded Rectangular Callout 20" o:spid="_x0000_s1038" type="#_x0000_t62" style="position:absolute;margin-left:2.05pt;margin-top:235.55pt;width:234.15pt;height:85.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" adj="6300,24300" fillcolor="#e32d91 [3204]" strokecolor="#771048 [1604]" strokeweight="1pt">
                <v:textbox>
                  <w:txbxContent>
                    <w:p w14:paraId="3F25D5E1" w14:textId="769111DE" w:rsidR="0037105D" w:rsidRPr="0037105D" w:rsidRDefault="0037105D" w:rsidP="0037105D">
                      <w:pPr>
                        <w:jc w:val="center"/>
                        <w:rPr>
                          <w:rFonts w:ascii="Chalkboard SE" w:hAnsi="Chalkboard SE"/>
                          <w:color w:val="FFFF00"/>
                          <w:lang w:val="en-GB"/>
                        </w:rPr>
                      </w:pPr>
                      <w:r>
                        <w:rPr>
                          <w:rFonts w:ascii="Chalkboard SE" w:hAnsi="Chalkboard SE"/>
                          <w:color w:val="FFFF00"/>
                          <w:lang w:val="en-GB"/>
                        </w:rPr>
                        <w:t xml:space="preserve">Routine is often recognised as an important and imperative part of a </w:t>
                      </w:r>
                      <w:proofErr w:type="spellStart"/>
                      <w:r>
                        <w:rPr>
                          <w:rFonts w:ascii="Chalkboard SE" w:hAnsi="Chalkboard SE"/>
                          <w:color w:val="FFFF00"/>
                          <w:lang w:val="en-GB"/>
                        </w:rPr>
                        <w:t>childs</w:t>
                      </w:r>
                      <w:proofErr w:type="spellEnd"/>
                      <w:r>
                        <w:rPr>
                          <w:rFonts w:ascii="Chalkboard SE" w:hAnsi="Chalkboard SE"/>
                          <w:color w:val="FFFF00"/>
                          <w:lang w:val="en-GB"/>
                        </w:rPr>
                        <w:t xml:space="preserve"> day to day living and following routine in a home setting is commonly </w:t>
                      </w:r>
                      <w:proofErr w:type="spellStart"/>
                      <w:r>
                        <w:rPr>
                          <w:rFonts w:ascii="Chalkboard SE" w:hAnsi="Chalkboard SE"/>
                          <w:color w:val="FFFF00"/>
                          <w:lang w:val="en-GB"/>
                        </w:rPr>
                        <w:t>prefered</w:t>
                      </w:r>
                      <w:proofErr w:type="spellEnd"/>
                      <w:r>
                        <w:rPr>
                          <w:rFonts w:ascii="Chalkboard SE" w:hAnsi="Chalkboard SE"/>
                          <w:color w:val="FFFF00"/>
                          <w:lang w:val="en-GB"/>
                        </w:rPr>
                        <w:t xml:space="preserve"> </w:t>
                      </w:r>
                      <w:r w:rsidRPr="0037105D">
                        <w:rPr>
                          <w:rFonts w:ascii="Chalkboard SE" w:hAnsi="Chalkboard SE"/>
                          <w:color w:val="FFFF00"/>
                          <w:sz w:val="16"/>
                          <w:szCs w:val="16"/>
                          <w:lang w:val="en-GB"/>
                        </w:rPr>
                        <w:t xml:space="preserve">(Schaff et al, 2011). </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3A93F01A" wp14:editId="2C85EE89">
                <wp:simplePos x="0" y="0"/>
                <wp:positionH relativeFrom="column">
                  <wp:posOffset>1047750</wp:posOffset>
                </wp:positionH>
                <wp:positionV relativeFrom="paragraph">
                  <wp:posOffset>4231506</wp:posOffset>
                </wp:positionV>
                <wp:extent cx="2973567" cy="1089328"/>
                <wp:effectExtent l="0" t="0" r="11430" b="155575"/>
                <wp:wrapNone/>
                <wp:docPr id="24" name="Rounded Rectangular Callout 24"/>
                <wp:cNvGraphicFramePr/>
                <a:graphic xmlns:a="http://schemas.openxmlformats.org/drawingml/2006/main">
                  <a:graphicData uri="http://schemas.microsoft.com/office/word/2010/wordprocessingShape">
                    <wps:wsp>
                      <wps:cNvSpPr/>
                      <wps:spPr>
                        <a:xfrm>
                          <a:off x="0" y="0"/>
                          <a:ext cx="2973567" cy="1089328"/>
                        </a:xfrm>
                        <a:prstGeom prst="wedgeRoundRectCallout">
                          <a:avLst/>
                        </a:prstGeom>
                        <a:solidFill>
                          <a:schemeClr val="accent5"/>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2BF43A" w14:textId="77777777" w:rsidR="0037105D" w:rsidRPr="0037105D" w:rsidRDefault="0037105D" w:rsidP="0037105D">
                            <w:pPr>
                              <w:jc w:val="center"/>
                              <w:rPr>
                                <w:rFonts w:ascii="Chalkboard SE" w:hAnsi="Chalkboard SE"/>
                                <w:color w:val="FFFF00"/>
                                <w:lang w:val="en-GB"/>
                              </w:rPr>
                            </w:pPr>
                            <w:r>
                              <w:rPr>
                                <w:rFonts w:ascii="Chalkboard SE" w:hAnsi="Chalkboard SE"/>
                                <w:color w:val="FFFF00"/>
                                <w:lang w:val="en-GB"/>
                              </w:rPr>
                              <w:t xml:space="preserve">Children require a variety of sensory objects, toys and activities to promote therapy and encourage calmness in their home environment </w:t>
                            </w:r>
                            <w:r w:rsidRPr="0037105D">
                              <w:rPr>
                                <w:rFonts w:ascii="Chalkboard SE" w:hAnsi="Chalkboard SE"/>
                                <w:color w:val="FFFF00"/>
                                <w:sz w:val="16"/>
                                <w:szCs w:val="16"/>
                                <w:lang w:val="en-GB"/>
                              </w:rPr>
                              <w:t>(National Autistic Society, 2015)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3F01A" id="Rounded Rectangular Callout 24" o:spid="_x0000_s1039" type="#_x0000_t62" style="position:absolute;margin-left:82.5pt;margin-top:333.2pt;width:234.15pt;height:85.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" adj="6300,24300" fillcolor="#8971e1 [3208]" strokecolor="#771048 [1604]" strokeweight="1pt">
                <v:textbox>
                  <w:txbxContent>
                    <w:p w14:paraId="462BF43A" w14:textId="77777777" w:rsidR="0037105D" w:rsidRPr="0037105D" w:rsidRDefault="0037105D" w:rsidP="0037105D">
                      <w:pPr>
                        <w:jc w:val="center"/>
                        <w:rPr>
                          <w:rFonts w:ascii="Chalkboard SE" w:hAnsi="Chalkboard SE"/>
                          <w:color w:val="FFFF00"/>
                          <w:lang w:val="en-GB"/>
                        </w:rPr>
                      </w:pPr>
                      <w:r>
                        <w:rPr>
                          <w:rFonts w:ascii="Chalkboard SE" w:hAnsi="Chalkboard SE"/>
                          <w:color w:val="FFFF00"/>
                          <w:lang w:val="en-GB"/>
                        </w:rPr>
                        <w:t xml:space="preserve">Children require a variety of sensory objects, toys and activities to promote therapy and encourage calmness in their home environment </w:t>
                      </w:r>
                      <w:r w:rsidRPr="0037105D">
                        <w:rPr>
                          <w:rFonts w:ascii="Chalkboard SE" w:hAnsi="Chalkboard SE"/>
                          <w:color w:val="FFFF00"/>
                          <w:sz w:val="16"/>
                          <w:szCs w:val="16"/>
                          <w:lang w:val="en-GB"/>
                        </w:rPr>
                        <w:t>(National Autistic Society, 2015)</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4AB9A323" wp14:editId="3484C14B">
                <wp:simplePos x="0" y="0"/>
                <wp:positionH relativeFrom="column">
                  <wp:posOffset>-71755</wp:posOffset>
                </wp:positionH>
                <wp:positionV relativeFrom="paragraph">
                  <wp:posOffset>518408</wp:posOffset>
                </wp:positionV>
                <wp:extent cx="3069204" cy="1105232"/>
                <wp:effectExtent l="0" t="0" r="17145" b="152400"/>
                <wp:wrapNone/>
                <wp:docPr id="14" name="Rounded Rectangular Callout 14"/>
                <wp:cNvGraphicFramePr/>
                <a:graphic xmlns:a="http://schemas.openxmlformats.org/drawingml/2006/main">
                  <a:graphicData uri="http://schemas.microsoft.com/office/word/2010/wordprocessingShape">
                    <wps:wsp>
                      <wps:cNvSpPr/>
                      <wps:spPr>
                        <a:xfrm>
                          <a:off x="0" y="0"/>
                          <a:ext cx="3069204" cy="1105232"/>
                        </a:xfrm>
                        <a:prstGeom prst="wedgeRoundRectCallou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806189" w14:textId="4E388E7B" w:rsidR="0037105D" w:rsidRPr="0037105D" w:rsidRDefault="0037105D" w:rsidP="0037105D">
                            <w:pPr>
                              <w:jc w:val="center"/>
                              <w:rPr>
                                <w:rFonts w:ascii="Chalkboard SE" w:hAnsi="Chalkboard SE"/>
                                <w:color w:val="113285" w:themeColor="accent4" w:themeShade="80"/>
                                <w:lang w:val="en-GB"/>
                              </w:rPr>
                            </w:pPr>
                            <w:r w:rsidRPr="0037105D">
                              <w:rPr>
                                <w:rFonts w:ascii="Chalkboard SE" w:hAnsi="Chalkboard SE"/>
                                <w:color w:val="113285" w:themeColor="accent4" w:themeShade="80"/>
                                <w:lang w:val="en-GB"/>
                              </w:rPr>
                              <w:t>Morning routines</w:t>
                            </w:r>
                            <w:r>
                              <w:rPr>
                                <w:rFonts w:ascii="Chalkboard SE" w:hAnsi="Chalkboard SE"/>
                                <w:color w:val="113285" w:themeColor="accent4" w:themeShade="80"/>
                                <w:lang w:val="en-GB"/>
                              </w:rPr>
                              <w:t xml:space="preserve"> at home</w:t>
                            </w:r>
                            <w:r w:rsidRPr="0037105D">
                              <w:rPr>
                                <w:rFonts w:ascii="Chalkboard SE" w:hAnsi="Chalkboard SE"/>
                                <w:color w:val="113285" w:themeColor="accent4" w:themeShade="80"/>
                                <w:lang w:val="en-GB"/>
                              </w:rPr>
                              <w:t xml:space="preserve"> can be the most challenging part for many children with ASD due to sensory overload which can cause lateness to school </w:t>
                            </w:r>
                            <w:r w:rsidRPr="0037105D">
                              <w:rPr>
                                <w:rFonts w:ascii="Chalkboard SE" w:hAnsi="Chalkboard SE"/>
                                <w:color w:val="113285" w:themeColor="accent4" w:themeShade="80"/>
                                <w:sz w:val="16"/>
                                <w:szCs w:val="16"/>
                                <w:lang w:val="en-GB"/>
                              </w:rPr>
                              <w:t>(Schaff et al, 2011).</w:t>
                            </w:r>
                            <w:r w:rsidRPr="0037105D">
                              <w:rPr>
                                <w:rFonts w:ascii="Chalkboard SE" w:hAnsi="Chalkboard SE"/>
                                <w:color w:val="113285" w:themeColor="accent4" w:themeShade="80"/>
                                <w:lang w:val="en-GB"/>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9A323" id="Rounded Rectangular Callout 14" o:spid="_x0000_s1040" type="#_x0000_t62" style="position:absolute;margin-left:-5.65pt;margin-top:40.8pt;width:241.65pt;height:87.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" adj="6300,24300" fillcolor="yellow" strokecolor="#771048 [1604]" strokeweight="1pt">
                <v:textbox>
                  <w:txbxContent>
                    <w:p w14:paraId="51806189" w14:textId="4E388E7B" w:rsidR="0037105D" w:rsidRPr="0037105D" w:rsidRDefault="0037105D" w:rsidP="0037105D">
                      <w:pPr>
                        <w:jc w:val="center"/>
                        <w:rPr>
                          <w:rFonts w:ascii="Chalkboard SE" w:hAnsi="Chalkboard SE"/>
                          <w:color w:val="113285" w:themeColor="accent4" w:themeShade="80"/>
                          <w:lang w:val="en-GB"/>
                        </w:rPr>
                      </w:pPr>
                      <w:r w:rsidRPr="0037105D">
                        <w:rPr>
                          <w:rFonts w:ascii="Chalkboard SE" w:hAnsi="Chalkboard SE"/>
                          <w:color w:val="113285" w:themeColor="accent4" w:themeShade="80"/>
                          <w:lang w:val="en-GB"/>
                        </w:rPr>
                        <w:t>Morning routines</w:t>
                      </w:r>
                      <w:r>
                        <w:rPr>
                          <w:rFonts w:ascii="Chalkboard SE" w:hAnsi="Chalkboard SE"/>
                          <w:color w:val="113285" w:themeColor="accent4" w:themeShade="80"/>
                          <w:lang w:val="en-GB"/>
                        </w:rPr>
                        <w:t xml:space="preserve"> at home</w:t>
                      </w:r>
                      <w:r w:rsidRPr="0037105D">
                        <w:rPr>
                          <w:rFonts w:ascii="Chalkboard SE" w:hAnsi="Chalkboard SE"/>
                          <w:color w:val="113285" w:themeColor="accent4" w:themeShade="80"/>
                          <w:lang w:val="en-GB"/>
                        </w:rPr>
                        <w:t xml:space="preserve"> can be the most challenging part for many children with ASD due to sensory overload which can cause lateness to school </w:t>
                      </w:r>
                      <w:r w:rsidRPr="0037105D">
                        <w:rPr>
                          <w:rFonts w:ascii="Chalkboard SE" w:hAnsi="Chalkboard SE"/>
                          <w:color w:val="113285" w:themeColor="accent4" w:themeShade="80"/>
                          <w:sz w:val="16"/>
                          <w:szCs w:val="16"/>
                          <w:lang w:val="en-GB"/>
                        </w:rPr>
                        <w:t>(Schaff et al, 2011).</w:t>
                      </w:r>
                      <w:r w:rsidRPr="0037105D">
                        <w:rPr>
                          <w:rFonts w:ascii="Chalkboard SE" w:hAnsi="Chalkboard SE"/>
                          <w:color w:val="113285" w:themeColor="accent4" w:themeShade="80"/>
                          <w:lang w:val="en-GB"/>
                        </w:rPr>
                        <w:t xml:space="preserve"> </w:t>
                      </w:r>
                    </w:p>
                  </w:txbxContent>
                </v:textbox>
              </v:shape>
            </w:pict>
          </mc:Fallback>
        </mc:AlternateContent>
      </w:r>
      <w:r w:rsidRPr="0037105D">
        <w:rPr>
          <w:rFonts w:ascii="Chalkboard SE" w:hAnsi="Chalkboard SE"/>
          <w:color w:val="E32D91" w:themeColor="accent1"/>
          <w:sz w:val="40"/>
          <w:szCs w:val="40"/>
          <w:u w:val="thick"/>
        </w:rPr>
        <w:t>Autism</w:t>
      </w:r>
      <w:r w:rsidRPr="0037105D">
        <w:rPr>
          <w:rFonts w:ascii="Chalkboard SE" w:hAnsi="Chalkboard SE"/>
          <w:color w:val="E32D91" w:themeColor="accent1"/>
          <w:sz w:val="40"/>
          <w:szCs w:val="40"/>
        </w:rPr>
        <w:t xml:space="preserve">. </w:t>
      </w:r>
      <w:r>
        <w:drawing>
          <wp:anchor distT="0" distB="0" distL="114300" distR="114300" simplePos="0" relativeHeight="251691008" behindDoc="0" locked="0" layoutInCell="1" allowOverlap="1" wp14:anchorId="2D81E687" wp14:editId="45B80809">
            <wp:simplePos x="0" y="0"/>
            <wp:positionH relativeFrom="column">
              <wp:posOffset>5006942</wp:posOffset>
            </wp:positionH>
            <wp:positionV relativeFrom="paragraph">
              <wp:posOffset>2901315</wp:posOffset>
            </wp:positionV>
            <wp:extent cx="1431235" cy="1431235"/>
            <wp:effectExtent l="0" t="0" r="4445" b="444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isAutism.png"/>
                    <pic:cNvPicPr/>
                  </pic:nvPicPr>
                  <pic:blipFill>
                    <a:blip r:embed="rId31"/>
                    <a:stretch>
                      <a:fillRect/>
                    </a:stretch>
                  </pic:blipFill>
                  <pic:spPr>
                    <a:xfrm>
                      <a:off x="0" y="0"/>
                      <a:ext cx="1431235" cy="1431235"/>
                    </a:xfrm>
                    <a:prstGeom prst="rect">
                      <a:avLst/>
                    </a:prstGeom>
                  </pic:spPr>
                </pic:pic>
              </a:graphicData>
            </a:graphic>
            <wp14:sizeRelH relativeFrom="page">
              <wp14:pctWidth>0</wp14:pctWidth>
            </wp14:sizeRelH>
            <wp14:sizeRelV relativeFrom="page">
              <wp14:pctHeight>0</wp14:pctHeight>
            </wp14:sizeRelV>
          </wp:anchor>
        </w:drawing>
      </w:r>
      <w:r w:rsidRPr="0037105D">
        <w:rPr>
          <w:color w:val="C830CC" w:themeColor="accent2"/>
          <w:sz w:val="28"/>
          <w:szCs w:val="28"/>
        </w:rPr>
        <w:drawing>
          <wp:anchor distT="0" distB="0" distL="114300" distR="114300" simplePos="0" relativeHeight="251696128" behindDoc="0" locked="0" layoutInCell="1" allowOverlap="1" wp14:anchorId="37E1F21A" wp14:editId="467988E3">
            <wp:simplePos x="0" y="0"/>
            <wp:positionH relativeFrom="column">
              <wp:posOffset>5085515</wp:posOffset>
            </wp:positionH>
            <wp:positionV relativeFrom="paragraph">
              <wp:posOffset>1087855</wp:posOffset>
            </wp:positionV>
            <wp:extent cx="1359673" cy="1359673"/>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utismSensorySensitivity.png"/>
                    <pic:cNvPicPr/>
                  </pic:nvPicPr>
                  <pic:blipFill>
                    <a:blip r:embed="rId32"/>
                    <a:stretch>
                      <a:fillRect/>
                    </a:stretch>
                  </pic:blipFill>
                  <pic:spPr>
                    <a:xfrm>
                      <a:off x="0" y="0"/>
                      <a:ext cx="1359673" cy="1359673"/>
                    </a:xfrm>
                    <a:prstGeom prst="rect">
                      <a:avLst/>
                    </a:prstGeom>
                  </pic:spPr>
                </pic:pic>
              </a:graphicData>
            </a:graphic>
            <wp14:sizeRelH relativeFrom="page">
              <wp14:pctWidth>0</wp14:pctWidth>
            </wp14:sizeRelH>
            <wp14:sizeRelV relativeFrom="page">
              <wp14:pctHeight>0</wp14:pctHeight>
            </wp14:sizeRelV>
          </wp:anchor>
        </w:drawing>
      </w:r>
      <w:r w:rsidRPr="0037105D">
        <w:rPr>
          <w:rFonts w:ascii="Chalkboard SE" w:hAnsi="Chalkboard SE"/>
          <w:color w:val="C830CC" w:themeColor="accent2"/>
          <w:sz w:val="28"/>
          <w:szCs w:val="28"/>
        </w:rPr>
        <w:t xml:space="preserve"> </w:t>
      </w:r>
    </w:p>
    <w:tbl>
      <w:tblPr>
        <w:tblW w:w="14112" w:type="dxa"/>
        <w:tblCellMar>
          <w:left w:w="0" w:type="dxa"/>
          <w:right w:w="0" w:type="dxa"/>
        </w:tblCellMar>
        <w:tblLook w:val="04A0" w:firstRow="1" w:lastRow="0" w:firstColumn="1" w:lastColumn="0" w:noHBand="0" w:noVBand="1"/>
        <w:tblDescription w:val="Page layout for 2 interior booklet pages"/>
      </w:tblPr>
      <w:tblGrid>
        <w:gridCol w:w="6192"/>
        <w:gridCol w:w="864"/>
        <w:gridCol w:w="864"/>
        <w:gridCol w:w="6192"/>
      </w:tblGrid>
      <w:tr w:rsidR="0037105D" w14:paraId="3249E21E" w14:textId="77777777" w:rsidTr="00466D93">
        <w:trPr>
          <w:trHeight w:hRule="exact" w:val="9792"/>
        </w:trPr>
        <w:tc>
          <w:tcPr>
            <w:tcW w:w="6192" w:type="dxa"/>
          </w:tcPr>
          <w:p w14:paraId="478DEDB6" w14:textId="2676B1AB" w:rsidR="0037105D" w:rsidRDefault="0037105D"/>
        </w:tc>
        <w:tc>
          <w:tcPr>
            <w:tcW w:w="864" w:type="dxa"/>
          </w:tcPr>
          <w:p w14:paraId="2AE53C41" w14:textId="77777777" w:rsidR="0037105D" w:rsidRDefault="0037105D">
            <w:pPr>
              <w:pStyle w:val="NoSpacing"/>
            </w:pPr>
          </w:p>
        </w:tc>
        <w:tc>
          <w:tcPr>
            <w:tcW w:w="864" w:type="dxa"/>
          </w:tcPr>
          <w:p w14:paraId="37455AFC" w14:textId="77777777" w:rsidR="0037105D" w:rsidRDefault="0037105D">
            <w:pPr>
              <w:pStyle w:val="NoSpacing"/>
            </w:pPr>
          </w:p>
        </w:tc>
        <w:tc>
          <w:tcPr>
            <w:tcW w:w="6192" w:type="dxa"/>
            <w:vAlign w:val="bottom"/>
          </w:tcPr>
          <w:p w14:paraId="38DDDBE6" w14:textId="27804F4C" w:rsidR="0037105D" w:rsidRDefault="0037105D">
            <w:r>
              <w:rPr>
                <w:rStyle w:val="PageNumber"/>
              </w:rPr>
              <w:t>3</w:t>
            </w:r>
          </w:p>
        </w:tc>
      </w:tr>
      <w:tr w:rsidR="0037105D" w14:paraId="5760E15B" w14:textId="77777777" w:rsidTr="00466D93">
        <w:trPr>
          <w:trHeight w:hRule="exact" w:val="504"/>
        </w:trPr>
        <w:tc>
          <w:tcPr>
            <w:tcW w:w="6192" w:type="dxa"/>
            <w:vAlign w:val="bottom"/>
          </w:tcPr>
          <w:p w14:paraId="57747163" w14:textId="77777777" w:rsidR="0037105D" w:rsidRDefault="0037105D">
            <w:pPr>
              <w:pStyle w:val="NoSpacing"/>
              <w:rPr>
                <w:rStyle w:val="PageNumber"/>
              </w:rPr>
            </w:pPr>
            <w:r>
              <w:rPr>
                <w:rStyle w:val="PageNumber"/>
              </w:rPr>
              <w:t>2</w:t>
            </w:r>
          </w:p>
        </w:tc>
        <w:tc>
          <w:tcPr>
            <w:tcW w:w="864" w:type="dxa"/>
            <w:vAlign w:val="bottom"/>
          </w:tcPr>
          <w:p w14:paraId="292ED0A9" w14:textId="77777777" w:rsidR="0037105D" w:rsidRDefault="0037105D">
            <w:pPr>
              <w:pStyle w:val="NoSpacing"/>
            </w:pPr>
          </w:p>
        </w:tc>
        <w:tc>
          <w:tcPr>
            <w:tcW w:w="864" w:type="dxa"/>
            <w:vAlign w:val="bottom"/>
          </w:tcPr>
          <w:p w14:paraId="0407BA3E" w14:textId="77777777" w:rsidR="0037105D" w:rsidRDefault="0037105D">
            <w:pPr>
              <w:pStyle w:val="NoSpacing"/>
            </w:pPr>
          </w:p>
        </w:tc>
        <w:tc>
          <w:tcPr>
            <w:tcW w:w="6192" w:type="dxa"/>
            <w:vAlign w:val="bottom"/>
          </w:tcPr>
          <w:p w14:paraId="37807DA5" w14:textId="7554FECF" w:rsidR="0037105D" w:rsidRDefault="0037105D">
            <w:pPr>
              <w:pStyle w:val="NoSpacing"/>
              <w:jc w:val="right"/>
              <w:rPr>
                <w:rStyle w:val="PageNumber"/>
              </w:rPr>
            </w:pPr>
          </w:p>
        </w:tc>
      </w:tr>
    </w:tbl>
    <w:p w14:paraId="3AB245A9" w14:textId="70D1F08B" w:rsidR="009D2335" w:rsidRDefault="009D2335">
      <w:pPr>
        <w:pStyle w:val="NoSpacing"/>
      </w:pPr>
    </w:p>
    <w:sectPr w:rsidR="009D2335" w:rsidSect="00641710">
      <w:headerReference w:type="even" r:id="rId33"/>
      <w:headerReference w:type="default" r:id="rId34"/>
      <w:headerReference w:type="first" r:id="rId35"/>
      <w:pgSz w:w="15840" w:h="12240" w:orient="landscape"/>
      <w:pgMar w:top="1224" w:right="864" w:bottom="432" w:left="864"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61E33" w14:textId="77777777" w:rsidR="007055D7" w:rsidRDefault="007055D7" w:rsidP="005A5F4C">
      <w:pPr>
        <w:spacing w:after="0" w:line="240" w:lineRule="auto"/>
      </w:pPr>
      <w:r>
        <w:separator/>
      </w:r>
    </w:p>
  </w:endnote>
  <w:endnote w:type="continuationSeparator" w:id="0">
    <w:p w14:paraId="28C4B3F3" w14:textId="77777777" w:rsidR="007055D7" w:rsidRDefault="007055D7" w:rsidP="005A5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halkboard SE">
    <w:panose1 w:val="03050602040202020205"/>
    <w:charset w:val="4D"/>
    <w:family w:val="script"/>
    <w:pitch w:val="variable"/>
    <w:sig w:usb0="8000002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69D54" w14:textId="77777777" w:rsidR="007055D7" w:rsidRDefault="007055D7" w:rsidP="005A5F4C">
      <w:pPr>
        <w:spacing w:after="0" w:line="240" w:lineRule="auto"/>
      </w:pPr>
      <w:r>
        <w:separator/>
      </w:r>
    </w:p>
  </w:footnote>
  <w:footnote w:type="continuationSeparator" w:id="0">
    <w:p w14:paraId="02626395" w14:textId="77777777" w:rsidR="007055D7" w:rsidRDefault="007055D7" w:rsidP="005A5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BD064" w14:textId="77777777" w:rsidR="005A5F4C" w:rsidRDefault="005A5F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32CF8" w14:textId="77777777" w:rsidR="005A5F4C" w:rsidRDefault="005A5F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34663" w14:textId="77777777" w:rsidR="005A5F4C" w:rsidRDefault="005A5F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84C6A8A"/>
    <w:lvl w:ilvl="0">
      <w:start w:val="1"/>
      <w:numFmt w:val="bullet"/>
      <w:pStyle w:val="ListBullet"/>
      <w:lvlText w:val=""/>
      <w:lvlJc w:val="left"/>
      <w:pPr>
        <w:tabs>
          <w:tab w:val="num" w:pos="432"/>
        </w:tabs>
        <w:ind w:left="432" w:hanging="288"/>
      </w:pPr>
      <w:rPr>
        <w:rFonts w:ascii="Symbol" w:hAnsi="Symbol" w:hint="default"/>
      </w:rPr>
    </w:lvl>
  </w:abstractNum>
  <w:abstractNum w:abstractNumId="1" w15:restartNumberingAfterBreak="0">
    <w:nsid w:val="483C6B89"/>
    <w:multiLevelType w:val="hybridMultilevel"/>
    <w:tmpl w:val="80408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displayBackgroundShap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DDC"/>
    <w:rsid w:val="00023E26"/>
    <w:rsid w:val="00116ECB"/>
    <w:rsid w:val="002715CD"/>
    <w:rsid w:val="002A2F22"/>
    <w:rsid w:val="002A6721"/>
    <w:rsid w:val="00317F35"/>
    <w:rsid w:val="00325BEE"/>
    <w:rsid w:val="00363198"/>
    <w:rsid w:val="0037105D"/>
    <w:rsid w:val="00386062"/>
    <w:rsid w:val="003F36ED"/>
    <w:rsid w:val="004A18EB"/>
    <w:rsid w:val="004C0B8C"/>
    <w:rsid w:val="0057522A"/>
    <w:rsid w:val="005876CA"/>
    <w:rsid w:val="005A5F4C"/>
    <w:rsid w:val="00641710"/>
    <w:rsid w:val="006514C1"/>
    <w:rsid w:val="00656DB0"/>
    <w:rsid w:val="007055D7"/>
    <w:rsid w:val="008036B8"/>
    <w:rsid w:val="0081548E"/>
    <w:rsid w:val="0083132F"/>
    <w:rsid w:val="008C7A90"/>
    <w:rsid w:val="00934233"/>
    <w:rsid w:val="009D2335"/>
    <w:rsid w:val="009E2337"/>
    <w:rsid w:val="00A57CB1"/>
    <w:rsid w:val="00B338E1"/>
    <w:rsid w:val="00C22455"/>
    <w:rsid w:val="00C84569"/>
    <w:rsid w:val="00CA3958"/>
    <w:rsid w:val="00D807CF"/>
    <w:rsid w:val="00DE19BF"/>
    <w:rsid w:val="00E679D0"/>
    <w:rsid w:val="00EF4DDC"/>
    <w:rsid w:val="00F00225"/>
    <w:rsid w:val="00F57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CB2E428"/>
  <w15:chartTrackingRefBased/>
  <w15:docId w15:val="{F7B75DE7-2B28-AB4F-AF65-04FB4CBEB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595959" w:themeColor="text1" w:themeTint="A6"/>
        <w:lang w:val="en-US" w:eastAsia="ja-JP"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198"/>
  </w:style>
  <w:style w:type="paragraph" w:styleId="Heading1">
    <w:name w:val="heading 1"/>
    <w:basedOn w:val="Normal"/>
    <w:next w:val="Normal"/>
    <w:link w:val="Heading1Char"/>
    <w:uiPriority w:val="9"/>
    <w:qFormat/>
    <w:pPr>
      <w:keepNext/>
      <w:keepLines/>
      <w:spacing w:after="480" w:line="240" w:lineRule="auto"/>
      <w:contextualSpacing/>
      <w:outlineLvl w:val="0"/>
    </w:pPr>
    <w:rPr>
      <w:rFonts w:asciiTheme="majorHAnsi" w:eastAsiaTheme="majorEastAsia" w:hAnsiTheme="majorHAnsi" w:cstheme="majorBidi"/>
      <w:sz w:val="58"/>
      <w:szCs w:val="58"/>
    </w:rPr>
  </w:style>
  <w:style w:type="paragraph" w:styleId="Heading2">
    <w:name w:val="heading 2"/>
    <w:basedOn w:val="Normal"/>
    <w:next w:val="Normal"/>
    <w:link w:val="Heading2Char"/>
    <w:uiPriority w:val="9"/>
    <w:unhideWhenUsed/>
    <w:qFormat/>
    <w:rsid w:val="00363198"/>
    <w:pPr>
      <w:keepNext/>
      <w:keepLines/>
      <w:spacing w:before="480" w:after="120"/>
      <w:contextualSpacing/>
      <w:outlineLvl w:val="1"/>
    </w:pPr>
    <w:rPr>
      <w:rFonts w:asciiTheme="majorHAnsi" w:eastAsiaTheme="majorEastAsia" w:hAnsiTheme="majorHAnsi" w:cstheme="majorBidi"/>
      <w:b/>
      <w:bCs/>
      <w:color w:val="781049" w:themeColor="accent1" w:themeShade="80"/>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b/>
      <w:bCs/>
      <w:sz w:val="22"/>
      <w:szCs w:val="22"/>
    </w:rPr>
  </w:style>
  <w:style w:type="paragraph" w:styleId="Heading4">
    <w:name w:val="heading 4"/>
    <w:basedOn w:val="Normal"/>
    <w:next w:val="Normal"/>
    <w:link w:val="Heading4Char"/>
    <w:uiPriority w:val="9"/>
    <w:unhideWhenUsed/>
    <w:qFormat/>
    <w:rsid w:val="00363198"/>
    <w:pPr>
      <w:keepNext/>
      <w:keepLines/>
      <w:spacing w:before="40" w:after="0" w:line="240" w:lineRule="auto"/>
      <w:outlineLvl w:val="3"/>
    </w:pPr>
    <w:rPr>
      <w:rFonts w:asciiTheme="majorHAnsi" w:eastAsiaTheme="majorEastAsia" w:hAnsiTheme="majorHAnsi" w:cstheme="majorBidi"/>
      <w:b/>
      <w:bCs/>
      <w:color w:val="781049" w:themeColor="accent1" w:themeShade="80"/>
    </w:rPr>
  </w:style>
  <w:style w:type="paragraph" w:styleId="Heading5">
    <w:name w:val="heading 5"/>
    <w:basedOn w:val="Normal"/>
    <w:next w:val="Normal"/>
    <w:link w:val="Heading5Char"/>
    <w:uiPriority w:val="99"/>
    <w:semiHidden/>
    <w:unhideWhenUsed/>
    <w:qFormat/>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pPr>
      <w:spacing w:after="0" w:line="240" w:lineRule="auto"/>
    </w:pPr>
  </w:style>
  <w:style w:type="paragraph" w:customStyle="1" w:styleId="Photo">
    <w:name w:val="Photo"/>
    <w:basedOn w:val="NoSpacing"/>
    <w:uiPriority w:val="12"/>
    <w:qFormat/>
    <w:pPr>
      <w:spacing w:before="100" w:after="100"/>
      <w:ind w:left="101" w:right="101"/>
      <w:jc w:val="center"/>
    </w:pPr>
    <w:rPr>
      <w:noProof/>
    </w:rPr>
  </w:style>
  <w:style w:type="paragraph" w:styleId="Title">
    <w:name w:val="Title"/>
    <w:basedOn w:val="Normal"/>
    <w:link w:val="TitleChar"/>
    <w:uiPriority w:val="2"/>
    <w:qFormat/>
    <w:pPr>
      <w:spacing w:line="216" w:lineRule="auto"/>
      <w:contextualSpacing/>
    </w:pPr>
    <w:rPr>
      <w:rFonts w:asciiTheme="majorHAnsi" w:eastAsiaTheme="majorEastAsia" w:hAnsiTheme="majorHAnsi" w:cstheme="majorBidi"/>
      <w:kern w:val="28"/>
      <w:sz w:val="88"/>
      <w:szCs w:val="88"/>
    </w:rPr>
  </w:style>
  <w:style w:type="character" w:customStyle="1" w:styleId="TitleChar">
    <w:name w:val="Title Char"/>
    <w:basedOn w:val="DefaultParagraphFont"/>
    <w:link w:val="Title"/>
    <w:uiPriority w:val="2"/>
    <w:rPr>
      <w:rFonts w:asciiTheme="majorHAnsi" w:eastAsiaTheme="majorEastAsia" w:hAnsiTheme="majorHAnsi" w:cstheme="majorBidi"/>
      <w:kern w:val="28"/>
      <w:sz w:val="88"/>
      <w:szCs w:val="88"/>
    </w:rPr>
  </w:style>
  <w:style w:type="paragraph" w:styleId="Subtitle">
    <w:name w:val="Subtitle"/>
    <w:basedOn w:val="Normal"/>
    <w:next w:val="Normal"/>
    <w:link w:val="SubtitleChar"/>
    <w:uiPriority w:val="3"/>
    <w:qFormat/>
    <w:pPr>
      <w:numPr>
        <w:ilvl w:val="1"/>
      </w:numPr>
      <w:spacing w:before="60" w:after="0" w:line="240" w:lineRule="auto"/>
    </w:pPr>
    <w:rPr>
      <w:b/>
      <w:bCs/>
      <w:sz w:val="22"/>
      <w:szCs w:val="22"/>
    </w:rPr>
  </w:style>
  <w:style w:type="character" w:customStyle="1" w:styleId="SubtitleChar">
    <w:name w:val="Subtitle Char"/>
    <w:basedOn w:val="DefaultParagraphFont"/>
    <w:link w:val="Subtitle"/>
    <w:uiPriority w:val="3"/>
    <w:rPr>
      <w:b/>
      <w:bCs/>
      <w:sz w:val="22"/>
      <w:szCs w:val="22"/>
    </w:rPr>
  </w:style>
  <w:style w:type="character" w:customStyle="1" w:styleId="Heading3Char">
    <w:name w:val="Heading 3 Char"/>
    <w:basedOn w:val="DefaultParagraphFont"/>
    <w:link w:val="Heading3"/>
    <w:uiPriority w:val="9"/>
    <w:rPr>
      <w:rFonts w:asciiTheme="majorHAnsi" w:eastAsiaTheme="majorEastAsia" w:hAnsiTheme="majorHAnsi" w:cstheme="majorBidi"/>
      <w:b/>
      <w:bCs/>
      <w:sz w:val="22"/>
      <w:szCs w:val="22"/>
    </w:rPr>
  </w:style>
  <w:style w:type="character" w:customStyle="1" w:styleId="Heading2Char">
    <w:name w:val="Heading 2 Char"/>
    <w:basedOn w:val="DefaultParagraphFont"/>
    <w:link w:val="Heading2"/>
    <w:uiPriority w:val="9"/>
    <w:rsid w:val="00363198"/>
    <w:rPr>
      <w:rFonts w:asciiTheme="majorHAnsi" w:eastAsiaTheme="majorEastAsia" w:hAnsiTheme="majorHAnsi" w:cstheme="majorBidi"/>
      <w:b/>
      <w:bCs/>
      <w:color w:val="781049" w:themeColor="accent1" w:themeShade="80"/>
      <w:sz w:val="28"/>
      <w:szCs w:val="28"/>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qFormat/>
    <w:rsid w:val="00363198"/>
    <w:pPr>
      <w:spacing w:before="120" w:after="0" w:line="240" w:lineRule="auto"/>
      <w:contextualSpacing/>
    </w:pPr>
    <w:rPr>
      <w:b/>
      <w:bCs/>
      <w:caps/>
      <w:color w:val="781049" w:themeColor="accent1" w:themeShade="80"/>
      <w:sz w:val="40"/>
      <w:szCs w:val="40"/>
    </w:rPr>
  </w:style>
  <w:style w:type="paragraph" w:styleId="ListBullet">
    <w:name w:val="List Bullet"/>
    <w:basedOn w:val="Normal"/>
    <w:uiPriority w:val="2"/>
    <w:unhideWhenUsed/>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sz w:val="58"/>
      <w:szCs w:val="58"/>
    </w:rPr>
  </w:style>
  <w:style w:type="character" w:customStyle="1" w:styleId="Heading4Char">
    <w:name w:val="Heading 4 Char"/>
    <w:basedOn w:val="DefaultParagraphFont"/>
    <w:link w:val="Heading4"/>
    <w:uiPriority w:val="9"/>
    <w:rsid w:val="00363198"/>
    <w:rPr>
      <w:rFonts w:asciiTheme="majorHAnsi" w:eastAsiaTheme="majorEastAsia" w:hAnsiTheme="majorHAnsi" w:cstheme="majorBidi"/>
      <w:b/>
      <w:bCs/>
      <w:color w:val="781049" w:themeColor="accent1" w:themeShade="80"/>
    </w:rPr>
  </w:style>
  <w:style w:type="paragraph" w:customStyle="1" w:styleId="ContactInfo">
    <w:name w:val="Contact Info"/>
    <w:basedOn w:val="Normal"/>
    <w:uiPriority w:val="4"/>
    <w:qFormat/>
    <w:pPr>
      <w:contextualSpacing/>
    </w:pPr>
  </w:style>
  <w:style w:type="paragraph" w:styleId="TOCHeading">
    <w:name w:val="TOC Heading"/>
    <w:basedOn w:val="Heading1"/>
    <w:next w:val="Normal"/>
    <w:uiPriority w:val="9"/>
    <w:unhideWhenUsed/>
    <w:qFormat/>
    <w:pPr>
      <w:outlineLvl w:val="9"/>
    </w:pPr>
  </w:style>
  <w:style w:type="paragraph" w:styleId="TOC2">
    <w:name w:val="toc 2"/>
    <w:basedOn w:val="TOC1"/>
    <w:next w:val="Normal"/>
    <w:autoRedefine/>
    <w:uiPriority w:val="10"/>
    <w:unhideWhenUsed/>
    <w:qFormat/>
    <w:pPr>
      <w:ind w:left="200"/>
    </w:pPr>
  </w:style>
  <w:style w:type="paragraph" w:styleId="TOC1">
    <w:name w:val="toc 1"/>
    <w:basedOn w:val="Normal"/>
    <w:next w:val="Normal"/>
    <w:autoRedefine/>
    <w:uiPriority w:val="10"/>
    <w:unhideWhenUsed/>
    <w:qFormat/>
    <w:rsid w:val="00386062"/>
    <w:pPr>
      <w:tabs>
        <w:tab w:val="right" w:leader="dot" w:pos="6120"/>
      </w:tabs>
      <w:spacing w:after="100"/>
    </w:pPr>
    <w:rPr>
      <w:color w:val="00B050"/>
      <w:sz w:val="24"/>
      <w:szCs w:val="24"/>
    </w:rPr>
  </w:style>
  <w:style w:type="character" w:customStyle="1" w:styleId="Heading5Char">
    <w:name w:val="Heading 5 Char"/>
    <w:basedOn w:val="DefaultParagraphFont"/>
    <w:link w:val="Heading5"/>
    <w:uiPriority w:val="99"/>
    <w:semiHidden/>
    <w:rPr>
      <w:rFonts w:asciiTheme="majorHAnsi" w:eastAsiaTheme="majorEastAsia" w:hAnsiTheme="majorHAnsi" w:cstheme="majorBidi"/>
    </w:rPr>
  </w:style>
  <w:style w:type="character" w:customStyle="1" w:styleId="TOCNumbers">
    <w:name w:val="TOC Numbers"/>
    <w:basedOn w:val="DefaultParagraphFont"/>
    <w:uiPriority w:val="11"/>
    <w:qFormat/>
    <w:rsid w:val="00363198"/>
    <w:rPr>
      <w:b/>
      <w:bCs/>
      <w:color w:val="781049" w:themeColor="accent1" w:themeShade="80"/>
      <w:sz w:val="28"/>
      <w:szCs w:val="28"/>
    </w:rPr>
  </w:style>
  <w:style w:type="character" w:styleId="PageNumber">
    <w:name w:val="page number"/>
    <w:basedOn w:val="DefaultParagraphFont"/>
    <w:uiPriority w:val="12"/>
    <w:unhideWhenUsed/>
    <w:qFormat/>
    <w:rsid w:val="00363198"/>
    <w:rPr>
      <w:b/>
      <w:bCs/>
      <w:color w:val="781049" w:themeColor="accent1" w:themeShade="80"/>
    </w:rPr>
  </w:style>
  <w:style w:type="paragraph" w:styleId="Quote">
    <w:name w:val="Quote"/>
    <w:basedOn w:val="Normal"/>
    <w:next w:val="Normal"/>
    <w:link w:val="QuoteChar"/>
    <w:uiPriority w:val="2"/>
    <w:unhideWhenUsed/>
    <w:qFormat/>
    <w:pPr>
      <w:pBdr>
        <w:top w:val="single" w:sz="8" w:space="10" w:color="E32D91" w:themeColor="accent1"/>
        <w:left w:val="single" w:sz="8" w:space="14" w:color="FFFFFF" w:themeColor="background1"/>
        <w:bottom w:val="single" w:sz="8" w:space="10" w:color="E32D91" w:themeColor="accent1"/>
        <w:right w:val="single" w:sz="8" w:space="14" w:color="FFFFFF" w:themeColor="background1"/>
      </w:pBdr>
      <w:spacing w:before="280" w:after="280" w:line="264" w:lineRule="auto"/>
      <w:ind w:left="288" w:right="288"/>
    </w:pPr>
    <w:rPr>
      <w:i/>
      <w:iCs/>
      <w:color w:val="404040" w:themeColor="text1" w:themeTint="BF"/>
      <w:sz w:val="34"/>
      <w:szCs w:val="34"/>
    </w:rPr>
  </w:style>
  <w:style w:type="character" w:customStyle="1" w:styleId="QuoteChar">
    <w:name w:val="Quote Char"/>
    <w:basedOn w:val="DefaultParagraphFont"/>
    <w:link w:val="Quote"/>
    <w:uiPriority w:val="2"/>
    <w:rPr>
      <w:i/>
      <w:iCs/>
      <w:color w:val="404040" w:themeColor="text1" w:themeTint="BF"/>
      <w:sz w:val="34"/>
      <w:szCs w:val="34"/>
    </w:rPr>
  </w:style>
  <w:style w:type="table" w:customStyle="1" w:styleId="Calendar1">
    <w:name w:val="Calendar 1"/>
    <w:basedOn w:val="TableNormal"/>
    <w:uiPriority w:val="99"/>
    <w:qFormat/>
    <w:pPr>
      <w:spacing w:after="0" w:line="240" w:lineRule="auto"/>
    </w:pPr>
    <w:rPr>
      <w:color w:val="auto"/>
      <w:sz w:val="22"/>
      <w:szCs w:val="22"/>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Caption">
    <w:name w:val="caption"/>
    <w:basedOn w:val="Normal"/>
    <w:next w:val="Normal"/>
    <w:uiPriority w:val="35"/>
    <w:unhideWhenUsed/>
    <w:qFormat/>
    <w:pPr>
      <w:spacing w:before="40" w:after="40" w:line="264" w:lineRule="auto"/>
      <w:contextualSpacing/>
    </w:pPr>
    <w:rPr>
      <w:i/>
      <w:iCs/>
      <w:sz w:val="16"/>
      <w:szCs w:val="16"/>
    </w:rPr>
  </w:style>
  <w:style w:type="paragraph" w:styleId="Header">
    <w:name w:val="header"/>
    <w:basedOn w:val="Normal"/>
    <w:link w:val="HeaderChar"/>
    <w:uiPriority w:val="99"/>
    <w:unhideWhenUsed/>
    <w:rsid w:val="005A5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F4C"/>
  </w:style>
  <w:style w:type="paragraph" w:styleId="Footer">
    <w:name w:val="footer"/>
    <w:basedOn w:val="Normal"/>
    <w:link w:val="FooterChar"/>
    <w:uiPriority w:val="99"/>
    <w:unhideWhenUsed/>
    <w:rsid w:val="005A5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F4C"/>
  </w:style>
  <w:style w:type="character" w:customStyle="1" w:styleId="apple-converted-space">
    <w:name w:val="apple-converted-space"/>
    <w:basedOn w:val="DefaultParagraphFont"/>
    <w:rsid w:val="00F57D8D"/>
  </w:style>
  <w:style w:type="paragraph" w:styleId="ListParagraph">
    <w:name w:val="List Paragraph"/>
    <w:basedOn w:val="Normal"/>
    <w:uiPriority w:val="34"/>
    <w:unhideWhenUsed/>
    <w:qFormat/>
    <w:rsid w:val="002A67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93451">
      <w:bodyDiv w:val="1"/>
      <w:marLeft w:val="0"/>
      <w:marRight w:val="0"/>
      <w:marTop w:val="0"/>
      <w:marBottom w:val="0"/>
      <w:divBdr>
        <w:top w:val="none" w:sz="0" w:space="0" w:color="auto"/>
        <w:left w:val="none" w:sz="0" w:space="0" w:color="auto"/>
        <w:bottom w:val="none" w:sz="0" w:space="0" w:color="auto"/>
        <w:right w:val="none" w:sz="0" w:space="0" w:color="auto"/>
      </w:divBdr>
    </w:div>
    <w:div w:id="137652583">
      <w:bodyDiv w:val="1"/>
      <w:marLeft w:val="0"/>
      <w:marRight w:val="0"/>
      <w:marTop w:val="0"/>
      <w:marBottom w:val="0"/>
      <w:divBdr>
        <w:top w:val="none" w:sz="0" w:space="0" w:color="auto"/>
        <w:left w:val="none" w:sz="0" w:space="0" w:color="auto"/>
        <w:bottom w:val="none" w:sz="0" w:space="0" w:color="auto"/>
        <w:right w:val="none" w:sz="0" w:space="0" w:color="auto"/>
      </w:divBdr>
    </w:div>
    <w:div w:id="219024119">
      <w:bodyDiv w:val="1"/>
      <w:marLeft w:val="0"/>
      <w:marRight w:val="0"/>
      <w:marTop w:val="0"/>
      <w:marBottom w:val="0"/>
      <w:divBdr>
        <w:top w:val="none" w:sz="0" w:space="0" w:color="auto"/>
        <w:left w:val="none" w:sz="0" w:space="0" w:color="auto"/>
        <w:bottom w:val="none" w:sz="0" w:space="0" w:color="auto"/>
        <w:right w:val="none" w:sz="0" w:space="0" w:color="auto"/>
      </w:divBdr>
    </w:div>
    <w:div w:id="278031253">
      <w:bodyDiv w:val="1"/>
      <w:marLeft w:val="0"/>
      <w:marRight w:val="0"/>
      <w:marTop w:val="0"/>
      <w:marBottom w:val="0"/>
      <w:divBdr>
        <w:top w:val="none" w:sz="0" w:space="0" w:color="auto"/>
        <w:left w:val="none" w:sz="0" w:space="0" w:color="auto"/>
        <w:bottom w:val="none" w:sz="0" w:space="0" w:color="auto"/>
        <w:right w:val="none" w:sz="0" w:space="0" w:color="auto"/>
      </w:divBdr>
    </w:div>
    <w:div w:id="283657127">
      <w:bodyDiv w:val="1"/>
      <w:marLeft w:val="0"/>
      <w:marRight w:val="0"/>
      <w:marTop w:val="0"/>
      <w:marBottom w:val="0"/>
      <w:divBdr>
        <w:top w:val="none" w:sz="0" w:space="0" w:color="auto"/>
        <w:left w:val="none" w:sz="0" w:space="0" w:color="auto"/>
        <w:bottom w:val="none" w:sz="0" w:space="0" w:color="auto"/>
        <w:right w:val="none" w:sz="0" w:space="0" w:color="auto"/>
      </w:divBdr>
    </w:div>
    <w:div w:id="522288174">
      <w:bodyDiv w:val="1"/>
      <w:marLeft w:val="0"/>
      <w:marRight w:val="0"/>
      <w:marTop w:val="0"/>
      <w:marBottom w:val="0"/>
      <w:divBdr>
        <w:top w:val="none" w:sz="0" w:space="0" w:color="auto"/>
        <w:left w:val="none" w:sz="0" w:space="0" w:color="auto"/>
        <w:bottom w:val="none" w:sz="0" w:space="0" w:color="auto"/>
        <w:right w:val="none" w:sz="0" w:space="0" w:color="auto"/>
      </w:divBdr>
    </w:div>
    <w:div w:id="528766144">
      <w:bodyDiv w:val="1"/>
      <w:marLeft w:val="0"/>
      <w:marRight w:val="0"/>
      <w:marTop w:val="0"/>
      <w:marBottom w:val="0"/>
      <w:divBdr>
        <w:top w:val="none" w:sz="0" w:space="0" w:color="auto"/>
        <w:left w:val="none" w:sz="0" w:space="0" w:color="auto"/>
        <w:bottom w:val="none" w:sz="0" w:space="0" w:color="auto"/>
        <w:right w:val="none" w:sz="0" w:space="0" w:color="auto"/>
      </w:divBdr>
    </w:div>
    <w:div w:id="1396856830">
      <w:bodyDiv w:val="1"/>
      <w:marLeft w:val="0"/>
      <w:marRight w:val="0"/>
      <w:marTop w:val="0"/>
      <w:marBottom w:val="0"/>
      <w:divBdr>
        <w:top w:val="none" w:sz="0" w:space="0" w:color="auto"/>
        <w:left w:val="none" w:sz="0" w:space="0" w:color="auto"/>
        <w:bottom w:val="none" w:sz="0" w:space="0" w:color="auto"/>
        <w:right w:val="none" w:sz="0" w:space="0" w:color="auto"/>
      </w:divBdr>
    </w:div>
    <w:div w:id="1503617832">
      <w:bodyDiv w:val="1"/>
      <w:marLeft w:val="0"/>
      <w:marRight w:val="0"/>
      <w:marTop w:val="0"/>
      <w:marBottom w:val="0"/>
      <w:divBdr>
        <w:top w:val="none" w:sz="0" w:space="0" w:color="auto"/>
        <w:left w:val="none" w:sz="0" w:space="0" w:color="auto"/>
        <w:bottom w:val="none" w:sz="0" w:space="0" w:color="auto"/>
        <w:right w:val="none" w:sz="0" w:space="0" w:color="auto"/>
      </w:divBdr>
    </w:div>
    <w:div w:id="1563759448">
      <w:bodyDiv w:val="1"/>
      <w:marLeft w:val="0"/>
      <w:marRight w:val="0"/>
      <w:marTop w:val="0"/>
      <w:marBottom w:val="0"/>
      <w:divBdr>
        <w:top w:val="none" w:sz="0" w:space="0" w:color="auto"/>
        <w:left w:val="none" w:sz="0" w:space="0" w:color="auto"/>
        <w:bottom w:val="none" w:sz="0" w:space="0" w:color="auto"/>
        <w:right w:val="none" w:sz="0" w:space="0" w:color="auto"/>
      </w:divBdr>
    </w:div>
    <w:div w:id="195174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hyperlink" Target="http://www.thevaccinemom.com/2018/07/scared-of-needles/" TargetMode="External"/><Relationship Id="rId26" Type="http://schemas.openxmlformats.org/officeDocument/2006/relationships/hyperlink" Target="https://www.pinterest.com/pin/330592428878837178/" TargetMode="External"/><Relationship Id="rId21" Type="http://schemas.openxmlformats.org/officeDocument/2006/relationships/image" Target="media/image6.jpg"/><Relationship Id="rId34"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jpg"/><Relationship Id="rId25" Type="http://schemas.openxmlformats.org/officeDocument/2006/relationships/image" Target="media/image8.jpg"/><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ixabay.com/en/kite-boy-kid-children-play-flying-2521627/" TargetMode="External"/><Relationship Id="rId20" Type="http://schemas.openxmlformats.org/officeDocument/2006/relationships/hyperlink" Target="https://www.dreamstime.com/stock-photography-cute-cartoon-little-girl-playing-piano-illustration-image33243432" TargetMode="External"/><Relationship Id="rId29"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ebstockreview.net/explore/children-clipart-school-student/" TargetMode="External"/><Relationship Id="rId32" Type="http://schemas.openxmlformats.org/officeDocument/2006/relationships/image" Target="media/image12.png"/><Relationship Id="rId37"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7.jpg"/><Relationship Id="rId28" Type="http://schemas.openxmlformats.org/officeDocument/2006/relationships/hyperlink" Target="https://friendlystock.com/product-tag/noisy/"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5.jpg"/><Relationship Id="rId31"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pixabay.com/en/question-mark-note-duplicate-2110767/" TargetMode="External"/><Relationship Id="rId22" Type="http://schemas.openxmlformats.org/officeDocument/2006/relationships/hyperlink" Target="https://psychcentral.com/quizzes/autism-test/" TargetMode="External"/><Relationship Id="rId27" Type="http://schemas.openxmlformats.org/officeDocument/2006/relationships/image" Target="media/image9.jpg"/><Relationship Id="rId30" Type="http://schemas.openxmlformats.org/officeDocument/2006/relationships/hyperlink" Target="https://www.istockphoto.com/illustrations/child-abuse" TargetMode="External"/><Relationship Id="rId35" Type="http://schemas.openxmlformats.org/officeDocument/2006/relationships/header" Target="header3.xml"/><Relationship Id="rId8" Type="http://schemas.openxmlformats.org/officeDocument/2006/relationships/settings" Target="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linwilliams/Library/Containers/com.microsoft.Word/Data/Library/Application%20Support/Microsoft/Office/16.0/DTS/Search/%7b314D2954-41E5-D543-84A7-68361040AEF5%7dtf04009678.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B196E78D3F43D4E841777F9232C66B8"/>
        <w:category>
          <w:name w:val="General"/>
          <w:gallery w:val="placeholder"/>
        </w:category>
        <w:types>
          <w:type w:val="bbPlcHdr"/>
        </w:types>
        <w:behaviors>
          <w:behavior w:val="content"/>
        </w:behaviors>
        <w:guid w:val="{BF94117E-368B-EF41-8205-CAE496E3A1BF}"/>
      </w:docPartPr>
      <w:docPartBody>
        <w:p w:rsidR="00D67B53" w:rsidRDefault="00142F63">
          <w:pPr>
            <w:pStyle w:val="FB196E78D3F43D4E841777F9232C66B8"/>
          </w:pPr>
          <w:r>
            <w:t>Add your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halkboard SE">
    <w:panose1 w:val="03050602040202020205"/>
    <w:charset w:val="4D"/>
    <w:family w:val="script"/>
    <w:pitch w:val="variable"/>
    <w:sig w:usb0="8000002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F63"/>
    <w:rsid w:val="00070F2F"/>
    <w:rsid w:val="00142F63"/>
    <w:rsid w:val="00152F19"/>
    <w:rsid w:val="002209BA"/>
    <w:rsid w:val="00D67B53"/>
    <w:rsid w:val="00E73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1B05626EA178458C4E4884C507850C">
    <w:name w:val="4A1B05626EA178458C4E4884C507850C"/>
  </w:style>
  <w:style w:type="paragraph" w:customStyle="1" w:styleId="0AB71C7957517747BDA6ACB556917115">
    <w:name w:val="0AB71C7957517747BDA6ACB556917115"/>
  </w:style>
  <w:style w:type="paragraph" w:customStyle="1" w:styleId="506FC78434045F4A812E94448656C3E2">
    <w:name w:val="506FC78434045F4A812E94448656C3E2"/>
  </w:style>
  <w:style w:type="paragraph" w:customStyle="1" w:styleId="F19C28757A76BB4EA4B174DD4597CB94">
    <w:name w:val="F19C28757A76BB4EA4B174DD4597CB94"/>
  </w:style>
  <w:style w:type="paragraph" w:customStyle="1" w:styleId="8D60F1E7F9D8284BBAD3736039DCA8BC">
    <w:name w:val="8D60F1E7F9D8284BBAD3736039DCA8BC"/>
  </w:style>
  <w:style w:type="paragraph" w:customStyle="1" w:styleId="122CB1A11342CB46895550DB13ED7DA7">
    <w:name w:val="122CB1A11342CB46895550DB13ED7DA7"/>
  </w:style>
  <w:style w:type="paragraph" w:customStyle="1" w:styleId="A73C7B7B904ABD4CA442D3A856C21094">
    <w:name w:val="A73C7B7B904ABD4CA442D3A856C21094"/>
  </w:style>
  <w:style w:type="paragraph" w:customStyle="1" w:styleId="5B95AA2AEA931C41BCA1D70876834F92">
    <w:name w:val="5B95AA2AEA931C41BCA1D70876834F92"/>
  </w:style>
  <w:style w:type="paragraph" w:customStyle="1" w:styleId="C8A05064455C2046AB6EB56EA6E0B1C1">
    <w:name w:val="C8A05064455C2046AB6EB56EA6E0B1C1"/>
  </w:style>
  <w:style w:type="paragraph" w:customStyle="1" w:styleId="48427EBE9099124285EC21E74C63AE49">
    <w:name w:val="48427EBE9099124285EC21E74C63AE49"/>
  </w:style>
  <w:style w:type="paragraph" w:customStyle="1" w:styleId="D14455C68D6CB847AE90A2D506A790A3">
    <w:name w:val="D14455C68D6CB847AE90A2D506A790A3"/>
  </w:style>
  <w:style w:type="paragraph" w:customStyle="1" w:styleId="33C9B1EADB13554C931C82F5FF074150">
    <w:name w:val="33C9B1EADB13554C931C82F5FF074150"/>
  </w:style>
  <w:style w:type="paragraph" w:customStyle="1" w:styleId="FBA919C11CE9EE44AB8A1701DA7404D6">
    <w:name w:val="FBA919C11CE9EE44AB8A1701DA7404D6"/>
  </w:style>
  <w:style w:type="paragraph" w:customStyle="1" w:styleId="D14BD087BE84F6439944E5F2E63480E4">
    <w:name w:val="D14BD087BE84F6439944E5F2E63480E4"/>
  </w:style>
  <w:style w:type="paragraph" w:customStyle="1" w:styleId="B0048F75198A824E9A12F8CE3687F697">
    <w:name w:val="B0048F75198A824E9A12F8CE3687F697"/>
  </w:style>
  <w:style w:type="paragraph" w:customStyle="1" w:styleId="B5D4A5BAF27E6B49A26474A3A845B7B9">
    <w:name w:val="B5D4A5BAF27E6B49A26474A3A845B7B9"/>
  </w:style>
  <w:style w:type="paragraph" w:customStyle="1" w:styleId="C16A5D16388D6C4597F82F0A57C8F640">
    <w:name w:val="C16A5D16388D6C4597F82F0A57C8F640"/>
  </w:style>
  <w:style w:type="paragraph" w:customStyle="1" w:styleId="FB196E78D3F43D4E841777F9232C66B8">
    <w:name w:val="FB196E78D3F43D4E841777F9232C66B8"/>
  </w:style>
  <w:style w:type="paragraph" w:customStyle="1" w:styleId="209346BF39A4104FAD5D459F11CA3095">
    <w:name w:val="209346BF39A4104FAD5D459F11CA3095"/>
  </w:style>
  <w:style w:type="paragraph" w:customStyle="1" w:styleId="5968013EDD20B34E88B0203F3C0C78DB">
    <w:name w:val="5968013EDD20B34E88B0203F3C0C78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877044</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2013-02-05T18:33:00+00:00</AssetStart>
    <FriendlyTitle xmlns="4873beb7-5857-4685-be1f-d57550cc96cc" xsi:nil="true"/>
    <MarketSpecific xmlns="4873beb7-5857-4685-be1f-d57550cc96cc">false</MarketSpecific>
    <TPNamespace xmlns="4873beb7-5857-4685-be1f-d57550cc96cc" xsi:nil="true"/>
    <PublishStatusLookup xmlns="4873beb7-5857-4685-be1f-d57550cc96cc">
      <Value>1673189</Value>
    </PublishStatusLookup>
    <APAuthor xmlns="4873beb7-5857-4685-be1f-d57550cc96cc">
      <UserInfo>
        <DisplayName>REDMOND\v-luannv</DisplayName>
        <AccountId>92</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TP104009677</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AssetEditForm</Edit>
  <New>DocumentLibraryForm</New>
</FormTemplates>
</file>

<file path=customXml/item5.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D43FFF-DB4D-48F9-9B06-D3ECC1826E47}">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8D3C91CA-9AA6-4AB3-BC66-B18F43E63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B419A4-A49B-4AB2-9300-8DAC9AA1D6B2}">
  <ds:schemaRefs>
    <ds:schemaRef ds:uri="http://schemas.microsoft.com/sharepoint/v3/contenttype/forms"/>
  </ds:schemaRefs>
</ds:datastoreItem>
</file>

<file path=customXml/itemProps5.xml><?xml version="1.0" encoding="utf-8"?>
<ds:datastoreItem xmlns:ds="http://schemas.openxmlformats.org/officeDocument/2006/customXml" ds:itemID="{A1DBE28E-1E08-6F44-BE99-2B7DA2D41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Booklet.dotx</Template>
  <TotalTime>1</TotalTime>
  <Pages>6</Pages>
  <Words>672</Words>
  <Characters>3831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BLA BLA</Company>
  <LinksUpToDate>false</LinksUpToDate>
  <CharactersWithSpaces>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 Lloyd (Ysgol Y Ddwylan)</cp:lastModifiedBy>
  <cp:revision>2</cp:revision>
  <cp:lastPrinted>2020-02-21T23:00:00Z</cp:lastPrinted>
  <dcterms:created xsi:type="dcterms:W3CDTF">2020-02-21T23:55:00Z</dcterms:created>
  <dcterms:modified xsi:type="dcterms:W3CDTF">2020-02-21T23:55:00Z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