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662E" w:rsidRDefault="00EF7C9E" w:rsidP="00FF34D4">
      <w:pPr>
        <w:jc w:val="both"/>
      </w:pPr>
      <w:r>
        <w:rPr>
          <w:noProof/>
        </w:rPr>
        <w:drawing>
          <wp:inline distT="0" distB="0" distL="0" distR="0">
            <wp:extent cx="5943600" cy="1946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c.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1946275"/>
                    </a:xfrm>
                    <a:prstGeom prst="rect">
                      <a:avLst/>
                    </a:prstGeom>
                  </pic:spPr>
                </pic:pic>
              </a:graphicData>
            </a:graphic>
          </wp:inline>
        </w:drawing>
      </w:r>
    </w:p>
    <w:p w:rsidR="001F2EDC" w:rsidRPr="00BB438D" w:rsidRDefault="001F2EDC" w:rsidP="00FF34D4">
      <w:pPr>
        <w:jc w:val="both"/>
        <w:rPr>
          <w:lang w:val="en-GB"/>
        </w:rPr>
      </w:pPr>
    </w:p>
    <w:p w:rsidR="0049662E" w:rsidRDefault="00EF7C9E" w:rsidP="00EF7C9E">
      <w:pPr>
        <w:jc w:val="center"/>
        <w:rPr>
          <w:sz w:val="96"/>
          <w:szCs w:val="96"/>
          <w:lang w:val="en-GB"/>
        </w:rPr>
      </w:pPr>
      <w:r w:rsidRPr="00EF7C9E">
        <w:rPr>
          <w:sz w:val="96"/>
          <w:szCs w:val="96"/>
          <w:lang w:val="en-GB"/>
        </w:rPr>
        <w:t>Reflection of the Blog</w:t>
      </w:r>
    </w:p>
    <w:p w:rsidR="00EF7C9E" w:rsidRDefault="00EF7C9E" w:rsidP="00FF34D4">
      <w:pPr>
        <w:jc w:val="both"/>
        <w:rPr>
          <w:sz w:val="96"/>
          <w:szCs w:val="96"/>
          <w:lang w:val="en-GB"/>
        </w:rPr>
      </w:pPr>
      <w:r>
        <w:rPr>
          <w:sz w:val="96"/>
          <w:szCs w:val="96"/>
          <w:lang w:val="en-GB"/>
        </w:rPr>
        <w:t>Group Supporting Paper</w:t>
      </w:r>
    </w:p>
    <w:p w:rsidR="00EF7C9E" w:rsidRPr="003C7C6B" w:rsidRDefault="00EF7C9E" w:rsidP="00EF7C9E">
      <w:pPr>
        <w:ind w:left="360"/>
        <w:jc w:val="center"/>
        <w:rPr>
          <w:szCs w:val="24"/>
        </w:rPr>
      </w:pPr>
      <w:r w:rsidRPr="00781A36">
        <w:rPr>
          <w:sz w:val="28"/>
          <w:szCs w:val="28"/>
        </w:rPr>
        <w:t>Tutor’s name:</w:t>
      </w:r>
      <w:r>
        <w:rPr>
          <w:szCs w:val="24"/>
        </w:rPr>
        <w:t xml:space="preserve">  </w:t>
      </w:r>
      <w:r w:rsidRPr="003C7C6B">
        <w:rPr>
          <w:szCs w:val="24"/>
        </w:rPr>
        <w:t xml:space="preserve"> </w:t>
      </w:r>
      <w:r>
        <w:rPr>
          <w:szCs w:val="24"/>
        </w:rPr>
        <w:t xml:space="preserve"> </w:t>
      </w:r>
      <w:r>
        <w:rPr>
          <w:b/>
          <w:sz w:val="32"/>
          <w:szCs w:val="32"/>
        </w:rPr>
        <w:t>Tushara Balendran</w:t>
      </w:r>
    </w:p>
    <w:p w:rsidR="00EF7C9E" w:rsidRPr="005831CC" w:rsidRDefault="00EF7C9E" w:rsidP="00EF7C9E">
      <w:pPr>
        <w:jc w:val="center"/>
        <w:rPr>
          <w:rFonts w:ascii="Segoe UI" w:hAnsi="Segoe UI" w:cs="Segoe UI"/>
          <w:color w:val="00090E"/>
          <w:sz w:val="23"/>
          <w:szCs w:val="23"/>
          <w:shd w:val="clear" w:color="auto" w:fill="FFFFFF"/>
        </w:rPr>
      </w:pPr>
      <w:r w:rsidRPr="00781A36">
        <w:rPr>
          <w:sz w:val="28"/>
          <w:szCs w:val="28"/>
        </w:rPr>
        <w:t>Module:</w:t>
      </w:r>
      <w:r>
        <w:rPr>
          <w:szCs w:val="24"/>
        </w:rPr>
        <w:t xml:space="preserve">   </w:t>
      </w:r>
      <w:r w:rsidRPr="003C7C6B">
        <w:rPr>
          <w:szCs w:val="24"/>
        </w:rPr>
        <w:t xml:space="preserve"> </w:t>
      </w:r>
      <w:r w:rsidRPr="005831CC">
        <w:fldChar w:fldCharType="begin"/>
      </w:r>
      <w:r w:rsidRPr="005831CC">
        <w:instrText xml:space="preserve"> HYPERLINK "https://moodle.uwtsd.ac.uk/course/view.php?id=3813" </w:instrText>
      </w:r>
      <w:r w:rsidRPr="005831CC">
        <w:fldChar w:fldCharType="separate"/>
      </w:r>
      <w:r w:rsidRPr="005831CC">
        <w:rPr>
          <w:rFonts w:cs="Times New Roman"/>
          <w:b/>
          <w:bCs/>
          <w:color w:val="00090E"/>
          <w:sz w:val="32"/>
          <w:szCs w:val="32"/>
          <w:shd w:val="clear" w:color="auto" w:fill="FFFFFF"/>
        </w:rPr>
        <w:t>Marketing Fundamentals</w:t>
      </w:r>
    </w:p>
    <w:p w:rsidR="00EF7C9E" w:rsidRDefault="00EF7C9E" w:rsidP="00EF7C9E">
      <w:pPr>
        <w:ind w:left="360"/>
        <w:jc w:val="center"/>
        <w:rPr>
          <w:b/>
          <w:sz w:val="32"/>
          <w:szCs w:val="32"/>
        </w:rPr>
      </w:pPr>
      <w:r w:rsidRPr="005831CC">
        <w:fldChar w:fldCharType="end"/>
      </w:r>
      <w:r w:rsidRPr="00781A36">
        <w:rPr>
          <w:sz w:val="28"/>
          <w:szCs w:val="28"/>
        </w:rPr>
        <w:t>Module No:</w:t>
      </w:r>
      <w:r w:rsidRPr="003C7C6B">
        <w:rPr>
          <w:szCs w:val="24"/>
        </w:rPr>
        <w:t xml:space="preserve"> </w:t>
      </w:r>
      <w:r>
        <w:rPr>
          <w:szCs w:val="24"/>
        </w:rPr>
        <w:t xml:space="preserve">   </w:t>
      </w:r>
      <w:r w:rsidRPr="006B3481">
        <w:rPr>
          <w:b/>
          <w:sz w:val="32"/>
          <w:szCs w:val="32"/>
        </w:rPr>
        <w:t>LCBB400</w:t>
      </w:r>
      <w:r>
        <w:rPr>
          <w:b/>
          <w:sz w:val="32"/>
          <w:szCs w:val="32"/>
        </w:rPr>
        <w:t>4</w:t>
      </w:r>
    </w:p>
    <w:p w:rsidR="00EF7C9E" w:rsidRPr="00CD2814" w:rsidRDefault="00EF7C9E" w:rsidP="00EF7C9E">
      <w:pPr>
        <w:ind w:left="360"/>
        <w:jc w:val="center"/>
        <w:rPr>
          <w:b/>
          <w:sz w:val="32"/>
          <w:szCs w:val="32"/>
        </w:rPr>
      </w:pPr>
      <w:r w:rsidRPr="00CD2814">
        <w:rPr>
          <w:b/>
          <w:sz w:val="32"/>
          <w:szCs w:val="32"/>
        </w:rPr>
        <w:t>Task 1</w:t>
      </w:r>
      <w:r>
        <w:rPr>
          <w:b/>
          <w:sz w:val="32"/>
          <w:szCs w:val="32"/>
        </w:rPr>
        <w:t>B</w:t>
      </w:r>
    </w:p>
    <w:p w:rsidR="00EF7C9E" w:rsidRDefault="00EF7C9E" w:rsidP="00EF7C9E">
      <w:pPr>
        <w:pStyle w:val="Default"/>
        <w:spacing w:line="360" w:lineRule="auto"/>
        <w:jc w:val="center"/>
        <w:rPr>
          <w:b/>
          <w:sz w:val="32"/>
          <w:szCs w:val="32"/>
        </w:rPr>
      </w:pPr>
      <w:r w:rsidRPr="00781A36">
        <w:rPr>
          <w:b/>
          <w:sz w:val="32"/>
          <w:szCs w:val="32"/>
        </w:rPr>
        <w:t>The Team:</w:t>
      </w:r>
    </w:p>
    <w:p w:rsidR="00EF7C9E" w:rsidRPr="00781A36" w:rsidRDefault="00EF7C9E" w:rsidP="00EF7C9E">
      <w:pPr>
        <w:pStyle w:val="Default"/>
        <w:jc w:val="center"/>
        <w:rPr>
          <w:b/>
          <w:sz w:val="32"/>
          <w:szCs w:val="32"/>
        </w:rPr>
      </w:pPr>
    </w:p>
    <w:p w:rsidR="00EF7C9E" w:rsidRDefault="00EF7C9E" w:rsidP="00EF7C9E">
      <w:pPr>
        <w:pStyle w:val="Default"/>
        <w:jc w:val="center"/>
        <w:rPr>
          <w:b/>
          <w:sz w:val="28"/>
          <w:szCs w:val="28"/>
        </w:rPr>
      </w:pPr>
      <w:r w:rsidRPr="00781A36">
        <w:rPr>
          <w:b/>
          <w:sz w:val="28"/>
          <w:szCs w:val="28"/>
        </w:rPr>
        <w:t>G</w:t>
      </w:r>
      <w:r w:rsidR="00E74DAB">
        <w:rPr>
          <w:b/>
          <w:sz w:val="28"/>
          <w:szCs w:val="28"/>
        </w:rPr>
        <w:t xml:space="preserve">roup </w:t>
      </w:r>
      <w:r w:rsidRPr="00781A36">
        <w:rPr>
          <w:b/>
          <w:sz w:val="28"/>
          <w:szCs w:val="28"/>
        </w:rPr>
        <w:t>L</w:t>
      </w:r>
      <w:r>
        <w:rPr>
          <w:b/>
          <w:sz w:val="28"/>
          <w:szCs w:val="28"/>
        </w:rPr>
        <w:t xml:space="preserve">eader </w:t>
      </w:r>
      <w:r w:rsidRPr="00781A36">
        <w:rPr>
          <w:b/>
          <w:sz w:val="28"/>
          <w:szCs w:val="28"/>
        </w:rPr>
        <w:t>Elena Hristozova</w:t>
      </w:r>
    </w:p>
    <w:p w:rsidR="00EF7C9E" w:rsidRPr="00781A36" w:rsidRDefault="00EF7C9E" w:rsidP="00EF7C9E">
      <w:pPr>
        <w:pStyle w:val="Default"/>
        <w:jc w:val="center"/>
        <w:rPr>
          <w:b/>
          <w:sz w:val="28"/>
          <w:szCs w:val="28"/>
        </w:rPr>
      </w:pPr>
      <w:r>
        <w:rPr>
          <w:b/>
          <w:bCs/>
          <w:sz w:val="28"/>
          <w:szCs w:val="28"/>
        </w:rPr>
        <w:t>ID N0:1811990</w:t>
      </w:r>
    </w:p>
    <w:p w:rsidR="00EF7C9E" w:rsidRDefault="00EF7C9E" w:rsidP="00EF7C9E">
      <w:pPr>
        <w:pStyle w:val="Default"/>
        <w:jc w:val="center"/>
        <w:rPr>
          <w:sz w:val="28"/>
          <w:szCs w:val="28"/>
        </w:rPr>
      </w:pPr>
      <w:r>
        <w:rPr>
          <w:b/>
          <w:bCs/>
          <w:sz w:val="28"/>
          <w:szCs w:val="28"/>
        </w:rPr>
        <w:t>Elena Petrova ID N0:1812410</w:t>
      </w:r>
    </w:p>
    <w:p w:rsidR="00EF7C9E" w:rsidRDefault="00EF7C9E" w:rsidP="00EF7C9E">
      <w:pPr>
        <w:pStyle w:val="Default"/>
        <w:jc w:val="center"/>
        <w:rPr>
          <w:sz w:val="28"/>
          <w:szCs w:val="28"/>
        </w:rPr>
      </w:pPr>
      <w:r>
        <w:rPr>
          <w:b/>
          <w:bCs/>
          <w:sz w:val="28"/>
          <w:szCs w:val="28"/>
        </w:rPr>
        <w:t>Miglena Krasteva ID N0:1814710</w:t>
      </w:r>
    </w:p>
    <w:p w:rsidR="00EF7C9E" w:rsidRDefault="00EF7C9E" w:rsidP="00EF7C9E">
      <w:pPr>
        <w:pStyle w:val="Default"/>
        <w:jc w:val="center"/>
        <w:rPr>
          <w:sz w:val="28"/>
          <w:szCs w:val="28"/>
        </w:rPr>
      </w:pPr>
      <w:r>
        <w:rPr>
          <w:b/>
          <w:bCs/>
          <w:sz w:val="28"/>
          <w:szCs w:val="28"/>
        </w:rPr>
        <w:t>Maria Taleva ID N0:1812411</w:t>
      </w:r>
    </w:p>
    <w:p w:rsidR="00EF7C9E" w:rsidRDefault="00EF7C9E" w:rsidP="00EF7C9E">
      <w:pPr>
        <w:jc w:val="center"/>
        <w:rPr>
          <w:lang w:val="en-GB"/>
        </w:rPr>
      </w:pPr>
      <w:r>
        <w:rPr>
          <w:b/>
          <w:bCs/>
          <w:sz w:val="28"/>
          <w:szCs w:val="28"/>
        </w:rPr>
        <w:t>Viliana Stoyanova ID N0:1814718</w:t>
      </w:r>
    </w:p>
    <w:bookmarkStart w:id="0" w:name="_Toc17676439" w:displacedByCustomXml="next"/>
    <w:sdt>
      <w:sdtPr>
        <w:rPr>
          <w:rFonts w:ascii="Times New Roman" w:eastAsiaTheme="minorEastAsia" w:hAnsi="Times New Roman" w:cstheme="minorBidi"/>
          <w:color w:val="auto"/>
          <w:sz w:val="24"/>
          <w:szCs w:val="21"/>
        </w:rPr>
        <w:id w:val="1164966066"/>
        <w:docPartObj>
          <w:docPartGallery w:val="Table of Contents"/>
          <w:docPartUnique/>
        </w:docPartObj>
      </w:sdtPr>
      <w:sdtEndPr>
        <w:rPr>
          <w:b/>
          <w:bCs/>
          <w:noProof/>
        </w:rPr>
      </w:sdtEndPr>
      <w:sdtContent>
        <w:p w:rsidR="00C576F0" w:rsidRDefault="00C576F0">
          <w:pPr>
            <w:pStyle w:val="TOCHeading"/>
          </w:pPr>
          <w:r>
            <w:t>Table of Contents</w:t>
          </w:r>
        </w:p>
        <w:p w:rsidR="0017338B" w:rsidRDefault="00C576F0">
          <w:pPr>
            <w:pStyle w:val="TOC1"/>
            <w:tabs>
              <w:tab w:val="right" w:leader="dot" w:pos="9350"/>
            </w:tabs>
            <w:rPr>
              <w:rFonts w:asciiTheme="minorHAnsi" w:hAnsiTheme="minorHAnsi"/>
              <w:noProof/>
              <w:sz w:val="22"/>
              <w:szCs w:val="22"/>
              <w:lang w:val="en-GB" w:eastAsia="en-GB"/>
            </w:rPr>
          </w:pPr>
          <w:r>
            <w:fldChar w:fldCharType="begin"/>
          </w:r>
          <w:r>
            <w:instrText xml:space="preserve"> TOC \o "1-3" \h \z \u </w:instrText>
          </w:r>
          <w:r>
            <w:fldChar w:fldCharType="separate"/>
          </w:r>
          <w:hyperlink w:anchor="_Toc17711996" w:history="1">
            <w:r w:rsidR="0017338B" w:rsidRPr="000C0CF2">
              <w:rPr>
                <w:rStyle w:val="Hyperlink"/>
                <w:noProof/>
                <w:lang w:val="en-GB"/>
              </w:rPr>
              <w:t>Introduction</w:t>
            </w:r>
            <w:r w:rsidR="0017338B">
              <w:rPr>
                <w:noProof/>
                <w:webHidden/>
              </w:rPr>
              <w:tab/>
            </w:r>
            <w:r w:rsidR="0017338B">
              <w:rPr>
                <w:noProof/>
                <w:webHidden/>
              </w:rPr>
              <w:fldChar w:fldCharType="begin"/>
            </w:r>
            <w:r w:rsidR="0017338B">
              <w:rPr>
                <w:noProof/>
                <w:webHidden/>
              </w:rPr>
              <w:instrText xml:space="preserve"> PAGEREF _Toc17711996 \h </w:instrText>
            </w:r>
            <w:r w:rsidR="0017338B">
              <w:rPr>
                <w:noProof/>
                <w:webHidden/>
              </w:rPr>
            </w:r>
            <w:r w:rsidR="0017338B">
              <w:rPr>
                <w:noProof/>
                <w:webHidden/>
              </w:rPr>
              <w:fldChar w:fldCharType="separate"/>
            </w:r>
            <w:r w:rsidR="0017338B">
              <w:rPr>
                <w:noProof/>
                <w:webHidden/>
              </w:rPr>
              <w:t>3</w:t>
            </w:r>
            <w:r w:rsidR="0017338B">
              <w:rPr>
                <w:noProof/>
                <w:webHidden/>
              </w:rPr>
              <w:fldChar w:fldCharType="end"/>
            </w:r>
          </w:hyperlink>
        </w:p>
        <w:p w:rsidR="0017338B" w:rsidRDefault="00DE0389">
          <w:pPr>
            <w:pStyle w:val="TOC1"/>
            <w:tabs>
              <w:tab w:val="right" w:leader="dot" w:pos="9350"/>
            </w:tabs>
            <w:rPr>
              <w:rFonts w:asciiTheme="minorHAnsi" w:hAnsiTheme="minorHAnsi"/>
              <w:noProof/>
              <w:sz w:val="22"/>
              <w:szCs w:val="22"/>
              <w:lang w:val="en-GB" w:eastAsia="en-GB"/>
            </w:rPr>
          </w:pPr>
          <w:hyperlink w:anchor="_Toc17711997" w:history="1">
            <w:r w:rsidR="0017338B" w:rsidRPr="000C0CF2">
              <w:rPr>
                <w:rStyle w:val="Hyperlink"/>
                <w:noProof/>
                <w:lang w:val="en-GB"/>
              </w:rPr>
              <w:t>Background                                                                 Elena Hristozova</w:t>
            </w:r>
            <w:r w:rsidR="0017338B">
              <w:rPr>
                <w:noProof/>
                <w:webHidden/>
              </w:rPr>
              <w:tab/>
            </w:r>
            <w:r w:rsidR="0017338B">
              <w:rPr>
                <w:noProof/>
                <w:webHidden/>
              </w:rPr>
              <w:fldChar w:fldCharType="begin"/>
            </w:r>
            <w:r w:rsidR="0017338B">
              <w:rPr>
                <w:noProof/>
                <w:webHidden/>
              </w:rPr>
              <w:instrText xml:space="preserve"> PAGEREF _Toc17711997 \h </w:instrText>
            </w:r>
            <w:r w:rsidR="0017338B">
              <w:rPr>
                <w:noProof/>
                <w:webHidden/>
              </w:rPr>
            </w:r>
            <w:r w:rsidR="0017338B">
              <w:rPr>
                <w:noProof/>
                <w:webHidden/>
              </w:rPr>
              <w:fldChar w:fldCharType="separate"/>
            </w:r>
            <w:r w:rsidR="0017338B">
              <w:rPr>
                <w:noProof/>
                <w:webHidden/>
              </w:rPr>
              <w:t>3</w:t>
            </w:r>
            <w:r w:rsidR="0017338B">
              <w:rPr>
                <w:noProof/>
                <w:webHidden/>
              </w:rPr>
              <w:fldChar w:fldCharType="end"/>
            </w:r>
          </w:hyperlink>
        </w:p>
        <w:p w:rsidR="0017338B" w:rsidRDefault="00DE0389">
          <w:pPr>
            <w:pStyle w:val="TOC2"/>
            <w:tabs>
              <w:tab w:val="right" w:leader="dot" w:pos="9350"/>
            </w:tabs>
            <w:rPr>
              <w:rFonts w:asciiTheme="minorHAnsi" w:hAnsiTheme="minorHAnsi"/>
              <w:noProof/>
              <w:sz w:val="22"/>
              <w:szCs w:val="22"/>
              <w:lang w:val="en-GB" w:eastAsia="en-GB"/>
            </w:rPr>
          </w:pPr>
          <w:hyperlink w:anchor="_Toc17711998" w:history="1">
            <w:r w:rsidR="0017338B" w:rsidRPr="000C0CF2">
              <w:rPr>
                <w:rStyle w:val="Hyperlink"/>
                <w:noProof/>
                <w:lang w:val="en-GB"/>
              </w:rPr>
              <w:t>Reflection</w:t>
            </w:r>
            <w:r w:rsidR="0017338B">
              <w:rPr>
                <w:noProof/>
                <w:webHidden/>
              </w:rPr>
              <w:tab/>
            </w:r>
            <w:r w:rsidR="0017338B">
              <w:rPr>
                <w:noProof/>
                <w:webHidden/>
              </w:rPr>
              <w:fldChar w:fldCharType="begin"/>
            </w:r>
            <w:r w:rsidR="0017338B">
              <w:rPr>
                <w:noProof/>
                <w:webHidden/>
              </w:rPr>
              <w:instrText xml:space="preserve"> PAGEREF _Toc17711998 \h </w:instrText>
            </w:r>
            <w:r w:rsidR="0017338B">
              <w:rPr>
                <w:noProof/>
                <w:webHidden/>
              </w:rPr>
            </w:r>
            <w:r w:rsidR="0017338B">
              <w:rPr>
                <w:noProof/>
                <w:webHidden/>
              </w:rPr>
              <w:fldChar w:fldCharType="separate"/>
            </w:r>
            <w:r w:rsidR="0017338B">
              <w:rPr>
                <w:noProof/>
                <w:webHidden/>
              </w:rPr>
              <w:t>3</w:t>
            </w:r>
            <w:r w:rsidR="0017338B">
              <w:rPr>
                <w:noProof/>
                <w:webHidden/>
              </w:rPr>
              <w:fldChar w:fldCharType="end"/>
            </w:r>
          </w:hyperlink>
        </w:p>
        <w:p w:rsidR="0017338B" w:rsidRDefault="00DE0389">
          <w:pPr>
            <w:pStyle w:val="TOC1"/>
            <w:tabs>
              <w:tab w:val="right" w:leader="dot" w:pos="9350"/>
            </w:tabs>
            <w:rPr>
              <w:rFonts w:asciiTheme="minorHAnsi" w:hAnsiTheme="minorHAnsi"/>
              <w:noProof/>
              <w:sz w:val="22"/>
              <w:szCs w:val="22"/>
              <w:lang w:val="en-GB" w:eastAsia="en-GB"/>
            </w:rPr>
          </w:pPr>
          <w:hyperlink w:anchor="_Toc17711999" w:history="1">
            <w:r w:rsidR="0017338B" w:rsidRPr="000C0CF2">
              <w:rPr>
                <w:rStyle w:val="Hyperlink"/>
                <w:noProof/>
                <w:lang w:val="en-GB"/>
              </w:rPr>
              <w:t xml:space="preserve">Product                                                                         </w:t>
            </w:r>
            <w:r w:rsidR="0017338B" w:rsidRPr="000C0CF2">
              <w:rPr>
                <w:rStyle w:val="Hyperlink"/>
                <w:noProof/>
              </w:rPr>
              <w:t>Miglena Krasteva</w:t>
            </w:r>
            <w:r w:rsidR="0017338B">
              <w:rPr>
                <w:noProof/>
                <w:webHidden/>
              </w:rPr>
              <w:tab/>
            </w:r>
            <w:r w:rsidR="0017338B">
              <w:rPr>
                <w:noProof/>
                <w:webHidden/>
              </w:rPr>
              <w:fldChar w:fldCharType="begin"/>
            </w:r>
            <w:r w:rsidR="0017338B">
              <w:rPr>
                <w:noProof/>
                <w:webHidden/>
              </w:rPr>
              <w:instrText xml:space="preserve"> PAGEREF _Toc17711999 \h </w:instrText>
            </w:r>
            <w:r w:rsidR="0017338B">
              <w:rPr>
                <w:noProof/>
                <w:webHidden/>
              </w:rPr>
            </w:r>
            <w:r w:rsidR="0017338B">
              <w:rPr>
                <w:noProof/>
                <w:webHidden/>
              </w:rPr>
              <w:fldChar w:fldCharType="separate"/>
            </w:r>
            <w:r w:rsidR="0017338B">
              <w:rPr>
                <w:noProof/>
                <w:webHidden/>
              </w:rPr>
              <w:t>4</w:t>
            </w:r>
            <w:r w:rsidR="0017338B">
              <w:rPr>
                <w:noProof/>
                <w:webHidden/>
              </w:rPr>
              <w:fldChar w:fldCharType="end"/>
            </w:r>
          </w:hyperlink>
        </w:p>
        <w:p w:rsidR="0017338B" w:rsidRDefault="00DE0389">
          <w:pPr>
            <w:pStyle w:val="TOC2"/>
            <w:tabs>
              <w:tab w:val="right" w:leader="dot" w:pos="9350"/>
            </w:tabs>
            <w:rPr>
              <w:rFonts w:asciiTheme="minorHAnsi" w:hAnsiTheme="minorHAnsi"/>
              <w:noProof/>
              <w:sz w:val="22"/>
              <w:szCs w:val="22"/>
              <w:lang w:val="en-GB" w:eastAsia="en-GB"/>
            </w:rPr>
          </w:pPr>
          <w:hyperlink w:anchor="_Toc17712000" w:history="1">
            <w:r w:rsidR="0017338B" w:rsidRPr="000C0CF2">
              <w:rPr>
                <w:rStyle w:val="Hyperlink"/>
                <w:noProof/>
                <w:lang w:val="en-GB"/>
              </w:rPr>
              <w:t>Reflection</w:t>
            </w:r>
            <w:r w:rsidR="0017338B">
              <w:rPr>
                <w:noProof/>
                <w:webHidden/>
              </w:rPr>
              <w:tab/>
            </w:r>
            <w:r w:rsidR="0017338B">
              <w:rPr>
                <w:noProof/>
                <w:webHidden/>
              </w:rPr>
              <w:fldChar w:fldCharType="begin"/>
            </w:r>
            <w:r w:rsidR="0017338B">
              <w:rPr>
                <w:noProof/>
                <w:webHidden/>
              </w:rPr>
              <w:instrText xml:space="preserve"> PAGEREF _Toc17712000 \h </w:instrText>
            </w:r>
            <w:r w:rsidR="0017338B">
              <w:rPr>
                <w:noProof/>
                <w:webHidden/>
              </w:rPr>
            </w:r>
            <w:r w:rsidR="0017338B">
              <w:rPr>
                <w:noProof/>
                <w:webHidden/>
              </w:rPr>
              <w:fldChar w:fldCharType="separate"/>
            </w:r>
            <w:r w:rsidR="0017338B">
              <w:rPr>
                <w:noProof/>
                <w:webHidden/>
              </w:rPr>
              <w:t>4</w:t>
            </w:r>
            <w:r w:rsidR="0017338B">
              <w:rPr>
                <w:noProof/>
                <w:webHidden/>
              </w:rPr>
              <w:fldChar w:fldCharType="end"/>
            </w:r>
          </w:hyperlink>
        </w:p>
        <w:p w:rsidR="0017338B" w:rsidRDefault="00DE0389">
          <w:pPr>
            <w:pStyle w:val="TOC1"/>
            <w:tabs>
              <w:tab w:val="right" w:leader="dot" w:pos="9350"/>
            </w:tabs>
            <w:rPr>
              <w:rFonts w:asciiTheme="minorHAnsi" w:hAnsiTheme="minorHAnsi"/>
              <w:noProof/>
              <w:sz w:val="22"/>
              <w:szCs w:val="22"/>
              <w:lang w:val="en-GB" w:eastAsia="en-GB"/>
            </w:rPr>
          </w:pPr>
          <w:hyperlink w:anchor="_Toc17712001" w:history="1">
            <w:r w:rsidR="0017338B" w:rsidRPr="000C0CF2">
              <w:rPr>
                <w:rStyle w:val="Hyperlink"/>
                <w:noProof/>
                <w:lang w:val="en-GB"/>
              </w:rPr>
              <w:t>Price                                                                             Viliana Stoyanova</w:t>
            </w:r>
            <w:r w:rsidR="0017338B">
              <w:rPr>
                <w:noProof/>
                <w:webHidden/>
              </w:rPr>
              <w:tab/>
            </w:r>
            <w:r w:rsidR="0017338B">
              <w:rPr>
                <w:noProof/>
                <w:webHidden/>
              </w:rPr>
              <w:fldChar w:fldCharType="begin"/>
            </w:r>
            <w:r w:rsidR="0017338B">
              <w:rPr>
                <w:noProof/>
                <w:webHidden/>
              </w:rPr>
              <w:instrText xml:space="preserve"> PAGEREF _Toc17712001 \h </w:instrText>
            </w:r>
            <w:r w:rsidR="0017338B">
              <w:rPr>
                <w:noProof/>
                <w:webHidden/>
              </w:rPr>
            </w:r>
            <w:r w:rsidR="0017338B">
              <w:rPr>
                <w:noProof/>
                <w:webHidden/>
              </w:rPr>
              <w:fldChar w:fldCharType="separate"/>
            </w:r>
            <w:r w:rsidR="0017338B">
              <w:rPr>
                <w:noProof/>
                <w:webHidden/>
              </w:rPr>
              <w:t>5</w:t>
            </w:r>
            <w:r w:rsidR="0017338B">
              <w:rPr>
                <w:noProof/>
                <w:webHidden/>
              </w:rPr>
              <w:fldChar w:fldCharType="end"/>
            </w:r>
          </w:hyperlink>
        </w:p>
        <w:p w:rsidR="0017338B" w:rsidRDefault="00DE0389">
          <w:pPr>
            <w:pStyle w:val="TOC2"/>
            <w:tabs>
              <w:tab w:val="right" w:leader="dot" w:pos="9350"/>
            </w:tabs>
            <w:rPr>
              <w:rFonts w:asciiTheme="minorHAnsi" w:hAnsiTheme="minorHAnsi"/>
              <w:noProof/>
              <w:sz w:val="22"/>
              <w:szCs w:val="22"/>
              <w:lang w:val="en-GB" w:eastAsia="en-GB"/>
            </w:rPr>
          </w:pPr>
          <w:hyperlink w:anchor="_Toc17712002" w:history="1">
            <w:r w:rsidR="0017338B" w:rsidRPr="000C0CF2">
              <w:rPr>
                <w:rStyle w:val="Hyperlink"/>
                <w:noProof/>
                <w:lang w:val="en-GB"/>
              </w:rPr>
              <w:t>Reflection</w:t>
            </w:r>
            <w:r w:rsidR="0017338B">
              <w:rPr>
                <w:noProof/>
                <w:webHidden/>
              </w:rPr>
              <w:tab/>
            </w:r>
            <w:r w:rsidR="0017338B">
              <w:rPr>
                <w:noProof/>
                <w:webHidden/>
              </w:rPr>
              <w:fldChar w:fldCharType="begin"/>
            </w:r>
            <w:r w:rsidR="0017338B">
              <w:rPr>
                <w:noProof/>
                <w:webHidden/>
              </w:rPr>
              <w:instrText xml:space="preserve"> PAGEREF _Toc17712002 \h </w:instrText>
            </w:r>
            <w:r w:rsidR="0017338B">
              <w:rPr>
                <w:noProof/>
                <w:webHidden/>
              </w:rPr>
            </w:r>
            <w:r w:rsidR="0017338B">
              <w:rPr>
                <w:noProof/>
                <w:webHidden/>
              </w:rPr>
              <w:fldChar w:fldCharType="separate"/>
            </w:r>
            <w:r w:rsidR="0017338B">
              <w:rPr>
                <w:noProof/>
                <w:webHidden/>
              </w:rPr>
              <w:t>5</w:t>
            </w:r>
            <w:r w:rsidR="0017338B">
              <w:rPr>
                <w:noProof/>
                <w:webHidden/>
              </w:rPr>
              <w:fldChar w:fldCharType="end"/>
            </w:r>
          </w:hyperlink>
        </w:p>
        <w:p w:rsidR="0017338B" w:rsidRDefault="00DE0389">
          <w:pPr>
            <w:pStyle w:val="TOC1"/>
            <w:tabs>
              <w:tab w:val="right" w:leader="dot" w:pos="9350"/>
            </w:tabs>
            <w:rPr>
              <w:rFonts w:asciiTheme="minorHAnsi" w:hAnsiTheme="minorHAnsi"/>
              <w:noProof/>
              <w:sz w:val="22"/>
              <w:szCs w:val="22"/>
              <w:lang w:val="en-GB" w:eastAsia="en-GB"/>
            </w:rPr>
          </w:pPr>
          <w:hyperlink w:anchor="_Toc17712003" w:history="1">
            <w:r w:rsidR="0017338B" w:rsidRPr="000C0CF2">
              <w:rPr>
                <w:rStyle w:val="Hyperlink"/>
                <w:noProof/>
                <w:lang w:val="en-GB"/>
              </w:rPr>
              <w:t>Place                                                                                    Maria Taleva</w:t>
            </w:r>
            <w:r w:rsidR="0017338B">
              <w:rPr>
                <w:noProof/>
                <w:webHidden/>
              </w:rPr>
              <w:tab/>
            </w:r>
            <w:r w:rsidR="0017338B">
              <w:rPr>
                <w:noProof/>
                <w:webHidden/>
              </w:rPr>
              <w:fldChar w:fldCharType="begin"/>
            </w:r>
            <w:r w:rsidR="0017338B">
              <w:rPr>
                <w:noProof/>
                <w:webHidden/>
              </w:rPr>
              <w:instrText xml:space="preserve"> PAGEREF _Toc17712003 \h </w:instrText>
            </w:r>
            <w:r w:rsidR="0017338B">
              <w:rPr>
                <w:noProof/>
                <w:webHidden/>
              </w:rPr>
            </w:r>
            <w:r w:rsidR="0017338B">
              <w:rPr>
                <w:noProof/>
                <w:webHidden/>
              </w:rPr>
              <w:fldChar w:fldCharType="separate"/>
            </w:r>
            <w:r w:rsidR="0017338B">
              <w:rPr>
                <w:noProof/>
                <w:webHidden/>
              </w:rPr>
              <w:t>6</w:t>
            </w:r>
            <w:r w:rsidR="0017338B">
              <w:rPr>
                <w:noProof/>
                <w:webHidden/>
              </w:rPr>
              <w:fldChar w:fldCharType="end"/>
            </w:r>
          </w:hyperlink>
        </w:p>
        <w:p w:rsidR="0017338B" w:rsidRDefault="00DE0389">
          <w:pPr>
            <w:pStyle w:val="TOC2"/>
            <w:tabs>
              <w:tab w:val="right" w:leader="dot" w:pos="9350"/>
            </w:tabs>
            <w:rPr>
              <w:rFonts w:asciiTheme="minorHAnsi" w:hAnsiTheme="minorHAnsi"/>
              <w:noProof/>
              <w:sz w:val="22"/>
              <w:szCs w:val="22"/>
              <w:lang w:val="en-GB" w:eastAsia="en-GB"/>
            </w:rPr>
          </w:pPr>
          <w:hyperlink w:anchor="_Toc17712004" w:history="1">
            <w:r w:rsidR="0017338B" w:rsidRPr="000C0CF2">
              <w:rPr>
                <w:rStyle w:val="Hyperlink"/>
                <w:noProof/>
                <w:lang w:val="en-GB"/>
              </w:rPr>
              <w:t>Reflection</w:t>
            </w:r>
            <w:r w:rsidR="0017338B">
              <w:rPr>
                <w:noProof/>
                <w:webHidden/>
              </w:rPr>
              <w:tab/>
            </w:r>
            <w:r w:rsidR="0017338B">
              <w:rPr>
                <w:noProof/>
                <w:webHidden/>
              </w:rPr>
              <w:fldChar w:fldCharType="begin"/>
            </w:r>
            <w:r w:rsidR="0017338B">
              <w:rPr>
                <w:noProof/>
                <w:webHidden/>
              </w:rPr>
              <w:instrText xml:space="preserve"> PAGEREF _Toc17712004 \h </w:instrText>
            </w:r>
            <w:r w:rsidR="0017338B">
              <w:rPr>
                <w:noProof/>
                <w:webHidden/>
              </w:rPr>
            </w:r>
            <w:r w:rsidR="0017338B">
              <w:rPr>
                <w:noProof/>
                <w:webHidden/>
              </w:rPr>
              <w:fldChar w:fldCharType="separate"/>
            </w:r>
            <w:r w:rsidR="0017338B">
              <w:rPr>
                <w:noProof/>
                <w:webHidden/>
              </w:rPr>
              <w:t>6</w:t>
            </w:r>
            <w:r w:rsidR="0017338B">
              <w:rPr>
                <w:noProof/>
                <w:webHidden/>
              </w:rPr>
              <w:fldChar w:fldCharType="end"/>
            </w:r>
          </w:hyperlink>
        </w:p>
        <w:p w:rsidR="0017338B" w:rsidRDefault="00DE0389">
          <w:pPr>
            <w:pStyle w:val="TOC1"/>
            <w:tabs>
              <w:tab w:val="right" w:leader="dot" w:pos="9350"/>
            </w:tabs>
            <w:rPr>
              <w:rFonts w:asciiTheme="minorHAnsi" w:hAnsiTheme="minorHAnsi"/>
              <w:noProof/>
              <w:sz w:val="22"/>
              <w:szCs w:val="22"/>
              <w:lang w:val="en-GB" w:eastAsia="en-GB"/>
            </w:rPr>
          </w:pPr>
          <w:hyperlink w:anchor="_Toc17712005" w:history="1">
            <w:r w:rsidR="0017338B" w:rsidRPr="000C0CF2">
              <w:rPr>
                <w:rStyle w:val="Hyperlink"/>
                <w:noProof/>
                <w:lang w:val="en-GB"/>
              </w:rPr>
              <w:t>Promotion                                                                         Elena Petrova</w:t>
            </w:r>
            <w:r w:rsidR="0017338B">
              <w:rPr>
                <w:noProof/>
                <w:webHidden/>
              </w:rPr>
              <w:tab/>
            </w:r>
            <w:r w:rsidR="0017338B">
              <w:rPr>
                <w:noProof/>
                <w:webHidden/>
              </w:rPr>
              <w:fldChar w:fldCharType="begin"/>
            </w:r>
            <w:r w:rsidR="0017338B">
              <w:rPr>
                <w:noProof/>
                <w:webHidden/>
              </w:rPr>
              <w:instrText xml:space="preserve"> PAGEREF _Toc17712005 \h </w:instrText>
            </w:r>
            <w:r w:rsidR="0017338B">
              <w:rPr>
                <w:noProof/>
                <w:webHidden/>
              </w:rPr>
            </w:r>
            <w:r w:rsidR="0017338B">
              <w:rPr>
                <w:noProof/>
                <w:webHidden/>
              </w:rPr>
              <w:fldChar w:fldCharType="separate"/>
            </w:r>
            <w:r w:rsidR="0017338B">
              <w:rPr>
                <w:noProof/>
                <w:webHidden/>
              </w:rPr>
              <w:t>7</w:t>
            </w:r>
            <w:r w:rsidR="0017338B">
              <w:rPr>
                <w:noProof/>
                <w:webHidden/>
              </w:rPr>
              <w:fldChar w:fldCharType="end"/>
            </w:r>
          </w:hyperlink>
        </w:p>
        <w:p w:rsidR="0017338B" w:rsidRDefault="00DE0389">
          <w:pPr>
            <w:pStyle w:val="TOC2"/>
            <w:tabs>
              <w:tab w:val="right" w:leader="dot" w:pos="9350"/>
            </w:tabs>
            <w:rPr>
              <w:rFonts w:asciiTheme="minorHAnsi" w:hAnsiTheme="minorHAnsi"/>
              <w:noProof/>
              <w:sz w:val="22"/>
              <w:szCs w:val="22"/>
              <w:lang w:val="en-GB" w:eastAsia="en-GB"/>
            </w:rPr>
          </w:pPr>
          <w:hyperlink w:anchor="_Toc17712006" w:history="1">
            <w:r w:rsidR="0017338B" w:rsidRPr="000C0CF2">
              <w:rPr>
                <w:rStyle w:val="Hyperlink"/>
                <w:noProof/>
                <w:lang w:val="en-GB"/>
              </w:rPr>
              <w:t>Reflection</w:t>
            </w:r>
            <w:r w:rsidR="0017338B">
              <w:rPr>
                <w:noProof/>
                <w:webHidden/>
              </w:rPr>
              <w:tab/>
            </w:r>
            <w:r w:rsidR="0017338B">
              <w:rPr>
                <w:noProof/>
                <w:webHidden/>
              </w:rPr>
              <w:fldChar w:fldCharType="begin"/>
            </w:r>
            <w:r w:rsidR="0017338B">
              <w:rPr>
                <w:noProof/>
                <w:webHidden/>
              </w:rPr>
              <w:instrText xml:space="preserve"> PAGEREF _Toc17712006 \h </w:instrText>
            </w:r>
            <w:r w:rsidR="0017338B">
              <w:rPr>
                <w:noProof/>
                <w:webHidden/>
              </w:rPr>
            </w:r>
            <w:r w:rsidR="0017338B">
              <w:rPr>
                <w:noProof/>
                <w:webHidden/>
              </w:rPr>
              <w:fldChar w:fldCharType="separate"/>
            </w:r>
            <w:r w:rsidR="0017338B">
              <w:rPr>
                <w:noProof/>
                <w:webHidden/>
              </w:rPr>
              <w:t>7</w:t>
            </w:r>
            <w:r w:rsidR="0017338B">
              <w:rPr>
                <w:noProof/>
                <w:webHidden/>
              </w:rPr>
              <w:fldChar w:fldCharType="end"/>
            </w:r>
          </w:hyperlink>
        </w:p>
        <w:p w:rsidR="0017338B" w:rsidRDefault="00DE0389">
          <w:pPr>
            <w:pStyle w:val="TOC1"/>
            <w:tabs>
              <w:tab w:val="right" w:leader="dot" w:pos="9350"/>
            </w:tabs>
            <w:rPr>
              <w:rFonts w:asciiTheme="minorHAnsi" w:hAnsiTheme="minorHAnsi"/>
              <w:noProof/>
              <w:sz w:val="22"/>
              <w:szCs w:val="22"/>
              <w:lang w:val="en-GB" w:eastAsia="en-GB"/>
            </w:rPr>
          </w:pPr>
          <w:hyperlink w:anchor="_Toc17712007" w:history="1">
            <w:r w:rsidR="0017338B" w:rsidRPr="000C0CF2">
              <w:rPr>
                <w:rStyle w:val="Hyperlink"/>
                <w:noProof/>
                <w:lang w:val="en-GB"/>
              </w:rPr>
              <w:t>Conclusion</w:t>
            </w:r>
            <w:r w:rsidR="0017338B">
              <w:rPr>
                <w:noProof/>
                <w:webHidden/>
              </w:rPr>
              <w:tab/>
            </w:r>
            <w:r w:rsidR="0017338B">
              <w:rPr>
                <w:noProof/>
                <w:webHidden/>
              </w:rPr>
              <w:fldChar w:fldCharType="begin"/>
            </w:r>
            <w:r w:rsidR="0017338B">
              <w:rPr>
                <w:noProof/>
                <w:webHidden/>
              </w:rPr>
              <w:instrText xml:space="preserve"> PAGEREF _Toc17712007 \h </w:instrText>
            </w:r>
            <w:r w:rsidR="0017338B">
              <w:rPr>
                <w:noProof/>
                <w:webHidden/>
              </w:rPr>
            </w:r>
            <w:r w:rsidR="0017338B">
              <w:rPr>
                <w:noProof/>
                <w:webHidden/>
              </w:rPr>
              <w:fldChar w:fldCharType="separate"/>
            </w:r>
            <w:r w:rsidR="0017338B">
              <w:rPr>
                <w:noProof/>
                <w:webHidden/>
              </w:rPr>
              <w:t>8</w:t>
            </w:r>
            <w:r w:rsidR="0017338B">
              <w:rPr>
                <w:noProof/>
                <w:webHidden/>
              </w:rPr>
              <w:fldChar w:fldCharType="end"/>
            </w:r>
          </w:hyperlink>
        </w:p>
        <w:p w:rsidR="0017338B" w:rsidRDefault="00DE0389">
          <w:pPr>
            <w:pStyle w:val="TOC1"/>
            <w:tabs>
              <w:tab w:val="right" w:leader="dot" w:pos="9350"/>
            </w:tabs>
            <w:rPr>
              <w:rFonts w:asciiTheme="minorHAnsi" w:hAnsiTheme="minorHAnsi"/>
              <w:noProof/>
              <w:sz w:val="22"/>
              <w:szCs w:val="22"/>
              <w:lang w:val="en-GB" w:eastAsia="en-GB"/>
            </w:rPr>
          </w:pPr>
          <w:hyperlink w:anchor="_Toc17712008" w:history="1">
            <w:r w:rsidR="0017338B" w:rsidRPr="000C0CF2">
              <w:rPr>
                <w:rStyle w:val="Hyperlink"/>
                <w:noProof/>
                <w:lang w:val="en-GB"/>
              </w:rPr>
              <w:t>References</w:t>
            </w:r>
            <w:r w:rsidR="0017338B">
              <w:rPr>
                <w:noProof/>
                <w:webHidden/>
              </w:rPr>
              <w:tab/>
            </w:r>
            <w:r w:rsidR="0017338B">
              <w:rPr>
                <w:noProof/>
                <w:webHidden/>
              </w:rPr>
              <w:fldChar w:fldCharType="begin"/>
            </w:r>
            <w:r w:rsidR="0017338B">
              <w:rPr>
                <w:noProof/>
                <w:webHidden/>
              </w:rPr>
              <w:instrText xml:space="preserve"> PAGEREF _Toc17712008 \h </w:instrText>
            </w:r>
            <w:r w:rsidR="0017338B">
              <w:rPr>
                <w:noProof/>
                <w:webHidden/>
              </w:rPr>
            </w:r>
            <w:r w:rsidR="0017338B">
              <w:rPr>
                <w:noProof/>
                <w:webHidden/>
              </w:rPr>
              <w:fldChar w:fldCharType="separate"/>
            </w:r>
            <w:r w:rsidR="0017338B">
              <w:rPr>
                <w:noProof/>
                <w:webHidden/>
              </w:rPr>
              <w:t>9</w:t>
            </w:r>
            <w:r w:rsidR="0017338B">
              <w:rPr>
                <w:noProof/>
                <w:webHidden/>
              </w:rPr>
              <w:fldChar w:fldCharType="end"/>
            </w:r>
          </w:hyperlink>
        </w:p>
        <w:p w:rsidR="00C576F0" w:rsidRDefault="00C576F0">
          <w:r>
            <w:rPr>
              <w:b/>
              <w:bCs/>
              <w:noProof/>
            </w:rPr>
            <w:fldChar w:fldCharType="end"/>
          </w:r>
        </w:p>
      </w:sdtContent>
    </w:sdt>
    <w:p w:rsidR="00EF7C9E" w:rsidRDefault="00EF7C9E" w:rsidP="00FF34D4">
      <w:pPr>
        <w:pStyle w:val="Heading1"/>
        <w:jc w:val="both"/>
        <w:rPr>
          <w:lang w:val="en-GB"/>
        </w:rPr>
      </w:pPr>
    </w:p>
    <w:p w:rsidR="00EF7C9E" w:rsidRDefault="00EF7C9E" w:rsidP="00FF34D4">
      <w:pPr>
        <w:pStyle w:val="Heading1"/>
        <w:jc w:val="both"/>
        <w:rPr>
          <w:lang w:val="en-GB"/>
        </w:rPr>
      </w:pPr>
    </w:p>
    <w:p w:rsidR="00C576F0" w:rsidRDefault="00C576F0" w:rsidP="00C576F0">
      <w:pPr>
        <w:rPr>
          <w:lang w:val="en-GB"/>
        </w:rPr>
      </w:pPr>
    </w:p>
    <w:p w:rsidR="00C576F0" w:rsidRDefault="00C576F0" w:rsidP="00C576F0">
      <w:pPr>
        <w:rPr>
          <w:lang w:val="en-GB"/>
        </w:rPr>
      </w:pPr>
    </w:p>
    <w:p w:rsidR="00C576F0" w:rsidRDefault="00C576F0" w:rsidP="00C576F0">
      <w:pPr>
        <w:rPr>
          <w:lang w:val="en-GB"/>
        </w:rPr>
      </w:pPr>
    </w:p>
    <w:p w:rsidR="00C576F0" w:rsidRPr="00C576F0" w:rsidRDefault="00C576F0" w:rsidP="00C576F0">
      <w:pPr>
        <w:rPr>
          <w:lang w:val="en-GB"/>
        </w:rPr>
      </w:pPr>
    </w:p>
    <w:p w:rsidR="0049662E" w:rsidRDefault="0049662E" w:rsidP="00FF34D4">
      <w:pPr>
        <w:pStyle w:val="Heading1"/>
        <w:jc w:val="both"/>
        <w:rPr>
          <w:lang w:val="en-GB"/>
        </w:rPr>
      </w:pPr>
      <w:bookmarkStart w:id="1" w:name="_Toc17711996"/>
      <w:r>
        <w:rPr>
          <w:lang w:val="en-GB"/>
        </w:rPr>
        <w:lastRenderedPageBreak/>
        <w:t>Introduction</w:t>
      </w:r>
      <w:bookmarkEnd w:id="0"/>
      <w:bookmarkEnd w:id="1"/>
    </w:p>
    <w:p w:rsidR="0049662E" w:rsidRDefault="00946E0A" w:rsidP="00FF34D4">
      <w:pPr>
        <w:jc w:val="both"/>
        <w:rPr>
          <w:lang w:val="en-GB"/>
        </w:rPr>
      </w:pPr>
      <w:r>
        <w:rPr>
          <w:lang w:val="en-GB"/>
        </w:rPr>
        <w:t xml:space="preserve">Group work and collaborative work is an excellent approach to synergise the process of learning and people learn from the expertise and experience of others </w:t>
      </w:r>
      <w:r>
        <w:rPr>
          <w:lang w:val="en-GB"/>
        </w:rPr>
        <w:fldChar w:fldCharType="begin" w:fldLock="1"/>
      </w:r>
      <w:r>
        <w:rPr>
          <w:lang w:val="en-GB"/>
        </w:rPr>
        <w:instrText>ADDIN CSL_CITATION {"citationItems":[{"id":"ITEM-1","itemData":{"DOI":"10.1177/875697280603700404","ISSN":"8756-9728","abstract":"OBJECTIVE To investigate the changes of insulin resistance and fasting plasma ghrelin levels in adolescents with obesity and family history of type 2 diabetes mellitus (FHD) and analyze its related factors. METHODS The study included 159 adolescents aged 13-15 years. Anthropometric- measurements, including height, weight and waist. Blood samples were collected and fasting plasma glucose (FPG), serum lipids, true insulin (TI) and fasting plasma ghrelin were assayed. They were divided into four groups according to body mass index (BMI) and FHD: 40 non-obese adolescents without FHD in group A; 40 overweight and obese adolescents without FHD in group B; 40 non-obese adolescents with FHD in group C; 39 overweight and obese adolescents with FHD in group D. RESULTS: Group B, C and D had significantly higher levels of HOMA-IR and HOMA-beta index than group A, especially Group D (p&lt;0.01). Group C and D had significantly higher levels of FPG and lower levels of ghrelin than group A (p&lt;0.01). HOMA-IR showed positive correlation with BMI ( R=0.445), waist ( R=0.435), waist-to-height ratio (WHtR)( R=0.471) (p&lt;0.01). Ghrelin showed negative correlation with FPG ( R=-0.339), TI ( R=-0.237) and HOMA-IR ( R=-0.269) (p&lt;0.01). In multiple linear regression analysis, WHtR (beta=4.925, p=0.000) and FHD (beta=0.492, p=0.000) were significant independent predictors for HOMA-IR. FHD (beta=-289.856, p=0.000) and FPG (beta=-228.203, p=0.001) were significant independent predictors for ghrelin. CONCLUSION This study showed that the subjects with FHD and obesity who are predisposed to diabetes have insulin resistance in adolescent stage. The lower ghrelin levels in subjects with FHD may be the result of elevated FPG.","author":[{"dropping-particle":"","family":"Hyväri","given":"Irja","non-dropping-particle":"","parse-names":false,"suffix":""}],"container-title":"Project Management Journal","id":"ITEM-1","issued":{"date-parts":[["2018"]]},"title":"Success of Projects in Different Organizational Conditions","type":"article-journal"},"uris":["http://www.mendeley.com/documents/?uuid=1f8e7e3f-bbc8-47ad-9e0d-d795f779600c","http://www.mendeley.com/documents/?uuid=6d5f8f42-14cf-4040-9191-5fe970f5d435"]}],"mendeley":{"formattedCitation":"(Hyväri, 2018)","plainTextFormattedCitation":"(Hyväri, 2018)","previouslyFormattedCitation":"(Hyväri, 2018)"},"properties":{"noteIndex":0},"schema":"https://github.com/citation-style-language/schema/raw/master/csl-citation.json"}</w:instrText>
      </w:r>
      <w:r>
        <w:rPr>
          <w:lang w:val="en-GB"/>
        </w:rPr>
        <w:fldChar w:fldCharType="separate"/>
      </w:r>
      <w:r w:rsidRPr="008B733A">
        <w:rPr>
          <w:noProof/>
          <w:lang w:val="en-GB"/>
        </w:rPr>
        <w:t>(Hyväri, 2018)</w:t>
      </w:r>
      <w:r>
        <w:rPr>
          <w:lang w:val="en-GB"/>
        </w:rPr>
        <w:fldChar w:fldCharType="end"/>
      </w:r>
      <w:r>
        <w:rPr>
          <w:lang w:val="en-GB"/>
        </w:rPr>
        <w:t xml:space="preserve">. </w:t>
      </w:r>
      <w:r w:rsidR="0049662E">
        <w:rPr>
          <w:lang w:val="en-GB"/>
        </w:rPr>
        <w:t xml:space="preserve">For the case under consideration, the chosen company is Coca Cola for which the 4P model of marketing has been explored. </w:t>
      </w:r>
      <w:r>
        <w:rPr>
          <w:lang w:val="en-GB"/>
        </w:rPr>
        <w:t xml:space="preserve">The objective of this paper is to present reflection on the learning by each of the group members by critically exploring the individual part that they did and their individual experience. </w:t>
      </w:r>
    </w:p>
    <w:p w:rsidR="00946E0A" w:rsidRDefault="00946E0A" w:rsidP="00FF34D4">
      <w:pPr>
        <w:pStyle w:val="Heading1"/>
        <w:jc w:val="both"/>
        <w:rPr>
          <w:lang w:val="en-GB"/>
        </w:rPr>
      </w:pPr>
      <w:bookmarkStart w:id="2" w:name="_Toc17676440"/>
      <w:bookmarkStart w:id="3" w:name="_Toc17711997"/>
      <w:r>
        <w:rPr>
          <w:lang w:val="en-GB"/>
        </w:rPr>
        <w:t xml:space="preserve">Background </w:t>
      </w:r>
      <w:r w:rsidR="00EF7C9E">
        <w:rPr>
          <w:lang w:val="en-GB"/>
        </w:rPr>
        <w:t xml:space="preserve">                                                                Elena Hristozova</w:t>
      </w:r>
      <w:bookmarkEnd w:id="2"/>
      <w:bookmarkEnd w:id="3"/>
    </w:p>
    <w:p w:rsidR="00090BD5" w:rsidRDefault="00090BD5" w:rsidP="00FF34D4">
      <w:pPr>
        <w:jc w:val="both"/>
        <w:rPr>
          <w:lang w:val="en-GB"/>
        </w:rPr>
      </w:pPr>
      <w:r>
        <w:rPr>
          <w:lang w:val="en-GB"/>
        </w:rPr>
        <w:t xml:space="preserve">Coca Cola is one of the renowned global </w:t>
      </w:r>
      <w:r w:rsidR="00E74DAB">
        <w:rPr>
          <w:lang w:val="en-GB"/>
        </w:rPr>
        <w:t>brands</w:t>
      </w:r>
      <w:r>
        <w:rPr>
          <w:lang w:val="en-GB"/>
        </w:rPr>
        <w:t xml:space="preserve"> having its operations in almost every country around the world. With its rich business history, the company has a vast experience of dealing with various market conditions and requirements of the customers. Starting the business with its iconic product “Coke”, the history of the company is filled with achievements with regards to the product development, expansions, acquisition and brand loyalty. Over the period of time, the company also expanded its product line while responding to the market needs of different segments, i.e. the company introduced flavours in the carbonated drinks followed by the products such as Diet Coke in order to respond to the needs of the health conscious customers. With time, the competition also developed and currently, the company operates in a competitive environment both at the global and regional level</w:t>
      </w:r>
      <w:r w:rsidR="007D2B81">
        <w:rPr>
          <w:lang w:val="en-GB"/>
        </w:rPr>
        <w:t>.</w:t>
      </w:r>
    </w:p>
    <w:p w:rsidR="00090BD5" w:rsidRDefault="00090BD5" w:rsidP="00FF34D4">
      <w:pPr>
        <w:pStyle w:val="Heading2"/>
        <w:jc w:val="both"/>
        <w:rPr>
          <w:lang w:val="en-GB"/>
        </w:rPr>
      </w:pPr>
      <w:bookmarkStart w:id="4" w:name="_Toc17676441"/>
      <w:bookmarkStart w:id="5" w:name="_Toc17711998"/>
      <w:r>
        <w:rPr>
          <w:lang w:val="en-GB"/>
        </w:rPr>
        <w:t>Reflection</w:t>
      </w:r>
      <w:bookmarkEnd w:id="4"/>
      <w:bookmarkEnd w:id="5"/>
    </w:p>
    <w:p w:rsidR="00946E0A" w:rsidRDefault="00946E0A" w:rsidP="00FF34D4">
      <w:pPr>
        <w:jc w:val="both"/>
        <w:rPr>
          <w:lang w:val="en-GB"/>
        </w:rPr>
      </w:pPr>
      <w:r>
        <w:rPr>
          <w:lang w:val="en-GB"/>
        </w:rPr>
        <w:t xml:space="preserve">For the group project on the Coca Cola Company, I have been assigned with a blog post exploring the background and a brief overview of the operations of the company. The whole project as divided into various parts and everyone choose his or her part based on the personal interests. While dividing the project, there were few conflicts which we managed to resolve through effective conflict management strategies. Moreover, in the success of this project, communication holds key importance. Unclear and improper communication in the group projects may lead to confusions, which will reduce the overall effectiveness of this powerful tool. </w:t>
      </w:r>
      <w:r>
        <w:rPr>
          <w:lang w:val="en-GB"/>
        </w:rPr>
        <w:fldChar w:fldCharType="begin" w:fldLock="1"/>
      </w:r>
      <w:r>
        <w:rPr>
          <w:lang w:val="en-GB"/>
        </w:rPr>
        <w:instrText>ADDIN CSL_CITATION {"citationItems":[{"id":"ITEM-1","itemData":{"DOI":"37CB5616-D04E-49EE-9F5C-FFE75047D6FF","abstract":"The Coca-Cola Company (Coca-Cola or 'the company') is a manufacturer, distributor and marketer of non-alcoholic beverage concentrates, syrups and finished sparkling and still beverages. The company owns or licenses more than 500 brands, including diet and light beverages, waters, juices and juice drinks, teas, coffees, and energy and sports drinks. It operates in more than 200 countries. The company is headquartered in Atlanta, Georgia and employed about 130,600 people as of December 31, 2013. The company recorded revenues of $46,854 million in the financial year ended December 2013 (FY2013), a decrease of 2.4% compared to FY2012. The operating profit of the company was $10,228 million in FY2013, a decrease of 5.1% compared to FY2012. The net profit was $8,584 million in FY2013, a decrease of 4.8% compared to FY2012. [ABSTRACT FROM AUTHOR]","author":[{"dropping-particle":"","family":"Marketline","given":"","non-dropping-particle":"","parse-names":false,"suffix":""}],"container-title":"Coca-Cola Company MarketLine Company Profile","id":"ITEM-1","issued":{"date-parts":[["2014"]]},"title":"The Coca-Cola Company.","type":"report"},"uris":["http://www.mendeley.com/documents/?uuid=cf09b2f6-fb8f-4e0d-b1c6-e34b75d44a66"]}],"mendeley":{"formattedCitation":"(Marketline, 2014)","plainTextFormattedCitation":"(Marketline, 2014)","previouslyFormattedCitation":"(Marketline, 2014)"},"properties":{"noteIndex":0},"schema":"https://github.com/citation-style-language/schema/raw/master/csl-citation.json"}</w:instrText>
      </w:r>
      <w:r>
        <w:rPr>
          <w:lang w:val="en-GB"/>
        </w:rPr>
        <w:fldChar w:fldCharType="separate"/>
      </w:r>
      <w:r w:rsidRPr="008B733A">
        <w:rPr>
          <w:noProof/>
          <w:lang w:val="en-GB"/>
        </w:rPr>
        <w:t>(Marketline, 2014)</w:t>
      </w:r>
      <w:r>
        <w:rPr>
          <w:lang w:val="en-GB"/>
        </w:rPr>
        <w:fldChar w:fldCharType="end"/>
      </w:r>
      <w:r w:rsidR="00090BD5">
        <w:rPr>
          <w:lang w:val="en-GB"/>
        </w:rPr>
        <w:t>.</w:t>
      </w:r>
      <w:r w:rsidR="007D2B81">
        <w:rPr>
          <w:lang w:val="en-GB"/>
        </w:rPr>
        <w:t xml:space="preserve"> This project was a perfect example of these effectiveness for me as everyone of us participated in the project. We had a norm to have a meeting daily in which everyone was required to share the progress and any new findings about the company that we have chosen for the analysis. </w:t>
      </w:r>
      <w:r>
        <w:rPr>
          <w:lang w:val="en-GB"/>
        </w:rPr>
        <w:t xml:space="preserve">The practical case of the Coca Cola helped </w:t>
      </w:r>
      <w:r w:rsidR="00090BD5">
        <w:rPr>
          <w:lang w:val="en-GB"/>
        </w:rPr>
        <w:t>me</w:t>
      </w:r>
      <w:r>
        <w:rPr>
          <w:lang w:val="en-GB"/>
        </w:rPr>
        <w:t xml:space="preserve"> to understand the innovative and modern ways to reach to the targeted market and as a whole, this project was full of learning for me. </w:t>
      </w:r>
    </w:p>
    <w:p w:rsidR="0049662E" w:rsidRPr="0049662E" w:rsidRDefault="0049662E" w:rsidP="00FF34D4">
      <w:pPr>
        <w:jc w:val="both"/>
        <w:rPr>
          <w:lang w:val="en-GB"/>
        </w:rPr>
      </w:pPr>
    </w:p>
    <w:p w:rsidR="0049662E" w:rsidRDefault="007D2B81" w:rsidP="00FF34D4">
      <w:pPr>
        <w:pStyle w:val="Heading1"/>
        <w:jc w:val="both"/>
        <w:rPr>
          <w:rStyle w:val="Heading1Char"/>
        </w:rPr>
      </w:pPr>
      <w:bookmarkStart w:id="6" w:name="_Toc17676442"/>
      <w:bookmarkStart w:id="7" w:name="_Toc17711999"/>
      <w:r>
        <w:rPr>
          <w:lang w:val="en-GB"/>
        </w:rPr>
        <w:t>Product</w:t>
      </w:r>
      <w:r w:rsidR="0049662E">
        <w:rPr>
          <w:lang w:val="en-GB"/>
        </w:rPr>
        <w:t xml:space="preserve"> </w:t>
      </w:r>
      <w:r w:rsidR="00EF7C9E">
        <w:rPr>
          <w:lang w:val="en-GB"/>
        </w:rPr>
        <w:t xml:space="preserve">                                                                        </w:t>
      </w:r>
      <w:r w:rsidR="00EF7C9E">
        <w:rPr>
          <w:rStyle w:val="Heading1Char"/>
        </w:rPr>
        <w:t>Miglena Krasteva</w:t>
      </w:r>
      <w:bookmarkEnd w:id="6"/>
      <w:bookmarkEnd w:id="7"/>
    </w:p>
    <w:p w:rsidR="00EC0C2F" w:rsidRDefault="00EC0C2F" w:rsidP="00EC0C2F">
      <w:pPr>
        <w:pStyle w:val="Heading2"/>
        <w:spacing w:before="0" w:after="120" w:line="360" w:lineRule="auto"/>
        <w:jc w:val="both"/>
        <w:rPr>
          <w:rFonts w:ascii="Times New Roman" w:eastAsiaTheme="minorEastAsia" w:hAnsi="Times New Roman" w:cstheme="minorBidi"/>
          <w:color w:val="auto"/>
          <w:sz w:val="24"/>
          <w:szCs w:val="21"/>
          <w:lang w:val="en-GB"/>
        </w:rPr>
      </w:pPr>
      <w:bookmarkStart w:id="8" w:name="_Toc17676443"/>
      <w:bookmarkStart w:id="9" w:name="_Toc17676972"/>
      <w:r w:rsidRPr="00DE3332">
        <w:rPr>
          <w:rFonts w:ascii="Times New Roman" w:eastAsiaTheme="minorEastAsia" w:hAnsi="Times New Roman" w:cstheme="minorBidi"/>
          <w:color w:val="auto"/>
          <w:sz w:val="24"/>
          <w:szCs w:val="21"/>
          <w:lang w:val="en-GB"/>
        </w:rPr>
        <w:t xml:space="preserve">As for the product history at Coca Cola, the company responded to various social changes by changing the company's product line. Initially, the company was involved in the production, sale, and sale of carbonated beverages and over time, it entered the market for bottled water, juices, tea, and coffee, as well as to meet the different requirements and tastes of the target market (Kumar, </w:t>
      </w:r>
      <w:proofErr w:type="spellStart"/>
      <w:r w:rsidRPr="00DE3332">
        <w:rPr>
          <w:rFonts w:ascii="Times New Roman" w:eastAsiaTheme="minorEastAsia" w:hAnsi="Times New Roman" w:cstheme="minorBidi"/>
          <w:color w:val="auto"/>
          <w:sz w:val="24"/>
          <w:szCs w:val="21"/>
          <w:lang w:val="en-GB"/>
        </w:rPr>
        <w:t>Teichman</w:t>
      </w:r>
      <w:proofErr w:type="spellEnd"/>
      <w:r w:rsidRPr="00DE3332">
        <w:rPr>
          <w:rFonts w:ascii="Times New Roman" w:eastAsiaTheme="minorEastAsia" w:hAnsi="Times New Roman" w:cstheme="minorBidi"/>
          <w:color w:val="auto"/>
          <w:sz w:val="24"/>
          <w:szCs w:val="21"/>
          <w:lang w:val="en-GB"/>
        </w:rPr>
        <w:t xml:space="preserve">, &amp; </w:t>
      </w:r>
      <w:proofErr w:type="spellStart"/>
      <w:r w:rsidRPr="00DE3332">
        <w:rPr>
          <w:rFonts w:ascii="Times New Roman" w:eastAsiaTheme="minorEastAsia" w:hAnsi="Times New Roman" w:cstheme="minorBidi"/>
          <w:color w:val="auto"/>
          <w:sz w:val="24"/>
          <w:szCs w:val="21"/>
          <w:lang w:val="en-GB"/>
        </w:rPr>
        <w:t>Timpernagel</w:t>
      </w:r>
      <w:proofErr w:type="spellEnd"/>
      <w:r w:rsidRPr="00DE3332">
        <w:rPr>
          <w:rFonts w:ascii="Times New Roman" w:eastAsiaTheme="minorEastAsia" w:hAnsi="Times New Roman" w:cstheme="minorBidi"/>
          <w:color w:val="auto"/>
          <w:sz w:val="24"/>
          <w:szCs w:val="21"/>
          <w:lang w:val="en-GB"/>
        </w:rPr>
        <w:t xml:space="preserve">, 2012). This helps the business to cope with the various changes in the market and then to respond to them in order to avoid the risk of market loss. The lower the product range, the higher the risk of loss on the market. That's why Coca-Cola uses a strategy for so-called hybrid branding that combines individual and core branding, combining </w:t>
      </w:r>
      <w:proofErr w:type="gramStart"/>
      <w:r w:rsidRPr="00DE3332">
        <w:rPr>
          <w:rFonts w:ascii="Times New Roman" w:eastAsiaTheme="minorEastAsia" w:hAnsi="Times New Roman" w:cstheme="minorBidi"/>
          <w:color w:val="auto"/>
          <w:sz w:val="24"/>
          <w:szCs w:val="21"/>
          <w:lang w:val="en-GB"/>
        </w:rPr>
        <w:t>all of</w:t>
      </w:r>
      <w:proofErr w:type="gramEnd"/>
      <w:r w:rsidRPr="00DE3332">
        <w:rPr>
          <w:rFonts w:ascii="Times New Roman" w:eastAsiaTheme="minorEastAsia" w:hAnsi="Times New Roman" w:cstheme="minorBidi"/>
          <w:color w:val="auto"/>
          <w:sz w:val="24"/>
          <w:szCs w:val="21"/>
          <w:lang w:val="en-GB"/>
        </w:rPr>
        <w:t xml:space="preserve"> its sub-brands (Coke, Diet Coke, Coca-Cola Zero, etc.) under one brand. (</w:t>
      </w:r>
      <w:proofErr w:type="spellStart"/>
      <w:r w:rsidRPr="00DE3332">
        <w:rPr>
          <w:rFonts w:ascii="Times New Roman" w:eastAsiaTheme="minorEastAsia" w:hAnsi="Times New Roman" w:cstheme="minorBidi"/>
          <w:color w:val="auto"/>
          <w:sz w:val="24"/>
          <w:szCs w:val="21"/>
          <w:lang w:val="en-GB"/>
        </w:rPr>
        <w:t>Yeu</w:t>
      </w:r>
      <w:proofErr w:type="spellEnd"/>
      <w:r w:rsidRPr="00DE3332">
        <w:rPr>
          <w:rFonts w:ascii="Times New Roman" w:eastAsiaTheme="minorEastAsia" w:hAnsi="Times New Roman" w:cstheme="minorBidi"/>
          <w:color w:val="auto"/>
          <w:sz w:val="24"/>
          <w:szCs w:val="21"/>
          <w:lang w:val="en-GB"/>
        </w:rPr>
        <w:t xml:space="preserve"> et al., 2012). The company continues to maintain a variety of products of individual brands such as Sprite and Fanta. The hybrid approach has some risk of combining so many products under one brand, but it works well for the company, covering different requirements, tastes and changes in the market, avoiding the risk of losses.</w:t>
      </w:r>
    </w:p>
    <w:p w:rsidR="00EC0C2F" w:rsidRDefault="00EC0C2F" w:rsidP="00EC0C2F">
      <w:pPr>
        <w:pStyle w:val="Heading2"/>
        <w:jc w:val="both"/>
        <w:rPr>
          <w:lang w:val="en-GB"/>
        </w:rPr>
      </w:pPr>
      <w:r>
        <w:rPr>
          <w:lang w:val="en-GB"/>
        </w:rPr>
        <w:t>Reflection</w:t>
      </w:r>
      <w:bookmarkEnd w:id="8"/>
      <w:bookmarkEnd w:id="9"/>
    </w:p>
    <w:p w:rsidR="00EC0C2F" w:rsidRPr="00BB438D" w:rsidRDefault="00EC0C2F" w:rsidP="00EC0C2F">
      <w:pPr>
        <w:jc w:val="both"/>
        <w:rPr>
          <w:lang w:val="en-GB"/>
        </w:rPr>
      </w:pPr>
      <w:r>
        <w:rPr>
          <w:lang w:val="en-GB"/>
        </w:rPr>
        <w:t>The objective of working on the ‘product’ aspects of Coca Cola</w:t>
      </w:r>
      <w:r w:rsidRPr="00BB438D">
        <w:rPr>
          <w:lang w:val="en-GB"/>
        </w:rPr>
        <w:t xml:space="preserve"> had been assigned to me after our team meeting in order to divide the project. Based on my early readings on the concept, the product range of a company holds </w:t>
      </w:r>
      <w:proofErr w:type="gramStart"/>
      <w:r w:rsidRPr="00BB438D">
        <w:rPr>
          <w:lang w:val="en-GB"/>
        </w:rPr>
        <w:t>particular importance</w:t>
      </w:r>
      <w:proofErr w:type="gramEnd"/>
      <w:r w:rsidRPr="00BB438D">
        <w:rPr>
          <w:lang w:val="en-GB"/>
        </w:rPr>
        <w:t xml:space="preserve"> in order to approach and to expand the targeted market. In addition, this </w:t>
      </w:r>
      <w:proofErr w:type="gramStart"/>
      <w:r w:rsidRPr="00BB438D">
        <w:rPr>
          <w:lang w:val="en-GB"/>
        </w:rPr>
        <w:t>particular aspect</w:t>
      </w:r>
      <w:proofErr w:type="gramEnd"/>
      <w:r w:rsidRPr="00BB438D">
        <w:rPr>
          <w:lang w:val="en-GB"/>
        </w:rPr>
        <w:t xml:space="preserve"> of the marketing mix may also be used effectively in order to respond to the market changes over tim</w:t>
      </w:r>
      <w:r>
        <w:rPr>
          <w:lang w:val="en-GB"/>
        </w:rPr>
        <w:t xml:space="preserve">e. </w:t>
      </w:r>
      <w:r w:rsidRPr="00BB438D">
        <w:rPr>
          <w:lang w:val="en-GB"/>
        </w:rPr>
        <w:t xml:space="preserve">Based on </w:t>
      </w:r>
      <w:r>
        <w:rPr>
          <w:lang w:val="en-GB"/>
        </w:rPr>
        <w:t>the</w:t>
      </w:r>
      <w:r w:rsidRPr="00BB438D">
        <w:rPr>
          <w:lang w:val="en-GB"/>
        </w:rPr>
        <w:t xml:space="preserve"> knowledge</w:t>
      </w:r>
      <w:r>
        <w:rPr>
          <w:lang w:val="en-GB"/>
        </w:rPr>
        <w:t xml:space="preserve"> that have been developed with a thorough study of the company</w:t>
      </w:r>
      <w:r w:rsidRPr="00BB438D">
        <w:rPr>
          <w:lang w:val="en-GB"/>
        </w:rPr>
        <w:t>, I wrote the blogpost and overall, it was a great experience. Everyone shared his or her own findings, which was full of new learnings for me and this project was in fact a practical demonstration of various marketing concepts that we have studied in the class. Though there were some challenges in group cohesiveness, we managed to cover</w:t>
      </w:r>
      <w:r>
        <w:rPr>
          <w:lang w:val="en-GB"/>
        </w:rPr>
        <w:t xml:space="preserve"> that appropriately and this was also an opportunity for me to enhance my skills of working in the team, communication, negotiation and conflict resolution. </w:t>
      </w:r>
    </w:p>
    <w:p w:rsidR="001F2EDC" w:rsidRPr="00BB438D" w:rsidRDefault="001F2EDC" w:rsidP="00FF34D4">
      <w:pPr>
        <w:jc w:val="both"/>
        <w:rPr>
          <w:lang w:val="en-GB"/>
        </w:rPr>
      </w:pPr>
    </w:p>
    <w:p w:rsidR="002147E1" w:rsidRDefault="002147E1" w:rsidP="00FF34D4">
      <w:pPr>
        <w:jc w:val="both"/>
        <w:rPr>
          <w:lang w:val="en-GB"/>
        </w:rPr>
      </w:pPr>
      <w:r>
        <w:rPr>
          <w:lang w:val="en-GB"/>
        </w:rPr>
        <w:br w:type="page"/>
      </w:r>
    </w:p>
    <w:p w:rsidR="0049662E" w:rsidRDefault="00B077D5" w:rsidP="00FF34D4">
      <w:pPr>
        <w:pStyle w:val="Heading1"/>
        <w:jc w:val="both"/>
        <w:rPr>
          <w:lang w:val="en-GB"/>
        </w:rPr>
      </w:pPr>
      <w:bookmarkStart w:id="10" w:name="_Toc17676444"/>
      <w:bookmarkStart w:id="11" w:name="_Toc17712001"/>
      <w:r>
        <w:rPr>
          <w:lang w:val="en-GB"/>
        </w:rPr>
        <w:lastRenderedPageBreak/>
        <w:t>Price</w:t>
      </w:r>
      <w:r w:rsidR="0049662E">
        <w:rPr>
          <w:lang w:val="en-GB"/>
        </w:rPr>
        <w:t xml:space="preserve"> </w:t>
      </w:r>
      <w:bookmarkEnd w:id="10"/>
      <w:r w:rsidR="0017338B">
        <w:rPr>
          <w:lang w:val="en-GB"/>
        </w:rPr>
        <w:t xml:space="preserve">                                                                            </w:t>
      </w:r>
      <w:proofErr w:type="spellStart"/>
      <w:r w:rsidR="0017338B">
        <w:rPr>
          <w:lang w:val="en-GB"/>
        </w:rPr>
        <w:t>Viliana</w:t>
      </w:r>
      <w:proofErr w:type="spellEnd"/>
      <w:r w:rsidR="0017338B">
        <w:rPr>
          <w:lang w:val="en-GB"/>
        </w:rPr>
        <w:t xml:space="preserve"> Stoyanova</w:t>
      </w:r>
      <w:bookmarkEnd w:id="11"/>
    </w:p>
    <w:p w:rsidR="00FF34D4" w:rsidRDefault="00FF34D4" w:rsidP="00FF34D4">
      <w:pPr>
        <w:jc w:val="both"/>
        <w:rPr>
          <w:lang w:val="en-GB"/>
        </w:rPr>
      </w:pPr>
      <w:r>
        <w:rPr>
          <w:lang w:val="en-GB"/>
        </w:rPr>
        <w:t xml:space="preserve">Price is one of the key factors that assures a high degree of marketing performance of the company. This is mainly because of the fact that the commodity products can easily have a competitive advantage based on the price point and the companies would be required to take extreme care while setting the prices in the competitive market. However, for the Coca Cola Company, in most of its segments, the situation is quite different and the prices of the company are mostly aligned with its competitors </w:t>
      </w:r>
      <w:r>
        <w:rPr>
          <w:lang w:val="en-GB"/>
        </w:rPr>
        <w:fldChar w:fldCharType="begin" w:fldLock="1"/>
      </w:r>
      <w:r>
        <w:rPr>
          <w:lang w:val="en-GB"/>
        </w:rPr>
        <w:instrText>ADDIN CSL_CITATION {"citationItems":[{"id":"ITEM-1","itemData":{"abstract":"Coca-Cola history began in 1886 when the curiosity of an Atlanta pharmacist, Dr. John S. Pemberton, led him to create a distinctive tasting soft drink that could be sold at soda fountains. He created a flavored syrup, took it to his neighborhood pharmacy, where it was mixed with carbonated water and deemed “excellent” by those who sampled it. Dr. Pemberton’s partner and bookkeeper, Frank M. Robinson, is credited with naming the beverage “Coca</w:instrText>
      </w:r>
      <w:r>
        <w:rPr>
          <w:rFonts w:ascii="Cambria Math" w:hAnsi="Cambria Math" w:cs="Cambria Math"/>
          <w:lang w:val="en-GB"/>
        </w:rPr>
        <w:instrText>‑</w:instrText>
      </w:r>
      <w:r>
        <w:rPr>
          <w:lang w:val="en-GB"/>
        </w:rPr>
        <w:instrText>Cola</w:instrText>
      </w:r>
      <w:r>
        <w:rPr>
          <w:rFonts w:ascii="Calibri" w:hAnsi="Calibri" w:cs="Calibri"/>
          <w:lang w:val="en-GB"/>
        </w:rPr>
        <w:instrText>”</w:instrText>
      </w:r>
      <w:r>
        <w:rPr>
          <w:lang w:val="en-GB"/>
        </w:rPr>
        <w:instrText xml:space="preserve"> as well as designing the trademarked, distinct script, still used today.","author":[{"dropping-particle":"","family":"Coca-Cola","given":"","non-dropping-particle":"","parse-names":false,"suffix":""}],"container-title":"World of Coca-Cola","id":"ITEM-1","issued":{"date-parts":[["2017"]]},"title":"Coca-Cola History │ World of Coca-Cola","type":"webpage"},"uris":["http://www.mendeley.com/documents/?uuid=6a1772e1-8c2c-46ec-8c60-039404dd6a1a"]}],"mendeley":{"formattedCitation":"(Coca-Cola, 2017)","plainTextFormattedCitation":"(Coca-Cola, 2017)","previouslyFormattedCitation":"(Coca-Cola, 2017)"},"properties":{"noteIndex":0},"schema":"https://github.com/citation-style-language/schema/raw/master/csl-citation.json"}</w:instrText>
      </w:r>
      <w:r>
        <w:rPr>
          <w:lang w:val="en-GB"/>
        </w:rPr>
        <w:fldChar w:fldCharType="separate"/>
      </w:r>
      <w:r w:rsidRPr="008B733A">
        <w:rPr>
          <w:noProof/>
          <w:lang w:val="en-GB"/>
        </w:rPr>
        <w:t>(Coca-Cola, 2017)</w:t>
      </w:r>
      <w:r>
        <w:rPr>
          <w:lang w:val="en-GB"/>
        </w:rPr>
        <w:fldChar w:fldCharType="end"/>
      </w:r>
      <w:r>
        <w:rPr>
          <w:lang w:val="en-GB"/>
        </w:rPr>
        <w:t xml:space="preserve">. This strategy can help to avoid any competition based on the price point while beating the competitors considering the product quality as well as the advertisement. </w:t>
      </w:r>
    </w:p>
    <w:p w:rsidR="00FF34D4" w:rsidRDefault="00FF34D4" w:rsidP="00FF34D4">
      <w:pPr>
        <w:pStyle w:val="Heading2"/>
        <w:jc w:val="both"/>
        <w:rPr>
          <w:lang w:val="en-GB"/>
        </w:rPr>
      </w:pPr>
      <w:bookmarkStart w:id="12" w:name="_Toc17676445"/>
      <w:bookmarkStart w:id="13" w:name="_Toc17712002"/>
      <w:r>
        <w:rPr>
          <w:lang w:val="en-GB"/>
        </w:rPr>
        <w:t>Reflection</w:t>
      </w:r>
      <w:bookmarkEnd w:id="12"/>
      <w:bookmarkEnd w:id="13"/>
    </w:p>
    <w:p w:rsidR="002147E1" w:rsidRDefault="00FF34D4" w:rsidP="00FF34D4">
      <w:pPr>
        <w:jc w:val="both"/>
        <w:rPr>
          <w:lang w:val="en-GB"/>
        </w:rPr>
      </w:pPr>
      <w:r>
        <w:rPr>
          <w:lang w:val="en-GB"/>
        </w:rPr>
        <w:t xml:space="preserve">Wiring the part that I was assigned with was not difficult at all as </w:t>
      </w:r>
      <w:r w:rsidR="00BB438D" w:rsidRPr="00BB438D">
        <w:rPr>
          <w:lang w:val="en-GB"/>
        </w:rPr>
        <w:t xml:space="preserve">Coca Cola was one of my favourite </w:t>
      </w:r>
      <w:r w:rsidR="00BB438D">
        <w:rPr>
          <w:lang w:val="en-GB"/>
        </w:rPr>
        <w:t xml:space="preserve">brands when it comes to the advertisement strategy. </w:t>
      </w:r>
      <w:r>
        <w:rPr>
          <w:lang w:val="en-GB"/>
        </w:rPr>
        <w:t xml:space="preserve">However, I initially had little idea about its marketing and pricing strategy and I had to conduct a desk research in order to understand the strategies of the company at various levels of the marketing mix. </w:t>
      </w:r>
      <w:r w:rsidR="00BB438D">
        <w:rPr>
          <w:lang w:val="en-GB"/>
        </w:rPr>
        <w:t>Doing a project and exploring the marketing mix of the company was also of my particular interest and the whole team contributed well in order to develop the various parts of the marketing mix along with sharing of the knowledge that had been collected through various sources</w:t>
      </w:r>
      <w:r w:rsidR="008B733A">
        <w:rPr>
          <w:lang w:val="en-GB"/>
        </w:rPr>
        <w:t xml:space="preserve"> </w:t>
      </w:r>
      <w:r w:rsidR="008B733A">
        <w:rPr>
          <w:lang w:val="en-GB"/>
        </w:rPr>
        <w:fldChar w:fldCharType="begin" w:fldLock="1"/>
      </w:r>
      <w:r w:rsidR="008B733A">
        <w:rPr>
          <w:lang w:val="en-GB"/>
        </w:rPr>
        <w:instrText>ADDIN CSL_CITATION {"citationItems":[{"id":"ITEM-1","itemData":{"DOI":"10.4324/9781315690339-11","abstract":"Très intéressant résumé de l'histoire du marketing Marketing = appliquer des techniques nouvelles à des pratiques anciennes. Raisons de l'émergence :  - besoin de faire plus attention au marché car excès d'offre (mais surtout question des nouveaux produits !) - surproduction cf Otterson et Winchester Repeating Arms Cy après 1918 - des moyens de transports améliorés - croissance taille des firmes... et donc perte de lien direct au consommateur (plus croissance des distances entre prod et conso) - nouvelles innovations et techno - application de principes scientifiques à la vente et à la distribution des biens, cf Urwick (Lyndall Fownes)  Marketing dans l'histoire : les 4P pour lire les évolutions (monastères cisterciens, banque des médicis, foire MA, vente à la criée,...)  La pub et la rev indus : au début la distribution ne suit pas ! Progrès ds pub au 19è, avec rôle de la psycho et de la psychoanalyse. On discute (sérieusement) de l'importance de l'humour ds la pub ; aussi amélioration des postes, d'où VPC (et enjeu VPC = répéter le business, là qu'est le bénèf).   Le scientific management : le pb de la distribution. cf Hoyt  rq : se réfère à un Babbage sur \"de la vérification de la qualité des marchandises et de l'influence de cette vérification sur leur prix\" (ch 15) : l'article est très amusant sur toutes les fraudes inventées (graines de trèfles, lin d'Irlande, dentelles, bas, horologerie, drogues de pharma -on paye pour les connaissances propres à la profession","author":[{"dropping-particle":"","family":"Nguyen","given":"Bonnie","non-dropping-particle":"","parse-names":false,"suffix":""},{"dropping-particle":"","family":"Wait","given":"Andrew","non-dropping-particle":"","parse-names":false,"suffix":""},{"dropping-particle":"","family":"Nguyen","given":"Bonnie","non-dropping-particle":"","parse-names":false,"suffix":""},{"dropping-particle":"","family":"Wait","given":"Andrew","non-dropping-particle":"","parse-names":false,"suffix":""}],"container-title":"Essentials of Microeconomics","id":"ITEM-1","issued":{"date-parts":[["2018"]]},"title":"Introduction to markets","type":"chapter"},"uris":["http://www.mendeley.com/documents/?uuid=4d3e929f-2cb6-4829-91a9-afc27be843b9","http://www.mendeley.com/documents/?uuid=448fa6e1-3a04-45bf-b188-bf23027d6dfc"]}],"mendeley":{"formattedCitation":"(Nguyen, Wait, Nguyen, &amp; Wait, 2018)","plainTextFormattedCitation":"(Nguyen, Wait, Nguyen, &amp; Wait, 2018)","previouslyFormattedCitation":"(Nguyen, Wait, Nguyen, &amp; Wait, 2018)"},"properties":{"noteIndex":0},"schema":"https://github.com/citation-style-language/schema/raw/master/csl-citation.json"}</w:instrText>
      </w:r>
      <w:r w:rsidR="008B733A">
        <w:rPr>
          <w:lang w:val="en-GB"/>
        </w:rPr>
        <w:fldChar w:fldCharType="separate"/>
      </w:r>
      <w:r w:rsidR="008B733A" w:rsidRPr="008B733A">
        <w:rPr>
          <w:noProof/>
          <w:lang w:val="en-GB"/>
        </w:rPr>
        <w:t>(Nguyen, Wait, Nguyen, &amp; Wait, 2018)</w:t>
      </w:r>
      <w:r w:rsidR="008B733A">
        <w:rPr>
          <w:lang w:val="en-GB"/>
        </w:rPr>
        <w:fldChar w:fldCharType="end"/>
      </w:r>
      <w:r w:rsidR="00BB438D">
        <w:rPr>
          <w:lang w:val="en-GB"/>
        </w:rPr>
        <w:t>. Typically, we set a norm to have a meeting daily in order to share the progress of the project and learning that has been developed. Everyone was allowed to present its part for the marketing mix and then we used to conduct a discussion on various points, which was very informative and h</w:t>
      </w:r>
      <w:r>
        <w:rPr>
          <w:lang w:val="en-GB"/>
        </w:rPr>
        <w:t xml:space="preserve">elped me to learn new concepts. To me, this assignment, as a whole, was a great experience and was full of learnings. </w:t>
      </w:r>
      <w:r w:rsidR="002147E1">
        <w:rPr>
          <w:lang w:val="en-GB"/>
        </w:rPr>
        <w:br w:type="page"/>
      </w:r>
    </w:p>
    <w:p w:rsidR="00FF34D4" w:rsidRDefault="00FF34D4" w:rsidP="00FF34D4">
      <w:pPr>
        <w:pStyle w:val="Heading1"/>
        <w:jc w:val="both"/>
        <w:rPr>
          <w:lang w:val="en-GB"/>
        </w:rPr>
      </w:pPr>
      <w:bookmarkStart w:id="14" w:name="_Toc17676446"/>
      <w:bookmarkStart w:id="15" w:name="_Toc17712003"/>
      <w:r>
        <w:rPr>
          <w:lang w:val="en-GB"/>
        </w:rPr>
        <w:lastRenderedPageBreak/>
        <w:t>Place</w:t>
      </w:r>
      <w:r w:rsidR="00EF7C9E">
        <w:rPr>
          <w:lang w:val="en-GB"/>
        </w:rPr>
        <w:t xml:space="preserve">                                                                                   </w:t>
      </w:r>
      <w:r w:rsidR="0049662E">
        <w:rPr>
          <w:lang w:val="en-GB"/>
        </w:rPr>
        <w:t xml:space="preserve"> </w:t>
      </w:r>
      <w:r w:rsidR="00EF7C9E">
        <w:rPr>
          <w:lang w:val="en-GB"/>
        </w:rPr>
        <w:t>Maria Taleva</w:t>
      </w:r>
      <w:bookmarkEnd w:id="14"/>
      <w:bookmarkEnd w:id="15"/>
    </w:p>
    <w:p w:rsidR="00FF34D4" w:rsidRDefault="00FF34D4" w:rsidP="00FF34D4">
      <w:pPr>
        <w:jc w:val="both"/>
        <w:rPr>
          <w:lang w:val="en-GB"/>
        </w:rPr>
      </w:pPr>
      <w:r>
        <w:rPr>
          <w:lang w:val="en-GB"/>
        </w:rPr>
        <w:t xml:space="preserve">At Coca Cola, the distribution strategy of the company holds particular importance in order to assure the success of the company on every fronts </w:t>
      </w:r>
      <w:r>
        <w:rPr>
          <w:lang w:val="en-GB"/>
        </w:rPr>
        <w:fldChar w:fldCharType="begin" w:fldLock="1"/>
      </w:r>
      <w:r>
        <w:rPr>
          <w:lang w:val="en-GB"/>
        </w:rPr>
        <w:instrText>ADDIN CSL_CITATION {"citationItems":[{"id":"ITEM-1","itemData":{"DOI":"10.1080/00207543.2011.571924","ISSN":"00207543","abstract":"Many companies are not dramatically changing to more sustainable environmental practices despite pressure from the investment community, the government and consumers. This study explores a simple model that companies can use to understand and improve supply chain sustainability practices. It applies this model in two case studies, Coca-Cola, a leader in global sustainability, and Apple, a company that has only recently started to develop a sustainability strategy. The model was developed through a review of existing research and an application of supply chain principles. The results of this study demonstrate that following this model to eliminate waste throughout the supply chain will make the supply chain more profitable. The outcomes from this study highlight the importance for every company to do so in order to stay competitive. This study is unique in the relative simplicity of its model, combined with the supporting evidence that a sustainable supply chain is the same as a supply chain that is using best practices to reduce waste. © 2012 Copyright Taylor and Francis Group, LLC.","author":[{"dropping-particle":"","family":"Kumar","given":"Sameer","non-dropping-particle":"","parse-names":false,"suffix":""},{"dropping-particle":"","family":"Teichman","given":"Steve","non-dropping-particle":"","parse-names":false,"suffix":""},{"dropping-particle":"","family":"Timpernagel","given":"Tobias","non-dropping-particle":"","parse-names":false,"suffix":""}],"container-title":"International Journal of Production Research","id":"ITEM-1","issued":{"date-parts":[["2012"]]},"title":"A green supply chain is a requirement for profitability","type":"article"},"uris":["http://www.mendeley.com/documents/?uuid=def8dcb4-de40-410d-854e-cf984d353cc4"]}],"mendeley":{"formattedCitation":"(Kumar et al., 2012)","plainTextFormattedCitation":"(Kumar et al., 2012)","previouslyFormattedCitation":"(Kumar et al., 2012)"},"properties":{"noteIndex":0},"schema":"https://github.com/citation-style-language/schema/raw/master/csl-citation.json"}</w:instrText>
      </w:r>
      <w:r>
        <w:rPr>
          <w:lang w:val="en-GB"/>
        </w:rPr>
        <w:fldChar w:fldCharType="separate"/>
      </w:r>
      <w:r w:rsidRPr="008B733A">
        <w:rPr>
          <w:noProof/>
          <w:lang w:val="en-GB"/>
        </w:rPr>
        <w:t>(Kumar et al., 2012)</w:t>
      </w:r>
      <w:r>
        <w:rPr>
          <w:lang w:val="en-GB"/>
        </w:rPr>
        <w:fldChar w:fldCharType="end"/>
      </w:r>
      <w:r>
        <w:rPr>
          <w:lang w:val="en-GB"/>
        </w:rPr>
        <w:t xml:space="preserve">. For instance, it will assure that the products are being delivered to the targeted customers on time and at the same time, it also helps to maintain and enhance the top line of the company. Considering the distribution channel, </w:t>
      </w:r>
      <w:bookmarkStart w:id="16" w:name="_GoBack"/>
      <w:bookmarkEnd w:id="16"/>
      <w:r>
        <w:rPr>
          <w:lang w:val="en-GB"/>
        </w:rPr>
        <w:t xml:space="preserve">the company mainly relies on a distributed network of retailers, but the strategy varies largely from location to location and the norms of the </w:t>
      </w:r>
      <w:proofErr w:type="gramStart"/>
      <w:r>
        <w:rPr>
          <w:lang w:val="en-GB"/>
        </w:rPr>
        <w:t>particular area</w:t>
      </w:r>
      <w:proofErr w:type="gramEnd"/>
      <w:r>
        <w:rPr>
          <w:lang w:val="en-GB"/>
        </w:rPr>
        <w:t xml:space="preserve"> in which company operates holds a key importance in aligning the distribution strategy of the company. </w:t>
      </w:r>
      <w:r w:rsidR="00DE0389" w:rsidRPr="00DE0389">
        <w:rPr>
          <w:lang w:val="en-GB"/>
        </w:rPr>
        <w:t>Coca-Cola utilizes a concentrated circulation procedure. Which is intensive distribution strategy This is so on the grounds that the producer attempts to convey their item to all outlets imaginable. Coke is all over!</w:t>
      </w:r>
    </w:p>
    <w:p w:rsidR="00FF34D4" w:rsidRDefault="00FF34D4" w:rsidP="00FF34D4">
      <w:pPr>
        <w:pStyle w:val="Heading2"/>
        <w:jc w:val="both"/>
        <w:rPr>
          <w:lang w:val="en-GB"/>
        </w:rPr>
      </w:pPr>
      <w:bookmarkStart w:id="17" w:name="_Toc17676447"/>
      <w:bookmarkStart w:id="18" w:name="_Toc17712004"/>
      <w:r>
        <w:rPr>
          <w:lang w:val="en-GB"/>
        </w:rPr>
        <w:t>Reflection</w:t>
      </w:r>
      <w:bookmarkEnd w:id="17"/>
      <w:bookmarkEnd w:id="18"/>
    </w:p>
    <w:p w:rsidR="002147E1" w:rsidRDefault="00FF34D4" w:rsidP="00FF34D4">
      <w:pPr>
        <w:jc w:val="both"/>
        <w:rPr>
          <w:lang w:val="en-GB"/>
        </w:rPr>
      </w:pPr>
      <w:r>
        <w:rPr>
          <w:lang w:val="en-GB"/>
        </w:rPr>
        <w:t xml:space="preserve">I have been individually assigned with the ‘place’ element of the marketing mix for the Coca Cola Company after an initial group meeting conducted at the start of the project. I had an idea of this concept already through class lectures; however, to get a deeper understanding, I first read the concept of 4Ps of marketing. Later on, I read the marketing techniques and the strategy followed by the Coca Cola Company in order to start with the particular part I have been assigned with. As a whole, this group project was full of learning and was particularly interesting for me to learn new concepts. However, </w:t>
      </w:r>
      <w:r w:rsidR="002147E1">
        <w:rPr>
          <w:lang w:val="en-GB"/>
        </w:rPr>
        <w:t xml:space="preserve">due to different thinking process and orientation of each member, this may result into the conflicts, i.e. in setting up the direction of a project, different group members may have their own opinion. At this point, if these differences are not managed appropriately, this may result into the conflicts within the group that would eventually reduce the cohesiveness of the whole group. For the particular case under consideration, our group project, to my understanding, went excellent and it helped me to learn the practical implementation of the theoretical concepts that we have studied in the class. </w:t>
      </w:r>
      <w:r w:rsidR="002147E1">
        <w:rPr>
          <w:lang w:val="en-GB"/>
        </w:rPr>
        <w:br w:type="page"/>
      </w:r>
    </w:p>
    <w:p w:rsidR="00FF34D4" w:rsidRDefault="0017338B" w:rsidP="0017338B">
      <w:pPr>
        <w:pStyle w:val="Heading1"/>
        <w:jc w:val="both"/>
        <w:rPr>
          <w:lang w:val="en-GB"/>
        </w:rPr>
      </w:pPr>
      <w:bookmarkStart w:id="19" w:name="_Toc17676448"/>
      <w:bookmarkStart w:id="20" w:name="_Toc17712005"/>
      <w:r>
        <w:rPr>
          <w:lang w:val="en-GB"/>
        </w:rPr>
        <w:lastRenderedPageBreak/>
        <w:t>Promotion</w:t>
      </w:r>
      <w:r w:rsidR="0049662E">
        <w:rPr>
          <w:lang w:val="en-GB"/>
        </w:rPr>
        <w:t xml:space="preserve"> </w:t>
      </w:r>
      <w:bookmarkEnd w:id="19"/>
      <w:r>
        <w:rPr>
          <w:lang w:val="en-GB"/>
        </w:rPr>
        <w:t xml:space="preserve">                                                                        Elena </w:t>
      </w:r>
      <w:proofErr w:type="spellStart"/>
      <w:r>
        <w:rPr>
          <w:lang w:val="en-GB"/>
        </w:rPr>
        <w:t>Petrova</w:t>
      </w:r>
      <w:bookmarkEnd w:id="20"/>
      <w:proofErr w:type="spellEnd"/>
    </w:p>
    <w:p w:rsidR="00FF34D4" w:rsidRDefault="00FF34D4" w:rsidP="000008D4">
      <w:pPr>
        <w:jc w:val="both"/>
      </w:pPr>
      <w:r>
        <w:rPr>
          <w:lang w:val="en-GB"/>
        </w:rPr>
        <w:t xml:space="preserve">The element of promotion in the marketing mix of Coca Cola is the key aspect that assures the penetration of the company in the targeted market. In addition to this, it also provides an opportunity to effectively brand the products </w:t>
      </w:r>
      <w:r w:rsidR="000008D4">
        <w:rPr>
          <w:lang w:val="en-GB"/>
        </w:rPr>
        <w:t xml:space="preserve">by the company </w:t>
      </w:r>
      <w:r>
        <w:rPr>
          <w:lang w:val="en-GB"/>
        </w:rPr>
        <w:t xml:space="preserve">to develop a loyal base of the consumers </w:t>
      </w:r>
      <w:r>
        <w:rPr>
          <w:lang w:val="en-GB"/>
        </w:rPr>
        <w:fldChar w:fldCharType="begin" w:fldLock="1"/>
      </w:r>
      <w:r>
        <w:rPr>
          <w:lang w:val="en-GB"/>
        </w:rPr>
        <w:instrText>ADDIN CSL_CITATION {"citationItems":[{"id":"ITEM-1","itemData":{"DOI":"10.4324/9781315690339-11","abstract":"Très intéressant résumé de l'histoire du marketing Marketing = appliquer des techniques nouvelles à des pratiques anciennes. Raisons de l'émergence :  - besoin de faire plus attention au marché car excès d'offre (mais surtout question des nouveaux produits !) - surproduction cf Otterson et Winchester Repeating Arms Cy après 1918 - des moyens de transports améliorés - croissance taille des firmes... et donc perte de lien direct au consommateur (plus croissance des distances entre prod et conso) - nouvelles innovations et techno - application de principes scientifiques à la vente et à la distribution des biens, cf Urwick (Lyndall Fownes)  Marketing dans l'histoire : les 4P pour lire les évolutions (monastères cisterciens, banque des médicis, foire MA, vente à la criée,...)  La pub et la rev indus : au début la distribution ne suit pas ! Progrès ds pub au 19è, avec rôle de la psycho et de la psychoanalyse. On discute (sérieusement) de l'importance de l'humour ds la pub ; aussi amélioration des postes, d'où VPC (et enjeu VPC = répéter le business, là qu'est le bénèf).   Le scientific management : le pb de la distribution. cf Hoyt  rq : se réfère à un Babbage sur \"de la vérification de la qualité des marchandises et de l'influence de cette vérification sur leur prix\" (ch 15) : l'article est très amusant sur toutes les fraudes inventées (graines de trèfles, lin d'Irlande, dentelles, bas, horologerie, drogues de pharma -on paye pour les connaissances propres à la profession","author":[{"dropping-particle":"","family":"Nguyen","given":"Bonnie","non-dropping-particle":"","parse-names":false,"suffix":""},{"dropping-particle":"","family":"Wait","given":"Andrew","non-dropping-particle":"","parse-names":false,"suffix":""},{"dropping-particle":"","family":"Nguyen","given":"Bonnie","non-dropping-particle":"","parse-names":false,"suffix":""},{"dropping-particle":"","family":"Wait","given":"Andrew","non-dropping-particle":"","parse-names":false,"suffix":""}],"container-title":"Essentials of Microeconomics","id":"ITEM-1","issued":{"date-parts":[["2018"]]},"title":"Introduction to markets","type":"chapter"},"uris":["http://www.mendeley.com/documents/?uuid=448fa6e1-3a04-45bf-b188-bf23027d6dfc"]}],"mendeley":{"formattedCitation":"(Nguyen et al., 2018)","plainTextFormattedCitation":"(Nguyen et al., 2018)","previouslyFormattedCitation":"(Nguyen et al., 2018)"},"properties":{"noteIndex":0},"schema":"https://github.com/citation-style-language/schema/raw/master/csl-citation.json"}</w:instrText>
      </w:r>
      <w:r>
        <w:rPr>
          <w:lang w:val="en-GB"/>
        </w:rPr>
        <w:fldChar w:fldCharType="separate"/>
      </w:r>
      <w:r w:rsidRPr="008B733A">
        <w:rPr>
          <w:noProof/>
          <w:lang w:val="en-GB"/>
        </w:rPr>
        <w:t>(Nguyen et al., 2018)</w:t>
      </w:r>
      <w:r>
        <w:rPr>
          <w:lang w:val="en-GB"/>
        </w:rPr>
        <w:fldChar w:fldCharType="end"/>
      </w:r>
      <w:r>
        <w:rPr>
          <w:lang w:val="en-GB"/>
        </w:rPr>
        <w:t xml:space="preserve">. </w:t>
      </w:r>
      <w:r w:rsidR="000008D4">
        <w:rPr>
          <w:lang w:val="en-GB"/>
        </w:rPr>
        <w:t>T</w:t>
      </w:r>
      <w:r>
        <w:rPr>
          <w:lang w:val="en-GB"/>
        </w:rPr>
        <w:t>he Coca Cola Company uses different medium in order to approach its target market. The company sets a benchmark in terms of its marketing and advertisement strategy and many of its direct competitors seems inspired from the marketing and promotion strategy of the company</w:t>
      </w:r>
      <w:r w:rsidR="00494D65">
        <w:rPr>
          <w:lang w:val="en-GB"/>
        </w:rPr>
        <w:t xml:space="preserve"> </w:t>
      </w:r>
      <w:r w:rsidR="00494D65">
        <w:rPr>
          <w:lang w:val="en-GB"/>
        </w:rPr>
        <w:fldChar w:fldCharType="begin" w:fldLock="1"/>
      </w:r>
      <w:r w:rsidR="00494D65">
        <w:rPr>
          <w:lang w:val="en-GB"/>
        </w:rPr>
        <w:instrText>ADDIN CSL_CITATION {"citationItems":[{"id":"ITEM-1","itemData":{"DOI":"37CB5616-D04E-49EE-9F5C-FFE75047D6FF","abstract":"The Coca-Cola Company (Coca-Cola or 'the company') is a manufacturer, distributor and marketer of non-alcoholic beverage concentrates, syrups and finished sparkling and still beverages. The company owns or licenses more than 500 brands, including diet and light beverages, waters, juices and juice drinks, teas, coffees, and energy and sports drinks. It operates in more than 200 countries. The company is headquartered in Atlanta, Georgia and employed about 130,600 people as of December 31, 2013. The company recorded revenues of $46,854 million in the financial year ended December 2013 (FY2013), a decrease of 2.4% compared to FY2012. The operating profit of the company was $10,228 million in FY2013, a decrease of 5.1% compared to FY2012. The net profit was $8,584 million in FY2013, a decrease of 4.8% compared to FY2012. [ABSTRACT FROM AUTHOR]","author":[{"dropping-particle":"","family":"Marketline","given":"","non-dropping-particle":"","parse-names":false,"suffix":""}],"container-title":"Coca-Cola Company MarketLine Company Profile","id":"ITEM-1","issued":{"date-parts":[["2014"]]},"title":"The Coca-Cola Company.","type":"report"},"uris":["http://www.mendeley.com/documents/?uuid=cf09b2f6-fb8f-4e0d-b1c6-e34b75d44a66"]}],"mendeley":{"formattedCitation":"(Marketline, 2014)","plainTextFormattedCitation":"(Marketline, 2014)","previouslyFormattedCitation":"(Marketline, 2014)"},"properties":{"noteIndex":0},"schema":"https://github.com/citation-style-language/schema/raw/master/csl-citation.json"}</w:instrText>
      </w:r>
      <w:r w:rsidR="00494D65">
        <w:rPr>
          <w:lang w:val="en-GB"/>
        </w:rPr>
        <w:fldChar w:fldCharType="separate"/>
      </w:r>
      <w:r w:rsidR="00494D65" w:rsidRPr="008B733A">
        <w:rPr>
          <w:noProof/>
          <w:lang w:val="en-GB"/>
        </w:rPr>
        <w:t>(Marketline, 2014)</w:t>
      </w:r>
      <w:r w:rsidR="00494D65">
        <w:rPr>
          <w:lang w:val="en-GB"/>
        </w:rPr>
        <w:fldChar w:fldCharType="end"/>
      </w:r>
      <w:r>
        <w:rPr>
          <w:lang w:val="en-GB"/>
        </w:rPr>
        <w:t xml:space="preserve">. </w:t>
      </w:r>
      <w:r w:rsidR="000008D4">
        <w:rPr>
          <w:lang w:val="en-GB"/>
        </w:rPr>
        <w:t xml:space="preserve">This is mainly because of the fact that the company uses a perfect mix of conventional and innovative strategies to reach to its target market. </w:t>
      </w:r>
    </w:p>
    <w:p w:rsidR="00FF34D4" w:rsidRPr="00FF34D4" w:rsidRDefault="00FF34D4" w:rsidP="00FF34D4">
      <w:pPr>
        <w:jc w:val="both"/>
        <w:rPr>
          <w:lang w:val="en-GB"/>
        </w:rPr>
      </w:pPr>
    </w:p>
    <w:p w:rsidR="00FF34D4" w:rsidRDefault="00FF34D4" w:rsidP="00FF34D4">
      <w:pPr>
        <w:pStyle w:val="Heading2"/>
        <w:jc w:val="both"/>
        <w:rPr>
          <w:lang w:val="en-GB"/>
        </w:rPr>
      </w:pPr>
      <w:bookmarkStart w:id="21" w:name="_Toc17676450"/>
      <w:bookmarkStart w:id="22" w:name="_Toc17712006"/>
      <w:r>
        <w:rPr>
          <w:lang w:val="en-GB"/>
        </w:rPr>
        <w:t>Reflection</w:t>
      </w:r>
      <w:bookmarkEnd w:id="21"/>
      <w:bookmarkEnd w:id="22"/>
    </w:p>
    <w:p w:rsidR="002147E1" w:rsidRDefault="00494D65" w:rsidP="00494D65">
      <w:pPr>
        <w:jc w:val="both"/>
        <w:rPr>
          <w:lang w:val="en-GB"/>
        </w:rPr>
      </w:pPr>
      <w:r>
        <w:rPr>
          <w:lang w:val="en-GB"/>
        </w:rPr>
        <w:t>Based on my experience with this assignment, I got to understand that</w:t>
      </w:r>
      <w:r w:rsidR="002147E1">
        <w:rPr>
          <w:lang w:val="en-GB"/>
        </w:rPr>
        <w:t xml:space="preserve"> the advertisement and promotion strategy is dependent on the products as well as the nature of the market. The characteristics of the customers and their availability to different communication channels would help an organisation to choose an effective medium of communication. </w:t>
      </w:r>
      <w:r>
        <w:rPr>
          <w:lang w:val="en-GB"/>
        </w:rPr>
        <w:t>For the case under consideration, I explored that</w:t>
      </w:r>
      <w:r w:rsidR="002147E1">
        <w:rPr>
          <w:lang w:val="en-GB"/>
        </w:rPr>
        <w:t xml:space="preserve"> a company may communicate to the target market using print and electronic media or online and social media may also be used</w:t>
      </w:r>
      <w:r>
        <w:rPr>
          <w:lang w:val="en-GB"/>
        </w:rPr>
        <w:t xml:space="preserve"> depending upon the market and objectives of the company</w:t>
      </w:r>
      <w:r w:rsidR="002147E1">
        <w:rPr>
          <w:lang w:val="en-GB"/>
        </w:rPr>
        <w:t xml:space="preserve">. The choice of the particular medium in this regard is dependent on the availability of the targeted audience to the particular communication media. This group project remained very well and helped me to get a deeper understanding of the concept of the promotion and its impacts on the targeted market as well as the overall performance of an organisation. </w:t>
      </w:r>
      <w:r w:rsidR="00A20CBE">
        <w:rPr>
          <w:lang w:val="en-GB"/>
        </w:rPr>
        <w:t xml:space="preserve">Although we observed some conflicts initially while dividing the parts to be done, the overall project remained very help and assisted us to learn new terms as well as the practical concepts related to marketing. </w:t>
      </w:r>
    </w:p>
    <w:p w:rsidR="00A20CBE" w:rsidRDefault="00A20CBE" w:rsidP="00FF34D4">
      <w:pPr>
        <w:jc w:val="both"/>
        <w:rPr>
          <w:lang w:val="en-GB"/>
        </w:rPr>
      </w:pPr>
      <w:r>
        <w:rPr>
          <w:lang w:val="en-GB"/>
        </w:rPr>
        <w:br w:type="page"/>
      </w:r>
    </w:p>
    <w:p w:rsidR="0049662E" w:rsidRDefault="0049662E" w:rsidP="00FF34D4">
      <w:pPr>
        <w:pStyle w:val="Heading1"/>
        <w:jc w:val="both"/>
        <w:rPr>
          <w:lang w:val="en-GB"/>
        </w:rPr>
      </w:pPr>
      <w:bookmarkStart w:id="23" w:name="_Toc17676451"/>
      <w:bookmarkStart w:id="24" w:name="_Toc17712007"/>
      <w:r>
        <w:rPr>
          <w:lang w:val="en-GB"/>
        </w:rPr>
        <w:lastRenderedPageBreak/>
        <w:t>Conclusion</w:t>
      </w:r>
      <w:bookmarkEnd w:id="23"/>
      <w:bookmarkEnd w:id="24"/>
      <w:r>
        <w:rPr>
          <w:lang w:val="en-GB"/>
        </w:rPr>
        <w:t xml:space="preserve"> </w:t>
      </w:r>
    </w:p>
    <w:p w:rsidR="0049662E" w:rsidRPr="0049662E" w:rsidRDefault="0049662E" w:rsidP="00494D65">
      <w:pPr>
        <w:jc w:val="both"/>
        <w:rPr>
          <w:lang w:val="en-GB"/>
        </w:rPr>
      </w:pPr>
      <w:r>
        <w:rPr>
          <w:lang w:val="en-GB"/>
        </w:rPr>
        <w:t xml:space="preserve">To conclude, it can be argued that this assessment was </w:t>
      </w:r>
      <w:r w:rsidRPr="00BB438D">
        <w:rPr>
          <w:lang w:val="en-GB"/>
        </w:rPr>
        <w:t>a great experience</w:t>
      </w:r>
      <w:r>
        <w:rPr>
          <w:lang w:val="en-GB"/>
        </w:rPr>
        <w:t xml:space="preserve"> and was full of new learnings</w:t>
      </w:r>
      <w:r w:rsidRPr="00BB438D">
        <w:rPr>
          <w:lang w:val="en-GB"/>
        </w:rPr>
        <w:t xml:space="preserve">. Everyone shared his or her own findings, which was full of new learnings for </w:t>
      </w:r>
      <w:r w:rsidR="00494D65">
        <w:rPr>
          <w:lang w:val="en-GB"/>
        </w:rPr>
        <w:t>all of us</w:t>
      </w:r>
      <w:r w:rsidRPr="00BB438D">
        <w:rPr>
          <w:lang w:val="en-GB"/>
        </w:rPr>
        <w:t xml:space="preserve"> and this project was in fact a practical demonstration of various marketing concepts that we have studied in the class. Though there were some challenges in group cohesiveness, we managed to cover that appropriately.</w:t>
      </w:r>
    </w:p>
    <w:p w:rsidR="008B733A" w:rsidRDefault="008B733A" w:rsidP="00FF34D4">
      <w:pPr>
        <w:jc w:val="both"/>
        <w:rPr>
          <w:lang w:val="en-GB"/>
        </w:rPr>
      </w:pPr>
      <w:r>
        <w:rPr>
          <w:lang w:val="en-GB"/>
        </w:rPr>
        <w:br w:type="page"/>
      </w:r>
    </w:p>
    <w:p w:rsidR="00A20CBE" w:rsidRDefault="008B733A" w:rsidP="00FF34D4">
      <w:pPr>
        <w:pStyle w:val="Heading1"/>
        <w:jc w:val="both"/>
        <w:rPr>
          <w:lang w:val="en-GB"/>
        </w:rPr>
      </w:pPr>
      <w:bookmarkStart w:id="25" w:name="_Toc17676452"/>
      <w:bookmarkStart w:id="26" w:name="_Toc17712008"/>
      <w:r>
        <w:rPr>
          <w:lang w:val="en-GB"/>
        </w:rPr>
        <w:lastRenderedPageBreak/>
        <w:t>References</w:t>
      </w:r>
      <w:bookmarkEnd w:id="25"/>
      <w:bookmarkEnd w:id="26"/>
    </w:p>
    <w:p w:rsidR="008B733A" w:rsidRPr="008B733A" w:rsidRDefault="008B733A" w:rsidP="00FF34D4">
      <w:pPr>
        <w:widowControl w:val="0"/>
        <w:autoSpaceDE w:val="0"/>
        <w:autoSpaceDN w:val="0"/>
        <w:adjustRightInd w:val="0"/>
        <w:spacing w:line="240" w:lineRule="auto"/>
        <w:ind w:left="480" w:hanging="480"/>
        <w:jc w:val="both"/>
        <w:rPr>
          <w:rFonts w:cs="Times New Roman"/>
          <w:noProof/>
          <w:szCs w:val="24"/>
        </w:rPr>
      </w:pPr>
      <w:r>
        <w:rPr>
          <w:lang w:val="en-GB"/>
        </w:rPr>
        <w:fldChar w:fldCharType="begin" w:fldLock="1"/>
      </w:r>
      <w:r>
        <w:rPr>
          <w:lang w:val="en-GB"/>
        </w:rPr>
        <w:instrText xml:space="preserve">ADDIN Mendeley Bibliography CSL_BIBLIOGRAPHY </w:instrText>
      </w:r>
      <w:r>
        <w:rPr>
          <w:lang w:val="en-GB"/>
        </w:rPr>
        <w:fldChar w:fldCharType="separate"/>
      </w:r>
      <w:r w:rsidRPr="008B733A">
        <w:rPr>
          <w:rFonts w:cs="Times New Roman"/>
          <w:noProof/>
          <w:szCs w:val="24"/>
        </w:rPr>
        <w:t>Coca-Cola. (2017). Coca-Cola History │ World of Coca-Cola.</w:t>
      </w:r>
    </w:p>
    <w:p w:rsidR="008B733A" w:rsidRPr="008B733A" w:rsidRDefault="008B733A" w:rsidP="00FF34D4">
      <w:pPr>
        <w:widowControl w:val="0"/>
        <w:autoSpaceDE w:val="0"/>
        <w:autoSpaceDN w:val="0"/>
        <w:adjustRightInd w:val="0"/>
        <w:spacing w:line="240" w:lineRule="auto"/>
        <w:ind w:left="480" w:hanging="480"/>
        <w:jc w:val="both"/>
        <w:rPr>
          <w:rFonts w:cs="Times New Roman"/>
          <w:noProof/>
          <w:szCs w:val="24"/>
        </w:rPr>
      </w:pPr>
      <w:r w:rsidRPr="008B733A">
        <w:rPr>
          <w:rFonts w:cs="Times New Roman"/>
          <w:noProof/>
          <w:szCs w:val="24"/>
        </w:rPr>
        <w:t xml:space="preserve">Hyväri, I. (2018). Success of Projects in Different Organizational Conditions. </w:t>
      </w:r>
      <w:r w:rsidRPr="008B733A">
        <w:rPr>
          <w:rFonts w:cs="Times New Roman"/>
          <w:i/>
          <w:iCs/>
          <w:noProof/>
          <w:szCs w:val="24"/>
        </w:rPr>
        <w:t>Project Management Journal</w:t>
      </w:r>
      <w:r w:rsidRPr="008B733A">
        <w:rPr>
          <w:rFonts w:cs="Times New Roman"/>
          <w:noProof/>
          <w:szCs w:val="24"/>
        </w:rPr>
        <w:t>. https://doi.org/10.1177/875697280603700404</w:t>
      </w:r>
    </w:p>
    <w:p w:rsidR="008B733A" w:rsidRPr="008B733A" w:rsidRDefault="008B733A" w:rsidP="00FF34D4">
      <w:pPr>
        <w:widowControl w:val="0"/>
        <w:autoSpaceDE w:val="0"/>
        <w:autoSpaceDN w:val="0"/>
        <w:adjustRightInd w:val="0"/>
        <w:spacing w:line="240" w:lineRule="auto"/>
        <w:ind w:left="480" w:hanging="480"/>
        <w:jc w:val="both"/>
        <w:rPr>
          <w:rFonts w:cs="Times New Roman"/>
          <w:noProof/>
          <w:szCs w:val="24"/>
        </w:rPr>
      </w:pPr>
      <w:r w:rsidRPr="008B733A">
        <w:rPr>
          <w:rFonts w:cs="Times New Roman"/>
          <w:noProof/>
          <w:szCs w:val="24"/>
        </w:rPr>
        <w:t xml:space="preserve">Kumar, S., Teichman, S., &amp; Timpernagel, T. (2012). A green supply chain is a requirement for profitability. </w:t>
      </w:r>
      <w:r w:rsidRPr="008B733A">
        <w:rPr>
          <w:rFonts w:cs="Times New Roman"/>
          <w:i/>
          <w:iCs/>
          <w:noProof/>
          <w:szCs w:val="24"/>
        </w:rPr>
        <w:t>International Journal of Production Research</w:t>
      </w:r>
      <w:r w:rsidRPr="008B733A">
        <w:rPr>
          <w:rFonts w:cs="Times New Roman"/>
          <w:noProof/>
          <w:szCs w:val="24"/>
        </w:rPr>
        <w:t>. https://doi.org/10.1080/00207543.2011.571924</w:t>
      </w:r>
    </w:p>
    <w:p w:rsidR="008B733A" w:rsidRPr="008B733A" w:rsidRDefault="008B733A" w:rsidP="00FF34D4">
      <w:pPr>
        <w:widowControl w:val="0"/>
        <w:autoSpaceDE w:val="0"/>
        <w:autoSpaceDN w:val="0"/>
        <w:adjustRightInd w:val="0"/>
        <w:spacing w:line="240" w:lineRule="auto"/>
        <w:ind w:left="480" w:hanging="480"/>
        <w:jc w:val="both"/>
        <w:rPr>
          <w:rFonts w:cs="Times New Roman"/>
          <w:noProof/>
          <w:szCs w:val="24"/>
        </w:rPr>
      </w:pPr>
      <w:r w:rsidRPr="008B733A">
        <w:rPr>
          <w:rFonts w:cs="Times New Roman"/>
          <w:noProof/>
          <w:szCs w:val="24"/>
        </w:rPr>
        <w:t xml:space="preserve">Marketline. (2014). </w:t>
      </w:r>
      <w:r w:rsidRPr="008B733A">
        <w:rPr>
          <w:rFonts w:cs="Times New Roman"/>
          <w:i/>
          <w:iCs/>
          <w:noProof/>
          <w:szCs w:val="24"/>
        </w:rPr>
        <w:t>The Coca-Cola Company.</w:t>
      </w:r>
      <w:r w:rsidRPr="008B733A">
        <w:rPr>
          <w:rFonts w:cs="Times New Roman"/>
          <w:noProof/>
          <w:szCs w:val="24"/>
        </w:rPr>
        <w:t xml:space="preserve"> </w:t>
      </w:r>
      <w:r w:rsidRPr="008B733A">
        <w:rPr>
          <w:rFonts w:cs="Times New Roman"/>
          <w:i/>
          <w:iCs/>
          <w:noProof/>
          <w:szCs w:val="24"/>
        </w:rPr>
        <w:t>Coca-Cola Company MarketLine Company Profile</w:t>
      </w:r>
      <w:r w:rsidRPr="008B733A">
        <w:rPr>
          <w:rFonts w:cs="Times New Roman"/>
          <w:noProof/>
          <w:szCs w:val="24"/>
        </w:rPr>
        <w:t>. https://doi.org/37CB5616-D04E-49EE-9F5C-FFE75047D6FF</w:t>
      </w:r>
    </w:p>
    <w:p w:rsidR="008B733A" w:rsidRPr="008B733A" w:rsidRDefault="008B733A" w:rsidP="00FF34D4">
      <w:pPr>
        <w:widowControl w:val="0"/>
        <w:autoSpaceDE w:val="0"/>
        <w:autoSpaceDN w:val="0"/>
        <w:adjustRightInd w:val="0"/>
        <w:spacing w:line="240" w:lineRule="auto"/>
        <w:ind w:left="480" w:hanging="480"/>
        <w:jc w:val="both"/>
        <w:rPr>
          <w:rFonts w:cs="Times New Roman"/>
          <w:noProof/>
          <w:szCs w:val="24"/>
        </w:rPr>
      </w:pPr>
      <w:r w:rsidRPr="008B733A">
        <w:rPr>
          <w:rFonts w:cs="Times New Roman"/>
          <w:noProof/>
          <w:szCs w:val="24"/>
        </w:rPr>
        <w:t xml:space="preserve">Nguyen, B., Wait, A., Nguyen, B., &amp; Wait, A. (2018). Introduction to markets. In </w:t>
      </w:r>
      <w:r w:rsidRPr="008B733A">
        <w:rPr>
          <w:rFonts w:cs="Times New Roman"/>
          <w:i/>
          <w:iCs/>
          <w:noProof/>
          <w:szCs w:val="24"/>
        </w:rPr>
        <w:t>Essentials of Microeconomics</w:t>
      </w:r>
      <w:r w:rsidRPr="008B733A">
        <w:rPr>
          <w:rFonts w:cs="Times New Roman"/>
          <w:noProof/>
          <w:szCs w:val="24"/>
        </w:rPr>
        <w:t>. https://doi.org/10.4324/9781315690339-11</w:t>
      </w:r>
    </w:p>
    <w:p w:rsidR="008B733A" w:rsidRPr="008B733A" w:rsidRDefault="008B733A" w:rsidP="00FF34D4">
      <w:pPr>
        <w:widowControl w:val="0"/>
        <w:autoSpaceDE w:val="0"/>
        <w:autoSpaceDN w:val="0"/>
        <w:adjustRightInd w:val="0"/>
        <w:spacing w:line="240" w:lineRule="auto"/>
        <w:ind w:left="480" w:hanging="480"/>
        <w:jc w:val="both"/>
        <w:rPr>
          <w:rFonts w:cs="Times New Roman"/>
          <w:noProof/>
        </w:rPr>
      </w:pPr>
      <w:r w:rsidRPr="008B733A">
        <w:rPr>
          <w:rFonts w:cs="Times New Roman"/>
          <w:noProof/>
          <w:szCs w:val="24"/>
        </w:rPr>
        <w:t xml:space="preserve">Yeu, C. S., Leong, K. C., Tong, L. C., Hang, S., Bashawir, A., &amp; Subhan, M. (2012). A Comparative Study on International Marketing Mix in. </w:t>
      </w:r>
      <w:r w:rsidRPr="008B733A">
        <w:rPr>
          <w:rFonts w:cs="Times New Roman"/>
          <w:i/>
          <w:iCs/>
          <w:noProof/>
          <w:szCs w:val="24"/>
        </w:rPr>
        <w:t>Procedia -Social and Behavioral Sciences International Congress on Interdisciplinary Business and Social Science</w:t>
      </w:r>
      <w:r w:rsidRPr="008B733A">
        <w:rPr>
          <w:rFonts w:cs="Times New Roman"/>
          <w:noProof/>
          <w:szCs w:val="24"/>
        </w:rPr>
        <w:t>. https://doi.org/10.1016/j.sbspro.2012.11.370</w:t>
      </w:r>
    </w:p>
    <w:p w:rsidR="008B733A" w:rsidRPr="008B733A" w:rsidRDefault="008B733A" w:rsidP="00FF34D4">
      <w:pPr>
        <w:jc w:val="both"/>
        <w:rPr>
          <w:lang w:val="en-GB"/>
        </w:rPr>
      </w:pPr>
      <w:r>
        <w:rPr>
          <w:lang w:val="en-GB"/>
        </w:rPr>
        <w:fldChar w:fldCharType="end"/>
      </w:r>
    </w:p>
    <w:sectPr w:rsidR="008B733A" w:rsidRPr="008B73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ADD"/>
    <w:rsid w:val="000008D4"/>
    <w:rsid w:val="00090BD5"/>
    <w:rsid w:val="0017338B"/>
    <w:rsid w:val="001F2EDC"/>
    <w:rsid w:val="002106DE"/>
    <w:rsid w:val="002147E1"/>
    <w:rsid w:val="002A2757"/>
    <w:rsid w:val="00494D65"/>
    <w:rsid w:val="0049662E"/>
    <w:rsid w:val="006A551C"/>
    <w:rsid w:val="006F43D1"/>
    <w:rsid w:val="007D2B81"/>
    <w:rsid w:val="008B733A"/>
    <w:rsid w:val="00946E0A"/>
    <w:rsid w:val="00A12ADD"/>
    <w:rsid w:val="00A20CBE"/>
    <w:rsid w:val="00B077D5"/>
    <w:rsid w:val="00BB438D"/>
    <w:rsid w:val="00C576F0"/>
    <w:rsid w:val="00CE709E"/>
    <w:rsid w:val="00DB6BA2"/>
    <w:rsid w:val="00DE0389"/>
    <w:rsid w:val="00DF04FB"/>
    <w:rsid w:val="00E74DAB"/>
    <w:rsid w:val="00EC0C2F"/>
    <w:rsid w:val="00EF7C9E"/>
    <w:rsid w:val="00F17865"/>
    <w:rsid w:val="00FF34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38610"/>
  <w15:chartTrackingRefBased/>
  <w15:docId w15:val="{DEB5D246-82F3-4AFF-93CA-26AFD372E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US"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46E0A"/>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946E0A"/>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Heading2">
    <w:name w:val="heading 2"/>
    <w:basedOn w:val="Normal"/>
    <w:next w:val="Normal"/>
    <w:link w:val="Heading2Char"/>
    <w:uiPriority w:val="9"/>
    <w:unhideWhenUsed/>
    <w:qFormat/>
    <w:rsid w:val="00946E0A"/>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Heading3">
    <w:name w:val="heading 3"/>
    <w:basedOn w:val="Normal"/>
    <w:next w:val="Normal"/>
    <w:link w:val="Heading3Char"/>
    <w:uiPriority w:val="9"/>
    <w:semiHidden/>
    <w:unhideWhenUsed/>
    <w:qFormat/>
    <w:rsid w:val="00946E0A"/>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946E0A"/>
    <w:pPr>
      <w:keepNext/>
      <w:keepLines/>
      <w:spacing w:before="80" w:after="0"/>
      <w:outlineLvl w:val="3"/>
    </w:pPr>
    <w:rPr>
      <w:rFonts w:asciiTheme="majorHAnsi" w:eastAsiaTheme="majorEastAsia" w:hAnsiTheme="majorHAnsi" w:cstheme="majorBidi"/>
      <w:szCs w:val="24"/>
    </w:rPr>
  </w:style>
  <w:style w:type="paragraph" w:styleId="Heading5">
    <w:name w:val="heading 5"/>
    <w:basedOn w:val="Normal"/>
    <w:next w:val="Normal"/>
    <w:link w:val="Heading5Char"/>
    <w:uiPriority w:val="9"/>
    <w:semiHidden/>
    <w:unhideWhenUsed/>
    <w:qFormat/>
    <w:rsid w:val="00946E0A"/>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946E0A"/>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946E0A"/>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946E0A"/>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946E0A"/>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6E0A"/>
    <w:rPr>
      <w:rFonts w:asciiTheme="majorHAnsi" w:eastAsiaTheme="majorEastAsia" w:hAnsiTheme="majorHAnsi" w:cstheme="majorBidi"/>
      <w:color w:val="2E74B5" w:themeColor="accent1" w:themeShade="BF"/>
      <w:sz w:val="36"/>
      <w:szCs w:val="36"/>
    </w:rPr>
  </w:style>
  <w:style w:type="character" w:customStyle="1" w:styleId="Heading2Char">
    <w:name w:val="Heading 2 Char"/>
    <w:basedOn w:val="DefaultParagraphFont"/>
    <w:link w:val="Heading2"/>
    <w:uiPriority w:val="9"/>
    <w:rsid w:val="00946E0A"/>
    <w:rPr>
      <w:rFonts w:asciiTheme="majorHAnsi" w:eastAsiaTheme="majorEastAsia" w:hAnsiTheme="majorHAnsi" w:cstheme="majorBidi"/>
      <w:color w:val="2E74B5" w:themeColor="accent1" w:themeShade="BF"/>
      <w:sz w:val="28"/>
      <w:szCs w:val="28"/>
    </w:rPr>
  </w:style>
  <w:style w:type="character" w:customStyle="1" w:styleId="Heading3Char">
    <w:name w:val="Heading 3 Char"/>
    <w:basedOn w:val="DefaultParagraphFont"/>
    <w:link w:val="Heading3"/>
    <w:uiPriority w:val="9"/>
    <w:semiHidden/>
    <w:rsid w:val="00946E0A"/>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946E0A"/>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946E0A"/>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946E0A"/>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946E0A"/>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946E0A"/>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946E0A"/>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946E0A"/>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946E0A"/>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TitleChar">
    <w:name w:val="Title Char"/>
    <w:basedOn w:val="DefaultParagraphFont"/>
    <w:link w:val="Title"/>
    <w:uiPriority w:val="10"/>
    <w:rsid w:val="00946E0A"/>
    <w:rPr>
      <w:rFonts w:asciiTheme="majorHAnsi" w:eastAsiaTheme="majorEastAsia" w:hAnsiTheme="majorHAnsi" w:cstheme="majorBidi"/>
      <w:color w:val="2E74B5" w:themeColor="accent1" w:themeShade="BF"/>
      <w:spacing w:val="-7"/>
      <w:sz w:val="80"/>
      <w:szCs w:val="80"/>
    </w:rPr>
  </w:style>
  <w:style w:type="paragraph" w:styleId="Subtitle">
    <w:name w:val="Subtitle"/>
    <w:basedOn w:val="Normal"/>
    <w:next w:val="Normal"/>
    <w:link w:val="SubtitleChar"/>
    <w:uiPriority w:val="11"/>
    <w:qFormat/>
    <w:rsid w:val="00946E0A"/>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946E0A"/>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946E0A"/>
    <w:rPr>
      <w:b/>
      <w:bCs/>
    </w:rPr>
  </w:style>
  <w:style w:type="character" w:styleId="Emphasis">
    <w:name w:val="Emphasis"/>
    <w:basedOn w:val="DefaultParagraphFont"/>
    <w:uiPriority w:val="20"/>
    <w:qFormat/>
    <w:rsid w:val="00946E0A"/>
    <w:rPr>
      <w:i/>
      <w:iCs/>
    </w:rPr>
  </w:style>
  <w:style w:type="paragraph" w:styleId="NoSpacing">
    <w:name w:val="No Spacing"/>
    <w:uiPriority w:val="1"/>
    <w:qFormat/>
    <w:rsid w:val="00946E0A"/>
    <w:pPr>
      <w:spacing w:after="0" w:line="240" w:lineRule="auto"/>
    </w:pPr>
  </w:style>
  <w:style w:type="paragraph" w:styleId="Quote">
    <w:name w:val="Quote"/>
    <w:basedOn w:val="Normal"/>
    <w:next w:val="Normal"/>
    <w:link w:val="QuoteChar"/>
    <w:uiPriority w:val="29"/>
    <w:qFormat/>
    <w:rsid w:val="00946E0A"/>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946E0A"/>
    <w:rPr>
      <w:i/>
      <w:iCs/>
    </w:rPr>
  </w:style>
  <w:style w:type="paragraph" w:styleId="IntenseQuote">
    <w:name w:val="Intense Quote"/>
    <w:basedOn w:val="Normal"/>
    <w:next w:val="Normal"/>
    <w:link w:val="IntenseQuoteChar"/>
    <w:uiPriority w:val="30"/>
    <w:qFormat/>
    <w:rsid w:val="00946E0A"/>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946E0A"/>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946E0A"/>
    <w:rPr>
      <w:i/>
      <w:iCs/>
      <w:color w:val="595959" w:themeColor="text1" w:themeTint="A6"/>
    </w:rPr>
  </w:style>
  <w:style w:type="character" w:styleId="IntenseEmphasis">
    <w:name w:val="Intense Emphasis"/>
    <w:basedOn w:val="DefaultParagraphFont"/>
    <w:uiPriority w:val="21"/>
    <w:qFormat/>
    <w:rsid w:val="00946E0A"/>
    <w:rPr>
      <w:b/>
      <w:bCs/>
      <w:i/>
      <w:iCs/>
    </w:rPr>
  </w:style>
  <w:style w:type="character" w:styleId="SubtleReference">
    <w:name w:val="Subtle Reference"/>
    <w:basedOn w:val="DefaultParagraphFont"/>
    <w:uiPriority w:val="31"/>
    <w:qFormat/>
    <w:rsid w:val="00946E0A"/>
    <w:rPr>
      <w:smallCaps/>
      <w:color w:val="404040" w:themeColor="text1" w:themeTint="BF"/>
    </w:rPr>
  </w:style>
  <w:style w:type="character" w:styleId="IntenseReference">
    <w:name w:val="Intense Reference"/>
    <w:basedOn w:val="DefaultParagraphFont"/>
    <w:uiPriority w:val="32"/>
    <w:qFormat/>
    <w:rsid w:val="00946E0A"/>
    <w:rPr>
      <w:b/>
      <w:bCs/>
      <w:smallCaps/>
      <w:u w:val="single"/>
    </w:rPr>
  </w:style>
  <w:style w:type="character" w:styleId="BookTitle">
    <w:name w:val="Book Title"/>
    <w:basedOn w:val="DefaultParagraphFont"/>
    <w:uiPriority w:val="33"/>
    <w:qFormat/>
    <w:rsid w:val="00946E0A"/>
    <w:rPr>
      <w:b/>
      <w:bCs/>
      <w:smallCaps/>
    </w:rPr>
  </w:style>
  <w:style w:type="paragraph" w:styleId="TOCHeading">
    <w:name w:val="TOC Heading"/>
    <w:basedOn w:val="Heading1"/>
    <w:next w:val="Normal"/>
    <w:uiPriority w:val="39"/>
    <w:unhideWhenUsed/>
    <w:qFormat/>
    <w:rsid w:val="00946E0A"/>
    <w:pPr>
      <w:outlineLvl w:val="9"/>
    </w:pPr>
  </w:style>
  <w:style w:type="paragraph" w:styleId="TOC1">
    <w:name w:val="toc 1"/>
    <w:basedOn w:val="Normal"/>
    <w:next w:val="Normal"/>
    <w:autoRedefine/>
    <w:uiPriority w:val="39"/>
    <w:unhideWhenUsed/>
    <w:rsid w:val="0049662E"/>
    <w:pPr>
      <w:spacing w:after="100"/>
    </w:pPr>
  </w:style>
  <w:style w:type="character" w:styleId="Hyperlink">
    <w:name w:val="Hyperlink"/>
    <w:basedOn w:val="DefaultParagraphFont"/>
    <w:uiPriority w:val="99"/>
    <w:unhideWhenUsed/>
    <w:rsid w:val="0049662E"/>
    <w:rPr>
      <w:color w:val="0563C1" w:themeColor="hyperlink"/>
      <w:u w:val="single"/>
    </w:rPr>
  </w:style>
  <w:style w:type="paragraph" w:styleId="TOC2">
    <w:name w:val="toc 2"/>
    <w:basedOn w:val="Normal"/>
    <w:next w:val="Normal"/>
    <w:autoRedefine/>
    <w:uiPriority w:val="39"/>
    <w:unhideWhenUsed/>
    <w:rsid w:val="00EF7C9E"/>
    <w:pPr>
      <w:spacing w:after="100"/>
      <w:ind w:left="240"/>
    </w:pPr>
  </w:style>
  <w:style w:type="paragraph" w:styleId="BalloonText">
    <w:name w:val="Balloon Text"/>
    <w:basedOn w:val="Normal"/>
    <w:link w:val="BalloonTextChar"/>
    <w:uiPriority w:val="99"/>
    <w:semiHidden/>
    <w:unhideWhenUsed/>
    <w:rsid w:val="00EF7C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7C9E"/>
    <w:rPr>
      <w:rFonts w:ascii="Segoe UI" w:hAnsi="Segoe UI" w:cs="Segoe UI"/>
      <w:sz w:val="18"/>
      <w:szCs w:val="18"/>
    </w:rPr>
  </w:style>
  <w:style w:type="paragraph" w:customStyle="1" w:styleId="Default">
    <w:name w:val="Default"/>
    <w:rsid w:val="00EF7C9E"/>
    <w:pPr>
      <w:autoSpaceDE w:val="0"/>
      <w:autoSpaceDN w:val="0"/>
      <w:adjustRightInd w:val="0"/>
      <w:spacing w:after="0" w:line="240" w:lineRule="auto"/>
    </w:pPr>
    <w:rPr>
      <w:rFonts w:ascii="Times New Roman" w:hAnsi="Times New Roman" w:cs="Times New Roman"/>
      <w:color w:val="000000"/>
      <w:sz w:val="24"/>
      <w:szCs w:val="24"/>
      <w:lang w:val="en-GB"/>
    </w:rPr>
  </w:style>
  <w:style w:type="paragraph" w:styleId="TOC3">
    <w:name w:val="toc 3"/>
    <w:basedOn w:val="Normal"/>
    <w:next w:val="Normal"/>
    <w:autoRedefine/>
    <w:uiPriority w:val="39"/>
    <w:unhideWhenUsed/>
    <w:rsid w:val="00EF7C9E"/>
    <w:pPr>
      <w:spacing w:after="100" w:line="259" w:lineRule="auto"/>
      <w:ind w:left="440"/>
    </w:pPr>
    <w:rPr>
      <w:rFonts w:asciiTheme="minorHAnsi" w:hAnsiTheme="minorHAns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583AB-4F43-4199-A3F0-B726C7243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9</Pages>
  <Words>4325</Words>
  <Characters>24655</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Midas Safety</Company>
  <LinksUpToDate>false</LinksUpToDate>
  <CharactersWithSpaces>28923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Computer</dc:creator>
  <cp:keywords/>
  <dc:description/>
  <cp:lastModifiedBy>User</cp:lastModifiedBy>
  <cp:revision>8</cp:revision>
  <dcterms:created xsi:type="dcterms:W3CDTF">2019-08-25T20:22:00Z</dcterms:created>
  <dcterms:modified xsi:type="dcterms:W3CDTF">2019-08-28T15:34:00Z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12e11ec3-1d80-31ce-ac38-639cff8d7b13</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http://www.zotero.org/styles/modern-humanities-research-association</vt:lpwstr>
  </property>
  <property fmtid="{D5CDD505-2E9C-101B-9397-08002B2CF9AE}" pid="18" name="Mendeley Recent Style Name 6_1">
    <vt:lpwstr>Modern Humanities Research Association 3rd edition (note with bibliography)</vt:lpwstr>
  </property>
  <property fmtid="{D5CDD505-2E9C-101B-9397-08002B2CF9AE}" pid="19" name="Mendeley Recent Style Id 7_1">
    <vt:lpwstr>http://www.zotero.org/styles/modern-language-association</vt:lpwstr>
  </property>
  <property fmtid="{D5CDD505-2E9C-101B-9397-08002B2CF9AE}" pid="20" name="Mendeley Recent Style Name 7_1">
    <vt:lpwstr>Modern Language Association 8th edition</vt:lpwstr>
  </property>
  <property fmtid="{D5CDD505-2E9C-101B-9397-08002B2CF9AE}" pid="21" name="Mendeley Recent Style Id 8_1">
    <vt:lpwstr>http://www.zotero.org/styles/nature</vt:lpwstr>
  </property>
  <property fmtid="{D5CDD505-2E9C-101B-9397-08002B2CF9AE}" pid="22" name="Mendeley Recent Style Name 8_1">
    <vt:lpwstr>Nature</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ies>
</file>