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330937" w14:textId="77777777" w:rsidR="0090200F" w:rsidRPr="004D5D3F" w:rsidRDefault="004D5D3F">
      <w:pPr>
        <w:rPr>
          <w:rFonts w:ascii="Avenir Book" w:hAnsi="Avenir Book"/>
          <w:b/>
        </w:rPr>
      </w:pPr>
      <w:r w:rsidRPr="004D5D3F">
        <w:rPr>
          <w:rFonts w:ascii="Avenir Book" w:hAnsi="Avenir Book"/>
          <w:b/>
        </w:rPr>
        <w:t>MA: Psychotherapeutic Practice</w:t>
      </w:r>
      <w:r w:rsidRPr="004D5D3F">
        <w:rPr>
          <w:rFonts w:ascii="Avenir Book" w:hAnsi="Avenir Book"/>
          <w:b/>
        </w:rPr>
        <w:tab/>
      </w:r>
      <w:r w:rsidRPr="004D5D3F">
        <w:rPr>
          <w:rFonts w:ascii="Avenir Book" w:hAnsi="Avenir Book"/>
          <w:b/>
        </w:rPr>
        <w:tab/>
      </w:r>
      <w:r w:rsidRPr="004D5D3F">
        <w:rPr>
          <w:rFonts w:ascii="Avenir Book" w:hAnsi="Avenir Book"/>
          <w:b/>
        </w:rPr>
        <w:tab/>
      </w:r>
      <w:r w:rsidRPr="004D5D3F">
        <w:rPr>
          <w:rFonts w:ascii="Avenir Book" w:hAnsi="Avenir Book"/>
          <w:b/>
        </w:rPr>
        <w:tab/>
        <w:t>Angie Lewis</w:t>
      </w:r>
    </w:p>
    <w:p w14:paraId="32F5455E" w14:textId="4BB9B385" w:rsidR="004D5D3F" w:rsidRDefault="004D5D3F" w:rsidP="001955FE">
      <w:pPr>
        <w:outlineLvl w:val="0"/>
        <w:rPr>
          <w:rFonts w:ascii="Avenir Book" w:hAnsi="Avenir Book"/>
          <w:b/>
        </w:rPr>
      </w:pPr>
      <w:r w:rsidRPr="004D5D3F">
        <w:rPr>
          <w:rFonts w:ascii="Avenir Book" w:hAnsi="Avenir Book"/>
          <w:b/>
        </w:rPr>
        <w:t>Semester 2, Assignment 1</w:t>
      </w:r>
      <w:r w:rsidR="008D61A1">
        <w:rPr>
          <w:rFonts w:ascii="Avenir Book" w:hAnsi="Avenir Book"/>
          <w:b/>
        </w:rPr>
        <w:t>,</w:t>
      </w:r>
      <w:r w:rsidRPr="004D5D3F">
        <w:rPr>
          <w:rFonts w:ascii="Avenir Book" w:hAnsi="Avenir Book"/>
          <w:b/>
        </w:rPr>
        <w:t xml:space="preserve"> Mental Health</w:t>
      </w:r>
    </w:p>
    <w:p w14:paraId="0672FE72" w14:textId="77777777" w:rsidR="004D5D3F" w:rsidRDefault="004D5D3F">
      <w:pPr>
        <w:rPr>
          <w:rFonts w:ascii="Avenir Book" w:hAnsi="Avenir Book"/>
          <w:b/>
        </w:rPr>
      </w:pPr>
    </w:p>
    <w:p w14:paraId="56440C3C" w14:textId="0BE2E17F" w:rsidR="004D5D3F" w:rsidRDefault="004D5D3F">
      <w:pPr>
        <w:rPr>
          <w:rFonts w:ascii="Avenir Book" w:hAnsi="Avenir Book"/>
          <w:b/>
        </w:rPr>
      </w:pPr>
    </w:p>
    <w:p w14:paraId="0B9641A7" w14:textId="3C8537B6" w:rsidR="004D5D3F" w:rsidRPr="008A48F5" w:rsidRDefault="00E84333" w:rsidP="004C3120">
      <w:pPr>
        <w:spacing w:line="360" w:lineRule="auto"/>
        <w:rPr>
          <w:rFonts w:ascii="Avenir Book" w:hAnsi="Avenir Book"/>
        </w:rPr>
      </w:pPr>
      <w:r w:rsidRPr="00895EEE">
        <w:rPr>
          <w:rFonts w:ascii="Avenir Book" w:hAnsi="Avenir Book"/>
        </w:rPr>
        <w:t xml:space="preserve">No longer </w:t>
      </w:r>
      <w:r w:rsidR="00AA69E6">
        <w:rPr>
          <w:rFonts w:ascii="Avenir Book" w:hAnsi="Avenir Book"/>
        </w:rPr>
        <w:t>deemed</w:t>
      </w:r>
      <w:r w:rsidRPr="00895EEE">
        <w:rPr>
          <w:rFonts w:ascii="Avenir Book" w:hAnsi="Avenir Book"/>
        </w:rPr>
        <w:t xml:space="preserve"> a divine punishment or </w:t>
      </w:r>
      <w:r w:rsidR="001955FE" w:rsidRPr="00895EEE">
        <w:rPr>
          <w:rFonts w:ascii="Avenir Book" w:hAnsi="Avenir Book"/>
        </w:rPr>
        <w:t>demonic</w:t>
      </w:r>
      <w:r w:rsidRPr="00895EEE">
        <w:rPr>
          <w:rFonts w:ascii="Avenir Book" w:hAnsi="Avenir Book"/>
        </w:rPr>
        <w:t xml:space="preserve"> possession, schizophren</w:t>
      </w:r>
      <w:r w:rsidR="00BC7D46" w:rsidRPr="00895EEE">
        <w:rPr>
          <w:rFonts w:ascii="Avenir Book" w:hAnsi="Avenir Book"/>
        </w:rPr>
        <w:t>ia continues to be imbued with</w:t>
      </w:r>
      <w:r w:rsidRPr="00895EEE">
        <w:rPr>
          <w:rFonts w:ascii="Avenir Book" w:hAnsi="Avenir Book"/>
        </w:rPr>
        <w:t xml:space="preserve"> </w:t>
      </w:r>
      <w:r w:rsidR="00897F9F" w:rsidRPr="00895EEE">
        <w:rPr>
          <w:rFonts w:ascii="Avenir Book" w:hAnsi="Avenir Book"/>
        </w:rPr>
        <w:t>social stigma</w:t>
      </w:r>
      <w:r w:rsidR="003D759F" w:rsidRPr="00895EEE">
        <w:rPr>
          <w:rFonts w:ascii="Avenir Book" w:hAnsi="Avenir Book"/>
        </w:rPr>
        <w:t>,</w:t>
      </w:r>
      <w:r w:rsidR="00BC7D46" w:rsidRPr="00895EEE">
        <w:rPr>
          <w:rFonts w:ascii="Avenir Book" w:hAnsi="Avenir Book"/>
        </w:rPr>
        <w:t xml:space="preserve"> </w:t>
      </w:r>
      <w:r w:rsidR="006F7827" w:rsidRPr="00895EEE">
        <w:rPr>
          <w:rFonts w:ascii="Avenir Book" w:hAnsi="Avenir Book"/>
        </w:rPr>
        <w:t>isolation</w:t>
      </w:r>
      <w:r w:rsidR="003D759F" w:rsidRPr="00895EEE">
        <w:rPr>
          <w:rFonts w:ascii="Avenir Book" w:hAnsi="Avenir Book"/>
        </w:rPr>
        <w:t xml:space="preserve"> and discrimination</w:t>
      </w:r>
      <w:r w:rsidR="00897F9F" w:rsidRPr="00895EEE">
        <w:rPr>
          <w:rFonts w:ascii="Avenir Book" w:hAnsi="Avenir Book"/>
        </w:rPr>
        <w:t>.</w:t>
      </w:r>
      <w:r w:rsidR="00D17748" w:rsidRPr="00895EEE">
        <w:rPr>
          <w:rFonts w:ascii="Avenir Book" w:hAnsi="Avenir Book"/>
        </w:rPr>
        <w:t xml:space="preserve"> Certainly, society seems to have progressed from the barbaric treatment of schizophrenics over the centuries using physical torture and segregation from general society.  </w:t>
      </w:r>
      <w:r w:rsidR="005736F4" w:rsidRPr="00895EEE">
        <w:rPr>
          <w:rFonts w:ascii="Avenir Book" w:hAnsi="Avenir Book"/>
        </w:rPr>
        <w:t xml:space="preserve">“The presence of the mad appears as an injustice; but </w:t>
      </w:r>
      <w:r w:rsidR="005736F4" w:rsidRPr="00895EEE">
        <w:rPr>
          <w:rFonts w:ascii="Avenir Book" w:hAnsi="Avenir Book"/>
          <w:i/>
        </w:rPr>
        <w:t>for others</w:t>
      </w:r>
      <w:r w:rsidR="005736F4" w:rsidRPr="00895EEE">
        <w:rPr>
          <w:rFonts w:ascii="Avenir Book" w:hAnsi="Avenir Book"/>
        </w:rPr>
        <w:t xml:space="preserve">.”(Foucault, 1967, p 228).  No longer confined in general hospitals together with the poor and </w:t>
      </w:r>
      <w:r w:rsidR="00CC397C">
        <w:rPr>
          <w:rFonts w:ascii="Avenir Book" w:hAnsi="Avenir Book"/>
        </w:rPr>
        <w:t>the criminal</w:t>
      </w:r>
      <w:r w:rsidR="005736F4" w:rsidRPr="00895EEE">
        <w:rPr>
          <w:rFonts w:ascii="Avenir Book" w:hAnsi="Avenir Book"/>
        </w:rPr>
        <w:t>, Foucault posits that at this point in history the mad were feared to the extent that they now had their own special kind of confinement – the asylum.  S</w:t>
      </w:r>
      <w:r w:rsidR="00D17748" w:rsidRPr="00895EEE">
        <w:rPr>
          <w:rFonts w:ascii="Avenir Book" w:hAnsi="Avenir Book"/>
        </w:rPr>
        <w:t>ome would argue, contentiously, that people with a diagnosis of schizophrenia continue to be segregated</w:t>
      </w:r>
      <w:r w:rsidR="00176B17" w:rsidRPr="00895EEE">
        <w:rPr>
          <w:rFonts w:ascii="Avenir Book" w:hAnsi="Avenir Book"/>
        </w:rPr>
        <w:t xml:space="preserve"> from society</w:t>
      </w:r>
      <w:r w:rsidR="00D17748" w:rsidRPr="00895EEE">
        <w:rPr>
          <w:rFonts w:ascii="Avenir Book" w:hAnsi="Avenir Book"/>
        </w:rPr>
        <w:t xml:space="preserve"> in hospital</w:t>
      </w:r>
      <w:r w:rsidR="008C23F2" w:rsidRPr="00895EEE">
        <w:rPr>
          <w:rFonts w:ascii="Avenir Book" w:hAnsi="Avenir Book"/>
        </w:rPr>
        <w:t>,</w:t>
      </w:r>
      <w:r w:rsidR="00D17748" w:rsidRPr="00895EEE">
        <w:rPr>
          <w:rFonts w:ascii="Avenir Book" w:hAnsi="Avenir Book"/>
        </w:rPr>
        <w:t xml:space="preserve"> and that medicating those patients in an acute stage of psychosis</w:t>
      </w:r>
      <w:r w:rsidR="006A798F" w:rsidRPr="00895EEE">
        <w:rPr>
          <w:rFonts w:ascii="Avenir Book" w:hAnsi="Avenir Book"/>
        </w:rPr>
        <w:t xml:space="preserve"> often by coercion</w:t>
      </w:r>
      <w:r w:rsidR="00D17748" w:rsidRPr="00895EEE">
        <w:rPr>
          <w:rFonts w:ascii="Avenir Book" w:hAnsi="Avenir Book"/>
        </w:rPr>
        <w:t xml:space="preserve"> </w:t>
      </w:r>
      <w:r w:rsidR="006A798F" w:rsidRPr="00895EEE">
        <w:rPr>
          <w:rFonts w:ascii="Avenir Book" w:hAnsi="Avenir Book"/>
        </w:rPr>
        <w:t xml:space="preserve">to the </w:t>
      </w:r>
      <w:r w:rsidR="00CF157B">
        <w:rPr>
          <w:rFonts w:ascii="Avenir Book" w:hAnsi="Avenir Book"/>
        </w:rPr>
        <w:t>extent that</w:t>
      </w:r>
      <w:r w:rsidR="00BA74D4">
        <w:rPr>
          <w:rFonts w:ascii="Avenir Book" w:hAnsi="Avenir Book"/>
        </w:rPr>
        <w:t xml:space="preserve"> they are </w:t>
      </w:r>
      <w:r w:rsidR="00AA69E6">
        <w:rPr>
          <w:rFonts w:ascii="Avenir Book" w:hAnsi="Avenir Book"/>
        </w:rPr>
        <w:t>deprived</w:t>
      </w:r>
      <w:r w:rsidR="00BE5985">
        <w:rPr>
          <w:rFonts w:ascii="Avenir Book" w:hAnsi="Avenir Book"/>
        </w:rPr>
        <w:t xml:space="preserve"> of </w:t>
      </w:r>
      <w:r w:rsidR="00AA69E6">
        <w:rPr>
          <w:rFonts w:ascii="Avenir Book" w:hAnsi="Avenir Book"/>
        </w:rPr>
        <w:t>their life-force</w:t>
      </w:r>
      <w:r w:rsidR="006A798F" w:rsidRPr="00895EEE">
        <w:rPr>
          <w:rFonts w:ascii="Avenir Book" w:hAnsi="Avenir Book"/>
        </w:rPr>
        <w:t>, is equally inhumane.</w:t>
      </w:r>
      <w:r w:rsidR="006F7827" w:rsidRPr="00895EEE">
        <w:rPr>
          <w:rFonts w:ascii="Avenir Book" w:hAnsi="Avenir Book"/>
        </w:rPr>
        <w:t xml:space="preserve">  This essay</w:t>
      </w:r>
      <w:r w:rsidR="008C23F2" w:rsidRPr="00895EEE">
        <w:rPr>
          <w:rFonts w:ascii="Avenir Book" w:hAnsi="Avenir Book"/>
        </w:rPr>
        <w:t xml:space="preserve"> will attempt</w:t>
      </w:r>
      <w:r w:rsidR="00D17748" w:rsidRPr="00895EEE">
        <w:rPr>
          <w:rFonts w:ascii="Avenir Book" w:hAnsi="Avenir Book"/>
        </w:rPr>
        <w:t xml:space="preserve"> </w:t>
      </w:r>
      <w:r w:rsidR="008C23F2" w:rsidRPr="00895EEE">
        <w:rPr>
          <w:rFonts w:ascii="Avenir Book" w:hAnsi="Avenir Book"/>
        </w:rPr>
        <w:t>to provide a</w:t>
      </w:r>
      <w:r w:rsidR="00AF0FF2">
        <w:rPr>
          <w:rFonts w:ascii="Avenir Book" w:hAnsi="Avenir Book"/>
        </w:rPr>
        <w:t xml:space="preserve"> brief history of the</w:t>
      </w:r>
      <w:r w:rsidR="00006A1F" w:rsidRPr="00895EEE">
        <w:rPr>
          <w:rFonts w:ascii="Avenir Book" w:hAnsi="Avenir Book"/>
        </w:rPr>
        <w:t xml:space="preserve"> disorder and look at</w:t>
      </w:r>
      <w:r w:rsidR="008C23F2" w:rsidRPr="00895EEE">
        <w:rPr>
          <w:rFonts w:ascii="Avenir Book" w:hAnsi="Avenir Book"/>
        </w:rPr>
        <w:t xml:space="preserve"> current </w:t>
      </w:r>
      <w:r w:rsidR="007A158C" w:rsidRPr="00895EEE">
        <w:rPr>
          <w:rFonts w:ascii="Avenir Book" w:hAnsi="Avenir Book"/>
        </w:rPr>
        <w:t xml:space="preserve">treatment and </w:t>
      </w:r>
      <w:r w:rsidR="008C23F2" w:rsidRPr="00895EEE">
        <w:rPr>
          <w:rFonts w:ascii="Avenir Book" w:hAnsi="Avenir Book"/>
        </w:rPr>
        <w:t>medical guidelines wit</w:t>
      </w:r>
      <w:r w:rsidR="00B407FC">
        <w:rPr>
          <w:rFonts w:ascii="Avenir Book" w:hAnsi="Avenir Book"/>
        </w:rPr>
        <w:t>hin the National Health Service:</w:t>
      </w:r>
      <w:r w:rsidR="008C23F2" w:rsidRPr="00895EEE">
        <w:rPr>
          <w:rFonts w:ascii="Avenir Book" w:hAnsi="Avenir Book"/>
        </w:rPr>
        <w:t xml:space="preserve"> </w:t>
      </w:r>
      <w:r w:rsidR="007C20BA">
        <w:rPr>
          <w:rFonts w:ascii="Avenir Book" w:hAnsi="Avenir Book"/>
        </w:rPr>
        <w:t>quality standards</w:t>
      </w:r>
      <w:r w:rsidR="00006A1F" w:rsidRPr="00895EEE">
        <w:rPr>
          <w:rFonts w:ascii="Avenir Book" w:hAnsi="Avenir Book"/>
        </w:rPr>
        <w:t xml:space="preserve"> </w:t>
      </w:r>
      <w:r w:rsidR="008C23F2" w:rsidRPr="00895EEE">
        <w:rPr>
          <w:rFonts w:ascii="Avenir Book" w:hAnsi="Avenir Book"/>
        </w:rPr>
        <w:t>formulated by WHO</w:t>
      </w:r>
      <w:r w:rsidR="006F7827" w:rsidRPr="00895EEE">
        <w:rPr>
          <w:rFonts w:ascii="Avenir Book" w:hAnsi="Avenir Book"/>
        </w:rPr>
        <w:t>, NICE</w:t>
      </w:r>
      <w:r w:rsidR="008C23F2" w:rsidRPr="00895EEE">
        <w:rPr>
          <w:rFonts w:ascii="Avenir Book" w:hAnsi="Avenir Book"/>
        </w:rPr>
        <w:t xml:space="preserve"> and other </w:t>
      </w:r>
      <w:r w:rsidR="006F7827" w:rsidRPr="00895EEE">
        <w:rPr>
          <w:rFonts w:ascii="Avenir Book" w:hAnsi="Avenir Book"/>
        </w:rPr>
        <w:t>health organisations</w:t>
      </w:r>
      <w:r w:rsidR="00B407FC">
        <w:rPr>
          <w:rFonts w:ascii="Avenir Book" w:hAnsi="Avenir Book"/>
        </w:rPr>
        <w:t>;</w:t>
      </w:r>
      <w:r w:rsidR="008C23F2" w:rsidRPr="00895EEE">
        <w:rPr>
          <w:rFonts w:ascii="Avenir Book" w:hAnsi="Avenir Book"/>
        </w:rPr>
        <w:t xml:space="preserve"> current drug treatments and </w:t>
      </w:r>
      <w:r w:rsidR="00280E8D" w:rsidRPr="00895EEE">
        <w:rPr>
          <w:rFonts w:ascii="Avenir Book" w:hAnsi="Avenir Book"/>
        </w:rPr>
        <w:t>interventi</w:t>
      </w:r>
      <w:r w:rsidR="00B407FC">
        <w:rPr>
          <w:rFonts w:ascii="Avenir Book" w:hAnsi="Avenir Book"/>
        </w:rPr>
        <w:t>ons and their impact on clients;</w:t>
      </w:r>
      <w:r w:rsidR="00280E8D" w:rsidRPr="00895EEE">
        <w:rPr>
          <w:rFonts w:ascii="Avenir Book" w:hAnsi="Avenir Book"/>
        </w:rPr>
        <w:t xml:space="preserve"> </w:t>
      </w:r>
      <w:r w:rsidR="00793D34" w:rsidRPr="00895EEE">
        <w:rPr>
          <w:rFonts w:ascii="Avenir Book" w:hAnsi="Avenir Book"/>
        </w:rPr>
        <w:t>cultural factors</w:t>
      </w:r>
      <w:r w:rsidR="00B407FC">
        <w:rPr>
          <w:rFonts w:ascii="Avenir Book" w:hAnsi="Avenir Book"/>
        </w:rPr>
        <w:t xml:space="preserve"> affecting treatment;</w:t>
      </w:r>
      <w:r w:rsidR="009B4740" w:rsidRPr="00895EEE">
        <w:rPr>
          <w:rFonts w:ascii="Avenir Book" w:hAnsi="Avenir Book"/>
        </w:rPr>
        <w:t xml:space="preserve"> </w:t>
      </w:r>
      <w:r w:rsidR="00280E8D" w:rsidRPr="00895EEE">
        <w:rPr>
          <w:rFonts w:ascii="Avenir Book" w:hAnsi="Avenir Book"/>
        </w:rPr>
        <w:t>psychotherapeutic services</w:t>
      </w:r>
      <w:r w:rsidR="00B407FC">
        <w:rPr>
          <w:rFonts w:ascii="Avenir Book" w:hAnsi="Avenir Book"/>
        </w:rPr>
        <w:t>;</w:t>
      </w:r>
      <w:r w:rsidR="00280E8D" w:rsidRPr="00895EEE">
        <w:rPr>
          <w:rFonts w:ascii="Avenir Book" w:hAnsi="Avenir Book"/>
        </w:rPr>
        <w:t xml:space="preserve"> and alternative </w:t>
      </w:r>
      <w:r w:rsidR="00006A1F" w:rsidRPr="00895EEE">
        <w:rPr>
          <w:rFonts w:ascii="Avenir Book" w:hAnsi="Avenir Book"/>
        </w:rPr>
        <w:t>approaches to treatment and recovery by support groups and charities.</w:t>
      </w:r>
    </w:p>
    <w:p w14:paraId="46B7F596" w14:textId="77777777" w:rsidR="00FE6EF4" w:rsidRPr="008A48F5" w:rsidRDefault="00FE6EF4">
      <w:pPr>
        <w:rPr>
          <w:rFonts w:ascii="Avenir Book" w:hAnsi="Avenir Book"/>
        </w:rPr>
      </w:pPr>
    </w:p>
    <w:p w14:paraId="5B7FC14F" w14:textId="7F994DE0" w:rsidR="00E95853" w:rsidRPr="008A48F5" w:rsidRDefault="00412122" w:rsidP="004C3120">
      <w:pPr>
        <w:spacing w:line="360" w:lineRule="auto"/>
        <w:rPr>
          <w:rFonts w:ascii="Avenir Book" w:hAnsi="Avenir Book"/>
        </w:rPr>
      </w:pPr>
      <w:r w:rsidRPr="008A48F5">
        <w:rPr>
          <w:rFonts w:ascii="Avenir Book" w:hAnsi="Avenir Book"/>
        </w:rPr>
        <w:t xml:space="preserve">If we </w:t>
      </w:r>
      <w:r w:rsidR="00BA394A" w:rsidRPr="008A48F5">
        <w:rPr>
          <w:rFonts w:ascii="Avenir Book" w:hAnsi="Avenir Book"/>
        </w:rPr>
        <w:t>consider</w:t>
      </w:r>
      <w:r w:rsidR="00FB7E5F" w:rsidRPr="008A48F5">
        <w:rPr>
          <w:rFonts w:ascii="Avenir Book" w:hAnsi="Avenir Book"/>
        </w:rPr>
        <w:t xml:space="preserve"> the diagnosis, treatment and interventions currently available within the </w:t>
      </w:r>
      <w:r w:rsidR="00B77F34">
        <w:rPr>
          <w:rFonts w:ascii="Avenir Book" w:hAnsi="Avenir Book"/>
        </w:rPr>
        <w:t>NHS</w:t>
      </w:r>
      <w:r w:rsidR="00FB7E5F" w:rsidRPr="008A48F5">
        <w:rPr>
          <w:rFonts w:ascii="Avenir Book" w:hAnsi="Avenir Book"/>
        </w:rPr>
        <w:t xml:space="preserve">, most people </w:t>
      </w:r>
      <w:r w:rsidR="000A63DB">
        <w:rPr>
          <w:rFonts w:ascii="Avenir Book" w:hAnsi="Avenir Book"/>
        </w:rPr>
        <w:t xml:space="preserve">believed to have </w:t>
      </w:r>
      <w:r w:rsidR="00FB7E5F" w:rsidRPr="008A48F5">
        <w:rPr>
          <w:rFonts w:ascii="Avenir Book" w:hAnsi="Avenir Book"/>
        </w:rPr>
        <w:t xml:space="preserve">a diagnosis of schizophrenia are referred </w:t>
      </w:r>
      <w:r w:rsidR="001A3E3E" w:rsidRPr="008A48F5">
        <w:rPr>
          <w:rFonts w:ascii="Avenir Book" w:hAnsi="Avenir Book"/>
        </w:rPr>
        <w:t xml:space="preserve">by their GP </w:t>
      </w:r>
      <w:r w:rsidR="00FB7E5F" w:rsidRPr="008A48F5">
        <w:rPr>
          <w:rFonts w:ascii="Avenir Book" w:hAnsi="Avenir Book"/>
        </w:rPr>
        <w:t>to a local community mental health team (CMHT).  This consists of a multi-disciplinary team of health professionals including a psychotherapist.</w:t>
      </w:r>
      <w:r w:rsidR="004C3C8C" w:rsidRPr="008A48F5">
        <w:rPr>
          <w:rFonts w:ascii="Avenir Book" w:hAnsi="Avenir Book"/>
        </w:rPr>
        <w:t xml:space="preserve"> </w:t>
      </w:r>
      <w:r w:rsidR="001A3E3E" w:rsidRPr="008A48F5">
        <w:rPr>
          <w:rFonts w:ascii="Avenir Book" w:hAnsi="Avenir Book"/>
        </w:rPr>
        <w:t xml:space="preserve"> Schizophrenia is usually diagnosed if the patient has experienced one of more of the following symptoms for a significant</w:t>
      </w:r>
      <w:r w:rsidR="00FE65BA" w:rsidRPr="008A48F5">
        <w:rPr>
          <w:rFonts w:ascii="Avenir Book" w:hAnsi="Avenir Book"/>
        </w:rPr>
        <w:t xml:space="preserve"> part of </w:t>
      </w:r>
      <w:r w:rsidR="00FE65BA" w:rsidRPr="008A48F5">
        <w:rPr>
          <w:rFonts w:ascii="Avenir Book" w:hAnsi="Avenir Book"/>
        </w:rPr>
        <w:lastRenderedPageBreak/>
        <w:t>one</w:t>
      </w:r>
      <w:r w:rsidR="001A3E3E" w:rsidRPr="008A48F5">
        <w:rPr>
          <w:rFonts w:ascii="Avenir Book" w:hAnsi="Avenir Book"/>
        </w:rPr>
        <w:t xml:space="preserve"> month – delusions, hallucinations (auditory, visual or somatic), disordered thinking a</w:t>
      </w:r>
      <w:r w:rsidR="00F668A2" w:rsidRPr="008A48F5">
        <w:rPr>
          <w:rFonts w:ascii="Avenir Book" w:hAnsi="Avenir Book"/>
        </w:rPr>
        <w:t>nd speech or negative symptoms (</w:t>
      </w:r>
      <w:r w:rsidR="001A3E3E" w:rsidRPr="005736F4">
        <w:rPr>
          <w:rFonts w:ascii="Avenir Book" w:hAnsi="Avenir Book"/>
        </w:rPr>
        <w:t>avolition</w:t>
      </w:r>
      <w:r w:rsidR="001A3E3E" w:rsidRPr="008A48F5">
        <w:rPr>
          <w:rFonts w:ascii="Avenir Book" w:hAnsi="Avenir Book"/>
        </w:rPr>
        <w:t>)</w:t>
      </w:r>
      <w:r w:rsidR="008B435D" w:rsidRPr="008A48F5">
        <w:rPr>
          <w:rFonts w:ascii="Avenir Book" w:hAnsi="Avenir Book"/>
        </w:rPr>
        <w:t>.</w:t>
      </w:r>
      <w:r w:rsidR="00FE65BA" w:rsidRPr="008A48F5">
        <w:rPr>
          <w:rFonts w:ascii="Avenir Book" w:hAnsi="Avenir Book"/>
        </w:rPr>
        <w:t xml:space="preserve">  </w:t>
      </w:r>
      <w:r w:rsidR="002112E5" w:rsidRPr="008A48F5">
        <w:rPr>
          <w:rFonts w:ascii="Avenir Book" w:hAnsi="Avenir Book"/>
        </w:rPr>
        <w:t>For people who experience acute schizophrenic episodes, more intensive care is provided by a psychiatric ward at a hospital or clinic where patients are treated with antipsychotic medication.</w:t>
      </w:r>
      <w:r w:rsidR="0045454F">
        <w:rPr>
          <w:rFonts w:ascii="Avenir Book" w:hAnsi="Avenir Book"/>
        </w:rPr>
        <w:t xml:space="preserve"> </w:t>
      </w:r>
      <w:r w:rsidR="006F7827" w:rsidRPr="008A48F5">
        <w:rPr>
          <w:rFonts w:ascii="Avenir Book" w:hAnsi="Avenir Book"/>
        </w:rPr>
        <w:t xml:space="preserve">The NHS recommends that if </w:t>
      </w:r>
      <w:r w:rsidR="00325649">
        <w:rPr>
          <w:rFonts w:ascii="Avenir Book" w:hAnsi="Avenir Book"/>
        </w:rPr>
        <w:t>the</w:t>
      </w:r>
      <w:r w:rsidR="006F7827" w:rsidRPr="008A48F5">
        <w:rPr>
          <w:rFonts w:ascii="Avenir Book" w:hAnsi="Avenir Book"/>
        </w:rPr>
        <w:t xml:space="preserve"> </w:t>
      </w:r>
      <w:r w:rsidR="000A63DB">
        <w:rPr>
          <w:rFonts w:ascii="Avenir Book" w:hAnsi="Avenir Book"/>
        </w:rPr>
        <w:t xml:space="preserve">common adverse </w:t>
      </w:r>
      <w:r w:rsidR="006F7827" w:rsidRPr="008A48F5">
        <w:rPr>
          <w:rFonts w:ascii="Avenir Book" w:hAnsi="Avenir Book"/>
        </w:rPr>
        <w:t xml:space="preserve">effects become severe, patients are offered alternative antipsychotics and can also take supplementary drugs to mitigate these </w:t>
      </w:r>
      <w:r w:rsidR="00AE221B">
        <w:rPr>
          <w:rFonts w:ascii="Avenir Book" w:hAnsi="Avenir Book"/>
        </w:rPr>
        <w:t>adverse</w:t>
      </w:r>
      <w:r w:rsidR="006F7827" w:rsidRPr="008A48F5">
        <w:rPr>
          <w:rFonts w:ascii="Avenir Book" w:hAnsi="Avenir Book"/>
        </w:rPr>
        <w:t xml:space="preserve"> effects.  </w:t>
      </w:r>
      <w:r w:rsidR="00E95853" w:rsidRPr="008A48F5">
        <w:rPr>
          <w:rFonts w:ascii="Avenir Book" w:hAnsi="Avenir Book"/>
        </w:rPr>
        <w:t xml:space="preserve">Antipsychotics </w:t>
      </w:r>
      <w:r w:rsidR="00231A30" w:rsidRPr="008A48F5">
        <w:rPr>
          <w:rFonts w:ascii="Avenir Book" w:hAnsi="Avenir Book"/>
        </w:rPr>
        <w:t xml:space="preserve">may </w:t>
      </w:r>
      <w:r w:rsidR="00813151" w:rsidRPr="008A48F5">
        <w:rPr>
          <w:rFonts w:ascii="Avenir Book" w:hAnsi="Avenir Book"/>
        </w:rPr>
        <w:t>impair</w:t>
      </w:r>
      <w:r w:rsidR="00E95853" w:rsidRPr="008A48F5">
        <w:rPr>
          <w:rFonts w:ascii="Avenir Book" w:hAnsi="Avenir Book"/>
        </w:rPr>
        <w:t xml:space="preserve"> the patient’s ability to </w:t>
      </w:r>
      <w:r w:rsidR="00231A30" w:rsidRPr="008A48F5">
        <w:rPr>
          <w:rFonts w:ascii="Avenir Book" w:hAnsi="Avenir Book"/>
        </w:rPr>
        <w:t xml:space="preserve">engage in </w:t>
      </w:r>
      <w:r w:rsidR="00813151" w:rsidRPr="008A48F5">
        <w:rPr>
          <w:rFonts w:ascii="Avenir Book" w:hAnsi="Avenir Book"/>
        </w:rPr>
        <w:t>therapy due to the sedative effects of this medication</w:t>
      </w:r>
      <w:r w:rsidR="00700FB6">
        <w:rPr>
          <w:rFonts w:ascii="Avenir Book" w:hAnsi="Avenir Book"/>
        </w:rPr>
        <w:t>,</w:t>
      </w:r>
      <w:r w:rsidR="00813151" w:rsidRPr="008A48F5">
        <w:rPr>
          <w:rFonts w:ascii="Avenir Book" w:hAnsi="Avenir Book"/>
        </w:rPr>
        <w:t xml:space="preserve"> or al</w:t>
      </w:r>
      <w:r w:rsidR="006F7827" w:rsidRPr="008A48F5">
        <w:rPr>
          <w:rFonts w:ascii="Avenir Book" w:hAnsi="Avenir Book"/>
        </w:rPr>
        <w:t>ternatively they may feel too agitated</w:t>
      </w:r>
      <w:r w:rsidR="00700FB6">
        <w:rPr>
          <w:rFonts w:ascii="Avenir Book" w:hAnsi="Avenir Book"/>
        </w:rPr>
        <w:t xml:space="preserve"> (akathisia)</w:t>
      </w:r>
      <w:r w:rsidR="006F7827" w:rsidRPr="008A48F5">
        <w:rPr>
          <w:rFonts w:ascii="Avenir Book" w:hAnsi="Avenir Book"/>
        </w:rPr>
        <w:t xml:space="preserve">.  </w:t>
      </w:r>
      <w:r w:rsidR="00325649">
        <w:rPr>
          <w:rFonts w:ascii="Avenir Book" w:hAnsi="Avenir Book"/>
        </w:rPr>
        <w:t>Concomitant</w:t>
      </w:r>
      <w:r w:rsidR="006F7827" w:rsidRPr="008A48F5">
        <w:rPr>
          <w:rFonts w:ascii="Avenir Book" w:hAnsi="Avenir Book"/>
        </w:rPr>
        <w:t xml:space="preserve"> drugs</w:t>
      </w:r>
      <w:r w:rsidR="00C712F2">
        <w:rPr>
          <w:rFonts w:ascii="Avenir Book" w:hAnsi="Avenir Book"/>
        </w:rPr>
        <w:t>, such an antidepressants,</w:t>
      </w:r>
      <w:r w:rsidR="006F7827" w:rsidRPr="008A48F5">
        <w:rPr>
          <w:rFonts w:ascii="Avenir Book" w:hAnsi="Avenir Book"/>
        </w:rPr>
        <w:t xml:space="preserve"> to combat </w:t>
      </w:r>
      <w:r w:rsidR="00325649">
        <w:rPr>
          <w:rFonts w:ascii="Avenir Book" w:hAnsi="Avenir Book"/>
        </w:rPr>
        <w:t>the adverse</w:t>
      </w:r>
      <w:r w:rsidR="006F7827" w:rsidRPr="008A48F5">
        <w:rPr>
          <w:rFonts w:ascii="Avenir Book" w:hAnsi="Avenir Book"/>
        </w:rPr>
        <w:t xml:space="preserve"> effec</w:t>
      </w:r>
      <w:r w:rsidR="004C3120">
        <w:rPr>
          <w:rFonts w:ascii="Avenir Book" w:hAnsi="Avenir Book"/>
        </w:rPr>
        <w:t>ts of prescribed antipsyc</w:t>
      </w:r>
      <w:r w:rsidR="008850E8">
        <w:rPr>
          <w:rFonts w:ascii="Avenir Book" w:hAnsi="Avenir Book"/>
        </w:rPr>
        <w:t>hotics</w:t>
      </w:r>
      <w:r w:rsidR="004C3120">
        <w:rPr>
          <w:rFonts w:ascii="Avenir Book" w:hAnsi="Avenir Book"/>
        </w:rPr>
        <w:t xml:space="preserve"> </w:t>
      </w:r>
      <w:r w:rsidR="006F7827" w:rsidRPr="008A48F5">
        <w:rPr>
          <w:rFonts w:ascii="Avenir Book" w:hAnsi="Avenir Book"/>
        </w:rPr>
        <w:t>may further impair the patient’s cognitive ability</w:t>
      </w:r>
      <w:r w:rsidR="00325649">
        <w:rPr>
          <w:rFonts w:ascii="Avenir Book" w:hAnsi="Avenir Book"/>
        </w:rPr>
        <w:t>,</w:t>
      </w:r>
      <w:r w:rsidR="006F7827" w:rsidRPr="008A48F5">
        <w:rPr>
          <w:rFonts w:ascii="Avenir Book" w:hAnsi="Avenir Book"/>
        </w:rPr>
        <w:t xml:space="preserve"> and render engagement in a therapeutic relationship problematic.</w:t>
      </w:r>
    </w:p>
    <w:p w14:paraId="45D3EF7E" w14:textId="77777777" w:rsidR="00E95853" w:rsidRPr="008A48F5" w:rsidRDefault="00E95853">
      <w:pPr>
        <w:rPr>
          <w:rFonts w:ascii="Avenir Book" w:hAnsi="Avenir Book"/>
        </w:rPr>
      </w:pPr>
    </w:p>
    <w:p w14:paraId="4AC291EF" w14:textId="33F84B07" w:rsidR="00A040C5" w:rsidRPr="008850E8" w:rsidRDefault="005E4E6D" w:rsidP="004C3120">
      <w:pPr>
        <w:spacing w:line="360" w:lineRule="auto"/>
        <w:rPr>
          <w:rFonts w:ascii="Avenir Book" w:hAnsi="Avenir Book"/>
        </w:rPr>
      </w:pPr>
      <w:r w:rsidRPr="008A48F5">
        <w:rPr>
          <w:rFonts w:ascii="Avenir Book" w:hAnsi="Avenir Book"/>
        </w:rPr>
        <w:t xml:space="preserve">Current psychotherapeutic treatment offered may include CBT, family therapy and arts therapy. </w:t>
      </w:r>
      <w:r w:rsidR="000363F7" w:rsidRPr="008A48F5">
        <w:rPr>
          <w:rFonts w:ascii="Avenir Book" w:hAnsi="Avenir Book"/>
        </w:rPr>
        <w:t>Psychotherapist</w:t>
      </w:r>
      <w:r w:rsidR="008A48F5">
        <w:rPr>
          <w:rFonts w:ascii="Avenir Book" w:hAnsi="Avenir Book"/>
        </w:rPr>
        <w:t xml:space="preserve">s </w:t>
      </w:r>
      <w:r w:rsidR="000363F7" w:rsidRPr="008A48F5">
        <w:rPr>
          <w:rFonts w:ascii="Avenir Book" w:hAnsi="Avenir Book"/>
        </w:rPr>
        <w:t xml:space="preserve">working within </w:t>
      </w:r>
      <w:r w:rsidR="00323B30" w:rsidRPr="008A48F5">
        <w:rPr>
          <w:rFonts w:ascii="Avenir Book" w:hAnsi="Avenir Book"/>
        </w:rPr>
        <w:t xml:space="preserve">the </w:t>
      </w:r>
      <w:r w:rsidR="000363F7" w:rsidRPr="008A48F5">
        <w:rPr>
          <w:rFonts w:ascii="Avenir Book" w:hAnsi="Avenir Book"/>
        </w:rPr>
        <w:t xml:space="preserve">NHS may also be members of a professional body such as the British Association for Counselling and Psychotherapy.  Consequently, they will also work within the ethical framework of the BACP </w:t>
      </w:r>
      <w:r w:rsidR="009212C9">
        <w:rPr>
          <w:rFonts w:ascii="Avenir Book" w:hAnsi="Avenir Book"/>
        </w:rPr>
        <w:t xml:space="preserve">(2018) </w:t>
      </w:r>
      <w:r w:rsidR="00F64501" w:rsidRPr="008A48F5">
        <w:rPr>
          <w:rFonts w:ascii="Avenir Book" w:hAnsi="Avenir Book"/>
        </w:rPr>
        <w:t xml:space="preserve">with particular reference to ensuring clients are participating in therapy on a voluntary basis and with their informed consent, </w:t>
      </w:r>
      <w:r w:rsidR="00B77F34">
        <w:rPr>
          <w:rFonts w:ascii="Avenir Book" w:hAnsi="Avenir Book"/>
        </w:rPr>
        <w:t>to create</w:t>
      </w:r>
      <w:r w:rsidR="00F64501" w:rsidRPr="008A48F5">
        <w:rPr>
          <w:rFonts w:ascii="Avenir Book" w:hAnsi="Avenir Book"/>
        </w:rPr>
        <w:t xml:space="preserve"> a collaborative and professional relationship aimed at increasing clients’ wellbeing.</w:t>
      </w:r>
      <w:r w:rsidR="00CD6924" w:rsidRPr="008A48F5">
        <w:rPr>
          <w:rFonts w:ascii="Avenir Book" w:hAnsi="Avenir Book"/>
        </w:rPr>
        <w:t xml:space="preserve">  In addition to the level of care offered by the CMHT</w:t>
      </w:r>
      <w:r w:rsidR="00E95853" w:rsidRPr="008A48F5">
        <w:rPr>
          <w:rFonts w:ascii="Avenir Book" w:hAnsi="Avenir Book"/>
        </w:rPr>
        <w:t xml:space="preserve">, other </w:t>
      </w:r>
      <w:r w:rsidR="00A91374">
        <w:rPr>
          <w:rFonts w:ascii="Avenir Book" w:hAnsi="Avenir Book"/>
        </w:rPr>
        <w:t xml:space="preserve">NHS </w:t>
      </w:r>
      <w:r w:rsidR="00E95853" w:rsidRPr="008A48F5">
        <w:rPr>
          <w:rFonts w:ascii="Avenir Book" w:hAnsi="Avenir Book"/>
        </w:rPr>
        <w:t xml:space="preserve">services available </w:t>
      </w:r>
      <w:r w:rsidR="00BA5F94">
        <w:rPr>
          <w:rFonts w:ascii="Avenir Book" w:hAnsi="Avenir Book"/>
        </w:rPr>
        <w:t xml:space="preserve">may </w:t>
      </w:r>
      <w:r w:rsidR="00E95853" w:rsidRPr="008A48F5">
        <w:rPr>
          <w:rFonts w:ascii="Avenir Book" w:hAnsi="Avenir Book"/>
        </w:rPr>
        <w:t xml:space="preserve">include trained peer support, early intervention teams and crisis services.  </w:t>
      </w:r>
      <w:r w:rsidR="005C6FAA" w:rsidRPr="008A48F5">
        <w:rPr>
          <w:rFonts w:ascii="Avenir Book" w:hAnsi="Avenir Book"/>
        </w:rPr>
        <w:t>Quality standards</w:t>
      </w:r>
      <w:r w:rsidR="00781AB1" w:rsidRPr="008A48F5">
        <w:rPr>
          <w:rFonts w:ascii="Avenir Book" w:hAnsi="Avenir Book"/>
        </w:rPr>
        <w:t xml:space="preserve"> formulated by NICE on schizophrenia that inform guidelines followed </w:t>
      </w:r>
      <w:r w:rsidR="00CC2654">
        <w:rPr>
          <w:rFonts w:ascii="Avenir Book" w:hAnsi="Avenir Book"/>
        </w:rPr>
        <w:t xml:space="preserve">by </w:t>
      </w:r>
      <w:r w:rsidR="00925880">
        <w:rPr>
          <w:rFonts w:ascii="Avenir Book" w:hAnsi="Avenir Book"/>
        </w:rPr>
        <w:t xml:space="preserve">professional and mental health care practitioners </w:t>
      </w:r>
      <w:r w:rsidR="00781AB1" w:rsidRPr="008A48F5">
        <w:rPr>
          <w:rFonts w:ascii="Avenir Book" w:hAnsi="Avenir Book"/>
        </w:rPr>
        <w:t>within the NHS</w:t>
      </w:r>
      <w:r w:rsidR="0075653E">
        <w:rPr>
          <w:rFonts w:ascii="Avenir Book" w:hAnsi="Avenir Book"/>
        </w:rPr>
        <w:t>,</w:t>
      </w:r>
      <w:r w:rsidR="00781AB1" w:rsidRPr="008A48F5">
        <w:rPr>
          <w:rFonts w:ascii="Avenir Book" w:hAnsi="Avenir Book"/>
        </w:rPr>
        <w:t xml:space="preserve"> </w:t>
      </w:r>
      <w:r w:rsidR="006314DA" w:rsidRPr="008A48F5">
        <w:rPr>
          <w:rFonts w:ascii="Avenir Book" w:hAnsi="Avenir Book"/>
        </w:rPr>
        <w:t xml:space="preserve">propose </w:t>
      </w:r>
      <w:r w:rsidR="00A040C5">
        <w:rPr>
          <w:rFonts w:ascii="Avenir Book" w:hAnsi="Avenir Book"/>
        </w:rPr>
        <w:t xml:space="preserve">services for early detection and promoting individuals’ choices about managing their condition.  </w:t>
      </w:r>
      <w:r w:rsidR="00CC2654" w:rsidRPr="00CC2654">
        <w:rPr>
          <w:rFonts w:ascii="Avenir Book" w:eastAsia="Times New Roman" w:hAnsi="Avenir Book" w:cs="Times New Roman"/>
          <w:lang w:val="en-GB"/>
        </w:rPr>
        <w:t>NICE</w:t>
      </w:r>
      <w:r w:rsidR="00CC2654" w:rsidRPr="00CC2654">
        <w:rPr>
          <w:rFonts w:ascii="Avenir Book" w:eastAsia="Times New Roman" w:hAnsi="Avenir Book" w:cs="Times New Roman"/>
          <w:sz w:val="20"/>
          <w:szCs w:val="20"/>
          <w:lang w:val="en-GB"/>
        </w:rPr>
        <w:t xml:space="preserve"> </w:t>
      </w:r>
      <w:r w:rsidR="00CC2654" w:rsidRPr="00CC2654">
        <w:rPr>
          <w:rFonts w:ascii="Avenir Book" w:hAnsi="Avenir Book" w:cs="Times New Roman"/>
          <w:color w:val="0E0E0E"/>
          <w:lang w:val="en-GB"/>
        </w:rPr>
        <w:t>q</w:t>
      </w:r>
      <w:r w:rsidR="00B33BE6" w:rsidRPr="00CC2654">
        <w:rPr>
          <w:rFonts w:ascii="Avenir Book" w:hAnsi="Avenir Book" w:cs="Times New Roman"/>
          <w:color w:val="0E0E0E"/>
          <w:lang w:val="en-GB"/>
        </w:rPr>
        <w:t xml:space="preserve">uality standards </w:t>
      </w:r>
      <w:r w:rsidR="00791615">
        <w:rPr>
          <w:rFonts w:ascii="Avenir Book" w:hAnsi="Avenir Book" w:cs="Times New Roman"/>
          <w:color w:val="0E0E0E"/>
          <w:lang w:val="en-GB"/>
        </w:rPr>
        <w:t xml:space="preserve">also </w:t>
      </w:r>
      <w:r w:rsidR="00B33BE6" w:rsidRPr="00CC2654">
        <w:rPr>
          <w:rFonts w:ascii="Avenir Book" w:hAnsi="Avenir Book" w:cs="Times New Roman"/>
          <w:color w:val="0E0E0E"/>
          <w:lang w:val="en-GB"/>
        </w:rPr>
        <w:t xml:space="preserve">recognise the important role families and carers have in supporting adults with schizophrenia. </w:t>
      </w:r>
      <w:r w:rsidR="00516F3B" w:rsidRPr="00CC2654">
        <w:rPr>
          <w:rFonts w:ascii="Avenir Book" w:hAnsi="Avenir Book" w:cs="Times New Roman"/>
          <w:color w:val="0E0E0E"/>
          <w:lang w:val="en-GB"/>
        </w:rPr>
        <w:t>“</w:t>
      </w:r>
      <w:r w:rsidR="00B33BE6" w:rsidRPr="00CC2654">
        <w:rPr>
          <w:rFonts w:ascii="Avenir Book" w:hAnsi="Avenir Book" w:cs="Times New Roman"/>
          <w:color w:val="0E0E0E"/>
          <w:lang w:val="en-GB"/>
        </w:rPr>
        <w:t>If appropriate, health and social care practitioners should ensure that family members and carers are involved in the decision</w:t>
      </w:r>
      <w:r w:rsidR="00B33BE6" w:rsidRPr="00CC2654">
        <w:rPr>
          <w:rFonts w:ascii="Avenir Book" w:hAnsi="Avenir Book" w:cs="Times New Roman"/>
          <w:color w:val="0E0E0E"/>
          <w:lang w:val="en-GB"/>
        </w:rPr>
        <w:noBreakHyphen/>
        <w:t>making process about inv</w:t>
      </w:r>
      <w:r w:rsidR="00516F3B" w:rsidRPr="00CC2654">
        <w:rPr>
          <w:rFonts w:ascii="Avenir Book" w:hAnsi="Avenir Book" w:cs="Times New Roman"/>
          <w:color w:val="0E0E0E"/>
          <w:lang w:val="en-GB"/>
        </w:rPr>
        <w:t>estigations, treatment and care” (NICE 2015, Psychosis and Schizophrenia in Adults).</w:t>
      </w:r>
      <w:r w:rsidR="008850E8">
        <w:rPr>
          <w:rFonts w:ascii="Avenir Book" w:hAnsi="Avenir Book"/>
        </w:rPr>
        <w:t xml:space="preserve">  </w:t>
      </w:r>
      <w:r w:rsidR="009C31AA" w:rsidRPr="00791615">
        <w:rPr>
          <w:rFonts w:ascii="Avenir Book" w:hAnsi="Avenir Book"/>
          <w:color w:val="0E0E0E"/>
        </w:rPr>
        <w:t xml:space="preserve">Interestingly, NICE recommend </w:t>
      </w:r>
      <w:r w:rsidR="00791615">
        <w:rPr>
          <w:rFonts w:ascii="Avenir Book" w:hAnsi="Avenir Book"/>
          <w:color w:val="0E0E0E"/>
        </w:rPr>
        <w:t>the following:</w:t>
      </w:r>
      <w:r w:rsidR="00A040C5">
        <w:rPr>
          <w:rFonts w:ascii="Avenir Book" w:hAnsi="Avenir Book"/>
          <w:color w:val="0E0E0E"/>
        </w:rPr>
        <w:t xml:space="preserve"> </w:t>
      </w:r>
      <w:r w:rsidR="008E5E57">
        <w:rPr>
          <w:rFonts w:ascii="Avenir Book" w:hAnsi="Avenir Book"/>
          <w:color w:val="0E0E0E"/>
        </w:rPr>
        <w:t>“Do not routinely offer counselling and supportive psychotherapy … to people with schizophrenia …”.  They advise taking patients’ preferences into consideration, especially if “other more efficacious psychological treatments, such as CBT, family intervention and arts therapies, are not available locally” (2009).</w:t>
      </w:r>
    </w:p>
    <w:p w14:paraId="3F33C026" w14:textId="77777777" w:rsidR="00A040C5" w:rsidRDefault="00A040C5">
      <w:pPr>
        <w:rPr>
          <w:rFonts w:ascii="Avenir Book" w:hAnsi="Avenir Book"/>
          <w:color w:val="0E0E0E"/>
        </w:rPr>
      </w:pPr>
    </w:p>
    <w:p w14:paraId="3F5F52FD" w14:textId="77777777" w:rsidR="00A040C5" w:rsidRDefault="00A040C5">
      <w:pPr>
        <w:rPr>
          <w:rFonts w:ascii="Avenir Book" w:hAnsi="Avenir Book"/>
          <w:color w:val="0E0E0E"/>
        </w:rPr>
      </w:pPr>
    </w:p>
    <w:p w14:paraId="0267D1FF" w14:textId="5932839F" w:rsidR="00B80677" w:rsidRPr="008850E8" w:rsidRDefault="0039698F" w:rsidP="008850E8">
      <w:pPr>
        <w:spacing w:line="360" w:lineRule="auto"/>
        <w:rPr>
          <w:rFonts w:ascii="Avenir Book" w:hAnsi="Avenir Book"/>
          <w:color w:val="0E0E0E"/>
        </w:rPr>
      </w:pPr>
      <w:r>
        <w:rPr>
          <w:rFonts w:ascii="Avenir Book" w:hAnsi="Avenir Book"/>
          <w:color w:val="0E0E0E"/>
        </w:rPr>
        <w:t xml:space="preserve">NHS Wales Matrics Cymru defines quality standards and guidance for delivering evidence-based psychological therapy in Wales.  Its Evidence Tables (2017) provide information on the efficacy and EBP of psychological therapies specific to </w:t>
      </w:r>
      <w:r w:rsidR="00576635">
        <w:rPr>
          <w:rFonts w:ascii="Avenir Book" w:hAnsi="Avenir Book"/>
          <w:color w:val="0E0E0E"/>
        </w:rPr>
        <w:t>certain mental issues.  In terms of humanistic therapeutic modalities, CBT is offered as standard to people with schizophren</w:t>
      </w:r>
      <w:r w:rsidR="00C72EB3">
        <w:rPr>
          <w:rFonts w:ascii="Avenir Book" w:hAnsi="Avenir Book"/>
          <w:color w:val="0E0E0E"/>
        </w:rPr>
        <w:t>i</w:t>
      </w:r>
      <w:r w:rsidR="00576635">
        <w:rPr>
          <w:rFonts w:ascii="Avenir Book" w:hAnsi="Avenir Book"/>
          <w:color w:val="0E0E0E"/>
        </w:rPr>
        <w:t>a due to the fact that at present it has the widest evidence base.</w:t>
      </w:r>
      <w:r w:rsidR="000F6A77">
        <w:rPr>
          <w:rFonts w:ascii="Avenir Book" w:hAnsi="Avenir Book"/>
          <w:color w:val="0E0E0E"/>
        </w:rPr>
        <w:t xml:space="preserve">  Reviews for both positive and negative symptoms indicate small to moderate effect sizes for hallucinations, and very small effect sizes for delusions.  However there are positive outcomes for both the use of CBT in the early stages of the condition and for family intervention.  Music therapy and mindfulness for negative and positive symptoms are also recommended.  Matrics Cymru highlights the fact that societal and personal costs of schizophrenia are high, with lost employment, social isolation, lower life expectancy and higher rates of disability and suicide.</w:t>
      </w:r>
      <w:r w:rsidR="008850E8">
        <w:rPr>
          <w:rFonts w:ascii="Avenir Book" w:hAnsi="Avenir Book"/>
          <w:color w:val="0E0E0E"/>
        </w:rPr>
        <w:t xml:space="preserve">  </w:t>
      </w:r>
      <w:r w:rsidR="00EB1116">
        <w:rPr>
          <w:rFonts w:ascii="Avenir Book" w:hAnsi="Avenir Book"/>
          <w:color w:val="0E0E0E"/>
        </w:rPr>
        <w:t>The research charity, Mental Health Foundation (2016), report</w:t>
      </w:r>
      <w:r w:rsidR="00210EE4">
        <w:rPr>
          <w:rFonts w:ascii="Avenir Book" w:hAnsi="Avenir Book"/>
          <w:color w:val="0E0E0E"/>
        </w:rPr>
        <w:t>s</w:t>
      </w:r>
      <w:r w:rsidR="00EB1116">
        <w:rPr>
          <w:rFonts w:ascii="Avenir Book" w:hAnsi="Avenir Book"/>
          <w:color w:val="0E0E0E"/>
        </w:rPr>
        <w:t xml:space="preserve"> that the annual savings from early diagnosis and intervention for schizophrenia over a period of 6 – 10 years is around £14 to £69 million based on a reduced need for inpatient care.</w:t>
      </w:r>
      <w:r w:rsidR="008850E8">
        <w:rPr>
          <w:rFonts w:ascii="Avenir Book" w:hAnsi="Avenir Book"/>
          <w:color w:val="0E0E0E"/>
        </w:rPr>
        <w:t xml:space="preserve">  </w:t>
      </w:r>
      <w:r w:rsidR="00B80677">
        <w:rPr>
          <w:rFonts w:ascii="Avenir Book" w:hAnsi="Avenir Book"/>
        </w:rPr>
        <w:t>The charity</w:t>
      </w:r>
      <w:r w:rsidR="00B77F34">
        <w:rPr>
          <w:rFonts w:ascii="Avenir Book" w:hAnsi="Avenir Book"/>
        </w:rPr>
        <w:t>,</w:t>
      </w:r>
      <w:r w:rsidR="00B80677">
        <w:rPr>
          <w:rFonts w:ascii="Avenir Book" w:hAnsi="Avenir Book"/>
        </w:rPr>
        <w:t xml:space="preserve"> Rethink Mental Illness</w:t>
      </w:r>
      <w:r w:rsidR="00B77F34">
        <w:rPr>
          <w:rFonts w:ascii="Avenir Book" w:hAnsi="Avenir Book"/>
        </w:rPr>
        <w:t>,</w:t>
      </w:r>
      <w:r w:rsidR="00B80677">
        <w:rPr>
          <w:rFonts w:ascii="Avenir Book" w:hAnsi="Avenir Book"/>
        </w:rPr>
        <w:t xml:space="preserve"> campaigns for policy change, support and better services for people affected by mental illness.  Its Schizophrenia Commission (2017) emphasised the need for shared decision-making</w:t>
      </w:r>
      <w:r w:rsidR="00E33AC5">
        <w:rPr>
          <w:rFonts w:ascii="Avenir Book" w:hAnsi="Avenir Book"/>
        </w:rPr>
        <w:t>,</w:t>
      </w:r>
      <w:r w:rsidR="00B80677">
        <w:rPr>
          <w:rFonts w:ascii="Avenir Book" w:hAnsi="Avenir Book"/>
        </w:rPr>
        <w:t xml:space="preserve"> with people having a greater role in building their care and treatment plans. The Commissio</w:t>
      </w:r>
      <w:r w:rsidR="009C090D">
        <w:rPr>
          <w:rFonts w:ascii="Avenir Book" w:hAnsi="Avenir Book"/>
        </w:rPr>
        <w:t>n points to the success of the early intervention in p</w:t>
      </w:r>
      <w:r w:rsidR="00B80677">
        <w:rPr>
          <w:rFonts w:ascii="Avenir Book" w:hAnsi="Avenir Book"/>
        </w:rPr>
        <w:t>sychosis (EIP) services whereby a person can be seen within two weeks of an initial episode of psychosis and all service users including their families should potentially have access to all the interventions recommended by NICE.</w:t>
      </w:r>
    </w:p>
    <w:p w14:paraId="7B66497C" w14:textId="77777777" w:rsidR="00CC206C" w:rsidRDefault="00CC206C" w:rsidP="00006A1F">
      <w:pPr>
        <w:rPr>
          <w:rFonts w:ascii="Avenir Book" w:hAnsi="Avenir Book"/>
        </w:rPr>
      </w:pPr>
    </w:p>
    <w:p w14:paraId="2A402523" w14:textId="5DC16878" w:rsidR="00AE221B" w:rsidRPr="008A48F5" w:rsidRDefault="00ED20C6" w:rsidP="008850E8">
      <w:pPr>
        <w:spacing w:line="360" w:lineRule="auto"/>
        <w:rPr>
          <w:rFonts w:ascii="Avenir Book" w:hAnsi="Avenir Book"/>
        </w:rPr>
      </w:pPr>
      <w:r>
        <w:rPr>
          <w:rFonts w:ascii="Avenir Book" w:hAnsi="Avenir Book"/>
        </w:rPr>
        <w:t xml:space="preserve">Looking at a brief history of this </w:t>
      </w:r>
      <w:r w:rsidR="0068408C">
        <w:rPr>
          <w:rFonts w:ascii="Avenir Book" w:hAnsi="Avenir Book"/>
        </w:rPr>
        <w:t>condition</w:t>
      </w:r>
      <w:r>
        <w:rPr>
          <w:rFonts w:ascii="Avenir Book" w:hAnsi="Avenir Book"/>
        </w:rPr>
        <w:t>, i</w:t>
      </w:r>
      <w:r w:rsidR="009B4740" w:rsidRPr="008A48F5">
        <w:rPr>
          <w:rFonts w:ascii="Avenir Book" w:hAnsi="Avenir Book"/>
        </w:rPr>
        <w:t xml:space="preserve">n 1883 </w:t>
      </w:r>
      <w:r w:rsidR="00612BFA">
        <w:rPr>
          <w:rFonts w:ascii="Avenir Book" w:hAnsi="Avenir Book"/>
        </w:rPr>
        <w:t xml:space="preserve">German psychiatrist </w:t>
      </w:r>
      <w:r w:rsidR="009B4740" w:rsidRPr="008A48F5">
        <w:rPr>
          <w:rFonts w:ascii="Avenir Book" w:hAnsi="Avenir Book"/>
        </w:rPr>
        <w:t xml:space="preserve">Emil </w:t>
      </w:r>
      <w:r w:rsidR="00006A1F" w:rsidRPr="008A48F5">
        <w:rPr>
          <w:rFonts w:ascii="Avenir Book" w:hAnsi="Avenir Book"/>
        </w:rPr>
        <w:t xml:space="preserve">Kraepelin </w:t>
      </w:r>
      <w:r w:rsidR="000A21DB" w:rsidRPr="008A48F5">
        <w:rPr>
          <w:rFonts w:ascii="Avenir Book" w:hAnsi="Avenir Book"/>
        </w:rPr>
        <w:t>posited</w:t>
      </w:r>
      <w:r w:rsidR="00A87A76" w:rsidRPr="008A48F5">
        <w:rPr>
          <w:rFonts w:ascii="Avenir Book" w:hAnsi="Avenir Book"/>
        </w:rPr>
        <w:t xml:space="preserve"> a detailed classification of mental illnesses including dementia praecox (</w:t>
      </w:r>
      <w:r w:rsidR="00080658">
        <w:rPr>
          <w:rFonts w:ascii="Avenir Book" w:hAnsi="Avenir Book"/>
        </w:rPr>
        <w:t>premature</w:t>
      </w:r>
      <w:r w:rsidR="00A87A76" w:rsidRPr="008A48F5">
        <w:rPr>
          <w:rFonts w:ascii="Avenir Book" w:hAnsi="Avenir Book"/>
        </w:rPr>
        <w:t xml:space="preserve"> dementia), now known as schizophrenia.  This classification still forms the basis of a diagnosis for schizophrenia and the WHO includes </w:t>
      </w:r>
      <w:r w:rsidR="00D11A13">
        <w:rPr>
          <w:rFonts w:ascii="Avenir Book" w:hAnsi="Avenir Book"/>
        </w:rPr>
        <w:t>t</w:t>
      </w:r>
      <w:r w:rsidR="00B500FC">
        <w:rPr>
          <w:rFonts w:ascii="Avenir Book" w:hAnsi="Avenir Book"/>
        </w:rPr>
        <w:t>his classification</w:t>
      </w:r>
      <w:r w:rsidR="003950F0" w:rsidRPr="008A48F5">
        <w:rPr>
          <w:rFonts w:ascii="Avenir Book" w:hAnsi="Avenir Book"/>
        </w:rPr>
        <w:t xml:space="preserve"> in its International Classification of Diseases (ICD</w:t>
      </w:r>
      <w:r w:rsidR="00A853EC">
        <w:rPr>
          <w:rFonts w:ascii="Avenir Book" w:hAnsi="Avenir Book"/>
        </w:rPr>
        <w:t>-10, 2016</w:t>
      </w:r>
      <w:r w:rsidR="003950F0" w:rsidRPr="008A48F5">
        <w:rPr>
          <w:rFonts w:ascii="Avenir Book" w:hAnsi="Avenir Book"/>
        </w:rPr>
        <w:t xml:space="preserve">).  </w:t>
      </w:r>
      <w:r w:rsidR="00B500FC">
        <w:rPr>
          <w:rFonts w:ascii="Avenir Book" w:hAnsi="Avenir Book"/>
        </w:rPr>
        <w:t>O</w:t>
      </w:r>
      <w:r w:rsidR="000A21DB" w:rsidRPr="008A48F5">
        <w:rPr>
          <w:rFonts w:ascii="Avenir Book" w:hAnsi="Avenir Book"/>
        </w:rPr>
        <w:t xml:space="preserve">ften </w:t>
      </w:r>
      <w:r w:rsidR="00363028">
        <w:rPr>
          <w:rFonts w:ascii="Avenir Book" w:hAnsi="Avenir Book"/>
        </w:rPr>
        <w:t>credited</w:t>
      </w:r>
      <w:r w:rsidR="000A21DB" w:rsidRPr="008A48F5">
        <w:rPr>
          <w:rFonts w:ascii="Avenir Book" w:hAnsi="Avenir Book"/>
        </w:rPr>
        <w:t xml:space="preserve"> as the founder of modern medical psychiatry</w:t>
      </w:r>
      <w:r w:rsidR="00B500FC">
        <w:rPr>
          <w:rFonts w:ascii="Avenir Book" w:hAnsi="Avenir Book"/>
        </w:rPr>
        <w:t>,</w:t>
      </w:r>
      <w:r w:rsidR="000A21DB" w:rsidRPr="008A48F5">
        <w:rPr>
          <w:rFonts w:ascii="Avenir Book" w:hAnsi="Avenir Book"/>
        </w:rPr>
        <w:t xml:space="preserve"> </w:t>
      </w:r>
      <w:r w:rsidR="003950F0" w:rsidRPr="008A48F5">
        <w:rPr>
          <w:rFonts w:ascii="Avenir Book" w:hAnsi="Avenir Book"/>
        </w:rPr>
        <w:t xml:space="preserve">Kraepelin’s view that a significant number of mental illnesses are strictly biological in origin has exerted a </w:t>
      </w:r>
      <w:r w:rsidR="006223E2" w:rsidRPr="008A48F5">
        <w:rPr>
          <w:rFonts w:ascii="Avenir Book" w:hAnsi="Avenir Book"/>
        </w:rPr>
        <w:t>lasting</w:t>
      </w:r>
      <w:r w:rsidR="003950F0" w:rsidRPr="008A48F5">
        <w:rPr>
          <w:rFonts w:ascii="Avenir Book" w:hAnsi="Avenir Book"/>
        </w:rPr>
        <w:t xml:space="preserve"> influence on the field of psychiatry.</w:t>
      </w:r>
      <w:r w:rsidR="006D5532" w:rsidRPr="008A48F5">
        <w:rPr>
          <w:rFonts w:ascii="Avenir Book" w:hAnsi="Avenir Book"/>
        </w:rPr>
        <w:t xml:space="preserve">  Swiss psychiatrist Eugen Bleuler </w:t>
      </w:r>
      <w:r w:rsidR="008C2545">
        <w:rPr>
          <w:rFonts w:ascii="Avenir Book" w:hAnsi="Avenir Book"/>
        </w:rPr>
        <w:t xml:space="preserve">(1911) </w:t>
      </w:r>
      <w:r w:rsidR="006D5532" w:rsidRPr="008A48F5">
        <w:rPr>
          <w:rFonts w:ascii="Avenir Book" w:hAnsi="Avenir Book"/>
        </w:rPr>
        <w:t>disagreed with</w:t>
      </w:r>
      <w:r w:rsidR="0049165C" w:rsidRPr="008A48F5">
        <w:rPr>
          <w:rFonts w:ascii="Avenir Book" w:hAnsi="Avenir Book"/>
        </w:rPr>
        <w:t xml:space="preserve"> Kraepelin’s insistence on chronicity and renamed the diso</w:t>
      </w:r>
      <w:r w:rsidR="000233D9" w:rsidRPr="008A48F5">
        <w:rPr>
          <w:rFonts w:ascii="Avenir Book" w:hAnsi="Avenir Book"/>
        </w:rPr>
        <w:t>rder schizophrenia to emphasise</w:t>
      </w:r>
      <w:r w:rsidR="0049165C" w:rsidRPr="008A48F5">
        <w:rPr>
          <w:rFonts w:ascii="Avenir Book" w:hAnsi="Avenir Book"/>
        </w:rPr>
        <w:t xml:space="preserve"> the fact that the disorder leads to severe fragmentation of thinking and personality.</w:t>
      </w:r>
      <w:r w:rsidR="000233D9" w:rsidRPr="008A48F5">
        <w:rPr>
          <w:rFonts w:ascii="Avenir Book" w:hAnsi="Avenir Book"/>
        </w:rPr>
        <w:t xml:space="preserve">  </w:t>
      </w:r>
      <w:r w:rsidR="00E57338">
        <w:rPr>
          <w:rFonts w:ascii="Avenir Book" w:hAnsi="Avenir Book"/>
        </w:rPr>
        <w:t xml:space="preserve">Asylum, a group that campaigns for the abolition of </w:t>
      </w:r>
      <w:r w:rsidR="00F03346">
        <w:rPr>
          <w:rFonts w:ascii="Avenir Book" w:hAnsi="Avenir Book"/>
        </w:rPr>
        <w:t>the label</w:t>
      </w:r>
      <w:r w:rsidR="00E57338">
        <w:rPr>
          <w:rFonts w:ascii="Avenir Book" w:hAnsi="Avenir Book"/>
        </w:rPr>
        <w:t xml:space="preserve"> of schizophrenia, </w:t>
      </w:r>
      <w:r w:rsidR="002E581F">
        <w:rPr>
          <w:rFonts w:ascii="Avenir Book" w:hAnsi="Avenir Book"/>
        </w:rPr>
        <w:t>contends</w:t>
      </w:r>
      <w:r w:rsidR="00E57338">
        <w:rPr>
          <w:rFonts w:ascii="Avenir Book" w:hAnsi="Avenir Book"/>
        </w:rPr>
        <w:t xml:space="preserve"> that “all outcomes are possible from chronicity to complete recovery” (September 2017).  </w:t>
      </w:r>
      <w:r w:rsidR="006E7F92" w:rsidRPr="008A48F5">
        <w:rPr>
          <w:rFonts w:ascii="Avenir Book" w:hAnsi="Avenir Book"/>
        </w:rPr>
        <w:t xml:space="preserve">Like Freud before him, </w:t>
      </w:r>
      <w:r w:rsidR="00804580" w:rsidRPr="008A48F5">
        <w:rPr>
          <w:rFonts w:ascii="Avenir Book" w:hAnsi="Avenir Book"/>
        </w:rPr>
        <w:t xml:space="preserve">in the 1960s </w:t>
      </w:r>
      <w:r w:rsidR="006E7F92" w:rsidRPr="008A48F5">
        <w:rPr>
          <w:rFonts w:ascii="Avenir Book" w:hAnsi="Avenir Book"/>
        </w:rPr>
        <w:t xml:space="preserve">Scottish psychiatrist, </w:t>
      </w:r>
      <w:r w:rsidR="000233D9" w:rsidRPr="008A48F5">
        <w:rPr>
          <w:rFonts w:ascii="Avenir Book" w:hAnsi="Avenir Book"/>
        </w:rPr>
        <w:t>R D Laing</w:t>
      </w:r>
      <w:r w:rsidR="006E7F92" w:rsidRPr="008A48F5">
        <w:rPr>
          <w:rFonts w:ascii="Avenir Book" w:hAnsi="Avenir Book"/>
        </w:rPr>
        <w:t>, challenged the fundamental tenets of psychiatry by rejecting the focus on mental illness as a biological phenomenon and emphasi</w:t>
      </w:r>
      <w:r w:rsidR="0075653E">
        <w:rPr>
          <w:rFonts w:ascii="Avenir Book" w:hAnsi="Avenir Book"/>
        </w:rPr>
        <w:t>s</w:t>
      </w:r>
      <w:r w:rsidR="006E7F92" w:rsidRPr="008A48F5">
        <w:rPr>
          <w:rFonts w:ascii="Avenir Book" w:hAnsi="Avenir Book"/>
        </w:rPr>
        <w:t>ing the importance of the cultural, social and familial experiences that shape personal experience</w:t>
      </w:r>
      <w:r w:rsidR="00D11A13">
        <w:rPr>
          <w:rFonts w:ascii="Avenir Book" w:hAnsi="Avenir Book"/>
        </w:rPr>
        <w:t>.</w:t>
      </w:r>
      <w:r w:rsidR="008850E8">
        <w:rPr>
          <w:rFonts w:ascii="Avenir Book" w:hAnsi="Avenir Book"/>
        </w:rPr>
        <w:t xml:space="preserve">  </w:t>
      </w:r>
      <w:r w:rsidR="00E23A9B" w:rsidRPr="008A48F5">
        <w:rPr>
          <w:rFonts w:ascii="Avenir Book" w:hAnsi="Avenir Book"/>
        </w:rPr>
        <w:t xml:space="preserve">Mearns and Cooper (2017) </w:t>
      </w:r>
      <w:r w:rsidR="002A2DD0" w:rsidRPr="008A48F5">
        <w:rPr>
          <w:rFonts w:ascii="Avenir Book" w:hAnsi="Avenir Book"/>
        </w:rPr>
        <w:t xml:space="preserve">cite </w:t>
      </w:r>
      <w:r w:rsidR="007A158C" w:rsidRPr="008A48F5">
        <w:rPr>
          <w:rFonts w:ascii="Avenir Book" w:hAnsi="Avenir Book"/>
        </w:rPr>
        <w:t xml:space="preserve">Laing and other </w:t>
      </w:r>
      <w:r w:rsidR="002A2DD0" w:rsidRPr="008A48F5">
        <w:rPr>
          <w:rFonts w:ascii="Avenir Book" w:hAnsi="Avenir Book"/>
        </w:rPr>
        <w:t>existential psychiatrists (Trüb</w:t>
      </w:r>
      <w:r w:rsidR="008103E2" w:rsidRPr="008A48F5">
        <w:rPr>
          <w:rFonts w:ascii="Avenir Book" w:hAnsi="Avenir Book"/>
        </w:rPr>
        <w:t xml:space="preserve">, 1964; von Weizsäcker, 1964) who challenged the medical model by </w:t>
      </w:r>
      <w:r w:rsidR="00823B38" w:rsidRPr="008A48F5">
        <w:rPr>
          <w:rFonts w:ascii="Avenir Book" w:hAnsi="Avenir Book"/>
        </w:rPr>
        <w:t>suggesting that the development of schizophrenia may be ascribed to the lack of “close dialogical relationships with others” (Mearns and Cooper 2017, p 25).</w:t>
      </w:r>
      <w:r w:rsidR="008103E2" w:rsidRPr="008A48F5">
        <w:rPr>
          <w:rFonts w:ascii="Avenir Book" w:hAnsi="Avenir Book"/>
        </w:rPr>
        <w:t xml:space="preserve"> </w:t>
      </w:r>
      <w:r w:rsidR="00AD3D73" w:rsidRPr="008A48F5">
        <w:rPr>
          <w:rFonts w:ascii="Avenir Book" w:hAnsi="Avenir Book"/>
        </w:rPr>
        <w:t>Laing</w:t>
      </w:r>
      <w:r w:rsidR="0023700C">
        <w:rPr>
          <w:rFonts w:ascii="Avenir Book" w:hAnsi="Avenir Book"/>
        </w:rPr>
        <w:t xml:space="preserve"> and </w:t>
      </w:r>
      <w:r w:rsidR="000C4365">
        <w:rPr>
          <w:rFonts w:ascii="Avenir Book" w:hAnsi="Avenir Book"/>
        </w:rPr>
        <w:t xml:space="preserve">David </w:t>
      </w:r>
      <w:r w:rsidR="0023700C">
        <w:rPr>
          <w:rFonts w:ascii="Avenir Book" w:hAnsi="Avenir Book"/>
        </w:rPr>
        <w:t>Cooper’s</w:t>
      </w:r>
      <w:r w:rsidR="00823B38" w:rsidRPr="008A48F5">
        <w:rPr>
          <w:rFonts w:ascii="Avenir Book" w:hAnsi="Avenir Book"/>
        </w:rPr>
        <w:t xml:space="preserve"> contributions to the anti-psychiatry movement</w:t>
      </w:r>
      <w:r w:rsidR="00AD3D73" w:rsidRPr="008A48F5">
        <w:rPr>
          <w:rFonts w:ascii="Avenir Book" w:hAnsi="Avenir Book"/>
        </w:rPr>
        <w:t xml:space="preserve">, particularly in family therapy, </w:t>
      </w:r>
      <w:r w:rsidR="006223E2" w:rsidRPr="008A48F5">
        <w:rPr>
          <w:rFonts w:ascii="Avenir Book" w:hAnsi="Avenir Book"/>
        </w:rPr>
        <w:t xml:space="preserve">appear to </w:t>
      </w:r>
      <w:r w:rsidR="00AD3D73" w:rsidRPr="008A48F5">
        <w:rPr>
          <w:rFonts w:ascii="Avenir Book" w:hAnsi="Avenir Book"/>
        </w:rPr>
        <w:t>have had a</w:t>
      </w:r>
      <w:r w:rsidR="006223E2" w:rsidRPr="008A48F5">
        <w:rPr>
          <w:rFonts w:ascii="Avenir Book" w:hAnsi="Avenir Book"/>
        </w:rPr>
        <w:t>n</w:t>
      </w:r>
      <w:r w:rsidR="00AD3D73" w:rsidRPr="008A48F5">
        <w:rPr>
          <w:rFonts w:ascii="Avenir Book" w:hAnsi="Avenir Book"/>
        </w:rPr>
        <w:t xml:space="preserve"> </w:t>
      </w:r>
      <w:r w:rsidR="006223E2" w:rsidRPr="008A48F5">
        <w:rPr>
          <w:rFonts w:ascii="Avenir Book" w:hAnsi="Avenir Book"/>
        </w:rPr>
        <w:t>enduring</w:t>
      </w:r>
      <w:r w:rsidR="00AD3D73" w:rsidRPr="008A48F5">
        <w:rPr>
          <w:rFonts w:ascii="Avenir Book" w:hAnsi="Avenir Book"/>
        </w:rPr>
        <w:t xml:space="preserve"> impact.</w:t>
      </w:r>
      <w:r w:rsidR="00823B38" w:rsidRPr="008A48F5">
        <w:rPr>
          <w:rFonts w:ascii="Avenir Book" w:hAnsi="Avenir Book"/>
        </w:rPr>
        <w:t xml:space="preserve"> </w:t>
      </w:r>
    </w:p>
    <w:p w14:paraId="479EBE0D" w14:textId="77777777" w:rsidR="00006A1F" w:rsidRPr="008A48F5" w:rsidRDefault="00006A1F">
      <w:pPr>
        <w:rPr>
          <w:rFonts w:ascii="Avenir Book" w:hAnsi="Avenir Book"/>
        </w:rPr>
      </w:pPr>
    </w:p>
    <w:p w14:paraId="399772BF" w14:textId="07AE3BB5" w:rsidR="005D22C1" w:rsidRDefault="000C4365" w:rsidP="008850E8">
      <w:pPr>
        <w:spacing w:line="360" w:lineRule="auto"/>
        <w:rPr>
          <w:rFonts w:ascii="Avenir Book" w:hAnsi="Avenir Book"/>
        </w:rPr>
      </w:pPr>
      <w:r>
        <w:rPr>
          <w:rFonts w:ascii="Avenir Book" w:hAnsi="Avenir Book"/>
        </w:rPr>
        <w:t>The term anti-</w:t>
      </w:r>
      <w:r w:rsidR="00AE221B">
        <w:rPr>
          <w:rFonts w:ascii="Avenir Book" w:hAnsi="Avenir Book"/>
        </w:rPr>
        <w:t xml:space="preserve">psychiatry is described by </w:t>
      </w:r>
      <w:r w:rsidR="00ED20C6">
        <w:rPr>
          <w:rFonts w:ascii="Avenir Book" w:hAnsi="Avenir Book"/>
        </w:rPr>
        <w:t xml:space="preserve">Pilgrim </w:t>
      </w:r>
      <w:r w:rsidR="00AE221B">
        <w:rPr>
          <w:rFonts w:ascii="Avenir Book" w:hAnsi="Avenir Book"/>
        </w:rPr>
        <w:t>(2017) as criticism of traditional psychiatric theory and practice.  During the 1990s psychiatrists in opposition</w:t>
      </w:r>
      <w:r>
        <w:rPr>
          <w:rFonts w:ascii="Avenir Book" w:hAnsi="Avenir Book"/>
        </w:rPr>
        <w:t xml:space="preserve"> to orthodox psychiatry highlighted concern</w:t>
      </w:r>
      <w:r w:rsidR="004D5B0E">
        <w:rPr>
          <w:rFonts w:ascii="Avenir Book" w:hAnsi="Avenir Book"/>
        </w:rPr>
        <w:t>s</w:t>
      </w:r>
      <w:r>
        <w:rPr>
          <w:rFonts w:ascii="Avenir Book" w:hAnsi="Avenir Book"/>
        </w:rPr>
        <w:t xml:space="preserve"> similar to those </w:t>
      </w:r>
      <w:r w:rsidR="000A4BD7">
        <w:rPr>
          <w:rFonts w:ascii="Avenir Book" w:hAnsi="Avenir Book"/>
        </w:rPr>
        <w:t>relating</w:t>
      </w:r>
      <w:r>
        <w:rPr>
          <w:rFonts w:ascii="Avenir Book" w:hAnsi="Avenir Book"/>
        </w:rPr>
        <w:t xml:space="preserve"> to anti-psychiatry.  According to Pilgrim their criticism were founded mainly on the work of Foucault (1967) and </w:t>
      </w:r>
      <w:r w:rsidR="004D5B0E">
        <w:rPr>
          <w:rFonts w:ascii="Avenir Book" w:hAnsi="Avenir Book"/>
        </w:rPr>
        <w:t>has been deemed post-psychiatry.  Pilgrim asserts that the common themes that link both anti- and post-psychiatry</w:t>
      </w:r>
      <w:r w:rsidR="00191999">
        <w:rPr>
          <w:rFonts w:ascii="Avenir Book" w:hAnsi="Avenir Book"/>
        </w:rPr>
        <w:t xml:space="preserve"> encompass the definition of madness, coercion, stigmatization, social exclusion and psychiatry’s </w:t>
      </w:r>
      <w:r w:rsidR="007A3B9F">
        <w:rPr>
          <w:rFonts w:ascii="Avenir Book" w:hAnsi="Avenir Book"/>
        </w:rPr>
        <w:t>uncompromising position on physical treatments (ie, overuse of drugs, ECT).</w:t>
      </w:r>
      <w:r w:rsidR="005D22C1">
        <w:rPr>
          <w:rFonts w:ascii="Avenir Book" w:hAnsi="Avenir Book"/>
        </w:rPr>
        <w:t xml:space="preserve">  These concerns are</w:t>
      </w:r>
      <w:r w:rsidR="00B623D8">
        <w:rPr>
          <w:rFonts w:ascii="Avenir Book" w:hAnsi="Avenir Book"/>
        </w:rPr>
        <w:t>, in essence, t</w:t>
      </w:r>
      <w:r w:rsidR="005D22C1">
        <w:rPr>
          <w:rFonts w:ascii="Avenir Book" w:hAnsi="Avenir Book"/>
        </w:rPr>
        <w:t xml:space="preserve">he same demands </w:t>
      </w:r>
      <w:r w:rsidR="009A71C3">
        <w:rPr>
          <w:rFonts w:ascii="Avenir Book" w:hAnsi="Avenir Book"/>
        </w:rPr>
        <w:t xml:space="preserve">for </w:t>
      </w:r>
      <w:r w:rsidR="005F2BE8">
        <w:rPr>
          <w:rFonts w:ascii="Avenir Book" w:hAnsi="Avenir Book"/>
        </w:rPr>
        <w:t xml:space="preserve">alternative </w:t>
      </w:r>
      <w:r w:rsidR="006F5D8D">
        <w:rPr>
          <w:rFonts w:ascii="Avenir Book" w:hAnsi="Avenir Book"/>
        </w:rPr>
        <w:t xml:space="preserve">treatment and social </w:t>
      </w:r>
      <w:r w:rsidR="009A71C3">
        <w:rPr>
          <w:rFonts w:ascii="Avenir Book" w:hAnsi="Avenir Book"/>
        </w:rPr>
        <w:t xml:space="preserve">change </w:t>
      </w:r>
      <w:r w:rsidR="005D22C1">
        <w:rPr>
          <w:rFonts w:ascii="Avenir Book" w:hAnsi="Avenir Book"/>
        </w:rPr>
        <w:t>that mental health service user groups and charities are making in terms of service improvements.</w:t>
      </w:r>
      <w:r w:rsidR="008850E8">
        <w:rPr>
          <w:rFonts w:ascii="Avenir Book" w:hAnsi="Avenir Book"/>
        </w:rPr>
        <w:t xml:space="preserve">  </w:t>
      </w:r>
      <w:r w:rsidR="005D22C1">
        <w:rPr>
          <w:rFonts w:ascii="Avenir Book" w:hAnsi="Avenir Book"/>
        </w:rPr>
        <w:t>One of the significant areas of contention continues to be the de</w:t>
      </w:r>
      <w:r w:rsidR="00EA0D3B">
        <w:rPr>
          <w:rFonts w:ascii="Avenir Book" w:hAnsi="Avenir Book"/>
        </w:rPr>
        <w:t>finition of madness.  The ortho</w:t>
      </w:r>
      <w:r w:rsidR="005D22C1">
        <w:rPr>
          <w:rFonts w:ascii="Avenir Book" w:hAnsi="Avenir Book"/>
        </w:rPr>
        <w:t>dox medical view of madness is the disease model of illness as a result of the genetic degradation of the brain.  Critics such as Laing (1965) and Cooper (1968)</w:t>
      </w:r>
      <w:r w:rsidR="00490389">
        <w:rPr>
          <w:rFonts w:ascii="Avenir Book" w:hAnsi="Avenir Book"/>
        </w:rPr>
        <w:t xml:space="preserve"> viewed psychosis as an expression of distress, signifying an attempt to communicate </w:t>
      </w:r>
      <w:r w:rsidR="0088211B">
        <w:rPr>
          <w:rFonts w:ascii="Avenir Book" w:hAnsi="Avenir Book"/>
        </w:rPr>
        <w:t>a person’s concerns that can be better understood if that person’s social context is taken into consideration.</w:t>
      </w:r>
    </w:p>
    <w:p w14:paraId="34C752EB" w14:textId="77777777" w:rsidR="0088211B" w:rsidRDefault="0088211B">
      <w:pPr>
        <w:rPr>
          <w:rFonts w:ascii="Avenir Book" w:hAnsi="Avenir Book"/>
        </w:rPr>
      </w:pPr>
    </w:p>
    <w:p w14:paraId="6BC067EF" w14:textId="231A20AE" w:rsidR="002A3CA9" w:rsidRDefault="00833B32" w:rsidP="00750678">
      <w:pPr>
        <w:spacing w:line="360" w:lineRule="auto"/>
        <w:rPr>
          <w:rFonts w:ascii="Avenir Book" w:hAnsi="Avenir Book"/>
        </w:rPr>
      </w:pPr>
      <w:r>
        <w:rPr>
          <w:rFonts w:ascii="Avenir Book" w:hAnsi="Avenir Book"/>
        </w:rPr>
        <w:t>The service user</w:t>
      </w:r>
      <w:r w:rsidR="0088211B">
        <w:rPr>
          <w:rFonts w:ascii="Avenir Book" w:hAnsi="Avenir Book"/>
        </w:rPr>
        <w:t>s</w:t>
      </w:r>
      <w:r>
        <w:rPr>
          <w:rFonts w:ascii="Avenir Book" w:hAnsi="Avenir Book"/>
        </w:rPr>
        <w:t>’</w:t>
      </w:r>
      <w:r w:rsidR="0088211B">
        <w:rPr>
          <w:rFonts w:ascii="Avenir Book" w:hAnsi="Avenir Book"/>
        </w:rPr>
        <w:t xml:space="preserve"> group, Hearing Voices</w:t>
      </w:r>
      <w:r w:rsidR="00D11A13">
        <w:rPr>
          <w:rFonts w:ascii="Avenir Book" w:hAnsi="Avenir Book"/>
        </w:rPr>
        <w:t xml:space="preserve"> (2020)</w:t>
      </w:r>
      <w:r w:rsidR="0088211B">
        <w:rPr>
          <w:rFonts w:ascii="Avenir Book" w:hAnsi="Avenir Book"/>
        </w:rPr>
        <w:t xml:space="preserve">, challenge the view of traditional psychiatry that auditory hallucinations are the pathological </w:t>
      </w:r>
      <w:r w:rsidR="009B6A61">
        <w:rPr>
          <w:rFonts w:ascii="Avenir Book" w:hAnsi="Avenir Book"/>
        </w:rPr>
        <w:t xml:space="preserve">corollary of schizophrenia.  They encourage people to listen to their voices within the </w:t>
      </w:r>
      <w:r w:rsidR="00D8468A">
        <w:rPr>
          <w:rFonts w:ascii="Avenir Book" w:hAnsi="Avenir Book"/>
        </w:rPr>
        <w:t>context</w:t>
      </w:r>
      <w:r w:rsidR="009B6A61">
        <w:rPr>
          <w:rFonts w:ascii="Avenir Book" w:hAnsi="Avenir Book"/>
        </w:rPr>
        <w:t xml:space="preserve"> of their own life experiences.  As Pilgrim</w:t>
      </w:r>
      <w:r w:rsidR="006F5D8D">
        <w:rPr>
          <w:rFonts w:ascii="Avenir Book" w:hAnsi="Avenir Book"/>
        </w:rPr>
        <w:t xml:space="preserve"> (2017)</w:t>
      </w:r>
      <w:r w:rsidR="009B6A61">
        <w:rPr>
          <w:rFonts w:ascii="Avenir Book" w:hAnsi="Avenir Book"/>
        </w:rPr>
        <w:t xml:space="preserve"> explains</w:t>
      </w:r>
      <w:r w:rsidR="00D8468A">
        <w:rPr>
          <w:rFonts w:ascii="Avenir Book" w:hAnsi="Avenir Book"/>
        </w:rPr>
        <w:t>,</w:t>
      </w:r>
      <w:r w:rsidR="009B6A61">
        <w:rPr>
          <w:rFonts w:ascii="Avenir Book" w:hAnsi="Avenir Book"/>
        </w:rPr>
        <w:t xml:space="preserve"> the move away from regarding patients as examples of an </w:t>
      </w:r>
      <w:r w:rsidR="00D8468A">
        <w:rPr>
          <w:rFonts w:ascii="Avenir Book" w:hAnsi="Avenir Book"/>
        </w:rPr>
        <w:t>unreliable</w:t>
      </w:r>
      <w:r w:rsidR="009B6A61">
        <w:rPr>
          <w:rFonts w:ascii="Avenir Book" w:hAnsi="Avenir Book"/>
        </w:rPr>
        <w:t xml:space="preserve"> pathology to human beings</w:t>
      </w:r>
      <w:r w:rsidR="00737677">
        <w:rPr>
          <w:rFonts w:ascii="Avenir Book" w:hAnsi="Avenir Book"/>
        </w:rPr>
        <w:t xml:space="preserve"> who need </w:t>
      </w:r>
      <w:r w:rsidR="00EA0D3B">
        <w:rPr>
          <w:rFonts w:ascii="Avenir Book" w:hAnsi="Avenir Book"/>
        </w:rPr>
        <w:t>personalised</w:t>
      </w:r>
      <w:r w:rsidR="00737677">
        <w:rPr>
          <w:rFonts w:ascii="Avenir Book" w:hAnsi="Avenir Book"/>
        </w:rPr>
        <w:t xml:space="preserve"> support and understanding</w:t>
      </w:r>
      <w:r w:rsidR="00EA0D3B">
        <w:rPr>
          <w:rFonts w:ascii="Avenir Book" w:hAnsi="Avenir Book"/>
        </w:rPr>
        <w:t>,</w:t>
      </w:r>
      <w:r w:rsidR="00737677">
        <w:rPr>
          <w:rFonts w:ascii="Avenir Book" w:hAnsi="Avenir Book"/>
        </w:rPr>
        <w:t xml:space="preserve"> is a central tenet of anti-psychiatry.</w:t>
      </w:r>
      <w:r w:rsidR="008850E8">
        <w:rPr>
          <w:rFonts w:ascii="Avenir Book" w:hAnsi="Avenir Book"/>
        </w:rPr>
        <w:t xml:space="preserve">  </w:t>
      </w:r>
      <w:r w:rsidR="00813F84">
        <w:rPr>
          <w:rFonts w:ascii="Avenir Book" w:hAnsi="Avenir Book"/>
        </w:rPr>
        <w:t>In a stud</w:t>
      </w:r>
      <w:r w:rsidR="006F5D8D">
        <w:rPr>
          <w:rFonts w:ascii="Avenir Book" w:hAnsi="Avenir Book"/>
        </w:rPr>
        <w:t>y of auditory hallucinations (AH</w:t>
      </w:r>
      <w:r w:rsidR="00813F84">
        <w:rPr>
          <w:rFonts w:ascii="Avenir Book" w:hAnsi="Avenir Book"/>
        </w:rPr>
        <w:t>) Waters et al (2017) examined DSM-5 (OSSSOPD) where the diagnos</w:t>
      </w:r>
      <w:r w:rsidR="00887492">
        <w:rPr>
          <w:rFonts w:ascii="Avenir Book" w:hAnsi="Avenir Book"/>
        </w:rPr>
        <w:t>t</w:t>
      </w:r>
      <w:r w:rsidR="00813F84">
        <w:rPr>
          <w:rFonts w:ascii="Avenir Book" w:hAnsi="Avenir Book"/>
        </w:rPr>
        <w:t>ic criteria for schizophrenia are met in the presence of persiste</w:t>
      </w:r>
      <w:r w:rsidR="00B903D7">
        <w:rPr>
          <w:rFonts w:ascii="Avenir Book" w:hAnsi="Avenir Book"/>
        </w:rPr>
        <w:t>nt AH even in the absence of all other psychotic symptoms.  In this study the authors argue that a DSM-5 diagnosis for Schizophrenia Spectrum Disorder identified by AH should also include a minimum of one further symptom such as disorganised thinking and speech, delusions, negative symptoms or catatonic behav</w:t>
      </w:r>
      <w:r w:rsidR="00887492">
        <w:rPr>
          <w:rFonts w:ascii="Avenir Book" w:hAnsi="Avenir Book"/>
        </w:rPr>
        <w:t>i</w:t>
      </w:r>
      <w:r w:rsidR="00B903D7">
        <w:rPr>
          <w:rFonts w:ascii="Avenir Book" w:hAnsi="Avenir Book"/>
        </w:rPr>
        <w:t>our.</w:t>
      </w:r>
      <w:r w:rsidR="00C700E4">
        <w:rPr>
          <w:rFonts w:ascii="Avenir Book" w:hAnsi="Avenir Book"/>
        </w:rPr>
        <w:t xml:space="preserve"> With more </w:t>
      </w:r>
      <w:r w:rsidR="00A36D6B">
        <w:rPr>
          <w:rFonts w:ascii="Avenir Book" w:hAnsi="Avenir Book"/>
        </w:rPr>
        <w:t>rigo</w:t>
      </w:r>
      <w:r w:rsidR="00E825F2">
        <w:rPr>
          <w:rFonts w:ascii="Avenir Book" w:hAnsi="Avenir Book"/>
        </w:rPr>
        <w:t>rous</w:t>
      </w:r>
      <w:r w:rsidR="00C700E4">
        <w:rPr>
          <w:rFonts w:ascii="Avenir Book" w:hAnsi="Avenir Book"/>
        </w:rPr>
        <w:t xml:space="preserve"> criteria in place, they argue that </w:t>
      </w:r>
      <w:r w:rsidR="004A7CE9">
        <w:rPr>
          <w:rFonts w:ascii="Avenir Book" w:hAnsi="Avenir Book"/>
        </w:rPr>
        <w:t>this may help to differentiate between patients with persistent AH who would benefit from antipsychotic drugs, and patients who exhibit AH as a symptom who would benefit from different</w:t>
      </w:r>
      <w:r w:rsidR="00EE0AA1">
        <w:rPr>
          <w:rFonts w:ascii="Avenir Book" w:hAnsi="Avenir Book"/>
        </w:rPr>
        <w:t xml:space="preserve"> approaches</w:t>
      </w:r>
      <w:r w:rsidR="004A7CE9">
        <w:rPr>
          <w:rFonts w:ascii="Avenir Book" w:hAnsi="Avenir Book"/>
        </w:rPr>
        <w:t>, eg, drug treatment, coping strategies or psychotherapy.</w:t>
      </w:r>
      <w:r w:rsidR="00750678">
        <w:rPr>
          <w:rFonts w:ascii="Avenir Book" w:hAnsi="Avenir Book"/>
        </w:rPr>
        <w:t xml:space="preserve"> </w:t>
      </w:r>
      <w:r w:rsidR="00B903D7">
        <w:rPr>
          <w:rFonts w:ascii="Avenir Book" w:hAnsi="Avenir Book"/>
        </w:rPr>
        <w:t xml:space="preserve">The authors assert that a distinction should be </w:t>
      </w:r>
      <w:r w:rsidR="004A7CE9">
        <w:rPr>
          <w:rFonts w:ascii="Avenir Book" w:hAnsi="Avenir Book"/>
        </w:rPr>
        <w:t>made</w:t>
      </w:r>
      <w:r w:rsidR="00B903D7">
        <w:rPr>
          <w:rFonts w:ascii="Avenir Book" w:hAnsi="Avenir Book"/>
        </w:rPr>
        <w:t xml:space="preserve"> be</w:t>
      </w:r>
      <w:r w:rsidR="004A7CE9">
        <w:rPr>
          <w:rFonts w:ascii="Avenir Book" w:hAnsi="Avenir Book"/>
        </w:rPr>
        <w:t>tween AH as part of a psychotic disorder</w:t>
      </w:r>
      <w:r w:rsidR="00750678">
        <w:rPr>
          <w:rFonts w:ascii="Avenir Book" w:hAnsi="Avenir Book"/>
        </w:rPr>
        <w:t>,</w:t>
      </w:r>
      <w:r w:rsidR="004A7CE9">
        <w:rPr>
          <w:rFonts w:ascii="Avenir Book" w:hAnsi="Avenir Book"/>
        </w:rPr>
        <w:t xml:space="preserve"> and AH experienced by individ</w:t>
      </w:r>
      <w:r w:rsidR="00D217EE">
        <w:rPr>
          <w:rFonts w:ascii="Avenir Book" w:hAnsi="Avenir Book"/>
        </w:rPr>
        <w:t>uals as psychotic symptoms, ie, bipola</w:t>
      </w:r>
      <w:r w:rsidR="004A7CE9">
        <w:rPr>
          <w:rFonts w:ascii="Avenir Book" w:hAnsi="Avenir Book"/>
        </w:rPr>
        <w:t>r and borderline personality disorders, slee</w:t>
      </w:r>
      <w:r w:rsidR="00B407FC">
        <w:rPr>
          <w:rFonts w:ascii="Avenir Book" w:hAnsi="Avenir Book"/>
        </w:rPr>
        <w:t>p disturbances, loss of hearing and</w:t>
      </w:r>
      <w:r w:rsidR="004A7CE9">
        <w:rPr>
          <w:rFonts w:ascii="Avenir Book" w:hAnsi="Avenir Book"/>
        </w:rPr>
        <w:t xml:space="preserve"> autism.  </w:t>
      </w:r>
      <w:r w:rsidR="004D1AF5">
        <w:rPr>
          <w:rFonts w:ascii="Avenir Book" w:hAnsi="Avenir Book"/>
        </w:rPr>
        <w:t xml:space="preserve">Causes of </w:t>
      </w:r>
      <w:r w:rsidR="004A7CE9">
        <w:rPr>
          <w:rFonts w:ascii="Avenir Book" w:hAnsi="Avenir Book"/>
        </w:rPr>
        <w:t xml:space="preserve">AH </w:t>
      </w:r>
      <w:r w:rsidR="004D1AF5">
        <w:rPr>
          <w:rFonts w:ascii="Avenir Book" w:hAnsi="Avenir Book"/>
        </w:rPr>
        <w:t>can be related</w:t>
      </w:r>
      <w:r w:rsidR="00ED3803">
        <w:rPr>
          <w:rFonts w:ascii="Avenir Book" w:hAnsi="Avenir Book"/>
        </w:rPr>
        <w:t xml:space="preserve"> to neurological</w:t>
      </w:r>
      <w:r w:rsidR="00D741BA">
        <w:rPr>
          <w:rFonts w:ascii="Avenir Book" w:hAnsi="Avenir Book"/>
        </w:rPr>
        <w:t xml:space="preserve"> disorders including st</w:t>
      </w:r>
      <w:r w:rsidR="006F5D8D">
        <w:rPr>
          <w:rFonts w:ascii="Avenir Book" w:hAnsi="Avenir Book"/>
        </w:rPr>
        <w:t>r</w:t>
      </w:r>
      <w:r w:rsidR="00D741BA">
        <w:rPr>
          <w:rFonts w:ascii="Avenir Book" w:hAnsi="Avenir Book"/>
        </w:rPr>
        <w:t>oke an</w:t>
      </w:r>
      <w:r w:rsidR="00210EE4">
        <w:rPr>
          <w:rFonts w:ascii="Avenir Book" w:hAnsi="Avenir Book"/>
        </w:rPr>
        <w:t>d Parkinson’s disease, and also</w:t>
      </w:r>
      <w:r w:rsidR="00612BFA">
        <w:rPr>
          <w:rFonts w:ascii="Avenir Book" w:hAnsi="Avenir Book"/>
        </w:rPr>
        <w:t xml:space="preserve"> </w:t>
      </w:r>
      <w:r w:rsidR="00D14780">
        <w:rPr>
          <w:rFonts w:ascii="Avenir Book" w:hAnsi="Avenir Book"/>
        </w:rPr>
        <w:t>develop</w:t>
      </w:r>
      <w:r w:rsidR="00210EE4">
        <w:rPr>
          <w:rFonts w:ascii="Avenir Book" w:hAnsi="Avenir Book"/>
        </w:rPr>
        <w:t xml:space="preserve"> from</w:t>
      </w:r>
      <w:r w:rsidR="00D741BA">
        <w:rPr>
          <w:rFonts w:ascii="Avenir Book" w:hAnsi="Avenir Book"/>
        </w:rPr>
        <w:t xml:space="preserve"> alcohol and substance misuse.  The authors assert that there is increasing evidence that causes of AH are not always associated with abnormal dopamine functions and this raises doubts about the routine use of antipsychotics for all symptoms considered to be psychotic.  Research into psychological and </w:t>
      </w:r>
      <w:r w:rsidR="00D217EE">
        <w:rPr>
          <w:rFonts w:ascii="Avenir Book" w:hAnsi="Avenir Book"/>
        </w:rPr>
        <w:t xml:space="preserve">environmental factors such as </w:t>
      </w:r>
      <w:r w:rsidR="00437B78">
        <w:rPr>
          <w:rFonts w:ascii="Avenir Book" w:hAnsi="Avenir Book"/>
        </w:rPr>
        <w:t xml:space="preserve">bereavement and </w:t>
      </w:r>
      <w:r w:rsidR="00D217EE">
        <w:rPr>
          <w:rFonts w:ascii="Avenir Book" w:hAnsi="Avenir Book"/>
        </w:rPr>
        <w:t>the social isolation elderly people and the vulnerable can lead to AH.  Childhood psychological</w:t>
      </w:r>
      <w:r w:rsidR="0079588B">
        <w:rPr>
          <w:rFonts w:ascii="Avenir Book" w:hAnsi="Avenir Book"/>
        </w:rPr>
        <w:t xml:space="preserve"> trauma may be another potential cause for AH, and psychosocial treatments such as CBT, coping mechanisms and mindfulness are preferable to treating psychosocial-induced AH with pharmaceutical interventions</w:t>
      </w:r>
      <w:r w:rsidR="00354111">
        <w:rPr>
          <w:rFonts w:ascii="Avenir Book" w:hAnsi="Avenir Book"/>
        </w:rPr>
        <w:t>, namely anti-psychotics.</w:t>
      </w:r>
    </w:p>
    <w:p w14:paraId="504E4CC8" w14:textId="77777777" w:rsidR="00CC2A9F" w:rsidRDefault="00CC2A9F">
      <w:pPr>
        <w:rPr>
          <w:rFonts w:ascii="Avenir Book" w:hAnsi="Avenir Book"/>
        </w:rPr>
      </w:pPr>
    </w:p>
    <w:p w14:paraId="29A38909" w14:textId="4EC48418" w:rsidR="00F144A9" w:rsidRDefault="00CC2A9F" w:rsidP="0074558D">
      <w:pPr>
        <w:spacing w:line="360" w:lineRule="auto"/>
        <w:rPr>
          <w:rFonts w:ascii="Avenir Book" w:hAnsi="Avenir Book"/>
        </w:rPr>
      </w:pPr>
      <w:r>
        <w:rPr>
          <w:rFonts w:ascii="Avenir Book" w:hAnsi="Avenir Book"/>
        </w:rPr>
        <w:t>Eleanor</w:t>
      </w:r>
      <w:r w:rsidR="006F5D8D">
        <w:rPr>
          <w:rFonts w:ascii="Avenir Book" w:hAnsi="Avenir Book"/>
        </w:rPr>
        <w:t xml:space="preserve"> Longdon</w:t>
      </w:r>
      <w:r>
        <w:rPr>
          <w:rFonts w:ascii="Avenir Book" w:hAnsi="Avenir Book"/>
        </w:rPr>
        <w:t xml:space="preserve">, Psychologist, </w:t>
      </w:r>
      <w:r w:rsidR="007B013F">
        <w:rPr>
          <w:rFonts w:ascii="Avenir Book" w:hAnsi="Avenir Book"/>
        </w:rPr>
        <w:t xml:space="preserve">eloquently </w:t>
      </w:r>
      <w:r>
        <w:rPr>
          <w:rFonts w:ascii="Avenir Book" w:hAnsi="Avenir Book"/>
        </w:rPr>
        <w:t>describes her own recovery from a diagnosis of s</w:t>
      </w:r>
      <w:r w:rsidR="007B013F">
        <w:rPr>
          <w:rFonts w:ascii="Avenir Book" w:hAnsi="Avenir Book"/>
        </w:rPr>
        <w:t>chizophrenia and hearing voices.  Following several hospital</w:t>
      </w:r>
      <w:r w:rsidR="004D3765">
        <w:rPr>
          <w:rFonts w:ascii="Avenir Book" w:hAnsi="Avenir Book"/>
        </w:rPr>
        <w:t xml:space="preserve"> admissions, </w:t>
      </w:r>
      <w:r w:rsidR="007B013F">
        <w:rPr>
          <w:rFonts w:ascii="Avenir Book" w:hAnsi="Avenir Book"/>
        </w:rPr>
        <w:t xml:space="preserve">taking antipsychotic medication and being told that normal people don’t hear voices, she began to view her voices as meaningful responses to her own traumatic life experiences and the emotions </w:t>
      </w:r>
      <w:r w:rsidR="00612BFA">
        <w:rPr>
          <w:rFonts w:ascii="Avenir Book" w:hAnsi="Avenir Book"/>
        </w:rPr>
        <w:t>she never gave herself the</w:t>
      </w:r>
      <w:r w:rsidR="007B013F">
        <w:rPr>
          <w:rFonts w:ascii="Avenir Book" w:hAnsi="Avenir Book"/>
        </w:rPr>
        <w:t xml:space="preserve"> opportunity to process at the time.  She began to engage directly with the voices and study the metaphorical rather </w:t>
      </w:r>
      <w:r w:rsidR="007F593E">
        <w:rPr>
          <w:rFonts w:ascii="Avenir Book" w:hAnsi="Avenir Book"/>
        </w:rPr>
        <w:t xml:space="preserve">than </w:t>
      </w:r>
      <w:r w:rsidR="007B013F">
        <w:rPr>
          <w:rFonts w:ascii="Avenir Book" w:hAnsi="Avenir Book"/>
        </w:rPr>
        <w:t xml:space="preserve">the literal meaning behind the words.   </w:t>
      </w:r>
      <w:r w:rsidR="004D3765">
        <w:rPr>
          <w:rFonts w:ascii="Avenir Book" w:hAnsi="Avenir Book"/>
        </w:rPr>
        <w:t>With the support of her family and her doctors</w:t>
      </w:r>
      <w:r w:rsidR="006845FB">
        <w:rPr>
          <w:rFonts w:ascii="Avenir Book" w:hAnsi="Avenir Book"/>
        </w:rPr>
        <w:t>,</w:t>
      </w:r>
      <w:r w:rsidR="004D3765">
        <w:rPr>
          <w:rFonts w:ascii="Avenir Book" w:hAnsi="Avenir Book"/>
        </w:rPr>
        <w:t xml:space="preserve"> </w:t>
      </w:r>
      <w:r w:rsidR="006845FB">
        <w:rPr>
          <w:rFonts w:ascii="Avenir Book" w:hAnsi="Avenir Book"/>
        </w:rPr>
        <w:t>i</w:t>
      </w:r>
      <w:r w:rsidR="007F593E">
        <w:rPr>
          <w:rFonts w:ascii="Avenir Book" w:hAnsi="Avenir Book"/>
        </w:rPr>
        <w:t xml:space="preserve">n approaching her own voices with compassion and care and starting her own healing process, she feels it was the voices that took the place of the shame, anger and low self-esteem associated with </w:t>
      </w:r>
      <w:r w:rsidR="00975EBF">
        <w:rPr>
          <w:rFonts w:ascii="Avenir Book" w:hAnsi="Avenir Book"/>
        </w:rPr>
        <w:t xml:space="preserve">her </w:t>
      </w:r>
      <w:r w:rsidR="007F593E">
        <w:rPr>
          <w:rFonts w:ascii="Avenir Book" w:hAnsi="Avenir Book"/>
        </w:rPr>
        <w:t>tra</w:t>
      </w:r>
      <w:r w:rsidR="00975EBF">
        <w:rPr>
          <w:rFonts w:ascii="Avenir Book" w:hAnsi="Avenir Book"/>
        </w:rPr>
        <w:t>u</w:t>
      </w:r>
      <w:r w:rsidR="007F593E">
        <w:rPr>
          <w:rFonts w:ascii="Avenir Book" w:hAnsi="Avenir Book"/>
        </w:rPr>
        <w:t xml:space="preserve">matic life events.  As a representative of Intervoice, part of the global Hearing Voices movement, </w:t>
      </w:r>
      <w:r w:rsidR="00F03346">
        <w:rPr>
          <w:rFonts w:ascii="Avenir Book" w:hAnsi="Avenir Book"/>
        </w:rPr>
        <w:t>Longdon</w:t>
      </w:r>
      <w:r w:rsidR="007F593E">
        <w:rPr>
          <w:rFonts w:ascii="Avenir Book" w:hAnsi="Avenir Book"/>
        </w:rPr>
        <w:t xml:space="preserve"> continues to argue for the relevance </w:t>
      </w:r>
      <w:r w:rsidR="00FD30CD">
        <w:rPr>
          <w:rFonts w:ascii="Avenir Book" w:hAnsi="Avenir Book"/>
        </w:rPr>
        <w:t xml:space="preserve">in psychiatry of asking </w:t>
      </w:r>
      <w:r w:rsidR="006845FB">
        <w:rPr>
          <w:rFonts w:ascii="Avenir Book" w:hAnsi="Avenir Book"/>
        </w:rPr>
        <w:t xml:space="preserve">clients </w:t>
      </w:r>
      <w:r w:rsidR="00FD30CD">
        <w:rPr>
          <w:rFonts w:ascii="Avenir Book" w:hAnsi="Avenir Book"/>
        </w:rPr>
        <w:t>not ‘</w:t>
      </w:r>
      <w:r w:rsidR="00975EBF">
        <w:rPr>
          <w:rFonts w:ascii="Avenir Book" w:hAnsi="Avenir Book"/>
        </w:rPr>
        <w:t>what is wrong with you?</w:t>
      </w:r>
      <w:r w:rsidR="00FD30CD">
        <w:rPr>
          <w:rFonts w:ascii="Avenir Book" w:hAnsi="Avenir Book"/>
        </w:rPr>
        <w:t>’</w:t>
      </w:r>
      <w:r w:rsidR="00975EBF">
        <w:rPr>
          <w:rFonts w:ascii="Avenir Book" w:hAnsi="Avenir Book"/>
        </w:rPr>
        <w:t xml:space="preserve"> but</w:t>
      </w:r>
      <w:r w:rsidR="00FD30CD">
        <w:rPr>
          <w:rFonts w:ascii="Avenir Book" w:hAnsi="Avenir Book"/>
        </w:rPr>
        <w:t xml:space="preserve"> rather</w:t>
      </w:r>
      <w:r w:rsidR="00975EBF">
        <w:rPr>
          <w:rFonts w:ascii="Avenir Book" w:hAnsi="Avenir Book"/>
        </w:rPr>
        <w:t xml:space="preserve">, </w:t>
      </w:r>
      <w:r w:rsidR="00FD30CD">
        <w:rPr>
          <w:rFonts w:ascii="Avenir Book" w:hAnsi="Avenir Book"/>
        </w:rPr>
        <w:t xml:space="preserve">‘what happened to you?’ </w:t>
      </w:r>
      <w:r w:rsidR="00501974">
        <w:rPr>
          <w:rFonts w:ascii="Avenir Book" w:hAnsi="Avenir Book"/>
        </w:rPr>
        <w:t xml:space="preserve"> </w:t>
      </w:r>
      <w:r w:rsidR="00F03346">
        <w:rPr>
          <w:rFonts w:ascii="Avenir Book" w:hAnsi="Avenir Book"/>
        </w:rPr>
        <w:t>Longdon</w:t>
      </w:r>
      <w:r w:rsidR="00F01FF1">
        <w:rPr>
          <w:rFonts w:ascii="Avenir Book" w:hAnsi="Avenir Book"/>
        </w:rPr>
        <w:t xml:space="preserve"> further advocates n</w:t>
      </w:r>
      <w:r w:rsidR="00F7479D">
        <w:rPr>
          <w:rFonts w:ascii="Avenir Book" w:hAnsi="Avenir Book"/>
        </w:rPr>
        <w:t xml:space="preserve">ot habitually </w:t>
      </w:r>
      <w:r w:rsidR="00F3709F">
        <w:rPr>
          <w:rFonts w:ascii="Avenir Book" w:hAnsi="Avenir Book"/>
        </w:rPr>
        <w:t xml:space="preserve">regarding hearing voices as </w:t>
      </w:r>
      <w:r w:rsidR="00F7479D">
        <w:rPr>
          <w:rFonts w:ascii="Avenir Book" w:hAnsi="Avenir Book"/>
        </w:rPr>
        <w:t xml:space="preserve">an </w:t>
      </w:r>
      <w:r w:rsidR="00F7479D" w:rsidRPr="00315475">
        <w:rPr>
          <w:rFonts w:ascii="Avenir Book" w:hAnsi="Avenir Book"/>
        </w:rPr>
        <w:t>abnormal</w:t>
      </w:r>
      <w:r w:rsidR="00F7479D">
        <w:rPr>
          <w:rFonts w:ascii="Avenir Book" w:hAnsi="Avenir Book"/>
        </w:rPr>
        <w:t xml:space="preserve"> s</w:t>
      </w:r>
      <w:r w:rsidR="007F1F1E">
        <w:rPr>
          <w:rFonts w:ascii="Avenir Book" w:hAnsi="Avenir Book"/>
        </w:rPr>
        <w:t>ymptom of schizophrenia but as</w:t>
      </w:r>
      <w:r w:rsidR="00F7479D">
        <w:rPr>
          <w:rFonts w:ascii="Avenir Book" w:hAnsi="Avenir Book"/>
        </w:rPr>
        <w:t xml:space="preserve"> </w:t>
      </w:r>
      <w:r w:rsidR="00EE54BE">
        <w:rPr>
          <w:rFonts w:ascii="Avenir Book" w:hAnsi="Avenir Book"/>
        </w:rPr>
        <w:t xml:space="preserve">unique, </w:t>
      </w:r>
      <w:r w:rsidR="00F7479D">
        <w:rPr>
          <w:rFonts w:ascii="Avenir Book" w:hAnsi="Avenir Book"/>
        </w:rPr>
        <w:t>meaningful</w:t>
      </w:r>
      <w:r w:rsidR="007F1F1E">
        <w:rPr>
          <w:rFonts w:ascii="Avenir Book" w:hAnsi="Avenir Book"/>
        </w:rPr>
        <w:t>, complex</w:t>
      </w:r>
      <w:r w:rsidR="00F7479D">
        <w:rPr>
          <w:rFonts w:ascii="Avenir Book" w:hAnsi="Avenir Book"/>
        </w:rPr>
        <w:t xml:space="preserve"> experiences of distress to be </w:t>
      </w:r>
      <w:r w:rsidR="00614AA6">
        <w:rPr>
          <w:rFonts w:ascii="Avenir Book" w:hAnsi="Avenir Book"/>
        </w:rPr>
        <w:t xml:space="preserve">respectfully </w:t>
      </w:r>
      <w:r w:rsidR="00FF153A">
        <w:rPr>
          <w:rFonts w:ascii="Avenir Book" w:hAnsi="Avenir Book"/>
        </w:rPr>
        <w:t>explored with the individual.</w:t>
      </w:r>
    </w:p>
    <w:p w14:paraId="08EF9A7A" w14:textId="77777777" w:rsidR="00237E0D" w:rsidRDefault="00237E0D">
      <w:pPr>
        <w:rPr>
          <w:rFonts w:ascii="Avenir Book" w:hAnsi="Avenir Book"/>
        </w:rPr>
      </w:pPr>
    </w:p>
    <w:p w14:paraId="7D8127CC" w14:textId="684452D2" w:rsidR="00E744D6" w:rsidRDefault="009A29AB" w:rsidP="0074558D">
      <w:pPr>
        <w:spacing w:line="360" w:lineRule="auto"/>
        <w:rPr>
          <w:rFonts w:ascii="Avenir Book" w:hAnsi="Avenir Book"/>
        </w:rPr>
      </w:pPr>
      <w:r>
        <w:rPr>
          <w:rFonts w:ascii="Avenir Book" w:hAnsi="Avenir Book"/>
        </w:rPr>
        <w:t>In terms of the access to and level of care provided to clients, diverging</w:t>
      </w:r>
      <w:r w:rsidR="00CD57D3">
        <w:rPr>
          <w:rFonts w:ascii="Avenir Book" w:hAnsi="Avenir Book"/>
        </w:rPr>
        <w:t xml:space="preserve"> cultural </w:t>
      </w:r>
      <w:r w:rsidR="00C6750D">
        <w:rPr>
          <w:rFonts w:ascii="Avenir Book" w:hAnsi="Avenir Book"/>
        </w:rPr>
        <w:t>understanding</w:t>
      </w:r>
      <w:r w:rsidR="00CD57D3">
        <w:rPr>
          <w:rFonts w:ascii="Avenir Book" w:hAnsi="Avenir Book"/>
        </w:rPr>
        <w:t xml:space="preserve"> of </w:t>
      </w:r>
      <w:r w:rsidR="00C6750D">
        <w:rPr>
          <w:rFonts w:ascii="Avenir Book" w:hAnsi="Avenir Book"/>
        </w:rPr>
        <w:t xml:space="preserve">schizophrenia and cultural interpretation of </w:t>
      </w:r>
      <w:r w:rsidR="00CD57D3">
        <w:rPr>
          <w:rFonts w:ascii="Avenir Book" w:hAnsi="Avenir Book"/>
        </w:rPr>
        <w:t xml:space="preserve">auditory hallucinations </w:t>
      </w:r>
      <w:r w:rsidR="00C6750D">
        <w:rPr>
          <w:rFonts w:ascii="Avenir Book" w:hAnsi="Avenir Book"/>
        </w:rPr>
        <w:t>(AH)</w:t>
      </w:r>
      <w:r w:rsidR="004377A9">
        <w:rPr>
          <w:rFonts w:ascii="Avenir Book" w:hAnsi="Avenir Book"/>
        </w:rPr>
        <w:t>,</w:t>
      </w:r>
      <w:r w:rsidR="00C6750D">
        <w:rPr>
          <w:rFonts w:ascii="Avenir Book" w:hAnsi="Avenir Book"/>
        </w:rPr>
        <w:t xml:space="preserve"> in particular, </w:t>
      </w:r>
      <w:r>
        <w:rPr>
          <w:rFonts w:ascii="Avenir Book" w:hAnsi="Avenir Book"/>
        </w:rPr>
        <w:t xml:space="preserve">play a significant </w:t>
      </w:r>
      <w:r w:rsidRPr="000969C7">
        <w:rPr>
          <w:rFonts w:ascii="Avenir Book" w:hAnsi="Avenir Book"/>
        </w:rPr>
        <w:t>role.</w:t>
      </w:r>
      <w:r w:rsidR="0074558D">
        <w:rPr>
          <w:rFonts w:ascii="Avenir Book" w:hAnsi="Avenir Book"/>
        </w:rPr>
        <w:t xml:space="preserve">  </w:t>
      </w:r>
      <w:r w:rsidR="00A953CA">
        <w:rPr>
          <w:rFonts w:ascii="Avenir Book" w:hAnsi="Avenir Book"/>
        </w:rPr>
        <w:t>Cultural and s</w:t>
      </w:r>
      <w:r w:rsidR="005074D2">
        <w:rPr>
          <w:rFonts w:ascii="Avenir Book" w:hAnsi="Avenir Book"/>
        </w:rPr>
        <w:t xml:space="preserve">ocietal factors </w:t>
      </w:r>
      <w:r w:rsidR="00986DB2">
        <w:rPr>
          <w:rFonts w:ascii="Avenir Book" w:hAnsi="Avenir Book"/>
        </w:rPr>
        <w:t>affect</w:t>
      </w:r>
      <w:r w:rsidR="00A953CA">
        <w:rPr>
          <w:rFonts w:ascii="Avenir Book" w:hAnsi="Avenir Book"/>
        </w:rPr>
        <w:t xml:space="preserve"> </w:t>
      </w:r>
      <w:r w:rsidR="00986DB2">
        <w:rPr>
          <w:rFonts w:ascii="Avenir Book" w:hAnsi="Avenir Book"/>
        </w:rPr>
        <w:t>the way in which normality and abnormality are understood</w:t>
      </w:r>
      <w:r w:rsidR="002A2E00">
        <w:rPr>
          <w:rFonts w:ascii="Avenir Book" w:hAnsi="Avenir Book"/>
        </w:rPr>
        <w:t>,</w:t>
      </w:r>
      <w:r w:rsidR="00986DB2">
        <w:rPr>
          <w:rFonts w:ascii="Avenir Book" w:hAnsi="Avenir Book"/>
        </w:rPr>
        <w:t xml:space="preserve"> and the way schizophrenia is perceived varies from culture to culture.  </w:t>
      </w:r>
      <w:r w:rsidR="00D13AB8">
        <w:rPr>
          <w:rFonts w:ascii="Avenir Book" w:hAnsi="Avenir Book"/>
        </w:rPr>
        <w:t xml:space="preserve">For example, </w:t>
      </w:r>
      <w:r w:rsidR="000106D9">
        <w:rPr>
          <w:rFonts w:ascii="Avenir Book" w:hAnsi="Avenir Book"/>
        </w:rPr>
        <w:t>J</w:t>
      </w:r>
      <w:r w:rsidR="00C6750D">
        <w:rPr>
          <w:rFonts w:ascii="Avenir Book" w:hAnsi="Avenir Book"/>
        </w:rPr>
        <w:t>acobs</w:t>
      </w:r>
      <w:r w:rsidR="006845FB">
        <w:rPr>
          <w:rFonts w:ascii="Avenir Book" w:hAnsi="Avenir Book"/>
        </w:rPr>
        <w:t xml:space="preserve"> (2012) </w:t>
      </w:r>
      <w:r w:rsidR="005074D2">
        <w:rPr>
          <w:rFonts w:ascii="Avenir Book" w:hAnsi="Avenir Book"/>
        </w:rPr>
        <w:t xml:space="preserve">asserts that whereas </w:t>
      </w:r>
      <w:r w:rsidR="00F2015F">
        <w:rPr>
          <w:rFonts w:ascii="Avenir Book" w:hAnsi="Avenir Book"/>
        </w:rPr>
        <w:t xml:space="preserve">speaking with ‘the spirits’ is regarded as normal and healing by people of African-Caribbean </w:t>
      </w:r>
      <w:r w:rsidR="00BA491F">
        <w:rPr>
          <w:rFonts w:ascii="Avenir Book" w:hAnsi="Avenir Book"/>
        </w:rPr>
        <w:t>origin, in some other religions</w:t>
      </w:r>
      <w:r w:rsidR="00F2015F">
        <w:rPr>
          <w:rFonts w:ascii="Avenir Book" w:hAnsi="Avenir Book"/>
        </w:rPr>
        <w:t xml:space="preserve"> it may be seen as a sign of </w:t>
      </w:r>
      <w:r w:rsidR="00847329">
        <w:rPr>
          <w:rFonts w:ascii="Avenir Book" w:hAnsi="Avenir Book"/>
        </w:rPr>
        <w:t>sacredness</w:t>
      </w:r>
      <w:r w:rsidR="00F2015F">
        <w:rPr>
          <w:rFonts w:ascii="Avenir Book" w:hAnsi="Avenir Book"/>
        </w:rPr>
        <w:t xml:space="preserve"> or </w:t>
      </w:r>
      <w:r w:rsidR="001955FE">
        <w:rPr>
          <w:rFonts w:ascii="Avenir Book" w:hAnsi="Avenir Book"/>
        </w:rPr>
        <w:t>satanic</w:t>
      </w:r>
      <w:r w:rsidR="00F2015F">
        <w:rPr>
          <w:rFonts w:ascii="Avenir Book" w:hAnsi="Avenir Book"/>
        </w:rPr>
        <w:t xml:space="preserve"> possession.  In western-based psychiatry it is likely to be regarded as a sign of auditory hallucinations.</w:t>
      </w:r>
      <w:r w:rsidR="0074558D">
        <w:rPr>
          <w:rFonts w:ascii="Avenir Book" w:hAnsi="Avenir Book"/>
        </w:rPr>
        <w:t xml:space="preserve">  </w:t>
      </w:r>
      <w:r w:rsidR="00FF3393">
        <w:rPr>
          <w:rFonts w:ascii="Avenir Book" w:hAnsi="Avenir Book"/>
        </w:rPr>
        <w:t xml:space="preserve">Jones and Luhrmann (2016) </w:t>
      </w:r>
      <w:r w:rsidR="005F1650">
        <w:rPr>
          <w:rFonts w:ascii="Avenir Book" w:hAnsi="Avenir Book"/>
        </w:rPr>
        <w:t>maintain that the socio-environmental and cultural risk factors for developing schizophrenia point to inner city living, migration, childhood trauma and poverty amongst others.</w:t>
      </w:r>
      <w:r w:rsidR="00F50611">
        <w:rPr>
          <w:rFonts w:ascii="Avenir Book" w:hAnsi="Avenir Book"/>
        </w:rPr>
        <w:t xml:space="preserve">   For ethnic minority groups, particularly black minority groups and people of South-Asian origin in the UK and northern Europe there is a significantly higher risk of psychosis, and this is also true for African Americans in the US.  The heightened risk for psychosis in first and second-generation immigrants is attributed to the increased risk</w:t>
      </w:r>
      <w:r w:rsidR="00E744D6">
        <w:rPr>
          <w:rFonts w:ascii="Avenir Book" w:hAnsi="Avenir Book"/>
        </w:rPr>
        <w:t xml:space="preserve"> of social poverty rather than a genetic predisposition.</w:t>
      </w:r>
      <w:r w:rsidR="0074558D">
        <w:rPr>
          <w:rFonts w:ascii="Avenir Book" w:hAnsi="Avenir Book"/>
        </w:rPr>
        <w:t xml:space="preserve"> </w:t>
      </w:r>
      <w:r w:rsidR="00E744D6">
        <w:rPr>
          <w:rFonts w:ascii="Avenir Book" w:hAnsi="Avenir Book"/>
        </w:rPr>
        <w:t xml:space="preserve">The findings for outcomes for patients with schizophrenia receiving care in developing countries appear to show better recovery rates.  The reasons for this vary but in India, for example, it may be due to greater social inclusion (patients tend to be treated at home by family members) and psychiatrists tend not to use diagnostic labels when discussing </w:t>
      </w:r>
      <w:r w:rsidR="00B66EFF">
        <w:rPr>
          <w:rFonts w:ascii="Avenir Book" w:hAnsi="Avenir Book"/>
        </w:rPr>
        <w:t>illness with patients.  Social environment, ie, the difference in living conditions – squalid city streets as opposed to family home – may also be more significant for outcome than any treatment provided, especially in the case of homeless</w:t>
      </w:r>
      <w:r w:rsidR="00360910">
        <w:rPr>
          <w:rFonts w:ascii="Avenir Book" w:hAnsi="Avenir Book"/>
        </w:rPr>
        <w:t xml:space="preserve"> persons</w:t>
      </w:r>
      <w:r w:rsidR="00B66EFF">
        <w:rPr>
          <w:rFonts w:ascii="Avenir Book" w:hAnsi="Avenir Book"/>
        </w:rPr>
        <w:t>.</w:t>
      </w:r>
      <w:r w:rsidR="00FB3AA8">
        <w:rPr>
          <w:rFonts w:ascii="Avenir Book" w:hAnsi="Avenir Book"/>
        </w:rPr>
        <w:t xml:space="preserve">  In terms of hearing voices, </w:t>
      </w:r>
      <w:r w:rsidR="00121F83">
        <w:rPr>
          <w:rFonts w:ascii="Avenir Book" w:hAnsi="Avenir Book"/>
        </w:rPr>
        <w:t xml:space="preserve">many </w:t>
      </w:r>
      <w:r w:rsidR="00FB3AA8">
        <w:rPr>
          <w:rFonts w:ascii="Avenir Book" w:hAnsi="Avenir Book"/>
        </w:rPr>
        <w:t>Native Americans may experience them as spirits of familial ancestors</w:t>
      </w:r>
      <w:r w:rsidR="00D17CD2">
        <w:rPr>
          <w:rFonts w:ascii="Avenir Book" w:hAnsi="Avenir Book"/>
        </w:rPr>
        <w:t>,</w:t>
      </w:r>
      <w:r w:rsidR="00FB3AA8">
        <w:rPr>
          <w:rFonts w:ascii="Avenir Book" w:hAnsi="Avenir Book"/>
        </w:rPr>
        <w:t xml:space="preserve"> particularly following bereavement.</w:t>
      </w:r>
      <w:r w:rsidR="009B797C">
        <w:rPr>
          <w:rFonts w:ascii="Avenir Book" w:hAnsi="Avenir Book"/>
        </w:rPr>
        <w:t xml:space="preserve"> </w:t>
      </w:r>
      <w:r w:rsidR="009E7417">
        <w:rPr>
          <w:rFonts w:ascii="Avenir Book" w:hAnsi="Avenir Book"/>
        </w:rPr>
        <w:t xml:space="preserve"> </w:t>
      </w:r>
      <w:r w:rsidR="009B797C" w:rsidRPr="009E7417">
        <w:rPr>
          <w:rFonts w:ascii="Avenir Book" w:hAnsi="Avenir Book"/>
        </w:rPr>
        <w:t>Luhrmann</w:t>
      </w:r>
      <w:r w:rsidR="009B797C">
        <w:rPr>
          <w:rFonts w:ascii="Avenir Book" w:hAnsi="Avenir Book"/>
        </w:rPr>
        <w:t xml:space="preserve"> </w:t>
      </w:r>
      <w:r w:rsidR="009E7417">
        <w:rPr>
          <w:rFonts w:ascii="Avenir Book" w:hAnsi="Avenir Book"/>
        </w:rPr>
        <w:t>cites evidence of</w:t>
      </w:r>
      <w:r w:rsidR="009B797C">
        <w:rPr>
          <w:rFonts w:ascii="Avenir Book" w:hAnsi="Avenir Book"/>
        </w:rPr>
        <w:t xml:space="preserve"> patient</w:t>
      </w:r>
      <w:r w:rsidR="009E7417">
        <w:rPr>
          <w:rFonts w:ascii="Avenir Book" w:hAnsi="Avenir Book"/>
        </w:rPr>
        <w:t>s in Ghana and India experiencing auditory hallucinations</w:t>
      </w:r>
      <w:r w:rsidR="009B797C">
        <w:rPr>
          <w:rFonts w:ascii="Avenir Book" w:hAnsi="Avenir Book"/>
        </w:rPr>
        <w:t xml:space="preserve"> as less distressing and less aggressive in content compared with American patients.  </w:t>
      </w:r>
      <w:r w:rsidR="00912874">
        <w:rPr>
          <w:rFonts w:ascii="Avenir Book" w:hAnsi="Avenir Book"/>
        </w:rPr>
        <w:t xml:space="preserve">Experiences of hearing voices that the patient may regard as spiritual or positive may be dismissed as psychopathology </w:t>
      </w:r>
      <w:r w:rsidR="007E199E">
        <w:rPr>
          <w:rFonts w:ascii="Avenir Book" w:hAnsi="Avenir Book"/>
        </w:rPr>
        <w:t xml:space="preserve">in Western psychiatry.  </w:t>
      </w:r>
      <w:r w:rsidR="009B797C">
        <w:rPr>
          <w:rFonts w:ascii="Avenir Book" w:hAnsi="Avenir Book"/>
        </w:rPr>
        <w:t xml:space="preserve">For </w:t>
      </w:r>
      <w:r w:rsidR="009E7417">
        <w:rPr>
          <w:rFonts w:ascii="Avenir Book" w:hAnsi="Avenir Book"/>
        </w:rPr>
        <w:t>those</w:t>
      </w:r>
      <w:r w:rsidR="009B797C">
        <w:rPr>
          <w:rFonts w:ascii="Avenir Book" w:hAnsi="Avenir Book"/>
        </w:rPr>
        <w:t xml:space="preserve"> </w:t>
      </w:r>
      <w:r w:rsidR="00005C77">
        <w:rPr>
          <w:rFonts w:ascii="Avenir Book" w:hAnsi="Avenir Book"/>
        </w:rPr>
        <w:t xml:space="preserve">who experience hearing voices, </w:t>
      </w:r>
      <w:r w:rsidR="009B797C">
        <w:rPr>
          <w:rFonts w:ascii="Avenir Book" w:hAnsi="Avenir Book"/>
        </w:rPr>
        <w:t xml:space="preserve">Jones and Luhrmann propose establishing communication with </w:t>
      </w:r>
      <w:r w:rsidR="00005C77">
        <w:rPr>
          <w:rFonts w:ascii="Avenir Book" w:hAnsi="Avenir Book"/>
        </w:rPr>
        <w:t xml:space="preserve">the voices to explore meaning they may have for </w:t>
      </w:r>
      <w:r w:rsidR="009E7417">
        <w:rPr>
          <w:rFonts w:ascii="Avenir Book" w:hAnsi="Avenir Book"/>
        </w:rPr>
        <w:t>individuals</w:t>
      </w:r>
      <w:r w:rsidR="00005C77">
        <w:rPr>
          <w:rFonts w:ascii="Avenir Book" w:hAnsi="Avenir Book"/>
        </w:rPr>
        <w:t xml:space="preserve"> who hear them.  CBT and hearing voices movement groups can help people negotiate a new and positive relationship with their voices.  This type of approach is contrary to </w:t>
      </w:r>
      <w:r w:rsidR="002809A2">
        <w:rPr>
          <w:rFonts w:ascii="Avenir Book" w:hAnsi="Avenir Book"/>
        </w:rPr>
        <w:t xml:space="preserve">the </w:t>
      </w:r>
      <w:r w:rsidR="00005C77">
        <w:rPr>
          <w:rFonts w:ascii="Avenir Book" w:hAnsi="Avenir Book"/>
        </w:rPr>
        <w:t>prev</w:t>
      </w:r>
      <w:r w:rsidR="00EB08D4">
        <w:rPr>
          <w:rFonts w:ascii="Avenir Book" w:hAnsi="Avenir Book"/>
        </w:rPr>
        <w:t xml:space="preserve">iously held assumption </w:t>
      </w:r>
      <w:r w:rsidR="002809A2">
        <w:rPr>
          <w:rFonts w:ascii="Avenir Book" w:hAnsi="Avenir Book"/>
        </w:rPr>
        <w:t xml:space="preserve">within the medical world </w:t>
      </w:r>
      <w:r w:rsidR="00EB08D4">
        <w:rPr>
          <w:rFonts w:ascii="Avenir Book" w:hAnsi="Avenir Book"/>
        </w:rPr>
        <w:t>that exp</w:t>
      </w:r>
      <w:r w:rsidR="00005C77">
        <w:rPr>
          <w:rFonts w:ascii="Avenir Book" w:hAnsi="Avenir Book"/>
        </w:rPr>
        <w:t>loring a patient’s psychopathology risks aggravating the symptoms.</w:t>
      </w:r>
      <w:r w:rsidR="00EB08D4">
        <w:rPr>
          <w:rFonts w:ascii="Avenir Book" w:hAnsi="Avenir Book"/>
        </w:rPr>
        <w:t xml:space="preserve">   There appears to be a paradigm shift in approaches to treatment with the focus on addressing distress rather than concentrating on targeting</w:t>
      </w:r>
      <w:r w:rsidR="00EE0AA1">
        <w:rPr>
          <w:rFonts w:ascii="Avenir Book" w:hAnsi="Avenir Book"/>
        </w:rPr>
        <w:t>,</w:t>
      </w:r>
      <w:r w:rsidR="00EB08D4">
        <w:rPr>
          <w:rFonts w:ascii="Avenir Book" w:hAnsi="Avenir Book"/>
        </w:rPr>
        <w:t xml:space="preserve"> and ultimately eliminating every one of the patient’s symptoms irrespective of </w:t>
      </w:r>
      <w:r w:rsidR="00087583">
        <w:rPr>
          <w:rFonts w:ascii="Avenir Book" w:hAnsi="Avenir Book"/>
        </w:rPr>
        <w:t xml:space="preserve">the significance of these symptoms for the patient.  </w:t>
      </w:r>
    </w:p>
    <w:p w14:paraId="6DACF410" w14:textId="77777777" w:rsidR="00B07F8F" w:rsidRDefault="00B07F8F" w:rsidP="001955FE">
      <w:pPr>
        <w:outlineLvl w:val="0"/>
        <w:rPr>
          <w:rFonts w:ascii="Avenir Book" w:hAnsi="Avenir Book"/>
        </w:rPr>
      </w:pPr>
    </w:p>
    <w:p w14:paraId="1F1BF496" w14:textId="60B78C5C" w:rsidR="00B07F8F" w:rsidRDefault="00B07F8F" w:rsidP="0074558D">
      <w:pPr>
        <w:spacing w:line="360" w:lineRule="auto"/>
        <w:outlineLvl w:val="0"/>
        <w:rPr>
          <w:rFonts w:ascii="Avenir Book" w:hAnsi="Avenir Book"/>
        </w:rPr>
      </w:pPr>
      <w:r>
        <w:rPr>
          <w:rFonts w:ascii="Avenir Book" w:hAnsi="Avenir Book"/>
        </w:rPr>
        <w:t xml:space="preserve"> A report commissioned by the British Psychol</w:t>
      </w:r>
      <w:r w:rsidR="00E531CB">
        <w:rPr>
          <w:rFonts w:ascii="Avenir Book" w:hAnsi="Avenir Book"/>
        </w:rPr>
        <w:t xml:space="preserve">ogical Society (2017) entitled </w:t>
      </w:r>
      <w:r w:rsidR="00E531CB" w:rsidRPr="00E531CB">
        <w:rPr>
          <w:rFonts w:ascii="Avenir Book" w:hAnsi="Avenir Book"/>
          <w:i/>
        </w:rPr>
        <w:t>Understanding Psychosis and Schizophrenia</w:t>
      </w:r>
      <w:r w:rsidR="00E531CB">
        <w:rPr>
          <w:rFonts w:ascii="Avenir Book" w:hAnsi="Avenir Book"/>
        </w:rPr>
        <w:t xml:space="preserve"> proposes that it is possible to understand auditory hallucinations, disordered thinking and speech and delusions in the same way as cognitive issues such as shyness or anxiety.  It suggests that label</w:t>
      </w:r>
      <w:r w:rsidR="00142196">
        <w:rPr>
          <w:rFonts w:ascii="Avenir Book" w:hAnsi="Avenir Book"/>
        </w:rPr>
        <w:t xml:space="preserve">ing them a mental illness is only one way of regarding them, and that these symptoms may be partly or entirely due to traumatic events in an individual’s life.  The authors of the report maintain that it is not possible to tell for certain what has caused a person’s problems and the only way to find out is to </w:t>
      </w:r>
      <w:r w:rsidR="0045449C">
        <w:rPr>
          <w:rFonts w:ascii="Avenir Book" w:hAnsi="Avenir Book"/>
        </w:rPr>
        <w:t xml:space="preserve">spend time </w:t>
      </w:r>
      <w:r w:rsidR="00142196">
        <w:rPr>
          <w:rFonts w:ascii="Avenir Book" w:hAnsi="Avenir Book"/>
        </w:rPr>
        <w:t>talk</w:t>
      </w:r>
      <w:r w:rsidR="0045449C">
        <w:rPr>
          <w:rFonts w:ascii="Avenir Book" w:hAnsi="Avenir Book"/>
        </w:rPr>
        <w:t>ing</w:t>
      </w:r>
      <w:r w:rsidR="00360910">
        <w:rPr>
          <w:rFonts w:ascii="Avenir Book" w:hAnsi="Avenir Book"/>
        </w:rPr>
        <w:t xml:space="preserve"> to that individual</w:t>
      </w:r>
      <w:r w:rsidR="00142196">
        <w:rPr>
          <w:rFonts w:ascii="Avenir Book" w:hAnsi="Avenir Book"/>
        </w:rPr>
        <w:t xml:space="preserve">.  </w:t>
      </w:r>
      <w:r w:rsidR="00AD10AE">
        <w:rPr>
          <w:rFonts w:ascii="Avenir Book" w:hAnsi="Avenir Book"/>
        </w:rPr>
        <w:t>From an etiological perspective</w:t>
      </w:r>
      <w:r w:rsidR="00360910">
        <w:rPr>
          <w:rFonts w:ascii="Avenir Book" w:hAnsi="Avenir Book"/>
        </w:rPr>
        <w:t>,</w:t>
      </w:r>
      <w:r w:rsidR="00AD10AE">
        <w:rPr>
          <w:rFonts w:ascii="Avenir Book" w:hAnsi="Avenir Book"/>
        </w:rPr>
        <w:t xml:space="preserve"> the authors </w:t>
      </w:r>
      <w:r w:rsidR="00142196">
        <w:rPr>
          <w:rFonts w:ascii="Avenir Book" w:hAnsi="Avenir Book"/>
        </w:rPr>
        <w:t xml:space="preserve">advocate </w:t>
      </w:r>
      <w:r w:rsidR="00AD10AE">
        <w:rPr>
          <w:rFonts w:ascii="Avenir Book" w:hAnsi="Avenir Book"/>
        </w:rPr>
        <w:t>investment in prevention, ie, the</w:t>
      </w:r>
      <w:r w:rsidR="00142196">
        <w:rPr>
          <w:rFonts w:ascii="Avenir Book" w:hAnsi="Avenir Book"/>
        </w:rPr>
        <w:t xml:space="preserve"> need to address economic </w:t>
      </w:r>
      <w:r w:rsidR="00F327B0">
        <w:rPr>
          <w:rFonts w:ascii="Avenir Book" w:hAnsi="Avenir Book"/>
        </w:rPr>
        <w:t xml:space="preserve">and social </w:t>
      </w:r>
      <w:r w:rsidR="00142196">
        <w:rPr>
          <w:rFonts w:ascii="Avenir Book" w:hAnsi="Avenir Book"/>
        </w:rPr>
        <w:t>adversity</w:t>
      </w:r>
      <w:r w:rsidR="00F327B0">
        <w:rPr>
          <w:rFonts w:ascii="Avenir Book" w:hAnsi="Avenir Book"/>
        </w:rPr>
        <w:t xml:space="preserve"> and deprivation</w:t>
      </w:r>
      <w:r w:rsidR="00142196">
        <w:rPr>
          <w:rFonts w:ascii="Avenir Book" w:hAnsi="Avenir Book"/>
        </w:rPr>
        <w:t>, racism, homelessness and childhood abuse, neglect and bullying</w:t>
      </w:r>
      <w:r w:rsidR="000B3716">
        <w:rPr>
          <w:rFonts w:ascii="Avenir Book" w:hAnsi="Avenir Book"/>
        </w:rPr>
        <w:t>.</w:t>
      </w:r>
      <w:r w:rsidR="0045449C">
        <w:rPr>
          <w:rFonts w:ascii="Avenir Book" w:hAnsi="Avenir Book"/>
        </w:rPr>
        <w:t xml:space="preserve">  The report also highlights the continued discrimination towards ethnic minorities in the UK – every year mental health services detain almost four times as many black people </w:t>
      </w:r>
      <w:r w:rsidR="00E15B4C">
        <w:rPr>
          <w:rFonts w:ascii="Avenir Book" w:hAnsi="Avenir Book"/>
        </w:rPr>
        <w:t xml:space="preserve">in </w:t>
      </w:r>
      <w:r w:rsidR="00AD10AE">
        <w:rPr>
          <w:rFonts w:ascii="Avenir Book" w:hAnsi="Avenir Book"/>
        </w:rPr>
        <w:t>comparison</w:t>
      </w:r>
      <w:r w:rsidR="00E15B4C">
        <w:rPr>
          <w:rFonts w:ascii="Avenir Book" w:hAnsi="Avenir Book"/>
        </w:rPr>
        <w:t xml:space="preserve"> to</w:t>
      </w:r>
      <w:r w:rsidR="0045449C">
        <w:rPr>
          <w:rFonts w:ascii="Avenir Book" w:hAnsi="Avenir Book"/>
        </w:rPr>
        <w:t xml:space="preserve"> white people.</w:t>
      </w:r>
    </w:p>
    <w:p w14:paraId="7468BF1E" w14:textId="77777777" w:rsidR="002E2E32" w:rsidRDefault="002E2E32" w:rsidP="001955FE">
      <w:pPr>
        <w:outlineLvl w:val="0"/>
        <w:rPr>
          <w:rFonts w:ascii="Avenir Book" w:hAnsi="Avenir Book"/>
        </w:rPr>
      </w:pPr>
    </w:p>
    <w:p w14:paraId="6A3CA727" w14:textId="099174F0" w:rsidR="007B1029" w:rsidRDefault="002E2E32" w:rsidP="0074558D">
      <w:pPr>
        <w:spacing w:line="360" w:lineRule="auto"/>
        <w:outlineLvl w:val="0"/>
        <w:rPr>
          <w:rFonts w:ascii="Avenir Book" w:hAnsi="Avenir Book"/>
        </w:rPr>
      </w:pPr>
      <w:r>
        <w:rPr>
          <w:rFonts w:ascii="Avenir Book" w:hAnsi="Avenir Book"/>
        </w:rPr>
        <w:t>Cooke and Kinderman (2017) discuss an alternative approach to the disease model perspective favoured by psychiatry towards schizophrenia</w:t>
      </w:r>
      <w:r w:rsidR="003951B8">
        <w:rPr>
          <w:rFonts w:ascii="Avenir Book" w:hAnsi="Avenir Book"/>
        </w:rPr>
        <w:t>, namely the psychosocial model.</w:t>
      </w:r>
      <w:r w:rsidR="00EF5E68">
        <w:rPr>
          <w:rFonts w:ascii="Avenir Book" w:hAnsi="Avenir Book"/>
        </w:rPr>
        <w:t xml:space="preserve">  The disease model views the unintelligible behaviour and confused speech of schizophrenics as symptoms of a mental illness, an illness that can be diagnosed and treated in the same way, for example, as diabetes or pneumonia.</w:t>
      </w:r>
      <w:r w:rsidR="004E0D72">
        <w:rPr>
          <w:rFonts w:ascii="Avenir Book" w:hAnsi="Avenir Book"/>
        </w:rPr>
        <w:t xml:space="preserve">  This view is being increasingly challenged from evidence that psychotherapeutic approaches </w:t>
      </w:r>
      <w:r w:rsidR="00AC305A">
        <w:rPr>
          <w:rFonts w:ascii="Avenir Book" w:hAnsi="Avenir Book"/>
        </w:rPr>
        <w:t>can be very effective in helping patients and that psychotropic medicines are not always required.  Collaboratively developed psychosocial formulations are suggested as an alternative</w:t>
      </w:r>
      <w:r w:rsidR="00657F5C">
        <w:rPr>
          <w:rFonts w:ascii="Avenir Book" w:hAnsi="Avenir Book"/>
        </w:rPr>
        <w:t xml:space="preserve">.  </w:t>
      </w:r>
      <w:r w:rsidR="00674368">
        <w:rPr>
          <w:rFonts w:ascii="Avenir Book" w:hAnsi="Avenir Book"/>
        </w:rPr>
        <w:t xml:space="preserve">As Pilgrim (2017) </w:t>
      </w:r>
      <w:r w:rsidR="009824DD">
        <w:rPr>
          <w:rFonts w:ascii="Avenir Book" w:hAnsi="Avenir Book"/>
        </w:rPr>
        <w:t>clarifies</w:t>
      </w:r>
      <w:r w:rsidR="00674368">
        <w:rPr>
          <w:rFonts w:ascii="Avenir Book" w:hAnsi="Avenir Book"/>
        </w:rPr>
        <w:t xml:space="preserve">, a </w:t>
      </w:r>
      <w:r w:rsidR="007B1029">
        <w:rPr>
          <w:rFonts w:ascii="Avenir Book" w:hAnsi="Avenir Book"/>
        </w:rPr>
        <w:t>psychiatric diagnosis is predicated on symptoms identified by clinicians and only where the pathology is present or absent.  Any biographical information outside of this process is ignored or dismissed.  A psychological fo</w:t>
      </w:r>
      <w:r w:rsidR="009824DD">
        <w:rPr>
          <w:rFonts w:ascii="Avenir Book" w:hAnsi="Avenir Book"/>
        </w:rPr>
        <w:t>rmulation relies on dialogical</w:t>
      </w:r>
      <w:r w:rsidR="007B1029">
        <w:rPr>
          <w:rFonts w:ascii="Avenir Book" w:hAnsi="Avenir Book"/>
        </w:rPr>
        <w:t xml:space="preserve"> </w:t>
      </w:r>
      <w:r w:rsidR="00674368">
        <w:rPr>
          <w:rFonts w:ascii="Avenir Book" w:hAnsi="Avenir Book"/>
        </w:rPr>
        <w:t>development based on the individual and their social context</w:t>
      </w:r>
      <w:r w:rsidR="009824DD">
        <w:rPr>
          <w:rFonts w:ascii="Avenir Book" w:hAnsi="Avenir Book"/>
        </w:rPr>
        <w:t xml:space="preserve"> where the pathology “may or may not be present” (Pilgrim, 2017)</w:t>
      </w:r>
      <w:r w:rsidR="00674368">
        <w:rPr>
          <w:rFonts w:ascii="Avenir Book" w:hAnsi="Avenir Book"/>
        </w:rPr>
        <w:t>.</w:t>
      </w:r>
      <w:r w:rsidR="009824DD">
        <w:rPr>
          <w:rFonts w:ascii="Avenir Book" w:hAnsi="Avenir Book"/>
        </w:rPr>
        <w:t xml:space="preserve">  The premise that mental disorders can be accurately diagnosed through symptoms was </w:t>
      </w:r>
      <w:r w:rsidR="00251303">
        <w:rPr>
          <w:rFonts w:ascii="Avenir Book" w:hAnsi="Avenir Book"/>
        </w:rPr>
        <w:t xml:space="preserve">controversially </w:t>
      </w:r>
      <w:r w:rsidR="009824DD">
        <w:rPr>
          <w:rFonts w:ascii="Avenir Book" w:hAnsi="Avenir Book"/>
        </w:rPr>
        <w:t xml:space="preserve">challenged </w:t>
      </w:r>
      <w:r w:rsidR="0056226F">
        <w:rPr>
          <w:rFonts w:ascii="Avenir Book" w:hAnsi="Avenir Book"/>
        </w:rPr>
        <w:t>in</w:t>
      </w:r>
      <w:r w:rsidR="009824DD">
        <w:rPr>
          <w:rFonts w:ascii="Avenir Book" w:hAnsi="Avenir Book"/>
        </w:rPr>
        <w:t xml:space="preserve"> a field study by </w:t>
      </w:r>
      <w:r w:rsidR="004B4035">
        <w:rPr>
          <w:rFonts w:ascii="Avenir Book" w:hAnsi="Avenir Book"/>
        </w:rPr>
        <w:t>American clinical and social psychologist</w:t>
      </w:r>
      <w:r w:rsidR="00E05F4B">
        <w:rPr>
          <w:rFonts w:ascii="Avenir Book" w:hAnsi="Avenir Book"/>
        </w:rPr>
        <w:t>, David</w:t>
      </w:r>
      <w:r w:rsidR="004B4035">
        <w:rPr>
          <w:rFonts w:ascii="Avenir Book" w:hAnsi="Avenir Book"/>
        </w:rPr>
        <w:t xml:space="preserve"> </w:t>
      </w:r>
      <w:r w:rsidR="009824DD">
        <w:rPr>
          <w:rFonts w:ascii="Avenir Book" w:hAnsi="Avenir Book"/>
        </w:rPr>
        <w:t xml:space="preserve">Rosenhan (1973).  </w:t>
      </w:r>
      <w:r w:rsidR="00251303">
        <w:rPr>
          <w:rFonts w:ascii="Avenir Book" w:hAnsi="Avenir Book"/>
        </w:rPr>
        <w:t xml:space="preserve">Rosenhan arranged for </w:t>
      </w:r>
      <w:r w:rsidR="00ED022F">
        <w:rPr>
          <w:rFonts w:ascii="Avenir Book" w:hAnsi="Avenir Book"/>
        </w:rPr>
        <w:t>8</w:t>
      </w:r>
      <w:r w:rsidR="00251303">
        <w:rPr>
          <w:rFonts w:ascii="Avenir Book" w:hAnsi="Avenir Book"/>
        </w:rPr>
        <w:t xml:space="preserve"> researchers (inclu</w:t>
      </w:r>
      <w:r w:rsidR="006F502C">
        <w:rPr>
          <w:rFonts w:ascii="Avenir Book" w:hAnsi="Avenir Book"/>
        </w:rPr>
        <w:t>ding himself) to pose as pseudo</w:t>
      </w:r>
      <w:r w:rsidR="00251303">
        <w:rPr>
          <w:rFonts w:ascii="Avenir Book" w:hAnsi="Avenir Book"/>
        </w:rPr>
        <w:t xml:space="preserve">patients hearing voices (using words such as ‘hollow’, ‘empty’, ‘thud’) </w:t>
      </w:r>
      <w:r w:rsidR="00033DFC">
        <w:rPr>
          <w:rFonts w:ascii="Avenir Book" w:hAnsi="Avenir Book"/>
        </w:rPr>
        <w:t>to gain admission to different me</w:t>
      </w:r>
      <w:r w:rsidR="006F502C">
        <w:rPr>
          <w:rFonts w:ascii="Avenir Book" w:hAnsi="Avenir Book"/>
        </w:rPr>
        <w:t>ntal hospitals.  All the pseudo</w:t>
      </w:r>
      <w:r w:rsidR="00033DFC">
        <w:rPr>
          <w:rFonts w:ascii="Avenir Book" w:hAnsi="Avenir Book"/>
        </w:rPr>
        <w:t xml:space="preserve">patients were admitted to hospital and given a diagnosis of schizophrenia despite any indication of any </w:t>
      </w:r>
      <w:r w:rsidR="00DB2D51">
        <w:rPr>
          <w:rFonts w:ascii="Avenir Book" w:hAnsi="Avenir Book"/>
        </w:rPr>
        <w:t xml:space="preserve">other symptoms of the disorder. </w:t>
      </w:r>
      <w:r w:rsidR="0056226F">
        <w:rPr>
          <w:rFonts w:ascii="Avenir Book" w:hAnsi="Avenir Book"/>
        </w:rPr>
        <w:t xml:space="preserve">Unlike </w:t>
      </w:r>
      <w:r w:rsidR="00DB2D51">
        <w:rPr>
          <w:rFonts w:ascii="Avenir Book" w:hAnsi="Avenir Book"/>
        </w:rPr>
        <w:t xml:space="preserve">a </w:t>
      </w:r>
      <w:r w:rsidR="0056226F">
        <w:rPr>
          <w:rFonts w:ascii="Avenir Book" w:hAnsi="Avenir Book"/>
        </w:rPr>
        <w:t xml:space="preserve">medical diagnosis, psychiatric diagnosis lacks biological </w:t>
      </w:r>
      <w:r w:rsidR="00371F70">
        <w:rPr>
          <w:rFonts w:ascii="Avenir Book" w:hAnsi="Avenir Book"/>
        </w:rPr>
        <w:t>markers</w:t>
      </w:r>
      <w:r w:rsidR="0056226F">
        <w:rPr>
          <w:rFonts w:ascii="Avenir Book" w:hAnsi="Avenir Book"/>
        </w:rPr>
        <w:t xml:space="preserve"> and is reliant on what patients say and do which his clearly open to interpretation.</w:t>
      </w:r>
      <w:r w:rsidR="00DB2D51">
        <w:rPr>
          <w:rFonts w:ascii="Avenir Book" w:hAnsi="Avenir Book"/>
        </w:rPr>
        <w:t xml:space="preserve">  Rosenhan challenged the validity of psychiatric diagnosis by clearly indicating that it is not objective.  </w:t>
      </w:r>
    </w:p>
    <w:p w14:paraId="05B73328" w14:textId="77777777" w:rsidR="007B1029" w:rsidRDefault="007B1029" w:rsidP="001955FE">
      <w:pPr>
        <w:outlineLvl w:val="0"/>
        <w:rPr>
          <w:rFonts w:ascii="Avenir Book" w:hAnsi="Avenir Book"/>
        </w:rPr>
      </w:pPr>
    </w:p>
    <w:p w14:paraId="12D0FE10" w14:textId="2D969DF5" w:rsidR="00EE2389" w:rsidRDefault="00E23292" w:rsidP="003A314F">
      <w:pPr>
        <w:spacing w:line="360" w:lineRule="auto"/>
        <w:outlineLvl w:val="0"/>
        <w:rPr>
          <w:rFonts w:ascii="Avenir Book" w:hAnsi="Avenir Book"/>
        </w:rPr>
      </w:pPr>
      <w:r>
        <w:rPr>
          <w:rFonts w:ascii="Avenir Book" w:hAnsi="Avenir Book"/>
        </w:rPr>
        <w:t>Cooke and Kinderman</w:t>
      </w:r>
      <w:r w:rsidR="00657F5C">
        <w:rPr>
          <w:rFonts w:ascii="Avenir Book" w:hAnsi="Avenir Book"/>
        </w:rPr>
        <w:t xml:space="preserve"> </w:t>
      </w:r>
      <w:r w:rsidR="00ED022F">
        <w:rPr>
          <w:rFonts w:ascii="Avenir Book" w:hAnsi="Avenir Book"/>
        </w:rPr>
        <w:t xml:space="preserve">(2017) </w:t>
      </w:r>
      <w:r w:rsidR="00657F5C">
        <w:rPr>
          <w:rFonts w:ascii="Avenir Book" w:hAnsi="Avenir Book"/>
        </w:rPr>
        <w:t>a</w:t>
      </w:r>
      <w:r w:rsidR="007B1029">
        <w:rPr>
          <w:rFonts w:ascii="Avenir Book" w:hAnsi="Avenir Book"/>
        </w:rPr>
        <w:t>ssert that there is no evidence</w:t>
      </w:r>
      <w:r w:rsidR="00657F5C">
        <w:rPr>
          <w:rFonts w:ascii="Avenir Book" w:hAnsi="Avenir Book"/>
        </w:rPr>
        <w:t xml:space="preserve"> to indicate an unambiguous divi</w:t>
      </w:r>
      <w:r>
        <w:rPr>
          <w:rFonts w:ascii="Avenir Book" w:hAnsi="Avenir Book"/>
        </w:rPr>
        <w:t>di</w:t>
      </w:r>
      <w:r w:rsidR="00657F5C">
        <w:rPr>
          <w:rFonts w:ascii="Avenir Book" w:hAnsi="Avenir Book"/>
        </w:rPr>
        <w:t xml:space="preserve">ng line between normality (mental health) and abnormality (mental illness), rather there appears to be a continuum for everyone.  In terms of diagnosis for schizophrenia, they posit that diagnosis varies between hospitals, clinicians and countries and that the reliability, validity and utility of the diagnosis for schizophrenia </w:t>
      </w:r>
      <w:r w:rsidR="00E2292C">
        <w:rPr>
          <w:rFonts w:ascii="Avenir Book" w:hAnsi="Avenir Book"/>
        </w:rPr>
        <w:t>remains</w:t>
      </w:r>
      <w:r w:rsidR="00657F5C">
        <w:rPr>
          <w:rFonts w:ascii="Avenir Book" w:hAnsi="Avenir Book"/>
        </w:rPr>
        <w:t xml:space="preserve"> questionable</w:t>
      </w:r>
      <w:r w:rsidR="00383C0F">
        <w:rPr>
          <w:rFonts w:ascii="Avenir Book" w:hAnsi="Avenir Book"/>
        </w:rPr>
        <w:t xml:space="preserve"> and do</w:t>
      </w:r>
      <w:r w:rsidR="000C227A">
        <w:rPr>
          <w:rFonts w:ascii="Avenir Book" w:hAnsi="Avenir Book"/>
        </w:rPr>
        <w:t>es</w:t>
      </w:r>
      <w:r w:rsidR="00383C0F">
        <w:rPr>
          <w:rFonts w:ascii="Avenir Book" w:hAnsi="Avenir Book"/>
        </w:rPr>
        <w:t xml:space="preserve"> not meet the scientific criteria </w:t>
      </w:r>
      <w:r w:rsidR="000C227A">
        <w:rPr>
          <w:rFonts w:ascii="Avenir Book" w:hAnsi="Avenir Book"/>
        </w:rPr>
        <w:t>it</w:t>
      </w:r>
      <w:r w:rsidR="00383C0F">
        <w:rPr>
          <w:rFonts w:ascii="Avenir Book" w:hAnsi="Avenir Book"/>
        </w:rPr>
        <w:t xml:space="preserve"> claim</w:t>
      </w:r>
      <w:r w:rsidR="000C227A">
        <w:rPr>
          <w:rFonts w:ascii="Avenir Book" w:hAnsi="Avenir Book"/>
        </w:rPr>
        <w:t>s</w:t>
      </w:r>
      <w:r w:rsidR="00657F5C">
        <w:rPr>
          <w:rFonts w:ascii="Avenir Book" w:hAnsi="Avenir Book"/>
        </w:rPr>
        <w:t>.</w:t>
      </w:r>
      <w:r w:rsidR="00E86920">
        <w:rPr>
          <w:rFonts w:ascii="Avenir Book" w:hAnsi="Avenir Book"/>
        </w:rPr>
        <w:t xml:space="preserve">  </w:t>
      </w:r>
      <w:r w:rsidR="00A07B1B">
        <w:rPr>
          <w:rFonts w:ascii="Avenir Book" w:hAnsi="Avenir Book"/>
        </w:rPr>
        <w:t>Boyle (2007) concurs with this view, “</w:t>
      </w:r>
      <w:r w:rsidR="00EB3D0F">
        <w:rPr>
          <w:rFonts w:ascii="Avenir Book" w:hAnsi="Avenir Book"/>
        </w:rPr>
        <w:t xml:space="preserve"> …</w:t>
      </w:r>
      <w:r w:rsidR="00A07B1B">
        <w:rPr>
          <w:rFonts w:ascii="Avenir Book" w:hAnsi="Avenir Book"/>
        </w:rPr>
        <w:t>a diagnostic model which still lacks evidence in support of it</w:t>
      </w:r>
      <w:r w:rsidR="004A2CBC">
        <w:rPr>
          <w:rFonts w:ascii="Avenir Book" w:hAnsi="Avenir Book"/>
        </w:rPr>
        <w:t>s</w:t>
      </w:r>
      <w:r w:rsidR="00A07B1B">
        <w:rPr>
          <w:rFonts w:ascii="Avenir Book" w:hAnsi="Avenir Book"/>
        </w:rPr>
        <w:t xml:space="preserve"> most basic assumption of conceptual equivalence between bodily, and behavioural and emotional problems” (The Problem with Diagnosis, 2007). Cooke and Kinderman</w:t>
      </w:r>
      <w:r w:rsidR="008F7802">
        <w:rPr>
          <w:rFonts w:ascii="Avenir Book" w:hAnsi="Avenir Book"/>
        </w:rPr>
        <w:t xml:space="preserve"> maintain that </w:t>
      </w:r>
      <w:r w:rsidR="007618FF">
        <w:rPr>
          <w:rFonts w:ascii="Avenir Book" w:hAnsi="Avenir Book"/>
        </w:rPr>
        <w:t>one reason</w:t>
      </w:r>
      <w:r w:rsidR="009404FE">
        <w:rPr>
          <w:rFonts w:ascii="Avenir Book" w:hAnsi="Avenir Book"/>
        </w:rPr>
        <w:t xml:space="preserve"> why </w:t>
      </w:r>
      <w:r w:rsidR="008F7802">
        <w:rPr>
          <w:rFonts w:ascii="Avenir Book" w:hAnsi="Avenir Book"/>
        </w:rPr>
        <w:t xml:space="preserve">the disease model approach for schizophrenia continues to be so well established </w:t>
      </w:r>
      <w:r w:rsidR="008A5370">
        <w:rPr>
          <w:rFonts w:ascii="Avenir Book" w:hAnsi="Avenir Book"/>
        </w:rPr>
        <w:t>may be</w:t>
      </w:r>
      <w:r w:rsidR="0047731B">
        <w:rPr>
          <w:rFonts w:ascii="Avenir Book" w:hAnsi="Avenir Book"/>
        </w:rPr>
        <w:t xml:space="preserve"> due to</w:t>
      </w:r>
      <w:r w:rsidR="008F7802">
        <w:rPr>
          <w:rFonts w:ascii="Avenir Book" w:hAnsi="Avenir Book"/>
        </w:rPr>
        <w:t xml:space="preserve"> </w:t>
      </w:r>
      <w:r w:rsidR="0089053A">
        <w:rPr>
          <w:rFonts w:ascii="Avenir Book" w:hAnsi="Avenir Book"/>
        </w:rPr>
        <w:t xml:space="preserve">the indisputable </w:t>
      </w:r>
      <w:r w:rsidR="008F7802">
        <w:rPr>
          <w:rFonts w:ascii="Avenir Book" w:hAnsi="Avenir Book"/>
        </w:rPr>
        <w:t xml:space="preserve">vested interests at stake.  The pharmaceutical industry </w:t>
      </w:r>
      <w:r w:rsidR="0089053A">
        <w:rPr>
          <w:rFonts w:ascii="Avenir Book" w:hAnsi="Avenir Book"/>
        </w:rPr>
        <w:t xml:space="preserve">continues to </w:t>
      </w:r>
      <w:r w:rsidR="008F7802">
        <w:rPr>
          <w:rFonts w:ascii="Avenir Book" w:hAnsi="Avenir Book"/>
        </w:rPr>
        <w:t>make vast profits from the sale of drugs intended for the treatment of schizophrenia</w:t>
      </w:r>
      <w:r w:rsidR="00011936">
        <w:rPr>
          <w:rFonts w:ascii="Avenir Book" w:hAnsi="Avenir Book"/>
        </w:rPr>
        <w:t xml:space="preserve">.  Much </w:t>
      </w:r>
      <w:r w:rsidR="0089053A">
        <w:rPr>
          <w:rFonts w:ascii="Avenir Book" w:hAnsi="Avenir Book"/>
        </w:rPr>
        <w:t xml:space="preserve">of the public information about the condition is sponsored by drug companies.  The </w:t>
      </w:r>
      <w:r w:rsidR="008A6EA4">
        <w:rPr>
          <w:rFonts w:ascii="Avenir Book" w:hAnsi="Avenir Book"/>
        </w:rPr>
        <w:t>relationship</w:t>
      </w:r>
      <w:r w:rsidR="0089053A">
        <w:rPr>
          <w:rFonts w:ascii="Avenir Book" w:hAnsi="Avenir Book"/>
        </w:rPr>
        <w:t xml:space="preserve"> between drug companies and </w:t>
      </w:r>
      <w:r w:rsidR="008A6EA4">
        <w:rPr>
          <w:rFonts w:ascii="Avenir Book" w:hAnsi="Avenir Book"/>
        </w:rPr>
        <w:t>research sponsorship could be described as symbiotic.</w:t>
      </w:r>
      <w:r w:rsidR="00E527E0">
        <w:rPr>
          <w:rFonts w:ascii="Avenir Book" w:hAnsi="Avenir Book"/>
        </w:rPr>
        <w:t xml:space="preserve"> </w:t>
      </w:r>
      <w:r w:rsidR="00231537">
        <w:rPr>
          <w:rFonts w:ascii="Avenir Book" w:hAnsi="Avenir Book"/>
        </w:rPr>
        <w:t>American research and development consultancy</w:t>
      </w:r>
      <w:r w:rsidR="00E527E0">
        <w:rPr>
          <w:rFonts w:ascii="Avenir Book" w:hAnsi="Avenir Book"/>
        </w:rPr>
        <w:t xml:space="preserve"> NeuroSchiR&amp;D (2020), for example,</w:t>
      </w:r>
      <w:r w:rsidR="00231537">
        <w:rPr>
          <w:rFonts w:ascii="Avenir Book" w:hAnsi="Avenir Book"/>
        </w:rPr>
        <w:t xml:space="preserve"> </w:t>
      </w:r>
      <w:r w:rsidR="00E527E0">
        <w:rPr>
          <w:rFonts w:ascii="Avenir Book" w:hAnsi="Avenir Book"/>
        </w:rPr>
        <w:t>provides</w:t>
      </w:r>
      <w:r w:rsidR="00231537">
        <w:rPr>
          <w:rFonts w:ascii="Avenir Book" w:hAnsi="Avenir Book"/>
        </w:rPr>
        <w:t xml:space="preserve"> guidance to drug companies</w:t>
      </w:r>
      <w:r w:rsidR="006B5036">
        <w:rPr>
          <w:rFonts w:ascii="Avenir Book" w:hAnsi="Avenir Book"/>
        </w:rPr>
        <w:t xml:space="preserve"> and </w:t>
      </w:r>
      <w:r w:rsidR="00E527E0">
        <w:rPr>
          <w:rFonts w:ascii="Avenir Book" w:hAnsi="Avenir Book"/>
        </w:rPr>
        <w:t>promotes</w:t>
      </w:r>
      <w:r w:rsidR="00DE0664">
        <w:rPr>
          <w:rFonts w:ascii="Avenir Book" w:hAnsi="Avenir Book"/>
        </w:rPr>
        <w:t xml:space="preserve"> </w:t>
      </w:r>
      <w:r w:rsidR="006B5036">
        <w:rPr>
          <w:rFonts w:ascii="Avenir Book" w:hAnsi="Avenir Book"/>
        </w:rPr>
        <w:t xml:space="preserve">developments in neuroscience.  It claims to be an independent company and </w:t>
      </w:r>
      <w:r w:rsidR="002B6873">
        <w:rPr>
          <w:rFonts w:ascii="Avenir Book" w:hAnsi="Avenir Book"/>
        </w:rPr>
        <w:t>the information on</w:t>
      </w:r>
      <w:r w:rsidR="006B5036">
        <w:rPr>
          <w:rFonts w:ascii="Avenir Book" w:hAnsi="Avenir Book"/>
        </w:rPr>
        <w:t xml:space="preserve"> it</w:t>
      </w:r>
      <w:r w:rsidR="00DE0664">
        <w:rPr>
          <w:rFonts w:ascii="Avenir Book" w:hAnsi="Avenir Book"/>
        </w:rPr>
        <w:t>s</w:t>
      </w:r>
      <w:r w:rsidR="006B5036">
        <w:rPr>
          <w:rFonts w:ascii="Avenir Book" w:hAnsi="Avenir Book"/>
        </w:rPr>
        <w:t xml:space="preserve"> website </w:t>
      </w:r>
      <w:r w:rsidR="002B6873">
        <w:rPr>
          <w:rFonts w:ascii="Avenir Book" w:hAnsi="Avenir Book"/>
        </w:rPr>
        <w:t xml:space="preserve">states </w:t>
      </w:r>
      <w:r w:rsidR="006B5036">
        <w:rPr>
          <w:rFonts w:ascii="Avenir Book" w:hAnsi="Avenir Book"/>
        </w:rPr>
        <w:t xml:space="preserve">that schizophrenia is a </w:t>
      </w:r>
      <w:r w:rsidR="008F1148">
        <w:rPr>
          <w:rFonts w:ascii="Avenir Book" w:hAnsi="Avenir Book"/>
        </w:rPr>
        <w:t>biological</w:t>
      </w:r>
      <w:r w:rsidR="006B5036">
        <w:rPr>
          <w:rFonts w:ascii="Avenir Book" w:hAnsi="Avenir Book"/>
        </w:rPr>
        <w:t xml:space="preserve"> condition like diabetes or high blood pressure</w:t>
      </w:r>
      <w:r w:rsidR="002B6873">
        <w:rPr>
          <w:rFonts w:ascii="Avenir Book" w:hAnsi="Avenir Book"/>
        </w:rPr>
        <w:t>,</w:t>
      </w:r>
      <w:r w:rsidR="00947088">
        <w:rPr>
          <w:rFonts w:ascii="Avenir Book" w:hAnsi="Avenir Book"/>
        </w:rPr>
        <w:t xml:space="preserve"> and that once a patient finds the right medication it “probably should never be stopped”</w:t>
      </w:r>
      <w:r w:rsidR="006B5036">
        <w:rPr>
          <w:rFonts w:ascii="Avenir Book" w:hAnsi="Avenir Book"/>
        </w:rPr>
        <w:t>.</w:t>
      </w:r>
      <w:r w:rsidR="00947088">
        <w:rPr>
          <w:rFonts w:ascii="Avenir Book" w:hAnsi="Avenir Book"/>
        </w:rPr>
        <w:t xml:space="preserve">  It does, however, provide accurate information on Clozapine for treatment-resistant patients on </w:t>
      </w:r>
      <w:r w:rsidR="00383C0F">
        <w:rPr>
          <w:rFonts w:ascii="Avenir Book" w:hAnsi="Avenir Book"/>
        </w:rPr>
        <w:t>this drug’s</w:t>
      </w:r>
      <w:r w:rsidR="00947088">
        <w:rPr>
          <w:rFonts w:ascii="Avenir Book" w:hAnsi="Avenir Book"/>
        </w:rPr>
        <w:t xml:space="preserve"> </w:t>
      </w:r>
      <w:r w:rsidR="00947088" w:rsidRPr="00BC0F06">
        <w:rPr>
          <w:rFonts w:ascii="Avenir Book" w:hAnsi="Avenir Book"/>
        </w:rPr>
        <w:t>rare</w:t>
      </w:r>
      <w:r w:rsidR="00947088">
        <w:rPr>
          <w:rFonts w:ascii="Avenir Book" w:hAnsi="Avenir Book"/>
        </w:rPr>
        <w:t xml:space="preserve"> but </w:t>
      </w:r>
      <w:r w:rsidR="009424D1">
        <w:rPr>
          <w:rFonts w:ascii="Avenir Book" w:hAnsi="Avenir Book"/>
        </w:rPr>
        <w:t xml:space="preserve">potentially </w:t>
      </w:r>
      <w:r w:rsidR="00947088">
        <w:rPr>
          <w:rFonts w:ascii="Avenir Book" w:hAnsi="Avenir Book"/>
        </w:rPr>
        <w:t>fatal adverse reaction</w:t>
      </w:r>
      <w:r w:rsidR="00383C0F">
        <w:rPr>
          <w:rFonts w:ascii="Avenir Book" w:hAnsi="Avenir Book"/>
        </w:rPr>
        <w:t xml:space="preserve"> in terms of </w:t>
      </w:r>
      <w:r w:rsidR="00234B25">
        <w:rPr>
          <w:rFonts w:ascii="Avenir Book" w:hAnsi="Avenir Book"/>
        </w:rPr>
        <w:t>agranulocytosis.  For a patient’s negative symptoms</w:t>
      </w:r>
      <w:r w:rsidR="000C3532">
        <w:rPr>
          <w:rFonts w:ascii="Avenir Book" w:hAnsi="Avenir Book"/>
        </w:rPr>
        <w:t>,</w:t>
      </w:r>
      <w:r w:rsidR="00234B25">
        <w:rPr>
          <w:rFonts w:ascii="Avenir Book" w:hAnsi="Avenir Book"/>
        </w:rPr>
        <w:t xml:space="preserve"> it recommends supplementary medication such as Ritalin or an amphetamine to help with mental focus.</w:t>
      </w:r>
      <w:r w:rsidR="000C3532">
        <w:rPr>
          <w:rFonts w:ascii="Avenir Book" w:hAnsi="Avenir Book"/>
        </w:rPr>
        <w:t xml:space="preserve">  In a recent study into the management of adverse effects of antipsychotics, Stroup and Gray (2018) highlight that the advantages of antipsychotics are hindered at times by the adverse effects of the drug.  This study lists effects that range from minor problems experienced by patients to disa</w:t>
      </w:r>
      <w:r w:rsidR="004F12F7">
        <w:rPr>
          <w:rFonts w:ascii="Avenir Book" w:hAnsi="Avenir Book"/>
        </w:rPr>
        <w:t>greeable (sexual dysfunction)</w:t>
      </w:r>
      <w:r w:rsidR="00755E23">
        <w:rPr>
          <w:rFonts w:ascii="Avenir Book" w:hAnsi="Avenir Book"/>
        </w:rPr>
        <w:t>,</w:t>
      </w:r>
      <w:r w:rsidR="000C3532">
        <w:rPr>
          <w:rFonts w:ascii="Avenir Book" w:hAnsi="Avenir Book"/>
        </w:rPr>
        <w:t xml:space="preserve"> painful (various</w:t>
      </w:r>
      <w:r w:rsidR="004F12F7">
        <w:rPr>
          <w:rFonts w:ascii="Avenir Book" w:hAnsi="Avenir Book"/>
        </w:rPr>
        <w:t xml:space="preserve"> dystonias)</w:t>
      </w:r>
      <w:r w:rsidR="007C2D19">
        <w:rPr>
          <w:rFonts w:ascii="Avenir Book" w:hAnsi="Avenir Book"/>
        </w:rPr>
        <w:t>,</w:t>
      </w:r>
      <w:r w:rsidR="000C3532">
        <w:rPr>
          <w:rFonts w:ascii="Avenir Book" w:hAnsi="Avenir Book"/>
        </w:rPr>
        <w:t xml:space="preserve"> </w:t>
      </w:r>
      <w:r w:rsidR="00F84EB6">
        <w:rPr>
          <w:rFonts w:ascii="Avenir Book" w:hAnsi="Avenir Book"/>
        </w:rPr>
        <w:t>distorting (</w:t>
      </w:r>
      <w:r w:rsidR="0036384C">
        <w:rPr>
          <w:rFonts w:ascii="Avenir Book" w:hAnsi="Avenir Book"/>
        </w:rPr>
        <w:t xml:space="preserve">obesity, </w:t>
      </w:r>
      <w:r w:rsidR="00F84EB6">
        <w:rPr>
          <w:rFonts w:ascii="Avenir Book" w:hAnsi="Avenir Book"/>
        </w:rPr>
        <w:t>tardive dyskinesia</w:t>
      </w:r>
      <w:r w:rsidR="00120A6A">
        <w:rPr>
          <w:rFonts w:ascii="Avenir Book" w:hAnsi="Avenir Book"/>
        </w:rPr>
        <w:t xml:space="preserve"> which can be permanent</w:t>
      </w:r>
      <w:r w:rsidR="0036384C">
        <w:rPr>
          <w:rFonts w:ascii="Avenir Book" w:hAnsi="Avenir Book"/>
        </w:rPr>
        <w:t>,</w:t>
      </w:r>
      <w:r w:rsidR="00F84EB6">
        <w:rPr>
          <w:rFonts w:ascii="Avenir Book" w:hAnsi="Avenir Book"/>
        </w:rPr>
        <w:t xml:space="preserve">) </w:t>
      </w:r>
      <w:r w:rsidR="00BF38B3">
        <w:rPr>
          <w:rFonts w:ascii="Avenir Book" w:hAnsi="Avenir Book"/>
        </w:rPr>
        <w:t>and</w:t>
      </w:r>
      <w:r w:rsidR="002F2E12">
        <w:rPr>
          <w:rFonts w:ascii="Avenir Book" w:hAnsi="Avenir Book"/>
        </w:rPr>
        <w:t xml:space="preserve"> potentially </w:t>
      </w:r>
      <w:r w:rsidR="007C2D19">
        <w:rPr>
          <w:rFonts w:ascii="Avenir Book" w:hAnsi="Avenir Book"/>
        </w:rPr>
        <w:t>fatal</w:t>
      </w:r>
      <w:r w:rsidR="002F2E12">
        <w:rPr>
          <w:rFonts w:ascii="Avenir Book" w:hAnsi="Avenir Book"/>
        </w:rPr>
        <w:t xml:space="preserve"> (agranulocytosis, myocarditis)</w:t>
      </w:r>
      <w:r w:rsidR="00755E23">
        <w:rPr>
          <w:rFonts w:ascii="Avenir Book" w:hAnsi="Avenir Book"/>
        </w:rPr>
        <w:t xml:space="preserve"> effects.  The authors conclude that </w:t>
      </w:r>
      <w:r w:rsidR="00A46BC4">
        <w:rPr>
          <w:rFonts w:ascii="Avenir Book" w:hAnsi="Avenir Book"/>
        </w:rPr>
        <w:t xml:space="preserve">prescribing </w:t>
      </w:r>
      <w:r w:rsidR="007C2D19">
        <w:rPr>
          <w:rFonts w:ascii="Avenir Book" w:hAnsi="Avenir Book"/>
        </w:rPr>
        <w:t xml:space="preserve">supplementary drugs to combat </w:t>
      </w:r>
      <w:r w:rsidR="00C0777F">
        <w:rPr>
          <w:rFonts w:ascii="Avenir Book" w:hAnsi="Avenir Book"/>
        </w:rPr>
        <w:t>these adverse</w:t>
      </w:r>
      <w:r w:rsidR="007C2D19">
        <w:rPr>
          <w:rFonts w:ascii="Avenir Book" w:hAnsi="Avenir Book"/>
        </w:rPr>
        <w:t xml:space="preserve"> effects</w:t>
      </w:r>
      <w:r w:rsidR="007618FF">
        <w:rPr>
          <w:rFonts w:ascii="Avenir Book" w:hAnsi="Avenir Book"/>
        </w:rPr>
        <w:t>, whilst un</w:t>
      </w:r>
      <w:r w:rsidR="00A46BC4">
        <w:rPr>
          <w:rFonts w:ascii="Avenir Book" w:hAnsi="Avenir Book"/>
        </w:rPr>
        <w:t xml:space="preserve">desirable, </w:t>
      </w:r>
      <w:r w:rsidR="007C2D19">
        <w:rPr>
          <w:rFonts w:ascii="Avenir Book" w:hAnsi="Avenir Book"/>
        </w:rPr>
        <w:t>appear</w:t>
      </w:r>
      <w:r w:rsidR="008F523C">
        <w:rPr>
          <w:rFonts w:ascii="Avenir Book" w:hAnsi="Avenir Book"/>
        </w:rPr>
        <w:t>s</w:t>
      </w:r>
      <w:r w:rsidR="007C2D19">
        <w:rPr>
          <w:rFonts w:ascii="Avenir Book" w:hAnsi="Avenir Book"/>
        </w:rPr>
        <w:t xml:space="preserve"> to be necessary in many cases.</w:t>
      </w:r>
      <w:r w:rsidR="00816CE3">
        <w:rPr>
          <w:rFonts w:ascii="Avenir Book" w:hAnsi="Avenir Book"/>
        </w:rPr>
        <w:t xml:space="preserve">  Boyle (2002) </w:t>
      </w:r>
      <w:r w:rsidR="0056749B">
        <w:rPr>
          <w:rFonts w:ascii="Avenir Book" w:hAnsi="Avenir Book"/>
        </w:rPr>
        <w:t>posits</w:t>
      </w:r>
      <w:r w:rsidR="00816CE3">
        <w:rPr>
          <w:rFonts w:ascii="Avenir Book" w:hAnsi="Avenir Book"/>
        </w:rPr>
        <w:t xml:space="preserve"> that the dominant conceptualization of the medical model for the diagnosis for schizophrenia has meant that distress and unusual experiences</w:t>
      </w:r>
      <w:r w:rsidR="0056749B">
        <w:rPr>
          <w:rFonts w:ascii="Avenir Book" w:hAnsi="Avenir Book"/>
        </w:rPr>
        <w:t xml:space="preserve"> have been </w:t>
      </w:r>
      <w:r w:rsidR="00356F7B">
        <w:rPr>
          <w:rFonts w:ascii="Avenir Book" w:hAnsi="Avenir Book"/>
        </w:rPr>
        <w:t>attributed</w:t>
      </w:r>
      <w:r w:rsidR="00120A6A">
        <w:rPr>
          <w:rFonts w:ascii="Avenir Book" w:hAnsi="Avenir Book"/>
        </w:rPr>
        <w:t xml:space="preserve"> to</w:t>
      </w:r>
      <w:r w:rsidR="0056749B">
        <w:rPr>
          <w:rFonts w:ascii="Avenir Book" w:hAnsi="Avenir Book"/>
        </w:rPr>
        <w:t xml:space="preserve"> a biological abnormality.  </w:t>
      </w:r>
      <w:r w:rsidR="00D7423F">
        <w:rPr>
          <w:rFonts w:ascii="Avenir Book" w:hAnsi="Avenir Book"/>
        </w:rPr>
        <w:t>The author</w:t>
      </w:r>
      <w:r w:rsidR="0056749B">
        <w:rPr>
          <w:rFonts w:ascii="Avenir Book" w:hAnsi="Avenir Book"/>
        </w:rPr>
        <w:t xml:space="preserve"> maintains that research has been focused on biomedical factors at the expense of research into the psychological and social context of the individual.</w:t>
      </w:r>
      <w:r w:rsidR="00F07E53">
        <w:rPr>
          <w:rFonts w:ascii="Avenir Book" w:hAnsi="Avenir Book"/>
        </w:rPr>
        <w:t xml:space="preserve">  </w:t>
      </w:r>
      <w:r w:rsidR="00ED4109">
        <w:rPr>
          <w:rFonts w:ascii="Avenir Book" w:hAnsi="Avenir Book"/>
        </w:rPr>
        <w:t xml:space="preserve">In relation to research into the immune theory for schizophrenia, </w:t>
      </w:r>
      <w:r w:rsidR="00E01536" w:rsidRPr="00E01536">
        <w:rPr>
          <w:rFonts w:ascii="Avenir Book" w:hAnsi="Avenir Book" w:cs="Lucida Grande"/>
          <w:color w:val="000000"/>
        </w:rPr>
        <w:t>Çakici, N. et al (2019)</w:t>
      </w:r>
      <w:r w:rsidR="00E01536">
        <w:rPr>
          <w:rFonts w:ascii="Avenir Book" w:hAnsi="Avenir Book" w:cs="Lucida Grande"/>
          <w:color w:val="000000"/>
        </w:rPr>
        <w:t xml:space="preserve"> </w:t>
      </w:r>
      <w:r w:rsidR="00414785">
        <w:rPr>
          <w:rFonts w:ascii="Avenir Book" w:hAnsi="Avenir Book" w:cs="Lucida Grande"/>
          <w:color w:val="000000"/>
        </w:rPr>
        <w:t>propose there is growing evidence to suggest abnormalities in the immune system of the brain may be fundamentally associated with the condition.  A meta-analysis of the use of anti-inflammatories (including aspirin) r</w:t>
      </w:r>
      <w:r w:rsidR="00705F99">
        <w:rPr>
          <w:rFonts w:ascii="Avenir Book" w:hAnsi="Avenir Book" w:cs="Lucida Grande"/>
          <w:color w:val="000000"/>
        </w:rPr>
        <w:t xml:space="preserve">educed the severity of symptoms, </w:t>
      </w:r>
      <w:r w:rsidR="00414785">
        <w:rPr>
          <w:rFonts w:ascii="Avenir Book" w:hAnsi="Avenir Book" w:cs="Lucida Grande"/>
          <w:color w:val="000000"/>
        </w:rPr>
        <w:t xml:space="preserve">with the best results obtained during the initial phase of psychosis.  However there was little evidence for cognitive improvement.  The authors </w:t>
      </w:r>
      <w:r w:rsidR="00FB6AA9">
        <w:rPr>
          <w:rFonts w:ascii="Avenir Book" w:hAnsi="Avenir Book" w:cs="Lucida Grande"/>
          <w:color w:val="000000"/>
        </w:rPr>
        <w:t>state that</w:t>
      </w:r>
      <w:r w:rsidR="00414785">
        <w:rPr>
          <w:rFonts w:ascii="Avenir Book" w:hAnsi="Avenir Book" w:cs="Lucida Grande"/>
          <w:color w:val="000000"/>
        </w:rPr>
        <w:t xml:space="preserve"> </w:t>
      </w:r>
      <w:r w:rsidR="00FB6AA9">
        <w:rPr>
          <w:rFonts w:ascii="Avenir Book" w:hAnsi="Avenir Book" w:cs="Lucida Grande"/>
          <w:color w:val="000000"/>
        </w:rPr>
        <w:t xml:space="preserve">although </w:t>
      </w:r>
      <w:r w:rsidR="00414785">
        <w:rPr>
          <w:rFonts w:ascii="Avenir Book" w:hAnsi="Avenir Book" w:cs="Lucida Grande"/>
          <w:color w:val="000000"/>
        </w:rPr>
        <w:t xml:space="preserve">evidence </w:t>
      </w:r>
      <w:r w:rsidR="002F1183">
        <w:rPr>
          <w:rFonts w:ascii="Avenir Book" w:hAnsi="Avenir Book" w:cs="Lucida Grande"/>
          <w:color w:val="000000"/>
        </w:rPr>
        <w:t xml:space="preserve">of the </w:t>
      </w:r>
      <w:r w:rsidR="008752B6">
        <w:rPr>
          <w:rFonts w:ascii="Avenir Book" w:hAnsi="Avenir Book" w:cs="Lucida Grande"/>
          <w:color w:val="000000"/>
        </w:rPr>
        <w:t>effectiveness of certain anti-inflammatory drugs in re</w:t>
      </w:r>
      <w:r w:rsidR="00FB6AA9">
        <w:rPr>
          <w:rFonts w:ascii="Avenir Book" w:hAnsi="Avenir Book" w:cs="Lucida Grande"/>
          <w:color w:val="000000"/>
        </w:rPr>
        <w:t xml:space="preserve">ducing the severity of symptoms may validate this theory, </w:t>
      </w:r>
      <w:r w:rsidR="002F1183">
        <w:rPr>
          <w:rFonts w:ascii="Avenir Book" w:hAnsi="Avenir Book" w:cs="Lucida Grande"/>
          <w:color w:val="000000"/>
        </w:rPr>
        <w:t>further research</w:t>
      </w:r>
      <w:r w:rsidR="00FB6AA9">
        <w:rPr>
          <w:rFonts w:ascii="Avenir Book" w:hAnsi="Avenir Book" w:cs="Lucida Grande"/>
          <w:color w:val="000000"/>
        </w:rPr>
        <w:t xml:space="preserve"> is still required.</w:t>
      </w:r>
    </w:p>
    <w:p w14:paraId="47F3C5D5" w14:textId="77777777" w:rsidR="005F411B" w:rsidRDefault="005F411B">
      <w:pPr>
        <w:rPr>
          <w:rFonts w:ascii="Avenir Book" w:hAnsi="Avenir Book"/>
        </w:rPr>
      </w:pPr>
    </w:p>
    <w:p w14:paraId="1497FD4F" w14:textId="12C5D44D" w:rsidR="00F72D49" w:rsidRDefault="00F72D49" w:rsidP="003A314F">
      <w:pPr>
        <w:spacing w:line="360" w:lineRule="auto"/>
        <w:rPr>
          <w:rFonts w:ascii="Avenir Book" w:hAnsi="Avenir Book"/>
        </w:rPr>
      </w:pPr>
      <w:r>
        <w:rPr>
          <w:rFonts w:ascii="Avenir Book" w:hAnsi="Avenir Book"/>
        </w:rPr>
        <w:t xml:space="preserve">From the point of view of a service user, Reka Krieg (2013) describes in a MIND.org.uk podcast her experience of being the subject of a compulsory Community Treatment Order (Mental Health Act, 2007) due to being deemed non-compliant, and being made to undergo antipsychotic injections for almost a year.  As a result of the drug treatment, her weight gain was such that she had difficulty moving. </w:t>
      </w:r>
      <w:r w:rsidR="00D90C79">
        <w:rPr>
          <w:rFonts w:ascii="Avenir Book" w:hAnsi="Avenir Book"/>
        </w:rPr>
        <w:t xml:space="preserve"> A</w:t>
      </w:r>
      <w:r>
        <w:rPr>
          <w:rFonts w:ascii="Avenir Book" w:hAnsi="Avenir Book"/>
        </w:rPr>
        <w:t>n almost complete lack of self care and sedated to the point of b</w:t>
      </w:r>
      <w:r w:rsidR="00BF38B3">
        <w:rPr>
          <w:rFonts w:ascii="Avenir Book" w:hAnsi="Avenir Book"/>
        </w:rPr>
        <w:t>eing, in her words, ‘zombified’</w:t>
      </w:r>
      <w:r>
        <w:rPr>
          <w:rFonts w:ascii="Avenir Book" w:hAnsi="Avenir Book"/>
        </w:rPr>
        <w:t xml:space="preserve"> left her feeling that she had no quality of life.  </w:t>
      </w:r>
      <w:r w:rsidR="006706E5">
        <w:rPr>
          <w:rFonts w:ascii="Avenir Book" w:hAnsi="Avenir Book"/>
        </w:rPr>
        <w:t>S</w:t>
      </w:r>
      <w:r w:rsidR="00A86FAD">
        <w:rPr>
          <w:rFonts w:ascii="Avenir Book" w:hAnsi="Avenir Book"/>
        </w:rPr>
        <w:t xml:space="preserve">hame, stigma, fear and embarrassment </w:t>
      </w:r>
      <w:r w:rsidR="006706E5">
        <w:rPr>
          <w:rFonts w:ascii="Avenir Book" w:hAnsi="Avenir Book"/>
        </w:rPr>
        <w:t xml:space="preserve">are words she </w:t>
      </w:r>
      <w:r w:rsidR="00A86FAD">
        <w:rPr>
          <w:rFonts w:ascii="Avenir Book" w:hAnsi="Avenir Book"/>
        </w:rPr>
        <w:t>associated with her condition</w:t>
      </w:r>
      <w:r w:rsidR="006706E5">
        <w:rPr>
          <w:rFonts w:ascii="Avenir Book" w:hAnsi="Avenir Book"/>
        </w:rPr>
        <w:t xml:space="preserve"> for herself and her family.</w:t>
      </w:r>
      <w:r w:rsidR="00A86FAD">
        <w:rPr>
          <w:rFonts w:ascii="Avenir Book" w:hAnsi="Avenir Book"/>
        </w:rPr>
        <w:t xml:space="preserve"> </w:t>
      </w:r>
      <w:r w:rsidR="006706E5">
        <w:rPr>
          <w:rFonts w:ascii="Avenir Book" w:hAnsi="Avenir Book"/>
        </w:rPr>
        <w:t xml:space="preserve"> </w:t>
      </w:r>
      <w:r>
        <w:rPr>
          <w:rFonts w:ascii="Avenir Book" w:hAnsi="Avenir Book"/>
        </w:rPr>
        <w:t xml:space="preserve">She states that her recovery has been the result of taking her antipsychotic medication on a PRN basis (as and when required), better self management and the support from her family who are prepared to step in when she recognizes early warning signs of her psychosis.  She now works as a peer trainer for a mental health trust helping people recover from mental </w:t>
      </w:r>
      <w:r w:rsidR="00E22FE8">
        <w:rPr>
          <w:rFonts w:ascii="Avenir Book" w:hAnsi="Avenir Book"/>
        </w:rPr>
        <w:t xml:space="preserve">health </w:t>
      </w:r>
      <w:r w:rsidR="006730DE">
        <w:rPr>
          <w:rFonts w:ascii="Avenir Book" w:hAnsi="Avenir Book"/>
        </w:rPr>
        <w:t>issues</w:t>
      </w:r>
      <w:r w:rsidR="00E22FE8">
        <w:rPr>
          <w:rFonts w:ascii="Avenir Book" w:hAnsi="Avenir Book"/>
        </w:rPr>
        <w:t>.</w:t>
      </w:r>
    </w:p>
    <w:p w14:paraId="1433713C" w14:textId="77777777" w:rsidR="00A86FAD" w:rsidRDefault="00A86FAD">
      <w:pPr>
        <w:rPr>
          <w:rFonts w:ascii="Avenir Book" w:hAnsi="Avenir Book"/>
        </w:rPr>
      </w:pPr>
    </w:p>
    <w:p w14:paraId="573096C3" w14:textId="7BBFDC91" w:rsidR="000363D4" w:rsidRDefault="00357A97" w:rsidP="003A314F">
      <w:pPr>
        <w:spacing w:line="360" w:lineRule="auto"/>
        <w:rPr>
          <w:rFonts w:ascii="Avenir Book" w:hAnsi="Avenir Book"/>
        </w:rPr>
      </w:pPr>
      <w:r>
        <w:rPr>
          <w:rFonts w:ascii="Avenir Book" w:hAnsi="Avenir Book"/>
        </w:rPr>
        <w:t>As part of the</w:t>
      </w:r>
      <w:r w:rsidR="000969C7">
        <w:rPr>
          <w:rFonts w:ascii="Avenir Book" w:hAnsi="Avenir Book"/>
        </w:rPr>
        <w:t xml:space="preserve"> growing social movement that aims to end the stigma and discrimination experienced by peo</w:t>
      </w:r>
      <w:r>
        <w:rPr>
          <w:rFonts w:ascii="Avenir Book" w:hAnsi="Avenir Book"/>
        </w:rPr>
        <w:t xml:space="preserve">ple with mental health problems, </w:t>
      </w:r>
      <w:r w:rsidR="000969C7">
        <w:rPr>
          <w:rFonts w:ascii="Avenir Book" w:hAnsi="Avenir Book"/>
        </w:rPr>
        <w:t xml:space="preserve">Time to Change Wales </w:t>
      </w:r>
      <w:r w:rsidR="004E123E">
        <w:rPr>
          <w:rFonts w:ascii="Avenir Book" w:hAnsi="Avenir Book"/>
        </w:rPr>
        <w:t>(2020)</w:t>
      </w:r>
      <w:r w:rsidR="008142B8">
        <w:rPr>
          <w:rFonts w:ascii="Avenir Book" w:hAnsi="Avenir Book"/>
        </w:rPr>
        <w:t>,</w:t>
      </w:r>
      <w:r w:rsidR="004E123E">
        <w:rPr>
          <w:rFonts w:ascii="Avenir Book" w:hAnsi="Avenir Book"/>
        </w:rPr>
        <w:t xml:space="preserve"> </w:t>
      </w:r>
      <w:r>
        <w:rPr>
          <w:rFonts w:ascii="Avenir Book" w:hAnsi="Avenir Book"/>
        </w:rPr>
        <w:t>promotes changing</w:t>
      </w:r>
      <w:r w:rsidR="0080565D">
        <w:rPr>
          <w:rFonts w:ascii="Avenir Book" w:hAnsi="Avenir Book"/>
        </w:rPr>
        <w:t xml:space="preserve"> attitudes </w:t>
      </w:r>
      <w:r w:rsidR="00040D87">
        <w:rPr>
          <w:rFonts w:ascii="Avenir Book" w:hAnsi="Avenir Book"/>
        </w:rPr>
        <w:t>through</w:t>
      </w:r>
      <w:r w:rsidR="000969C7">
        <w:rPr>
          <w:rFonts w:ascii="Avenir Book" w:hAnsi="Avenir Book"/>
        </w:rPr>
        <w:t xml:space="preserve"> education</w:t>
      </w:r>
      <w:r w:rsidR="0080565D">
        <w:rPr>
          <w:rFonts w:ascii="Avenir Book" w:hAnsi="Avenir Book"/>
        </w:rPr>
        <w:t xml:space="preserve"> and raising awareness.  T</w:t>
      </w:r>
      <w:r w:rsidR="000363D4">
        <w:rPr>
          <w:rFonts w:ascii="Avenir Book" w:hAnsi="Avenir Book"/>
        </w:rPr>
        <w:t xml:space="preserve">he </w:t>
      </w:r>
      <w:r w:rsidR="0080565D">
        <w:rPr>
          <w:rFonts w:ascii="Avenir Book" w:hAnsi="Avenir Book"/>
        </w:rPr>
        <w:t xml:space="preserve">Welsh </w:t>
      </w:r>
      <w:r w:rsidR="000363D4">
        <w:rPr>
          <w:rFonts w:ascii="Avenir Book" w:hAnsi="Avenir Book"/>
        </w:rPr>
        <w:t>mental health charity</w:t>
      </w:r>
      <w:r w:rsidR="008142B8">
        <w:rPr>
          <w:rFonts w:ascii="Avenir Book" w:hAnsi="Avenir Book"/>
        </w:rPr>
        <w:t>,</w:t>
      </w:r>
      <w:r w:rsidR="000363D4">
        <w:rPr>
          <w:rFonts w:ascii="Avenir Book" w:hAnsi="Avenir Book"/>
        </w:rPr>
        <w:t xml:space="preserve"> Platfform (2020)</w:t>
      </w:r>
      <w:r w:rsidR="008142B8">
        <w:rPr>
          <w:rFonts w:ascii="Avenir Book" w:hAnsi="Avenir Book"/>
        </w:rPr>
        <w:t>,</w:t>
      </w:r>
      <w:r w:rsidR="00ED0ED8">
        <w:rPr>
          <w:rFonts w:ascii="Avenir Book" w:hAnsi="Avenir Book"/>
        </w:rPr>
        <w:t xml:space="preserve"> believe</w:t>
      </w:r>
      <w:r w:rsidR="001269D6">
        <w:rPr>
          <w:rFonts w:ascii="Avenir Book" w:hAnsi="Avenir Book"/>
        </w:rPr>
        <w:t>s</w:t>
      </w:r>
      <w:r w:rsidR="00ED0ED8">
        <w:rPr>
          <w:rFonts w:ascii="Avenir Book" w:hAnsi="Avenir Book"/>
        </w:rPr>
        <w:t xml:space="preserve"> that a radial reform of mental health services in the public sector is a necessity</w:t>
      </w:r>
      <w:r w:rsidR="001269D6">
        <w:rPr>
          <w:rFonts w:ascii="Avenir Book" w:hAnsi="Avenir Book"/>
        </w:rPr>
        <w:t>,</w:t>
      </w:r>
      <w:r w:rsidR="00ED0ED8">
        <w:rPr>
          <w:rFonts w:ascii="Avenir Book" w:hAnsi="Avenir Book"/>
        </w:rPr>
        <w:t xml:space="preserve"> and disagrees with the continued use of orthodox psychiatric diagnosis.  It works with individuals and</w:t>
      </w:r>
      <w:r w:rsidR="00A221DB">
        <w:rPr>
          <w:rFonts w:ascii="Avenir Book" w:hAnsi="Avenir Book"/>
        </w:rPr>
        <w:t xml:space="preserve"> communities</w:t>
      </w:r>
      <w:r w:rsidR="00ED0ED8">
        <w:rPr>
          <w:rFonts w:ascii="Avenir Book" w:hAnsi="Avenir Book"/>
        </w:rPr>
        <w:t xml:space="preserve"> and adopts a trauma-informed model to mental health.</w:t>
      </w:r>
      <w:r w:rsidR="00CD7213">
        <w:rPr>
          <w:rFonts w:ascii="Avenir Book" w:hAnsi="Avenir Book"/>
        </w:rPr>
        <w:t xml:space="preserve">  Working collaboratively with service users, it focuses on identifying and using individuals’ own resources and strengths to manage and </w:t>
      </w:r>
      <w:r w:rsidR="000B599E">
        <w:rPr>
          <w:rFonts w:ascii="Avenir Book" w:hAnsi="Avenir Book"/>
        </w:rPr>
        <w:t>maintain</w:t>
      </w:r>
      <w:r w:rsidR="00CD7213">
        <w:rPr>
          <w:rFonts w:ascii="Avenir Book" w:hAnsi="Avenir Book"/>
        </w:rPr>
        <w:t xml:space="preserve"> their wellbeing, with a strong emphasis on community involvement and experiences.</w:t>
      </w:r>
      <w:r w:rsidR="00411835">
        <w:rPr>
          <w:rFonts w:ascii="Avenir Book" w:hAnsi="Avenir Book"/>
        </w:rPr>
        <w:t xml:space="preserve">  A report published by Public Health Wales and Bangor University (2019) highlights</w:t>
      </w:r>
      <w:r w:rsidR="00B15005">
        <w:rPr>
          <w:rFonts w:ascii="Avenir Book" w:hAnsi="Avenir Book"/>
        </w:rPr>
        <w:t xml:space="preserve"> an increasing body of evidence to indicate that Adverse Childhood Experiences (stressful and traumatic childhood events) have a long-lasting impact on individual</w:t>
      </w:r>
      <w:r w:rsidR="00D7423F">
        <w:rPr>
          <w:rFonts w:ascii="Avenir Book" w:hAnsi="Avenir Book"/>
        </w:rPr>
        <w:t>s</w:t>
      </w:r>
      <w:r w:rsidR="00B15005">
        <w:rPr>
          <w:rFonts w:ascii="Avenir Book" w:hAnsi="Avenir Book"/>
        </w:rPr>
        <w:t xml:space="preserve"> as adults.</w:t>
      </w:r>
      <w:r w:rsidR="00E20045">
        <w:rPr>
          <w:rFonts w:ascii="Avenir Book" w:hAnsi="Avenir Book"/>
        </w:rPr>
        <w:t xml:space="preserve">  People who have experienced ACEs are 6 times more likely to need treatment for mental illness.</w:t>
      </w:r>
      <w:r w:rsidR="00AF27A1">
        <w:rPr>
          <w:rFonts w:ascii="Avenir Book" w:hAnsi="Avenir Book"/>
        </w:rPr>
        <w:t xml:space="preserve"> </w:t>
      </w:r>
      <w:r w:rsidR="0058062D">
        <w:rPr>
          <w:rFonts w:ascii="Avenir Book" w:hAnsi="Avenir Book"/>
        </w:rPr>
        <w:t>Recommended i</w:t>
      </w:r>
      <w:r w:rsidR="0021033B">
        <w:rPr>
          <w:rFonts w:ascii="Avenir Book" w:hAnsi="Avenir Book"/>
        </w:rPr>
        <w:t>nterventions</w:t>
      </w:r>
      <w:r w:rsidR="0058062D">
        <w:rPr>
          <w:rFonts w:ascii="Avenir Book" w:hAnsi="Avenir Book"/>
        </w:rPr>
        <w:t xml:space="preserve"> for adults are community based </w:t>
      </w:r>
      <w:r w:rsidR="00693842">
        <w:rPr>
          <w:rFonts w:ascii="Avenir Book" w:hAnsi="Avenir Book"/>
        </w:rPr>
        <w:t xml:space="preserve">with </w:t>
      </w:r>
      <w:r w:rsidR="009F0C3E">
        <w:rPr>
          <w:rFonts w:ascii="Avenir Book" w:hAnsi="Avenir Book"/>
        </w:rPr>
        <w:t xml:space="preserve">an emphasis on </w:t>
      </w:r>
      <w:r w:rsidR="00693842">
        <w:rPr>
          <w:rFonts w:ascii="Avenir Book" w:hAnsi="Avenir Book"/>
        </w:rPr>
        <w:t>building resilience through access to sports</w:t>
      </w:r>
      <w:r w:rsidR="000B599E">
        <w:rPr>
          <w:rFonts w:ascii="Avenir Book" w:hAnsi="Avenir Book"/>
        </w:rPr>
        <w:t xml:space="preserve"> and other community activities, </w:t>
      </w:r>
      <w:r w:rsidR="00693842">
        <w:rPr>
          <w:rFonts w:ascii="Avenir Book" w:hAnsi="Avenir Book"/>
        </w:rPr>
        <w:t>and fostering supportive friendships.</w:t>
      </w:r>
      <w:r w:rsidR="00E36EE8">
        <w:rPr>
          <w:rFonts w:ascii="Avenir Book" w:hAnsi="Avenir Book"/>
        </w:rPr>
        <w:t xml:space="preserve">  The need to address ACEs to promote lifelong wellbeing is supported by current WAG legislation and policy </w:t>
      </w:r>
      <w:r w:rsidR="00B44C40">
        <w:rPr>
          <w:rFonts w:ascii="Avenir Book" w:hAnsi="Avenir Book"/>
        </w:rPr>
        <w:t>that includes</w:t>
      </w:r>
      <w:r w:rsidR="00E36EE8">
        <w:rPr>
          <w:rFonts w:ascii="Avenir Book" w:hAnsi="Avenir Book"/>
        </w:rPr>
        <w:t xml:space="preserve"> the Wellbeing of Future Generations (Wales) Act (2015). </w:t>
      </w:r>
    </w:p>
    <w:p w14:paraId="46647D7A" w14:textId="77777777" w:rsidR="00F72D49" w:rsidRDefault="00F72D49">
      <w:pPr>
        <w:rPr>
          <w:rFonts w:ascii="Avenir Book" w:hAnsi="Avenir Book"/>
        </w:rPr>
      </w:pPr>
    </w:p>
    <w:p w14:paraId="59951353" w14:textId="59E910B1" w:rsidR="003A314F" w:rsidRDefault="00DC4D4C" w:rsidP="003A314F">
      <w:pPr>
        <w:spacing w:line="360" w:lineRule="auto"/>
        <w:rPr>
          <w:rFonts w:ascii="Avenir Book" w:hAnsi="Avenir Book"/>
        </w:rPr>
      </w:pPr>
      <w:r>
        <w:rPr>
          <w:rFonts w:ascii="Avenir Book" w:hAnsi="Avenir Book"/>
        </w:rPr>
        <w:t>From the perspective of</w:t>
      </w:r>
      <w:r w:rsidR="00EE2389">
        <w:rPr>
          <w:rFonts w:ascii="Avenir Book" w:hAnsi="Avenir Book"/>
        </w:rPr>
        <w:t xml:space="preserve"> practice-based evidential psychotherapeutic modalities, a study of group music therapy undertaken with 6 people with mental illnesses hospitalized for psychiatric treatment</w:t>
      </w:r>
      <w:r w:rsidR="00342F43">
        <w:rPr>
          <w:rFonts w:ascii="Avenir Book" w:hAnsi="Avenir Book"/>
        </w:rPr>
        <w:t>,</w:t>
      </w:r>
      <w:r w:rsidR="00EE2389">
        <w:rPr>
          <w:rFonts w:ascii="Avenir Book" w:hAnsi="Avenir Book"/>
        </w:rPr>
        <w:t xml:space="preserve"> reveal</w:t>
      </w:r>
      <w:r w:rsidR="007F4781">
        <w:rPr>
          <w:rFonts w:ascii="Avenir Book" w:hAnsi="Avenir Book"/>
        </w:rPr>
        <w:t>s</w:t>
      </w:r>
      <w:r w:rsidR="00EE2389">
        <w:rPr>
          <w:rFonts w:ascii="Avenir Book" w:hAnsi="Avenir Book"/>
        </w:rPr>
        <w:t xml:space="preserve"> interesting findings. </w:t>
      </w:r>
      <w:r w:rsidR="005F4A97">
        <w:rPr>
          <w:rFonts w:ascii="Avenir Book" w:hAnsi="Avenir Book"/>
        </w:rPr>
        <w:t>MacDonald</w:t>
      </w:r>
      <w:r w:rsidR="007F4781">
        <w:rPr>
          <w:rFonts w:ascii="Avenir Book" w:hAnsi="Avenir Book"/>
        </w:rPr>
        <w:t xml:space="preserve"> (2015)</w:t>
      </w:r>
      <w:r w:rsidR="00EB0C28">
        <w:rPr>
          <w:rFonts w:ascii="Avenir Book" w:hAnsi="Avenir Book"/>
        </w:rPr>
        <w:t xml:space="preserve"> explains that based on</w:t>
      </w:r>
      <w:r w:rsidR="00342F43">
        <w:rPr>
          <w:rFonts w:ascii="Avenir Book" w:hAnsi="Avenir Book"/>
        </w:rPr>
        <w:t xml:space="preserve"> patients’ experiences of participating in the music group</w:t>
      </w:r>
      <w:r w:rsidR="00E80E7A">
        <w:rPr>
          <w:rFonts w:ascii="Avenir Book" w:hAnsi="Avenir Book"/>
        </w:rPr>
        <w:t>,</w:t>
      </w:r>
      <w:r w:rsidR="00342F43">
        <w:rPr>
          <w:rFonts w:ascii="Avenir Book" w:hAnsi="Avenir Book"/>
        </w:rPr>
        <w:t xml:space="preserve"> 16 </w:t>
      </w:r>
      <w:r w:rsidR="00B54D48">
        <w:rPr>
          <w:rFonts w:ascii="Avenir Book" w:hAnsi="Avenir Book"/>
        </w:rPr>
        <w:t>themes</w:t>
      </w:r>
      <w:r w:rsidR="00342F43">
        <w:rPr>
          <w:rFonts w:ascii="Avenir Book" w:hAnsi="Avenir Book"/>
        </w:rPr>
        <w:t xml:space="preserve"> were identified </w:t>
      </w:r>
      <w:r w:rsidR="00B54D48">
        <w:rPr>
          <w:rFonts w:ascii="Avenir Book" w:hAnsi="Avenir Book"/>
        </w:rPr>
        <w:t>including</w:t>
      </w:r>
      <w:r w:rsidR="00342F43">
        <w:rPr>
          <w:rFonts w:ascii="Avenir Book" w:hAnsi="Avenir Book"/>
        </w:rPr>
        <w:t xml:space="preserve"> releasing stress, healing qualities, sense of clarity, safe space, sense of hope.  Patients disclosed the ways in which music rev</w:t>
      </w:r>
      <w:r w:rsidR="00EA61CB">
        <w:rPr>
          <w:rFonts w:ascii="Avenir Book" w:hAnsi="Avenir Book"/>
        </w:rPr>
        <w:t>ealed abilities and strengths in</w:t>
      </w:r>
      <w:r w:rsidR="0091064B">
        <w:rPr>
          <w:rFonts w:ascii="Avenir Book" w:hAnsi="Avenir Book"/>
        </w:rPr>
        <w:t xml:space="preserve"> themselves, </w:t>
      </w:r>
      <w:r w:rsidR="00342F43">
        <w:rPr>
          <w:rFonts w:ascii="Avenir Book" w:hAnsi="Avenir Book"/>
        </w:rPr>
        <w:t>and how it helped them to connect to others.</w:t>
      </w:r>
      <w:r w:rsidR="005F4A97">
        <w:rPr>
          <w:rFonts w:ascii="Avenir Book" w:hAnsi="Avenir Book"/>
        </w:rPr>
        <w:t xml:space="preserve">  </w:t>
      </w:r>
      <w:r w:rsidR="0091064B">
        <w:rPr>
          <w:rFonts w:ascii="Avenir Book" w:hAnsi="Avenir Book"/>
        </w:rPr>
        <w:t xml:space="preserve">The author asserts that the therapeutic effect of music on patients appears to convey a sense of empowerment and a chance to discover that they can change, in contrast to the often negative self image people with mental illnesses tend to </w:t>
      </w:r>
      <w:r w:rsidR="007702E1">
        <w:rPr>
          <w:rFonts w:ascii="Avenir Book" w:hAnsi="Avenir Book"/>
        </w:rPr>
        <w:t>have, and</w:t>
      </w:r>
      <w:r w:rsidR="003646F4">
        <w:rPr>
          <w:rFonts w:ascii="Avenir Book" w:hAnsi="Avenir Book"/>
        </w:rPr>
        <w:t xml:space="preserve"> advocates further systematic </w:t>
      </w:r>
      <w:r w:rsidR="000E3E54">
        <w:rPr>
          <w:rFonts w:ascii="Avenir Book" w:hAnsi="Avenir Book"/>
        </w:rPr>
        <w:t>research into what patients find therapeutic or helpful in music therapy groups.</w:t>
      </w:r>
      <w:r w:rsidR="00792B42">
        <w:rPr>
          <w:rFonts w:ascii="Avenir Book" w:hAnsi="Avenir Book"/>
        </w:rPr>
        <w:t xml:space="preserve">  </w:t>
      </w:r>
    </w:p>
    <w:p w14:paraId="4861F9E4" w14:textId="77777777" w:rsidR="003A314F" w:rsidRDefault="003A314F" w:rsidP="003A314F">
      <w:pPr>
        <w:spacing w:line="360" w:lineRule="auto"/>
        <w:rPr>
          <w:rFonts w:ascii="Avenir Book" w:hAnsi="Avenir Book"/>
        </w:rPr>
      </w:pPr>
    </w:p>
    <w:p w14:paraId="2B232198" w14:textId="331E94CA" w:rsidR="007B5BAC" w:rsidRDefault="00792B42" w:rsidP="003A314F">
      <w:pPr>
        <w:spacing w:line="360" w:lineRule="auto"/>
        <w:rPr>
          <w:rFonts w:ascii="Avenir Book" w:hAnsi="Avenir Book"/>
        </w:rPr>
      </w:pPr>
      <w:r>
        <w:rPr>
          <w:rFonts w:ascii="Avenir Book" w:hAnsi="Avenir Book"/>
        </w:rPr>
        <w:t>According to Demily and Franck (2016)</w:t>
      </w:r>
      <w:r w:rsidR="002B6873">
        <w:rPr>
          <w:rFonts w:ascii="Avenir Book" w:hAnsi="Avenir Book"/>
        </w:rPr>
        <w:t>,</w:t>
      </w:r>
      <w:r>
        <w:rPr>
          <w:rFonts w:ascii="Avenir Book" w:hAnsi="Avenir Book"/>
        </w:rPr>
        <w:t xml:space="preserve"> CBT remains the most effective psychosocial intervention for psychotic symptoms and advocate this approach in conjunction with </w:t>
      </w:r>
      <w:r w:rsidR="002B6873">
        <w:rPr>
          <w:rFonts w:ascii="Avenir Book" w:hAnsi="Avenir Book"/>
        </w:rPr>
        <w:t xml:space="preserve">the use of </w:t>
      </w:r>
      <w:r>
        <w:rPr>
          <w:rFonts w:ascii="Avenir Book" w:hAnsi="Avenir Book"/>
        </w:rPr>
        <w:t>antipsychotic drugs.  They maintain that controlled trials have shown CBT to be effective in the treatment of schizophrenia and advocate it</w:t>
      </w:r>
      <w:r w:rsidR="00096A1A">
        <w:rPr>
          <w:rFonts w:ascii="Avenir Book" w:hAnsi="Avenir Book"/>
        </w:rPr>
        <w:t>s</w:t>
      </w:r>
      <w:r>
        <w:rPr>
          <w:rFonts w:ascii="Avenir Book" w:hAnsi="Avenir Book"/>
        </w:rPr>
        <w:t xml:space="preserve"> use </w:t>
      </w:r>
      <w:r w:rsidR="00096A1A">
        <w:rPr>
          <w:rFonts w:ascii="Avenir Book" w:hAnsi="Avenir Book"/>
        </w:rPr>
        <w:t>for patients with 22q11.2DS microdeletion, a syndrome that shares major clinical features with schizophrenia to the extent that it is, at times, regarded as a genetic model for this condition.</w:t>
      </w:r>
      <w:r w:rsidR="00844D4C">
        <w:rPr>
          <w:rFonts w:ascii="Avenir Book" w:hAnsi="Avenir Book"/>
        </w:rPr>
        <w:t xml:space="preserve">  An integrative</w:t>
      </w:r>
      <w:r w:rsidR="00E76E3C">
        <w:rPr>
          <w:rFonts w:ascii="Avenir Book" w:hAnsi="Avenir Book"/>
        </w:rPr>
        <w:t>, evidence-based</w:t>
      </w:r>
      <w:r w:rsidR="00104187">
        <w:rPr>
          <w:rFonts w:ascii="Avenir Book" w:hAnsi="Avenir Book"/>
        </w:rPr>
        <w:t xml:space="preserve"> form of psychotherapy -</w:t>
      </w:r>
      <w:r w:rsidR="00844D4C">
        <w:rPr>
          <w:rFonts w:ascii="Avenir Book" w:hAnsi="Avenir Book"/>
        </w:rPr>
        <w:t xml:space="preserve"> metacognitive reflection and insight therapy (MERIT)</w:t>
      </w:r>
      <w:r w:rsidR="00104187">
        <w:rPr>
          <w:rFonts w:ascii="Avenir Book" w:hAnsi="Avenir Book"/>
        </w:rPr>
        <w:t xml:space="preserve"> -</w:t>
      </w:r>
      <w:r w:rsidR="00844D4C">
        <w:rPr>
          <w:rFonts w:ascii="Avenir Book" w:hAnsi="Avenir Book"/>
        </w:rPr>
        <w:t xml:space="preserve"> can, according to Lysaker et al (2019), be used flexibly by different humanistically trained therapists</w:t>
      </w:r>
      <w:r w:rsidR="00196AEF">
        <w:rPr>
          <w:rFonts w:ascii="Avenir Book" w:hAnsi="Avenir Book"/>
        </w:rPr>
        <w:t>.  MERIT assumes that all human experiences have meaning and that commun</w:t>
      </w:r>
      <w:r w:rsidR="00730D19">
        <w:rPr>
          <w:rFonts w:ascii="Avenir Book" w:hAnsi="Avenir Book"/>
        </w:rPr>
        <w:t>i</w:t>
      </w:r>
      <w:r w:rsidR="00196AEF">
        <w:rPr>
          <w:rFonts w:ascii="Avenir Book" w:hAnsi="Avenir Book"/>
        </w:rPr>
        <w:t>cations and experiences of those affected by schizophrenia can come to be understood using this approach</w:t>
      </w:r>
      <w:r w:rsidR="00E76E3C">
        <w:rPr>
          <w:rFonts w:ascii="Avenir Book" w:hAnsi="Avenir Book"/>
        </w:rPr>
        <w:t xml:space="preserve">, and help in </w:t>
      </w:r>
      <w:r w:rsidR="00C77A19">
        <w:rPr>
          <w:rFonts w:ascii="Avenir Book" w:hAnsi="Avenir Book"/>
        </w:rPr>
        <w:t xml:space="preserve">patients’ </w:t>
      </w:r>
      <w:r w:rsidR="00E76E3C">
        <w:rPr>
          <w:rFonts w:ascii="Avenir Book" w:hAnsi="Avenir Book"/>
        </w:rPr>
        <w:t>recovery</w:t>
      </w:r>
      <w:r w:rsidR="00196AEF">
        <w:rPr>
          <w:rFonts w:ascii="Avenir Book" w:hAnsi="Avenir Book"/>
        </w:rPr>
        <w:t xml:space="preserve">.  Qualitative analyses of patients’ experiences </w:t>
      </w:r>
      <w:r w:rsidR="00730D19">
        <w:rPr>
          <w:rFonts w:ascii="Avenir Book" w:hAnsi="Avenir Book"/>
        </w:rPr>
        <w:t xml:space="preserve">to date </w:t>
      </w:r>
      <w:r w:rsidR="00196AEF">
        <w:rPr>
          <w:rFonts w:ascii="Avenir Book" w:hAnsi="Avenir Book"/>
        </w:rPr>
        <w:t>have indicated a sense of agency, meaning making of p</w:t>
      </w:r>
      <w:r w:rsidR="00FE1D77">
        <w:rPr>
          <w:rFonts w:ascii="Avenir Book" w:hAnsi="Avenir Book"/>
        </w:rPr>
        <w:t>ersonal history and increased ability to tolerate painful emotions and feelings.</w:t>
      </w:r>
      <w:r w:rsidR="00844D4C">
        <w:rPr>
          <w:rFonts w:ascii="Avenir Book" w:hAnsi="Avenir Book"/>
        </w:rPr>
        <w:t xml:space="preserve"> </w:t>
      </w:r>
      <w:r w:rsidR="008D61A1">
        <w:rPr>
          <w:rFonts w:ascii="Avenir Book" w:hAnsi="Avenir Book"/>
        </w:rPr>
        <w:t xml:space="preserve">  The outcomes of a long-term research project based on integrative family therapeutic interventions for initial-onset psychosis, indicate some evidence of diminished</w:t>
      </w:r>
      <w:r w:rsidR="00BF38B3">
        <w:rPr>
          <w:rFonts w:ascii="Avenir Book" w:hAnsi="Avenir Book"/>
        </w:rPr>
        <w:t xml:space="preserve"> need for psychiatric treatment and improved work capacity, </w:t>
      </w:r>
      <w:r w:rsidR="008D61A1">
        <w:rPr>
          <w:rFonts w:ascii="Avenir Book" w:hAnsi="Avenir Book"/>
        </w:rPr>
        <w:t xml:space="preserve">but no appreciable difference in suicide rates.  </w:t>
      </w:r>
      <w:r w:rsidR="00A5732E">
        <w:rPr>
          <w:rFonts w:ascii="Avenir Book" w:hAnsi="Avenir Book"/>
        </w:rPr>
        <w:t xml:space="preserve">This psychotherapeutically-oriented treatment model used within the </w:t>
      </w:r>
      <w:r w:rsidR="002269FB">
        <w:rPr>
          <w:rFonts w:ascii="Avenir Book" w:hAnsi="Avenir Book"/>
        </w:rPr>
        <w:t xml:space="preserve">Finnish </w:t>
      </w:r>
      <w:r w:rsidR="00A5732E">
        <w:rPr>
          <w:rFonts w:ascii="Avenir Book" w:hAnsi="Avenir Book"/>
        </w:rPr>
        <w:t xml:space="preserve">psychiatric public health sector is described by </w:t>
      </w:r>
      <w:r w:rsidR="00A5732E" w:rsidRPr="00A5732E">
        <w:rPr>
          <w:rFonts w:ascii="Avenir Book" w:eastAsia="Times New Roman" w:hAnsi="Avenir Book" w:cs="Times New Roman"/>
          <w:lang w:val="en-GB"/>
        </w:rPr>
        <w:t>Bergstr</w:t>
      </w:r>
      <w:r w:rsidR="00A5732E" w:rsidRPr="00A5732E">
        <w:rPr>
          <w:rFonts w:ascii="Avenir Book" w:hAnsi="Avenir Book" w:cs="Lucida Grande"/>
        </w:rPr>
        <w:t xml:space="preserve">öm et al (2018) </w:t>
      </w:r>
      <w:r w:rsidR="00A5732E">
        <w:rPr>
          <w:rFonts w:ascii="Avenir Book" w:hAnsi="Avenir Book" w:cs="Lucida Grande"/>
        </w:rPr>
        <w:t>as being tailored to the therapeutic needs of each patient and their family</w:t>
      </w:r>
      <w:r w:rsidR="002269FB">
        <w:rPr>
          <w:rFonts w:ascii="Avenir Book" w:hAnsi="Avenir Book" w:cs="Lucida Grande"/>
        </w:rPr>
        <w:t>,</w:t>
      </w:r>
      <w:r w:rsidR="00A5732E">
        <w:rPr>
          <w:rFonts w:ascii="Avenir Book" w:hAnsi="Avenir Book" w:cs="Lucida Grande"/>
        </w:rPr>
        <w:t xml:space="preserve"> and relies on maintaining dialogical contact between the patient </w:t>
      </w:r>
      <w:r w:rsidR="00E716FF">
        <w:rPr>
          <w:rFonts w:ascii="Avenir Book" w:hAnsi="Avenir Book" w:cs="Lucida Grande"/>
        </w:rPr>
        <w:t xml:space="preserve">and his or her personal network </w:t>
      </w:r>
      <w:r w:rsidR="00A5732E">
        <w:rPr>
          <w:rFonts w:ascii="Avenir Book" w:hAnsi="Avenir Book" w:cs="Lucida Grande"/>
        </w:rPr>
        <w:t xml:space="preserve">and all the members of </w:t>
      </w:r>
      <w:r w:rsidR="00E716FF">
        <w:rPr>
          <w:rFonts w:ascii="Avenir Book" w:hAnsi="Avenir Book" w:cs="Lucida Grande"/>
        </w:rPr>
        <w:t>the patient’s psychiatric mental health team.</w:t>
      </w:r>
      <w:r w:rsidR="00C74711">
        <w:rPr>
          <w:rFonts w:ascii="Avenir Book" w:hAnsi="Avenir Book" w:cs="Lucida Grande"/>
        </w:rPr>
        <w:t xml:space="preserve"> T</w:t>
      </w:r>
      <w:r w:rsidR="002269FB">
        <w:rPr>
          <w:rFonts w:ascii="Avenir Book" w:hAnsi="Avenir Book" w:cs="Lucida Grande"/>
        </w:rPr>
        <w:t xml:space="preserve">he authors maintain that this treatment model would benefit from further </w:t>
      </w:r>
      <w:r w:rsidR="00CD3EF6">
        <w:rPr>
          <w:rFonts w:ascii="Avenir Book" w:hAnsi="Avenir Book" w:cs="Lucida Grande"/>
        </w:rPr>
        <w:t xml:space="preserve">evidence-based </w:t>
      </w:r>
      <w:r w:rsidR="002269FB">
        <w:rPr>
          <w:rFonts w:ascii="Avenir Book" w:hAnsi="Avenir Book" w:cs="Lucida Grande"/>
        </w:rPr>
        <w:t>RCTs to determine its efficacy.</w:t>
      </w:r>
    </w:p>
    <w:p w14:paraId="17696990" w14:textId="77777777" w:rsidR="00A179F6" w:rsidRDefault="00A179F6">
      <w:pPr>
        <w:rPr>
          <w:rFonts w:ascii="Avenir Book" w:hAnsi="Avenir Book"/>
        </w:rPr>
      </w:pPr>
    </w:p>
    <w:p w14:paraId="4787464A" w14:textId="7A4C8FE5" w:rsidR="00FE530E" w:rsidRDefault="00541D76" w:rsidP="003A314F">
      <w:pPr>
        <w:spacing w:line="360" w:lineRule="auto"/>
        <w:rPr>
          <w:rFonts w:ascii="Avenir Book" w:hAnsi="Avenir Book"/>
        </w:rPr>
      </w:pPr>
      <w:r>
        <w:rPr>
          <w:rFonts w:ascii="Avenir Book" w:hAnsi="Avenir Book"/>
        </w:rPr>
        <w:t xml:space="preserve">Implementing </w:t>
      </w:r>
      <w:r w:rsidR="00F23075">
        <w:rPr>
          <w:rFonts w:ascii="Avenir Book" w:hAnsi="Avenir Book"/>
        </w:rPr>
        <w:t xml:space="preserve">mental health </w:t>
      </w:r>
      <w:r w:rsidR="00EC3AA1">
        <w:rPr>
          <w:rFonts w:ascii="Avenir Book" w:hAnsi="Avenir Book"/>
        </w:rPr>
        <w:t xml:space="preserve">best practice </w:t>
      </w:r>
      <w:r>
        <w:rPr>
          <w:rFonts w:ascii="Avenir Book" w:hAnsi="Avenir Book"/>
        </w:rPr>
        <w:t xml:space="preserve">guidelines, quality standards </w:t>
      </w:r>
      <w:r w:rsidR="00F23075">
        <w:rPr>
          <w:rFonts w:ascii="Avenir Book" w:hAnsi="Avenir Book"/>
        </w:rPr>
        <w:t>and</w:t>
      </w:r>
      <w:r>
        <w:rPr>
          <w:rFonts w:ascii="Avenir Book" w:hAnsi="Avenir Book"/>
        </w:rPr>
        <w:t xml:space="preserve"> recommendations </w:t>
      </w:r>
      <w:r w:rsidR="00F23075">
        <w:rPr>
          <w:rFonts w:ascii="Avenir Book" w:hAnsi="Avenir Book"/>
        </w:rPr>
        <w:t>remains a challenge in an era of continuing austerity in government policy.</w:t>
      </w:r>
      <w:r w:rsidR="00EA6943">
        <w:rPr>
          <w:rFonts w:ascii="Avenir Book" w:hAnsi="Avenir Book"/>
        </w:rPr>
        <w:t xml:space="preserve">  Hopefully</w:t>
      </w:r>
      <w:r w:rsidR="00ED3238">
        <w:rPr>
          <w:rFonts w:ascii="Avenir Book" w:hAnsi="Avenir Book"/>
        </w:rPr>
        <w:t>,</w:t>
      </w:r>
      <w:r w:rsidR="00EA6943">
        <w:rPr>
          <w:rFonts w:ascii="Avenir Book" w:hAnsi="Avenir Book"/>
        </w:rPr>
        <w:t xml:space="preserve"> the integratio</w:t>
      </w:r>
      <w:r w:rsidR="002B40C2">
        <w:rPr>
          <w:rFonts w:ascii="Avenir Book" w:hAnsi="Avenir Book"/>
        </w:rPr>
        <w:t>n of psychosocial interventions and</w:t>
      </w:r>
      <w:r w:rsidR="00ED6438">
        <w:rPr>
          <w:rFonts w:ascii="Avenir Book" w:hAnsi="Avenir Book"/>
        </w:rPr>
        <w:t xml:space="preserve"> early intervention </w:t>
      </w:r>
      <w:r w:rsidR="00EA6943">
        <w:rPr>
          <w:rFonts w:ascii="Avenir Book" w:hAnsi="Avenir Book"/>
        </w:rPr>
        <w:t xml:space="preserve">alongside the medical model for patients within the NHS </w:t>
      </w:r>
      <w:r w:rsidR="00ED6438">
        <w:rPr>
          <w:rFonts w:ascii="Avenir Book" w:hAnsi="Avenir Book"/>
        </w:rPr>
        <w:t>will lead to better outcomes</w:t>
      </w:r>
      <w:r w:rsidR="008D4704">
        <w:rPr>
          <w:rFonts w:ascii="Avenir Book" w:hAnsi="Avenir Book"/>
        </w:rPr>
        <w:t xml:space="preserve"> for patients</w:t>
      </w:r>
      <w:r w:rsidR="00ED6438">
        <w:rPr>
          <w:rFonts w:ascii="Avenir Book" w:hAnsi="Avenir Book"/>
        </w:rPr>
        <w:t>.   Enhanced services and more positive outcomes and recovery for those affected by schizophrenia is indicated by the increasing collab</w:t>
      </w:r>
      <w:r w:rsidR="008C012D">
        <w:rPr>
          <w:rFonts w:ascii="Avenir Book" w:hAnsi="Avenir Book"/>
        </w:rPr>
        <w:t xml:space="preserve">oration between public services, </w:t>
      </w:r>
      <w:r w:rsidR="00ED6438">
        <w:rPr>
          <w:rFonts w:ascii="Avenir Book" w:hAnsi="Avenir Book"/>
        </w:rPr>
        <w:t>support groups and national charities.</w:t>
      </w:r>
      <w:r w:rsidR="00603D5E">
        <w:rPr>
          <w:rFonts w:ascii="Avenir Book" w:hAnsi="Avenir Book"/>
        </w:rPr>
        <w:t xml:space="preserve">  </w:t>
      </w:r>
      <w:r w:rsidR="004F3E6C">
        <w:rPr>
          <w:rFonts w:ascii="Avenir Book" w:hAnsi="Avenir Book"/>
        </w:rPr>
        <w:t xml:space="preserve">It could be argued that </w:t>
      </w:r>
      <w:r w:rsidR="00F964BA">
        <w:rPr>
          <w:rFonts w:ascii="Avenir Book" w:hAnsi="Avenir Book"/>
        </w:rPr>
        <w:t>t</w:t>
      </w:r>
      <w:r w:rsidR="00FE530E">
        <w:rPr>
          <w:rFonts w:ascii="Avenir Book" w:hAnsi="Avenir Book"/>
        </w:rPr>
        <w:t xml:space="preserve">reating patients as a disease and not as human beings, and having their emotions, feelings and reactions regarded as symptoms of their disease, continues to act as </w:t>
      </w:r>
      <w:r w:rsidR="00F964BA">
        <w:rPr>
          <w:rFonts w:ascii="Avenir Book" w:hAnsi="Avenir Book"/>
        </w:rPr>
        <w:t xml:space="preserve">a </w:t>
      </w:r>
      <w:r w:rsidR="00FE530E">
        <w:rPr>
          <w:rFonts w:ascii="Avenir Book" w:hAnsi="Avenir Book"/>
        </w:rPr>
        <w:t xml:space="preserve">barrier to patients being empowered to own their recovery.  A more collaborative approach, using psychosocial formulations </w:t>
      </w:r>
      <w:r w:rsidR="00BA74D4">
        <w:rPr>
          <w:rFonts w:ascii="Avenir Book" w:hAnsi="Avenir Book"/>
        </w:rPr>
        <w:t xml:space="preserve">that take into account the individual’s </w:t>
      </w:r>
      <w:r w:rsidR="0003428D">
        <w:rPr>
          <w:rFonts w:ascii="Avenir Book" w:hAnsi="Avenir Book"/>
        </w:rPr>
        <w:t xml:space="preserve">cultural and </w:t>
      </w:r>
      <w:r w:rsidR="00BA74D4">
        <w:rPr>
          <w:rFonts w:ascii="Avenir Book" w:hAnsi="Avenir Book"/>
        </w:rPr>
        <w:t>soc</w:t>
      </w:r>
      <w:r w:rsidR="00EC3AA1">
        <w:rPr>
          <w:rFonts w:ascii="Avenir Book" w:hAnsi="Avenir Book"/>
        </w:rPr>
        <w:t>ial context</w:t>
      </w:r>
      <w:r w:rsidR="00BA74D4">
        <w:rPr>
          <w:rFonts w:ascii="Avenir Book" w:hAnsi="Avenir Book"/>
        </w:rPr>
        <w:t xml:space="preserve">, </w:t>
      </w:r>
      <w:r w:rsidR="00FE530E">
        <w:rPr>
          <w:rFonts w:ascii="Avenir Book" w:hAnsi="Avenir Book"/>
        </w:rPr>
        <w:t>may help those patients who prefer this to a medical diagnosis.  As psychotherapist</w:t>
      </w:r>
      <w:r w:rsidR="001E0F62">
        <w:rPr>
          <w:rFonts w:ascii="Avenir Book" w:hAnsi="Avenir Book"/>
        </w:rPr>
        <w:t>s</w:t>
      </w:r>
      <w:r w:rsidR="00FE530E">
        <w:rPr>
          <w:rFonts w:ascii="Avenir Book" w:hAnsi="Avenir Book"/>
        </w:rPr>
        <w:t xml:space="preserve"> we r</w:t>
      </w:r>
      <w:r w:rsidR="002B342C">
        <w:rPr>
          <w:rFonts w:ascii="Avenir Book" w:hAnsi="Avenir Book"/>
        </w:rPr>
        <w:t>espect the humanity of patients</w:t>
      </w:r>
      <w:r w:rsidR="00FE530E">
        <w:rPr>
          <w:rFonts w:ascii="Avenir Book" w:hAnsi="Avenir Book"/>
        </w:rPr>
        <w:t xml:space="preserve"> whatever psychotherapeutic </w:t>
      </w:r>
      <w:r w:rsidR="001E0F62">
        <w:rPr>
          <w:rFonts w:ascii="Avenir Book" w:hAnsi="Avenir Book"/>
        </w:rPr>
        <w:t>modality</w:t>
      </w:r>
      <w:r w:rsidR="00FE530E">
        <w:rPr>
          <w:rFonts w:ascii="Avenir Book" w:hAnsi="Avenir Book"/>
        </w:rPr>
        <w:t xml:space="preserve"> is adopted, and encourage clients to mak</w:t>
      </w:r>
      <w:r w:rsidR="00ED3238">
        <w:rPr>
          <w:rFonts w:ascii="Avenir Book" w:hAnsi="Avenir Book"/>
        </w:rPr>
        <w:t>e sense of</w:t>
      </w:r>
      <w:r w:rsidR="00FE530E">
        <w:rPr>
          <w:rFonts w:ascii="Avenir Book" w:hAnsi="Avenir Book"/>
        </w:rPr>
        <w:t xml:space="preserve"> </w:t>
      </w:r>
      <w:r w:rsidR="001E0F62">
        <w:rPr>
          <w:rFonts w:ascii="Avenir Book" w:hAnsi="Avenir Book"/>
        </w:rPr>
        <w:t xml:space="preserve">experiences that may previously have been </w:t>
      </w:r>
      <w:r w:rsidR="00E80E7A">
        <w:rPr>
          <w:rFonts w:ascii="Avenir Book" w:hAnsi="Avenir Book"/>
        </w:rPr>
        <w:t>overpowering</w:t>
      </w:r>
      <w:r w:rsidR="001E0F62">
        <w:rPr>
          <w:rFonts w:ascii="Avenir Book" w:hAnsi="Avenir Book"/>
        </w:rPr>
        <w:t>.</w:t>
      </w:r>
      <w:r w:rsidR="008D4704">
        <w:rPr>
          <w:rFonts w:ascii="Avenir Book" w:hAnsi="Avenir Book"/>
        </w:rPr>
        <w:t xml:space="preserve">  </w:t>
      </w:r>
      <w:r w:rsidR="00E80E7A">
        <w:rPr>
          <w:rFonts w:ascii="Avenir Book" w:hAnsi="Avenir Book"/>
        </w:rPr>
        <w:t>Support from f</w:t>
      </w:r>
      <w:r w:rsidR="008D4704">
        <w:rPr>
          <w:rFonts w:ascii="Avenir Book" w:hAnsi="Avenir Book"/>
        </w:rPr>
        <w:t xml:space="preserve">amily </w:t>
      </w:r>
      <w:r w:rsidR="00E80E7A">
        <w:rPr>
          <w:rFonts w:ascii="Avenir Book" w:hAnsi="Avenir Book"/>
        </w:rPr>
        <w:t>and friends</w:t>
      </w:r>
      <w:r w:rsidR="00603D5E">
        <w:rPr>
          <w:rFonts w:ascii="Avenir Book" w:hAnsi="Avenir Book"/>
        </w:rPr>
        <w:t>,</w:t>
      </w:r>
      <w:r w:rsidR="008D4704">
        <w:rPr>
          <w:rFonts w:ascii="Avenir Book" w:hAnsi="Avenir Book"/>
        </w:rPr>
        <w:t xml:space="preserve"> and finding a meaningful purpose or activity appear to be significant predictors in a patient’s self management and recovery.</w:t>
      </w:r>
      <w:r w:rsidR="00E70D21">
        <w:rPr>
          <w:rFonts w:ascii="Avenir Book" w:hAnsi="Avenir Book"/>
        </w:rPr>
        <w:t xml:space="preserve">  It </w:t>
      </w:r>
      <w:r w:rsidR="007E4CEF">
        <w:rPr>
          <w:rFonts w:ascii="Avenir Book" w:hAnsi="Avenir Book"/>
        </w:rPr>
        <w:t xml:space="preserve">also </w:t>
      </w:r>
      <w:r w:rsidR="00E70D21">
        <w:rPr>
          <w:rFonts w:ascii="Avenir Book" w:hAnsi="Avenir Book"/>
        </w:rPr>
        <w:t xml:space="preserve">seems </w:t>
      </w:r>
      <w:r w:rsidR="00DF0168">
        <w:rPr>
          <w:rFonts w:ascii="Avenir Book" w:hAnsi="Avenir Book"/>
        </w:rPr>
        <w:t>evident</w:t>
      </w:r>
      <w:r w:rsidR="00E70D21">
        <w:rPr>
          <w:rFonts w:ascii="Avenir Book" w:hAnsi="Avenir Book"/>
        </w:rPr>
        <w:t xml:space="preserve"> that providing patients with the opportunity to talk about their experiences in order to make sense of them</w:t>
      </w:r>
      <w:r w:rsidR="004F3E6C">
        <w:rPr>
          <w:rFonts w:ascii="Avenir Book" w:hAnsi="Avenir Book"/>
        </w:rPr>
        <w:t>,</w:t>
      </w:r>
      <w:r w:rsidR="00E70D21">
        <w:rPr>
          <w:rFonts w:ascii="Avenir Book" w:hAnsi="Avenir Book"/>
        </w:rPr>
        <w:t xml:space="preserve"> and affording them a choice of treatment and interventions</w:t>
      </w:r>
      <w:r w:rsidR="00A3648F">
        <w:rPr>
          <w:rFonts w:ascii="Avenir Book" w:hAnsi="Avenir Book"/>
        </w:rPr>
        <w:t>,</w:t>
      </w:r>
      <w:r w:rsidR="00E70D21">
        <w:rPr>
          <w:rFonts w:ascii="Avenir Book" w:hAnsi="Avenir Book"/>
        </w:rPr>
        <w:t xml:space="preserve"> will allow them more autonomy in their journey to recovery.</w:t>
      </w:r>
      <w:r w:rsidR="008C012D">
        <w:rPr>
          <w:rFonts w:ascii="Avenir Book" w:hAnsi="Avenir Book"/>
        </w:rPr>
        <w:t xml:space="preserve"> </w:t>
      </w:r>
      <w:r w:rsidR="00EF1289">
        <w:rPr>
          <w:rFonts w:ascii="Avenir Book" w:hAnsi="Avenir Book"/>
        </w:rPr>
        <w:t>Perhaps</w:t>
      </w:r>
      <w:r w:rsidR="00A3648F">
        <w:rPr>
          <w:rFonts w:ascii="Avenir Book" w:hAnsi="Avenir Book"/>
        </w:rPr>
        <w:t>,</w:t>
      </w:r>
      <w:r w:rsidR="00EF1289">
        <w:rPr>
          <w:rFonts w:ascii="Avenir Book" w:hAnsi="Avenir Book"/>
        </w:rPr>
        <w:t xml:space="preserve"> in future, all </w:t>
      </w:r>
      <w:r w:rsidR="00C20839">
        <w:rPr>
          <w:rFonts w:ascii="Avenir Book" w:hAnsi="Avenir Book"/>
        </w:rPr>
        <w:t>medical health professionals</w:t>
      </w:r>
      <w:r w:rsidR="008C012D">
        <w:rPr>
          <w:rFonts w:ascii="Avenir Book" w:hAnsi="Avenir Book"/>
        </w:rPr>
        <w:t xml:space="preserve"> </w:t>
      </w:r>
      <w:r w:rsidR="00EF1289">
        <w:rPr>
          <w:rFonts w:ascii="Avenir Book" w:hAnsi="Avenir Book"/>
        </w:rPr>
        <w:t xml:space="preserve">will be better able to meet the challenge of understanding the human being behind the </w:t>
      </w:r>
      <w:r w:rsidR="00E623F8">
        <w:rPr>
          <w:rFonts w:ascii="Avenir Book" w:hAnsi="Avenir Book"/>
        </w:rPr>
        <w:t>symptoms, label and diagnosis.</w:t>
      </w:r>
    </w:p>
    <w:p w14:paraId="1F5D9797" w14:textId="77777777" w:rsidR="00541D76" w:rsidRDefault="00541D76">
      <w:pPr>
        <w:rPr>
          <w:rFonts w:ascii="Avenir Book" w:hAnsi="Avenir Book"/>
        </w:rPr>
      </w:pPr>
    </w:p>
    <w:p w14:paraId="1F69705E" w14:textId="77777777" w:rsidR="00A109AD" w:rsidRPr="00366E89" w:rsidRDefault="00A109AD" w:rsidP="00A109AD">
      <w:pPr>
        <w:ind w:left="-567" w:right="-382"/>
        <w:rPr>
          <w:rFonts w:ascii="Avenir Book" w:hAnsi="Avenir Book"/>
          <w:b/>
        </w:rPr>
      </w:pPr>
      <w:r>
        <w:rPr>
          <w:rFonts w:ascii="Avenir Book" w:hAnsi="Avenir Book"/>
          <w:b/>
        </w:rPr>
        <w:t>Reference List</w:t>
      </w:r>
      <w:r>
        <w:rPr>
          <w:rFonts w:ascii="Avenir Book" w:hAnsi="Avenir Book"/>
          <w:b/>
        </w:rPr>
        <w:tab/>
      </w:r>
    </w:p>
    <w:p w14:paraId="2B08950D" w14:textId="77777777" w:rsidR="00A109AD" w:rsidRPr="00366E89" w:rsidRDefault="00A109AD" w:rsidP="00A109AD">
      <w:pPr>
        <w:rPr>
          <w:rFonts w:ascii="Avenir Book" w:hAnsi="Avenir Book"/>
          <w:sz w:val="22"/>
          <w:szCs w:val="22"/>
        </w:rPr>
      </w:pPr>
    </w:p>
    <w:p w14:paraId="034AD178" w14:textId="77777777" w:rsidR="00A109AD" w:rsidRPr="00232757" w:rsidRDefault="00A109AD" w:rsidP="00A109AD">
      <w:pPr>
        <w:rPr>
          <w:rFonts w:ascii="Avenir Book" w:hAnsi="Avenir Book"/>
          <w:sz w:val="22"/>
          <w:szCs w:val="22"/>
        </w:rPr>
      </w:pPr>
    </w:p>
    <w:p w14:paraId="68528F7B"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Asylum, (September 2017). Asylummagazine.org.uk</w:t>
      </w:r>
    </w:p>
    <w:p w14:paraId="425745F1" w14:textId="77777777" w:rsidR="00A109AD" w:rsidRPr="00232757" w:rsidRDefault="00A109AD" w:rsidP="00A109AD">
      <w:pPr>
        <w:pStyle w:val="ListParagraph"/>
        <w:rPr>
          <w:rFonts w:ascii="Avenir Book" w:eastAsia="Times New Roman" w:hAnsi="Avenir Book" w:cs="Times New Roman"/>
          <w:i/>
          <w:sz w:val="22"/>
          <w:szCs w:val="22"/>
          <w:lang w:val="en-GB"/>
        </w:rPr>
      </w:pPr>
    </w:p>
    <w:p w14:paraId="2922FA61"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Bergstr</w:t>
      </w:r>
      <w:r w:rsidRPr="00232757">
        <w:rPr>
          <w:rFonts w:ascii="Avenir Book" w:hAnsi="Avenir Book" w:cs="Lucida Grande"/>
          <w:sz w:val="22"/>
          <w:szCs w:val="22"/>
        </w:rPr>
        <w:t xml:space="preserve">öm, T. et al (2018) </w:t>
      </w:r>
      <w:r w:rsidRPr="00232757">
        <w:rPr>
          <w:rFonts w:ascii="Avenir Book" w:hAnsi="Avenir Book" w:cs="Lucida Grande"/>
          <w:i/>
          <w:sz w:val="22"/>
          <w:szCs w:val="22"/>
        </w:rPr>
        <w:t>The family-oriented open dialogue approach in the treatment of first-episode psychosis: Nineteen-year outcomes</w:t>
      </w:r>
      <w:r w:rsidRPr="00232757">
        <w:rPr>
          <w:rFonts w:ascii="Avenir Book" w:hAnsi="Avenir Book" w:cs="Lucida Grande"/>
          <w:sz w:val="22"/>
          <w:szCs w:val="22"/>
        </w:rPr>
        <w:t>. Psychiatry Research, Vol 270, pp 168 – 175.</w:t>
      </w:r>
    </w:p>
    <w:p w14:paraId="3DEC2E2F" w14:textId="77777777" w:rsidR="00A109AD" w:rsidRPr="00253AC8" w:rsidRDefault="00A109AD" w:rsidP="00A109AD">
      <w:pPr>
        <w:rPr>
          <w:rFonts w:ascii="Avenir Book" w:eastAsia="Times New Roman" w:hAnsi="Avenir Book" w:cs="Times New Roman"/>
          <w:i/>
          <w:sz w:val="22"/>
          <w:szCs w:val="22"/>
          <w:lang w:val="en-GB"/>
        </w:rPr>
      </w:pPr>
    </w:p>
    <w:p w14:paraId="28B49DD6" w14:textId="77777777" w:rsidR="00A109AD" w:rsidRPr="00253AC8" w:rsidRDefault="00A109AD" w:rsidP="00A109AD">
      <w:pPr>
        <w:pStyle w:val="ListParagraph"/>
        <w:numPr>
          <w:ilvl w:val="0"/>
          <w:numId w:val="1"/>
        </w:numPr>
        <w:rPr>
          <w:rFonts w:ascii="Avenir Book" w:hAnsi="Avenir Book"/>
          <w:sz w:val="22"/>
          <w:szCs w:val="22"/>
        </w:rPr>
      </w:pPr>
      <w:r w:rsidRPr="00232757">
        <w:rPr>
          <w:rFonts w:ascii="Avenir Book" w:eastAsia="Times New Roman" w:hAnsi="Avenir Book" w:cs="Times New Roman"/>
          <w:sz w:val="22"/>
          <w:szCs w:val="22"/>
          <w:lang w:val="en-GB"/>
        </w:rPr>
        <w:t xml:space="preserve">Bleuler E. (Translated by J Zinkin). Dementia praecox of the group of schizophrenias (1911). New York: International Universities Press, 1950. </w:t>
      </w:r>
    </w:p>
    <w:p w14:paraId="3417EFA3" w14:textId="77777777" w:rsidR="00A109AD" w:rsidRPr="00253AC8" w:rsidRDefault="00A109AD" w:rsidP="00A109AD">
      <w:pPr>
        <w:rPr>
          <w:rFonts w:ascii="Avenir Book" w:hAnsi="Avenir Book"/>
          <w:sz w:val="22"/>
          <w:szCs w:val="22"/>
        </w:rPr>
      </w:pPr>
    </w:p>
    <w:p w14:paraId="15511257"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Boyle, M. (2</w:t>
      </w:r>
      <w:r w:rsidRPr="00232757">
        <w:rPr>
          <w:rFonts w:ascii="Avenir Book" w:eastAsia="Times New Roman" w:hAnsi="Avenir Book" w:cs="Times New Roman"/>
          <w:sz w:val="22"/>
          <w:szCs w:val="22"/>
          <w:vertAlign w:val="superscript"/>
          <w:lang w:val="en-GB"/>
        </w:rPr>
        <w:t>nd</w:t>
      </w:r>
      <w:r w:rsidRPr="00232757">
        <w:rPr>
          <w:rFonts w:ascii="Avenir Book" w:eastAsia="Times New Roman" w:hAnsi="Avenir Book" w:cs="Times New Roman"/>
          <w:sz w:val="22"/>
          <w:szCs w:val="22"/>
          <w:lang w:val="en-GB"/>
        </w:rPr>
        <w:t xml:space="preserve"> Ed, 2002) </w:t>
      </w:r>
      <w:r w:rsidRPr="00232757">
        <w:rPr>
          <w:rFonts w:ascii="Avenir Book" w:eastAsia="Times New Roman" w:hAnsi="Avenir Book" w:cs="Times New Roman"/>
          <w:i/>
          <w:sz w:val="22"/>
          <w:szCs w:val="22"/>
          <w:lang w:val="en-GB"/>
        </w:rPr>
        <w:t>Schizophrenia: A scientific delusion?</w:t>
      </w:r>
      <w:r w:rsidRPr="00232757">
        <w:rPr>
          <w:rFonts w:ascii="Avenir Book" w:eastAsia="Times New Roman" w:hAnsi="Avenir Book" w:cs="Times New Roman"/>
          <w:sz w:val="22"/>
          <w:szCs w:val="22"/>
          <w:lang w:val="en-GB"/>
        </w:rPr>
        <w:t xml:space="preserve">  London: Routledge.</w:t>
      </w:r>
    </w:p>
    <w:p w14:paraId="62394A14" w14:textId="77777777" w:rsidR="00A109AD" w:rsidRPr="00253AC8" w:rsidRDefault="00A109AD" w:rsidP="00A109AD">
      <w:pPr>
        <w:rPr>
          <w:rFonts w:ascii="Avenir Book" w:eastAsia="Times New Roman" w:hAnsi="Avenir Book" w:cs="Times New Roman"/>
          <w:i/>
          <w:sz w:val="22"/>
          <w:szCs w:val="22"/>
          <w:lang w:val="en-GB"/>
        </w:rPr>
      </w:pPr>
    </w:p>
    <w:p w14:paraId="4ADBBD21"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Boyle, M. (2007) </w:t>
      </w:r>
      <w:r w:rsidRPr="00232757">
        <w:rPr>
          <w:rFonts w:ascii="Avenir Book" w:eastAsia="Times New Roman" w:hAnsi="Avenir Book" w:cs="Times New Roman"/>
          <w:i/>
          <w:sz w:val="22"/>
          <w:szCs w:val="22"/>
          <w:lang w:val="en-GB"/>
        </w:rPr>
        <w:t>The Problem with Diagnosis</w:t>
      </w:r>
      <w:r w:rsidRPr="00232757">
        <w:rPr>
          <w:rFonts w:ascii="Avenir Book" w:eastAsia="Times New Roman" w:hAnsi="Avenir Book" w:cs="Times New Roman"/>
          <w:sz w:val="22"/>
          <w:szCs w:val="22"/>
          <w:lang w:val="en-GB"/>
        </w:rPr>
        <w:t>. The Psychologist, 20 (5), pp 290 – 292.</w:t>
      </w:r>
    </w:p>
    <w:p w14:paraId="6AF368FD" w14:textId="77777777" w:rsidR="00A109AD" w:rsidRPr="00253AC8" w:rsidRDefault="00A109AD" w:rsidP="00A109AD">
      <w:pPr>
        <w:rPr>
          <w:rFonts w:ascii="Avenir Book" w:eastAsia="Times New Roman" w:hAnsi="Avenir Book" w:cs="Times New Roman"/>
          <w:i/>
          <w:sz w:val="22"/>
          <w:szCs w:val="22"/>
          <w:lang w:val="en-GB"/>
        </w:rPr>
      </w:pPr>
    </w:p>
    <w:p w14:paraId="170F8F20" w14:textId="77777777" w:rsidR="00A109AD" w:rsidRDefault="00A109AD" w:rsidP="00A109AD">
      <w:pPr>
        <w:pStyle w:val="ListParagraph"/>
        <w:numPr>
          <w:ilvl w:val="0"/>
          <w:numId w:val="1"/>
        </w:numPr>
        <w:ind w:right="-382"/>
        <w:rPr>
          <w:rFonts w:ascii="Avenir Book" w:hAnsi="Avenir Book"/>
          <w:sz w:val="22"/>
          <w:szCs w:val="22"/>
        </w:rPr>
      </w:pPr>
      <w:r w:rsidRPr="00232757">
        <w:rPr>
          <w:rFonts w:ascii="Avenir Book" w:hAnsi="Avenir Book"/>
          <w:sz w:val="22"/>
          <w:szCs w:val="22"/>
        </w:rPr>
        <w:t xml:space="preserve">British Association for Counselling and Psychotherapy (2018) 23; 25; 26; 29 </w:t>
      </w:r>
      <w:r w:rsidRPr="00232757">
        <w:rPr>
          <w:rFonts w:ascii="Avenir Book" w:hAnsi="Avenir Book"/>
          <w:i/>
          <w:sz w:val="22"/>
          <w:szCs w:val="22"/>
        </w:rPr>
        <w:t xml:space="preserve">Ethical Framework for the Counselling Professions. </w:t>
      </w:r>
      <w:r w:rsidRPr="00232757">
        <w:rPr>
          <w:rFonts w:ascii="Avenir Book" w:hAnsi="Avenir Book"/>
          <w:sz w:val="22"/>
          <w:szCs w:val="22"/>
        </w:rPr>
        <w:t>Lutterworth: BACP.</w:t>
      </w:r>
    </w:p>
    <w:p w14:paraId="4AF2709A" w14:textId="77777777" w:rsidR="00A109AD" w:rsidRPr="00253AC8" w:rsidRDefault="00A109AD" w:rsidP="00A109AD">
      <w:pPr>
        <w:ind w:right="-382"/>
        <w:rPr>
          <w:rFonts w:ascii="Avenir Book" w:hAnsi="Avenir Book"/>
          <w:sz w:val="22"/>
          <w:szCs w:val="22"/>
        </w:rPr>
      </w:pPr>
    </w:p>
    <w:p w14:paraId="51D6A3B4"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British Psychological Society Division of Clinical Psychology (2017) </w:t>
      </w:r>
      <w:r w:rsidRPr="00232757">
        <w:rPr>
          <w:rFonts w:ascii="Avenir Book" w:eastAsia="Times New Roman" w:hAnsi="Avenir Book" w:cs="Times New Roman"/>
          <w:i/>
          <w:sz w:val="22"/>
          <w:szCs w:val="22"/>
          <w:lang w:val="en-GB"/>
        </w:rPr>
        <w:t>Understanding Psychosis and Schizophrenia</w:t>
      </w:r>
      <w:r w:rsidRPr="00232757">
        <w:rPr>
          <w:rFonts w:ascii="Avenir Book" w:eastAsia="Times New Roman" w:hAnsi="Avenir Book" w:cs="Times New Roman"/>
          <w:sz w:val="22"/>
          <w:szCs w:val="22"/>
          <w:lang w:val="en-GB"/>
        </w:rPr>
        <w:t xml:space="preserve">. </w:t>
      </w:r>
      <w:hyperlink r:id="rId8" w:history="1">
        <w:r w:rsidRPr="00232757">
          <w:rPr>
            <w:rStyle w:val="Hyperlink"/>
            <w:rFonts w:ascii="Avenir Book" w:eastAsia="Times New Roman" w:hAnsi="Avenir Book" w:cs="Times New Roman"/>
            <w:sz w:val="22"/>
            <w:szCs w:val="22"/>
            <w:lang w:val="en-GB"/>
          </w:rPr>
          <w:t>https://bps.org.uk</w:t>
        </w:r>
      </w:hyperlink>
      <w:r w:rsidRPr="00232757">
        <w:rPr>
          <w:rFonts w:ascii="Avenir Book" w:eastAsia="Times New Roman" w:hAnsi="Avenir Book" w:cs="Times New Roman"/>
          <w:sz w:val="22"/>
          <w:szCs w:val="22"/>
          <w:lang w:val="en-GB"/>
        </w:rPr>
        <w:t xml:space="preserve">. </w:t>
      </w:r>
      <w:hyperlink r:id="rId9" w:history="1">
        <w:r w:rsidRPr="00232757">
          <w:rPr>
            <w:rStyle w:val="Hyperlink"/>
            <w:rFonts w:ascii="Avenir Book" w:eastAsia="Times New Roman" w:hAnsi="Avenir Book" w:cs="Times New Roman"/>
            <w:sz w:val="22"/>
            <w:szCs w:val="22"/>
            <w:lang w:val="en-GB"/>
          </w:rPr>
          <w:t>www.understandingpsychosis.net</w:t>
        </w:r>
      </w:hyperlink>
      <w:r w:rsidRPr="00232757">
        <w:rPr>
          <w:rFonts w:ascii="Avenir Book" w:eastAsia="Times New Roman" w:hAnsi="Avenir Book" w:cs="Times New Roman"/>
          <w:sz w:val="22"/>
          <w:szCs w:val="22"/>
          <w:lang w:val="en-GB"/>
        </w:rPr>
        <w:t>.</w:t>
      </w:r>
    </w:p>
    <w:p w14:paraId="32530F7A" w14:textId="77777777" w:rsidR="00A109AD" w:rsidRPr="00253AC8" w:rsidRDefault="00A109AD" w:rsidP="00A109AD">
      <w:pPr>
        <w:rPr>
          <w:rFonts w:ascii="Avenir Book" w:eastAsia="Times New Roman" w:hAnsi="Avenir Book" w:cs="Times New Roman"/>
          <w:i/>
          <w:sz w:val="22"/>
          <w:szCs w:val="22"/>
          <w:lang w:val="en-GB"/>
        </w:rPr>
      </w:pPr>
    </w:p>
    <w:p w14:paraId="3785820E"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hAnsi="Avenir Book" w:cs="Lucida Grande"/>
          <w:sz w:val="22"/>
          <w:szCs w:val="22"/>
        </w:rPr>
        <w:t xml:space="preserve">Çakici, N. et al (2019) </w:t>
      </w:r>
      <w:r w:rsidRPr="00232757">
        <w:rPr>
          <w:rFonts w:ascii="Avenir Book" w:hAnsi="Avenir Book" w:cs="Lucida Grande"/>
          <w:i/>
          <w:sz w:val="22"/>
          <w:szCs w:val="22"/>
        </w:rPr>
        <w:t>An update on the efficacy of anti-inflammatory agents for patients with schizophrenia: a meta-analysis</w:t>
      </w:r>
      <w:r w:rsidRPr="00232757">
        <w:rPr>
          <w:rFonts w:ascii="Avenir Book" w:hAnsi="Avenir Book" w:cs="Lucida Grande"/>
          <w:sz w:val="22"/>
          <w:szCs w:val="22"/>
        </w:rPr>
        <w:t>.  Psychological Medicine, Vol 49, Issue 14.</w:t>
      </w:r>
    </w:p>
    <w:p w14:paraId="17DB188C" w14:textId="77777777" w:rsidR="00A109AD" w:rsidRPr="00253AC8" w:rsidRDefault="00A109AD" w:rsidP="00A109AD">
      <w:pPr>
        <w:rPr>
          <w:rFonts w:ascii="Avenir Book" w:eastAsia="Times New Roman" w:hAnsi="Avenir Book" w:cs="Times New Roman"/>
          <w:i/>
          <w:sz w:val="22"/>
          <w:szCs w:val="22"/>
          <w:lang w:val="en-GB"/>
        </w:rPr>
      </w:pPr>
    </w:p>
    <w:p w14:paraId="4B4974F2"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Cooke, A. and Kinderman, P. (2017) </w:t>
      </w:r>
      <w:r w:rsidRPr="00232757">
        <w:rPr>
          <w:rFonts w:ascii="Avenir Book" w:eastAsia="Times New Roman" w:hAnsi="Avenir Book" w:cs="Times New Roman"/>
          <w:i/>
          <w:sz w:val="22"/>
          <w:szCs w:val="22"/>
          <w:lang w:val="en-GB"/>
        </w:rPr>
        <w:t>But What About Real Mental Illnesses? Alternatives to the Disease Model Approach to Schizophrenia</w:t>
      </w:r>
      <w:r w:rsidRPr="00232757">
        <w:rPr>
          <w:rFonts w:ascii="Avenir Book" w:eastAsia="Times New Roman" w:hAnsi="Avenir Book" w:cs="Times New Roman"/>
          <w:sz w:val="22"/>
          <w:szCs w:val="22"/>
          <w:lang w:val="en-GB"/>
        </w:rPr>
        <w:t>. Journal of Humanistic Psychology, 2018, Vol 58(1) pp 47 – 71.</w:t>
      </w:r>
    </w:p>
    <w:p w14:paraId="5C1849B2" w14:textId="77777777" w:rsidR="00A109AD" w:rsidRPr="00253AC8" w:rsidRDefault="00A109AD" w:rsidP="00A109AD">
      <w:pPr>
        <w:rPr>
          <w:rFonts w:ascii="Avenir Book" w:eastAsia="Times New Roman" w:hAnsi="Avenir Book" w:cs="Times New Roman"/>
          <w:i/>
          <w:sz w:val="22"/>
          <w:szCs w:val="22"/>
          <w:lang w:val="en-GB"/>
        </w:rPr>
      </w:pPr>
    </w:p>
    <w:p w14:paraId="2AD00D14" w14:textId="77777777" w:rsidR="00A109AD" w:rsidRDefault="00A109AD" w:rsidP="00A109AD">
      <w:pPr>
        <w:pStyle w:val="ListParagraph"/>
        <w:numPr>
          <w:ilvl w:val="0"/>
          <w:numId w:val="1"/>
        </w:numPr>
        <w:rPr>
          <w:rFonts w:ascii="Avenir Book" w:hAnsi="Avenir Book"/>
          <w:sz w:val="22"/>
          <w:szCs w:val="22"/>
        </w:rPr>
      </w:pPr>
      <w:r w:rsidRPr="00232757">
        <w:rPr>
          <w:rFonts w:ascii="Avenir Book" w:hAnsi="Avenir Book"/>
          <w:sz w:val="22"/>
          <w:szCs w:val="22"/>
        </w:rPr>
        <w:t xml:space="preserve">Cooper, D. (1968) </w:t>
      </w:r>
      <w:r w:rsidRPr="00232757">
        <w:rPr>
          <w:rFonts w:ascii="Avenir Book" w:hAnsi="Avenir Book"/>
          <w:i/>
          <w:sz w:val="22"/>
          <w:szCs w:val="22"/>
        </w:rPr>
        <w:t>Psychiatry and Anti-psychiatry.</w:t>
      </w:r>
      <w:r w:rsidRPr="00232757">
        <w:rPr>
          <w:rFonts w:ascii="Avenir Book" w:hAnsi="Avenir Book"/>
          <w:sz w:val="22"/>
          <w:szCs w:val="22"/>
        </w:rPr>
        <w:t xml:space="preserve">  London: Tavistock</w:t>
      </w:r>
      <w:r>
        <w:rPr>
          <w:rFonts w:ascii="Avenir Book" w:hAnsi="Avenir Book"/>
          <w:sz w:val="22"/>
          <w:szCs w:val="22"/>
        </w:rPr>
        <w:t>.</w:t>
      </w:r>
    </w:p>
    <w:p w14:paraId="0A9282D3" w14:textId="77777777" w:rsidR="00A109AD" w:rsidRPr="00253AC8" w:rsidRDefault="00A109AD" w:rsidP="00A109AD">
      <w:pPr>
        <w:rPr>
          <w:rFonts w:ascii="Avenir Book" w:hAnsi="Avenir Book"/>
          <w:sz w:val="22"/>
          <w:szCs w:val="22"/>
        </w:rPr>
      </w:pPr>
    </w:p>
    <w:p w14:paraId="31B181DD" w14:textId="77777777" w:rsidR="00A109AD" w:rsidRPr="00253AC8"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Demily, C. and Franck, N. (2016) </w:t>
      </w:r>
      <w:r w:rsidRPr="00232757">
        <w:rPr>
          <w:rFonts w:ascii="Avenir Book" w:eastAsia="Times New Roman" w:hAnsi="Avenir Book" w:cs="Times New Roman"/>
          <w:i/>
          <w:sz w:val="22"/>
          <w:szCs w:val="22"/>
          <w:lang w:val="en-GB"/>
        </w:rPr>
        <w:t xml:space="preserve">Cognitive behavioural therapy in 22q11.2 microdeletion with psychotic symptoms: What do we learn from schizophrenia?  </w:t>
      </w:r>
      <w:r w:rsidRPr="00232757">
        <w:rPr>
          <w:rFonts w:ascii="Avenir Book" w:eastAsia="Times New Roman" w:hAnsi="Avenir Book" w:cs="Times New Roman"/>
          <w:sz w:val="22"/>
          <w:szCs w:val="22"/>
          <w:lang w:val="en-GB"/>
        </w:rPr>
        <w:t>European Journal of Medical Genetics, Vol 59, Issue 1, pp 596 – 603.</w:t>
      </w:r>
    </w:p>
    <w:p w14:paraId="01CFD162" w14:textId="77777777" w:rsidR="00A109AD" w:rsidRPr="00253AC8" w:rsidRDefault="00A109AD" w:rsidP="00A109AD">
      <w:pPr>
        <w:rPr>
          <w:rFonts w:ascii="Avenir Book" w:eastAsia="Times New Roman" w:hAnsi="Avenir Book" w:cs="Times New Roman"/>
          <w:i/>
          <w:sz w:val="22"/>
          <w:szCs w:val="22"/>
          <w:lang w:val="en-GB"/>
        </w:rPr>
      </w:pPr>
    </w:p>
    <w:p w14:paraId="1CA044C4" w14:textId="77777777" w:rsidR="00A109AD" w:rsidRDefault="00A109AD" w:rsidP="00A109AD">
      <w:pPr>
        <w:pStyle w:val="ListParagraph"/>
        <w:numPr>
          <w:ilvl w:val="0"/>
          <w:numId w:val="1"/>
        </w:numPr>
        <w:rPr>
          <w:rFonts w:ascii="Avenir Book" w:hAnsi="Avenir Book"/>
          <w:sz w:val="22"/>
          <w:szCs w:val="22"/>
        </w:rPr>
      </w:pPr>
      <w:r w:rsidRPr="00232757">
        <w:rPr>
          <w:rFonts w:ascii="Avenir Book" w:hAnsi="Avenir Book"/>
          <w:sz w:val="22"/>
          <w:szCs w:val="22"/>
        </w:rPr>
        <w:t xml:space="preserve">Foucault, M. (1967) </w:t>
      </w:r>
      <w:r w:rsidRPr="00232757">
        <w:rPr>
          <w:rFonts w:ascii="Avenir Book" w:hAnsi="Avenir Book"/>
          <w:i/>
          <w:sz w:val="22"/>
          <w:szCs w:val="22"/>
        </w:rPr>
        <w:t>Madness and Civilisation.</w:t>
      </w:r>
      <w:r w:rsidRPr="00232757">
        <w:rPr>
          <w:rFonts w:ascii="Avenir Book" w:hAnsi="Avenir Book"/>
          <w:sz w:val="22"/>
          <w:szCs w:val="22"/>
        </w:rPr>
        <w:t xml:space="preserve">  Reprinted 1995, p 228. London: Routledge</w:t>
      </w:r>
      <w:r>
        <w:rPr>
          <w:rFonts w:ascii="Avenir Book" w:hAnsi="Avenir Book"/>
          <w:sz w:val="22"/>
          <w:szCs w:val="22"/>
        </w:rPr>
        <w:t>.</w:t>
      </w:r>
    </w:p>
    <w:p w14:paraId="4B7AD478" w14:textId="77777777" w:rsidR="00A109AD" w:rsidRPr="00253AC8" w:rsidRDefault="00A109AD" w:rsidP="00A109AD">
      <w:pPr>
        <w:rPr>
          <w:rFonts w:ascii="Avenir Book" w:hAnsi="Avenir Book"/>
          <w:sz w:val="22"/>
          <w:szCs w:val="22"/>
        </w:rPr>
      </w:pPr>
    </w:p>
    <w:p w14:paraId="4235D217" w14:textId="77777777" w:rsidR="00A109AD" w:rsidRDefault="00A109AD" w:rsidP="00A109AD">
      <w:pPr>
        <w:pStyle w:val="ListParagraph"/>
        <w:numPr>
          <w:ilvl w:val="0"/>
          <w:numId w:val="1"/>
        </w:numPr>
        <w:rPr>
          <w:rFonts w:ascii="Avenir Book" w:hAnsi="Avenir Book"/>
          <w:sz w:val="22"/>
          <w:szCs w:val="22"/>
        </w:rPr>
      </w:pPr>
      <w:r w:rsidRPr="00232757">
        <w:rPr>
          <w:rFonts w:ascii="Avenir Book" w:hAnsi="Avenir Book"/>
          <w:sz w:val="22"/>
          <w:szCs w:val="22"/>
        </w:rPr>
        <w:t>Hearing Voices Network (</w:t>
      </w:r>
      <w:hyperlink r:id="rId10" w:history="1">
        <w:r w:rsidRPr="00232757">
          <w:rPr>
            <w:rStyle w:val="Hyperlink"/>
            <w:rFonts w:ascii="Avenir Book" w:hAnsi="Avenir Book"/>
            <w:sz w:val="22"/>
            <w:szCs w:val="22"/>
          </w:rPr>
          <w:t>https://www.hearing-voices.org/</w:t>
        </w:r>
      </w:hyperlink>
      <w:r w:rsidRPr="00232757">
        <w:rPr>
          <w:rFonts w:ascii="Avenir Book" w:hAnsi="Avenir Book"/>
          <w:sz w:val="22"/>
          <w:szCs w:val="22"/>
        </w:rPr>
        <w:t>)</w:t>
      </w:r>
    </w:p>
    <w:p w14:paraId="25C995AC" w14:textId="77777777" w:rsidR="00A109AD" w:rsidRPr="00253AC8" w:rsidRDefault="00A109AD" w:rsidP="00A109AD">
      <w:pPr>
        <w:rPr>
          <w:rFonts w:ascii="Avenir Book" w:hAnsi="Avenir Book"/>
          <w:sz w:val="22"/>
          <w:szCs w:val="22"/>
        </w:rPr>
      </w:pPr>
    </w:p>
    <w:p w14:paraId="417FAEBE"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Jacobs, M. (2012, 4</w:t>
      </w:r>
      <w:r w:rsidRPr="00232757">
        <w:rPr>
          <w:rFonts w:ascii="Avenir Book" w:eastAsia="Times New Roman" w:hAnsi="Avenir Book" w:cs="Times New Roman"/>
          <w:sz w:val="22"/>
          <w:szCs w:val="22"/>
          <w:vertAlign w:val="superscript"/>
          <w:lang w:val="en-GB"/>
        </w:rPr>
        <w:t>th</w:t>
      </w:r>
      <w:r w:rsidRPr="00232757">
        <w:rPr>
          <w:rFonts w:ascii="Avenir Book" w:eastAsia="Times New Roman" w:hAnsi="Avenir Book" w:cs="Times New Roman"/>
          <w:sz w:val="22"/>
          <w:szCs w:val="22"/>
          <w:lang w:val="en-GB"/>
        </w:rPr>
        <w:t xml:space="preserve"> Edition) </w:t>
      </w:r>
      <w:r w:rsidRPr="00232757">
        <w:rPr>
          <w:rFonts w:ascii="Avenir Book" w:eastAsia="Times New Roman" w:hAnsi="Avenir Book" w:cs="Times New Roman"/>
          <w:i/>
          <w:sz w:val="22"/>
          <w:szCs w:val="22"/>
          <w:lang w:val="en-GB"/>
        </w:rPr>
        <w:t xml:space="preserve">The Presenting Past: The Core of Psychodynamic Counselling and Therapy. </w:t>
      </w:r>
      <w:r w:rsidRPr="00232757">
        <w:rPr>
          <w:rFonts w:ascii="Avenir Book" w:eastAsia="Times New Roman" w:hAnsi="Avenir Book" w:cs="Times New Roman"/>
          <w:sz w:val="22"/>
          <w:szCs w:val="22"/>
          <w:lang w:val="en-GB"/>
        </w:rPr>
        <w:t>UK: Open University Press.</w:t>
      </w:r>
    </w:p>
    <w:p w14:paraId="5A5F7EE5" w14:textId="77777777" w:rsidR="00A109AD" w:rsidRPr="00DD6584" w:rsidRDefault="00A109AD" w:rsidP="00A109AD">
      <w:pPr>
        <w:rPr>
          <w:rFonts w:ascii="Avenir Book" w:eastAsia="Times New Roman" w:hAnsi="Avenir Book" w:cs="Times New Roman"/>
          <w:i/>
          <w:sz w:val="22"/>
          <w:szCs w:val="22"/>
          <w:lang w:val="en-GB"/>
        </w:rPr>
      </w:pPr>
    </w:p>
    <w:p w14:paraId="1C940929"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Jones, N. and Luhrmann, T. M. (2016) </w:t>
      </w:r>
      <w:r w:rsidRPr="00232757">
        <w:rPr>
          <w:rFonts w:ascii="Avenir Book" w:eastAsia="Times New Roman" w:hAnsi="Avenir Book" w:cs="Times New Roman"/>
          <w:i/>
          <w:sz w:val="22"/>
          <w:szCs w:val="22"/>
          <w:lang w:val="en-GB"/>
        </w:rPr>
        <w:t>Providing Culturally Competent Care: Understanding the Context of Psychosis</w:t>
      </w:r>
      <w:r w:rsidRPr="00232757">
        <w:rPr>
          <w:rFonts w:ascii="Avenir Book" w:eastAsia="Times New Roman" w:hAnsi="Avenir Book" w:cs="Times New Roman"/>
          <w:sz w:val="22"/>
          <w:szCs w:val="22"/>
          <w:lang w:val="en-GB"/>
        </w:rPr>
        <w:t>. Psychiatric Times, Volume 33, Issue 10.</w:t>
      </w:r>
    </w:p>
    <w:p w14:paraId="763027EF" w14:textId="77777777" w:rsidR="00A109AD" w:rsidRPr="00DD6584" w:rsidRDefault="00A109AD" w:rsidP="00A109AD">
      <w:pPr>
        <w:rPr>
          <w:rFonts w:ascii="Avenir Book" w:eastAsia="Times New Roman" w:hAnsi="Avenir Book" w:cs="Times New Roman"/>
          <w:i/>
          <w:sz w:val="22"/>
          <w:szCs w:val="22"/>
          <w:lang w:val="en-GB"/>
        </w:rPr>
      </w:pPr>
    </w:p>
    <w:p w14:paraId="3078E4F3" w14:textId="77777777" w:rsidR="00A109AD" w:rsidRDefault="00A109AD" w:rsidP="00A109AD">
      <w:pPr>
        <w:pStyle w:val="ListParagraph"/>
        <w:numPr>
          <w:ilvl w:val="0"/>
          <w:numId w:val="1"/>
        </w:numPr>
        <w:rPr>
          <w:rFonts w:ascii="Avenir Book" w:eastAsia="Times New Roman" w:hAnsi="Avenir Book" w:cs="Times New Roman"/>
          <w:sz w:val="22"/>
          <w:szCs w:val="22"/>
          <w:lang w:val="en-GB"/>
        </w:rPr>
      </w:pPr>
      <w:r w:rsidRPr="00232757">
        <w:rPr>
          <w:rFonts w:ascii="Avenir Book" w:eastAsia="Times New Roman" w:hAnsi="Avenir Book" w:cs="Times New Roman"/>
          <w:sz w:val="22"/>
          <w:szCs w:val="22"/>
          <w:lang w:val="en-GB"/>
        </w:rPr>
        <w:t xml:space="preserve">Kraepelin, E. (1883) </w:t>
      </w:r>
      <w:r w:rsidRPr="00232757">
        <w:rPr>
          <w:rFonts w:ascii="Avenir Book" w:eastAsia="Times New Roman" w:hAnsi="Avenir Book" w:cs="Times New Roman"/>
          <w:i/>
          <w:sz w:val="22"/>
          <w:szCs w:val="22"/>
          <w:lang w:val="en-GB"/>
        </w:rPr>
        <w:t>Textbook of Psychiatry</w:t>
      </w:r>
      <w:r w:rsidRPr="00232757">
        <w:rPr>
          <w:rFonts w:ascii="Avenir Book" w:eastAsia="Times New Roman" w:hAnsi="Avenir Book" w:cs="Times New Roman"/>
          <w:sz w:val="22"/>
          <w:szCs w:val="22"/>
          <w:lang w:val="en-GB"/>
        </w:rPr>
        <w:t>.</w:t>
      </w:r>
    </w:p>
    <w:p w14:paraId="28F41220" w14:textId="77777777" w:rsidR="00A109AD" w:rsidRPr="00DD6584" w:rsidRDefault="00A109AD" w:rsidP="00A109AD">
      <w:pPr>
        <w:rPr>
          <w:rFonts w:ascii="Avenir Book" w:eastAsia="Times New Roman" w:hAnsi="Avenir Book" w:cs="Times New Roman"/>
          <w:sz w:val="22"/>
          <w:szCs w:val="22"/>
          <w:lang w:val="en-GB"/>
        </w:rPr>
      </w:pPr>
    </w:p>
    <w:p w14:paraId="366812EB" w14:textId="77777777" w:rsidR="00A109AD" w:rsidRDefault="00A109AD" w:rsidP="00A109AD">
      <w:pPr>
        <w:pStyle w:val="ListParagraph"/>
        <w:numPr>
          <w:ilvl w:val="0"/>
          <w:numId w:val="1"/>
        </w:numPr>
        <w:rPr>
          <w:rFonts w:ascii="Avenir Book" w:eastAsia="Times New Roman" w:hAnsi="Avenir Book" w:cs="Times New Roman"/>
          <w:sz w:val="22"/>
          <w:szCs w:val="22"/>
        </w:rPr>
      </w:pPr>
      <w:r w:rsidRPr="00232757">
        <w:rPr>
          <w:rFonts w:ascii="Avenir Book" w:hAnsi="Avenir Book"/>
          <w:sz w:val="22"/>
          <w:szCs w:val="22"/>
        </w:rPr>
        <w:t>Krieg, R</w:t>
      </w:r>
      <w:r w:rsidRPr="00232757">
        <w:rPr>
          <w:rFonts w:ascii="Avenir Book" w:hAnsi="Avenir Book"/>
        </w:rPr>
        <w:t>. (2013)</w:t>
      </w:r>
      <w:r w:rsidRPr="00232757">
        <w:t xml:space="preserve"> </w:t>
      </w:r>
      <w:hyperlink r:id="rId11" w:history="1">
        <w:r w:rsidRPr="00232757">
          <w:rPr>
            <w:rStyle w:val="Hyperlink"/>
            <w:rFonts w:ascii="Avenir Book" w:eastAsia="Times New Roman" w:hAnsi="Avenir Book" w:cs="Times New Roman"/>
            <w:sz w:val="22"/>
            <w:szCs w:val="22"/>
          </w:rPr>
          <w:t>https://www.mind.org.uk/information-support/your-stories/mind-podcast-living-with-psychosis/</w:t>
        </w:r>
      </w:hyperlink>
      <w:r w:rsidRPr="00232757">
        <w:rPr>
          <w:rFonts w:ascii="Avenir Book" w:eastAsia="Times New Roman" w:hAnsi="Avenir Book" w:cs="Times New Roman"/>
          <w:sz w:val="22"/>
          <w:szCs w:val="22"/>
        </w:rPr>
        <w:t xml:space="preserve"> </w:t>
      </w:r>
    </w:p>
    <w:p w14:paraId="51AA8B2D" w14:textId="77777777" w:rsidR="00A109AD" w:rsidRPr="00DD6584" w:rsidRDefault="00A109AD" w:rsidP="00A109AD">
      <w:pPr>
        <w:rPr>
          <w:rFonts w:ascii="Avenir Book" w:eastAsia="Times New Roman" w:hAnsi="Avenir Book" w:cs="Times New Roman"/>
          <w:sz w:val="22"/>
          <w:szCs w:val="22"/>
        </w:rPr>
      </w:pPr>
    </w:p>
    <w:p w14:paraId="16AA13F8" w14:textId="77777777" w:rsidR="00A109AD" w:rsidRDefault="00A109AD" w:rsidP="00A109AD">
      <w:pPr>
        <w:pStyle w:val="ListParagraph"/>
        <w:numPr>
          <w:ilvl w:val="0"/>
          <w:numId w:val="1"/>
        </w:numPr>
        <w:rPr>
          <w:rFonts w:ascii="Avenir Book" w:hAnsi="Avenir Book"/>
          <w:sz w:val="22"/>
          <w:szCs w:val="22"/>
        </w:rPr>
      </w:pPr>
      <w:r w:rsidRPr="00232757">
        <w:rPr>
          <w:rFonts w:ascii="Avenir Book" w:hAnsi="Avenir Book"/>
          <w:sz w:val="22"/>
          <w:szCs w:val="22"/>
        </w:rPr>
        <w:t xml:space="preserve">Laing, R. D. and Esterson, A. (1964) </w:t>
      </w:r>
      <w:r w:rsidRPr="00232757">
        <w:rPr>
          <w:rFonts w:ascii="Avenir Book" w:hAnsi="Avenir Book"/>
          <w:i/>
          <w:sz w:val="22"/>
          <w:szCs w:val="22"/>
        </w:rPr>
        <w:t>Sanity, Madness and the Family</w:t>
      </w:r>
      <w:r w:rsidRPr="00232757">
        <w:rPr>
          <w:rFonts w:ascii="Avenir Book" w:hAnsi="Avenir Book"/>
          <w:sz w:val="22"/>
          <w:szCs w:val="22"/>
        </w:rPr>
        <w:t>. Harmondsworth: Penguin.</w:t>
      </w:r>
    </w:p>
    <w:p w14:paraId="15CCC3AC" w14:textId="77777777" w:rsidR="00A109AD" w:rsidRPr="00DD6584" w:rsidRDefault="00A109AD" w:rsidP="00A109AD">
      <w:pPr>
        <w:rPr>
          <w:rFonts w:ascii="Avenir Book" w:hAnsi="Avenir Book"/>
          <w:sz w:val="22"/>
          <w:szCs w:val="22"/>
        </w:rPr>
      </w:pPr>
    </w:p>
    <w:p w14:paraId="6B7B6843" w14:textId="77777777" w:rsidR="00A109AD" w:rsidRPr="00DD6584" w:rsidRDefault="00A109AD" w:rsidP="00A109AD">
      <w:pPr>
        <w:pStyle w:val="ListParagraph"/>
        <w:numPr>
          <w:ilvl w:val="0"/>
          <w:numId w:val="1"/>
        </w:numPr>
        <w:rPr>
          <w:rStyle w:val="Hyperlink"/>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Longdon, E. (February 2013) </w:t>
      </w:r>
      <w:r w:rsidRPr="00232757">
        <w:rPr>
          <w:rFonts w:ascii="Avenir Book" w:eastAsia="Times New Roman" w:hAnsi="Avenir Book" w:cs="Times New Roman"/>
          <w:i/>
          <w:sz w:val="22"/>
          <w:szCs w:val="22"/>
          <w:lang w:val="en-GB"/>
        </w:rPr>
        <w:t>The Voices in my Head</w:t>
      </w:r>
      <w:r w:rsidRPr="00232757">
        <w:rPr>
          <w:rFonts w:ascii="Avenir Book" w:eastAsia="Times New Roman" w:hAnsi="Avenir Book" w:cs="Times New Roman"/>
          <w:sz w:val="22"/>
          <w:szCs w:val="22"/>
          <w:lang w:val="en-GB"/>
        </w:rPr>
        <w:t xml:space="preserve">. TED talk </w:t>
      </w:r>
      <w:hyperlink r:id="rId12" w:history="1">
        <w:r w:rsidRPr="00232757">
          <w:rPr>
            <w:rStyle w:val="Hyperlink"/>
            <w:rFonts w:ascii="Avenir Book" w:eastAsia="Times New Roman" w:hAnsi="Avenir Book" w:cs="Times New Roman"/>
            <w:sz w:val="22"/>
            <w:szCs w:val="22"/>
            <w:lang w:val="en-GB"/>
          </w:rPr>
          <w:t>https://www.youtube.com</w:t>
        </w:r>
      </w:hyperlink>
    </w:p>
    <w:p w14:paraId="785BB6D1" w14:textId="77777777" w:rsidR="00A109AD" w:rsidRPr="00DD6584" w:rsidRDefault="00A109AD" w:rsidP="00A109AD">
      <w:pPr>
        <w:rPr>
          <w:rStyle w:val="Hyperlink"/>
          <w:rFonts w:ascii="Avenir Book" w:eastAsia="Times New Roman" w:hAnsi="Avenir Book" w:cs="Times New Roman"/>
          <w:i/>
          <w:sz w:val="22"/>
          <w:szCs w:val="22"/>
          <w:lang w:val="en-GB"/>
        </w:rPr>
      </w:pPr>
    </w:p>
    <w:p w14:paraId="71816017"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Lysaker, P.H. et al (2019) </w:t>
      </w:r>
      <w:r w:rsidRPr="00232757">
        <w:rPr>
          <w:rFonts w:ascii="Avenir Book" w:eastAsia="Times New Roman" w:hAnsi="Avenir Book" w:cs="Times New Roman"/>
          <w:i/>
          <w:sz w:val="22"/>
          <w:szCs w:val="22"/>
          <w:lang w:val="en-GB"/>
        </w:rPr>
        <w:t>A Disorder by Any Other Name: Metacognition, Schizophrenia, and Diagnostic Practice</w:t>
      </w:r>
      <w:r w:rsidRPr="00232757">
        <w:rPr>
          <w:rFonts w:ascii="Avenir Book" w:eastAsia="Times New Roman" w:hAnsi="Avenir Book" w:cs="Times New Roman"/>
          <w:sz w:val="22"/>
          <w:szCs w:val="22"/>
          <w:lang w:val="en-GB"/>
        </w:rPr>
        <w:t>.  Journal of Humanistic Psychology Vol 59(1) pp. 26 – 47.</w:t>
      </w:r>
    </w:p>
    <w:p w14:paraId="0B504F6A" w14:textId="77777777" w:rsidR="00A109AD" w:rsidRPr="00DD6584" w:rsidRDefault="00A109AD" w:rsidP="00A109AD">
      <w:pPr>
        <w:rPr>
          <w:rFonts w:ascii="Avenir Book" w:eastAsia="Times New Roman" w:hAnsi="Avenir Book" w:cs="Times New Roman"/>
          <w:i/>
          <w:sz w:val="22"/>
          <w:szCs w:val="22"/>
          <w:lang w:val="en-GB"/>
        </w:rPr>
      </w:pPr>
    </w:p>
    <w:p w14:paraId="23034F21"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MacDonald, S. (2015) </w:t>
      </w:r>
      <w:r w:rsidRPr="00232757">
        <w:rPr>
          <w:rFonts w:ascii="Avenir Book" w:eastAsia="Times New Roman" w:hAnsi="Avenir Book" w:cs="Times New Roman"/>
          <w:i/>
          <w:sz w:val="22"/>
          <w:szCs w:val="22"/>
          <w:lang w:val="en-GB"/>
        </w:rPr>
        <w:t>Client Experiences in Music Therapy in the Psychiatric Inpatient Milieu</w:t>
      </w:r>
      <w:r w:rsidRPr="00232757">
        <w:rPr>
          <w:rFonts w:ascii="Avenir Book" w:eastAsia="Times New Roman" w:hAnsi="Avenir Book" w:cs="Times New Roman"/>
          <w:sz w:val="22"/>
          <w:szCs w:val="22"/>
          <w:lang w:val="en-GB"/>
        </w:rPr>
        <w:t>.  American Music Therapy Association.</w:t>
      </w:r>
    </w:p>
    <w:p w14:paraId="50FF729D" w14:textId="77777777" w:rsidR="00A109AD" w:rsidRPr="00DD6584" w:rsidRDefault="00A109AD" w:rsidP="00A109AD">
      <w:pPr>
        <w:rPr>
          <w:rFonts w:ascii="Avenir Book" w:eastAsia="Times New Roman" w:hAnsi="Avenir Book" w:cs="Times New Roman"/>
          <w:i/>
          <w:sz w:val="22"/>
          <w:szCs w:val="22"/>
          <w:lang w:val="en-GB"/>
        </w:rPr>
      </w:pPr>
    </w:p>
    <w:p w14:paraId="72DCD1C4" w14:textId="77777777" w:rsidR="00A109AD" w:rsidRDefault="00A109AD" w:rsidP="00A109AD">
      <w:pPr>
        <w:pStyle w:val="ListParagraph"/>
        <w:numPr>
          <w:ilvl w:val="0"/>
          <w:numId w:val="1"/>
        </w:numPr>
        <w:rPr>
          <w:rFonts w:ascii="Avenir Book" w:hAnsi="Avenir Book"/>
          <w:sz w:val="22"/>
          <w:szCs w:val="22"/>
        </w:rPr>
      </w:pPr>
      <w:r w:rsidRPr="00232757">
        <w:rPr>
          <w:rFonts w:ascii="Avenir Book" w:hAnsi="Avenir Book"/>
          <w:sz w:val="22"/>
          <w:szCs w:val="22"/>
        </w:rPr>
        <w:t xml:space="preserve">Mearns, C. and Cooper, M. (2017) </w:t>
      </w:r>
      <w:r w:rsidRPr="00232757">
        <w:rPr>
          <w:rFonts w:ascii="Avenir Book" w:hAnsi="Avenir Book"/>
          <w:i/>
          <w:sz w:val="22"/>
          <w:szCs w:val="22"/>
        </w:rPr>
        <w:t>Working at Relational Depth in Counselling and Psychotherapy.</w:t>
      </w:r>
      <w:r w:rsidRPr="00232757">
        <w:rPr>
          <w:rFonts w:ascii="Avenir Book" w:hAnsi="Avenir Book"/>
          <w:sz w:val="22"/>
          <w:szCs w:val="22"/>
        </w:rPr>
        <w:t xml:space="preserve"> London: Sage Publications.</w:t>
      </w:r>
    </w:p>
    <w:p w14:paraId="1C683927" w14:textId="77777777" w:rsidR="00A109AD" w:rsidRPr="00DD6584" w:rsidRDefault="00A109AD" w:rsidP="00A109AD">
      <w:pPr>
        <w:rPr>
          <w:rFonts w:ascii="Avenir Book" w:hAnsi="Avenir Book"/>
          <w:sz w:val="22"/>
          <w:szCs w:val="22"/>
        </w:rPr>
      </w:pPr>
    </w:p>
    <w:p w14:paraId="656544D6"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Mental Health Act (2007) Welsh Assembly Government Law Wales, Mental Health (Wales) law.gov.wales/public-services/health-services/mental-health-wales (2016)</w:t>
      </w:r>
    </w:p>
    <w:p w14:paraId="790EC45E" w14:textId="77777777" w:rsidR="00A109AD" w:rsidRPr="00DD6584" w:rsidRDefault="00A109AD" w:rsidP="00A109AD">
      <w:pPr>
        <w:rPr>
          <w:rFonts w:ascii="Avenir Book" w:eastAsia="Times New Roman" w:hAnsi="Avenir Book" w:cs="Times New Roman"/>
          <w:i/>
          <w:sz w:val="22"/>
          <w:szCs w:val="22"/>
          <w:lang w:val="en-GB"/>
        </w:rPr>
      </w:pPr>
    </w:p>
    <w:p w14:paraId="4690494D" w14:textId="77777777" w:rsidR="00A109AD" w:rsidRPr="00DD6584" w:rsidRDefault="00A109AD" w:rsidP="00A109AD">
      <w:pPr>
        <w:pStyle w:val="ListParagraph"/>
        <w:numPr>
          <w:ilvl w:val="0"/>
          <w:numId w:val="1"/>
        </w:numPr>
        <w:rPr>
          <w:rStyle w:val="Hyperlink"/>
          <w:rFonts w:ascii="Avenir Book" w:eastAsia="Times New Roman" w:hAnsi="Avenir Book" w:cs="Times New Roman"/>
          <w:sz w:val="22"/>
          <w:szCs w:val="22"/>
          <w:lang w:val="en-GB"/>
        </w:rPr>
      </w:pPr>
      <w:r w:rsidRPr="00232757">
        <w:rPr>
          <w:rFonts w:ascii="Avenir Book" w:hAnsi="Avenir Book"/>
          <w:sz w:val="22"/>
          <w:szCs w:val="22"/>
        </w:rPr>
        <w:t xml:space="preserve">Mental Health Foundation (2016) </w:t>
      </w:r>
      <w:hyperlink r:id="rId13" w:history="1">
        <w:r w:rsidRPr="00232757">
          <w:rPr>
            <w:rStyle w:val="Hyperlink"/>
            <w:rFonts w:ascii="Avenir Book" w:hAnsi="Avenir Book"/>
            <w:sz w:val="22"/>
            <w:szCs w:val="22"/>
          </w:rPr>
          <w:t>https://www.mentalhealth.org.uk</w:t>
        </w:r>
      </w:hyperlink>
      <w:r w:rsidRPr="00232757">
        <w:rPr>
          <w:rStyle w:val="Hyperlink"/>
          <w:rFonts w:ascii="Avenir Book" w:hAnsi="Avenir Book"/>
          <w:sz w:val="22"/>
          <w:szCs w:val="22"/>
        </w:rPr>
        <w:t xml:space="preserve"> </w:t>
      </w:r>
    </w:p>
    <w:p w14:paraId="2858F241" w14:textId="77777777" w:rsidR="00A109AD" w:rsidRPr="00462573" w:rsidRDefault="00A109AD" w:rsidP="00A109AD">
      <w:pPr>
        <w:rPr>
          <w:rFonts w:ascii="Avenir Book" w:eastAsia="Times New Roman" w:hAnsi="Avenir Book" w:cs="Times New Roman"/>
          <w:sz w:val="22"/>
          <w:szCs w:val="22"/>
          <w:u w:val="single"/>
          <w:lang w:val="en-GB"/>
        </w:rPr>
      </w:pPr>
      <w:r w:rsidRPr="00DD6584">
        <w:rPr>
          <w:rStyle w:val="Hyperlink"/>
          <w:rFonts w:ascii="Avenir Book" w:hAnsi="Avenir Book"/>
          <w:sz w:val="22"/>
          <w:szCs w:val="22"/>
        </w:rPr>
        <w:t xml:space="preserve">   </w:t>
      </w:r>
    </w:p>
    <w:p w14:paraId="775274F0" w14:textId="77777777" w:rsidR="00A109AD" w:rsidRDefault="00A109AD" w:rsidP="00A109AD">
      <w:pPr>
        <w:pStyle w:val="ListParagraph"/>
        <w:numPr>
          <w:ilvl w:val="0"/>
          <w:numId w:val="1"/>
        </w:numPr>
        <w:rPr>
          <w:rFonts w:ascii="Avenir Book" w:eastAsia="Times New Roman" w:hAnsi="Avenir Book" w:cs="Times New Roman"/>
          <w:sz w:val="22"/>
          <w:szCs w:val="22"/>
        </w:rPr>
      </w:pPr>
      <w:r w:rsidRPr="00232757">
        <w:rPr>
          <w:rFonts w:ascii="Avenir Book" w:hAnsi="Avenir Book"/>
          <w:sz w:val="22"/>
          <w:szCs w:val="22"/>
        </w:rPr>
        <w:t>National Health Service (2019)</w:t>
      </w:r>
      <w:r w:rsidRPr="00232757">
        <w:rPr>
          <w:rFonts w:ascii="Avenir Book" w:hAnsi="Avenir Book"/>
        </w:rPr>
        <w:t xml:space="preserve"> </w:t>
      </w:r>
      <w:hyperlink r:id="rId14" w:history="1">
        <w:r w:rsidRPr="00232757">
          <w:rPr>
            <w:rStyle w:val="Hyperlink"/>
            <w:rFonts w:ascii="Avenir Book" w:eastAsia="Times New Roman" w:hAnsi="Avenir Book" w:cs="Times New Roman"/>
            <w:sz w:val="22"/>
            <w:szCs w:val="22"/>
          </w:rPr>
          <w:t>https://www.nhs.uk/conditions/schizophrenia/</w:t>
        </w:r>
      </w:hyperlink>
      <w:r w:rsidRPr="00232757">
        <w:rPr>
          <w:rFonts w:ascii="Avenir Book" w:eastAsia="Times New Roman" w:hAnsi="Avenir Book" w:cs="Times New Roman"/>
          <w:sz w:val="22"/>
          <w:szCs w:val="22"/>
        </w:rPr>
        <w:t xml:space="preserve"> </w:t>
      </w:r>
    </w:p>
    <w:p w14:paraId="315D0669" w14:textId="77777777" w:rsidR="00A109AD" w:rsidRPr="00DD6584" w:rsidRDefault="00A109AD" w:rsidP="00A109AD">
      <w:pPr>
        <w:rPr>
          <w:rFonts w:ascii="Avenir Book" w:eastAsia="Times New Roman" w:hAnsi="Avenir Book" w:cs="Times New Roman"/>
          <w:sz w:val="22"/>
          <w:szCs w:val="22"/>
        </w:rPr>
      </w:pPr>
    </w:p>
    <w:p w14:paraId="58CBC149" w14:textId="77777777" w:rsidR="00A109AD" w:rsidRPr="00DD6584" w:rsidRDefault="00A109AD" w:rsidP="00A109AD">
      <w:pPr>
        <w:pStyle w:val="ListParagraph"/>
        <w:numPr>
          <w:ilvl w:val="0"/>
          <w:numId w:val="1"/>
        </w:numPr>
        <w:rPr>
          <w:rStyle w:val="Hyperlink"/>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NeuroSci R&amp;D Consultancy LLC (2020) </w:t>
      </w:r>
      <w:hyperlink r:id="rId15" w:history="1">
        <w:r w:rsidRPr="00232757">
          <w:rPr>
            <w:rStyle w:val="Hyperlink"/>
            <w:rFonts w:ascii="Avenir Book" w:eastAsia="Times New Roman" w:hAnsi="Avenir Book" w:cs="Times New Roman"/>
            <w:sz w:val="22"/>
            <w:szCs w:val="22"/>
            <w:lang w:val="en-GB"/>
          </w:rPr>
          <w:t>https://www.neuroschirandd.com</w:t>
        </w:r>
      </w:hyperlink>
    </w:p>
    <w:p w14:paraId="1BC2F0E1" w14:textId="77777777" w:rsidR="00A109AD" w:rsidRPr="00DD6584" w:rsidRDefault="00A109AD" w:rsidP="00A109AD">
      <w:pPr>
        <w:rPr>
          <w:rFonts w:ascii="Avenir Book" w:eastAsia="Times New Roman" w:hAnsi="Avenir Book" w:cs="Times New Roman"/>
          <w:i/>
          <w:sz w:val="22"/>
          <w:szCs w:val="22"/>
          <w:lang w:val="en-GB"/>
        </w:rPr>
      </w:pPr>
    </w:p>
    <w:p w14:paraId="209F95AC" w14:textId="77777777" w:rsidR="00A109AD" w:rsidRDefault="00A109AD" w:rsidP="00A109AD">
      <w:pPr>
        <w:pStyle w:val="ListParagraph"/>
        <w:numPr>
          <w:ilvl w:val="0"/>
          <w:numId w:val="1"/>
        </w:numPr>
        <w:rPr>
          <w:rFonts w:ascii="Avenir Book" w:hAnsi="Avenir Book"/>
          <w:sz w:val="22"/>
          <w:szCs w:val="22"/>
        </w:rPr>
      </w:pPr>
      <w:r w:rsidRPr="00232757">
        <w:rPr>
          <w:rFonts w:ascii="Avenir Book" w:hAnsi="Avenir Book"/>
          <w:sz w:val="22"/>
          <w:szCs w:val="22"/>
        </w:rPr>
        <w:t xml:space="preserve">NHS Wales Matrics Cymru Adult Mental Health (September 2017) </w:t>
      </w:r>
      <w:r w:rsidRPr="00232757">
        <w:rPr>
          <w:rFonts w:ascii="Avenir Book" w:hAnsi="Avenir Book"/>
          <w:i/>
          <w:sz w:val="22"/>
          <w:szCs w:val="22"/>
        </w:rPr>
        <w:t>The Evidence Tables</w:t>
      </w:r>
      <w:r>
        <w:rPr>
          <w:rFonts w:ascii="Avenir Book" w:hAnsi="Avenir Book"/>
          <w:sz w:val="22"/>
          <w:szCs w:val="22"/>
        </w:rPr>
        <w:t>.</w:t>
      </w:r>
    </w:p>
    <w:p w14:paraId="253DA839" w14:textId="77777777" w:rsidR="00A109AD" w:rsidRPr="00DD6584" w:rsidRDefault="00A109AD" w:rsidP="00A109AD">
      <w:pPr>
        <w:rPr>
          <w:rFonts w:ascii="Avenir Book" w:hAnsi="Avenir Book"/>
          <w:sz w:val="22"/>
          <w:szCs w:val="22"/>
        </w:rPr>
      </w:pPr>
    </w:p>
    <w:p w14:paraId="496B6A26" w14:textId="4DD3ABDA" w:rsidR="00A109AD" w:rsidRPr="008A617C"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NICE (2014) National Institute for Health and Care Excellence </w:t>
      </w:r>
      <w:hyperlink r:id="rId16" w:history="1">
        <w:r w:rsidR="008A617C" w:rsidRPr="00EA23DE">
          <w:rPr>
            <w:rStyle w:val="Hyperlink"/>
            <w:rFonts w:ascii="Avenir Book" w:eastAsia="Times New Roman" w:hAnsi="Avenir Book" w:cs="Times New Roman"/>
            <w:sz w:val="22"/>
            <w:szCs w:val="22"/>
            <w:lang w:val="en-GB"/>
          </w:rPr>
          <w:t>https://www.nice.org.uk</w:t>
        </w:r>
      </w:hyperlink>
    </w:p>
    <w:p w14:paraId="4C749B1E" w14:textId="77777777" w:rsidR="008A617C" w:rsidRPr="008A617C" w:rsidRDefault="008A617C" w:rsidP="008A617C">
      <w:pPr>
        <w:rPr>
          <w:rFonts w:ascii="Avenir Book" w:eastAsia="Times New Roman" w:hAnsi="Avenir Book" w:cs="Times New Roman"/>
          <w:i/>
          <w:sz w:val="22"/>
          <w:szCs w:val="22"/>
          <w:lang w:val="en-GB"/>
        </w:rPr>
      </w:pPr>
    </w:p>
    <w:p w14:paraId="139C295B" w14:textId="77777777" w:rsidR="008A617C" w:rsidRPr="00232757" w:rsidRDefault="008A617C" w:rsidP="008A617C">
      <w:pPr>
        <w:pStyle w:val="ListParagraph"/>
        <w:rPr>
          <w:rFonts w:ascii="Avenir Book" w:eastAsia="Times New Roman" w:hAnsi="Avenir Book" w:cs="Times New Roman"/>
          <w:i/>
          <w:sz w:val="22"/>
          <w:szCs w:val="22"/>
          <w:lang w:val="en-GB"/>
        </w:rPr>
      </w:pPr>
      <w:bookmarkStart w:id="0" w:name="_GoBack"/>
      <w:bookmarkEnd w:id="0"/>
    </w:p>
    <w:p w14:paraId="38D40CAC" w14:textId="77777777" w:rsidR="00A109AD" w:rsidRDefault="00A109AD" w:rsidP="00A109AD">
      <w:pPr>
        <w:pStyle w:val="ListParagraph"/>
        <w:numPr>
          <w:ilvl w:val="0"/>
          <w:numId w:val="1"/>
        </w:numPr>
        <w:rPr>
          <w:rFonts w:ascii="Avenir Book" w:hAnsi="Avenir Book"/>
          <w:sz w:val="22"/>
          <w:szCs w:val="22"/>
        </w:rPr>
      </w:pPr>
      <w:r w:rsidRPr="00232757">
        <w:rPr>
          <w:rFonts w:ascii="Avenir Book" w:hAnsi="Avenir Book"/>
          <w:sz w:val="22"/>
          <w:szCs w:val="22"/>
        </w:rPr>
        <w:t>Pilgrim, D. (2017, 4</w:t>
      </w:r>
      <w:r w:rsidRPr="00232757">
        <w:rPr>
          <w:rFonts w:ascii="Avenir Book" w:hAnsi="Avenir Book"/>
          <w:sz w:val="22"/>
          <w:szCs w:val="22"/>
          <w:vertAlign w:val="superscript"/>
        </w:rPr>
        <w:t>th</w:t>
      </w:r>
      <w:r w:rsidRPr="00232757">
        <w:rPr>
          <w:rFonts w:ascii="Avenir Book" w:hAnsi="Avenir Book"/>
          <w:sz w:val="22"/>
          <w:szCs w:val="22"/>
        </w:rPr>
        <w:t xml:space="preserve"> edition) </w:t>
      </w:r>
      <w:r w:rsidRPr="00232757">
        <w:rPr>
          <w:rFonts w:ascii="Avenir Book" w:hAnsi="Avenir Book"/>
          <w:i/>
          <w:sz w:val="22"/>
          <w:szCs w:val="22"/>
        </w:rPr>
        <w:t>Key Concepts in Mental Health</w:t>
      </w:r>
      <w:r w:rsidRPr="00232757">
        <w:rPr>
          <w:rFonts w:ascii="Avenir Book" w:hAnsi="Avenir Book"/>
          <w:sz w:val="22"/>
          <w:szCs w:val="22"/>
        </w:rPr>
        <w:t>.  London: Sage Publications.</w:t>
      </w:r>
    </w:p>
    <w:p w14:paraId="39F6E64C" w14:textId="77777777" w:rsidR="00A109AD" w:rsidRPr="00DD6584" w:rsidRDefault="00A109AD" w:rsidP="00A109AD">
      <w:pPr>
        <w:ind w:left="360"/>
        <w:rPr>
          <w:rFonts w:ascii="Avenir Book" w:hAnsi="Avenir Book"/>
          <w:sz w:val="22"/>
          <w:szCs w:val="22"/>
        </w:rPr>
      </w:pPr>
    </w:p>
    <w:p w14:paraId="4FEDB3D8" w14:textId="77777777" w:rsidR="00A109AD" w:rsidRPr="00DD6584" w:rsidRDefault="00A109AD" w:rsidP="00A109AD">
      <w:pPr>
        <w:pStyle w:val="ListParagraph"/>
        <w:numPr>
          <w:ilvl w:val="0"/>
          <w:numId w:val="1"/>
        </w:numPr>
        <w:rPr>
          <w:rStyle w:val="Hyperlink"/>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Platfform (2020) </w:t>
      </w:r>
      <w:hyperlink r:id="rId17" w:history="1">
        <w:r w:rsidRPr="00232757">
          <w:rPr>
            <w:rStyle w:val="Hyperlink"/>
            <w:rFonts w:ascii="Avenir Book" w:eastAsia="Times New Roman" w:hAnsi="Avenir Book" w:cs="Times New Roman"/>
            <w:sz w:val="22"/>
            <w:szCs w:val="22"/>
            <w:lang w:val="en-GB"/>
          </w:rPr>
          <w:t>https://www.platfform.org</w:t>
        </w:r>
      </w:hyperlink>
    </w:p>
    <w:p w14:paraId="6D19552F" w14:textId="77777777" w:rsidR="00A109AD" w:rsidRPr="00DD6584" w:rsidRDefault="00A109AD" w:rsidP="00A109AD">
      <w:pPr>
        <w:rPr>
          <w:rFonts w:ascii="Avenir Book" w:eastAsia="Times New Roman" w:hAnsi="Avenir Book" w:cs="Times New Roman"/>
          <w:i/>
          <w:sz w:val="22"/>
          <w:szCs w:val="22"/>
          <w:lang w:val="en-GB"/>
        </w:rPr>
      </w:pPr>
    </w:p>
    <w:p w14:paraId="7FE5E59B" w14:textId="77777777" w:rsidR="00A109AD" w:rsidRPr="00DD6584" w:rsidRDefault="00A109AD" w:rsidP="00A109AD">
      <w:pPr>
        <w:pStyle w:val="ListParagraph"/>
        <w:numPr>
          <w:ilvl w:val="0"/>
          <w:numId w:val="1"/>
        </w:numPr>
        <w:rPr>
          <w:rStyle w:val="Hyperlink"/>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Public Health Wales (2019) Responding to ACEs: An Evidence Review </w:t>
      </w:r>
      <w:hyperlink r:id="rId18" w:history="1">
        <w:r w:rsidRPr="00232757">
          <w:rPr>
            <w:rStyle w:val="Hyperlink"/>
            <w:rFonts w:ascii="Avenir Book" w:eastAsia="Times New Roman" w:hAnsi="Avenir Book" w:cs="Times New Roman"/>
            <w:sz w:val="22"/>
            <w:szCs w:val="22"/>
            <w:lang w:val="en-GB"/>
          </w:rPr>
          <w:t>https://www.phw.nhs.wales</w:t>
        </w:r>
      </w:hyperlink>
    </w:p>
    <w:p w14:paraId="31A65D20" w14:textId="77777777" w:rsidR="00A109AD" w:rsidRPr="00DD6584" w:rsidRDefault="00A109AD" w:rsidP="00A109AD">
      <w:pPr>
        <w:rPr>
          <w:rFonts w:ascii="Avenir Book" w:eastAsia="Times New Roman" w:hAnsi="Avenir Book" w:cs="Times New Roman"/>
          <w:i/>
          <w:sz w:val="22"/>
          <w:szCs w:val="22"/>
          <w:lang w:val="en-GB"/>
        </w:rPr>
      </w:pPr>
    </w:p>
    <w:p w14:paraId="564F6B2B" w14:textId="77777777" w:rsidR="00A109AD" w:rsidRDefault="00A109AD" w:rsidP="00A109AD">
      <w:pPr>
        <w:pStyle w:val="ListParagraph"/>
        <w:numPr>
          <w:ilvl w:val="0"/>
          <w:numId w:val="1"/>
        </w:numPr>
        <w:rPr>
          <w:rFonts w:ascii="Avenir Book" w:eastAsia="Times New Roman" w:hAnsi="Avenir Book" w:cs="Times New Roman"/>
          <w:sz w:val="22"/>
          <w:szCs w:val="22"/>
          <w:u w:val="single"/>
          <w:lang w:val="en-GB"/>
        </w:rPr>
      </w:pPr>
      <w:r w:rsidRPr="00232757">
        <w:rPr>
          <w:rFonts w:ascii="Avenir Book" w:hAnsi="Avenir Book"/>
          <w:sz w:val="22"/>
          <w:szCs w:val="22"/>
        </w:rPr>
        <w:t xml:space="preserve">Rethink Mental Illness  </w:t>
      </w:r>
      <w:hyperlink r:id="rId19" w:history="1">
        <w:r w:rsidRPr="00232757">
          <w:rPr>
            <w:rFonts w:ascii="Avenir Book" w:eastAsia="Times New Roman" w:hAnsi="Avenir Book" w:cs="Times New Roman"/>
            <w:sz w:val="22"/>
            <w:szCs w:val="22"/>
            <w:u w:val="single"/>
            <w:lang w:val="en-GB"/>
          </w:rPr>
          <w:t>https://www.rethink.org/media/2301/the-schizophrenia-commission-progress-report-five-years-on.pdf</w:t>
        </w:r>
      </w:hyperlink>
    </w:p>
    <w:p w14:paraId="3FCF2298" w14:textId="77777777" w:rsidR="00A109AD" w:rsidRPr="00DD6584" w:rsidRDefault="00A109AD" w:rsidP="00A109AD">
      <w:pPr>
        <w:rPr>
          <w:rFonts w:ascii="Avenir Book" w:eastAsia="Times New Roman" w:hAnsi="Avenir Book" w:cs="Times New Roman"/>
          <w:sz w:val="22"/>
          <w:szCs w:val="22"/>
          <w:u w:val="single"/>
          <w:lang w:val="en-GB"/>
        </w:rPr>
      </w:pPr>
    </w:p>
    <w:p w14:paraId="086EF01F"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Rosenhan, D. L. (1973) </w:t>
      </w:r>
      <w:r w:rsidRPr="00232757">
        <w:rPr>
          <w:rFonts w:ascii="Avenir Book" w:eastAsia="Times New Roman" w:hAnsi="Avenir Book" w:cs="Times New Roman"/>
          <w:i/>
          <w:sz w:val="22"/>
          <w:szCs w:val="22"/>
          <w:lang w:val="en-GB"/>
        </w:rPr>
        <w:t>On Being Sane in Insane Places</w:t>
      </w:r>
      <w:r w:rsidRPr="00232757">
        <w:rPr>
          <w:rFonts w:ascii="Avenir Book" w:eastAsia="Times New Roman" w:hAnsi="Avenir Book" w:cs="Times New Roman"/>
          <w:sz w:val="22"/>
          <w:szCs w:val="22"/>
          <w:lang w:val="en-GB"/>
        </w:rPr>
        <w:t xml:space="preserve">. </w:t>
      </w:r>
    </w:p>
    <w:p w14:paraId="22FE9301" w14:textId="77777777" w:rsidR="00A109AD" w:rsidRPr="00DD6584" w:rsidRDefault="00A109AD" w:rsidP="00A109AD">
      <w:pPr>
        <w:rPr>
          <w:rFonts w:ascii="Avenir Book" w:eastAsia="Times New Roman" w:hAnsi="Avenir Book" w:cs="Times New Roman"/>
          <w:i/>
          <w:sz w:val="22"/>
          <w:szCs w:val="22"/>
          <w:lang w:val="en-GB"/>
        </w:rPr>
      </w:pPr>
    </w:p>
    <w:p w14:paraId="1B5A5A9E"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Scott Stroup, T. and Gray, N. (2018) </w:t>
      </w:r>
      <w:r w:rsidRPr="00232757">
        <w:rPr>
          <w:rFonts w:ascii="Avenir Book" w:eastAsia="Times New Roman" w:hAnsi="Avenir Book" w:cs="Times New Roman"/>
          <w:i/>
          <w:sz w:val="22"/>
          <w:szCs w:val="22"/>
          <w:lang w:val="en-GB"/>
        </w:rPr>
        <w:t>Management of common adverse effects of antipsychotic medications</w:t>
      </w:r>
      <w:r w:rsidRPr="00232757">
        <w:rPr>
          <w:rFonts w:ascii="Avenir Book" w:eastAsia="Times New Roman" w:hAnsi="Avenir Book" w:cs="Times New Roman"/>
          <w:sz w:val="22"/>
          <w:szCs w:val="22"/>
          <w:lang w:val="en-GB"/>
        </w:rPr>
        <w:t>. World Psychiatry Oct 2018; 17(3) pp 341 – 356 Official Journal of the World Psychiatric Association.</w:t>
      </w:r>
    </w:p>
    <w:p w14:paraId="74531D49" w14:textId="77777777" w:rsidR="00A109AD" w:rsidRPr="00DD6584" w:rsidRDefault="00A109AD" w:rsidP="00A109AD">
      <w:pPr>
        <w:rPr>
          <w:rFonts w:ascii="Avenir Book" w:eastAsia="Times New Roman" w:hAnsi="Avenir Book" w:cs="Times New Roman"/>
          <w:i/>
          <w:sz w:val="22"/>
          <w:szCs w:val="22"/>
          <w:lang w:val="en-GB"/>
        </w:rPr>
      </w:pPr>
    </w:p>
    <w:p w14:paraId="33977B12" w14:textId="77777777" w:rsidR="00A109AD" w:rsidRPr="00DD6584" w:rsidRDefault="00A109AD" w:rsidP="00A109AD">
      <w:pPr>
        <w:pStyle w:val="ListParagraph"/>
        <w:numPr>
          <w:ilvl w:val="0"/>
          <w:numId w:val="1"/>
        </w:numPr>
        <w:rPr>
          <w:rStyle w:val="Hyperlink"/>
          <w:rFonts w:ascii="Avenir Book" w:eastAsia="Times New Roman" w:hAnsi="Avenir Book" w:cs="Times New Roman"/>
          <w:sz w:val="22"/>
          <w:szCs w:val="22"/>
          <w:lang w:val="en-GB"/>
        </w:rPr>
      </w:pPr>
      <w:r w:rsidRPr="00232757">
        <w:rPr>
          <w:rFonts w:ascii="Avenir Book" w:hAnsi="Avenir Book"/>
          <w:sz w:val="22"/>
          <w:szCs w:val="22"/>
        </w:rPr>
        <w:t xml:space="preserve">Time to Change Wales (2020) </w:t>
      </w:r>
      <w:hyperlink r:id="rId20" w:history="1">
        <w:r w:rsidRPr="00232757">
          <w:rPr>
            <w:rStyle w:val="Hyperlink"/>
            <w:rFonts w:ascii="Avenir Book" w:hAnsi="Avenir Book"/>
            <w:sz w:val="22"/>
            <w:szCs w:val="22"/>
          </w:rPr>
          <w:t>https://www.timetochangewales.org.uk</w:t>
        </w:r>
      </w:hyperlink>
    </w:p>
    <w:p w14:paraId="55593DA0" w14:textId="77777777" w:rsidR="00A109AD" w:rsidRPr="00DD6584" w:rsidRDefault="00A109AD" w:rsidP="00A109AD">
      <w:pPr>
        <w:rPr>
          <w:rFonts w:ascii="Avenir Book" w:eastAsia="Times New Roman" w:hAnsi="Avenir Book" w:cs="Times New Roman"/>
          <w:sz w:val="22"/>
          <w:szCs w:val="22"/>
          <w:u w:val="single"/>
          <w:lang w:val="en-GB"/>
        </w:rPr>
      </w:pPr>
    </w:p>
    <w:p w14:paraId="5B9E0607" w14:textId="77777777" w:rsidR="00A109AD" w:rsidRPr="00DD6584"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Waters, F. et al (2017) </w:t>
      </w:r>
      <w:r w:rsidRPr="00232757">
        <w:rPr>
          <w:rFonts w:ascii="Avenir Book" w:eastAsia="Times New Roman" w:hAnsi="Avenir Book" w:cs="Times New Roman"/>
          <w:i/>
          <w:sz w:val="22"/>
          <w:szCs w:val="22"/>
          <w:lang w:val="en-GB"/>
        </w:rPr>
        <w:t xml:space="preserve">Auditory hallucinations, not necessarily a hallmark of psychotic disorder. </w:t>
      </w:r>
      <w:r w:rsidRPr="00232757">
        <w:rPr>
          <w:rFonts w:ascii="Avenir Book" w:eastAsia="Times New Roman" w:hAnsi="Avenir Book" w:cs="Times New Roman"/>
          <w:sz w:val="22"/>
          <w:szCs w:val="22"/>
          <w:lang w:val="en-GB"/>
        </w:rPr>
        <w:t>Psychological Medicine (2018) 45, 529 - 536 doi: 10.1017/S0033291717002203</w:t>
      </w:r>
    </w:p>
    <w:p w14:paraId="585A31C1" w14:textId="77777777" w:rsidR="00A109AD" w:rsidRPr="00DD6584" w:rsidRDefault="00A109AD" w:rsidP="00A109AD">
      <w:pPr>
        <w:rPr>
          <w:rFonts w:ascii="Avenir Book" w:eastAsia="Times New Roman" w:hAnsi="Avenir Book" w:cs="Times New Roman"/>
          <w:i/>
          <w:sz w:val="22"/>
          <w:szCs w:val="22"/>
          <w:lang w:val="en-GB"/>
        </w:rPr>
      </w:pPr>
    </w:p>
    <w:p w14:paraId="17339295" w14:textId="77777777" w:rsidR="00A109AD" w:rsidRPr="00232757" w:rsidRDefault="00A109AD" w:rsidP="00A109AD">
      <w:pPr>
        <w:pStyle w:val="ListParagraph"/>
        <w:numPr>
          <w:ilvl w:val="0"/>
          <w:numId w:val="1"/>
        </w:numPr>
        <w:rPr>
          <w:rFonts w:ascii="Avenir Book" w:eastAsia="Times New Roman" w:hAnsi="Avenir Book" w:cs="Times New Roman"/>
          <w:i/>
          <w:sz w:val="22"/>
          <w:szCs w:val="22"/>
          <w:lang w:val="en-GB"/>
        </w:rPr>
      </w:pPr>
      <w:r w:rsidRPr="00232757">
        <w:rPr>
          <w:rFonts w:ascii="Avenir Book" w:eastAsia="Times New Roman" w:hAnsi="Avenir Book" w:cs="Times New Roman"/>
          <w:sz w:val="22"/>
          <w:szCs w:val="22"/>
          <w:lang w:val="en-GB"/>
        </w:rPr>
        <w:t xml:space="preserve">World Health Organisation </w:t>
      </w:r>
      <w:r w:rsidRPr="00232757">
        <w:rPr>
          <w:rFonts w:ascii="Avenir Book" w:hAnsi="Avenir Book"/>
        </w:rPr>
        <w:t xml:space="preserve">(ICD-10, 2016) </w:t>
      </w:r>
      <w:r w:rsidRPr="00232757">
        <w:rPr>
          <w:rFonts w:ascii="Avenir Book" w:eastAsia="Times New Roman" w:hAnsi="Avenir Book" w:cs="Times New Roman"/>
          <w:sz w:val="22"/>
          <w:szCs w:val="22"/>
          <w:lang w:val="en-GB"/>
        </w:rPr>
        <w:t>https://www.who.int</w:t>
      </w:r>
    </w:p>
    <w:p w14:paraId="648D4C97" w14:textId="77777777" w:rsidR="00541D76" w:rsidRDefault="00541D76">
      <w:pPr>
        <w:rPr>
          <w:rFonts w:ascii="Avenir Book" w:hAnsi="Avenir Book"/>
        </w:rPr>
      </w:pPr>
    </w:p>
    <w:p w14:paraId="1BC01F0D" w14:textId="77777777" w:rsidR="00541D76" w:rsidRDefault="00541D76">
      <w:pPr>
        <w:rPr>
          <w:rFonts w:ascii="Avenir Book" w:hAnsi="Avenir Book"/>
        </w:rPr>
      </w:pPr>
    </w:p>
    <w:p w14:paraId="1CAC164C" w14:textId="77777777" w:rsidR="0007208C" w:rsidRDefault="0007208C">
      <w:pPr>
        <w:rPr>
          <w:rFonts w:ascii="Avenir Book" w:hAnsi="Avenir Book"/>
        </w:rPr>
      </w:pPr>
    </w:p>
    <w:p w14:paraId="1AECBEC0" w14:textId="6425B33F" w:rsidR="00335E2C" w:rsidRPr="00335E2C" w:rsidRDefault="00335E2C" w:rsidP="00335E2C">
      <w:pPr>
        <w:rPr>
          <w:rFonts w:ascii="Avenir Book" w:hAnsi="Avenir Book"/>
          <w:sz w:val="22"/>
          <w:szCs w:val="22"/>
        </w:rPr>
      </w:pPr>
    </w:p>
    <w:sectPr w:rsidR="00335E2C" w:rsidRPr="00335E2C" w:rsidSect="0090200F">
      <w:footerReference w:type="even" r:id="rId21"/>
      <w:footerReference w:type="default" r:id="rId2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BF3F45" w14:textId="77777777" w:rsidR="00A109AD" w:rsidRDefault="00A109AD" w:rsidP="001C5709">
      <w:r>
        <w:separator/>
      </w:r>
    </w:p>
  </w:endnote>
  <w:endnote w:type="continuationSeparator" w:id="0">
    <w:p w14:paraId="53B8014F" w14:textId="77777777" w:rsidR="00A109AD" w:rsidRDefault="00A109AD" w:rsidP="001C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473BC" w14:textId="77777777" w:rsidR="00A109AD" w:rsidRDefault="00A109AD" w:rsidP="001C57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357C75" w14:textId="77777777" w:rsidR="00A109AD" w:rsidRDefault="00A109A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6B1EB" w14:textId="77777777" w:rsidR="00A109AD" w:rsidRDefault="00A109AD" w:rsidP="001C57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1241">
      <w:rPr>
        <w:rStyle w:val="PageNumber"/>
        <w:noProof/>
      </w:rPr>
      <w:t>1</w:t>
    </w:r>
    <w:r>
      <w:rPr>
        <w:rStyle w:val="PageNumber"/>
      </w:rPr>
      <w:fldChar w:fldCharType="end"/>
    </w:r>
  </w:p>
  <w:p w14:paraId="30ABF019" w14:textId="77777777" w:rsidR="00A109AD" w:rsidRDefault="00A109A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DC4301" w14:textId="77777777" w:rsidR="00A109AD" w:rsidRDefault="00A109AD" w:rsidP="001C5709">
      <w:r>
        <w:separator/>
      </w:r>
    </w:p>
  </w:footnote>
  <w:footnote w:type="continuationSeparator" w:id="0">
    <w:p w14:paraId="69CF0D7A" w14:textId="77777777" w:rsidR="00A109AD" w:rsidRDefault="00A109AD" w:rsidP="001C570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49E6"/>
    <w:multiLevelType w:val="hybridMultilevel"/>
    <w:tmpl w:val="3E8E3AF0"/>
    <w:lvl w:ilvl="0" w:tplc="87FAF09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D3F"/>
    <w:rsid w:val="00002197"/>
    <w:rsid w:val="00005C77"/>
    <w:rsid w:val="00006A1F"/>
    <w:rsid w:val="000106D9"/>
    <w:rsid w:val="00011936"/>
    <w:rsid w:val="00011A13"/>
    <w:rsid w:val="0002246F"/>
    <w:rsid w:val="000233D9"/>
    <w:rsid w:val="00025A8A"/>
    <w:rsid w:val="00033DFC"/>
    <w:rsid w:val="0003428D"/>
    <w:rsid w:val="000363D4"/>
    <w:rsid w:val="000363F7"/>
    <w:rsid w:val="00040D87"/>
    <w:rsid w:val="00047E5C"/>
    <w:rsid w:val="00066AB7"/>
    <w:rsid w:val="0007208C"/>
    <w:rsid w:val="00080658"/>
    <w:rsid w:val="00080EA8"/>
    <w:rsid w:val="00087583"/>
    <w:rsid w:val="000969C7"/>
    <w:rsid w:val="00096A1A"/>
    <w:rsid w:val="000A21DB"/>
    <w:rsid w:val="000A4BD7"/>
    <w:rsid w:val="000A63DB"/>
    <w:rsid w:val="000B00F7"/>
    <w:rsid w:val="000B3716"/>
    <w:rsid w:val="000B5458"/>
    <w:rsid w:val="000B599E"/>
    <w:rsid w:val="000C227A"/>
    <w:rsid w:val="000C3532"/>
    <w:rsid w:val="000C4365"/>
    <w:rsid w:val="000E3E54"/>
    <w:rsid w:val="000F5C73"/>
    <w:rsid w:val="000F6A77"/>
    <w:rsid w:val="0010108E"/>
    <w:rsid w:val="00104187"/>
    <w:rsid w:val="001043B8"/>
    <w:rsid w:val="00111CA1"/>
    <w:rsid w:val="00120A6A"/>
    <w:rsid w:val="00121F83"/>
    <w:rsid w:val="00125AC7"/>
    <w:rsid w:val="001269D6"/>
    <w:rsid w:val="00142196"/>
    <w:rsid w:val="00157B09"/>
    <w:rsid w:val="0016579D"/>
    <w:rsid w:val="00176B17"/>
    <w:rsid w:val="00191999"/>
    <w:rsid w:val="001955FE"/>
    <w:rsid w:val="00196AEF"/>
    <w:rsid w:val="001A386D"/>
    <w:rsid w:val="001A3E3E"/>
    <w:rsid w:val="001B0952"/>
    <w:rsid w:val="001C5709"/>
    <w:rsid w:val="001E0F62"/>
    <w:rsid w:val="001E74B8"/>
    <w:rsid w:val="001F102C"/>
    <w:rsid w:val="001F29D5"/>
    <w:rsid w:val="0021033B"/>
    <w:rsid w:val="00210EE4"/>
    <w:rsid w:val="002112E5"/>
    <w:rsid w:val="0021724A"/>
    <w:rsid w:val="002269FB"/>
    <w:rsid w:val="00231537"/>
    <w:rsid w:val="00231A30"/>
    <w:rsid w:val="00234B25"/>
    <w:rsid w:val="0023700C"/>
    <w:rsid w:val="00237E0D"/>
    <w:rsid w:val="0024410A"/>
    <w:rsid w:val="00251303"/>
    <w:rsid w:val="00277958"/>
    <w:rsid w:val="002809A2"/>
    <w:rsid w:val="00280E8D"/>
    <w:rsid w:val="00285369"/>
    <w:rsid w:val="002974A6"/>
    <w:rsid w:val="002A25AD"/>
    <w:rsid w:val="002A2DD0"/>
    <w:rsid w:val="002A2E00"/>
    <w:rsid w:val="002A3CA9"/>
    <w:rsid w:val="002A5F99"/>
    <w:rsid w:val="002B342C"/>
    <w:rsid w:val="002B40C2"/>
    <w:rsid w:val="002B6873"/>
    <w:rsid w:val="002E2E32"/>
    <w:rsid w:val="002E581F"/>
    <w:rsid w:val="002F1183"/>
    <w:rsid w:val="002F16DD"/>
    <w:rsid w:val="002F2E12"/>
    <w:rsid w:val="002F360D"/>
    <w:rsid w:val="00315475"/>
    <w:rsid w:val="0031616B"/>
    <w:rsid w:val="00323B30"/>
    <w:rsid w:val="00325649"/>
    <w:rsid w:val="00327CE4"/>
    <w:rsid w:val="00335E2C"/>
    <w:rsid w:val="00342F43"/>
    <w:rsid w:val="00347674"/>
    <w:rsid w:val="00347789"/>
    <w:rsid w:val="00354111"/>
    <w:rsid w:val="00356F7B"/>
    <w:rsid w:val="00357A97"/>
    <w:rsid w:val="00360910"/>
    <w:rsid w:val="00363028"/>
    <w:rsid w:val="0036384C"/>
    <w:rsid w:val="00363F3B"/>
    <w:rsid w:val="003646F4"/>
    <w:rsid w:val="00371F70"/>
    <w:rsid w:val="00383C0F"/>
    <w:rsid w:val="00383D15"/>
    <w:rsid w:val="00387585"/>
    <w:rsid w:val="003950F0"/>
    <w:rsid w:val="003951B8"/>
    <w:rsid w:val="0039698F"/>
    <w:rsid w:val="003A314F"/>
    <w:rsid w:val="003B24E9"/>
    <w:rsid w:val="003D5056"/>
    <w:rsid w:val="003D759F"/>
    <w:rsid w:val="003E0E46"/>
    <w:rsid w:val="003E4C7D"/>
    <w:rsid w:val="003F1B9C"/>
    <w:rsid w:val="003F6F9F"/>
    <w:rsid w:val="00411835"/>
    <w:rsid w:val="00412122"/>
    <w:rsid w:val="00412B48"/>
    <w:rsid w:val="00414785"/>
    <w:rsid w:val="00424410"/>
    <w:rsid w:val="004377A9"/>
    <w:rsid w:val="00437B78"/>
    <w:rsid w:val="004505E2"/>
    <w:rsid w:val="00452416"/>
    <w:rsid w:val="0045449C"/>
    <w:rsid w:val="0045454F"/>
    <w:rsid w:val="004674A7"/>
    <w:rsid w:val="0047192D"/>
    <w:rsid w:val="00474779"/>
    <w:rsid w:val="0047731B"/>
    <w:rsid w:val="00490389"/>
    <w:rsid w:val="0049165C"/>
    <w:rsid w:val="004A2CBC"/>
    <w:rsid w:val="004A4899"/>
    <w:rsid w:val="004A528A"/>
    <w:rsid w:val="004A7CE9"/>
    <w:rsid w:val="004B4035"/>
    <w:rsid w:val="004C087E"/>
    <w:rsid w:val="004C3120"/>
    <w:rsid w:val="004C3C8C"/>
    <w:rsid w:val="004D1AF5"/>
    <w:rsid w:val="004D3765"/>
    <w:rsid w:val="004D5B0E"/>
    <w:rsid w:val="004D5D3F"/>
    <w:rsid w:val="004E0D72"/>
    <w:rsid w:val="004E123E"/>
    <w:rsid w:val="004F12F7"/>
    <w:rsid w:val="004F3E6C"/>
    <w:rsid w:val="00501974"/>
    <w:rsid w:val="005074D2"/>
    <w:rsid w:val="00516F3B"/>
    <w:rsid w:val="005237B8"/>
    <w:rsid w:val="00537387"/>
    <w:rsid w:val="00541D76"/>
    <w:rsid w:val="0056226F"/>
    <w:rsid w:val="005651CF"/>
    <w:rsid w:val="0056749B"/>
    <w:rsid w:val="005736F4"/>
    <w:rsid w:val="00576635"/>
    <w:rsid w:val="0058062D"/>
    <w:rsid w:val="00582A8F"/>
    <w:rsid w:val="00583443"/>
    <w:rsid w:val="00596D7E"/>
    <w:rsid w:val="005A150F"/>
    <w:rsid w:val="005B4D3D"/>
    <w:rsid w:val="005B64FA"/>
    <w:rsid w:val="005C1F73"/>
    <w:rsid w:val="005C6FAA"/>
    <w:rsid w:val="005C7755"/>
    <w:rsid w:val="005D22C1"/>
    <w:rsid w:val="005D4D2F"/>
    <w:rsid w:val="005D7B21"/>
    <w:rsid w:val="005E1C8B"/>
    <w:rsid w:val="005E4E6D"/>
    <w:rsid w:val="005F1650"/>
    <w:rsid w:val="005F2BE8"/>
    <w:rsid w:val="005F3B4B"/>
    <w:rsid w:val="005F411B"/>
    <w:rsid w:val="005F4A97"/>
    <w:rsid w:val="00601189"/>
    <w:rsid w:val="00603D5E"/>
    <w:rsid w:val="00612BFA"/>
    <w:rsid w:val="00614AA6"/>
    <w:rsid w:val="00616403"/>
    <w:rsid w:val="006223E2"/>
    <w:rsid w:val="006314DA"/>
    <w:rsid w:val="00637B3C"/>
    <w:rsid w:val="00651784"/>
    <w:rsid w:val="006534A5"/>
    <w:rsid w:val="00657F5C"/>
    <w:rsid w:val="00665221"/>
    <w:rsid w:val="006706E5"/>
    <w:rsid w:val="006730DE"/>
    <w:rsid w:val="00674368"/>
    <w:rsid w:val="00682DC4"/>
    <w:rsid w:val="0068408C"/>
    <w:rsid w:val="006845FB"/>
    <w:rsid w:val="00693842"/>
    <w:rsid w:val="006A798F"/>
    <w:rsid w:val="006B0D29"/>
    <w:rsid w:val="006B5036"/>
    <w:rsid w:val="006C6D48"/>
    <w:rsid w:val="006D0F8F"/>
    <w:rsid w:val="006D4B81"/>
    <w:rsid w:val="006D5532"/>
    <w:rsid w:val="006E6056"/>
    <w:rsid w:val="006E7F92"/>
    <w:rsid w:val="006F20C2"/>
    <w:rsid w:val="006F502C"/>
    <w:rsid w:val="006F5D8D"/>
    <w:rsid w:val="006F7827"/>
    <w:rsid w:val="00700FB6"/>
    <w:rsid w:val="00703469"/>
    <w:rsid w:val="00705F99"/>
    <w:rsid w:val="00707093"/>
    <w:rsid w:val="00730D19"/>
    <w:rsid w:val="00736DE3"/>
    <w:rsid w:val="00737677"/>
    <w:rsid w:val="0074558D"/>
    <w:rsid w:val="00746DA8"/>
    <w:rsid w:val="00750678"/>
    <w:rsid w:val="00755E23"/>
    <w:rsid w:val="0075653E"/>
    <w:rsid w:val="007618FF"/>
    <w:rsid w:val="007702E1"/>
    <w:rsid w:val="00776020"/>
    <w:rsid w:val="00781AB1"/>
    <w:rsid w:val="00791615"/>
    <w:rsid w:val="0079206C"/>
    <w:rsid w:val="00792B42"/>
    <w:rsid w:val="00793D34"/>
    <w:rsid w:val="0079588B"/>
    <w:rsid w:val="007A158C"/>
    <w:rsid w:val="007A3B9F"/>
    <w:rsid w:val="007B013F"/>
    <w:rsid w:val="007B1029"/>
    <w:rsid w:val="007B5BAC"/>
    <w:rsid w:val="007C20BA"/>
    <w:rsid w:val="007C2D19"/>
    <w:rsid w:val="007D1B39"/>
    <w:rsid w:val="007E199E"/>
    <w:rsid w:val="007E4CEF"/>
    <w:rsid w:val="007F1F1E"/>
    <w:rsid w:val="007F4781"/>
    <w:rsid w:val="007F593E"/>
    <w:rsid w:val="0080061F"/>
    <w:rsid w:val="00804580"/>
    <w:rsid w:val="0080565D"/>
    <w:rsid w:val="008103E2"/>
    <w:rsid w:val="00813151"/>
    <w:rsid w:val="00813F84"/>
    <w:rsid w:val="008142B8"/>
    <w:rsid w:val="00816CE3"/>
    <w:rsid w:val="00823B38"/>
    <w:rsid w:val="008339E6"/>
    <w:rsid w:val="00833B32"/>
    <w:rsid w:val="00844D4C"/>
    <w:rsid w:val="00846340"/>
    <w:rsid w:val="00847329"/>
    <w:rsid w:val="008752B6"/>
    <w:rsid w:val="0088211B"/>
    <w:rsid w:val="008825C0"/>
    <w:rsid w:val="008850E8"/>
    <w:rsid w:val="00887492"/>
    <w:rsid w:val="0089053A"/>
    <w:rsid w:val="00892862"/>
    <w:rsid w:val="00895EEE"/>
    <w:rsid w:val="00897F9F"/>
    <w:rsid w:val="008A39A9"/>
    <w:rsid w:val="008A48F5"/>
    <w:rsid w:val="008A5370"/>
    <w:rsid w:val="008A617C"/>
    <w:rsid w:val="008A6EA4"/>
    <w:rsid w:val="008B3DDF"/>
    <w:rsid w:val="008B435D"/>
    <w:rsid w:val="008C012D"/>
    <w:rsid w:val="008C23F2"/>
    <w:rsid w:val="008C2545"/>
    <w:rsid w:val="008D4704"/>
    <w:rsid w:val="008D5237"/>
    <w:rsid w:val="008D61A1"/>
    <w:rsid w:val="008E0EF3"/>
    <w:rsid w:val="008E5E57"/>
    <w:rsid w:val="008F1148"/>
    <w:rsid w:val="008F5152"/>
    <w:rsid w:val="008F523C"/>
    <w:rsid w:val="008F7802"/>
    <w:rsid w:val="0090200F"/>
    <w:rsid w:val="0091064B"/>
    <w:rsid w:val="00912874"/>
    <w:rsid w:val="009212C9"/>
    <w:rsid w:val="00925880"/>
    <w:rsid w:val="009404FE"/>
    <w:rsid w:val="009424D1"/>
    <w:rsid w:val="00947088"/>
    <w:rsid w:val="00955D3D"/>
    <w:rsid w:val="00962450"/>
    <w:rsid w:val="00964B85"/>
    <w:rsid w:val="00975EBF"/>
    <w:rsid w:val="00981426"/>
    <w:rsid w:val="009824DD"/>
    <w:rsid w:val="00986824"/>
    <w:rsid w:val="00986DB2"/>
    <w:rsid w:val="00993B7D"/>
    <w:rsid w:val="009A29AB"/>
    <w:rsid w:val="009A4C29"/>
    <w:rsid w:val="009A71C3"/>
    <w:rsid w:val="009B03C3"/>
    <w:rsid w:val="009B4740"/>
    <w:rsid w:val="009B6A61"/>
    <w:rsid w:val="009B797C"/>
    <w:rsid w:val="009C090D"/>
    <w:rsid w:val="009C31AA"/>
    <w:rsid w:val="009E4C90"/>
    <w:rsid w:val="009E7417"/>
    <w:rsid w:val="009F0C3E"/>
    <w:rsid w:val="00A040C5"/>
    <w:rsid w:val="00A07B1B"/>
    <w:rsid w:val="00A109AD"/>
    <w:rsid w:val="00A179F6"/>
    <w:rsid w:val="00A17D7F"/>
    <w:rsid w:val="00A221DB"/>
    <w:rsid w:val="00A3648F"/>
    <w:rsid w:val="00A36D6B"/>
    <w:rsid w:val="00A46BC4"/>
    <w:rsid w:val="00A5732E"/>
    <w:rsid w:val="00A70426"/>
    <w:rsid w:val="00A833E1"/>
    <w:rsid w:val="00A853EC"/>
    <w:rsid w:val="00A86FAD"/>
    <w:rsid w:val="00A87A76"/>
    <w:rsid w:val="00A900E0"/>
    <w:rsid w:val="00A91374"/>
    <w:rsid w:val="00A92C77"/>
    <w:rsid w:val="00A953CA"/>
    <w:rsid w:val="00AA69E6"/>
    <w:rsid w:val="00AC305A"/>
    <w:rsid w:val="00AD10AE"/>
    <w:rsid w:val="00AD1215"/>
    <w:rsid w:val="00AD3D73"/>
    <w:rsid w:val="00AE221B"/>
    <w:rsid w:val="00AE4F5C"/>
    <w:rsid w:val="00AE6468"/>
    <w:rsid w:val="00AF0FF2"/>
    <w:rsid w:val="00AF27A1"/>
    <w:rsid w:val="00B058D6"/>
    <w:rsid w:val="00B07F8F"/>
    <w:rsid w:val="00B15005"/>
    <w:rsid w:val="00B33BE6"/>
    <w:rsid w:val="00B407FC"/>
    <w:rsid w:val="00B44C40"/>
    <w:rsid w:val="00B500FC"/>
    <w:rsid w:val="00B54D48"/>
    <w:rsid w:val="00B623D8"/>
    <w:rsid w:val="00B66EFF"/>
    <w:rsid w:val="00B77F34"/>
    <w:rsid w:val="00B80677"/>
    <w:rsid w:val="00B82B84"/>
    <w:rsid w:val="00B840F3"/>
    <w:rsid w:val="00B903D7"/>
    <w:rsid w:val="00BA2A65"/>
    <w:rsid w:val="00BA394A"/>
    <w:rsid w:val="00BA491F"/>
    <w:rsid w:val="00BA5F94"/>
    <w:rsid w:val="00BA74D4"/>
    <w:rsid w:val="00BB669F"/>
    <w:rsid w:val="00BC078B"/>
    <w:rsid w:val="00BC0F06"/>
    <w:rsid w:val="00BC7D46"/>
    <w:rsid w:val="00BD095C"/>
    <w:rsid w:val="00BE00B6"/>
    <w:rsid w:val="00BE5985"/>
    <w:rsid w:val="00BF0DB9"/>
    <w:rsid w:val="00BF1562"/>
    <w:rsid w:val="00BF38B3"/>
    <w:rsid w:val="00C00264"/>
    <w:rsid w:val="00C0777F"/>
    <w:rsid w:val="00C20839"/>
    <w:rsid w:val="00C24BAA"/>
    <w:rsid w:val="00C53130"/>
    <w:rsid w:val="00C56686"/>
    <w:rsid w:val="00C674FC"/>
    <w:rsid w:val="00C6750D"/>
    <w:rsid w:val="00C700E4"/>
    <w:rsid w:val="00C712F2"/>
    <w:rsid w:val="00C72EB3"/>
    <w:rsid w:val="00C73E8B"/>
    <w:rsid w:val="00C74711"/>
    <w:rsid w:val="00C77A19"/>
    <w:rsid w:val="00CA32DB"/>
    <w:rsid w:val="00CA519A"/>
    <w:rsid w:val="00CC206C"/>
    <w:rsid w:val="00CC2654"/>
    <w:rsid w:val="00CC2A9F"/>
    <w:rsid w:val="00CC397C"/>
    <w:rsid w:val="00CD3EF6"/>
    <w:rsid w:val="00CD57D3"/>
    <w:rsid w:val="00CD6924"/>
    <w:rsid w:val="00CD7213"/>
    <w:rsid w:val="00CE0D33"/>
    <w:rsid w:val="00CF08FC"/>
    <w:rsid w:val="00CF0F52"/>
    <w:rsid w:val="00CF157B"/>
    <w:rsid w:val="00CF748B"/>
    <w:rsid w:val="00D01225"/>
    <w:rsid w:val="00D02B27"/>
    <w:rsid w:val="00D07960"/>
    <w:rsid w:val="00D11A13"/>
    <w:rsid w:val="00D13AB8"/>
    <w:rsid w:val="00D14780"/>
    <w:rsid w:val="00D15067"/>
    <w:rsid w:val="00D17748"/>
    <w:rsid w:val="00D17CD2"/>
    <w:rsid w:val="00D217EE"/>
    <w:rsid w:val="00D741BA"/>
    <w:rsid w:val="00D7423F"/>
    <w:rsid w:val="00D75CDD"/>
    <w:rsid w:val="00D8468A"/>
    <w:rsid w:val="00D90C79"/>
    <w:rsid w:val="00D941E4"/>
    <w:rsid w:val="00DA3B42"/>
    <w:rsid w:val="00DB2D51"/>
    <w:rsid w:val="00DB30DF"/>
    <w:rsid w:val="00DC4D4C"/>
    <w:rsid w:val="00DD368C"/>
    <w:rsid w:val="00DD60AD"/>
    <w:rsid w:val="00DE0664"/>
    <w:rsid w:val="00DE122F"/>
    <w:rsid w:val="00DE7B9B"/>
    <w:rsid w:val="00DE7BBA"/>
    <w:rsid w:val="00DF0168"/>
    <w:rsid w:val="00E01536"/>
    <w:rsid w:val="00E05BF7"/>
    <w:rsid w:val="00E05F4B"/>
    <w:rsid w:val="00E15B4C"/>
    <w:rsid w:val="00E20045"/>
    <w:rsid w:val="00E20A11"/>
    <w:rsid w:val="00E2292C"/>
    <w:rsid w:val="00E22FE8"/>
    <w:rsid w:val="00E23292"/>
    <w:rsid w:val="00E23A9B"/>
    <w:rsid w:val="00E33AC5"/>
    <w:rsid w:val="00E36EE8"/>
    <w:rsid w:val="00E52564"/>
    <w:rsid w:val="00E527E0"/>
    <w:rsid w:val="00E531CB"/>
    <w:rsid w:val="00E57338"/>
    <w:rsid w:val="00E623F8"/>
    <w:rsid w:val="00E70D21"/>
    <w:rsid w:val="00E716FF"/>
    <w:rsid w:val="00E744D6"/>
    <w:rsid w:val="00E76E3C"/>
    <w:rsid w:val="00E77907"/>
    <w:rsid w:val="00E80E7A"/>
    <w:rsid w:val="00E825F2"/>
    <w:rsid w:val="00E84333"/>
    <w:rsid w:val="00E86920"/>
    <w:rsid w:val="00E94F53"/>
    <w:rsid w:val="00E95853"/>
    <w:rsid w:val="00EA0D3B"/>
    <w:rsid w:val="00EA44E1"/>
    <w:rsid w:val="00EA61CB"/>
    <w:rsid w:val="00EA6943"/>
    <w:rsid w:val="00EB08D4"/>
    <w:rsid w:val="00EB0C28"/>
    <w:rsid w:val="00EB1116"/>
    <w:rsid w:val="00EB3D0F"/>
    <w:rsid w:val="00EC3AA1"/>
    <w:rsid w:val="00ED022F"/>
    <w:rsid w:val="00ED0ED8"/>
    <w:rsid w:val="00ED20C6"/>
    <w:rsid w:val="00ED3238"/>
    <w:rsid w:val="00ED3803"/>
    <w:rsid w:val="00ED4109"/>
    <w:rsid w:val="00ED6438"/>
    <w:rsid w:val="00EE0AA1"/>
    <w:rsid w:val="00EE2389"/>
    <w:rsid w:val="00EE54BE"/>
    <w:rsid w:val="00EF1289"/>
    <w:rsid w:val="00EF5E68"/>
    <w:rsid w:val="00F01FF1"/>
    <w:rsid w:val="00F03346"/>
    <w:rsid w:val="00F07E53"/>
    <w:rsid w:val="00F144A9"/>
    <w:rsid w:val="00F172B5"/>
    <w:rsid w:val="00F2015F"/>
    <w:rsid w:val="00F23075"/>
    <w:rsid w:val="00F327B0"/>
    <w:rsid w:val="00F3709F"/>
    <w:rsid w:val="00F50611"/>
    <w:rsid w:val="00F64501"/>
    <w:rsid w:val="00F64741"/>
    <w:rsid w:val="00F668A2"/>
    <w:rsid w:val="00F66DDF"/>
    <w:rsid w:val="00F7172C"/>
    <w:rsid w:val="00F72D49"/>
    <w:rsid w:val="00F7479D"/>
    <w:rsid w:val="00F84EB6"/>
    <w:rsid w:val="00F87596"/>
    <w:rsid w:val="00F949B7"/>
    <w:rsid w:val="00F964BA"/>
    <w:rsid w:val="00FB1241"/>
    <w:rsid w:val="00FB15A5"/>
    <w:rsid w:val="00FB3AA8"/>
    <w:rsid w:val="00FB6AA9"/>
    <w:rsid w:val="00FB7E5F"/>
    <w:rsid w:val="00FC7E14"/>
    <w:rsid w:val="00FD30CD"/>
    <w:rsid w:val="00FD3B5A"/>
    <w:rsid w:val="00FD7C50"/>
    <w:rsid w:val="00FE1D77"/>
    <w:rsid w:val="00FE530E"/>
    <w:rsid w:val="00FE65BA"/>
    <w:rsid w:val="00FE6EF4"/>
    <w:rsid w:val="00FF153A"/>
    <w:rsid w:val="00FF33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5EEC8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3BE6"/>
    <w:pPr>
      <w:spacing w:before="100" w:beforeAutospacing="1" w:after="100" w:afterAutospacing="1"/>
    </w:pPr>
    <w:rPr>
      <w:rFonts w:ascii="Times" w:hAnsi="Times" w:cs="Times New Roman"/>
      <w:sz w:val="20"/>
      <w:szCs w:val="20"/>
      <w:lang w:val="en-GB"/>
    </w:rPr>
  </w:style>
  <w:style w:type="paragraph" w:styleId="Footer">
    <w:name w:val="footer"/>
    <w:basedOn w:val="Normal"/>
    <w:link w:val="FooterChar"/>
    <w:uiPriority w:val="99"/>
    <w:unhideWhenUsed/>
    <w:rsid w:val="001C5709"/>
    <w:pPr>
      <w:tabs>
        <w:tab w:val="center" w:pos="4320"/>
        <w:tab w:val="right" w:pos="8640"/>
      </w:tabs>
    </w:pPr>
  </w:style>
  <w:style w:type="character" w:customStyle="1" w:styleId="FooterChar">
    <w:name w:val="Footer Char"/>
    <w:basedOn w:val="DefaultParagraphFont"/>
    <w:link w:val="Footer"/>
    <w:uiPriority w:val="99"/>
    <w:rsid w:val="001C5709"/>
  </w:style>
  <w:style w:type="character" w:styleId="PageNumber">
    <w:name w:val="page number"/>
    <w:basedOn w:val="DefaultParagraphFont"/>
    <w:uiPriority w:val="99"/>
    <w:semiHidden/>
    <w:unhideWhenUsed/>
    <w:rsid w:val="001C5709"/>
  </w:style>
  <w:style w:type="character" w:styleId="Hyperlink">
    <w:name w:val="Hyperlink"/>
    <w:basedOn w:val="DefaultParagraphFont"/>
    <w:uiPriority w:val="99"/>
    <w:unhideWhenUsed/>
    <w:rsid w:val="00A109AD"/>
    <w:rPr>
      <w:color w:val="0000FF"/>
      <w:u w:val="single"/>
    </w:rPr>
  </w:style>
  <w:style w:type="paragraph" w:styleId="ListParagraph">
    <w:name w:val="List Paragraph"/>
    <w:basedOn w:val="Normal"/>
    <w:uiPriority w:val="34"/>
    <w:qFormat/>
    <w:rsid w:val="00A109A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3BE6"/>
    <w:pPr>
      <w:spacing w:before="100" w:beforeAutospacing="1" w:after="100" w:afterAutospacing="1"/>
    </w:pPr>
    <w:rPr>
      <w:rFonts w:ascii="Times" w:hAnsi="Times" w:cs="Times New Roman"/>
      <w:sz w:val="20"/>
      <w:szCs w:val="20"/>
      <w:lang w:val="en-GB"/>
    </w:rPr>
  </w:style>
  <w:style w:type="paragraph" w:styleId="Footer">
    <w:name w:val="footer"/>
    <w:basedOn w:val="Normal"/>
    <w:link w:val="FooterChar"/>
    <w:uiPriority w:val="99"/>
    <w:unhideWhenUsed/>
    <w:rsid w:val="001C5709"/>
    <w:pPr>
      <w:tabs>
        <w:tab w:val="center" w:pos="4320"/>
        <w:tab w:val="right" w:pos="8640"/>
      </w:tabs>
    </w:pPr>
  </w:style>
  <w:style w:type="character" w:customStyle="1" w:styleId="FooterChar">
    <w:name w:val="Footer Char"/>
    <w:basedOn w:val="DefaultParagraphFont"/>
    <w:link w:val="Footer"/>
    <w:uiPriority w:val="99"/>
    <w:rsid w:val="001C5709"/>
  </w:style>
  <w:style w:type="character" w:styleId="PageNumber">
    <w:name w:val="page number"/>
    <w:basedOn w:val="DefaultParagraphFont"/>
    <w:uiPriority w:val="99"/>
    <w:semiHidden/>
    <w:unhideWhenUsed/>
    <w:rsid w:val="001C5709"/>
  </w:style>
  <w:style w:type="character" w:styleId="Hyperlink">
    <w:name w:val="Hyperlink"/>
    <w:basedOn w:val="DefaultParagraphFont"/>
    <w:uiPriority w:val="99"/>
    <w:unhideWhenUsed/>
    <w:rsid w:val="00A109AD"/>
    <w:rPr>
      <w:color w:val="0000FF"/>
      <w:u w:val="single"/>
    </w:rPr>
  </w:style>
  <w:style w:type="paragraph" w:styleId="ListParagraph">
    <w:name w:val="List Paragraph"/>
    <w:basedOn w:val="Normal"/>
    <w:uiPriority w:val="34"/>
    <w:qFormat/>
    <w:rsid w:val="00A109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82179">
      <w:bodyDiv w:val="1"/>
      <w:marLeft w:val="0"/>
      <w:marRight w:val="0"/>
      <w:marTop w:val="0"/>
      <w:marBottom w:val="0"/>
      <w:divBdr>
        <w:top w:val="none" w:sz="0" w:space="0" w:color="auto"/>
        <w:left w:val="none" w:sz="0" w:space="0" w:color="auto"/>
        <w:bottom w:val="none" w:sz="0" w:space="0" w:color="auto"/>
        <w:right w:val="none" w:sz="0" w:space="0" w:color="auto"/>
      </w:divBdr>
    </w:div>
    <w:div w:id="240406100">
      <w:bodyDiv w:val="1"/>
      <w:marLeft w:val="0"/>
      <w:marRight w:val="0"/>
      <w:marTop w:val="0"/>
      <w:marBottom w:val="0"/>
      <w:divBdr>
        <w:top w:val="none" w:sz="0" w:space="0" w:color="auto"/>
        <w:left w:val="none" w:sz="0" w:space="0" w:color="auto"/>
        <w:bottom w:val="none" w:sz="0" w:space="0" w:color="auto"/>
        <w:right w:val="none" w:sz="0" w:space="0" w:color="auto"/>
      </w:divBdr>
    </w:div>
    <w:div w:id="350496174">
      <w:bodyDiv w:val="1"/>
      <w:marLeft w:val="0"/>
      <w:marRight w:val="0"/>
      <w:marTop w:val="0"/>
      <w:marBottom w:val="0"/>
      <w:divBdr>
        <w:top w:val="none" w:sz="0" w:space="0" w:color="auto"/>
        <w:left w:val="none" w:sz="0" w:space="0" w:color="auto"/>
        <w:bottom w:val="none" w:sz="0" w:space="0" w:color="auto"/>
        <w:right w:val="none" w:sz="0" w:space="0" w:color="auto"/>
      </w:divBdr>
      <w:divsChild>
        <w:div w:id="1270432496">
          <w:marLeft w:val="0"/>
          <w:marRight w:val="0"/>
          <w:marTop w:val="360"/>
          <w:marBottom w:val="360"/>
          <w:divBdr>
            <w:top w:val="single" w:sz="6" w:space="9" w:color="DCDCDC"/>
            <w:left w:val="none" w:sz="0" w:space="0" w:color="auto"/>
            <w:bottom w:val="none" w:sz="0" w:space="0" w:color="auto"/>
            <w:right w:val="none" w:sz="0" w:space="0" w:color="auto"/>
          </w:divBdr>
          <w:divsChild>
            <w:div w:id="691493963">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666136947">
      <w:bodyDiv w:val="1"/>
      <w:marLeft w:val="0"/>
      <w:marRight w:val="0"/>
      <w:marTop w:val="0"/>
      <w:marBottom w:val="0"/>
      <w:divBdr>
        <w:top w:val="none" w:sz="0" w:space="0" w:color="auto"/>
        <w:left w:val="none" w:sz="0" w:space="0" w:color="auto"/>
        <w:bottom w:val="none" w:sz="0" w:space="0" w:color="auto"/>
        <w:right w:val="none" w:sz="0" w:space="0" w:color="auto"/>
      </w:divBdr>
    </w:div>
    <w:div w:id="1355771477">
      <w:bodyDiv w:val="1"/>
      <w:marLeft w:val="0"/>
      <w:marRight w:val="0"/>
      <w:marTop w:val="0"/>
      <w:marBottom w:val="0"/>
      <w:divBdr>
        <w:top w:val="none" w:sz="0" w:space="0" w:color="auto"/>
        <w:left w:val="none" w:sz="0" w:space="0" w:color="auto"/>
        <w:bottom w:val="none" w:sz="0" w:space="0" w:color="auto"/>
        <w:right w:val="none" w:sz="0" w:space="0" w:color="auto"/>
      </w:divBdr>
      <w:divsChild>
        <w:div w:id="2094663563">
          <w:marLeft w:val="0"/>
          <w:marRight w:val="0"/>
          <w:marTop w:val="360"/>
          <w:marBottom w:val="360"/>
          <w:divBdr>
            <w:top w:val="single" w:sz="6" w:space="9" w:color="DCDCDC"/>
            <w:left w:val="none" w:sz="0" w:space="0" w:color="auto"/>
            <w:bottom w:val="none" w:sz="0" w:space="0" w:color="auto"/>
            <w:right w:val="none" w:sz="0" w:space="0" w:color="auto"/>
          </w:divBdr>
        </w:div>
        <w:div w:id="1680355664">
          <w:marLeft w:val="0"/>
          <w:marRight w:val="0"/>
          <w:marTop w:val="360"/>
          <w:marBottom w:val="360"/>
          <w:divBdr>
            <w:top w:val="single" w:sz="6" w:space="9" w:color="DCDCDC"/>
            <w:left w:val="none" w:sz="0" w:space="0" w:color="auto"/>
            <w:bottom w:val="none" w:sz="0" w:space="0" w:color="auto"/>
            <w:right w:val="none" w:sz="0" w:space="0" w:color="auto"/>
          </w:divBdr>
        </w:div>
      </w:divsChild>
    </w:div>
    <w:div w:id="21185237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understandingpsychosis.net" TargetMode="External"/><Relationship Id="rId20" Type="http://schemas.openxmlformats.org/officeDocument/2006/relationships/hyperlink" Target="https://www.time-to-change.org.uk" TargetMode="Externa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www.hearing-voices.org/" TargetMode="External"/><Relationship Id="rId11" Type="http://schemas.openxmlformats.org/officeDocument/2006/relationships/hyperlink" Target="https://www.mind.org.uk/information-support/your-stories/mind-podcast-living-with-psychosis/" TargetMode="External"/><Relationship Id="rId12" Type="http://schemas.openxmlformats.org/officeDocument/2006/relationships/hyperlink" Target="https://www.youtube.com" TargetMode="External"/><Relationship Id="rId13" Type="http://schemas.openxmlformats.org/officeDocument/2006/relationships/hyperlink" Target="https://www.mentalhealth.org.uk" TargetMode="External"/><Relationship Id="rId14" Type="http://schemas.openxmlformats.org/officeDocument/2006/relationships/hyperlink" Target="https://www.nhs.uk/conditions/schizophrenia/" TargetMode="External"/><Relationship Id="rId15" Type="http://schemas.openxmlformats.org/officeDocument/2006/relationships/hyperlink" Target="https://www.neuroschirandd.com" TargetMode="External"/><Relationship Id="rId16" Type="http://schemas.openxmlformats.org/officeDocument/2006/relationships/hyperlink" Target="https://www.nice.org.uk" TargetMode="External"/><Relationship Id="rId17" Type="http://schemas.openxmlformats.org/officeDocument/2006/relationships/hyperlink" Target="https://www.platfform.org" TargetMode="External"/><Relationship Id="rId18" Type="http://schemas.openxmlformats.org/officeDocument/2006/relationships/hyperlink" Target="https://www.phw.nhs.wales" TargetMode="External"/><Relationship Id="rId19" Type="http://schemas.openxmlformats.org/officeDocument/2006/relationships/hyperlink" Target="https://www.rethink.org/media/2301/the-schizophrenia-commission-progress-report-five-years-on.pdf"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bp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1437</TotalTime>
  <Pages>18</Pages>
  <Words>4947</Words>
  <Characters>29116</Characters>
  <Application>Microsoft Macintosh Word</Application>
  <DocSecurity>0</DocSecurity>
  <Lines>549</Lines>
  <Paragraphs>57</Paragraphs>
  <ScaleCrop>false</ScaleCrop>
  <Company>WeMakeFilms</Company>
  <LinksUpToDate>false</LinksUpToDate>
  <CharactersWithSpaces>34175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Lewis</dc:creator>
  <cp:keywords/>
  <dc:description/>
  <cp:lastModifiedBy>Richard Lewis</cp:lastModifiedBy>
  <cp:revision>418</cp:revision>
  <cp:lastPrinted>2020-02-22T18:56:00Z</cp:lastPrinted>
  <dcterms:created xsi:type="dcterms:W3CDTF">2020-02-11T17:56:00Z</dcterms:created>
  <dcterms:modified xsi:type="dcterms:W3CDTF">2020-03-01T14:00:00Z</dcterms:modified>
</cp:coreProperties>
</file>