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F87" w:rsidRPr="006972A4" w:rsidRDefault="0000177A" w:rsidP="006972A4">
      <w:pPr>
        <w:pStyle w:val="Title"/>
        <w:spacing w:after="0"/>
        <w:rPr>
          <w:lang w:val="en-GB"/>
        </w:rPr>
      </w:pPr>
      <w:bookmarkStart w:id="0" w:name="_imhtx8pr20cc" w:colFirst="0" w:colLast="0"/>
      <w:bookmarkEnd w:id="0"/>
      <w:r w:rsidRPr="006972A4">
        <w:rPr>
          <w:lang w:val="en-GB"/>
        </w:rPr>
        <w:t xml:space="preserve">Employee Engagement </w:t>
      </w:r>
      <w:bookmarkStart w:id="1" w:name="_utjt4k3xzxck" w:colFirst="0" w:colLast="0"/>
      <w:bookmarkEnd w:id="1"/>
      <w:r w:rsidRPr="006972A4">
        <w:rPr>
          <w:lang w:val="en-GB"/>
        </w:rPr>
        <w:br w:type="page"/>
      </w:r>
    </w:p>
    <w:p w:rsidR="00990F87" w:rsidRPr="006972A4" w:rsidRDefault="0000177A" w:rsidP="006972A4">
      <w:pPr>
        <w:pStyle w:val="normal0"/>
        <w:jc w:val="center"/>
        <w:rPr>
          <w:lang w:val="en-GB"/>
        </w:rPr>
      </w:pPr>
      <w:r w:rsidRPr="006972A4">
        <w:rPr>
          <w:b/>
          <w:lang w:val="en-GB"/>
        </w:rPr>
        <w:lastRenderedPageBreak/>
        <w:t>Table of Content</w:t>
      </w:r>
    </w:p>
    <w:sdt>
      <w:sdtPr>
        <w:rPr>
          <w:lang w:val="en-GB"/>
        </w:rPr>
        <w:id w:val="362754329"/>
        <w:docPartObj>
          <w:docPartGallery w:val="Table of Contents"/>
          <w:docPartUnique/>
        </w:docPartObj>
      </w:sdtPr>
      <w:sdtContent>
        <w:p w:rsidR="00990F87" w:rsidRPr="006972A4" w:rsidRDefault="002532C0" w:rsidP="006972A4">
          <w:pPr>
            <w:pStyle w:val="normal0"/>
            <w:tabs>
              <w:tab w:val="right" w:pos="9360"/>
            </w:tabs>
            <w:rPr>
              <w:lang w:val="en-GB"/>
            </w:rPr>
          </w:pPr>
          <w:r w:rsidRPr="006972A4">
            <w:rPr>
              <w:lang w:val="en-GB"/>
            </w:rPr>
            <w:fldChar w:fldCharType="begin"/>
          </w:r>
          <w:r w:rsidR="0000177A" w:rsidRPr="006972A4">
            <w:rPr>
              <w:lang w:val="en-GB"/>
            </w:rPr>
            <w:instrText xml:space="preserve"> TOC \h \u \z </w:instrText>
          </w:r>
          <w:r w:rsidRPr="006972A4">
            <w:rPr>
              <w:lang w:val="en-GB"/>
            </w:rPr>
            <w:fldChar w:fldCharType="separate"/>
          </w:r>
          <w:hyperlink w:anchor="_ymsihbqoumdl">
            <w:r w:rsidR="0000177A" w:rsidRPr="006972A4">
              <w:rPr>
                <w:lang w:val="en-GB"/>
              </w:rPr>
              <w:t>Introduction</w:t>
            </w:r>
          </w:hyperlink>
          <w:r w:rsidR="0000177A" w:rsidRPr="006972A4">
            <w:rPr>
              <w:lang w:val="en-GB"/>
            </w:rPr>
            <w:tab/>
          </w:r>
          <w:r w:rsidRPr="006972A4">
            <w:rPr>
              <w:lang w:val="en-GB"/>
            </w:rPr>
            <w:fldChar w:fldCharType="begin"/>
          </w:r>
          <w:r w:rsidR="0000177A" w:rsidRPr="006972A4">
            <w:rPr>
              <w:lang w:val="en-GB"/>
            </w:rPr>
            <w:instrText xml:space="preserve"> PAGEREF _ymsihbqoumdl \h </w:instrText>
          </w:r>
          <w:r w:rsidRPr="006972A4">
            <w:rPr>
              <w:lang w:val="en-GB"/>
            </w:rPr>
          </w:r>
          <w:r w:rsidRPr="006972A4">
            <w:rPr>
              <w:lang w:val="en-GB"/>
            </w:rPr>
            <w:fldChar w:fldCharType="separate"/>
          </w:r>
          <w:r w:rsidR="0000177A" w:rsidRPr="006972A4">
            <w:rPr>
              <w:lang w:val="en-GB"/>
            </w:rPr>
            <w:t>3</w:t>
          </w:r>
          <w:r w:rsidRPr="006972A4">
            <w:rPr>
              <w:lang w:val="en-GB"/>
            </w:rPr>
            <w:fldChar w:fldCharType="end"/>
          </w:r>
        </w:p>
        <w:p w:rsidR="00990F87" w:rsidRPr="006972A4" w:rsidRDefault="002532C0" w:rsidP="006972A4">
          <w:pPr>
            <w:pStyle w:val="normal0"/>
            <w:tabs>
              <w:tab w:val="right" w:pos="9360"/>
            </w:tabs>
            <w:rPr>
              <w:lang w:val="en-GB"/>
            </w:rPr>
          </w:pPr>
          <w:hyperlink w:anchor="_b8532caonkzk">
            <w:r w:rsidR="0000177A" w:rsidRPr="006972A4">
              <w:rPr>
                <w:lang w:val="en-GB"/>
              </w:rPr>
              <w:t>“Importance of employee engagement in the success of a hotel”</w:t>
            </w:r>
          </w:hyperlink>
          <w:r w:rsidR="0000177A" w:rsidRPr="006972A4">
            <w:rPr>
              <w:lang w:val="en-GB"/>
            </w:rPr>
            <w:tab/>
          </w:r>
          <w:r w:rsidRPr="006972A4">
            <w:rPr>
              <w:lang w:val="en-GB"/>
            </w:rPr>
            <w:fldChar w:fldCharType="begin"/>
          </w:r>
          <w:r w:rsidR="0000177A" w:rsidRPr="006972A4">
            <w:rPr>
              <w:lang w:val="en-GB"/>
            </w:rPr>
            <w:instrText xml:space="preserve"> PAGEREF _b8532caonkzk \h </w:instrText>
          </w:r>
          <w:r w:rsidRPr="006972A4">
            <w:rPr>
              <w:lang w:val="en-GB"/>
            </w:rPr>
          </w:r>
          <w:r w:rsidRPr="006972A4">
            <w:rPr>
              <w:lang w:val="en-GB"/>
            </w:rPr>
            <w:fldChar w:fldCharType="separate"/>
          </w:r>
          <w:r w:rsidR="0000177A" w:rsidRPr="006972A4">
            <w:rPr>
              <w:lang w:val="en-GB"/>
            </w:rPr>
            <w:t>4</w:t>
          </w:r>
          <w:r w:rsidRPr="006972A4">
            <w:rPr>
              <w:lang w:val="en-GB"/>
            </w:rPr>
            <w:fldChar w:fldCharType="end"/>
          </w:r>
        </w:p>
        <w:p w:rsidR="00990F87" w:rsidRPr="006972A4" w:rsidRDefault="002532C0" w:rsidP="006972A4">
          <w:pPr>
            <w:pStyle w:val="normal0"/>
            <w:tabs>
              <w:tab w:val="right" w:pos="9360"/>
            </w:tabs>
            <w:rPr>
              <w:lang w:val="en-GB"/>
            </w:rPr>
          </w:pPr>
          <w:hyperlink w:anchor="_sqkx2wlwjcqe">
            <w:r w:rsidR="0000177A" w:rsidRPr="006972A4">
              <w:rPr>
                <w:lang w:val="en-GB"/>
              </w:rPr>
              <w:t>“A Definition of engagement and one engagement theoretical model”</w:t>
            </w:r>
          </w:hyperlink>
          <w:r w:rsidR="0000177A" w:rsidRPr="006972A4">
            <w:rPr>
              <w:lang w:val="en-GB"/>
            </w:rPr>
            <w:tab/>
          </w:r>
          <w:r w:rsidRPr="006972A4">
            <w:rPr>
              <w:lang w:val="en-GB"/>
            </w:rPr>
            <w:fldChar w:fldCharType="begin"/>
          </w:r>
          <w:r w:rsidR="0000177A" w:rsidRPr="006972A4">
            <w:rPr>
              <w:lang w:val="en-GB"/>
            </w:rPr>
            <w:instrText xml:space="preserve"> PAGEREF _sqkx2wlwjcqe \h </w:instrText>
          </w:r>
          <w:r w:rsidRPr="006972A4">
            <w:rPr>
              <w:lang w:val="en-GB"/>
            </w:rPr>
          </w:r>
          <w:r w:rsidRPr="006972A4">
            <w:rPr>
              <w:lang w:val="en-GB"/>
            </w:rPr>
            <w:fldChar w:fldCharType="separate"/>
          </w:r>
          <w:r w:rsidR="0000177A" w:rsidRPr="006972A4">
            <w:rPr>
              <w:lang w:val="en-GB"/>
            </w:rPr>
            <w:t>4</w:t>
          </w:r>
          <w:r w:rsidRPr="006972A4">
            <w:rPr>
              <w:lang w:val="en-GB"/>
            </w:rPr>
            <w:fldChar w:fldCharType="end"/>
          </w:r>
        </w:p>
        <w:p w:rsidR="00990F87" w:rsidRPr="006972A4" w:rsidRDefault="002532C0" w:rsidP="006972A4">
          <w:pPr>
            <w:pStyle w:val="normal0"/>
            <w:tabs>
              <w:tab w:val="right" w:pos="9360"/>
            </w:tabs>
            <w:rPr>
              <w:lang w:val="en-GB"/>
            </w:rPr>
          </w:pPr>
          <w:hyperlink w:anchor="_kdm0gfqa2qxk">
            <w:r w:rsidR="0000177A" w:rsidRPr="006972A4">
              <w:rPr>
                <w:lang w:val="en-GB"/>
              </w:rPr>
              <w:t>“Examples of best practices to engage employees”</w:t>
            </w:r>
          </w:hyperlink>
          <w:r w:rsidR="0000177A" w:rsidRPr="006972A4">
            <w:rPr>
              <w:lang w:val="en-GB"/>
            </w:rPr>
            <w:tab/>
          </w:r>
          <w:r w:rsidRPr="006972A4">
            <w:rPr>
              <w:lang w:val="en-GB"/>
            </w:rPr>
            <w:fldChar w:fldCharType="begin"/>
          </w:r>
          <w:r w:rsidR="0000177A" w:rsidRPr="006972A4">
            <w:rPr>
              <w:lang w:val="en-GB"/>
            </w:rPr>
            <w:instrText xml:space="preserve"> PAGEREF _kdm0gfqa2qxk \h </w:instrText>
          </w:r>
          <w:r w:rsidRPr="006972A4">
            <w:rPr>
              <w:lang w:val="en-GB"/>
            </w:rPr>
          </w:r>
          <w:r w:rsidRPr="006972A4">
            <w:rPr>
              <w:lang w:val="en-GB"/>
            </w:rPr>
            <w:fldChar w:fldCharType="separate"/>
          </w:r>
          <w:r w:rsidR="0000177A" w:rsidRPr="006972A4">
            <w:rPr>
              <w:lang w:val="en-GB"/>
            </w:rPr>
            <w:t>6</w:t>
          </w:r>
          <w:r w:rsidRPr="006972A4">
            <w:rPr>
              <w:lang w:val="en-GB"/>
            </w:rPr>
            <w:fldChar w:fldCharType="end"/>
          </w:r>
        </w:p>
        <w:p w:rsidR="00990F87" w:rsidRPr="006972A4" w:rsidRDefault="002532C0" w:rsidP="006972A4">
          <w:pPr>
            <w:pStyle w:val="normal0"/>
            <w:tabs>
              <w:tab w:val="right" w:pos="9360"/>
            </w:tabs>
            <w:rPr>
              <w:lang w:val="en-GB"/>
            </w:rPr>
          </w:pPr>
          <w:hyperlink w:anchor="_ow5dehtyklnl">
            <w:r w:rsidR="0000177A" w:rsidRPr="006972A4">
              <w:rPr>
                <w:lang w:val="en-GB"/>
              </w:rPr>
              <w:t>Conclusion</w:t>
            </w:r>
          </w:hyperlink>
          <w:r w:rsidR="0000177A" w:rsidRPr="006972A4">
            <w:rPr>
              <w:lang w:val="en-GB"/>
            </w:rPr>
            <w:tab/>
          </w:r>
          <w:r w:rsidRPr="006972A4">
            <w:rPr>
              <w:lang w:val="en-GB"/>
            </w:rPr>
            <w:fldChar w:fldCharType="begin"/>
          </w:r>
          <w:r w:rsidR="0000177A" w:rsidRPr="006972A4">
            <w:rPr>
              <w:lang w:val="en-GB"/>
            </w:rPr>
            <w:instrText xml:space="preserve"> PAGEREF _ow5dehtyklnl \h </w:instrText>
          </w:r>
          <w:r w:rsidRPr="006972A4">
            <w:rPr>
              <w:lang w:val="en-GB"/>
            </w:rPr>
          </w:r>
          <w:r w:rsidRPr="006972A4">
            <w:rPr>
              <w:lang w:val="en-GB"/>
            </w:rPr>
            <w:fldChar w:fldCharType="separate"/>
          </w:r>
          <w:r w:rsidR="0000177A" w:rsidRPr="006972A4">
            <w:rPr>
              <w:lang w:val="en-GB"/>
            </w:rPr>
            <w:t>7</w:t>
          </w:r>
          <w:r w:rsidRPr="006972A4">
            <w:rPr>
              <w:lang w:val="en-GB"/>
            </w:rPr>
            <w:fldChar w:fldCharType="end"/>
          </w:r>
          <w:r w:rsidRPr="006972A4">
            <w:rPr>
              <w:lang w:val="en-GB"/>
            </w:rPr>
            <w:fldChar w:fldCharType="end"/>
          </w:r>
        </w:p>
      </w:sdtContent>
    </w:sdt>
    <w:p w:rsidR="00990F87" w:rsidRPr="006972A4" w:rsidRDefault="0000177A" w:rsidP="006972A4">
      <w:pPr>
        <w:pStyle w:val="normal0"/>
        <w:rPr>
          <w:lang w:val="en-GB"/>
        </w:rPr>
      </w:pPr>
      <w:r w:rsidRPr="006972A4">
        <w:rPr>
          <w:lang w:val="en-GB"/>
        </w:rPr>
        <w:br w:type="page"/>
      </w:r>
    </w:p>
    <w:p w:rsidR="00990F87" w:rsidRPr="006972A4" w:rsidRDefault="0000177A" w:rsidP="006972A4">
      <w:pPr>
        <w:pStyle w:val="Heading1"/>
      </w:pPr>
      <w:bookmarkStart w:id="2" w:name="_ymsihbqoumdl" w:colFirst="0" w:colLast="0"/>
      <w:bookmarkEnd w:id="2"/>
      <w:r w:rsidRPr="006972A4">
        <w:lastRenderedPageBreak/>
        <w:t>Introduction</w:t>
      </w:r>
    </w:p>
    <w:p w:rsidR="00990F87" w:rsidRPr="006972A4" w:rsidRDefault="0000177A" w:rsidP="006972A4">
      <w:pPr>
        <w:pStyle w:val="normal0"/>
        <w:rPr>
          <w:lang w:val="en-GB"/>
        </w:rPr>
      </w:pPr>
      <w:r w:rsidRPr="006972A4">
        <w:rPr>
          <w:lang w:val="en-GB"/>
        </w:rPr>
        <w:t xml:space="preserve">This presentation is based on topic employee engagement </w:t>
      </w:r>
      <w:r w:rsidR="006972A4" w:rsidRPr="006972A4">
        <w:rPr>
          <w:lang w:val="en-GB"/>
        </w:rPr>
        <w:t>presentations;</w:t>
      </w:r>
      <w:r w:rsidRPr="006972A4">
        <w:rPr>
          <w:lang w:val="en-GB"/>
        </w:rPr>
        <w:t xml:space="preserve"> this presentation will show the importance of the employee engagement process for the success of the hotel. This report will also discuss </w:t>
      </w:r>
      <w:r w:rsidR="006972A4" w:rsidRPr="006972A4">
        <w:rPr>
          <w:lang w:val="en-GB"/>
        </w:rPr>
        <w:t>clear</w:t>
      </w:r>
      <w:r w:rsidRPr="006972A4">
        <w:rPr>
          <w:lang w:val="en-GB"/>
        </w:rPr>
        <w:t xml:space="preserve"> information of definition </w:t>
      </w:r>
      <w:r w:rsidR="006972A4" w:rsidRPr="006972A4">
        <w:rPr>
          <w:lang w:val="en-GB"/>
        </w:rPr>
        <w:t>regarding the</w:t>
      </w:r>
      <w:r w:rsidRPr="006972A4">
        <w:rPr>
          <w:lang w:val="en-GB"/>
        </w:rPr>
        <w:t xml:space="preserve"> engagement and one engagement theoretical models that will help businesses to provide clear information for readers</w:t>
      </w:r>
      <w:r w:rsidR="00672DEE">
        <w:rPr>
          <w:lang w:val="en-GB"/>
        </w:rPr>
        <w:t xml:space="preserve"> </w:t>
      </w:r>
      <w:r w:rsidR="00672DEE" w:rsidRPr="00672DEE">
        <w:rPr>
          <w:color w:val="FF0000"/>
          <w:lang w:val="en-GB"/>
        </w:rPr>
        <w:t>(</w:t>
      </w:r>
      <w:r w:rsidR="00672DEE" w:rsidRPr="00672DEE">
        <w:rPr>
          <w:color w:val="FF0000"/>
          <w:shd w:val="clear" w:color="auto" w:fill="FFFFFF"/>
        </w:rPr>
        <w:t>Pandita and Ray, 2018</w:t>
      </w:r>
      <w:r w:rsidR="00672DEE" w:rsidRPr="00672DEE">
        <w:rPr>
          <w:color w:val="FF0000"/>
          <w:lang w:val="en-GB"/>
        </w:rPr>
        <w:t>)</w:t>
      </w:r>
      <w:r w:rsidRPr="00672DEE">
        <w:rPr>
          <w:color w:val="FF0000"/>
          <w:lang w:val="en-GB"/>
        </w:rPr>
        <w:t>.</w:t>
      </w:r>
      <w:r w:rsidRPr="006972A4">
        <w:rPr>
          <w:lang w:val="en-GB"/>
        </w:rPr>
        <w:t xml:space="preserve"> Further, this report will also discuss the examples for the best practices for the business in the engage employee</w:t>
      </w:r>
      <w:r w:rsidRPr="006972A4">
        <w:rPr>
          <w:lang w:val="en-GB"/>
        </w:rPr>
        <w:br w:type="page"/>
      </w:r>
    </w:p>
    <w:p w:rsidR="00990F87" w:rsidRPr="006972A4" w:rsidRDefault="0000177A" w:rsidP="006972A4">
      <w:pPr>
        <w:pStyle w:val="Heading1"/>
      </w:pPr>
      <w:bookmarkStart w:id="3" w:name="_b8532caonkzk" w:colFirst="0" w:colLast="0"/>
      <w:bookmarkEnd w:id="3"/>
      <w:r w:rsidRPr="006972A4">
        <w:lastRenderedPageBreak/>
        <w:t>“Importance of employee engagement in the success of a hotel”</w:t>
      </w:r>
    </w:p>
    <w:p w:rsidR="00990F87" w:rsidRPr="006972A4" w:rsidRDefault="0000177A" w:rsidP="006972A4">
      <w:pPr>
        <w:pStyle w:val="normal0"/>
        <w:rPr>
          <w:lang w:val="en-GB"/>
        </w:rPr>
      </w:pPr>
      <w:r w:rsidRPr="006972A4">
        <w:rPr>
          <w:lang w:val="en-GB"/>
        </w:rPr>
        <w:t xml:space="preserve">Marriott Hotel being one of the largest and a tourist attraction </w:t>
      </w:r>
      <w:r w:rsidR="006972A4" w:rsidRPr="006972A4">
        <w:rPr>
          <w:lang w:val="en-GB"/>
        </w:rPr>
        <w:t>centre</w:t>
      </w:r>
      <w:r w:rsidRPr="006972A4">
        <w:rPr>
          <w:lang w:val="en-GB"/>
        </w:rPr>
        <w:t xml:space="preserve"> should focus and give priority to employee engagement which is one of the vital keys for the success and growth of its business</w:t>
      </w:r>
      <w:r w:rsidR="00672DEE">
        <w:rPr>
          <w:lang w:val="en-GB"/>
        </w:rPr>
        <w:t xml:space="preserve"> </w:t>
      </w:r>
      <w:r w:rsidR="00672DEE" w:rsidRPr="00672DEE">
        <w:rPr>
          <w:color w:val="FF0000"/>
          <w:shd w:val="clear" w:color="auto" w:fill="FFFFFF" w:themeFill="background1"/>
          <w:lang w:val="en-GB"/>
        </w:rPr>
        <w:t>(</w:t>
      </w:r>
      <w:r w:rsidR="00672DEE" w:rsidRPr="00672DEE">
        <w:rPr>
          <w:color w:val="FF0000"/>
          <w:shd w:val="clear" w:color="auto" w:fill="FFFFFF" w:themeFill="background1"/>
        </w:rPr>
        <w:t xml:space="preserve">Ahmed </w:t>
      </w:r>
      <w:r w:rsidR="00672DEE" w:rsidRPr="00672DEE">
        <w:rPr>
          <w:i/>
          <w:color w:val="FF0000"/>
          <w:shd w:val="clear" w:color="auto" w:fill="FFFFFF" w:themeFill="background1"/>
        </w:rPr>
        <w:t>et al</w:t>
      </w:r>
      <w:r w:rsidR="00672DEE" w:rsidRPr="00672DEE">
        <w:rPr>
          <w:color w:val="FF0000"/>
          <w:shd w:val="clear" w:color="auto" w:fill="FFFFFF" w:themeFill="background1"/>
        </w:rPr>
        <w:t>., 2020</w:t>
      </w:r>
      <w:r w:rsidR="00672DEE" w:rsidRPr="00672DEE">
        <w:rPr>
          <w:color w:val="FF0000"/>
          <w:shd w:val="clear" w:color="auto" w:fill="FFFFFF" w:themeFill="background1"/>
          <w:lang w:val="en-GB"/>
        </w:rPr>
        <w:t>)</w:t>
      </w:r>
      <w:r w:rsidRPr="00672DEE">
        <w:rPr>
          <w:color w:val="FF0000"/>
          <w:shd w:val="clear" w:color="auto" w:fill="FFFFFF" w:themeFill="background1"/>
          <w:lang w:val="en-GB"/>
        </w:rPr>
        <w:t>.</w:t>
      </w:r>
      <w:r w:rsidRPr="006972A4">
        <w:rPr>
          <w:lang w:val="en-GB"/>
        </w:rPr>
        <w:t xml:space="preserve"> Engagement allows Marriott hotels to grow and multiply its branches by understanding the needs and security of its employees, which will encourage and motivate them to give best services and hospitality to customers. Employee engagement is an unimportant tool that Marriott hotels must understand in order to bring positive changes and productivity in their Hotels. Having a successful and functional plan can enhance its growth and attract the attention of loyal customers and workers which will play a vital role for the success of its business.  When employees are occupied and engaged then the results will be effective and fruitful for the productivity and efficiency of Marriott hotel (Raza </w:t>
      </w:r>
      <w:r w:rsidRPr="006972A4">
        <w:rPr>
          <w:i/>
          <w:lang w:val="en-GB"/>
        </w:rPr>
        <w:t>et al</w:t>
      </w:r>
      <w:r w:rsidRPr="006972A4">
        <w:rPr>
          <w:lang w:val="en-GB"/>
        </w:rPr>
        <w:t>., 2021.). Here are a few techniques in order to increase the engagement of an employee which Marriott can follow in their business</w:t>
      </w:r>
      <w:r w:rsidR="006972A4" w:rsidRPr="006972A4">
        <w:rPr>
          <w:lang w:val="en-GB"/>
        </w:rPr>
        <w:t>, Let</w:t>
      </w:r>
      <w:r w:rsidRPr="006972A4">
        <w:rPr>
          <w:b/>
          <w:i/>
          <w:lang w:val="en-GB"/>
        </w:rPr>
        <w:t xml:space="preserve"> employees find fun and enjoyment at work, </w:t>
      </w:r>
      <w:r w:rsidRPr="006972A4">
        <w:rPr>
          <w:lang w:val="en-GB"/>
        </w:rPr>
        <w:t xml:space="preserve">In order to make an area a fun and relaxing place, </w:t>
      </w:r>
      <w:r w:rsidR="006972A4" w:rsidRPr="006972A4">
        <w:rPr>
          <w:lang w:val="en-GB"/>
        </w:rPr>
        <w:t>Marriott</w:t>
      </w:r>
      <w:r w:rsidRPr="006972A4">
        <w:rPr>
          <w:lang w:val="en-GB"/>
        </w:rPr>
        <w:t xml:space="preserve"> should devote a small area in order to make it a relaxing place for an employee, where they will be able to rest and take a short break in order to relax their mind and soul. Invest some capital in Coffee or tea for an employee which will boost their energy and mind after the hard work. Marriott should have an idea to pamper their employees so that they will be motivated to work for another hour (Nikolova </w:t>
      </w:r>
      <w:r w:rsidRPr="006972A4">
        <w:rPr>
          <w:i/>
          <w:lang w:val="en-GB"/>
        </w:rPr>
        <w:t>et al</w:t>
      </w:r>
      <w:r w:rsidRPr="006972A4">
        <w:rPr>
          <w:lang w:val="en-GB"/>
        </w:rPr>
        <w:t xml:space="preserve"> 2019). </w:t>
      </w:r>
      <w:r w:rsidRPr="006972A4">
        <w:rPr>
          <w:b/>
          <w:i/>
          <w:lang w:val="en-GB"/>
        </w:rPr>
        <w:t xml:space="preserve">Assisting your employees, </w:t>
      </w:r>
      <w:r w:rsidRPr="006972A4">
        <w:rPr>
          <w:lang w:val="en-GB"/>
        </w:rPr>
        <w:t xml:space="preserve">one of the most important things Marriott should give importance to is to understand the situation of their employees and to provide safety and security in their </w:t>
      </w:r>
      <w:r w:rsidR="006972A4" w:rsidRPr="006972A4">
        <w:rPr>
          <w:lang w:val="en-GB"/>
        </w:rPr>
        <w:t>work by</w:t>
      </w:r>
      <w:r w:rsidRPr="006972A4">
        <w:rPr>
          <w:lang w:val="en-GB"/>
        </w:rPr>
        <w:t xml:space="preserve"> making an arrangement of shuttle service. </w:t>
      </w:r>
    </w:p>
    <w:p w:rsidR="00990F87" w:rsidRPr="006972A4" w:rsidRDefault="00990F87" w:rsidP="006972A4">
      <w:pPr>
        <w:pStyle w:val="normal0"/>
        <w:rPr>
          <w:b/>
          <w:lang w:val="en-GB"/>
        </w:rPr>
      </w:pPr>
    </w:p>
    <w:p w:rsidR="00990F87" w:rsidRPr="006972A4" w:rsidRDefault="0000177A" w:rsidP="006972A4">
      <w:pPr>
        <w:pStyle w:val="Heading1"/>
      </w:pPr>
      <w:bookmarkStart w:id="4" w:name="_sqkx2wlwjcqe" w:colFirst="0" w:colLast="0"/>
      <w:bookmarkEnd w:id="4"/>
      <w:r w:rsidRPr="006972A4">
        <w:t>“A Definition of engagement and one engagement theoretical model”</w:t>
      </w:r>
    </w:p>
    <w:p w:rsidR="00990F87" w:rsidRPr="006972A4" w:rsidRDefault="0000177A" w:rsidP="006972A4">
      <w:pPr>
        <w:pStyle w:val="normal0"/>
        <w:rPr>
          <w:lang w:val="en-GB"/>
        </w:rPr>
      </w:pPr>
      <w:r w:rsidRPr="006972A4">
        <w:rPr>
          <w:lang w:val="en-GB"/>
        </w:rPr>
        <w:t>The term Engagement is an interaction and connection between an employee, business improvement and other personnel development and enhancement that brings positive outcomes in an organization and its growth and development. An employee engagement model is an outline and plan which features on how to make workers feel important and valued by the organization and encourage them to do their work productively and effectively (</w:t>
      </w:r>
      <w:r w:rsidRPr="006972A4">
        <w:rPr>
          <w:color w:val="222222"/>
          <w:highlight w:val="white"/>
          <w:lang w:val="en-GB"/>
        </w:rPr>
        <w:t>Sun and Bunchapattanasakda.,2019)</w:t>
      </w:r>
      <w:r w:rsidRPr="006972A4">
        <w:rPr>
          <w:lang w:val="en-GB"/>
        </w:rPr>
        <w:t xml:space="preserve">. Here are the most popular and widely known employee engagement models in order to apply and follow within an organization. </w:t>
      </w:r>
      <w:r w:rsidRPr="006972A4">
        <w:rPr>
          <w:b/>
          <w:lang w:val="en-GB"/>
        </w:rPr>
        <w:t xml:space="preserve">The JD_R model, </w:t>
      </w:r>
      <w:r w:rsidRPr="006972A4">
        <w:rPr>
          <w:lang w:val="en-GB"/>
        </w:rPr>
        <w:t xml:space="preserve">the Job Demands Resource theory is one of the most popular, founded in 2006 by </w:t>
      </w:r>
      <w:r w:rsidRPr="006972A4">
        <w:rPr>
          <w:i/>
          <w:lang w:val="en-GB"/>
        </w:rPr>
        <w:t xml:space="preserve">Arnold Bakker </w:t>
      </w:r>
      <w:r w:rsidRPr="006972A4">
        <w:rPr>
          <w:lang w:val="en-GB"/>
        </w:rPr>
        <w:t xml:space="preserve">and </w:t>
      </w:r>
      <w:r w:rsidRPr="006972A4">
        <w:rPr>
          <w:i/>
          <w:lang w:val="en-GB"/>
        </w:rPr>
        <w:t xml:space="preserve">Evangelia </w:t>
      </w:r>
      <w:r w:rsidR="006972A4" w:rsidRPr="006972A4">
        <w:rPr>
          <w:i/>
          <w:lang w:val="en-GB"/>
        </w:rPr>
        <w:lastRenderedPageBreak/>
        <w:t xml:space="preserve">Demerouti </w:t>
      </w:r>
      <w:r w:rsidR="006972A4" w:rsidRPr="006972A4">
        <w:rPr>
          <w:lang w:val="en-GB"/>
        </w:rPr>
        <w:t>can</w:t>
      </w:r>
      <w:r w:rsidRPr="006972A4">
        <w:rPr>
          <w:lang w:val="en-GB"/>
        </w:rPr>
        <w:t xml:space="preserve"> be applied in order to anticipate or alert organizations indicating employee burnout and to uplift for employee engagement</w:t>
      </w:r>
      <w:r w:rsidR="00672DEE">
        <w:rPr>
          <w:lang w:val="en-GB"/>
        </w:rPr>
        <w:t xml:space="preserve"> </w:t>
      </w:r>
      <w:r w:rsidR="00672DEE" w:rsidRPr="00F75514">
        <w:rPr>
          <w:color w:val="FF0000"/>
          <w:lang w:val="en-GB"/>
        </w:rPr>
        <w:t>(</w:t>
      </w:r>
      <w:r w:rsidR="00672DEE" w:rsidRPr="00F75514">
        <w:rPr>
          <w:color w:val="FF0000"/>
          <w:shd w:val="clear" w:color="auto" w:fill="FFFFFF"/>
        </w:rPr>
        <w:t>Mahajan and Lele, 2021</w:t>
      </w:r>
      <w:r w:rsidR="00672DEE" w:rsidRPr="00F75514">
        <w:rPr>
          <w:color w:val="FF0000"/>
          <w:lang w:val="en-GB"/>
        </w:rPr>
        <w:t>)</w:t>
      </w:r>
      <w:r w:rsidRPr="00F75514">
        <w:rPr>
          <w:color w:val="FF0000"/>
          <w:lang w:val="en-GB"/>
        </w:rPr>
        <w:t>.</w:t>
      </w:r>
      <w:r w:rsidRPr="006972A4">
        <w:rPr>
          <w:lang w:val="en-GB"/>
        </w:rPr>
        <w:t xml:space="preserve"> The JD_R Model breaks down the components embracing the importance and value of an employee in two different classes, </w:t>
      </w:r>
      <w:r w:rsidRPr="006972A4">
        <w:rPr>
          <w:b/>
          <w:i/>
          <w:lang w:val="en-GB"/>
        </w:rPr>
        <w:t xml:space="preserve">Job demands </w:t>
      </w:r>
      <w:r w:rsidRPr="006972A4">
        <w:rPr>
          <w:lang w:val="en-GB"/>
        </w:rPr>
        <w:t xml:space="preserve">and </w:t>
      </w:r>
      <w:r w:rsidRPr="006972A4">
        <w:rPr>
          <w:b/>
          <w:i/>
          <w:lang w:val="en-GB"/>
        </w:rPr>
        <w:t xml:space="preserve">Job resources. </w:t>
      </w:r>
      <w:r w:rsidRPr="006972A4">
        <w:rPr>
          <w:lang w:val="en-GB"/>
        </w:rPr>
        <w:t xml:space="preserve">Job demands mention to the regulatory, intellectual, emotional and physical load on an employee.  Job resources are the encouraging plans, structure and procedure accessible to an employee that will assist them to please those </w:t>
      </w:r>
      <w:r w:rsidR="006972A4" w:rsidRPr="006972A4">
        <w:rPr>
          <w:lang w:val="en-GB"/>
        </w:rPr>
        <w:t>requests. Job</w:t>
      </w:r>
      <w:r w:rsidRPr="006972A4">
        <w:rPr>
          <w:lang w:val="en-GB"/>
        </w:rPr>
        <w:t xml:space="preserve"> resources</w:t>
      </w:r>
      <w:r w:rsidR="006972A4">
        <w:rPr>
          <w:lang w:val="en-GB"/>
        </w:rPr>
        <w:t xml:space="preserve"> incorporate mentoring, guiding</w:t>
      </w:r>
      <w:r w:rsidRPr="006972A4">
        <w:rPr>
          <w:lang w:val="en-GB"/>
        </w:rPr>
        <w:t>, decision making, training, the employees’ advantages and assessments (</w:t>
      </w:r>
      <w:r w:rsidRPr="006972A4">
        <w:rPr>
          <w:color w:val="222222"/>
          <w:highlight w:val="white"/>
          <w:lang w:val="en-GB"/>
        </w:rPr>
        <w:t xml:space="preserve">Olivier </w:t>
      </w:r>
      <w:r w:rsidRPr="006972A4">
        <w:rPr>
          <w:i/>
          <w:color w:val="222222"/>
          <w:highlight w:val="white"/>
          <w:lang w:val="en-GB"/>
        </w:rPr>
        <w:t>et al</w:t>
      </w:r>
      <w:r w:rsidRPr="006972A4">
        <w:rPr>
          <w:color w:val="222222"/>
          <w:highlight w:val="white"/>
          <w:lang w:val="en-GB"/>
        </w:rPr>
        <w:t>., 2019)</w:t>
      </w:r>
      <w:r w:rsidRPr="006972A4">
        <w:rPr>
          <w:lang w:val="en-GB"/>
        </w:rPr>
        <w:t xml:space="preserve">. </w:t>
      </w:r>
      <w:r w:rsidRPr="006972A4">
        <w:rPr>
          <w:b/>
          <w:lang w:val="en-GB"/>
        </w:rPr>
        <w:t>The Zinger model</w:t>
      </w:r>
      <w:r w:rsidR="006972A4" w:rsidRPr="006972A4">
        <w:rPr>
          <w:b/>
          <w:lang w:val="en-GB"/>
        </w:rPr>
        <w:t xml:space="preserve">, </w:t>
      </w:r>
      <w:r w:rsidR="006972A4" w:rsidRPr="006972A4">
        <w:rPr>
          <w:lang w:val="en-GB"/>
        </w:rPr>
        <w:t>the</w:t>
      </w:r>
      <w:r w:rsidRPr="006972A4">
        <w:rPr>
          <w:lang w:val="en-GB"/>
        </w:rPr>
        <w:t xml:space="preserve"> name of this model, was named after its founder </w:t>
      </w:r>
      <w:r w:rsidRPr="006972A4">
        <w:rPr>
          <w:i/>
          <w:lang w:val="en-GB"/>
        </w:rPr>
        <w:t xml:space="preserve">David Zinger. </w:t>
      </w:r>
      <w:r w:rsidRPr="006972A4">
        <w:rPr>
          <w:lang w:val="en-GB"/>
        </w:rPr>
        <w:t xml:space="preserve">His </w:t>
      </w:r>
      <w:r w:rsidR="006972A4" w:rsidRPr="006972A4">
        <w:rPr>
          <w:lang w:val="en-GB"/>
        </w:rPr>
        <w:t>theory has</w:t>
      </w:r>
      <w:r w:rsidRPr="006972A4">
        <w:rPr>
          <w:lang w:val="en-GB"/>
        </w:rPr>
        <w:t xml:space="preserve"> been created on the basis of experience in </w:t>
      </w:r>
      <w:r w:rsidR="006972A4" w:rsidRPr="006972A4">
        <w:rPr>
          <w:lang w:val="en-GB"/>
        </w:rPr>
        <w:t>employee’s</w:t>
      </w:r>
      <w:r w:rsidRPr="006972A4">
        <w:rPr>
          <w:lang w:val="en-GB"/>
        </w:rPr>
        <w:t xml:space="preserve"> mindset, involvement, compensation exhaustion. The Zinger model focuses on the value and significance of Employees relationship among each other, to customers, extended sections and the performances of employees.  The Zinger employee engagement theory can be envisioned as a </w:t>
      </w:r>
      <w:r w:rsidRPr="006972A4">
        <w:rPr>
          <w:i/>
          <w:lang w:val="en-GB"/>
        </w:rPr>
        <w:t xml:space="preserve">Pyramid </w:t>
      </w:r>
      <w:r w:rsidRPr="006972A4">
        <w:rPr>
          <w:lang w:val="en-GB"/>
        </w:rPr>
        <w:t>containing ten structures. The structure contains four requirements of employees such as Necessities, enhancement, bright energy and manipulative power</w:t>
      </w:r>
      <w:r w:rsidR="00672DEE">
        <w:rPr>
          <w:lang w:val="en-GB"/>
        </w:rPr>
        <w:t xml:space="preserve"> </w:t>
      </w:r>
      <w:r w:rsidR="00672DEE" w:rsidRPr="00672DEE">
        <w:rPr>
          <w:color w:val="FF0000"/>
          <w:lang w:val="en-GB"/>
        </w:rPr>
        <w:t>(</w:t>
      </w:r>
      <w:r w:rsidR="00672DEE" w:rsidRPr="00672DEE">
        <w:rPr>
          <w:color w:val="FF0000"/>
          <w:shd w:val="clear" w:color="auto" w:fill="FFFFFF"/>
        </w:rPr>
        <w:t xml:space="preserve">Aguinis </w:t>
      </w:r>
      <w:r w:rsidR="00672DEE" w:rsidRPr="00672DEE">
        <w:rPr>
          <w:i/>
          <w:color w:val="FF0000"/>
          <w:shd w:val="clear" w:color="auto" w:fill="FFFFFF"/>
        </w:rPr>
        <w:t>et al</w:t>
      </w:r>
      <w:r w:rsidR="00672DEE" w:rsidRPr="00672DEE">
        <w:rPr>
          <w:color w:val="FF0000"/>
          <w:shd w:val="clear" w:color="auto" w:fill="FFFFFF"/>
        </w:rPr>
        <w:t>., 2020</w:t>
      </w:r>
      <w:r w:rsidR="00672DEE" w:rsidRPr="00672DEE">
        <w:rPr>
          <w:color w:val="FF0000"/>
          <w:lang w:val="en-GB"/>
        </w:rPr>
        <w:t>)</w:t>
      </w:r>
      <w:r w:rsidRPr="00672DEE">
        <w:rPr>
          <w:color w:val="FF0000"/>
          <w:lang w:val="en-GB"/>
        </w:rPr>
        <w:t xml:space="preserve">. </w:t>
      </w:r>
      <w:r w:rsidRPr="006972A4">
        <w:rPr>
          <w:lang w:val="en-GB"/>
        </w:rPr>
        <w:t xml:space="preserve">This substructure makes sure that employees are respected and valued by the Company and its team. </w:t>
      </w:r>
    </w:p>
    <w:p w:rsidR="00990F87" w:rsidRPr="006972A4" w:rsidRDefault="00990F87" w:rsidP="006972A4">
      <w:pPr>
        <w:pStyle w:val="normal0"/>
        <w:rPr>
          <w:b/>
          <w:lang w:val="en-GB"/>
        </w:rPr>
      </w:pPr>
    </w:p>
    <w:p w:rsidR="00990F87" w:rsidRPr="006972A4" w:rsidRDefault="0000177A" w:rsidP="006972A4">
      <w:pPr>
        <w:pStyle w:val="Heading1"/>
      </w:pPr>
      <w:bookmarkStart w:id="5" w:name="_kdm0gfqa2qxk" w:colFirst="0" w:colLast="0"/>
      <w:bookmarkEnd w:id="5"/>
      <w:r w:rsidRPr="006972A4">
        <w:t>“Examples of best practices to engage employees”</w:t>
      </w:r>
    </w:p>
    <w:p w:rsidR="00990F87" w:rsidRPr="006972A4" w:rsidRDefault="0000177A" w:rsidP="006972A4">
      <w:pPr>
        <w:pStyle w:val="normal0"/>
        <w:rPr>
          <w:lang w:val="en-GB"/>
        </w:rPr>
      </w:pPr>
      <w:r w:rsidRPr="006972A4">
        <w:rPr>
          <w:b/>
          <w:i/>
          <w:lang w:val="en-GB"/>
        </w:rPr>
        <w:t xml:space="preserve">Feedback recognition and job security </w:t>
      </w:r>
      <w:r w:rsidRPr="006972A4">
        <w:rPr>
          <w:lang w:val="en-GB"/>
        </w:rPr>
        <w:t xml:space="preserve">are most useful and best practices through  which  an organization or a business can be able to improve the effectiveness of the employee engagement that will help them to get the benefits and make growth in market </w:t>
      </w:r>
      <w:r w:rsidR="006972A4">
        <w:rPr>
          <w:lang w:val="en-GB"/>
        </w:rPr>
        <w:t xml:space="preserve">position (Ewing </w:t>
      </w:r>
      <w:r w:rsidR="006972A4">
        <w:rPr>
          <w:i/>
          <w:lang w:val="en-GB"/>
        </w:rPr>
        <w:t>et al</w:t>
      </w:r>
      <w:r w:rsidRPr="006972A4">
        <w:rPr>
          <w:lang w:val="en-GB"/>
        </w:rPr>
        <w:t xml:space="preserve">., 2019). </w:t>
      </w:r>
      <w:r w:rsidRPr="006972A4">
        <w:rPr>
          <w:b/>
          <w:i/>
          <w:lang w:val="en-GB"/>
        </w:rPr>
        <w:t xml:space="preserve">Feedbacks </w:t>
      </w:r>
      <w:r w:rsidRPr="006972A4">
        <w:rPr>
          <w:lang w:val="en-GB"/>
        </w:rPr>
        <w:t xml:space="preserve">allow the employee to understand </w:t>
      </w:r>
      <w:r w:rsidR="006972A4" w:rsidRPr="006972A4">
        <w:rPr>
          <w:lang w:val="en-GB"/>
        </w:rPr>
        <w:t>their importance</w:t>
      </w:r>
      <w:r w:rsidRPr="006972A4">
        <w:rPr>
          <w:lang w:val="en-GB"/>
        </w:rPr>
        <w:t xml:space="preserve"> on the business due to which they are able to focus on the required factors for better opportunities. Along with that they will also have the </w:t>
      </w:r>
      <w:r w:rsidR="006972A4" w:rsidRPr="006972A4">
        <w:rPr>
          <w:lang w:val="en-GB"/>
        </w:rPr>
        <w:t>chances through</w:t>
      </w:r>
      <w:r w:rsidRPr="006972A4">
        <w:rPr>
          <w:lang w:val="en-GB"/>
        </w:rPr>
        <w:t xml:space="preserve"> which they are able to make improvements on the required skills and ability to perform well for the business where they are working for. </w:t>
      </w:r>
      <w:r w:rsidRPr="006972A4">
        <w:rPr>
          <w:b/>
          <w:i/>
          <w:lang w:val="en-GB"/>
        </w:rPr>
        <w:t xml:space="preserve">Recognitions </w:t>
      </w:r>
      <w:r w:rsidRPr="006972A4">
        <w:rPr>
          <w:lang w:val="en-GB"/>
        </w:rPr>
        <w:t xml:space="preserve">provide benefits for the employee and help them to get the benefits for growth in image of them into the business. It will also help them to get the interest and loyalty of the employee through which their hotel business can be able to make development in the practices of customer services for better outcomes in the future (Chanana, 2021). </w:t>
      </w:r>
      <w:r w:rsidRPr="006972A4">
        <w:rPr>
          <w:b/>
          <w:i/>
          <w:lang w:val="en-GB"/>
        </w:rPr>
        <w:t>Job security</w:t>
      </w:r>
      <w:r w:rsidRPr="006972A4">
        <w:rPr>
          <w:lang w:val="en-GB"/>
        </w:rPr>
        <w:t xml:space="preserve"> is also an essential factor that helps to improve the confidence and engagement process from the workplace to get better benefits in </w:t>
      </w:r>
      <w:r w:rsidRPr="006972A4">
        <w:rPr>
          <w:lang w:val="en-GB"/>
        </w:rPr>
        <w:lastRenderedPageBreak/>
        <w:t xml:space="preserve">the market. </w:t>
      </w:r>
      <w:r w:rsidR="006972A4" w:rsidRPr="006972A4">
        <w:rPr>
          <w:lang w:val="en-GB"/>
        </w:rPr>
        <w:t>These factors</w:t>
      </w:r>
      <w:r w:rsidRPr="006972A4">
        <w:rPr>
          <w:lang w:val="en-GB"/>
        </w:rPr>
        <w:t xml:space="preserve"> also lead to attracting huge potential workers towards them that will help the business to improve the quality of workplace for growth in the market. </w:t>
      </w:r>
    </w:p>
    <w:p w:rsidR="00990F87" w:rsidRPr="006972A4" w:rsidRDefault="0000177A" w:rsidP="006972A4">
      <w:pPr>
        <w:pStyle w:val="Heading1"/>
      </w:pPr>
      <w:bookmarkStart w:id="6" w:name="_5rjqunc59hmp" w:colFirst="0" w:colLast="0"/>
      <w:bookmarkEnd w:id="6"/>
      <w:r w:rsidRPr="006972A4">
        <w:br w:type="page"/>
      </w:r>
      <w:bookmarkStart w:id="7" w:name="_ow5dehtyklnl" w:colFirst="0" w:colLast="0"/>
      <w:bookmarkEnd w:id="7"/>
      <w:r w:rsidRPr="006972A4">
        <w:lastRenderedPageBreak/>
        <w:t>Conclusion</w:t>
      </w:r>
    </w:p>
    <w:p w:rsidR="00990F87" w:rsidRPr="006972A4" w:rsidRDefault="0000177A" w:rsidP="006972A4">
      <w:pPr>
        <w:pStyle w:val="normal0"/>
        <w:rPr>
          <w:b/>
          <w:lang w:val="en-GB"/>
        </w:rPr>
      </w:pPr>
      <w:r w:rsidRPr="006972A4">
        <w:rPr>
          <w:lang w:val="en-GB"/>
        </w:rPr>
        <w:t>The following presentation has discussed the importance of the employee engagement process for the success of the hotel. It has also discussed the engagement and one engagement theoretical models that have helped businesses to provide clear information for readers. This report also shown the examples for the best practices for the business in the engage employee</w:t>
      </w:r>
      <w:r w:rsidRPr="006972A4">
        <w:rPr>
          <w:lang w:val="en-GB"/>
        </w:rPr>
        <w:br w:type="page"/>
      </w:r>
    </w:p>
    <w:p w:rsidR="00990F87" w:rsidRPr="006972A4" w:rsidRDefault="0000177A" w:rsidP="006972A4">
      <w:pPr>
        <w:pStyle w:val="normal0"/>
        <w:rPr>
          <w:b/>
          <w:lang w:val="en-GB"/>
        </w:rPr>
      </w:pPr>
      <w:r w:rsidRPr="006972A4">
        <w:rPr>
          <w:b/>
          <w:lang w:val="en-GB"/>
        </w:rPr>
        <w:lastRenderedPageBreak/>
        <w:t xml:space="preserve">References </w:t>
      </w:r>
    </w:p>
    <w:p w:rsidR="00F75514" w:rsidRPr="00F75514" w:rsidRDefault="00F75514" w:rsidP="00F75514">
      <w:pPr>
        <w:pStyle w:val="normal0"/>
        <w:rPr>
          <w:color w:val="FF0000"/>
          <w:lang w:val="en-GB"/>
        </w:rPr>
      </w:pPr>
      <w:r w:rsidRPr="00F75514">
        <w:rPr>
          <w:color w:val="FF0000"/>
          <w:shd w:val="clear" w:color="auto" w:fill="FFFFFF"/>
        </w:rPr>
        <w:t>Aguinis, H., Villamor, I. and Gabriel, K.P., 2020. Understanding employee responses to COVID-19: a behavioral corporate social responsibility perspective. </w:t>
      </w:r>
      <w:r w:rsidRPr="00F75514">
        <w:rPr>
          <w:i/>
          <w:iCs/>
          <w:color w:val="FF0000"/>
          <w:shd w:val="clear" w:color="auto" w:fill="FFFFFF"/>
        </w:rPr>
        <w:t>Management Research: Journal of the Iberoamerican Academy of Management</w:t>
      </w:r>
      <w:r w:rsidRPr="00F75514">
        <w:rPr>
          <w:color w:val="FF0000"/>
          <w:shd w:val="clear" w:color="auto" w:fill="FFFFFF"/>
        </w:rPr>
        <w:t>.</w:t>
      </w:r>
    </w:p>
    <w:p w:rsidR="00F75514" w:rsidRPr="00F75514" w:rsidRDefault="00F75514" w:rsidP="00F75514">
      <w:pPr>
        <w:pStyle w:val="normal0"/>
        <w:rPr>
          <w:color w:val="FF0000"/>
          <w:lang w:val="en-GB"/>
        </w:rPr>
      </w:pPr>
      <w:r w:rsidRPr="00F75514">
        <w:rPr>
          <w:color w:val="FF0000"/>
          <w:shd w:val="clear" w:color="auto" w:fill="FFFFFF"/>
        </w:rPr>
        <w:t>Ahmed, T., Khan, M.S., Thitivesa, D., Siraphatthada, Y. and Phumdara, T., 2020. Impact of employees engagement and knowledge sharing on organizational performance: Study of HR challenges in COVID-19 pandemic. </w:t>
      </w:r>
      <w:r w:rsidRPr="00F75514">
        <w:rPr>
          <w:i/>
          <w:iCs/>
          <w:color w:val="FF0000"/>
          <w:shd w:val="clear" w:color="auto" w:fill="FFFFFF"/>
        </w:rPr>
        <w:t>Human Systems Management</w:t>
      </w:r>
      <w:r w:rsidRPr="00F75514">
        <w:rPr>
          <w:color w:val="FF0000"/>
          <w:shd w:val="clear" w:color="auto" w:fill="FFFFFF"/>
        </w:rPr>
        <w:t>, </w:t>
      </w:r>
      <w:r w:rsidRPr="00F75514">
        <w:rPr>
          <w:i/>
          <w:iCs/>
          <w:color w:val="FF0000"/>
          <w:shd w:val="clear" w:color="auto" w:fill="FFFFFF"/>
        </w:rPr>
        <w:t>39</w:t>
      </w:r>
      <w:r w:rsidRPr="00F75514">
        <w:rPr>
          <w:color w:val="FF0000"/>
          <w:shd w:val="clear" w:color="auto" w:fill="FFFFFF"/>
        </w:rPr>
        <w:t>(4), pp.589-601.</w:t>
      </w:r>
    </w:p>
    <w:p w:rsidR="00F75514" w:rsidRPr="006972A4" w:rsidRDefault="00F75514" w:rsidP="00672DEE">
      <w:pPr>
        <w:pStyle w:val="normal0"/>
        <w:rPr>
          <w:lang w:val="en-GB"/>
        </w:rPr>
      </w:pPr>
      <w:r w:rsidRPr="006972A4">
        <w:rPr>
          <w:lang w:val="en-GB"/>
        </w:rPr>
        <w:t>Chanana, N., 2021. Employee engagement practices during COVID‐19 lockdown. Journal of public affairs, 21(4), p.e2508.</w:t>
      </w:r>
    </w:p>
    <w:p w:rsidR="00F75514" w:rsidRPr="006972A4" w:rsidRDefault="00F75514" w:rsidP="00672DEE">
      <w:pPr>
        <w:pStyle w:val="normal0"/>
        <w:rPr>
          <w:lang w:val="en-GB"/>
        </w:rPr>
      </w:pPr>
      <w:r w:rsidRPr="006972A4">
        <w:rPr>
          <w:lang w:val="en-GB"/>
        </w:rPr>
        <w:t>Ewing, M., Men, L.R. and O’Neil, J., 2019. Using social media to engage employees: Insights from internal communication managers. International Journal of Strategic Communication, 13(2), pp.110-132.</w:t>
      </w:r>
    </w:p>
    <w:p w:rsidR="00F75514" w:rsidRPr="00F75514" w:rsidRDefault="00F75514" w:rsidP="00F75514">
      <w:pPr>
        <w:pStyle w:val="normal0"/>
        <w:rPr>
          <w:color w:val="FF0000"/>
          <w:lang w:val="en-GB"/>
        </w:rPr>
      </w:pPr>
      <w:r w:rsidRPr="00F75514">
        <w:rPr>
          <w:color w:val="FF0000"/>
          <w:shd w:val="clear" w:color="auto" w:fill="FFFFFF"/>
        </w:rPr>
        <w:t>Mahajan, D.S. and Lele, D.S.G.U., 2021. Employee Engagement Of Faculties In Management Institutes In Pune During Covid–19 Pandemic. </w:t>
      </w:r>
      <w:r w:rsidRPr="00F75514">
        <w:rPr>
          <w:i/>
          <w:iCs/>
          <w:color w:val="FF0000"/>
          <w:shd w:val="clear" w:color="auto" w:fill="FFFFFF"/>
        </w:rPr>
        <w:t>International Journal of Human Resource Management and Research (IJHRMR)</w:t>
      </w:r>
      <w:r w:rsidRPr="00F75514">
        <w:rPr>
          <w:color w:val="FF0000"/>
          <w:shd w:val="clear" w:color="auto" w:fill="FFFFFF"/>
        </w:rPr>
        <w:t>, </w:t>
      </w:r>
      <w:r w:rsidRPr="00F75514">
        <w:rPr>
          <w:i/>
          <w:iCs/>
          <w:color w:val="FF0000"/>
          <w:shd w:val="clear" w:color="auto" w:fill="FFFFFF"/>
        </w:rPr>
        <w:t>11</w:t>
      </w:r>
      <w:r w:rsidRPr="00F75514">
        <w:rPr>
          <w:color w:val="FF0000"/>
          <w:shd w:val="clear" w:color="auto" w:fill="FFFFFF"/>
        </w:rPr>
        <w:t>(2), pp.53-60.</w:t>
      </w:r>
    </w:p>
    <w:p w:rsidR="00F75514" w:rsidRPr="006972A4" w:rsidRDefault="00F75514" w:rsidP="00672DEE">
      <w:pPr>
        <w:pStyle w:val="normal0"/>
        <w:rPr>
          <w:lang w:val="en-GB"/>
        </w:rPr>
      </w:pPr>
      <w:r w:rsidRPr="006972A4">
        <w:rPr>
          <w:lang w:val="en-GB"/>
        </w:rPr>
        <w:t>Nikolova, I., Schaufeli, W. and Notelaers, G., 2019. Engaging leader–Engaged employees? A cross-lagged study on employee engagement. European Management Journal, 37(6), pp.772-783.</w:t>
      </w:r>
    </w:p>
    <w:p w:rsidR="00F75514" w:rsidRPr="006972A4" w:rsidRDefault="00F75514" w:rsidP="00672DEE">
      <w:pPr>
        <w:pStyle w:val="normal0"/>
        <w:rPr>
          <w:lang w:val="en-GB"/>
        </w:rPr>
      </w:pPr>
      <w:r w:rsidRPr="006972A4">
        <w:rPr>
          <w:lang w:val="en-GB"/>
        </w:rPr>
        <w:t>Olivier, E., Archambault, I., De Clercq, M. and Galand, B., 2019. Student self-efficacy, classroom engagement, and academic achievement: Comparing three theoretical frameworks. Journal of youth and adolescence, 48(2), pp.326-340.</w:t>
      </w:r>
    </w:p>
    <w:p w:rsidR="00F75514" w:rsidRPr="00F75514" w:rsidRDefault="00F75514" w:rsidP="00F75514">
      <w:pPr>
        <w:pStyle w:val="normal0"/>
        <w:rPr>
          <w:color w:val="FF0000"/>
          <w:lang w:val="en-GB"/>
        </w:rPr>
      </w:pPr>
      <w:r w:rsidRPr="00F75514">
        <w:rPr>
          <w:color w:val="FF0000"/>
          <w:shd w:val="clear" w:color="auto" w:fill="FFFFFF"/>
        </w:rPr>
        <w:t>Pandita, D. and Ray, S., 2018. Talent management and employee engagement–a meta-analysis of their impact on talent retention. </w:t>
      </w:r>
      <w:r w:rsidRPr="00F75514">
        <w:rPr>
          <w:i/>
          <w:iCs/>
          <w:color w:val="FF0000"/>
          <w:shd w:val="clear" w:color="auto" w:fill="FFFFFF"/>
        </w:rPr>
        <w:t>Industrial and Commercial Training</w:t>
      </w:r>
      <w:r w:rsidRPr="00F75514">
        <w:rPr>
          <w:color w:val="FF0000"/>
          <w:shd w:val="clear" w:color="auto" w:fill="FFFFFF"/>
        </w:rPr>
        <w:t>.</w:t>
      </w:r>
    </w:p>
    <w:p w:rsidR="00F75514" w:rsidRPr="006972A4" w:rsidRDefault="00F75514" w:rsidP="00672DEE">
      <w:pPr>
        <w:pStyle w:val="normal0"/>
        <w:rPr>
          <w:lang w:val="en-GB"/>
        </w:rPr>
      </w:pPr>
      <w:r w:rsidRPr="006972A4">
        <w:rPr>
          <w:lang w:val="en-GB"/>
        </w:rPr>
        <w:t>Raza, A., Farrukh, M., Iqbal, M.K., Farhan, M. and Wu, Y., 2021. Corporate social responsibility and employees' voluntary pro‐environmental behavior: The role of organizational pride and employee engagement. Corporate Social Responsibility and Environmental Management, 28(3), pp.1104-1116.</w:t>
      </w:r>
    </w:p>
    <w:p w:rsidR="00F75514" w:rsidRDefault="00F75514" w:rsidP="00672DEE">
      <w:pPr>
        <w:pStyle w:val="normal0"/>
        <w:rPr>
          <w:lang w:val="en-GB"/>
        </w:rPr>
      </w:pPr>
      <w:r w:rsidRPr="006972A4">
        <w:rPr>
          <w:lang w:val="en-GB"/>
        </w:rPr>
        <w:t>Sun, L. and Bunchapattanasakda, C., 2019. Employee engagement: A literature review. International Journal of Human Resource Studies, 9(1), pp.63-80.</w:t>
      </w:r>
    </w:p>
    <w:sectPr w:rsidR="00F75514" w:rsidSect="00990F87">
      <w:footerReference w:type="default" r:id="rId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7FBE" w:rsidRDefault="00C67FBE" w:rsidP="00990F87">
      <w:pPr>
        <w:spacing w:line="240" w:lineRule="auto"/>
      </w:pPr>
      <w:r>
        <w:separator/>
      </w:r>
    </w:p>
  </w:endnote>
  <w:endnote w:type="continuationSeparator" w:id="1">
    <w:p w:rsidR="00C67FBE" w:rsidRDefault="00C67FBE" w:rsidP="00990F8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0F87" w:rsidRDefault="002532C0">
    <w:pPr>
      <w:pStyle w:val="normal0"/>
      <w:jc w:val="right"/>
    </w:pPr>
    <w:r>
      <w:rPr>
        <w:b/>
      </w:rPr>
      <w:fldChar w:fldCharType="begin"/>
    </w:r>
    <w:r w:rsidR="0000177A">
      <w:rPr>
        <w:b/>
      </w:rPr>
      <w:instrText>PAGE</w:instrText>
    </w:r>
    <w:r>
      <w:rPr>
        <w:b/>
      </w:rPr>
      <w:fldChar w:fldCharType="separate"/>
    </w:r>
    <w:r w:rsidR="00F75514">
      <w:rPr>
        <w:b/>
        <w:noProof/>
      </w:rPr>
      <w:t>8</w:t>
    </w:r>
    <w:r>
      <w:rPr>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7FBE" w:rsidRDefault="00C67FBE" w:rsidP="00990F87">
      <w:pPr>
        <w:spacing w:line="240" w:lineRule="auto"/>
      </w:pPr>
      <w:r>
        <w:separator/>
      </w:r>
    </w:p>
  </w:footnote>
  <w:footnote w:type="continuationSeparator" w:id="1">
    <w:p w:rsidR="00C67FBE" w:rsidRDefault="00C67FBE" w:rsidP="00990F87">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C67E93"/>
    <w:multiLevelType w:val="multilevel"/>
    <w:tmpl w:val="42A89FB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409E3845"/>
    <w:multiLevelType w:val="hybridMultilevel"/>
    <w:tmpl w:val="BE22C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2C6E26"/>
    <w:multiLevelType w:val="hybridMultilevel"/>
    <w:tmpl w:val="08F895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20"/>
  <w:characterSpacingControl w:val="doNotCompress"/>
  <w:footnotePr>
    <w:footnote w:id="0"/>
    <w:footnote w:id="1"/>
  </w:footnotePr>
  <w:endnotePr>
    <w:endnote w:id="0"/>
    <w:endnote w:id="1"/>
  </w:endnotePr>
  <w:compat/>
  <w:rsids>
    <w:rsidRoot w:val="00990F87"/>
    <w:rsid w:val="0000177A"/>
    <w:rsid w:val="002532C0"/>
    <w:rsid w:val="005A7197"/>
    <w:rsid w:val="00672DEE"/>
    <w:rsid w:val="006972A4"/>
    <w:rsid w:val="00990F87"/>
    <w:rsid w:val="00B41728"/>
    <w:rsid w:val="00C55ABB"/>
    <w:rsid w:val="00C67FBE"/>
    <w:rsid w:val="00C8273F"/>
    <w:rsid w:val="00F748D4"/>
    <w:rsid w:val="00F755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728"/>
  </w:style>
  <w:style w:type="paragraph" w:styleId="Heading1">
    <w:name w:val="heading 1"/>
    <w:basedOn w:val="normal0"/>
    <w:next w:val="normal0"/>
    <w:rsid w:val="006972A4"/>
    <w:pPr>
      <w:keepNext/>
      <w:keepLines/>
      <w:outlineLvl w:val="0"/>
    </w:pPr>
    <w:rPr>
      <w:b/>
      <w:lang w:val="en-GB"/>
    </w:rPr>
  </w:style>
  <w:style w:type="paragraph" w:styleId="Heading2">
    <w:name w:val="heading 2"/>
    <w:basedOn w:val="normal0"/>
    <w:next w:val="normal0"/>
    <w:rsid w:val="00990F87"/>
    <w:pPr>
      <w:keepNext/>
      <w:keepLines/>
      <w:spacing w:before="360" w:after="120"/>
      <w:outlineLvl w:val="1"/>
    </w:pPr>
    <w:rPr>
      <w:sz w:val="32"/>
      <w:szCs w:val="32"/>
    </w:rPr>
  </w:style>
  <w:style w:type="paragraph" w:styleId="Heading3">
    <w:name w:val="heading 3"/>
    <w:basedOn w:val="normal0"/>
    <w:next w:val="normal0"/>
    <w:rsid w:val="00990F87"/>
    <w:pPr>
      <w:keepNext/>
      <w:keepLines/>
      <w:spacing w:before="320" w:after="80"/>
      <w:outlineLvl w:val="2"/>
    </w:pPr>
    <w:rPr>
      <w:color w:val="434343"/>
      <w:sz w:val="28"/>
      <w:szCs w:val="28"/>
    </w:rPr>
  </w:style>
  <w:style w:type="paragraph" w:styleId="Heading4">
    <w:name w:val="heading 4"/>
    <w:basedOn w:val="normal0"/>
    <w:next w:val="normal0"/>
    <w:rsid w:val="00990F87"/>
    <w:pPr>
      <w:keepNext/>
      <w:keepLines/>
      <w:spacing w:before="280" w:after="80"/>
      <w:outlineLvl w:val="3"/>
    </w:pPr>
    <w:rPr>
      <w:color w:val="666666"/>
    </w:rPr>
  </w:style>
  <w:style w:type="paragraph" w:styleId="Heading5">
    <w:name w:val="heading 5"/>
    <w:basedOn w:val="normal0"/>
    <w:next w:val="normal0"/>
    <w:rsid w:val="00990F87"/>
    <w:pPr>
      <w:keepNext/>
      <w:keepLines/>
      <w:spacing w:before="240" w:after="80"/>
      <w:outlineLvl w:val="4"/>
    </w:pPr>
    <w:rPr>
      <w:color w:val="666666"/>
      <w:sz w:val="22"/>
      <w:szCs w:val="22"/>
    </w:rPr>
  </w:style>
  <w:style w:type="paragraph" w:styleId="Heading6">
    <w:name w:val="heading 6"/>
    <w:basedOn w:val="normal0"/>
    <w:next w:val="normal0"/>
    <w:rsid w:val="00990F8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90F87"/>
  </w:style>
  <w:style w:type="paragraph" w:styleId="Title">
    <w:name w:val="Title"/>
    <w:basedOn w:val="normal0"/>
    <w:next w:val="normal0"/>
    <w:rsid w:val="00990F87"/>
    <w:pPr>
      <w:keepNext/>
      <w:keepLines/>
      <w:spacing w:after="60"/>
      <w:jc w:val="center"/>
    </w:pPr>
    <w:rPr>
      <w:b/>
      <w:sz w:val="32"/>
      <w:szCs w:val="32"/>
      <w:u w:val="single"/>
    </w:rPr>
  </w:style>
  <w:style w:type="paragraph" w:styleId="Subtitle">
    <w:name w:val="Subtitle"/>
    <w:basedOn w:val="normal0"/>
    <w:next w:val="normal0"/>
    <w:rsid w:val="00990F87"/>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972A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72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1338</Words>
  <Characters>7629</Characters>
  <Application>Microsoft Office Word</Application>
  <DocSecurity>0</DocSecurity>
  <Lines>63</Lines>
  <Paragraphs>17</Paragraphs>
  <ScaleCrop>false</ScaleCrop>
  <Company/>
  <LinksUpToDate>false</LinksUpToDate>
  <CharactersWithSpaces>8950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dc:creator>
  <cp:lastModifiedBy>user</cp:lastModifiedBy>
  <cp:revision>9</cp:revision>
  <dcterms:created xsi:type="dcterms:W3CDTF">2022-11-26T13:20:00Z</dcterms:created>
  <dcterms:modified xsi:type="dcterms:W3CDTF">2022-12-02T08:05:00Z</dcterms:modified>
</cp:coreProperties>
</file>