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7248AD" w14:textId="77777777" w:rsidR="00D904AD" w:rsidRPr="00D42BDE" w:rsidRDefault="00D904AD" w:rsidP="00D904AD">
      <w:pPr>
        <w:rPr>
          <w:b/>
          <w:bCs/>
          <w:sz w:val="48"/>
          <w:szCs w:val="48"/>
        </w:rPr>
      </w:pPr>
      <w:r w:rsidRPr="00D42BDE">
        <w:rPr>
          <w:b/>
          <w:bCs/>
          <w:sz w:val="48"/>
          <w:szCs w:val="48"/>
        </w:rPr>
        <w:t xml:space="preserve">                STUDENT LEARNING LOG</w:t>
      </w:r>
    </w:p>
    <w:p w14:paraId="4D5AF534" w14:textId="77777777" w:rsidR="00D904AD" w:rsidRPr="00D42BDE" w:rsidRDefault="00D904AD" w:rsidP="00D904AD">
      <w:pPr>
        <w:rPr>
          <w:b/>
          <w:bCs/>
          <w:sz w:val="48"/>
          <w:szCs w:val="48"/>
        </w:rPr>
      </w:pPr>
    </w:p>
    <w:p w14:paraId="357DBC5C" w14:textId="77777777" w:rsidR="00D904AD" w:rsidRPr="00D42BDE" w:rsidRDefault="00D904AD" w:rsidP="00D904AD">
      <w:pPr>
        <w:spacing w:line="360" w:lineRule="auto"/>
        <w:jc w:val="both"/>
        <w:rPr>
          <w:rFonts w:ascii="Arial" w:hAnsi="Arial" w:cs="Arial"/>
          <w:sz w:val="48"/>
          <w:szCs w:val="48"/>
        </w:rPr>
      </w:pPr>
    </w:p>
    <w:p w14:paraId="33AFE18D" w14:textId="77777777" w:rsidR="00D904AD" w:rsidRPr="00D42BDE" w:rsidRDefault="00D904AD" w:rsidP="00D904AD">
      <w:pPr>
        <w:spacing w:line="360" w:lineRule="auto"/>
        <w:jc w:val="both"/>
        <w:rPr>
          <w:rFonts w:ascii="Arial" w:hAnsi="Arial" w:cs="Arial"/>
          <w:color w:val="000000" w:themeColor="text1"/>
          <w:sz w:val="48"/>
          <w:szCs w:val="48"/>
        </w:rPr>
      </w:pPr>
      <w:r w:rsidRPr="00D42BDE">
        <w:rPr>
          <w:rFonts w:ascii="Arial" w:hAnsi="Arial" w:cs="Arial"/>
          <w:b/>
          <w:bCs/>
          <w:color w:val="000000" w:themeColor="text1"/>
          <w:sz w:val="48"/>
          <w:szCs w:val="48"/>
        </w:rPr>
        <w:t>Student Name:</w:t>
      </w:r>
      <w:r w:rsidRPr="00D42BDE">
        <w:rPr>
          <w:rFonts w:ascii="Arial" w:hAnsi="Arial" w:cs="Arial"/>
          <w:color w:val="000000" w:themeColor="text1"/>
          <w:sz w:val="48"/>
          <w:szCs w:val="48"/>
        </w:rPr>
        <w:t xml:space="preserve"> Rica Ramona Chivu</w:t>
      </w:r>
    </w:p>
    <w:p w14:paraId="7D6CA6AD" w14:textId="77777777" w:rsidR="00D904AD" w:rsidRPr="00D42BDE" w:rsidRDefault="00D904AD" w:rsidP="00D904AD">
      <w:pPr>
        <w:spacing w:line="360" w:lineRule="auto"/>
        <w:jc w:val="both"/>
        <w:rPr>
          <w:rFonts w:ascii="Arial" w:hAnsi="Arial" w:cs="Arial"/>
          <w:color w:val="000000" w:themeColor="text1"/>
          <w:sz w:val="48"/>
          <w:szCs w:val="48"/>
        </w:rPr>
      </w:pPr>
    </w:p>
    <w:p w14:paraId="4C432D7D" w14:textId="77777777" w:rsidR="00D904AD" w:rsidRPr="00D42BDE" w:rsidRDefault="00D904AD" w:rsidP="00D904AD">
      <w:pPr>
        <w:spacing w:line="360" w:lineRule="auto"/>
        <w:jc w:val="both"/>
        <w:rPr>
          <w:rFonts w:ascii="Arial" w:hAnsi="Arial" w:cs="Arial"/>
          <w:color w:val="000000" w:themeColor="text1"/>
          <w:sz w:val="48"/>
          <w:szCs w:val="48"/>
        </w:rPr>
      </w:pPr>
      <w:r w:rsidRPr="00D42BDE">
        <w:rPr>
          <w:rFonts w:ascii="Arial" w:hAnsi="Arial" w:cs="Arial"/>
          <w:b/>
          <w:bCs/>
          <w:color w:val="000000" w:themeColor="text1"/>
          <w:sz w:val="48"/>
          <w:szCs w:val="48"/>
        </w:rPr>
        <w:t>Student Number</w:t>
      </w:r>
      <w:r w:rsidRPr="00D42BDE">
        <w:rPr>
          <w:rFonts w:ascii="Arial" w:hAnsi="Arial" w:cs="Arial"/>
          <w:color w:val="000000" w:themeColor="text1"/>
          <w:sz w:val="48"/>
          <w:szCs w:val="48"/>
        </w:rPr>
        <w:t>: 2132458</w:t>
      </w:r>
    </w:p>
    <w:p w14:paraId="4834EAF4" w14:textId="77777777" w:rsidR="00D904AD" w:rsidRPr="00D42BDE" w:rsidRDefault="00D904AD" w:rsidP="00D904AD">
      <w:pPr>
        <w:spacing w:line="360" w:lineRule="auto"/>
        <w:jc w:val="both"/>
        <w:rPr>
          <w:rFonts w:ascii="Arial" w:hAnsi="Arial" w:cs="Arial"/>
          <w:color w:val="000000" w:themeColor="text1"/>
          <w:sz w:val="48"/>
          <w:szCs w:val="48"/>
        </w:rPr>
      </w:pPr>
    </w:p>
    <w:p w14:paraId="3126649D" w14:textId="72A8E3F3" w:rsidR="00D904AD" w:rsidRPr="00D42BDE" w:rsidRDefault="00D904AD" w:rsidP="00D904AD">
      <w:pPr>
        <w:spacing w:line="360" w:lineRule="auto"/>
        <w:jc w:val="both"/>
        <w:rPr>
          <w:rFonts w:ascii="Arial" w:hAnsi="Arial" w:cs="Arial"/>
          <w:color w:val="000000" w:themeColor="text1"/>
          <w:sz w:val="48"/>
          <w:szCs w:val="48"/>
        </w:rPr>
      </w:pPr>
      <w:r w:rsidRPr="00D42BDE">
        <w:rPr>
          <w:rFonts w:ascii="Arial" w:hAnsi="Arial" w:cs="Arial"/>
          <w:b/>
          <w:bCs/>
          <w:color w:val="000000" w:themeColor="text1"/>
          <w:sz w:val="48"/>
          <w:szCs w:val="48"/>
        </w:rPr>
        <w:t xml:space="preserve">Module Title: </w:t>
      </w:r>
      <w:r w:rsidRPr="00D42BDE">
        <w:rPr>
          <w:rFonts w:ascii="Arial" w:hAnsi="Arial" w:cs="Arial"/>
          <w:color w:val="000000" w:themeColor="text1"/>
          <w:sz w:val="48"/>
          <w:szCs w:val="48"/>
        </w:rPr>
        <w:t>Managing</w:t>
      </w:r>
      <w:r>
        <w:rPr>
          <w:rFonts w:ascii="Arial" w:hAnsi="Arial" w:cs="Arial"/>
          <w:color w:val="000000" w:themeColor="text1"/>
          <w:sz w:val="48"/>
          <w:szCs w:val="48"/>
        </w:rPr>
        <w:t xml:space="preserve"> </w:t>
      </w:r>
      <w:r w:rsidR="00550570">
        <w:rPr>
          <w:rFonts w:ascii="Arial" w:hAnsi="Arial" w:cs="Arial"/>
          <w:color w:val="000000" w:themeColor="text1"/>
          <w:sz w:val="48"/>
          <w:szCs w:val="48"/>
        </w:rPr>
        <w:t>Hotel Administration</w:t>
      </w:r>
      <w:r w:rsidR="008F1553">
        <w:rPr>
          <w:rFonts w:ascii="Arial" w:hAnsi="Arial" w:cs="Arial"/>
          <w:color w:val="000000" w:themeColor="text1"/>
          <w:sz w:val="48"/>
          <w:szCs w:val="48"/>
        </w:rPr>
        <w:t xml:space="preserve"> - Human Resources</w:t>
      </w:r>
    </w:p>
    <w:p w14:paraId="28EEA9F0" w14:textId="77777777" w:rsidR="00D904AD" w:rsidRPr="00D42BDE" w:rsidRDefault="00D904AD" w:rsidP="00D904AD">
      <w:pPr>
        <w:spacing w:line="360" w:lineRule="auto"/>
        <w:jc w:val="both"/>
        <w:rPr>
          <w:rFonts w:ascii="Arial" w:hAnsi="Arial" w:cs="Arial"/>
          <w:color w:val="000000" w:themeColor="text1"/>
          <w:sz w:val="48"/>
          <w:szCs w:val="48"/>
        </w:rPr>
      </w:pPr>
    </w:p>
    <w:p w14:paraId="66FA19ED" w14:textId="7A72A1B7" w:rsidR="00D904AD" w:rsidRPr="00D42BDE" w:rsidRDefault="00D904AD" w:rsidP="00D904AD">
      <w:pPr>
        <w:spacing w:line="360" w:lineRule="auto"/>
        <w:jc w:val="both"/>
        <w:rPr>
          <w:rFonts w:ascii="Arial" w:hAnsi="Arial" w:cs="Arial"/>
          <w:color w:val="000000" w:themeColor="text1"/>
          <w:sz w:val="48"/>
          <w:szCs w:val="48"/>
        </w:rPr>
      </w:pPr>
      <w:r w:rsidRPr="00D42BDE">
        <w:rPr>
          <w:rFonts w:ascii="Arial" w:hAnsi="Arial" w:cs="Arial"/>
          <w:b/>
          <w:bCs/>
          <w:color w:val="000000" w:themeColor="text1"/>
          <w:sz w:val="48"/>
          <w:szCs w:val="48"/>
        </w:rPr>
        <w:t>Module Code</w:t>
      </w:r>
      <w:r w:rsidRPr="00D42BDE">
        <w:rPr>
          <w:rFonts w:ascii="Arial" w:hAnsi="Arial" w:cs="Arial"/>
          <w:color w:val="000000" w:themeColor="text1"/>
          <w:sz w:val="48"/>
          <w:szCs w:val="48"/>
        </w:rPr>
        <w:t>: BMIH600</w:t>
      </w:r>
      <w:r w:rsidR="008F33B4">
        <w:rPr>
          <w:rFonts w:ascii="Arial" w:hAnsi="Arial" w:cs="Arial"/>
          <w:color w:val="000000" w:themeColor="text1"/>
          <w:sz w:val="48"/>
          <w:szCs w:val="48"/>
        </w:rPr>
        <w:t>4</w:t>
      </w:r>
    </w:p>
    <w:p w14:paraId="23C18CB7" w14:textId="77777777" w:rsidR="00D904AD" w:rsidRPr="00D42BDE" w:rsidRDefault="00D904AD" w:rsidP="00D904AD">
      <w:pPr>
        <w:spacing w:line="360" w:lineRule="auto"/>
        <w:jc w:val="both"/>
        <w:rPr>
          <w:rFonts w:ascii="Arial" w:hAnsi="Arial" w:cs="Arial"/>
          <w:color w:val="000000" w:themeColor="text1"/>
          <w:sz w:val="48"/>
          <w:szCs w:val="48"/>
        </w:rPr>
      </w:pPr>
    </w:p>
    <w:p w14:paraId="5340065F" w14:textId="77777777" w:rsidR="00D904AD" w:rsidRPr="00226F3C" w:rsidRDefault="00D904AD" w:rsidP="00D904AD">
      <w:pPr>
        <w:spacing w:line="360" w:lineRule="auto"/>
        <w:jc w:val="both"/>
        <w:rPr>
          <w:rFonts w:ascii="Arial" w:hAnsi="Arial" w:cs="Arial"/>
          <w:color w:val="000000" w:themeColor="text1"/>
          <w:sz w:val="48"/>
          <w:szCs w:val="48"/>
        </w:rPr>
      </w:pPr>
      <w:r w:rsidRPr="00D42BDE">
        <w:rPr>
          <w:rFonts w:ascii="Arial" w:hAnsi="Arial" w:cs="Arial"/>
          <w:b/>
          <w:bCs/>
          <w:color w:val="000000" w:themeColor="text1"/>
          <w:sz w:val="48"/>
          <w:szCs w:val="48"/>
        </w:rPr>
        <w:t>Lecturer Name:</w:t>
      </w:r>
      <w:r w:rsidRPr="00D42BDE">
        <w:rPr>
          <w:rFonts w:ascii="Arial" w:hAnsi="Arial" w:cs="Arial"/>
          <w:color w:val="000000" w:themeColor="text1"/>
          <w:sz w:val="48"/>
          <w:szCs w:val="48"/>
        </w:rPr>
        <w:t xml:space="preserve"> Jessica Newport</w:t>
      </w:r>
    </w:p>
    <w:p w14:paraId="24DEDC6C" w14:textId="77777777" w:rsidR="00D904AD" w:rsidRDefault="00D904AD">
      <w:pPr>
        <w:rPr>
          <w:b/>
          <w:bCs/>
        </w:rPr>
      </w:pPr>
    </w:p>
    <w:p w14:paraId="5C293BBE" w14:textId="77777777" w:rsidR="008F33B4" w:rsidRDefault="008F33B4">
      <w:pPr>
        <w:rPr>
          <w:b/>
          <w:bCs/>
        </w:rPr>
      </w:pPr>
    </w:p>
    <w:p w14:paraId="6E1A03A5" w14:textId="77777777" w:rsidR="008F33B4" w:rsidRDefault="008F33B4"/>
    <w:p w14:paraId="621BB340" w14:textId="77777777" w:rsidR="00066922" w:rsidRDefault="00066922" w:rsidP="008F33B4">
      <w:pPr>
        <w:spacing w:line="360" w:lineRule="auto"/>
      </w:pPr>
    </w:p>
    <w:p w14:paraId="65A9E59F" w14:textId="2CAC1E86" w:rsidR="00D904AD" w:rsidRPr="002E4098" w:rsidRDefault="00DA49CC" w:rsidP="008F33B4">
      <w:pPr>
        <w:spacing w:line="360" w:lineRule="auto"/>
        <w:rPr>
          <w:rFonts w:ascii="Arial" w:hAnsi="Arial" w:cs="Arial"/>
          <w:b/>
          <w:bCs/>
          <w:sz w:val="24"/>
          <w:szCs w:val="24"/>
        </w:rPr>
      </w:pPr>
      <w:r w:rsidRPr="002E4098">
        <w:rPr>
          <w:rFonts w:ascii="Arial" w:hAnsi="Arial" w:cs="Arial"/>
          <w:b/>
          <w:bCs/>
          <w:sz w:val="24"/>
          <w:szCs w:val="24"/>
        </w:rPr>
        <w:lastRenderedPageBreak/>
        <w:t>Introductio</w:t>
      </w:r>
      <w:r w:rsidR="00D904AD" w:rsidRPr="002E4098">
        <w:rPr>
          <w:rFonts w:ascii="Arial" w:hAnsi="Arial" w:cs="Arial"/>
          <w:b/>
          <w:bCs/>
          <w:sz w:val="24"/>
          <w:szCs w:val="24"/>
        </w:rPr>
        <w:t>n</w:t>
      </w:r>
    </w:p>
    <w:p w14:paraId="14D6C6F7" w14:textId="2C04302C" w:rsidR="00DA49CC" w:rsidRDefault="00DA49CC" w:rsidP="00066922">
      <w:pPr>
        <w:spacing w:before="100" w:beforeAutospacing="1" w:after="100" w:afterAutospacing="1" w:line="360" w:lineRule="auto"/>
        <w:rPr>
          <w:rFonts w:ascii="Arial" w:eastAsia="Times New Roman" w:hAnsi="Arial" w:cs="Arial"/>
          <w:kern w:val="0"/>
          <w:sz w:val="24"/>
          <w:szCs w:val="24"/>
          <w:lang w:eastAsia="en-GB"/>
          <w14:ligatures w14:val="none"/>
        </w:rPr>
      </w:pPr>
      <w:r w:rsidRPr="008F33B4">
        <w:rPr>
          <w:rFonts w:ascii="Arial" w:hAnsi="Arial" w:cs="Arial"/>
          <w:sz w:val="24"/>
          <w:szCs w:val="24"/>
        </w:rPr>
        <w:t>The HR department of a hotel is responsible for managing the hotel's most valuable asset, its employees. This department is particularly important within the hospitality industry as employee training and satisfaction can affect a hotel's reputation and guest experience.</w:t>
      </w:r>
      <w:r w:rsidR="001439AD" w:rsidRPr="008F33B4">
        <w:rPr>
          <w:rFonts w:ascii="Arial" w:eastAsia="Times New Roman" w:hAnsi="Arial" w:cs="Arial"/>
          <w:kern w:val="0"/>
          <w:sz w:val="24"/>
          <w:szCs w:val="24"/>
          <w:lang w:eastAsia="en-GB"/>
          <w14:ligatures w14:val="none"/>
        </w:rPr>
        <w:t xml:space="preserve"> </w:t>
      </w:r>
      <w:r w:rsidR="001439AD" w:rsidRPr="008F33B4">
        <w:rPr>
          <w:rFonts w:ascii="Arial" w:eastAsia="Times New Roman" w:hAnsi="Arial" w:cs="Arial"/>
          <w:kern w:val="0"/>
          <w:sz w:val="24"/>
          <w:szCs w:val="24"/>
          <w:lang w:eastAsia="en-GB"/>
          <w14:ligatures w14:val="none"/>
        </w:rPr>
        <w:t xml:space="preserve">Human resource practices are more precise than policies since they involve planning and implementing programs to improve the skills and performance of </w:t>
      </w:r>
      <w:r w:rsidR="00072714" w:rsidRPr="008F33B4">
        <w:rPr>
          <w:rFonts w:ascii="Arial" w:eastAsia="Times New Roman" w:hAnsi="Arial" w:cs="Arial"/>
          <w:kern w:val="0"/>
          <w:sz w:val="24"/>
          <w:szCs w:val="24"/>
          <w:lang w:eastAsia="en-GB"/>
          <w14:ligatures w14:val="none"/>
        </w:rPr>
        <w:t>employees (</w:t>
      </w:r>
      <w:r w:rsidR="001439AD" w:rsidRPr="008F33B4">
        <w:rPr>
          <w:rFonts w:ascii="Arial" w:eastAsia="Times New Roman" w:hAnsi="Arial" w:cs="Arial"/>
          <w:kern w:val="0"/>
          <w:sz w:val="24"/>
          <w:szCs w:val="24"/>
          <w:lang w:eastAsia="en-GB"/>
          <w14:ligatures w14:val="none"/>
        </w:rPr>
        <w:t>Clardy, 2008; Nilsson and Ellstrom, 2012).</w:t>
      </w:r>
    </w:p>
    <w:p w14:paraId="473B55AC" w14:textId="77777777" w:rsidR="00066922" w:rsidRPr="00066922" w:rsidRDefault="00066922" w:rsidP="00066922">
      <w:pPr>
        <w:spacing w:before="100" w:beforeAutospacing="1" w:after="100" w:afterAutospacing="1" w:line="360" w:lineRule="auto"/>
        <w:rPr>
          <w:rFonts w:ascii="Arial" w:eastAsia="Times New Roman" w:hAnsi="Arial" w:cs="Arial"/>
          <w:kern w:val="0"/>
          <w:sz w:val="24"/>
          <w:szCs w:val="24"/>
          <w:lang w:eastAsia="en-GB"/>
          <w14:ligatures w14:val="none"/>
        </w:rPr>
      </w:pPr>
    </w:p>
    <w:p w14:paraId="04D5ABA7" w14:textId="1C71B183" w:rsidR="00DA49CC" w:rsidRPr="001F2A29" w:rsidRDefault="00C83423" w:rsidP="008F33B4">
      <w:pPr>
        <w:spacing w:line="360" w:lineRule="auto"/>
        <w:rPr>
          <w:rFonts w:ascii="Arial" w:hAnsi="Arial" w:cs="Arial"/>
          <w:b/>
          <w:bCs/>
          <w:sz w:val="24"/>
          <w:szCs w:val="24"/>
        </w:rPr>
      </w:pPr>
      <w:r w:rsidRPr="001F2A29">
        <w:rPr>
          <w:rFonts w:ascii="Arial" w:hAnsi="Arial" w:cs="Arial"/>
          <w:b/>
          <w:bCs/>
          <w:sz w:val="24"/>
          <w:szCs w:val="24"/>
        </w:rPr>
        <w:t>Learning objectives</w:t>
      </w:r>
    </w:p>
    <w:p w14:paraId="589552A7" w14:textId="77777777" w:rsidR="001F2A29" w:rsidRDefault="00C83423" w:rsidP="001F2A29">
      <w:pPr>
        <w:pStyle w:val="NormalWeb"/>
        <w:numPr>
          <w:ilvl w:val="0"/>
          <w:numId w:val="4"/>
        </w:numPr>
        <w:spacing w:line="360" w:lineRule="auto"/>
        <w:rPr>
          <w:rFonts w:ascii="Arial" w:hAnsi="Arial" w:cs="Arial"/>
          <w:b/>
          <w:bCs/>
        </w:rPr>
      </w:pPr>
      <w:r w:rsidRPr="00066922">
        <w:rPr>
          <w:rStyle w:val="Strong"/>
          <w:rFonts w:ascii="Arial" w:eastAsiaTheme="majorEastAsia" w:hAnsi="Arial" w:cs="Arial"/>
          <w:b w:val="0"/>
          <w:bCs w:val="0"/>
        </w:rPr>
        <w:t>Recruitment and Hiring</w:t>
      </w:r>
    </w:p>
    <w:p w14:paraId="1927BEC4" w14:textId="77777777" w:rsidR="001F2A29" w:rsidRDefault="00C83423" w:rsidP="001F2A29">
      <w:pPr>
        <w:pStyle w:val="NormalWeb"/>
        <w:numPr>
          <w:ilvl w:val="0"/>
          <w:numId w:val="4"/>
        </w:numPr>
        <w:spacing w:line="360" w:lineRule="auto"/>
        <w:rPr>
          <w:rFonts w:ascii="Arial" w:hAnsi="Arial" w:cs="Arial"/>
          <w:b/>
          <w:bCs/>
        </w:rPr>
      </w:pPr>
      <w:r w:rsidRPr="001F2A29">
        <w:rPr>
          <w:rStyle w:val="Strong"/>
          <w:rFonts w:ascii="Arial" w:eastAsiaTheme="majorEastAsia" w:hAnsi="Arial" w:cs="Arial"/>
          <w:b w:val="0"/>
          <w:bCs w:val="0"/>
        </w:rPr>
        <w:t>Training and Development</w:t>
      </w:r>
    </w:p>
    <w:p w14:paraId="334077DD" w14:textId="77777777" w:rsidR="001F2A29" w:rsidRDefault="00C83423" w:rsidP="001F2A29">
      <w:pPr>
        <w:pStyle w:val="NormalWeb"/>
        <w:numPr>
          <w:ilvl w:val="0"/>
          <w:numId w:val="4"/>
        </w:numPr>
        <w:spacing w:line="360" w:lineRule="auto"/>
        <w:rPr>
          <w:rFonts w:ascii="Arial" w:hAnsi="Arial" w:cs="Arial"/>
          <w:b/>
          <w:bCs/>
        </w:rPr>
      </w:pPr>
      <w:r w:rsidRPr="001F2A29">
        <w:rPr>
          <w:rStyle w:val="Strong"/>
          <w:rFonts w:ascii="Arial" w:eastAsiaTheme="majorEastAsia" w:hAnsi="Arial" w:cs="Arial"/>
          <w:b w:val="0"/>
          <w:bCs w:val="0"/>
        </w:rPr>
        <w:t>Employee Relations</w:t>
      </w:r>
    </w:p>
    <w:p w14:paraId="2E762E9A" w14:textId="77777777" w:rsidR="001F2A29" w:rsidRDefault="00C83423" w:rsidP="001F2A29">
      <w:pPr>
        <w:pStyle w:val="NormalWeb"/>
        <w:numPr>
          <w:ilvl w:val="0"/>
          <w:numId w:val="4"/>
        </w:numPr>
        <w:spacing w:line="360" w:lineRule="auto"/>
        <w:rPr>
          <w:rFonts w:ascii="Arial" w:hAnsi="Arial" w:cs="Arial"/>
          <w:b/>
          <w:bCs/>
        </w:rPr>
      </w:pPr>
      <w:r w:rsidRPr="001F2A29">
        <w:rPr>
          <w:rStyle w:val="Strong"/>
          <w:rFonts w:ascii="Arial" w:eastAsiaTheme="majorEastAsia" w:hAnsi="Arial" w:cs="Arial"/>
          <w:b w:val="0"/>
          <w:bCs w:val="0"/>
        </w:rPr>
        <w:t>Compliance and Safety</w:t>
      </w:r>
    </w:p>
    <w:p w14:paraId="2E7B77A6" w14:textId="67AD72F1" w:rsidR="001F2A29" w:rsidRDefault="001F2A29" w:rsidP="001F2A29">
      <w:pPr>
        <w:pStyle w:val="NormalWeb"/>
        <w:numPr>
          <w:ilvl w:val="0"/>
          <w:numId w:val="4"/>
        </w:numPr>
        <w:spacing w:line="360" w:lineRule="auto"/>
        <w:rPr>
          <w:rFonts w:ascii="Arial" w:hAnsi="Arial" w:cs="Arial"/>
          <w:b/>
          <w:bCs/>
        </w:rPr>
      </w:pPr>
      <w:r w:rsidRPr="001F2A29">
        <w:rPr>
          <w:rStyle w:val="Strong"/>
          <w:rFonts w:ascii="Arial" w:eastAsiaTheme="majorEastAsia" w:hAnsi="Arial" w:cs="Arial"/>
          <w:b w:val="0"/>
          <w:bCs w:val="0"/>
        </w:rPr>
        <w:t>C</w:t>
      </w:r>
      <w:r w:rsidR="00C83423" w:rsidRPr="001F2A29">
        <w:rPr>
          <w:rStyle w:val="Strong"/>
          <w:rFonts w:ascii="Arial" w:eastAsiaTheme="majorEastAsia" w:hAnsi="Arial" w:cs="Arial"/>
          <w:b w:val="0"/>
          <w:bCs w:val="0"/>
        </w:rPr>
        <w:t>ompensation and Benefits</w:t>
      </w:r>
    </w:p>
    <w:p w14:paraId="320BEA9D" w14:textId="226C440D" w:rsidR="00DA49CC" w:rsidRPr="001F2A29" w:rsidRDefault="00C83423" w:rsidP="001F2A29">
      <w:pPr>
        <w:pStyle w:val="NormalWeb"/>
        <w:numPr>
          <w:ilvl w:val="0"/>
          <w:numId w:val="4"/>
        </w:numPr>
        <w:spacing w:line="360" w:lineRule="auto"/>
        <w:rPr>
          <w:rFonts w:ascii="Arial" w:hAnsi="Arial" w:cs="Arial"/>
          <w:b/>
          <w:bCs/>
        </w:rPr>
      </w:pPr>
      <w:r w:rsidRPr="001F2A29">
        <w:rPr>
          <w:rStyle w:val="Strong"/>
          <w:rFonts w:ascii="Arial" w:eastAsiaTheme="majorEastAsia" w:hAnsi="Arial" w:cs="Arial"/>
          <w:b w:val="0"/>
          <w:bCs w:val="0"/>
        </w:rPr>
        <w:t>Performance Management</w:t>
      </w:r>
    </w:p>
    <w:p w14:paraId="4AD3BF6C" w14:textId="77777777" w:rsidR="00085EB7" w:rsidRDefault="00085EB7" w:rsidP="008F33B4">
      <w:pPr>
        <w:spacing w:line="360" w:lineRule="auto"/>
        <w:rPr>
          <w:rFonts w:ascii="Arial" w:hAnsi="Arial" w:cs="Arial"/>
          <w:b/>
          <w:bCs/>
          <w:sz w:val="24"/>
          <w:szCs w:val="24"/>
        </w:rPr>
      </w:pPr>
    </w:p>
    <w:p w14:paraId="0126EA32" w14:textId="24F44A51" w:rsidR="001456F9" w:rsidRPr="008F33B4" w:rsidRDefault="004F17A2" w:rsidP="008F33B4">
      <w:pPr>
        <w:spacing w:line="360" w:lineRule="auto"/>
        <w:rPr>
          <w:rFonts w:ascii="Arial" w:hAnsi="Arial" w:cs="Arial"/>
          <w:b/>
          <w:bCs/>
          <w:sz w:val="24"/>
          <w:szCs w:val="24"/>
        </w:rPr>
      </w:pPr>
      <w:r w:rsidRPr="008F33B4">
        <w:rPr>
          <w:rFonts w:ascii="Arial" w:hAnsi="Arial" w:cs="Arial"/>
          <w:b/>
          <w:bCs/>
          <w:sz w:val="24"/>
          <w:szCs w:val="24"/>
        </w:rPr>
        <w:t xml:space="preserve">Reflection on Experience and Personal </w:t>
      </w:r>
      <w:r w:rsidR="00F21CC5" w:rsidRPr="008F33B4">
        <w:rPr>
          <w:rFonts w:ascii="Arial" w:hAnsi="Arial" w:cs="Arial"/>
          <w:b/>
          <w:bCs/>
          <w:sz w:val="24"/>
          <w:szCs w:val="24"/>
        </w:rPr>
        <w:t>Development</w:t>
      </w:r>
    </w:p>
    <w:p w14:paraId="0691AB9A" w14:textId="1E178482" w:rsidR="0093588C" w:rsidRPr="008F33B4" w:rsidRDefault="00091444" w:rsidP="008F33B4">
      <w:pPr>
        <w:spacing w:line="360" w:lineRule="auto"/>
        <w:rPr>
          <w:rFonts w:ascii="Arial" w:hAnsi="Arial" w:cs="Arial"/>
          <w:sz w:val="24"/>
          <w:szCs w:val="24"/>
        </w:rPr>
      </w:pPr>
      <w:r w:rsidRPr="008F33B4">
        <w:rPr>
          <w:rFonts w:ascii="Arial" w:hAnsi="Arial" w:cs="Arial"/>
          <w:sz w:val="24"/>
          <w:szCs w:val="24"/>
        </w:rPr>
        <w:t xml:space="preserve">Using Gibbs </w:t>
      </w:r>
      <w:r w:rsidR="00324730" w:rsidRPr="008F33B4">
        <w:rPr>
          <w:rFonts w:ascii="Arial" w:hAnsi="Arial" w:cs="Arial"/>
          <w:sz w:val="24"/>
          <w:szCs w:val="24"/>
        </w:rPr>
        <w:t>reflection (</w:t>
      </w:r>
      <w:r w:rsidRPr="008F33B4">
        <w:rPr>
          <w:rFonts w:ascii="Arial" w:hAnsi="Arial" w:cs="Arial"/>
          <w:sz w:val="24"/>
          <w:szCs w:val="24"/>
        </w:rPr>
        <w:t xml:space="preserve">1988), to evaluate </w:t>
      </w:r>
      <w:r w:rsidR="002A5607" w:rsidRPr="008F33B4">
        <w:rPr>
          <w:rFonts w:ascii="Arial" w:hAnsi="Arial" w:cs="Arial"/>
          <w:sz w:val="24"/>
          <w:szCs w:val="24"/>
        </w:rPr>
        <w:t xml:space="preserve">my </w:t>
      </w:r>
      <w:r w:rsidR="002F2E98" w:rsidRPr="008F33B4">
        <w:rPr>
          <w:rFonts w:ascii="Arial" w:hAnsi="Arial" w:cs="Arial"/>
          <w:sz w:val="24"/>
          <w:szCs w:val="24"/>
        </w:rPr>
        <w:t>experience within</w:t>
      </w:r>
      <w:r w:rsidRPr="008F33B4">
        <w:rPr>
          <w:rFonts w:ascii="Arial" w:hAnsi="Arial" w:cs="Arial"/>
          <w:sz w:val="24"/>
          <w:szCs w:val="24"/>
        </w:rPr>
        <w:t xml:space="preserve"> an organization's HR department, it provides a framework for introspective reflection.</w:t>
      </w:r>
    </w:p>
    <w:p w14:paraId="07442475" w14:textId="77777777" w:rsidR="00DA6185" w:rsidRPr="00DA6185" w:rsidRDefault="00DA6185" w:rsidP="008F33B4">
      <w:pPr>
        <w:spacing w:before="100" w:beforeAutospacing="1" w:after="100" w:afterAutospacing="1" w:line="360" w:lineRule="auto"/>
        <w:rPr>
          <w:rFonts w:ascii="Arial" w:eastAsia="Times New Roman" w:hAnsi="Arial" w:cs="Arial"/>
          <w:kern w:val="0"/>
          <w:sz w:val="24"/>
          <w:szCs w:val="24"/>
          <w:lang w:eastAsia="en-GB"/>
          <w14:ligatures w14:val="none"/>
        </w:rPr>
      </w:pPr>
      <w:r w:rsidRPr="00DA6185">
        <w:rPr>
          <w:rFonts w:ascii="Arial" w:eastAsia="Times New Roman" w:hAnsi="Arial" w:cs="Arial"/>
          <w:kern w:val="0"/>
          <w:sz w:val="24"/>
          <w:szCs w:val="24"/>
          <w:lang w:eastAsia="en-GB"/>
          <w14:ligatures w14:val="none"/>
        </w:rPr>
        <w:t>Description</w:t>
      </w:r>
    </w:p>
    <w:p w14:paraId="5C375F43" w14:textId="0A0234CA" w:rsidR="00DA6185" w:rsidRDefault="00DA6185" w:rsidP="008F33B4">
      <w:pPr>
        <w:spacing w:before="100" w:beforeAutospacing="1" w:after="100" w:afterAutospacing="1" w:line="360" w:lineRule="auto"/>
        <w:rPr>
          <w:rFonts w:ascii="Arial" w:eastAsia="Times New Roman" w:hAnsi="Arial" w:cs="Arial"/>
          <w:kern w:val="0"/>
          <w:sz w:val="24"/>
          <w:szCs w:val="24"/>
          <w:lang w:eastAsia="en-GB"/>
          <w14:ligatures w14:val="none"/>
        </w:rPr>
      </w:pPr>
      <w:r w:rsidRPr="00DA6185">
        <w:rPr>
          <w:rFonts w:ascii="Arial" w:eastAsia="Times New Roman" w:hAnsi="Arial" w:cs="Arial"/>
          <w:kern w:val="0"/>
          <w:sz w:val="24"/>
          <w:szCs w:val="24"/>
          <w:lang w:eastAsia="en-GB"/>
          <w14:ligatures w14:val="none"/>
        </w:rPr>
        <w:t>As part of my placement at Coldra Court Hotel</w:t>
      </w:r>
      <w:r w:rsidR="00085EB7">
        <w:rPr>
          <w:rFonts w:ascii="Arial" w:eastAsia="Times New Roman" w:hAnsi="Arial" w:cs="Arial"/>
          <w:kern w:val="0"/>
          <w:sz w:val="24"/>
          <w:szCs w:val="24"/>
          <w:lang w:eastAsia="en-GB"/>
          <w14:ligatures w14:val="none"/>
        </w:rPr>
        <w:t xml:space="preserve"> Human Resources Department</w:t>
      </w:r>
      <w:r w:rsidRPr="00DA6185">
        <w:rPr>
          <w:rFonts w:ascii="Arial" w:eastAsia="Times New Roman" w:hAnsi="Arial" w:cs="Arial"/>
          <w:kern w:val="0"/>
          <w:sz w:val="24"/>
          <w:szCs w:val="24"/>
          <w:lang w:eastAsia="en-GB"/>
          <w14:ligatures w14:val="none"/>
        </w:rPr>
        <w:t>, I was responsible for a variety of tasks, such as assisting with the recruitment process and managing the records of the employees. These activities provided me with a deeper understanding of the HR operations of the hospitality industry.</w:t>
      </w:r>
    </w:p>
    <w:p w14:paraId="08ECA228" w14:textId="77777777" w:rsidR="002E4098" w:rsidRDefault="002E4098" w:rsidP="008F33B4">
      <w:pPr>
        <w:spacing w:before="100" w:beforeAutospacing="1" w:after="100" w:afterAutospacing="1" w:line="360" w:lineRule="auto"/>
        <w:rPr>
          <w:rFonts w:ascii="Arial" w:eastAsia="Times New Roman" w:hAnsi="Arial" w:cs="Arial"/>
          <w:kern w:val="0"/>
          <w:sz w:val="24"/>
          <w:szCs w:val="24"/>
          <w:lang w:eastAsia="en-GB"/>
          <w14:ligatures w14:val="none"/>
        </w:rPr>
      </w:pPr>
    </w:p>
    <w:p w14:paraId="4DCDD630" w14:textId="77777777" w:rsidR="002E4098" w:rsidRPr="00DA6185" w:rsidRDefault="002E4098" w:rsidP="008F33B4">
      <w:pPr>
        <w:spacing w:before="100" w:beforeAutospacing="1" w:after="100" w:afterAutospacing="1" w:line="360" w:lineRule="auto"/>
        <w:rPr>
          <w:rFonts w:ascii="Arial" w:eastAsia="Times New Roman" w:hAnsi="Arial" w:cs="Arial"/>
          <w:kern w:val="0"/>
          <w:sz w:val="24"/>
          <w:szCs w:val="24"/>
          <w:lang w:eastAsia="en-GB"/>
          <w14:ligatures w14:val="none"/>
        </w:rPr>
      </w:pPr>
    </w:p>
    <w:p w14:paraId="534E8779" w14:textId="77777777" w:rsidR="00DA6185" w:rsidRPr="00DA6185" w:rsidRDefault="00DA6185" w:rsidP="008F33B4">
      <w:pPr>
        <w:spacing w:before="100" w:beforeAutospacing="1" w:after="100" w:afterAutospacing="1" w:line="360" w:lineRule="auto"/>
        <w:rPr>
          <w:rFonts w:ascii="Arial" w:eastAsia="Times New Roman" w:hAnsi="Arial" w:cs="Arial"/>
          <w:kern w:val="0"/>
          <w:sz w:val="24"/>
          <w:szCs w:val="24"/>
          <w:lang w:eastAsia="en-GB"/>
          <w14:ligatures w14:val="none"/>
        </w:rPr>
      </w:pPr>
      <w:r w:rsidRPr="00DA6185">
        <w:rPr>
          <w:rFonts w:ascii="Arial" w:eastAsia="Times New Roman" w:hAnsi="Arial" w:cs="Arial"/>
          <w:kern w:val="0"/>
          <w:sz w:val="24"/>
          <w:szCs w:val="24"/>
          <w:lang w:eastAsia="en-GB"/>
          <w14:ligatures w14:val="none"/>
        </w:rPr>
        <w:lastRenderedPageBreak/>
        <w:t>Feelings</w:t>
      </w:r>
    </w:p>
    <w:p w14:paraId="06B009A6" w14:textId="6691015F" w:rsidR="00DA6185" w:rsidRPr="00DA6185" w:rsidRDefault="00DA6185" w:rsidP="008F33B4">
      <w:pPr>
        <w:spacing w:before="100" w:beforeAutospacing="1" w:after="100" w:afterAutospacing="1" w:line="360" w:lineRule="auto"/>
        <w:rPr>
          <w:rFonts w:ascii="Arial" w:eastAsia="Times New Roman" w:hAnsi="Arial" w:cs="Arial"/>
          <w:kern w:val="0"/>
          <w:sz w:val="24"/>
          <w:szCs w:val="24"/>
          <w:lang w:eastAsia="en-GB"/>
          <w14:ligatures w14:val="none"/>
        </w:rPr>
      </w:pPr>
      <w:r w:rsidRPr="00DA6185">
        <w:rPr>
          <w:rFonts w:ascii="Arial" w:eastAsia="Times New Roman" w:hAnsi="Arial" w:cs="Arial"/>
          <w:kern w:val="0"/>
          <w:sz w:val="24"/>
          <w:szCs w:val="24"/>
          <w:lang w:eastAsia="en-GB"/>
          <w14:ligatures w14:val="none"/>
        </w:rPr>
        <w:t>I was initially apprehensive about m</w:t>
      </w:r>
      <w:r w:rsidR="006E2FFE" w:rsidRPr="008F33B4">
        <w:rPr>
          <w:rFonts w:ascii="Arial" w:eastAsia="Times New Roman" w:hAnsi="Arial" w:cs="Arial"/>
          <w:kern w:val="0"/>
          <w:sz w:val="24"/>
          <w:szCs w:val="24"/>
          <w:lang w:eastAsia="en-GB"/>
          <w14:ligatures w14:val="none"/>
        </w:rPr>
        <w:t>e</w:t>
      </w:r>
      <w:r w:rsidRPr="00DA6185">
        <w:rPr>
          <w:rFonts w:ascii="Arial" w:eastAsia="Times New Roman" w:hAnsi="Arial" w:cs="Arial"/>
          <w:kern w:val="0"/>
          <w:sz w:val="24"/>
          <w:szCs w:val="24"/>
          <w:lang w:eastAsia="en-GB"/>
          <w14:ligatures w14:val="none"/>
        </w:rPr>
        <w:t xml:space="preserve"> </w:t>
      </w:r>
      <w:r w:rsidR="004D484D" w:rsidRPr="008F33B4">
        <w:rPr>
          <w:rFonts w:ascii="Arial" w:eastAsia="Times New Roman" w:hAnsi="Arial" w:cs="Arial"/>
          <w:kern w:val="0"/>
          <w:sz w:val="24"/>
          <w:szCs w:val="24"/>
          <w:lang w:eastAsia="en-GB"/>
          <w14:ligatures w14:val="none"/>
        </w:rPr>
        <w:t>shadowing a superv</w:t>
      </w:r>
      <w:r w:rsidR="006E2FFE" w:rsidRPr="008F33B4">
        <w:rPr>
          <w:rFonts w:ascii="Arial" w:eastAsia="Times New Roman" w:hAnsi="Arial" w:cs="Arial"/>
          <w:kern w:val="0"/>
          <w:sz w:val="24"/>
          <w:szCs w:val="24"/>
          <w:lang w:eastAsia="en-GB"/>
          <w14:ligatures w14:val="none"/>
        </w:rPr>
        <w:t xml:space="preserve">isor, but </w:t>
      </w:r>
      <w:r w:rsidRPr="00DA6185">
        <w:rPr>
          <w:rFonts w:ascii="Arial" w:eastAsia="Times New Roman" w:hAnsi="Arial" w:cs="Arial"/>
          <w:kern w:val="0"/>
          <w:sz w:val="24"/>
          <w:szCs w:val="24"/>
          <w:lang w:eastAsia="en-GB"/>
          <w14:ligatures w14:val="none"/>
        </w:rPr>
        <w:t xml:space="preserve">I was excited about the opportunity to apply my theoretical knowledge in real-life situations, while my fear was rooted in the fact that I </w:t>
      </w:r>
      <w:r w:rsidR="001F4389" w:rsidRPr="008F33B4">
        <w:rPr>
          <w:rFonts w:ascii="Arial" w:eastAsia="Times New Roman" w:hAnsi="Arial" w:cs="Arial"/>
          <w:kern w:val="0"/>
          <w:sz w:val="24"/>
          <w:szCs w:val="24"/>
          <w:lang w:eastAsia="en-GB"/>
          <w14:ligatures w14:val="none"/>
        </w:rPr>
        <w:t>did not</w:t>
      </w:r>
      <w:r w:rsidRPr="00DA6185">
        <w:rPr>
          <w:rFonts w:ascii="Arial" w:eastAsia="Times New Roman" w:hAnsi="Arial" w:cs="Arial"/>
          <w:kern w:val="0"/>
          <w:sz w:val="24"/>
          <w:szCs w:val="24"/>
          <w:lang w:eastAsia="en-GB"/>
          <w14:ligatures w14:val="none"/>
        </w:rPr>
        <w:t xml:space="preserve"> know what to expect from the hotel. As I started to familiarize myself with the various processes, my confidence began to grow. I was also proud of my contributions during onboarding sessions, as it gave me the chance to directly support </w:t>
      </w:r>
      <w:r w:rsidR="003F1E29" w:rsidRPr="00DA6185">
        <w:rPr>
          <w:rFonts w:ascii="Arial" w:eastAsia="Times New Roman" w:hAnsi="Arial" w:cs="Arial"/>
          <w:kern w:val="0"/>
          <w:sz w:val="24"/>
          <w:szCs w:val="24"/>
          <w:lang w:eastAsia="en-GB"/>
          <w14:ligatures w14:val="none"/>
        </w:rPr>
        <w:t>inexperienced staff</w:t>
      </w:r>
      <w:r w:rsidRPr="00DA6185">
        <w:rPr>
          <w:rFonts w:ascii="Arial" w:eastAsia="Times New Roman" w:hAnsi="Arial" w:cs="Arial"/>
          <w:kern w:val="0"/>
          <w:sz w:val="24"/>
          <w:szCs w:val="24"/>
          <w:lang w:eastAsia="en-GB"/>
          <w14:ligatures w14:val="none"/>
        </w:rPr>
        <w:t xml:space="preserve"> members.</w:t>
      </w:r>
      <w:r w:rsidR="006E2FFE" w:rsidRPr="008F33B4">
        <w:rPr>
          <w:rFonts w:ascii="Arial" w:hAnsi="Arial" w:cs="Arial"/>
          <w:sz w:val="24"/>
          <w:szCs w:val="24"/>
        </w:rPr>
        <w:t xml:space="preserve"> </w:t>
      </w:r>
      <w:r w:rsidR="002F2E98" w:rsidRPr="008F33B4">
        <w:rPr>
          <w:rFonts w:ascii="Arial" w:hAnsi="Arial" w:cs="Arial"/>
          <w:sz w:val="24"/>
          <w:szCs w:val="24"/>
        </w:rPr>
        <w:t>Ju and Li (2019)</w:t>
      </w:r>
      <w:r w:rsidR="00170186" w:rsidRPr="008F33B4">
        <w:rPr>
          <w:rFonts w:ascii="Arial" w:hAnsi="Arial" w:cs="Arial"/>
          <w:sz w:val="24"/>
          <w:szCs w:val="24"/>
        </w:rPr>
        <w:t xml:space="preserve"> </w:t>
      </w:r>
      <w:r w:rsidR="006E2FFE" w:rsidRPr="008F33B4">
        <w:rPr>
          <w:rFonts w:ascii="Arial" w:hAnsi="Arial" w:cs="Arial"/>
          <w:sz w:val="24"/>
          <w:szCs w:val="24"/>
        </w:rPr>
        <w:t xml:space="preserve">stated that mentoring involves an experienced worker who helps an inexperienced individual develop their skills. </w:t>
      </w:r>
    </w:p>
    <w:p w14:paraId="2A6ECCDE" w14:textId="77777777" w:rsidR="00DA6185" w:rsidRPr="00DA6185" w:rsidRDefault="00DA6185" w:rsidP="008F33B4">
      <w:pPr>
        <w:spacing w:before="100" w:beforeAutospacing="1" w:after="100" w:afterAutospacing="1" w:line="360" w:lineRule="auto"/>
        <w:rPr>
          <w:rFonts w:ascii="Arial" w:eastAsia="Times New Roman" w:hAnsi="Arial" w:cs="Arial"/>
          <w:kern w:val="0"/>
          <w:sz w:val="24"/>
          <w:szCs w:val="24"/>
          <w:lang w:eastAsia="en-GB"/>
          <w14:ligatures w14:val="none"/>
        </w:rPr>
      </w:pPr>
      <w:r w:rsidRPr="00DA6185">
        <w:rPr>
          <w:rFonts w:ascii="Arial" w:eastAsia="Times New Roman" w:hAnsi="Arial" w:cs="Arial"/>
          <w:kern w:val="0"/>
          <w:sz w:val="24"/>
          <w:szCs w:val="24"/>
          <w:lang w:eastAsia="en-GB"/>
          <w14:ligatures w14:val="none"/>
        </w:rPr>
        <w:t>Evaluation</w:t>
      </w:r>
    </w:p>
    <w:p w14:paraId="2464A54B" w14:textId="644B26AC" w:rsidR="00DA6185" w:rsidRPr="00DA6185" w:rsidRDefault="00DA6185" w:rsidP="008F33B4">
      <w:pPr>
        <w:spacing w:before="100" w:beforeAutospacing="1" w:after="100" w:afterAutospacing="1" w:line="360" w:lineRule="auto"/>
        <w:rPr>
          <w:rFonts w:ascii="Arial" w:eastAsia="Times New Roman" w:hAnsi="Arial" w:cs="Arial"/>
          <w:kern w:val="0"/>
          <w:sz w:val="24"/>
          <w:szCs w:val="24"/>
          <w:lang w:eastAsia="en-GB"/>
          <w14:ligatures w14:val="none"/>
        </w:rPr>
      </w:pPr>
      <w:r w:rsidRPr="00DA6185">
        <w:rPr>
          <w:rFonts w:ascii="Arial" w:eastAsia="Times New Roman" w:hAnsi="Arial" w:cs="Arial"/>
          <w:kern w:val="0"/>
          <w:sz w:val="24"/>
          <w:szCs w:val="24"/>
          <w:lang w:eastAsia="en-GB"/>
          <w14:ligatures w14:val="none"/>
        </w:rPr>
        <w:t xml:space="preserve">The placement presented both challenges and opportunities. On the positive side, it helped me gain a deeper understanding of the recruitment process. Moreover, it sharpened my communication and interpersonal </w:t>
      </w:r>
      <w:r w:rsidR="007B71AD" w:rsidRPr="008F33B4">
        <w:rPr>
          <w:rFonts w:ascii="Arial" w:eastAsia="Times New Roman" w:hAnsi="Arial" w:cs="Arial"/>
          <w:kern w:val="0"/>
          <w:sz w:val="24"/>
          <w:szCs w:val="24"/>
          <w:lang w:eastAsia="en-GB"/>
          <w14:ligatures w14:val="none"/>
        </w:rPr>
        <w:t>abilities.</w:t>
      </w:r>
    </w:p>
    <w:p w14:paraId="4425E76B" w14:textId="77777777" w:rsidR="00DA6185" w:rsidRPr="00DA6185" w:rsidRDefault="00DA6185" w:rsidP="008F33B4">
      <w:pPr>
        <w:spacing w:before="100" w:beforeAutospacing="1" w:after="100" w:afterAutospacing="1" w:line="360" w:lineRule="auto"/>
        <w:rPr>
          <w:rFonts w:ascii="Arial" w:eastAsia="Times New Roman" w:hAnsi="Arial" w:cs="Arial"/>
          <w:kern w:val="0"/>
          <w:sz w:val="24"/>
          <w:szCs w:val="24"/>
          <w:lang w:eastAsia="en-GB"/>
          <w14:ligatures w14:val="none"/>
        </w:rPr>
      </w:pPr>
      <w:r w:rsidRPr="00DA6185">
        <w:rPr>
          <w:rFonts w:ascii="Arial" w:eastAsia="Times New Roman" w:hAnsi="Arial" w:cs="Arial"/>
          <w:kern w:val="0"/>
          <w:sz w:val="24"/>
          <w:szCs w:val="24"/>
          <w:lang w:eastAsia="en-GB"/>
          <w14:ligatures w14:val="none"/>
        </w:rPr>
        <w:t>The fast pace of work forced me to learn how to juggle my various tasks. I underestimated how important organizational skills are, and this experience confirmed this.</w:t>
      </w:r>
    </w:p>
    <w:p w14:paraId="39364A54" w14:textId="77777777" w:rsidR="008555E5" w:rsidRPr="008F33B4" w:rsidRDefault="008555E5" w:rsidP="008F33B4">
      <w:pPr>
        <w:spacing w:line="360" w:lineRule="auto"/>
        <w:rPr>
          <w:rFonts w:ascii="Arial" w:hAnsi="Arial" w:cs="Arial"/>
          <w:sz w:val="24"/>
          <w:szCs w:val="24"/>
        </w:rPr>
      </w:pPr>
      <w:r w:rsidRPr="008F33B4">
        <w:rPr>
          <w:rFonts w:ascii="Arial" w:hAnsi="Arial" w:cs="Arial"/>
          <w:sz w:val="24"/>
          <w:szCs w:val="24"/>
        </w:rPr>
        <w:t>Analysis</w:t>
      </w:r>
    </w:p>
    <w:p w14:paraId="3C3340EB" w14:textId="043F970F" w:rsidR="00DA6185" w:rsidRDefault="008555E5" w:rsidP="008F33B4">
      <w:pPr>
        <w:spacing w:line="360" w:lineRule="auto"/>
        <w:rPr>
          <w:rFonts w:ascii="Arial" w:hAnsi="Arial" w:cs="Arial"/>
          <w:sz w:val="24"/>
          <w:szCs w:val="24"/>
        </w:rPr>
      </w:pPr>
      <w:r w:rsidRPr="008F33B4">
        <w:rPr>
          <w:rFonts w:ascii="Arial" w:hAnsi="Arial" w:cs="Arial"/>
          <w:sz w:val="24"/>
          <w:szCs w:val="24"/>
        </w:rPr>
        <w:t xml:space="preserve">The placement experience highlighted the various HR competencies that are needed in the hospitality industry. According to the </w:t>
      </w:r>
      <w:r w:rsidR="008722FD" w:rsidRPr="008F33B4">
        <w:rPr>
          <w:rFonts w:ascii="Arial" w:hAnsi="Arial" w:cs="Arial"/>
          <w:sz w:val="24"/>
          <w:szCs w:val="24"/>
        </w:rPr>
        <w:t>CIPD (</w:t>
      </w:r>
      <w:r w:rsidRPr="008F33B4">
        <w:rPr>
          <w:rFonts w:ascii="Arial" w:hAnsi="Arial" w:cs="Arial"/>
          <w:sz w:val="24"/>
          <w:szCs w:val="24"/>
        </w:rPr>
        <w:t xml:space="preserve">2022), an HR professional should be able to adapt to the changing needs of their customers and be knowledgeable about employee engagement. I was able to </w:t>
      </w:r>
      <w:r w:rsidR="003F1E29" w:rsidRPr="008F33B4">
        <w:rPr>
          <w:rFonts w:ascii="Arial" w:hAnsi="Arial" w:cs="Arial"/>
          <w:sz w:val="24"/>
          <w:szCs w:val="24"/>
        </w:rPr>
        <w:t>oversee</w:t>
      </w:r>
      <w:r w:rsidRPr="008F33B4">
        <w:rPr>
          <w:rFonts w:ascii="Arial" w:hAnsi="Arial" w:cs="Arial"/>
          <w:sz w:val="24"/>
          <w:szCs w:val="24"/>
        </w:rPr>
        <w:t xml:space="preserve"> various inquiries and personalities during my time working in this role.</w:t>
      </w:r>
      <w:r w:rsidR="005D6FCD" w:rsidRPr="008F33B4">
        <w:rPr>
          <w:rFonts w:ascii="Arial" w:hAnsi="Arial" w:cs="Arial"/>
          <w:sz w:val="24"/>
          <w:szCs w:val="24"/>
        </w:rPr>
        <w:t xml:space="preserve"> </w:t>
      </w:r>
      <w:r w:rsidR="005D6FCD" w:rsidRPr="008F33B4">
        <w:rPr>
          <w:rFonts w:ascii="Arial" w:hAnsi="Arial" w:cs="Arial"/>
          <w:sz w:val="24"/>
          <w:szCs w:val="24"/>
        </w:rPr>
        <w:t xml:space="preserve">The success of a hotel depends on its staff quality and the availability of qualified </w:t>
      </w:r>
      <w:r w:rsidR="00473D92" w:rsidRPr="008F33B4">
        <w:rPr>
          <w:rFonts w:ascii="Arial" w:hAnsi="Arial" w:cs="Arial"/>
          <w:sz w:val="24"/>
          <w:szCs w:val="24"/>
        </w:rPr>
        <w:t>personnel</w:t>
      </w:r>
      <w:r w:rsidR="00AF0EDF">
        <w:rPr>
          <w:rFonts w:ascii="Arial" w:hAnsi="Arial" w:cs="Arial"/>
          <w:sz w:val="24"/>
          <w:szCs w:val="24"/>
        </w:rPr>
        <w:t xml:space="preserve"> </w:t>
      </w:r>
      <w:r w:rsidR="00473D92" w:rsidRPr="008F33B4">
        <w:rPr>
          <w:rFonts w:ascii="Arial" w:hAnsi="Arial" w:cs="Arial"/>
          <w:sz w:val="24"/>
          <w:szCs w:val="24"/>
        </w:rPr>
        <w:t>(</w:t>
      </w:r>
      <w:r w:rsidR="005D6FCD" w:rsidRPr="008F33B4">
        <w:rPr>
          <w:rFonts w:ascii="Arial" w:hAnsi="Arial" w:cs="Arial"/>
          <w:sz w:val="24"/>
          <w:szCs w:val="24"/>
        </w:rPr>
        <w:t>Agut et al., 2003).</w:t>
      </w:r>
      <w:r w:rsidRPr="008F33B4">
        <w:rPr>
          <w:rFonts w:ascii="Arial" w:hAnsi="Arial" w:cs="Arial"/>
          <w:sz w:val="24"/>
          <w:szCs w:val="24"/>
        </w:rPr>
        <w:t xml:space="preserve"> In addition, my ability to maintain a professional </w:t>
      </w:r>
      <w:r w:rsidR="00281013" w:rsidRPr="008F33B4">
        <w:rPr>
          <w:rFonts w:ascii="Arial" w:hAnsi="Arial" w:cs="Arial"/>
          <w:sz w:val="24"/>
          <w:szCs w:val="24"/>
        </w:rPr>
        <w:t xml:space="preserve">manner </w:t>
      </w:r>
      <w:r w:rsidRPr="008F33B4">
        <w:rPr>
          <w:rFonts w:ascii="Arial" w:hAnsi="Arial" w:cs="Arial"/>
          <w:sz w:val="24"/>
          <w:szCs w:val="24"/>
        </w:rPr>
        <w:t>and provide feedback during evaluations helped me develop a stronger connection with my team.</w:t>
      </w:r>
    </w:p>
    <w:p w14:paraId="221E0028" w14:textId="77777777" w:rsidR="002E4098" w:rsidRDefault="002E4098" w:rsidP="008F33B4">
      <w:pPr>
        <w:spacing w:line="360" w:lineRule="auto"/>
        <w:rPr>
          <w:rFonts w:ascii="Arial" w:hAnsi="Arial" w:cs="Arial"/>
          <w:sz w:val="24"/>
          <w:szCs w:val="24"/>
        </w:rPr>
      </w:pPr>
    </w:p>
    <w:p w14:paraId="2AF398CF" w14:textId="77777777" w:rsidR="002E4098" w:rsidRPr="008F33B4" w:rsidRDefault="002E4098" w:rsidP="008F33B4">
      <w:pPr>
        <w:spacing w:line="360" w:lineRule="auto"/>
        <w:rPr>
          <w:rFonts w:ascii="Arial" w:hAnsi="Arial" w:cs="Arial"/>
          <w:sz w:val="24"/>
          <w:szCs w:val="24"/>
        </w:rPr>
      </w:pPr>
    </w:p>
    <w:p w14:paraId="3213B39D" w14:textId="77777777" w:rsidR="00D33330" w:rsidRPr="008F33B4" w:rsidRDefault="00D33330" w:rsidP="008F33B4">
      <w:pPr>
        <w:spacing w:line="360" w:lineRule="auto"/>
        <w:rPr>
          <w:rFonts w:ascii="Arial" w:hAnsi="Arial" w:cs="Arial"/>
          <w:sz w:val="24"/>
          <w:szCs w:val="24"/>
        </w:rPr>
      </w:pPr>
    </w:p>
    <w:p w14:paraId="0A5183EB" w14:textId="251EF6E6" w:rsidR="00084372" w:rsidRDefault="00F21CC5" w:rsidP="008F33B4">
      <w:pPr>
        <w:spacing w:line="360" w:lineRule="auto"/>
        <w:rPr>
          <w:rFonts w:ascii="Arial" w:hAnsi="Arial" w:cs="Arial"/>
          <w:b/>
          <w:bCs/>
          <w:sz w:val="24"/>
          <w:szCs w:val="24"/>
        </w:rPr>
      </w:pPr>
      <w:r w:rsidRPr="008F33B4">
        <w:rPr>
          <w:rFonts w:ascii="Arial" w:hAnsi="Arial" w:cs="Arial"/>
          <w:b/>
          <w:bCs/>
          <w:sz w:val="24"/>
          <w:szCs w:val="24"/>
        </w:rPr>
        <w:lastRenderedPageBreak/>
        <w:t>Critical Analysis of Work-Based Skills and Technical Kno</w:t>
      </w:r>
      <w:r w:rsidR="00084372" w:rsidRPr="008F33B4">
        <w:rPr>
          <w:rFonts w:ascii="Arial" w:hAnsi="Arial" w:cs="Arial"/>
          <w:b/>
          <w:bCs/>
          <w:sz w:val="24"/>
          <w:szCs w:val="24"/>
        </w:rPr>
        <w:t>wledge</w:t>
      </w:r>
    </w:p>
    <w:p w14:paraId="4CF94CBA" w14:textId="77777777" w:rsidR="00EC4E6D" w:rsidRPr="008F33B4" w:rsidRDefault="00EC4E6D" w:rsidP="008F33B4">
      <w:pPr>
        <w:spacing w:line="360" w:lineRule="auto"/>
        <w:rPr>
          <w:rFonts w:ascii="Arial" w:hAnsi="Arial" w:cs="Arial"/>
          <w:b/>
          <w:bCs/>
          <w:sz w:val="24"/>
          <w:szCs w:val="24"/>
        </w:rPr>
      </w:pPr>
    </w:p>
    <w:p w14:paraId="2561A17C" w14:textId="429E1244" w:rsidR="00EE0F23" w:rsidRPr="008F33B4" w:rsidRDefault="00EE0F23" w:rsidP="008F33B4">
      <w:pPr>
        <w:spacing w:line="360" w:lineRule="auto"/>
        <w:rPr>
          <w:rFonts w:ascii="Arial" w:hAnsi="Arial" w:cs="Arial"/>
          <w:sz w:val="24"/>
          <w:szCs w:val="24"/>
        </w:rPr>
      </w:pPr>
      <w:r w:rsidRPr="008F33B4">
        <w:rPr>
          <w:rFonts w:ascii="Arial" w:hAnsi="Arial" w:cs="Arial"/>
          <w:sz w:val="24"/>
          <w:szCs w:val="24"/>
        </w:rPr>
        <w:t>1. Recruitment and Selection Skills</w:t>
      </w:r>
    </w:p>
    <w:p w14:paraId="3061EB9B" w14:textId="73943CAC" w:rsidR="007F5B11" w:rsidRPr="007F5B11" w:rsidRDefault="007F5B11" w:rsidP="008F33B4">
      <w:pPr>
        <w:spacing w:before="100" w:beforeAutospacing="1" w:after="100" w:afterAutospacing="1" w:line="360" w:lineRule="auto"/>
        <w:rPr>
          <w:rFonts w:ascii="Arial" w:eastAsia="Times New Roman" w:hAnsi="Arial" w:cs="Arial"/>
          <w:kern w:val="0"/>
          <w:sz w:val="24"/>
          <w:szCs w:val="24"/>
          <w:lang w:eastAsia="en-GB"/>
          <w14:ligatures w14:val="none"/>
        </w:rPr>
      </w:pPr>
      <w:r w:rsidRPr="007F5B11">
        <w:rPr>
          <w:rFonts w:ascii="Arial" w:eastAsia="Times New Roman" w:hAnsi="Arial" w:cs="Arial"/>
          <w:kern w:val="0"/>
          <w:sz w:val="24"/>
          <w:szCs w:val="24"/>
          <w:lang w:eastAsia="en-GB"/>
          <w14:ligatures w14:val="none"/>
        </w:rPr>
        <w:t xml:space="preserve">The selection and recruitment processes were one of the </w:t>
      </w:r>
      <w:r w:rsidR="003F1E29" w:rsidRPr="007F5B11">
        <w:rPr>
          <w:rFonts w:ascii="Arial" w:eastAsia="Times New Roman" w:hAnsi="Arial" w:cs="Arial"/>
          <w:kern w:val="0"/>
          <w:sz w:val="24"/>
          <w:szCs w:val="24"/>
          <w:lang w:eastAsia="en-GB"/>
          <w14:ligatures w14:val="none"/>
        </w:rPr>
        <w:t>primary areas</w:t>
      </w:r>
      <w:r w:rsidRPr="007F5B11">
        <w:rPr>
          <w:rFonts w:ascii="Arial" w:eastAsia="Times New Roman" w:hAnsi="Arial" w:cs="Arial"/>
          <w:kern w:val="0"/>
          <w:sz w:val="24"/>
          <w:szCs w:val="24"/>
          <w:lang w:eastAsia="en-GB"/>
          <w14:ligatures w14:val="none"/>
        </w:rPr>
        <w:t xml:space="preserve"> where development occurred. During my time with the </w:t>
      </w:r>
      <w:r w:rsidR="00EC4E6D">
        <w:rPr>
          <w:rFonts w:ascii="Arial" w:eastAsia="Times New Roman" w:hAnsi="Arial" w:cs="Arial"/>
          <w:kern w:val="0"/>
          <w:sz w:val="24"/>
          <w:szCs w:val="24"/>
          <w:lang w:eastAsia="en-GB"/>
          <w14:ligatures w14:val="none"/>
        </w:rPr>
        <w:t>hotel</w:t>
      </w:r>
      <w:r w:rsidRPr="007F5B11">
        <w:rPr>
          <w:rFonts w:ascii="Arial" w:eastAsia="Times New Roman" w:hAnsi="Arial" w:cs="Arial"/>
          <w:kern w:val="0"/>
          <w:sz w:val="24"/>
          <w:szCs w:val="24"/>
          <w:lang w:eastAsia="en-GB"/>
          <w14:ligatures w14:val="none"/>
        </w:rPr>
        <w:t>, I was able to participate in various aspects of the process, such as conducting interviews and assisting in onboarding. Through my work, I was able to gain a deeper understanding of the selection criteria.</w:t>
      </w:r>
      <w:r w:rsidR="003D7F91" w:rsidRPr="008F33B4">
        <w:rPr>
          <w:rFonts w:ascii="Arial" w:eastAsia="Times New Roman" w:hAnsi="Arial" w:cs="Arial"/>
          <w:kern w:val="0"/>
          <w:sz w:val="24"/>
          <w:szCs w:val="24"/>
          <w:lang w:eastAsia="en-GB"/>
          <w14:ligatures w14:val="none"/>
        </w:rPr>
        <w:t xml:space="preserve"> </w:t>
      </w:r>
      <w:r w:rsidR="003D7F91" w:rsidRPr="008F33B4">
        <w:rPr>
          <w:rFonts w:ascii="Arial" w:eastAsia="Times New Roman" w:hAnsi="Arial" w:cs="Arial"/>
          <w:kern w:val="0"/>
          <w:sz w:val="24"/>
          <w:szCs w:val="24"/>
          <w:lang w:eastAsia="en-GB"/>
          <w14:ligatures w14:val="none"/>
        </w:rPr>
        <w:t xml:space="preserve">Development and training can help improve the performance of a company's human resources by increasing their expertise and </w:t>
      </w:r>
      <w:r w:rsidR="00126307" w:rsidRPr="008F33B4">
        <w:rPr>
          <w:rFonts w:ascii="Arial" w:eastAsia="Times New Roman" w:hAnsi="Arial" w:cs="Arial"/>
          <w:kern w:val="0"/>
          <w:sz w:val="24"/>
          <w:szCs w:val="24"/>
          <w:lang w:eastAsia="en-GB"/>
          <w14:ligatures w14:val="none"/>
        </w:rPr>
        <w:t>knowledge (</w:t>
      </w:r>
      <w:r w:rsidR="003D7F91" w:rsidRPr="008F33B4">
        <w:rPr>
          <w:rFonts w:ascii="Arial" w:eastAsia="Times New Roman" w:hAnsi="Arial" w:cs="Arial"/>
          <w:kern w:val="0"/>
          <w:sz w:val="24"/>
          <w:szCs w:val="24"/>
          <w:lang w:eastAsia="en-GB"/>
          <w14:ligatures w14:val="none"/>
        </w:rPr>
        <w:t>Chang et al., 2011).</w:t>
      </w:r>
    </w:p>
    <w:p w14:paraId="37986596" w14:textId="347F5AD2" w:rsidR="007F5B11" w:rsidRPr="008F33B4" w:rsidRDefault="007F5B11" w:rsidP="008F33B4">
      <w:pPr>
        <w:spacing w:before="100" w:beforeAutospacing="1" w:after="100" w:afterAutospacing="1" w:line="360" w:lineRule="auto"/>
        <w:rPr>
          <w:rFonts w:ascii="Arial" w:eastAsia="Times New Roman" w:hAnsi="Arial" w:cs="Arial"/>
          <w:kern w:val="0"/>
          <w:sz w:val="24"/>
          <w:szCs w:val="24"/>
          <w:lang w:eastAsia="en-GB"/>
          <w14:ligatures w14:val="none"/>
        </w:rPr>
      </w:pPr>
      <w:r w:rsidRPr="007F5B11">
        <w:rPr>
          <w:rFonts w:ascii="Arial" w:eastAsia="Times New Roman" w:hAnsi="Arial" w:cs="Arial"/>
          <w:kern w:val="0"/>
          <w:sz w:val="24"/>
          <w:szCs w:val="24"/>
          <w:lang w:eastAsia="en-GB"/>
          <w14:ligatures w14:val="none"/>
        </w:rPr>
        <w:t>Nevertheless, I recognized areas of my deficiency in my expertise in advanced interviewing methods and candidate assessments. For instance, I had limited exposure to competency-based evaluation frameworks and psychometric tests, which are frequently employed in HR to enhance the quality of hiring.</w:t>
      </w:r>
      <w:r w:rsidR="00DD3149" w:rsidRPr="008F33B4">
        <w:rPr>
          <w:rFonts w:ascii="Arial" w:hAnsi="Arial" w:cs="Arial"/>
          <w:sz w:val="24"/>
          <w:szCs w:val="24"/>
        </w:rPr>
        <w:t xml:space="preserve"> </w:t>
      </w:r>
      <w:r w:rsidR="00DD3149" w:rsidRPr="008F33B4">
        <w:rPr>
          <w:rFonts w:ascii="Arial" w:hAnsi="Arial" w:cs="Arial"/>
          <w:sz w:val="24"/>
          <w:szCs w:val="24"/>
        </w:rPr>
        <w:t xml:space="preserve">According to </w:t>
      </w:r>
      <w:r w:rsidR="00AD65D7" w:rsidRPr="008F33B4">
        <w:rPr>
          <w:rFonts w:ascii="Arial" w:hAnsi="Arial" w:cs="Arial"/>
          <w:sz w:val="24"/>
          <w:szCs w:val="24"/>
        </w:rPr>
        <w:t>Kumar (</w:t>
      </w:r>
      <w:r w:rsidR="00DD3149" w:rsidRPr="008F33B4">
        <w:rPr>
          <w:rFonts w:ascii="Arial" w:hAnsi="Arial" w:cs="Arial"/>
          <w:sz w:val="24"/>
          <w:szCs w:val="24"/>
        </w:rPr>
        <w:t xml:space="preserve">2005), interviews are ideal for certain complex situations, such as gathering in-depth information. </w:t>
      </w:r>
    </w:p>
    <w:p w14:paraId="2E1501DD" w14:textId="18F16AD9" w:rsidR="00C67DFB" w:rsidRPr="008F33B4" w:rsidRDefault="00C67DFB" w:rsidP="008F33B4">
      <w:pPr>
        <w:spacing w:before="100" w:beforeAutospacing="1" w:after="100" w:afterAutospacing="1" w:line="360" w:lineRule="auto"/>
        <w:rPr>
          <w:rFonts w:ascii="Arial" w:eastAsia="Times New Roman" w:hAnsi="Arial" w:cs="Arial"/>
          <w:kern w:val="0"/>
          <w:sz w:val="24"/>
          <w:szCs w:val="24"/>
          <w:lang w:eastAsia="en-GB"/>
          <w14:ligatures w14:val="none"/>
        </w:rPr>
      </w:pPr>
      <w:r w:rsidRPr="008F33B4">
        <w:rPr>
          <w:rFonts w:ascii="Arial" w:eastAsia="Times New Roman" w:hAnsi="Arial" w:cs="Arial"/>
          <w:kern w:val="0"/>
          <w:sz w:val="24"/>
          <w:szCs w:val="24"/>
          <w:lang w:eastAsia="en-GB"/>
          <w14:ligatures w14:val="none"/>
        </w:rPr>
        <w:t>2.</w:t>
      </w:r>
      <w:r w:rsidR="00AC2C5B" w:rsidRPr="008F33B4">
        <w:rPr>
          <w:rFonts w:ascii="Arial" w:hAnsi="Arial" w:cs="Arial"/>
          <w:sz w:val="24"/>
          <w:szCs w:val="24"/>
        </w:rPr>
        <w:t xml:space="preserve"> </w:t>
      </w:r>
      <w:r w:rsidR="00AC2C5B" w:rsidRPr="008F33B4">
        <w:rPr>
          <w:rFonts w:ascii="Arial" w:hAnsi="Arial" w:cs="Arial"/>
          <w:sz w:val="24"/>
          <w:szCs w:val="24"/>
        </w:rPr>
        <w:t>Interpersonal Communication and Conflict Resolution</w:t>
      </w:r>
    </w:p>
    <w:p w14:paraId="4ABFB83D" w14:textId="05782FD8" w:rsidR="00C67DFB" w:rsidRPr="00C67DFB" w:rsidRDefault="00C67DFB" w:rsidP="008F33B4">
      <w:pPr>
        <w:spacing w:before="100" w:beforeAutospacing="1" w:after="100" w:afterAutospacing="1" w:line="360" w:lineRule="auto"/>
        <w:rPr>
          <w:rFonts w:ascii="Arial" w:eastAsia="Times New Roman" w:hAnsi="Arial" w:cs="Arial"/>
          <w:kern w:val="0"/>
          <w:sz w:val="24"/>
          <w:szCs w:val="24"/>
          <w:lang w:eastAsia="en-GB"/>
          <w14:ligatures w14:val="none"/>
        </w:rPr>
      </w:pPr>
      <w:r w:rsidRPr="00C67DFB">
        <w:rPr>
          <w:rFonts w:ascii="Arial" w:eastAsia="Times New Roman" w:hAnsi="Arial" w:cs="Arial"/>
          <w:kern w:val="0"/>
          <w:sz w:val="24"/>
          <w:szCs w:val="24"/>
          <w:lang w:eastAsia="en-GB"/>
          <w14:ligatures w14:val="none"/>
        </w:rPr>
        <w:t xml:space="preserve">Through my placement, I was able to develop my interpersonal abilities by handling inquiries from employees, organizing orientation sessions, and giving feedback. This experience reinforced the importance of empathy and active listening, skills that are vital when establishing trust with workers. Unfortunately, I had </w:t>
      </w:r>
      <w:r w:rsidR="003F1E29" w:rsidRPr="00C67DFB">
        <w:rPr>
          <w:rFonts w:ascii="Arial" w:eastAsia="Times New Roman" w:hAnsi="Arial" w:cs="Arial"/>
          <w:kern w:val="0"/>
          <w:sz w:val="24"/>
          <w:szCs w:val="24"/>
          <w:lang w:eastAsia="en-GB"/>
          <w14:ligatures w14:val="none"/>
        </w:rPr>
        <w:t>a challenging time</w:t>
      </w:r>
      <w:r w:rsidRPr="00C67DFB">
        <w:rPr>
          <w:rFonts w:ascii="Arial" w:eastAsia="Times New Roman" w:hAnsi="Arial" w:cs="Arial"/>
          <w:kern w:val="0"/>
          <w:sz w:val="24"/>
          <w:szCs w:val="24"/>
          <w:lang w:eastAsia="en-GB"/>
          <w14:ligatures w14:val="none"/>
        </w:rPr>
        <w:t xml:space="preserve"> </w:t>
      </w:r>
      <w:r w:rsidR="003F1E29" w:rsidRPr="00C67DFB">
        <w:rPr>
          <w:rFonts w:ascii="Arial" w:eastAsia="Times New Roman" w:hAnsi="Arial" w:cs="Arial"/>
          <w:kern w:val="0"/>
          <w:sz w:val="24"/>
          <w:szCs w:val="24"/>
          <w:lang w:eastAsia="en-GB"/>
          <w14:ligatures w14:val="none"/>
        </w:rPr>
        <w:t>managing</w:t>
      </w:r>
      <w:r w:rsidRPr="00C67DFB">
        <w:rPr>
          <w:rFonts w:ascii="Arial" w:eastAsia="Times New Roman" w:hAnsi="Arial" w:cs="Arial"/>
          <w:kern w:val="0"/>
          <w:sz w:val="24"/>
          <w:szCs w:val="24"/>
          <w:lang w:eastAsia="en-GB"/>
          <w14:ligatures w14:val="none"/>
        </w:rPr>
        <w:t xml:space="preserve"> delicate conversations and conflicts.</w:t>
      </w:r>
    </w:p>
    <w:p w14:paraId="380BCFC8" w14:textId="77777777" w:rsidR="00C67DFB" w:rsidRDefault="00C67DFB" w:rsidP="008F33B4">
      <w:pPr>
        <w:spacing w:before="100" w:beforeAutospacing="1" w:after="100" w:afterAutospacing="1" w:line="360" w:lineRule="auto"/>
        <w:rPr>
          <w:rFonts w:ascii="Arial" w:eastAsia="Times New Roman" w:hAnsi="Arial" w:cs="Arial"/>
          <w:kern w:val="0"/>
          <w:sz w:val="24"/>
          <w:szCs w:val="24"/>
          <w:lang w:eastAsia="en-GB"/>
          <w14:ligatures w14:val="none"/>
        </w:rPr>
      </w:pPr>
      <w:r w:rsidRPr="00C67DFB">
        <w:rPr>
          <w:rFonts w:ascii="Arial" w:eastAsia="Times New Roman" w:hAnsi="Arial" w:cs="Arial"/>
          <w:kern w:val="0"/>
          <w:sz w:val="24"/>
          <w:szCs w:val="24"/>
          <w:lang w:eastAsia="en-GB"/>
          <w14:ligatures w14:val="none"/>
        </w:rPr>
        <w:t>Instead of trying to resolve conflicts on my own, I would often place more delicate matters on my supervisor's shoulders. This experience emphasized the importance of developing assertiveness and using methods such as compromise and negotiation.</w:t>
      </w:r>
    </w:p>
    <w:p w14:paraId="762E1D17" w14:textId="77777777" w:rsidR="00B57114" w:rsidRDefault="00B57114" w:rsidP="008F33B4">
      <w:pPr>
        <w:spacing w:before="100" w:beforeAutospacing="1" w:after="100" w:afterAutospacing="1" w:line="360" w:lineRule="auto"/>
        <w:rPr>
          <w:rFonts w:ascii="Arial" w:eastAsia="Times New Roman" w:hAnsi="Arial" w:cs="Arial"/>
          <w:kern w:val="0"/>
          <w:sz w:val="24"/>
          <w:szCs w:val="24"/>
          <w:lang w:eastAsia="en-GB"/>
          <w14:ligatures w14:val="none"/>
        </w:rPr>
      </w:pPr>
    </w:p>
    <w:p w14:paraId="589A1ACC" w14:textId="77777777" w:rsidR="00B57114" w:rsidRPr="008F33B4" w:rsidRDefault="00B57114" w:rsidP="008F33B4">
      <w:pPr>
        <w:spacing w:before="100" w:beforeAutospacing="1" w:after="100" w:afterAutospacing="1" w:line="360" w:lineRule="auto"/>
        <w:rPr>
          <w:rFonts w:ascii="Arial" w:eastAsia="Times New Roman" w:hAnsi="Arial" w:cs="Arial"/>
          <w:kern w:val="0"/>
          <w:sz w:val="24"/>
          <w:szCs w:val="24"/>
          <w:lang w:eastAsia="en-GB"/>
          <w14:ligatures w14:val="none"/>
        </w:rPr>
      </w:pPr>
    </w:p>
    <w:p w14:paraId="0CB5233D" w14:textId="1BB53C83" w:rsidR="004359C4" w:rsidRPr="008F33B4" w:rsidRDefault="004359C4" w:rsidP="008F33B4">
      <w:pPr>
        <w:spacing w:before="100" w:beforeAutospacing="1" w:after="100" w:afterAutospacing="1" w:line="360" w:lineRule="auto"/>
        <w:rPr>
          <w:rFonts w:ascii="Arial" w:eastAsia="Times New Roman" w:hAnsi="Arial" w:cs="Arial"/>
          <w:kern w:val="0"/>
          <w:sz w:val="24"/>
          <w:szCs w:val="24"/>
          <w:lang w:eastAsia="en-GB"/>
          <w14:ligatures w14:val="none"/>
        </w:rPr>
      </w:pPr>
      <w:r w:rsidRPr="008F33B4">
        <w:rPr>
          <w:rFonts w:ascii="Arial" w:eastAsia="Times New Roman" w:hAnsi="Arial" w:cs="Arial"/>
          <w:kern w:val="0"/>
          <w:sz w:val="24"/>
          <w:szCs w:val="24"/>
          <w:lang w:eastAsia="en-GB"/>
          <w14:ligatures w14:val="none"/>
        </w:rPr>
        <w:lastRenderedPageBreak/>
        <w:t>3.</w:t>
      </w:r>
      <w:r w:rsidR="00FB4CE3" w:rsidRPr="008F33B4">
        <w:rPr>
          <w:rFonts w:ascii="Arial" w:hAnsi="Arial" w:cs="Arial"/>
          <w:sz w:val="24"/>
          <w:szCs w:val="24"/>
        </w:rPr>
        <w:t xml:space="preserve"> </w:t>
      </w:r>
      <w:r w:rsidR="00FB4CE3" w:rsidRPr="008F33B4">
        <w:rPr>
          <w:rFonts w:ascii="Arial" w:hAnsi="Arial" w:cs="Arial"/>
          <w:sz w:val="24"/>
          <w:szCs w:val="24"/>
        </w:rPr>
        <w:t>Data Management and HR Information Systems (HRIS)</w:t>
      </w:r>
    </w:p>
    <w:p w14:paraId="0E11B964" w14:textId="19406B48" w:rsidR="004359C4" w:rsidRPr="004359C4" w:rsidRDefault="004359C4" w:rsidP="008F33B4">
      <w:pPr>
        <w:spacing w:before="100" w:beforeAutospacing="1" w:after="100" w:afterAutospacing="1" w:line="360" w:lineRule="auto"/>
        <w:rPr>
          <w:rFonts w:ascii="Arial" w:eastAsia="Times New Roman" w:hAnsi="Arial" w:cs="Arial"/>
          <w:kern w:val="0"/>
          <w:sz w:val="24"/>
          <w:szCs w:val="24"/>
          <w:lang w:eastAsia="en-GB"/>
          <w14:ligatures w14:val="none"/>
        </w:rPr>
      </w:pPr>
      <w:r w:rsidRPr="004359C4">
        <w:rPr>
          <w:rFonts w:ascii="Arial" w:eastAsia="Times New Roman" w:hAnsi="Arial" w:cs="Arial"/>
          <w:kern w:val="0"/>
          <w:sz w:val="24"/>
          <w:szCs w:val="24"/>
          <w:lang w:eastAsia="en-GB"/>
          <w14:ligatures w14:val="none"/>
        </w:rPr>
        <w:t>As an HR professional, I used a basic HRIS software program to manage the various tasks of my job, such as maintaining and monitoring employee records and assisting with payroll. My understanding of the importance of data privacy and confidentiality was reinforced by my exposure to these systems, particularly within the hospitality industry.</w:t>
      </w:r>
      <w:r w:rsidR="00AB7B8A" w:rsidRPr="008F33B4">
        <w:rPr>
          <w:rFonts w:ascii="Arial" w:eastAsia="Times New Roman" w:hAnsi="Arial" w:cs="Arial"/>
          <w:kern w:val="0"/>
          <w:sz w:val="24"/>
          <w:szCs w:val="24"/>
          <w:lang w:eastAsia="en-GB"/>
          <w14:ligatures w14:val="none"/>
        </w:rPr>
        <w:t xml:space="preserve"> </w:t>
      </w:r>
      <w:r w:rsidR="00AB7B8A" w:rsidRPr="008F33B4">
        <w:rPr>
          <w:rFonts w:ascii="Arial" w:eastAsia="Times New Roman" w:hAnsi="Arial" w:cs="Arial"/>
          <w:kern w:val="0"/>
          <w:sz w:val="24"/>
          <w:szCs w:val="24"/>
          <w:lang w:eastAsia="en-GB"/>
          <w14:ligatures w14:val="none"/>
        </w:rPr>
        <w:t xml:space="preserve">Exceptional hospitality staff members possess the necessary technical expertise to </w:t>
      </w:r>
      <w:r w:rsidR="003F1E29" w:rsidRPr="008F33B4">
        <w:rPr>
          <w:rFonts w:ascii="Arial" w:eastAsia="Times New Roman" w:hAnsi="Arial" w:cs="Arial"/>
          <w:kern w:val="0"/>
          <w:sz w:val="24"/>
          <w:szCs w:val="24"/>
          <w:lang w:eastAsia="en-GB"/>
          <w14:ligatures w14:val="none"/>
        </w:rPr>
        <w:t>manage</w:t>
      </w:r>
      <w:r w:rsidR="00AB7B8A" w:rsidRPr="008F33B4">
        <w:rPr>
          <w:rFonts w:ascii="Arial" w:eastAsia="Times New Roman" w:hAnsi="Arial" w:cs="Arial"/>
          <w:kern w:val="0"/>
          <w:sz w:val="24"/>
          <w:szCs w:val="24"/>
          <w:lang w:eastAsia="en-GB"/>
          <w14:ligatures w14:val="none"/>
        </w:rPr>
        <w:t xml:space="preserve"> delicate customer situations. They are well-equipped to build rapport with their customers and deliver exceptional service </w:t>
      </w:r>
      <w:r w:rsidR="00AB7B8A" w:rsidRPr="008F33B4">
        <w:rPr>
          <w:rFonts w:ascii="Arial" w:eastAsia="Times New Roman" w:hAnsi="Arial" w:cs="Arial"/>
          <w:kern w:val="0"/>
          <w:sz w:val="24"/>
          <w:szCs w:val="24"/>
          <w:lang w:eastAsia="en-GB"/>
          <w14:ligatures w14:val="none"/>
        </w:rPr>
        <w:t>experiences (</w:t>
      </w:r>
      <w:r w:rsidR="00AB7B8A" w:rsidRPr="008F33B4">
        <w:rPr>
          <w:rFonts w:ascii="Arial" w:eastAsia="Times New Roman" w:hAnsi="Arial" w:cs="Arial"/>
          <w:kern w:val="0"/>
          <w:sz w:val="24"/>
          <w:szCs w:val="24"/>
          <w:lang w:eastAsia="en-GB"/>
          <w14:ligatures w14:val="none"/>
        </w:rPr>
        <w:t>Dawson, Abbott, &amp; Shoemaker,2011).</w:t>
      </w:r>
    </w:p>
    <w:p w14:paraId="5901F91C" w14:textId="49D49153" w:rsidR="004359C4" w:rsidRPr="008F33B4" w:rsidRDefault="004359C4" w:rsidP="008F33B4">
      <w:pPr>
        <w:spacing w:before="100" w:beforeAutospacing="1" w:after="100" w:afterAutospacing="1" w:line="360" w:lineRule="auto"/>
        <w:rPr>
          <w:rFonts w:ascii="Arial" w:eastAsia="Times New Roman" w:hAnsi="Arial" w:cs="Arial"/>
          <w:kern w:val="0"/>
          <w:sz w:val="24"/>
          <w:szCs w:val="24"/>
          <w:lang w:eastAsia="en-GB"/>
          <w14:ligatures w14:val="none"/>
        </w:rPr>
      </w:pPr>
      <w:r w:rsidRPr="004359C4">
        <w:rPr>
          <w:rFonts w:ascii="Arial" w:eastAsia="Times New Roman" w:hAnsi="Arial" w:cs="Arial"/>
          <w:kern w:val="0"/>
          <w:sz w:val="24"/>
          <w:szCs w:val="24"/>
          <w:lang w:eastAsia="en-GB"/>
          <w14:ligatures w14:val="none"/>
        </w:rPr>
        <w:t xml:space="preserve">Although I had a basic understanding of the HRIS software, I was not able to use its features effectively. For instance, I was not able to generate reports and </w:t>
      </w:r>
      <w:r w:rsidR="00576E94" w:rsidRPr="008F33B4">
        <w:rPr>
          <w:rFonts w:ascii="Arial" w:eastAsia="Times New Roman" w:hAnsi="Arial" w:cs="Arial"/>
          <w:kern w:val="0"/>
          <w:sz w:val="24"/>
          <w:szCs w:val="24"/>
          <w:lang w:eastAsia="en-GB"/>
          <w14:ligatures w14:val="none"/>
        </w:rPr>
        <w:t>analyse</w:t>
      </w:r>
      <w:r w:rsidRPr="004359C4">
        <w:rPr>
          <w:rFonts w:ascii="Arial" w:eastAsia="Times New Roman" w:hAnsi="Arial" w:cs="Arial"/>
          <w:kern w:val="0"/>
          <w:sz w:val="24"/>
          <w:szCs w:val="24"/>
          <w:lang w:eastAsia="en-GB"/>
          <w14:ligatures w14:val="none"/>
        </w:rPr>
        <w:t xml:space="preserve"> turnover rates. This experience highlighted the lack of technical knowledge that I had regarding HR analytics and reporting.</w:t>
      </w:r>
    </w:p>
    <w:p w14:paraId="22EE36D3" w14:textId="35946812" w:rsidR="00FB4CE3" w:rsidRPr="008F33B4" w:rsidRDefault="00FB4CE3" w:rsidP="008F33B4">
      <w:pPr>
        <w:spacing w:before="100" w:beforeAutospacing="1" w:after="100" w:afterAutospacing="1" w:line="360" w:lineRule="auto"/>
        <w:rPr>
          <w:rFonts w:ascii="Arial" w:eastAsia="Times New Roman" w:hAnsi="Arial" w:cs="Arial"/>
          <w:kern w:val="0"/>
          <w:sz w:val="24"/>
          <w:szCs w:val="24"/>
          <w:lang w:eastAsia="en-GB"/>
          <w14:ligatures w14:val="none"/>
        </w:rPr>
      </w:pPr>
      <w:r w:rsidRPr="008F33B4">
        <w:rPr>
          <w:rFonts w:ascii="Arial" w:eastAsia="Times New Roman" w:hAnsi="Arial" w:cs="Arial"/>
          <w:kern w:val="0"/>
          <w:sz w:val="24"/>
          <w:szCs w:val="24"/>
          <w:lang w:eastAsia="en-GB"/>
          <w14:ligatures w14:val="none"/>
        </w:rPr>
        <w:t>4.</w:t>
      </w:r>
      <w:r w:rsidR="00147FF1" w:rsidRPr="008F33B4">
        <w:rPr>
          <w:rFonts w:ascii="Arial" w:hAnsi="Arial" w:cs="Arial"/>
          <w:sz w:val="24"/>
          <w:szCs w:val="24"/>
        </w:rPr>
        <w:t xml:space="preserve"> </w:t>
      </w:r>
      <w:r w:rsidR="00147FF1" w:rsidRPr="008F33B4">
        <w:rPr>
          <w:rFonts w:ascii="Arial" w:hAnsi="Arial" w:cs="Arial"/>
          <w:sz w:val="24"/>
          <w:szCs w:val="24"/>
        </w:rPr>
        <w:t>Compliance with HR Regulations</w:t>
      </w:r>
    </w:p>
    <w:p w14:paraId="3E88245B" w14:textId="13AF2749" w:rsidR="00372F32" w:rsidRPr="00372F32" w:rsidRDefault="00372F32" w:rsidP="008F33B4">
      <w:pPr>
        <w:spacing w:before="100" w:beforeAutospacing="1" w:after="100" w:afterAutospacing="1" w:line="360" w:lineRule="auto"/>
        <w:rPr>
          <w:rFonts w:ascii="Arial" w:eastAsia="Times New Roman" w:hAnsi="Arial" w:cs="Arial"/>
          <w:kern w:val="0"/>
          <w:sz w:val="24"/>
          <w:szCs w:val="24"/>
          <w:lang w:eastAsia="en-GB"/>
          <w14:ligatures w14:val="none"/>
        </w:rPr>
      </w:pPr>
      <w:r w:rsidRPr="00372F32">
        <w:rPr>
          <w:rFonts w:ascii="Arial" w:eastAsia="Times New Roman" w:hAnsi="Arial" w:cs="Arial"/>
          <w:kern w:val="0"/>
          <w:sz w:val="24"/>
          <w:szCs w:val="24"/>
          <w:lang w:eastAsia="en-GB"/>
          <w14:ligatures w14:val="none"/>
        </w:rPr>
        <w:t xml:space="preserve">During my </w:t>
      </w:r>
      <w:r w:rsidR="00576E94" w:rsidRPr="008F33B4">
        <w:rPr>
          <w:rFonts w:ascii="Arial" w:eastAsia="Times New Roman" w:hAnsi="Arial" w:cs="Arial"/>
          <w:kern w:val="0"/>
          <w:sz w:val="24"/>
          <w:szCs w:val="24"/>
          <w:lang w:eastAsia="en-GB"/>
          <w14:ligatures w14:val="none"/>
        </w:rPr>
        <w:t>placement</w:t>
      </w:r>
      <w:r w:rsidRPr="00372F32">
        <w:rPr>
          <w:rFonts w:ascii="Arial" w:eastAsia="Times New Roman" w:hAnsi="Arial" w:cs="Arial"/>
          <w:kern w:val="0"/>
          <w:sz w:val="24"/>
          <w:szCs w:val="24"/>
          <w:lang w:eastAsia="en-GB"/>
          <w14:ligatures w14:val="none"/>
        </w:rPr>
        <w:t>, I was exposed to various compliance issues, such as employment law and health and safety policies. I also supported tasks such as conducting safety briefings and developing anti-</w:t>
      </w:r>
      <w:r w:rsidR="005B09F7" w:rsidRPr="008F33B4">
        <w:rPr>
          <w:rFonts w:ascii="Arial" w:eastAsia="Times New Roman" w:hAnsi="Arial" w:cs="Arial"/>
          <w:kern w:val="0"/>
          <w:sz w:val="24"/>
          <w:szCs w:val="24"/>
          <w:lang w:eastAsia="en-GB"/>
          <w14:ligatures w14:val="none"/>
        </w:rPr>
        <w:t>harassment</w:t>
      </w:r>
      <w:r w:rsidRPr="00372F32">
        <w:rPr>
          <w:rFonts w:ascii="Arial" w:eastAsia="Times New Roman" w:hAnsi="Arial" w:cs="Arial"/>
          <w:kern w:val="0"/>
          <w:sz w:val="24"/>
          <w:szCs w:val="24"/>
          <w:lang w:eastAsia="en-GB"/>
          <w14:ligatures w14:val="none"/>
        </w:rPr>
        <w:t xml:space="preserve"> policies. Although I was able to learn about the various regulations and </w:t>
      </w:r>
      <w:r w:rsidR="005B09F7" w:rsidRPr="008F33B4">
        <w:rPr>
          <w:rFonts w:ascii="Arial" w:eastAsia="Times New Roman" w:hAnsi="Arial" w:cs="Arial"/>
          <w:kern w:val="0"/>
          <w:sz w:val="24"/>
          <w:szCs w:val="24"/>
          <w:lang w:eastAsia="en-GB"/>
          <w14:ligatures w14:val="none"/>
        </w:rPr>
        <w:t>labour</w:t>
      </w:r>
      <w:r w:rsidRPr="00372F32">
        <w:rPr>
          <w:rFonts w:ascii="Arial" w:eastAsia="Times New Roman" w:hAnsi="Arial" w:cs="Arial"/>
          <w:kern w:val="0"/>
          <w:sz w:val="24"/>
          <w:szCs w:val="24"/>
          <w:lang w:eastAsia="en-GB"/>
          <w14:ligatures w14:val="none"/>
        </w:rPr>
        <w:t xml:space="preserve"> laws that affect the hospitality industry, my knowledge of them was still limited.</w:t>
      </w:r>
    </w:p>
    <w:p w14:paraId="07E7824A" w14:textId="336C4CB9" w:rsidR="00372F32" w:rsidRPr="00372F32" w:rsidRDefault="00372F32" w:rsidP="008F33B4">
      <w:pPr>
        <w:spacing w:before="100" w:beforeAutospacing="1" w:after="100" w:afterAutospacing="1" w:line="360" w:lineRule="auto"/>
        <w:rPr>
          <w:rFonts w:ascii="Arial" w:eastAsia="Times New Roman" w:hAnsi="Arial" w:cs="Arial"/>
          <w:kern w:val="0"/>
          <w:sz w:val="24"/>
          <w:szCs w:val="24"/>
          <w:lang w:eastAsia="en-GB"/>
          <w14:ligatures w14:val="none"/>
        </w:rPr>
      </w:pPr>
      <w:r w:rsidRPr="00372F32">
        <w:rPr>
          <w:rFonts w:ascii="Arial" w:eastAsia="Times New Roman" w:hAnsi="Arial" w:cs="Arial"/>
          <w:kern w:val="0"/>
          <w:sz w:val="24"/>
          <w:szCs w:val="24"/>
          <w:lang w:eastAsia="en-GB"/>
          <w14:ligatures w14:val="none"/>
        </w:rPr>
        <w:t xml:space="preserve">I did not have a good understanding of the various </w:t>
      </w:r>
      <w:r w:rsidR="005B09F7" w:rsidRPr="008F33B4">
        <w:rPr>
          <w:rFonts w:ascii="Arial" w:eastAsia="Times New Roman" w:hAnsi="Arial" w:cs="Arial"/>
          <w:kern w:val="0"/>
          <w:sz w:val="24"/>
          <w:szCs w:val="24"/>
          <w:lang w:eastAsia="en-GB"/>
          <w14:ligatures w14:val="none"/>
        </w:rPr>
        <w:t>labour</w:t>
      </w:r>
      <w:r w:rsidRPr="00372F32">
        <w:rPr>
          <w:rFonts w:ascii="Arial" w:eastAsia="Times New Roman" w:hAnsi="Arial" w:cs="Arial"/>
          <w:kern w:val="0"/>
          <w:sz w:val="24"/>
          <w:szCs w:val="24"/>
          <w:lang w:eastAsia="en-GB"/>
          <w14:ligatures w14:val="none"/>
        </w:rPr>
        <w:t xml:space="preserve"> laws affecting the hospitality industry, such as the minimum wage and working hours. This lack of knowledge made it harder for me to navigate through complicated HR regulations.</w:t>
      </w:r>
    </w:p>
    <w:p w14:paraId="0357DF82" w14:textId="77777777" w:rsidR="00131DC1" w:rsidRPr="008F33B4" w:rsidRDefault="00131DC1" w:rsidP="008F33B4">
      <w:pPr>
        <w:spacing w:line="360" w:lineRule="auto"/>
        <w:rPr>
          <w:rFonts w:ascii="Arial" w:hAnsi="Arial" w:cs="Arial"/>
          <w:sz w:val="24"/>
          <w:szCs w:val="24"/>
        </w:rPr>
      </w:pPr>
    </w:p>
    <w:p w14:paraId="06DEA550" w14:textId="5F6D71B1" w:rsidR="00084372" w:rsidRPr="008F33B4" w:rsidRDefault="00084372" w:rsidP="008F33B4">
      <w:pPr>
        <w:spacing w:line="360" w:lineRule="auto"/>
        <w:rPr>
          <w:rFonts w:ascii="Arial" w:hAnsi="Arial" w:cs="Arial"/>
          <w:b/>
          <w:bCs/>
          <w:sz w:val="24"/>
          <w:szCs w:val="24"/>
        </w:rPr>
      </w:pPr>
      <w:r w:rsidRPr="008F33B4">
        <w:rPr>
          <w:rFonts w:ascii="Arial" w:hAnsi="Arial" w:cs="Arial"/>
          <w:b/>
          <w:bCs/>
          <w:sz w:val="24"/>
          <w:szCs w:val="24"/>
        </w:rPr>
        <w:t>Reflection on Organisational Issues</w:t>
      </w:r>
    </w:p>
    <w:p w14:paraId="05B1DA6D" w14:textId="1953A241" w:rsidR="00147FF1" w:rsidRPr="008F33B4" w:rsidRDefault="00122598" w:rsidP="008F33B4">
      <w:pPr>
        <w:spacing w:line="360" w:lineRule="auto"/>
        <w:rPr>
          <w:rFonts w:ascii="Arial" w:hAnsi="Arial" w:cs="Arial"/>
          <w:sz w:val="24"/>
          <w:szCs w:val="24"/>
        </w:rPr>
      </w:pPr>
      <w:r w:rsidRPr="008F33B4">
        <w:rPr>
          <w:rFonts w:ascii="Arial" w:hAnsi="Arial" w:cs="Arial"/>
          <w:sz w:val="24"/>
          <w:szCs w:val="24"/>
        </w:rPr>
        <w:t>Upon reflecting on my time in a hotel, wherein I encountered several problems with the HR department, I realized how these issues affected both my personal development and the organization's effectiveness.</w:t>
      </w:r>
    </w:p>
    <w:p w14:paraId="42E47D35" w14:textId="274FDEB5" w:rsidR="00D17F70" w:rsidRPr="00D17F70" w:rsidRDefault="00D17F70" w:rsidP="008F33B4">
      <w:pPr>
        <w:spacing w:before="100" w:beforeAutospacing="1" w:after="100" w:afterAutospacing="1" w:line="360" w:lineRule="auto"/>
        <w:rPr>
          <w:rFonts w:ascii="Arial" w:eastAsia="Times New Roman" w:hAnsi="Arial" w:cs="Arial"/>
          <w:kern w:val="0"/>
          <w:sz w:val="24"/>
          <w:szCs w:val="24"/>
          <w:lang w:eastAsia="en-GB"/>
          <w14:ligatures w14:val="none"/>
        </w:rPr>
      </w:pPr>
      <w:r w:rsidRPr="00D17F70">
        <w:rPr>
          <w:rFonts w:ascii="Arial" w:eastAsia="Times New Roman" w:hAnsi="Arial" w:cs="Arial"/>
          <w:kern w:val="0"/>
          <w:sz w:val="24"/>
          <w:szCs w:val="24"/>
          <w:lang w:eastAsia="en-GB"/>
          <w14:ligatures w14:val="none"/>
        </w:rPr>
        <w:lastRenderedPageBreak/>
        <w:t xml:space="preserve">The HR department's limited resources were also a major issue. Its small size and limited number of team members restricted its ability to </w:t>
      </w:r>
      <w:r w:rsidR="003F1E29" w:rsidRPr="00D17F70">
        <w:rPr>
          <w:rFonts w:ascii="Arial" w:eastAsia="Times New Roman" w:hAnsi="Arial" w:cs="Arial"/>
          <w:kern w:val="0"/>
          <w:sz w:val="24"/>
          <w:szCs w:val="24"/>
          <w:lang w:eastAsia="en-GB"/>
          <w14:ligatures w14:val="none"/>
        </w:rPr>
        <w:t>perform</w:t>
      </w:r>
      <w:r w:rsidRPr="00D17F70">
        <w:rPr>
          <w:rFonts w:ascii="Arial" w:eastAsia="Times New Roman" w:hAnsi="Arial" w:cs="Arial"/>
          <w:kern w:val="0"/>
          <w:sz w:val="24"/>
          <w:szCs w:val="24"/>
          <w:lang w:eastAsia="en-GB"/>
          <w14:ligatures w14:val="none"/>
        </w:rPr>
        <w:t xml:space="preserve"> its duties effectively.</w:t>
      </w:r>
    </w:p>
    <w:p w14:paraId="52A43511" w14:textId="652DF891" w:rsidR="00D17F70" w:rsidRPr="00D17F70" w:rsidRDefault="00D17F70" w:rsidP="008F33B4">
      <w:pPr>
        <w:spacing w:before="100" w:beforeAutospacing="1" w:after="100" w:afterAutospacing="1" w:line="360" w:lineRule="auto"/>
        <w:rPr>
          <w:rFonts w:ascii="Arial" w:eastAsia="Times New Roman" w:hAnsi="Arial" w:cs="Arial"/>
          <w:kern w:val="0"/>
          <w:sz w:val="24"/>
          <w:szCs w:val="24"/>
          <w:lang w:eastAsia="en-GB"/>
          <w14:ligatures w14:val="none"/>
        </w:rPr>
      </w:pPr>
      <w:r w:rsidRPr="00D17F70">
        <w:rPr>
          <w:rFonts w:ascii="Arial" w:eastAsia="Times New Roman" w:hAnsi="Arial" w:cs="Arial"/>
          <w:kern w:val="0"/>
          <w:sz w:val="24"/>
          <w:szCs w:val="24"/>
          <w:lang w:eastAsia="en-GB"/>
          <w14:ligatures w14:val="none"/>
        </w:rPr>
        <w:t xml:space="preserve">The lack of an advanced HR software solution was also a major issue. Although the basic HR system was still in place, it lacked features that could help </w:t>
      </w:r>
      <w:r w:rsidR="009213A4" w:rsidRPr="008F33B4">
        <w:rPr>
          <w:rFonts w:ascii="Arial" w:eastAsia="Times New Roman" w:hAnsi="Arial" w:cs="Arial"/>
          <w:kern w:val="0"/>
          <w:sz w:val="24"/>
          <w:szCs w:val="24"/>
          <w:lang w:eastAsia="en-GB"/>
          <w14:ligatures w14:val="none"/>
        </w:rPr>
        <w:t>analyse</w:t>
      </w:r>
      <w:r w:rsidRPr="00D17F70">
        <w:rPr>
          <w:rFonts w:ascii="Arial" w:eastAsia="Times New Roman" w:hAnsi="Arial" w:cs="Arial"/>
          <w:kern w:val="0"/>
          <w:sz w:val="24"/>
          <w:szCs w:val="24"/>
          <w:lang w:eastAsia="en-GB"/>
          <w14:ligatures w14:val="none"/>
        </w:rPr>
        <w:t xml:space="preserve"> and report on </w:t>
      </w:r>
      <w:r w:rsidR="003F1E29" w:rsidRPr="00D17F70">
        <w:rPr>
          <w:rFonts w:ascii="Arial" w:eastAsia="Times New Roman" w:hAnsi="Arial" w:cs="Arial"/>
          <w:kern w:val="0"/>
          <w:sz w:val="24"/>
          <w:szCs w:val="24"/>
          <w:lang w:eastAsia="en-GB"/>
          <w14:ligatures w14:val="none"/>
        </w:rPr>
        <w:t>several factors</w:t>
      </w:r>
      <w:r w:rsidRPr="00D17F70">
        <w:rPr>
          <w:rFonts w:ascii="Arial" w:eastAsia="Times New Roman" w:hAnsi="Arial" w:cs="Arial"/>
          <w:kern w:val="0"/>
          <w:sz w:val="24"/>
          <w:szCs w:val="24"/>
          <w:lang w:eastAsia="en-GB"/>
          <w14:ligatures w14:val="none"/>
        </w:rPr>
        <w:t xml:space="preserve"> such as employee satisfaction and turnover trends.</w:t>
      </w:r>
    </w:p>
    <w:p w14:paraId="0094ACB7" w14:textId="03E7F2F5" w:rsidR="00D17F70" w:rsidRPr="00D17F70" w:rsidRDefault="00D17F70" w:rsidP="008F33B4">
      <w:pPr>
        <w:spacing w:before="100" w:beforeAutospacing="1" w:after="100" w:afterAutospacing="1" w:line="360" w:lineRule="auto"/>
        <w:rPr>
          <w:rFonts w:ascii="Arial" w:eastAsia="Times New Roman" w:hAnsi="Arial" w:cs="Arial"/>
          <w:kern w:val="0"/>
          <w:sz w:val="24"/>
          <w:szCs w:val="24"/>
          <w:lang w:eastAsia="en-GB"/>
          <w14:ligatures w14:val="none"/>
        </w:rPr>
      </w:pPr>
      <w:r w:rsidRPr="00D17F70">
        <w:rPr>
          <w:rFonts w:ascii="Arial" w:eastAsia="Times New Roman" w:hAnsi="Arial" w:cs="Arial"/>
          <w:kern w:val="0"/>
          <w:sz w:val="24"/>
          <w:szCs w:val="24"/>
          <w:lang w:eastAsia="en-GB"/>
          <w14:ligatures w14:val="none"/>
        </w:rPr>
        <w:t>I observed that the HR department's focus was mainly on filling vacant positions instead of addressing the causes of turnover. In addition, exit interviews were frequently conducted in an inconsistent manner, which often overlooked the valuable feedback that employees provided.</w:t>
      </w:r>
      <w:r w:rsidR="009803F0" w:rsidRPr="008F33B4">
        <w:rPr>
          <w:rFonts w:ascii="Arial" w:hAnsi="Arial" w:cs="Arial"/>
          <w:sz w:val="24"/>
          <w:szCs w:val="24"/>
        </w:rPr>
        <w:t xml:space="preserve"> </w:t>
      </w:r>
      <w:r w:rsidR="009803F0" w:rsidRPr="008F33B4">
        <w:rPr>
          <w:rFonts w:ascii="Arial" w:hAnsi="Arial" w:cs="Arial"/>
          <w:sz w:val="24"/>
          <w:szCs w:val="24"/>
        </w:rPr>
        <w:t xml:space="preserve">Turnover rates and associated expenses are regarded as one of the biggest challenges faced by any hospitality organization </w:t>
      </w:r>
      <w:r w:rsidR="009213A4" w:rsidRPr="008F33B4">
        <w:rPr>
          <w:rFonts w:ascii="Arial" w:hAnsi="Arial" w:cs="Arial"/>
          <w:sz w:val="24"/>
          <w:szCs w:val="24"/>
        </w:rPr>
        <w:t>globally (</w:t>
      </w:r>
      <w:r w:rsidR="009803F0" w:rsidRPr="008F33B4">
        <w:rPr>
          <w:rFonts w:ascii="Arial" w:hAnsi="Arial" w:cs="Arial"/>
          <w:sz w:val="24"/>
          <w:szCs w:val="24"/>
        </w:rPr>
        <w:t>Barron,2008).</w:t>
      </w:r>
    </w:p>
    <w:p w14:paraId="7240531B" w14:textId="7ACAF88F" w:rsidR="00D17F70" w:rsidRPr="00E23362" w:rsidRDefault="00D17F70" w:rsidP="00E23362">
      <w:pPr>
        <w:spacing w:before="100" w:beforeAutospacing="1" w:after="100" w:afterAutospacing="1" w:line="360" w:lineRule="auto"/>
        <w:rPr>
          <w:rFonts w:ascii="Arial" w:eastAsia="Times New Roman" w:hAnsi="Arial" w:cs="Arial"/>
          <w:kern w:val="0"/>
          <w:sz w:val="24"/>
          <w:szCs w:val="24"/>
          <w:lang w:eastAsia="en-GB"/>
          <w14:ligatures w14:val="none"/>
        </w:rPr>
      </w:pPr>
      <w:r w:rsidRPr="00D17F70">
        <w:rPr>
          <w:rFonts w:ascii="Arial" w:eastAsia="Times New Roman" w:hAnsi="Arial" w:cs="Arial"/>
          <w:kern w:val="0"/>
          <w:sz w:val="24"/>
          <w:szCs w:val="24"/>
          <w:lang w:eastAsia="en-GB"/>
          <w14:ligatures w14:val="none"/>
        </w:rPr>
        <w:t xml:space="preserve">In addition, I believe that </w:t>
      </w:r>
      <w:r w:rsidR="003F1E29" w:rsidRPr="00D17F70">
        <w:rPr>
          <w:rFonts w:ascii="Arial" w:eastAsia="Times New Roman" w:hAnsi="Arial" w:cs="Arial"/>
          <w:kern w:val="0"/>
          <w:sz w:val="24"/>
          <w:szCs w:val="24"/>
          <w:lang w:eastAsia="en-GB"/>
          <w14:ligatures w14:val="none"/>
        </w:rPr>
        <w:t>an initiative-taking</w:t>
      </w:r>
      <w:r w:rsidRPr="00D17F70">
        <w:rPr>
          <w:rFonts w:ascii="Arial" w:eastAsia="Times New Roman" w:hAnsi="Arial" w:cs="Arial"/>
          <w:kern w:val="0"/>
          <w:sz w:val="24"/>
          <w:szCs w:val="24"/>
          <w:lang w:eastAsia="en-GB"/>
          <w14:ligatures w14:val="none"/>
        </w:rPr>
        <w:t xml:space="preserve"> approach to employee turnover management, which includes regular feedback and structured programs for employee retention, can help improve the organization's stability and reduce the pressure on the recruitment team.</w:t>
      </w:r>
      <w:r w:rsidR="00AF6878" w:rsidRPr="008F33B4">
        <w:rPr>
          <w:rFonts w:ascii="Arial" w:hAnsi="Arial" w:cs="Arial"/>
          <w:sz w:val="24"/>
          <w:szCs w:val="24"/>
        </w:rPr>
        <w:t xml:space="preserve"> </w:t>
      </w:r>
      <w:r w:rsidR="00AF6878" w:rsidRPr="008F33B4">
        <w:rPr>
          <w:rFonts w:ascii="Arial" w:hAnsi="Arial" w:cs="Arial"/>
          <w:sz w:val="24"/>
          <w:szCs w:val="24"/>
        </w:rPr>
        <w:t xml:space="preserve">According to </w:t>
      </w:r>
      <w:r w:rsidR="00F05779" w:rsidRPr="008F33B4">
        <w:rPr>
          <w:rFonts w:ascii="Arial" w:hAnsi="Arial" w:cs="Arial"/>
          <w:sz w:val="24"/>
          <w:szCs w:val="24"/>
        </w:rPr>
        <w:t>Harman (</w:t>
      </w:r>
      <w:r w:rsidR="00AF6878" w:rsidRPr="008F33B4">
        <w:rPr>
          <w:rFonts w:ascii="Arial" w:hAnsi="Arial" w:cs="Arial"/>
          <w:sz w:val="24"/>
          <w:szCs w:val="24"/>
        </w:rPr>
        <w:t>2015), dissatisfaction can lead to turnover.</w:t>
      </w:r>
    </w:p>
    <w:p w14:paraId="2E603268" w14:textId="77777777" w:rsidR="00147FF1" w:rsidRPr="008F33B4" w:rsidRDefault="00147FF1" w:rsidP="008F33B4">
      <w:pPr>
        <w:spacing w:line="360" w:lineRule="auto"/>
        <w:rPr>
          <w:rFonts w:ascii="Arial" w:hAnsi="Arial" w:cs="Arial"/>
          <w:sz w:val="24"/>
          <w:szCs w:val="24"/>
        </w:rPr>
      </w:pPr>
    </w:p>
    <w:p w14:paraId="5DC91866" w14:textId="64461BC4" w:rsidR="00084372" w:rsidRPr="008F33B4" w:rsidRDefault="00595406" w:rsidP="008F33B4">
      <w:pPr>
        <w:spacing w:line="360" w:lineRule="auto"/>
        <w:rPr>
          <w:rFonts w:ascii="Arial" w:hAnsi="Arial" w:cs="Arial"/>
          <w:b/>
          <w:bCs/>
          <w:sz w:val="24"/>
          <w:szCs w:val="24"/>
        </w:rPr>
      </w:pPr>
      <w:r w:rsidRPr="008F33B4">
        <w:rPr>
          <w:rFonts w:ascii="Arial" w:hAnsi="Arial" w:cs="Arial"/>
          <w:b/>
          <w:bCs/>
          <w:sz w:val="24"/>
          <w:szCs w:val="24"/>
        </w:rPr>
        <w:t xml:space="preserve">Conclusion </w:t>
      </w:r>
    </w:p>
    <w:p w14:paraId="377A7B41" w14:textId="7F3460A1" w:rsidR="00F60C75" w:rsidRPr="00F60C75" w:rsidRDefault="00F60C75" w:rsidP="008F33B4">
      <w:pPr>
        <w:spacing w:before="100" w:beforeAutospacing="1" w:after="100" w:afterAutospacing="1" w:line="360" w:lineRule="auto"/>
        <w:rPr>
          <w:rFonts w:ascii="Arial" w:eastAsia="Times New Roman" w:hAnsi="Arial" w:cs="Arial"/>
          <w:kern w:val="0"/>
          <w:sz w:val="24"/>
          <w:szCs w:val="24"/>
          <w:lang w:eastAsia="en-GB"/>
          <w14:ligatures w14:val="none"/>
        </w:rPr>
      </w:pPr>
      <w:r w:rsidRPr="00F60C75">
        <w:rPr>
          <w:rFonts w:ascii="Arial" w:eastAsia="Times New Roman" w:hAnsi="Arial" w:cs="Arial"/>
          <w:kern w:val="0"/>
          <w:sz w:val="24"/>
          <w:szCs w:val="24"/>
          <w:lang w:eastAsia="en-GB"/>
          <w14:ligatures w14:val="none"/>
        </w:rPr>
        <w:t>Reflecting on my time in the HR department of a prominent hotel revealed the various skills and capabilities that I developed, as well as the challenges that affected its effectiveness. The role exposed me to a wide range of HR functions, including recruitment, data management, employee relations, and compliance.</w:t>
      </w:r>
    </w:p>
    <w:p w14:paraId="53DD8C0B" w14:textId="10F27DAD" w:rsidR="00F60C75" w:rsidRPr="008F33B4" w:rsidRDefault="00B70239" w:rsidP="008F33B4">
      <w:pPr>
        <w:spacing w:line="360" w:lineRule="auto"/>
        <w:rPr>
          <w:rFonts w:ascii="Arial" w:hAnsi="Arial" w:cs="Arial"/>
          <w:b/>
          <w:bCs/>
          <w:sz w:val="24"/>
          <w:szCs w:val="24"/>
        </w:rPr>
      </w:pPr>
      <w:r w:rsidRPr="008F33B4">
        <w:rPr>
          <w:rFonts w:ascii="Arial" w:hAnsi="Arial" w:cs="Arial"/>
          <w:b/>
          <w:bCs/>
          <w:sz w:val="24"/>
          <w:szCs w:val="24"/>
        </w:rPr>
        <w:t>Action plan</w:t>
      </w:r>
    </w:p>
    <w:p w14:paraId="54192171" w14:textId="77777777" w:rsidR="009D54EE" w:rsidRPr="008F33B4" w:rsidRDefault="009D54EE" w:rsidP="008F33B4">
      <w:pPr>
        <w:spacing w:before="100" w:beforeAutospacing="1" w:after="100" w:afterAutospacing="1" w:line="360" w:lineRule="auto"/>
        <w:rPr>
          <w:rFonts w:ascii="Arial" w:eastAsia="Times New Roman" w:hAnsi="Arial" w:cs="Arial"/>
          <w:kern w:val="0"/>
          <w:sz w:val="24"/>
          <w:szCs w:val="24"/>
          <w:lang w:eastAsia="en-GB"/>
          <w14:ligatures w14:val="none"/>
        </w:rPr>
      </w:pPr>
      <w:r w:rsidRPr="009D54EE">
        <w:rPr>
          <w:rFonts w:ascii="Arial" w:eastAsia="Times New Roman" w:hAnsi="Arial" w:cs="Arial"/>
          <w:kern w:val="0"/>
          <w:sz w:val="24"/>
          <w:szCs w:val="24"/>
          <w:lang w:eastAsia="en-GB"/>
          <w14:ligatures w14:val="none"/>
        </w:rPr>
        <w:t>Develop advanced interview techniques and selection methods.</w:t>
      </w:r>
    </w:p>
    <w:p w14:paraId="2561C11D" w14:textId="77777777" w:rsidR="002776FC" w:rsidRDefault="00D05120" w:rsidP="002776FC">
      <w:pPr>
        <w:pStyle w:val="ListParagraph"/>
        <w:numPr>
          <w:ilvl w:val="0"/>
          <w:numId w:val="5"/>
        </w:numPr>
        <w:spacing w:before="100" w:beforeAutospacing="1" w:after="100" w:afterAutospacing="1" w:line="360" w:lineRule="auto"/>
        <w:rPr>
          <w:rFonts w:ascii="Arial" w:eastAsia="Times New Roman" w:hAnsi="Arial" w:cs="Arial"/>
          <w:kern w:val="0"/>
          <w:sz w:val="24"/>
          <w:szCs w:val="24"/>
          <w:lang w:eastAsia="en-GB"/>
          <w14:ligatures w14:val="none"/>
        </w:rPr>
      </w:pPr>
      <w:r w:rsidRPr="002776FC">
        <w:rPr>
          <w:rFonts w:ascii="Arial" w:eastAsia="Times New Roman" w:hAnsi="Arial" w:cs="Arial"/>
          <w:kern w:val="0"/>
          <w:sz w:val="24"/>
          <w:szCs w:val="24"/>
          <w:lang w:eastAsia="en-GB"/>
          <w14:ligatures w14:val="none"/>
        </w:rPr>
        <w:t>improve my ability to conduct competency-based interviews</w:t>
      </w:r>
    </w:p>
    <w:p w14:paraId="6F73A37D" w14:textId="68B45E2A" w:rsidR="0095000F" w:rsidRDefault="00D05120" w:rsidP="002776FC">
      <w:pPr>
        <w:pStyle w:val="ListParagraph"/>
        <w:numPr>
          <w:ilvl w:val="0"/>
          <w:numId w:val="5"/>
        </w:numPr>
        <w:spacing w:before="100" w:beforeAutospacing="1" w:after="100" w:afterAutospacing="1" w:line="360" w:lineRule="auto"/>
        <w:rPr>
          <w:rFonts w:ascii="Arial" w:eastAsia="Times New Roman" w:hAnsi="Arial" w:cs="Arial"/>
          <w:kern w:val="0"/>
          <w:sz w:val="24"/>
          <w:szCs w:val="24"/>
          <w:lang w:eastAsia="en-GB"/>
          <w14:ligatures w14:val="none"/>
        </w:rPr>
      </w:pPr>
      <w:r w:rsidRPr="002776FC">
        <w:rPr>
          <w:rFonts w:ascii="Arial" w:eastAsia="Times New Roman" w:hAnsi="Arial" w:cs="Arial"/>
          <w:kern w:val="0"/>
          <w:sz w:val="24"/>
          <w:szCs w:val="24"/>
          <w:lang w:eastAsia="en-GB"/>
          <w14:ligatures w14:val="none"/>
        </w:rPr>
        <w:t xml:space="preserve">attend online courses </w:t>
      </w:r>
    </w:p>
    <w:p w14:paraId="72794FFF" w14:textId="77777777" w:rsidR="002E4098" w:rsidRDefault="002E4098" w:rsidP="002E4098">
      <w:pPr>
        <w:spacing w:before="100" w:beforeAutospacing="1" w:after="100" w:afterAutospacing="1" w:line="360" w:lineRule="auto"/>
        <w:rPr>
          <w:rFonts w:ascii="Arial" w:eastAsia="Times New Roman" w:hAnsi="Arial" w:cs="Arial"/>
          <w:kern w:val="0"/>
          <w:sz w:val="24"/>
          <w:szCs w:val="24"/>
          <w:lang w:eastAsia="en-GB"/>
          <w14:ligatures w14:val="none"/>
        </w:rPr>
      </w:pPr>
    </w:p>
    <w:p w14:paraId="7F33D17F" w14:textId="77777777" w:rsidR="002E4098" w:rsidRDefault="002E4098" w:rsidP="002E4098">
      <w:pPr>
        <w:spacing w:before="100" w:beforeAutospacing="1" w:after="100" w:afterAutospacing="1" w:line="360" w:lineRule="auto"/>
        <w:rPr>
          <w:rFonts w:ascii="Arial" w:eastAsia="Times New Roman" w:hAnsi="Arial" w:cs="Arial"/>
          <w:kern w:val="0"/>
          <w:sz w:val="24"/>
          <w:szCs w:val="24"/>
          <w:lang w:eastAsia="en-GB"/>
          <w14:ligatures w14:val="none"/>
        </w:rPr>
      </w:pPr>
    </w:p>
    <w:p w14:paraId="46985FF9" w14:textId="77777777" w:rsidR="002E4098" w:rsidRPr="002E4098" w:rsidRDefault="002E4098" w:rsidP="002E4098">
      <w:pPr>
        <w:spacing w:before="100" w:beforeAutospacing="1" w:after="100" w:afterAutospacing="1" w:line="360" w:lineRule="auto"/>
        <w:rPr>
          <w:rFonts w:ascii="Arial" w:eastAsia="Times New Roman" w:hAnsi="Arial" w:cs="Arial"/>
          <w:kern w:val="0"/>
          <w:sz w:val="24"/>
          <w:szCs w:val="24"/>
          <w:lang w:eastAsia="en-GB"/>
          <w14:ligatures w14:val="none"/>
        </w:rPr>
      </w:pPr>
    </w:p>
    <w:p w14:paraId="6324DA7E" w14:textId="47D401D7" w:rsidR="009D54EE" w:rsidRPr="008F33B4" w:rsidRDefault="009D54EE" w:rsidP="008F33B4">
      <w:pPr>
        <w:spacing w:before="100" w:beforeAutospacing="1" w:after="100" w:afterAutospacing="1" w:line="360" w:lineRule="auto"/>
        <w:rPr>
          <w:rFonts w:ascii="Arial" w:eastAsia="Times New Roman" w:hAnsi="Arial" w:cs="Arial"/>
          <w:kern w:val="0"/>
          <w:sz w:val="24"/>
          <w:szCs w:val="24"/>
          <w:lang w:eastAsia="en-GB"/>
          <w14:ligatures w14:val="none"/>
        </w:rPr>
      </w:pPr>
      <w:r w:rsidRPr="008F33B4">
        <w:rPr>
          <w:rFonts w:ascii="Arial" w:eastAsia="Times New Roman" w:hAnsi="Arial" w:cs="Arial"/>
          <w:kern w:val="0"/>
          <w:sz w:val="24"/>
          <w:szCs w:val="24"/>
          <w:lang w:eastAsia="en-GB"/>
          <w14:ligatures w14:val="none"/>
        </w:rPr>
        <w:t xml:space="preserve">Improve Communication and conflict resolution skills </w:t>
      </w:r>
    </w:p>
    <w:p w14:paraId="42298551" w14:textId="5A4F7B17" w:rsidR="003E5B49" w:rsidRDefault="009644EE" w:rsidP="00274A94">
      <w:pPr>
        <w:pStyle w:val="ListParagraph"/>
        <w:numPr>
          <w:ilvl w:val="0"/>
          <w:numId w:val="6"/>
        </w:numPr>
        <w:spacing w:before="100" w:beforeAutospacing="1" w:after="100" w:afterAutospacing="1" w:line="360" w:lineRule="auto"/>
        <w:rPr>
          <w:rFonts w:ascii="Arial" w:eastAsia="Times New Roman" w:hAnsi="Arial" w:cs="Arial"/>
          <w:kern w:val="0"/>
          <w:sz w:val="24"/>
          <w:szCs w:val="24"/>
          <w:lang w:eastAsia="en-GB"/>
          <w14:ligatures w14:val="none"/>
        </w:rPr>
      </w:pPr>
      <w:r w:rsidRPr="00274A94">
        <w:rPr>
          <w:rFonts w:ascii="Arial" w:hAnsi="Arial" w:cs="Arial"/>
          <w:sz w:val="24"/>
          <w:szCs w:val="24"/>
        </w:rPr>
        <w:t xml:space="preserve">improve the ability to manage conflicts and </w:t>
      </w:r>
      <w:r w:rsidR="003F1E29" w:rsidRPr="00274A94">
        <w:rPr>
          <w:rFonts w:ascii="Arial" w:hAnsi="Arial" w:cs="Arial"/>
          <w:sz w:val="24"/>
          <w:szCs w:val="24"/>
        </w:rPr>
        <w:t>conduct</w:t>
      </w:r>
      <w:r w:rsidRPr="00274A94">
        <w:rPr>
          <w:rFonts w:ascii="Arial" w:hAnsi="Arial" w:cs="Arial"/>
          <w:sz w:val="24"/>
          <w:szCs w:val="24"/>
        </w:rPr>
        <w:t xml:space="preserve"> sensitive conversations by taking part in training courses on conflict resolution, active listening, and negotiation.</w:t>
      </w:r>
      <w:r w:rsidR="00983529" w:rsidRPr="00274A94">
        <w:rPr>
          <w:rFonts w:ascii="Arial" w:eastAsia="Times New Roman" w:hAnsi="Arial" w:cs="Arial"/>
          <w:kern w:val="0"/>
          <w:sz w:val="24"/>
          <w:szCs w:val="24"/>
          <w:lang w:eastAsia="en-GB"/>
          <w14:ligatures w14:val="none"/>
        </w:rPr>
        <w:t xml:space="preserve"> </w:t>
      </w:r>
      <w:r w:rsidR="00983529" w:rsidRPr="00274A94">
        <w:rPr>
          <w:rFonts w:ascii="Arial" w:eastAsia="Times New Roman" w:hAnsi="Arial" w:cs="Arial"/>
          <w:kern w:val="0"/>
          <w:sz w:val="24"/>
          <w:szCs w:val="24"/>
          <w:lang w:eastAsia="en-GB"/>
          <w14:ligatures w14:val="none"/>
        </w:rPr>
        <w:t xml:space="preserve">Staff members should undergo continuous training instead of once-off activities. Failure to do so could lead to employees leaving the </w:t>
      </w:r>
      <w:r w:rsidR="00983529" w:rsidRPr="00274A94">
        <w:rPr>
          <w:rFonts w:ascii="Arial" w:eastAsia="Times New Roman" w:hAnsi="Arial" w:cs="Arial"/>
          <w:kern w:val="0"/>
          <w:sz w:val="24"/>
          <w:szCs w:val="24"/>
          <w:lang w:eastAsia="en-GB"/>
          <w14:ligatures w14:val="none"/>
        </w:rPr>
        <w:t>company (</w:t>
      </w:r>
      <w:r w:rsidR="00983529" w:rsidRPr="00274A94">
        <w:rPr>
          <w:rFonts w:ascii="Arial" w:eastAsia="Times New Roman" w:hAnsi="Arial" w:cs="Arial"/>
          <w:kern w:val="0"/>
          <w:sz w:val="24"/>
          <w:szCs w:val="24"/>
          <w:lang w:eastAsia="en-GB"/>
          <w14:ligatures w14:val="none"/>
        </w:rPr>
        <w:t>Chang &amp; Busser, 2020).</w:t>
      </w:r>
    </w:p>
    <w:p w14:paraId="255EE278" w14:textId="77777777" w:rsidR="002E4098" w:rsidRPr="00274A94" w:rsidRDefault="002E4098" w:rsidP="002E4098">
      <w:pPr>
        <w:pStyle w:val="ListParagraph"/>
        <w:spacing w:before="100" w:beforeAutospacing="1" w:after="100" w:afterAutospacing="1" w:line="360" w:lineRule="auto"/>
        <w:rPr>
          <w:rFonts w:ascii="Arial" w:eastAsia="Times New Roman" w:hAnsi="Arial" w:cs="Arial"/>
          <w:kern w:val="0"/>
          <w:sz w:val="24"/>
          <w:szCs w:val="24"/>
          <w:lang w:eastAsia="en-GB"/>
          <w14:ligatures w14:val="none"/>
        </w:rPr>
      </w:pPr>
    </w:p>
    <w:p w14:paraId="17DF09F0" w14:textId="77777777" w:rsidR="009D54EE" w:rsidRPr="008F33B4" w:rsidRDefault="009D54EE" w:rsidP="008F33B4">
      <w:pPr>
        <w:spacing w:before="100" w:beforeAutospacing="1" w:after="100" w:afterAutospacing="1" w:line="360" w:lineRule="auto"/>
        <w:rPr>
          <w:rFonts w:ascii="Arial" w:eastAsia="Times New Roman" w:hAnsi="Arial" w:cs="Arial"/>
          <w:kern w:val="0"/>
          <w:sz w:val="24"/>
          <w:szCs w:val="24"/>
          <w:lang w:eastAsia="en-GB"/>
          <w14:ligatures w14:val="none"/>
        </w:rPr>
      </w:pPr>
      <w:r w:rsidRPr="009D54EE">
        <w:rPr>
          <w:rFonts w:ascii="Arial" w:eastAsia="Times New Roman" w:hAnsi="Arial" w:cs="Arial"/>
          <w:kern w:val="0"/>
          <w:sz w:val="24"/>
          <w:szCs w:val="24"/>
          <w:lang w:eastAsia="en-GB"/>
          <w14:ligatures w14:val="none"/>
        </w:rPr>
        <w:t>Enhance technical knowledge in the use of information systems.</w:t>
      </w:r>
    </w:p>
    <w:p w14:paraId="7E0657D6" w14:textId="77777777" w:rsidR="00274A94" w:rsidRPr="00274A94" w:rsidRDefault="00A051F3" w:rsidP="00274A94">
      <w:pPr>
        <w:pStyle w:val="ListParagraph"/>
        <w:numPr>
          <w:ilvl w:val="0"/>
          <w:numId w:val="6"/>
        </w:numPr>
        <w:spacing w:before="100" w:beforeAutospacing="1" w:after="100" w:afterAutospacing="1" w:line="360" w:lineRule="auto"/>
        <w:rPr>
          <w:rFonts w:ascii="Arial" w:eastAsia="Times New Roman" w:hAnsi="Arial" w:cs="Arial"/>
          <w:kern w:val="0"/>
          <w:sz w:val="24"/>
          <w:szCs w:val="24"/>
          <w:lang w:eastAsia="en-GB"/>
          <w14:ligatures w14:val="none"/>
        </w:rPr>
      </w:pPr>
      <w:r w:rsidRPr="00274A94">
        <w:rPr>
          <w:rFonts w:ascii="Arial" w:hAnsi="Arial" w:cs="Arial"/>
          <w:sz w:val="24"/>
          <w:szCs w:val="24"/>
        </w:rPr>
        <w:t>Learn advanced functions in the HRIS software, such as data analysis and reporting.</w:t>
      </w:r>
    </w:p>
    <w:p w14:paraId="55D16742" w14:textId="668E5957" w:rsidR="009644EE" w:rsidRPr="00274A94" w:rsidRDefault="00A051F3" w:rsidP="00274A94">
      <w:pPr>
        <w:pStyle w:val="ListParagraph"/>
        <w:numPr>
          <w:ilvl w:val="0"/>
          <w:numId w:val="6"/>
        </w:numPr>
        <w:spacing w:before="100" w:beforeAutospacing="1" w:after="100" w:afterAutospacing="1" w:line="360" w:lineRule="auto"/>
        <w:rPr>
          <w:rFonts w:ascii="Arial" w:eastAsia="Times New Roman" w:hAnsi="Arial" w:cs="Arial"/>
          <w:kern w:val="0"/>
          <w:sz w:val="24"/>
          <w:szCs w:val="24"/>
          <w:lang w:eastAsia="en-GB"/>
          <w14:ligatures w14:val="none"/>
        </w:rPr>
      </w:pPr>
      <w:r w:rsidRPr="00274A94">
        <w:rPr>
          <w:rFonts w:ascii="Arial" w:hAnsi="Arial" w:cs="Arial"/>
          <w:sz w:val="24"/>
          <w:szCs w:val="24"/>
        </w:rPr>
        <w:t>train in HR analytics tools.</w:t>
      </w:r>
    </w:p>
    <w:p w14:paraId="628D00D2" w14:textId="61B679BE" w:rsidR="009D54EE" w:rsidRPr="008F33B4" w:rsidRDefault="009D54EE" w:rsidP="008F33B4">
      <w:pPr>
        <w:spacing w:before="100" w:beforeAutospacing="1" w:after="100" w:afterAutospacing="1" w:line="360" w:lineRule="auto"/>
        <w:rPr>
          <w:rFonts w:ascii="Arial" w:eastAsia="Times New Roman" w:hAnsi="Arial" w:cs="Arial"/>
          <w:kern w:val="0"/>
          <w:sz w:val="24"/>
          <w:szCs w:val="24"/>
          <w:lang w:eastAsia="en-GB"/>
          <w14:ligatures w14:val="none"/>
        </w:rPr>
      </w:pPr>
      <w:r w:rsidRPr="009D54EE">
        <w:rPr>
          <w:rFonts w:ascii="Arial" w:eastAsia="Times New Roman" w:hAnsi="Arial" w:cs="Arial"/>
          <w:kern w:val="0"/>
          <w:sz w:val="24"/>
          <w:szCs w:val="24"/>
          <w:lang w:eastAsia="en-GB"/>
          <w14:ligatures w14:val="none"/>
        </w:rPr>
        <w:t xml:space="preserve">Gain a deeper understanding of </w:t>
      </w:r>
      <w:r w:rsidR="00A051F3" w:rsidRPr="008F33B4">
        <w:rPr>
          <w:rFonts w:ascii="Arial" w:eastAsia="Times New Roman" w:hAnsi="Arial" w:cs="Arial"/>
          <w:kern w:val="0"/>
          <w:sz w:val="24"/>
          <w:szCs w:val="24"/>
          <w:lang w:eastAsia="en-GB"/>
          <w14:ligatures w14:val="none"/>
        </w:rPr>
        <w:t>labour</w:t>
      </w:r>
      <w:r w:rsidRPr="009D54EE">
        <w:rPr>
          <w:rFonts w:ascii="Arial" w:eastAsia="Times New Roman" w:hAnsi="Arial" w:cs="Arial"/>
          <w:kern w:val="0"/>
          <w:sz w:val="24"/>
          <w:szCs w:val="24"/>
          <w:lang w:eastAsia="en-GB"/>
          <w14:ligatures w14:val="none"/>
        </w:rPr>
        <w:t xml:space="preserve"> regulations and compliance.</w:t>
      </w:r>
    </w:p>
    <w:p w14:paraId="4E8423FC" w14:textId="77777777" w:rsidR="00274A94" w:rsidRPr="00274A94" w:rsidRDefault="00975BE1" w:rsidP="00274A94">
      <w:pPr>
        <w:pStyle w:val="ListParagraph"/>
        <w:numPr>
          <w:ilvl w:val="0"/>
          <w:numId w:val="7"/>
        </w:numPr>
        <w:spacing w:before="100" w:beforeAutospacing="1" w:after="100" w:afterAutospacing="1" w:line="360" w:lineRule="auto"/>
        <w:rPr>
          <w:rFonts w:ascii="Arial" w:eastAsia="Times New Roman" w:hAnsi="Arial" w:cs="Arial"/>
          <w:kern w:val="0"/>
          <w:sz w:val="24"/>
          <w:szCs w:val="24"/>
          <w:lang w:eastAsia="en-GB"/>
          <w14:ligatures w14:val="none"/>
        </w:rPr>
      </w:pPr>
      <w:r w:rsidRPr="00274A94">
        <w:rPr>
          <w:rFonts w:ascii="Arial" w:hAnsi="Arial" w:cs="Arial"/>
          <w:sz w:val="24"/>
          <w:szCs w:val="24"/>
        </w:rPr>
        <w:t xml:space="preserve">Gain a deeper understanding of </w:t>
      </w:r>
      <w:r w:rsidRPr="00274A94">
        <w:rPr>
          <w:rFonts w:ascii="Arial" w:hAnsi="Arial" w:cs="Arial"/>
          <w:sz w:val="24"/>
          <w:szCs w:val="24"/>
        </w:rPr>
        <w:t>labour</w:t>
      </w:r>
      <w:r w:rsidRPr="00274A94">
        <w:rPr>
          <w:rFonts w:ascii="Arial" w:hAnsi="Arial" w:cs="Arial"/>
          <w:sz w:val="24"/>
          <w:szCs w:val="24"/>
        </w:rPr>
        <w:t xml:space="preserve"> laws, especially those applicable to the hospitality sector. </w:t>
      </w:r>
    </w:p>
    <w:p w14:paraId="35AB1AAF" w14:textId="0328C7C3" w:rsidR="00975BE1" w:rsidRPr="00274A94" w:rsidRDefault="00975BE1" w:rsidP="00274A94">
      <w:pPr>
        <w:pStyle w:val="ListParagraph"/>
        <w:numPr>
          <w:ilvl w:val="0"/>
          <w:numId w:val="7"/>
        </w:numPr>
        <w:spacing w:before="100" w:beforeAutospacing="1" w:after="100" w:afterAutospacing="1" w:line="360" w:lineRule="auto"/>
        <w:rPr>
          <w:rFonts w:ascii="Arial" w:eastAsia="Times New Roman" w:hAnsi="Arial" w:cs="Arial"/>
          <w:kern w:val="0"/>
          <w:sz w:val="24"/>
          <w:szCs w:val="24"/>
          <w:lang w:eastAsia="en-GB"/>
          <w14:ligatures w14:val="none"/>
        </w:rPr>
      </w:pPr>
      <w:r w:rsidRPr="00274A94">
        <w:rPr>
          <w:rFonts w:ascii="Arial" w:hAnsi="Arial" w:cs="Arial"/>
          <w:sz w:val="24"/>
          <w:szCs w:val="24"/>
        </w:rPr>
        <w:t xml:space="preserve"> </w:t>
      </w:r>
      <w:r w:rsidRPr="00274A94">
        <w:rPr>
          <w:rFonts w:ascii="Arial" w:hAnsi="Arial" w:cs="Arial"/>
          <w:sz w:val="24"/>
          <w:szCs w:val="24"/>
        </w:rPr>
        <w:t>enrol</w:t>
      </w:r>
      <w:r w:rsidRPr="00274A94">
        <w:rPr>
          <w:rFonts w:ascii="Arial" w:hAnsi="Arial" w:cs="Arial"/>
          <w:sz w:val="24"/>
          <w:szCs w:val="24"/>
        </w:rPr>
        <w:t xml:space="preserve"> in compliance and HR legal courses that focus on health and safety, diversity, and employment law.</w:t>
      </w:r>
    </w:p>
    <w:p w14:paraId="566560D0" w14:textId="77777777" w:rsidR="009D54EE" w:rsidRPr="008F33B4" w:rsidRDefault="009D54EE" w:rsidP="008F33B4">
      <w:pPr>
        <w:spacing w:before="100" w:beforeAutospacing="1" w:after="100" w:afterAutospacing="1" w:line="360" w:lineRule="auto"/>
        <w:rPr>
          <w:rFonts w:ascii="Arial" w:eastAsia="Times New Roman" w:hAnsi="Arial" w:cs="Arial"/>
          <w:kern w:val="0"/>
          <w:sz w:val="24"/>
          <w:szCs w:val="24"/>
          <w:lang w:eastAsia="en-GB"/>
          <w14:ligatures w14:val="none"/>
        </w:rPr>
      </w:pPr>
      <w:r w:rsidRPr="009D54EE">
        <w:rPr>
          <w:rFonts w:ascii="Arial" w:eastAsia="Times New Roman" w:hAnsi="Arial" w:cs="Arial"/>
          <w:kern w:val="0"/>
          <w:sz w:val="24"/>
          <w:szCs w:val="24"/>
          <w:lang w:eastAsia="en-GB"/>
          <w14:ligatures w14:val="none"/>
        </w:rPr>
        <w:t>Research Employee Retention Strategies</w:t>
      </w:r>
    </w:p>
    <w:p w14:paraId="5A1BF674" w14:textId="77777777" w:rsidR="002E4098" w:rsidRPr="002E4098" w:rsidRDefault="00913B03" w:rsidP="002E4098">
      <w:pPr>
        <w:pStyle w:val="ListParagraph"/>
        <w:numPr>
          <w:ilvl w:val="0"/>
          <w:numId w:val="9"/>
        </w:numPr>
        <w:spacing w:before="100" w:beforeAutospacing="1" w:after="100" w:afterAutospacing="1" w:line="360" w:lineRule="auto"/>
        <w:rPr>
          <w:rFonts w:ascii="Arial" w:eastAsia="Times New Roman" w:hAnsi="Arial" w:cs="Arial"/>
          <w:kern w:val="0"/>
          <w:sz w:val="24"/>
          <w:szCs w:val="24"/>
          <w:lang w:eastAsia="en-GB"/>
          <w14:ligatures w14:val="none"/>
        </w:rPr>
      </w:pPr>
      <w:r w:rsidRPr="002E4098">
        <w:rPr>
          <w:rFonts w:ascii="Arial" w:hAnsi="Arial" w:cs="Arial"/>
          <w:sz w:val="24"/>
          <w:szCs w:val="24"/>
        </w:rPr>
        <w:t>Learn about methods to improve employee engagement and reduce turnover.</w:t>
      </w:r>
    </w:p>
    <w:p w14:paraId="18FC9F31" w14:textId="77777777" w:rsidR="002E4098" w:rsidRPr="002E4098" w:rsidRDefault="00913B03" w:rsidP="008F33B4">
      <w:pPr>
        <w:pStyle w:val="ListParagraph"/>
        <w:numPr>
          <w:ilvl w:val="0"/>
          <w:numId w:val="9"/>
        </w:numPr>
        <w:spacing w:before="100" w:beforeAutospacing="1" w:after="100" w:afterAutospacing="1" w:line="360" w:lineRule="auto"/>
        <w:rPr>
          <w:rFonts w:ascii="Arial" w:eastAsia="Times New Roman" w:hAnsi="Arial" w:cs="Arial"/>
          <w:kern w:val="0"/>
          <w:sz w:val="24"/>
          <w:szCs w:val="24"/>
          <w:lang w:eastAsia="en-GB"/>
          <w14:ligatures w14:val="none"/>
        </w:rPr>
      </w:pPr>
      <w:r w:rsidRPr="002E4098">
        <w:rPr>
          <w:rFonts w:ascii="Arial" w:hAnsi="Arial" w:cs="Arial"/>
          <w:sz w:val="24"/>
          <w:szCs w:val="24"/>
        </w:rPr>
        <w:t>conduct research on the best practices in the field of retention, such as conducting surveys and improving onboarding procedures.</w:t>
      </w:r>
    </w:p>
    <w:p w14:paraId="40E874BF" w14:textId="3CB8CF7C" w:rsidR="00CB586A" w:rsidRPr="002E4098" w:rsidRDefault="00CB586A" w:rsidP="002E4098">
      <w:pPr>
        <w:spacing w:before="100" w:beforeAutospacing="1" w:after="100" w:afterAutospacing="1" w:line="360" w:lineRule="auto"/>
        <w:rPr>
          <w:rFonts w:ascii="Arial" w:eastAsia="Times New Roman" w:hAnsi="Arial" w:cs="Arial"/>
          <w:kern w:val="0"/>
          <w:sz w:val="24"/>
          <w:szCs w:val="24"/>
          <w:lang w:eastAsia="en-GB"/>
          <w14:ligatures w14:val="none"/>
        </w:rPr>
      </w:pPr>
      <w:r w:rsidRPr="002E4098">
        <w:rPr>
          <w:rFonts w:ascii="Arial" w:hAnsi="Arial" w:cs="Arial"/>
          <w:sz w:val="24"/>
          <w:szCs w:val="24"/>
        </w:rPr>
        <w:t>This action plan aims to improve my HR competencies and enable me to effectively deal with organizational challenges. It will also help me to contribute to the success of the organization.</w:t>
      </w:r>
    </w:p>
    <w:p w14:paraId="6549515C" w14:textId="4E432824" w:rsidR="00F60C75" w:rsidRPr="008F33B4" w:rsidRDefault="00B57114" w:rsidP="008F33B4">
      <w:pPr>
        <w:spacing w:line="360" w:lineRule="auto"/>
        <w:rPr>
          <w:rFonts w:ascii="Arial" w:hAnsi="Arial" w:cs="Arial"/>
          <w:sz w:val="24"/>
          <w:szCs w:val="24"/>
        </w:rPr>
      </w:pPr>
      <w:r>
        <w:rPr>
          <w:rFonts w:ascii="Arial" w:hAnsi="Arial" w:cs="Arial"/>
          <w:sz w:val="24"/>
          <w:szCs w:val="24"/>
        </w:rPr>
        <w:t>Word count: 138</w:t>
      </w:r>
      <w:r>
        <w:rPr>
          <w:rFonts w:ascii="Arial" w:hAnsi="Arial" w:cs="Arial"/>
          <w:sz w:val="24"/>
          <w:szCs w:val="24"/>
        </w:rPr>
        <w:t>4</w:t>
      </w:r>
    </w:p>
    <w:p w14:paraId="74C9090F" w14:textId="0AEF6861" w:rsidR="00084372" w:rsidRDefault="002E4098" w:rsidP="008F33B4">
      <w:pPr>
        <w:spacing w:line="360" w:lineRule="auto"/>
        <w:rPr>
          <w:rFonts w:ascii="Arial" w:hAnsi="Arial" w:cs="Arial"/>
          <w:b/>
          <w:bCs/>
          <w:sz w:val="24"/>
          <w:szCs w:val="24"/>
        </w:rPr>
      </w:pPr>
      <w:r>
        <w:rPr>
          <w:rFonts w:ascii="Arial" w:hAnsi="Arial" w:cs="Arial"/>
          <w:b/>
          <w:bCs/>
          <w:sz w:val="24"/>
          <w:szCs w:val="24"/>
        </w:rPr>
        <w:lastRenderedPageBreak/>
        <w:t xml:space="preserve">                              </w:t>
      </w:r>
      <w:r w:rsidR="00B57114">
        <w:rPr>
          <w:rFonts w:ascii="Arial" w:hAnsi="Arial" w:cs="Arial"/>
          <w:b/>
          <w:bCs/>
          <w:sz w:val="24"/>
          <w:szCs w:val="24"/>
        </w:rPr>
        <w:t xml:space="preserve">            </w:t>
      </w:r>
      <w:r>
        <w:rPr>
          <w:rFonts w:ascii="Arial" w:hAnsi="Arial" w:cs="Arial"/>
          <w:b/>
          <w:bCs/>
          <w:sz w:val="24"/>
          <w:szCs w:val="24"/>
        </w:rPr>
        <w:t xml:space="preserve">  </w:t>
      </w:r>
      <w:r w:rsidR="00BE769B" w:rsidRPr="002E4098">
        <w:rPr>
          <w:rFonts w:ascii="Arial" w:hAnsi="Arial" w:cs="Arial"/>
          <w:b/>
          <w:bCs/>
          <w:sz w:val="24"/>
          <w:szCs w:val="24"/>
        </w:rPr>
        <w:t>References</w:t>
      </w:r>
      <w:r>
        <w:rPr>
          <w:rFonts w:ascii="Arial" w:hAnsi="Arial" w:cs="Arial"/>
          <w:b/>
          <w:bCs/>
          <w:sz w:val="24"/>
          <w:szCs w:val="24"/>
        </w:rPr>
        <w:t>:</w:t>
      </w:r>
    </w:p>
    <w:p w14:paraId="480BA005" w14:textId="77777777" w:rsidR="002E4098" w:rsidRPr="002E4098" w:rsidRDefault="002E4098" w:rsidP="008F33B4">
      <w:pPr>
        <w:spacing w:line="360" w:lineRule="auto"/>
        <w:rPr>
          <w:rFonts w:ascii="Arial" w:hAnsi="Arial" w:cs="Arial"/>
          <w:b/>
          <w:bCs/>
          <w:sz w:val="24"/>
          <w:szCs w:val="24"/>
        </w:rPr>
      </w:pPr>
    </w:p>
    <w:p w14:paraId="11295C86" w14:textId="0FFA7E72" w:rsidR="00CE647B" w:rsidRDefault="00CE647B" w:rsidP="008F33B4">
      <w:pPr>
        <w:pStyle w:val="ListParagraph"/>
        <w:numPr>
          <w:ilvl w:val="0"/>
          <w:numId w:val="2"/>
        </w:numPr>
        <w:spacing w:line="360" w:lineRule="auto"/>
        <w:rPr>
          <w:rFonts w:ascii="Arial" w:hAnsi="Arial" w:cs="Arial"/>
          <w:sz w:val="24"/>
          <w:szCs w:val="24"/>
        </w:rPr>
      </w:pPr>
      <w:r w:rsidRPr="008F33B4">
        <w:rPr>
          <w:rFonts w:ascii="Arial" w:hAnsi="Arial" w:cs="Arial"/>
          <w:sz w:val="24"/>
          <w:szCs w:val="24"/>
        </w:rPr>
        <w:t>Agut, S., Grau, R., and Peiro, J. M. (2003</w:t>
      </w:r>
      <w:r w:rsidR="009F7C8F" w:rsidRPr="008F33B4">
        <w:rPr>
          <w:rFonts w:ascii="Arial" w:hAnsi="Arial" w:cs="Arial"/>
          <w:sz w:val="24"/>
          <w:szCs w:val="24"/>
        </w:rPr>
        <w:t>), “</w:t>
      </w:r>
      <w:r w:rsidRPr="008F33B4">
        <w:rPr>
          <w:rFonts w:ascii="Arial" w:hAnsi="Arial" w:cs="Arial"/>
          <w:sz w:val="24"/>
          <w:szCs w:val="24"/>
        </w:rPr>
        <w:t xml:space="preserve">Competency needs among managers from Spanish hotels and restaurants and their training demands”, </w:t>
      </w:r>
      <w:r w:rsidRPr="009F7C8F">
        <w:rPr>
          <w:rFonts w:ascii="Arial" w:hAnsi="Arial" w:cs="Arial"/>
          <w:i/>
          <w:iCs/>
          <w:sz w:val="24"/>
          <w:szCs w:val="24"/>
        </w:rPr>
        <w:t>Hospitality Management,</w:t>
      </w:r>
      <w:r w:rsidRPr="008F33B4">
        <w:rPr>
          <w:rFonts w:ascii="Arial" w:hAnsi="Arial" w:cs="Arial"/>
          <w:sz w:val="24"/>
          <w:szCs w:val="24"/>
        </w:rPr>
        <w:t xml:space="preserve"> Vol. 22, pp. 281-295.</w:t>
      </w:r>
    </w:p>
    <w:p w14:paraId="04007BBD" w14:textId="2F759D9B" w:rsidR="002E4098" w:rsidRPr="008C0634" w:rsidRDefault="002E4098" w:rsidP="008C0634">
      <w:pPr>
        <w:pStyle w:val="ListParagraph"/>
        <w:numPr>
          <w:ilvl w:val="0"/>
          <w:numId w:val="2"/>
        </w:numPr>
        <w:spacing w:line="360" w:lineRule="auto"/>
        <w:rPr>
          <w:rFonts w:ascii="Arial" w:hAnsi="Arial" w:cs="Arial"/>
          <w:sz w:val="24"/>
          <w:szCs w:val="24"/>
        </w:rPr>
      </w:pPr>
      <w:r w:rsidRPr="008F33B4">
        <w:rPr>
          <w:rFonts w:ascii="Arial" w:hAnsi="Arial" w:cs="Arial"/>
          <w:sz w:val="24"/>
          <w:szCs w:val="24"/>
          <w:shd w:val="clear" w:color="auto" w:fill="FFFFFF"/>
        </w:rPr>
        <w:t xml:space="preserve">Barron, P. (2008). Education and talent management: Implications for the hospitality </w:t>
      </w:r>
      <w:r w:rsidR="009F7C8F" w:rsidRPr="008F33B4">
        <w:rPr>
          <w:rFonts w:ascii="Arial" w:hAnsi="Arial" w:cs="Arial"/>
          <w:sz w:val="24"/>
          <w:szCs w:val="24"/>
          <w:shd w:val="clear" w:color="auto" w:fill="FFFFFF"/>
        </w:rPr>
        <w:t>industry</w:t>
      </w:r>
      <w:r w:rsidR="009F7C8F" w:rsidRPr="009F7C8F">
        <w:rPr>
          <w:rFonts w:ascii="Arial" w:hAnsi="Arial" w:cs="Arial"/>
          <w:i/>
          <w:iCs/>
          <w:sz w:val="24"/>
          <w:szCs w:val="24"/>
          <w:shd w:val="clear" w:color="auto" w:fill="FFFFFF"/>
        </w:rPr>
        <w:t xml:space="preserve">. International </w:t>
      </w:r>
      <w:r w:rsidR="00554A4E" w:rsidRPr="009F7C8F">
        <w:rPr>
          <w:rFonts w:ascii="Arial" w:hAnsi="Arial" w:cs="Arial"/>
          <w:i/>
          <w:iCs/>
          <w:sz w:val="24"/>
          <w:szCs w:val="24"/>
          <w:shd w:val="clear" w:color="auto" w:fill="FFFFFF"/>
        </w:rPr>
        <w:t>Journal of Contemporary Hospitality Management</w:t>
      </w:r>
      <w:r w:rsidRPr="009F7C8F">
        <w:rPr>
          <w:rFonts w:ascii="Arial" w:hAnsi="Arial" w:cs="Arial"/>
          <w:i/>
          <w:iCs/>
          <w:sz w:val="24"/>
          <w:szCs w:val="24"/>
          <w:shd w:val="clear" w:color="auto" w:fill="FFFFFF"/>
        </w:rPr>
        <w:t>,</w:t>
      </w:r>
      <w:r w:rsidRPr="008F33B4">
        <w:rPr>
          <w:rFonts w:ascii="Arial" w:hAnsi="Arial" w:cs="Arial"/>
          <w:sz w:val="24"/>
          <w:szCs w:val="24"/>
          <w:shd w:val="clear" w:color="auto" w:fill="FFFFFF"/>
        </w:rPr>
        <w:t>20(7</w:t>
      </w:r>
      <w:r w:rsidR="00554A4E" w:rsidRPr="008F33B4">
        <w:rPr>
          <w:rFonts w:ascii="Arial" w:hAnsi="Arial" w:cs="Arial"/>
          <w:sz w:val="24"/>
          <w:szCs w:val="24"/>
          <w:shd w:val="clear" w:color="auto" w:fill="FFFFFF"/>
        </w:rPr>
        <w:t>), 730</w:t>
      </w:r>
      <w:r w:rsidRPr="008F33B4">
        <w:rPr>
          <w:rFonts w:ascii="Arial" w:hAnsi="Arial" w:cs="Arial"/>
          <w:sz w:val="24"/>
          <w:szCs w:val="24"/>
          <w:shd w:val="clear" w:color="auto" w:fill="FFFFFF"/>
        </w:rPr>
        <w:t>–742.</w:t>
      </w:r>
    </w:p>
    <w:p w14:paraId="4ADEC014" w14:textId="318E525D" w:rsidR="00BE769B" w:rsidRDefault="00BE769B" w:rsidP="008F33B4">
      <w:pPr>
        <w:pStyle w:val="ListParagraph"/>
        <w:numPr>
          <w:ilvl w:val="0"/>
          <w:numId w:val="2"/>
        </w:numPr>
        <w:spacing w:line="360" w:lineRule="auto"/>
        <w:rPr>
          <w:rFonts w:ascii="Arial" w:hAnsi="Arial" w:cs="Arial"/>
          <w:sz w:val="24"/>
          <w:szCs w:val="24"/>
        </w:rPr>
      </w:pPr>
      <w:r w:rsidRPr="008F33B4">
        <w:rPr>
          <w:rFonts w:ascii="Arial" w:hAnsi="Arial" w:cs="Arial"/>
          <w:sz w:val="24"/>
          <w:szCs w:val="24"/>
        </w:rPr>
        <w:t xml:space="preserve">Chartered Institute of Personnel and Development (CIPD). (2022). </w:t>
      </w:r>
      <w:r w:rsidRPr="008F33B4">
        <w:rPr>
          <w:rStyle w:val="Emphasis"/>
          <w:rFonts w:ascii="Arial" w:hAnsi="Arial" w:cs="Arial"/>
          <w:sz w:val="24"/>
          <w:szCs w:val="24"/>
        </w:rPr>
        <w:t>HR Competency Framework.</w:t>
      </w:r>
      <w:r w:rsidRPr="008F33B4">
        <w:rPr>
          <w:rFonts w:ascii="Arial" w:hAnsi="Arial" w:cs="Arial"/>
          <w:sz w:val="24"/>
          <w:szCs w:val="24"/>
        </w:rPr>
        <w:t xml:space="preserve"> CIPD.</w:t>
      </w:r>
    </w:p>
    <w:p w14:paraId="4C691D3A" w14:textId="77777777" w:rsidR="008C0634" w:rsidRPr="008F33B4" w:rsidRDefault="008C0634" w:rsidP="008C0634">
      <w:pPr>
        <w:pStyle w:val="ListParagraph"/>
        <w:numPr>
          <w:ilvl w:val="0"/>
          <w:numId w:val="2"/>
        </w:numPr>
        <w:spacing w:line="360" w:lineRule="auto"/>
        <w:rPr>
          <w:rFonts w:ascii="Arial" w:hAnsi="Arial" w:cs="Arial"/>
          <w:sz w:val="24"/>
          <w:szCs w:val="24"/>
        </w:rPr>
      </w:pPr>
      <w:r w:rsidRPr="008F33B4">
        <w:rPr>
          <w:rFonts w:ascii="Arial" w:hAnsi="Arial" w:cs="Arial"/>
          <w:sz w:val="24"/>
          <w:szCs w:val="24"/>
        </w:rPr>
        <w:t>Clardy, A. (2008), “The strategic role of human resource development in managing core competencies</w:t>
      </w:r>
      <w:r w:rsidRPr="00166BF2">
        <w:rPr>
          <w:rFonts w:ascii="Arial" w:hAnsi="Arial" w:cs="Arial"/>
          <w:i/>
          <w:iCs/>
          <w:sz w:val="24"/>
          <w:szCs w:val="24"/>
        </w:rPr>
        <w:t>”, Human Resource Development International, Vol. 11</w:t>
      </w:r>
      <w:r w:rsidRPr="008F33B4">
        <w:rPr>
          <w:rFonts w:ascii="Arial" w:hAnsi="Arial" w:cs="Arial"/>
          <w:sz w:val="24"/>
          <w:szCs w:val="24"/>
        </w:rPr>
        <w:t xml:space="preserve"> No. 2, pp. 183-197.</w:t>
      </w:r>
    </w:p>
    <w:p w14:paraId="38AE5CC3" w14:textId="7D666D38" w:rsidR="008C0634" w:rsidRPr="008F33B4" w:rsidRDefault="008C0634" w:rsidP="008C0634">
      <w:pPr>
        <w:pStyle w:val="ListParagraph"/>
        <w:numPr>
          <w:ilvl w:val="0"/>
          <w:numId w:val="2"/>
        </w:numPr>
        <w:spacing w:line="360" w:lineRule="auto"/>
        <w:rPr>
          <w:rFonts w:ascii="Arial" w:hAnsi="Arial" w:cs="Arial"/>
          <w:sz w:val="24"/>
          <w:szCs w:val="24"/>
        </w:rPr>
      </w:pPr>
      <w:r w:rsidRPr="008F33B4">
        <w:rPr>
          <w:rFonts w:ascii="Arial" w:hAnsi="Arial" w:cs="Arial"/>
          <w:sz w:val="24"/>
          <w:szCs w:val="24"/>
        </w:rPr>
        <w:t xml:space="preserve">Chang, C.C., Tseng, K.K., Chou, P.N. and Chan, Y.H. (2011), “Reliability and validity of web-based portfolio peer assessment: a case study for a senior high school’s students taking computer course”, </w:t>
      </w:r>
      <w:r w:rsidRPr="00166BF2">
        <w:rPr>
          <w:rFonts w:ascii="Arial" w:hAnsi="Arial" w:cs="Arial"/>
          <w:i/>
          <w:iCs/>
          <w:sz w:val="24"/>
          <w:szCs w:val="24"/>
        </w:rPr>
        <w:t xml:space="preserve">Computers and Educations, Vol. 57 </w:t>
      </w:r>
      <w:r w:rsidRPr="008F33B4">
        <w:rPr>
          <w:rFonts w:ascii="Arial" w:hAnsi="Arial" w:cs="Arial"/>
          <w:sz w:val="24"/>
          <w:szCs w:val="24"/>
        </w:rPr>
        <w:t>No. 1, pp. 1306-1316</w:t>
      </w:r>
      <w:r w:rsidR="00166BF2">
        <w:rPr>
          <w:rFonts w:ascii="Arial" w:hAnsi="Arial" w:cs="Arial"/>
          <w:sz w:val="24"/>
          <w:szCs w:val="24"/>
        </w:rPr>
        <w:t>.</w:t>
      </w:r>
    </w:p>
    <w:p w14:paraId="18794ED9" w14:textId="77777777" w:rsidR="008C0634" w:rsidRPr="008F33B4" w:rsidRDefault="008C0634" w:rsidP="008C0634">
      <w:pPr>
        <w:pStyle w:val="ListParagraph"/>
        <w:numPr>
          <w:ilvl w:val="0"/>
          <w:numId w:val="2"/>
        </w:numPr>
        <w:spacing w:line="360" w:lineRule="auto"/>
        <w:rPr>
          <w:rFonts w:ascii="Arial" w:hAnsi="Arial" w:cs="Arial"/>
          <w:sz w:val="24"/>
          <w:szCs w:val="24"/>
        </w:rPr>
      </w:pPr>
      <w:r w:rsidRPr="008F33B4">
        <w:rPr>
          <w:rFonts w:ascii="Arial" w:hAnsi="Arial" w:cs="Arial"/>
          <w:sz w:val="24"/>
          <w:szCs w:val="24"/>
        </w:rPr>
        <w:t>Chang, W., &amp; Busser, J. A. (2020). Hospitality career retention: The role of contextual factors and thriving at work. </w:t>
      </w:r>
      <w:r w:rsidRPr="008F33B4">
        <w:rPr>
          <w:rStyle w:val="citationsource-journal"/>
          <w:rFonts w:ascii="Arial" w:hAnsi="Arial" w:cs="Arial"/>
          <w:i/>
          <w:iCs/>
          <w:sz w:val="24"/>
          <w:szCs w:val="24"/>
        </w:rPr>
        <w:t>International Journal of Contemporary Hospitality Management</w:t>
      </w:r>
      <w:r w:rsidRPr="008F33B4">
        <w:rPr>
          <w:rFonts w:ascii="Arial" w:hAnsi="Arial" w:cs="Arial"/>
          <w:sz w:val="24"/>
          <w:szCs w:val="24"/>
        </w:rPr>
        <w:t>, 32(1), 193–211. </w:t>
      </w:r>
    </w:p>
    <w:p w14:paraId="5C719501" w14:textId="128F9215" w:rsidR="008C0634" w:rsidRPr="009C216D" w:rsidRDefault="009C216D" w:rsidP="009C216D">
      <w:pPr>
        <w:pStyle w:val="ListParagraph"/>
        <w:numPr>
          <w:ilvl w:val="0"/>
          <w:numId w:val="2"/>
        </w:numPr>
        <w:spacing w:line="360" w:lineRule="auto"/>
        <w:rPr>
          <w:rFonts w:ascii="Arial" w:hAnsi="Arial" w:cs="Arial"/>
          <w:sz w:val="24"/>
          <w:szCs w:val="24"/>
        </w:rPr>
      </w:pPr>
      <w:r w:rsidRPr="008F33B4">
        <w:rPr>
          <w:rFonts w:ascii="Arial" w:hAnsi="Arial" w:cs="Arial"/>
          <w:sz w:val="24"/>
          <w:szCs w:val="24"/>
          <w:shd w:val="clear" w:color="auto" w:fill="FFFFFF"/>
        </w:rPr>
        <w:t xml:space="preserve">Dawson, M., Abbott, J., &amp; Shoemaker, S. (2011). The hospitality culture scale: A measure organizational culture and personal </w:t>
      </w:r>
      <w:r w:rsidR="00CB2520" w:rsidRPr="008F33B4">
        <w:rPr>
          <w:rFonts w:ascii="Arial" w:hAnsi="Arial" w:cs="Arial"/>
          <w:sz w:val="24"/>
          <w:szCs w:val="24"/>
          <w:shd w:val="clear" w:color="auto" w:fill="FFFFFF"/>
        </w:rPr>
        <w:t>attributes</w:t>
      </w:r>
      <w:r w:rsidR="00CB2520" w:rsidRPr="00CB2520">
        <w:rPr>
          <w:rFonts w:ascii="Arial" w:hAnsi="Arial" w:cs="Arial"/>
          <w:i/>
          <w:iCs/>
          <w:sz w:val="24"/>
          <w:szCs w:val="24"/>
          <w:shd w:val="clear" w:color="auto" w:fill="FFFFFF"/>
        </w:rPr>
        <w:t>. International</w:t>
      </w:r>
      <w:r w:rsidRPr="00CB2520">
        <w:rPr>
          <w:rFonts w:ascii="Arial" w:hAnsi="Arial" w:cs="Arial"/>
          <w:i/>
          <w:iCs/>
          <w:sz w:val="24"/>
          <w:szCs w:val="24"/>
          <w:shd w:val="clear" w:color="auto" w:fill="FFFFFF"/>
        </w:rPr>
        <w:t xml:space="preserve"> Journal of Hospitality Management,</w:t>
      </w:r>
      <w:r w:rsidRPr="008F33B4">
        <w:rPr>
          <w:rFonts w:ascii="Arial" w:hAnsi="Arial" w:cs="Arial"/>
          <w:sz w:val="24"/>
          <w:szCs w:val="24"/>
          <w:shd w:val="clear" w:color="auto" w:fill="FFFFFF"/>
        </w:rPr>
        <w:t>30(2), 290–300.</w:t>
      </w:r>
    </w:p>
    <w:p w14:paraId="2185EE46" w14:textId="5DF20A01" w:rsidR="007028C4" w:rsidRDefault="007028C4" w:rsidP="008F33B4">
      <w:pPr>
        <w:pStyle w:val="ListParagraph"/>
        <w:numPr>
          <w:ilvl w:val="0"/>
          <w:numId w:val="2"/>
        </w:numPr>
        <w:spacing w:line="360" w:lineRule="auto"/>
        <w:rPr>
          <w:rFonts w:ascii="Arial" w:hAnsi="Arial" w:cs="Arial"/>
          <w:sz w:val="24"/>
          <w:szCs w:val="24"/>
        </w:rPr>
      </w:pPr>
      <w:r w:rsidRPr="008F33B4">
        <w:rPr>
          <w:rFonts w:ascii="Arial" w:hAnsi="Arial" w:cs="Arial"/>
          <w:sz w:val="24"/>
          <w:szCs w:val="24"/>
        </w:rPr>
        <w:t xml:space="preserve">Gibbs, G. (1988). </w:t>
      </w:r>
      <w:r w:rsidRPr="008F33B4">
        <w:rPr>
          <w:rStyle w:val="Emphasis"/>
          <w:rFonts w:ascii="Arial" w:hAnsi="Arial" w:cs="Arial"/>
          <w:sz w:val="24"/>
          <w:szCs w:val="24"/>
        </w:rPr>
        <w:t>Learning by Doing: A Guide to Teaching and Learning Methods.</w:t>
      </w:r>
      <w:r w:rsidRPr="008F33B4">
        <w:rPr>
          <w:rFonts w:ascii="Arial" w:hAnsi="Arial" w:cs="Arial"/>
          <w:sz w:val="24"/>
          <w:szCs w:val="24"/>
        </w:rPr>
        <w:t xml:space="preserve"> Oxford: Further Education Unit.</w:t>
      </w:r>
    </w:p>
    <w:p w14:paraId="613C3751" w14:textId="4AD405BD" w:rsidR="009C216D" w:rsidRPr="008F33B4" w:rsidRDefault="009C216D" w:rsidP="009C216D">
      <w:pPr>
        <w:pStyle w:val="ListParagraph"/>
        <w:numPr>
          <w:ilvl w:val="0"/>
          <w:numId w:val="2"/>
        </w:numPr>
        <w:spacing w:line="360" w:lineRule="auto"/>
        <w:rPr>
          <w:rFonts w:ascii="Arial" w:hAnsi="Arial" w:cs="Arial"/>
          <w:sz w:val="24"/>
          <w:szCs w:val="24"/>
        </w:rPr>
      </w:pPr>
      <w:r w:rsidRPr="008F33B4">
        <w:rPr>
          <w:rFonts w:ascii="Arial" w:hAnsi="Arial" w:cs="Arial"/>
          <w:sz w:val="24"/>
          <w:szCs w:val="24"/>
        </w:rPr>
        <w:t>Ju, B., &amp; Li, J. (2019). Exploring the impact of training, job tenure, and education-job and skills-job matches on employee turnover intention. </w:t>
      </w:r>
      <w:r w:rsidRPr="008F33B4">
        <w:rPr>
          <w:rStyle w:val="citationsource-journal"/>
          <w:rFonts w:ascii="Arial" w:hAnsi="Arial" w:cs="Arial"/>
          <w:i/>
          <w:iCs/>
          <w:sz w:val="24"/>
          <w:szCs w:val="24"/>
        </w:rPr>
        <w:t>European Journal of Training and Development</w:t>
      </w:r>
      <w:r w:rsidRPr="008F33B4">
        <w:rPr>
          <w:rFonts w:ascii="Arial" w:hAnsi="Arial" w:cs="Arial"/>
          <w:sz w:val="24"/>
          <w:szCs w:val="24"/>
        </w:rPr>
        <w:t>, </w:t>
      </w:r>
      <w:hyperlink r:id="rId5" w:tgtFrame="_blank" w:history="1">
        <w:r w:rsidRPr="008F33B4">
          <w:rPr>
            <w:rStyle w:val="Hyperlink"/>
            <w:rFonts w:ascii="Arial" w:hAnsi="Arial" w:cs="Arial"/>
            <w:i/>
            <w:iCs/>
            <w:color w:val="auto"/>
            <w:sz w:val="24"/>
            <w:szCs w:val="24"/>
          </w:rPr>
          <w:t>43</w:t>
        </w:r>
      </w:hyperlink>
      <w:r w:rsidR="00CB2520">
        <w:rPr>
          <w:rFonts w:ascii="Arial" w:hAnsi="Arial" w:cs="Arial"/>
          <w:sz w:val="24"/>
          <w:szCs w:val="24"/>
        </w:rPr>
        <w:t xml:space="preserve"> </w:t>
      </w:r>
      <w:r w:rsidRPr="008F33B4">
        <w:rPr>
          <w:rFonts w:ascii="Arial" w:hAnsi="Arial" w:cs="Arial"/>
          <w:sz w:val="24"/>
          <w:szCs w:val="24"/>
        </w:rPr>
        <w:t>(3/4)(, 214–231.</w:t>
      </w:r>
    </w:p>
    <w:p w14:paraId="222C8AC7" w14:textId="1984AD6D" w:rsidR="009C216D" w:rsidRPr="00AE08C3" w:rsidRDefault="009C216D" w:rsidP="00AE08C3">
      <w:pPr>
        <w:pStyle w:val="ListParagraph"/>
        <w:numPr>
          <w:ilvl w:val="0"/>
          <w:numId w:val="2"/>
        </w:numPr>
        <w:spacing w:line="360" w:lineRule="auto"/>
        <w:rPr>
          <w:rFonts w:ascii="Arial" w:hAnsi="Arial" w:cs="Arial"/>
          <w:sz w:val="24"/>
          <w:szCs w:val="24"/>
        </w:rPr>
      </w:pPr>
      <w:r w:rsidRPr="008F33B4">
        <w:rPr>
          <w:rFonts w:ascii="Arial" w:hAnsi="Arial" w:cs="Arial"/>
          <w:sz w:val="24"/>
          <w:szCs w:val="24"/>
          <w:shd w:val="clear" w:color="auto" w:fill="FFFFFF"/>
        </w:rPr>
        <w:t>Kumar, R. (2005</w:t>
      </w:r>
      <w:r w:rsidR="00CB2520" w:rsidRPr="008F33B4">
        <w:rPr>
          <w:rFonts w:ascii="Arial" w:hAnsi="Arial" w:cs="Arial"/>
          <w:sz w:val="24"/>
          <w:szCs w:val="24"/>
          <w:shd w:val="clear" w:color="auto" w:fill="FFFFFF"/>
        </w:rPr>
        <w:t xml:space="preserve">). </w:t>
      </w:r>
      <w:r w:rsidR="00CB2520" w:rsidRPr="00CB2520">
        <w:rPr>
          <w:rFonts w:ascii="Arial" w:hAnsi="Arial" w:cs="Arial"/>
          <w:i/>
          <w:iCs/>
          <w:sz w:val="24"/>
          <w:szCs w:val="24"/>
          <w:shd w:val="clear" w:color="auto" w:fill="FFFFFF"/>
        </w:rPr>
        <w:t>Research</w:t>
      </w:r>
      <w:r w:rsidRPr="00CB2520">
        <w:rPr>
          <w:rFonts w:ascii="Arial" w:hAnsi="Arial" w:cs="Arial"/>
          <w:i/>
          <w:iCs/>
          <w:sz w:val="24"/>
          <w:szCs w:val="24"/>
          <w:shd w:val="clear" w:color="auto" w:fill="FFFFFF"/>
        </w:rPr>
        <w:t xml:space="preserve"> methodology</w:t>
      </w:r>
      <w:r w:rsidRPr="008F33B4">
        <w:rPr>
          <w:rFonts w:ascii="Arial" w:hAnsi="Arial" w:cs="Arial"/>
          <w:sz w:val="24"/>
          <w:szCs w:val="24"/>
          <w:shd w:val="clear" w:color="auto" w:fill="FFFFFF"/>
        </w:rPr>
        <w:t xml:space="preserve">: A step-by-step guide for beginners. Thousand </w:t>
      </w:r>
      <w:r w:rsidR="00CB2520" w:rsidRPr="008F33B4">
        <w:rPr>
          <w:rFonts w:ascii="Arial" w:hAnsi="Arial" w:cs="Arial"/>
          <w:sz w:val="24"/>
          <w:szCs w:val="24"/>
          <w:shd w:val="clear" w:color="auto" w:fill="FFFFFF"/>
        </w:rPr>
        <w:t>Oaks, CA</w:t>
      </w:r>
      <w:r w:rsidRPr="008F33B4">
        <w:rPr>
          <w:rFonts w:ascii="Arial" w:hAnsi="Arial" w:cs="Arial"/>
          <w:sz w:val="24"/>
          <w:szCs w:val="24"/>
          <w:shd w:val="clear" w:color="auto" w:fill="FFFFFF"/>
        </w:rPr>
        <w:t>: Sage Publications.</w:t>
      </w:r>
    </w:p>
    <w:p w14:paraId="2425368B" w14:textId="6D539A08" w:rsidR="00940668" w:rsidRPr="008F33B4" w:rsidRDefault="00940668" w:rsidP="008F33B4">
      <w:pPr>
        <w:pStyle w:val="ListParagraph"/>
        <w:numPr>
          <w:ilvl w:val="0"/>
          <w:numId w:val="2"/>
        </w:numPr>
        <w:spacing w:line="360" w:lineRule="auto"/>
        <w:rPr>
          <w:rFonts w:ascii="Arial" w:hAnsi="Arial" w:cs="Arial"/>
          <w:sz w:val="24"/>
          <w:szCs w:val="24"/>
        </w:rPr>
      </w:pPr>
      <w:r w:rsidRPr="008F33B4">
        <w:rPr>
          <w:rFonts w:ascii="Arial" w:hAnsi="Arial" w:cs="Arial"/>
          <w:sz w:val="24"/>
          <w:szCs w:val="24"/>
        </w:rPr>
        <w:t xml:space="preserve">Nilsson, S. and Ellstrom, P.E. (2012), “Employability and talent management: challenges for HRD practices”, </w:t>
      </w:r>
      <w:r w:rsidRPr="00554A4E">
        <w:rPr>
          <w:rFonts w:ascii="Arial" w:hAnsi="Arial" w:cs="Arial"/>
          <w:i/>
          <w:iCs/>
          <w:sz w:val="24"/>
          <w:szCs w:val="24"/>
        </w:rPr>
        <w:t xml:space="preserve">European Journal of Training and Development, </w:t>
      </w:r>
      <w:r w:rsidRPr="008F33B4">
        <w:rPr>
          <w:rFonts w:ascii="Arial" w:hAnsi="Arial" w:cs="Arial"/>
          <w:sz w:val="24"/>
          <w:szCs w:val="24"/>
        </w:rPr>
        <w:t>Vol. 36 No. 1, pp. 26-45.</w:t>
      </w:r>
    </w:p>
    <w:p w14:paraId="2B62881B" w14:textId="5E974DC5" w:rsidR="007308D0" w:rsidRPr="008F33B4" w:rsidRDefault="007308D0" w:rsidP="008F33B4">
      <w:pPr>
        <w:pStyle w:val="ListParagraph"/>
        <w:numPr>
          <w:ilvl w:val="0"/>
          <w:numId w:val="2"/>
        </w:numPr>
        <w:spacing w:line="360" w:lineRule="auto"/>
        <w:rPr>
          <w:rFonts w:ascii="Arial" w:hAnsi="Arial" w:cs="Arial"/>
          <w:sz w:val="24"/>
          <w:szCs w:val="24"/>
        </w:rPr>
      </w:pPr>
      <w:r w:rsidRPr="008F33B4">
        <w:rPr>
          <w:rFonts w:ascii="Arial" w:hAnsi="Arial" w:cs="Arial"/>
          <w:sz w:val="24"/>
          <w:szCs w:val="24"/>
        </w:rPr>
        <w:lastRenderedPageBreak/>
        <w:t xml:space="preserve">Wendy S. Harman, Thomas W. Lee, Terence R. Mitchell, William Felps,2 and Bradley P. Owens (2015), “The Psychology of Voluntary Employee </w:t>
      </w:r>
      <w:r w:rsidR="00554A4E" w:rsidRPr="008F33B4">
        <w:rPr>
          <w:rFonts w:ascii="Arial" w:hAnsi="Arial" w:cs="Arial"/>
          <w:sz w:val="24"/>
          <w:szCs w:val="24"/>
        </w:rPr>
        <w:t>Turnover, “</w:t>
      </w:r>
      <w:r w:rsidR="00554A4E" w:rsidRPr="00554A4E">
        <w:rPr>
          <w:rFonts w:ascii="Arial" w:hAnsi="Arial" w:cs="Arial"/>
          <w:i/>
          <w:iCs/>
          <w:sz w:val="24"/>
          <w:szCs w:val="24"/>
        </w:rPr>
        <w:t>Current</w:t>
      </w:r>
      <w:r w:rsidRPr="00554A4E">
        <w:rPr>
          <w:rFonts w:ascii="Arial" w:hAnsi="Arial" w:cs="Arial"/>
          <w:i/>
          <w:iCs/>
          <w:sz w:val="24"/>
          <w:szCs w:val="24"/>
        </w:rPr>
        <w:t xml:space="preserve"> Directions in Psychological </w:t>
      </w:r>
      <w:r w:rsidR="00554A4E" w:rsidRPr="00554A4E">
        <w:rPr>
          <w:rFonts w:ascii="Arial" w:hAnsi="Arial" w:cs="Arial"/>
          <w:i/>
          <w:iCs/>
          <w:sz w:val="24"/>
          <w:szCs w:val="24"/>
        </w:rPr>
        <w:t>Science,</w:t>
      </w:r>
      <w:r w:rsidR="00554A4E" w:rsidRPr="008F33B4">
        <w:rPr>
          <w:rFonts w:ascii="Arial" w:hAnsi="Arial" w:cs="Arial"/>
          <w:sz w:val="24"/>
          <w:szCs w:val="24"/>
        </w:rPr>
        <w:t xml:space="preserve"> Vol</w:t>
      </w:r>
      <w:r w:rsidRPr="008F33B4">
        <w:rPr>
          <w:rFonts w:ascii="Arial" w:hAnsi="Arial" w:cs="Arial"/>
          <w:sz w:val="24"/>
          <w:szCs w:val="24"/>
        </w:rPr>
        <w:t>. 16, No. 1 (</w:t>
      </w:r>
      <w:r w:rsidR="00554A4E" w:rsidRPr="008F33B4">
        <w:rPr>
          <w:rFonts w:ascii="Arial" w:hAnsi="Arial" w:cs="Arial"/>
          <w:sz w:val="24"/>
          <w:szCs w:val="24"/>
        </w:rPr>
        <w:t>Feb.</w:t>
      </w:r>
      <w:r w:rsidRPr="008F33B4">
        <w:rPr>
          <w:rFonts w:ascii="Arial" w:hAnsi="Arial" w:cs="Arial"/>
          <w:sz w:val="24"/>
          <w:szCs w:val="24"/>
        </w:rPr>
        <w:t xml:space="preserve"> 2007), pp. 51-54.</w:t>
      </w:r>
    </w:p>
    <w:sectPr w:rsidR="007308D0" w:rsidRPr="008F33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54BC7"/>
    <w:multiLevelType w:val="hybridMultilevel"/>
    <w:tmpl w:val="B5D0971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73906"/>
    <w:multiLevelType w:val="hybridMultilevel"/>
    <w:tmpl w:val="97B22BEC"/>
    <w:lvl w:ilvl="0" w:tplc="D8223ADC">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5E1F6D"/>
    <w:multiLevelType w:val="multilevel"/>
    <w:tmpl w:val="CA6E7C0E"/>
    <w:lvl w:ilvl="0">
      <w:start w:val="1"/>
      <w:numFmt w:val="decimal"/>
      <w:lvlText w:val="%1."/>
      <w:lvlJc w:val="left"/>
      <w:pPr>
        <w:tabs>
          <w:tab w:val="num" w:pos="720"/>
        </w:tabs>
        <w:ind w:left="720" w:hanging="360"/>
      </w:pPr>
      <w:rPr>
        <w:rFonts w:ascii="Arial" w:eastAsiaTheme="majorEastAsia"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42072D"/>
    <w:multiLevelType w:val="hybridMultilevel"/>
    <w:tmpl w:val="03B8E9A0"/>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C092B64"/>
    <w:multiLevelType w:val="hybridMultilevel"/>
    <w:tmpl w:val="BA2A6BA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ED3875"/>
    <w:multiLevelType w:val="hybridMultilevel"/>
    <w:tmpl w:val="3A9E182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3A200A"/>
    <w:multiLevelType w:val="hybridMultilevel"/>
    <w:tmpl w:val="774AE1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B296AE6"/>
    <w:multiLevelType w:val="hybridMultilevel"/>
    <w:tmpl w:val="CD5A79F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457287"/>
    <w:multiLevelType w:val="hybridMultilevel"/>
    <w:tmpl w:val="0206E478"/>
    <w:lvl w:ilvl="0" w:tplc="05B8B7C2">
      <w:start w:val="1"/>
      <w:numFmt w:val="decimal"/>
      <w:lvlText w:val="%1."/>
      <w:lvlJc w:val="left"/>
      <w:pPr>
        <w:ind w:left="720" w:hanging="360"/>
      </w:pPr>
      <w:rPr>
        <w:rFonts w:eastAsiaTheme="majorEastAsia"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10998792">
    <w:abstractNumId w:val="2"/>
  </w:num>
  <w:num w:numId="2" w16cid:durableId="1233002733">
    <w:abstractNumId w:val="6"/>
  </w:num>
  <w:num w:numId="3" w16cid:durableId="1908606678">
    <w:abstractNumId w:val="1"/>
  </w:num>
  <w:num w:numId="4" w16cid:durableId="927081760">
    <w:abstractNumId w:val="8"/>
  </w:num>
  <w:num w:numId="5" w16cid:durableId="1941251500">
    <w:abstractNumId w:val="0"/>
  </w:num>
  <w:num w:numId="6" w16cid:durableId="277836673">
    <w:abstractNumId w:val="7"/>
  </w:num>
  <w:num w:numId="7" w16cid:durableId="105782925">
    <w:abstractNumId w:val="5"/>
  </w:num>
  <w:num w:numId="8" w16cid:durableId="132869441">
    <w:abstractNumId w:val="3"/>
  </w:num>
  <w:num w:numId="9" w16cid:durableId="11063908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364"/>
    <w:rsid w:val="00032623"/>
    <w:rsid w:val="00066922"/>
    <w:rsid w:val="00072714"/>
    <w:rsid w:val="00080E09"/>
    <w:rsid w:val="00084372"/>
    <w:rsid w:val="00085EB7"/>
    <w:rsid w:val="00091444"/>
    <w:rsid w:val="0009627A"/>
    <w:rsid w:val="00122598"/>
    <w:rsid w:val="00123420"/>
    <w:rsid w:val="00126307"/>
    <w:rsid w:val="00131DC1"/>
    <w:rsid w:val="001439AD"/>
    <w:rsid w:val="001456F9"/>
    <w:rsid w:val="00147FF1"/>
    <w:rsid w:val="00156364"/>
    <w:rsid w:val="00166BF2"/>
    <w:rsid w:val="00170186"/>
    <w:rsid w:val="001F2A29"/>
    <w:rsid w:val="001F4389"/>
    <w:rsid w:val="002065CE"/>
    <w:rsid w:val="00274A94"/>
    <w:rsid w:val="002776FC"/>
    <w:rsid w:val="00281013"/>
    <w:rsid w:val="002A5607"/>
    <w:rsid w:val="002A68A6"/>
    <w:rsid w:val="002C25CE"/>
    <w:rsid w:val="002E4098"/>
    <w:rsid w:val="002F2E98"/>
    <w:rsid w:val="003006B2"/>
    <w:rsid w:val="00324730"/>
    <w:rsid w:val="00372F32"/>
    <w:rsid w:val="003D165C"/>
    <w:rsid w:val="003D7F91"/>
    <w:rsid w:val="003E5B49"/>
    <w:rsid w:val="003E7673"/>
    <w:rsid w:val="003F1E29"/>
    <w:rsid w:val="004359C4"/>
    <w:rsid w:val="00473D92"/>
    <w:rsid w:val="004825AF"/>
    <w:rsid w:val="004D484D"/>
    <w:rsid w:val="004F17A2"/>
    <w:rsid w:val="005005F9"/>
    <w:rsid w:val="005077C2"/>
    <w:rsid w:val="00550570"/>
    <w:rsid w:val="00554A4E"/>
    <w:rsid w:val="0057203D"/>
    <w:rsid w:val="00576E94"/>
    <w:rsid w:val="00595406"/>
    <w:rsid w:val="005B09F7"/>
    <w:rsid w:val="005D6FCD"/>
    <w:rsid w:val="00604008"/>
    <w:rsid w:val="00630B07"/>
    <w:rsid w:val="006711FE"/>
    <w:rsid w:val="006B5AA4"/>
    <w:rsid w:val="006E2FFE"/>
    <w:rsid w:val="007028C4"/>
    <w:rsid w:val="007308D0"/>
    <w:rsid w:val="0073278D"/>
    <w:rsid w:val="007B71AD"/>
    <w:rsid w:val="007F5B11"/>
    <w:rsid w:val="00845235"/>
    <w:rsid w:val="008555E5"/>
    <w:rsid w:val="008722FD"/>
    <w:rsid w:val="008C0634"/>
    <w:rsid w:val="008F1553"/>
    <w:rsid w:val="008F33B4"/>
    <w:rsid w:val="00913B03"/>
    <w:rsid w:val="009213A4"/>
    <w:rsid w:val="0093588C"/>
    <w:rsid w:val="00940668"/>
    <w:rsid w:val="009407BC"/>
    <w:rsid w:val="0095000F"/>
    <w:rsid w:val="009644EE"/>
    <w:rsid w:val="00975BE1"/>
    <w:rsid w:val="009803F0"/>
    <w:rsid w:val="00983529"/>
    <w:rsid w:val="00994370"/>
    <w:rsid w:val="009C216D"/>
    <w:rsid w:val="009D54EE"/>
    <w:rsid w:val="009F7C8F"/>
    <w:rsid w:val="00A051F3"/>
    <w:rsid w:val="00A06D49"/>
    <w:rsid w:val="00AB7B8A"/>
    <w:rsid w:val="00AC2C5B"/>
    <w:rsid w:val="00AD65D7"/>
    <w:rsid w:val="00AE08C3"/>
    <w:rsid w:val="00AF0EDF"/>
    <w:rsid w:val="00AF6843"/>
    <w:rsid w:val="00AF6878"/>
    <w:rsid w:val="00B22E6B"/>
    <w:rsid w:val="00B43197"/>
    <w:rsid w:val="00B46418"/>
    <w:rsid w:val="00B57072"/>
    <w:rsid w:val="00B57114"/>
    <w:rsid w:val="00B70239"/>
    <w:rsid w:val="00BD1025"/>
    <w:rsid w:val="00BE5D3A"/>
    <w:rsid w:val="00BE769B"/>
    <w:rsid w:val="00C11EB9"/>
    <w:rsid w:val="00C67386"/>
    <w:rsid w:val="00C674A2"/>
    <w:rsid w:val="00C67DFB"/>
    <w:rsid w:val="00C83423"/>
    <w:rsid w:val="00CB2520"/>
    <w:rsid w:val="00CB586A"/>
    <w:rsid w:val="00CE647B"/>
    <w:rsid w:val="00D05120"/>
    <w:rsid w:val="00D17F70"/>
    <w:rsid w:val="00D33330"/>
    <w:rsid w:val="00D35682"/>
    <w:rsid w:val="00D904AD"/>
    <w:rsid w:val="00DA49CC"/>
    <w:rsid w:val="00DA6185"/>
    <w:rsid w:val="00DD3149"/>
    <w:rsid w:val="00DF7A49"/>
    <w:rsid w:val="00E23362"/>
    <w:rsid w:val="00E77F77"/>
    <w:rsid w:val="00EC175B"/>
    <w:rsid w:val="00EC4E6D"/>
    <w:rsid w:val="00ED38B6"/>
    <w:rsid w:val="00EE0F23"/>
    <w:rsid w:val="00EE7F62"/>
    <w:rsid w:val="00F05779"/>
    <w:rsid w:val="00F152FC"/>
    <w:rsid w:val="00F21CC5"/>
    <w:rsid w:val="00F41F59"/>
    <w:rsid w:val="00F60C75"/>
    <w:rsid w:val="00FB4CE3"/>
    <w:rsid w:val="00FF29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2C868"/>
  <w15:chartTrackingRefBased/>
  <w15:docId w15:val="{B651DFB4-86D1-4D90-8768-18789B849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63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63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63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63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63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63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63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63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63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63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63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63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63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63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63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63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63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6364"/>
    <w:rPr>
      <w:rFonts w:eastAsiaTheme="majorEastAsia" w:cstheme="majorBidi"/>
      <w:color w:val="272727" w:themeColor="text1" w:themeTint="D8"/>
    </w:rPr>
  </w:style>
  <w:style w:type="paragraph" w:styleId="Title">
    <w:name w:val="Title"/>
    <w:basedOn w:val="Normal"/>
    <w:next w:val="Normal"/>
    <w:link w:val="TitleChar"/>
    <w:uiPriority w:val="10"/>
    <w:qFormat/>
    <w:rsid w:val="001563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63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63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63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6364"/>
    <w:pPr>
      <w:spacing w:before="160"/>
      <w:jc w:val="center"/>
    </w:pPr>
    <w:rPr>
      <w:i/>
      <w:iCs/>
      <w:color w:val="404040" w:themeColor="text1" w:themeTint="BF"/>
    </w:rPr>
  </w:style>
  <w:style w:type="character" w:customStyle="1" w:styleId="QuoteChar">
    <w:name w:val="Quote Char"/>
    <w:basedOn w:val="DefaultParagraphFont"/>
    <w:link w:val="Quote"/>
    <w:uiPriority w:val="29"/>
    <w:rsid w:val="00156364"/>
    <w:rPr>
      <w:i/>
      <w:iCs/>
      <w:color w:val="404040" w:themeColor="text1" w:themeTint="BF"/>
    </w:rPr>
  </w:style>
  <w:style w:type="paragraph" w:styleId="ListParagraph">
    <w:name w:val="List Paragraph"/>
    <w:basedOn w:val="Normal"/>
    <w:uiPriority w:val="34"/>
    <w:qFormat/>
    <w:rsid w:val="00156364"/>
    <w:pPr>
      <w:ind w:left="720"/>
      <w:contextualSpacing/>
    </w:pPr>
  </w:style>
  <w:style w:type="character" w:styleId="IntenseEmphasis">
    <w:name w:val="Intense Emphasis"/>
    <w:basedOn w:val="DefaultParagraphFont"/>
    <w:uiPriority w:val="21"/>
    <w:qFormat/>
    <w:rsid w:val="00156364"/>
    <w:rPr>
      <w:i/>
      <w:iCs/>
      <w:color w:val="0F4761" w:themeColor="accent1" w:themeShade="BF"/>
    </w:rPr>
  </w:style>
  <w:style w:type="paragraph" w:styleId="IntenseQuote">
    <w:name w:val="Intense Quote"/>
    <w:basedOn w:val="Normal"/>
    <w:next w:val="Normal"/>
    <w:link w:val="IntenseQuoteChar"/>
    <w:uiPriority w:val="30"/>
    <w:qFormat/>
    <w:rsid w:val="001563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6364"/>
    <w:rPr>
      <w:i/>
      <w:iCs/>
      <w:color w:val="0F4761" w:themeColor="accent1" w:themeShade="BF"/>
    </w:rPr>
  </w:style>
  <w:style w:type="character" w:styleId="IntenseReference">
    <w:name w:val="Intense Reference"/>
    <w:basedOn w:val="DefaultParagraphFont"/>
    <w:uiPriority w:val="32"/>
    <w:qFormat/>
    <w:rsid w:val="00156364"/>
    <w:rPr>
      <w:b/>
      <w:bCs/>
      <w:smallCaps/>
      <w:color w:val="0F4761" w:themeColor="accent1" w:themeShade="BF"/>
      <w:spacing w:val="5"/>
    </w:rPr>
  </w:style>
  <w:style w:type="paragraph" w:styleId="NormalWeb">
    <w:name w:val="Normal (Web)"/>
    <w:basedOn w:val="Normal"/>
    <w:uiPriority w:val="99"/>
    <w:unhideWhenUsed/>
    <w:rsid w:val="00C8342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C83423"/>
    <w:rPr>
      <w:b/>
      <w:bCs/>
    </w:rPr>
  </w:style>
  <w:style w:type="character" w:styleId="Emphasis">
    <w:name w:val="Emphasis"/>
    <w:basedOn w:val="DefaultParagraphFont"/>
    <w:uiPriority w:val="20"/>
    <w:qFormat/>
    <w:rsid w:val="00BE769B"/>
    <w:rPr>
      <w:i/>
      <w:iCs/>
    </w:rPr>
  </w:style>
  <w:style w:type="character" w:customStyle="1" w:styleId="citationsource-journal">
    <w:name w:val="citation_source-journal"/>
    <w:basedOn w:val="DefaultParagraphFont"/>
    <w:rsid w:val="00A06D49"/>
  </w:style>
  <w:style w:type="character" w:styleId="Hyperlink">
    <w:name w:val="Hyperlink"/>
    <w:basedOn w:val="DefaultParagraphFont"/>
    <w:uiPriority w:val="99"/>
    <w:semiHidden/>
    <w:unhideWhenUsed/>
    <w:rsid w:val="00A06D49"/>
    <w:rPr>
      <w:color w:val="0000FF"/>
      <w:u w:val="single"/>
    </w:rPr>
  </w:style>
  <w:style w:type="character" w:customStyle="1" w:styleId="off-screen">
    <w:name w:val="off-screen"/>
    <w:basedOn w:val="DefaultParagraphFont"/>
    <w:rsid w:val="00A06D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272949">
      <w:bodyDiv w:val="1"/>
      <w:marLeft w:val="0"/>
      <w:marRight w:val="0"/>
      <w:marTop w:val="0"/>
      <w:marBottom w:val="0"/>
      <w:divBdr>
        <w:top w:val="none" w:sz="0" w:space="0" w:color="auto"/>
        <w:left w:val="none" w:sz="0" w:space="0" w:color="auto"/>
        <w:bottom w:val="none" w:sz="0" w:space="0" w:color="auto"/>
        <w:right w:val="none" w:sz="0" w:space="0" w:color="auto"/>
      </w:divBdr>
    </w:div>
    <w:div w:id="139732283">
      <w:bodyDiv w:val="1"/>
      <w:marLeft w:val="0"/>
      <w:marRight w:val="0"/>
      <w:marTop w:val="0"/>
      <w:marBottom w:val="0"/>
      <w:divBdr>
        <w:top w:val="none" w:sz="0" w:space="0" w:color="auto"/>
        <w:left w:val="none" w:sz="0" w:space="0" w:color="auto"/>
        <w:bottom w:val="none" w:sz="0" w:space="0" w:color="auto"/>
        <w:right w:val="none" w:sz="0" w:space="0" w:color="auto"/>
      </w:divBdr>
    </w:div>
    <w:div w:id="188489439">
      <w:bodyDiv w:val="1"/>
      <w:marLeft w:val="0"/>
      <w:marRight w:val="0"/>
      <w:marTop w:val="0"/>
      <w:marBottom w:val="0"/>
      <w:divBdr>
        <w:top w:val="none" w:sz="0" w:space="0" w:color="auto"/>
        <w:left w:val="none" w:sz="0" w:space="0" w:color="auto"/>
        <w:bottom w:val="none" w:sz="0" w:space="0" w:color="auto"/>
        <w:right w:val="none" w:sz="0" w:space="0" w:color="auto"/>
      </w:divBdr>
    </w:div>
    <w:div w:id="208033107">
      <w:bodyDiv w:val="1"/>
      <w:marLeft w:val="0"/>
      <w:marRight w:val="0"/>
      <w:marTop w:val="0"/>
      <w:marBottom w:val="0"/>
      <w:divBdr>
        <w:top w:val="none" w:sz="0" w:space="0" w:color="auto"/>
        <w:left w:val="none" w:sz="0" w:space="0" w:color="auto"/>
        <w:bottom w:val="none" w:sz="0" w:space="0" w:color="auto"/>
        <w:right w:val="none" w:sz="0" w:space="0" w:color="auto"/>
      </w:divBdr>
    </w:div>
    <w:div w:id="444618926">
      <w:bodyDiv w:val="1"/>
      <w:marLeft w:val="0"/>
      <w:marRight w:val="0"/>
      <w:marTop w:val="0"/>
      <w:marBottom w:val="0"/>
      <w:divBdr>
        <w:top w:val="none" w:sz="0" w:space="0" w:color="auto"/>
        <w:left w:val="none" w:sz="0" w:space="0" w:color="auto"/>
        <w:bottom w:val="none" w:sz="0" w:space="0" w:color="auto"/>
        <w:right w:val="none" w:sz="0" w:space="0" w:color="auto"/>
      </w:divBdr>
    </w:div>
    <w:div w:id="470176737">
      <w:bodyDiv w:val="1"/>
      <w:marLeft w:val="0"/>
      <w:marRight w:val="0"/>
      <w:marTop w:val="0"/>
      <w:marBottom w:val="0"/>
      <w:divBdr>
        <w:top w:val="none" w:sz="0" w:space="0" w:color="auto"/>
        <w:left w:val="none" w:sz="0" w:space="0" w:color="auto"/>
        <w:bottom w:val="none" w:sz="0" w:space="0" w:color="auto"/>
        <w:right w:val="none" w:sz="0" w:space="0" w:color="auto"/>
      </w:divBdr>
    </w:div>
    <w:div w:id="620308549">
      <w:bodyDiv w:val="1"/>
      <w:marLeft w:val="0"/>
      <w:marRight w:val="0"/>
      <w:marTop w:val="0"/>
      <w:marBottom w:val="0"/>
      <w:divBdr>
        <w:top w:val="none" w:sz="0" w:space="0" w:color="auto"/>
        <w:left w:val="none" w:sz="0" w:space="0" w:color="auto"/>
        <w:bottom w:val="none" w:sz="0" w:space="0" w:color="auto"/>
        <w:right w:val="none" w:sz="0" w:space="0" w:color="auto"/>
      </w:divBdr>
    </w:div>
    <w:div w:id="1034233947">
      <w:bodyDiv w:val="1"/>
      <w:marLeft w:val="0"/>
      <w:marRight w:val="0"/>
      <w:marTop w:val="0"/>
      <w:marBottom w:val="0"/>
      <w:divBdr>
        <w:top w:val="none" w:sz="0" w:space="0" w:color="auto"/>
        <w:left w:val="none" w:sz="0" w:space="0" w:color="auto"/>
        <w:bottom w:val="none" w:sz="0" w:space="0" w:color="auto"/>
        <w:right w:val="none" w:sz="0" w:space="0" w:color="auto"/>
      </w:divBdr>
    </w:div>
    <w:div w:id="1092973901">
      <w:bodyDiv w:val="1"/>
      <w:marLeft w:val="0"/>
      <w:marRight w:val="0"/>
      <w:marTop w:val="0"/>
      <w:marBottom w:val="0"/>
      <w:divBdr>
        <w:top w:val="none" w:sz="0" w:space="0" w:color="auto"/>
        <w:left w:val="none" w:sz="0" w:space="0" w:color="auto"/>
        <w:bottom w:val="none" w:sz="0" w:space="0" w:color="auto"/>
        <w:right w:val="none" w:sz="0" w:space="0" w:color="auto"/>
      </w:divBdr>
    </w:div>
    <w:div w:id="1152016528">
      <w:bodyDiv w:val="1"/>
      <w:marLeft w:val="0"/>
      <w:marRight w:val="0"/>
      <w:marTop w:val="0"/>
      <w:marBottom w:val="0"/>
      <w:divBdr>
        <w:top w:val="none" w:sz="0" w:space="0" w:color="auto"/>
        <w:left w:val="none" w:sz="0" w:space="0" w:color="auto"/>
        <w:bottom w:val="none" w:sz="0" w:space="0" w:color="auto"/>
        <w:right w:val="none" w:sz="0" w:space="0" w:color="auto"/>
      </w:divBdr>
    </w:div>
    <w:div w:id="1171094287">
      <w:bodyDiv w:val="1"/>
      <w:marLeft w:val="0"/>
      <w:marRight w:val="0"/>
      <w:marTop w:val="0"/>
      <w:marBottom w:val="0"/>
      <w:divBdr>
        <w:top w:val="none" w:sz="0" w:space="0" w:color="auto"/>
        <w:left w:val="none" w:sz="0" w:space="0" w:color="auto"/>
        <w:bottom w:val="none" w:sz="0" w:space="0" w:color="auto"/>
        <w:right w:val="none" w:sz="0" w:space="0" w:color="auto"/>
      </w:divBdr>
    </w:div>
    <w:div w:id="1226450125">
      <w:bodyDiv w:val="1"/>
      <w:marLeft w:val="0"/>
      <w:marRight w:val="0"/>
      <w:marTop w:val="0"/>
      <w:marBottom w:val="0"/>
      <w:divBdr>
        <w:top w:val="none" w:sz="0" w:space="0" w:color="auto"/>
        <w:left w:val="none" w:sz="0" w:space="0" w:color="auto"/>
        <w:bottom w:val="none" w:sz="0" w:space="0" w:color="auto"/>
        <w:right w:val="none" w:sz="0" w:space="0" w:color="auto"/>
      </w:divBdr>
    </w:div>
    <w:div w:id="1375277238">
      <w:bodyDiv w:val="1"/>
      <w:marLeft w:val="0"/>
      <w:marRight w:val="0"/>
      <w:marTop w:val="0"/>
      <w:marBottom w:val="0"/>
      <w:divBdr>
        <w:top w:val="none" w:sz="0" w:space="0" w:color="auto"/>
        <w:left w:val="none" w:sz="0" w:space="0" w:color="auto"/>
        <w:bottom w:val="none" w:sz="0" w:space="0" w:color="auto"/>
        <w:right w:val="none" w:sz="0" w:space="0" w:color="auto"/>
      </w:divBdr>
    </w:div>
    <w:div w:id="1717314297">
      <w:bodyDiv w:val="1"/>
      <w:marLeft w:val="0"/>
      <w:marRight w:val="0"/>
      <w:marTop w:val="0"/>
      <w:marBottom w:val="0"/>
      <w:divBdr>
        <w:top w:val="none" w:sz="0" w:space="0" w:color="auto"/>
        <w:left w:val="none" w:sz="0" w:space="0" w:color="auto"/>
        <w:bottom w:val="none" w:sz="0" w:space="0" w:color="auto"/>
        <w:right w:val="none" w:sz="0" w:space="0" w:color="auto"/>
      </w:divBdr>
    </w:div>
    <w:div w:id="1772703847">
      <w:bodyDiv w:val="1"/>
      <w:marLeft w:val="0"/>
      <w:marRight w:val="0"/>
      <w:marTop w:val="0"/>
      <w:marBottom w:val="0"/>
      <w:divBdr>
        <w:top w:val="none" w:sz="0" w:space="0" w:color="auto"/>
        <w:left w:val="none" w:sz="0" w:space="0" w:color="auto"/>
        <w:bottom w:val="none" w:sz="0" w:space="0" w:color="auto"/>
        <w:right w:val="none" w:sz="0" w:space="0" w:color="auto"/>
      </w:divBdr>
    </w:div>
    <w:div w:id="1939294786">
      <w:bodyDiv w:val="1"/>
      <w:marLeft w:val="0"/>
      <w:marRight w:val="0"/>
      <w:marTop w:val="0"/>
      <w:marBottom w:val="0"/>
      <w:divBdr>
        <w:top w:val="none" w:sz="0" w:space="0" w:color="auto"/>
        <w:left w:val="none" w:sz="0" w:space="0" w:color="auto"/>
        <w:bottom w:val="none" w:sz="0" w:space="0" w:color="auto"/>
        <w:right w:val="none" w:sz="0" w:space="0" w:color="auto"/>
      </w:divBdr>
    </w:div>
    <w:div w:id="2001612414">
      <w:bodyDiv w:val="1"/>
      <w:marLeft w:val="0"/>
      <w:marRight w:val="0"/>
      <w:marTop w:val="0"/>
      <w:marBottom w:val="0"/>
      <w:divBdr>
        <w:top w:val="none" w:sz="0" w:space="0" w:color="auto"/>
        <w:left w:val="none" w:sz="0" w:space="0" w:color="auto"/>
        <w:bottom w:val="none" w:sz="0" w:space="0" w:color="auto"/>
        <w:right w:val="none" w:sz="0" w:space="0" w:color="auto"/>
      </w:divBdr>
    </w:div>
    <w:div w:id="2040160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i-org.ezproxy.uwtsd.ac.uk/10.1108/EJTD-05-2018-0045"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240</TotalTime>
  <Pages>9</Pages>
  <Words>1762</Words>
  <Characters>10049</Characters>
  <Application>Microsoft Office Word</Application>
  <DocSecurity>0</DocSecurity>
  <Lines>83</Lines>
  <Paragraphs>23</Paragraphs>
  <ScaleCrop>false</ScaleCrop>
  <Company/>
  <LinksUpToDate>false</LinksUpToDate>
  <CharactersWithSpaces>11788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chivuramona@yahoo.com</dc:creator>
  <cp:keywords/>
  <dc:description/>
  <cp:lastModifiedBy>chivuramona@yahoo.com</cp:lastModifiedBy>
  <cp:revision>126</cp:revision>
  <dcterms:created xsi:type="dcterms:W3CDTF">2024-11-11T13:21:00Z</dcterms:created>
  <dcterms:modified xsi:type="dcterms:W3CDTF">2024-11-11T17:21:00Z</dcterms:modified>
</cp:coreProperties>
</file>