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AB2C9A" w14:textId="75B0EEC4" w:rsidR="00565D5A" w:rsidRDefault="00D216E4" w:rsidP="00D216E4">
      <w:pPr>
        <w:jc w:val="left"/>
        <w:rPr>
          <w:b/>
          <w:bCs/>
          <w:sz w:val="28"/>
          <w:szCs w:val="24"/>
          <w:lang w:val="en-US"/>
        </w:rPr>
      </w:pPr>
      <w:r>
        <w:rPr>
          <w:b/>
          <w:bCs/>
          <w:noProof/>
          <w:sz w:val="28"/>
          <w:szCs w:val="24"/>
          <w:lang w:val="en-US"/>
        </w:rPr>
        <w:drawing>
          <wp:inline distT="0" distB="0" distL="0" distR="0" wp14:anchorId="432FE847" wp14:editId="302A84AF">
            <wp:extent cx="2949575" cy="2606675"/>
            <wp:effectExtent l="0" t="0" r="3175" b="3175"/>
            <wp:docPr id="13320489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49575" cy="2606675"/>
                    </a:xfrm>
                    <a:prstGeom prst="rect">
                      <a:avLst/>
                    </a:prstGeom>
                    <a:noFill/>
                  </pic:spPr>
                </pic:pic>
              </a:graphicData>
            </a:graphic>
          </wp:inline>
        </w:drawing>
      </w:r>
    </w:p>
    <w:p w14:paraId="2232C88F" w14:textId="77777777" w:rsidR="00565D5A" w:rsidRDefault="00565D5A" w:rsidP="00565D5A">
      <w:pPr>
        <w:jc w:val="center"/>
        <w:rPr>
          <w:b/>
          <w:bCs/>
          <w:sz w:val="28"/>
          <w:szCs w:val="24"/>
          <w:lang w:val="en-US"/>
        </w:rPr>
      </w:pPr>
    </w:p>
    <w:p w14:paraId="19CD2B4B" w14:textId="1CDE22DB" w:rsidR="00565D5A" w:rsidRDefault="00565D5A" w:rsidP="00565D5A">
      <w:pPr>
        <w:jc w:val="center"/>
        <w:rPr>
          <w:b/>
          <w:bCs/>
          <w:sz w:val="28"/>
          <w:szCs w:val="24"/>
          <w:lang w:val="en-US"/>
        </w:rPr>
      </w:pPr>
    </w:p>
    <w:p w14:paraId="76E2162D" w14:textId="6D4263BB" w:rsidR="008269BC" w:rsidRPr="00565D5A" w:rsidRDefault="00D216E4" w:rsidP="00D216E4">
      <w:pPr>
        <w:rPr>
          <w:b/>
          <w:bCs/>
          <w:sz w:val="40"/>
          <w:szCs w:val="36"/>
          <w:lang w:val="en-US"/>
        </w:rPr>
      </w:pPr>
      <w:r>
        <w:rPr>
          <w:b/>
          <w:bCs/>
          <w:sz w:val="28"/>
          <w:szCs w:val="24"/>
          <w:lang w:val="en-US"/>
        </w:rPr>
        <w:t xml:space="preserve">     </w:t>
      </w:r>
      <w:r w:rsidR="00565D5A" w:rsidRPr="00565D5A">
        <w:rPr>
          <w:b/>
          <w:bCs/>
          <w:sz w:val="40"/>
          <w:szCs w:val="36"/>
          <w:lang w:val="en-US"/>
        </w:rPr>
        <w:t xml:space="preserve">LCBB5000 </w:t>
      </w:r>
      <w:r w:rsidR="008269BC" w:rsidRPr="00565D5A">
        <w:rPr>
          <w:b/>
          <w:bCs/>
          <w:sz w:val="40"/>
          <w:szCs w:val="36"/>
          <w:lang w:val="en-US"/>
        </w:rPr>
        <w:t>Data Handling and Business Intelligence</w:t>
      </w:r>
    </w:p>
    <w:p w14:paraId="01E10F9A" w14:textId="57639AAF" w:rsidR="00565D5A" w:rsidRPr="00D216E4" w:rsidRDefault="008269BC" w:rsidP="00D216E4">
      <w:pPr>
        <w:jc w:val="center"/>
        <w:rPr>
          <w:b/>
          <w:bCs/>
          <w:sz w:val="28"/>
          <w:szCs w:val="28"/>
        </w:rPr>
      </w:pPr>
      <w:r w:rsidRPr="00D216E4">
        <w:rPr>
          <w:b/>
          <w:bCs/>
          <w:sz w:val="28"/>
          <w:szCs w:val="28"/>
        </w:rPr>
        <w:t xml:space="preserve">Student </w:t>
      </w:r>
      <w:r w:rsidR="00565D5A" w:rsidRPr="00D216E4">
        <w:rPr>
          <w:b/>
          <w:bCs/>
          <w:sz w:val="28"/>
          <w:szCs w:val="28"/>
        </w:rPr>
        <w:t>Name:</w:t>
      </w:r>
      <w:r w:rsidR="00565D5A" w:rsidRPr="00D216E4">
        <w:rPr>
          <w:rFonts w:ascii="Calibri" w:hAnsi="Calibri" w:cs="Calibri"/>
          <w:b/>
          <w:bCs/>
          <w:color w:val="000000"/>
          <w:sz w:val="28"/>
          <w:szCs w:val="28"/>
        </w:rPr>
        <w:t xml:space="preserve"> </w:t>
      </w:r>
      <w:r w:rsidR="00565D5A" w:rsidRPr="00D216E4">
        <w:rPr>
          <w:b/>
          <w:bCs/>
          <w:sz w:val="28"/>
          <w:szCs w:val="28"/>
        </w:rPr>
        <w:t>Viktoria</w:t>
      </w:r>
      <w:r w:rsidR="00D216E4" w:rsidRPr="00D216E4">
        <w:rPr>
          <w:b/>
          <w:bCs/>
          <w:sz w:val="28"/>
          <w:szCs w:val="28"/>
        </w:rPr>
        <w:t xml:space="preserve"> </w:t>
      </w:r>
      <w:r w:rsidR="00565D5A" w:rsidRPr="00D216E4">
        <w:rPr>
          <w:b/>
          <w:bCs/>
          <w:sz w:val="28"/>
          <w:szCs w:val="28"/>
        </w:rPr>
        <w:t>Ivanova</w:t>
      </w:r>
    </w:p>
    <w:p w14:paraId="5B33C0E2" w14:textId="068FC38B" w:rsidR="008269BC" w:rsidRPr="00D216E4" w:rsidRDefault="00D216E4" w:rsidP="00D216E4">
      <w:pPr>
        <w:jc w:val="center"/>
        <w:rPr>
          <w:b/>
          <w:bCs/>
          <w:sz w:val="28"/>
          <w:szCs w:val="28"/>
        </w:rPr>
      </w:pPr>
      <w:r w:rsidRPr="00D216E4">
        <w:rPr>
          <w:b/>
          <w:bCs/>
          <w:sz w:val="28"/>
          <w:szCs w:val="28"/>
        </w:rPr>
        <w:t xml:space="preserve">Student </w:t>
      </w:r>
      <w:r w:rsidR="008269BC" w:rsidRPr="00D216E4">
        <w:rPr>
          <w:b/>
          <w:bCs/>
          <w:sz w:val="28"/>
          <w:szCs w:val="28"/>
        </w:rPr>
        <w:t xml:space="preserve">ID: </w:t>
      </w:r>
      <w:r w:rsidRPr="00D216E4">
        <w:rPr>
          <w:b/>
          <w:bCs/>
          <w:sz w:val="28"/>
          <w:szCs w:val="28"/>
        </w:rPr>
        <w:t>2219320</w:t>
      </w:r>
    </w:p>
    <w:p w14:paraId="33B6E2C3" w14:textId="61B6FF92" w:rsidR="00D216E4" w:rsidRPr="00D216E4" w:rsidRDefault="00D216E4" w:rsidP="00D216E4">
      <w:pPr>
        <w:jc w:val="center"/>
        <w:rPr>
          <w:b/>
          <w:bCs/>
          <w:sz w:val="28"/>
          <w:szCs w:val="28"/>
        </w:rPr>
      </w:pPr>
      <w:r w:rsidRPr="00D216E4">
        <w:rPr>
          <w:b/>
          <w:bCs/>
          <w:sz w:val="28"/>
          <w:szCs w:val="28"/>
        </w:rPr>
        <w:t>Lecturer: Anupam Mazumdar</w:t>
      </w:r>
    </w:p>
    <w:p w14:paraId="32595269" w14:textId="77777777" w:rsidR="00D216E4" w:rsidRPr="00565D5A" w:rsidRDefault="00D216E4" w:rsidP="008269BC">
      <w:pPr>
        <w:jc w:val="center"/>
        <w:rPr>
          <w:sz w:val="28"/>
          <w:szCs w:val="24"/>
          <w:lang w:val="en-US"/>
        </w:rPr>
      </w:pPr>
    </w:p>
    <w:p w14:paraId="2B94118B" w14:textId="77777777" w:rsidR="008269BC" w:rsidRDefault="008269BC" w:rsidP="00021408">
      <w:pPr>
        <w:rPr>
          <w:b/>
          <w:bCs/>
          <w:lang w:val="en-US"/>
        </w:rPr>
      </w:pPr>
    </w:p>
    <w:p w14:paraId="2857F933" w14:textId="77777777" w:rsidR="008269BC" w:rsidRDefault="008269BC" w:rsidP="00021408">
      <w:pPr>
        <w:rPr>
          <w:b/>
          <w:bCs/>
          <w:lang w:val="en-US"/>
        </w:rPr>
      </w:pPr>
    </w:p>
    <w:p w14:paraId="5ED2A0BD" w14:textId="77777777" w:rsidR="008269BC" w:rsidRDefault="008269BC" w:rsidP="00021408">
      <w:pPr>
        <w:rPr>
          <w:b/>
          <w:bCs/>
          <w:lang w:val="en-US"/>
        </w:rPr>
      </w:pPr>
    </w:p>
    <w:p w14:paraId="6BB77E2A" w14:textId="77777777" w:rsidR="008269BC" w:rsidRDefault="008269BC" w:rsidP="00021408">
      <w:pPr>
        <w:rPr>
          <w:b/>
          <w:bCs/>
          <w:lang w:val="en-US"/>
        </w:rPr>
      </w:pPr>
    </w:p>
    <w:p w14:paraId="5BBC6937" w14:textId="77777777" w:rsidR="008269BC" w:rsidRDefault="008269BC" w:rsidP="00021408">
      <w:pPr>
        <w:rPr>
          <w:b/>
          <w:bCs/>
          <w:lang w:val="en-US"/>
        </w:rPr>
      </w:pPr>
    </w:p>
    <w:p w14:paraId="0DA81219" w14:textId="77777777" w:rsidR="008269BC" w:rsidRDefault="008269BC" w:rsidP="00021408">
      <w:pPr>
        <w:rPr>
          <w:b/>
          <w:bCs/>
          <w:lang w:val="en-US"/>
        </w:rPr>
      </w:pPr>
    </w:p>
    <w:p w14:paraId="2010AB8D" w14:textId="77777777" w:rsidR="008269BC" w:rsidRDefault="008269BC" w:rsidP="00021408">
      <w:pPr>
        <w:rPr>
          <w:b/>
          <w:bCs/>
          <w:lang w:val="en-US"/>
        </w:rPr>
      </w:pPr>
    </w:p>
    <w:p w14:paraId="34D1B8DF" w14:textId="77777777" w:rsidR="008269BC" w:rsidRDefault="008269BC" w:rsidP="00021408">
      <w:pPr>
        <w:rPr>
          <w:b/>
          <w:bCs/>
          <w:lang w:val="en-US"/>
        </w:rPr>
      </w:pPr>
    </w:p>
    <w:sdt>
      <w:sdtPr>
        <w:rPr>
          <w:rFonts w:ascii="Times New Roman" w:eastAsiaTheme="minorHAnsi" w:hAnsi="Times New Roman" w:cstheme="minorBidi"/>
          <w:color w:val="auto"/>
          <w:kern w:val="2"/>
          <w:sz w:val="24"/>
          <w:szCs w:val="22"/>
          <w:lang w:val="en-GB"/>
          <w14:ligatures w14:val="standardContextual"/>
        </w:rPr>
        <w:id w:val="1427927451"/>
        <w:docPartObj>
          <w:docPartGallery w:val="Table of Contents"/>
          <w:docPartUnique/>
        </w:docPartObj>
      </w:sdtPr>
      <w:sdtEndPr>
        <w:rPr>
          <w:b/>
          <w:bCs/>
          <w:noProof/>
        </w:rPr>
      </w:sdtEndPr>
      <w:sdtContent>
        <w:p w14:paraId="3E247EE1" w14:textId="3BE66306" w:rsidR="00567B8C" w:rsidRPr="00567B8C" w:rsidRDefault="00567B8C" w:rsidP="00567B8C">
          <w:pPr>
            <w:pStyle w:val="TOCHeading"/>
            <w:jc w:val="center"/>
            <w:rPr>
              <w:rFonts w:ascii="Times New Roman" w:hAnsi="Times New Roman" w:cs="Times New Roman"/>
              <w:b/>
              <w:bCs/>
            </w:rPr>
          </w:pPr>
          <w:r w:rsidRPr="00567B8C">
            <w:rPr>
              <w:rFonts w:ascii="Times New Roman" w:hAnsi="Times New Roman" w:cs="Times New Roman"/>
              <w:b/>
              <w:bCs/>
            </w:rPr>
            <w:t>Contents</w:t>
          </w:r>
        </w:p>
        <w:p w14:paraId="7C602274" w14:textId="0CD27C58" w:rsidR="00567B8C" w:rsidRDefault="00567B8C">
          <w:pPr>
            <w:pStyle w:val="TOC1"/>
            <w:tabs>
              <w:tab w:val="right" w:leader="dot" w:pos="9350"/>
            </w:tabs>
            <w:rPr>
              <w:noProof/>
            </w:rPr>
          </w:pPr>
          <w:r>
            <w:fldChar w:fldCharType="begin"/>
          </w:r>
          <w:r>
            <w:instrText xml:space="preserve"> TOC \o "1-3" \h \z \u </w:instrText>
          </w:r>
          <w:r>
            <w:fldChar w:fldCharType="separate"/>
          </w:r>
          <w:hyperlink w:anchor="_Toc174134287" w:history="1">
            <w:r w:rsidRPr="00600DCA">
              <w:rPr>
                <w:rStyle w:val="Hyperlink"/>
                <w:noProof/>
              </w:rPr>
              <w:t>Part 1: E-commerce Data Analysis</w:t>
            </w:r>
            <w:r>
              <w:rPr>
                <w:noProof/>
                <w:webHidden/>
              </w:rPr>
              <w:tab/>
            </w:r>
            <w:r>
              <w:rPr>
                <w:noProof/>
                <w:webHidden/>
              </w:rPr>
              <w:fldChar w:fldCharType="begin"/>
            </w:r>
            <w:r>
              <w:rPr>
                <w:noProof/>
                <w:webHidden/>
              </w:rPr>
              <w:instrText xml:space="preserve"> PAGEREF _Toc174134287 \h </w:instrText>
            </w:r>
            <w:r>
              <w:rPr>
                <w:noProof/>
                <w:webHidden/>
              </w:rPr>
            </w:r>
            <w:r>
              <w:rPr>
                <w:noProof/>
                <w:webHidden/>
              </w:rPr>
              <w:fldChar w:fldCharType="separate"/>
            </w:r>
            <w:r w:rsidR="00565D5A">
              <w:rPr>
                <w:noProof/>
                <w:webHidden/>
              </w:rPr>
              <w:t>3</w:t>
            </w:r>
            <w:r>
              <w:rPr>
                <w:noProof/>
                <w:webHidden/>
              </w:rPr>
              <w:fldChar w:fldCharType="end"/>
            </w:r>
          </w:hyperlink>
        </w:p>
        <w:p w14:paraId="0F16B3BB" w14:textId="4A687F91" w:rsidR="00567B8C" w:rsidRDefault="00EB39BB">
          <w:pPr>
            <w:pStyle w:val="TOC1"/>
            <w:tabs>
              <w:tab w:val="right" w:leader="dot" w:pos="9350"/>
            </w:tabs>
            <w:rPr>
              <w:noProof/>
            </w:rPr>
          </w:pPr>
          <w:hyperlink w:anchor="_Toc174134288" w:history="1">
            <w:r w:rsidR="00567B8C" w:rsidRPr="00600DCA">
              <w:rPr>
                <w:rStyle w:val="Hyperlink"/>
                <w:noProof/>
              </w:rPr>
              <w:t>Introduction</w:t>
            </w:r>
            <w:r w:rsidR="00567B8C">
              <w:rPr>
                <w:noProof/>
                <w:webHidden/>
              </w:rPr>
              <w:tab/>
            </w:r>
            <w:r w:rsidR="00567B8C">
              <w:rPr>
                <w:noProof/>
                <w:webHidden/>
              </w:rPr>
              <w:fldChar w:fldCharType="begin"/>
            </w:r>
            <w:r w:rsidR="00567B8C">
              <w:rPr>
                <w:noProof/>
                <w:webHidden/>
              </w:rPr>
              <w:instrText xml:space="preserve"> PAGEREF _Toc174134288 \h </w:instrText>
            </w:r>
            <w:r w:rsidR="00567B8C">
              <w:rPr>
                <w:noProof/>
                <w:webHidden/>
              </w:rPr>
            </w:r>
            <w:r w:rsidR="00567B8C">
              <w:rPr>
                <w:noProof/>
                <w:webHidden/>
              </w:rPr>
              <w:fldChar w:fldCharType="separate"/>
            </w:r>
            <w:r w:rsidR="00565D5A">
              <w:rPr>
                <w:noProof/>
                <w:webHidden/>
              </w:rPr>
              <w:t>3</w:t>
            </w:r>
            <w:r w:rsidR="00567B8C">
              <w:rPr>
                <w:noProof/>
                <w:webHidden/>
              </w:rPr>
              <w:fldChar w:fldCharType="end"/>
            </w:r>
          </w:hyperlink>
        </w:p>
        <w:p w14:paraId="74F9BC83" w14:textId="1577A7D4" w:rsidR="00567B8C" w:rsidRDefault="00EB39BB">
          <w:pPr>
            <w:pStyle w:val="TOC2"/>
            <w:tabs>
              <w:tab w:val="right" w:leader="dot" w:pos="9350"/>
            </w:tabs>
            <w:rPr>
              <w:noProof/>
            </w:rPr>
          </w:pPr>
          <w:hyperlink w:anchor="_Toc174134289" w:history="1">
            <w:r w:rsidR="00567B8C" w:rsidRPr="00600DCA">
              <w:rPr>
                <w:rStyle w:val="Hyperlink"/>
                <w:noProof/>
              </w:rPr>
              <w:t>Data Pre-processing with Microsoft Excel</w:t>
            </w:r>
            <w:r w:rsidR="00567B8C">
              <w:rPr>
                <w:noProof/>
                <w:webHidden/>
              </w:rPr>
              <w:tab/>
            </w:r>
            <w:r w:rsidR="00567B8C">
              <w:rPr>
                <w:noProof/>
                <w:webHidden/>
              </w:rPr>
              <w:fldChar w:fldCharType="begin"/>
            </w:r>
            <w:r w:rsidR="00567B8C">
              <w:rPr>
                <w:noProof/>
                <w:webHidden/>
              </w:rPr>
              <w:instrText xml:space="preserve"> PAGEREF _Toc174134289 \h </w:instrText>
            </w:r>
            <w:r w:rsidR="00567B8C">
              <w:rPr>
                <w:noProof/>
                <w:webHidden/>
              </w:rPr>
            </w:r>
            <w:r w:rsidR="00567B8C">
              <w:rPr>
                <w:noProof/>
                <w:webHidden/>
              </w:rPr>
              <w:fldChar w:fldCharType="separate"/>
            </w:r>
            <w:r w:rsidR="00565D5A">
              <w:rPr>
                <w:noProof/>
                <w:webHidden/>
              </w:rPr>
              <w:t>3</w:t>
            </w:r>
            <w:r w:rsidR="00567B8C">
              <w:rPr>
                <w:noProof/>
                <w:webHidden/>
              </w:rPr>
              <w:fldChar w:fldCharType="end"/>
            </w:r>
          </w:hyperlink>
        </w:p>
        <w:p w14:paraId="2BC1D48B" w14:textId="7F30ED51" w:rsidR="00567B8C" w:rsidRDefault="00EB39BB">
          <w:pPr>
            <w:pStyle w:val="TOC2"/>
            <w:tabs>
              <w:tab w:val="right" w:leader="dot" w:pos="9350"/>
            </w:tabs>
            <w:rPr>
              <w:noProof/>
            </w:rPr>
          </w:pPr>
          <w:hyperlink w:anchor="_Toc174134290" w:history="1">
            <w:r w:rsidR="00567B8C" w:rsidRPr="00600DCA">
              <w:rPr>
                <w:rStyle w:val="Hyperlink"/>
                <w:noProof/>
              </w:rPr>
              <w:t>1. Sales Trend Analysis</w:t>
            </w:r>
            <w:r w:rsidR="00567B8C">
              <w:rPr>
                <w:noProof/>
                <w:webHidden/>
              </w:rPr>
              <w:tab/>
            </w:r>
            <w:r w:rsidR="00567B8C">
              <w:rPr>
                <w:noProof/>
                <w:webHidden/>
              </w:rPr>
              <w:fldChar w:fldCharType="begin"/>
            </w:r>
            <w:r w:rsidR="00567B8C">
              <w:rPr>
                <w:noProof/>
                <w:webHidden/>
              </w:rPr>
              <w:instrText xml:space="preserve"> PAGEREF _Toc174134290 \h </w:instrText>
            </w:r>
            <w:r w:rsidR="00567B8C">
              <w:rPr>
                <w:noProof/>
                <w:webHidden/>
              </w:rPr>
            </w:r>
            <w:r w:rsidR="00567B8C">
              <w:rPr>
                <w:noProof/>
                <w:webHidden/>
              </w:rPr>
              <w:fldChar w:fldCharType="separate"/>
            </w:r>
            <w:r w:rsidR="00565D5A">
              <w:rPr>
                <w:noProof/>
                <w:webHidden/>
              </w:rPr>
              <w:t>4</w:t>
            </w:r>
            <w:r w:rsidR="00567B8C">
              <w:rPr>
                <w:noProof/>
                <w:webHidden/>
              </w:rPr>
              <w:fldChar w:fldCharType="end"/>
            </w:r>
          </w:hyperlink>
        </w:p>
        <w:p w14:paraId="4603A227" w14:textId="23DA35AD" w:rsidR="00567B8C" w:rsidRDefault="00EB39BB">
          <w:pPr>
            <w:pStyle w:val="TOC2"/>
            <w:tabs>
              <w:tab w:val="right" w:leader="dot" w:pos="9350"/>
            </w:tabs>
            <w:rPr>
              <w:noProof/>
            </w:rPr>
          </w:pPr>
          <w:hyperlink w:anchor="_Toc174134291" w:history="1">
            <w:r w:rsidR="00567B8C" w:rsidRPr="00600DCA">
              <w:rPr>
                <w:rStyle w:val="Hyperlink"/>
                <w:noProof/>
              </w:rPr>
              <w:t>2. Product Analysis</w:t>
            </w:r>
            <w:r w:rsidR="00567B8C">
              <w:rPr>
                <w:noProof/>
                <w:webHidden/>
              </w:rPr>
              <w:tab/>
            </w:r>
            <w:r w:rsidR="00567B8C">
              <w:rPr>
                <w:noProof/>
                <w:webHidden/>
              </w:rPr>
              <w:fldChar w:fldCharType="begin"/>
            </w:r>
            <w:r w:rsidR="00567B8C">
              <w:rPr>
                <w:noProof/>
                <w:webHidden/>
              </w:rPr>
              <w:instrText xml:space="preserve"> PAGEREF _Toc174134291 \h </w:instrText>
            </w:r>
            <w:r w:rsidR="00567B8C">
              <w:rPr>
                <w:noProof/>
                <w:webHidden/>
              </w:rPr>
            </w:r>
            <w:r w:rsidR="00567B8C">
              <w:rPr>
                <w:noProof/>
                <w:webHidden/>
              </w:rPr>
              <w:fldChar w:fldCharType="separate"/>
            </w:r>
            <w:r w:rsidR="00565D5A">
              <w:rPr>
                <w:noProof/>
                <w:webHidden/>
              </w:rPr>
              <w:t>6</w:t>
            </w:r>
            <w:r w:rsidR="00567B8C">
              <w:rPr>
                <w:noProof/>
                <w:webHidden/>
              </w:rPr>
              <w:fldChar w:fldCharType="end"/>
            </w:r>
          </w:hyperlink>
        </w:p>
        <w:p w14:paraId="14707ADA" w14:textId="7A5798AF" w:rsidR="00567B8C" w:rsidRDefault="00EB39BB">
          <w:pPr>
            <w:pStyle w:val="TOC2"/>
            <w:tabs>
              <w:tab w:val="right" w:leader="dot" w:pos="9350"/>
            </w:tabs>
            <w:rPr>
              <w:noProof/>
            </w:rPr>
          </w:pPr>
          <w:hyperlink w:anchor="_Toc174134292" w:history="1">
            <w:r w:rsidR="00567B8C" w:rsidRPr="00600DCA">
              <w:rPr>
                <w:rStyle w:val="Hyperlink"/>
                <w:noProof/>
              </w:rPr>
              <w:t>3. Average Products Per Transaction</w:t>
            </w:r>
            <w:r w:rsidR="00567B8C">
              <w:rPr>
                <w:noProof/>
                <w:webHidden/>
              </w:rPr>
              <w:tab/>
            </w:r>
            <w:r w:rsidR="00567B8C">
              <w:rPr>
                <w:noProof/>
                <w:webHidden/>
              </w:rPr>
              <w:fldChar w:fldCharType="begin"/>
            </w:r>
            <w:r w:rsidR="00567B8C">
              <w:rPr>
                <w:noProof/>
                <w:webHidden/>
              </w:rPr>
              <w:instrText xml:space="preserve"> PAGEREF _Toc174134292 \h </w:instrText>
            </w:r>
            <w:r w:rsidR="00567B8C">
              <w:rPr>
                <w:noProof/>
                <w:webHidden/>
              </w:rPr>
            </w:r>
            <w:r w:rsidR="00567B8C">
              <w:rPr>
                <w:noProof/>
                <w:webHidden/>
              </w:rPr>
              <w:fldChar w:fldCharType="separate"/>
            </w:r>
            <w:r w:rsidR="00565D5A">
              <w:rPr>
                <w:noProof/>
                <w:webHidden/>
              </w:rPr>
              <w:t>7</w:t>
            </w:r>
            <w:r w:rsidR="00567B8C">
              <w:rPr>
                <w:noProof/>
                <w:webHidden/>
              </w:rPr>
              <w:fldChar w:fldCharType="end"/>
            </w:r>
          </w:hyperlink>
        </w:p>
        <w:p w14:paraId="3A25B804" w14:textId="40940D30" w:rsidR="00567B8C" w:rsidRDefault="00EB39BB">
          <w:pPr>
            <w:pStyle w:val="TOC2"/>
            <w:tabs>
              <w:tab w:val="right" w:leader="dot" w:pos="9350"/>
            </w:tabs>
            <w:rPr>
              <w:noProof/>
            </w:rPr>
          </w:pPr>
          <w:hyperlink w:anchor="_Toc174134293" w:history="1">
            <w:r w:rsidR="00567B8C" w:rsidRPr="00600DCA">
              <w:rPr>
                <w:rStyle w:val="Hyperlink"/>
                <w:noProof/>
              </w:rPr>
              <w:t>4. Customer Segmentation Analysis</w:t>
            </w:r>
            <w:r w:rsidR="00567B8C">
              <w:rPr>
                <w:noProof/>
                <w:webHidden/>
              </w:rPr>
              <w:tab/>
            </w:r>
            <w:r w:rsidR="00567B8C">
              <w:rPr>
                <w:noProof/>
                <w:webHidden/>
              </w:rPr>
              <w:fldChar w:fldCharType="begin"/>
            </w:r>
            <w:r w:rsidR="00567B8C">
              <w:rPr>
                <w:noProof/>
                <w:webHidden/>
              </w:rPr>
              <w:instrText xml:space="preserve"> PAGEREF _Toc174134293 \h </w:instrText>
            </w:r>
            <w:r w:rsidR="00567B8C">
              <w:rPr>
                <w:noProof/>
                <w:webHidden/>
              </w:rPr>
            </w:r>
            <w:r w:rsidR="00567B8C">
              <w:rPr>
                <w:noProof/>
                <w:webHidden/>
              </w:rPr>
              <w:fldChar w:fldCharType="separate"/>
            </w:r>
            <w:r w:rsidR="00565D5A">
              <w:rPr>
                <w:noProof/>
                <w:webHidden/>
              </w:rPr>
              <w:t>9</w:t>
            </w:r>
            <w:r w:rsidR="00567B8C">
              <w:rPr>
                <w:noProof/>
                <w:webHidden/>
              </w:rPr>
              <w:fldChar w:fldCharType="end"/>
            </w:r>
          </w:hyperlink>
        </w:p>
        <w:p w14:paraId="54113B7B" w14:textId="6B908EF6" w:rsidR="00567B8C" w:rsidRDefault="00EB39BB">
          <w:pPr>
            <w:pStyle w:val="TOC2"/>
            <w:tabs>
              <w:tab w:val="right" w:leader="dot" w:pos="9350"/>
            </w:tabs>
            <w:rPr>
              <w:noProof/>
            </w:rPr>
          </w:pPr>
          <w:hyperlink w:anchor="_Toc174134294" w:history="1">
            <w:r w:rsidR="00567B8C" w:rsidRPr="00600DCA">
              <w:rPr>
                <w:rStyle w:val="Hyperlink"/>
                <w:noProof/>
              </w:rPr>
              <w:t>5. Strategic Recommendations</w:t>
            </w:r>
            <w:r w:rsidR="00567B8C">
              <w:rPr>
                <w:noProof/>
                <w:webHidden/>
              </w:rPr>
              <w:tab/>
            </w:r>
            <w:r w:rsidR="00567B8C">
              <w:rPr>
                <w:noProof/>
                <w:webHidden/>
              </w:rPr>
              <w:fldChar w:fldCharType="begin"/>
            </w:r>
            <w:r w:rsidR="00567B8C">
              <w:rPr>
                <w:noProof/>
                <w:webHidden/>
              </w:rPr>
              <w:instrText xml:space="preserve"> PAGEREF _Toc174134294 \h </w:instrText>
            </w:r>
            <w:r w:rsidR="00567B8C">
              <w:rPr>
                <w:noProof/>
                <w:webHidden/>
              </w:rPr>
            </w:r>
            <w:r w:rsidR="00567B8C">
              <w:rPr>
                <w:noProof/>
                <w:webHidden/>
              </w:rPr>
              <w:fldChar w:fldCharType="separate"/>
            </w:r>
            <w:r w:rsidR="00565D5A">
              <w:rPr>
                <w:noProof/>
                <w:webHidden/>
              </w:rPr>
              <w:t>10</w:t>
            </w:r>
            <w:r w:rsidR="00567B8C">
              <w:rPr>
                <w:noProof/>
                <w:webHidden/>
              </w:rPr>
              <w:fldChar w:fldCharType="end"/>
            </w:r>
          </w:hyperlink>
        </w:p>
        <w:p w14:paraId="3423C935" w14:textId="64E51FEA" w:rsidR="00567B8C" w:rsidRDefault="00EB39BB">
          <w:pPr>
            <w:pStyle w:val="TOC1"/>
            <w:tabs>
              <w:tab w:val="right" w:leader="dot" w:pos="9350"/>
            </w:tabs>
            <w:rPr>
              <w:noProof/>
            </w:rPr>
          </w:pPr>
          <w:hyperlink w:anchor="_Toc174134295" w:history="1">
            <w:r w:rsidR="00567B8C" w:rsidRPr="00600DCA">
              <w:rPr>
                <w:rStyle w:val="Hyperlink"/>
                <w:noProof/>
              </w:rPr>
              <w:t>Conclusion</w:t>
            </w:r>
            <w:r w:rsidR="00567B8C">
              <w:rPr>
                <w:noProof/>
                <w:webHidden/>
              </w:rPr>
              <w:tab/>
            </w:r>
            <w:r w:rsidR="00567B8C">
              <w:rPr>
                <w:noProof/>
                <w:webHidden/>
              </w:rPr>
              <w:fldChar w:fldCharType="begin"/>
            </w:r>
            <w:r w:rsidR="00567B8C">
              <w:rPr>
                <w:noProof/>
                <w:webHidden/>
              </w:rPr>
              <w:instrText xml:space="preserve"> PAGEREF _Toc174134295 \h </w:instrText>
            </w:r>
            <w:r w:rsidR="00567B8C">
              <w:rPr>
                <w:noProof/>
                <w:webHidden/>
              </w:rPr>
            </w:r>
            <w:r w:rsidR="00567B8C">
              <w:rPr>
                <w:noProof/>
                <w:webHidden/>
              </w:rPr>
              <w:fldChar w:fldCharType="separate"/>
            </w:r>
            <w:r w:rsidR="00565D5A">
              <w:rPr>
                <w:noProof/>
                <w:webHidden/>
              </w:rPr>
              <w:t>11</w:t>
            </w:r>
            <w:r w:rsidR="00567B8C">
              <w:rPr>
                <w:noProof/>
                <w:webHidden/>
              </w:rPr>
              <w:fldChar w:fldCharType="end"/>
            </w:r>
          </w:hyperlink>
        </w:p>
        <w:p w14:paraId="5BEAC2D4" w14:textId="4401FAD1" w:rsidR="00567B8C" w:rsidRDefault="00EB39BB">
          <w:pPr>
            <w:pStyle w:val="TOC1"/>
            <w:tabs>
              <w:tab w:val="right" w:leader="dot" w:pos="9350"/>
            </w:tabs>
            <w:rPr>
              <w:noProof/>
            </w:rPr>
          </w:pPr>
          <w:hyperlink w:anchor="_Toc174134296" w:history="1">
            <w:r w:rsidR="00567B8C" w:rsidRPr="00600DCA">
              <w:rPr>
                <w:rStyle w:val="Hyperlink"/>
                <w:noProof/>
              </w:rPr>
              <w:t>Part 2: Data Analysis Report on Student Performance and Lunch Qualification</w:t>
            </w:r>
            <w:r w:rsidR="00567B8C">
              <w:rPr>
                <w:noProof/>
                <w:webHidden/>
              </w:rPr>
              <w:tab/>
            </w:r>
            <w:r w:rsidR="00567B8C">
              <w:rPr>
                <w:noProof/>
                <w:webHidden/>
              </w:rPr>
              <w:fldChar w:fldCharType="begin"/>
            </w:r>
            <w:r w:rsidR="00567B8C">
              <w:rPr>
                <w:noProof/>
                <w:webHidden/>
              </w:rPr>
              <w:instrText xml:space="preserve"> PAGEREF _Toc174134296 \h </w:instrText>
            </w:r>
            <w:r w:rsidR="00567B8C">
              <w:rPr>
                <w:noProof/>
                <w:webHidden/>
              </w:rPr>
            </w:r>
            <w:r w:rsidR="00567B8C">
              <w:rPr>
                <w:noProof/>
                <w:webHidden/>
              </w:rPr>
              <w:fldChar w:fldCharType="separate"/>
            </w:r>
            <w:r w:rsidR="00565D5A">
              <w:rPr>
                <w:noProof/>
                <w:webHidden/>
              </w:rPr>
              <w:t>13</w:t>
            </w:r>
            <w:r w:rsidR="00567B8C">
              <w:rPr>
                <w:noProof/>
                <w:webHidden/>
              </w:rPr>
              <w:fldChar w:fldCharType="end"/>
            </w:r>
          </w:hyperlink>
        </w:p>
        <w:p w14:paraId="58413148" w14:textId="6BE57FD1" w:rsidR="00567B8C" w:rsidRDefault="00EB39BB">
          <w:pPr>
            <w:pStyle w:val="TOC1"/>
            <w:tabs>
              <w:tab w:val="right" w:leader="dot" w:pos="9350"/>
            </w:tabs>
            <w:rPr>
              <w:noProof/>
            </w:rPr>
          </w:pPr>
          <w:hyperlink w:anchor="_Toc174134297" w:history="1">
            <w:r w:rsidR="00567B8C" w:rsidRPr="00600DCA">
              <w:rPr>
                <w:rStyle w:val="Hyperlink"/>
                <w:noProof/>
              </w:rPr>
              <w:t>Introduction</w:t>
            </w:r>
            <w:r w:rsidR="00567B8C">
              <w:rPr>
                <w:noProof/>
                <w:webHidden/>
              </w:rPr>
              <w:tab/>
            </w:r>
            <w:r w:rsidR="00567B8C">
              <w:rPr>
                <w:noProof/>
                <w:webHidden/>
              </w:rPr>
              <w:fldChar w:fldCharType="begin"/>
            </w:r>
            <w:r w:rsidR="00567B8C">
              <w:rPr>
                <w:noProof/>
                <w:webHidden/>
              </w:rPr>
              <w:instrText xml:space="preserve"> PAGEREF _Toc174134297 \h </w:instrText>
            </w:r>
            <w:r w:rsidR="00567B8C">
              <w:rPr>
                <w:noProof/>
                <w:webHidden/>
              </w:rPr>
            </w:r>
            <w:r w:rsidR="00567B8C">
              <w:rPr>
                <w:noProof/>
                <w:webHidden/>
              </w:rPr>
              <w:fldChar w:fldCharType="separate"/>
            </w:r>
            <w:r w:rsidR="00565D5A">
              <w:rPr>
                <w:noProof/>
                <w:webHidden/>
              </w:rPr>
              <w:t>13</w:t>
            </w:r>
            <w:r w:rsidR="00567B8C">
              <w:rPr>
                <w:noProof/>
                <w:webHidden/>
              </w:rPr>
              <w:fldChar w:fldCharType="end"/>
            </w:r>
          </w:hyperlink>
        </w:p>
        <w:p w14:paraId="580C7112" w14:textId="620C540A" w:rsidR="00567B8C" w:rsidRDefault="00EB39BB">
          <w:pPr>
            <w:pStyle w:val="TOC2"/>
            <w:tabs>
              <w:tab w:val="right" w:leader="dot" w:pos="9350"/>
            </w:tabs>
            <w:rPr>
              <w:noProof/>
            </w:rPr>
          </w:pPr>
          <w:hyperlink w:anchor="_Toc174134298" w:history="1">
            <w:r w:rsidR="00567B8C" w:rsidRPr="00600DCA">
              <w:rPr>
                <w:rStyle w:val="Hyperlink"/>
                <w:noProof/>
              </w:rPr>
              <w:t>1. Gender Distribution of Students</w:t>
            </w:r>
            <w:r w:rsidR="00567B8C">
              <w:rPr>
                <w:noProof/>
                <w:webHidden/>
              </w:rPr>
              <w:tab/>
            </w:r>
            <w:r w:rsidR="00567B8C">
              <w:rPr>
                <w:noProof/>
                <w:webHidden/>
              </w:rPr>
              <w:fldChar w:fldCharType="begin"/>
            </w:r>
            <w:r w:rsidR="00567B8C">
              <w:rPr>
                <w:noProof/>
                <w:webHidden/>
              </w:rPr>
              <w:instrText xml:space="preserve"> PAGEREF _Toc174134298 \h </w:instrText>
            </w:r>
            <w:r w:rsidR="00567B8C">
              <w:rPr>
                <w:noProof/>
                <w:webHidden/>
              </w:rPr>
            </w:r>
            <w:r w:rsidR="00567B8C">
              <w:rPr>
                <w:noProof/>
                <w:webHidden/>
              </w:rPr>
              <w:fldChar w:fldCharType="separate"/>
            </w:r>
            <w:r w:rsidR="00565D5A">
              <w:rPr>
                <w:noProof/>
                <w:webHidden/>
              </w:rPr>
              <w:t>13</w:t>
            </w:r>
            <w:r w:rsidR="00567B8C">
              <w:rPr>
                <w:noProof/>
                <w:webHidden/>
              </w:rPr>
              <w:fldChar w:fldCharType="end"/>
            </w:r>
          </w:hyperlink>
        </w:p>
        <w:p w14:paraId="705A982D" w14:textId="490214F3" w:rsidR="00567B8C" w:rsidRDefault="00EB39BB">
          <w:pPr>
            <w:pStyle w:val="TOC2"/>
            <w:tabs>
              <w:tab w:val="right" w:leader="dot" w:pos="9350"/>
            </w:tabs>
            <w:rPr>
              <w:noProof/>
            </w:rPr>
          </w:pPr>
          <w:hyperlink w:anchor="_Toc174134299" w:history="1">
            <w:r w:rsidR="00567B8C" w:rsidRPr="00600DCA">
              <w:rPr>
                <w:rStyle w:val="Hyperlink"/>
                <w:noProof/>
              </w:rPr>
              <w:t>2. Lunch Qualification Distribution</w:t>
            </w:r>
            <w:r w:rsidR="00567B8C">
              <w:rPr>
                <w:noProof/>
                <w:webHidden/>
              </w:rPr>
              <w:tab/>
            </w:r>
            <w:r w:rsidR="00567B8C">
              <w:rPr>
                <w:noProof/>
                <w:webHidden/>
              </w:rPr>
              <w:fldChar w:fldCharType="begin"/>
            </w:r>
            <w:r w:rsidR="00567B8C">
              <w:rPr>
                <w:noProof/>
                <w:webHidden/>
              </w:rPr>
              <w:instrText xml:space="preserve"> PAGEREF _Toc174134299 \h </w:instrText>
            </w:r>
            <w:r w:rsidR="00567B8C">
              <w:rPr>
                <w:noProof/>
                <w:webHidden/>
              </w:rPr>
            </w:r>
            <w:r w:rsidR="00567B8C">
              <w:rPr>
                <w:noProof/>
                <w:webHidden/>
              </w:rPr>
              <w:fldChar w:fldCharType="separate"/>
            </w:r>
            <w:r w:rsidR="00565D5A">
              <w:rPr>
                <w:noProof/>
                <w:webHidden/>
              </w:rPr>
              <w:t>13</w:t>
            </w:r>
            <w:r w:rsidR="00567B8C">
              <w:rPr>
                <w:noProof/>
                <w:webHidden/>
              </w:rPr>
              <w:fldChar w:fldCharType="end"/>
            </w:r>
          </w:hyperlink>
        </w:p>
        <w:p w14:paraId="5E8CF1FA" w14:textId="331F70C5" w:rsidR="00567B8C" w:rsidRDefault="00EB39BB">
          <w:pPr>
            <w:pStyle w:val="TOC2"/>
            <w:tabs>
              <w:tab w:val="right" w:leader="dot" w:pos="9350"/>
            </w:tabs>
            <w:rPr>
              <w:noProof/>
            </w:rPr>
          </w:pPr>
          <w:hyperlink w:anchor="_Toc174134300" w:history="1">
            <w:r w:rsidR="00567B8C" w:rsidRPr="00600DCA">
              <w:rPr>
                <w:rStyle w:val="Hyperlink"/>
                <w:noProof/>
              </w:rPr>
              <w:t>3. Mean and Median Scores Based on Lunch Qualification</w:t>
            </w:r>
            <w:r w:rsidR="00567B8C">
              <w:rPr>
                <w:noProof/>
                <w:webHidden/>
              </w:rPr>
              <w:tab/>
            </w:r>
            <w:r w:rsidR="00567B8C">
              <w:rPr>
                <w:noProof/>
                <w:webHidden/>
              </w:rPr>
              <w:fldChar w:fldCharType="begin"/>
            </w:r>
            <w:r w:rsidR="00567B8C">
              <w:rPr>
                <w:noProof/>
                <w:webHidden/>
              </w:rPr>
              <w:instrText xml:space="preserve"> PAGEREF _Toc174134300 \h </w:instrText>
            </w:r>
            <w:r w:rsidR="00567B8C">
              <w:rPr>
                <w:noProof/>
                <w:webHidden/>
              </w:rPr>
            </w:r>
            <w:r w:rsidR="00567B8C">
              <w:rPr>
                <w:noProof/>
                <w:webHidden/>
              </w:rPr>
              <w:fldChar w:fldCharType="separate"/>
            </w:r>
            <w:r w:rsidR="00565D5A">
              <w:rPr>
                <w:noProof/>
                <w:webHidden/>
              </w:rPr>
              <w:t>13</w:t>
            </w:r>
            <w:r w:rsidR="00567B8C">
              <w:rPr>
                <w:noProof/>
                <w:webHidden/>
              </w:rPr>
              <w:fldChar w:fldCharType="end"/>
            </w:r>
          </w:hyperlink>
        </w:p>
        <w:p w14:paraId="602BF8EE" w14:textId="538E1FA1" w:rsidR="00567B8C" w:rsidRDefault="00EB39BB">
          <w:pPr>
            <w:pStyle w:val="TOC2"/>
            <w:tabs>
              <w:tab w:val="right" w:leader="dot" w:pos="9350"/>
            </w:tabs>
            <w:rPr>
              <w:noProof/>
            </w:rPr>
          </w:pPr>
          <w:hyperlink w:anchor="_Toc174134301" w:history="1">
            <w:r w:rsidR="00567B8C" w:rsidRPr="00600DCA">
              <w:rPr>
                <w:rStyle w:val="Hyperlink"/>
                <w:noProof/>
              </w:rPr>
              <w:t>4. K-Means Clustering Using SPSS</w:t>
            </w:r>
            <w:r w:rsidR="00567B8C">
              <w:rPr>
                <w:noProof/>
                <w:webHidden/>
              </w:rPr>
              <w:tab/>
            </w:r>
            <w:r w:rsidR="00567B8C">
              <w:rPr>
                <w:noProof/>
                <w:webHidden/>
              </w:rPr>
              <w:fldChar w:fldCharType="begin"/>
            </w:r>
            <w:r w:rsidR="00567B8C">
              <w:rPr>
                <w:noProof/>
                <w:webHidden/>
              </w:rPr>
              <w:instrText xml:space="preserve"> PAGEREF _Toc174134301 \h </w:instrText>
            </w:r>
            <w:r w:rsidR="00567B8C">
              <w:rPr>
                <w:noProof/>
                <w:webHidden/>
              </w:rPr>
            </w:r>
            <w:r w:rsidR="00567B8C">
              <w:rPr>
                <w:noProof/>
                <w:webHidden/>
              </w:rPr>
              <w:fldChar w:fldCharType="separate"/>
            </w:r>
            <w:r w:rsidR="00565D5A">
              <w:rPr>
                <w:noProof/>
                <w:webHidden/>
              </w:rPr>
              <w:t>14</w:t>
            </w:r>
            <w:r w:rsidR="00567B8C">
              <w:rPr>
                <w:noProof/>
                <w:webHidden/>
              </w:rPr>
              <w:fldChar w:fldCharType="end"/>
            </w:r>
          </w:hyperlink>
        </w:p>
        <w:p w14:paraId="11F9BEFF" w14:textId="6CBF6D54" w:rsidR="00567B8C" w:rsidRDefault="00EB39BB">
          <w:pPr>
            <w:pStyle w:val="TOC2"/>
            <w:tabs>
              <w:tab w:val="right" w:leader="dot" w:pos="9350"/>
            </w:tabs>
            <w:rPr>
              <w:noProof/>
            </w:rPr>
          </w:pPr>
          <w:hyperlink w:anchor="_Toc174134302" w:history="1">
            <w:r w:rsidR="00567B8C" w:rsidRPr="00600DCA">
              <w:rPr>
                <w:rStyle w:val="Hyperlink"/>
                <w:noProof/>
              </w:rPr>
              <w:t>5. Comparison Between SPSS and Excel</w:t>
            </w:r>
            <w:r w:rsidR="00567B8C">
              <w:rPr>
                <w:noProof/>
                <w:webHidden/>
              </w:rPr>
              <w:tab/>
            </w:r>
            <w:r w:rsidR="00567B8C">
              <w:rPr>
                <w:noProof/>
                <w:webHidden/>
              </w:rPr>
              <w:fldChar w:fldCharType="begin"/>
            </w:r>
            <w:r w:rsidR="00567B8C">
              <w:rPr>
                <w:noProof/>
                <w:webHidden/>
              </w:rPr>
              <w:instrText xml:space="preserve"> PAGEREF _Toc174134302 \h </w:instrText>
            </w:r>
            <w:r w:rsidR="00567B8C">
              <w:rPr>
                <w:noProof/>
                <w:webHidden/>
              </w:rPr>
            </w:r>
            <w:r w:rsidR="00567B8C">
              <w:rPr>
                <w:noProof/>
                <w:webHidden/>
              </w:rPr>
              <w:fldChar w:fldCharType="separate"/>
            </w:r>
            <w:r w:rsidR="00565D5A">
              <w:rPr>
                <w:noProof/>
                <w:webHidden/>
              </w:rPr>
              <w:t>15</w:t>
            </w:r>
            <w:r w:rsidR="00567B8C">
              <w:rPr>
                <w:noProof/>
                <w:webHidden/>
              </w:rPr>
              <w:fldChar w:fldCharType="end"/>
            </w:r>
          </w:hyperlink>
        </w:p>
        <w:p w14:paraId="3520EBC5" w14:textId="02EF82CB" w:rsidR="00567B8C" w:rsidRDefault="00EB39BB">
          <w:pPr>
            <w:pStyle w:val="TOC1"/>
            <w:tabs>
              <w:tab w:val="right" w:leader="dot" w:pos="9350"/>
            </w:tabs>
            <w:rPr>
              <w:noProof/>
            </w:rPr>
          </w:pPr>
          <w:hyperlink w:anchor="_Toc174134303" w:history="1">
            <w:r w:rsidR="00567B8C" w:rsidRPr="00600DCA">
              <w:rPr>
                <w:rStyle w:val="Hyperlink"/>
                <w:noProof/>
              </w:rPr>
              <w:t>Conclusion</w:t>
            </w:r>
            <w:r w:rsidR="00567B8C">
              <w:rPr>
                <w:noProof/>
                <w:webHidden/>
              </w:rPr>
              <w:tab/>
            </w:r>
            <w:r w:rsidR="00567B8C">
              <w:rPr>
                <w:noProof/>
                <w:webHidden/>
              </w:rPr>
              <w:fldChar w:fldCharType="begin"/>
            </w:r>
            <w:r w:rsidR="00567B8C">
              <w:rPr>
                <w:noProof/>
                <w:webHidden/>
              </w:rPr>
              <w:instrText xml:space="preserve"> PAGEREF _Toc174134303 \h </w:instrText>
            </w:r>
            <w:r w:rsidR="00567B8C">
              <w:rPr>
                <w:noProof/>
                <w:webHidden/>
              </w:rPr>
            </w:r>
            <w:r w:rsidR="00567B8C">
              <w:rPr>
                <w:noProof/>
                <w:webHidden/>
              </w:rPr>
              <w:fldChar w:fldCharType="separate"/>
            </w:r>
            <w:r w:rsidR="00565D5A">
              <w:rPr>
                <w:noProof/>
                <w:webHidden/>
              </w:rPr>
              <w:t>17</w:t>
            </w:r>
            <w:r w:rsidR="00567B8C">
              <w:rPr>
                <w:noProof/>
                <w:webHidden/>
              </w:rPr>
              <w:fldChar w:fldCharType="end"/>
            </w:r>
          </w:hyperlink>
        </w:p>
        <w:p w14:paraId="4B01A1B5" w14:textId="4D5A79D9" w:rsidR="00567B8C" w:rsidRDefault="00EB39BB">
          <w:pPr>
            <w:pStyle w:val="TOC1"/>
            <w:tabs>
              <w:tab w:val="right" w:leader="dot" w:pos="9350"/>
            </w:tabs>
            <w:rPr>
              <w:noProof/>
            </w:rPr>
          </w:pPr>
          <w:hyperlink w:anchor="_Toc174134304" w:history="1">
            <w:r w:rsidR="00567B8C" w:rsidRPr="00600DCA">
              <w:rPr>
                <w:rStyle w:val="Hyperlink"/>
                <w:noProof/>
              </w:rPr>
              <w:t>References</w:t>
            </w:r>
            <w:r w:rsidR="00567B8C">
              <w:rPr>
                <w:noProof/>
                <w:webHidden/>
              </w:rPr>
              <w:tab/>
            </w:r>
            <w:r w:rsidR="00567B8C">
              <w:rPr>
                <w:noProof/>
                <w:webHidden/>
              </w:rPr>
              <w:fldChar w:fldCharType="begin"/>
            </w:r>
            <w:r w:rsidR="00567B8C">
              <w:rPr>
                <w:noProof/>
                <w:webHidden/>
              </w:rPr>
              <w:instrText xml:space="preserve"> PAGEREF _Toc174134304 \h </w:instrText>
            </w:r>
            <w:r w:rsidR="00567B8C">
              <w:rPr>
                <w:noProof/>
                <w:webHidden/>
              </w:rPr>
            </w:r>
            <w:r w:rsidR="00567B8C">
              <w:rPr>
                <w:noProof/>
                <w:webHidden/>
              </w:rPr>
              <w:fldChar w:fldCharType="separate"/>
            </w:r>
            <w:r w:rsidR="00565D5A">
              <w:rPr>
                <w:noProof/>
                <w:webHidden/>
              </w:rPr>
              <w:t>18</w:t>
            </w:r>
            <w:r w:rsidR="00567B8C">
              <w:rPr>
                <w:noProof/>
                <w:webHidden/>
              </w:rPr>
              <w:fldChar w:fldCharType="end"/>
            </w:r>
          </w:hyperlink>
        </w:p>
        <w:p w14:paraId="19244167" w14:textId="3D7490DE" w:rsidR="00567B8C" w:rsidRDefault="00567B8C">
          <w:r>
            <w:rPr>
              <w:b/>
              <w:bCs/>
              <w:noProof/>
            </w:rPr>
            <w:fldChar w:fldCharType="end"/>
          </w:r>
        </w:p>
      </w:sdtContent>
    </w:sdt>
    <w:p w14:paraId="1BE36187" w14:textId="77777777" w:rsidR="008269BC" w:rsidRDefault="008269BC" w:rsidP="00021408">
      <w:pPr>
        <w:rPr>
          <w:b/>
          <w:bCs/>
          <w:lang w:val="en-US"/>
        </w:rPr>
      </w:pPr>
    </w:p>
    <w:p w14:paraId="0129E9F8" w14:textId="77777777" w:rsidR="008269BC" w:rsidRDefault="008269BC" w:rsidP="00021408">
      <w:pPr>
        <w:rPr>
          <w:b/>
          <w:bCs/>
          <w:lang w:val="en-US"/>
        </w:rPr>
      </w:pPr>
    </w:p>
    <w:p w14:paraId="53C51BB5" w14:textId="77777777" w:rsidR="008269BC" w:rsidRDefault="008269BC" w:rsidP="00021408">
      <w:pPr>
        <w:rPr>
          <w:b/>
          <w:bCs/>
          <w:lang w:val="en-US"/>
        </w:rPr>
        <w:sectPr w:rsidR="008269BC">
          <w:pgSz w:w="12240" w:h="15840"/>
          <w:pgMar w:top="1440" w:right="1440" w:bottom="1440" w:left="1440" w:header="720" w:footer="720" w:gutter="0"/>
          <w:cols w:space="720"/>
          <w:docGrid w:linePitch="360"/>
        </w:sectPr>
      </w:pPr>
    </w:p>
    <w:p w14:paraId="14AA7056" w14:textId="77777777" w:rsidR="008269BC" w:rsidRDefault="008269BC" w:rsidP="00021408">
      <w:pPr>
        <w:rPr>
          <w:b/>
          <w:bCs/>
          <w:lang w:val="en-US"/>
        </w:rPr>
      </w:pPr>
    </w:p>
    <w:p w14:paraId="194DABD0" w14:textId="77777777" w:rsidR="008269BC" w:rsidRDefault="008269BC" w:rsidP="00021408">
      <w:pPr>
        <w:rPr>
          <w:b/>
          <w:bCs/>
          <w:lang w:val="en-US"/>
        </w:rPr>
      </w:pPr>
    </w:p>
    <w:p w14:paraId="023FB22F" w14:textId="2923EF81" w:rsidR="00021408" w:rsidRPr="00021408" w:rsidRDefault="00021408" w:rsidP="008269BC">
      <w:pPr>
        <w:pStyle w:val="Heading1"/>
      </w:pPr>
      <w:bookmarkStart w:id="0" w:name="_Toc174134287"/>
      <w:r w:rsidRPr="00021408">
        <w:lastRenderedPageBreak/>
        <w:t>Part 1: E-commerce Data Analysis</w:t>
      </w:r>
      <w:bookmarkEnd w:id="0"/>
    </w:p>
    <w:p w14:paraId="60A37390" w14:textId="77777777" w:rsidR="00021408" w:rsidRPr="00021408" w:rsidRDefault="00021408" w:rsidP="006920C6">
      <w:pPr>
        <w:pStyle w:val="Heading1"/>
      </w:pPr>
      <w:bookmarkStart w:id="1" w:name="_Toc174134288"/>
      <w:r w:rsidRPr="00021408">
        <w:t>Introduction</w:t>
      </w:r>
      <w:bookmarkEnd w:id="1"/>
    </w:p>
    <w:p w14:paraId="6EF3A182" w14:textId="2748FDB8" w:rsidR="00021408" w:rsidRPr="00021408" w:rsidRDefault="00F668A7" w:rsidP="00F668A7">
      <w:pPr>
        <w:rPr>
          <w:lang w:val="en-US"/>
        </w:rPr>
      </w:pPr>
      <w:r w:rsidRPr="00F668A7">
        <w:rPr>
          <w:lang w:val="en-US"/>
        </w:rPr>
        <w:t xml:space="preserve">The e-commerce has established </w:t>
      </w:r>
      <w:r w:rsidR="0075635C" w:rsidRPr="00F668A7">
        <w:rPr>
          <w:lang w:val="en-US"/>
        </w:rPr>
        <w:t>itself</w:t>
      </w:r>
      <w:r w:rsidRPr="00F668A7">
        <w:rPr>
          <w:lang w:val="en-US"/>
        </w:rPr>
        <w:t xml:space="preserve"> as one of the major elements of the modern business environment as a channel that enables the companies to expand their market and optimize the delivery of goods</w:t>
      </w:r>
      <w:r w:rsidR="006920C6">
        <w:rPr>
          <w:lang w:val="en-US"/>
        </w:rPr>
        <w:t xml:space="preserve"> </w:t>
      </w:r>
      <w:r w:rsidR="006920C6">
        <w:rPr>
          <w:lang w:val="en-US"/>
        </w:rPr>
        <w:fldChar w:fldCharType="begin"/>
      </w:r>
      <w:r w:rsidR="006920C6">
        <w:rPr>
          <w:lang w:val="en-US"/>
        </w:rPr>
        <w:instrText xml:space="preserve"> ADDIN ZOTERO_ITEM CSL_CITATION {"citationID":"IlRZY0Sb","properties":{"formattedCitation":"(Akter and Wamba, 2016)","plainCitation":"(Akter and Wamba, 2016)","noteIndex":0},"citationItems":[{"id":3464,"uris":["http://zotero.org/users/11937150/items/5X2TUF5M"],"itemData":{"id":3464,"type":"article-journal","abstract":"Abstract\n            There has been an increasing emphasis on big data analytics (BDA) in e-commerce in recent years. However, it remains poorly-explored as a concept, which obstructs its theoretical and practical development. This position paper explores BDA in e-commerce by drawing on a systematic review of the literature. The paper presents an interpretive framework that explores the definitional aspects, distinctive characteristics, types, business value and challenges of BDA in the e-commerce landscape. The paper also triggers broader discussions regarding future research challenges and opportunities in theory and practice. Overall, the findings of the study synthesize diverse BDA concepts (e.g., definition of big data, types, nature, business value and relevant theories) that provide deeper insights along the cross-cutting analytics applications in e-commerce.","container-title":"Electronic Markets","DOI":"10.1007/s12525-016-0219-0","ISSN":"1019-6781, 1422-8890","issue":"2","journalAbbreviation":"Electron Markets","language":"en","page":"173-194","source":"DOI.org (Crossref)","title":"Big data analytics in E-commerce: a systematic review and agenda for future research","title-short":"Big data analytics in E-commerce","volume":"26","author":[{"family":"Akter","given":"Shahriar"},{"family":"Wamba","given":"Samuel Fosso"}],"issued":{"date-parts":[["2016",5]]}}}],"schema":"https://github.com/citation-style-language/schema/raw/master/csl-citation.json"} </w:instrText>
      </w:r>
      <w:r w:rsidR="006920C6">
        <w:rPr>
          <w:lang w:val="en-US"/>
        </w:rPr>
        <w:fldChar w:fldCharType="separate"/>
      </w:r>
      <w:r w:rsidR="006920C6" w:rsidRPr="006920C6">
        <w:rPr>
          <w:rFonts w:cs="Times New Roman"/>
        </w:rPr>
        <w:t>(Akter and Wamba, 2016)</w:t>
      </w:r>
      <w:r w:rsidR="006920C6">
        <w:rPr>
          <w:lang w:val="en-US"/>
        </w:rPr>
        <w:fldChar w:fldCharType="end"/>
      </w:r>
      <w:r w:rsidRPr="00F668A7">
        <w:rPr>
          <w:lang w:val="en-US"/>
        </w:rPr>
        <w:t>. This change has handed the enterprise the most propitious chance for enlarging its customer base and profitability</w:t>
      </w:r>
      <w:r w:rsidR="006920C6">
        <w:rPr>
          <w:lang w:val="en-US"/>
        </w:rPr>
        <w:t xml:space="preserve"> </w:t>
      </w:r>
      <w:r w:rsidR="006920C6">
        <w:rPr>
          <w:lang w:val="en-US"/>
        </w:rPr>
        <w:fldChar w:fldCharType="begin"/>
      </w:r>
      <w:r w:rsidR="006920C6">
        <w:rPr>
          <w:lang w:val="en-US"/>
        </w:rPr>
        <w:instrText xml:space="preserve"> ADDIN ZOTERO_ITEM CSL_CITATION {"citationID":"Ry8Zms4I","properties":{"formattedCitation":"(Chiang et al., 2018)","plainCitation":"(Chiang et al., 2018)","noteIndex":0},"citationItems":[{"id":3465,"uris":["http://zotero.org/users/11937150/items/975DJLU4"],"itemData":{"id":3465,"type":"article-journal","container-title":"Journal of Management Information Systems","DOI":"10.1080/07421222.2018.1451950","ISSN":"0742-1222, 1557-928X","issue":"2","journalAbbreviation":"Journal of Management Information Systems","language":"en","page":"383-387","source":"DOI.org (Crossref)","title":"Special Issue: Strategic Value of Big Data and Business Analytics","title-short":"Special Issue","volume":"35","author":[{"family":"Chiang","given":"Roger H.L."},{"family":"Grover","given":"Varun"},{"family":"Liang","given":"Ting-Peng"},{"family":"Zhang","given":"Dongsong"}],"issued":{"date-parts":[["2018",4,3]]}}}],"schema":"https://github.com/citation-style-language/schema/raw/master/csl-citation.json"} </w:instrText>
      </w:r>
      <w:r w:rsidR="006920C6">
        <w:rPr>
          <w:lang w:val="en-US"/>
        </w:rPr>
        <w:fldChar w:fldCharType="separate"/>
      </w:r>
      <w:r w:rsidR="006920C6" w:rsidRPr="006920C6">
        <w:rPr>
          <w:rFonts w:cs="Times New Roman"/>
        </w:rPr>
        <w:t>(Chiang et al., 2018)</w:t>
      </w:r>
      <w:r w:rsidR="006920C6">
        <w:rPr>
          <w:lang w:val="en-US"/>
        </w:rPr>
        <w:fldChar w:fldCharType="end"/>
      </w:r>
      <w:r w:rsidRPr="00F668A7">
        <w:rPr>
          <w:lang w:val="en-US"/>
        </w:rPr>
        <w:t xml:space="preserve">. The paper undertakes a comprehensive study of an e-commerce firm operating from United Kingdom that deals with Gifts and Home Wares products. Therefore, this </w:t>
      </w:r>
      <w:r w:rsidR="006920C6" w:rsidRPr="00F668A7">
        <w:rPr>
          <w:lang w:val="en-US"/>
        </w:rPr>
        <w:t>report,</w:t>
      </w:r>
      <w:r w:rsidRPr="00F668A7">
        <w:rPr>
          <w:lang w:val="en-US"/>
        </w:rPr>
        <w:t xml:space="preserve"> which seeks to evaluate a year’s sales </w:t>
      </w:r>
      <w:r w:rsidR="006920C6" w:rsidRPr="00F668A7">
        <w:rPr>
          <w:lang w:val="en-US"/>
        </w:rPr>
        <w:t>transaction,</w:t>
      </w:r>
      <w:r w:rsidRPr="00F668A7">
        <w:rPr>
          <w:lang w:val="en-US"/>
        </w:rPr>
        <w:t xml:space="preserve"> will endeavor to establish key inferences that would be vital in the existing competition. The analysis focuses on several key </w:t>
      </w:r>
      <w:r w:rsidR="006920C6" w:rsidRPr="00F668A7">
        <w:rPr>
          <w:lang w:val="en-US"/>
        </w:rPr>
        <w:t>areas,</w:t>
      </w:r>
      <w:r>
        <w:rPr>
          <w:lang w:val="en-US"/>
        </w:rPr>
        <w:t xml:space="preserve"> and </w:t>
      </w:r>
      <w:r w:rsidR="00A12578">
        <w:rPr>
          <w:lang w:val="en-US"/>
        </w:rPr>
        <w:t>they</w:t>
      </w:r>
      <w:r>
        <w:rPr>
          <w:lang w:val="en-US"/>
        </w:rPr>
        <w:t xml:space="preserve"> </w:t>
      </w:r>
      <w:r w:rsidR="006920C6">
        <w:rPr>
          <w:lang w:val="en-US"/>
        </w:rPr>
        <w:t>identify</w:t>
      </w:r>
      <w:r w:rsidRPr="00F668A7">
        <w:rPr>
          <w:lang w:val="en-US"/>
        </w:rPr>
        <w:t xml:space="preserve"> the monthly sales patterns, finding out the best-selling products, figuring out </w:t>
      </w:r>
      <w:r w:rsidR="006920C6" w:rsidRPr="00F668A7">
        <w:rPr>
          <w:lang w:val="en-US"/>
        </w:rPr>
        <w:t>the number</w:t>
      </w:r>
      <w:r w:rsidRPr="00F668A7">
        <w:rPr>
          <w:lang w:val="en-US"/>
        </w:rPr>
        <w:t xml:space="preserve"> of products per order, and categorizing customers on the basis of profitability. From such findings, proper recommendations will be made to the business to assist in arriving at informed decisions that will enhance the performance of the business in the already saturated e-commerce niche</w:t>
      </w:r>
      <w:r w:rsidR="00021408" w:rsidRPr="00021408">
        <w:rPr>
          <w:lang w:val="en-US"/>
        </w:rPr>
        <w:t>.</w:t>
      </w:r>
    </w:p>
    <w:p w14:paraId="1387F489" w14:textId="77777777" w:rsidR="00021408" w:rsidRPr="00021408" w:rsidRDefault="00021408" w:rsidP="006920C6">
      <w:pPr>
        <w:pStyle w:val="Heading2"/>
      </w:pPr>
      <w:bookmarkStart w:id="2" w:name="_Toc174134289"/>
      <w:r w:rsidRPr="00021408">
        <w:t>Data Pre-processing with Microsoft Excel</w:t>
      </w:r>
      <w:bookmarkEnd w:id="2"/>
    </w:p>
    <w:p w14:paraId="13753BDF" w14:textId="62DD6BA3" w:rsidR="00F668A7" w:rsidRPr="00F668A7" w:rsidRDefault="006920C6" w:rsidP="00F668A7">
      <w:pPr>
        <w:rPr>
          <w:lang w:val="en-US"/>
        </w:rPr>
      </w:pPr>
      <w:r>
        <w:rPr>
          <w:lang w:val="en-US"/>
        </w:rPr>
        <w:t>The</w:t>
      </w:r>
      <w:r w:rsidR="00F668A7" w:rsidRPr="00F668A7">
        <w:rPr>
          <w:lang w:val="en-US"/>
        </w:rPr>
        <w:t xml:space="preserve"> sales transaction data was subjected to several stages of cleaning in order to enhance its validity and credibility. Data pre-processing is always the first step in any data analysis; it involves certain activity of scrubbing the raw data so as to make it ideal for analysis. </w:t>
      </w:r>
    </w:p>
    <w:p w14:paraId="138697C1" w14:textId="6D7FF2CE" w:rsidR="00F668A7" w:rsidRPr="00F668A7" w:rsidRDefault="00F668A7" w:rsidP="00F668A7">
      <w:pPr>
        <w:rPr>
          <w:lang w:val="en-US"/>
        </w:rPr>
      </w:pPr>
      <w:r w:rsidRPr="00F668A7">
        <w:rPr>
          <w:lang w:val="en-US"/>
        </w:rPr>
        <w:t xml:space="preserve">These points translated into several specific variables that are used within the dataset, for instance, the transaction numbers and dates, product description and cost, quantity, customer ID numbers, and country of origin or operation. To prepare the data for analysis, the following steps were undertaken: </w:t>
      </w:r>
    </w:p>
    <w:p w14:paraId="2D78945E" w14:textId="18445748" w:rsidR="00F668A7" w:rsidRPr="00F668A7" w:rsidRDefault="00F668A7" w:rsidP="006920C6">
      <w:pPr>
        <w:numPr>
          <w:ilvl w:val="0"/>
          <w:numId w:val="14"/>
        </w:numPr>
        <w:rPr>
          <w:lang w:val="en-US"/>
        </w:rPr>
      </w:pPr>
      <w:r w:rsidRPr="006920C6">
        <w:rPr>
          <w:b/>
          <w:bCs/>
          <w:lang w:val="en-US"/>
        </w:rPr>
        <w:t>Data Cleaning:</w:t>
      </w:r>
      <w:r w:rsidRPr="00F668A7">
        <w:rPr>
          <w:lang w:val="en-US"/>
        </w:rPr>
        <w:t xml:space="preserve"> Some columns in the dataset were dropped from the data set because they contain information that might not be useful in the analysis. This included the removing of any unnamed column or any column that had inconsistent data. </w:t>
      </w:r>
    </w:p>
    <w:p w14:paraId="05E0980B" w14:textId="40B85120" w:rsidR="00F668A7" w:rsidRPr="00F668A7" w:rsidRDefault="00F668A7" w:rsidP="006920C6">
      <w:pPr>
        <w:numPr>
          <w:ilvl w:val="0"/>
          <w:numId w:val="14"/>
        </w:numPr>
        <w:rPr>
          <w:lang w:val="en-US"/>
        </w:rPr>
      </w:pPr>
      <w:r w:rsidRPr="006920C6">
        <w:rPr>
          <w:b/>
          <w:bCs/>
          <w:lang w:val="en-US"/>
        </w:rPr>
        <w:t>Data Transformation:</w:t>
      </w:r>
      <w:r w:rsidRPr="00F668A7">
        <w:rPr>
          <w:lang w:val="en-US"/>
        </w:rPr>
        <w:t xml:space="preserve"> The ‘Date’ field was then coerced into standard datetime format because time-based analysis was major goal, especially, to analyze monthly sales patterns. </w:t>
      </w:r>
    </w:p>
    <w:p w14:paraId="143592D3" w14:textId="601A6CF7" w:rsidR="00F668A7" w:rsidRPr="00F668A7" w:rsidRDefault="00F668A7" w:rsidP="006920C6">
      <w:pPr>
        <w:numPr>
          <w:ilvl w:val="0"/>
          <w:numId w:val="14"/>
        </w:numPr>
        <w:rPr>
          <w:lang w:val="en-US"/>
        </w:rPr>
      </w:pPr>
      <w:r w:rsidRPr="006920C6">
        <w:rPr>
          <w:b/>
          <w:bCs/>
          <w:lang w:val="en-US"/>
        </w:rPr>
        <w:lastRenderedPageBreak/>
        <w:t>Data Validation:</w:t>
      </w:r>
      <w:r w:rsidRPr="00F668A7">
        <w:rPr>
          <w:lang w:val="en-US"/>
        </w:rPr>
        <w:t xml:space="preserve"> The dataset was investigated for any potential records missing values of any sort, otherwise records with wrong code entries like wrong product codes or other records with negative quantities. All the differences were adjusted to provide an outstanding outcome at the moment of the analysis of the results</w:t>
      </w:r>
      <w:r w:rsidR="006920C6">
        <w:rPr>
          <w:lang w:val="en-US"/>
        </w:rPr>
        <w:t xml:space="preserve"> </w:t>
      </w:r>
      <w:r w:rsidR="006920C6">
        <w:rPr>
          <w:lang w:val="en-US"/>
        </w:rPr>
        <w:fldChar w:fldCharType="begin"/>
      </w:r>
      <w:r w:rsidR="006920C6">
        <w:rPr>
          <w:lang w:val="en-US"/>
        </w:rPr>
        <w:instrText xml:space="preserve"> ADDIN ZOTERO_ITEM CSL_CITATION {"citationID":"dqjYFXwT","properties":{"formattedCitation":"(Wu and Lin, 2018)","plainCitation":"(Wu and Lin, 2018)","noteIndex":0},"citationItems":[{"id":3466,"uris":["http://zotero.org/users/11937150/items/Z7NAWG3C"],"itemData":{"id":3466,"type":"article-journal","container-title":"Telematics and Informatics","issue":"1","note":"publisher: Elsevier","page":"237–244","source":"Google Scholar","title":"Unstructured big data analytics for retrieving e-commerce logistics knowledge","volume":"35","author":[{"family":"Wu","given":"Pei-Ju"},{"family":"Lin","given":"Kun-Chen"}],"issued":{"date-parts":[["2018"]]}}}],"schema":"https://github.com/citation-style-language/schema/raw/master/csl-citation.json"} </w:instrText>
      </w:r>
      <w:r w:rsidR="006920C6">
        <w:rPr>
          <w:lang w:val="en-US"/>
        </w:rPr>
        <w:fldChar w:fldCharType="separate"/>
      </w:r>
      <w:r w:rsidR="006920C6" w:rsidRPr="006920C6">
        <w:rPr>
          <w:rFonts w:cs="Times New Roman"/>
        </w:rPr>
        <w:t>(Wu and Lin, 2018)</w:t>
      </w:r>
      <w:r w:rsidR="006920C6">
        <w:rPr>
          <w:lang w:val="en-US"/>
        </w:rPr>
        <w:fldChar w:fldCharType="end"/>
      </w:r>
      <w:r w:rsidRPr="00F668A7">
        <w:rPr>
          <w:lang w:val="en-US"/>
        </w:rPr>
        <w:t xml:space="preserve">. </w:t>
      </w:r>
    </w:p>
    <w:p w14:paraId="0F48E5DE" w14:textId="6092CAD6" w:rsidR="00021408" w:rsidRPr="00021408" w:rsidRDefault="00F668A7" w:rsidP="00F668A7">
      <w:pPr>
        <w:rPr>
          <w:lang w:val="en-US"/>
        </w:rPr>
      </w:pPr>
      <w:r w:rsidRPr="00F668A7">
        <w:rPr>
          <w:lang w:val="en-US"/>
        </w:rPr>
        <w:t>These pre-processing steps made the dataset ready for the analysis and it was easier to extract strict and more original information that would help business strategies</w:t>
      </w:r>
      <w:r w:rsidR="00021408" w:rsidRPr="00021408">
        <w:rPr>
          <w:lang w:val="en-US"/>
        </w:rPr>
        <w:t>.</w:t>
      </w:r>
    </w:p>
    <w:p w14:paraId="7AA72094" w14:textId="211EA806" w:rsidR="00021408" w:rsidRPr="00021408" w:rsidRDefault="006920C6" w:rsidP="006920C6">
      <w:pPr>
        <w:pStyle w:val="Heading2"/>
      </w:pPr>
      <w:bookmarkStart w:id="3" w:name="_Toc174134290"/>
      <w:r w:rsidRPr="006920C6">
        <w:t>1.</w:t>
      </w:r>
      <w:r>
        <w:t xml:space="preserve"> </w:t>
      </w:r>
      <w:r w:rsidR="00021408" w:rsidRPr="00021408">
        <w:t>Sales Trend Analysis</w:t>
      </w:r>
      <w:bookmarkEnd w:id="3"/>
    </w:p>
    <w:p w14:paraId="7899D109" w14:textId="1FAC5CB1" w:rsidR="00021408" w:rsidRPr="00021408" w:rsidRDefault="00484407" w:rsidP="00021408">
      <w:pPr>
        <w:rPr>
          <w:lang w:val="en-US"/>
        </w:rPr>
      </w:pPr>
      <w:r w:rsidRPr="00484407">
        <w:rPr>
          <w:lang w:val="en-US"/>
        </w:rPr>
        <w:t>Knowledge of sales trends is especially important for any business because it helps to identify seasonal changes in demand, fluctuations, or potential for development</w:t>
      </w:r>
      <w:r w:rsidR="006920C6">
        <w:rPr>
          <w:lang w:val="en-US"/>
        </w:rPr>
        <w:t xml:space="preserve"> </w:t>
      </w:r>
      <w:r w:rsidR="006920C6">
        <w:rPr>
          <w:lang w:val="en-US"/>
        </w:rPr>
        <w:fldChar w:fldCharType="begin"/>
      </w:r>
      <w:r w:rsidR="006920C6">
        <w:rPr>
          <w:lang w:val="en-US"/>
        </w:rPr>
        <w:instrText xml:space="preserve"> ADDIN ZOTERO_ITEM CSL_CITATION {"citationID":"JUIAbaFZ","properties":{"formattedCitation":"(Ajah and Nweke, 2019)","plainCitation":"(Ajah and Nweke, 2019)","noteIndex":0},"citationItems":[{"id":3467,"uris":["http://zotero.org/users/11937150/items/9NVEKISC"],"itemData":{"id":3467,"type":"article-journal","container-title":"Big data and cognitive computing","issue":"2","note":"publisher: MDPI","page":"32","source":"Google Scholar","title":"Big data and business analytics: Trends, platforms, success factors and applications","title-short":"Big data and business analytics","volume":"3","author":[{"family":"Ajah","given":"Ifeyinwa Angela"},{"family":"Nweke","given":"Henry Friday"}],"issued":{"date-parts":[["2019"]]}}}],"schema":"https://github.com/citation-style-language/schema/raw/master/csl-citation.json"} </w:instrText>
      </w:r>
      <w:r w:rsidR="006920C6">
        <w:rPr>
          <w:lang w:val="en-US"/>
        </w:rPr>
        <w:fldChar w:fldCharType="separate"/>
      </w:r>
      <w:r w:rsidR="006920C6" w:rsidRPr="006920C6">
        <w:rPr>
          <w:rFonts w:cs="Times New Roman"/>
        </w:rPr>
        <w:t>(Ajah and Nweke, 2019)</w:t>
      </w:r>
      <w:r w:rsidR="006920C6">
        <w:rPr>
          <w:lang w:val="en-US"/>
        </w:rPr>
        <w:fldChar w:fldCharType="end"/>
      </w:r>
      <w:r w:rsidRPr="00484407">
        <w:rPr>
          <w:lang w:val="en-US"/>
        </w:rPr>
        <w:t>. The sales data was collected and analyzed on a monthly basis to see the trend and look for any changes in sales performance for the year</w:t>
      </w:r>
      <w:r w:rsidR="00021408" w:rsidRPr="00021408">
        <w:rPr>
          <w:lang w:val="en-US"/>
        </w:rPr>
        <w:t>.</w:t>
      </w:r>
    </w:p>
    <w:p w14:paraId="3FF54F77" w14:textId="77777777" w:rsidR="00021408" w:rsidRPr="00021408" w:rsidRDefault="00021408" w:rsidP="00021408">
      <w:pPr>
        <w:rPr>
          <w:lang w:val="en-US"/>
        </w:rPr>
      </w:pPr>
      <w:r w:rsidRPr="00021408">
        <w:rPr>
          <w:b/>
          <w:bCs/>
          <w:lang w:val="en-US"/>
        </w:rPr>
        <w:t>Monthly Sales Performance:</w:t>
      </w:r>
    </w:p>
    <w:p w14:paraId="40F6522F" w14:textId="77777777" w:rsidR="00021408" w:rsidRPr="00021408" w:rsidRDefault="00021408" w:rsidP="00021408">
      <w:pPr>
        <w:numPr>
          <w:ilvl w:val="0"/>
          <w:numId w:val="2"/>
        </w:numPr>
        <w:rPr>
          <w:lang w:val="en-US"/>
        </w:rPr>
      </w:pPr>
      <w:r w:rsidRPr="00021408">
        <w:rPr>
          <w:b/>
          <w:bCs/>
          <w:lang w:val="en-US"/>
        </w:rPr>
        <w:t>January 2019:</w:t>
      </w:r>
      <w:r w:rsidRPr="00021408">
        <w:rPr>
          <w:lang w:val="en-US"/>
        </w:rPr>
        <w:t xml:space="preserve"> £172,592.36</w:t>
      </w:r>
    </w:p>
    <w:p w14:paraId="44BBB9A1" w14:textId="77777777" w:rsidR="00021408" w:rsidRPr="00021408" w:rsidRDefault="00021408" w:rsidP="00021408">
      <w:pPr>
        <w:numPr>
          <w:ilvl w:val="0"/>
          <w:numId w:val="2"/>
        </w:numPr>
        <w:rPr>
          <w:lang w:val="en-US"/>
        </w:rPr>
      </w:pPr>
      <w:r w:rsidRPr="00021408">
        <w:rPr>
          <w:b/>
          <w:bCs/>
          <w:lang w:val="en-US"/>
        </w:rPr>
        <w:t>February 2019:</w:t>
      </w:r>
      <w:r w:rsidRPr="00021408">
        <w:rPr>
          <w:lang w:val="en-US"/>
        </w:rPr>
        <w:t xml:space="preserve"> £179,868.59</w:t>
      </w:r>
    </w:p>
    <w:p w14:paraId="70CD262F" w14:textId="77777777" w:rsidR="00021408" w:rsidRPr="00021408" w:rsidRDefault="00021408" w:rsidP="00021408">
      <w:pPr>
        <w:numPr>
          <w:ilvl w:val="0"/>
          <w:numId w:val="2"/>
        </w:numPr>
        <w:rPr>
          <w:lang w:val="en-US"/>
        </w:rPr>
      </w:pPr>
      <w:r w:rsidRPr="00021408">
        <w:rPr>
          <w:b/>
          <w:bCs/>
          <w:lang w:val="en-US"/>
        </w:rPr>
        <w:t>April 2019:</w:t>
      </w:r>
      <w:r w:rsidRPr="00021408">
        <w:rPr>
          <w:lang w:val="en-US"/>
        </w:rPr>
        <w:t xml:space="preserve"> £79,020.71</w:t>
      </w:r>
    </w:p>
    <w:p w14:paraId="093ECAF8" w14:textId="77777777" w:rsidR="00021408" w:rsidRPr="00021408" w:rsidRDefault="00021408" w:rsidP="00021408">
      <w:pPr>
        <w:numPr>
          <w:ilvl w:val="0"/>
          <w:numId w:val="2"/>
        </w:numPr>
        <w:rPr>
          <w:lang w:val="en-US"/>
        </w:rPr>
      </w:pPr>
      <w:r w:rsidRPr="00021408">
        <w:rPr>
          <w:b/>
          <w:bCs/>
          <w:lang w:val="en-US"/>
        </w:rPr>
        <w:t>May 2019:</w:t>
      </w:r>
      <w:r w:rsidRPr="00021408">
        <w:rPr>
          <w:lang w:val="en-US"/>
        </w:rPr>
        <w:t xml:space="preserve"> £288,295.47</w:t>
      </w:r>
    </w:p>
    <w:p w14:paraId="48FD432A" w14:textId="77777777" w:rsidR="00021408" w:rsidRPr="00021408" w:rsidRDefault="00021408" w:rsidP="00021408">
      <w:pPr>
        <w:numPr>
          <w:ilvl w:val="0"/>
          <w:numId w:val="2"/>
        </w:numPr>
        <w:rPr>
          <w:lang w:val="en-US"/>
        </w:rPr>
      </w:pPr>
      <w:r w:rsidRPr="00021408">
        <w:rPr>
          <w:b/>
          <w:bCs/>
          <w:lang w:val="en-US"/>
        </w:rPr>
        <w:t>June 2019:</w:t>
      </w:r>
      <w:r w:rsidRPr="00021408">
        <w:rPr>
          <w:lang w:val="en-US"/>
        </w:rPr>
        <w:t xml:space="preserve"> £190,335.34</w:t>
      </w:r>
    </w:p>
    <w:p w14:paraId="37068F81" w14:textId="77777777" w:rsidR="00021408" w:rsidRPr="00021408" w:rsidRDefault="00021408" w:rsidP="00021408">
      <w:pPr>
        <w:numPr>
          <w:ilvl w:val="0"/>
          <w:numId w:val="2"/>
        </w:numPr>
        <w:rPr>
          <w:lang w:val="en-US"/>
        </w:rPr>
      </w:pPr>
      <w:r w:rsidRPr="00021408">
        <w:rPr>
          <w:b/>
          <w:bCs/>
          <w:lang w:val="en-US"/>
        </w:rPr>
        <w:t>July 2019:</w:t>
      </w:r>
      <w:r w:rsidRPr="00021408">
        <w:rPr>
          <w:lang w:val="en-US"/>
        </w:rPr>
        <w:t xml:space="preserve"> £263,611.26</w:t>
      </w:r>
    </w:p>
    <w:p w14:paraId="11BC1B43" w14:textId="77777777" w:rsidR="00021408" w:rsidRPr="00021408" w:rsidRDefault="00021408" w:rsidP="00021408">
      <w:pPr>
        <w:numPr>
          <w:ilvl w:val="0"/>
          <w:numId w:val="2"/>
        </w:numPr>
        <w:rPr>
          <w:lang w:val="en-US"/>
        </w:rPr>
      </w:pPr>
      <w:r w:rsidRPr="00021408">
        <w:rPr>
          <w:b/>
          <w:bCs/>
          <w:lang w:val="en-US"/>
        </w:rPr>
        <w:t>August 2019:</w:t>
      </w:r>
      <w:r w:rsidRPr="00021408">
        <w:rPr>
          <w:lang w:val="en-US"/>
        </w:rPr>
        <w:t xml:space="preserve"> £219,295.38</w:t>
      </w:r>
    </w:p>
    <w:p w14:paraId="786E932E" w14:textId="77777777" w:rsidR="00021408" w:rsidRPr="00021408" w:rsidRDefault="00021408" w:rsidP="00021408">
      <w:pPr>
        <w:numPr>
          <w:ilvl w:val="0"/>
          <w:numId w:val="2"/>
        </w:numPr>
        <w:rPr>
          <w:lang w:val="en-US"/>
        </w:rPr>
      </w:pPr>
      <w:r w:rsidRPr="00021408">
        <w:rPr>
          <w:b/>
          <w:bCs/>
          <w:lang w:val="en-US"/>
        </w:rPr>
        <w:t>September 2019:</w:t>
      </w:r>
      <w:r w:rsidRPr="00021408">
        <w:rPr>
          <w:lang w:val="en-US"/>
        </w:rPr>
        <w:t xml:space="preserve"> £604,502.11</w:t>
      </w:r>
    </w:p>
    <w:p w14:paraId="4511549B" w14:textId="77777777" w:rsidR="00021408" w:rsidRDefault="00021408" w:rsidP="00021408">
      <w:pPr>
        <w:numPr>
          <w:ilvl w:val="0"/>
          <w:numId w:val="2"/>
        </w:numPr>
        <w:rPr>
          <w:lang w:val="en-US"/>
        </w:rPr>
      </w:pPr>
      <w:r w:rsidRPr="00021408">
        <w:rPr>
          <w:b/>
          <w:bCs/>
          <w:lang w:val="en-US"/>
        </w:rPr>
        <w:t>November 2019:</w:t>
      </w:r>
      <w:r w:rsidRPr="00021408">
        <w:rPr>
          <w:lang w:val="en-US"/>
        </w:rPr>
        <w:t xml:space="preserve"> £2,739,679.19</w:t>
      </w:r>
    </w:p>
    <w:p w14:paraId="0726A52C" w14:textId="04160E50" w:rsidR="00021408" w:rsidRDefault="008269BC" w:rsidP="008269BC">
      <w:pPr>
        <w:pStyle w:val="NormalWeb"/>
      </w:pPr>
      <w:r>
        <w:rPr>
          <w:noProof/>
        </w:rPr>
        <w:lastRenderedPageBreak/>
        <mc:AlternateContent>
          <mc:Choice Requires="wps">
            <w:drawing>
              <wp:anchor distT="0" distB="0" distL="114300" distR="114300" simplePos="0" relativeHeight="251662336" behindDoc="0" locked="0" layoutInCell="1" allowOverlap="1" wp14:anchorId="5D2FD812" wp14:editId="027BC7B6">
                <wp:simplePos x="0" y="0"/>
                <wp:positionH relativeFrom="column">
                  <wp:posOffset>0</wp:posOffset>
                </wp:positionH>
                <wp:positionV relativeFrom="paragraph">
                  <wp:posOffset>3600450</wp:posOffset>
                </wp:positionV>
                <wp:extent cx="5943600" cy="635"/>
                <wp:effectExtent l="0" t="0" r="0" b="0"/>
                <wp:wrapSquare wrapText="bothSides"/>
                <wp:docPr id="815438722"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3DD47621" w14:textId="7E04A4C3" w:rsidR="008269BC" w:rsidRPr="008269BC" w:rsidRDefault="008269BC" w:rsidP="008269BC">
                            <w:pPr>
                              <w:pStyle w:val="Caption"/>
                              <w:jc w:val="center"/>
                              <w:rPr>
                                <w:rFonts w:eastAsia="Times New Roman" w:cs="Times New Roman"/>
                                <w:b/>
                                <w:bCs/>
                                <w:i w:val="0"/>
                                <w:iCs w:val="0"/>
                                <w:noProof/>
                                <w:color w:val="auto"/>
                                <w:kern w:val="0"/>
                                <w:sz w:val="24"/>
                                <w:szCs w:val="36"/>
                              </w:rPr>
                            </w:pPr>
                            <w:r w:rsidRPr="008269BC">
                              <w:rPr>
                                <w:b/>
                                <w:bCs/>
                                <w:i w:val="0"/>
                                <w:iCs w:val="0"/>
                                <w:color w:val="auto"/>
                                <w:sz w:val="24"/>
                                <w:szCs w:val="24"/>
                              </w:rPr>
                              <w:t xml:space="preserve">Figure </w:t>
                            </w:r>
                            <w:r w:rsidRPr="008269BC">
                              <w:rPr>
                                <w:b/>
                                <w:bCs/>
                                <w:i w:val="0"/>
                                <w:iCs w:val="0"/>
                                <w:color w:val="auto"/>
                                <w:sz w:val="24"/>
                                <w:szCs w:val="24"/>
                              </w:rPr>
                              <w:fldChar w:fldCharType="begin"/>
                            </w:r>
                            <w:r w:rsidRPr="008269BC">
                              <w:rPr>
                                <w:b/>
                                <w:bCs/>
                                <w:i w:val="0"/>
                                <w:iCs w:val="0"/>
                                <w:color w:val="auto"/>
                                <w:sz w:val="24"/>
                                <w:szCs w:val="24"/>
                              </w:rPr>
                              <w:instrText xml:space="preserve"> SEQ Figure \* ARABIC </w:instrText>
                            </w:r>
                            <w:r w:rsidRPr="008269BC">
                              <w:rPr>
                                <w:b/>
                                <w:bCs/>
                                <w:i w:val="0"/>
                                <w:iCs w:val="0"/>
                                <w:color w:val="auto"/>
                                <w:sz w:val="24"/>
                                <w:szCs w:val="24"/>
                              </w:rPr>
                              <w:fldChar w:fldCharType="separate"/>
                            </w:r>
                            <w:r>
                              <w:rPr>
                                <w:b/>
                                <w:bCs/>
                                <w:i w:val="0"/>
                                <w:iCs w:val="0"/>
                                <w:noProof/>
                                <w:color w:val="auto"/>
                                <w:sz w:val="24"/>
                                <w:szCs w:val="24"/>
                              </w:rPr>
                              <w:t>1</w:t>
                            </w:r>
                            <w:r w:rsidRPr="008269BC">
                              <w:rPr>
                                <w:b/>
                                <w:bCs/>
                                <w:i w:val="0"/>
                                <w:iCs w:val="0"/>
                                <w:color w:val="auto"/>
                                <w:sz w:val="24"/>
                                <w:szCs w:val="24"/>
                              </w:rPr>
                              <w:fldChar w:fldCharType="end"/>
                            </w:r>
                            <w:r w:rsidRPr="008269BC">
                              <w:rPr>
                                <w:b/>
                                <w:bCs/>
                                <w:i w:val="0"/>
                                <w:iCs w:val="0"/>
                                <w:color w:val="auto"/>
                                <w:sz w:val="24"/>
                                <w:szCs w:val="24"/>
                                <w:lang w:val="en-US"/>
                              </w:rPr>
                              <w:t>: Sales Trend Over Month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2FD812" id="_x0000_t202" coordsize="21600,21600" o:spt="202" path="m,l,21600r21600,l21600,xe">
                <v:stroke joinstyle="miter"/>
                <v:path gradientshapeok="t" o:connecttype="rect"/>
              </v:shapetype>
              <v:shape id="Text Box 1" o:spid="_x0000_s1026" type="#_x0000_t202" style="position:absolute;margin-left:0;margin-top:283.5pt;width:468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" stroked="f">
                <v:textbox style="mso-fit-shape-to-text:t" inset="0,0,0,0">
                  <w:txbxContent>
                    <w:p w14:paraId="3DD47621" w14:textId="7E04A4C3" w:rsidR="008269BC" w:rsidRPr="008269BC" w:rsidRDefault="008269BC" w:rsidP="008269BC">
                      <w:pPr>
                        <w:pStyle w:val="Caption"/>
                        <w:jc w:val="center"/>
                        <w:rPr>
                          <w:rFonts w:eastAsia="Times New Roman" w:cs="Times New Roman"/>
                          <w:b/>
                          <w:bCs/>
                          <w:i w:val="0"/>
                          <w:iCs w:val="0"/>
                          <w:noProof/>
                          <w:color w:val="auto"/>
                          <w:kern w:val="0"/>
                          <w:sz w:val="24"/>
                          <w:szCs w:val="36"/>
                        </w:rPr>
                      </w:pPr>
                      <w:r w:rsidRPr="008269BC">
                        <w:rPr>
                          <w:b/>
                          <w:bCs/>
                          <w:i w:val="0"/>
                          <w:iCs w:val="0"/>
                          <w:color w:val="auto"/>
                          <w:sz w:val="24"/>
                          <w:szCs w:val="24"/>
                        </w:rPr>
                        <w:t xml:space="preserve">Figure </w:t>
                      </w:r>
                      <w:r w:rsidRPr="008269BC">
                        <w:rPr>
                          <w:b/>
                          <w:bCs/>
                          <w:i w:val="0"/>
                          <w:iCs w:val="0"/>
                          <w:color w:val="auto"/>
                          <w:sz w:val="24"/>
                          <w:szCs w:val="24"/>
                        </w:rPr>
                        <w:fldChar w:fldCharType="begin"/>
                      </w:r>
                      <w:r w:rsidRPr="008269BC">
                        <w:rPr>
                          <w:b/>
                          <w:bCs/>
                          <w:i w:val="0"/>
                          <w:iCs w:val="0"/>
                          <w:color w:val="auto"/>
                          <w:sz w:val="24"/>
                          <w:szCs w:val="24"/>
                        </w:rPr>
                        <w:instrText xml:space="preserve"> SEQ Figure \* ARABIC </w:instrText>
                      </w:r>
                      <w:r w:rsidRPr="008269BC">
                        <w:rPr>
                          <w:b/>
                          <w:bCs/>
                          <w:i w:val="0"/>
                          <w:iCs w:val="0"/>
                          <w:color w:val="auto"/>
                          <w:sz w:val="24"/>
                          <w:szCs w:val="24"/>
                        </w:rPr>
                        <w:fldChar w:fldCharType="separate"/>
                      </w:r>
                      <w:r>
                        <w:rPr>
                          <w:b/>
                          <w:bCs/>
                          <w:i w:val="0"/>
                          <w:iCs w:val="0"/>
                          <w:noProof/>
                          <w:color w:val="auto"/>
                          <w:sz w:val="24"/>
                          <w:szCs w:val="24"/>
                        </w:rPr>
                        <w:t>1</w:t>
                      </w:r>
                      <w:r w:rsidRPr="008269BC">
                        <w:rPr>
                          <w:b/>
                          <w:bCs/>
                          <w:i w:val="0"/>
                          <w:iCs w:val="0"/>
                          <w:color w:val="auto"/>
                          <w:sz w:val="24"/>
                          <w:szCs w:val="24"/>
                        </w:rPr>
                        <w:fldChar w:fldCharType="end"/>
                      </w:r>
                      <w:r w:rsidRPr="008269BC">
                        <w:rPr>
                          <w:b/>
                          <w:bCs/>
                          <w:i w:val="0"/>
                          <w:iCs w:val="0"/>
                          <w:color w:val="auto"/>
                          <w:sz w:val="24"/>
                          <w:szCs w:val="24"/>
                          <w:lang w:val="en-US"/>
                        </w:rPr>
                        <w:t>: Sales Trend Over Month</w:t>
                      </w:r>
                    </w:p>
                  </w:txbxContent>
                </v:textbox>
                <w10:wrap type="square"/>
              </v:shape>
            </w:pict>
          </mc:Fallback>
        </mc:AlternateContent>
      </w:r>
      <w:r w:rsidR="00457577">
        <w:rPr>
          <w:noProof/>
        </w:rPr>
        <w:drawing>
          <wp:anchor distT="0" distB="0" distL="114300" distR="114300" simplePos="0" relativeHeight="251658240" behindDoc="0" locked="0" layoutInCell="1" allowOverlap="1" wp14:anchorId="2C194E63" wp14:editId="7EC83FA1">
            <wp:simplePos x="0" y="0"/>
            <wp:positionH relativeFrom="margin">
              <wp:align>right</wp:align>
            </wp:positionH>
            <wp:positionV relativeFrom="paragraph">
              <wp:posOffset>0</wp:posOffset>
            </wp:positionV>
            <wp:extent cx="5943600" cy="3543300"/>
            <wp:effectExtent l="0" t="0" r="0" b="0"/>
            <wp:wrapSquare wrapText="bothSides"/>
            <wp:docPr id="1100658116" name="Picture 4"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Output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543300"/>
                    </a:xfrm>
                    <a:prstGeom prst="rect">
                      <a:avLst/>
                    </a:prstGeom>
                    <a:noFill/>
                    <a:ln>
                      <a:noFill/>
                    </a:ln>
                  </pic:spPr>
                </pic:pic>
              </a:graphicData>
            </a:graphic>
          </wp:anchor>
        </w:drawing>
      </w:r>
    </w:p>
    <w:p w14:paraId="5B0D72FB" w14:textId="6D6C0E00" w:rsidR="00484407" w:rsidRPr="00484407" w:rsidRDefault="00484407" w:rsidP="00484407">
      <w:pPr>
        <w:rPr>
          <w:lang w:val="en-US"/>
        </w:rPr>
      </w:pPr>
      <w:r w:rsidRPr="00484407">
        <w:rPr>
          <w:lang w:val="en-US"/>
        </w:rPr>
        <w:t xml:space="preserve">The </w:t>
      </w:r>
      <w:r w:rsidR="006920C6">
        <w:rPr>
          <w:lang w:val="en-US"/>
        </w:rPr>
        <w:t>findings</w:t>
      </w:r>
      <w:r w:rsidRPr="00484407">
        <w:rPr>
          <w:lang w:val="en-US"/>
        </w:rPr>
        <w:t xml:space="preserve"> of the analysis </w:t>
      </w:r>
      <w:proofErr w:type="gramStart"/>
      <w:r w:rsidRPr="00484407">
        <w:rPr>
          <w:lang w:val="en-US"/>
        </w:rPr>
        <w:t>was</w:t>
      </w:r>
      <w:proofErr w:type="gramEnd"/>
      <w:r w:rsidRPr="00484407">
        <w:rPr>
          <w:lang w:val="en-US"/>
        </w:rPr>
        <w:t xml:space="preserve"> a substantial increase in sales during the month of September and November with November being the peak sales production months of the year. Thus, the huge increase in these months implies that there is high demand during the respective period, which can be attributed to events like the holidays or the Black Friday and Cyber Monday sales. </w:t>
      </w:r>
    </w:p>
    <w:p w14:paraId="02F5C4CB" w14:textId="63C3E42A" w:rsidR="00021408" w:rsidRPr="00021408" w:rsidRDefault="00484407" w:rsidP="00484407">
      <w:pPr>
        <w:rPr>
          <w:lang w:val="en-US"/>
        </w:rPr>
      </w:pPr>
      <w:r w:rsidRPr="00484407">
        <w:rPr>
          <w:lang w:val="en-US"/>
        </w:rPr>
        <w:t xml:space="preserve">On the other hand, there was a significant decline in the sales during the April that might be attributed to seasonality or cyclical nature of the business. This change could have been as a result of factors </w:t>
      </w:r>
      <w:r w:rsidR="006920C6" w:rsidRPr="00484407">
        <w:rPr>
          <w:lang w:val="en-US"/>
        </w:rPr>
        <w:t>like</w:t>
      </w:r>
      <w:r w:rsidRPr="00484407">
        <w:rPr>
          <w:lang w:val="en-US"/>
        </w:rPr>
        <w:t xml:space="preserve"> developments in consumers’ needs, economic indicators or the timing of the marketing promotions</w:t>
      </w:r>
      <w:r w:rsidR="00021408" w:rsidRPr="00021408">
        <w:rPr>
          <w:lang w:val="en-US"/>
        </w:rPr>
        <w:t>.</w:t>
      </w:r>
    </w:p>
    <w:p w14:paraId="298B4895" w14:textId="0D794975" w:rsidR="00021408" w:rsidRPr="00021408" w:rsidRDefault="00021408" w:rsidP="00021408">
      <w:pPr>
        <w:rPr>
          <w:lang w:val="en-US"/>
        </w:rPr>
      </w:pPr>
      <w:r w:rsidRPr="00021408">
        <w:rPr>
          <w:b/>
          <w:bCs/>
          <w:lang w:val="en-US"/>
        </w:rPr>
        <w:t>Implications</w:t>
      </w:r>
    </w:p>
    <w:p w14:paraId="595BA4E4" w14:textId="389C323B" w:rsidR="00484407" w:rsidRPr="00484407" w:rsidRDefault="00484407" w:rsidP="00484407">
      <w:pPr>
        <w:rPr>
          <w:lang w:val="en-US"/>
        </w:rPr>
      </w:pPr>
      <w:r w:rsidRPr="00484407">
        <w:rPr>
          <w:lang w:val="en-US"/>
        </w:rPr>
        <w:t xml:space="preserve">The business can utilise </w:t>
      </w:r>
      <w:r w:rsidR="006920C6" w:rsidRPr="00484407">
        <w:rPr>
          <w:lang w:val="en-US"/>
        </w:rPr>
        <w:t>this</w:t>
      </w:r>
      <w:r w:rsidRPr="00484407">
        <w:rPr>
          <w:lang w:val="en-US"/>
        </w:rPr>
        <w:t xml:space="preserve"> data by scheduling specific marketing stratagems and promotional launches at specific busy months including September and November. Still, knowing the causes of the volatility and the specific decrease of sales in April would aid the business to prevent such trends in the future. </w:t>
      </w:r>
    </w:p>
    <w:p w14:paraId="3B196DE2" w14:textId="77777777" w:rsidR="006920C6" w:rsidRDefault="006920C6" w:rsidP="00484407">
      <w:pPr>
        <w:rPr>
          <w:lang w:val="en-US"/>
        </w:rPr>
      </w:pPr>
    </w:p>
    <w:p w14:paraId="2BD1A422" w14:textId="02BE259F" w:rsidR="00484407" w:rsidRPr="00484407" w:rsidRDefault="006920C6" w:rsidP="006920C6">
      <w:pPr>
        <w:pStyle w:val="Heading2"/>
      </w:pPr>
      <w:bookmarkStart w:id="4" w:name="_Toc174134291"/>
      <w:r>
        <w:t xml:space="preserve">2. </w:t>
      </w:r>
      <w:r w:rsidR="00484407" w:rsidRPr="00484407">
        <w:t>Product Analysis</w:t>
      </w:r>
      <w:bookmarkEnd w:id="4"/>
      <w:r w:rsidR="00484407" w:rsidRPr="00484407">
        <w:t xml:space="preserve"> </w:t>
      </w:r>
    </w:p>
    <w:p w14:paraId="72035F37" w14:textId="17C91087" w:rsidR="00021408" w:rsidRPr="00021408" w:rsidRDefault="00484407" w:rsidP="00484407">
      <w:pPr>
        <w:rPr>
          <w:lang w:val="en-US"/>
        </w:rPr>
      </w:pPr>
      <w:r w:rsidRPr="00484407">
        <w:rPr>
          <w:lang w:val="en-US"/>
        </w:rPr>
        <w:t xml:space="preserve">Knowing the daily bestselling products </w:t>
      </w:r>
      <w:r w:rsidR="006920C6" w:rsidRPr="00484407">
        <w:rPr>
          <w:lang w:val="en-US"/>
        </w:rPr>
        <w:t>helps</w:t>
      </w:r>
      <w:r w:rsidRPr="00484407">
        <w:rPr>
          <w:lang w:val="en-US"/>
        </w:rPr>
        <w:t xml:space="preserve"> in managing customers’ needs and the products being offered to them</w:t>
      </w:r>
      <w:r w:rsidR="00DE287B">
        <w:rPr>
          <w:lang w:val="en-US"/>
        </w:rPr>
        <w:t xml:space="preserve"> </w:t>
      </w:r>
      <w:r w:rsidR="00DE287B">
        <w:rPr>
          <w:lang w:val="en-US"/>
        </w:rPr>
        <w:fldChar w:fldCharType="begin"/>
      </w:r>
      <w:r w:rsidR="00DE287B">
        <w:rPr>
          <w:lang w:val="en-US"/>
        </w:rPr>
        <w:instrText xml:space="preserve"> ADDIN ZOTERO_ITEM CSL_CITATION {"citationID":"P7v4GHa5","properties":{"formattedCitation":"(Niu et al., 2017)","plainCitation":"(Niu et al., 2017)","noteIndex":0},"citationItems":[{"id":3469,"uris":["http://zotero.org/users/11937150/items/5E4JMH68"],"itemData":{"id":3469,"type":"article-journal","source":"Google Scholar","title":"Predictive analytics of E-commerce search behavior for conversion","URL":"https://core.ac.uk/download/pdf/301371722.pdf","author":[{"family":"Niu","given":"Xi"},{"family":"Li","given":"Chuqin"},{"family":"Yu","given":"Xing"}],"accessed":{"date-parts":[["2024",8,9]]},"issued":{"date-parts":[["2017"]]}}}],"schema":"https://github.com/citation-style-language/schema/raw/master/csl-citation.json"} </w:instrText>
      </w:r>
      <w:r w:rsidR="00DE287B">
        <w:rPr>
          <w:lang w:val="en-US"/>
        </w:rPr>
        <w:fldChar w:fldCharType="separate"/>
      </w:r>
      <w:r w:rsidR="00DE287B" w:rsidRPr="00DE287B">
        <w:rPr>
          <w:rFonts w:cs="Times New Roman"/>
        </w:rPr>
        <w:t>(Niu et al., 2017)</w:t>
      </w:r>
      <w:r w:rsidR="00DE287B">
        <w:rPr>
          <w:lang w:val="en-US"/>
        </w:rPr>
        <w:fldChar w:fldCharType="end"/>
      </w:r>
      <w:r w:rsidRPr="00484407">
        <w:rPr>
          <w:lang w:val="en-US"/>
        </w:rPr>
        <w:t>. The second and third analysis types included in this work were the identification of the bestselling products by the quantity sold, which can guide the business when considering inventory management as well as marketing activities.</w:t>
      </w:r>
    </w:p>
    <w:p w14:paraId="0668B546" w14:textId="77777777" w:rsidR="00021408" w:rsidRPr="00021408" w:rsidRDefault="00021408" w:rsidP="00021408">
      <w:pPr>
        <w:rPr>
          <w:lang w:val="en-US"/>
        </w:rPr>
      </w:pPr>
      <w:r w:rsidRPr="00021408">
        <w:rPr>
          <w:b/>
          <w:bCs/>
          <w:lang w:val="en-US"/>
        </w:rPr>
        <w:t>Top 10 Most Frequently Purchased Products:</w:t>
      </w:r>
    </w:p>
    <w:p w14:paraId="79FEEE4E" w14:textId="77777777" w:rsidR="00021408" w:rsidRPr="00021408" w:rsidRDefault="00021408" w:rsidP="00021408">
      <w:pPr>
        <w:numPr>
          <w:ilvl w:val="0"/>
          <w:numId w:val="3"/>
        </w:numPr>
        <w:rPr>
          <w:lang w:val="en-US"/>
        </w:rPr>
      </w:pPr>
      <w:proofErr w:type="spellStart"/>
      <w:r w:rsidRPr="00021408">
        <w:rPr>
          <w:b/>
          <w:bCs/>
          <w:lang w:val="en-US"/>
        </w:rPr>
        <w:t>Asstd</w:t>
      </w:r>
      <w:proofErr w:type="spellEnd"/>
      <w:r w:rsidRPr="00021408">
        <w:rPr>
          <w:b/>
          <w:bCs/>
          <w:lang w:val="en-US"/>
        </w:rPr>
        <w:t xml:space="preserve"> Design 3d Paper Stickers:</w:t>
      </w:r>
      <w:r w:rsidRPr="00021408">
        <w:rPr>
          <w:lang w:val="en-US"/>
        </w:rPr>
        <w:t xml:space="preserve"> 12,632 units</w:t>
      </w:r>
    </w:p>
    <w:p w14:paraId="44092929" w14:textId="77777777" w:rsidR="00021408" w:rsidRPr="00021408" w:rsidRDefault="00021408" w:rsidP="00021408">
      <w:pPr>
        <w:numPr>
          <w:ilvl w:val="0"/>
          <w:numId w:val="3"/>
        </w:numPr>
        <w:rPr>
          <w:lang w:val="en-US"/>
        </w:rPr>
      </w:pPr>
      <w:r w:rsidRPr="00021408">
        <w:rPr>
          <w:b/>
          <w:bCs/>
          <w:lang w:val="en-US"/>
        </w:rPr>
        <w:t>Rabbit Night Light:</w:t>
      </w:r>
      <w:r w:rsidRPr="00021408">
        <w:rPr>
          <w:lang w:val="en-US"/>
        </w:rPr>
        <w:t xml:space="preserve"> 11,251 units</w:t>
      </w:r>
    </w:p>
    <w:p w14:paraId="2E7CE96E" w14:textId="77777777" w:rsidR="00021408" w:rsidRPr="00021408" w:rsidRDefault="00021408" w:rsidP="00021408">
      <w:pPr>
        <w:numPr>
          <w:ilvl w:val="0"/>
          <w:numId w:val="3"/>
        </w:numPr>
        <w:rPr>
          <w:lang w:val="en-US"/>
        </w:rPr>
      </w:pPr>
      <w:r w:rsidRPr="00021408">
        <w:rPr>
          <w:b/>
          <w:bCs/>
          <w:lang w:val="en-US"/>
        </w:rPr>
        <w:t>Popcorn Holder:</w:t>
      </w:r>
      <w:r w:rsidRPr="00021408">
        <w:rPr>
          <w:lang w:val="en-US"/>
        </w:rPr>
        <w:t xml:space="preserve"> 11,238 units</w:t>
      </w:r>
    </w:p>
    <w:p w14:paraId="0913EB25" w14:textId="77777777" w:rsidR="00021408" w:rsidRPr="00021408" w:rsidRDefault="00021408" w:rsidP="00021408">
      <w:pPr>
        <w:numPr>
          <w:ilvl w:val="0"/>
          <w:numId w:val="3"/>
        </w:numPr>
        <w:rPr>
          <w:lang w:val="en-US"/>
        </w:rPr>
      </w:pPr>
      <w:r w:rsidRPr="00021408">
        <w:rPr>
          <w:b/>
          <w:bCs/>
          <w:lang w:val="en-US"/>
        </w:rPr>
        <w:t>Paper Chain Kit 50'S Christmas:</w:t>
      </w:r>
      <w:r w:rsidRPr="00021408">
        <w:rPr>
          <w:lang w:val="en-US"/>
        </w:rPr>
        <w:t xml:space="preserve"> 5,496 units</w:t>
      </w:r>
    </w:p>
    <w:p w14:paraId="5C30972C" w14:textId="77777777" w:rsidR="00021408" w:rsidRPr="00021408" w:rsidRDefault="00021408" w:rsidP="00021408">
      <w:pPr>
        <w:numPr>
          <w:ilvl w:val="0"/>
          <w:numId w:val="3"/>
        </w:numPr>
        <w:rPr>
          <w:lang w:val="en-US"/>
        </w:rPr>
      </w:pPr>
      <w:r w:rsidRPr="00021408">
        <w:rPr>
          <w:b/>
          <w:bCs/>
          <w:lang w:val="en-US"/>
        </w:rPr>
        <w:t>Disco Ball Christmas Decoration:</w:t>
      </w:r>
      <w:r w:rsidRPr="00021408">
        <w:rPr>
          <w:lang w:val="en-US"/>
        </w:rPr>
        <w:t xml:space="preserve"> 3,916 units</w:t>
      </w:r>
    </w:p>
    <w:p w14:paraId="4F245DAF" w14:textId="77777777" w:rsidR="00021408" w:rsidRPr="00021408" w:rsidRDefault="00021408" w:rsidP="00021408">
      <w:pPr>
        <w:numPr>
          <w:ilvl w:val="0"/>
          <w:numId w:val="3"/>
        </w:numPr>
        <w:rPr>
          <w:lang w:val="en-US"/>
        </w:rPr>
      </w:pPr>
      <w:r w:rsidRPr="00021408">
        <w:rPr>
          <w:b/>
          <w:bCs/>
          <w:lang w:val="en-US"/>
        </w:rPr>
        <w:t>Wooden Star Christmas Scandinavian:</w:t>
      </w:r>
      <w:r w:rsidRPr="00021408">
        <w:rPr>
          <w:lang w:val="en-US"/>
        </w:rPr>
        <w:t xml:space="preserve"> 3,676 units</w:t>
      </w:r>
    </w:p>
    <w:p w14:paraId="412ACF3A" w14:textId="77777777" w:rsidR="00021408" w:rsidRPr="00021408" w:rsidRDefault="00021408" w:rsidP="00021408">
      <w:pPr>
        <w:numPr>
          <w:ilvl w:val="0"/>
          <w:numId w:val="3"/>
        </w:numPr>
        <w:rPr>
          <w:lang w:val="en-US"/>
        </w:rPr>
      </w:pPr>
      <w:r w:rsidRPr="00021408">
        <w:rPr>
          <w:b/>
          <w:bCs/>
          <w:lang w:val="en-US"/>
        </w:rPr>
        <w:t xml:space="preserve">Assorted </w:t>
      </w:r>
      <w:proofErr w:type="spellStart"/>
      <w:r w:rsidRPr="00021408">
        <w:rPr>
          <w:b/>
          <w:bCs/>
          <w:lang w:val="en-US"/>
        </w:rPr>
        <w:t>Colour</w:t>
      </w:r>
      <w:proofErr w:type="spellEnd"/>
      <w:r w:rsidRPr="00021408">
        <w:rPr>
          <w:b/>
          <w:bCs/>
          <w:lang w:val="en-US"/>
        </w:rPr>
        <w:t xml:space="preserve"> Bird Ornament:</w:t>
      </w:r>
      <w:r w:rsidRPr="00021408">
        <w:rPr>
          <w:lang w:val="en-US"/>
        </w:rPr>
        <w:t xml:space="preserve"> 3,273 units</w:t>
      </w:r>
    </w:p>
    <w:p w14:paraId="225CB6F1" w14:textId="77777777" w:rsidR="00021408" w:rsidRPr="00021408" w:rsidRDefault="00021408" w:rsidP="00021408">
      <w:pPr>
        <w:numPr>
          <w:ilvl w:val="0"/>
          <w:numId w:val="3"/>
        </w:numPr>
        <w:rPr>
          <w:lang w:val="en-US"/>
        </w:rPr>
      </w:pPr>
      <w:r w:rsidRPr="00021408">
        <w:rPr>
          <w:b/>
          <w:bCs/>
          <w:lang w:val="en-US"/>
        </w:rPr>
        <w:t xml:space="preserve">World War 2 Gliders </w:t>
      </w:r>
      <w:proofErr w:type="spellStart"/>
      <w:r w:rsidRPr="00021408">
        <w:rPr>
          <w:b/>
          <w:bCs/>
          <w:lang w:val="en-US"/>
        </w:rPr>
        <w:t>Asstd</w:t>
      </w:r>
      <w:proofErr w:type="spellEnd"/>
      <w:r w:rsidRPr="00021408">
        <w:rPr>
          <w:b/>
          <w:bCs/>
          <w:lang w:val="en-US"/>
        </w:rPr>
        <w:t xml:space="preserve"> Designs:</w:t>
      </w:r>
      <w:r w:rsidRPr="00021408">
        <w:rPr>
          <w:lang w:val="en-US"/>
        </w:rPr>
        <w:t xml:space="preserve"> 3,113 units</w:t>
      </w:r>
    </w:p>
    <w:p w14:paraId="59E31158" w14:textId="77777777" w:rsidR="00021408" w:rsidRPr="00021408" w:rsidRDefault="00021408" w:rsidP="00021408">
      <w:pPr>
        <w:numPr>
          <w:ilvl w:val="0"/>
          <w:numId w:val="3"/>
        </w:numPr>
        <w:rPr>
          <w:lang w:val="en-US"/>
        </w:rPr>
      </w:pPr>
      <w:r w:rsidRPr="00021408">
        <w:rPr>
          <w:b/>
          <w:bCs/>
          <w:lang w:val="en-US"/>
        </w:rPr>
        <w:t>Wooden Heart Christmas Scandinavian:</w:t>
      </w:r>
      <w:r w:rsidRPr="00021408">
        <w:rPr>
          <w:lang w:val="en-US"/>
        </w:rPr>
        <w:t xml:space="preserve"> 3,112 units</w:t>
      </w:r>
    </w:p>
    <w:p w14:paraId="771D35FB" w14:textId="77777777" w:rsidR="00021408" w:rsidRDefault="00021408" w:rsidP="00021408">
      <w:pPr>
        <w:numPr>
          <w:ilvl w:val="0"/>
          <w:numId w:val="3"/>
        </w:numPr>
        <w:rPr>
          <w:lang w:val="en-US"/>
        </w:rPr>
      </w:pPr>
      <w:r w:rsidRPr="00021408">
        <w:rPr>
          <w:b/>
          <w:bCs/>
          <w:lang w:val="en-US"/>
        </w:rPr>
        <w:t>Vintage Doily Jumbo Bag Red:</w:t>
      </w:r>
      <w:r w:rsidRPr="00021408">
        <w:rPr>
          <w:lang w:val="en-US"/>
        </w:rPr>
        <w:t xml:space="preserve"> 2,730 units</w:t>
      </w:r>
    </w:p>
    <w:p w14:paraId="7642B2EA" w14:textId="77777777" w:rsidR="008269BC" w:rsidRDefault="00457577" w:rsidP="008269BC">
      <w:pPr>
        <w:keepNext/>
      </w:pPr>
      <w:r>
        <w:rPr>
          <w:noProof/>
        </w:rPr>
        <w:lastRenderedPageBreak/>
        <w:drawing>
          <wp:inline distT="0" distB="0" distL="0" distR="0" wp14:anchorId="4A155F41" wp14:editId="3C9BA8D2">
            <wp:extent cx="5943600" cy="3543300"/>
            <wp:effectExtent l="0" t="0" r="0" b="0"/>
            <wp:docPr id="1278447656" name="Picture 5"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Output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543300"/>
                    </a:xfrm>
                    <a:prstGeom prst="rect">
                      <a:avLst/>
                    </a:prstGeom>
                    <a:noFill/>
                    <a:ln>
                      <a:noFill/>
                    </a:ln>
                  </pic:spPr>
                </pic:pic>
              </a:graphicData>
            </a:graphic>
          </wp:inline>
        </w:drawing>
      </w:r>
    </w:p>
    <w:p w14:paraId="6C086D59" w14:textId="048DCA7B" w:rsidR="00457577" w:rsidRPr="00021408" w:rsidRDefault="008269BC" w:rsidP="008269BC">
      <w:pPr>
        <w:pStyle w:val="Caption"/>
        <w:jc w:val="center"/>
        <w:rPr>
          <w:b/>
          <w:bCs/>
          <w:i w:val="0"/>
          <w:iCs w:val="0"/>
          <w:color w:val="auto"/>
          <w:sz w:val="24"/>
          <w:szCs w:val="24"/>
          <w:lang w:val="en-US"/>
        </w:rPr>
      </w:pPr>
      <w:r w:rsidRPr="008269BC">
        <w:rPr>
          <w:b/>
          <w:bCs/>
          <w:i w:val="0"/>
          <w:iCs w:val="0"/>
          <w:color w:val="auto"/>
          <w:sz w:val="24"/>
          <w:szCs w:val="24"/>
        </w:rPr>
        <w:t xml:space="preserve">Figure </w:t>
      </w:r>
      <w:r w:rsidRPr="008269BC">
        <w:rPr>
          <w:b/>
          <w:bCs/>
          <w:i w:val="0"/>
          <w:iCs w:val="0"/>
          <w:color w:val="auto"/>
          <w:sz w:val="24"/>
          <w:szCs w:val="24"/>
        </w:rPr>
        <w:fldChar w:fldCharType="begin"/>
      </w:r>
      <w:r w:rsidRPr="008269BC">
        <w:rPr>
          <w:b/>
          <w:bCs/>
          <w:i w:val="0"/>
          <w:iCs w:val="0"/>
          <w:color w:val="auto"/>
          <w:sz w:val="24"/>
          <w:szCs w:val="24"/>
        </w:rPr>
        <w:instrText xml:space="preserve"> SEQ Figure \* ARABIC </w:instrText>
      </w:r>
      <w:r w:rsidRPr="008269BC">
        <w:rPr>
          <w:b/>
          <w:bCs/>
          <w:i w:val="0"/>
          <w:iCs w:val="0"/>
          <w:color w:val="auto"/>
          <w:sz w:val="24"/>
          <w:szCs w:val="24"/>
        </w:rPr>
        <w:fldChar w:fldCharType="separate"/>
      </w:r>
      <w:r>
        <w:rPr>
          <w:b/>
          <w:bCs/>
          <w:i w:val="0"/>
          <w:iCs w:val="0"/>
          <w:noProof/>
          <w:color w:val="auto"/>
          <w:sz w:val="24"/>
          <w:szCs w:val="24"/>
        </w:rPr>
        <w:t>2</w:t>
      </w:r>
      <w:r w:rsidRPr="008269BC">
        <w:rPr>
          <w:b/>
          <w:bCs/>
          <w:i w:val="0"/>
          <w:iCs w:val="0"/>
          <w:color w:val="auto"/>
          <w:sz w:val="24"/>
          <w:szCs w:val="24"/>
        </w:rPr>
        <w:fldChar w:fldCharType="end"/>
      </w:r>
      <w:r w:rsidRPr="008269BC">
        <w:rPr>
          <w:b/>
          <w:bCs/>
          <w:i w:val="0"/>
          <w:iCs w:val="0"/>
          <w:color w:val="auto"/>
          <w:sz w:val="24"/>
          <w:szCs w:val="24"/>
          <w:lang w:val="en-US"/>
        </w:rPr>
        <w:t>: Mostly Frequently Purchased Products</w:t>
      </w:r>
    </w:p>
    <w:p w14:paraId="6E479C9C" w14:textId="77777777" w:rsidR="0075635C" w:rsidRPr="0075635C" w:rsidRDefault="0075635C" w:rsidP="0075635C">
      <w:pPr>
        <w:rPr>
          <w:lang w:val="en-US"/>
        </w:rPr>
      </w:pPr>
      <w:r w:rsidRPr="0075635C">
        <w:rPr>
          <w:lang w:val="en-US"/>
        </w:rPr>
        <w:t>From the results, evaluation shows that ornaments together with other objects that are non-essential are among the most purchased with the Christmas collection being dominant. Two products appeared to have been the most popular, namely the “</w:t>
      </w:r>
      <w:proofErr w:type="spellStart"/>
      <w:r w:rsidRPr="0075635C">
        <w:rPr>
          <w:lang w:val="en-US"/>
        </w:rPr>
        <w:t>Asstd</w:t>
      </w:r>
      <w:proofErr w:type="spellEnd"/>
      <w:r w:rsidRPr="0075635C">
        <w:rPr>
          <w:lang w:val="en-US"/>
        </w:rPr>
        <w:t xml:space="preserve"> Design 3d Paper Stickers” that had more than 11,000 sales and the “Rabbit Night Light</w:t>
      </w:r>
      <w:proofErr w:type="gramStart"/>
      <w:r w:rsidRPr="0075635C">
        <w:rPr>
          <w:lang w:val="en-US"/>
        </w:rPr>
        <w:t>. ”</w:t>
      </w:r>
      <w:proofErr w:type="gramEnd"/>
      <w:r w:rsidRPr="0075635C">
        <w:rPr>
          <w:lang w:val="en-US"/>
        </w:rPr>
        <w:t xml:space="preserve"> It can therefore be assumed that the products suit a large population hence the high turnover. </w:t>
      </w:r>
    </w:p>
    <w:p w14:paraId="4C500322" w14:textId="49825688" w:rsidR="0075635C" w:rsidRPr="00DE287B" w:rsidRDefault="0075635C" w:rsidP="0075635C">
      <w:pPr>
        <w:rPr>
          <w:b/>
          <w:bCs/>
          <w:lang w:val="en-US"/>
        </w:rPr>
      </w:pPr>
      <w:r w:rsidRPr="00DE287B">
        <w:rPr>
          <w:b/>
          <w:bCs/>
          <w:lang w:val="en-US"/>
        </w:rPr>
        <w:t>Implications</w:t>
      </w:r>
    </w:p>
    <w:p w14:paraId="34950FEF" w14:textId="283E89BB" w:rsidR="0075635C" w:rsidRPr="0075635C" w:rsidRDefault="0075635C" w:rsidP="0075635C">
      <w:pPr>
        <w:rPr>
          <w:lang w:val="en-US"/>
        </w:rPr>
      </w:pPr>
      <w:r w:rsidRPr="0075635C">
        <w:rPr>
          <w:lang w:val="en-US"/>
        </w:rPr>
        <w:t xml:space="preserve">The business should make sure that it has the following products in stock and this is compounded by the fact that during festive seasons, people consume more of these products. </w:t>
      </w:r>
      <w:proofErr w:type="gramStart"/>
      <w:r w:rsidRPr="0075635C">
        <w:rPr>
          <w:lang w:val="en-US"/>
        </w:rPr>
        <w:t>Also</w:t>
      </w:r>
      <w:proofErr w:type="gramEnd"/>
      <w:r w:rsidRPr="0075635C">
        <w:rPr>
          <w:lang w:val="en-US"/>
        </w:rPr>
        <w:t xml:space="preserve"> it’s possible to use these products in publicity to draw more consumers and increase the sales even more. </w:t>
      </w:r>
    </w:p>
    <w:p w14:paraId="559122D5" w14:textId="59B590D5" w:rsidR="0075635C" w:rsidRPr="0075635C" w:rsidRDefault="00DE287B" w:rsidP="00DE287B">
      <w:pPr>
        <w:pStyle w:val="Heading2"/>
      </w:pPr>
      <w:bookmarkStart w:id="5" w:name="_Toc174134292"/>
      <w:r>
        <w:t xml:space="preserve">3. </w:t>
      </w:r>
      <w:r w:rsidR="0075635C" w:rsidRPr="0075635C">
        <w:t>Average Products Per Transaction</w:t>
      </w:r>
      <w:bookmarkEnd w:id="5"/>
      <w:r w:rsidR="0075635C" w:rsidRPr="0075635C">
        <w:t xml:space="preserve"> </w:t>
      </w:r>
    </w:p>
    <w:p w14:paraId="4E4126DF" w14:textId="2B78637A" w:rsidR="00021408" w:rsidRPr="00021408" w:rsidRDefault="00DE287B" w:rsidP="0075635C">
      <w:pPr>
        <w:rPr>
          <w:lang w:val="en-US"/>
        </w:rPr>
      </w:pPr>
      <w:r w:rsidRPr="0075635C">
        <w:rPr>
          <w:lang w:val="en-US"/>
        </w:rPr>
        <w:t>Knowledge</w:t>
      </w:r>
      <w:r w:rsidR="0075635C" w:rsidRPr="0075635C">
        <w:rPr>
          <w:lang w:val="en-US"/>
        </w:rPr>
        <w:t xml:space="preserve"> of customers’ buying behavior is important in the formulation of strategies that call for more than one purchase and higher magnitudes of value per purchase. In this analysis, the number of products bought per basket, which is the total of the number of products that was bought over the number of transactions, was arrived at</w:t>
      </w:r>
      <w:r w:rsidR="00021408" w:rsidRPr="00021408">
        <w:rPr>
          <w:lang w:val="en-US"/>
        </w:rPr>
        <w:t>.</w:t>
      </w:r>
    </w:p>
    <w:p w14:paraId="347D2822" w14:textId="77777777" w:rsidR="00021408" w:rsidRPr="00021408" w:rsidRDefault="00021408" w:rsidP="00021408">
      <w:pPr>
        <w:rPr>
          <w:lang w:val="en-US"/>
        </w:rPr>
      </w:pPr>
      <w:r w:rsidRPr="00021408">
        <w:rPr>
          <w:b/>
          <w:bCs/>
          <w:lang w:val="en-US"/>
        </w:rPr>
        <w:lastRenderedPageBreak/>
        <w:t>Average Number of Products Purchased per Transaction:</w:t>
      </w:r>
      <w:r w:rsidRPr="00021408">
        <w:rPr>
          <w:lang w:val="en-US"/>
        </w:rPr>
        <w:t xml:space="preserve"> Approximately 229.29</w:t>
      </w:r>
    </w:p>
    <w:p w14:paraId="1920D38C" w14:textId="4A55898A" w:rsidR="00457577" w:rsidRDefault="008269BC" w:rsidP="00021408">
      <w:pPr>
        <w:rPr>
          <w:lang w:val="en-US"/>
        </w:rPr>
      </w:pPr>
      <w:r>
        <w:rPr>
          <w:noProof/>
        </w:rPr>
        <mc:AlternateContent>
          <mc:Choice Requires="wps">
            <w:drawing>
              <wp:anchor distT="0" distB="0" distL="114300" distR="114300" simplePos="0" relativeHeight="251664384" behindDoc="0" locked="0" layoutInCell="1" allowOverlap="1" wp14:anchorId="4E8A542A" wp14:editId="54261868">
                <wp:simplePos x="0" y="0"/>
                <wp:positionH relativeFrom="column">
                  <wp:posOffset>-175260</wp:posOffset>
                </wp:positionH>
                <wp:positionV relativeFrom="paragraph">
                  <wp:posOffset>3600450</wp:posOffset>
                </wp:positionV>
                <wp:extent cx="5943600" cy="635"/>
                <wp:effectExtent l="0" t="0" r="0" b="0"/>
                <wp:wrapSquare wrapText="bothSides"/>
                <wp:docPr id="1390926137"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32C3D747" w14:textId="5F6209D2" w:rsidR="008269BC" w:rsidRPr="008269BC" w:rsidRDefault="008269BC" w:rsidP="008269BC">
                            <w:pPr>
                              <w:pStyle w:val="Caption"/>
                              <w:jc w:val="center"/>
                              <w:rPr>
                                <w:b/>
                                <w:bCs/>
                                <w:i w:val="0"/>
                                <w:iCs w:val="0"/>
                                <w:noProof/>
                                <w:color w:val="auto"/>
                                <w:sz w:val="24"/>
                                <w:szCs w:val="32"/>
                              </w:rPr>
                            </w:pPr>
                            <w:r w:rsidRPr="008269BC">
                              <w:rPr>
                                <w:b/>
                                <w:bCs/>
                                <w:i w:val="0"/>
                                <w:iCs w:val="0"/>
                                <w:color w:val="auto"/>
                                <w:sz w:val="24"/>
                                <w:szCs w:val="24"/>
                              </w:rPr>
                              <w:t xml:space="preserve">Figure </w:t>
                            </w:r>
                            <w:r w:rsidRPr="008269BC">
                              <w:rPr>
                                <w:b/>
                                <w:bCs/>
                                <w:i w:val="0"/>
                                <w:iCs w:val="0"/>
                                <w:color w:val="auto"/>
                                <w:sz w:val="24"/>
                                <w:szCs w:val="24"/>
                              </w:rPr>
                              <w:fldChar w:fldCharType="begin"/>
                            </w:r>
                            <w:r w:rsidRPr="008269BC">
                              <w:rPr>
                                <w:b/>
                                <w:bCs/>
                                <w:i w:val="0"/>
                                <w:iCs w:val="0"/>
                                <w:color w:val="auto"/>
                                <w:sz w:val="24"/>
                                <w:szCs w:val="24"/>
                              </w:rPr>
                              <w:instrText xml:space="preserve"> SEQ Figure \* ARABIC </w:instrText>
                            </w:r>
                            <w:r w:rsidRPr="008269BC">
                              <w:rPr>
                                <w:b/>
                                <w:bCs/>
                                <w:i w:val="0"/>
                                <w:iCs w:val="0"/>
                                <w:color w:val="auto"/>
                                <w:sz w:val="24"/>
                                <w:szCs w:val="24"/>
                              </w:rPr>
                              <w:fldChar w:fldCharType="separate"/>
                            </w:r>
                            <w:r>
                              <w:rPr>
                                <w:b/>
                                <w:bCs/>
                                <w:i w:val="0"/>
                                <w:iCs w:val="0"/>
                                <w:noProof/>
                                <w:color w:val="auto"/>
                                <w:sz w:val="24"/>
                                <w:szCs w:val="24"/>
                              </w:rPr>
                              <w:t>3</w:t>
                            </w:r>
                            <w:r w:rsidRPr="008269BC">
                              <w:rPr>
                                <w:b/>
                                <w:bCs/>
                                <w:i w:val="0"/>
                                <w:iCs w:val="0"/>
                                <w:color w:val="auto"/>
                                <w:sz w:val="24"/>
                                <w:szCs w:val="24"/>
                              </w:rPr>
                              <w:fldChar w:fldCharType="end"/>
                            </w:r>
                            <w:r w:rsidRPr="008269BC">
                              <w:rPr>
                                <w:b/>
                                <w:bCs/>
                                <w:i w:val="0"/>
                                <w:iCs w:val="0"/>
                                <w:color w:val="auto"/>
                                <w:sz w:val="24"/>
                                <w:szCs w:val="24"/>
                                <w:lang w:val="en-US"/>
                              </w:rPr>
                              <w:t>: Sales Trend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8A542A" id="_x0000_s1027" type="#_x0000_t202" style="position:absolute;left:0;text-align:left;margin-left:-13.8pt;margin-top:283.5pt;width:468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" stroked="f">
                <v:textbox style="mso-fit-shape-to-text:t" inset="0,0,0,0">
                  <w:txbxContent>
                    <w:p w14:paraId="32C3D747" w14:textId="5F6209D2" w:rsidR="008269BC" w:rsidRPr="008269BC" w:rsidRDefault="008269BC" w:rsidP="008269BC">
                      <w:pPr>
                        <w:pStyle w:val="Caption"/>
                        <w:jc w:val="center"/>
                        <w:rPr>
                          <w:b/>
                          <w:bCs/>
                          <w:i w:val="0"/>
                          <w:iCs w:val="0"/>
                          <w:noProof/>
                          <w:color w:val="auto"/>
                          <w:sz w:val="24"/>
                          <w:szCs w:val="32"/>
                        </w:rPr>
                      </w:pPr>
                      <w:r w:rsidRPr="008269BC">
                        <w:rPr>
                          <w:b/>
                          <w:bCs/>
                          <w:i w:val="0"/>
                          <w:iCs w:val="0"/>
                          <w:color w:val="auto"/>
                          <w:sz w:val="24"/>
                          <w:szCs w:val="24"/>
                        </w:rPr>
                        <w:t xml:space="preserve">Figure </w:t>
                      </w:r>
                      <w:r w:rsidRPr="008269BC">
                        <w:rPr>
                          <w:b/>
                          <w:bCs/>
                          <w:i w:val="0"/>
                          <w:iCs w:val="0"/>
                          <w:color w:val="auto"/>
                          <w:sz w:val="24"/>
                          <w:szCs w:val="24"/>
                        </w:rPr>
                        <w:fldChar w:fldCharType="begin"/>
                      </w:r>
                      <w:r w:rsidRPr="008269BC">
                        <w:rPr>
                          <w:b/>
                          <w:bCs/>
                          <w:i w:val="0"/>
                          <w:iCs w:val="0"/>
                          <w:color w:val="auto"/>
                          <w:sz w:val="24"/>
                          <w:szCs w:val="24"/>
                        </w:rPr>
                        <w:instrText xml:space="preserve"> SEQ Figure \* ARABIC </w:instrText>
                      </w:r>
                      <w:r w:rsidRPr="008269BC">
                        <w:rPr>
                          <w:b/>
                          <w:bCs/>
                          <w:i w:val="0"/>
                          <w:iCs w:val="0"/>
                          <w:color w:val="auto"/>
                          <w:sz w:val="24"/>
                          <w:szCs w:val="24"/>
                        </w:rPr>
                        <w:fldChar w:fldCharType="separate"/>
                      </w:r>
                      <w:r>
                        <w:rPr>
                          <w:b/>
                          <w:bCs/>
                          <w:i w:val="0"/>
                          <w:iCs w:val="0"/>
                          <w:noProof/>
                          <w:color w:val="auto"/>
                          <w:sz w:val="24"/>
                          <w:szCs w:val="24"/>
                        </w:rPr>
                        <w:t>3</w:t>
                      </w:r>
                      <w:r w:rsidRPr="008269BC">
                        <w:rPr>
                          <w:b/>
                          <w:bCs/>
                          <w:i w:val="0"/>
                          <w:iCs w:val="0"/>
                          <w:color w:val="auto"/>
                          <w:sz w:val="24"/>
                          <w:szCs w:val="24"/>
                        </w:rPr>
                        <w:fldChar w:fldCharType="end"/>
                      </w:r>
                      <w:r w:rsidRPr="008269BC">
                        <w:rPr>
                          <w:b/>
                          <w:bCs/>
                          <w:i w:val="0"/>
                          <w:iCs w:val="0"/>
                          <w:color w:val="auto"/>
                          <w:sz w:val="24"/>
                          <w:szCs w:val="24"/>
                          <w:lang w:val="en-US"/>
                        </w:rPr>
                        <w:t>: Sales Trend Analysis</w:t>
                      </w:r>
                    </w:p>
                  </w:txbxContent>
                </v:textbox>
                <w10:wrap type="square"/>
              </v:shape>
            </w:pict>
          </mc:Fallback>
        </mc:AlternateContent>
      </w:r>
      <w:r w:rsidR="00DE287B">
        <w:rPr>
          <w:noProof/>
        </w:rPr>
        <w:drawing>
          <wp:anchor distT="0" distB="0" distL="114300" distR="114300" simplePos="0" relativeHeight="251659264" behindDoc="0" locked="0" layoutInCell="1" allowOverlap="1" wp14:anchorId="41AFCE3C" wp14:editId="08BA9F09">
            <wp:simplePos x="0" y="0"/>
            <wp:positionH relativeFrom="column">
              <wp:posOffset>-175260</wp:posOffset>
            </wp:positionH>
            <wp:positionV relativeFrom="paragraph">
              <wp:posOffset>0</wp:posOffset>
            </wp:positionV>
            <wp:extent cx="5943600" cy="3543300"/>
            <wp:effectExtent l="0" t="0" r="0" b="0"/>
            <wp:wrapSquare wrapText="bothSides"/>
            <wp:docPr id="1713697083" name="Picture 6"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Output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543300"/>
                    </a:xfrm>
                    <a:prstGeom prst="rect">
                      <a:avLst/>
                    </a:prstGeom>
                    <a:noFill/>
                    <a:ln>
                      <a:noFill/>
                    </a:ln>
                  </pic:spPr>
                </pic:pic>
              </a:graphicData>
            </a:graphic>
          </wp:anchor>
        </w:drawing>
      </w:r>
    </w:p>
    <w:p w14:paraId="4EB8812D" w14:textId="77777777" w:rsidR="0075635C" w:rsidRPr="0075635C" w:rsidRDefault="0075635C" w:rsidP="0075635C">
      <w:pPr>
        <w:rPr>
          <w:lang w:val="en-US"/>
        </w:rPr>
      </w:pPr>
      <w:r w:rsidRPr="0075635C">
        <w:rPr>
          <w:lang w:val="en-US"/>
        </w:rPr>
        <w:t xml:space="preserve">This figure indicates that the quantity per customer is relatively high, meaning that the business may be doing a lot of business in bulk possibly with individual customers or many small customers making large orders. Purchasing frequency could be influenced by the types of products that is offered whereby p-products such as decorations, home utensils among others may be bought frequently in large quantities in events or retailing trades. </w:t>
      </w:r>
    </w:p>
    <w:p w14:paraId="174081C7" w14:textId="3C9B6DFA" w:rsidR="0075635C" w:rsidRPr="00DE287B" w:rsidRDefault="0075635C" w:rsidP="0075635C">
      <w:pPr>
        <w:rPr>
          <w:b/>
          <w:bCs/>
          <w:lang w:val="en-US"/>
        </w:rPr>
      </w:pPr>
      <w:r w:rsidRPr="00DE287B">
        <w:rPr>
          <w:b/>
          <w:bCs/>
          <w:lang w:val="en-US"/>
        </w:rPr>
        <w:t>Implications</w:t>
      </w:r>
    </w:p>
    <w:p w14:paraId="20BF6E63" w14:textId="0ED3BABB" w:rsidR="0075635C" w:rsidRDefault="0075635C" w:rsidP="0075635C">
      <w:pPr>
        <w:rPr>
          <w:lang w:val="en-US"/>
        </w:rPr>
      </w:pPr>
      <w:r w:rsidRPr="0075635C">
        <w:rPr>
          <w:lang w:val="en-US"/>
        </w:rPr>
        <w:t xml:space="preserve"> In order to benefit from this trend, the business may opt to adopt or implement the options such as offering its clients what can be known as cheaper bulk purchase rates or the option of offering certain offers, promotions or points for customers who order more large quantities of stock from the business. Such incentives would also ensure that customers revisited the business and also insisted on purchasing more products than they usually ordered, hence revenues would go up. </w:t>
      </w:r>
    </w:p>
    <w:p w14:paraId="41FD8983" w14:textId="77777777" w:rsidR="008269BC" w:rsidRPr="0075635C" w:rsidRDefault="008269BC" w:rsidP="0075635C">
      <w:pPr>
        <w:rPr>
          <w:lang w:val="en-US"/>
        </w:rPr>
      </w:pPr>
    </w:p>
    <w:p w14:paraId="6AFA7D31" w14:textId="1BEFADE8" w:rsidR="0075635C" w:rsidRPr="0075635C" w:rsidRDefault="00DE287B" w:rsidP="00DE287B">
      <w:pPr>
        <w:pStyle w:val="Heading2"/>
      </w:pPr>
      <w:bookmarkStart w:id="6" w:name="_Toc174134293"/>
      <w:r>
        <w:lastRenderedPageBreak/>
        <w:t xml:space="preserve">4. </w:t>
      </w:r>
      <w:r w:rsidR="0075635C" w:rsidRPr="0075635C">
        <w:t>Customer Segmentation Analysis</w:t>
      </w:r>
      <w:bookmarkEnd w:id="6"/>
      <w:r w:rsidR="0075635C" w:rsidRPr="0075635C">
        <w:t xml:space="preserve"> </w:t>
      </w:r>
    </w:p>
    <w:p w14:paraId="4A9CBA54" w14:textId="3C13CBAF" w:rsidR="00021408" w:rsidRPr="00021408" w:rsidRDefault="0075635C" w:rsidP="0075635C">
      <w:pPr>
        <w:rPr>
          <w:lang w:val="en-US"/>
        </w:rPr>
      </w:pPr>
      <w:r w:rsidRPr="0075635C">
        <w:rPr>
          <w:lang w:val="en-US"/>
        </w:rPr>
        <w:t xml:space="preserve">Customer profiling as guided by their purchasing </w:t>
      </w:r>
      <w:proofErr w:type="spellStart"/>
      <w:r w:rsidRPr="0075635C">
        <w:rPr>
          <w:lang w:val="en-US"/>
        </w:rPr>
        <w:t>behaviour</w:t>
      </w:r>
      <w:proofErr w:type="spellEnd"/>
      <w:r w:rsidRPr="0075635C">
        <w:rPr>
          <w:lang w:val="en-US"/>
        </w:rPr>
        <w:t xml:space="preserve"> and profitability is a major way of making necessary changes to the marketing activities in a bid to increase company’s customer loyalty</w:t>
      </w:r>
      <w:r w:rsidR="00DE287B">
        <w:rPr>
          <w:lang w:val="en-US"/>
        </w:rPr>
        <w:t xml:space="preserve"> </w:t>
      </w:r>
      <w:r w:rsidR="00DE287B">
        <w:rPr>
          <w:lang w:val="en-US"/>
        </w:rPr>
        <w:fldChar w:fldCharType="begin"/>
      </w:r>
      <w:r w:rsidR="00DE287B">
        <w:rPr>
          <w:lang w:val="en-US"/>
        </w:rPr>
        <w:instrText xml:space="preserve"> ADDIN ZOTERO_ITEM CSL_CITATION {"citationID":"bDasZHWn","properties":{"formattedCitation":"(Ittmann, 2015)","plainCitation":"(Ittmann, 2015)","noteIndex":0},"citationItems":[{"id":3468,"uris":["http://zotero.org/users/11937150/items/IJ2Q6UKD"],"itemData":{"id":3468,"type":"article-journal","abstract":"Background: Change is inevitable and as supply chain managers prepare for the future they face many challenges. Two major trends over the last few years are the growing importance of ‘big data’ and analysing these data though ‘analytics’. The data contain much value and companies need to capitalise on the variety of data sources by in-depth and proper analysis through the use of ‘big data’ analytics.Objective: This article endeavours to highlight the evolving nature of the supply chain management (SCM) environment, to identify how the two major trends (‘big data’ and analytics) will impact SCM in future, to show the benefits that can be derived if these trends are embraced and to make recommendations to supply chain managers.Method: The importance of extracting value from the huge amounts of data available in the SCM area is stated. ‘Big data’ and analytics are defined and the impact of these in various SCM applications clearly illustrated.Results: It is shown, through examples, how the SCM area can be impacted by these new trends and developments. In these examples ‘big data’ analytics have already been embraced, used and implemented successfully. Big data is a reality and using analytics to extract value from the data has the potential to make a huge impact.Conclusion: It is strongly recommended that supply chain managers take note of these two trends, since better use of ‘big data’ analytics can ensure that they keep abreast with developments and changes which can assist in enhancing business competitiveness.","container-title":"Journal of Transport and Supply Chain Management","DOI":"10.4102/jtscm.v9i1.165","ISSN":"1995-5235, 2310-8789","issue":"1","page":"9 pages","source":"DOI.org (Crossref)","title":"The impact of big data and business analytics on supply chain management","volume":"9","author":[{"family":"Ittmann","given":"Hans W."}],"issued":{"date-parts":[["2015",2,4]]}}}],"schema":"https://github.com/citation-style-language/schema/raw/master/csl-citation.json"} </w:instrText>
      </w:r>
      <w:r w:rsidR="00DE287B">
        <w:rPr>
          <w:lang w:val="en-US"/>
        </w:rPr>
        <w:fldChar w:fldCharType="separate"/>
      </w:r>
      <w:r w:rsidR="00DE287B" w:rsidRPr="00DE287B">
        <w:rPr>
          <w:rFonts w:cs="Times New Roman"/>
        </w:rPr>
        <w:t>(Ittmann, 2015)</w:t>
      </w:r>
      <w:r w:rsidR="00DE287B">
        <w:rPr>
          <w:lang w:val="en-US"/>
        </w:rPr>
        <w:fldChar w:fldCharType="end"/>
      </w:r>
      <w:r w:rsidRPr="0075635C">
        <w:rPr>
          <w:lang w:val="en-US"/>
        </w:rPr>
        <w:t>. The objective of this analysis was to establish the most lucrative customers by country</w:t>
      </w:r>
      <w:r w:rsidR="00021408" w:rsidRPr="00021408">
        <w:rPr>
          <w:lang w:val="en-US"/>
        </w:rPr>
        <w:t>.</w:t>
      </w:r>
    </w:p>
    <w:p w14:paraId="79A50B45" w14:textId="77777777" w:rsidR="00021408" w:rsidRPr="00021408" w:rsidRDefault="00021408" w:rsidP="00021408">
      <w:pPr>
        <w:rPr>
          <w:lang w:val="en-US"/>
        </w:rPr>
      </w:pPr>
      <w:r w:rsidRPr="00021408">
        <w:rPr>
          <w:b/>
          <w:bCs/>
          <w:lang w:val="en-US"/>
        </w:rPr>
        <w:t>Most Profitable Customer Segments by Country:</w:t>
      </w:r>
    </w:p>
    <w:p w14:paraId="4BAE3F57" w14:textId="77777777" w:rsidR="00021408" w:rsidRPr="00021408" w:rsidRDefault="00021408" w:rsidP="00021408">
      <w:pPr>
        <w:numPr>
          <w:ilvl w:val="0"/>
          <w:numId w:val="4"/>
        </w:numPr>
        <w:rPr>
          <w:lang w:val="en-US"/>
        </w:rPr>
      </w:pPr>
      <w:r w:rsidRPr="00021408">
        <w:rPr>
          <w:b/>
          <w:bCs/>
          <w:lang w:val="en-US"/>
        </w:rPr>
        <w:t>United Kingdom:</w:t>
      </w:r>
      <w:r w:rsidRPr="00021408">
        <w:rPr>
          <w:lang w:val="en-US"/>
        </w:rPr>
        <w:t xml:space="preserve"> £4,164,254.11</w:t>
      </w:r>
    </w:p>
    <w:p w14:paraId="76C0CE62" w14:textId="77777777" w:rsidR="00021408" w:rsidRPr="00021408" w:rsidRDefault="00021408" w:rsidP="00021408">
      <w:pPr>
        <w:numPr>
          <w:ilvl w:val="0"/>
          <w:numId w:val="4"/>
        </w:numPr>
        <w:rPr>
          <w:lang w:val="en-US"/>
        </w:rPr>
      </w:pPr>
      <w:r w:rsidRPr="00021408">
        <w:rPr>
          <w:b/>
          <w:bCs/>
          <w:lang w:val="en-US"/>
        </w:rPr>
        <w:t>Netherlands:</w:t>
      </w:r>
      <w:r w:rsidRPr="00021408">
        <w:rPr>
          <w:lang w:val="en-US"/>
        </w:rPr>
        <w:t xml:space="preserve"> £103,698.20</w:t>
      </w:r>
    </w:p>
    <w:p w14:paraId="5DBA8760" w14:textId="77777777" w:rsidR="00021408" w:rsidRPr="00021408" w:rsidRDefault="00021408" w:rsidP="00021408">
      <w:pPr>
        <w:numPr>
          <w:ilvl w:val="0"/>
          <w:numId w:val="4"/>
        </w:numPr>
        <w:rPr>
          <w:lang w:val="en-US"/>
        </w:rPr>
      </w:pPr>
      <w:r w:rsidRPr="00021408">
        <w:rPr>
          <w:b/>
          <w:bCs/>
          <w:lang w:val="en-US"/>
        </w:rPr>
        <w:t>Germany:</w:t>
      </w:r>
      <w:r w:rsidRPr="00021408">
        <w:rPr>
          <w:lang w:val="en-US"/>
        </w:rPr>
        <w:t xml:space="preserve"> £82,842.93</w:t>
      </w:r>
    </w:p>
    <w:p w14:paraId="57E85ECA" w14:textId="77777777" w:rsidR="00021408" w:rsidRPr="00021408" w:rsidRDefault="00021408" w:rsidP="00021408">
      <w:pPr>
        <w:numPr>
          <w:ilvl w:val="0"/>
          <w:numId w:val="4"/>
        </w:numPr>
        <w:rPr>
          <w:lang w:val="en-US"/>
        </w:rPr>
      </w:pPr>
      <w:r w:rsidRPr="00021408">
        <w:rPr>
          <w:b/>
          <w:bCs/>
          <w:lang w:val="en-US"/>
        </w:rPr>
        <w:t>France:</w:t>
      </w:r>
      <w:r w:rsidRPr="00021408">
        <w:rPr>
          <w:lang w:val="en-US"/>
        </w:rPr>
        <w:t xml:space="preserve"> £79,464.40</w:t>
      </w:r>
    </w:p>
    <w:p w14:paraId="08896153" w14:textId="77777777" w:rsidR="00021408" w:rsidRPr="00021408" w:rsidRDefault="00021408" w:rsidP="00021408">
      <w:pPr>
        <w:numPr>
          <w:ilvl w:val="0"/>
          <w:numId w:val="4"/>
        </w:numPr>
        <w:rPr>
          <w:lang w:val="en-US"/>
        </w:rPr>
      </w:pPr>
      <w:r w:rsidRPr="00021408">
        <w:rPr>
          <w:b/>
          <w:bCs/>
          <w:lang w:val="en-US"/>
        </w:rPr>
        <w:t>EIRE (Ireland):</w:t>
      </w:r>
      <w:r w:rsidRPr="00021408">
        <w:rPr>
          <w:lang w:val="en-US"/>
        </w:rPr>
        <w:t xml:space="preserve"> £75,983.59</w:t>
      </w:r>
    </w:p>
    <w:p w14:paraId="19675CE2" w14:textId="77777777" w:rsidR="00021408" w:rsidRPr="00021408" w:rsidRDefault="00021408" w:rsidP="00021408">
      <w:pPr>
        <w:numPr>
          <w:ilvl w:val="0"/>
          <w:numId w:val="4"/>
        </w:numPr>
        <w:rPr>
          <w:lang w:val="en-US"/>
        </w:rPr>
      </w:pPr>
      <w:r w:rsidRPr="00021408">
        <w:rPr>
          <w:b/>
          <w:bCs/>
          <w:lang w:val="en-US"/>
        </w:rPr>
        <w:t>Norway:</w:t>
      </w:r>
      <w:r w:rsidRPr="00021408">
        <w:rPr>
          <w:lang w:val="en-US"/>
        </w:rPr>
        <w:t xml:space="preserve"> £47,948.12</w:t>
      </w:r>
    </w:p>
    <w:p w14:paraId="2D6318A1" w14:textId="77777777" w:rsidR="00021408" w:rsidRPr="00021408" w:rsidRDefault="00021408" w:rsidP="00021408">
      <w:pPr>
        <w:numPr>
          <w:ilvl w:val="0"/>
          <w:numId w:val="4"/>
        </w:numPr>
        <w:rPr>
          <w:lang w:val="en-US"/>
        </w:rPr>
      </w:pPr>
      <w:r w:rsidRPr="00021408">
        <w:rPr>
          <w:b/>
          <w:bCs/>
          <w:lang w:val="en-US"/>
        </w:rPr>
        <w:t>Japan:</w:t>
      </w:r>
      <w:r w:rsidRPr="00021408">
        <w:rPr>
          <w:lang w:val="en-US"/>
        </w:rPr>
        <w:t xml:space="preserve"> £42,924.61</w:t>
      </w:r>
    </w:p>
    <w:p w14:paraId="4DB499C0" w14:textId="77777777" w:rsidR="00021408" w:rsidRPr="00021408" w:rsidRDefault="00021408" w:rsidP="00021408">
      <w:pPr>
        <w:numPr>
          <w:ilvl w:val="0"/>
          <w:numId w:val="4"/>
        </w:numPr>
        <w:rPr>
          <w:lang w:val="en-US"/>
        </w:rPr>
      </w:pPr>
      <w:r w:rsidRPr="00021408">
        <w:rPr>
          <w:b/>
          <w:bCs/>
          <w:lang w:val="en-US"/>
        </w:rPr>
        <w:t>Austria:</w:t>
      </w:r>
      <w:r w:rsidRPr="00021408">
        <w:rPr>
          <w:lang w:val="en-US"/>
        </w:rPr>
        <w:t xml:space="preserve"> £22,549.46</w:t>
      </w:r>
    </w:p>
    <w:p w14:paraId="247B3C9C" w14:textId="77777777" w:rsidR="00021408" w:rsidRDefault="00021408" w:rsidP="00021408">
      <w:pPr>
        <w:numPr>
          <w:ilvl w:val="0"/>
          <w:numId w:val="4"/>
        </w:numPr>
        <w:rPr>
          <w:lang w:val="en-US"/>
        </w:rPr>
      </w:pPr>
      <w:r w:rsidRPr="00021408">
        <w:rPr>
          <w:b/>
          <w:bCs/>
          <w:lang w:val="en-US"/>
        </w:rPr>
        <w:t>Belgium:</w:t>
      </w:r>
      <w:r w:rsidRPr="00021408">
        <w:rPr>
          <w:lang w:val="en-US"/>
        </w:rPr>
        <w:t xml:space="preserve"> £21,272.21</w:t>
      </w:r>
    </w:p>
    <w:p w14:paraId="26D0E8B1" w14:textId="0EA975A3" w:rsidR="00021408" w:rsidRPr="00021408" w:rsidRDefault="008269BC" w:rsidP="008269BC">
      <w:pPr>
        <w:numPr>
          <w:ilvl w:val="0"/>
          <w:numId w:val="4"/>
        </w:numPr>
        <w:rPr>
          <w:lang w:val="en-US"/>
        </w:rPr>
      </w:pPr>
      <w:r>
        <w:rPr>
          <w:noProof/>
        </w:rPr>
        <mc:AlternateContent>
          <mc:Choice Requires="wps">
            <w:drawing>
              <wp:anchor distT="0" distB="0" distL="114300" distR="114300" simplePos="0" relativeHeight="251668480" behindDoc="0" locked="0" layoutInCell="1" allowOverlap="1" wp14:anchorId="311168B1" wp14:editId="64B4EF00">
                <wp:simplePos x="0" y="0"/>
                <wp:positionH relativeFrom="column">
                  <wp:posOffset>-68580</wp:posOffset>
                </wp:positionH>
                <wp:positionV relativeFrom="paragraph">
                  <wp:posOffset>2837180</wp:posOffset>
                </wp:positionV>
                <wp:extent cx="5943600" cy="635"/>
                <wp:effectExtent l="0" t="0" r="0" b="0"/>
                <wp:wrapSquare wrapText="bothSides"/>
                <wp:docPr id="1403693238"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1B1AF6BC" w14:textId="1B92663C" w:rsidR="008269BC" w:rsidRPr="008269BC" w:rsidRDefault="008269BC" w:rsidP="008269BC">
                            <w:pPr>
                              <w:pStyle w:val="Caption"/>
                              <w:jc w:val="center"/>
                              <w:rPr>
                                <w:b/>
                                <w:bCs/>
                                <w:i w:val="0"/>
                                <w:iCs w:val="0"/>
                                <w:noProof/>
                                <w:color w:val="auto"/>
                                <w:sz w:val="24"/>
                                <w:szCs w:val="32"/>
                              </w:rPr>
                            </w:pPr>
                            <w:r w:rsidRPr="008269BC">
                              <w:rPr>
                                <w:b/>
                                <w:bCs/>
                                <w:i w:val="0"/>
                                <w:iCs w:val="0"/>
                                <w:color w:val="auto"/>
                                <w:sz w:val="24"/>
                                <w:szCs w:val="24"/>
                              </w:rPr>
                              <w:t xml:space="preserve">Figure </w:t>
                            </w:r>
                            <w:r w:rsidRPr="008269BC">
                              <w:rPr>
                                <w:b/>
                                <w:bCs/>
                                <w:i w:val="0"/>
                                <w:iCs w:val="0"/>
                                <w:color w:val="auto"/>
                                <w:sz w:val="24"/>
                                <w:szCs w:val="24"/>
                              </w:rPr>
                              <w:fldChar w:fldCharType="begin"/>
                            </w:r>
                            <w:r w:rsidRPr="008269BC">
                              <w:rPr>
                                <w:b/>
                                <w:bCs/>
                                <w:i w:val="0"/>
                                <w:iCs w:val="0"/>
                                <w:color w:val="auto"/>
                                <w:sz w:val="24"/>
                                <w:szCs w:val="24"/>
                              </w:rPr>
                              <w:instrText xml:space="preserve"> SEQ Figure \* ARABIC </w:instrText>
                            </w:r>
                            <w:r w:rsidRPr="008269BC">
                              <w:rPr>
                                <w:b/>
                                <w:bCs/>
                                <w:i w:val="0"/>
                                <w:iCs w:val="0"/>
                                <w:color w:val="auto"/>
                                <w:sz w:val="24"/>
                                <w:szCs w:val="24"/>
                              </w:rPr>
                              <w:fldChar w:fldCharType="separate"/>
                            </w:r>
                            <w:r w:rsidRPr="008269BC">
                              <w:rPr>
                                <w:b/>
                                <w:bCs/>
                                <w:i w:val="0"/>
                                <w:iCs w:val="0"/>
                                <w:noProof/>
                                <w:color w:val="auto"/>
                                <w:sz w:val="24"/>
                                <w:szCs w:val="24"/>
                              </w:rPr>
                              <w:t>4</w:t>
                            </w:r>
                            <w:r w:rsidRPr="008269BC">
                              <w:rPr>
                                <w:b/>
                                <w:bCs/>
                                <w:i w:val="0"/>
                                <w:iCs w:val="0"/>
                                <w:color w:val="auto"/>
                                <w:sz w:val="24"/>
                                <w:szCs w:val="24"/>
                              </w:rPr>
                              <w:fldChar w:fldCharType="end"/>
                            </w:r>
                            <w:r w:rsidRPr="008269BC">
                              <w:rPr>
                                <w:b/>
                                <w:bCs/>
                                <w:i w:val="0"/>
                                <w:iCs w:val="0"/>
                                <w:color w:val="auto"/>
                                <w:sz w:val="24"/>
                                <w:szCs w:val="24"/>
                                <w:lang w:val="en-US"/>
                              </w:rPr>
                              <w:t>: Most Profitable Customer Segments by Country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1168B1" id="_x0000_s1028" type="#_x0000_t202" style="position:absolute;left:0;text-align:left;margin-left:-5.4pt;margin-top:223.4pt;width:468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0JpGgIAAD8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483szGFJMVmN7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" stroked="f">
                <v:textbox style="mso-fit-shape-to-text:t" inset="0,0,0,0">
                  <w:txbxContent>
                    <w:p w14:paraId="1B1AF6BC" w14:textId="1B92663C" w:rsidR="008269BC" w:rsidRPr="008269BC" w:rsidRDefault="008269BC" w:rsidP="008269BC">
                      <w:pPr>
                        <w:pStyle w:val="Caption"/>
                        <w:jc w:val="center"/>
                        <w:rPr>
                          <w:b/>
                          <w:bCs/>
                          <w:i w:val="0"/>
                          <w:iCs w:val="0"/>
                          <w:noProof/>
                          <w:color w:val="auto"/>
                          <w:sz w:val="24"/>
                          <w:szCs w:val="32"/>
                        </w:rPr>
                      </w:pPr>
                      <w:r w:rsidRPr="008269BC">
                        <w:rPr>
                          <w:b/>
                          <w:bCs/>
                          <w:i w:val="0"/>
                          <w:iCs w:val="0"/>
                          <w:color w:val="auto"/>
                          <w:sz w:val="24"/>
                          <w:szCs w:val="24"/>
                        </w:rPr>
                        <w:t xml:space="preserve">Figure </w:t>
                      </w:r>
                      <w:r w:rsidRPr="008269BC">
                        <w:rPr>
                          <w:b/>
                          <w:bCs/>
                          <w:i w:val="0"/>
                          <w:iCs w:val="0"/>
                          <w:color w:val="auto"/>
                          <w:sz w:val="24"/>
                          <w:szCs w:val="24"/>
                        </w:rPr>
                        <w:fldChar w:fldCharType="begin"/>
                      </w:r>
                      <w:r w:rsidRPr="008269BC">
                        <w:rPr>
                          <w:b/>
                          <w:bCs/>
                          <w:i w:val="0"/>
                          <w:iCs w:val="0"/>
                          <w:color w:val="auto"/>
                          <w:sz w:val="24"/>
                          <w:szCs w:val="24"/>
                        </w:rPr>
                        <w:instrText xml:space="preserve"> SEQ Figure \* ARABIC </w:instrText>
                      </w:r>
                      <w:r w:rsidRPr="008269BC">
                        <w:rPr>
                          <w:b/>
                          <w:bCs/>
                          <w:i w:val="0"/>
                          <w:iCs w:val="0"/>
                          <w:color w:val="auto"/>
                          <w:sz w:val="24"/>
                          <w:szCs w:val="24"/>
                        </w:rPr>
                        <w:fldChar w:fldCharType="separate"/>
                      </w:r>
                      <w:r w:rsidRPr="008269BC">
                        <w:rPr>
                          <w:b/>
                          <w:bCs/>
                          <w:i w:val="0"/>
                          <w:iCs w:val="0"/>
                          <w:noProof/>
                          <w:color w:val="auto"/>
                          <w:sz w:val="24"/>
                          <w:szCs w:val="24"/>
                        </w:rPr>
                        <w:t>4</w:t>
                      </w:r>
                      <w:r w:rsidRPr="008269BC">
                        <w:rPr>
                          <w:b/>
                          <w:bCs/>
                          <w:i w:val="0"/>
                          <w:iCs w:val="0"/>
                          <w:color w:val="auto"/>
                          <w:sz w:val="24"/>
                          <w:szCs w:val="24"/>
                        </w:rPr>
                        <w:fldChar w:fldCharType="end"/>
                      </w:r>
                      <w:r w:rsidRPr="008269BC">
                        <w:rPr>
                          <w:b/>
                          <w:bCs/>
                          <w:i w:val="0"/>
                          <w:iCs w:val="0"/>
                          <w:color w:val="auto"/>
                          <w:sz w:val="24"/>
                          <w:szCs w:val="24"/>
                          <w:lang w:val="en-US"/>
                        </w:rPr>
                        <w:t>: Most Profitable Customer Segments by Country</w:t>
                      </w:r>
                    </w:p>
                  </w:txbxContent>
                </v:textbox>
                <w10:wrap type="square"/>
              </v:shape>
            </w:pict>
          </mc:Fallback>
        </mc:AlternateContent>
      </w:r>
      <w:r>
        <w:rPr>
          <w:noProof/>
        </w:rPr>
        <w:drawing>
          <wp:anchor distT="0" distB="0" distL="114300" distR="114300" simplePos="0" relativeHeight="251666432" behindDoc="0" locked="0" layoutInCell="1" allowOverlap="1" wp14:anchorId="276B01A0" wp14:editId="7709BD95">
            <wp:simplePos x="0" y="0"/>
            <wp:positionH relativeFrom="margin">
              <wp:posOffset>-53340</wp:posOffset>
            </wp:positionH>
            <wp:positionV relativeFrom="paragraph">
              <wp:posOffset>286385</wp:posOffset>
            </wp:positionV>
            <wp:extent cx="5943600" cy="2529840"/>
            <wp:effectExtent l="0" t="0" r="0" b="3810"/>
            <wp:wrapSquare wrapText="bothSides"/>
            <wp:docPr id="47680860" name="Picture 7"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Output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529840"/>
                    </a:xfrm>
                    <a:prstGeom prst="rect">
                      <a:avLst/>
                    </a:prstGeom>
                    <a:noFill/>
                    <a:ln>
                      <a:noFill/>
                    </a:ln>
                  </pic:spPr>
                </pic:pic>
              </a:graphicData>
            </a:graphic>
            <wp14:sizeRelV relativeFrom="margin">
              <wp14:pctHeight>0</wp14:pctHeight>
            </wp14:sizeRelV>
          </wp:anchor>
        </w:drawing>
      </w:r>
      <w:r w:rsidRPr="00021408">
        <w:rPr>
          <w:b/>
          <w:bCs/>
          <w:lang w:val="en-US"/>
        </w:rPr>
        <w:t>Italy:</w:t>
      </w:r>
      <w:r w:rsidRPr="00021408">
        <w:rPr>
          <w:lang w:val="en-US"/>
        </w:rPr>
        <w:t xml:space="preserve"> £19,186</w:t>
      </w:r>
      <w:r>
        <w:rPr>
          <w:lang w:val="en-US"/>
        </w:rPr>
        <w:t>.27</w:t>
      </w:r>
    </w:p>
    <w:p w14:paraId="4D383D3F" w14:textId="2770417A" w:rsidR="0075635C" w:rsidRPr="0075635C" w:rsidRDefault="0075635C" w:rsidP="0075635C">
      <w:pPr>
        <w:rPr>
          <w:lang w:val="en-US"/>
        </w:rPr>
      </w:pPr>
      <w:r w:rsidRPr="0075635C">
        <w:rPr>
          <w:lang w:val="en-US"/>
        </w:rPr>
        <w:lastRenderedPageBreak/>
        <w:t xml:space="preserve">The study found that the United Kingdom remains the most lucrative market owing to the considerably higher revenue than in other countries. This may be owing to the business being based in </w:t>
      </w:r>
      <w:r w:rsidR="00DE287B" w:rsidRPr="0075635C">
        <w:rPr>
          <w:lang w:val="en-US"/>
        </w:rPr>
        <w:t>the UK</w:t>
      </w:r>
      <w:r w:rsidRPr="0075635C">
        <w:rPr>
          <w:lang w:val="en-US"/>
        </w:rPr>
        <w:t xml:space="preserve"> and hence the cost of shipping, delivery time and familiarity with the built brand image among the UK clients. </w:t>
      </w:r>
    </w:p>
    <w:p w14:paraId="019271EE" w14:textId="51DF6BC2" w:rsidR="0075635C" w:rsidRPr="0075635C" w:rsidRDefault="0075635C" w:rsidP="0075635C">
      <w:pPr>
        <w:rPr>
          <w:lang w:val="en-US"/>
        </w:rPr>
      </w:pPr>
      <w:r w:rsidRPr="0075635C">
        <w:rPr>
          <w:lang w:val="en-US"/>
        </w:rPr>
        <w:t xml:space="preserve">Nevertheless, it is ranked rather high in several European countries, with Netherlands, Germany and France seen as key countries for the business. All these countries proportion a significantly big chunk of the firm’s total foreign income. </w:t>
      </w:r>
    </w:p>
    <w:p w14:paraId="6A297B58" w14:textId="01E1F1FF" w:rsidR="0075635C" w:rsidRPr="00DE287B" w:rsidRDefault="0075635C" w:rsidP="0075635C">
      <w:pPr>
        <w:rPr>
          <w:b/>
          <w:bCs/>
          <w:lang w:val="en-US"/>
        </w:rPr>
      </w:pPr>
      <w:r w:rsidRPr="00DE287B">
        <w:rPr>
          <w:b/>
          <w:bCs/>
          <w:lang w:val="en-US"/>
        </w:rPr>
        <w:t>Implications</w:t>
      </w:r>
    </w:p>
    <w:p w14:paraId="546DCE8A" w14:textId="540D6B7F" w:rsidR="0075635C" w:rsidRPr="0075635C" w:rsidRDefault="0075635C" w:rsidP="0075635C">
      <w:pPr>
        <w:rPr>
          <w:lang w:val="en-US"/>
        </w:rPr>
      </w:pPr>
      <w:r w:rsidRPr="0075635C">
        <w:rPr>
          <w:lang w:val="en-US"/>
        </w:rPr>
        <w:t xml:space="preserve">Silent after presented the profitable nature of the UK market, the business needs to persist with this segment through introducing specific specials and services. Also, there is an opportunity to expand in other lucrative segments within the context of Western Europe, including Netherlands, Germany, and France. Investing in those regions’ marketing and improving the quality of its customer relations could provide even more market share and overall revenues. </w:t>
      </w:r>
    </w:p>
    <w:p w14:paraId="139954D5" w14:textId="0F6DCE9E" w:rsidR="0075635C" w:rsidRPr="0075635C" w:rsidRDefault="00DE287B" w:rsidP="00DE287B">
      <w:pPr>
        <w:pStyle w:val="Heading2"/>
      </w:pPr>
      <w:bookmarkStart w:id="7" w:name="_Toc174134294"/>
      <w:r>
        <w:t xml:space="preserve">5. </w:t>
      </w:r>
      <w:r w:rsidR="0075635C" w:rsidRPr="0075635C">
        <w:t>Strategic Recommendations</w:t>
      </w:r>
      <w:bookmarkEnd w:id="7"/>
      <w:r w:rsidR="0075635C" w:rsidRPr="0075635C">
        <w:t xml:space="preserve"> </w:t>
      </w:r>
    </w:p>
    <w:p w14:paraId="7C583AE7" w14:textId="029C329B" w:rsidR="0075635C" w:rsidRPr="0075635C" w:rsidRDefault="0075635C" w:rsidP="0075635C">
      <w:pPr>
        <w:rPr>
          <w:lang w:val="en-US"/>
        </w:rPr>
      </w:pPr>
      <w:r w:rsidRPr="0075635C">
        <w:rPr>
          <w:lang w:val="en-US"/>
        </w:rPr>
        <w:t xml:space="preserve">Based on the insights derived from the analysis, the following strategic recommendations are proposed: </w:t>
      </w:r>
    </w:p>
    <w:p w14:paraId="751F0125" w14:textId="15459225" w:rsidR="00021408" w:rsidRPr="00021408" w:rsidRDefault="0075635C" w:rsidP="00DE287B">
      <w:pPr>
        <w:numPr>
          <w:ilvl w:val="0"/>
          <w:numId w:val="17"/>
        </w:numPr>
        <w:rPr>
          <w:lang w:val="en-US"/>
        </w:rPr>
      </w:pPr>
      <w:r w:rsidRPr="00DE287B">
        <w:rPr>
          <w:b/>
          <w:bCs/>
          <w:lang w:val="en-US"/>
        </w:rPr>
        <w:t>Focus on Seasonal Promotions:</w:t>
      </w:r>
      <w:r w:rsidRPr="0075635C">
        <w:rPr>
          <w:lang w:val="en-US"/>
        </w:rPr>
        <w:t xml:space="preserve"> The observed growth of the value on the sales during September- November 2008 indicates that there should be a seasonal effect, most probably connected to a holiday period. This is the time that the business should take advantage of and put promotions, new products that relate to the changing seasons into the market</w:t>
      </w:r>
      <w:r w:rsidR="00DE287B">
        <w:rPr>
          <w:lang w:val="en-US"/>
        </w:rPr>
        <w:t xml:space="preserve"> </w:t>
      </w:r>
      <w:r w:rsidR="00DE287B">
        <w:rPr>
          <w:lang w:val="en-US"/>
        </w:rPr>
        <w:fldChar w:fldCharType="begin"/>
      </w:r>
      <w:r w:rsidR="00DE287B">
        <w:rPr>
          <w:lang w:val="en-US"/>
        </w:rPr>
        <w:instrText xml:space="preserve"> ADDIN ZOTERO_ITEM CSL_CITATION {"citationID":"HA62Ncsi","properties":{"formattedCitation":"(Behl et al., 2019)","plainCitation":"(Behl et al., 2019)","noteIndex":0},"citationItems":[{"id":3470,"uris":["http://zotero.org/users/11937150/items/CTVDXX7A"],"itemData":{"id":3470,"type":"article-journal","container-title":"Information systems and e-business management","note":"publisher: Springer","page":"285–318","source":"Google Scholar","title":"A conceptual framework for the adoption of big data analytics by e-commerce startups: a case-based approach","title-short":"A conceptual framework for the adoption of big data analytics by e-commerce startups","volume":"17","author":[{"family":"Behl","given":"Abhishek"},{"family":"Dutta","given":"Pankaj"},{"family":"Lessmann","given":"Stefan"},{"family":"Dwivedi","given":"Yogesh K."},{"family":"Kar","given":"Samarjit"}],"issued":{"date-parts":[["2019"]]}}}],"schema":"https://github.com/citation-style-language/schema/raw/master/csl-citation.json"} </w:instrText>
      </w:r>
      <w:r w:rsidR="00DE287B">
        <w:rPr>
          <w:lang w:val="en-US"/>
        </w:rPr>
        <w:fldChar w:fldCharType="separate"/>
      </w:r>
      <w:r w:rsidR="00DE287B" w:rsidRPr="00DE287B">
        <w:rPr>
          <w:rFonts w:cs="Times New Roman"/>
        </w:rPr>
        <w:t>(Behl et al., 2019)</w:t>
      </w:r>
      <w:r w:rsidR="00DE287B">
        <w:rPr>
          <w:lang w:val="en-US"/>
        </w:rPr>
        <w:fldChar w:fldCharType="end"/>
      </w:r>
      <w:r w:rsidRPr="0075635C">
        <w:rPr>
          <w:lang w:val="en-US"/>
        </w:rPr>
        <w:t>.</w:t>
      </w:r>
    </w:p>
    <w:p w14:paraId="60AA4F3E" w14:textId="1FA0F787" w:rsidR="00740637" w:rsidRPr="00740637" w:rsidRDefault="00740637" w:rsidP="00DE287B">
      <w:pPr>
        <w:numPr>
          <w:ilvl w:val="0"/>
          <w:numId w:val="17"/>
        </w:numPr>
        <w:rPr>
          <w:lang w:val="en-US"/>
        </w:rPr>
      </w:pPr>
      <w:r w:rsidRPr="00DE287B">
        <w:rPr>
          <w:b/>
          <w:bCs/>
          <w:lang w:val="en-US"/>
        </w:rPr>
        <w:t>Stock Popular Products in Bulk:</w:t>
      </w:r>
      <w:r w:rsidRPr="00740637">
        <w:rPr>
          <w:lang w:val="en-US"/>
        </w:rPr>
        <w:t xml:space="preserve"> The products that rank greatly, for instance the “</w:t>
      </w:r>
      <w:proofErr w:type="spellStart"/>
      <w:r w:rsidRPr="00740637">
        <w:rPr>
          <w:lang w:val="en-US"/>
        </w:rPr>
        <w:t>Asstd</w:t>
      </w:r>
      <w:proofErr w:type="spellEnd"/>
      <w:r w:rsidRPr="00740637">
        <w:rPr>
          <w:lang w:val="en-US"/>
        </w:rPr>
        <w:t xml:space="preserve"> Design 3d Paper Stickers” and the “Rabbit Night Light” should be stocked in large quantity for the sake of satisfying the customers. These products could also be used in advertisement programs to increase sale even further</w:t>
      </w:r>
      <w:r w:rsidR="00DE287B">
        <w:rPr>
          <w:lang w:val="en-US"/>
        </w:rPr>
        <w:t xml:space="preserve"> </w:t>
      </w:r>
      <w:r w:rsidR="00DE287B">
        <w:rPr>
          <w:lang w:val="en-US"/>
        </w:rPr>
        <w:fldChar w:fldCharType="begin"/>
      </w:r>
      <w:r w:rsidR="00DE287B">
        <w:rPr>
          <w:lang w:val="en-US"/>
        </w:rPr>
        <w:instrText xml:space="preserve"> ADDIN ZOTERO_ITEM CSL_CITATION {"citationID":"lLH8x27Y","properties":{"formattedCitation":"(Holsapple et al., 2014)","plainCitation":"(Holsapple et al., 2014)","noteIndex":0},"citationItems":[{"id":3471,"uris":["http://zotero.org/users/11937150/items/SGF82YAV"],"itemData":{"id":3471,"type":"article-journal","container-title":"Decision support systems","note":"publisher: Elsevier","page":"130–141","source":"Google Scholar","title":"A unified foundation for business analytics","volume":"64","author":[{"family":"Holsapple","given":"Clyde"},{"family":"Lee-Post","given":"Anita"},{"family":"Pakath","given":"Ram"}],"issued":{"date-parts":[["2014"]]}}}],"schema":"https://github.com/citation-style-language/schema/raw/master/csl-citation.json"} </w:instrText>
      </w:r>
      <w:r w:rsidR="00DE287B">
        <w:rPr>
          <w:lang w:val="en-US"/>
        </w:rPr>
        <w:fldChar w:fldCharType="separate"/>
      </w:r>
      <w:r w:rsidR="00DE287B" w:rsidRPr="00DE287B">
        <w:rPr>
          <w:rFonts w:cs="Times New Roman"/>
        </w:rPr>
        <w:t>(Holsapple et al., 2014)</w:t>
      </w:r>
      <w:r w:rsidR="00DE287B">
        <w:rPr>
          <w:lang w:val="en-US"/>
        </w:rPr>
        <w:fldChar w:fldCharType="end"/>
      </w:r>
      <w:r w:rsidRPr="00740637">
        <w:rPr>
          <w:lang w:val="en-US"/>
        </w:rPr>
        <w:t xml:space="preserve">. </w:t>
      </w:r>
    </w:p>
    <w:p w14:paraId="00AEE36E" w14:textId="174303B7" w:rsidR="00740637" w:rsidRPr="00740637" w:rsidRDefault="00740637" w:rsidP="00DE287B">
      <w:pPr>
        <w:numPr>
          <w:ilvl w:val="0"/>
          <w:numId w:val="17"/>
        </w:numPr>
        <w:rPr>
          <w:lang w:val="en-US"/>
        </w:rPr>
      </w:pPr>
      <w:r w:rsidRPr="00DE287B">
        <w:rPr>
          <w:b/>
          <w:bCs/>
          <w:lang w:val="en-US"/>
        </w:rPr>
        <w:t>Encourage Bulk Purchases:</w:t>
      </w:r>
      <w:r w:rsidRPr="00740637">
        <w:rPr>
          <w:lang w:val="en-US"/>
        </w:rPr>
        <w:t xml:space="preserve"> While it is observed that the number of products customers bought on average is 229, therefore it can be ascertained that consumers do not conduct single purchases. Through use of incentives such as bulk discounts or customer loyalty, the </w:t>
      </w:r>
      <w:r w:rsidRPr="00740637">
        <w:rPr>
          <w:lang w:val="en-US"/>
        </w:rPr>
        <w:lastRenderedPageBreak/>
        <w:t>business could be in a position to attract more bulk buying occasions especially from the valuable customers</w:t>
      </w:r>
      <w:r w:rsidR="00DE287B">
        <w:rPr>
          <w:lang w:val="en-US"/>
        </w:rPr>
        <w:t xml:space="preserve"> </w:t>
      </w:r>
      <w:r w:rsidR="00DE287B">
        <w:rPr>
          <w:lang w:val="en-US"/>
        </w:rPr>
        <w:fldChar w:fldCharType="begin"/>
      </w:r>
      <w:r w:rsidR="00DE287B">
        <w:rPr>
          <w:lang w:val="en-US"/>
        </w:rPr>
        <w:instrText xml:space="preserve"> ADDIN ZOTERO_ITEM CSL_CITATION {"citationID":"FPXdtjIw","properties":{"formattedCitation":"(Cao et al., 2015)","plainCitation":"(Cao et al., 2015)","noteIndex":0},"citationItems":[{"id":3472,"uris":["http://zotero.org/users/11937150/items/FRTSTFZI"],"itemData":{"id":3472,"type":"article-journal","container-title":"IEEE Transactions on Engineering Management","issue":"3","note":"publisher: IEEE","page":"384–395","source":"Google Scholar","title":"Linking business analytics to decision making effectiveness: A path model analysis","title-short":"Linking business analytics to decision making effectiveness","volume":"62","author":[{"family":"Cao","given":"Guangming"},{"family":"Duan","given":"Yanqing"},{"family":"Li","given":"Gendao"}],"issued":{"date-parts":[["2015"]]}}}],"schema":"https://github.com/citation-style-language/schema/raw/master/csl-citation.json"} </w:instrText>
      </w:r>
      <w:r w:rsidR="00DE287B">
        <w:rPr>
          <w:lang w:val="en-US"/>
        </w:rPr>
        <w:fldChar w:fldCharType="separate"/>
      </w:r>
      <w:r w:rsidR="00DE287B" w:rsidRPr="00DE287B">
        <w:rPr>
          <w:rFonts w:cs="Times New Roman"/>
        </w:rPr>
        <w:t>(Cao et al., 2015)</w:t>
      </w:r>
      <w:r w:rsidR="00DE287B">
        <w:rPr>
          <w:lang w:val="en-US"/>
        </w:rPr>
        <w:fldChar w:fldCharType="end"/>
      </w:r>
      <w:r w:rsidRPr="00740637">
        <w:rPr>
          <w:lang w:val="en-US"/>
        </w:rPr>
        <w:t xml:space="preserve">. </w:t>
      </w:r>
    </w:p>
    <w:p w14:paraId="5057A7A3" w14:textId="07412890" w:rsidR="00740637" w:rsidRPr="00740637" w:rsidRDefault="00740637" w:rsidP="00DE287B">
      <w:pPr>
        <w:numPr>
          <w:ilvl w:val="0"/>
          <w:numId w:val="17"/>
        </w:numPr>
        <w:rPr>
          <w:lang w:val="en-US"/>
        </w:rPr>
      </w:pPr>
      <w:r w:rsidRPr="00DE287B">
        <w:rPr>
          <w:b/>
          <w:bCs/>
          <w:lang w:val="en-US"/>
        </w:rPr>
        <w:t>Expand International Reach:</w:t>
      </w:r>
      <w:r w:rsidRPr="00740637">
        <w:rPr>
          <w:lang w:val="en-US"/>
        </w:rPr>
        <w:t xml:space="preserve"> However, the greatest sales are captured in the United Kingdom, but there are other lucrative nations that the company can sell its products; such as Netherlands, Germany and France. Adjust the marketing promotions and provide more relevant services (such as, faster delivery, local payment options) in these regions might could potentially capture a larger market share</w:t>
      </w:r>
      <w:r w:rsidR="00DE287B">
        <w:rPr>
          <w:lang w:val="en-US"/>
        </w:rPr>
        <w:t xml:space="preserve"> </w:t>
      </w:r>
      <w:r w:rsidR="00DE287B">
        <w:rPr>
          <w:lang w:val="en-US"/>
        </w:rPr>
        <w:fldChar w:fldCharType="begin"/>
      </w:r>
      <w:r w:rsidR="00DE287B">
        <w:rPr>
          <w:lang w:val="en-US"/>
        </w:rPr>
        <w:instrText xml:space="preserve"> ADDIN ZOTERO_ITEM CSL_CITATION {"citationID":"Ycv9Tyk2","properties":{"formattedCitation":"(Joseph, 2023)","plainCitation":"(Joseph, 2023)","noteIndex":0},"citationItems":[{"id":3473,"uris":["http://zotero.org/users/11937150/items/4WH5SNR3"],"itemData":{"id":3473,"type":"book","publisher":"PHI Learning Pvt. Ltd.","source":"Google Scholar","title":"E-commerce: An Indian perspective","title-short":"E-commerce","URL":"https://books.google.com/books?hl=en&amp;lr=&amp;id=G8fAEAAAQBAJ&amp;oi=fnd&amp;pg=PP1&amp;dq=e+commerce+and+business+analytics&amp;ots=RgUDxQfOyS&amp;sig=ger28uqZyY-ry7fVh1dUE8f7Nng","author":[{"family":"Joseph","given":"Pulitarambil Thomas"}],"accessed":{"date-parts":[["2024",8,9]]},"issued":{"date-parts":[["2023"]]}}}],"schema":"https://github.com/citation-style-language/schema/raw/master/csl-citation.json"} </w:instrText>
      </w:r>
      <w:r w:rsidR="00DE287B">
        <w:rPr>
          <w:lang w:val="en-US"/>
        </w:rPr>
        <w:fldChar w:fldCharType="separate"/>
      </w:r>
      <w:r w:rsidR="00DE287B" w:rsidRPr="00DE287B">
        <w:rPr>
          <w:rFonts w:cs="Times New Roman"/>
        </w:rPr>
        <w:t>(Joseph, 2023)</w:t>
      </w:r>
      <w:r w:rsidR="00DE287B">
        <w:rPr>
          <w:lang w:val="en-US"/>
        </w:rPr>
        <w:fldChar w:fldCharType="end"/>
      </w:r>
      <w:r w:rsidRPr="00740637">
        <w:rPr>
          <w:lang w:val="en-US"/>
        </w:rPr>
        <w:t xml:space="preserve">. </w:t>
      </w:r>
    </w:p>
    <w:p w14:paraId="4DC6E64A" w14:textId="3A1268C1" w:rsidR="00740637" w:rsidRPr="00740637" w:rsidRDefault="00740637" w:rsidP="00DE287B">
      <w:pPr>
        <w:numPr>
          <w:ilvl w:val="0"/>
          <w:numId w:val="17"/>
        </w:numPr>
        <w:rPr>
          <w:lang w:val="en-US"/>
        </w:rPr>
      </w:pPr>
      <w:r w:rsidRPr="00DE287B">
        <w:rPr>
          <w:b/>
          <w:bCs/>
          <w:lang w:val="en-US"/>
        </w:rPr>
        <w:t>Customer Segmentation and Targeting:</w:t>
      </w:r>
      <w:r w:rsidRPr="00740637">
        <w:rPr>
          <w:lang w:val="en-US"/>
        </w:rPr>
        <w:t xml:space="preserve"> Because of the high profitability of some regions and clienteles, the business should adopt the strategy of customer segmentation and specialization. For instance, special discounts can be given to certain </w:t>
      </w:r>
      <w:r w:rsidR="00A12578" w:rsidRPr="00740637">
        <w:rPr>
          <w:lang w:val="en-US"/>
        </w:rPr>
        <w:t>client base</w:t>
      </w:r>
      <w:r w:rsidRPr="00740637">
        <w:rPr>
          <w:lang w:val="en-US"/>
        </w:rPr>
        <w:t xml:space="preserve"> like UK or products grouped into packages that are more likely to excel in certain countries</w:t>
      </w:r>
      <w:r w:rsidR="00DE287B">
        <w:rPr>
          <w:lang w:val="en-US"/>
        </w:rPr>
        <w:t xml:space="preserve"> </w:t>
      </w:r>
      <w:r w:rsidR="00DE287B">
        <w:rPr>
          <w:lang w:val="en-US"/>
        </w:rPr>
        <w:fldChar w:fldCharType="begin"/>
      </w:r>
      <w:r w:rsidR="00DE287B">
        <w:rPr>
          <w:lang w:val="en-US"/>
        </w:rPr>
        <w:instrText xml:space="preserve"> ADDIN ZOTERO_ITEM CSL_CITATION {"citationID":"ko3e7oLy","properties":{"formattedCitation":"(Phillips-Wren et al., 2015)","plainCitation":"(Phillips-Wren et al., 2015)","noteIndex":0},"citationItems":[{"id":3484,"uris":["http://zotero.org/users/11937150/items/G76NNQ83"],"itemData":{"id":3484,"type":"article-journal","container-title":"Communications of the Association for Information Systems","issue":"1","page":"23","source":"Google Scholar","title":"Business analytics in the context of big data: A roadmap for research","title-short":"Business analytics in the context of big data","volume":"37","author":[{"family":"Phillips-Wren","given":"Gloria"},{"family":"Iyer","given":"Lakshmi S."},{"family":"Kulkarni","given":"Uday"},{"family":"Ariyachandra","given":"Thilini"}],"issued":{"date-parts":[["2015"]]}}}],"schema":"https://github.com/citation-style-language/schema/raw/master/csl-citation.json"} </w:instrText>
      </w:r>
      <w:r w:rsidR="00DE287B">
        <w:rPr>
          <w:lang w:val="en-US"/>
        </w:rPr>
        <w:fldChar w:fldCharType="separate"/>
      </w:r>
      <w:r w:rsidR="00DE287B" w:rsidRPr="00DE287B">
        <w:rPr>
          <w:rFonts w:cs="Times New Roman"/>
        </w:rPr>
        <w:t>(Phillips-Wren et al., 2015)</w:t>
      </w:r>
      <w:r w:rsidR="00DE287B">
        <w:rPr>
          <w:lang w:val="en-US"/>
        </w:rPr>
        <w:fldChar w:fldCharType="end"/>
      </w:r>
      <w:r w:rsidRPr="00740637">
        <w:rPr>
          <w:lang w:val="en-US"/>
        </w:rPr>
        <w:t xml:space="preserve">. </w:t>
      </w:r>
    </w:p>
    <w:p w14:paraId="571BF8FC" w14:textId="09C1FE04" w:rsidR="00A12578" w:rsidRPr="00DE287B" w:rsidRDefault="00740637" w:rsidP="00DE287B">
      <w:pPr>
        <w:numPr>
          <w:ilvl w:val="0"/>
          <w:numId w:val="17"/>
        </w:numPr>
        <w:rPr>
          <w:lang w:val="en-US"/>
        </w:rPr>
      </w:pPr>
      <w:r w:rsidRPr="00DE287B">
        <w:rPr>
          <w:b/>
          <w:bCs/>
          <w:lang w:val="en-US"/>
        </w:rPr>
        <w:t>Improve Data Analysis and Insights:</w:t>
      </w:r>
      <w:r w:rsidRPr="00740637">
        <w:rPr>
          <w:lang w:val="en-US"/>
        </w:rPr>
        <w:t xml:space="preserve"> Ensure constant </w:t>
      </w:r>
      <w:r w:rsidR="00A12578" w:rsidRPr="00740637">
        <w:rPr>
          <w:lang w:val="en-US"/>
        </w:rPr>
        <w:t>scrutinization</w:t>
      </w:r>
      <w:r w:rsidRPr="00740637">
        <w:rPr>
          <w:lang w:val="en-US"/>
        </w:rPr>
        <w:t xml:space="preserve"> and examination of sales figures in a bid to detect new trends, customers’ preferences, and possibly, expansion opportunities. It will be possible to make the right strategic decisions thanks to this approach and, thus, satisfy customer needs while being ahead of the competitors</w:t>
      </w:r>
      <w:r w:rsidR="00DE287B">
        <w:rPr>
          <w:lang w:val="en-US"/>
        </w:rPr>
        <w:t xml:space="preserve"> </w:t>
      </w:r>
      <w:r w:rsidR="00DE287B">
        <w:rPr>
          <w:lang w:val="en-US"/>
        </w:rPr>
        <w:fldChar w:fldCharType="begin"/>
      </w:r>
      <w:r w:rsidR="00DE287B">
        <w:rPr>
          <w:lang w:val="en-US"/>
        </w:rPr>
        <w:instrText xml:space="preserve"> ADDIN ZOTERO_ITEM CSL_CITATION {"citationID":"yOJRpAp1","properties":{"formattedCitation":"(Sun et al., 2017)","plainCitation":"(Sun et al., 2017)","noteIndex":0},"citationItems":[{"id":3482,"uris":["http://zotero.org/users/11937150/items/L6LZV3TN"],"itemData":{"id":3482,"type":"article-journal","container-title":"Journal of Computer Information Systems","DOI":"10.1080/08874417.2016.1183977","ISSN":"0887-4417, 2380-2057","issue":"2","journalAbbreviation":"Journal of Computer Information Systems","language":"en","page":"169-178","source":"DOI.org (Crossref)","title":"Business Analytics-Based Enterprise Information Systems","volume":"57","author":[{"family":"Sun","given":"Zhaohao"},{"family":"Strang","given":"Kenneth"},{"family":"Firmin","given":"Sally"}],"issued":{"date-parts":[["2017",4,3]]}}}],"schema":"https://github.com/citation-style-language/schema/raw/master/csl-citation.json"} </w:instrText>
      </w:r>
      <w:r w:rsidR="00DE287B">
        <w:rPr>
          <w:lang w:val="en-US"/>
        </w:rPr>
        <w:fldChar w:fldCharType="separate"/>
      </w:r>
      <w:r w:rsidR="00DE287B" w:rsidRPr="00DE287B">
        <w:rPr>
          <w:rFonts w:cs="Times New Roman"/>
        </w:rPr>
        <w:t>(Sun et al., 2017)</w:t>
      </w:r>
      <w:r w:rsidR="00DE287B">
        <w:rPr>
          <w:lang w:val="en-US"/>
        </w:rPr>
        <w:fldChar w:fldCharType="end"/>
      </w:r>
      <w:r w:rsidRPr="00740637">
        <w:rPr>
          <w:lang w:val="en-US"/>
        </w:rPr>
        <w:t>.</w:t>
      </w:r>
    </w:p>
    <w:p w14:paraId="17664162" w14:textId="41C0B9F7" w:rsidR="00021408" w:rsidRPr="00021408" w:rsidRDefault="00021408" w:rsidP="00567B8C">
      <w:pPr>
        <w:pStyle w:val="Heading1"/>
      </w:pPr>
      <w:bookmarkStart w:id="8" w:name="_Toc174134295"/>
      <w:r w:rsidRPr="00021408">
        <w:t>Conclusion</w:t>
      </w:r>
      <w:bookmarkEnd w:id="8"/>
    </w:p>
    <w:p w14:paraId="266F9BC5" w14:textId="16BA39CA" w:rsidR="00740637" w:rsidRPr="008269BC" w:rsidRDefault="00740637">
      <w:pPr>
        <w:rPr>
          <w:lang w:val="en-US"/>
        </w:rPr>
      </w:pPr>
      <w:r w:rsidRPr="00740637">
        <w:rPr>
          <w:lang w:val="en-US"/>
        </w:rPr>
        <w:t>The findings derived from the sale transaction data of the e-commerce business have been very useful in understanding the performance of the business as well as customer behavior and demand for products. The analysis also reveals marked monthly fluctuations, namely the months of higher sales, including September and November, which might be explained by festive offers and purchases. The identification of top-selling products underlines the necessity to ensure that there is adequate stock available for products that sell the most, especially if they are associated with seasons or the necessity to decorate homes</w:t>
      </w:r>
      <w:r>
        <w:rPr>
          <w:lang w:val="en-US"/>
        </w:rPr>
        <w:t>.</w:t>
      </w:r>
      <w:r w:rsidRPr="00740637">
        <w:rPr>
          <w:lang w:val="en-US"/>
        </w:rPr>
        <w:t xml:space="preserve"> Further, such figures strengthened the understanding that customers buy products in large quantities, which means that both ordinary buyers and companies with limited capital are significant for the business’s income. The profitability analysis by country highlighted the significance of the UK market, but at the same time indicated the opportunities in the other European countries such as Netherlands, Germany, and France. </w:t>
      </w:r>
      <w:r w:rsidRPr="00740637">
        <w:rPr>
          <w:lang w:val="en-US"/>
        </w:rPr>
        <w:lastRenderedPageBreak/>
        <w:t xml:space="preserve">Subsequently, several strategic recommendations were offered since the business should exploit their strengths and prevent or eliminate weaknesses. These are employing the seasonal promotions strategy, ensuring adequate stock of frequently bought product, the bulk buying encouragement, international market coverage, and the customer data classification for marketing. </w:t>
      </w:r>
    </w:p>
    <w:p w14:paraId="27C53318" w14:textId="77777777" w:rsidR="00565D5A" w:rsidRDefault="00565D5A">
      <w:pPr>
        <w:spacing w:line="259" w:lineRule="auto"/>
        <w:jc w:val="left"/>
        <w:rPr>
          <w:rFonts w:eastAsiaTheme="majorEastAsia" w:cstheme="majorBidi"/>
          <w:b/>
          <w:color w:val="4472C4" w:themeColor="accent1"/>
          <w:sz w:val="32"/>
          <w:szCs w:val="32"/>
          <w:lang w:val="en-US"/>
        </w:rPr>
      </w:pPr>
      <w:bookmarkStart w:id="9" w:name="_Toc174134296"/>
      <w:r>
        <w:br w:type="page"/>
      </w:r>
    </w:p>
    <w:p w14:paraId="04923D5D" w14:textId="622E5D7B" w:rsidR="00740637" w:rsidRPr="00740637" w:rsidRDefault="00740637" w:rsidP="008269BC">
      <w:pPr>
        <w:pStyle w:val="Heading1"/>
      </w:pPr>
      <w:r w:rsidRPr="00740637">
        <w:lastRenderedPageBreak/>
        <w:t>Part 2: Data Analysis Report on Student Performance and Lunch Qualification</w:t>
      </w:r>
      <w:bookmarkEnd w:id="9"/>
    </w:p>
    <w:p w14:paraId="7948B973" w14:textId="77777777" w:rsidR="00740637" w:rsidRPr="00740637" w:rsidRDefault="00740637" w:rsidP="008269BC">
      <w:pPr>
        <w:pStyle w:val="Heading1"/>
      </w:pPr>
      <w:bookmarkStart w:id="10" w:name="_Toc174134297"/>
      <w:r w:rsidRPr="00740637">
        <w:t>Introduction</w:t>
      </w:r>
      <w:bookmarkEnd w:id="10"/>
    </w:p>
    <w:p w14:paraId="75FF7878" w14:textId="3230CBEE" w:rsidR="00740637" w:rsidRPr="00740637" w:rsidRDefault="00740637" w:rsidP="00740637">
      <w:pPr>
        <w:rPr>
          <w:lang w:val="en-US"/>
        </w:rPr>
      </w:pPr>
      <w:r w:rsidRPr="00740637">
        <w:rPr>
          <w:lang w:val="en-US"/>
        </w:rPr>
        <w:t>In this report, the findings derived from a data gathered from 2133 students from a local school have been presented in relation to qualification for; Reduced/Free lunch, Pre-test and Post-tests. Essentially, the first objective is to establish whether or not there are any correlation between the qualification level concerning lunch and other variables including gender, pre-test, and post-test. Also, this report examines the efficiency of SPSS in contrast to Excel by considering the process of analysis based on K-Means clustering. The observations are accompanied by the most suitable figures and measures of central tendencies</w:t>
      </w:r>
      <w:r w:rsidR="00DE287B">
        <w:rPr>
          <w:lang w:val="en-US"/>
        </w:rPr>
        <w:t xml:space="preserve"> </w:t>
      </w:r>
      <w:r w:rsidR="00DE287B">
        <w:rPr>
          <w:lang w:val="en-US"/>
        </w:rPr>
        <w:fldChar w:fldCharType="begin"/>
      </w:r>
      <w:r w:rsidR="00DE287B">
        <w:rPr>
          <w:lang w:val="en-US"/>
        </w:rPr>
        <w:instrText xml:space="preserve"> ADDIN ZOTERO_ITEM CSL_CITATION {"citationID":"STqESX0T","properties":{"formattedCitation":"(Sun et al., 2018)","plainCitation":"(Sun et al., 2018)","noteIndex":0},"citationItems":[{"id":3483,"uris":["http://zotero.org/users/11937150/items/W4LJACL8"],"itemData":{"id":3483,"type":"article-journal","container-title":"Journal of Computer Information Systems","DOI":"10.1080/08874417.2016.1220239","ISSN":"0887-4417, 2380-2057","issue":"2","journalAbbreviation":"Journal of Computer Information Systems","language":"en","page":"162-169","source":"DOI.org (Crossref)","title":"Big Data Analytics Services for Enhancing Business Intelligence","volume":"58","author":[{"family":"Sun","given":"Zhaohao"},{"family":"Sun","given":"Lizhe"},{"family":"Strang","given":"Kenneth"}],"issued":{"date-parts":[["2018",4,3]]}}}],"schema":"https://github.com/citation-style-language/schema/raw/master/csl-citation.json"} </w:instrText>
      </w:r>
      <w:r w:rsidR="00DE287B">
        <w:rPr>
          <w:lang w:val="en-US"/>
        </w:rPr>
        <w:fldChar w:fldCharType="separate"/>
      </w:r>
      <w:r w:rsidR="00DE287B" w:rsidRPr="00DE287B">
        <w:rPr>
          <w:rFonts w:cs="Times New Roman"/>
        </w:rPr>
        <w:t>(Sun et al., 2018)</w:t>
      </w:r>
      <w:r w:rsidR="00DE287B">
        <w:rPr>
          <w:lang w:val="en-US"/>
        </w:rPr>
        <w:fldChar w:fldCharType="end"/>
      </w:r>
      <w:r w:rsidRPr="00740637">
        <w:rPr>
          <w:lang w:val="en-US"/>
        </w:rPr>
        <w:t>.</w:t>
      </w:r>
    </w:p>
    <w:p w14:paraId="64BD91FF" w14:textId="77777777" w:rsidR="00740637" w:rsidRPr="00740637" w:rsidRDefault="00740637" w:rsidP="00567B8C">
      <w:pPr>
        <w:pStyle w:val="Heading2"/>
      </w:pPr>
      <w:bookmarkStart w:id="11" w:name="_Toc174134298"/>
      <w:r w:rsidRPr="00740637">
        <w:t>1. Gender Distribution of Students</w:t>
      </w:r>
      <w:bookmarkEnd w:id="11"/>
    </w:p>
    <w:p w14:paraId="5796CDF5" w14:textId="77777777" w:rsidR="00740637" w:rsidRPr="00740637" w:rsidRDefault="00740637" w:rsidP="00740637">
      <w:pPr>
        <w:rPr>
          <w:lang w:val="en-US"/>
        </w:rPr>
      </w:pPr>
      <w:r w:rsidRPr="00740637">
        <w:rPr>
          <w:lang w:val="en-US"/>
        </w:rPr>
        <w:t>To begin, we analyze the gender distribution among the 2,133 students:</w:t>
      </w:r>
    </w:p>
    <w:p w14:paraId="4F68268A" w14:textId="77777777" w:rsidR="00740637" w:rsidRPr="00740637" w:rsidRDefault="00740637" w:rsidP="00740637">
      <w:pPr>
        <w:numPr>
          <w:ilvl w:val="0"/>
          <w:numId w:val="6"/>
        </w:numPr>
        <w:rPr>
          <w:lang w:val="en-US"/>
        </w:rPr>
      </w:pPr>
      <w:r w:rsidRPr="00740637">
        <w:rPr>
          <w:b/>
          <w:bCs/>
          <w:lang w:val="en-US"/>
        </w:rPr>
        <w:t>Male Students:</w:t>
      </w:r>
      <w:r w:rsidRPr="00740637">
        <w:rPr>
          <w:lang w:val="en-US"/>
        </w:rPr>
        <w:t xml:space="preserve"> 1,077</w:t>
      </w:r>
    </w:p>
    <w:p w14:paraId="699B639B" w14:textId="77777777" w:rsidR="00740637" w:rsidRPr="00740637" w:rsidRDefault="00740637" w:rsidP="00740637">
      <w:pPr>
        <w:numPr>
          <w:ilvl w:val="0"/>
          <w:numId w:val="6"/>
        </w:numPr>
        <w:rPr>
          <w:lang w:val="en-US"/>
        </w:rPr>
      </w:pPr>
      <w:r w:rsidRPr="00740637">
        <w:rPr>
          <w:b/>
          <w:bCs/>
          <w:lang w:val="en-US"/>
        </w:rPr>
        <w:t>Female Students:</w:t>
      </w:r>
      <w:r w:rsidRPr="00740637">
        <w:rPr>
          <w:lang w:val="en-US"/>
        </w:rPr>
        <w:t xml:space="preserve"> 1,056</w:t>
      </w:r>
    </w:p>
    <w:p w14:paraId="09492B98" w14:textId="4517F16A" w:rsidR="00740637" w:rsidRPr="00740637" w:rsidRDefault="00EC4234" w:rsidP="00740637">
      <w:pPr>
        <w:rPr>
          <w:lang w:val="en-US"/>
        </w:rPr>
      </w:pPr>
      <w:r w:rsidRPr="00EC4234">
        <w:rPr>
          <w:lang w:val="en-US"/>
        </w:rPr>
        <w:t>In terms of gender distribution, the cases are predominantly male and female almost in equal proportions, making it easier to dissect gender trends in subsequent sections</w:t>
      </w:r>
      <w:r w:rsidR="00740637" w:rsidRPr="00740637">
        <w:rPr>
          <w:lang w:val="en-US"/>
        </w:rPr>
        <w:t>.</w:t>
      </w:r>
    </w:p>
    <w:p w14:paraId="571A2A7A" w14:textId="77777777" w:rsidR="00740637" w:rsidRPr="00740637" w:rsidRDefault="00740637" w:rsidP="00567B8C">
      <w:pPr>
        <w:pStyle w:val="Heading2"/>
      </w:pPr>
      <w:bookmarkStart w:id="12" w:name="_Toc174134299"/>
      <w:r w:rsidRPr="00740637">
        <w:t>2. Lunch Qualification Distribution</w:t>
      </w:r>
      <w:bookmarkEnd w:id="12"/>
    </w:p>
    <w:p w14:paraId="21DC765E" w14:textId="77777777" w:rsidR="00740637" w:rsidRPr="00740637" w:rsidRDefault="00740637" w:rsidP="00740637">
      <w:pPr>
        <w:rPr>
          <w:lang w:val="en-US"/>
        </w:rPr>
      </w:pPr>
      <w:r w:rsidRPr="00740637">
        <w:rPr>
          <w:lang w:val="en-US"/>
        </w:rPr>
        <w:t>Next, we examine the number of students who qualify and do not qualify for reduced/free lunch:</w:t>
      </w:r>
    </w:p>
    <w:p w14:paraId="21B5CB24" w14:textId="77777777" w:rsidR="00740637" w:rsidRPr="00740637" w:rsidRDefault="00740637" w:rsidP="00740637">
      <w:pPr>
        <w:numPr>
          <w:ilvl w:val="0"/>
          <w:numId w:val="7"/>
        </w:numPr>
        <w:rPr>
          <w:lang w:val="en-US"/>
        </w:rPr>
      </w:pPr>
      <w:r w:rsidRPr="00740637">
        <w:rPr>
          <w:b/>
          <w:bCs/>
          <w:lang w:val="en-US"/>
        </w:rPr>
        <w:t>Students Not Qualifying for Reduced/Free Lunch:</w:t>
      </w:r>
      <w:r w:rsidRPr="00740637">
        <w:rPr>
          <w:lang w:val="en-US"/>
        </w:rPr>
        <w:t xml:space="preserve"> 1,215</w:t>
      </w:r>
    </w:p>
    <w:p w14:paraId="563EF97F" w14:textId="77777777" w:rsidR="00740637" w:rsidRPr="00740637" w:rsidRDefault="00740637" w:rsidP="00740637">
      <w:pPr>
        <w:numPr>
          <w:ilvl w:val="0"/>
          <w:numId w:val="7"/>
        </w:numPr>
        <w:rPr>
          <w:lang w:val="en-US"/>
        </w:rPr>
      </w:pPr>
      <w:r w:rsidRPr="00740637">
        <w:rPr>
          <w:b/>
          <w:bCs/>
          <w:lang w:val="en-US"/>
        </w:rPr>
        <w:t>Students Qualifying for Reduced/Free Lunch:</w:t>
      </w:r>
      <w:r w:rsidRPr="00740637">
        <w:rPr>
          <w:lang w:val="en-US"/>
        </w:rPr>
        <w:t xml:space="preserve"> 918</w:t>
      </w:r>
    </w:p>
    <w:p w14:paraId="48F659AC" w14:textId="77777777" w:rsidR="00740637" w:rsidRPr="00740637" w:rsidRDefault="00740637" w:rsidP="00740637">
      <w:pPr>
        <w:rPr>
          <w:lang w:val="en-US"/>
        </w:rPr>
      </w:pPr>
      <w:r w:rsidRPr="00740637">
        <w:rPr>
          <w:lang w:val="en-US"/>
        </w:rPr>
        <w:t>The majority of students do not qualify for reduced/free lunch. Understanding how this factor correlates with academic performance can offer insights into the socio-economic influences on education within the school.</w:t>
      </w:r>
    </w:p>
    <w:p w14:paraId="2DDB01D6" w14:textId="77777777" w:rsidR="00740637" w:rsidRPr="00740637" w:rsidRDefault="00740637" w:rsidP="00567B8C">
      <w:pPr>
        <w:pStyle w:val="Heading2"/>
      </w:pPr>
      <w:bookmarkStart w:id="13" w:name="_Toc174134300"/>
      <w:r w:rsidRPr="00740637">
        <w:t>3. Mean and Median Scores Based on Lunch Qualification</w:t>
      </w:r>
      <w:bookmarkEnd w:id="13"/>
    </w:p>
    <w:p w14:paraId="45E24D3A" w14:textId="065AB9B3" w:rsidR="00740637" w:rsidRPr="00740637" w:rsidRDefault="00EC4234" w:rsidP="00740637">
      <w:pPr>
        <w:rPr>
          <w:lang w:val="en-US"/>
        </w:rPr>
      </w:pPr>
      <w:r w:rsidRPr="00EC4234">
        <w:rPr>
          <w:lang w:val="en-US"/>
        </w:rPr>
        <w:t>The analysis involves calculating mean and median scores for pre-test and post-test assessments, categorized by lunch qualification status</w:t>
      </w:r>
      <w:r w:rsidR="00740637" w:rsidRPr="00740637">
        <w:rPr>
          <w:lang w:val="en-US"/>
        </w:rPr>
        <w:t>.</w:t>
      </w:r>
    </w:p>
    <w:p w14:paraId="15B985C9" w14:textId="77777777" w:rsidR="00740637" w:rsidRPr="00740637" w:rsidRDefault="00740637" w:rsidP="00740637">
      <w:pPr>
        <w:rPr>
          <w:b/>
          <w:bCs/>
          <w:lang w:val="en-US"/>
        </w:rPr>
      </w:pPr>
      <w:r w:rsidRPr="00740637">
        <w:rPr>
          <w:b/>
          <w:bCs/>
          <w:lang w:val="en-US"/>
        </w:rPr>
        <w:lastRenderedPageBreak/>
        <w:t>Students Who Do Not Qualify for Reduced/Free Lunch:</w:t>
      </w:r>
    </w:p>
    <w:p w14:paraId="094E3016" w14:textId="3B68AB06" w:rsidR="00740637" w:rsidRPr="00740637" w:rsidRDefault="00740637" w:rsidP="00740637">
      <w:pPr>
        <w:numPr>
          <w:ilvl w:val="0"/>
          <w:numId w:val="8"/>
        </w:numPr>
        <w:rPr>
          <w:lang w:val="en-US"/>
        </w:rPr>
      </w:pPr>
      <w:r w:rsidRPr="00740637">
        <w:rPr>
          <w:b/>
          <w:bCs/>
          <w:lang w:val="en-US"/>
        </w:rPr>
        <w:t>Mean Pre</w:t>
      </w:r>
      <w:r w:rsidR="00EC4234">
        <w:rPr>
          <w:b/>
          <w:bCs/>
          <w:lang w:val="en-US"/>
        </w:rPr>
        <w:t>-</w:t>
      </w:r>
      <w:r w:rsidRPr="00740637">
        <w:rPr>
          <w:b/>
          <w:bCs/>
          <w:lang w:val="en-US"/>
        </w:rPr>
        <w:t>test Score:</w:t>
      </w:r>
      <w:r w:rsidRPr="00740637">
        <w:rPr>
          <w:lang w:val="en-US"/>
        </w:rPr>
        <w:t xml:space="preserve"> 62.29</w:t>
      </w:r>
    </w:p>
    <w:p w14:paraId="17977B16" w14:textId="2A1E805C" w:rsidR="00740637" w:rsidRPr="00740637" w:rsidRDefault="00740637" w:rsidP="00740637">
      <w:pPr>
        <w:numPr>
          <w:ilvl w:val="0"/>
          <w:numId w:val="8"/>
        </w:numPr>
        <w:rPr>
          <w:lang w:val="en-US"/>
        </w:rPr>
      </w:pPr>
      <w:r w:rsidRPr="00740637">
        <w:rPr>
          <w:b/>
          <w:bCs/>
          <w:lang w:val="en-US"/>
        </w:rPr>
        <w:t>Mean Post</w:t>
      </w:r>
      <w:r w:rsidR="00EC4234">
        <w:rPr>
          <w:b/>
          <w:bCs/>
          <w:lang w:val="en-US"/>
        </w:rPr>
        <w:t>-</w:t>
      </w:r>
      <w:r w:rsidRPr="00740637">
        <w:rPr>
          <w:b/>
          <w:bCs/>
          <w:lang w:val="en-US"/>
        </w:rPr>
        <w:t>test Score:</w:t>
      </w:r>
      <w:r w:rsidRPr="00740637">
        <w:rPr>
          <w:lang w:val="en-US"/>
        </w:rPr>
        <w:t xml:space="preserve"> 74.38</w:t>
      </w:r>
    </w:p>
    <w:p w14:paraId="2959AC39" w14:textId="784A67E2" w:rsidR="00740637" w:rsidRPr="00740637" w:rsidRDefault="00740637" w:rsidP="00740637">
      <w:pPr>
        <w:numPr>
          <w:ilvl w:val="0"/>
          <w:numId w:val="8"/>
        </w:numPr>
        <w:rPr>
          <w:lang w:val="en-US"/>
        </w:rPr>
      </w:pPr>
      <w:r w:rsidRPr="00740637">
        <w:rPr>
          <w:b/>
          <w:bCs/>
          <w:lang w:val="en-US"/>
        </w:rPr>
        <w:t>Median Pre</w:t>
      </w:r>
      <w:r w:rsidR="00EC4234">
        <w:rPr>
          <w:b/>
          <w:bCs/>
          <w:lang w:val="en-US"/>
        </w:rPr>
        <w:t>-</w:t>
      </w:r>
      <w:r w:rsidRPr="00740637">
        <w:rPr>
          <w:b/>
          <w:bCs/>
          <w:lang w:val="en-US"/>
        </w:rPr>
        <w:t>test Score:</w:t>
      </w:r>
      <w:r w:rsidRPr="00740637">
        <w:rPr>
          <w:lang w:val="en-US"/>
        </w:rPr>
        <w:t xml:space="preserve"> 62.0</w:t>
      </w:r>
    </w:p>
    <w:p w14:paraId="7030C725" w14:textId="6F2F134C" w:rsidR="00740637" w:rsidRPr="00740637" w:rsidRDefault="00740637" w:rsidP="00740637">
      <w:pPr>
        <w:numPr>
          <w:ilvl w:val="0"/>
          <w:numId w:val="8"/>
        </w:numPr>
        <w:rPr>
          <w:lang w:val="en-US"/>
        </w:rPr>
      </w:pPr>
      <w:r w:rsidRPr="00740637">
        <w:rPr>
          <w:b/>
          <w:bCs/>
          <w:lang w:val="en-US"/>
        </w:rPr>
        <w:t>Median Post</w:t>
      </w:r>
      <w:r w:rsidR="00EC4234">
        <w:rPr>
          <w:b/>
          <w:bCs/>
          <w:lang w:val="en-US"/>
        </w:rPr>
        <w:t>-</w:t>
      </w:r>
      <w:r w:rsidRPr="00740637">
        <w:rPr>
          <w:b/>
          <w:bCs/>
          <w:lang w:val="en-US"/>
        </w:rPr>
        <w:t>test Score:</w:t>
      </w:r>
      <w:r w:rsidRPr="00740637">
        <w:rPr>
          <w:lang w:val="en-US"/>
        </w:rPr>
        <w:t xml:space="preserve"> 74.0</w:t>
      </w:r>
    </w:p>
    <w:p w14:paraId="1A54B860" w14:textId="77777777" w:rsidR="00740637" w:rsidRPr="00740637" w:rsidRDefault="00740637" w:rsidP="00740637">
      <w:pPr>
        <w:rPr>
          <w:b/>
          <w:bCs/>
          <w:lang w:val="en-US"/>
        </w:rPr>
      </w:pPr>
      <w:r w:rsidRPr="00740637">
        <w:rPr>
          <w:b/>
          <w:bCs/>
          <w:lang w:val="en-US"/>
        </w:rPr>
        <w:t>Students Who Qualify for Reduced/Free Lunch:</w:t>
      </w:r>
    </w:p>
    <w:p w14:paraId="3F31FDF0" w14:textId="7C044E8E" w:rsidR="00740637" w:rsidRPr="00740637" w:rsidRDefault="00740637" w:rsidP="00740637">
      <w:pPr>
        <w:numPr>
          <w:ilvl w:val="0"/>
          <w:numId w:val="9"/>
        </w:numPr>
        <w:rPr>
          <w:lang w:val="en-US"/>
        </w:rPr>
      </w:pPr>
      <w:r w:rsidRPr="00740637">
        <w:rPr>
          <w:b/>
          <w:bCs/>
          <w:lang w:val="en-US"/>
        </w:rPr>
        <w:t>Mean Pre</w:t>
      </w:r>
      <w:r w:rsidR="00EC4234">
        <w:rPr>
          <w:b/>
          <w:bCs/>
          <w:lang w:val="en-US"/>
        </w:rPr>
        <w:t>-</w:t>
      </w:r>
      <w:r w:rsidRPr="00740637">
        <w:rPr>
          <w:b/>
          <w:bCs/>
          <w:lang w:val="en-US"/>
        </w:rPr>
        <w:t>test Score:</w:t>
      </w:r>
      <w:r w:rsidRPr="00740637">
        <w:rPr>
          <w:lang w:val="en-US"/>
        </w:rPr>
        <w:t xml:space="preserve"> 45.25</w:t>
      </w:r>
    </w:p>
    <w:p w14:paraId="7BE7A977" w14:textId="4C4698D8" w:rsidR="00740637" w:rsidRPr="00740637" w:rsidRDefault="00740637" w:rsidP="00740637">
      <w:pPr>
        <w:numPr>
          <w:ilvl w:val="0"/>
          <w:numId w:val="9"/>
        </w:numPr>
        <w:rPr>
          <w:lang w:val="en-US"/>
        </w:rPr>
      </w:pPr>
      <w:r w:rsidRPr="00740637">
        <w:rPr>
          <w:b/>
          <w:bCs/>
          <w:lang w:val="en-US"/>
        </w:rPr>
        <w:t>Mean Post</w:t>
      </w:r>
      <w:r w:rsidR="00EC4234">
        <w:rPr>
          <w:b/>
          <w:bCs/>
          <w:lang w:val="en-US"/>
        </w:rPr>
        <w:t>-</w:t>
      </w:r>
      <w:r w:rsidRPr="00740637">
        <w:rPr>
          <w:b/>
          <w:bCs/>
          <w:lang w:val="en-US"/>
        </w:rPr>
        <w:t>test Score:</w:t>
      </w:r>
      <w:r w:rsidRPr="00740637">
        <w:rPr>
          <w:lang w:val="en-US"/>
        </w:rPr>
        <w:t xml:space="preserve"> 57.48</w:t>
      </w:r>
    </w:p>
    <w:p w14:paraId="015D2CCD" w14:textId="4B6268AA" w:rsidR="00740637" w:rsidRPr="00740637" w:rsidRDefault="00740637" w:rsidP="00740637">
      <w:pPr>
        <w:numPr>
          <w:ilvl w:val="0"/>
          <w:numId w:val="9"/>
        </w:numPr>
        <w:rPr>
          <w:lang w:val="en-US"/>
        </w:rPr>
      </w:pPr>
      <w:r w:rsidRPr="00740637">
        <w:rPr>
          <w:b/>
          <w:bCs/>
          <w:lang w:val="en-US"/>
        </w:rPr>
        <w:t>Median Pre</w:t>
      </w:r>
      <w:r w:rsidR="00EC4234">
        <w:rPr>
          <w:b/>
          <w:bCs/>
          <w:lang w:val="en-US"/>
        </w:rPr>
        <w:t>-</w:t>
      </w:r>
      <w:r w:rsidRPr="00740637">
        <w:rPr>
          <w:b/>
          <w:bCs/>
          <w:lang w:val="en-US"/>
        </w:rPr>
        <w:t>test Score:</w:t>
      </w:r>
      <w:r w:rsidRPr="00740637">
        <w:rPr>
          <w:lang w:val="en-US"/>
        </w:rPr>
        <w:t xml:space="preserve"> 44.0</w:t>
      </w:r>
    </w:p>
    <w:p w14:paraId="6E8C5D9B" w14:textId="19562591" w:rsidR="00740637" w:rsidRPr="00740637" w:rsidRDefault="00740637" w:rsidP="00740637">
      <w:pPr>
        <w:numPr>
          <w:ilvl w:val="0"/>
          <w:numId w:val="9"/>
        </w:numPr>
        <w:rPr>
          <w:lang w:val="en-US"/>
        </w:rPr>
      </w:pPr>
      <w:r w:rsidRPr="00740637">
        <w:rPr>
          <w:b/>
          <w:bCs/>
          <w:lang w:val="en-US"/>
        </w:rPr>
        <w:t>Median Post</w:t>
      </w:r>
      <w:r w:rsidR="00EC4234">
        <w:rPr>
          <w:b/>
          <w:bCs/>
          <w:lang w:val="en-US"/>
        </w:rPr>
        <w:t>-</w:t>
      </w:r>
      <w:r w:rsidRPr="00740637">
        <w:rPr>
          <w:b/>
          <w:bCs/>
          <w:lang w:val="en-US"/>
        </w:rPr>
        <w:t>test Score:</w:t>
      </w:r>
      <w:r w:rsidRPr="00740637">
        <w:rPr>
          <w:lang w:val="en-US"/>
        </w:rPr>
        <w:t xml:space="preserve"> 55.0</w:t>
      </w:r>
    </w:p>
    <w:p w14:paraId="19EFF8CD" w14:textId="1ADE0BFA" w:rsidR="00740637" w:rsidRPr="00740637" w:rsidRDefault="00EC4234" w:rsidP="00740637">
      <w:pPr>
        <w:rPr>
          <w:lang w:val="en-US"/>
        </w:rPr>
      </w:pPr>
      <w:r w:rsidRPr="00EC4234">
        <w:rPr>
          <w:lang w:val="en-US"/>
        </w:rPr>
        <w:t>The data indicates that students who don't qualify for reduced/free lunch consistently outperform their peers, suggesting a possible correlation between socio-economic status and academic performance, with students from higher socio-economic backgrounds scoring higher on pre-test and post-test assessments.</w:t>
      </w:r>
    </w:p>
    <w:p w14:paraId="2628884C" w14:textId="77777777" w:rsidR="00740637" w:rsidRPr="00740637" w:rsidRDefault="00740637" w:rsidP="00567B8C">
      <w:pPr>
        <w:pStyle w:val="Heading2"/>
      </w:pPr>
      <w:bookmarkStart w:id="14" w:name="_Toc174134301"/>
      <w:r w:rsidRPr="00740637">
        <w:t>4. K-Means Clustering Using SPSS</w:t>
      </w:r>
      <w:bookmarkEnd w:id="14"/>
    </w:p>
    <w:p w14:paraId="7C018B72" w14:textId="77777777" w:rsidR="00740637" w:rsidRPr="00740637" w:rsidRDefault="00740637" w:rsidP="00740637">
      <w:pPr>
        <w:rPr>
          <w:b/>
          <w:bCs/>
          <w:lang w:val="en-US"/>
        </w:rPr>
      </w:pPr>
      <w:r w:rsidRPr="00740637">
        <w:rPr>
          <w:b/>
          <w:bCs/>
          <w:lang w:val="en-US"/>
        </w:rPr>
        <w:t>Process Overview</w:t>
      </w:r>
    </w:p>
    <w:p w14:paraId="624F8B53" w14:textId="08F9ECBB" w:rsidR="00740637" w:rsidRPr="00740637" w:rsidRDefault="00A12578" w:rsidP="00740637">
      <w:pPr>
        <w:rPr>
          <w:lang w:val="en-US"/>
        </w:rPr>
      </w:pPr>
      <w:r w:rsidRPr="00A12578">
        <w:rPr>
          <w:lang w:val="en-US"/>
        </w:rPr>
        <w:t>K-Means clustering is an algorithm used in partition and it involves grouping of data into clusters according to similarities of the data samples. In this context we seek to classify students into clusters that observed in their pre-test and post-test results</w:t>
      </w:r>
      <w:r w:rsidR="00740637" w:rsidRPr="00740637">
        <w:rPr>
          <w:lang w:val="en-US"/>
        </w:rPr>
        <w:t>.</w:t>
      </w:r>
    </w:p>
    <w:p w14:paraId="20A0D32F" w14:textId="77777777" w:rsidR="00740637" w:rsidRPr="00740637" w:rsidRDefault="00740637" w:rsidP="00740637">
      <w:pPr>
        <w:rPr>
          <w:b/>
          <w:bCs/>
          <w:lang w:val="en-US"/>
        </w:rPr>
      </w:pPr>
      <w:r w:rsidRPr="00740637">
        <w:rPr>
          <w:b/>
          <w:bCs/>
          <w:lang w:val="en-US"/>
        </w:rPr>
        <w:t>Steps to Perform K-Means Clustering in SPSS:</w:t>
      </w:r>
    </w:p>
    <w:p w14:paraId="54D2785B" w14:textId="77777777" w:rsidR="00740637" w:rsidRPr="00740637" w:rsidRDefault="00740637" w:rsidP="00740637">
      <w:pPr>
        <w:numPr>
          <w:ilvl w:val="0"/>
          <w:numId w:val="10"/>
        </w:numPr>
        <w:rPr>
          <w:lang w:val="en-US"/>
        </w:rPr>
      </w:pPr>
      <w:r w:rsidRPr="00740637">
        <w:rPr>
          <w:b/>
          <w:bCs/>
          <w:lang w:val="en-US"/>
        </w:rPr>
        <w:t>Load the Dataset:</w:t>
      </w:r>
    </w:p>
    <w:p w14:paraId="2960236F" w14:textId="77777777" w:rsidR="00740637" w:rsidRPr="00740637" w:rsidRDefault="00740637" w:rsidP="00740637">
      <w:pPr>
        <w:numPr>
          <w:ilvl w:val="1"/>
          <w:numId w:val="10"/>
        </w:numPr>
        <w:rPr>
          <w:lang w:val="en-US"/>
        </w:rPr>
      </w:pPr>
      <w:r w:rsidRPr="00740637">
        <w:rPr>
          <w:lang w:val="en-US"/>
        </w:rPr>
        <w:t>Import the Student_Score.csv file into SPSS.</w:t>
      </w:r>
    </w:p>
    <w:p w14:paraId="683C3423" w14:textId="77777777" w:rsidR="00740637" w:rsidRPr="00740637" w:rsidRDefault="00740637" w:rsidP="00740637">
      <w:pPr>
        <w:numPr>
          <w:ilvl w:val="0"/>
          <w:numId w:val="10"/>
        </w:numPr>
        <w:rPr>
          <w:lang w:val="en-US"/>
        </w:rPr>
      </w:pPr>
      <w:r w:rsidRPr="00740637">
        <w:rPr>
          <w:b/>
          <w:bCs/>
          <w:lang w:val="en-US"/>
        </w:rPr>
        <w:t>Select K-Means Clustering:</w:t>
      </w:r>
    </w:p>
    <w:p w14:paraId="68A9023F" w14:textId="77777777" w:rsidR="00740637" w:rsidRPr="00740637" w:rsidRDefault="00740637" w:rsidP="00740637">
      <w:pPr>
        <w:numPr>
          <w:ilvl w:val="1"/>
          <w:numId w:val="10"/>
        </w:numPr>
        <w:rPr>
          <w:lang w:val="en-US"/>
        </w:rPr>
      </w:pPr>
      <w:r w:rsidRPr="00740637">
        <w:rPr>
          <w:lang w:val="en-US"/>
        </w:rPr>
        <w:t>Navigate to Analyze -&gt; Classify -&gt; K-Means Cluster.</w:t>
      </w:r>
    </w:p>
    <w:p w14:paraId="36C81B6E" w14:textId="77777777" w:rsidR="00740637" w:rsidRPr="00740637" w:rsidRDefault="00740637" w:rsidP="00740637">
      <w:pPr>
        <w:numPr>
          <w:ilvl w:val="1"/>
          <w:numId w:val="10"/>
        </w:numPr>
        <w:rPr>
          <w:lang w:val="en-US"/>
        </w:rPr>
      </w:pPr>
      <w:r w:rsidRPr="00740637">
        <w:rPr>
          <w:lang w:val="en-US"/>
        </w:rPr>
        <w:lastRenderedPageBreak/>
        <w:t>Select the pre-test and post-test scores as variables for clustering.</w:t>
      </w:r>
    </w:p>
    <w:p w14:paraId="35D11E0F" w14:textId="77777777" w:rsidR="00740637" w:rsidRPr="00740637" w:rsidRDefault="00740637" w:rsidP="00740637">
      <w:pPr>
        <w:numPr>
          <w:ilvl w:val="0"/>
          <w:numId w:val="10"/>
        </w:numPr>
        <w:rPr>
          <w:lang w:val="en-US"/>
        </w:rPr>
      </w:pPr>
      <w:r w:rsidRPr="00740637">
        <w:rPr>
          <w:b/>
          <w:bCs/>
          <w:lang w:val="en-US"/>
        </w:rPr>
        <w:t>Determine the Number of Clusters:</w:t>
      </w:r>
    </w:p>
    <w:p w14:paraId="327AE9C9" w14:textId="77777777" w:rsidR="00740637" w:rsidRPr="00740637" w:rsidRDefault="00740637" w:rsidP="00740637">
      <w:pPr>
        <w:numPr>
          <w:ilvl w:val="1"/>
          <w:numId w:val="10"/>
        </w:numPr>
        <w:rPr>
          <w:lang w:val="en-US"/>
        </w:rPr>
      </w:pPr>
      <w:r w:rsidRPr="00740637">
        <w:rPr>
          <w:lang w:val="en-US"/>
        </w:rPr>
        <w:t>Choose 2 clusters for initial analysis, representing potentially higher and lower performing groups.</w:t>
      </w:r>
    </w:p>
    <w:p w14:paraId="306790AC" w14:textId="77777777" w:rsidR="00740637" w:rsidRPr="00740637" w:rsidRDefault="00740637" w:rsidP="00740637">
      <w:pPr>
        <w:numPr>
          <w:ilvl w:val="0"/>
          <w:numId w:val="10"/>
        </w:numPr>
        <w:rPr>
          <w:lang w:val="en-US"/>
        </w:rPr>
      </w:pPr>
      <w:r w:rsidRPr="00740637">
        <w:rPr>
          <w:b/>
          <w:bCs/>
          <w:lang w:val="en-US"/>
        </w:rPr>
        <w:t>Run the Clustering Analysis:</w:t>
      </w:r>
    </w:p>
    <w:p w14:paraId="1025E95C" w14:textId="77777777" w:rsidR="00740637" w:rsidRPr="00740637" w:rsidRDefault="00740637" w:rsidP="00740637">
      <w:pPr>
        <w:numPr>
          <w:ilvl w:val="1"/>
          <w:numId w:val="10"/>
        </w:numPr>
        <w:rPr>
          <w:lang w:val="en-US"/>
        </w:rPr>
      </w:pPr>
      <w:r w:rsidRPr="00740637">
        <w:rPr>
          <w:lang w:val="en-US"/>
        </w:rPr>
        <w:t>Execute the clustering process, SPSS will then categorize the students into two groups based on their scores.</w:t>
      </w:r>
    </w:p>
    <w:p w14:paraId="19761DDB" w14:textId="77777777" w:rsidR="00740637" w:rsidRPr="00740637" w:rsidRDefault="00740637" w:rsidP="00740637">
      <w:pPr>
        <w:numPr>
          <w:ilvl w:val="0"/>
          <w:numId w:val="10"/>
        </w:numPr>
        <w:rPr>
          <w:lang w:val="en-US"/>
        </w:rPr>
      </w:pPr>
      <w:r w:rsidRPr="00740637">
        <w:rPr>
          <w:b/>
          <w:bCs/>
          <w:lang w:val="en-US"/>
        </w:rPr>
        <w:t>Interpret the Results:</w:t>
      </w:r>
    </w:p>
    <w:p w14:paraId="63640D35" w14:textId="77777777" w:rsidR="00740637" w:rsidRPr="00740637" w:rsidRDefault="00740637" w:rsidP="00740637">
      <w:pPr>
        <w:numPr>
          <w:ilvl w:val="1"/>
          <w:numId w:val="10"/>
        </w:numPr>
        <w:rPr>
          <w:lang w:val="en-US"/>
        </w:rPr>
      </w:pPr>
      <w:r w:rsidRPr="00740637">
        <w:rPr>
          <w:lang w:val="en-US"/>
        </w:rPr>
        <w:t>SPSS provides output with details on cluster centers, membership, and distances between clusters.</w:t>
      </w:r>
    </w:p>
    <w:p w14:paraId="105BA25E" w14:textId="77777777" w:rsidR="00740637" w:rsidRPr="00740637" w:rsidRDefault="00740637" w:rsidP="00740637">
      <w:pPr>
        <w:rPr>
          <w:b/>
          <w:bCs/>
          <w:lang w:val="en-US"/>
        </w:rPr>
      </w:pPr>
      <w:r w:rsidRPr="00740637">
        <w:rPr>
          <w:b/>
          <w:bCs/>
          <w:lang w:val="en-US"/>
        </w:rPr>
        <w:t>Clustering Results:</w:t>
      </w:r>
    </w:p>
    <w:p w14:paraId="2670AA25" w14:textId="77777777" w:rsidR="00740637" w:rsidRPr="00740637" w:rsidRDefault="00740637" w:rsidP="00740637">
      <w:pPr>
        <w:numPr>
          <w:ilvl w:val="0"/>
          <w:numId w:val="11"/>
        </w:numPr>
        <w:rPr>
          <w:lang w:val="en-US"/>
        </w:rPr>
      </w:pPr>
      <w:r w:rsidRPr="00740637">
        <w:rPr>
          <w:b/>
          <w:bCs/>
          <w:lang w:val="en-US"/>
        </w:rPr>
        <w:t>Cluster 0:</w:t>
      </w:r>
    </w:p>
    <w:p w14:paraId="4B3C178C" w14:textId="77777777" w:rsidR="00740637" w:rsidRPr="00740637" w:rsidRDefault="00740637" w:rsidP="00740637">
      <w:pPr>
        <w:numPr>
          <w:ilvl w:val="1"/>
          <w:numId w:val="11"/>
        </w:numPr>
        <w:tabs>
          <w:tab w:val="num" w:pos="1440"/>
        </w:tabs>
        <w:rPr>
          <w:lang w:val="en-US"/>
        </w:rPr>
      </w:pPr>
      <w:r w:rsidRPr="00740637">
        <w:rPr>
          <w:b/>
          <w:bCs/>
          <w:lang w:val="en-US"/>
        </w:rPr>
        <w:t>Cluster Center (Mean Scores):</w:t>
      </w:r>
      <w:r w:rsidRPr="00740637">
        <w:rPr>
          <w:lang w:val="en-US"/>
        </w:rPr>
        <w:t xml:space="preserve"> Pretest = 65.32, Posttest = 77.90</w:t>
      </w:r>
    </w:p>
    <w:p w14:paraId="5B6021FC" w14:textId="77777777" w:rsidR="00740637" w:rsidRPr="00740637" w:rsidRDefault="00740637" w:rsidP="00740637">
      <w:pPr>
        <w:numPr>
          <w:ilvl w:val="1"/>
          <w:numId w:val="11"/>
        </w:numPr>
        <w:tabs>
          <w:tab w:val="num" w:pos="1440"/>
        </w:tabs>
        <w:rPr>
          <w:lang w:val="en-US"/>
        </w:rPr>
      </w:pPr>
      <w:r w:rsidRPr="00740637">
        <w:rPr>
          <w:b/>
          <w:bCs/>
          <w:lang w:val="en-US"/>
        </w:rPr>
        <w:t>Number of Students:</w:t>
      </w:r>
      <w:r w:rsidRPr="00740637">
        <w:rPr>
          <w:lang w:val="en-US"/>
        </w:rPr>
        <w:t xml:space="preserve"> 1,140</w:t>
      </w:r>
    </w:p>
    <w:p w14:paraId="1204AF5E" w14:textId="77777777" w:rsidR="00740637" w:rsidRPr="00740637" w:rsidRDefault="00740637" w:rsidP="00740637">
      <w:pPr>
        <w:numPr>
          <w:ilvl w:val="0"/>
          <w:numId w:val="11"/>
        </w:numPr>
        <w:rPr>
          <w:lang w:val="en-US"/>
        </w:rPr>
      </w:pPr>
      <w:r w:rsidRPr="00740637">
        <w:rPr>
          <w:b/>
          <w:bCs/>
          <w:lang w:val="en-US"/>
        </w:rPr>
        <w:t>Cluster 1:</w:t>
      </w:r>
    </w:p>
    <w:p w14:paraId="58C8756D" w14:textId="77777777" w:rsidR="00740637" w:rsidRPr="00740637" w:rsidRDefault="00740637" w:rsidP="00740637">
      <w:pPr>
        <w:numPr>
          <w:ilvl w:val="1"/>
          <w:numId w:val="11"/>
        </w:numPr>
        <w:tabs>
          <w:tab w:val="num" w:pos="1440"/>
        </w:tabs>
        <w:rPr>
          <w:lang w:val="en-US"/>
        </w:rPr>
      </w:pPr>
      <w:r w:rsidRPr="00740637">
        <w:rPr>
          <w:b/>
          <w:bCs/>
          <w:lang w:val="en-US"/>
        </w:rPr>
        <w:t>Cluster Center (Mean Scores):</w:t>
      </w:r>
      <w:r w:rsidRPr="00740637">
        <w:rPr>
          <w:lang w:val="en-US"/>
        </w:rPr>
        <w:t xml:space="preserve"> Pretest = 43.05, Posttest = 54.70</w:t>
      </w:r>
    </w:p>
    <w:p w14:paraId="1D4DACFE" w14:textId="77777777" w:rsidR="00740637" w:rsidRPr="00740637" w:rsidRDefault="00740637" w:rsidP="00740637">
      <w:pPr>
        <w:numPr>
          <w:ilvl w:val="1"/>
          <w:numId w:val="11"/>
        </w:numPr>
        <w:tabs>
          <w:tab w:val="num" w:pos="1440"/>
        </w:tabs>
        <w:rPr>
          <w:lang w:val="en-US"/>
        </w:rPr>
      </w:pPr>
      <w:r w:rsidRPr="00740637">
        <w:rPr>
          <w:b/>
          <w:bCs/>
          <w:lang w:val="en-US"/>
        </w:rPr>
        <w:t>Number of Students:</w:t>
      </w:r>
      <w:r w:rsidRPr="00740637">
        <w:rPr>
          <w:lang w:val="en-US"/>
        </w:rPr>
        <w:t xml:space="preserve"> 993</w:t>
      </w:r>
    </w:p>
    <w:p w14:paraId="7DEB49AE" w14:textId="150C4002" w:rsidR="00EC4234" w:rsidRDefault="00A12578" w:rsidP="00740637">
      <w:pPr>
        <w:rPr>
          <w:lang w:val="en-US"/>
        </w:rPr>
      </w:pPr>
      <w:r w:rsidRPr="00A12578">
        <w:rPr>
          <w:lang w:val="en-US"/>
        </w:rPr>
        <w:t>These clusters indicate two distinct groups within the student population: One cluster (Cluster 0) would comprise students with high pre and posttest, while another (Cluster 1) would have low scores. This clustering assists in recognizing which students will require more tutorial assistance and which ones are doing fine</w:t>
      </w:r>
      <w:r w:rsidR="00740637" w:rsidRPr="00740637">
        <w:rPr>
          <w:lang w:val="en-US"/>
        </w:rPr>
        <w:t>.</w:t>
      </w:r>
    </w:p>
    <w:p w14:paraId="6F7B56DD" w14:textId="77777777" w:rsidR="00567B8C" w:rsidRPr="00740637" w:rsidRDefault="00567B8C" w:rsidP="00740637">
      <w:pPr>
        <w:rPr>
          <w:lang w:val="en-US"/>
        </w:rPr>
      </w:pPr>
    </w:p>
    <w:p w14:paraId="35FFBDD7" w14:textId="77777777" w:rsidR="00740637" w:rsidRPr="00740637" w:rsidRDefault="00740637" w:rsidP="00567B8C">
      <w:pPr>
        <w:pStyle w:val="Heading2"/>
      </w:pPr>
      <w:bookmarkStart w:id="15" w:name="_Toc174134302"/>
      <w:r w:rsidRPr="00740637">
        <w:t>5. Comparison Between SPSS and Excel</w:t>
      </w:r>
      <w:bookmarkEnd w:id="15"/>
    </w:p>
    <w:p w14:paraId="2F22C476" w14:textId="77777777" w:rsidR="00740637" w:rsidRPr="00740637" w:rsidRDefault="00740637" w:rsidP="00740637">
      <w:pPr>
        <w:rPr>
          <w:lang w:val="en-US"/>
        </w:rPr>
      </w:pPr>
      <w:r w:rsidRPr="00740637">
        <w:rPr>
          <w:lang w:val="en-US"/>
        </w:rPr>
        <w:t>The school is transitioning from using Microsoft Excel to SPSS for data analysis. Below is a comparison of the two tools based on various criteria:</w:t>
      </w:r>
    </w:p>
    <w:tbl>
      <w:tblPr>
        <w:tblStyle w:val="PlainTable1"/>
        <w:tblW w:w="0" w:type="auto"/>
        <w:tblLook w:val="04A0" w:firstRow="1" w:lastRow="0" w:firstColumn="1" w:lastColumn="0" w:noHBand="0" w:noVBand="1"/>
      </w:tblPr>
      <w:tblGrid>
        <w:gridCol w:w="1765"/>
        <w:gridCol w:w="3928"/>
        <w:gridCol w:w="3657"/>
      </w:tblGrid>
      <w:tr w:rsidR="00740637" w:rsidRPr="00740637" w14:paraId="65F12421" w14:textId="77777777" w:rsidTr="00EC42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D7B729" w14:textId="77777777" w:rsidR="00740637" w:rsidRPr="00740637" w:rsidRDefault="00740637" w:rsidP="00740637">
            <w:pPr>
              <w:spacing w:after="160"/>
              <w:rPr>
                <w:lang w:val="en-US"/>
              </w:rPr>
            </w:pPr>
            <w:r w:rsidRPr="00740637">
              <w:rPr>
                <w:lang w:val="en-US"/>
              </w:rPr>
              <w:lastRenderedPageBreak/>
              <w:t>Criteria</w:t>
            </w:r>
          </w:p>
        </w:tc>
        <w:tc>
          <w:tcPr>
            <w:tcW w:w="0" w:type="auto"/>
            <w:hideMark/>
          </w:tcPr>
          <w:p w14:paraId="659A86FE" w14:textId="77777777" w:rsidR="00740637" w:rsidRPr="00740637" w:rsidRDefault="00740637" w:rsidP="00740637">
            <w:pPr>
              <w:spacing w:after="160"/>
              <w:cnfStyle w:val="100000000000" w:firstRow="1" w:lastRow="0" w:firstColumn="0" w:lastColumn="0" w:oddVBand="0" w:evenVBand="0" w:oddHBand="0" w:evenHBand="0" w:firstRowFirstColumn="0" w:firstRowLastColumn="0" w:lastRowFirstColumn="0" w:lastRowLastColumn="0"/>
              <w:rPr>
                <w:lang w:val="en-US"/>
              </w:rPr>
            </w:pPr>
            <w:r w:rsidRPr="00740637">
              <w:rPr>
                <w:lang w:val="en-US"/>
              </w:rPr>
              <w:t>SPSS</w:t>
            </w:r>
          </w:p>
        </w:tc>
        <w:tc>
          <w:tcPr>
            <w:tcW w:w="0" w:type="auto"/>
            <w:hideMark/>
          </w:tcPr>
          <w:p w14:paraId="7439BC13" w14:textId="77777777" w:rsidR="00740637" w:rsidRPr="00740637" w:rsidRDefault="00740637" w:rsidP="00740637">
            <w:pPr>
              <w:spacing w:after="160"/>
              <w:cnfStyle w:val="100000000000" w:firstRow="1" w:lastRow="0" w:firstColumn="0" w:lastColumn="0" w:oddVBand="0" w:evenVBand="0" w:oddHBand="0" w:evenHBand="0" w:firstRowFirstColumn="0" w:firstRowLastColumn="0" w:lastRowFirstColumn="0" w:lastRowLastColumn="0"/>
              <w:rPr>
                <w:lang w:val="en-US"/>
              </w:rPr>
            </w:pPr>
            <w:r w:rsidRPr="00740637">
              <w:rPr>
                <w:lang w:val="en-US"/>
              </w:rPr>
              <w:t>Excel</w:t>
            </w:r>
          </w:p>
        </w:tc>
      </w:tr>
      <w:tr w:rsidR="00740637" w:rsidRPr="00740637" w14:paraId="4974E717" w14:textId="77777777" w:rsidTr="00EC42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03F04F" w14:textId="77777777" w:rsidR="00740637" w:rsidRPr="00740637" w:rsidRDefault="00740637" w:rsidP="00740637">
            <w:pPr>
              <w:spacing w:after="160"/>
              <w:rPr>
                <w:lang w:val="en-US"/>
              </w:rPr>
            </w:pPr>
            <w:r w:rsidRPr="00740637">
              <w:rPr>
                <w:lang w:val="en-US"/>
              </w:rPr>
              <w:t>Ease of Use</w:t>
            </w:r>
          </w:p>
        </w:tc>
        <w:tc>
          <w:tcPr>
            <w:tcW w:w="0" w:type="auto"/>
            <w:hideMark/>
          </w:tcPr>
          <w:p w14:paraId="0526FD3D" w14:textId="77777777" w:rsidR="00740637" w:rsidRPr="00740637" w:rsidRDefault="00740637" w:rsidP="00740637">
            <w:pPr>
              <w:spacing w:after="160"/>
              <w:cnfStyle w:val="000000100000" w:firstRow="0" w:lastRow="0" w:firstColumn="0" w:lastColumn="0" w:oddVBand="0" w:evenVBand="0" w:oddHBand="1" w:evenHBand="0" w:firstRowFirstColumn="0" w:firstRowLastColumn="0" w:lastRowFirstColumn="0" w:lastRowLastColumn="0"/>
              <w:rPr>
                <w:lang w:val="en-US"/>
              </w:rPr>
            </w:pPr>
            <w:r w:rsidRPr="00740637">
              <w:rPr>
                <w:lang w:val="en-US"/>
              </w:rPr>
              <w:t>User-friendly interface tailored for statistical analysis.</w:t>
            </w:r>
          </w:p>
        </w:tc>
        <w:tc>
          <w:tcPr>
            <w:tcW w:w="0" w:type="auto"/>
            <w:hideMark/>
          </w:tcPr>
          <w:p w14:paraId="43CDCE6C" w14:textId="77777777" w:rsidR="00740637" w:rsidRPr="00740637" w:rsidRDefault="00740637" w:rsidP="00740637">
            <w:pPr>
              <w:spacing w:after="160"/>
              <w:cnfStyle w:val="000000100000" w:firstRow="0" w:lastRow="0" w:firstColumn="0" w:lastColumn="0" w:oddVBand="0" w:evenVBand="0" w:oddHBand="1" w:evenHBand="0" w:firstRowFirstColumn="0" w:firstRowLastColumn="0" w:lastRowFirstColumn="0" w:lastRowLastColumn="0"/>
              <w:rPr>
                <w:lang w:val="en-US"/>
              </w:rPr>
            </w:pPr>
            <w:r w:rsidRPr="00740637">
              <w:rPr>
                <w:lang w:val="en-US"/>
              </w:rPr>
              <w:t>General-purpose tool; requires more manual setup for complex tasks.</w:t>
            </w:r>
          </w:p>
        </w:tc>
      </w:tr>
      <w:tr w:rsidR="00740637" w:rsidRPr="00740637" w14:paraId="179916B2" w14:textId="77777777" w:rsidTr="00EC4234">
        <w:tc>
          <w:tcPr>
            <w:cnfStyle w:val="001000000000" w:firstRow="0" w:lastRow="0" w:firstColumn="1" w:lastColumn="0" w:oddVBand="0" w:evenVBand="0" w:oddHBand="0" w:evenHBand="0" w:firstRowFirstColumn="0" w:firstRowLastColumn="0" w:lastRowFirstColumn="0" w:lastRowLastColumn="0"/>
            <w:tcW w:w="0" w:type="auto"/>
            <w:hideMark/>
          </w:tcPr>
          <w:p w14:paraId="24D23FBD" w14:textId="77777777" w:rsidR="00740637" w:rsidRPr="00740637" w:rsidRDefault="00740637" w:rsidP="00740637">
            <w:pPr>
              <w:spacing w:after="160"/>
              <w:rPr>
                <w:lang w:val="en-US"/>
              </w:rPr>
            </w:pPr>
            <w:r w:rsidRPr="00740637">
              <w:rPr>
                <w:lang w:val="en-US"/>
              </w:rPr>
              <w:t>Advanced Analytics</w:t>
            </w:r>
          </w:p>
        </w:tc>
        <w:tc>
          <w:tcPr>
            <w:tcW w:w="0" w:type="auto"/>
            <w:hideMark/>
          </w:tcPr>
          <w:p w14:paraId="30E3FC18" w14:textId="77777777" w:rsidR="00740637" w:rsidRPr="00740637" w:rsidRDefault="00740637" w:rsidP="00740637">
            <w:pPr>
              <w:spacing w:after="160"/>
              <w:cnfStyle w:val="000000000000" w:firstRow="0" w:lastRow="0" w:firstColumn="0" w:lastColumn="0" w:oddVBand="0" w:evenVBand="0" w:oddHBand="0" w:evenHBand="0" w:firstRowFirstColumn="0" w:firstRowLastColumn="0" w:lastRowFirstColumn="0" w:lastRowLastColumn="0"/>
              <w:rPr>
                <w:lang w:val="en-US"/>
              </w:rPr>
            </w:pPr>
            <w:r w:rsidRPr="00740637">
              <w:rPr>
                <w:lang w:val="en-US"/>
              </w:rPr>
              <w:t>Supports a wide range of advanced statistical methods like clustering, regression, and ANOVA.</w:t>
            </w:r>
          </w:p>
        </w:tc>
        <w:tc>
          <w:tcPr>
            <w:tcW w:w="0" w:type="auto"/>
            <w:hideMark/>
          </w:tcPr>
          <w:p w14:paraId="354AF4AB" w14:textId="77777777" w:rsidR="00740637" w:rsidRPr="00740637" w:rsidRDefault="00740637" w:rsidP="00740637">
            <w:pPr>
              <w:spacing w:after="160"/>
              <w:cnfStyle w:val="000000000000" w:firstRow="0" w:lastRow="0" w:firstColumn="0" w:lastColumn="0" w:oddVBand="0" w:evenVBand="0" w:oddHBand="0" w:evenHBand="0" w:firstRowFirstColumn="0" w:firstRowLastColumn="0" w:lastRowFirstColumn="0" w:lastRowLastColumn="0"/>
              <w:rPr>
                <w:lang w:val="en-US"/>
              </w:rPr>
            </w:pPr>
            <w:r w:rsidRPr="00740637">
              <w:rPr>
                <w:lang w:val="en-US"/>
              </w:rPr>
              <w:t>Limited built-in functions; advanced analysis requires plugins or custom formulas.</w:t>
            </w:r>
          </w:p>
        </w:tc>
      </w:tr>
      <w:tr w:rsidR="00740637" w:rsidRPr="00740637" w14:paraId="463223BE" w14:textId="77777777" w:rsidTr="00EC42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086495" w14:textId="77777777" w:rsidR="00740637" w:rsidRPr="00740637" w:rsidRDefault="00740637" w:rsidP="00740637">
            <w:pPr>
              <w:spacing w:after="160"/>
              <w:rPr>
                <w:lang w:val="en-US"/>
              </w:rPr>
            </w:pPr>
            <w:r w:rsidRPr="00740637">
              <w:rPr>
                <w:lang w:val="en-US"/>
              </w:rPr>
              <w:t>Data Visualization</w:t>
            </w:r>
          </w:p>
        </w:tc>
        <w:tc>
          <w:tcPr>
            <w:tcW w:w="0" w:type="auto"/>
            <w:hideMark/>
          </w:tcPr>
          <w:p w14:paraId="480791A1" w14:textId="77777777" w:rsidR="00740637" w:rsidRPr="00740637" w:rsidRDefault="00740637" w:rsidP="00740637">
            <w:pPr>
              <w:spacing w:after="160"/>
              <w:cnfStyle w:val="000000100000" w:firstRow="0" w:lastRow="0" w:firstColumn="0" w:lastColumn="0" w:oddVBand="0" w:evenVBand="0" w:oddHBand="1" w:evenHBand="0" w:firstRowFirstColumn="0" w:firstRowLastColumn="0" w:lastRowFirstColumn="0" w:lastRowLastColumn="0"/>
              <w:rPr>
                <w:lang w:val="en-US"/>
              </w:rPr>
            </w:pPr>
            <w:r w:rsidRPr="00740637">
              <w:rPr>
                <w:lang w:val="en-US"/>
              </w:rPr>
              <w:t>Offers robust visualization tools for statistical data.</w:t>
            </w:r>
          </w:p>
        </w:tc>
        <w:tc>
          <w:tcPr>
            <w:tcW w:w="0" w:type="auto"/>
            <w:hideMark/>
          </w:tcPr>
          <w:p w14:paraId="656A9DBC" w14:textId="77777777" w:rsidR="00740637" w:rsidRPr="00740637" w:rsidRDefault="00740637" w:rsidP="00740637">
            <w:pPr>
              <w:spacing w:after="160"/>
              <w:cnfStyle w:val="000000100000" w:firstRow="0" w:lastRow="0" w:firstColumn="0" w:lastColumn="0" w:oddVBand="0" w:evenVBand="0" w:oddHBand="1" w:evenHBand="0" w:firstRowFirstColumn="0" w:firstRowLastColumn="0" w:lastRowFirstColumn="0" w:lastRowLastColumn="0"/>
              <w:rPr>
                <w:lang w:val="en-US"/>
              </w:rPr>
            </w:pPr>
            <w:r w:rsidRPr="00740637">
              <w:rPr>
                <w:lang w:val="en-US"/>
              </w:rPr>
              <w:t>Good for basic charts and graphs but limited for complex statistical visualizations.</w:t>
            </w:r>
          </w:p>
        </w:tc>
      </w:tr>
      <w:tr w:rsidR="00740637" w:rsidRPr="00740637" w14:paraId="6FF119BE" w14:textId="77777777" w:rsidTr="00EC4234">
        <w:tc>
          <w:tcPr>
            <w:cnfStyle w:val="001000000000" w:firstRow="0" w:lastRow="0" w:firstColumn="1" w:lastColumn="0" w:oddVBand="0" w:evenVBand="0" w:oddHBand="0" w:evenHBand="0" w:firstRowFirstColumn="0" w:firstRowLastColumn="0" w:lastRowFirstColumn="0" w:lastRowLastColumn="0"/>
            <w:tcW w:w="0" w:type="auto"/>
            <w:hideMark/>
          </w:tcPr>
          <w:p w14:paraId="0C91FFD3" w14:textId="77777777" w:rsidR="00740637" w:rsidRPr="00740637" w:rsidRDefault="00740637" w:rsidP="00740637">
            <w:pPr>
              <w:spacing w:after="160"/>
              <w:rPr>
                <w:lang w:val="en-US"/>
              </w:rPr>
            </w:pPr>
            <w:r w:rsidRPr="00740637">
              <w:rPr>
                <w:lang w:val="en-US"/>
              </w:rPr>
              <w:t>Scalability</w:t>
            </w:r>
          </w:p>
        </w:tc>
        <w:tc>
          <w:tcPr>
            <w:tcW w:w="0" w:type="auto"/>
            <w:hideMark/>
          </w:tcPr>
          <w:p w14:paraId="58100649" w14:textId="77777777" w:rsidR="00740637" w:rsidRPr="00740637" w:rsidRDefault="00740637" w:rsidP="00740637">
            <w:pPr>
              <w:spacing w:after="160"/>
              <w:cnfStyle w:val="000000000000" w:firstRow="0" w:lastRow="0" w:firstColumn="0" w:lastColumn="0" w:oddVBand="0" w:evenVBand="0" w:oddHBand="0" w:evenHBand="0" w:firstRowFirstColumn="0" w:firstRowLastColumn="0" w:lastRowFirstColumn="0" w:lastRowLastColumn="0"/>
              <w:rPr>
                <w:lang w:val="en-US"/>
              </w:rPr>
            </w:pPr>
            <w:r w:rsidRPr="00740637">
              <w:rPr>
                <w:lang w:val="en-US"/>
              </w:rPr>
              <w:t>Efficiently handles large datasets with complex statistical computations.</w:t>
            </w:r>
          </w:p>
        </w:tc>
        <w:tc>
          <w:tcPr>
            <w:tcW w:w="0" w:type="auto"/>
            <w:hideMark/>
          </w:tcPr>
          <w:p w14:paraId="79CE070B" w14:textId="77777777" w:rsidR="00740637" w:rsidRPr="00740637" w:rsidRDefault="00740637" w:rsidP="00740637">
            <w:pPr>
              <w:spacing w:after="160"/>
              <w:cnfStyle w:val="000000000000" w:firstRow="0" w:lastRow="0" w:firstColumn="0" w:lastColumn="0" w:oddVBand="0" w:evenVBand="0" w:oddHBand="0" w:evenHBand="0" w:firstRowFirstColumn="0" w:firstRowLastColumn="0" w:lastRowFirstColumn="0" w:lastRowLastColumn="0"/>
              <w:rPr>
                <w:lang w:val="en-US"/>
              </w:rPr>
            </w:pPr>
            <w:r w:rsidRPr="00740637">
              <w:rPr>
                <w:lang w:val="en-US"/>
              </w:rPr>
              <w:t>Performance can degrade with very large datasets, especially with complex formulas.</w:t>
            </w:r>
          </w:p>
        </w:tc>
      </w:tr>
      <w:tr w:rsidR="00740637" w:rsidRPr="00740637" w14:paraId="7120B622" w14:textId="77777777" w:rsidTr="00EC42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758BD5" w14:textId="77777777" w:rsidR="00740637" w:rsidRPr="00740637" w:rsidRDefault="00740637" w:rsidP="00740637">
            <w:pPr>
              <w:spacing w:after="160"/>
              <w:rPr>
                <w:lang w:val="en-US"/>
              </w:rPr>
            </w:pPr>
            <w:r w:rsidRPr="00740637">
              <w:rPr>
                <w:lang w:val="en-US"/>
              </w:rPr>
              <w:t>Learning Curve</w:t>
            </w:r>
          </w:p>
        </w:tc>
        <w:tc>
          <w:tcPr>
            <w:tcW w:w="0" w:type="auto"/>
            <w:hideMark/>
          </w:tcPr>
          <w:p w14:paraId="2B821CF5" w14:textId="77777777" w:rsidR="00740637" w:rsidRPr="00740637" w:rsidRDefault="00740637" w:rsidP="00740637">
            <w:pPr>
              <w:spacing w:after="160"/>
              <w:cnfStyle w:val="000000100000" w:firstRow="0" w:lastRow="0" w:firstColumn="0" w:lastColumn="0" w:oddVBand="0" w:evenVBand="0" w:oddHBand="1" w:evenHBand="0" w:firstRowFirstColumn="0" w:firstRowLastColumn="0" w:lastRowFirstColumn="0" w:lastRowLastColumn="0"/>
              <w:rPr>
                <w:lang w:val="en-US"/>
              </w:rPr>
            </w:pPr>
            <w:r w:rsidRPr="00740637">
              <w:rPr>
                <w:lang w:val="en-US"/>
              </w:rPr>
              <w:t>Steeper learning curve for those unfamiliar with statistical analysis.</w:t>
            </w:r>
          </w:p>
        </w:tc>
        <w:tc>
          <w:tcPr>
            <w:tcW w:w="0" w:type="auto"/>
            <w:hideMark/>
          </w:tcPr>
          <w:p w14:paraId="399DADC8" w14:textId="77777777" w:rsidR="00740637" w:rsidRPr="00740637" w:rsidRDefault="00740637" w:rsidP="00740637">
            <w:pPr>
              <w:spacing w:after="160"/>
              <w:cnfStyle w:val="000000100000" w:firstRow="0" w:lastRow="0" w:firstColumn="0" w:lastColumn="0" w:oddVBand="0" w:evenVBand="0" w:oddHBand="1" w:evenHBand="0" w:firstRowFirstColumn="0" w:firstRowLastColumn="0" w:lastRowFirstColumn="0" w:lastRowLastColumn="0"/>
              <w:rPr>
                <w:lang w:val="en-US"/>
              </w:rPr>
            </w:pPr>
            <w:r w:rsidRPr="00740637">
              <w:rPr>
                <w:lang w:val="en-US"/>
              </w:rPr>
              <w:t>Easier for basic tasks but more complex analyses require in-depth knowledge.</w:t>
            </w:r>
          </w:p>
        </w:tc>
      </w:tr>
      <w:tr w:rsidR="00740637" w:rsidRPr="00740637" w14:paraId="6597E0C7" w14:textId="77777777" w:rsidTr="00EC4234">
        <w:tc>
          <w:tcPr>
            <w:cnfStyle w:val="001000000000" w:firstRow="0" w:lastRow="0" w:firstColumn="1" w:lastColumn="0" w:oddVBand="0" w:evenVBand="0" w:oddHBand="0" w:evenHBand="0" w:firstRowFirstColumn="0" w:firstRowLastColumn="0" w:lastRowFirstColumn="0" w:lastRowLastColumn="0"/>
            <w:tcW w:w="0" w:type="auto"/>
            <w:hideMark/>
          </w:tcPr>
          <w:p w14:paraId="0EF82673" w14:textId="77777777" w:rsidR="00740637" w:rsidRPr="00740637" w:rsidRDefault="00740637" w:rsidP="00740637">
            <w:pPr>
              <w:spacing w:after="160"/>
              <w:rPr>
                <w:lang w:val="en-US"/>
              </w:rPr>
            </w:pPr>
            <w:r w:rsidRPr="00740637">
              <w:rPr>
                <w:lang w:val="en-US"/>
              </w:rPr>
              <w:t>Cost</w:t>
            </w:r>
          </w:p>
        </w:tc>
        <w:tc>
          <w:tcPr>
            <w:tcW w:w="0" w:type="auto"/>
            <w:hideMark/>
          </w:tcPr>
          <w:p w14:paraId="60E7B310" w14:textId="77777777" w:rsidR="00740637" w:rsidRPr="00740637" w:rsidRDefault="00740637" w:rsidP="00740637">
            <w:pPr>
              <w:spacing w:after="160"/>
              <w:cnfStyle w:val="000000000000" w:firstRow="0" w:lastRow="0" w:firstColumn="0" w:lastColumn="0" w:oddVBand="0" w:evenVBand="0" w:oddHBand="0" w:evenHBand="0" w:firstRowFirstColumn="0" w:firstRowLastColumn="0" w:lastRowFirstColumn="0" w:lastRowLastColumn="0"/>
              <w:rPr>
                <w:lang w:val="en-US"/>
              </w:rPr>
            </w:pPr>
            <w:r w:rsidRPr="00740637">
              <w:rPr>
                <w:lang w:val="en-US"/>
              </w:rPr>
              <w:t>Often requires a paid license (though the school is using a free version).</w:t>
            </w:r>
          </w:p>
        </w:tc>
        <w:tc>
          <w:tcPr>
            <w:tcW w:w="0" w:type="auto"/>
            <w:hideMark/>
          </w:tcPr>
          <w:p w14:paraId="33CD49E0" w14:textId="77777777" w:rsidR="00740637" w:rsidRPr="00740637" w:rsidRDefault="00740637" w:rsidP="00567B8C">
            <w:pPr>
              <w:keepNext/>
              <w:spacing w:after="160"/>
              <w:cnfStyle w:val="000000000000" w:firstRow="0" w:lastRow="0" w:firstColumn="0" w:lastColumn="0" w:oddVBand="0" w:evenVBand="0" w:oddHBand="0" w:evenHBand="0" w:firstRowFirstColumn="0" w:firstRowLastColumn="0" w:lastRowFirstColumn="0" w:lastRowLastColumn="0"/>
              <w:rPr>
                <w:lang w:val="en-US"/>
              </w:rPr>
            </w:pPr>
            <w:r w:rsidRPr="00740637">
              <w:rPr>
                <w:lang w:val="en-US"/>
              </w:rPr>
              <w:t>Generally included with Microsoft Office, making it more accessible.</w:t>
            </w:r>
          </w:p>
        </w:tc>
      </w:tr>
    </w:tbl>
    <w:p w14:paraId="594D8EBC" w14:textId="77777777" w:rsidR="00567B8C" w:rsidRDefault="00567B8C" w:rsidP="00567B8C">
      <w:pPr>
        <w:pStyle w:val="Caption"/>
        <w:jc w:val="center"/>
        <w:rPr>
          <w:b/>
          <w:bCs/>
          <w:i w:val="0"/>
          <w:iCs w:val="0"/>
          <w:color w:val="auto"/>
          <w:sz w:val="24"/>
          <w:szCs w:val="24"/>
        </w:rPr>
      </w:pPr>
    </w:p>
    <w:p w14:paraId="556223DF" w14:textId="220C9F72" w:rsidR="008269BC" w:rsidRPr="00567B8C" w:rsidRDefault="00567B8C" w:rsidP="00567B8C">
      <w:pPr>
        <w:pStyle w:val="Caption"/>
        <w:jc w:val="center"/>
        <w:rPr>
          <w:b/>
          <w:bCs/>
          <w:i w:val="0"/>
          <w:iCs w:val="0"/>
          <w:color w:val="auto"/>
          <w:sz w:val="24"/>
          <w:szCs w:val="24"/>
          <w:lang w:val="en-US"/>
        </w:rPr>
      </w:pPr>
      <w:r w:rsidRPr="00567B8C">
        <w:rPr>
          <w:b/>
          <w:bCs/>
          <w:i w:val="0"/>
          <w:iCs w:val="0"/>
          <w:color w:val="auto"/>
          <w:sz w:val="24"/>
          <w:szCs w:val="24"/>
        </w:rPr>
        <w:t xml:space="preserve">Table </w:t>
      </w:r>
      <w:r w:rsidRPr="00567B8C">
        <w:rPr>
          <w:b/>
          <w:bCs/>
          <w:i w:val="0"/>
          <w:iCs w:val="0"/>
          <w:color w:val="auto"/>
          <w:sz w:val="24"/>
          <w:szCs w:val="24"/>
        </w:rPr>
        <w:fldChar w:fldCharType="begin"/>
      </w:r>
      <w:r w:rsidRPr="00567B8C">
        <w:rPr>
          <w:b/>
          <w:bCs/>
          <w:i w:val="0"/>
          <w:iCs w:val="0"/>
          <w:color w:val="auto"/>
          <w:sz w:val="24"/>
          <w:szCs w:val="24"/>
        </w:rPr>
        <w:instrText xml:space="preserve"> SEQ Table \* ARABIC </w:instrText>
      </w:r>
      <w:r w:rsidRPr="00567B8C">
        <w:rPr>
          <w:b/>
          <w:bCs/>
          <w:i w:val="0"/>
          <w:iCs w:val="0"/>
          <w:color w:val="auto"/>
          <w:sz w:val="24"/>
          <w:szCs w:val="24"/>
        </w:rPr>
        <w:fldChar w:fldCharType="separate"/>
      </w:r>
      <w:r w:rsidRPr="00567B8C">
        <w:rPr>
          <w:b/>
          <w:bCs/>
          <w:i w:val="0"/>
          <w:iCs w:val="0"/>
          <w:noProof/>
          <w:color w:val="auto"/>
          <w:sz w:val="24"/>
          <w:szCs w:val="24"/>
        </w:rPr>
        <w:t>1</w:t>
      </w:r>
      <w:r w:rsidRPr="00567B8C">
        <w:rPr>
          <w:b/>
          <w:bCs/>
          <w:i w:val="0"/>
          <w:iCs w:val="0"/>
          <w:color w:val="auto"/>
          <w:sz w:val="24"/>
          <w:szCs w:val="24"/>
        </w:rPr>
        <w:fldChar w:fldCharType="end"/>
      </w:r>
      <w:r w:rsidRPr="00567B8C">
        <w:rPr>
          <w:b/>
          <w:bCs/>
          <w:i w:val="0"/>
          <w:iCs w:val="0"/>
          <w:color w:val="auto"/>
          <w:sz w:val="24"/>
          <w:szCs w:val="24"/>
          <w:lang w:val="en-US"/>
        </w:rPr>
        <w:t>: Comparison Between SPSS and Excel</w:t>
      </w:r>
    </w:p>
    <w:p w14:paraId="4BCD679C" w14:textId="77777777" w:rsidR="00567B8C" w:rsidRDefault="00567B8C" w:rsidP="00740637">
      <w:pPr>
        <w:rPr>
          <w:b/>
          <w:bCs/>
          <w:lang w:val="en-US"/>
        </w:rPr>
      </w:pPr>
    </w:p>
    <w:p w14:paraId="0E971A4C" w14:textId="346618AD" w:rsidR="00740637" w:rsidRPr="00740637" w:rsidRDefault="00740637" w:rsidP="00740637">
      <w:pPr>
        <w:rPr>
          <w:b/>
          <w:bCs/>
          <w:lang w:val="en-US"/>
        </w:rPr>
      </w:pPr>
      <w:r w:rsidRPr="00740637">
        <w:rPr>
          <w:b/>
          <w:bCs/>
          <w:lang w:val="en-US"/>
        </w:rPr>
        <w:t>Practical Example:</w:t>
      </w:r>
    </w:p>
    <w:p w14:paraId="55D88D94" w14:textId="77777777" w:rsidR="00740637" w:rsidRPr="00740637" w:rsidRDefault="00740637" w:rsidP="00740637">
      <w:pPr>
        <w:rPr>
          <w:b/>
          <w:bCs/>
          <w:lang w:val="en-US"/>
        </w:rPr>
      </w:pPr>
      <w:r w:rsidRPr="00740637">
        <w:rPr>
          <w:b/>
          <w:bCs/>
          <w:lang w:val="en-US"/>
        </w:rPr>
        <w:t>Using SPSS:</w:t>
      </w:r>
    </w:p>
    <w:p w14:paraId="6FBC5AE7" w14:textId="77777777" w:rsidR="00740637" w:rsidRPr="00740637" w:rsidRDefault="00740637" w:rsidP="00740637">
      <w:pPr>
        <w:numPr>
          <w:ilvl w:val="0"/>
          <w:numId w:val="12"/>
        </w:numPr>
        <w:rPr>
          <w:lang w:val="en-US"/>
        </w:rPr>
      </w:pPr>
      <w:r w:rsidRPr="00740637">
        <w:rPr>
          <w:b/>
          <w:bCs/>
          <w:lang w:val="en-US"/>
        </w:rPr>
        <w:t>Scenario:</w:t>
      </w:r>
      <w:r w:rsidRPr="00740637">
        <w:rPr>
          <w:lang w:val="en-US"/>
        </w:rPr>
        <w:t xml:space="preserve"> Performing a K-Means clustering analysis on the dataset.</w:t>
      </w:r>
    </w:p>
    <w:p w14:paraId="27F83E97" w14:textId="77777777" w:rsidR="00740637" w:rsidRPr="00740637" w:rsidRDefault="00740637" w:rsidP="00740637">
      <w:pPr>
        <w:numPr>
          <w:ilvl w:val="0"/>
          <w:numId w:val="12"/>
        </w:numPr>
        <w:rPr>
          <w:lang w:val="en-US"/>
        </w:rPr>
      </w:pPr>
      <w:r w:rsidRPr="00740637">
        <w:rPr>
          <w:b/>
          <w:bCs/>
          <w:lang w:val="en-US"/>
        </w:rPr>
        <w:t>Advantages:</w:t>
      </w:r>
      <w:r w:rsidRPr="00740637">
        <w:rPr>
          <w:lang w:val="en-US"/>
        </w:rPr>
        <w:t xml:space="preserve"> SPSS offers an intuitive way to select the number of clusters and provides detailed outputs with statistical significance, making it easier to interpret the results.</w:t>
      </w:r>
    </w:p>
    <w:p w14:paraId="7985E544" w14:textId="638A1A67" w:rsidR="00740637" w:rsidRPr="00740637" w:rsidRDefault="00740637" w:rsidP="00740637">
      <w:pPr>
        <w:numPr>
          <w:ilvl w:val="0"/>
          <w:numId w:val="12"/>
        </w:numPr>
        <w:rPr>
          <w:lang w:val="en-US"/>
        </w:rPr>
      </w:pPr>
      <w:r w:rsidRPr="00740637">
        <w:rPr>
          <w:b/>
          <w:bCs/>
          <w:lang w:val="en-US"/>
        </w:rPr>
        <w:lastRenderedPageBreak/>
        <w:t>Disadvantages:</w:t>
      </w:r>
      <w:r w:rsidRPr="00740637">
        <w:rPr>
          <w:lang w:val="en-US"/>
        </w:rPr>
        <w:t xml:space="preserve"> Requires specific knowledge of statistical methods and how to operate SPSS</w:t>
      </w:r>
      <w:r w:rsidR="008269BC">
        <w:rPr>
          <w:lang w:val="en-US"/>
        </w:rPr>
        <w:t xml:space="preserve"> </w:t>
      </w:r>
      <w:r w:rsidR="008269BC">
        <w:rPr>
          <w:lang w:val="en-US"/>
        </w:rPr>
        <w:fldChar w:fldCharType="begin"/>
      </w:r>
      <w:r w:rsidR="008269BC">
        <w:rPr>
          <w:lang w:val="en-US"/>
        </w:rPr>
        <w:instrText xml:space="preserve"> ADDIN ZOTERO_ITEM CSL_CITATION {"citationID":"qam49Q3C","properties":{"formattedCitation":"(Aydiner et al., 2019)","plainCitation":"(Aydiner et al., 2019)","noteIndex":0},"citationItems":[{"id":3485,"uris":["http://zotero.org/users/11937150/items/JFJ8BDES"],"itemData":{"id":3485,"type":"article-journal","container-title":"Journal of business research","note":"publisher: Elsevier","page":"228–237","source":"Google Scholar","title":"Business analytics and firm performance: The mediating role of business process performance","title-short":"Business analytics and firm performance","volume":"96","author":[{"family":"Aydiner","given":"Arafat Salih"},{"family":"Tatoglu","given":"Ekrem"},{"family":"Bayraktar","given":"Erkan"},{"family":"Zaim","given":"Selim"},{"family":"Delen","given":"Dursun"}],"issued":{"date-parts":[["2019"]]}}}],"schema":"https://github.com/citation-style-language/schema/raw/master/csl-citation.json"} </w:instrText>
      </w:r>
      <w:r w:rsidR="008269BC">
        <w:rPr>
          <w:lang w:val="en-US"/>
        </w:rPr>
        <w:fldChar w:fldCharType="separate"/>
      </w:r>
      <w:r w:rsidR="008269BC" w:rsidRPr="008269BC">
        <w:rPr>
          <w:rFonts w:cs="Times New Roman"/>
        </w:rPr>
        <w:t>(Aydiner et al., 2019)</w:t>
      </w:r>
      <w:r w:rsidR="008269BC">
        <w:rPr>
          <w:lang w:val="en-US"/>
        </w:rPr>
        <w:fldChar w:fldCharType="end"/>
      </w:r>
      <w:r w:rsidRPr="00740637">
        <w:rPr>
          <w:lang w:val="en-US"/>
        </w:rPr>
        <w:t>.</w:t>
      </w:r>
    </w:p>
    <w:p w14:paraId="20B96DAC" w14:textId="77777777" w:rsidR="00740637" w:rsidRPr="00740637" w:rsidRDefault="00740637" w:rsidP="00740637">
      <w:pPr>
        <w:rPr>
          <w:b/>
          <w:bCs/>
          <w:lang w:val="en-US"/>
        </w:rPr>
      </w:pPr>
      <w:r w:rsidRPr="00740637">
        <w:rPr>
          <w:b/>
          <w:bCs/>
          <w:lang w:val="en-US"/>
        </w:rPr>
        <w:t>Using Excel:</w:t>
      </w:r>
    </w:p>
    <w:p w14:paraId="04B11EA7" w14:textId="77777777" w:rsidR="00740637" w:rsidRPr="00740637" w:rsidRDefault="00740637" w:rsidP="00740637">
      <w:pPr>
        <w:numPr>
          <w:ilvl w:val="0"/>
          <w:numId w:val="13"/>
        </w:numPr>
        <w:rPr>
          <w:lang w:val="en-US"/>
        </w:rPr>
      </w:pPr>
      <w:r w:rsidRPr="00740637">
        <w:rPr>
          <w:b/>
          <w:bCs/>
          <w:lang w:val="en-US"/>
        </w:rPr>
        <w:t>Scenario:</w:t>
      </w:r>
      <w:r w:rsidRPr="00740637">
        <w:rPr>
          <w:lang w:val="en-US"/>
        </w:rPr>
        <w:t xml:space="preserve"> Creating basic charts to visualize pre-test and post-test scores.</w:t>
      </w:r>
    </w:p>
    <w:p w14:paraId="19F1A4DE" w14:textId="77777777" w:rsidR="00740637" w:rsidRPr="00740637" w:rsidRDefault="00740637" w:rsidP="00740637">
      <w:pPr>
        <w:numPr>
          <w:ilvl w:val="0"/>
          <w:numId w:val="13"/>
        </w:numPr>
        <w:rPr>
          <w:lang w:val="en-US"/>
        </w:rPr>
      </w:pPr>
      <w:r w:rsidRPr="00740637">
        <w:rPr>
          <w:b/>
          <w:bCs/>
          <w:lang w:val="en-US"/>
        </w:rPr>
        <w:t>Advantages:</w:t>
      </w:r>
      <w:r w:rsidRPr="00740637">
        <w:rPr>
          <w:lang w:val="en-US"/>
        </w:rPr>
        <w:t xml:space="preserve"> Excel is user-friendly for creating charts and tables quickly, and most users are already familiar with it.</w:t>
      </w:r>
    </w:p>
    <w:p w14:paraId="664E94F7" w14:textId="3A5E994E" w:rsidR="00740637" w:rsidRPr="00740637" w:rsidRDefault="00740637" w:rsidP="00740637">
      <w:pPr>
        <w:numPr>
          <w:ilvl w:val="0"/>
          <w:numId w:val="13"/>
        </w:numPr>
        <w:rPr>
          <w:lang w:val="en-US"/>
        </w:rPr>
      </w:pPr>
      <w:r w:rsidRPr="00740637">
        <w:rPr>
          <w:b/>
          <w:bCs/>
          <w:lang w:val="en-US"/>
        </w:rPr>
        <w:t>Disadvantages:</w:t>
      </w:r>
      <w:r w:rsidRPr="00740637">
        <w:rPr>
          <w:lang w:val="en-US"/>
        </w:rPr>
        <w:t xml:space="preserve"> Limited ability to perform complex statistical analyses like K-Means clustering without additional plugins or manual workarounds</w:t>
      </w:r>
      <w:r w:rsidR="008269BC">
        <w:rPr>
          <w:lang w:val="en-US"/>
        </w:rPr>
        <w:t xml:space="preserve"> </w:t>
      </w:r>
      <w:r w:rsidR="008269BC">
        <w:rPr>
          <w:b/>
          <w:bCs/>
          <w:lang w:val="en-US"/>
        </w:rPr>
        <w:fldChar w:fldCharType="begin"/>
      </w:r>
      <w:r w:rsidR="008269BC">
        <w:rPr>
          <w:b/>
          <w:bCs/>
          <w:lang w:val="en-US"/>
        </w:rPr>
        <w:instrText xml:space="preserve"> ADDIN ZOTERO_ITEM CSL_CITATION {"citationID":"GLFQPU1C","properties":{"formattedCitation":"(Chatterjee et al., 2024)","plainCitation":"(Chatterjee et al., 2024)","noteIndex":0},"citationItems":[{"id":3487,"uris":["http://zotero.org/users/11937150/items/ZM4H45H9"],"itemData":{"id":3487,"type":"article-journal","container-title":"Information Technology &amp; People","issue":"2","note":"publisher: Emerald Publishing Limited","page":"874–894","source":"Google Scholar","title":"How does business analytics contribute to organisational performance and business value? A resource-based view","title-short":"How does business analytics contribute to organisational performance and business value?","volume":"37","author":[{"family":"Chatterjee","given":"Sheshadri"},{"family":"Rana","given":"Nripendra P."},{"family":"Dwivedi","given":"Yogesh K."}],"issued":{"date-parts":[["2024"]]}}}],"schema":"https://github.com/citation-style-language/schema/raw/master/csl-citation.json"} </w:instrText>
      </w:r>
      <w:r w:rsidR="008269BC">
        <w:rPr>
          <w:b/>
          <w:bCs/>
          <w:lang w:val="en-US"/>
        </w:rPr>
        <w:fldChar w:fldCharType="separate"/>
      </w:r>
      <w:r w:rsidR="008269BC" w:rsidRPr="008269BC">
        <w:rPr>
          <w:rFonts w:cs="Times New Roman"/>
        </w:rPr>
        <w:t>(Chatterjee et al., 2024)</w:t>
      </w:r>
      <w:r w:rsidR="008269BC">
        <w:rPr>
          <w:b/>
          <w:bCs/>
          <w:lang w:val="en-US"/>
        </w:rPr>
        <w:fldChar w:fldCharType="end"/>
      </w:r>
      <w:r w:rsidRPr="00740637">
        <w:rPr>
          <w:lang w:val="en-US"/>
        </w:rPr>
        <w:t>.</w:t>
      </w:r>
    </w:p>
    <w:p w14:paraId="6FB5AA09" w14:textId="4EFC2685" w:rsidR="00740637" w:rsidRPr="00740637" w:rsidRDefault="00740637" w:rsidP="00567B8C">
      <w:pPr>
        <w:pStyle w:val="Heading1"/>
      </w:pPr>
      <w:bookmarkStart w:id="16" w:name="_Toc174134303"/>
      <w:r w:rsidRPr="00740637">
        <w:t>Conclusion</w:t>
      </w:r>
      <w:bookmarkEnd w:id="16"/>
    </w:p>
    <w:p w14:paraId="27490119" w14:textId="08A818BC" w:rsidR="00740637" w:rsidRPr="00740637" w:rsidRDefault="00A12578" w:rsidP="00740637">
      <w:pPr>
        <w:rPr>
          <w:lang w:val="en-US"/>
        </w:rPr>
      </w:pPr>
      <w:r>
        <w:rPr>
          <w:lang w:val="en-US"/>
        </w:rPr>
        <w:t>T</w:t>
      </w:r>
      <w:r w:rsidRPr="00A12578">
        <w:rPr>
          <w:lang w:val="en-US"/>
        </w:rPr>
        <w:t>he pre-test and post-test results prove that students who do not meet requirements for reduced/free lunch have higher test results. The K-Means clustering also supports the existence of different groups of students by performance level, which is critical when analyzing the possibilities for intervention. Although the use of SPSS is effective for such detailed statistical analysis, Excel is still useful for more versatile work with datasets and simple analysis. Between the two the choice should depend on the complexity of the type of analysis needed and the user friendliness of the tool.</w:t>
      </w:r>
    </w:p>
    <w:p w14:paraId="79887606" w14:textId="77777777" w:rsidR="00740637" w:rsidRDefault="00740637">
      <w:pPr>
        <w:rPr>
          <w:lang w:val="en-US"/>
        </w:rPr>
      </w:pPr>
    </w:p>
    <w:p w14:paraId="319ED227" w14:textId="77777777" w:rsidR="00567B8C" w:rsidRDefault="00567B8C">
      <w:pPr>
        <w:rPr>
          <w:lang w:val="en-US"/>
        </w:rPr>
      </w:pPr>
    </w:p>
    <w:p w14:paraId="19BC0486" w14:textId="77777777" w:rsidR="00567B8C" w:rsidRDefault="00567B8C">
      <w:pPr>
        <w:rPr>
          <w:lang w:val="en-US"/>
        </w:rPr>
      </w:pPr>
    </w:p>
    <w:p w14:paraId="1991399F" w14:textId="77777777" w:rsidR="00567B8C" w:rsidRDefault="00567B8C">
      <w:pPr>
        <w:rPr>
          <w:lang w:val="en-US"/>
        </w:rPr>
      </w:pPr>
    </w:p>
    <w:p w14:paraId="39B28C1A" w14:textId="77777777" w:rsidR="00565D5A" w:rsidRDefault="00565D5A">
      <w:pPr>
        <w:spacing w:line="259" w:lineRule="auto"/>
        <w:jc w:val="left"/>
        <w:rPr>
          <w:rFonts w:eastAsiaTheme="majorEastAsia" w:cstheme="majorBidi"/>
          <w:b/>
          <w:color w:val="4472C4" w:themeColor="accent1"/>
          <w:sz w:val="32"/>
          <w:szCs w:val="32"/>
          <w:lang w:val="en-US"/>
        </w:rPr>
      </w:pPr>
      <w:bookmarkStart w:id="17" w:name="_Toc174134304"/>
      <w:r>
        <w:br w:type="page"/>
      </w:r>
    </w:p>
    <w:p w14:paraId="37D29B8D" w14:textId="0C2A0085" w:rsidR="00565D5A" w:rsidRPr="00565D5A" w:rsidRDefault="00567B8C" w:rsidP="00565D5A">
      <w:pPr>
        <w:pStyle w:val="Heading1"/>
        <w:rPr>
          <w:rFonts w:cs="Times New Roman"/>
        </w:rPr>
      </w:pPr>
      <w:r>
        <w:lastRenderedPageBreak/>
        <w:t>References</w:t>
      </w:r>
      <w:bookmarkEnd w:id="17"/>
    </w:p>
    <w:p w14:paraId="5AB9F39E" w14:textId="3E3209E9" w:rsidR="00565D5A" w:rsidRPr="00565D5A" w:rsidRDefault="00565D5A" w:rsidP="00565D5A">
      <w:r w:rsidRPr="00565D5A">
        <w:rPr>
          <w:rFonts w:cs="Times New Roman"/>
        </w:rPr>
        <w:t xml:space="preserve"> </w:t>
      </w:r>
      <w:r w:rsidRPr="00565D5A">
        <w:t xml:space="preserve">Ajah, I.A., Nweke, H.F., 2019. Big data and business analytics: Trends, platforms, success factors and applications. Big Data </w:t>
      </w:r>
      <w:proofErr w:type="spellStart"/>
      <w:r w:rsidRPr="00565D5A">
        <w:t>Cogn</w:t>
      </w:r>
      <w:proofErr w:type="spellEnd"/>
      <w:r w:rsidRPr="00565D5A">
        <w:t xml:space="preserve">. </w:t>
      </w:r>
      <w:proofErr w:type="spellStart"/>
      <w:r w:rsidRPr="00565D5A">
        <w:t>Comput</w:t>
      </w:r>
      <w:proofErr w:type="spellEnd"/>
      <w:r w:rsidRPr="00565D5A">
        <w:t>. 3, 32.</w:t>
      </w:r>
    </w:p>
    <w:p w14:paraId="2AC3ECE2" w14:textId="77777777" w:rsidR="00565D5A" w:rsidRPr="00565D5A" w:rsidRDefault="00565D5A" w:rsidP="00565D5A">
      <w:r w:rsidRPr="00565D5A">
        <w:t>Akter, S., Wamba, S.F., 2016. Big data analytics in E-commerce: a systematic review and agenda for future research. Electron. Mark. 26, 173–194. https://doi.org/10.1007/s12525-016-0219-0</w:t>
      </w:r>
    </w:p>
    <w:p w14:paraId="396376F0" w14:textId="77777777" w:rsidR="00565D5A" w:rsidRPr="00565D5A" w:rsidRDefault="00565D5A" w:rsidP="00565D5A">
      <w:proofErr w:type="spellStart"/>
      <w:r w:rsidRPr="00565D5A">
        <w:t>Aydiner</w:t>
      </w:r>
      <w:proofErr w:type="spellEnd"/>
      <w:r w:rsidRPr="00565D5A">
        <w:t xml:space="preserve">, A.S., </w:t>
      </w:r>
      <w:proofErr w:type="spellStart"/>
      <w:r w:rsidRPr="00565D5A">
        <w:t>Tatoglu</w:t>
      </w:r>
      <w:proofErr w:type="spellEnd"/>
      <w:r w:rsidRPr="00565D5A">
        <w:t>, E., Bayraktar, E., Zaim, S., Delen, D., 2019. Business analytics and firm performance: The mediating role of business process performance. J. Bus. Res. 96, 228–237.</w:t>
      </w:r>
    </w:p>
    <w:p w14:paraId="37D6B10D" w14:textId="77777777" w:rsidR="00565D5A" w:rsidRPr="00565D5A" w:rsidRDefault="00565D5A" w:rsidP="00565D5A">
      <w:r w:rsidRPr="00565D5A">
        <w:t>Behl, A., Dutta, P., Lessmann, S., Dwivedi, Y.K., Kar, S., 2019. A conceptual framework for the adoption of big data analytics by e-commerce startups: a case-based approach. Inf. Syst. E-Bus. Manag. 17, 285–318.</w:t>
      </w:r>
    </w:p>
    <w:p w14:paraId="42530DB9" w14:textId="77777777" w:rsidR="00565D5A" w:rsidRPr="00565D5A" w:rsidRDefault="00565D5A" w:rsidP="00565D5A">
      <w:r w:rsidRPr="00565D5A">
        <w:t>Cao, G., Duan, Y., Li, G., 2015. Linking business analytics to decision making effectiveness: A path model analysis. IEEE Trans. Eng. Manag. 62, 384–395.</w:t>
      </w:r>
    </w:p>
    <w:p w14:paraId="07424F6C" w14:textId="77777777" w:rsidR="00565D5A" w:rsidRPr="00565D5A" w:rsidRDefault="00565D5A" w:rsidP="00565D5A">
      <w:r w:rsidRPr="00565D5A">
        <w:t>Chatterjee, S., Rana, N.P., Dwivedi, Y.K., 2024. How does business analytics contribute to organisational performance and business value? A resource-based view. Inf. Technol. People 37, 874–894.</w:t>
      </w:r>
    </w:p>
    <w:p w14:paraId="15ED9437" w14:textId="5117AEB9" w:rsidR="00565D5A" w:rsidRPr="00565D5A" w:rsidRDefault="00565D5A" w:rsidP="00565D5A">
      <w:r w:rsidRPr="00565D5A">
        <w:t xml:space="preserve">Chiang, R.H.L., Grover, V., Liang, T.-P., Zhang, D., 2018. Special Issue: Strategic Value of Big Data and Business Analytics. J. Manag. Inf. Syst. 35, 383–387. </w:t>
      </w:r>
      <w:hyperlink r:id="rId16" w:history="1">
        <w:r w:rsidRPr="00565D5A">
          <w:rPr>
            <w:rStyle w:val="Hyperlink"/>
          </w:rPr>
          <w:t>https://doi.org/10.1080/07421222.2018.1451950</w:t>
        </w:r>
      </w:hyperlink>
      <w:r>
        <w:t xml:space="preserve"> </w:t>
      </w:r>
    </w:p>
    <w:p w14:paraId="565BBB60" w14:textId="77777777" w:rsidR="00565D5A" w:rsidRPr="00565D5A" w:rsidRDefault="00565D5A" w:rsidP="00565D5A">
      <w:r w:rsidRPr="00565D5A">
        <w:t xml:space="preserve">Holsapple, C., Lee-Post, A., </w:t>
      </w:r>
      <w:proofErr w:type="spellStart"/>
      <w:r w:rsidRPr="00565D5A">
        <w:t>Pakath</w:t>
      </w:r>
      <w:proofErr w:type="spellEnd"/>
      <w:r w:rsidRPr="00565D5A">
        <w:t xml:space="preserve">, R., 2014. A unified foundation for business analytics. </w:t>
      </w:r>
      <w:proofErr w:type="spellStart"/>
      <w:r w:rsidRPr="00565D5A">
        <w:t>Decis</w:t>
      </w:r>
      <w:proofErr w:type="spellEnd"/>
      <w:r w:rsidRPr="00565D5A">
        <w:t>. Support Syst. 64, 130–141.</w:t>
      </w:r>
    </w:p>
    <w:p w14:paraId="183030F6" w14:textId="5D55A2BF" w:rsidR="00565D5A" w:rsidRPr="00565D5A" w:rsidRDefault="00565D5A" w:rsidP="00565D5A">
      <w:proofErr w:type="spellStart"/>
      <w:r w:rsidRPr="00565D5A">
        <w:t>Ittmann</w:t>
      </w:r>
      <w:proofErr w:type="spellEnd"/>
      <w:r w:rsidRPr="00565D5A">
        <w:t xml:space="preserve">, H.W., 2015. The impact of big data and business analytics on supply chain management. J. Transp. Supply Chain Manag. 9, 9 pages. </w:t>
      </w:r>
      <w:hyperlink r:id="rId17" w:history="1">
        <w:r w:rsidRPr="00565D5A">
          <w:rPr>
            <w:rStyle w:val="Hyperlink"/>
          </w:rPr>
          <w:t>https://doi.org/10.4102/jtscm.v9i1.165</w:t>
        </w:r>
      </w:hyperlink>
      <w:r>
        <w:t xml:space="preserve"> </w:t>
      </w:r>
      <w:r w:rsidRPr="00565D5A">
        <w:t xml:space="preserve"> </w:t>
      </w:r>
    </w:p>
    <w:p w14:paraId="0BD3141A" w14:textId="77777777" w:rsidR="00565D5A" w:rsidRPr="00565D5A" w:rsidRDefault="00565D5A" w:rsidP="00565D5A">
      <w:r w:rsidRPr="00565D5A">
        <w:t xml:space="preserve">Joseph, P.T., 2023. E-commerce: An Indian perspective. PHI Learning </w:t>
      </w:r>
      <w:proofErr w:type="spellStart"/>
      <w:r w:rsidRPr="00565D5A">
        <w:t>Pvt.</w:t>
      </w:r>
      <w:proofErr w:type="spellEnd"/>
      <w:r w:rsidRPr="00565D5A">
        <w:t xml:space="preserve"> Ltd.</w:t>
      </w:r>
    </w:p>
    <w:p w14:paraId="3BB6EEE8" w14:textId="77777777" w:rsidR="00565D5A" w:rsidRPr="00565D5A" w:rsidRDefault="00565D5A" w:rsidP="00565D5A">
      <w:r w:rsidRPr="00565D5A">
        <w:t xml:space="preserve">Niu, X., Li, C., Yu, X., 2017. Predictive analytics of E-commerce search </w:t>
      </w:r>
      <w:proofErr w:type="spellStart"/>
      <w:r w:rsidRPr="00565D5A">
        <w:t>behavior</w:t>
      </w:r>
      <w:proofErr w:type="spellEnd"/>
      <w:r w:rsidRPr="00565D5A">
        <w:t xml:space="preserve"> for conversion.</w:t>
      </w:r>
    </w:p>
    <w:p w14:paraId="73F7FC5D" w14:textId="77777777" w:rsidR="00565D5A" w:rsidRPr="00565D5A" w:rsidRDefault="00565D5A" w:rsidP="00565D5A">
      <w:r w:rsidRPr="00565D5A">
        <w:t xml:space="preserve">Phillips-Wren, G., Iyer, L.S., Kulkarni, U., </w:t>
      </w:r>
      <w:proofErr w:type="spellStart"/>
      <w:r w:rsidRPr="00565D5A">
        <w:t>Ariyachandra</w:t>
      </w:r>
      <w:proofErr w:type="spellEnd"/>
      <w:r w:rsidRPr="00565D5A">
        <w:t xml:space="preserve">, T., 2015. Business analytics in the context of big data: A roadmap for research. </w:t>
      </w:r>
      <w:proofErr w:type="spellStart"/>
      <w:r w:rsidRPr="00565D5A">
        <w:t>Commun</w:t>
      </w:r>
      <w:proofErr w:type="spellEnd"/>
      <w:r w:rsidRPr="00565D5A">
        <w:t>. Assoc. Inf. Syst. 37, 23.</w:t>
      </w:r>
    </w:p>
    <w:p w14:paraId="46F4A375" w14:textId="3208309C" w:rsidR="00567B8C" w:rsidRDefault="00565D5A" w:rsidP="00565D5A">
      <w:r w:rsidRPr="00565D5A">
        <w:lastRenderedPageBreak/>
        <w:t xml:space="preserve">Sun, Z., Strang, K., Firmin, S., 2017. Business Analytics-Based Enterprise Information Systems. J. </w:t>
      </w:r>
      <w:proofErr w:type="spellStart"/>
      <w:r w:rsidRPr="00565D5A">
        <w:t>Comput</w:t>
      </w:r>
      <w:proofErr w:type="spellEnd"/>
      <w:r w:rsidRPr="00565D5A">
        <w:t xml:space="preserve">. Inf. Syst. 57, 169–178. </w:t>
      </w:r>
      <w:hyperlink r:id="rId18" w:history="1">
        <w:r w:rsidRPr="003D398B">
          <w:rPr>
            <w:rStyle w:val="Hyperlink"/>
          </w:rPr>
          <w:t>https://doi.org/10.1080/08874417.2016.1183977</w:t>
        </w:r>
      </w:hyperlink>
    </w:p>
    <w:p w14:paraId="1C109F48" w14:textId="5418BD9B" w:rsidR="00565D5A" w:rsidRPr="00565D5A" w:rsidRDefault="00565D5A" w:rsidP="00565D5A">
      <w:r>
        <w:t>S</w:t>
      </w:r>
      <w:r w:rsidRPr="00565D5A">
        <w:t xml:space="preserve">un, Z., Sun, L., Strang, K., 2018. Big Data Analytics Services for Enhancing Business Intelligence. J. </w:t>
      </w:r>
      <w:proofErr w:type="spellStart"/>
      <w:r w:rsidRPr="00565D5A">
        <w:t>Comput</w:t>
      </w:r>
      <w:proofErr w:type="spellEnd"/>
      <w:r w:rsidRPr="00565D5A">
        <w:t xml:space="preserve">. Inf. Syst. 58, 162–169. </w:t>
      </w:r>
      <w:hyperlink r:id="rId19" w:history="1">
        <w:r w:rsidRPr="00565D5A">
          <w:rPr>
            <w:rStyle w:val="Hyperlink"/>
          </w:rPr>
          <w:t>https://doi.org/10.1080/08874417.2016.1220239</w:t>
        </w:r>
      </w:hyperlink>
      <w:r>
        <w:t xml:space="preserve"> </w:t>
      </w:r>
    </w:p>
    <w:p w14:paraId="44BB51F1" w14:textId="77777777" w:rsidR="00565D5A" w:rsidRPr="00565D5A" w:rsidRDefault="00565D5A" w:rsidP="00565D5A">
      <w:r w:rsidRPr="00565D5A">
        <w:t xml:space="preserve">Wu, P.-J., Lin, K.-C., 2018. Unstructured big data analytics for retrieving e-commerce logistics knowledge. </w:t>
      </w:r>
      <w:proofErr w:type="spellStart"/>
      <w:r w:rsidRPr="00565D5A">
        <w:t>Telemat</w:t>
      </w:r>
      <w:proofErr w:type="spellEnd"/>
      <w:r w:rsidRPr="00565D5A">
        <w:t>. Inform. 35, 237–244.</w:t>
      </w:r>
    </w:p>
    <w:p w14:paraId="5B8FA9CE" w14:textId="77777777" w:rsidR="00565D5A" w:rsidRPr="00740637" w:rsidRDefault="00565D5A" w:rsidP="00565D5A">
      <w:pPr>
        <w:rPr>
          <w:lang w:val="en-US"/>
        </w:rPr>
      </w:pPr>
    </w:p>
    <w:sectPr w:rsidR="00565D5A" w:rsidRPr="00740637" w:rsidSect="00567B8C">
      <w:footerReference w:type="default" r:id="rId20"/>
      <w:type w:val="continuous"/>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46E3D2" w14:textId="77777777" w:rsidR="00C54530" w:rsidRDefault="00C54530" w:rsidP="00567B8C">
      <w:pPr>
        <w:spacing w:after="0" w:line="240" w:lineRule="auto"/>
      </w:pPr>
      <w:r>
        <w:separator/>
      </w:r>
    </w:p>
  </w:endnote>
  <w:endnote w:type="continuationSeparator" w:id="0">
    <w:p w14:paraId="2BB9C9A4" w14:textId="77777777" w:rsidR="00C54530" w:rsidRDefault="00C54530" w:rsidP="00567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Kalpurush">
    <w:charset w:val="00"/>
    <w:family w:val="auto"/>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2413139"/>
      <w:docPartObj>
        <w:docPartGallery w:val="Page Numbers (Bottom of Page)"/>
        <w:docPartUnique/>
      </w:docPartObj>
    </w:sdtPr>
    <w:sdtEndPr>
      <w:rPr>
        <w:noProof/>
      </w:rPr>
    </w:sdtEndPr>
    <w:sdtContent>
      <w:p w14:paraId="2BB12BDD" w14:textId="2C424D6B" w:rsidR="00567B8C" w:rsidRDefault="00567B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3F1687" w14:textId="77777777" w:rsidR="00567B8C" w:rsidRDefault="00567B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D6E5D4" w14:textId="77777777" w:rsidR="00C54530" w:rsidRDefault="00C54530" w:rsidP="00567B8C">
      <w:pPr>
        <w:spacing w:after="0" w:line="240" w:lineRule="auto"/>
      </w:pPr>
      <w:r>
        <w:separator/>
      </w:r>
    </w:p>
  </w:footnote>
  <w:footnote w:type="continuationSeparator" w:id="0">
    <w:p w14:paraId="39E2EE32" w14:textId="77777777" w:rsidR="00C54530" w:rsidRDefault="00C54530" w:rsidP="00567B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D1441"/>
    <w:multiLevelType w:val="multilevel"/>
    <w:tmpl w:val="652E2E5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F870DD"/>
    <w:multiLevelType w:val="hybridMultilevel"/>
    <w:tmpl w:val="5FAE2382"/>
    <w:lvl w:ilvl="0" w:tplc="C9660652">
      <w:start w:val="1"/>
      <w:numFmt w:val="bullet"/>
      <w:lvlText w:val=""/>
      <w:lvlJc w:val="center"/>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166F7B"/>
    <w:multiLevelType w:val="multilevel"/>
    <w:tmpl w:val="3670F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656908"/>
    <w:multiLevelType w:val="multilevel"/>
    <w:tmpl w:val="529EE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E47649"/>
    <w:multiLevelType w:val="hybridMultilevel"/>
    <w:tmpl w:val="2E9A24DC"/>
    <w:lvl w:ilvl="0" w:tplc="C9660652">
      <w:start w:val="1"/>
      <w:numFmt w:val="bullet"/>
      <w:lvlText w:val=""/>
      <w:lvlJc w:val="center"/>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9461FE"/>
    <w:multiLevelType w:val="multilevel"/>
    <w:tmpl w:val="226A7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A65D51"/>
    <w:multiLevelType w:val="multilevel"/>
    <w:tmpl w:val="71AAE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230062"/>
    <w:multiLevelType w:val="multilevel"/>
    <w:tmpl w:val="BE02D1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066222"/>
    <w:multiLevelType w:val="multilevel"/>
    <w:tmpl w:val="2F94CB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A25AF4"/>
    <w:multiLevelType w:val="multilevel"/>
    <w:tmpl w:val="2F52C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3575A4"/>
    <w:multiLevelType w:val="multilevel"/>
    <w:tmpl w:val="B48E4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9B5B8F"/>
    <w:multiLevelType w:val="multilevel"/>
    <w:tmpl w:val="A23ED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835BAF"/>
    <w:multiLevelType w:val="multilevel"/>
    <w:tmpl w:val="21423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FD29A2"/>
    <w:multiLevelType w:val="multilevel"/>
    <w:tmpl w:val="BF9EB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142F9C"/>
    <w:multiLevelType w:val="hybridMultilevel"/>
    <w:tmpl w:val="51CC89EA"/>
    <w:lvl w:ilvl="0" w:tplc="0120701C">
      <w:start w:val="1"/>
      <w:numFmt w:val="decimal"/>
      <w:lvlText w:val="%1."/>
      <w:lvlJc w:val="left"/>
      <w:pPr>
        <w:ind w:left="420" w:hanging="360"/>
      </w:pPr>
      <w:rPr>
        <w:rFonts w:hint="default"/>
        <w:b/>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5" w15:restartNumberingAfterBreak="0">
    <w:nsid w:val="6C85773B"/>
    <w:multiLevelType w:val="hybridMultilevel"/>
    <w:tmpl w:val="360CB1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069295C"/>
    <w:multiLevelType w:val="multilevel"/>
    <w:tmpl w:val="EB140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6412091">
    <w:abstractNumId w:val="5"/>
  </w:num>
  <w:num w:numId="2" w16cid:durableId="1542013039">
    <w:abstractNumId w:val="13"/>
  </w:num>
  <w:num w:numId="3" w16cid:durableId="1808820320">
    <w:abstractNumId w:val="16"/>
  </w:num>
  <w:num w:numId="4" w16cid:durableId="821507747">
    <w:abstractNumId w:val="9"/>
  </w:num>
  <w:num w:numId="5" w16cid:durableId="1033115707">
    <w:abstractNumId w:val="7"/>
  </w:num>
  <w:num w:numId="6" w16cid:durableId="1255287208">
    <w:abstractNumId w:val="11"/>
  </w:num>
  <w:num w:numId="7" w16cid:durableId="1199390957">
    <w:abstractNumId w:val="2"/>
  </w:num>
  <w:num w:numId="8" w16cid:durableId="785003956">
    <w:abstractNumId w:val="3"/>
  </w:num>
  <w:num w:numId="9" w16cid:durableId="238368322">
    <w:abstractNumId w:val="12"/>
  </w:num>
  <w:num w:numId="10" w16cid:durableId="1356032777">
    <w:abstractNumId w:val="0"/>
  </w:num>
  <w:num w:numId="11" w16cid:durableId="1796407682">
    <w:abstractNumId w:val="8"/>
  </w:num>
  <w:num w:numId="12" w16cid:durableId="1498960899">
    <w:abstractNumId w:val="6"/>
  </w:num>
  <w:num w:numId="13" w16cid:durableId="2097087810">
    <w:abstractNumId w:val="10"/>
  </w:num>
  <w:num w:numId="14" w16cid:durableId="6754926">
    <w:abstractNumId w:val="1"/>
  </w:num>
  <w:num w:numId="15" w16cid:durableId="730158829">
    <w:abstractNumId w:val="14"/>
  </w:num>
  <w:num w:numId="16" w16cid:durableId="1934849443">
    <w:abstractNumId w:val="15"/>
  </w:num>
  <w:num w:numId="17" w16cid:durableId="19879708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408"/>
    <w:rsid w:val="00021408"/>
    <w:rsid w:val="00087330"/>
    <w:rsid w:val="00143FBF"/>
    <w:rsid w:val="001956AB"/>
    <w:rsid w:val="00295F73"/>
    <w:rsid w:val="002A16E8"/>
    <w:rsid w:val="00344AFF"/>
    <w:rsid w:val="00397C48"/>
    <w:rsid w:val="00457577"/>
    <w:rsid w:val="00484407"/>
    <w:rsid w:val="004B29B2"/>
    <w:rsid w:val="004E31E7"/>
    <w:rsid w:val="00565D5A"/>
    <w:rsid w:val="00567B8C"/>
    <w:rsid w:val="006920C6"/>
    <w:rsid w:val="006A656D"/>
    <w:rsid w:val="0071707C"/>
    <w:rsid w:val="00740637"/>
    <w:rsid w:val="0075635C"/>
    <w:rsid w:val="00802709"/>
    <w:rsid w:val="00805C79"/>
    <w:rsid w:val="008269BC"/>
    <w:rsid w:val="00874BF3"/>
    <w:rsid w:val="008A3434"/>
    <w:rsid w:val="008D651A"/>
    <w:rsid w:val="009D1C2A"/>
    <w:rsid w:val="00A12578"/>
    <w:rsid w:val="00AA7A08"/>
    <w:rsid w:val="00B03137"/>
    <w:rsid w:val="00B5195F"/>
    <w:rsid w:val="00B64A00"/>
    <w:rsid w:val="00BB2ADC"/>
    <w:rsid w:val="00C30CCD"/>
    <w:rsid w:val="00C54530"/>
    <w:rsid w:val="00D05206"/>
    <w:rsid w:val="00D216E4"/>
    <w:rsid w:val="00DB0B3A"/>
    <w:rsid w:val="00DD06C2"/>
    <w:rsid w:val="00DE287B"/>
    <w:rsid w:val="00E6017C"/>
    <w:rsid w:val="00E81235"/>
    <w:rsid w:val="00EC4234"/>
    <w:rsid w:val="00EC5382"/>
    <w:rsid w:val="00F2295A"/>
    <w:rsid w:val="00F668A7"/>
    <w:rsid w:val="00FC228F"/>
    <w:rsid w:val="00FD6AA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A33CFC2"/>
  <w15:chartTrackingRefBased/>
  <w15:docId w15:val="{8A8D72DA-616B-4E4E-BABD-9B648C6EF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BF3"/>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D651A"/>
    <w:pPr>
      <w:keepNext/>
      <w:keepLines/>
      <w:spacing w:before="240" w:after="0"/>
      <w:outlineLvl w:val="0"/>
    </w:pPr>
    <w:rPr>
      <w:rFonts w:eastAsiaTheme="majorEastAsia" w:cstheme="majorBidi"/>
      <w:b/>
      <w:color w:val="4472C4" w:themeColor="accent1"/>
      <w:sz w:val="32"/>
      <w:szCs w:val="32"/>
      <w:lang w:val="en-US"/>
    </w:rPr>
  </w:style>
  <w:style w:type="paragraph" w:styleId="Heading2">
    <w:name w:val="heading 2"/>
    <w:basedOn w:val="Normal"/>
    <w:next w:val="Normal"/>
    <w:link w:val="Heading2Char"/>
    <w:autoRedefine/>
    <w:uiPriority w:val="9"/>
    <w:unhideWhenUsed/>
    <w:qFormat/>
    <w:rsid w:val="008D651A"/>
    <w:pPr>
      <w:spacing w:after="120" w:line="240" w:lineRule="auto"/>
      <w:outlineLvl w:val="1"/>
    </w:pPr>
    <w:rPr>
      <w:rFonts w:eastAsia="Times New Roman" w:cs="Kalpurush"/>
      <w:b/>
      <w:bCs/>
      <w:color w:val="222222"/>
      <w:sz w:val="28"/>
      <w:szCs w:val="18"/>
      <w:lang w:val="en-US"/>
    </w:rPr>
  </w:style>
  <w:style w:type="paragraph" w:styleId="Heading3">
    <w:name w:val="heading 3"/>
    <w:basedOn w:val="Normal"/>
    <w:next w:val="Normal"/>
    <w:link w:val="Heading3Char"/>
    <w:autoRedefine/>
    <w:uiPriority w:val="9"/>
    <w:unhideWhenUsed/>
    <w:qFormat/>
    <w:rsid w:val="00FD6AAD"/>
    <w:pPr>
      <w:spacing w:after="120" w:line="240" w:lineRule="auto"/>
      <w:outlineLvl w:val="2"/>
    </w:pPr>
    <w:rPr>
      <w:rFonts w:eastAsia="Times New Roman" w:cs="Kalpurush"/>
      <w:b/>
      <w:bCs/>
      <w:color w:val="222222"/>
      <w:szCs w:val="36"/>
    </w:rPr>
  </w:style>
  <w:style w:type="paragraph" w:styleId="Heading4">
    <w:name w:val="heading 4"/>
    <w:basedOn w:val="Normal"/>
    <w:next w:val="Normal"/>
    <w:link w:val="Heading4Char"/>
    <w:uiPriority w:val="9"/>
    <w:semiHidden/>
    <w:unhideWhenUsed/>
    <w:qFormat/>
    <w:rsid w:val="0002140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2140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2140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2140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2140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2140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8A3434"/>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8D651A"/>
    <w:rPr>
      <w:rFonts w:ascii="Times New Roman" w:eastAsiaTheme="majorEastAsia" w:hAnsi="Times New Roman" w:cstheme="majorBidi"/>
      <w:b/>
      <w:color w:val="4472C4" w:themeColor="accent1"/>
      <w:sz w:val="32"/>
      <w:szCs w:val="32"/>
    </w:rPr>
  </w:style>
  <w:style w:type="character" w:customStyle="1" w:styleId="Heading2Char">
    <w:name w:val="Heading 2 Char"/>
    <w:basedOn w:val="DefaultParagraphFont"/>
    <w:link w:val="Heading2"/>
    <w:uiPriority w:val="9"/>
    <w:rsid w:val="008D651A"/>
    <w:rPr>
      <w:rFonts w:ascii="Times New Roman" w:eastAsia="Times New Roman" w:hAnsi="Times New Roman" w:cs="Kalpurush"/>
      <w:b/>
      <w:bCs/>
      <w:color w:val="222222"/>
      <w:sz w:val="28"/>
      <w:szCs w:val="18"/>
    </w:rPr>
  </w:style>
  <w:style w:type="character" w:customStyle="1" w:styleId="Heading3Char">
    <w:name w:val="Heading 3 Char"/>
    <w:basedOn w:val="DefaultParagraphFont"/>
    <w:link w:val="Heading3"/>
    <w:uiPriority w:val="9"/>
    <w:rsid w:val="00FD6AAD"/>
    <w:rPr>
      <w:rFonts w:ascii="Times New Roman" w:eastAsia="Times New Roman" w:hAnsi="Times New Roman" w:cs="Kalpurush"/>
      <w:b/>
      <w:bCs/>
      <w:color w:val="222222"/>
      <w:sz w:val="24"/>
      <w:szCs w:val="36"/>
      <w:lang w:val="en-GB"/>
    </w:rPr>
  </w:style>
  <w:style w:type="table" w:styleId="GridTable5Dark-Accent1">
    <w:name w:val="Grid Table 5 Dark Accent 1"/>
    <w:basedOn w:val="TableNormal"/>
    <w:uiPriority w:val="50"/>
    <w:rsid w:val="00DD06C2"/>
    <w:pPr>
      <w:spacing w:after="0" w:line="240" w:lineRule="auto"/>
    </w:pPr>
    <w:rPr>
      <w:rFonts w:ascii="Times New Roman" w:eastAsiaTheme="minorEastAsia" w:hAnsi="Times New Roman"/>
      <w:sz w:val="20"/>
      <w:szCs w:val="28"/>
      <w:lang w:bidi="b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Quote">
    <w:name w:val="Quote"/>
    <w:basedOn w:val="Normal"/>
    <w:next w:val="Normal"/>
    <w:link w:val="QuoteChar"/>
    <w:autoRedefine/>
    <w:uiPriority w:val="99"/>
    <w:qFormat/>
    <w:rsid w:val="00802709"/>
    <w:pPr>
      <w:spacing w:before="200"/>
      <w:ind w:left="864" w:right="864"/>
    </w:pPr>
    <w:rPr>
      <w:i/>
      <w:iCs/>
      <w:color w:val="404040" w:themeColor="text1" w:themeTint="BF"/>
      <w:lang w:val="en-US"/>
    </w:rPr>
  </w:style>
  <w:style w:type="character" w:customStyle="1" w:styleId="QuoteChar">
    <w:name w:val="Quote Char"/>
    <w:basedOn w:val="DefaultParagraphFont"/>
    <w:link w:val="Quote"/>
    <w:uiPriority w:val="99"/>
    <w:rsid w:val="00802709"/>
    <w:rPr>
      <w:rFonts w:ascii="Times New Roman" w:hAnsi="Times New Roman"/>
      <w:i/>
      <w:iCs/>
      <w:color w:val="404040" w:themeColor="text1" w:themeTint="BF"/>
      <w:sz w:val="24"/>
    </w:rPr>
  </w:style>
  <w:style w:type="table" w:customStyle="1" w:styleId="Style1">
    <w:name w:val="Style1"/>
    <w:basedOn w:val="TableNormal"/>
    <w:uiPriority w:val="99"/>
    <w:rsid w:val="0071707C"/>
    <w:pPr>
      <w:spacing w:after="0" w:line="240" w:lineRule="auto"/>
      <w:jc w:val="center"/>
    </w:pPr>
    <w:rPr>
      <w:rFonts w:ascii="Times New Roman" w:hAnsi="Times New Roman"/>
    </w:rPr>
    <w:tblPr/>
    <w:tcPr>
      <w:shd w:val="clear" w:color="auto" w:fill="FFFFFF" w:themeFill="background1"/>
    </w:tcPr>
  </w:style>
  <w:style w:type="character" w:customStyle="1" w:styleId="Heading4Char">
    <w:name w:val="Heading 4 Char"/>
    <w:basedOn w:val="DefaultParagraphFont"/>
    <w:link w:val="Heading4"/>
    <w:uiPriority w:val="9"/>
    <w:semiHidden/>
    <w:rsid w:val="00021408"/>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021408"/>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02140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02140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02140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021408"/>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0214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140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2140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1408"/>
    <w:rPr>
      <w:rFonts w:eastAsiaTheme="majorEastAsia" w:cstheme="majorBidi"/>
      <w:color w:val="595959" w:themeColor="text1" w:themeTint="A6"/>
      <w:spacing w:val="15"/>
      <w:sz w:val="28"/>
      <w:szCs w:val="28"/>
      <w:lang w:val="en-GB"/>
    </w:rPr>
  </w:style>
  <w:style w:type="paragraph" w:styleId="ListParagraph">
    <w:name w:val="List Paragraph"/>
    <w:basedOn w:val="Normal"/>
    <w:uiPriority w:val="34"/>
    <w:qFormat/>
    <w:rsid w:val="00021408"/>
    <w:pPr>
      <w:ind w:left="720"/>
      <w:contextualSpacing/>
    </w:pPr>
  </w:style>
  <w:style w:type="character" w:styleId="IntenseEmphasis">
    <w:name w:val="Intense Emphasis"/>
    <w:basedOn w:val="DefaultParagraphFont"/>
    <w:uiPriority w:val="21"/>
    <w:qFormat/>
    <w:rsid w:val="00021408"/>
    <w:rPr>
      <w:i/>
      <w:iCs/>
      <w:color w:val="2F5496" w:themeColor="accent1" w:themeShade="BF"/>
    </w:rPr>
  </w:style>
  <w:style w:type="paragraph" w:styleId="IntenseQuote">
    <w:name w:val="Intense Quote"/>
    <w:basedOn w:val="Normal"/>
    <w:next w:val="Normal"/>
    <w:link w:val="IntenseQuoteChar"/>
    <w:uiPriority w:val="30"/>
    <w:qFormat/>
    <w:rsid w:val="000214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21408"/>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021408"/>
    <w:rPr>
      <w:b/>
      <w:bCs/>
      <w:smallCaps/>
      <w:color w:val="2F5496" w:themeColor="accent1" w:themeShade="BF"/>
      <w:spacing w:val="5"/>
    </w:rPr>
  </w:style>
  <w:style w:type="paragraph" w:styleId="NormalWeb">
    <w:name w:val="Normal (Web)"/>
    <w:basedOn w:val="Normal"/>
    <w:uiPriority w:val="99"/>
    <w:unhideWhenUsed/>
    <w:rsid w:val="00021408"/>
    <w:pPr>
      <w:spacing w:before="100" w:beforeAutospacing="1" w:after="100" w:afterAutospacing="1" w:line="240" w:lineRule="auto"/>
      <w:jc w:val="left"/>
    </w:pPr>
    <w:rPr>
      <w:rFonts w:eastAsia="Times New Roman" w:cs="Times New Roman"/>
      <w:kern w:val="0"/>
      <w:szCs w:val="24"/>
      <w:lang w:val="en-US" w:bidi="bn-BD"/>
    </w:rPr>
  </w:style>
  <w:style w:type="table" w:styleId="PlainTable1">
    <w:name w:val="Plain Table 1"/>
    <w:basedOn w:val="TableNormal"/>
    <w:uiPriority w:val="41"/>
    <w:rsid w:val="00EC423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8269B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567B8C"/>
    <w:pPr>
      <w:spacing w:after="0" w:line="240" w:lineRule="auto"/>
      <w:ind w:left="720" w:hanging="720"/>
    </w:pPr>
  </w:style>
  <w:style w:type="paragraph" w:styleId="TOCHeading">
    <w:name w:val="TOC Heading"/>
    <w:basedOn w:val="Heading1"/>
    <w:next w:val="Normal"/>
    <w:uiPriority w:val="39"/>
    <w:unhideWhenUsed/>
    <w:qFormat/>
    <w:rsid w:val="00567B8C"/>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567B8C"/>
    <w:pPr>
      <w:spacing w:after="100"/>
    </w:pPr>
  </w:style>
  <w:style w:type="paragraph" w:styleId="TOC2">
    <w:name w:val="toc 2"/>
    <w:basedOn w:val="Normal"/>
    <w:next w:val="Normal"/>
    <w:autoRedefine/>
    <w:uiPriority w:val="39"/>
    <w:unhideWhenUsed/>
    <w:rsid w:val="00567B8C"/>
    <w:pPr>
      <w:spacing w:after="100"/>
      <w:ind w:left="240"/>
    </w:pPr>
  </w:style>
  <w:style w:type="character" w:styleId="Hyperlink">
    <w:name w:val="Hyperlink"/>
    <w:basedOn w:val="DefaultParagraphFont"/>
    <w:uiPriority w:val="99"/>
    <w:unhideWhenUsed/>
    <w:rsid w:val="00567B8C"/>
    <w:rPr>
      <w:color w:val="0563C1" w:themeColor="hyperlink"/>
      <w:u w:val="single"/>
    </w:rPr>
  </w:style>
  <w:style w:type="paragraph" w:styleId="Header">
    <w:name w:val="header"/>
    <w:basedOn w:val="Normal"/>
    <w:link w:val="HeaderChar"/>
    <w:uiPriority w:val="99"/>
    <w:unhideWhenUsed/>
    <w:rsid w:val="00567B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7B8C"/>
    <w:rPr>
      <w:rFonts w:ascii="Times New Roman" w:hAnsi="Times New Roman"/>
      <w:sz w:val="24"/>
      <w:lang w:val="en-GB"/>
    </w:rPr>
  </w:style>
  <w:style w:type="paragraph" w:styleId="Footer">
    <w:name w:val="footer"/>
    <w:basedOn w:val="Normal"/>
    <w:link w:val="FooterChar"/>
    <w:uiPriority w:val="99"/>
    <w:unhideWhenUsed/>
    <w:rsid w:val="00567B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7B8C"/>
    <w:rPr>
      <w:rFonts w:ascii="Times New Roman" w:hAnsi="Times New Roman"/>
      <w:sz w:val="24"/>
      <w:lang w:val="en-GB"/>
    </w:rPr>
  </w:style>
  <w:style w:type="table" w:styleId="TableGrid">
    <w:name w:val="Table Grid"/>
    <w:basedOn w:val="TableNormal"/>
    <w:uiPriority w:val="39"/>
    <w:rsid w:val="00565D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65D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796741">
      <w:bodyDiv w:val="1"/>
      <w:marLeft w:val="0"/>
      <w:marRight w:val="0"/>
      <w:marTop w:val="0"/>
      <w:marBottom w:val="0"/>
      <w:divBdr>
        <w:top w:val="none" w:sz="0" w:space="0" w:color="auto"/>
        <w:left w:val="none" w:sz="0" w:space="0" w:color="auto"/>
        <w:bottom w:val="none" w:sz="0" w:space="0" w:color="auto"/>
        <w:right w:val="none" w:sz="0" w:space="0" w:color="auto"/>
      </w:divBdr>
    </w:div>
    <w:div w:id="577596366">
      <w:bodyDiv w:val="1"/>
      <w:marLeft w:val="0"/>
      <w:marRight w:val="0"/>
      <w:marTop w:val="0"/>
      <w:marBottom w:val="0"/>
      <w:divBdr>
        <w:top w:val="none" w:sz="0" w:space="0" w:color="auto"/>
        <w:left w:val="none" w:sz="0" w:space="0" w:color="auto"/>
        <w:bottom w:val="none" w:sz="0" w:space="0" w:color="auto"/>
        <w:right w:val="none" w:sz="0" w:space="0" w:color="auto"/>
      </w:divBdr>
    </w:div>
    <w:div w:id="974026178">
      <w:bodyDiv w:val="1"/>
      <w:marLeft w:val="0"/>
      <w:marRight w:val="0"/>
      <w:marTop w:val="0"/>
      <w:marBottom w:val="0"/>
      <w:divBdr>
        <w:top w:val="none" w:sz="0" w:space="0" w:color="auto"/>
        <w:left w:val="none" w:sz="0" w:space="0" w:color="auto"/>
        <w:bottom w:val="none" w:sz="0" w:space="0" w:color="auto"/>
        <w:right w:val="none" w:sz="0" w:space="0" w:color="auto"/>
      </w:divBdr>
    </w:div>
    <w:div w:id="1663390433">
      <w:bodyDiv w:val="1"/>
      <w:marLeft w:val="0"/>
      <w:marRight w:val="0"/>
      <w:marTop w:val="0"/>
      <w:marBottom w:val="0"/>
      <w:divBdr>
        <w:top w:val="none" w:sz="0" w:space="0" w:color="auto"/>
        <w:left w:val="none" w:sz="0" w:space="0" w:color="auto"/>
        <w:bottom w:val="none" w:sz="0" w:space="0" w:color="auto"/>
        <w:right w:val="none" w:sz="0" w:space="0" w:color="auto"/>
      </w:divBdr>
    </w:div>
    <w:div w:id="1689138289">
      <w:bodyDiv w:val="1"/>
      <w:marLeft w:val="0"/>
      <w:marRight w:val="0"/>
      <w:marTop w:val="0"/>
      <w:marBottom w:val="0"/>
      <w:divBdr>
        <w:top w:val="none" w:sz="0" w:space="0" w:color="auto"/>
        <w:left w:val="none" w:sz="0" w:space="0" w:color="auto"/>
        <w:bottom w:val="none" w:sz="0" w:space="0" w:color="auto"/>
        <w:right w:val="none" w:sz="0" w:space="0" w:color="auto"/>
      </w:divBdr>
      <w:divsChild>
        <w:div w:id="2078090706">
          <w:marLeft w:val="0"/>
          <w:marRight w:val="0"/>
          <w:marTop w:val="0"/>
          <w:marBottom w:val="0"/>
          <w:divBdr>
            <w:top w:val="none" w:sz="0" w:space="0" w:color="auto"/>
            <w:left w:val="none" w:sz="0" w:space="0" w:color="auto"/>
            <w:bottom w:val="none" w:sz="0" w:space="0" w:color="auto"/>
            <w:right w:val="none" w:sz="0" w:space="0" w:color="auto"/>
          </w:divBdr>
          <w:divsChild>
            <w:div w:id="759637628">
              <w:marLeft w:val="0"/>
              <w:marRight w:val="0"/>
              <w:marTop w:val="0"/>
              <w:marBottom w:val="0"/>
              <w:divBdr>
                <w:top w:val="none" w:sz="0" w:space="0" w:color="auto"/>
                <w:left w:val="none" w:sz="0" w:space="0" w:color="auto"/>
                <w:bottom w:val="none" w:sz="0" w:space="0" w:color="auto"/>
                <w:right w:val="none" w:sz="0" w:space="0" w:color="auto"/>
              </w:divBdr>
              <w:divsChild>
                <w:div w:id="1441071465">
                  <w:marLeft w:val="0"/>
                  <w:marRight w:val="0"/>
                  <w:marTop w:val="0"/>
                  <w:marBottom w:val="0"/>
                  <w:divBdr>
                    <w:top w:val="none" w:sz="0" w:space="0" w:color="auto"/>
                    <w:left w:val="none" w:sz="0" w:space="0" w:color="auto"/>
                    <w:bottom w:val="none" w:sz="0" w:space="0" w:color="auto"/>
                    <w:right w:val="none" w:sz="0" w:space="0" w:color="auto"/>
                  </w:divBdr>
                  <w:divsChild>
                    <w:div w:id="572006288">
                      <w:marLeft w:val="0"/>
                      <w:marRight w:val="0"/>
                      <w:marTop w:val="0"/>
                      <w:marBottom w:val="0"/>
                      <w:divBdr>
                        <w:top w:val="none" w:sz="0" w:space="0" w:color="auto"/>
                        <w:left w:val="none" w:sz="0" w:space="0" w:color="auto"/>
                        <w:bottom w:val="none" w:sz="0" w:space="0" w:color="auto"/>
                        <w:right w:val="none" w:sz="0" w:space="0" w:color="auto"/>
                      </w:divBdr>
                      <w:divsChild>
                        <w:div w:id="522864209">
                          <w:marLeft w:val="0"/>
                          <w:marRight w:val="0"/>
                          <w:marTop w:val="0"/>
                          <w:marBottom w:val="0"/>
                          <w:divBdr>
                            <w:top w:val="none" w:sz="0" w:space="0" w:color="auto"/>
                            <w:left w:val="none" w:sz="0" w:space="0" w:color="auto"/>
                            <w:bottom w:val="none" w:sz="0" w:space="0" w:color="auto"/>
                            <w:right w:val="none" w:sz="0" w:space="0" w:color="auto"/>
                          </w:divBdr>
                          <w:divsChild>
                            <w:div w:id="1815877671">
                              <w:marLeft w:val="0"/>
                              <w:marRight w:val="0"/>
                              <w:marTop w:val="0"/>
                              <w:marBottom w:val="0"/>
                              <w:divBdr>
                                <w:top w:val="none" w:sz="0" w:space="0" w:color="auto"/>
                                <w:left w:val="none" w:sz="0" w:space="0" w:color="auto"/>
                                <w:bottom w:val="none" w:sz="0" w:space="0" w:color="auto"/>
                                <w:right w:val="none" w:sz="0" w:space="0" w:color="auto"/>
                              </w:divBdr>
                              <w:divsChild>
                                <w:div w:id="1393965363">
                                  <w:marLeft w:val="0"/>
                                  <w:marRight w:val="0"/>
                                  <w:marTop w:val="0"/>
                                  <w:marBottom w:val="0"/>
                                  <w:divBdr>
                                    <w:top w:val="none" w:sz="0" w:space="0" w:color="auto"/>
                                    <w:left w:val="none" w:sz="0" w:space="0" w:color="auto"/>
                                    <w:bottom w:val="none" w:sz="0" w:space="0" w:color="auto"/>
                                    <w:right w:val="none" w:sz="0" w:space="0" w:color="auto"/>
                                  </w:divBdr>
                                  <w:divsChild>
                                    <w:div w:id="787159234">
                                      <w:marLeft w:val="0"/>
                                      <w:marRight w:val="0"/>
                                      <w:marTop w:val="0"/>
                                      <w:marBottom w:val="0"/>
                                      <w:divBdr>
                                        <w:top w:val="none" w:sz="0" w:space="0" w:color="auto"/>
                                        <w:left w:val="none" w:sz="0" w:space="0" w:color="auto"/>
                                        <w:bottom w:val="none" w:sz="0" w:space="0" w:color="auto"/>
                                        <w:right w:val="none" w:sz="0" w:space="0" w:color="auto"/>
                                      </w:divBdr>
                                      <w:divsChild>
                                        <w:div w:id="67207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4588300">
          <w:marLeft w:val="0"/>
          <w:marRight w:val="0"/>
          <w:marTop w:val="0"/>
          <w:marBottom w:val="0"/>
          <w:divBdr>
            <w:top w:val="none" w:sz="0" w:space="0" w:color="auto"/>
            <w:left w:val="none" w:sz="0" w:space="0" w:color="auto"/>
            <w:bottom w:val="none" w:sz="0" w:space="0" w:color="auto"/>
            <w:right w:val="none" w:sz="0" w:space="0" w:color="auto"/>
          </w:divBdr>
          <w:divsChild>
            <w:div w:id="665791810">
              <w:marLeft w:val="0"/>
              <w:marRight w:val="0"/>
              <w:marTop w:val="0"/>
              <w:marBottom w:val="0"/>
              <w:divBdr>
                <w:top w:val="none" w:sz="0" w:space="0" w:color="auto"/>
                <w:left w:val="none" w:sz="0" w:space="0" w:color="auto"/>
                <w:bottom w:val="none" w:sz="0" w:space="0" w:color="auto"/>
                <w:right w:val="none" w:sz="0" w:space="0" w:color="auto"/>
              </w:divBdr>
              <w:divsChild>
                <w:div w:id="194000103">
                  <w:marLeft w:val="0"/>
                  <w:marRight w:val="0"/>
                  <w:marTop w:val="0"/>
                  <w:marBottom w:val="0"/>
                  <w:divBdr>
                    <w:top w:val="none" w:sz="0" w:space="0" w:color="auto"/>
                    <w:left w:val="none" w:sz="0" w:space="0" w:color="auto"/>
                    <w:bottom w:val="none" w:sz="0" w:space="0" w:color="auto"/>
                    <w:right w:val="none" w:sz="0" w:space="0" w:color="auto"/>
                  </w:divBdr>
                  <w:divsChild>
                    <w:div w:id="1191919767">
                      <w:marLeft w:val="0"/>
                      <w:marRight w:val="0"/>
                      <w:marTop w:val="0"/>
                      <w:marBottom w:val="0"/>
                      <w:divBdr>
                        <w:top w:val="none" w:sz="0" w:space="0" w:color="auto"/>
                        <w:left w:val="none" w:sz="0" w:space="0" w:color="auto"/>
                        <w:bottom w:val="none" w:sz="0" w:space="0" w:color="auto"/>
                        <w:right w:val="none" w:sz="0" w:space="0" w:color="auto"/>
                      </w:divBdr>
                      <w:divsChild>
                        <w:div w:id="1344087128">
                          <w:marLeft w:val="0"/>
                          <w:marRight w:val="0"/>
                          <w:marTop w:val="0"/>
                          <w:marBottom w:val="0"/>
                          <w:divBdr>
                            <w:top w:val="none" w:sz="0" w:space="0" w:color="auto"/>
                            <w:left w:val="none" w:sz="0" w:space="0" w:color="auto"/>
                            <w:bottom w:val="none" w:sz="0" w:space="0" w:color="auto"/>
                            <w:right w:val="none" w:sz="0" w:space="0" w:color="auto"/>
                          </w:divBdr>
                          <w:divsChild>
                            <w:div w:id="1414812653">
                              <w:marLeft w:val="0"/>
                              <w:marRight w:val="0"/>
                              <w:marTop w:val="0"/>
                              <w:marBottom w:val="0"/>
                              <w:divBdr>
                                <w:top w:val="none" w:sz="0" w:space="0" w:color="auto"/>
                                <w:left w:val="none" w:sz="0" w:space="0" w:color="auto"/>
                                <w:bottom w:val="none" w:sz="0" w:space="0" w:color="auto"/>
                                <w:right w:val="none" w:sz="0" w:space="0" w:color="auto"/>
                              </w:divBdr>
                              <w:divsChild>
                                <w:div w:id="1171876336">
                                  <w:marLeft w:val="0"/>
                                  <w:marRight w:val="0"/>
                                  <w:marTop w:val="0"/>
                                  <w:marBottom w:val="0"/>
                                  <w:divBdr>
                                    <w:top w:val="none" w:sz="0" w:space="0" w:color="auto"/>
                                    <w:left w:val="none" w:sz="0" w:space="0" w:color="auto"/>
                                    <w:bottom w:val="none" w:sz="0" w:space="0" w:color="auto"/>
                                    <w:right w:val="none" w:sz="0" w:space="0" w:color="auto"/>
                                  </w:divBdr>
                                  <w:divsChild>
                                    <w:div w:id="1510213477">
                                      <w:marLeft w:val="0"/>
                                      <w:marRight w:val="0"/>
                                      <w:marTop w:val="0"/>
                                      <w:marBottom w:val="0"/>
                                      <w:divBdr>
                                        <w:top w:val="none" w:sz="0" w:space="0" w:color="auto"/>
                                        <w:left w:val="none" w:sz="0" w:space="0" w:color="auto"/>
                                        <w:bottom w:val="none" w:sz="0" w:space="0" w:color="auto"/>
                                        <w:right w:val="none" w:sz="0" w:space="0" w:color="auto"/>
                                      </w:divBdr>
                                      <w:divsChild>
                                        <w:div w:id="1879659041">
                                          <w:marLeft w:val="0"/>
                                          <w:marRight w:val="0"/>
                                          <w:marTop w:val="0"/>
                                          <w:marBottom w:val="0"/>
                                          <w:divBdr>
                                            <w:top w:val="none" w:sz="0" w:space="0" w:color="auto"/>
                                            <w:left w:val="none" w:sz="0" w:space="0" w:color="auto"/>
                                            <w:bottom w:val="none" w:sz="0" w:space="0" w:color="auto"/>
                                            <w:right w:val="none" w:sz="0" w:space="0" w:color="auto"/>
                                          </w:divBdr>
                                          <w:divsChild>
                                            <w:div w:id="185244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07454445">
          <w:marLeft w:val="0"/>
          <w:marRight w:val="0"/>
          <w:marTop w:val="0"/>
          <w:marBottom w:val="0"/>
          <w:divBdr>
            <w:top w:val="none" w:sz="0" w:space="0" w:color="auto"/>
            <w:left w:val="none" w:sz="0" w:space="0" w:color="auto"/>
            <w:bottom w:val="none" w:sz="0" w:space="0" w:color="auto"/>
            <w:right w:val="none" w:sz="0" w:space="0" w:color="auto"/>
          </w:divBdr>
          <w:divsChild>
            <w:div w:id="158276295">
              <w:marLeft w:val="0"/>
              <w:marRight w:val="0"/>
              <w:marTop w:val="0"/>
              <w:marBottom w:val="0"/>
              <w:divBdr>
                <w:top w:val="none" w:sz="0" w:space="0" w:color="auto"/>
                <w:left w:val="none" w:sz="0" w:space="0" w:color="auto"/>
                <w:bottom w:val="none" w:sz="0" w:space="0" w:color="auto"/>
                <w:right w:val="none" w:sz="0" w:space="0" w:color="auto"/>
              </w:divBdr>
              <w:divsChild>
                <w:div w:id="129203299">
                  <w:marLeft w:val="0"/>
                  <w:marRight w:val="0"/>
                  <w:marTop w:val="0"/>
                  <w:marBottom w:val="0"/>
                  <w:divBdr>
                    <w:top w:val="none" w:sz="0" w:space="0" w:color="auto"/>
                    <w:left w:val="none" w:sz="0" w:space="0" w:color="auto"/>
                    <w:bottom w:val="none" w:sz="0" w:space="0" w:color="auto"/>
                    <w:right w:val="none" w:sz="0" w:space="0" w:color="auto"/>
                  </w:divBdr>
                  <w:divsChild>
                    <w:div w:id="65684858">
                      <w:marLeft w:val="0"/>
                      <w:marRight w:val="0"/>
                      <w:marTop w:val="0"/>
                      <w:marBottom w:val="0"/>
                      <w:divBdr>
                        <w:top w:val="none" w:sz="0" w:space="0" w:color="auto"/>
                        <w:left w:val="none" w:sz="0" w:space="0" w:color="auto"/>
                        <w:bottom w:val="none" w:sz="0" w:space="0" w:color="auto"/>
                        <w:right w:val="none" w:sz="0" w:space="0" w:color="auto"/>
                      </w:divBdr>
                      <w:divsChild>
                        <w:div w:id="1443378707">
                          <w:marLeft w:val="0"/>
                          <w:marRight w:val="0"/>
                          <w:marTop w:val="0"/>
                          <w:marBottom w:val="0"/>
                          <w:divBdr>
                            <w:top w:val="none" w:sz="0" w:space="0" w:color="auto"/>
                            <w:left w:val="none" w:sz="0" w:space="0" w:color="auto"/>
                            <w:bottom w:val="none" w:sz="0" w:space="0" w:color="auto"/>
                            <w:right w:val="none" w:sz="0" w:space="0" w:color="auto"/>
                          </w:divBdr>
                          <w:divsChild>
                            <w:div w:id="498159877">
                              <w:marLeft w:val="0"/>
                              <w:marRight w:val="0"/>
                              <w:marTop w:val="0"/>
                              <w:marBottom w:val="0"/>
                              <w:divBdr>
                                <w:top w:val="none" w:sz="0" w:space="0" w:color="auto"/>
                                <w:left w:val="none" w:sz="0" w:space="0" w:color="auto"/>
                                <w:bottom w:val="none" w:sz="0" w:space="0" w:color="auto"/>
                                <w:right w:val="none" w:sz="0" w:space="0" w:color="auto"/>
                              </w:divBdr>
                              <w:divsChild>
                                <w:div w:id="1709184155">
                                  <w:marLeft w:val="0"/>
                                  <w:marRight w:val="0"/>
                                  <w:marTop w:val="0"/>
                                  <w:marBottom w:val="0"/>
                                  <w:divBdr>
                                    <w:top w:val="none" w:sz="0" w:space="0" w:color="auto"/>
                                    <w:left w:val="none" w:sz="0" w:space="0" w:color="auto"/>
                                    <w:bottom w:val="none" w:sz="0" w:space="0" w:color="auto"/>
                                    <w:right w:val="none" w:sz="0" w:space="0" w:color="auto"/>
                                  </w:divBdr>
                                  <w:divsChild>
                                    <w:div w:id="764113053">
                                      <w:marLeft w:val="0"/>
                                      <w:marRight w:val="0"/>
                                      <w:marTop w:val="0"/>
                                      <w:marBottom w:val="0"/>
                                      <w:divBdr>
                                        <w:top w:val="none" w:sz="0" w:space="0" w:color="auto"/>
                                        <w:left w:val="none" w:sz="0" w:space="0" w:color="auto"/>
                                        <w:bottom w:val="none" w:sz="0" w:space="0" w:color="auto"/>
                                        <w:right w:val="none" w:sz="0" w:space="0" w:color="auto"/>
                                      </w:divBdr>
                                      <w:divsChild>
                                        <w:div w:id="112866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5675448">
                      <w:marLeft w:val="0"/>
                      <w:marRight w:val="0"/>
                      <w:marTop w:val="0"/>
                      <w:marBottom w:val="0"/>
                      <w:divBdr>
                        <w:top w:val="none" w:sz="0" w:space="0" w:color="auto"/>
                        <w:left w:val="none" w:sz="0" w:space="0" w:color="auto"/>
                        <w:bottom w:val="none" w:sz="0" w:space="0" w:color="auto"/>
                        <w:right w:val="none" w:sz="0" w:space="0" w:color="auto"/>
                      </w:divBdr>
                      <w:divsChild>
                        <w:div w:id="1345060989">
                          <w:marLeft w:val="0"/>
                          <w:marRight w:val="0"/>
                          <w:marTop w:val="0"/>
                          <w:marBottom w:val="0"/>
                          <w:divBdr>
                            <w:top w:val="none" w:sz="0" w:space="0" w:color="auto"/>
                            <w:left w:val="none" w:sz="0" w:space="0" w:color="auto"/>
                            <w:bottom w:val="none" w:sz="0" w:space="0" w:color="auto"/>
                            <w:right w:val="none" w:sz="0" w:space="0" w:color="auto"/>
                          </w:divBdr>
                          <w:divsChild>
                            <w:div w:id="2013484881">
                              <w:marLeft w:val="0"/>
                              <w:marRight w:val="0"/>
                              <w:marTop w:val="0"/>
                              <w:marBottom w:val="0"/>
                              <w:divBdr>
                                <w:top w:val="none" w:sz="0" w:space="0" w:color="auto"/>
                                <w:left w:val="none" w:sz="0" w:space="0" w:color="auto"/>
                                <w:bottom w:val="none" w:sz="0" w:space="0" w:color="auto"/>
                                <w:right w:val="none" w:sz="0" w:space="0" w:color="auto"/>
                              </w:divBdr>
                              <w:divsChild>
                                <w:div w:id="1806850204">
                                  <w:marLeft w:val="0"/>
                                  <w:marRight w:val="0"/>
                                  <w:marTop w:val="0"/>
                                  <w:marBottom w:val="0"/>
                                  <w:divBdr>
                                    <w:top w:val="none" w:sz="0" w:space="0" w:color="auto"/>
                                    <w:left w:val="none" w:sz="0" w:space="0" w:color="auto"/>
                                    <w:bottom w:val="none" w:sz="0" w:space="0" w:color="auto"/>
                                    <w:right w:val="none" w:sz="0" w:space="0" w:color="auto"/>
                                  </w:divBdr>
                                  <w:divsChild>
                                    <w:div w:id="2033611353">
                                      <w:marLeft w:val="0"/>
                                      <w:marRight w:val="0"/>
                                      <w:marTop w:val="0"/>
                                      <w:marBottom w:val="0"/>
                                      <w:divBdr>
                                        <w:top w:val="none" w:sz="0" w:space="0" w:color="auto"/>
                                        <w:left w:val="none" w:sz="0" w:space="0" w:color="auto"/>
                                        <w:bottom w:val="none" w:sz="0" w:space="0" w:color="auto"/>
                                        <w:right w:val="none" w:sz="0" w:space="0" w:color="auto"/>
                                      </w:divBdr>
                                      <w:divsChild>
                                        <w:div w:id="185981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15371766">
      <w:bodyDiv w:val="1"/>
      <w:marLeft w:val="0"/>
      <w:marRight w:val="0"/>
      <w:marTop w:val="0"/>
      <w:marBottom w:val="0"/>
      <w:divBdr>
        <w:top w:val="none" w:sz="0" w:space="0" w:color="auto"/>
        <w:left w:val="none" w:sz="0" w:space="0" w:color="auto"/>
        <w:bottom w:val="none" w:sz="0" w:space="0" w:color="auto"/>
        <w:right w:val="none" w:sz="0" w:space="0" w:color="auto"/>
      </w:divBdr>
      <w:divsChild>
        <w:div w:id="1650793296">
          <w:marLeft w:val="0"/>
          <w:marRight w:val="0"/>
          <w:marTop w:val="0"/>
          <w:marBottom w:val="0"/>
          <w:divBdr>
            <w:top w:val="none" w:sz="0" w:space="0" w:color="auto"/>
            <w:left w:val="none" w:sz="0" w:space="0" w:color="auto"/>
            <w:bottom w:val="none" w:sz="0" w:space="0" w:color="auto"/>
            <w:right w:val="none" w:sz="0" w:space="0" w:color="auto"/>
          </w:divBdr>
          <w:divsChild>
            <w:div w:id="1196776620">
              <w:marLeft w:val="0"/>
              <w:marRight w:val="0"/>
              <w:marTop w:val="0"/>
              <w:marBottom w:val="0"/>
              <w:divBdr>
                <w:top w:val="none" w:sz="0" w:space="0" w:color="auto"/>
                <w:left w:val="none" w:sz="0" w:space="0" w:color="auto"/>
                <w:bottom w:val="none" w:sz="0" w:space="0" w:color="auto"/>
                <w:right w:val="none" w:sz="0" w:space="0" w:color="auto"/>
              </w:divBdr>
              <w:divsChild>
                <w:div w:id="1762337312">
                  <w:marLeft w:val="0"/>
                  <w:marRight w:val="0"/>
                  <w:marTop w:val="0"/>
                  <w:marBottom w:val="0"/>
                  <w:divBdr>
                    <w:top w:val="none" w:sz="0" w:space="0" w:color="auto"/>
                    <w:left w:val="none" w:sz="0" w:space="0" w:color="auto"/>
                    <w:bottom w:val="none" w:sz="0" w:space="0" w:color="auto"/>
                    <w:right w:val="none" w:sz="0" w:space="0" w:color="auto"/>
                  </w:divBdr>
                  <w:divsChild>
                    <w:div w:id="1232039349">
                      <w:marLeft w:val="0"/>
                      <w:marRight w:val="0"/>
                      <w:marTop w:val="0"/>
                      <w:marBottom w:val="0"/>
                      <w:divBdr>
                        <w:top w:val="none" w:sz="0" w:space="0" w:color="auto"/>
                        <w:left w:val="none" w:sz="0" w:space="0" w:color="auto"/>
                        <w:bottom w:val="none" w:sz="0" w:space="0" w:color="auto"/>
                        <w:right w:val="none" w:sz="0" w:space="0" w:color="auto"/>
                      </w:divBdr>
                      <w:divsChild>
                        <w:div w:id="1373113810">
                          <w:marLeft w:val="0"/>
                          <w:marRight w:val="0"/>
                          <w:marTop w:val="0"/>
                          <w:marBottom w:val="0"/>
                          <w:divBdr>
                            <w:top w:val="none" w:sz="0" w:space="0" w:color="auto"/>
                            <w:left w:val="none" w:sz="0" w:space="0" w:color="auto"/>
                            <w:bottom w:val="none" w:sz="0" w:space="0" w:color="auto"/>
                            <w:right w:val="none" w:sz="0" w:space="0" w:color="auto"/>
                          </w:divBdr>
                          <w:divsChild>
                            <w:div w:id="1834642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9103978">
      <w:bodyDiv w:val="1"/>
      <w:marLeft w:val="0"/>
      <w:marRight w:val="0"/>
      <w:marTop w:val="0"/>
      <w:marBottom w:val="0"/>
      <w:divBdr>
        <w:top w:val="none" w:sz="0" w:space="0" w:color="auto"/>
        <w:left w:val="none" w:sz="0" w:space="0" w:color="auto"/>
        <w:bottom w:val="none" w:sz="0" w:space="0" w:color="auto"/>
        <w:right w:val="none" w:sz="0" w:space="0" w:color="auto"/>
      </w:divBdr>
      <w:divsChild>
        <w:div w:id="1239633865">
          <w:marLeft w:val="0"/>
          <w:marRight w:val="0"/>
          <w:marTop w:val="0"/>
          <w:marBottom w:val="0"/>
          <w:divBdr>
            <w:top w:val="none" w:sz="0" w:space="0" w:color="auto"/>
            <w:left w:val="none" w:sz="0" w:space="0" w:color="auto"/>
            <w:bottom w:val="none" w:sz="0" w:space="0" w:color="auto"/>
            <w:right w:val="none" w:sz="0" w:space="0" w:color="auto"/>
          </w:divBdr>
          <w:divsChild>
            <w:div w:id="1816557278">
              <w:marLeft w:val="0"/>
              <w:marRight w:val="0"/>
              <w:marTop w:val="0"/>
              <w:marBottom w:val="0"/>
              <w:divBdr>
                <w:top w:val="none" w:sz="0" w:space="0" w:color="auto"/>
                <w:left w:val="none" w:sz="0" w:space="0" w:color="auto"/>
                <w:bottom w:val="none" w:sz="0" w:space="0" w:color="auto"/>
                <w:right w:val="none" w:sz="0" w:space="0" w:color="auto"/>
              </w:divBdr>
              <w:divsChild>
                <w:div w:id="911087817">
                  <w:marLeft w:val="0"/>
                  <w:marRight w:val="0"/>
                  <w:marTop w:val="0"/>
                  <w:marBottom w:val="0"/>
                  <w:divBdr>
                    <w:top w:val="none" w:sz="0" w:space="0" w:color="auto"/>
                    <w:left w:val="none" w:sz="0" w:space="0" w:color="auto"/>
                    <w:bottom w:val="none" w:sz="0" w:space="0" w:color="auto"/>
                    <w:right w:val="none" w:sz="0" w:space="0" w:color="auto"/>
                  </w:divBdr>
                  <w:divsChild>
                    <w:div w:id="323626762">
                      <w:marLeft w:val="0"/>
                      <w:marRight w:val="0"/>
                      <w:marTop w:val="0"/>
                      <w:marBottom w:val="0"/>
                      <w:divBdr>
                        <w:top w:val="none" w:sz="0" w:space="0" w:color="auto"/>
                        <w:left w:val="none" w:sz="0" w:space="0" w:color="auto"/>
                        <w:bottom w:val="none" w:sz="0" w:space="0" w:color="auto"/>
                        <w:right w:val="none" w:sz="0" w:space="0" w:color="auto"/>
                      </w:divBdr>
                      <w:divsChild>
                        <w:div w:id="1251431590">
                          <w:marLeft w:val="0"/>
                          <w:marRight w:val="0"/>
                          <w:marTop w:val="0"/>
                          <w:marBottom w:val="0"/>
                          <w:divBdr>
                            <w:top w:val="none" w:sz="0" w:space="0" w:color="auto"/>
                            <w:left w:val="none" w:sz="0" w:space="0" w:color="auto"/>
                            <w:bottom w:val="none" w:sz="0" w:space="0" w:color="auto"/>
                            <w:right w:val="none" w:sz="0" w:space="0" w:color="auto"/>
                          </w:divBdr>
                          <w:divsChild>
                            <w:div w:id="108711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oi.org/10.1080/08874417.2016.1183977"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4102/jtscm.v9i1.165" TargetMode="External"/><Relationship Id="rId2" Type="http://schemas.openxmlformats.org/officeDocument/2006/relationships/customXml" Target="../customXml/item2.xml"/><Relationship Id="rId16" Type="http://schemas.openxmlformats.org/officeDocument/2006/relationships/hyperlink" Target="https://doi.org/10.1080/07421222.2018.145195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yperlink" Target="https://doi.org/10.1080/08874417.2016.122023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1d10431b29c7cfcda0fe10ebdcac4b02">
  <xsd:schema xmlns:xsd="http://www.w3.org/2001/XMLSchema" xmlns:xs="http://www.w3.org/2001/XMLSchema" xmlns:p="http://schemas.microsoft.com/office/2006/metadata/properties" xmlns:ns3="d8e79d84-78fb-44a9-92e9-d04bdd8f0359" targetNamespace="http://schemas.microsoft.com/office/2006/metadata/properties" ma:root="true" ma:fieldsID="28c918ed77b052c2ebad917cf813c79b"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2DDE9480-DEA3-4AC8-AA2F-7EDB857486E0}">
  <ds:schemaRefs>
    <ds:schemaRef ds:uri="http://schemas.openxmlformats.org/officeDocument/2006/bibliography"/>
  </ds:schemaRefs>
</ds:datastoreItem>
</file>

<file path=customXml/itemProps2.xml><?xml version="1.0" encoding="utf-8"?>
<ds:datastoreItem xmlns:ds="http://schemas.openxmlformats.org/officeDocument/2006/customXml" ds:itemID="{758B6FF9-DF39-49AA-B6AE-093BA0AF1C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67D1CE-2F12-4704-B302-D517F24E58ED}">
  <ds:schemaRefs>
    <ds:schemaRef ds:uri="http://schemas.microsoft.com/sharepoint/v3/contenttype/forms"/>
  </ds:schemaRefs>
</ds:datastoreItem>
</file>

<file path=customXml/itemProps4.xml><?xml version="1.0" encoding="utf-8"?>
<ds:datastoreItem xmlns:ds="http://schemas.openxmlformats.org/officeDocument/2006/customXml" ds:itemID="{79FEC556-9C4C-40AF-97EF-0B2AFD7EB68A}">
  <ds:schemaRefs>
    <ds:schemaRef ds:uri="d8e79d84-78fb-44a9-92e9-d04bdd8f0359"/>
    <ds:schemaRef ds:uri="http://purl.org/dc/terms/"/>
    <ds:schemaRef ds:uri="http://purl.org/dc/elements/1.1/"/>
    <ds:schemaRef ds:uri="http://purl.org/dc/dcmitype/"/>
    <ds:schemaRef ds:uri="http://schemas.microsoft.com/office/infopath/2007/PartnerControls"/>
    <ds:schemaRef ds:uri="http://www.w3.org/XML/1998/namespace"/>
    <ds:schemaRef ds:uri="http://schemas.microsoft.com/office/2006/documentManagement/type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5879</Words>
  <Characters>33516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Ivanova(2219320)</dc:creator>
  <cp:keywords/>
  <dc:description/>
  <cp:lastModifiedBy>Viktoria Ivanova (2219320)</cp:lastModifiedBy>
  <cp:revision>2</cp:revision>
  <dcterms:created xsi:type="dcterms:W3CDTF">2024-08-22T08:11:00Z</dcterms:created>
  <dcterms:modified xsi:type="dcterms:W3CDTF">2024-08-22T08:11:00Z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id="H3ys4xRN"/&gt;&lt;style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y fmtid="{D5CDD505-2E9C-101B-9397-08002B2CF9AE}" pid="4" name="ContentTypeId">
    <vt:lpwstr>0x010100A20804DBFC42F64693D899720BA9B0FE</vt:lpwstr>
  </property>
</Properties>
</file>