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AC73D63">
      <w:r w:rsidR="1A33A25D">
        <w:rPr/>
        <w:t xml:space="preserve">                                                 </w:t>
      </w:r>
      <w:r w:rsidR="1B2C27B0">
        <w:rPr/>
        <w:t xml:space="preserve">                             </w:t>
      </w:r>
      <w:r w:rsidR="1A33A25D">
        <w:rPr/>
        <w:t xml:space="preserve">Accor group  </w:t>
      </w:r>
    </w:p>
    <w:p w:rsidR="25263FC3" w:rsidRDefault="25263FC3" w14:paraId="59E4B4A3" w14:textId="36E4BE7E">
      <w:r w:rsidR="25263FC3">
        <w:rPr/>
        <w:t xml:space="preserve">        </w:t>
      </w:r>
      <w:r w:rsidR="25263FC3">
        <w:rPr/>
        <w:t xml:space="preserve">     </w:t>
      </w:r>
      <w:r w:rsidR="25263FC3">
        <w:rPr/>
        <w:t xml:space="preserve">                                                                                                             Andrei </w:t>
      </w:r>
      <w:r w:rsidR="25263FC3">
        <w:rPr/>
        <w:t>Haidu</w:t>
      </w:r>
      <w:r w:rsidR="25263FC3">
        <w:rPr/>
        <w:t xml:space="preserve"> </w:t>
      </w:r>
    </w:p>
    <w:p w:rsidR="00B204F8" w:rsidRDefault="00B204F8" w14:paraId="28400CC5" w14:textId="40BE9AAB"/>
    <w:p w:rsidR="0FBDF841" w:rsidRDefault="0FBDF841" w14:paraId="69191001" w14:textId="2B3FEBAA"/>
    <w:p w:rsidR="1A33A25D" w:rsidP="0FBDF841" w:rsidRDefault="1A33A25D" w14:paraId="7B949D84" w14:textId="58B1CDC8">
      <w:pPr>
        <w:rPr>
          <w:rFonts w:ascii="Aptos" w:hAnsi="Aptos"/>
          <w:b w:val="0"/>
          <w:bCs w:val="0"/>
          <w:i w:val="0"/>
          <w:iCs w:val="0"/>
          <w:noProof w:val="0"/>
          <w:color w:val="000000" w:themeColor="text1" w:themeTint="FF" w:themeShade="FF"/>
          <w:sz w:val="24"/>
          <w:szCs w:val="24"/>
          <w:lang w:val="en-GB"/>
        </w:rPr>
      </w:pPr>
      <w:r w:rsidRPr="0FBDF841" w:rsidR="1A33A25D">
        <w:rPr>
          <w:rFonts w:ascii="Aptos" w:hAnsi="Aptos"/>
          <w:b w:val="0"/>
          <w:bCs w:val="0"/>
          <w:i w:val="0"/>
          <w:iCs w:val="0"/>
          <w:noProof w:val="0"/>
          <w:color w:val="000000" w:themeColor="text1" w:themeTint="FF" w:themeShade="FF"/>
          <w:sz w:val="24"/>
          <w:szCs w:val="24"/>
          <w:lang w:val="en-GB"/>
        </w:rPr>
        <w:t xml:space="preserve">Organisational Structure, Culture, and </w:t>
      </w:r>
      <w:r w:rsidRPr="0FBDF841" w:rsidR="1A33A25D">
        <w:rPr>
          <w:rFonts w:ascii="Aptos" w:hAnsi="Aptos"/>
          <w:b w:val="0"/>
          <w:bCs w:val="0"/>
          <w:i w:val="0"/>
          <w:iCs w:val="0"/>
          <w:noProof w:val="0"/>
          <w:color w:val="000000" w:themeColor="text1" w:themeTint="FF" w:themeShade="FF"/>
          <w:sz w:val="24"/>
          <w:szCs w:val="24"/>
          <w:lang w:val="en-GB"/>
        </w:rPr>
        <w:t>Goals:</w:t>
      </w:r>
    </w:p>
    <w:p w:rsidR="0FBDF841" w:rsidP="0FBDF841" w:rsidRDefault="0FBDF841" w14:paraId="0EA9C6A7" w14:textId="624D878A">
      <w:pPr>
        <w:rPr>
          <w:rFonts w:ascii="Aptos" w:hAnsi="Aptos"/>
          <w:b w:val="0"/>
          <w:bCs w:val="0"/>
          <w:i w:val="0"/>
          <w:iCs w:val="0"/>
          <w:noProof w:val="0"/>
          <w:color w:val="000000" w:themeColor="text1" w:themeTint="FF" w:themeShade="FF"/>
          <w:sz w:val="24"/>
          <w:szCs w:val="24"/>
          <w:lang w:val="en-GB"/>
        </w:rPr>
      </w:pPr>
    </w:p>
    <w:p w:rsidR="1A33A25D" w:rsidP="0FBDF841" w:rsidRDefault="1A33A25D" w14:paraId="56B6BAAF" w14:textId="230AEF8A">
      <w:pPr>
        <w:pStyle w:val="ListParagraph"/>
        <w:numPr>
          <w:ilvl w:val="0"/>
          <w:numId w:val="3"/>
        </w:numPr>
        <w:rPr>
          <w:rFonts w:ascii="Helvetica Neue" w:hAnsi="Helvetica Neue" w:eastAsia="Helvetica Neue" w:cs="Helvetica Neue"/>
          <w:b w:val="0"/>
          <w:bCs w:val="0"/>
          <w:i w:val="0"/>
          <w:iCs w:val="0"/>
          <w:caps w:val="0"/>
          <w:smallCaps w:val="0"/>
          <w:strike w:val="0"/>
          <w:dstrike w:val="0"/>
          <w:noProof w:val="0"/>
          <w:color w:val="EEF0FF"/>
          <w:sz w:val="24"/>
          <w:szCs w:val="24"/>
          <w:u w:val="none"/>
          <w:lang w:val="en-GB"/>
        </w:rPr>
      </w:pPr>
      <w:r w:rsidRPr="0FBDF841" w:rsidR="1A33A25D">
        <w:rPr>
          <w:rFonts w:ascii="Aptos" w:hAnsi="Aptos"/>
          <w:b w:val="0"/>
          <w:bCs w:val="0"/>
          <w:i w:val="0"/>
          <w:iCs w:val="0"/>
          <w:noProof w:val="0"/>
          <w:color w:val="000000" w:themeColor="text1" w:themeTint="FF" w:themeShade="FF"/>
          <w:sz w:val="24"/>
          <w:szCs w:val="24"/>
          <w:lang w:val="en-GB"/>
        </w:rPr>
        <w:t xml:space="preserve">Accor Group's organizational structure emphasizes both specialization and global support. They have two primary divisions: Premium, Midscale &amp; Economy, and Luxury &amp; Lifestyle, each with regional structures. Their culture values diversity, equity, and inclusion, aiming to empower all employees. The group's goals include accelerating growth, improving service, and fostering a sustainable, community-centric approach </w:t>
      </w:r>
    </w:p>
    <w:p w:rsidR="6D9CEDE7" w:rsidP="0FBDF841" w:rsidRDefault="6D9CEDE7" w14:paraId="2E40D7B7" w14:textId="2AF61785">
      <w:pPr>
        <w:pStyle w:val="Normal"/>
        <w:ind w:left="720"/>
        <w:rPr>
          <w:rFonts w:ascii="Aptos" w:hAnsi="Aptos" w:eastAsia="Helvetica Neue" w:cs="Helvetica Neue"/>
          <w:b w:val="0"/>
          <w:bCs w:val="0"/>
          <w:i w:val="0"/>
          <w:iCs w:val="0"/>
          <w:caps w:val="0"/>
          <w:smallCaps w:val="0"/>
          <w:strike w:val="0"/>
          <w:dstrike w:val="0"/>
          <w:noProof w:val="0"/>
          <w:color w:val="000000" w:themeColor="text1" w:themeTint="FF" w:themeShade="FF"/>
          <w:sz w:val="24"/>
          <w:szCs w:val="24"/>
          <w:u w:val="none"/>
          <w:lang w:val="en-GB"/>
        </w:rPr>
      </w:pPr>
      <w:r w:rsidR="6D9CEDE7">
        <w:rPr/>
        <w:t xml:space="preserve">Organizational Structure: </w:t>
      </w:r>
    </w:p>
    <w:p w:rsidR="6D9CEDE7" w:rsidP="0FBDF841" w:rsidRDefault="6D9CEDE7" w14:paraId="676A89C5" w14:textId="4C8AD369">
      <w:pPr>
        <w:pStyle w:val="Normal"/>
        <w:ind w:left="720"/>
        <w:rPr>
          <w:rFonts w:ascii="Aptos" w:hAnsi="Aptos" w:eastAsia="Helvetica Neue" w:cs="Helvetica Neue"/>
          <w:b w:val="0"/>
          <w:bCs w:val="0"/>
          <w:i w:val="0"/>
          <w:iCs w:val="0"/>
          <w:caps w:val="0"/>
          <w:smallCaps w:val="0"/>
          <w:strike w:val="0"/>
          <w:dstrike w:val="0"/>
          <w:noProof w:val="0"/>
          <w:color w:val="000000" w:themeColor="text1" w:themeTint="FF" w:themeShade="FF"/>
          <w:sz w:val="24"/>
          <w:szCs w:val="24"/>
          <w:u w:val="none"/>
          <w:lang w:val="en-GB"/>
        </w:rPr>
      </w:pPr>
      <w:r w:rsidR="6D9CEDE7">
        <w:rPr/>
        <w:t xml:space="preserve">Two </w:t>
      </w:r>
      <w:r w:rsidR="21E9DA3B">
        <w:rPr/>
        <w:t>Divisions: Accor</w:t>
      </w:r>
      <w:r w:rsidR="6D9CEDE7">
        <w:rPr/>
        <w:t xml:space="preserve"> has shifted to a multi-specialist model with distinct divisions: Premium, Midscale &amp; Economy and Luxury &amp; Lifestyle.</w:t>
      </w:r>
    </w:p>
    <w:p w:rsidR="6D9CEDE7" w:rsidP="0FBDF841" w:rsidRDefault="6D9CEDE7" w14:paraId="73794C39" w14:textId="745769FE">
      <w:pPr>
        <w:pStyle w:val="Normal"/>
      </w:pPr>
      <w:r w:rsidR="6D9CEDE7">
        <w:rPr/>
        <w:t xml:space="preserve">              Regional Structures: The Premium, Midscale &amp; Economy division is </w:t>
      </w:r>
      <w:r w:rsidR="6D9CEDE7">
        <w:rPr/>
        <w:t>structured around</w:t>
      </w:r>
      <w:r w:rsidR="6D9CEDE7">
        <w:rPr/>
        <w:t xml:space="preserve"> four regions.</w:t>
      </w:r>
    </w:p>
    <w:p w:rsidR="6D9CEDE7" w:rsidP="0FBDF841" w:rsidRDefault="6D9CEDE7" w14:paraId="716F2B64" w14:textId="6914A2AA">
      <w:pPr>
        <w:pStyle w:val="Normal"/>
      </w:pPr>
      <w:r w:rsidR="6D9CEDE7">
        <w:rPr/>
        <w:t>Shared Platform:</w:t>
      </w:r>
    </w:p>
    <w:p w:rsidR="6D9CEDE7" w:rsidP="0FBDF841" w:rsidRDefault="6D9CEDE7" w14:paraId="76A966E9" w14:textId="3CD5C306">
      <w:pPr>
        <w:pStyle w:val="Normal"/>
      </w:pPr>
      <w:r w:rsidR="6D9CEDE7">
        <w:rPr/>
        <w:t xml:space="preserve">A Global Shared Platform provides </w:t>
      </w:r>
      <w:r w:rsidR="6D9CEDE7">
        <w:rPr/>
        <w:t>expertise</w:t>
      </w:r>
      <w:r w:rsidR="6D9CEDE7">
        <w:rPr/>
        <w:t xml:space="preserve"> and services across both divisions, including Digital, Technology, and Procurement</w:t>
      </w:r>
      <w:r w:rsidR="0A30F7D7">
        <w:rPr/>
        <w:t xml:space="preserve">: </w:t>
      </w:r>
    </w:p>
    <w:p w:rsidR="1F171609" w:rsidP="0FBDF841" w:rsidRDefault="1F171609" w14:paraId="6221E7A2" w14:textId="770982E8">
      <w:pPr>
        <w:pStyle w:val="Normal"/>
      </w:pPr>
      <w:r w:rsidR="1F171609">
        <w:rPr/>
        <w:t xml:space="preserve">Accor group </w:t>
      </w:r>
      <w:r w:rsidR="1F171609">
        <w:rPr/>
        <w:t>Manifesto:</w:t>
      </w:r>
      <w:r w:rsidR="1F171609">
        <w:rPr/>
        <w:t xml:space="preserve"> </w:t>
      </w:r>
    </w:p>
    <w:p w:rsidR="0FBDF841" w:rsidP="0FBDF841" w:rsidRDefault="0FBDF841" w14:paraId="6A3A4704" w14:textId="57224D32">
      <w:pPr>
        <w:pStyle w:val="Normal"/>
      </w:pPr>
    </w:p>
    <w:p w:rsidR="1F171609" w:rsidP="0FBDF841" w:rsidRDefault="1F171609" w14:paraId="506EACAA" w14:textId="75D7E67E">
      <w:pPr>
        <w:pStyle w:val="Normal"/>
      </w:pPr>
      <w:r w:rsidR="1F171609">
        <w:rPr/>
        <w:t xml:space="preserve">Our hospitality has feeling, we offer heartfelt care that inspires unforgettable experiences. Whether you are with us to live, work or play, we lead the way to a future where hospitality connects cultures. With powerful brands delivering exceptional experiences and value, we pioneer the art of responsible </w:t>
      </w:r>
      <w:r w:rsidR="517F8FDA">
        <w:rPr/>
        <w:t>hospitality. Through</w:t>
      </w:r>
      <w:r w:rsidR="1F171609">
        <w:rPr/>
        <w:t xml:space="preserve"> innovation rooted in talent, </w:t>
      </w:r>
      <w:r w:rsidR="1F171609">
        <w:rPr/>
        <w:t>creativity</w:t>
      </w:r>
      <w:r w:rsidR="1F171609">
        <w:rPr/>
        <w:t xml:space="preserve"> and a human </w:t>
      </w:r>
      <w:r w:rsidR="5DB6BE0E">
        <w:rPr/>
        <w:t>touch, we</w:t>
      </w:r>
      <w:r w:rsidR="1F171609">
        <w:rPr/>
        <w:t xml:space="preserve"> sustainably give back to our people, </w:t>
      </w:r>
      <w:r w:rsidR="1F171609">
        <w:rPr/>
        <w:t>planet</w:t>
      </w:r>
      <w:r w:rsidR="1F171609">
        <w:rPr/>
        <w:t xml:space="preserve"> and many</w:t>
      </w:r>
      <w:r w:rsidR="28B01385">
        <w:rPr/>
        <w:t xml:space="preserve"> </w:t>
      </w:r>
      <w:r w:rsidR="2EE95A05">
        <w:rPr/>
        <w:t>communities. Together</w:t>
      </w:r>
      <w:r w:rsidR="1F171609">
        <w:rPr/>
        <w:t xml:space="preserve"> with our partners, </w:t>
      </w:r>
      <w:r w:rsidR="1F171609">
        <w:rPr/>
        <w:t>guests</w:t>
      </w:r>
      <w:r w:rsidR="1F171609">
        <w:rPr/>
        <w:t xml:space="preserve"> and </w:t>
      </w:r>
      <w:r w:rsidR="1899AA78">
        <w:rPr/>
        <w:t>neighbour's, we</w:t>
      </w:r>
      <w:r w:rsidR="1F171609">
        <w:rPr/>
        <w:t xml:space="preserve"> transform everyday moments and unlock a life lived with passion.</w:t>
      </w:r>
    </w:p>
    <w:p w:rsidR="1F171609" w:rsidP="0FBDF841" w:rsidRDefault="1F171609" w14:paraId="0FE2A1EF" w14:textId="7F273A31">
      <w:pPr>
        <w:pStyle w:val="Normal"/>
      </w:pPr>
      <w:r w:rsidR="1F171609">
        <w:rPr/>
        <w:t>Accor brings people together to feel welcome in a wider world</w:t>
      </w:r>
      <w:r w:rsidR="2AE9EFF9">
        <w:rPr/>
        <w:t xml:space="preserve"> </w:t>
      </w:r>
      <w:r w:rsidR="1F171609">
        <w:rPr/>
        <w:t>where emotion has the power to change everything.</w:t>
      </w:r>
    </w:p>
    <w:p w:rsidR="0FBDF841" w:rsidP="0FBDF841" w:rsidRDefault="0FBDF841" w14:paraId="1D11974B" w14:textId="684121C6">
      <w:pPr>
        <w:pStyle w:val="Normal"/>
      </w:pPr>
    </w:p>
    <w:p w:rsidR="0FBDF841" w:rsidRDefault="0FBDF841" w14:paraId="376D9A6F" w14:textId="4B62C997">
      <w:r w:rsidRPr="00B204F8" w:rsidR="11B68BF7">
        <w:rPr>
          <w:rFonts w:ascii="Aptos" w:hAnsi="Aptos" w:eastAsia="Aptos" w:cs="Aptos"/>
          <w:noProof w:val="0"/>
          <w:color w:val="000000" w:themeColor="text1" w:themeTint="FF" w:themeShade="FF"/>
          <w:sz w:val="24"/>
          <w:szCs w:val="24"/>
          <w:lang w:val="en-GB"/>
        </w:rPr>
        <w:t xml:space="preserve">Organizational Structure: </w:t>
      </w:r>
    </w:p>
    <w:p w:rsidR="0FBDF841" w:rsidP="00B204F8" w:rsidRDefault="0FBDF841" w14:paraId="771AB7B4" w14:textId="5DB5355D">
      <w:pPr>
        <w:rPr>
          <w:rFonts w:ascii="Aptos" w:hAnsi="Aptos" w:eastAsia="Aptos" w:cs="Aptos"/>
          <w:noProof w:val="0"/>
          <w:color w:val="000000" w:themeColor="text1" w:themeTint="FF" w:themeShade="FF"/>
          <w:sz w:val="24"/>
          <w:szCs w:val="24"/>
          <w:lang w:val="en-GB"/>
        </w:rPr>
      </w:pPr>
    </w:p>
    <w:p w:rsidR="0FBDF841" w:rsidP="00B204F8" w:rsidRDefault="0FBDF841" w14:paraId="69E194A3" w14:textId="5667B8DA">
      <w:pPr>
        <w:spacing w:before="240" w:beforeAutospacing="off" w:after="240" w:afterAutospacing="off"/>
      </w:pPr>
      <w:r w:rsidRPr="00B204F8" w:rsidR="2CA9D3D5">
        <w:rPr>
          <w:rFonts w:ascii="Aptos" w:hAnsi="Aptos" w:eastAsia="Aptos" w:cs="Aptos"/>
          <w:noProof w:val="0"/>
          <w:color w:val="000000" w:themeColor="text1" w:themeTint="FF" w:themeShade="FF"/>
          <w:sz w:val="24"/>
          <w:szCs w:val="24"/>
          <w:lang w:val="en-GB"/>
        </w:rPr>
        <w:t xml:space="preserve">Accor is governed by a </w:t>
      </w:r>
      <w:r w:rsidRPr="00B204F8" w:rsidR="2CA9D3D5">
        <w:rPr>
          <w:rFonts w:ascii="Aptos" w:hAnsi="Aptos" w:eastAsia="Aptos" w:cs="Aptos"/>
          <w:b w:val="1"/>
          <w:bCs w:val="1"/>
          <w:noProof w:val="0"/>
          <w:color w:val="000000" w:themeColor="text1" w:themeTint="FF" w:themeShade="FF"/>
          <w:sz w:val="24"/>
          <w:szCs w:val="24"/>
          <w:lang w:val="en-GB"/>
        </w:rPr>
        <w:t>Board of Directors</w:t>
      </w:r>
      <w:r w:rsidRPr="00B204F8" w:rsidR="2CA9D3D5">
        <w:rPr>
          <w:rFonts w:ascii="Aptos" w:hAnsi="Aptos" w:eastAsia="Aptos" w:cs="Aptos"/>
          <w:noProof w:val="0"/>
          <w:color w:val="000000" w:themeColor="text1" w:themeTint="FF" w:themeShade="FF"/>
          <w:sz w:val="24"/>
          <w:szCs w:val="24"/>
          <w:lang w:val="en-GB"/>
        </w:rPr>
        <w:t xml:space="preserve"> and an </w:t>
      </w:r>
      <w:r w:rsidRPr="00B204F8" w:rsidR="2CA9D3D5">
        <w:rPr>
          <w:rFonts w:ascii="Aptos" w:hAnsi="Aptos" w:eastAsia="Aptos" w:cs="Aptos"/>
          <w:b w:val="1"/>
          <w:bCs w:val="1"/>
          <w:noProof w:val="0"/>
          <w:color w:val="000000" w:themeColor="text1" w:themeTint="FF" w:themeShade="FF"/>
          <w:sz w:val="24"/>
          <w:szCs w:val="24"/>
          <w:lang w:val="en-GB"/>
        </w:rPr>
        <w:t>Executive Committee</w:t>
      </w:r>
      <w:r w:rsidRPr="00B204F8" w:rsidR="2CA9D3D5">
        <w:rPr>
          <w:rFonts w:ascii="Aptos" w:hAnsi="Aptos" w:eastAsia="Aptos" w:cs="Aptos"/>
          <w:noProof w:val="0"/>
          <w:color w:val="000000" w:themeColor="text1" w:themeTint="FF" w:themeShade="FF"/>
          <w:sz w:val="24"/>
          <w:szCs w:val="24"/>
          <w:lang w:val="en-GB"/>
        </w:rPr>
        <w:t xml:space="preserve"> that together oversee a multilevel organization. The Board of Directors is headed by Group Chairman &amp; CEO Sébastien Bazin (who serves simultaneously as CEO). The Board includes independent directors (e.g. Iris Knobloch, Senior Independent Director) and representatives of major shareholders, supported by specialized board committees (audit, compensation, etc.). Day-to-day operations are run by the </w:t>
      </w:r>
      <w:r w:rsidRPr="00B204F8" w:rsidR="2CA9D3D5">
        <w:rPr>
          <w:rFonts w:ascii="Aptos" w:hAnsi="Aptos" w:eastAsia="Aptos" w:cs="Aptos"/>
          <w:b w:val="1"/>
          <w:bCs w:val="1"/>
          <w:noProof w:val="0"/>
          <w:color w:val="000000" w:themeColor="text1" w:themeTint="FF" w:themeShade="FF"/>
          <w:sz w:val="24"/>
          <w:szCs w:val="24"/>
          <w:lang w:val="en-GB"/>
        </w:rPr>
        <w:t>Group Management Board</w:t>
      </w:r>
      <w:r w:rsidRPr="00B204F8" w:rsidR="2CA9D3D5">
        <w:rPr>
          <w:rFonts w:ascii="Aptos" w:hAnsi="Aptos" w:eastAsia="Aptos" w:cs="Aptos"/>
          <w:noProof w:val="0"/>
          <w:color w:val="000000" w:themeColor="text1" w:themeTint="FF" w:themeShade="FF"/>
          <w:sz w:val="24"/>
          <w:szCs w:val="24"/>
          <w:lang w:val="en-GB"/>
        </w:rPr>
        <w:t xml:space="preserve"> under Chairman &amp; CEO Bazin and Deputy CEO Jean-Jacques Morin. This executive leadership is organized into two major </w:t>
      </w:r>
      <w:r w:rsidRPr="00B204F8" w:rsidR="2CA9D3D5">
        <w:rPr>
          <w:rFonts w:ascii="Aptos" w:hAnsi="Aptos" w:eastAsia="Aptos" w:cs="Aptos"/>
          <w:i w:val="1"/>
          <w:iCs w:val="1"/>
          <w:noProof w:val="0"/>
          <w:color w:val="000000" w:themeColor="text1" w:themeTint="FF" w:themeShade="FF"/>
          <w:sz w:val="24"/>
          <w:szCs w:val="24"/>
          <w:lang w:val="en-GB"/>
        </w:rPr>
        <w:t>divisions</w:t>
      </w:r>
      <w:r w:rsidRPr="00B204F8" w:rsidR="2CA9D3D5">
        <w:rPr>
          <w:rFonts w:ascii="Aptos" w:hAnsi="Aptos" w:eastAsia="Aptos" w:cs="Aptos"/>
          <w:noProof w:val="0"/>
          <w:color w:val="000000" w:themeColor="text1" w:themeTint="FF" w:themeShade="FF"/>
          <w:sz w:val="24"/>
          <w:szCs w:val="24"/>
          <w:lang w:val="en-GB"/>
        </w:rPr>
        <w:t xml:space="preserve">: </w:t>
      </w:r>
      <w:r w:rsidRPr="00B204F8" w:rsidR="2CA9D3D5">
        <w:rPr>
          <w:rFonts w:ascii="Aptos" w:hAnsi="Aptos" w:eastAsia="Aptos" w:cs="Aptos"/>
          <w:b w:val="1"/>
          <w:bCs w:val="1"/>
          <w:noProof w:val="0"/>
          <w:color w:val="000000" w:themeColor="text1" w:themeTint="FF" w:themeShade="FF"/>
          <w:sz w:val="24"/>
          <w:szCs w:val="24"/>
          <w:lang w:val="en-GB"/>
        </w:rPr>
        <w:t>Premium/Midscale/Economy</w:t>
      </w:r>
      <w:r w:rsidRPr="00B204F8" w:rsidR="2CA9D3D5">
        <w:rPr>
          <w:rFonts w:ascii="Aptos" w:hAnsi="Aptos" w:eastAsia="Aptos" w:cs="Aptos"/>
          <w:noProof w:val="0"/>
          <w:color w:val="000000" w:themeColor="text1" w:themeTint="FF" w:themeShade="FF"/>
          <w:sz w:val="24"/>
          <w:szCs w:val="24"/>
          <w:lang w:val="en-GB"/>
        </w:rPr>
        <w:t xml:space="preserve"> and </w:t>
      </w:r>
      <w:r w:rsidRPr="00B204F8" w:rsidR="2CA9D3D5">
        <w:rPr>
          <w:rFonts w:ascii="Aptos" w:hAnsi="Aptos" w:eastAsia="Aptos" w:cs="Aptos"/>
          <w:b w:val="1"/>
          <w:bCs w:val="1"/>
          <w:noProof w:val="0"/>
          <w:color w:val="000000" w:themeColor="text1" w:themeTint="FF" w:themeShade="FF"/>
          <w:sz w:val="24"/>
          <w:szCs w:val="24"/>
          <w:lang w:val="en-GB"/>
        </w:rPr>
        <w:t>Luxury &amp; Lifestyle</w:t>
      </w:r>
      <w:r w:rsidRPr="00B204F8" w:rsidR="2CA9D3D5">
        <w:rPr>
          <w:rFonts w:ascii="Aptos" w:hAnsi="Aptos" w:eastAsia="Aptos" w:cs="Aptos"/>
          <w:noProof w:val="0"/>
          <w:color w:val="000000" w:themeColor="text1" w:themeTint="FF" w:themeShade="FF"/>
          <w:sz w:val="24"/>
          <w:szCs w:val="24"/>
          <w:lang w:val="en-GB"/>
        </w:rPr>
        <w:t xml:space="preserve"> (each with its own dedicated Executive Committee). A Global Shared Services platform (covering IT, digital, procurement, finance, HR, etc.) supports both divisions.</w:t>
      </w:r>
    </w:p>
    <w:p w:rsidR="0FBDF841" w:rsidP="00B204F8" w:rsidRDefault="0FBDF841" w14:paraId="7A05BCC1" w14:textId="0984892E">
      <w:pPr>
        <w:spacing w:before="240" w:beforeAutospacing="off" w:after="240" w:afterAutospacing="off"/>
      </w:pPr>
      <w:r w:rsidRPr="00B204F8" w:rsidR="2CA9D3D5">
        <w:rPr>
          <w:rFonts w:ascii="Aptos" w:hAnsi="Aptos" w:eastAsia="Aptos" w:cs="Aptos"/>
          <w:noProof w:val="0"/>
          <w:color w:val="000000" w:themeColor="text1" w:themeTint="FF" w:themeShade="FF"/>
          <w:sz w:val="24"/>
          <w:szCs w:val="24"/>
          <w:lang w:val="en-GB"/>
        </w:rPr>
        <w:t xml:space="preserve">On the next level are </w:t>
      </w:r>
      <w:r w:rsidRPr="00B204F8" w:rsidR="2CA9D3D5">
        <w:rPr>
          <w:rFonts w:ascii="Aptos" w:hAnsi="Aptos" w:eastAsia="Aptos" w:cs="Aptos"/>
          <w:b w:val="1"/>
          <w:bCs w:val="1"/>
          <w:noProof w:val="0"/>
          <w:color w:val="000000" w:themeColor="text1" w:themeTint="FF" w:themeShade="FF"/>
          <w:sz w:val="24"/>
          <w:szCs w:val="24"/>
          <w:lang w:val="en-GB"/>
        </w:rPr>
        <w:t>Regional Presidents/CEOs</w:t>
      </w:r>
      <w:r w:rsidRPr="00B204F8" w:rsidR="2CA9D3D5">
        <w:rPr>
          <w:rFonts w:ascii="Aptos" w:hAnsi="Aptos" w:eastAsia="Aptos" w:cs="Aptos"/>
          <w:noProof w:val="0"/>
          <w:color w:val="000000" w:themeColor="text1" w:themeTint="FF" w:themeShade="FF"/>
          <w:sz w:val="24"/>
          <w:szCs w:val="24"/>
          <w:lang w:val="en-GB"/>
        </w:rPr>
        <w:t xml:space="preserve"> who manage Accor’s major geographic regions (Europe–Middle East–Africa, Americas, Asia-Pacific including </w:t>
      </w:r>
      <w:r w:rsidRPr="00B204F8" w:rsidR="2CA9D3D5">
        <w:rPr>
          <w:rFonts w:ascii="Aptos" w:hAnsi="Aptos" w:eastAsia="Aptos" w:cs="Aptos"/>
          <w:noProof w:val="0"/>
          <w:color w:val="000000" w:themeColor="text1" w:themeTint="FF" w:themeShade="FF"/>
          <w:sz w:val="24"/>
          <w:szCs w:val="24"/>
          <w:lang w:val="en-GB"/>
        </w:rPr>
        <w:t>Greater China</w:t>
      </w:r>
      <w:r w:rsidRPr="00B204F8" w:rsidR="2CA9D3D5">
        <w:rPr>
          <w:rFonts w:ascii="Aptos" w:hAnsi="Aptos" w:eastAsia="Aptos" w:cs="Aptos"/>
          <w:noProof w:val="0"/>
          <w:color w:val="000000" w:themeColor="text1" w:themeTint="FF" w:themeShade="FF"/>
          <w:sz w:val="24"/>
          <w:szCs w:val="24"/>
          <w:lang w:val="en-GB"/>
        </w:rPr>
        <w:t xml:space="preserve">) and report into the divisions above. Finally, within each global brand (e.g. Sofitel, Pullman, Novotel, Mercure, </w:t>
      </w:r>
      <w:r w:rsidRPr="00B204F8" w:rsidR="2CA9D3D5">
        <w:rPr>
          <w:rFonts w:ascii="Aptos" w:hAnsi="Aptos" w:eastAsia="Aptos" w:cs="Aptos"/>
          <w:noProof w:val="0"/>
          <w:color w:val="000000" w:themeColor="text1" w:themeTint="FF" w:themeShade="FF"/>
          <w:sz w:val="24"/>
          <w:szCs w:val="24"/>
          <w:lang w:val="en-GB"/>
        </w:rPr>
        <w:t>ibis's</w:t>
      </w:r>
      <w:r w:rsidRPr="00B204F8" w:rsidR="2CA9D3D5">
        <w:rPr>
          <w:rFonts w:ascii="Aptos" w:hAnsi="Aptos" w:eastAsia="Aptos" w:cs="Aptos"/>
          <w:noProof w:val="0"/>
          <w:color w:val="000000" w:themeColor="text1" w:themeTint="FF" w:themeShade="FF"/>
          <w:sz w:val="24"/>
          <w:szCs w:val="24"/>
          <w:lang w:val="en-GB"/>
        </w:rPr>
        <w:t xml:space="preserve"> brands, Raffles, Fairmont, Orients Express, Ennismore lifestyle brands, etc.), </w:t>
      </w:r>
      <w:r w:rsidRPr="00B204F8" w:rsidR="2CA9D3D5">
        <w:rPr>
          <w:rFonts w:ascii="Aptos" w:hAnsi="Aptos" w:eastAsia="Aptos" w:cs="Aptos"/>
          <w:b w:val="1"/>
          <w:bCs w:val="1"/>
          <w:noProof w:val="0"/>
          <w:color w:val="000000" w:themeColor="text1" w:themeTint="FF" w:themeShade="FF"/>
          <w:sz w:val="24"/>
          <w:szCs w:val="24"/>
          <w:lang w:val="en-GB"/>
        </w:rPr>
        <w:t>Brand Heads</w:t>
      </w:r>
      <w:r w:rsidRPr="00B204F8" w:rsidR="2CA9D3D5">
        <w:rPr>
          <w:rFonts w:ascii="Aptos" w:hAnsi="Aptos" w:eastAsia="Aptos" w:cs="Aptos"/>
          <w:noProof w:val="0"/>
          <w:color w:val="000000" w:themeColor="text1" w:themeTint="FF" w:themeShade="FF"/>
          <w:sz w:val="24"/>
          <w:szCs w:val="24"/>
          <w:lang w:val="en-GB"/>
        </w:rPr>
        <w:t xml:space="preserve"> or Brand Presidents oversee brand strategy and operations worldwide. For example, Accor’s lifestyle portfolio (Mama Shelter, 21c Museum Hotels, SLS, etc.) is managed under the Luxury &amp; Lifestyle division, while Novotel, Mercure and ibis fall under the Premium/Midscale/Economy division.</w:t>
      </w:r>
    </w:p>
    <w:p w:rsidR="0FBDF841" w:rsidP="00B204F8" w:rsidRDefault="0FBDF841" w14:paraId="2FFA71B5" w14:textId="40997FF2">
      <w:pPr>
        <w:spacing w:before="240" w:beforeAutospacing="off" w:after="240" w:afterAutospacing="off"/>
      </w:pPr>
      <w:r w:rsidRPr="00B204F8" w:rsidR="2CA9D3D5">
        <w:rPr>
          <w:rFonts w:ascii="Aptos" w:hAnsi="Aptos" w:eastAsia="Aptos" w:cs="Aptos"/>
          <w:noProof w:val="0"/>
          <w:color w:val="000000" w:themeColor="text1" w:themeTint="FF" w:themeShade="FF"/>
          <w:sz w:val="24"/>
          <w:szCs w:val="24"/>
          <w:lang w:val="en-GB"/>
        </w:rPr>
        <w:t>Culture:</w:t>
      </w:r>
    </w:p>
    <w:p w:rsidR="0FBDF841" w:rsidP="00B204F8" w:rsidRDefault="0FBDF841" w14:paraId="54557E5A" w14:textId="43724B23">
      <w:pPr>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2CA9D3D5">
        <w:rPr>
          <w:rFonts w:ascii="Aptos" w:hAnsi="Aptos" w:eastAsia="Aptos" w:cs="Aptos"/>
          <w:noProof w:val="0"/>
          <w:color w:val="000000" w:themeColor="text1" w:themeTint="FF" w:themeShade="FF"/>
          <w:sz w:val="24"/>
          <w:szCs w:val="24"/>
          <w:lang w:val="en-GB"/>
        </w:rPr>
        <w:t>-</w:t>
      </w:r>
      <w:r w:rsidRPr="00B204F8" w:rsidR="2CA9D3D5">
        <w:rPr>
          <w:rFonts w:ascii="Aptos" w:hAnsi="Aptos" w:eastAsia="Aptos" w:cs="Aptos"/>
          <w:noProof w:val="0"/>
          <w:color w:val="000000" w:themeColor="text1" w:themeTint="FF" w:themeShade="FF"/>
          <w:sz w:val="24"/>
          <w:szCs w:val="24"/>
          <w:lang w:val="en-GB"/>
        </w:rPr>
        <w:t xml:space="preserve"> Accor’s corporate culture is built around </w:t>
      </w:r>
      <w:r w:rsidRPr="00B204F8" w:rsidR="2CA9D3D5">
        <w:rPr>
          <w:rFonts w:ascii="Aptos" w:hAnsi="Aptos" w:eastAsia="Aptos" w:cs="Aptos"/>
          <w:b w:val="1"/>
          <w:bCs w:val="1"/>
          <w:noProof w:val="0"/>
          <w:color w:val="000000" w:themeColor="text1" w:themeTint="FF" w:themeShade="FF"/>
          <w:sz w:val="24"/>
          <w:szCs w:val="24"/>
          <w:lang w:val="en-GB"/>
        </w:rPr>
        <w:t>hospitality, human-centered values, and sustainability</w:t>
      </w:r>
      <w:r w:rsidRPr="00B204F8" w:rsidR="2CA9D3D5">
        <w:rPr>
          <w:rFonts w:ascii="Aptos" w:hAnsi="Aptos" w:eastAsia="Aptos" w:cs="Aptos"/>
          <w:noProof w:val="0"/>
          <w:color w:val="000000" w:themeColor="text1" w:themeTint="FF" w:themeShade="FF"/>
          <w:sz w:val="24"/>
          <w:szCs w:val="24"/>
          <w:lang w:val="en-GB"/>
        </w:rPr>
        <w:t>. Its longstanding motto “</w:t>
      </w:r>
      <w:r w:rsidRPr="00B204F8" w:rsidR="2CA9D3D5">
        <w:rPr>
          <w:rFonts w:ascii="Aptos" w:hAnsi="Aptos" w:eastAsia="Aptos" w:cs="Aptos"/>
          <w:i w:val="1"/>
          <w:iCs w:val="1"/>
          <w:noProof w:val="0"/>
          <w:color w:val="000000" w:themeColor="text1" w:themeTint="FF" w:themeShade="FF"/>
          <w:sz w:val="24"/>
          <w:szCs w:val="24"/>
          <w:lang w:val="en-GB"/>
        </w:rPr>
        <w:t>We are the Heartists</w:t>
      </w:r>
      <w:r w:rsidRPr="00B204F8" w:rsidR="2CA9D3D5">
        <w:rPr>
          <w:rFonts w:ascii="Aptos" w:hAnsi="Aptos" w:eastAsia="Aptos" w:cs="Aptos"/>
          <w:noProof w:val="0"/>
          <w:color w:val="000000" w:themeColor="text1" w:themeTint="FF" w:themeShade="FF"/>
          <w:sz w:val="24"/>
          <w:szCs w:val="24"/>
          <w:lang w:val="en-GB"/>
        </w:rPr>
        <w:t>” emphasizes that employees (the “Heartists”) must show empathy, passion and personalization in guest service. Employee engagement is nurtured through training programs and internal recognition (for example, “Heartist Awards” for service excellence), and an emphasis on innovation in guest experiences (digital services, loyalty program ALL, etc.).</w:t>
      </w:r>
    </w:p>
    <w:p w:rsidR="0FBDF841" w:rsidP="00B204F8" w:rsidRDefault="0FBDF841" w14:paraId="0398C8BB" w14:textId="1D3F5145">
      <w:pPr>
        <w:spacing w:before="240" w:beforeAutospacing="off" w:after="240" w:afterAutospacing="off"/>
      </w:pPr>
      <w:r w:rsidRPr="00B204F8" w:rsidR="2CA9D3D5">
        <w:rPr>
          <w:rFonts w:ascii="Aptos" w:hAnsi="Aptos" w:eastAsia="Aptos" w:cs="Aptos"/>
          <w:noProof w:val="0"/>
          <w:color w:val="000000" w:themeColor="text1" w:themeTint="FF" w:themeShade="FF"/>
          <w:sz w:val="24"/>
          <w:szCs w:val="24"/>
          <w:lang w:val="en-GB"/>
        </w:rPr>
        <w:t xml:space="preserve">Diversity and inclusion are central. Accor has launched the </w:t>
      </w:r>
      <w:r w:rsidRPr="00B204F8" w:rsidR="2CA9D3D5">
        <w:rPr>
          <w:rFonts w:ascii="Aptos" w:hAnsi="Aptos" w:eastAsia="Aptos" w:cs="Aptos"/>
          <w:b w:val="1"/>
          <w:bCs w:val="1"/>
          <w:noProof w:val="0"/>
          <w:color w:val="000000" w:themeColor="text1" w:themeTint="FF" w:themeShade="FF"/>
          <w:sz w:val="24"/>
          <w:szCs w:val="24"/>
          <w:lang w:val="en-GB"/>
        </w:rPr>
        <w:t>RiiSE</w:t>
      </w:r>
      <w:r w:rsidRPr="00B204F8" w:rsidR="2CA9D3D5">
        <w:rPr>
          <w:rFonts w:ascii="Aptos" w:hAnsi="Aptos" w:eastAsia="Aptos" w:cs="Aptos"/>
          <w:noProof w:val="0"/>
          <w:color w:val="000000" w:themeColor="text1" w:themeTint="FF" w:themeShade="FF"/>
          <w:sz w:val="24"/>
          <w:szCs w:val="24"/>
          <w:lang w:val="en-GB"/>
        </w:rPr>
        <w:t xml:space="preserve"> initiative (“Respect, Inclusion, Integrity, Solidarity, Empowerment” – a global program begun in 2020) to promote gender equality, LGBTQ+ inclusion, disability access and multicultural awareness. For example, Accor publicly tracks gender pay parity and champions women in leadership; its board includes female directors (Iris Knobloch, Asma Al-Khulaifi, etc.) and it sponsors leadership training for women and diverse employees. (Accor’s Talent &amp; Culture department includes DEI specialists, reflecting this commitment.)</w:t>
      </w:r>
    </w:p>
    <w:p w:rsidR="0FBDF841" w:rsidP="00B204F8" w:rsidRDefault="0FBDF841" w14:paraId="5E3362CF" w14:textId="0EA9B4B7">
      <w:pPr>
        <w:spacing w:before="240" w:beforeAutospacing="off" w:after="240" w:afterAutospacing="off"/>
      </w:pPr>
      <w:r w:rsidRPr="00B204F8" w:rsidR="2CA9D3D5">
        <w:rPr>
          <w:rFonts w:ascii="Aptos" w:hAnsi="Aptos" w:eastAsia="Aptos" w:cs="Aptos"/>
          <w:noProof w:val="0"/>
          <w:color w:val="000000" w:themeColor="text1" w:themeTint="FF" w:themeShade="FF"/>
          <w:sz w:val="24"/>
          <w:szCs w:val="24"/>
          <w:lang w:val="en-GB"/>
        </w:rPr>
        <w:t xml:space="preserve">Sustainability and social responsibility are embedded in culture. The original “Planet 21” program (launched 2011) set 21 targets for eco-friendly hotels. Accor’s current commitment is to </w:t>
      </w:r>
      <w:r w:rsidRPr="00B204F8" w:rsidR="2CA9D3D5">
        <w:rPr>
          <w:rFonts w:ascii="Aptos" w:hAnsi="Aptos" w:eastAsia="Aptos" w:cs="Aptos"/>
          <w:b w:val="1"/>
          <w:bCs w:val="1"/>
          <w:noProof w:val="0"/>
          <w:color w:val="000000" w:themeColor="text1" w:themeTint="FF" w:themeShade="FF"/>
          <w:sz w:val="24"/>
          <w:szCs w:val="24"/>
          <w:lang w:val="en-GB"/>
        </w:rPr>
        <w:t>Net Zero carbon by 2050</w:t>
      </w:r>
      <w:r w:rsidRPr="00B204F8" w:rsidR="2CA9D3D5">
        <w:rPr>
          <w:rFonts w:ascii="Aptos" w:hAnsi="Aptos" w:eastAsia="Aptos" w:cs="Aptos"/>
          <w:noProof w:val="0"/>
          <w:color w:val="000000" w:themeColor="text1" w:themeTint="FF" w:themeShade="FF"/>
          <w:sz w:val="24"/>
          <w:szCs w:val="24"/>
          <w:lang w:val="en-GB"/>
        </w:rPr>
        <w:t xml:space="preserve"> and “Nature Positive” goals. Hotels are designed and managed for efficiency (energy, water, waste) and to eliminate single-use plastics. Many Accor properties pursue green certifications (Green Key, Green Globe, etc.). Socially, the company invests in local community projects and employee volunteering. Innovation is encouraged through internal start-up collaborations (Accor’s innovation labs and partnerships) and a digital mindset (the ALL loyalty platform and mobile app are examples of a tech-driven culture).</w:t>
      </w:r>
    </w:p>
    <w:p w:rsidR="0FBDF841" w:rsidP="00B204F8" w:rsidRDefault="0FBDF841" w14:paraId="459C2672" w14:textId="61BDD476">
      <w:pPr>
        <w:spacing w:before="240" w:beforeAutospacing="off" w:after="240" w:afterAutospacing="off"/>
      </w:pPr>
      <w:r w:rsidRPr="00B204F8" w:rsidR="2CA9D3D5">
        <w:rPr>
          <w:rFonts w:ascii="Aptos" w:hAnsi="Aptos" w:eastAsia="Aptos" w:cs="Aptos"/>
          <w:noProof w:val="0"/>
          <w:color w:val="000000" w:themeColor="text1" w:themeTint="FF" w:themeShade="FF"/>
          <w:sz w:val="24"/>
          <w:szCs w:val="24"/>
          <w:lang w:val="en-GB"/>
        </w:rPr>
        <w:t xml:space="preserve">Overall, Accor promotes a </w:t>
      </w:r>
      <w:r w:rsidRPr="00B204F8" w:rsidR="2CA9D3D5">
        <w:rPr>
          <w:rFonts w:ascii="Aptos" w:hAnsi="Aptos" w:eastAsia="Aptos" w:cs="Aptos"/>
          <w:b w:val="1"/>
          <w:bCs w:val="1"/>
          <w:noProof w:val="0"/>
          <w:color w:val="000000" w:themeColor="text1" w:themeTint="FF" w:themeShade="FF"/>
          <w:sz w:val="24"/>
          <w:szCs w:val="24"/>
          <w:lang w:val="en-GB"/>
        </w:rPr>
        <w:t>“one-team” culture</w:t>
      </w:r>
      <w:r w:rsidRPr="00B204F8" w:rsidR="2CA9D3D5">
        <w:rPr>
          <w:rFonts w:ascii="Aptos" w:hAnsi="Aptos" w:eastAsia="Aptos" w:cs="Aptos"/>
          <w:noProof w:val="0"/>
          <w:color w:val="000000" w:themeColor="text1" w:themeTint="FF" w:themeShade="FF"/>
          <w:sz w:val="24"/>
          <w:szCs w:val="24"/>
          <w:lang w:val="en-GB"/>
        </w:rPr>
        <w:t xml:space="preserve"> across its diverse global workforce: employees are empowered (“We Rise </w:t>
      </w:r>
      <w:r w:rsidRPr="00B204F8" w:rsidR="2CA9D3D5">
        <w:rPr>
          <w:rFonts w:ascii="Aptos" w:hAnsi="Aptos" w:eastAsia="Aptos" w:cs="Aptos"/>
          <w:noProof w:val="0"/>
          <w:color w:val="000000" w:themeColor="text1" w:themeTint="FF" w:themeShade="FF"/>
          <w:sz w:val="24"/>
          <w:szCs w:val="24"/>
          <w:lang w:val="en-GB"/>
        </w:rPr>
        <w:t>By</w:t>
      </w:r>
      <w:r w:rsidRPr="00B204F8" w:rsidR="2CA9D3D5">
        <w:rPr>
          <w:rFonts w:ascii="Aptos" w:hAnsi="Aptos" w:eastAsia="Aptos" w:cs="Aptos"/>
          <w:noProof w:val="0"/>
          <w:color w:val="000000" w:themeColor="text1" w:themeTint="FF" w:themeShade="FF"/>
          <w:sz w:val="24"/>
          <w:szCs w:val="24"/>
          <w:lang w:val="en-GB"/>
        </w:rPr>
        <w:t xml:space="preserve"> Lifting Others,” reflecting the </w:t>
      </w:r>
      <w:r w:rsidRPr="00B204F8" w:rsidR="2CA9D3D5">
        <w:rPr>
          <w:rFonts w:ascii="Aptos" w:hAnsi="Aptos" w:eastAsia="Aptos" w:cs="Aptos"/>
          <w:noProof w:val="0"/>
          <w:color w:val="000000" w:themeColor="text1" w:themeTint="FF" w:themeShade="FF"/>
          <w:sz w:val="24"/>
          <w:szCs w:val="24"/>
          <w:lang w:val="en-GB"/>
        </w:rPr>
        <w:t>RiiSE</w:t>
      </w:r>
      <w:r w:rsidRPr="00B204F8" w:rsidR="2CA9D3D5">
        <w:rPr>
          <w:rFonts w:ascii="Aptos" w:hAnsi="Aptos" w:eastAsia="Aptos" w:cs="Aptos"/>
          <w:noProof w:val="0"/>
          <w:color w:val="000000" w:themeColor="text1" w:themeTint="FF" w:themeShade="FF"/>
          <w:sz w:val="24"/>
          <w:szCs w:val="24"/>
          <w:lang w:val="en-GB"/>
        </w:rPr>
        <w:t xml:space="preserve"> name), encouraged to share ideas, and expected to uphold the “</w:t>
      </w:r>
      <w:r w:rsidRPr="00B204F8" w:rsidR="2CA9D3D5">
        <w:rPr>
          <w:rFonts w:ascii="Aptos" w:hAnsi="Aptos" w:eastAsia="Aptos" w:cs="Aptos"/>
          <w:noProof w:val="0"/>
          <w:color w:val="000000" w:themeColor="text1" w:themeTint="FF" w:themeShade="FF"/>
          <w:sz w:val="24"/>
          <w:szCs w:val="24"/>
          <w:lang w:val="en-GB"/>
        </w:rPr>
        <w:t>Heartist</w:t>
      </w:r>
      <w:r w:rsidRPr="00B204F8" w:rsidR="2CA9D3D5">
        <w:rPr>
          <w:rFonts w:ascii="Aptos" w:hAnsi="Aptos" w:eastAsia="Aptos" w:cs="Aptos"/>
          <w:noProof w:val="0"/>
          <w:color w:val="000000" w:themeColor="text1" w:themeTint="FF" w:themeShade="FF"/>
          <w:sz w:val="24"/>
          <w:szCs w:val="24"/>
          <w:lang w:val="en-GB"/>
        </w:rPr>
        <w:t>” values of empathy and creativity.</w:t>
      </w:r>
    </w:p>
    <w:p w:rsidR="0FBDF841" w:rsidP="00B204F8" w:rsidRDefault="0FBDF841" w14:paraId="6815B1BC" w14:textId="6DB682E9">
      <w:pPr>
        <w:spacing w:before="240" w:beforeAutospacing="off" w:after="240" w:afterAutospacing="off"/>
      </w:pPr>
      <w:r w:rsidRPr="00B204F8" w:rsidR="2CA9D3D5">
        <w:rPr>
          <w:rFonts w:ascii="Aptos" w:hAnsi="Aptos" w:eastAsia="Aptos" w:cs="Aptos"/>
          <w:noProof w:val="0"/>
          <w:color w:val="000000" w:themeColor="text1" w:themeTint="FF" w:themeShade="FF"/>
          <w:sz w:val="24"/>
          <w:szCs w:val="24"/>
          <w:lang w:val="en-GB"/>
        </w:rPr>
        <w:t>Strategic Goals (2025 and beyond):</w:t>
      </w:r>
    </w:p>
    <w:p w:rsidR="0FBDF841" w:rsidP="00B204F8" w:rsidRDefault="0FBDF841" w14:paraId="082B3F1B" w14:textId="35C3B1FF">
      <w:pPr>
        <w:spacing w:before="240" w:beforeAutospacing="off" w:after="240" w:afterAutospacing="off"/>
      </w:pPr>
      <w:r w:rsidRPr="00B204F8" w:rsidR="129D8EA1">
        <w:rPr>
          <w:rFonts w:ascii="Aptos" w:hAnsi="Aptos" w:eastAsia="Aptos" w:cs="Aptos"/>
          <w:noProof w:val="0"/>
          <w:color w:val="000000" w:themeColor="text1" w:themeTint="FF" w:themeShade="FF"/>
          <w:sz w:val="24"/>
          <w:szCs w:val="24"/>
          <w:lang w:val="en-GB"/>
        </w:rPr>
        <w:t>By 2025 and into the 2030s, Accor’s stated strategic priorities focus on growth, sustainability, digitalization, and talent development:</w:t>
      </w:r>
    </w:p>
    <w:p w:rsidR="0FBDF841" w:rsidP="00B204F8" w:rsidRDefault="0FBDF841" w14:paraId="7F618450" w14:textId="68B7A70D">
      <w:pPr>
        <w:pStyle w:val="ListParagraph"/>
        <w:numPr>
          <w:ilvl w:val="0"/>
          <w:numId w:val="4"/>
        </w:numPr>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129D8EA1">
        <w:rPr>
          <w:rFonts w:ascii="Aptos" w:hAnsi="Aptos" w:eastAsia="Aptos" w:cs="Aptos"/>
          <w:b w:val="1"/>
          <w:bCs w:val="1"/>
          <w:noProof w:val="0"/>
          <w:color w:val="000000" w:themeColor="text1" w:themeTint="FF" w:themeShade="FF"/>
          <w:sz w:val="24"/>
          <w:szCs w:val="24"/>
          <w:lang w:val="en-GB"/>
        </w:rPr>
        <w:t>Luxury &amp; Lifestyle Expansion:</w:t>
      </w:r>
      <w:r w:rsidRPr="00B204F8" w:rsidR="129D8EA1">
        <w:rPr>
          <w:rFonts w:ascii="Aptos" w:hAnsi="Aptos" w:eastAsia="Aptos" w:cs="Aptos"/>
          <w:noProof w:val="0"/>
          <w:color w:val="000000" w:themeColor="text1" w:themeTint="FF" w:themeShade="FF"/>
          <w:sz w:val="24"/>
          <w:szCs w:val="24"/>
          <w:lang w:val="en-GB"/>
        </w:rPr>
        <w:t xml:space="preserve"> Accor continues to grow its high-end portfolio. This includes organic development of brands like Raffles, Orient Express and Sofitel, and integration of acquisitions (notably the 2018 acquisition of Mantis and the 2022 joint venture with Ennismore, bringing lifestyle brands such as JO&amp;JOE, Delano, SLS, Mondrian under its umbrella). Accor aims for a significant share of its room revenue from luxury/lifestyle segments. Geographically, it is rapidly expanding in Asia-Pacific and the Middle East (regions with growing luxury travel demand).</w:t>
      </w:r>
    </w:p>
    <w:p w:rsidR="0FBDF841" w:rsidP="00B204F8" w:rsidRDefault="0FBDF841" w14:paraId="2FA75328" w14:textId="07BAB7B9">
      <w:pPr>
        <w:pStyle w:val="ListParagraph"/>
        <w:numPr>
          <w:ilvl w:val="0"/>
          <w:numId w:val="4"/>
        </w:numPr>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129D8EA1">
        <w:rPr>
          <w:rFonts w:ascii="Aptos" w:hAnsi="Aptos" w:eastAsia="Aptos" w:cs="Aptos"/>
          <w:b w:val="1"/>
          <w:bCs w:val="1"/>
          <w:noProof w:val="0"/>
          <w:color w:val="000000" w:themeColor="text1" w:themeTint="FF" w:themeShade="FF"/>
          <w:sz w:val="24"/>
          <w:szCs w:val="24"/>
          <w:lang w:val="en-GB"/>
        </w:rPr>
        <w:t>Asset-Light Model:</w:t>
      </w:r>
      <w:r w:rsidRPr="00B204F8" w:rsidR="129D8EA1">
        <w:rPr>
          <w:rFonts w:ascii="Aptos" w:hAnsi="Aptos" w:eastAsia="Aptos" w:cs="Aptos"/>
          <w:noProof w:val="0"/>
          <w:color w:val="000000" w:themeColor="text1" w:themeTint="FF" w:themeShade="FF"/>
          <w:sz w:val="24"/>
          <w:szCs w:val="24"/>
          <w:lang w:val="en-GB"/>
        </w:rPr>
        <w:t xml:space="preserve"> Consistent with past strategy, Accor emphasizes an </w:t>
      </w:r>
      <w:r w:rsidRPr="00B204F8" w:rsidR="129D8EA1">
        <w:rPr>
          <w:rFonts w:ascii="Aptos" w:hAnsi="Aptos" w:eastAsia="Aptos" w:cs="Aptos"/>
          <w:i w:val="1"/>
          <w:iCs w:val="1"/>
          <w:noProof w:val="0"/>
          <w:color w:val="000000" w:themeColor="text1" w:themeTint="FF" w:themeShade="FF"/>
          <w:sz w:val="24"/>
          <w:szCs w:val="24"/>
          <w:lang w:val="en-GB"/>
        </w:rPr>
        <w:t>asset-light</w:t>
      </w:r>
      <w:r w:rsidRPr="00B204F8" w:rsidR="129D8EA1">
        <w:rPr>
          <w:rFonts w:ascii="Aptos" w:hAnsi="Aptos" w:eastAsia="Aptos" w:cs="Aptos"/>
          <w:noProof w:val="0"/>
          <w:color w:val="000000" w:themeColor="text1" w:themeTint="FF" w:themeShade="FF"/>
          <w:sz w:val="24"/>
          <w:szCs w:val="24"/>
          <w:lang w:val="en-GB"/>
        </w:rPr>
        <w:t xml:space="preserve"> model, increasing hotel management and franchise agreements versus owning hotels. This supports faster growth and capital efficiency. The pipeline of new projects is largely franchised or managed, aligning with shareholders’ expectations for return on equity.</w:t>
      </w:r>
    </w:p>
    <w:p w:rsidR="0FBDF841" w:rsidP="00B204F8" w:rsidRDefault="0FBDF841" w14:paraId="1E54EB98" w14:textId="3EE7F2BF">
      <w:pPr>
        <w:pStyle w:val="ListParagraph"/>
        <w:numPr>
          <w:ilvl w:val="0"/>
          <w:numId w:val="4"/>
        </w:numPr>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129D8EA1">
        <w:rPr>
          <w:rFonts w:ascii="Aptos" w:hAnsi="Aptos" w:eastAsia="Aptos" w:cs="Aptos"/>
          <w:b w:val="1"/>
          <w:bCs w:val="1"/>
          <w:noProof w:val="0"/>
          <w:color w:val="000000" w:themeColor="text1" w:themeTint="FF" w:themeShade="FF"/>
          <w:sz w:val="24"/>
          <w:szCs w:val="24"/>
          <w:lang w:val="en-GB"/>
        </w:rPr>
        <w:t>Sustainability Commitments:</w:t>
      </w:r>
      <w:r w:rsidRPr="00B204F8" w:rsidR="129D8EA1">
        <w:rPr>
          <w:rFonts w:ascii="Aptos" w:hAnsi="Aptos" w:eastAsia="Aptos" w:cs="Aptos"/>
          <w:noProof w:val="0"/>
          <w:color w:val="000000" w:themeColor="text1" w:themeTint="FF" w:themeShade="FF"/>
          <w:sz w:val="24"/>
          <w:szCs w:val="24"/>
          <w:lang w:val="en-GB"/>
        </w:rPr>
        <w:t xml:space="preserve"> Accor’s goal is to reach </w:t>
      </w:r>
      <w:r w:rsidRPr="00B204F8" w:rsidR="129D8EA1">
        <w:rPr>
          <w:rFonts w:ascii="Aptos" w:hAnsi="Aptos" w:eastAsia="Aptos" w:cs="Aptos"/>
          <w:b w:val="1"/>
          <w:bCs w:val="1"/>
          <w:noProof w:val="0"/>
          <w:color w:val="000000" w:themeColor="text1" w:themeTint="FF" w:themeShade="FF"/>
          <w:sz w:val="24"/>
          <w:szCs w:val="24"/>
          <w:lang w:val="en-GB"/>
        </w:rPr>
        <w:t>Net Zero carbon by 2050</w:t>
      </w:r>
      <w:r w:rsidRPr="00B204F8" w:rsidR="129D8EA1">
        <w:rPr>
          <w:rFonts w:ascii="Aptos" w:hAnsi="Aptos" w:eastAsia="Aptos" w:cs="Aptos"/>
          <w:noProof w:val="0"/>
          <w:color w:val="000000" w:themeColor="text1" w:themeTint="FF" w:themeShade="FF"/>
          <w:sz w:val="24"/>
          <w:szCs w:val="24"/>
          <w:lang w:val="en-GB"/>
        </w:rPr>
        <w:t xml:space="preserve"> in line with the Paris Agreement. It has science-based targets for 2030 and engages owners and teams worldwide to reduce greenhouse gas emissions. By 2025, Accor also plans to strengthen its nature and community goals (e.g. helping to protect 30% of land/seas by 2030 in line with global accords, and advancing circular economy practices like eliminating single-use plastics). Sustainability is embedded in governance (ESG criteria in financing) and in guest offerings (eco-certified hotels, sustainable F&amp;B, etc.).</w:t>
      </w:r>
    </w:p>
    <w:p w:rsidR="0FBDF841" w:rsidP="00B204F8" w:rsidRDefault="0FBDF841" w14:paraId="300E59F4" w14:textId="12CAAA22">
      <w:pPr>
        <w:pStyle w:val="ListParagraph"/>
        <w:numPr>
          <w:ilvl w:val="0"/>
          <w:numId w:val="4"/>
        </w:numPr>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129D8EA1">
        <w:rPr>
          <w:rFonts w:ascii="Aptos" w:hAnsi="Aptos" w:eastAsia="Aptos" w:cs="Aptos"/>
          <w:b w:val="1"/>
          <w:bCs w:val="1"/>
          <w:noProof w:val="0"/>
          <w:color w:val="000000" w:themeColor="text1" w:themeTint="FF" w:themeShade="FF"/>
          <w:sz w:val="24"/>
          <w:szCs w:val="24"/>
          <w:lang w:val="en-GB"/>
        </w:rPr>
        <w:t>Digital Transformation:</w:t>
      </w:r>
      <w:r w:rsidRPr="00B204F8" w:rsidR="129D8EA1">
        <w:rPr>
          <w:rFonts w:ascii="Aptos" w:hAnsi="Aptos" w:eastAsia="Aptos" w:cs="Aptos"/>
          <w:noProof w:val="0"/>
          <w:color w:val="000000" w:themeColor="text1" w:themeTint="FF" w:themeShade="FF"/>
          <w:sz w:val="24"/>
          <w:szCs w:val="24"/>
          <w:lang w:val="en-GB"/>
        </w:rPr>
        <w:t xml:space="preserve"> Building on its ALL (Accor Live Limitless) loyalty program and direct booking platforms, Accor is rapidly digitizing operations. A </w:t>
      </w:r>
      <w:r w:rsidRPr="00B204F8" w:rsidR="129D8EA1">
        <w:rPr>
          <w:rFonts w:ascii="Aptos" w:hAnsi="Aptos" w:eastAsia="Aptos" w:cs="Aptos"/>
          <w:b w:val="1"/>
          <w:bCs w:val="1"/>
          <w:noProof w:val="0"/>
          <w:color w:val="000000" w:themeColor="text1" w:themeTint="FF" w:themeShade="FF"/>
          <w:sz w:val="24"/>
          <w:szCs w:val="24"/>
          <w:lang w:val="en-GB"/>
        </w:rPr>
        <w:t>Global Shared Platform</w:t>
      </w:r>
      <w:r w:rsidRPr="00B204F8" w:rsidR="129D8EA1">
        <w:rPr>
          <w:rFonts w:ascii="Aptos" w:hAnsi="Aptos" w:eastAsia="Aptos" w:cs="Aptos"/>
          <w:noProof w:val="0"/>
          <w:color w:val="000000" w:themeColor="text1" w:themeTint="FF" w:themeShade="FF"/>
          <w:sz w:val="24"/>
          <w:szCs w:val="24"/>
          <w:lang w:val="en-GB"/>
        </w:rPr>
        <w:t xml:space="preserve"> for digital and technology (mentioned on the executive site) indicates a concerted effort to unify IT resources. Goals include enhancing online guest experience, using data analytics to personalize services, automating back-office processes, and partnering with technology firms. (The ALL loyalty program now integrates co-brand partnerships and a fintech wallet, reflecting this push.)</w:t>
      </w:r>
    </w:p>
    <w:p w:rsidR="0FBDF841" w:rsidP="00B204F8" w:rsidRDefault="0FBDF841" w14:paraId="6C501543" w14:textId="0BBFC2E4">
      <w:pPr>
        <w:pStyle w:val="ListParagraph"/>
        <w:numPr>
          <w:ilvl w:val="0"/>
          <w:numId w:val="4"/>
        </w:numPr>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129D8EA1">
        <w:rPr>
          <w:rFonts w:ascii="Aptos" w:hAnsi="Aptos" w:eastAsia="Aptos" w:cs="Aptos"/>
          <w:b w:val="1"/>
          <w:bCs w:val="1"/>
          <w:noProof w:val="0"/>
          <w:color w:val="000000" w:themeColor="text1" w:themeTint="FF" w:themeShade="FF"/>
          <w:sz w:val="24"/>
          <w:szCs w:val="24"/>
          <w:lang w:val="en-GB"/>
        </w:rPr>
        <w:t>Operational Excellence:</w:t>
      </w:r>
      <w:r w:rsidRPr="00B204F8" w:rsidR="129D8EA1">
        <w:rPr>
          <w:rFonts w:ascii="Aptos" w:hAnsi="Aptos" w:eastAsia="Aptos" w:cs="Aptos"/>
          <w:noProof w:val="0"/>
          <w:color w:val="000000" w:themeColor="text1" w:themeTint="FF" w:themeShade="FF"/>
          <w:sz w:val="24"/>
          <w:szCs w:val="24"/>
          <w:lang w:val="en-GB"/>
        </w:rPr>
        <w:t xml:space="preserve"> Accor strives for high service quality and cost efficiency. It invests in training (“Learning Factory” digital training portal) to upskill staff in areas like customer service and digital tools. Continuous improvement programs (hotelier performance metrics, revenue management systems) are priorities to drive profitability across the portfolio.</w:t>
      </w:r>
    </w:p>
    <w:p w:rsidR="0FBDF841" w:rsidP="00B204F8" w:rsidRDefault="0FBDF841" w14:paraId="74A25662" w14:textId="0819B0FE">
      <w:pPr>
        <w:pStyle w:val="ListParagraph"/>
        <w:numPr>
          <w:ilvl w:val="0"/>
          <w:numId w:val="4"/>
        </w:numPr>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129D8EA1">
        <w:rPr>
          <w:rFonts w:ascii="Aptos" w:hAnsi="Aptos" w:eastAsia="Aptos" w:cs="Aptos"/>
          <w:b w:val="1"/>
          <w:bCs w:val="1"/>
          <w:noProof w:val="0"/>
          <w:color w:val="000000" w:themeColor="text1" w:themeTint="FF" w:themeShade="FF"/>
          <w:sz w:val="24"/>
          <w:szCs w:val="24"/>
          <w:lang w:val="en-GB"/>
        </w:rPr>
        <w:t>Talent &amp; Culture:</w:t>
      </w:r>
      <w:r w:rsidRPr="00B204F8" w:rsidR="129D8EA1">
        <w:rPr>
          <w:rFonts w:ascii="Aptos" w:hAnsi="Aptos" w:eastAsia="Aptos" w:cs="Aptos"/>
          <w:noProof w:val="0"/>
          <w:color w:val="000000" w:themeColor="text1" w:themeTint="FF" w:themeShade="FF"/>
          <w:sz w:val="24"/>
          <w:szCs w:val="24"/>
          <w:lang w:val="en-GB"/>
        </w:rPr>
        <w:t xml:space="preserve"> The company aims to attract and </w:t>
      </w:r>
      <w:r w:rsidRPr="00B204F8" w:rsidR="129D8EA1">
        <w:rPr>
          <w:rFonts w:ascii="Aptos" w:hAnsi="Aptos" w:eastAsia="Aptos" w:cs="Aptos"/>
          <w:noProof w:val="0"/>
          <w:color w:val="000000" w:themeColor="text1" w:themeTint="FF" w:themeShade="FF"/>
          <w:sz w:val="24"/>
          <w:szCs w:val="24"/>
          <w:lang w:val="en-GB"/>
        </w:rPr>
        <w:t>retain</w:t>
      </w:r>
      <w:r w:rsidRPr="00B204F8" w:rsidR="129D8EA1">
        <w:rPr>
          <w:rFonts w:ascii="Aptos" w:hAnsi="Aptos" w:eastAsia="Aptos" w:cs="Aptos"/>
          <w:noProof w:val="0"/>
          <w:color w:val="000000" w:themeColor="text1" w:themeTint="FF" w:themeShade="FF"/>
          <w:sz w:val="24"/>
          <w:szCs w:val="24"/>
          <w:lang w:val="en-GB"/>
        </w:rPr>
        <w:t xml:space="preserve"> hospitality talent worldwide. Key initiatives include leadership development programs, the </w:t>
      </w:r>
      <w:r w:rsidRPr="00B204F8" w:rsidR="129D8EA1">
        <w:rPr>
          <w:rFonts w:ascii="Aptos" w:hAnsi="Aptos" w:eastAsia="Aptos" w:cs="Aptos"/>
          <w:noProof w:val="0"/>
          <w:color w:val="000000" w:themeColor="text1" w:themeTint="FF" w:themeShade="FF"/>
          <w:sz w:val="24"/>
          <w:szCs w:val="24"/>
          <w:lang w:val="en-GB"/>
        </w:rPr>
        <w:t>RiiSE</w:t>
      </w:r>
      <w:r w:rsidRPr="00B204F8" w:rsidR="129D8EA1">
        <w:rPr>
          <w:rFonts w:ascii="Aptos" w:hAnsi="Aptos" w:eastAsia="Aptos" w:cs="Aptos"/>
          <w:noProof w:val="0"/>
          <w:color w:val="000000" w:themeColor="text1" w:themeTint="FF" w:themeShade="FF"/>
          <w:sz w:val="24"/>
          <w:szCs w:val="24"/>
          <w:lang w:val="en-GB"/>
        </w:rPr>
        <w:t xml:space="preserve"> inclusion training modules, and health &amp; well-being support (mental health resources, flexible scheduling). Accor markets itself as a progressive employer (e.g. “Best Workplace” awards in some countries) and increasingly uses employer branding (like the “We Are </w:t>
      </w:r>
      <w:r w:rsidRPr="00B204F8" w:rsidR="129D8EA1">
        <w:rPr>
          <w:rFonts w:ascii="Aptos" w:hAnsi="Aptos" w:eastAsia="Aptos" w:cs="Aptos"/>
          <w:noProof w:val="0"/>
          <w:color w:val="000000" w:themeColor="text1" w:themeTint="FF" w:themeShade="FF"/>
          <w:sz w:val="24"/>
          <w:szCs w:val="24"/>
          <w:lang w:val="en-GB"/>
        </w:rPr>
        <w:t>Heartists</w:t>
      </w:r>
      <w:r w:rsidRPr="00B204F8" w:rsidR="129D8EA1">
        <w:rPr>
          <w:rFonts w:ascii="Aptos" w:hAnsi="Aptos" w:eastAsia="Aptos" w:cs="Aptos"/>
          <w:noProof w:val="0"/>
          <w:color w:val="000000" w:themeColor="text1" w:themeTint="FF" w:themeShade="FF"/>
          <w:sz w:val="24"/>
          <w:szCs w:val="24"/>
          <w:lang w:val="en-GB"/>
        </w:rPr>
        <w:t>” campaigns) to build a global culture. Gender diversity targets (e.g. a goal for women in senior management) and career-path programs for internal mobility are also strategic goals.</w:t>
      </w:r>
    </w:p>
    <w:p w:rsidR="0FBDF841" w:rsidP="00B204F8" w:rsidRDefault="0FBDF841" w14:paraId="782158F5" w14:textId="144B3B09">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0475E13D">
        <w:rPr>
          <w:rFonts w:ascii="Aptos" w:hAnsi="Aptos" w:eastAsia="Aptos" w:cs="Aptos"/>
          <w:noProof w:val="0"/>
          <w:color w:val="000000" w:themeColor="text1" w:themeTint="FF" w:themeShade="FF"/>
          <w:sz w:val="24"/>
          <w:szCs w:val="24"/>
          <w:lang w:val="en-GB"/>
        </w:rPr>
        <w:t xml:space="preserve">Accor has built </w:t>
      </w:r>
      <w:r w:rsidRPr="00B204F8" w:rsidR="0475E13D">
        <w:rPr>
          <w:rFonts w:ascii="Aptos" w:hAnsi="Aptos" w:eastAsia="Aptos" w:cs="Aptos"/>
          <w:noProof w:val="0"/>
          <w:color w:val="000000" w:themeColor="text1" w:themeTint="FF" w:themeShade="FF"/>
          <w:sz w:val="24"/>
          <w:szCs w:val="24"/>
          <w:lang w:val="en-GB"/>
        </w:rPr>
        <w:t>leadershipvpositions</w:t>
      </w:r>
      <w:r w:rsidRPr="00B204F8" w:rsidR="0475E13D">
        <w:rPr>
          <w:rFonts w:ascii="Aptos" w:hAnsi="Aptos" w:eastAsia="Aptos" w:cs="Aptos"/>
          <w:noProof w:val="0"/>
          <w:color w:val="000000" w:themeColor="text1" w:themeTint="FF" w:themeShade="FF"/>
          <w:sz w:val="24"/>
          <w:szCs w:val="24"/>
          <w:lang w:val="en-GB"/>
        </w:rPr>
        <w:t xml:space="preserve"> across multiple segments from its Premium,</w:t>
      </w:r>
    </w:p>
    <w:p w:rsidR="0FBDF841" w:rsidP="00B204F8" w:rsidRDefault="0FBDF841" w14:paraId="6AE3C10D" w14:textId="123BE1E3">
      <w:pPr>
        <w:pStyle w:val="Normal"/>
        <w:spacing w:before="240" w:beforeAutospacing="off" w:after="240" w:afterAutospacing="off"/>
      </w:pPr>
      <w:r w:rsidRPr="00B204F8" w:rsidR="0475E13D">
        <w:rPr>
          <w:rFonts w:ascii="Aptos" w:hAnsi="Aptos" w:eastAsia="Aptos" w:cs="Aptos"/>
          <w:noProof w:val="0"/>
          <w:color w:val="000000" w:themeColor="text1" w:themeTint="FF" w:themeShade="FF"/>
          <w:sz w:val="24"/>
          <w:szCs w:val="24"/>
          <w:lang w:val="en-GB"/>
        </w:rPr>
        <w:t>Midscale &amp; Economy powerhouse and Luxury &amp; Lifestyle brand</w:t>
      </w:r>
    </w:p>
    <w:p w:rsidR="0FBDF841" w:rsidP="00B204F8" w:rsidRDefault="0FBDF841" w14:paraId="40643E51" w14:textId="170AD6BA">
      <w:pPr>
        <w:pStyle w:val="Normal"/>
        <w:spacing w:before="240" w:beforeAutospacing="off" w:after="240" w:afterAutospacing="off"/>
      </w:pPr>
      <w:r w:rsidRPr="00B204F8" w:rsidR="0475E13D">
        <w:rPr>
          <w:rFonts w:ascii="Aptos" w:hAnsi="Aptos" w:eastAsia="Aptos" w:cs="Aptos"/>
          <w:noProof w:val="0"/>
          <w:color w:val="000000" w:themeColor="text1" w:themeTint="FF" w:themeShade="FF"/>
          <w:sz w:val="24"/>
          <w:szCs w:val="24"/>
          <w:lang w:val="en-GB"/>
        </w:rPr>
        <w:t xml:space="preserve">collection with iconic and beloved brands for </w:t>
      </w:r>
      <w:r w:rsidRPr="00B204F8" w:rsidR="0475E13D">
        <w:rPr>
          <w:rFonts w:ascii="Aptos" w:hAnsi="Aptos" w:eastAsia="Aptos" w:cs="Aptos"/>
          <w:noProof w:val="0"/>
          <w:color w:val="000000" w:themeColor="text1" w:themeTint="FF" w:themeShade="FF"/>
          <w:sz w:val="24"/>
          <w:szCs w:val="24"/>
          <w:lang w:val="en-GB"/>
        </w:rPr>
        <w:t>travelers</w:t>
      </w:r>
      <w:r w:rsidRPr="00B204F8" w:rsidR="0475E13D">
        <w:rPr>
          <w:rFonts w:ascii="Aptos" w:hAnsi="Aptos" w:eastAsia="Aptos" w:cs="Aptos"/>
          <w:noProof w:val="0"/>
          <w:color w:val="000000" w:themeColor="text1" w:themeTint="FF" w:themeShade="FF"/>
          <w:sz w:val="24"/>
          <w:szCs w:val="24"/>
          <w:lang w:val="en-GB"/>
        </w:rPr>
        <w:t xml:space="preserve"> across all segments.</w:t>
      </w:r>
    </w:p>
    <w:p w:rsidR="0FBDF841" w:rsidP="00B204F8" w:rsidRDefault="0FBDF841" w14:paraId="049DF631" w14:textId="106AF8F6">
      <w:pPr>
        <w:pStyle w:val="Normal"/>
        <w:spacing w:before="240" w:beforeAutospacing="off" w:after="240" w:afterAutospacing="off"/>
      </w:pPr>
      <w:r w:rsidRPr="00B204F8" w:rsidR="0475E13D">
        <w:rPr>
          <w:rFonts w:ascii="Aptos" w:hAnsi="Aptos" w:eastAsia="Aptos" w:cs="Aptos"/>
          <w:noProof w:val="0"/>
          <w:color w:val="000000" w:themeColor="text1" w:themeTint="FF" w:themeShade="FF"/>
          <w:sz w:val="24"/>
          <w:szCs w:val="24"/>
          <w:lang w:val="en-GB"/>
        </w:rPr>
        <w:t>GRE ATE R CHINA</w:t>
      </w:r>
    </w:p>
    <w:p w:rsidR="0FBDF841" w:rsidP="00B204F8" w:rsidRDefault="0FBDF841" w14:paraId="5EDCA8D7" w14:textId="56694474">
      <w:pPr>
        <w:pStyle w:val="Normal"/>
        <w:spacing w:before="240" w:beforeAutospacing="off" w:after="240" w:afterAutospacing="off"/>
      </w:pPr>
      <w:r w:rsidRPr="00B204F8" w:rsidR="0475E13D">
        <w:rPr>
          <w:rFonts w:ascii="Aptos" w:hAnsi="Aptos" w:eastAsia="Aptos" w:cs="Aptos"/>
          <w:noProof w:val="0"/>
          <w:color w:val="000000" w:themeColor="text1" w:themeTint="FF" w:themeShade="FF"/>
          <w:sz w:val="24"/>
          <w:szCs w:val="24"/>
          <w:lang w:val="en-GB"/>
        </w:rPr>
        <w:t>Outside the US and China*,</w:t>
      </w:r>
    </w:p>
    <w:p w:rsidR="0FBDF841" w:rsidP="00B204F8" w:rsidRDefault="0FBDF841" w14:paraId="46C7BA35" w14:textId="0E20A318">
      <w:pPr>
        <w:pStyle w:val="Normal"/>
        <w:spacing w:before="240" w:beforeAutospacing="off" w:after="240" w:afterAutospacing="off"/>
      </w:pPr>
      <w:r w:rsidRPr="00B204F8" w:rsidR="0475E13D">
        <w:rPr>
          <w:rFonts w:ascii="Aptos" w:hAnsi="Aptos" w:eastAsia="Aptos" w:cs="Aptos"/>
          <w:noProof w:val="0"/>
          <w:color w:val="000000" w:themeColor="text1" w:themeTint="FF" w:themeShade="FF"/>
          <w:sz w:val="24"/>
          <w:szCs w:val="24"/>
          <w:lang w:val="en-GB"/>
        </w:rPr>
        <w:t>Accor is the number one</w:t>
      </w:r>
    </w:p>
    <w:p w:rsidR="0FBDF841" w:rsidP="00B204F8" w:rsidRDefault="0FBDF841" w14:paraId="13AADCD0" w14:textId="6CC86E53">
      <w:pPr>
        <w:pStyle w:val="Normal"/>
        <w:spacing w:before="240" w:beforeAutospacing="off" w:after="240" w:afterAutospacing="off"/>
      </w:pPr>
      <w:r w:rsidRPr="00B204F8" w:rsidR="0475E13D">
        <w:rPr>
          <w:rFonts w:ascii="Aptos" w:hAnsi="Aptos" w:eastAsia="Aptos" w:cs="Aptos"/>
          <w:noProof w:val="0"/>
          <w:color w:val="000000" w:themeColor="text1" w:themeTint="FF" w:themeShade="FF"/>
          <w:sz w:val="24"/>
          <w:szCs w:val="24"/>
          <w:lang w:val="en-GB"/>
        </w:rPr>
        <w:t>hospitality player in number of</w:t>
      </w:r>
    </w:p>
    <w:p w:rsidR="0FBDF841" w:rsidP="00B204F8" w:rsidRDefault="0FBDF841" w14:paraId="605FF4D8" w14:textId="38A3B6AC">
      <w:pPr>
        <w:pStyle w:val="Normal"/>
        <w:spacing w:before="240" w:beforeAutospacing="off" w:after="240" w:afterAutospacing="off"/>
      </w:pPr>
      <w:r w:rsidRPr="00B204F8" w:rsidR="0475E13D">
        <w:rPr>
          <w:rFonts w:ascii="Aptos" w:hAnsi="Aptos" w:eastAsia="Aptos" w:cs="Aptos"/>
          <w:noProof w:val="0"/>
          <w:color w:val="000000" w:themeColor="text1" w:themeTint="FF" w:themeShade="FF"/>
          <w:sz w:val="24"/>
          <w:szCs w:val="24"/>
          <w:lang w:val="en-GB"/>
        </w:rPr>
        <w:t>rooms, with leadership positions</w:t>
      </w:r>
    </w:p>
    <w:p w:rsidR="0FBDF841" w:rsidP="00B204F8" w:rsidRDefault="0FBDF841" w14:paraId="00A2C3CA" w14:textId="6E4FF284">
      <w:pPr>
        <w:pStyle w:val="Normal"/>
        <w:spacing w:before="240" w:beforeAutospacing="off" w:after="240" w:afterAutospacing="off"/>
      </w:pPr>
      <w:r w:rsidRPr="00B204F8" w:rsidR="0475E13D">
        <w:rPr>
          <w:rFonts w:ascii="Aptos" w:hAnsi="Aptos" w:eastAsia="Aptos" w:cs="Aptos"/>
          <w:noProof w:val="0"/>
          <w:color w:val="000000" w:themeColor="text1" w:themeTint="FF" w:themeShade="FF"/>
          <w:sz w:val="24"/>
          <w:szCs w:val="24"/>
          <w:lang w:val="en-GB"/>
        </w:rPr>
        <w:t>in Europe, the Middle East,</w:t>
      </w:r>
    </w:p>
    <w:p w:rsidR="0FBDF841" w:rsidP="00B204F8" w:rsidRDefault="0FBDF841" w14:paraId="42CB05E3" w14:textId="5DDD6530">
      <w:pPr>
        <w:pStyle w:val="Normal"/>
        <w:spacing w:before="240" w:beforeAutospacing="off" w:after="240" w:afterAutospacing="off"/>
      </w:pPr>
      <w:r w:rsidRPr="00B204F8" w:rsidR="0475E13D">
        <w:rPr>
          <w:rFonts w:ascii="Aptos" w:hAnsi="Aptos" w:eastAsia="Aptos" w:cs="Aptos"/>
          <w:noProof w:val="0"/>
          <w:color w:val="000000" w:themeColor="text1" w:themeTint="FF" w:themeShade="FF"/>
          <w:sz w:val="24"/>
          <w:szCs w:val="24"/>
          <w:lang w:val="en-GB"/>
        </w:rPr>
        <w:t>South America, Africa,</w:t>
      </w:r>
    </w:p>
    <w:p w:rsidR="0FBDF841" w:rsidP="00B204F8" w:rsidRDefault="0FBDF841" w14:paraId="527EC839" w14:textId="54CFA4AC">
      <w:pPr>
        <w:pStyle w:val="Normal"/>
        <w:spacing w:before="240" w:beforeAutospacing="off" w:after="240" w:afterAutospacing="off"/>
      </w:pPr>
      <w:r w:rsidRPr="00B204F8" w:rsidR="0475E13D">
        <w:rPr>
          <w:rFonts w:ascii="Aptos" w:hAnsi="Aptos" w:eastAsia="Aptos" w:cs="Aptos"/>
          <w:noProof w:val="0"/>
          <w:color w:val="000000" w:themeColor="text1" w:themeTint="FF" w:themeShade="FF"/>
          <w:sz w:val="24"/>
          <w:szCs w:val="24"/>
          <w:lang w:val="en-GB"/>
        </w:rPr>
        <w:t>South-East Asia and the Pacific</w:t>
      </w:r>
    </w:p>
    <w:p w:rsidR="0FBDF841" w:rsidP="00B204F8" w:rsidRDefault="0FBDF841" w14:paraId="495FA374" w14:textId="0761A846">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2C2EFEF0">
        <w:rPr>
          <w:rFonts w:ascii="Aptos" w:hAnsi="Aptos" w:eastAsia="Aptos" w:cs="Aptos"/>
          <w:noProof w:val="0"/>
          <w:color w:val="000000" w:themeColor="text1" w:themeTint="FF" w:themeShade="FF"/>
          <w:sz w:val="24"/>
          <w:szCs w:val="24"/>
          <w:lang w:val="en-GB"/>
        </w:rPr>
        <w:t xml:space="preserve">At Accor, we place people at the heart of everything we do. We believe that when you work in hospitality, you work with your heart first, and that hospitality is about the art of connecting with others in an authentic way. We have a long-standing commitment to our team members, aiming to empower them to reach their full potential in their career at Accor wherever in the world they may be. </w:t>
      </w:r>
      <w:r>
        <w:br/>
      </w:r>
      <w:r>
        <w:br/>
      </w:r>
      <w:r w:rsidRPr="00B204F8" w:rsidR="2C2EFEF0">
        <w:rPr>
          <w:rFonts w:ascii="Aptos" w:hAnsi="Aptos" w:eastAsia="Aptos" w:cs="Aptos"/>
          <w:noProof w:val="0"/>
          <w:color w:val="000000" w:themeColor="text1" w:themeTint="FF" w:themeShade="FF"/>
          <w:sz w:val="24"/>
          <w:szCs w:val="24"/>
          <w:lang w:val="en-GB"/>
        </w:rPr>
        <w:t xml:space="preserve">We take </w:t>
      </w:r>
      <w:r w:rsidRPr="00B204F8" w:rsidR="2C2EFEF0">
        <w:rPr>
          <w:rFonts w:ascii="Aptos" w:hAnsi="Aptos" w:eastAsia="Aptos" w:cs="Aptos"/>
          <w:noProof w:val="0"/>
          <w:color w:val="000000" w:themeColor="text1" w:themeTint="FF" w:themeShade="FF"/>
          <w:sz w:val="24"/>
          <w:szCs w:val="24"/>
          <w:lang w:val="en-GB"/>
        </w:rPr>
        <w:t>great pride</w:t>
      </w:r>
      <w:r w:rsidRPr="00B204F8" w:rsidR="2C2EFEF0">
        <w:rPr>
          <w:rFonts w:ascii="Aptos" w:hAnsi="Aptos" w:eastAsia="Aptos" w:cs="Aptos"/>
          <w:noProof w:val="0"/>
          <w:color w:val="000000" w:themeColor="text1" w:themeTint="FF" w:themeShade="FF"/>
          <w:sz w:val="24"/>
          <w:szCs w:val="24"/>
          <w:lang w:val="en-GB"/>
        </w:rPr>
        <w:t xml:space="preserve"> in fostering a diverse and inclusive company culture and in giving our teams the freedom to express their ideas, passion, </w:t>
      </w:r>
      <w:r w:rsidRPr="00B204F8" w:rsidR="2C2EFEF0">
        <w:rPr>
          <w:rFonts w:ascii="Aptos" w:hAnsi="Aptos" w:eastAsia="Aptos" w:cs="Aptos"/>
          <w:noProof w:val="0"/>
          <w:color w:val="000000" w:themeColor="text1" w:themeTint="FF" w:themeShade="FF"/>
          <w:sz w:val="24"/>
          <w:szCs w:val="24"/>
          <w:lang w:val="en-GB"/>
        </w:rPr>
        <w:t>creativity</w:t>
      </w:r>
      <w:r w:rsidRPr="00B204F8" w:rsidR="2C2EFEF0">
        <w:rPr>
          <w:rFonts w:ascii="Aptos" w:hAnsi="Aptos" w:eastAsia="Aptos" w:cs="Aptos"/>
          <w:noProof w:val="0"/>
          <w:color w:val="000000" w:themeColor="text1" w:themeTint="FF" w:themeShade="FF"/>
          <w:sz w:val="24"/>
          <w:szCs w:val="24"/>
          <w:lang w:val="en-GB"/>
        </w:rPr>
        <w:t xml:space="preserve"> and individual personalities. </w:t>
      </w:r>
      <w:r w:rsidRPr="00B204F8" w:rsidR="2C2EFEF0">
        <w:rPr>
          <w:rFonts w:ascii="Aptos" w:hAnsi="Aptos" w:eastAsia="Aptos" w:cs="Aptos"/>
          <w:noProof w:val="0"/>
          <w:color w:val="000000" w:themeColor="text1" w:themeTint="FF" w:themeShade="FF"/>
          <w:sz w:val="24"/>
          <w:szCs w:val="24"/>
          <w:lang w:val="en-GB"/>
        </w:rPr>
        <w:t>We’re</w:t>
      </w:r>
      <w:r w:rsidRPr="00B204F8" w:rsidR="2C2EFEF0">
        <w:rPr>
          <w:rFonts w:ascii="Aptos" w:hAnsi="Aptos" w:eastAsia="Aptos" w:cs="Aptos"/>
          <w:noProof w:val="0"/>
          <w:color w:val="000000" w:themeColor="text1" w:themeTint="FF" w:themeShade="FF"/>
          <w:sz w:val="24"/>
          <w:szCs w:val="24"/>
          <w:lang w:val="en-GB"/>
        </w:rPr>
        <w:t xml:space="preserve"> about nurturing </w:t>
      </w:r>
      <w:r w:rsidRPr="00B204F8" w:rsidR="2C2EFEF0">
        <w:rPr>
          <w:rFonts w:ascii="Aptos" w:hAnsi="Aptos" w:eastAsia="Aptos" w:cs="Aptos"/>
          <w:noProof w:val="0"/>
          <w:color w:val="000000" w:themeColor="text1" w:themeTint="FF" w:themeShade="FF"/>
          <w:sz w:val="24"/>
          <w:szCs w:val="24"/>
          <w:lang w:val="en-GB"/>
        </w:rPr>
        <w:t>everyone</w:t>
      </w:r>
      <w:r w:rsidRPr="00B204F8" w:rsidR="2C2EFEF0">
        <w:rPr>
          <w:rFonts w:ascii="Aptos" w:hAnsi="Aptos" w:eastAsia="Aptos" w:cs="Aptos"/>
          <w:noProof w:val="0"/>
          <w:color w:val="000000" w:themeColor="text1" w:themeTint="FF" w:themeShade="FF"/>
          <w:sz w:val="24"/>
          <w:szCs w:val="24"/>
          <w:lang w:val="en-GB"/>
        </w:rPr>
        <w:t xml:space="preserve">, </w:t>
      </w:r>
      <w:r w:rsidRPr="00B204F8" w:rsidR="2C2EFEF0">
        <w:rPr>
          <w:rFonts w:ascii="Aptos" w:hAnsi="Aptos" w:eastAsia="Aptos" w:cs="Aptos"/>
          <w:noProof w:val="0"/>
          <w:color w:val="000000" w:themeColor="text1" w:themeTint="FF" w:themeShade="FF"/>
          <w:sz w:val="24"/>
          <w:szCs w:val="24"/>
          <w:lang w:val="en-GB"/>
        </w:rPr>
        <w:t>providing</w:t>
      </w:r>
      <w:r w:rsidRPr="00B204F8" w:rsidR="2C2EFEF0">
        <w:rPr>
          <w:rFonts w:ascii="Aptos" w:hAnsi="Aptos" w:eastAsia="Aptos" w:cs="Aptos"/>
          <w:noProof w:val="0"/>
          <w:color w:val="000000" w:themeColor="text1" w:themeTint="FF" w:themeShade="FF"/>
          <w:sz w:val="24"/>
          <w:szCs w:val="24"/>
          <w:lang w:val="en-GB"/>
        </w:rPr>
        <w:t xml:space="preserve"> unique opportunities to grow, and working together to create unforgettable experiences for our guests, make a positive impact, and bring hospitality to life. Our employee promise is built on and brought to life through four pillars:</w:t>
      </w:r>
    </w:p>
    <w:p w:rsidR="0FBDF841" w:rsidP="00B204F8" w:rsidRDefault="0FBDF841" w14:paraId="5E853E52" w14:textId="5082F88B">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6DB93588">
        <w:rPr>
          <w:rFonts w:ascii="Aptos" w:hAnsi="Aptos" w:eastAsia="Aptos" w:cs="Aptos"/>
          <w:noProof w:val="0"/>
          <w:color w:val="000000" w:themeColor="text1" w:themeTint="FF" w:themeShade="FF"/>
          <w:sz w:val="24"/>
          <w:szCs w:val="24"/>
          <w:lang w:val="en-GB"/>
        </w:rPr>
        <w:t>Pioneering by Nature</w:t>
      </w:r>
    </w:p>
    <w:p w:rsidR="0FBDF841" w:rsidP="00B204F8" w:rsidRDefault="0FBDF841" w14:paraId="42C52A9B" w14:textId="6865BB04">
      <w:pPr>
        <w:pStyle w:val="Normal"/>
        <w:spacing w:before="240" w:beforeAutospacing="off" w:after="240" w:afterAutospacing="off"/>
      </w:pPr>
      <w:r w:rsidRPr="00B204F8" w:rsidR="6DB93588">
        <w:rPr>
          <w:rFonts w:ascii="Aptos" w:hAnsi="Aptos" w:eastAsia="Aptos" w:cs="Aptos"/>
          <w:noProof w:val="0"/>
          <w:color w:val="000000" w:themeColor="text1" w:themeTint="FF" w:themeShade="FF"/>
          <w:sz w:val="24"/>
          <w:szCs w:val="24"/>
          <w:lang w:val="en-GB"/>
        </w:rPr>
        <w:t xml:space="preserve">For more than half a century, Accor has been continuously reinventing the hospitality business by making daring moves and challenging the status quo. Innovation, adaptability, and resilience are part of our DNA. Hand in hand with our partners, owners and all stakeholders, we anticipate and respond to global shifts and clients’ evolving needs, fostering growth and building value while honoring our responsibility and working in harmony with our commitment to a sustainable future. </w:t>
      </w:r>
    </w:p>
    <w:p w:rsidR="0FBDF841" w:rsidP="00B204F8" w:rsidRDefault="0FBDF841" w14:paraId="79543E2A" w14:textId="77EE235C">
      <w:pPr>
        <w:pStyle w:val="Normal"/>
        <w:spacing w:before="240" w:beforeAutospacing="off" w:after="240" w:afterAutospacing="off"/>
      </w:pPr>
      <w:r w:rsidRPr="00B204F8" w:rsidR="6DB93588">
        <w:rPr>
          <w:rFonts w:ascii="Aptos" w:hAnsi="Aptos" w:eastAsia="Aptos" w:cs="Aptos"/>
          <w:noProof w:val="0"/>
          <w:color w:val="000000" w:themeColor="text1" w:themeTint="FF" w:themeShade="FF"/>
          <w:sz w:val="24"/>
          <w:szCs w:val="24"/>
          <w:lang w:val="en-GB"/>
        </w:rPr>
        <w:t>Building on our legacy and with unique strengths – our unrivalled brand portfolio, innovative services and experiences, efficient technology and booking tools, …, we are ideally positioned to expand further and continue to lead the way in shaping and deploying the hospitality of tomorrow, harnessing the power of innovation to grow responsibly.</w:t>
      </w:r>
    </w:p>
    <w:p w:rsidR="0FBDF841" w:rsidP="00B204F8" w:rsidRDefault="0FBDF841" w14:paraId="3D898D9A" w14:textId="0ABE8987">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6DB93588">
        <w:rPr>
          <w:rFonts w:ascii="Aptos" w:hAnsi="Aptos" w:eastAsia="Aptos" w:cs="Aptos"/>
          <w:noProof w:val="0"/>
          <w:color w:val="000000" w:themeColor="text1" w:themeTint="FF" w:themeShade="FF"/>
          <w:sz w:val="24"/>
          <w:szCs w:val="24"/>
          <w:lang w:val="en-GB"/>
        </w:rPr>
        <w:t>We’re</w:t>
      </w:r>
      <w:r w:rsidRPr="00B204F8" w:rsidR="6DB93588">
        <w:rPr>
          <w:rFonts w:ascii="Aptos" w:hAnsi="Aptos" w:eastAsia="Aptos" w:cs="Aptos"/>
          <w:noProof w:val="0"/>
          <w:color w:val="000000" w:themeColor="text1" w:themeTint="FF" w:themeShade="FF"/>
          <w:sz w:val="24"/>
          <w:szCs w:val="24"/>
          <w:lang w:val="en-GB"/>
        </w:rPr>
        <w:t xml:space="preserve"> in the business of people. Our 360,000+ Talents are the women and men who create our success and who, every day, in our hotels, bars, restaurants and all the other places that make up the richness of our Group, cultivate know-how, care and creativity, making our brands shine with passion and energy, and welcoming our clients to craft distinctive experiences and create genuine and meaningful connections. </w:t>
      </w:r>
      <w:r>
        <w:br/>
      </w:r>
      <w:r>
        <w:br/>
      </w:r>
      <w:r w:rsidRPr="00B204F8" w:rsidR="6DB93588">
        <w:rPr>
          <w:rFonts w:ascii="Aptos" w:hAnsi="Aptos" w:eastAsia="Aptos" w:cs="Aptos"/>
          <w:noProof w:val="0"/>
          <w:color w:val="000000" w:themeColor="text1" w:themeTint="FF" w:themeShade="FF"/>
          <w:sz w:val="24"/>
          <w:szCs w:val="24"/>
          <w:lang w:val="en-GB"/>
        </w:rPr>
        <w:t xml:space="preserve">Every four minutes, a new team member starts working with us. We nurture their uniqueness – we celebrate diversity and champion an inclusive culture in all our teams. </w:t>
      </w:r>
      <w:r w:rsidRPr="00B204F8" w:rsidR="6DB93588">
        <w:rPr>
          <w:rFonts w:ascii="Aptos" w:hAnsi="Aptos" w:eastAsia="Aptos" w:cs="Aptos"/>
          <w:noProof w:val="0"/>
          <w:color w:val="000000" w:themeColor="text1" w:themeTint="FF" w:themeShade="FF"/>
          <w:sz w:val="24"/>
          <w:szCs w:val="24"/>
          <w:lang w:val="en-GB"/>
        </w:rPr>
        <w:t>I’m</w:t>
      </w:r>
      <w:r w:rsidRPr="00B204F8" w:rsidR="6DB93588">
        <w:rPr>
          <w:rFonts w:ascii="Aptos" w:hAnsi="Aptos" w:eastAsia="Aptos" w:cs="Aptos"/>
          <w:noProof w:val="0"/>
          <w:color w:val="000000" w:themeColor="text1" w:themeTint="FF" w:themeShade="FF"/>
          <w:sz w:val="24"/>
          <w:szCs w:val="24"/>
          <w:lang w:val="en-GB"/>
        </w:rPr>
        <w:t xml:space="preserve"> enormously proud of our reputation as an employer of choice and committed to continuously building on it. </w:t>
      </w:r>
      <w:r>
        <w:br/>
      </w:r>
      <w:r>
        <w:br/>
      </w:r>
      <w:r w:rsidRPr="00B204F8" w:rsidR="6DB93588">
        <w:rPr>
          <w:rFonts w:ascii="Aptos" w:hAnsi="Aptos" w:eastAsia="Aptos" w:cs="Aptos"/>
          <w:noProof w:val="0"/>
          <w:color w:val="000000" w:themeColor="text1" w:themeTint="FF" w:themeShade="FF"/>
          <w:sz w:val="24"/>
          <w:szCs w:val="24"/>
          <w:lang w:val="en-GB"/>
        </w:rPr>
        <w:t xml:space="preserve">We support Talents to flourish, empowering our team members to be themselves and </w:t>
      </w:r>
      <w:r w:rsidRPr="00B204F8" w:rsidR="6DB93588">
        <w:rPr>
          <w:rFonts w:ascii="Aptos" w:hAnsi="Aptos" w:eastAsia="Aptos" w:cs="Aptos"/>
          <w:noProof w:val="0"/>
          <w:color w:val="000000" w:themeColor="text1" w:themeTint="FF" w:themeShade="FF"/>
          <w:sz w:val="24"/>
          <w:szCs w:val="24"/>
          <w:lang w:val="en-GB"/>
        </w:rPr>
        <w:t>providing</w:t>
      </w:r>
      <w:r w:rsidRPr="00B204F8" w:rsidR="6DB93588">
        <w:rPr>
          <w:rFonts w:ascii="Aptos" w:hAnsi="Aptos" w:eastAsia="Aptos" w:cs="Aptos"/>
          <w:noProof w:val="0"/>
          <w:color w:val="000000" w:themeColor="text1" w:themeTint="FF" w:themeShade="FF"/>
          <w:sz w:val="24"/>
          <w:szCs w:val="24"/>
          <w:lang w:val="en-GB"/>
        </w:rPr>
        <w:t xml:space="preserve"> tailored development opportunities, acting as a social elevator for our teams around the world. By taking care of our people, we create opportunities for economic and community development. </w:t>
      </w:r>
      <w:r w:rsidRPr="00B204F8" w:rsidR="6DB93588">
        <w:rPr>
          <w:rFonts w:ascii="Aptos" w:hAnsi="Aptos" w:eastAsia="Aptos" w:cs="Aptos"/>
          <w:noProof w:val="0"/>
          <w:color w:val="000000" w:themeColor="text1" w:themeTint="FF" w:themeShade="FF"/>
          <w:sz w:val="24"/>
          <w:szCs w:val="24"/>
          <w:lang w:val="en-GB"/>
        </w:rPr>
        <w:t>It’s</w:t>
      </w:r>
      <w:r w:rsidRPr="00B204F8" w:rsidR="6DB93588">
        <w:rPr>
          <w:rFonts w:ascii="Aptos" w:hAnsi="Aptos" w:eastAsia="Aptos" w:cs="Aptos"/>
          <w:noProof w:val="0"/>
          <w:color w:val="000000" w:themeColor="text1" w:themeTint="FF" w:themeShade="FF"/>
          <w:sz w:val="24"/>
          <w:szCs w:val="24"/>
          <w:lang w:val="en-GB"/>
        </w:rPr>
        <w:t xml:space="preserve"> just one of the ways we make a positive impact.</w:t>
      </w:r>
    </w:p>
    <w:p w:rsidR="0FBDF841" w:rsidP="00B204F8" w:rsidRDefault="0FBDF841" w14:paraId="6AC300D9" w14:textId="7983CF82">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2D89B537" w14:textId="74C41AE5">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5F76E5F6">
        <w:rPr>
          <w:rFonts w:ascii="Aptos" w:hAnsi="Aptos" w:eastAsia="Aptos" w:cs="Aptos"/>
          <w:noProof w:val="0"/>
          <w:color w:val="000000" w:themeColor="text1" w:themeTint="FF" w:themeShade="FF"/>
          <w:sz w:val="24"/>
          <w:szCs w:val="24"/>
          <w:lang w:val="en-GB"/>
        </w:rPr>
        <w:t>Committed to the Planet</w:t>
      </w:r>
    </w:p>
    <w:p w:rsidR="0FBDF841" w:rsidP="00B204F8" w:rsidRDefault="0FBDF841" w14:paraId="001028F2" w14:textId="64FC1C9A">
      <w:pPr>
        <w:pStyle w:val="Normal"/>
        <w:spacing w:before="240" w:beforeAutospacing="off" w:after="240" w:afterAutospacing="off"/>
      </w:pPr>
      <w:r w:rsidRPr="00B204F8" w:rsidR="5F76E5F6">
        <w:rPr>
          <w:rFonts w:ascii="Aptos" w:hAnsi="Aptos" w:eastAsia="Aptos" w:cs="Aptos"/>
          <w:noProof w:val="0"/>
          <w:color w:val="000000" w:themeColor="text1" w:themeTint="FF" w:themeShade="FF"/>
          <w:sz w:val="24"/>
          <w:szCs w:val="24"/>
          <w:lang w:val="en-GB"/>
        </w:rPr>
        <w:t xml:space="preserve">Pursuing our commitment of over 30 years of pioneering responsible hospitality, we are accelerating our global sustainable transformation by bringing to life a model where we make an active contribution to the environment and society, both locally and globally. Our strategy is ambitious:  I want Accor to not only set the hospitality sector standard for Environmental, Social and Governance (ESG) commitments and initiatives, but to inspire and mobilize our entire industry. </w:t>
      </w:r>
      <w:r>
        <w:br/>
      </w:r>
      <w:r>
        <w:br/>
      </w:r>
      <w:r w:rsidRPr="00B204F8" w:rsidR="5F76E5F6">
        <w:rPr>
          <w:rFonts w:ascii="Aptos" w:hAnsi="Aptos" w:eastAsia="Aptos" w:cs="Aptos"/>
          <w:noProof w:val="0"/>
          <w:color w:val="000000" w:themeColor="text1" w:themeTint="FF" w:themeShade="FF"/>
          <w:sz w:val="24"/>
          <w:szCs w:val="24"/>
          <w:lang w:val="en-GB"/>
        </w:rPr>
        <w:t>By collaborating with industry peers, global organizations, and innovation partners, we are forging a more sustainable future for hospitality. We are embarking everyone across our organization to play a part in collectively building solutions, and I strongly believe that sustainability creates value for all stakeholders: our teams, owners, partners, clients, and communities. The future of hospitality must be sustainable, or there will be none.</w:t>
      </w:r>
    </w:p>
    <w:p w:rsidR="0FBDF841" w:rsidP="00B204F8" w:rsidRDefault="0FBDF841" w14:paraId="552AA088" w14:textId="30917A78">
      <w:pPr>
        <w:pStyle w:val="Normal"/>
        <w:spacing w:before="240" w:beforeAutospacing="off" w:after="240" w:afterAutospacing="off"/>
      </w:pPr>
      <w:r w:rsidRPr="00B204F8" w:rsidR="5F76E5F6">
        <w:rPr>
          <w:rFonts w:ascii="Aptos" w:hAnsi="Aptos" w:eastAsia="Aptos" w:cs="Aptos"/>
          <w:noProof w:val="0"/>
          <w:color w:val="000000" w:themeColor="text1" w:themeTint="FF" w:themeShade="FF"/>
          <w:sz w:val="24"/>
          <w:szCs w:val="24"/>
          <w:lang w:val="en-GB"/>
        </w:rPr>
        <w:t>Discover our Sustainability Strategy</w:t>
      </w:r>
    </w:p>
    <w:p w:rsidR="0FBDF841" w:rsidP="00B204F8" w:rsidRDefault="0FBDF841" w14:paraId="383AACD9" w14:textId="49A02B82">
      <w:pPr>
        <w:pStyle w:val="Normal"/>
        <w:spacing w:before="240" w:beforeAutospacing="off" w:after="240" w:afterAutospacing="off"/>
      </w:pPr>
      <w:r w:rsidRPr="00B204F8" w:rsidR="5F76E5F6">
        <w:rPr>
          <w:rFonts w:ascii="Aptos" w:hAnsi="Aptos" w:eastAsia="Aptos" w:cs="Aptos"/>
          <w:noProof w:val="0"/>
          <w:color w:val="000000" w:themeColor="text1" w:themeTint="FF" w:themeShade="FF"/>
          <w:sz w:val="24"/>
          <w:szCs w:val="24"/>
          <w:lang w:val="en-GB"/>
        </w:rPr>
        <w:t>Future is our Focus</w:t>
      </w:r>
    </w:p>
    <w:p w:rsidR="0FBDF841" w:rsidP="00B204F8" w:rsidRDefault="0FBDF841" w14:paraId="101806B7" w14:textId="3BF32D6E">
      <w:pPr>
        <w:pStyle w:val="Normal"/>
        <w:spacing w:before="240" w:beforeAutospacing="off" w:after="240" w:afterAutospacing="off"/>
      </w:pPr>
      <w:r w:rsidRPr="00B204F8" w:rsidR="5F76E5F6">
        <w:rPr>
          <w:rFonts w:ascii="Aptos" w:hAnsi="Aptos" w:eastAsia="Aptos" w:cs="Aptos"/>
          <w:noProof w:val="0"/>
          <w:color w:val="000000" w:themeColor="text1" w:themeTint="FF" w:themeShade="FF"/>
          <w:sz w:val="24"/>
          <w:szCs w:val="24"/>
          <w:lang w:val="en-GB"/>
        </w:rPr>
        <w:t xml:space="preserve">At Accor, we have always looked ahead. Now more than ever, the future of travel and hospitality hinges upon our industry’s boldness, agility, and flexibility, as well as collaborative action and responsibility. </w:t>
      </w:r>
      <w:r>
        <w:br/>
      </w:r>
      <w:r>
        <w:br/>
      </w:r>
      <w:r w:rsidRPr="00B204F8" w:rsidR="5F76E5F6">
        <w:rPr>
          <w:rFonts w:ascii="Aptos" w:hAnsi="Aptos" w:eastAsia="Aptos" w:cs="Aptos"/>
          <w:noProof w:val="0"/>
          <w:color w:val="000000" w:themeColor="text1" w:themeTint="FF" w:themeShade="FF"/>
          <w:sz w:val="24"/>
          <w:szCs w:val="24"/>
          <w:lang w:val="en-GB"/>
        </w:rPr>
        <w:t xml:space="preserve">I am deeply convinced that our innovative and creative mindset and the collectively mobilized Talents, strengths, and energy of our teams will allow us to advance our market leadership, further unleash the full potential of the Group, be more than ever at the forefront shaping the responsible hospitality of tomorrow. </w:t>
      </w:r>
      <w:r>
        <w:br/>
      </w:r>
      <w:r>
        <w:br/>
      </w:r>
      <w:r w:rsidRPr="00B204F8" w:rsidR="5F76E5F6">
        <w:rPr>
          <w:rFonts w:ascii="Aptos" w:hAnsi="Aptos" w:eastAsia="Aptos" w:cs="Aptos"/>
          <w:noProof w:val="0"/>
          <w:color w:val="000000" w:themeColor="text1" w:themeTint="FF" w:themeShade="FF"/>
          <w:sz w:val="24"/>
          <w:szCs w:val="24"/>
          <w:lang w:val="en-GB"/>
        </w:rPr>
        <w:t>The possibilities are endless. We embrace them with the same trailblazing spirit, passion and genuine sense of welcome that has powered our journey for the last 50+ years. And today, we continue pioneering the art of responsible hospitality, connecting cultures, with heartfelt care.</w:t>
      </w:r>
    </w:p>
    <w:p w:rsidR="0FBDF841" w:rsidP="00B204F8" w:rsidRDefault="0FBDF841" w14:paraId="7101BA4F" w14:textId="492581A2">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5F76E5F6">
        <w:rPr>
          <w:rFonts w:ascii="Aptos" w:hAnsi="Aptos" w:eastAsia="Aptos" w:cs="Aptos"/>
          <w:noProof w:val="0"/>
          <w:color w:val="000000" w:themeColor="text1" w:themeTint="FF" w:themeShade="FF"/>
          <w:sz w:val="24"/>
          <w:szCs w:val="24"/>
          <w:lang w:val="en-GB"/>
        </w:rPr>
        <w:t>We Dare to Challenge the Status-Quo</w:t>
      </w:r>
    </w:p>
    <w:p w:rsidR="0FBDF841" w:rsidP="00B204F8" w:rsidRDefault="0FBDF841" w14:paraId="0A7DF5D4" w14:textId="78F69DA8">
      <w:pPr>
        <w:pStyle w:val="Normal"/>
        <w:spacing w:before="240" w:beforeAutospacing="off" w:after="240" w:afterAutospacing="off"/>
      </w:pPr>
      <w:r w:rsidRPr="00B204F8" w:rsidR="5F76E5F6">
        <w:rPr>
          <w:rFonts w:ascii="Aptos" w:hAnsi="Aptos" w:eastAsia="Aptos" w:cs="Aptos"/>
          <w:noProof w:val="0"/>
          <w:color w:val="000000" w:themeColor="text1" w:themeTint="FF" w:themeShade="FF"/>
          <w:sz w:val="24"/>
          <w:szCs w:val="24"/>
          <w:lang w:val="en-GB"/>
        </w:rPr>
        <w:t>Daring takes imagination, boldness, future-focus. Our culture of innovation embraces disruption and places audacity at the heart of our everyday thinking. Building on our transformation into a holistic ecosystem of hospitality services and experiences, we continuously craft new and truly distinctive experiences and services and build on the power and legacy of our brands – for example, the unprecedented expansion of the legendary Raffles brand and the reinvented Orient Express train – while pioneering in new markets such as co-working and continuing our all-encompassing digital transformation. With an organizational structure designed to focus innovation where it brings most value and drives most growth, we advance to undisputed leadership in all segments.</w:t>
      </w:r>
    </w:p>
    <w:p w:rsidR="0FBDF841" w:rsidP="00B204F8" w:rsidRDefault="0FBDF841" w14:paraId="3A601B61" w14:textId="2BBFA6DC">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5F76E5F6">
        <w:rPr>
          <w:rFonts w:ascii="Aptos" w:hAnsi="Aptos" w:eastAsia="Aptos" w:cs="Aptos"/>
          <w:noProof w:val="0"/>
          <w:color w:val="000000" w:themeColor="text1" w:themeTint="FF" w:themeShade="FF"/>
          <w:sz w:val="24"/>
          <w:szCs w:val="24"/>
          <w:lang w:val="en-GB"/>
        </w:rPr>
        <w:t>We Care for People and the Planet</w:t>
      </w:r>
    </w:p>
    <w:p w:rsidR="0FBDF841" w:rsidP="00B204F8" w:rsidRDefault="0FBDF841" w14:paraId="3DC05477" w14:textId="5BC8CE31">
      <w:pPr>
        <w:pStyle w:val="Normal"/>
        <w:spacing w:before="240" w:beforeAutospacing="off" w:after="240" w:afterAutospacing="off"/>
      </w:pPr>
      <w:r w:rsidRPr="00B204F8" w:rsidR="5F76E5F6">
        <w:rPr>
          <w:rFonts w:ascii="Aptos" w:hAnsi="Aptos" w:eastAsia="Aptos" w:cs="Aptos"/>
          <w:noProof w:val="0"/>
          <w:color w:val="000000" w:themeColor="text1" w:themeTint="FF" w:themeShade="FF"/>
          <w:sz w:val="24"/>
          <w:szCs w:val="24"/>
          <w:lang w:val="en-GB"/>
        </w:rPr>
        <w:t xml:space="preserve">Our spirit of openness and innovation empowers our commitment and care for our people, our </w:t>
      </w:r>
      <w:r w:rsidRPr="00B204F8" w:rsidR="5F76E5F6">
        <w:rPr>
          <w:rFonts w:ascii="Aptos" w:hAnsi="Aptos" w:eastAsia="Aptos" w:cs="Aptos"/>
          <w:noProof w:val="0"/>
          <w:color w:val="000000" w:themeColor="text1" w:themeTint="FF" w:themeShade="FF"/>
          <w:sz w:val="24"/>
          <w:szCs w:val="24"/>
          <w:lang w:val="en-GB"/>
        </w:rPr>
        <w:t>communities</w:t>
      </w:r>
      <w:r w:rsidRPr="00B204F8" w:rsidR="5F76E5F6">
        <w:rPr>
          <w:rFonts w:ascii="Aptos" w:hAnsi="Aptos" w:eastAsia="Aptos" w:cs="Aptos"/>
          <w:noProof w:val="0"/>
          <w:color w:val="000000" w:themeColor="text1" w:themeTint="FF" w:themeShade="FF"/>
          <w:sz w:val="24"/>
          <w:szCs w:val="24"/>
          <w:lang w:val="en-GB"/>
        </w:rPr>
        <w:t xml:space="preserve"> and the environment. Building on our longstanding commitment to sustainability and our ambitious vision for responsible hospitality, we continuously create and deliver </w:t>
      </w:r>
      <w:r w:rsidRPr="00B204F8" w:rsidR="5F76E5F6">
        <w:rPr>
          <w:rFonts w:ascii="Aptos" w:hAnsi="Aptos" w:eastAsia="Aptos" w:cs="Aptos"/>
          <w:noProof w:val="0"/>
          <w:color w:val="000000" w:themeColor="text1" w:themeTint="FF" w:themeShade="FF"/>
          <w:sz w:val="24"/>
          <w:szCs w:val="24"/>
          <w:lang w:val="en-GB"/>
        </w:rPr>
        <w:t>new solutions</w:t>
      </w:r>
      <w:r w:rsidRPr="00B204F8" w:rsidR="5F76E5F6">
        <w:rPr>
          <w:rFonts w:ascii="Aptos" w:hAnsi="Aptos" w:eastAsia="Aptos" w:cs="Aptos"/>
          <w:noProof w:val="0"/>
          <w:color w:val="000000" w:themeColor="text1" w:themeTint="FF" w:themeShade="FF"/>
          <w:sz w:val="24"/>
          <w:szCs w:val="24"/>
          <w:lang w:val="en-GB"/>
        </w:rPr>
        <w:t xml:space="preserve"> and opportunities to make a positive impact. From being the first hotel Group to commit to net-zero carbon emissions by 2050, to identifying sustainable alternatives to transform our procurement, from creating the industry-first Reveal Talent program to foster social mobility, to pioneering new ways to protect and promote local ecosystems and cultures in our communities, we embrace innovation to lead and inspire change and build the sustainable hospitality of tomorrow.</w:t>
      </w:r>
    </w:p>
    <w:p w:rsidR="0FBDF841" w:rsidP="00B204F8" w:rsidRDefault="0FBDF841" w14:paraId="6581E329" w14:textId="00B6E60E">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00B204F8" w:rsidR="5F76E5F6">
        <w:rPr>
          <w:rFonts w:ascii="Aptos" w:hAnsi="Aptos" w:eastAsia="Aptos" w:cs="Aptos"/>
          <w:noProof w:val="0"/>
          <w:color w:val="000000" w:themeColor="text1" w:themeTint="FF" w:themeShade="FF"/>
          <w:sz w:val="24"/>
          <w:szCs w:val="24"/>
          <w:lang w:val="en-GB"/>
        </w:rPr>
        <w:t>1980 - 2000</w:t>
      </w:r>
    </w:p>
    <w:p w:rsidR="0FBDF841" w:rsidP="00B204F8" w:rsidRDefault="0FBDF841" w14:paraId="13D3FFF0" w14:textId="48680FE4">
      <w:pPr>
        <w:pStyle w:val="Normal"/>
        <w:spacing w:before="240" w:beforeAutospacing="off" w:after="240" w:afterAutospacing="off"/>
      </w:pPr>
      <w:r w:rsidRPr="00B204F8" w:rsidR="5F76E5F6">
        <w:rPr>
          <w:rFonts w:ascii="Aptos" w:hAnsi="Aptos" w:eastAsia="Aptos" w:cs="Aptos"/>
          <w:noProof w:val="0"/>
          <w:color w:val="000000" w:themeColor="text1" w:themeTint="FF" w:themeShade="FF"/>
          <w:sz w:val="24"/>
          <w:szCs w:val="24"/>
          <w:lang w:val="en-GB"/>
        </w:rPr>
        <w:t>Expansion: New Markets &amp; Sustainability Initiatives</w:t>
      </w:r>
      <w:r>
        <w:br/>
      </w:r>
      <w:r>
        <w:br/>
      </w:r>
      <w:r w:rsidRPr="00B204F8" w:rsidR="5F76E5F6">
        <w:rPr>
          <w:rFonts w:ascii="Aptos" w:hAnsi="Aptos" w:eastAsia="Aptos" w:cs="Aptos"/>
          <w:noProof w:val="0"/>
          <w:color w:val="000000" w:themeColor="text1" w:themeTint="FF" w:themeShade="FF"/>
          <w:sz w:val="24"/>
          <w:szCs w:val="24"/>
          <w:lang w:val="en-GB"/>
        </w:rPr>
        <w:t>Growth across geographies, segments, and activities. Accor expands rapidly beyond Europe into China and the US, enters the luxury segment, takes an early lead in the emerging wellbeing trend, and trailblazes in environmental responsibility.</w:t>
      </w:r>
      <w:r>
        <w:br/>
      </w:r>
      <w:r>
        <w:br/>
      </w:r>
      <w:r w:rsidRPr="00B204F8" w:rsidR="5F76E5F6">
        <w:rPr>
          <w:rFonts w:ascii="Aptos" w:hAnsi="Aptos" w:eastAsia="Aptos" w:cs="Aptos"/>
          <w:noProof w:val="0"/>
          <w:color w:val="000000" w:themeColor="text1" w:themeTint="FF" w:themeShade="FF"/>
          <w:sz w:val="24"/>
          <w:szCs w:val="24"/>
          <w:lang w:val="en-GB"/>
        </w:rPr>
        <w:t>In 1983 Accor – now holding 440 hotels across Europe and counting 35,000 employees – is listed on the Paris Stock Exchange as its global growth continues. The first stone is laid for Novotel Beijing in 1984; by 2010 there will be 100 Accor hotels across China. US expansion is fast-tracked by the 1990 acquisition of the Motel 6 chain, with 550 budget motels. The Group continues to innovate in Europe, creating a new concept with the low-cost Forumule1 chain; by 1994 there are 200.</w:t>
      </w:r>
      <w:r>
        <w:br/>
      </w:r>
      <w:r>
        <w:br/>
      </w:r>
      <w:r w:rsidRPr="00B204F8" w:rsidR="5F76E5F6">
        <w:rPr>
          <w:rFonts w:ascii="Aptos" w:hAnsi="Aptos" w:eastAsia="Aptos" w:cs="Aptos"/>
          <w:noProof w:val="0"/>
          <w:color w:val="000000" w:themeColor="text1" w:themeTint="FF" w:themeShade="FF"/>
          <w:sz w:val="24"/>
          <w:szCs w:val="24"/>
          <w:lang w:val="en-GB"/>
        </w:rPr>
        <w:t xml:space="preserve">The acquisition of iconic French brand Sofitel in 1980 marks Accor’s entry into the luxury market. Daring acquisitions in spa and wellbeing (Quiberon), food and catering (Jacques Borel, Lenôtre) and leisure travel (Africatours) mark the first forays into a holistic hospitality strategy that will fully flourish in 2016 and beyond.  </w:t>
      </w:r>
      <w:r>
        <w:br/>
      </w:r>
      <w:r>
        <w:br/>
      </w:r>
      <w:r w:rsidRPr="00B204F8" w:rsidR="5F76E5F6">
        <w:rPr>
          <w:rFonts w:ascii="Aptos" w:hAnsi="Aptos" w:eastAsia="Aptos" w:cs="Aptos"/>
          <w:noProof w:val="0"/>
          <w:color w:val="000000" w:themeColor="text1" w:themeTint="FF" w:themeShade="FF"/>
          <w:sz w:val="24"/>
          <w:szCs w:val="24"/>
          <w:lang w:val="en-GB"/>
        </w:rPr>
        <w:t>With this extraordinary growth comes a growing conscience of the Group’s responsibility to shape a more sustainable future for the travel industry. In 1994 Accor becomes the first CAC 40 company to create an Environment Department and creates its first Environment charter in 1998. In establishing Accor Academy in 1985, it creates a cutting-edge corporate university to empower all team members to reach their full potential.</w:t>
      </w:r>
    </w:p>
    <w:p w:rsidR="0FBDF841" w:rsidP="00B204F8" w:rsidRDefault="0FBDF841" w14:paraId="1FD3AEE8" w14:textId="304F8175">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1E4FA3FC" w14:textId="7DAC9828">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04004292" w14:textId="4038BCFF">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16FBA604" w14:textId="2946AC6E">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0470ED0E" w14:textId="427328B2">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000A0FE5" w14:textId="5A482369">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6C57A40A" w14:textId="4B657CCA">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571194C8" w14:textId="590DBF22">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71ED67A3" w14:textId="68629EEE">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6E9669B6" w14:textId="2727FE19">
      <w:pPr>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25A1F3B7" w14:textId="20BE6FC4">
      <w:pPr>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P="00B204F8" w:rsidRDefault="0FBDF841" w14:paraId="2765BA31" w14:textId="451519FB">
      <w:pPr>
        <w:spacing w:before="240" w:beforeAutospacing="off" w:after="240" w:afterAutospacing="off"/>
        <w:rPr>
          <w:rFonts w:ascii="Aptos" w:hAnsi="Aptos" w:eastAsia="Aptos" w:cs="Aptos"/>
          <w:noProof w:val="0"/>
          <w:color w:val="000000" w:themeColor="text1" w:themeTint="FF" w:themeShade="FF"/>
          <w:sz w:val="24"/>
          <w:szCs w:val="24"/>
          <w:lang w:val="en-GB"/>
        </w:rPr>
      </w:pPr>
    </w:p>
    <w:p w:rsidR="0FBDF841" w:rsidRDefault="0FBDF841" w14:paraId="234FDFB8" w14:textId="498E24B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ff64d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4ed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4b32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9cfe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84CD58"/>
    <w:rsid w:val="00B204F8"/>
    <w:rsid w:val="03AEB423"/>
    <w:rsid w:val="0475E13D"/>
    <w:rsid w:val="04F522D9"/>
    <w:rsid w:val="0A30F7D7"/>
    <w:rsid w:val="0C05FF12"/>
    <w:rsid w:val="0C16C528"/>
    <w:rsid w:val="0FBDF841"/>
    <w:rsid w:val="11067A28"/>
    <w:rsid w:val="11B68BF7"/>
    <w:rsid w:val="129D8EA1"/>
    <w:rsid w:val="16067A4A"/>
    <w:rsid w:val="1899AA78"/>
    <w:rsid w:val="1A33A25D"/>
    <w:rsid w:val="1B2C27B0"/>
    <w:rsid w:val="1CA9F23A"/>
    <w:rsid w:val="1CFDF733"/>
    <w:rsid w:val="1D442F12"/>
    <w:rsid w:val="1F171609"/>
    <w:rsid w:val="21E9DA3B"/>
    <w:rsid w:val="25263FC3"/>
    <w:rsid w:val="26936A2B"/>
    <w:rsid w:val="277E1185"/>
    <w:rsid w:val="28A17F71"/>
    <w:rsid w:val="28B01385"/>
    <w:rsid w:val="29E39256"/>
    <w:rsid w:val="2AE9EFF9"/>
    <w:rsid w:val="2B83FDC7"/>
    <w:rsid w:val="2C2EFEF0"/>
    <w:rsid w:val="2CA9D3D5"/>
    <w:rsid w:val="2E80AA4C"/>
    <w:rsid w:val="2EE95A05"/>
    <w:rsid w:val="30B494E4"/>
    <w:rsid w:val="32BAFFAD"/>
    <w:rsid w:val="39600C52"/>
    <w:rsid w:val="4376A020"/>
    <w:rsid w:val="45208CD8"/>
    <w:rsid w:val="469BA850"/>
    <w:rsid w:val="47E7DFE3"/>
    <w:rsid w:val="48767FE9"/>
    <w:rsid w:val="4CE6A27A"/>
    <w:rsid w:val="4E32F889"/>
    <w:rsid w:val="4F7F075E"/>
    <w:rsid w:val="517F8FDA"/>
    <w:rsid w:val="532C0551"/>
    <w:rsid w:val="5BE23693"/>
    <w:rsid w:val="5DB6BE0E"/>
    <w:rsid w:val="5DD83464"/>
    <w:rsid w:val="5F76E5F6"/>
    <w:rsid w:val="675BDB52"/>
    <w:rsid w:val="675FD005"/>
    <w:rsid w:val="6866EB1F"/>
    <w:rsid w:val="6A84CD58"/>
    <w:rsid w:val="6ABC8905"/>
    <w:rsid w:val="6C429E22"/>
    <w:rsid w:val="6D9CEDE7"/>
    <w:rsid w:val="6DB93588"/>
    <w:rsid w:val="6EF64B45"/>
    <w:rsid w:val="6FDC4777"/>
    <w:rsid w:val="70BD2BF9"/>
    <w:rsid w:val="720EFF61"/>
    <w:rsid w:val="76534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4CD58"/>
  <w15:chartTrackingRefBased/>
  <w15:docId w15:val="{FE9DFC53-443B-4972-A1D4-156F738576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BDF84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49f1618a1bf4a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Andrei Iuliu Haidu (2239360)</dc:creator>
  <keywords/>
  <dc:description/>
  <lastModifiedBy>Andrei Iuliu Haidu (2239360)</lastModifiedBy>
  <revision>3</revision>
  <dcterms:created xsi:type="dcterms:W3CDTF">2025-04-28T17:40:56.6555649Z</dcterms:created>
  <dcterms:modified xsi:type="dcterms:W3CDTF">2025-05-05T21:48:17.7479026Z</dcterms:modified>
</coreProperties>
</file>