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61C53CF" w:rsidR="7908378C" w:rsidRDefault="7908378C" w:rsidP="33572C6E">
            <w:pPr>
              <w:ind w:right="237"/>
              <w:rPr>
                <w:b/>
                <w:bCs/>
                <w:color w:val="auto"/>
                <w:sz w:val="32"/>
                <w:szCs w:val="32"/>
              </w:rPr>
            </w:pPr>
            <w:r w:rsidRPr="33572C6E">
              <w:rPr>
                <w:b/>
                <w:bCs/>
                <w:color w:val="auto"/>
                <w:sz w:val="32"/>
                <w:szCs w:val="32"/>
              </w:rPr>
              <w:t>Learner name: ____</w:t>
            </w:r>
            <w:r w:rsidR="00747EAC">
              <w:rPr>
                <w:b/>
                <w:bCs/>
                <w:color w:val="auto"/>
                <w:sz w:val="32"/>
                <w:szCs w:val="32"/>
              </w:rPr>
              <w:t>Eva Thompson</w:t>
            </w:r>
            <w:r w:rsidRPr="33572C6E">
              <w:rPr>
                <w:b/>
                <w:bCs/>
                <w:color w:val="auto"/>
                <w:sz w:val="32"/>
                <w:szCs w:val="32"/>
              </w:rPr>
              <w:t>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1209FB99" w14:textId="6BA0AA97" w:rsidR="33572C6E" w:rsidRDefault="00747EAC" w:rsidP="33572C6E">
            <w:pPr>
              <w:ind w:right="237"/>
              <w:rPr>
                <w:b/>
                <w:bCs/>
                <w:color w:val="auto"/>
                <w:sz w:val="32"/>
                <w:szCs w:val="32"/>
              </w:rPr>
            </w:pPr>
            <w:r>
              <w:rPr>
                <w:b/>
                <w:bCs/>
                <w:color w:val="auto"/>
                <w:sz w:val="32"/>
                <w:szCs w:val="32"/>
              </w:rPr>
              <w:t>2245869</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747EAC"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1E2A06" w:rsidRDefault="5B843AF0" w:rsidP="5B843AF0">
      <w:pPr>
        <w:ind w:right="237"/>
        <w:jc w:val="center"/>
        <w:rPr>
          <w:rFonts w:ascii="Times New Roman" w:hAnsi="Times New Roman" w:cs="Times New Roman"/>
          <w:b/>
          <w:bCs/>
          <w:sz w:val="24"/>
          <w:szCs w:val="24"/>
        </w:rPr>
      </w:pPr>
    </w:p>
    <w:p w14:paraId="6C438944" w14:textId="51D13113" w:rsidR="005D0DCD" w:rsidRPr="001E2A06" w:rsidRDefault="005C70BD" w:rsidP="00556E11">
      <w:pPr>
        <w:ind w:right="237"/>
        <w:rPr>
          <w:rFonts w:ascii="Times New Roman" w:hAnsi="Times New Roman" w:cs="Times New Roman"/>
          <w:bCs/>
          <w:sz w:val="24"/>
          <w:szCs w:val="24"/>
        </w:rPr>
      </w:pPr>
      <w:r w:rsidRPr="001E2A06">
        <w:rPr>
          <w:rFonts w:ascii="Times New Roman" w:hAnsi="Times New Roman" w:cs="Times New Roman"/>
          <w:bCs/>
          <w:sz w:val="24"/>
          <w:szCs w:val="24"/>
        </w:rPr>
        <w:t xml:space="preserve">College of Policing defines a vulnerable person as ‘someone who, due to certain characteristics or circumstances, is unable to protect themselves from harm, abuse or exploitation (College of Policing, 2024). Those that are deemed vulnerable can include the following, but are not limited to; mental health, victims of domestic abuse, their age such as children and young people to elderly; people with disabilities, and people suffering with substance abuse. </w:t>
      </w:r>
      <w:r w:rsidR="004253DE" w:rsidRPr="001E2A06">
        <w:rPr>
          <w:rFonts w:ascii="Times New Roman" w:hAnsi="Times New Roman" w:cs="Times New Roman"/>
          <w:bCs/>
          <w:sz w:val="24"/>
          <w:szCs w:val="24"/>
        </w:rPr>
        <w:t xml:space="preserve">Vulnerable people </w:t>
      </w:r>
      <w:r w:rsidR="00755A53" w:rsidRPr="001E2A06">
        <w:rPr>
          <w:rFonts w:ascii="Times New Roman" w:hAnsi="Times New Roman" w:cs="Times New Roman"/>
          <w:bCs/>
          <w:sz w:val="24"/>
          <w:szCs w:val="24"/>
        </w:rPr>
        <w:t>are commonly the most likely to be susceptible to being victims o</w:t>
      </w:r>
      <w:r w:rsidR="00DA0EC8" w:rsidRPr="001E2A06">
        <w:rPr>
          <w:rFonts w:ascii="Times New Roman" w:hAnsi="Times New Roman" w:cs="Times New Roman"/>
          <w:bCs/>
          <w:sz w:val="24"/>
          <w:szCs w:val="24"/>
        </w:rPr>
        <w:t>f</w:t>
      </w:r>
      <w:r w:rsidR="00755A53" w:rsidRPr="001E2A06">
        <w:rPr>
          <w:rFonts w:ascii="Times New Roman" w:hAnsi="Times New Roman" w:cs="Times New Roman"/>
          <w:bCs/>
          <w:sz w:val="24"/>
          <w:szCs w:val="24"/>
        </w:rPr>
        <w:t xml:space="preserve"> </w:t>
      </w:r>
      <w:r w:rsidR="00DA0EC8" w:rsidRPr="001E2A06">
        <w:rPr>
          <w:rFonts w:ascii="Times New Roman" w:hAnsi="Times New Roman" w:cs="Times New Roman"/>
          <w:bCs/>
          <w:sz w:val="24"/>
          <w:szCs w:val="24"/>
        </w:rPr>
        <w:t>crime.</w:t>
      </w:r>
      <w:r w:rsidR="00C40481" w:rsidRPr="001E2A06">
        <w:rPr>
          <w:rFonts w:ascii="Times New Roman" w:hAnsi="Times New Roman" w:cs="Times New Roman"/>
          <w:bCs/>
          <w:sz w:val="24"/>
          <w:szCs w:val="24"/>
        </w:rPr>
        <w:t xml:space="preserve"> When looking at the statistics produced by</w:t>
      </w:r>
      <w:r w:rsidR="00DC4AD8" w:rsidRPr="001E2A06">
        <w:rPr>
          <w:rFonts w:ascii="Times New Roman" w:hAnsi="Times New Roman" w:cs="Times New Roman"/>
          <w:bCs/>
          <w:sz w:val="24"/>
          <w:szCs w:val="24"/>
        </w:rPr>
        <w:t xml:space="preserve"> the Office for National Statistics found i</w:t>
      </w:r>
      <w:r w:rsidR="00C40481" w:rsidRPr="001E2A06">
        <w:rPr>
          <w:rFonts w:ascii="Times New Roman" w:hAnsi="Times New Roman" w:cs="Times New Roman"/>
          <w:bCs/>
          <w:sz w:val="24"/>
          <w:szCs w:val="24"/>
        </w:rPr>
        <w:t xml:space="preserve">n </w:t>
      </w:r>
      <w:r w:rsidR="00DC4AD8" w:rsidRPr="001E2A06">
        <w:rPr>
          <w:rFonts w:ascii="Times New Roman" w:hAnsi="Times New Roman" w:cs="Times New Roman"/>
          <w:bCs/>
          <w:sz w:val="24"/>
          <w:szCs w:val="24"/>
        </w:rPr>
        <w:t xml:space="preserve">the year of </w:t>
      </w:r>
      <w:r w:rsidR="00C40481" w:rsidRPr="001E2A06">
        <w:rPr>
          <w:rFonts w:ascii="Times New Roman" w:hAnsi="Times New Roman" w:cs="Times New Roman"/>
          <w:bCs/>
          <w:sz w:val="24"/>
          <w:szCs w:val="24"/>
        </w:rPr>
        <w:t>March</w:t>
      </w:r>
      <w:r w:rsidR="00031DF0" w:rsidRPr="001E2A06">
        <w:rPr>
          <w:rFonts w:ascii="Times New Roman" w:hAnsi="Times New Roman" w:cs="Times New Roman"/>
          <w:bCs/>
          <w:sz w:val="24"/>
          <w:szCs w:val="24"/>
        </w:rPr>
        <w:t xml:space="preserve"> 2019 the Crime Survey for England and Wales found that almost 1 in 4 (23.1%) disabled adults aged 16 years and over experienced crime compared to the 1 in 5 (20.7%) non-disabled adults (</w:t>
      </w:r>
      <w:r w:rsidR="00503E75" w:rsidRPr="001E2A06">
        <w:rPr>
          <w:rFonts w:ascii="Times New Roman" w:hAnsi="Times New Roman" w:cs="Times New Roman"/>
          <w:bCs/>
          <w:sz w:val="24"/>
          <w:szCs w:val="24"/>
        </w:rPr>
        <w:t>Office of National Statistics, 2021</w:t>
      </w:r>
      <w:r w:rsidR="00AC3073" w:rsidRPr="001E2A06">
        <w:rPr>
          <w:rFonts w:ascii="Times New Roman" w:hAnsi="Times New Roman" w:cs="Times New Roman"/>
          <w:bCs/>
          <w:sz w:val="24"/>
          <w:szCs w:val="24"/>
        </w:rPr>
        <w:t>). In addition, in the same year</w:t>
      </w:r>
      <w:r w:rsidR="00DC4AD8" w:rsidRPr="001E2A06">
        <w:rPr>
          <w:rFonts w:ascii="Times New Roman" w:hAnsi="Times New Roman" w:cs="Times New Roman"/>
          <w:bCs/>
          <w:sz w:val="24"/>
          <w:szCs w:val="24"/>
        </w:rPr>
        <w:t xml:space="preserve"> it was found that disabled women were more than twice likely as likely to have experienced domestic abuse (17.3%), than non-disabled women (7.0%). </w:t>
      </w:r>
    </w:p>
    <w:p w14:paraId="3FA47D92" w14:textId="36A964CC" w:rsidR="00EF3B3D" w:rsidRPr="001E2A06" w:rsidRDefault="00327893" w:rsidP="00556E11">
      <w:pPr>
        <w:ind w:right="237"/>
        <w:rPr>
          <w:rFonts w:ascii="Times New Roman" w:hAnsi="Times New Roman" w:cs="Times New Roman"/>
          <w:bCs/>
          <w:sz w:val="24"/>
          <w:szCs w:val="24"/>
        </w:rPr>
      </w:pPr>
      <w:r w:rsidRPr="001E2A06">
        <w:rPr>
          <w:rFonts w:ascii="Times New Roman" w:hAnsi="Times New Roman" w:cs="Times New Roman"/>
          <w:bCs/>
          <w:sz w:val="24"/>
          <w:szCs w:val="24"/>
        </w:rPr>
        <w:t>Within policing, a new strategy has been adopted</w:t>
      </w:r>
      <w:r w:rsidR="00EF3B3D" w:rsidRPr="001E2A06">
        <w:rPr>
          <w:rFonts w:ascii="Times New Roman" w:hAnsi="Times New Roman" w:cs="Times New Roman"/>
          <w:bCs/>
          <w:sz w:val="24"/>
          <w:szCs w:val="24"/>
        </w:rPr>
        <w:t xml:space="preserve"> by the College of Policing</w:t>
      </w:r>
      <w:r w:rsidRPr="001E2A06">
        <w:rPr>
          <w:rFonts w:ascii="Times New Roman" w:hAnsi="Times New Roman" w:cs="Times New Roman"/>
          <w:bCs/>
          <w:sz w:val="24"/>
          <w:szCs w:val="24"/>
        </w:rPr>
        <w:t xml:space="preserve"> in order to </w:t>
      </w:r>
      <w:r w:rsidR="00BF47B5" w:rsidRPr="001E2A06">
        <w:rPr>
          <w:rFonts w:ascii="Times New Roman" w:hAnsi="Times New Roman" w:cs="Times New Roman"/>
          <w:bCs/>
          <w:sz w:val="24"/>
          <w:szCs w:val="24"/>
        </w:rPr>
        <w:t xml:space="preserve">assess the vulnerability of those individuals. This model is called THRIVE (threat, harm, risk, investigation, </w:t>
      </w:r>
      <w:r w:rsidR="00EF3B3D" w:rsidRPr="001E2A06">
        <w:rPr>
          <w:rFonts w:ascii="Times New Roman" w:hAnsi="Times New Roman" w:cs="Times New Roman"/>
          <w:bCs/>
          <w:sz w:val="24"/>
          <w:szCs w:val="24"/>
        </w:rPr>
        <w:t xml:space="preserve">vulnerability, and engagement). There are four steps to this approach: </w:t>
      </w:r>
      <w:r w:rsidR="00602F21" w:rsidRPr="001E2A06">
        <w:rPr>
          <w:rFonts w:ascii="Times New Roman" w:hAnsi="Times New Roman" w:cs="Times New Roman"/>
          <w:bCs/>
          <w:sz w:val="24"/>
          <w:szCs w:val="24"/>
        </w:rPr>
        <w:t>identifying the vulnerability of that person or persons, understanding</w:t>
      </w:r>
      <w:r w:rsidR="00BF0747" w:rsidRPr="001E2A06">
        <w:rPr>
          <w:rFonts w:ascii="Times New Roman" w:hAnsi="Times New Roman" w:cs="Times New Roman"/>
          <w:bCs/>
          <w:sz w:val="24"/>
          <w:szCs w:val="24"/>
        </w:rPr>
        <w:t xml:space="preserve">. Understanding how these </w:t>
      </w:r>
      <w:r w:rsidR="00FA2243" w:rsidRPr="001E2A06">
        <w:rPr>
          <w:rFonts w:ascii="Times New Roman" w:hAnsi="Times New Roman" w:cs="Times New Roman"/>
          <w:bCs/>
          <w:sz w:val="24"/>
          <w:szCs w:val="24"/>
        </w:rPr>
        <w:t xml:space="preserve">vulnerabilities </w:t>
      </w:r>
      <w:r w:rsidR="00F2380E" w:rsidRPr="001E2A06">
        <w:rPr>
          <w:rFonts w:ascii="Times New Roman" w:hAnsi="Times New Roman" w:cs="Times New Roman"/>
          <w:bCs/>
          <w:sz w:val="24"/>
          <w:szCs w:val="24"/>
        </w:rPr>
        <w:t xml:space="preserve">engage with </w:t>
      </w:r>
      <w:r w:rsidR="00BC0EF6" w:rsidRPr="001E2A06">
        <w:rPr>
          <w:rFonts w:ascii="Times New Roman" w:hAnsi="Times New Roman" w:cs="Times New Roman"/>
          <w:bCs/>
          <w:sz w:val="24"/>
          <w:szCs w:val="24"/>
        </w:rPr>
        <w:t xml:space="preserve">the environment that the individual is currently in. assessing the level of harm or risk of harm and then from the above, officers to take appropriate </w:t>
      </w:r>
      <w:r w:rsidR="00F24947" w:rsidRPr="001E2A06">
        <w:rPr>
          <w:rFonts w:ascii="Times New Roman" w:hAnsi="Times New Roman" w:cs="Times New Roman"/>
          <w:bCs/>
          <w:sz w:val="24"/>
          <w:szCs w:val="24"/>
        </w:rPr>
        <w:t xml:space="preserve">and proportionate action if required involving working with other partner agencies (College of Policing, 2021). </w:t>
      </w:r>
    </w:p>
    <w:p w14:paraId="09F0917F" w14:textId="77777777" w:rsidR="00797BB2" w:rsidRPr="001E2A06" w:rsidRDefault="00797BB2" w:rsidP="00556E11">
      <w:pPr>
        <w:ind w:right="237"/>
        <w:rPr>
          <w:rFonts w:ascii="Times New Roman" w:hAnsi="Times New Roman" w:cs="Times New Roman"/>
          <w:b/>
          <w:bCs/>
          <w:sz w:val="24"/>
          <w:szCs w:val="24"/>
        </w:rPr>
      </w:pPr>
    </w:p>
    <w:p w14:paraId="75F5F4B4" w14:textId="5B3DD867" w:rsidR="005D0DCD" w:rsidRPr="001E2A06" w:rsidRDefault="00797BB2" w:rsidP="00556E11">
      <w:pPr>
        <w:ind w:right="237"/>
        <w:rPr>
          <w:rFonts w:ascii="Times New Roman" w:hAnsi="Times New Roman" w:cs="Times New Roman"/>
          <w:bCs/>
          <w:sz w:val="24"/>
          <w:szCs w:val="24"/>
        </w:rPr>
      </w:pPr>
      <w:r w:rsidRPr="001E2A06">
        <w:rPr>
          <w:rFonts w:ascii="Times New Roman" w:hAnsi="Times New Roman" w:cs="Times New Roman"/>
          <w:bCs/>
          <w:sz w:val="24"/>
          <w:szCs w:val="24"/>
        </w:rPr>
        <w:t>Police</w:t>
      </w:r>
      <w:r w:rsidR="00740080" w:rsidRPr="001E2A06">
        <w:rPr>
          <w:rFonts w:ascii="Times New Roman" w:hAnsi="Times New Roman" w:cs="Times New Roman"/>
          <w:bCs/>
          <w:sz w:val="24"/>
          <w:szCs w:val="24"/>
        </w:rPr>
        <w:t xml:space="preserve"> </w:t>
      </w:r>
      <w:r w:rsidR="001E2A06" w:rsidRPr="001E2A06">
        <w:rPr>
          <w:rFonts w:ascii="Times New Roman" w:hAnsi="Times New Roman" w:cs="Times New Roman"/>
          <w:bCs/>
          <w:sz w:val="24"/>
          <w:szCs w:val="24"/>
        </w:rPr>
        <w:t>officers’</w:t>
      </w:r>
      <w:r w:rsidR="00740080" w:rsidRPr="001E2A06">
        <w:rPr>
          <w:rFonts w:ascii="Times New Roman" w:hAnsi="Times New Roman" w:cs="Times New Roman"/>
          <w:bCs/>
          <w:sz w:val="24"/>
          <w:szCs w:val="24"/>
        </w:rPr>
        <w:t xml:space="preserve"> approach to vulnerable people vary on the circumstances and the individual themselves. Not one approach can work on every single person, it is essentially needing to </w:t>
      </w:r>
      <w:r w:rsidR="00740080" w:rsidRPr="001E2A06">
        <w:rPr>
          <w:rFonts w:ascii="Times New Roman" w:hAnsi="Times New Roman" w:cs="Times New Roman"/>
          <w:bCs/>
          <w:sz w:val="24"/>
          <w:szCs w:val="24"/>
        </w:rPr>
        <w:lastRenderedPageBreak/>
        <w:t xml:space="preserve">be catered to them. Officers </w:t>
      </w:r>
      <w:r w:rsidR="004564E6" w:rsidRPr="001E2A06">
        <w:rPr>
          <w:rFonts w:ascii="Times New Roman" w:hAnsi="Times New Roman" w:cs="Times New Roman"/>
          <w:bCs/>
          <w:sz w:val="24"/>
          <w:szCs w:val="24"/>
        </w:rPr>
        <w:t>should</w:t>
      </w:r>
      <w:r w:rsidR="00740080" w:rsidRPr="001E2A06">
        <w:rPr>
          <w:rFonts w:ascii="Times New Roman" w:hAnsi="Times New Roman" w:cs="Times New Roman"/>
          <w:bCs/>
          <w:sz w:val="24"/>
          <w:szCs w:val="24"/>
        </w:rPr>
        <w:t xml:space="preserve"> engage with the person or become aware of the environment that they are in, in order to do so. </w:t>
      </w:r>
      <w:r w:rsidR="0093473F" w:rsidRPr="001E2A06">
        <w:rPr>
          <w:rFonts w:ascii="Times New Roman" w:hAnsi="Times New Roman" w:cs="Times New Roman"/>
          <w:bCs/>
          <w:sz w:val="24"/>
          <w:szCs w:val="24"/>
        </w:rPr>
        <w:t>However, there are multiple strategies and principles in which police officers can do;</w:t>
      </w:r>
    </w:p>
    <w:p w14:paraId="2BA6DEA1" w14:textId="4B5DA06C" w:rsidR="004564E6" w:rsidRPr="001E2A06" w:rsidRDefault="004564E6" w:rsidP="00556E11">
      <w:pPr>
        <w:ind w:right="237"/>
        <w:rPr>
          <w:rFonts w:ascii="Times New Roman" w:hAnsi="Times New Roman" w:cs="Times New Roman"/>
          <w:bCs/>
          <w:sz w:val="24"/>
          <w:szCs w:val="24"/>
        </w:rPr>
      </w:pPr>
    </w:p>
    <w:p w14:paraId="61E01D15" w14:textId="4D2E9102" w:rsidR="002D4AC1" w:rsidRPr="001E2A06" w:rsidRDefault="002D4AC1" w:rsidP="00556E11">
      <w:pPr>
        <w:ind w:right="237"/>
        <w:rPr>
          <w:rFonts w:ascii="Times New Roman" w:hAnsi="Times New Roman" w:cs="Times New Roman"/>
          <w:bCs/>
          <w:sz w:val="24"/>
          <w:szCs w:val="24"/>
        </w:rPr>
      </w:pPr>
      <w:r w:rsidRPr="001E2A06">
        <w:rPr>
          <w:rFonts w:ascii="Times New Roman" w:hAnsi="Times New Roman" w:cs="Times New Roman"/>
          <w:bCs/>
          <w:sz w:val="24"/>
          <w:szCs w:val="24"/>
        </w:rPr>
        <w:t>Firstly, a trauma informed approach</w:t>
      </w:r>
      <w:r w:rsidR="006A2DD6" w:rsidRPr="001E2A06">
        <w:rPr>
          <w:rFonts w:ascii="Times New Roman" w:hAnsi="Times New Roman" w:cs="Times New Roman"/>
          <w:bCs/>
          <w:sz w:val="24"/>
          <w:szCs w:val="24"/>
        </w:rPr>
        <w:t xml:space="preserve"> allows officers to recognise signs of trauma in vulnerable people such as a those with mental health for example. A trauma informed approach emphasises sensitivity and avoiding actions that could re-traumatise the person. </w:t>
      </w:r>
      <w:r w:rsidR="00954340" w:rsidRPr="001E2A06">
        <w:rPr>
          <w:rFonts w:ascii="Times New Roman" w:hAnsi="Times New Roman" w:cs="Times New Roman"/>
          <w:bCs/>
          <w:sz w:val="24"/>
          <w:szCs w:val="24"/>
        </w:rPr>
        <w:t xml:space="preserve">By having a more enhanced focus on trauma informed policing, it can also reduce potential recurrence of criminal behaviour by that early intervention which is commonly seen within young children / teenagers and further enhancing that trust for the police within the community (Love-Craighead, 2015). The common signs within trauma victims and witnesses can include the </w:t>
      </w:r>
      <w:r w:rsidR="004253DE" w:rsidRPr="001E2A06">
        <w:rPr>
          <w:rFonts w:ascii="Times New Roman" w:hAnsi="Times New Roman" w:cs="Times New Roman"/>
          <w:bCs/>
          <w:sz w:val="24"/>
          <w:szCs w:val="24"/>
        </w:rPr>
        <w:t>following:</w:t>
      </w:r>
      <w:r w:rsidR="00954340" w:rsidRPr="001E2A06">
        <w:rPr>
          <w:rFonts w:ascii="Times New Roman" w:hAnsi="Times New Roman" w:cs="Times New Roman"/>
          <w:bCs/>
          <w:sz w:val="24"/>
          <w:szCs w:val="24"/>
        </w:rPr>
        <w:t xml:space="preserve"> nausea, flashbacks, acting hypervigilant, disengaging with police and other </w:t>
      </w:r>
      <w:r w:rsidR="004253DE" w:rsidRPr="001E2A06">
        <w:rPr>
          <w:rFonts w:ascii="Times New Roman" w:hAnsi="Times New Roman" w:cs="Times New Roman"/>
          <w:bCs/>
          <w:sz w:val="24"/>
          <w:szCs w:val="24"/>
        </w:rPr>
        <w:t>individuals</w:t>
      </w:r>
      <w:r w:rsidR="00954340" w:rsidRPr="001E2A06">
        <w:rPr>
          <w:rFonts w:ascii="Times New Roman" w:hAnsi="Times New Roman" w:cs="Times New Roman"/>
          <w:bCs/>
          <w:sz w:val="24"/>
          <w:szCs w:val="24"/>
        </w:rPr>
        <w:t xml:space="preserve"> about what they have been through or witnesses, and within young people, trauma can affect the development of their brain. This is commonly seen when young children are placed under stress situations of at an early age, and they develop the toxic stress stage (Nationwide Children’s, 2017). </w:t>
      </w:r>
    </w:p>
    <w:p w14:paraId="6D74118C" w14:textId="77777777" w:rsidR="006A2DD6" w:rsidRPr="001E2A06" w:rsidRDefault="006A2DD6" w:rsidP="00556E11">
      <w:pPr>
        <w:ind w:right="237"/>
        <w:rPr>
          <w:rFonts w:ascii="Times New Roman" w:hAnsi="Times New Roman" w:cs="Times New Roman"/>
          <w:bCs/>
          <w:sz w:val="24"/>
          <w:szCs w:val="24"/>
        </w:rPr>
      </w:pPr>
    </w:p>
    <w:p w14:paraId="18D21BC7" w14:textId="54583865" w:rsidR="006A2DD6" w:rsidRPr="001E2A06" w:rsidRDefault="006A2DD6" w:rsidP="00556E11">
      <w:pPr>
        <w:ind w:right="237"/>
        <w:rPr>
          <w:rFonts w:ascii="Times New Roman" w:hAnsi="Times New Roman" w:cs="Times New Roman"/>
          <w:bCs/>
          <w:sz w:val="24"/>
          <w:szCs w:val="24"/>
        </w:rPr>
      </w:pPr>
      <w:r w:rsidRPr="001E2A06">
        <w:rPr>
          <w:rFonts w:ascii="Times New Roman" w:hAnsi="Times New Roman" w:cs="Times New Roman"/>
          <w:bCs/>
          <w:sz w:val="24"/>
          <w:szCs w:val="24"/>
        </w:rPr>
        <w:t xml:space="preserve">Secondly, mental health support. Mental health is one of the biggest demand drivers at the moment. </w:t>
      </w:r>
      <w:r w:rsidR="00797BB2" w:rsidRPr="001E2A06">
        <w:rPr>
          <w:rFonts w:ascii="Times New Roman" w:hAnsi="Times New Roman" w:cs="Times New Roman"/>
          <w:bCs/>
          <w:sz w:val="24"/>
          <w:szCs w:val="24"/>
        </w:rPr>
        <w:t>Mental health cannot be managed by police officers along and this is where a multi-agency approach needs to be implemented. Some police forces use an approach called the mobile crisis teams which work with mental health professionals where they have the correct skills and knowledge of legislation that can de-escalate a situation or put in place the correct help which police may not necessary be able to do.</w:t>
      </w:r>
      <w:r w:rsidR="00EE23C4" w:rsidRPr="001E2A06">
        <w:rPr>
          <w:rFonts w:ascii="Times New Roman" w:hAnsi="Times New Roman" w:cs="Times New Roman"/>
          <w:bCs/>
          <w:sz w:val="24"/>
          <w:szCs w:val="24"/>
        </w:rPr>
        <w:t xml:space="preserve"> Although some forces still conduct this </w:t>
      </w:r>
      <w:r w:rsidR="000C7E5D" w:rsidRPr="001E2A06">
        <w:rPr>
          <w:rFonts w:ascii="Times New Roman" w:hAnsi="Times New Roman" w:cs="Times New Roman"/>
          <w:bCs/>
          <w:sz w:val="24"/>
          <w:szCs w:val="24"/>
        </w:rPr>
        <w:t xml:space="preserve">crisis team and have had a good response form it, Gwent Police no longer have this in place. </w:t>
      </w:r>
    </w:p>
    <w:p w14:paraId="3F1AE2DC" w14:textId="26C8CD1C" w:rsidR="00797BB2" w:rsidRPr="001E2A06" w:rsidRDefault="00797BB2" w:rsidP="00556E11">
      <w:pPr>
        <w:ind w:right="237"/>
        <w:rPr>
          <w:rFonts w:ascii="Times New Roman" w:hAnsi="Times New Roman" w:cs="Times New Roman"/>
          <w:bCs/>
          <w:sz w:val="24"/>
          <w:szCs w:val="24"/>
        </w:rPr>
      </w:pPr>
      <w:r w:rsidRPr="001E2A06">
        <w:rPr>
          <w:rFonts w:ascii="Times New Roman" w:hAnsi="Times New Roman" w:cs="Times New Roman"/>
          <w:bCs/>
          <w:sz w:val="24"/>
          <w:szCs w:val="24"/>
        </w:rPr>
        <w:t xml:space="preserve">There is also Right Care, Right Person also now coming into effect. </w:t>
      </w:r>
      <w:r w:rsidR="00E30985" w:rsidRPr="001E2A06">
        <w:rPr>
          <w:rFonts w:ascii="Times New Roman" w:hAnsi="Times New Roman" w:cs="Times New Roman"/>
          <w:bCs/>
          <w:sz w:val="24"/>
          <w:szCs w:val="24"/>
        </w:rPr>
        <w:t xml:space="preserve">RCRP is a new initiative aimed at improving the way health and social care services respond to individuals, particularly those that are vulnerable or in crisis. </w:t>
      </w:r>
      <w:r w:rsidR="006562A8" w:rsidRPr="001E2A06">
        <w:rPr>
          <w:rFonts w:ascii="Times New Roman" w:hAnsi="Times New Roman" w:cs="Times New Roman"/>
          <w:bCs/>
          <w:sz w:val="24"/>
          <w:szCs w:val="24"/>
        </w:rPr>
        <w:t xml:space="preserve">It </w:t>
      </w:r>
      <w:r w:rsidR="004D3FF2" w:rsidRPr="001E2A06">
        <w:rPr>
          <w:rFonts w:ascii="Times New Roman" w:hAnsi="Times New Roman" w:cs="Times New Roman"/>
          <w:bCs/>
          <w:sz w:val="24"/>
          <w:szCs w:val="24"/>
        </w:rPr>
        <w:t>assesses</w:t>
      </w:r>
      <w:r w:rsidR="006562A8" w:rsidRPr="001E2A06">
        <w:rPr>
          <w:rFonts w:ascii="Times New Roman" w:hAnsi="Times New Roman" w:cs="Times New Roman"/>
          <w:bCs/>
          <w:sz w:val="24"/>
          <w:szCs w:val="24"/>
        </w:rPr>
        <w:t xml:space="preserve"> if the police are th most appropriate service to respond (South Wales Police, 20</w:t>
      </w:r>
      <w:r w:rsidR="00A52B72" w:rsidRPr="001E2A06">
        <w:rPr>
          <w:rFonts w:ascii="Times New Roman" w:hAnsi="Times New Roman" w:cs="Times New Roman"/>
          <w:bCs/>
          <w:sz w:val="24"/>
          <w:szCs w:val="24"/>
        </w:rPr>
        <w:t xml:space="preserve">24). </w:t>
      </w:r>
      <w:r w:rsidR="00C73C4F" w:rsidRPr="001E2A06">
        <w:rPr>
          <w:rFonts w:ascii="Times New Roman" w:hAnsi="Times New Roman" w:cs="Times New Roman"/>
          <w:bCs/>
          <w:sz w:val="24"/>
          <w:szCs w:val="24"/>
        </w:rPr>
        <w:t>By having a tailored plan in place to respond to the persons needs whether that being social care or a mental health issue</w:t>
      </w:r>
      <w:r w:rsidR="00A15284" w:rsidRPr="001E2A06">
        <w:rPr>
          <w:rFonts w:ascii="Times New Roman" w:hAnsi="Times New Roman" w:cs="Times New Roman"/>
          <w:bCs/>
          <w:sz w:val="24"/>
          <w:szCs w:val="24"/>
        </w:rPr>
        <w:t xml:space="preserve">, the correct professionals attend. There have recently been a few incidents in which ambulance have not sent one or one example recently has been an elderly lady falling over and cannot get back up. Right care, right person would mean that ambulance should attend, but they are unfortunately not. </w:t>
      </w:r>
      <w:r w:rsidR="00C634D7" w:rsidRPr="001E2A06">
        <w:rPr>
          <w:rFonts w:ascii="Times New Roman" w:hAnsi="Times New Roman" w:cs="Times New Roman"/>
          <w:bCs/>
          <w:sz w:val="24"/>
          <w:szCs w:val="24"/>
        </w:rPr>
        <w:t xml:space="preserve">Although this aim was to help </w:t>
      </w:r>
      <w:r w:rsidR="003024CE" w:rsidRPr="001E2A06">
        <w:rPr>
          <w:rFonts w:ascii="Times New Roman" w:hAnsi="Times New Roman" w:cs="Times New Roman"/>
          <w:bCs/>
          <w:sz w:val="24"/>
          <w:szCs w:val="24"/>
        </w:rPr>
        <w:t>reduce</w:t>
      </w:r>
      <w:r w:rsidR="00C634D7" w:rsidRPr="001E2A06">
        <w:rPr>
          <w:rFonts w:ascii="Times New Roman" w:hAnsi="Times New Roman" w:cs="Times New Roman"/>
          <w:bCs/>
          <w:sz w:val="24"/>
          <w:szCs w:val="24"/>
        </w:rPr>
        <w:t xml:space="preserve"> the calls police to attend which they shouldn’t, it still seems as though they ar</w:t>
      </w:r>
      <w:r w:rsidR="003024CE" w:rsidRPr="001E2A06">
        <w:rPr>
          <w:rFonts w:ascii="Times New Roman" w:hAnsi="Times New Roman" w:cs="Times New Roman"/>
          <w:bCs/>
          <w:sz w:val="24"/>
          <w:szCs w:val="24"/>
        </w:rPr>
        <w:t xml:space="preserve">e still having to attend matters which ultimately should be for other professionals. </w:t>
      </w:r>
    </w:p>
    <w:p w14:paraId="0E71774C" w14:textId="77777777" w:rsidR="00782BE2" w:rsidRPr="001E2A06" w:rsidRDefault="00782BE2" w:rsidP="00556E11">
      <w:pPr>
        <w:ind w:right="237"/>
        <w:rPr>
          <w:rFonts w:ascii="Times New Roman" w:hAnsi="Times New Roman" w:cs="Times New Roman"/>
          <w:bCs/>
          <w:sz w:val="24"/>
          <w:szCs w:val="24"/>
        </w:rPr>
      </w:pPr>
    </w:p>
    <w:p w14:paraId="6C19B7EF" w14:textId="77777777" w:rsidR="00561EB7" w:rsidRPr="001E2A06" w:rsidRDefault="00561EB7">
      <w:pPr>
        <w:overflowPunct/>
        <w:autoSpaceDE/>
        <w:autoSpaceDN/>
        <w:adjustRightInd/>
        <w:textAlignment w:val="auto"/>
        <w:rPr>
          <w:rFonts w:ascii="Times New Roman" w:hAnsi="Times New Roman" w:cs="Times New Roman"/>
          <w:b/>
          <w:bCs/>
          <w:sz w:val="24"/>
          <w:szCs w:val="24"/>
        </w:rPr>
      </w:pPr>
    </w:p>
    <w:p w14:paraId="61451179" w14:textId="77777777" w:rsidR="00576CD7" w:rsidRPr="001E2A06" w:rsidRDefault="0054416E">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Repeat victimisation refers to a victim who has been subjected to the same or of a similar na</w:t>
      </w:r>
      <w:r w:rsidR="004D7958" w:rsidRPr="001E2A06">
        <w:rPr>
          <w:rFonts w:ascii="Times New Roman" w:hAnsi="Times New Roman" w:cs="Times New Roman"/>
          <w:sz w:val="24"/>
          <w:szCs w:val="24"/>
        </w:rPr>
        <w:t>t</w:t>
      </w:r>
      <w:r w:rsidRPr="001E2A06">
        <w:rPr>
          <w:rFonts w:ascii="Times New Roman" w:hAnsi="Times New Roman" w:cs="Times New Roman"/>
          <w:sz w:val="24"/>
          <w:szCs w:val="24"/>
        </w:rPr>
        <w:t xml:space="preserve">ure of offence two or more occasions </w:t>
      </w:r>
      <w:r w:rsidR="004D7958" w:rsidRPr="001E2A06">
        <w:rPr>
          <w:rFonts w:ascii="Times New Roman" w:hAnsi="Times New Roman" w:cs="Times New Roman"/>
          <w:sz w:val="24"/>
          <w:szCs w:val="24"/>
        </w:rPr>
        <w:t>within the 12 months (S</w:t>
      </w:r>
      <w:r w:rsidR="00EF4B5E" w:rsidRPr="001E2A06">
        <w:rPr>
          <w:rFonts w:ascii="Times New Roman" w:hAnsi="Times New Roman" w:cs="Times New Roman"/>
          <w:sz w:val="24"/>
          <w:szCs w:val="24"/>
        </w:rPr>
        <w:t>urrey</w:t>
      </w:r>
      <w:r w:rsidR="004D7958" w:rsidRPr="001E2A06">
        <w:rPr>
          <w:rFonts w:ascii="Times New Roman" w:hAnsi="Times New Roman" w:cs="Times New Roman"/>
          <w:sz w:val="24"/>
          <w:szCs w:val="24"/>
        </w:rPr>
        <w:t xml:space="preserve"> P</w:t>
      </w:r>
      <w:r w:rsidR="00EF4B5E" w:rsidRPr="001E2A06">
        <w:rPr>
          <w:rFonts w:ascii="Times New Roman" w:hAnsi="Times New Roman" w:cs="Times New Roman"/>
          <w:sz w:val="24"/>
          <w:szCs w:val="24"/>
        </w:rPr>
        <w:t>olice</w:t>
      </w:r>
      <w:r w:rsidR="004D7958" w:rsidRPr="001E2A06">
        <w:rPr>
          <w:rFonts w:ascii="Times New Roman" w:hAnsi="Times New Roman" w:cs="Times New Roman"/>
          <w:sz w:val="24"/>
          <w:szCs w:val="24"/>
        </w:rPr>
        <w:t>, 20</w:t>
      </w:r>
      <w:r w:rsidR="00C73134" w:rsidRPr="001E2A06">
        <w:rPr>
          <w:rFonts w:ascii="Times New Roman" w:hAnsi="Times New Roman" w:cs="Times New Roman"/>
          <w:sz w:val="24"/>
          <w:szCs w:val="24"/>
        </w:rPr>
        <w:t xml:space="preserve">18). </w:t>
      </w:r>
      <w:r w:rsidR="00CA7701" w:rsidRPr="001E2A06">
        <w:rPr>
          <w:rFonts w:ascii="Times New Roman" w:hAnsi="Times New Roman" w:cs="Times New Roman"/>
          <w:sz w:val="24"/>
          <w:szCs w:val="24"/>
        </w:rPr>
        <w:t xml:space="preserve">Other than individuals, repeat victims can also include dwellings, </w:t>
      </w:r>
      <w:r w:rsidR="00242BE8" w:rsidRPr="001E2A06">
        <w:rPr>
          <w:rFonts w:ascii="Times New Roman" w:hAnsi="Times New Roman" w:cs="Times New Roman"/>
          <w:sz w:val="24"/>
          <w:szCs w:val="24"/>
        </w:rPr>
        <w:t>a business, or a specific address</w:t>
      </w:r>
      <w:r w:rsidR="00EF4B5E" w:rsidRPr="001E2A06">
        <w:rPr>
          <w:rFonts w:ascii="Times New Roman" w:hAnsi="Times New Roman" w:cs="Times New Roman"/>
          <w:sz w:val="24"/>
          <w:szCs w:val="24"/>
        </w:rPr>
        <w:t xml:space="preserve"> (Weisel, 2005)</w:t>
      </w:r>
      <w:r w:rsidR="00242BE8" w:rsidRPr="001E2A06">
        <w:rPr>
          <w:rFonts w:ascii="Times New Roman" w:hAnsi="Times New Roman" w:cs="Times New Roman"/>
          <w:sz w:val="24"/>
          <w:szCs w:val="24"/>
        </w:rPr>
        <w:t xml:space="preserve">. </w:t>
      </w:r>
    </w:p>
    <w:p w14:paraId="77A1F7B1" w14:textId="77777777" w:rsidR="00EC0603" w:rsidRPr="001E2A06" w:rsidRDefault="00EC0603">
      <w:pPr>
        <w:overflowPunct/>
        <w:autoSpaceDE/>
        <w:autoSpaceDN/>
        <w:adjustRightInd/>
        <w:textAlignment w:val="auto"/>
        <w:rPr>
          <w:rFonts w:ascii="Times New Roman" w:hAnsi="Times New Roman" w:cs="Times New Roman"/>
          <w:sz w:val="24"/>
          <w:szCs w:val="24"/>
        </w:rPr>
      </w:pPr>
    </w:p>
    <w:p w14:paraId="1FE30F40" w14:textId="510D9B42" w:rsidR="00EC0603" w:rsidRPr="001E2A06" w:rsidRDefault="00EC0603">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 xml:space="preserve">An incident in which I dealt </w:t>
      </w:r>
      <w:r w:rsidR="001D6B06" w:rsidRPr="001E2A06">
        <w:rPr>
          <w:rFonts w:ascii="Times New Roman" w:hAnsi="Times New Roman" w:cs="Times New Roman"/>
          <w:sz w:val="24"/>
          <w:szCs w:val="24"/>
        </w:rPr>
        <w:t>with;</w:t>
      </w:r>
      <w:r w:rsidRPr="001E2A06">
        <w:rPr>
          <w:rFonts w:ascii="Times New Roman" w:hAnsi="Times New Roman" w:cs="Times New Roman"/>
          <w:sz w:val="24"/>
          <w:szCs w:val="24"/>
        </w:rPr>
        <w:t xml:space="preserve"> I wasn’t originally allocated to. </w:t>
      </w:r>
      <w:r w:rsidR="001D6B06" w:rsidRPr="001E2A06">
        <w:rPr>
          <w:rFonts w:ascii="Times New Roman" w:hAnsi="Times New Roman" w:cs="Times New Roman"/>
          <w:sz w:val="24"/>
          <w:szCs w:val="24"/>
        </w:rPr>
        <w:t>It was late in the evening whilst I was finishing with a previous call. I was making my way back to the station whereby on the A469 at Treceyndd Roundabout I was flagged down</w:t>
      </w:r>
      <w:r w:rsidR="00647914" w:rsidRPr="001E2A06">
        <w:rPr>
          <w:rFonts w:ascii="Times New Roman" w:hAnsi="Times New Roman" w:cs="Times New Roman"/>
          <w:sz w:val="24"/>
          <w:szCs w:val="24"/>
        </w:rPr>
        <w:t xml:space="preserve"> by a member of the public. I could see that there was traffic building up to which I managed to activate my red lights and proceed to where the male was directing me to. The male has approached my drivers side </w:t>
      </w:r>
      <w:r w:rsidR="00521E47" w:rsidRPr="001E2A06">
        <w:rPr>
          <w:rFonts w:ascii="Times New Roman" w:hAnsi="Times New Roman" w:cs="Times New Roman"/>
          <w:sz w:val="24"/>
          <w:szCs w:val="24"/>
        </w:rPr>
        <w:t xml:space="preserve">window and stated that there is a female who is wandering in the road stating that she is on the phone </w:t>
      </w:r>
      <w:r w:rsidR="001D5181" w:rsidRPr="001E2A06">
        <w:rPr>
          <w:rFonts w:ascii="Times New Roman" w:hAnsi="Times New Roman" w:cs="Times New Roman"/>
          <w:sz w:val="24"/>
          <w:szCs w:val="24"/>
        </w:rPr>
        <w:t xml:space="preserve">and acting very strange. I immediately radioed in to inform them of the above and </w:t>
      </w:r>
      <w:r w:rsidR="001D5181" w:rsidRPr="001E2A06">
        <w:rPr>
          <w:rFonts w:ascii="Times New Roman" w:hAnsi="Times New Roman" w:cs="Times New Roman"/>
          <w:sz w:val="24"/>
          <w:szCs w:val="24"/>
        </w:rPr>
        <w:lastRenderedPageBreak/>
        <w:t xml:space="preserve">to see if there is any other available officer in order to assist me as traffic was building up </w:t>
      </w:r>
      <w:r w:rsidR="00292BA6" w:rsidRPr="001E2A06">
        <w:rPr>
          <w:rFonts w:ascii="Times New Roman" w:hAnsi="Times New Roman" w:cs="Times New Roman"/>
          <w:sz w:val="24"/>
          <w:szCs w:val="24"/>
        </w:rPr>
        <w:t xml:space="preserve">and it was a 60mph road. </w:t>
      </w:r>
      <w:r w:rsidR="00666DAE" w:rsidRPr="001E2A06">
        <w:rPr>
          <w:rFonts w:ascii="Times New Roman" w:hAnsi="Times New Roman" w:cs="Times New Roman"/>
          <w:sz w:val="24"/>
          <w:szCs w:val="24"/>
        </w:rPr>
        <w:t xml:space="preserve">Upon approaching the </w:t>
      </w:r>
      <w:r w:rsidR="00DC6DB6" w:rsidRPr="001E2A06">
        <w:rPr>
          <w:rFonts w:ascii="Times New Roman" w:hAnsi="Times New Roman" w:cs="Times New Roman"/>
          <w:sz w:val="24"/>
          <w:szCs w:val="24"/>
        </w:rPr>
        <w:t>female,</w:t>
      </w:r>
      <w:r w:rsidR="00666DAE" w:rsidRPr="001E2A06">
        <w:rPr>
          <w:rFonts w:ascii="Times New Roman" w:hAnsi="Times New Roman" w:cs="Times New Roman"/>
          <w:sz w:val="24"/>
          <w:szCs w:val="24"/>
        </w:rPr>
        <w:t xml:space="preserve"> I could see that I have dealt with her previously as a victim of Anti-social behaviour within her neighbourhood that she resides in. She is also known to mental health services. Having this prior knowledge of this female, I was able to engage with her a</w:t>
      </w:r>
      <w:r w:rsidR="00B65101" w:rsidRPr="001E2A06">
        <w:rPr>
          <w:rFonts w:ascii="Times New Roman" w:hAnsi="Times New Roman" w:cs="Times New Roman"/>
          <w:sz w:val="24"/>
          <w:szCs w:val="24"/>
        </w:rPr>
        <w:t xml:space="preserve">nd having that knowledge allowed me to know what causes this female distress. I knew that this female does not engage with police and by myself being flagged down and taking a more silent approach she did not see me as police. </w:t>
      </w:r>
    </w:p>
    <w:p w14:paraId="088B0025" w14:textId="06027122" w:rsidR="00B65101" w:rsidRPr="001E2A06" w:rsidRDefault="00C406A2">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 xml:space="preserve">The lady stated she was on the phone to someone but when looking at the phone who she was talking to, there was no one there. Again, this indicated to me that this female was experiencing a mental health episode. I also knew that this female had also been sectioned a couple of days before but was unsure of the outcome of this. </w:t>
      </w:r>
      <w:r w:rsidR="001A2958" w:rsidRPr="001E2A06">
        <w:rPr>
          <w:rFonts w:ascii="Times New Roman" w:hAnsi="Times New Roman" w:cs="Times New Roman"/>
          <w:sz w:val="24"/>
          <w:szCs w:val="24"/>
        </w:rPr>
        <w:t xml:space="preserve">From having previous experiences with this female, I was able to speak to her in a calm manner building a rapport with her. The best thing that I needed to happen was to get this female off of the road and in the place of safety in the back of the police vehicle. </w:t>
      </w:r>
      <w:r w:rsidR="00123B00" w:rsidRPr="001E2A06">
        <w:rPr>
          <w:rFonts w:ascii="Times New Roman" w:hAnsi="Times New Roman" w:cs="Times New Roman"/>
          <w:sz w:val="24"/>
          <w:szCs w:val="24"/>
        </w:rPr>
        <w:t xml:space="preserve">I noticed from looking at this female that she had cuts in her arms, although they were superficial, they were bleeding and looked as though they were inflicted through self-harm. </w:t>
      </w:r>
      <w:r w:rsidR="00766197" w:rsidRPr="001E2A06">
        <w:rPr>
          <w:rFonts w:ascii="Times New Roman" w:hAnsi="Times New Roman" w:cs="Times New Roman"/>
          <w:sz w:val="24"/>
          <w:szCs w:val="24"/>
        </w:rPr>
        <w:t xml:space="preserve">I knew the female had children who reside elsewhere, so I started engaging in conversation with her about them. </w:t>
      </w:r>
      <w:r w:rsidR="008250C8" w:rsidRPr="001E2A06">
        <w:rPr>
          <w:rFonts w:ascii="Times New Roman" w:hAnsi="Times New Roman" w:cs="Times New Roman"/>
          <w:sz w:val="24"/>
          <w:szCs w:val="24"/>
        </w:rPr>
        <w:t>T</w:t>
      </w:r>
      <w:r w:rsidR="00766197" w:rsidRPr="001E2A06">
        <w:rPr>
          <w:rFonts w:ascii="Times New Roman" w:hAnsi="Times New Roman" w:cs="Times New Roman"/>
          <w:sz w:val="24"/>
          <w:szCs w:val="24"/>
        </w:rPr>
        <w:t>his led to the female trusting me</w:t>
      </w:r>
      <w:r w:rsidR="008250C8" w:rsidRPr="001E2A06">
        <w:rPr>
          <w:rFonts w:ascii="Times New Roman" w:hAnsi="Times New Roman" w:cs="Times New Roman"/>
          <w:sz w:val="24"/>
          <w:szCs w:val="24"/>
        </w:rPr>
        <w:t xml:space="preserve"> and started walking up towards the police vehicle. </w:t>
      </w:r>
      <w:r w:rsidR="00713D38" w:rsidRPr="001E2A06">
        <w:rPr>
          <w:rFonts w:ascii="Times New Roman" w:hAnsi="Times New Roman" w:cs="Times New Roman"/>
          <w:sz w:val="24"/>
          <w:szCs w:val="24"/>
        </w:rPr>
        <w:t xml:space="preserve">At this point then, other units were coming down the road with their sirens on which has startled the female, and she then decides she wants to try run into vehicles which were stationary on the other side of the road. I luckily still had hold of this female, but it resulted in myself trying to restrain her. The female was clearly shouting how she wishes to end her own life and that she did not wish to be here anymore. I’ve asked over the air for a silent approach to which the other units did. When more units arrived, the female was placed into handcuffs to prevent her from injuring herself or other officers. At this point, subsequently, the female was then sectioned under 136 due to all officers being passed information by the approved mental health practitioners’ advice. </w:t>
      </w:r>
      <w:r w:rsidR="00A11EB8" w:rsidRPr="001E2A06">
        <w:rPr>
          <w:rFonts w:ascii="Times New Roman" w:hAnsi="Times New Roman" w:cs="Times New Roman"/>
          <w:sz w:val="24"/>
          <w:szCs w:val="24"/>
        </w:rPr>
        <w:t>I had spoken to officers at the scene and the female was still demonstrating that she was incredibly distressed by this matter to which had just happened. I volunteered myself to go to St Cadoc</w:t>
      </w:r>
      <w:r w:rsidR="009463D7" w:rsidRPr="001E2A06">
        <w:rPr>
          <w:rFonts w:ascii="Times New Roman" w:hAnsi="Times New Roman" w:cs="Times New Roman"/>
          <w:sz w:val="24"/>
          <w:szCs w:val="24"/>
        </w:rPr>
        <w:t>’</w:t>
      </w:r>
      <w:r w:rsidR="00A11EB8" w:rsidRPr="001E2A06">
        <w:rPr>
          <w:rFonts w:ascii="Times New Roman" w:hAnsi="Times New Roman" w:cs="Times New Roman"/>
          <w:sz w:val="24"/>
          <w:szCs w:val="24"/>
        </w:rPr>
        <w:t xml:space="preserve">s with this female as prior to the other units turning up, I had a rapport with her and the previous knowledge. </w:t>
      </w:r>
      <w:r w:rsidR="00F2315E" w:rsidRPr="001E2A06">
        <w:rPr>
          <w:rFonts w:ascii="Times New Roman" w:hAnsi="Times New Roman" w:cs="Times New Roman"/>
          <w:sz w:val="24"/>
          <w:szCs w:val="24"/>
        </w:rPr>
        <w:t>The female has been speaking to the crisis team for a while now where she explained after several hours being with her that nothing is being done for her own mental health. She explained that she feels let down by other services such as 111 option 2</w:t>
      </w:r>
      <w:r w:rsidR="00573078" w:rsidRPr="001E2A06">
        <w:rPr>
          <w:rFonts w:ascii="Times New Roman" w:hAnsi="Times New Roman" w:cs="Times New Roman"/>
          <w:sz w:val="24"/>
          <w:szCs w:val="24"/>
        </w:rPr>
        <w:t xml:space="preserve">. This is something that I am commonly hearing within dealing with mental health calls. There is a lack of resourcing across the mental health aspect and more and more people are ending up with police dealing with these types of matters, when it should be down to the right care, right person. </w:t>
      </w:r>
    </w:p>
    <w:p w14:paraId="4029DCFC" w14:textId="1B277D0D" w:rsidR="006A7991" w:rsidRPr="001E2A06" w:rsidRDefault="00DE2FA8">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 xml:space="preserve">With the knowledge that this female has been susceptible to Anti-social behaviour where she lives, this can also cause triggers to happen. The kids that have caused her issues could also be having a greater impact upon her mental health. </w:t>
      </w:r>
    </w:p>
    <w:p w14:paraId="1C10F94A" w14:textId="77777777" w:rsidR="00576CD7" w:rsidRPr="001E2A06" w:rsidRDefault="00576CD7">
      <w:pPr>
        <w:overflowPunct/>
        <w:autoSpaceDE/>
        <w:autoSpaceDN/>
        <w:adjustRightInd/>
        <w:textAlignment w:val="auto"/>
        <w:rPr>
          <w:rFonts w:ascii="Times New Roman" w:hAnsi="Times New Roman" w:cs="Times New Roman"/>
          <w:sz w:val="24"/>
          <w:szCs w:val="24"/>
        </w:rPr>
      </w:pPr>
    </w:p>
    <w:p w14:paraId="053614D7" w14:textId="77777777" w:rsidR="00250EC1" w:rsidRPr="001E2A06" w:rsidRDefault="00576CD7">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Within Gwent Police, there are DOCO’S who are D</w:t>
      </w:r>
      <w:r w:rsidR="008B75EA" w:rsidRPr="001E2A06">
        <w:rPr>
          <w:rFonts w:ascii="Times New Roman" w:hAnsi="Times New Roman" w:cs="Times New Roman"/>
          <w:sz w:val="24"/>
          <w:szCs w:val="24"/>
        </w:rPr>
        <w:t>esigning Out Crime Officers</w:t>
      </w:r>
      <w:r w:rsidR="002D1BEF" w:rsidRPr="001E2A06">
        <w:rPr>
          <w:rFonts w:ascii="Times New Roman" w:hAnsi="Times New Roman" w:cs="Times New Roman"/>
          <w:sz w:val="24"/>
          <w:szCs w:val="24"/>
        </w:rPr>
        <w:t xml:space="preserve">. These officers liaise </w:t>
      </w:r>
      <w:r w:rsidR="00E03C41" w:rsidRPr="001E2A06">
        <w:rPr>
          <w:rFonts w:ascii="Times New Roman" w:hAnsi="Times New Roman" w:cs="Times New Roman"/>
          <w:sz w:val="24"/>
          <w:szCs w:val="24"/>
        </w:rPr>
        <w:t>with local authorities to target harden</w:t>
      </w:r>
      <w:r w:rsidR="00345C0E" w:rsidRPr="001E2A06">
        <w:rPr>
          <w:rFonts w:ascii="Times New Roman" w:hAnsi="Times New Roman" w:cs="Times New Roman"/>
          <w:sz w:val="24"/>
          <w:szCs w:val="24"/>
        </w:rPr>
        <w:t xml:space="preserve"> to reduce crime opportunities or prevent further offences from occurring</w:t>
      </w:r>
      <w:r w:rsidR="003D6EA9" w:rsidRPr="001E2A06">
        <w:rPr>
          <w:rFonts w:ascii="Times New Roman" w:hAnsi="Times New Roman" w:cs="Times New Roman"/>
          <w:sz w:val="24"/>
          <w:szCs w:val="24"/>
        </w:rPr>
        <w:t xml:space="preserve"> (College of Policing,</w:t>
      </w:r>
      <w:r w:rsidR="00C90D9D" w:rsidRPr="001E2A06">
        <w:rPr>
          <w:rFonts w:ascii="Times New Roman" w:hAnsi="Times New Roman" w:cs="Times New Roman"/>
          <w:sz w:val="24"/>
          <w:szCs w:val="24"/>
        </w:rPr>
        <w:t xml:space="preserve"> 2024)</w:t>
      </w:r>
      <w:r w:rsidR="00345C0E" w:rsidRPr="001E2A06">
        <w:rPr>
          <w:rFonts w:ascii="Times New Roman" w:hAnsi="Times New Roman" w:cs="Times New Roman"/>
          <w:sz w:val="24"/>
          <w:szCs w:val="24"/>
        </w:rPr>
        <w:t xml:space="preserve">. </w:t>
      </w:r>
    </w:p>
    <w:p w14:paraId="50722F65" w14:textId="26C238C1" w:rsidR="001C1457" w:rsidRPr="001E2A06" w:rsidRDefault="0084643A">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 xml:space="preserve">A DOCO is able to provide specialist advice on security, </w:t>
      </w:r>
      <w:r w:rsidR="005B4876" w:rsidRPr="001E2A06">
        <w:rPr>
          <w:rFonts w:ascii="Times New Roman" w:hAnsi="Times New Roman" w:cs="Times New Roman"/>
          <w:sz w:val="24"/>
          <w:szCs w:val="24"/>
        </w:rPr>
        <w:t>design,</w:t>
      </w:r>
      <w:r w:rsidRPr="001E2A06">
        <w:rPr>
          <w:rFonts w:ascii="Times New Roman" w:hAnsi="Times New Roman" w:cs="Times New Roman"/>
          <w:sz w:val="24"/>
          <w:szCs w:val="24"/>
        </w:rPr>
        <w:t xml:space="preserve"> and refurbishment </w:t>
      </w:r>
      <w:r w:rsidR="00991048" w:rsidRPr="001E2A06">
        <w:rPr>
          <w:rFonts w:ascii="Times New Roman" w:hAnsi="Times New Roman" w:cs="Times New Roman"/>
          <w:sz w:val="24"/>
          <w:szCs w:val="24"/>
        </w:rPr>
        <w:t>in order to reduce the number of crimes that could happen to a property or a business</w:t>
      </w:r>
      <w:r w:rsidR="00616CC2" w:rsidRPr="001E2A06">
        <w:rPr>
          <w:rFonts w:ascii="Times New Roman" w:hAnsi="Times New Roman" w:cs="Times New Roman"/>
          <w:sz w:val="24"/>
          <w:szCs w:val="24"/>
        </w:rPr>
        <w:t xml:space="preserve">. They also engage and make recommendations for local authority planning again in order to reduce crime and </w:t>
      </w:r>
      <w:r w:rsidR="00232534" w:rsidRPr="001E2A06">
        <w:rPr>
          <w:rFonts w:ascii="Times New Roman" w:hAnsi="Times New Roman" w:cs="Times New Roman"/>
          <w:sz w:val="24"/>
          <w:szCs w:val="24"/>
        </w:rPr>
        <w:t xml:space="preserve">allow premises to be safe and secure (College of Policing 2024). </w:t>
      </w:r>
      <w:r w:rsidR="001C1457" w:rsidRPr="001E2A06">
        <w:rPr>
          <w:rFonts w:ascii="Times New Roman" w:hAnsi="Times New Roman" w:cs="Times New Roman"/>
          <w:sz w:val="24"/>
          <w:szCs w:val="24"/>
        </w:rPr>
        <w:t>This also incorporates methods of evidence-based policing</w:t>
      </w:r>
      <w:r w:rsidR="005332C7" w:rsidRPr="001E2A06">
        <w:rPr>
          <w:rFonts w:ascii="Times New Roman" w:hAnsi="Times New Roman" w:cs="Times New Roman"/>
          <w:sz w:val="24"/>
          <w:szCs w:val="24"/>
        </w:rPr>
        <w:t xml:space="preserve"> using previous incidents or similar calls in order to establish what neighbourhoods are needing to deter crime such as a neighbourhood watch. </w:t>
      </w:r>
    </w:p>
    <w:p w14:paraId="212C0048" w14:textId="77777777" w:rsidR="00EC0603" w:rsidRPr="001E2A06" w:rsidRDefault="00EC0603">
      <w:pPr>
        <w:overflowPunct/>
        <w:autoSpaceDE/>
        <w:autoSpaceDN/>
        <w:adjustRightInd/>
        <w:textAlignment w:val="auto"/>
        <w:rPr>
          <w:rFonts w:ascii="Times New Roman" w:hAnsi="Times New Roman" w:cs="Times New Roman"/>
          <w:b/>
          <w:bCs/>
          <w:sz w:val="24"/>
          <w:szCs w:val="24"/>
        </w:rPr>
      </w:pPr>
    </w:p>
    <w:p w14:paraId="07438CCF" w14:textId="03EF7821" w:rsidR="005332C7" w:rsidRPr="001E2A06" w:rsidRDefault="005332C7">
      <w:pPr>
        <w:overflowPunct/>
        <w:autoSpaceDE/>
        <w:autoSpaceDN/>
        <w:adjustRightInd/>
        <w:textAlignment w:val="auto"/>
        <w:rPr>
          <w:rFonts w:ascii="Times New Roman" w:hAnsi="Times New Roman" w:cs="Times New Roman"/>
          <w:sz w:val="24"/>
          <w:szCs w:val="24"/>
        </w:rPr>
      </w:pPr>
      <w:r w:rsidRPr="001E2A06">
        <w:rPr>
          <w:rFonts w:ascii="Times New Roman" w:hAnsi="Times New Roman" w:cs="Times New Roman"/>
          <w:sz w:val="24"/>
          <w:szCs w:val="24"/>
        </w:rPr>
        <w:t xml:space="preserve">In conclusion, vulnerability and crime will continue to happen unless safeguarding or measurements are in </w:t>
      </w:r>
      <w:r w:rsidR="00836B5F" w:rsidRPr="001E2A06">
        <w:rPr>
          <w:rFonts w:ascii="Times New Roman" w:hAnsi="Times New Roman" w:cs="Times New Roman"/>
          <w:sz w:val="24"/>
          <w:szCs w:val="24"/>
        </w:rPr>
        <w:t>place,</w:t>
      </w:r>
      <w:r w:rsidRPr="001E2A06">
        <w:rPr>
          <w:rFonts w:ascii="Times New Roman" w:hAnsi="Times New Roman" w:cs="Times New Roman"/>
          <w:sz w:val="24"/>
          <w:szCs w:val="24"/>
        </w:rPr>
        <w:t xml:space="preserve"> and they are tailored to that </w:t>
      </w:r>
      <w:r w:rsidR="00836B5F" w:rsidRPr="001E2A06">
        <w:rPr>
          <w:rFonts w:ascii="Times New Roman" w:hAnsi="Times New Roman" w:cs="Times New Roman"/>
          <w:sz w:val="24"/>
          <w:szCs w:val="24"/>
        </w:rPr>
        <w:t>individual’s</w:t>
      </w:r>
      <w:r w:rsidRPr="001E2A06">
        <w:rPr>
          <w:rFonts w:ascii="Times New Roman" w:hAnsi="Times New Roman" w:cs="Times New Roman"/>
          <w:sz w:val="24"/>
          <w:szCs w:val="24"/>
        </w:rPr>
        <w:t xml:space="preserve"> needs. </w:t>
      </w:r>
      <w:r w:rsidR="00845BCF" w:rsidRPr="001E2A06">
        <w:rPr>
          <w:rFonts w:ascii="Times New Roman" w:hAnsi="Times New Roman" w:cs="Times New Roman"/>
          <w:sz w:val="24"/>
          <w:szCs w:val="24"/>
        </w:rPr>
        <w:t>By using a more collaborative approach within the agencies for vulnerab</w:t>
      </w:r>
      <w:r w:rsidR="00B62752" w:rsidRPr="001E2A06">
        <w:rPr>
          <w:rFonts w:ascii="Times New Roman" w:hAnsi="Times New Roman" w:cs="Times New Roman"/>
          <w:sz w:val="24"/>
          <w:szCs w:val="24"/>
        </w:rPr>
        <w:t xml:space="preserve">le people associated with crimes or exposed to anti-social behaviour, it’s </w:t>
      </w:r>
      <w:r w:rsidR="005B4876" w:rsidRPr="001E2A06">
        <w:rPr>
          <w:rFonts w:ascii="Times New Roman" w:hAnsi="Times New Roman" w:cs="Times New Roman"/>
          <w:sz w:val="24"/>
          <w:szCs w:val="24"/>
        </w:rPr>
        <w:t>allowing</w:t>
      </w:r>
      <w:r w:rsidR="001455FB" w:rsidRPr="001E2A06">
        <w:rPr>
          <w:rFonts w:ascii="Times New Roman" w:hAnsi="Times New Roman" w:cs="Times New Roman"/>
          <w:sz w:val="24"/>
          <w:szCs w:val="24"/>
        </w:rPr>
        <w:t xml:space="preserve"> them to have the best help and outcomes such as potential housing issues</w:t>
      </w:r>
      <w:r w:rsidR="0034203D" w:rsidRPr="001E2A06">
        <w:rPr>
          <w:rFonts w:ascii="Times New Roman" w:hAnsi="Times New Roman" w:cs="Times New Roman"/>
          <w:sz w:val="24"/>
          <w:szCs w:val="24"/>
        </w:rPr>
        <w:t xml:space="preserve"> and</w:t>
      </w:r>
      <w:r w:rsidR="001455FB" w:rsidRPr="001E2A06">
        <w:rPr>
          <w:rFonts w:ascii="Times New Roman" w:hAnsi="Times New Roman" w:cs="Times New Roman"/>
          <w:sz w:val="24"/>
          <w:szCs w:val="24"/>
        </w:rPr>
        <w:t xml:space="preserve"> </w:t>
      </w:r>
      <w:r w:rsidR="0034203D" w:rsidRPr="001E2A06">
        <w:rPr>
          <w:rFonts w:ascii="Times New Roman" w:hAnsi="Times New Roman" w:cs="Times New Roman"/>
          <w:sz w:val="24"/>
          <w:szCs w:val="24"/>
        </w:rPr>
        <w:t xml:space="preserve">lack of access to health care. </w:t>
      </w:r>
      <w:r w:rsidR="005B4876" w:rsidRPr="001E2A06">
        <w:rPr>
          <w:rFonts w:ascii="Times New Roman" w:hAnsi="Times New Roman" w:cs="Times New Roman"/>
          <w:sz w:val="24"/>
          <w:szCs w:val="24"/>
        </w:rPr>
        <w:t xml:space="preserve">I do believe that </w:t>
      </w:r>
      <w:r w:rsidR="000358BB" w:rsidRPr="001E2A06">
        <w:rPr>
          <w:rFonts w:ascii="Times New Roman" w:hAnsi="Times New Roman" w:cs="Times New Roman"/>
          <w:sz w:val="24"/>
          <w:szCs w:val="24"/>
        </w:rPr>
        <w:t>community-based</w:t>
      </w:r>
      <w:r w:rsidR="005B4876" w:rsidRPr="001E2A06">
        <w:rPr>
          <w:rFonts w:ascii="Times New Roman" w:hAnsi="Times New Roman" w:cs="Times New Roman"/>
          <w:sz w:val="24"/>
          <w:szCs w:val="24"/>
        </w:rPr>
        <w:t xml:space="preserve"> support </w:t>
      </w:r>
      <w:r w:rsidR="000358BB" w:rsidRPr="001E2A06">
        <w:rPr>
          <w:rFonts w:ascii="Times New Roman" w:hAnsi="Times New Roman" w:cs="Times New Roman"/>
          <w:sz w:val="24"/>
          <w:szCs w:val="24"/>
        </w:rPr>
        <w:t xml:space="preserve">where possible should be utilised more. This can include outreach programs for those of young age or </w:t>
      </w:r>
      <w:r w:rsidR="0048007A" w:rsidRPr="001E2A06">
        <w:rPr>
          <w:rFonts w:ascii="Times New Roman" w:hAnsi="Times New Roman" w:cs="Times New Roman"/>
          <w:sz w:val="24"/>
          <w:szCs w:val="24"/>
        </w:rPr>
        <w:t>drop-in</w:t>
      </w:r>
      <w:r w:rsidR="000358BB" w:rsidRPr="001E2A06">
        <w:rPr>
          <w:rFonts w:ascii="Times New Roman" w:hAnsi="Times New Roman" w:cs="Times New Roman"/>
          <w:sz w:val="24"/>
          <w:szCs w:val="24"/>
        </w:rPr>
        <w:t xml:space="preserve"> </w:t>
      </w:r>
      <w:r w:rsidR="00005811" w:rsidRPr="001E2A06">
        <w:rPr>
          <w:rFonts w:ascii="Times New Roman" w:hAnsi="Times New Roman" w:cs="Times New Roman"/>
          <w:sz w:val="24"/>
          <w:szCs w:val="24"/>
        </w:rPr>
        <w:t xml:space="preserve">sessions offering them support. </w:t>
      </w:r>
      <w:r w:rsidR="00613FA5" w:rsidRPr="001E2A06">
        <w:rPr>
          <w:rFonts w:ascii="Times New Roman" w:hAnsi="Times New Roman" w:cs="Times New Roman"/>
          <w:sz w:val="24"/>
          <w:szCs w:val="24"/>
        </w:rPr>
        <w:t xml:space="preserve">Police have a duty of care for people who reside in their area and by putting things in place </w:t>
      </w:r>
      <w:r w:rsidR="0048007A" w:rsidRPr="001E2A06">
        <w:rPr>
          <w:rFonts w:ascii="Times New Roman" w:hAnsi="Times New Roman" w:cs="Times New Roman"/>
          <w:sz w:val="24"/>
          <w:szCs w:val="24"/>
        </w:rPr>
        <w:t xml:space="preserve">this can provide more confidence in the police and reassure them. </w:t>
      </w:r>
    </w:p>
    <w:p w14:paraId="7C1573B5" w14:textId="77777777" w:rsidR="0048007A" w:rsidRPr="001E2A06" w:rsidRDefault="0048007A">
      <w:pPr>
        <w:overflowPunct/>
        <w:autoSpaceDE/>
        <w:autoSpaceDN/>
        <w:adjustRightInd/>
        <w:textAlignment w:val="auto"/>
        <w:rPr>
          <w:rFonts w:ascii="Times New Roman" w:hAnsi="Times New Roman" w:cs="Times New Roman"/>
          <w:b/>
          <w:bCs/>
          <w:sz w:val="24"/>
          <w:szCs w:val="24"/>
        </w:rPr>
      </w:pPr>
    </w:p>
    <w:p w14:paraId="57BBB1BD" w14:textId="1C8743A6" w:rsidR="006E2375" w:rsidRPr="001E2A06" w:rsidRDefault="00864DEA" w:rsidP="006E2375">
      <w:pPr>
        <w:overflowPunct/>
        <w:autoSpaceDE/>
        <w:autoSpaceDN/>
        <w:adjustRightInd/>
        <w:textAlignment w:val="auto"/>
        <w:rPr>
          <w:rFonts w:ascii="Times New Roman" w:hAnsi="Times New Roman" w:cs="Times New Roman"/>
          <w:b/>
          <w:bCs/>
          <w:sz w:val="24"/>
          <w:szCs w:val="24"/>
        </w:rPr>
      </w:pPr>
      <w:r w:rsidRPr="001E2A06">
        <w:rPr>
          <w:rFonts w:ascii="Times New Roman" w:hAnsi="Times New Roman" w:cs="Times New Roman"/>
          <w:sz w:val="24"/>
          <w:szCs w:val="24"/>
        </w:rPr>
        <w:t>Word Count: 180</w:t>
      </w:r>
      <w:r w:rsidR="001E2A06">
        <w:rPr>
          <w:rFonts w:ascii="Times New Roman" w:hAnsi="Times New Roman" w:cs="Times New Roman"/>
          <w:sz w:val="24"/>
          <w:szCs w:val="24"/>
        </w:rPr>
        <w:t>0</w:t>
      </w:r>
      <w:r w:rsidR="00E676F7" w:rsidRPr="001E2A06">
        <w:rPr>
          <w:rFonts w:ascii="Times New Roman" w:hAnsi="Times New Roman" w:cs="Times New Roman"/>
          <w:b/>
          <w:bCs/>
          <w:sz w:val="24"/>
          <w:szCs w:val="24"/>
        </w:rPr>
        <w:br w:type="page"/>
      </w:r>
    </w:p>
    <w:p w14:paraId="569E88B5" w14:textId="77777777" w:rsidR="006E2375" w:rsidRDefault="006E2375" w:rsidP="00BB1F48">
      <w:pPr>
        <w:pStyle w:val="NormalWeb"/>
        <w:ind w:left="567" w:hanging="567"/>
      </w:pPr>
      <w:r>
        <w:rPr>
          <w:i/>
          <w:iCs/>
        </w:rPr>
        <w:lastRenderedPageBreak/>
        <w:t>Analyzing repeat victimization</w:t>
      </w:r>
      <w:r>
        <w:t xml:space="preserve"> (2022) </w:t>
      </w:r>
      <w:r>
        <w:rPr>
          <w:i/>
          <w:iCs/>
        </w:rPr>
        <w:t>ASU Center for Problem-Oriented Policing</w:t>
      </w:r>
      <w:r>
        <w:t xml:space="preserve">. Available at: https://popcenter.asu.edu/content/analyzing-repeat-victimization (Accessed: 02 December 2024). </w:t>
      </w:r>
    </w:p>
    <w:p w14:paraId="1AEF7AEC" w14:textId="77777777" w:rsidR="006E2375" w:rsidRDefault="006E2375" w:rsidP="007305F8">
      <w:pPr>
        <w:pStyle w:val="NormalWeb"/>
        <w:spacing w:before="0" w:beforeAutospacing="0" w:after="0" w:afterAutospacing="0" w:line="480" w:lineRule="auto"/>
        <w:ind w:left="720" w:hanging="720"/>
      </w:pPr>
      <w:r>
        <w:rPr>
          <w:i/>
          <w:iCs/>
        </w:rPr>
        <w:t>Building trust through trauma-informed policing</w:t>
      </w:r>
      <w:r>
        <w:t xml:space="preserve"> (2016). </w:t>
      </w:r>
      <w:hyperlink r:id="rId15" w:history="1">
        <w:r w:rsidRPr="00A727A3">
          <w:rPr>
            <w:rStyle w:val="Hyperlink"/>
          </w:rPr>
          <w:t>https://www.vera.org/news/police-perspectives/building-trust-through-trauma-informed-policing</w:t>
        </w:r>
      </w:hyperlink>
      <w:r>
        <w:t>.</w:t>
      </w:r>
    </w:p>
    <w:p w14:paraId="704B6A2D" w14:textId="77777777" w:rsidR="006E2375" w:rsidRDefault="006E2375" w:rsidP="00E23BAA">
      <w:pPr>
        <w:pStyle w:val="NormalWeb"/>
        <w:spacing w:before="0" w:beforeAutospacing="0" w:after="0" w:afterAutospacing="0" w:line="480" w:lineRule="auto"/>
        <w:ind w:left="720" w:hanging="720"/>
      </w:pPr>
      <w:r>
        <w:t xml:space="preserve">Davis, J. (2019) </w:t>
      </w:r>
      <w:r>
        <w:rPr>
          <w:i/>
          <w:iCs/>
        </w:rPr>
        <w:t>Disability and crime, UK - Office for National Statistics</w:t>
      </w:r>
      <w:r>
        <w:t xml:space="preserve">. </w:t>
      </w:r>
      <w:hyperlink r:id="rId16" w:history="1">
        <w:r w:rsidRPr="00A727A3">
          <w:rPr>
            <w:rStyle w:val="Hyperlink"/>
          </w:rPr>
          <w:t>https://www.ons.gov.uk/peoplepopulationandcommunity/healthandsocialcare/disability/bulletins/disabilityandcrimeuk/2019</w:t>
        </w:r>
      </w:hyperlink>
      <w:r>
        <w:t>.</w:t>
      </w:r>
    </w:p>
    <w:p w14:paraId="18353444" w14:textId="77777777" w:rsidR="006E2375" w:rsidRDefault="006E2375" w:rsidP="001266F3">
      <w:pPr>
        <w:pStyle w:val="NormalWeb"/>
        <w:spacing w:before="0" w:beforeAutospacing="0" w:after="0" w:afterAutospacing="0" w:line="480" w:lineRule="auto"/>
        <w:ind w:left="720" w:hanging="720"/>
      </w:pPr>
      <w:r>
        <w:rPr>
          <w:i/>
          <w:iCs/>
        </w:rPr>
        <w:t>Designing out crime officer - College of Policing</w:t>
      </w:r>
      <w:r>
        <w:t xml:space="preserve"> (2024). </w:t>
      </w:r>
      <w:hyperlink r:id="rId17" w:history="1">
        <w:r w:rsidRPr="00A727A3">
          <w:rPr>
            <w:rStyle w:val="Hyperlink"/>
          </w:rPr>
          <w:t>https://profdev.college.police.uk/professional-profile/designing-crime-officer/</w:t>
        </w:r>
      </w:hyperlink>
      <w:r>
        <w:t>.</w:t>
      </w:r>
    </w:p>
    <w:p w14:paraId="4C22C82E" w14:textId="77777777" w:rsidR="006E2375" w:rsidRDefault="006E2375" w:rsidP="00194B63">
      <w:pPr>
        <w:pStyle w:val="NormalWeb"/>
        <w:spacing w:before="0" w:beforeAutospacing="0" w:after="0" w:afterAutospacing="0" w:line="480" w:lineRule="auto"/>
        <w:ind w:left="720" w:hanging="720"/>
      </w:pPr>
      <w:r>
        <w:t xml:space="preserve">Hill, H. (2024) </w:t>
      </w:r>
      <w:r>
        <w:rPr>
          <w:i/>
          <w:iCs/>
        </w:rPr>
        <w:t>Right care, right person - Wales Safer Communities</w:t>
      </w:r>
      <w:r>
        <w:t xml:space="preserve">. </w:t>
      </w:r>
      <w:hyperlink r:id="rId18" w:history="1">
        <w:r w:rsidRPr="00A727A3">
          <w:rPr>
            <w:rStyle w:val="Hyperlink"/>
          </w:rPr>
          <w:t>https://safercommunities.wales/right-care-right-person/</w:t>
        </w:r>
      </w:hyperlink>
      <w:r>
        <w:t>.</w:t>
      </w:r>
    </w:p>
    <w:p w14:paraId="6D665E61" w14:textId="77777777" w:rsidR="006E2375" w:rsidRDefault="006E2375" w:rsidP="006E2375">
      <w:pPr>
        <w:pStyle w:val="NormalWeb"/>
        <w:spacing w:before="0" w:beforeAutospacing="0" w:after="0" w:afterAutospacing="0" w:line="480" w:lineRule="auto"/>
        <w:ind w:left="720" w:hanging="720"/>
      </w:pPr>
      <w:r>
        <w:rPr>
          <w:i/>
          <w:iCs/>
        </w:rPr>
        <w:t>Introduction to vulnerability-related risk | College of Policing</w:t>
      </w:r>
      <w:r>
        <w:t xml:space="preserve"> (2021). </w:t>
      </w:r>
      <w:r>
        <w:rPr>
          <w:rStyle w:val="url"/>
        </w:rPr>
        <w:t>https://www.college.police.uk/guidance/vulnerability-related-risks/introduction-vulnerability-related-risk</w:t>
      </w:r>
      <w:r>
        <w:t>.</w:t>
      </w:r>
    </w:p>
    <w:p w14:paraId="0B3FAEFF" w14:textId="77777777" w:rsidR="006E2375" w:rsidRDefault="006E2375" w:rsidP="00194B63">
      <w:pPr>
        <w:pStyle w:val="NormalWeb"/>
        <w:spacing w:before="0" w:beforeAutospacing="0" w:after="0" w:afterAutospacing="0" w:line="480" w:lineRule="auto"/>
        <w:ind w:left="720" w:hanging="720"/>
        <w:rPr>
          <w:rStyle w:val="url"/>
        </w:rPr>
      </w:pPr>
      <w:r>
        <w:rPr>
          <w:i/>
          <w:iCs/>
        </w:rPr>
        <w:t>Toxic stress: How the body’s response can harm a child’s development</w:t>
      </w:r>
      <w:r>
        <w:t xml:space="preserve"> (no date). </w:t>
      </w:r>
      <w:hyperlink r:id="rId19" w:history="1">
        <w:r w:rsidRPr="00A727A3">
          <w:rPr>
            <w:rStyle w:val="Hyperlink"/>
          </w:rPr>
          <w:t>https://www.nationwidechildrens.org/family-resources-education/700childrens/2017/07/toxic-stress-how-the-bodys-response-can-harm-a-childs-development#:~:text=Toxic%20stress%20has%20the%20potential%20to%20change%20your,in%20learning%2C%20behavior%2C%20and%20physical%20and%20mental%20health</w:t>
        </w:r>
      </w:hyperlink>
      <w:r>
        <w:rPr>
          <w:rStyle w:val="url"/>
        </w:rPr>
        <w:t>.</w:t>
      </w:r>
    </w:p>
    <w:p w14:paraId="32BBC9F5" w14:textId="77777777" w:rsidR="006E2375" w:rsidRDefault="006E2375" w:rsidP="00E23BAA">
      <w:pPr>
        <w:pStyle w:val="NormalWeb"/>
        <w:spacing w:before="0" w:beforeAutospacing="0" w:after="0" w:afterAutospacing="0" w:line="480" w:lineRule="auto"/>
        <w:ind w:left="720" w:hanging="720"/>
      </w:pPr>
    </w:p>
    <w:p w14:paraId="52B77537" w14:textId="77777777" w:rsidR="00E23BAA" w:rsidRDefault="00E23BAA" w:rsidP="00194B63">
      <w:pPr>
        <w:pStyle w:val="NormalWeb"/>
        <w:spacing w:before="0" w:beforeAutospacing="0" w:after="0" w:afterAutospacing="0" w:line="480" w:lineRule="auto"/>
        <w:ind w:left="720" w:hanging="720"/>
      </w:pPr>
    </w:p>
    <w:p w14:paraId="7D654A91" w14:textId="77777777" w:rsidR="00194B63" w:rsidRDefault="00194B63" w:rsidP="00194B63">
      <w:pPr>
        <w:pStyle w:val="NormalWeb"/>
        <w:spacing w:before="0" w:beforeAutospacing="0" w:after="0" w:afterAutospacing="0" w:line="480" w:lineRule="auto"/>
        <w:ind w:left="720" w:hanging="720"/>
      </w:pPr>
    </w:p>
    <w:p w14:paraId="2598748B" w14:textId="28A40FAA" w:rsidR="69F7424F" w:rsidRDefault="69F7424F" w:rsidP="006E2375">
      <w:pPr>
        <w:ind w:right="237"/>
        <w:rPr>
          <w:b/>
          <w:bCs/>
          <w:sz w:val="24"/>
          <w:szCs w:val="24"/>
        </w:rPr>
      </w:pPr>
    </w:p>
    <w:p w14:paraId="223CABFE" w14:textId="77777777" w:rsidR="006E2375" w:rsidRDefault="006E2375" w:rsidP="5B843AF0">
      <w:pPr>
        <w:ind w:right="237"/>
        <w:jc w:val="center"/>
        <w:rPr>
          <w:b/>
          <w:bCs/>
          <w:sz w:val="24"/>
          <w:szCs w:val="24"/>
        </w:rPr>
      </w:pPr>
    </w:p>
    <w:p w14:paraId="6B0989EF" w14:textId="55B8811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67BFFDBB" w14:textId="77777777" w:rsidR="00C76A91" w:rsidRDefault="00C76A91" w:rsidP="5CE196A1">
      <w:pPr>
        <w:ind w:right="237"/>
        <w:jc w:val="both"/>
        <w:rPr>
          <w:b/>
          <w:bCs/>
          <w:sz w:val="24"/>
          <w:szCs w:val="24"/>
        </w:rPr>
      </w:pPr>
    </w:p>
    <w:p w14:paraId="05C5CA81" w14:textId="77777777" w:rsidR="00C76A91" w:rsidRDefault="00C76A91" w:rsidP="5CE196A1">
      <w:pPr>
        <w:ind w:right="237"/>
        <w:jc w:val="both"/>
        <w:rPr>
          <w:b/>
          <w:bCs/>
          <w:sz w:val="24"/>
          <w:szCs w:val="24"/>
        </w:rPr>
      </w:pPr>
    </w:p>
    <w:p w14:paraId="7AC20421" w14:textId="77777777" w:rsidR="00C76A91" w:rsidRDefault="00C76A91" w:rsidP="5CE196A1">
      <w:pPr>
        <w:ind w:right="237"/>
        <w:jc w:val="both"/>
        <w:rPr>
          <w:b/>
          <w:bCs/>
          <w:sz w:val="24"/>
          <w:szCs w:val="24"/>
        </w:rPr>
      </w:pPr>
    </w:p>
    <w:p w14:paraId="4EE76473" w14:textId="002559FB" w:rsidR="005C76DE" w:rsidRPr="00E676F7" w:rsidRDefault="005C76DE" w:rsidP="5CE196A1">
      <w:pPr>
        <w:ind w:right="237"/>
        <w:jc w:val="both"/>
        <w:rPr>
          <w:b/>
          <w:bCs/>
          <w:sz w:val="24"/>
          <w:szCs w:val="24"/>
        </w:rPr>
      </w:pPr>
      <w:r w:rsidRPr="5CE196A1">
        <w:rPr>
          <w:b/>
          <w:bCs/>
          <w:sz w:val="24"/>
          <w:szCs w:val="24"/>
        </w:rPr>
        <w:lastRenderedPageBreak/>
        <w:t>ANSWER:</w:t>
      </w:r>
    </w:p>
    <w:p w14:paraId="4E329B4D" w14:textId="4A48DA22" w:rsidR="00DE608F" w:rsidRDefault="007953AE" w:rsidP="0FF883D4">
      <w:pPr>
        <w:ind w:right="237"/>
        <w:jc w:val="both"/>
        <w:rPr>
          <w:color w:val="000000" w:themeColor="text1"/>
          <w:sz w:val="24"/>
          <w:szCs w:val="24"/>
        </w:rPr>
      </w:pPr>
      <w:r>
        <w:rPr>
          <w:color w:val="000000" w:themeColor="text1"/>
          <w:sz w:val="24"/>
          <w:szCs w:val="24"/>
        </w:rPr>
        <w:t xml:space="preserve"> </w:t>
      </w:r>
    </w:p>
    <w:p w14:paraId="76F35D9B" w14:textId="4F50B941" w:rsidR="00DE608F" w:rsidRPr="006444D3" w:rsidRDefault="00DE608F" w:rsidP="0FF883D4">
      <w:pPr>
        <w:ind w:right="237"/>
        <w:jc w:val="both"/>
        <w:rPr>
          <w:rFonts w:ascii="Times New Roman" w:hAnsi="Times New Roman" w:cs="Times New Roman"/>
          <w:color w:val="000000" w:themeColor="text1"/>
          <w:sz w:val="24"/>
          <w:szCs w:val="24"/>
        </w:rPr>
      </w:pPr>
      <w:r w:rsidRPr="006444D3">
        <w:rPr>
          <w:rFonts w:ascii="Times New Roman" w:hAnsi="Times New Roman" w:cs="Times New Roman"/>
          <w:color w:val="000000" w:themeColor="text1"/>
          <w:sz w:val="24"/>
          <w:szCs w:val="24"/>
        </w:rPr>
        <w:t xml:space="preserve">I would like to start off at the beginning of this essay </w:t>
      </w:r>
      <w:r w:rsidR="00F6452A" w:rsidRPr="006444D3">
        <w:rPr>
          <w:rFonts w:ascii="Times New Roman" w:hAnsi="Times New Roman" w:cs="Times New Roman"/>
          <w:color w:val="000000" w:themeColor="text1"/>
          <w:sz w:val="24"/>
          <w:szCs w:val="24"/>
        </w:rPr>
        <w:t xml:space="preserve">to provide my own realisation of how </w:t>
      </w:r>
      <w:r w:rsidR="007E0068" w:rsidRPr="006444D3">
        <w:rPr>
          <w:rFonts w:ascii="Times New Roman" w:hAnsi="Times New Roman" w:cs="Times New Roman"/>
          <w:color w:val="000000" w:themeColor="text1"/>
          <w:sz w:val="24"/>
          <w:szCs w:val="24"/>
        </w:rPr>
        <w:t>damaging and potent domestic abuse</w:t>
      </w:r>
      <w:r w:rsidR="00140E3C" w:rsidRPr="006444D3">
        <w:rPr>
          <w:rFonts w:ascii="Times New Roman" w:hAnsi="Times New Roman" w:cs="Times New Roman"/>
          <w:color w:val="000000" w:themeColor="text1"/>
          <w:sz w:val="24"/>
          <w:szCs w:val="24"/>
        </w:rPr>
        <w:t xml:space="preserve"> (DA)</w:t>
      </w:r>
      <w:r w:rsidR="003A0281" w:rsidRPr="006444D3">
        <w:rPr>
          <w:rFonts w:ascii="Times New Roman" w:hAnsi="Times New Roman" w:cs="Times New Roman"/>
          <w:color w:val="000000" w:themeColor="text1"/>
          <w:sz w:val="24"/>
          <w:szCs w:val="24"/>
        </w:rPr>
        <w:t xml:space="preserve"> is.</w:t>
      </w:r>
      <w:r w:rsidR="00782216" w:rsidRPr="006444D3">
        <w:rPr>
          <w:rFonts w:ascii="Times New Roman" w:hAnsi="Times New Roman" w:cs="Times New Roman"/>
          <w:color w:val="000000" w:themeColor="text1"/>
          <w:sz w:val="24"/>
          <w:szCs w:val="24"/>
        </w:rPr>
        <w:t xml:space="preserve"> Not only have </w:t>
      </w:r>
      <w:r w:rsidR="003A0281" w:rsidRPr="006444D3">
        <w:rPr>
          <w:rFonts w:ascii="Times New Roman" w:hAnsi="Times New Roman" w:cs="Times New Roman"/>
          <w:color w:val="000000" w:themeColor="text1"/>
          <w:sz w:val="24"/>
          <w:szCs w:val="24"/>
        </w:rPr>
        <w:t>people</w:t>
      </w:r>
      <w:r w:rsidR="00133C87" w:rsidRPr="006444D3">
        <w:rPr>
          <w:rFonts w:ascii="Times New Roman" w:hAnsi="Times New Roman" w:cs="Times New Roman"/>
          <w:color w:val="000000" w:themeColor="text1"/>
          <w:sz w:val="24"/>
          <w:szCs w:val="24"/>
        </w:rPr>
        <w:t xml:space="preserve"> </w:t>
      </w:r>
      <w:r w:rsidR="00782216" w:rsidRPr="006444D3">
        <w:rPr>
          <w:rFonts w:ascii="Times New Roman" w:hAnsi="Times New Roman" w:cs="Times New Roman"/>
          <w:color w:val="000000" w:themeColor="text1"/>
          <w:sz w:val="24"/>
          <w:szCs w:val="24"/>
        </w:rPr>
        <w:t xml:space="preserve">been through events this </w:t>
      </w:r>
      <w:r w:rsidR="001962CA" w:rsidRPr="006444D3">
        <w:rPr>
          <w:rFonts w:ascii="Times New Roman" w:hAnsi="Times New Roman" w:cs="Times New Roman"/>
          <w:color w:val="000000" w:themeColor="text1"/>
          <w:sz w:val="24"/>
          <w:szCs w:val="24"/>
        </w:rPr>
        <w:t xml:space="preserve">surreal but there is also the </w:t>
      </w:r>
      <w:r w:rsidR="003A0281" w:rsidRPr="006444D3">
        <w:rPr>
          <w:rFonts w:ascii="Times New Roman" w:hAnsi="Times New Roman" w:cs="Times New Roman"/>
          <w:color w:val="000000" w:themeColor="text1"/>
          <w:sz w:val="24"/>
          <w:szCs w:val="24"/>
        </w:rPr>
        <w:t xml:space="preserve">subtle </w:t>
      </w:r>
      <w:r w:rsidR="001962CA" w:rsidRPr="006444D3">
        <w:rPr>
          <w:rFonts w:ascii="Times New Roman" w:hAnsi="Times New Roman" w:cs="Times New Roman"/>
          <w:color w:val="000000" w:themeColor="text1"/>
          <w:sz w:val="24"/>
          <w:szCs w:val="24"/>
        </w:rPr>
        <w:t xml:space="preserve">stigma </w:t>
      </w:r>
      <w:r w:rsidR="003A0281" w:rsidRPr="006444D3">
        <w:rPr>
          <w:rFonts w:ascii="Times New Roman" w:hAnsi="Times New Roman" w:cs="Times New Roman"/>
          <w:color w:val="000000" w:themeColor="text1"/>
          <w:sz w:val="24"/>
          <w:szCs w:val="24"/>
        </w:rPr>
        <w:t xml:space="preserve">that </w:t>
      </w:r>
      <w:r w:rsidR="008F35A9" w:rsidRPr="006444D3">
        <w:rPr>
          <w:rFonts w:ascii="Times New Roman" w:hAnsi="Times New Roman" w:cs="Times New Roman"/>
          <w:color w:val="000000" w:themeColor="text1"/>
          <w:sz w:val="24"/>
          <w:szCs w:val="24"/>
        </w:rPr>
        <w:t>slips under</w:t>
      </w:r>
      <w:r w:rsidR="00077F0C" w:rsidRPr="006444D3">
        <w:rPr>
          <w:rFonts w:ascii="Times New Roman" w:hAnsi="Times New Roman" w:cs="Times New Roman"/>
          <w:color w:val="000000" w:themeColor="text1"/>
          <w:sz w:val="24"/>
          <w:szCs w:val="24"/>
        </w:rPr>
        <w:t xml:space="preserve"> the radar where people may be blissfully unaware of</w:t>
      </w:r>
      <w:r w:rsidR="008F35A9" w:rsidRPr="006444D3">
        <w:rPr>
          <w:rFonts w:ascii="Times New Roman" w:hAnsi="Times New Roman" w:cs="Times New Roman"/>
          <w:color w:val="000000" w:themeColor="text1"/>
          <w:sz w:val="24"/>
          <w:szCs w:val="24"/>
        </w:rPr>
        <w:t xml:space="preserve"> terms they do or say surrounding</w:t>
      </w:r>
      <w:r w:rsidR="00077F0C" w:rsidRPr="006444D3">
        <w:rPr>
          <w:rFonts w:ascii="Times New Roman" w:hAnsi="Times New Roman" w:cs="Times New Roman"/>
          <w:color w:val="000000" w:themeColor="text1"/>
          <w:sz w:val="24"/>
          <w:szCs w:val="24"/>
        </w:rPr>
        <w:t xml:space="preserve"> </w:t>
      </w:r>
      <w:r w:rsidR="001962CA" w:rsidRPr="006444D3">
        <w:rPr>
          <w:rFonts w:ascii="Times New Roman" w:hAnsi="Times New Roman" w:cs="Times New Roman"/>
          <w:color w:val="000000" w:themeColor="text1"/>
          <w:sz w:val="24"/>
          <w:szCs w:val="24"/>
        </w:rPr>
        <w:t>Domestic Abuse</w:t>
      </w:r>
      <w:r w:rsidR="00077F0C" w:rsidRPr="006444D3">
        <w:rPr>
          <w:rFonts w:ascii="Times New Roman" w:hAnsi="Times New Roman" w:cs="Times New Roman"/>
          <w:color w:val="000000" w:themeColor="text1"/>
          <w:sz w:val="24"/>
          <w:szCs w:val="24"/>
        </w:rPr>
        <w:t>, and I will highlight them to you</w:t>
      </w:r>
      <w:r w:rsidR="00433376" w:rsidRPr="006444D3">
        <w:rPr>
          <w:rFonts w:ascii="Times New Roman" w:hAnsi="Times New Roman" w:cs="Times New Roman"/>
          <w:color w:val="000000" w:themeColor="text1"/>
          <w:sz w:val="24"/>
          <w:szCs w:val="24"/>
        </w:rPr>
        <w:t>.</w:t>
      </w:r>
      <w:r w:rsidR="00897627" w:rsidRPr="006444D3">
        <w:rPr>
          <w:rFonts w:ascii="Times New Roman" w:hAnsi="Times New Roman" w:cs="Times New Roman"/>
          <w:color w:val="000000" w:themeColor="text1"/>
          <w:sz w:val="24"/>
          <w:szCs w:val="24"/>
        </w:rPr>
        <w:t xml:space="preserve"> Yasmin Khan</w:t>
      </w:r>
      <w:r w:rsidR="00077F0C" w:rsidRPr="006444D3">
        <w:rPr>
          <w:rFonts w:ascii="Times New Roman" w:hAnsi="Times New Roman" w:cs="Times New Roman"/>
          <w:color w:val="000000" w:themeColor="text1"/>
          <w:sz w:val="24"/>
          <w:szCs w:val="24"/>
        </w:rPr>
        <w:t>,</w:t>
      </w:r>
      <w:r w:rsidR="00897627" w:rsidRPr="006444D3">
        <w:rPr>
          <w:rFonts w:ascii="Times New Roman" w:hAnsi="Times New Roman" w:cs="Times New Roman"/>
          <w:color w:val="000000" w:themeColor="text1"/>
          <w:sz w:val="24"/>
          <w:szCs w:val="24"/>
        </w:rPr>
        <w:t xml:space="preserve"> (date), </w:t>
      </w:r>
      <w:r w:rsidR="00A9764D" w:rsidRPr="006444D3">
        <w:rPr>
          <w:rFonts w:ascii="Times New Roman" w:hAnsi="Times New Roman" w:cs="Times New Roman"/>
          <w:color w:val="000000" w:themeColor="text1"/>
          <w:sz w:val="24"/>
          <w:szCs w:val="24"/>
        </w:rPr>
        <w:t xml:space="preserve">had written an article </w:t>
      </w:r>
      <w:r w:rsidR="008F35A9" w:rsidRPr="006444D3">
        <w:rPr>
          <w:rFonts w:ascii="Times New Roman" w:hAnsi="Times New Roman" w:cs="Times New Roman"/>
          <w:color w:val="000000" w:themeColor="text1"/>
          <w:sz w:val="24"/>
          <w:szCs w:val="24"/>
        </w:rPr>
        <w:t>titled</w:t>
      </w:r>
      <w:r w:rsidR="00A9764D" w:rsidRPr="006444D3">
        <w:rPr>
          <w:rFonts w:ascii="Times New Roman" w:hAnsi="Times New Roman" w:cs="Times New Roman"/>
          <w:color w:val="000000" w:themeColor="text1"/>
          <w:sz w:val="24"/>
          <w:szCs w:val="24"/>
        </w:rPr>
        <w:t xml:space="preserve"> </w:t>
      </w:r>
      <w:r w:rsidR="003A0281" w:rsidRPr="006444D3">
        <w:rPr>
          <w:rFonts w:ascii="Times New Roman" w:hAnsi="Times New Roman" w:cs="Times New Roman"/>
          <w:color w:val="000000" w:themeColor="text1"/>
          <w:sz w:val="24"/>
          <w:szCs w:val="24"/>
        </w:rPr>
        <w:t>Women’s</w:t>
      </w:r>
      <w:r w:rsidR="00A9764D" w:rsidRPr="006444D3">
        <w:rPr>
          <w:rFonts w:ascii="Times New Roman" w:hAnsi="Times New Roman" w:cs="Times New Roman"/>
          <w:color w:val="000000" w:themeColor="text1"/>
          <w:sz w:val="24"/>
          <w:szCs w:val="24"/>
        </w:rPr>
        <w:t xml:space="preserve"> Agenda, which </w:t>
      </w:r>
      <w:r w:rsidR="008C0776" w:rsidRPr="006444D3">
        <w:rPr>
          <w:rFonts w:ascii="Times New Roman" w:hAnsi="Times New Roman" w:cs="Times New Roman"/>
          <w:color w:val="000000" w:themeColor="text1"/>
          <w:sz w:val="24"/>
          <w:szCs w:val="24"/>
        </w:rPr>
        <w:t xml:space="preserve">was captivating and directly stated how us people </w:t>
      </w:r>
      <w:r w:rsidR="003A0281" w:rsidRPr="006444D3">
        <w:rPr>
          <w:rFonts w:ascii="Times New Roman" w:hAnsi="Times New Roman" w:cs="Times New Roman"/>
          <w:color w:val="000000" w:themeColor="text1"/>
          <w:sz w:val="24"/>
          <w:szCs w:val="24"/>
        </w:rPr>
        <w:t>need to “Change the Language of Domestic Abuse’.</w:t>
      </w:r>
      <w:r w:rsidR="00433376" w:rsidRPr="006444D3">
        <w:rPr>
          <w:rFonts w:ascii="Times New Roman" w:hAnsi="Times New Roman" w:cs="Times New Roman"/>
          <w:color w:val="000000" w:themeColor="text1"/>
          <w:sz w:val="24"/>
          <w:szCs w:val="24"/>
        </w:rPr>
        <w:t xml:space="preserve"> Firstly, </w:t>
      </w:r>
      <w:r w:rsidR="00C02888">
        <w:rPr>
          <w:rFonts w:ascii="Times New Roman" w:hAnsi="Times New Roman" w:cs="Times New Roman"/>
          <w:color w:val="000000" w:themeColor="text1"/>
          <w:sz w:val="24"/>
          <w:szCs w:val="24"/>
        </w:rPr>
        <w:t>over</w:t>
      </w:r>
      <w:r w:rsidR="00433376" w:rsidRPr="006444D3">
        <w:rPr>
          <w:rFonts w:ascii="Times New Roman" w:hAnsi="Times New Roman" w:cs="Times New Roman"/>
          <w:color w:val="000000" w:themeColor="text1"/>
          <w:sz w:val="24"/>
          <w:szCs w:val="24"/>
        </w:rPr>
        <w:t xml:space="preserve"> many years we refer to people who have been through domestic abuse as ‘victims’,</w:t>
      </w:r>
      <w:r w:rsidR="00133C87" w:rsidRPr="006444D3">
        <w:rPr>
          <w:rFonts w:ascii="Times New Roman" w:hAnsi="Times New Roman" w:cs="Times New Roman"/>
          <w:color w:val="000000" w:themeColor="text1"/>
          <w:sz w:val="24"/>
          <w:szCs w:val="24"/>
        </w:rPr>
        <w:t xml:space="preserve"> but not questioning what a victim would mean to them. </w:t>
      </w:r>
      <w:r w:rsidR="00B41605" w:rsidRPr="006444D3">
        <w:rPr>
          <w:rFonts w:ascii="Times New Roman" w:hAnsi="Times New Roman" w:cs="Times New Roman"/>
          <w:color w:val="000000" w:themeColor="text1"/>
          <w:sz w:val="24"/>
          <w:szCs w:val="24"/>
        </w:rPr>
        <w:t xml:space="preserve">From this, </w:t>
      </w:r>
      <w:r w:rsidR="000D5F54" w:rsidRPr="006444D3">
        <w:rPr>
          <w:rFonts w:ascii="Times New Roman" w:hAnsi="Times New Roman" w:cs="Times New Roman"/>
          <w:color w:val="000000" w:themeColor="text1"/>
          <w:sz w:val="24"/>
          <w:szCs w:val="24"/>
        </w:rPr>
        <w:t>the term ‘survivor’ is now being adopted</w:t>
      </w:r>
      <w:r w:rsidR="00C52F53" w:rsidRPr="006444D3">
        <w:rPr>
          <w:rFonts w:ascii="Times New Roman" w:hAnsi="Times New Roman" w:cs="Times New Roman"/>
          <w:color w:val="000000" w:themeColor="text1"/>
          <w:sz w:val="24"/>
          <w:szCs w:val="24"/>
        </w:rPr>
        <w:t xml:space="preserve"> through the police and other organisations</w:t>
      </w:r>
      <w:r w:rsidR="000D5F54" w:rsidRPr="006444D3">
        <w:rPr>
          <w:rFonts w:ascii="Times New Roman" w:hAnsi="Times New Roman" w:cs="Times New Roman"/>
          <w:color w:val="000000" w:themeColor="text1"/>
          <w:sz w:val="24"/>
          <w:szCs w:val="24"/>
        </w:rPr>
        <w:t xml:space="preserve">, in which symbolises ‘empowerment’ and </w:t>
      </w:r>
      <w:r w:rsidR="00703B70" w:rsidRPr="006444D3">
        <w:rPr>
          <w:rFonts w:ascii="Times New Roman" w:hAnsi="Times New Roman" w:cs="Times New Roman"/>
          <w:color w:val="000000" w:themeColor="text1"/>
          <w:sz w:val="24"/>
          <w:szCs w:val="24"/>
        </w:rPr>
        <w:t>a sense of healing</w:t>
      </w:r>
      <w:r w:rsidR="00F14622" w:rsidRPr="006444D3">
        <w:rPr>
          <w:rFonts w:ascii="Times New Roman" w:hAnsi="Times New Roman" w:cs="Times New Roman"/>
          <w:color w:val="000000" w:themeColor="text1"/>
          <w:sz w:val="24"/>
          <w:szCs w:val="24"/>
        </w:rPr>
        <w:t xml:space="preserve"> to any persons who have been through </w:t>
      </w:r>
      <w:r w:rsidR="00140E3C" w:rsidRPr="006444D3">
        <w:rPr>
          <w:rFonts w:ascii="Times New Roman" w:hAnsi="Times New Roman" w:cs="Times New Roman"/>
          <w:color w:val="000000" w:themeColor="text1"/>
          <w:sz w:val="24"/>
          <w:szCs w:val="24"/>
        </w:rPr>
        <w:t>DA</w:t>
      </w:r>
      <w:r w:rsidR="00F14622" w:rsidRPr="006444D3">
        <w:rPr>
          <w:rFonts w:ascii="Times New Roman" w:hAnsi="Times New Roman" w:cs="Times New Roman"/>
          <w:color w:val="000000" w:themeColor="text1"/>
          <w:sz w:val="24"/>
          <w:szCs w:val="24"/>
        </w:rPr>
        <w:t>. Secondly,</w:t>
      </w:r>
      <w:r w:rsidR="00E42530" w:rsidRPr="006444D3">
        <w:rPr>
          <w:rFonts w:ascii="Times New Roman" w:hAnsi="Times New Roman" w:cs="Times New Roman"/>
          <w:color w:val="000000" w:themeColor="text1"/>
          <w:sz w:val="24"/>
          <w:szCs w:val="24"/>
        </w:rPr>
        <w:t xml:space="preserve"> there is still stigma surrounding “Why do women go back</w:t>
      </w:r>
      <w:r w:rsidR="00140E3C" w:rsidRPr="006444D3">
        <w:rPr>
          <w:rFonts w:ascii="Times New Roman" w:hAnsi="Times New Roman" w:cs="Times New Roman"/>
          <w:color w:val="000000" w:themeColor="text1"/>
          <w:sz w:val="24"/>
          <w:szCs w:val="24"/>
        </w:rPr>
        <w:t>?</w:t>
      </w:r>
      <w:r w:rsidR="00E42530" w:rsidRPr="006444D3">
        <w:rPr>
          <w:rFonts w:ascii="Times New Roman" w:hAnsi="Times New Roman" w:cs="Times New Roman"/>
          <w:color w:val="000000" w:themeColor="text1"/>
          <w:sz w:val="24"/>
          <w:szCs w:val="24"/>
        </w:rPr>
        <w:t>”.</w:t>
      </w:r>
      <w:r w:rsidR="00C2438C" w:rsidRPr="006444D3">
        <w:rPr>
          <w:rFonts w:ascii="Times New Roman" w:hAnsi="Times New Roman" w:cs="Times New Roman"/>
          <w:color w:val="000000" w:themeColor="text1"/>
          <w:sz w:val="24"/>
          <w:szCs w:val="24"/>
        </w:rPr>
        <w:t xml:space="preserve"> </w:t>
      </w:r>
      <w:r w:rsidR="00E42530" w:rsidRPr="006444D3">
        <w:rPr>
          <w:rFonts w:ascii="Times New Roman" w:hAnsi="Times New Roman" w:cs="Times New Roman"/>
          <w:color w:val="000000" w:themeColor="text1"/>
          <w:sz w:val="24"/>
          <w:szCs w:val="24"/>
        </w:rPr>
        <w:t>When reading the book</w:t>
      </w:r>
      <w:r w:rsidR="00D7503F" w:rsidRPr="006444D3">
        <w:rPr>
          <w:rFonts w:ascii="Times New Roman" w:hAnsi="Times New Roman" w:cs="Times New Roman"/>
          <w:color w:val="000000" w:themeColor="text1"/>
          <w:sz w:val="24"/>
          <w:szCs w:val="24"/>
        </w:rPr>
        <w:t xml:space="preserve"> ‘See what you made me do’, by Jess Hill (DATE), a quote which </w:t>
      </w:r>
      <w:r w:rsidR="00180E1C" w:rsidRPr="006444D3">
        <w:rPr>
          <w:rFonts w:ascii="Times New Roman" w:hAnsi="Times New Roman" w:cs="Times New Roman"/>
          <w:color w:val="000000" w:themeColor="text1"/>
          <w:sz w:val="24"/>
          <w:szCs w:val="24"/>
        </w:rPr>
        <w:t xml:space="preserve">will </w:t>
      </w:r>
      <w:r w:rsidR="005A5EAE" w:rsidRPr="006444D3">
        <w:rPr>
          <w:rFonts w:ascii="Times New Roman" w:hAnsi="Times New Roman" w:cs="Times New Roman"/>
          <w:color w:val="000000" w:themeColor="text1"/>
          <w:sz w:val="24"/>
          <w:szCs w:val="24"/>
        </w:rPr>
        <w:t>remain with me</w:t>
      </w:r>
      <w:r w:rsidR="00180E1C" w:rsidRPr="006444D3">
        <w:rPr>
          <w:rFonts w:ascii="Times New Roman" w:hAnsi="Times New Roman" w:cs="Times New Roman"/>
          <w:color w:val="000000" w:themeColor="text1"/>
          <w:sz w:val="24"/>
          <w:szCs w:val="24"/>
        </w:rPr>
        <w:t xml:space="preserve">, </w:t>
      </w:r>
      <w:r w:rsidR="005A5EAE" w:rsidRPr="006444D3">
        <w:rPr>
          <w:rFonts w:ascii="Times New Roman" w:hAnsi="Times New Roman" w:cs="Times New Roman"/>
          <w:color w:val="000000" w:themeColor="text1"/>
          <w:sz w:val="24"/>
          <w:szCs w:val="24"/>
        </w:rPr>
        <w:t xml:space="preserve">begins early on in the introduction when talking to </w:t>
      </w:r>
      <w:r w:rsidR="00053B00" w:rsidRPr="006444D3">
        <w:rPr>
          <w:rFonts w:ascii="Times New Roman" w:hAnsi="Times New Roman" w:cs="Times New Roman"/>
          <w:color w:val="000000" w:themeColor="text1"/>
          <w:sz w:val="24"/>
          <w:szCs w:val="24"/>
        </w:rPr>
        <w:t>workers of a family violence helpline. A person is asked</w:t>
      </w:r>
      <w:r w:rsidR="00795E26" w:rsidRPr="006444D3">
        <w:rPr>
          <w:rFonts w:ascii="Times New Roman" w:hAnsi="Times New Roman" w:cs="Times New Roman"/>
          <w:color w:val="000000" w:themeColor="text1"/>
          <w:sz w:val="24"/>
          <w:szCs w:val="24"/>
        </w:rPr>
        <w:t xml:space="preserve"> the question</w:t>
      </w:r>
      <w:r w:rsidR="00053B00" w:rsidRPr="006444D3">
        <w:rPr>
          <w:rFonts w:ascii="Times New Roman" w:hAnsi="Times New Roman" w:cs="Times New Roman"/>
          <w:color w:val="000000" w:themeColor="text1"/>
          <w:sz w:val="24"/>
          <w:szCs w:val="24"/>
        </w:rPr>
        <w:t xml:space="preserve"> </w:t>
      </w:r>
      <w:r w:rsidR="00180E1C" w:rsidRPr="006444D3">
        <w:rPr>
          <w:rFonts w:ascii="Times New Roman" w:hAnsi="Times New Roman" w:cs="Times New Roman"/>
          <w:color w:val="000000" w:themeColor="text1"/>
          <w:sz w:val="24"/>
          <w:szCs w:val="24"/>
        </w:rPr>
        <w:t xml:space="preserve">‘Do </w:t>
      </w:r>
      <w:r w:rsidR="006C2BD9">
        <w:rPr>
          <w:rFonts w:ascii="Times New Roman" w:hAnsi="Times New Roman" w:cs="Times New Roman"/>
          <w:color w:val="000000" w:themeColor="text1"/>
          <w:sz w:val="24"/>
          <w:szCs w:val="24"/>
        </w:rPr>
        <w:t>you</w:t>
      </w:r>
      <w:r w:rsidR="00053B00" w:rsidRPr="006444D3">
        <w:rPr>
          <w:rFonts w:ascii="Times New Roman" w:hAnsi="Times New Roman" w:cs="Times New Roman"/>
          <w:color w:val="000000" w:themeColor="text1"/>
          <w:sz w:val="24"/>
          <w:szCs w:val="24"/>
        </w:rPr>
        <w:t xml:space="preserve"> get frustrated when </w:t>
      </w:r>
      <w:r w:rsidR="006C2BD9">
        <w:rPr>
          <w:rFonts w:ascii="Times New Roman" w:hAnsi="Times New Roman" w:cs="Times New Roman"/>
          <w:color w:val="000000" w:themeColor="text1"/>
          <w:sz w:val="24"/>
          <w:szCs w:val="24"/>
        </w:rPr>
        <w:t>you</w:t>
      </w:r>
      <w:r w:rsidR="00795E26" w:rsidRPr="006444D3">
        <w:rPr>
          <w:rFonts w:ascii="Times New Roman" w:hAnsi="Times New Roman" w:cs="Times New Roman"/>
          <w:color w:val="000000" w:themeColor="text1"/>
          <w:sz w:val="24"/>
          <w:szCs w:val="24"/>
        </w:rPr>
        <w:t xml:space="preserve"> think a women’s ready to leave and then she decides to go back</w:t>
      </w:r>
      <w:r w:rsidR="00180E1C" w:rsidRPr="006444D3">
        <w:rPr>
          <w:rFonts w:ascii="Times New Roman" w:hAnsi="Times New Roman" w:cs="Times New Roman"/>
          <w:color w:val="000000" w:themeColor="text1"/>
          <w:sz w:val="24"/>
          <w:szCs w:val="24"/>
        </w:rPr>
        <w:t xml:space="preserve">?’, The worker </w:t>
      </w:r>
      <w:r w:rsidR="008675C3" w:rsidRPr="006444D3">
        <w:rPr>
          <w:rFonts w:ascii="Times New Roman" w:hAnsi="Times New Roman" w:cs="Times New Roman"/>
          <w:color w:val="000000" w:themeColor="text1"/>
          <w:sz w:val="24"/>
          <w:szCs w:val="24"/>
        </w:rPr>
        <w:t xml:space="preserve">responds “No, I’m frustrated that though he promised to stop, he chose to abuse her again”. </w:t>
      </w:r>
      <w:r w:rsidR="0078437B" w:rsidRPr="006444D3">
        <w:rPr>
          <w:rFonts w:ascii="Times New Roman" w:hAnsi="Times New Roman" w:cs="Times New Roman"/>
          <w:color w:val="000000" w:themeColor="text1"/>
          <w:sz w:val="24"/>
          <w:szCs w:val="24"/>
        </w:rPr>
        <w:t>This significantly ties in w</w:t>
      </w:r>
      <w:r w:rsidR="00766696" w:rsidRPr="006444D3">
        <w:rPr>
          <w:rFonts w:ascii="Times New Roman" w:hAnsi="Times New Roman" w:cs="Times New Roman"/>
          <w:color w:val="000000" w:themeColor="text1"/>
          <w:sz w:val="24"/>
          <w:szCs w:val="24"/>
        </w:rPr>
        <w:t xml:space="preserve">here that person who has been subjected to abuse is at the blame if they were to return, </w:t>
      </w:r>
      <w:r w:rsidR="00BB36E8" w:rsidRPr="006444D3">
        <w:rPr>
          <w:rFonts w:ascii="Times New Roman" w:hAnsi="Times New Roman" w:cs="Times New Roman"/>
          <w:color w:val="000000" w:themeColor="text1"/>
          <w:sz w:val="24"/>
          <w:szCs w:val="24"/>
        </w:rPr>
        <w:t xml:space="preserve">and </w:t>
      </w:r>
      <w:r w:rsidR="00766696" w:rsidRPr="006444D3">
        <w:rPr>
          <w:rFonts w:ascii="Times New Roman" w:hAnsi="Times New Roman" w:cs="Times New Roman"/>
          <w:color w:val="000000" w:themeColor="text1"/>
          <w:sz w:val="24"/>
          <w:szCs w:val="24"/>
        </w:rPr>
        <w:t>at what point does the perpetrator have the responsibility</w:t>
      </w:r>
      <w:r w:rsidR="000C0290" w:rsidRPr="006444D3">
        <w:rPr>
          <w:rFonts w:ascii="Times New Roman" w:hAnsi="Times New Roman" w:cs="Times New Roman"/>
          <w:color w:val="000000" w:themeColor="text1"/>
          <w:sz w:val="24"/>
          <w:szCs w:val="24"/>
        </w:rPr>
        <w:t>, is it when they are charged with DA, or the minute they have done such an act</w:t>
      </w:r>
      <w:r w:rsidR="00766696" w:rsidRPr="006444D3">
        <w:rPr>
          <w:rFonts w:ascii="Times New Roman" w:hAnsi="Times New Roman" w:cs="Times New Roman"/>
          <w:color w:val="000000" w:themeColor="text1"/>
          <w:sz w:val="24"/>
          <w:szCs w:val="24"/>
        </w:rPr>
        <w:t>?</w:t>
      </w:r>
      <w:r w:rsidR="00D40081" w:rsidRPr="006444D3">
        <w:rPr>
          <w:rFonts w:ascii="Times New Roman" w:hAnsi="Times New Roman" w:cs="Times New Roman"/>
          <w:color w:val="000000" w:themeColor="text1"/>
          <w:sz w:val="24"/>
          <w:szCs w:val="24"/>
        </w:rPr>
        <w:t xml:space="preserve"> Please note that throughout this essay I will be using the term women as survivors, this is not by any means suggesting that males are not subjected to DA, more so women are those most ass</w:t>
      </w:r>
      <w:r w:rsidR="00AA184F">
        <w:rPr>
          <w:rFonts w:ascii="Times New Roman" w:hAnsi="Times New Roman" w:cs="Times New Roman"/>
          <w:color w:val="000000" w:themeColor="text1"/>
          <w:sz w:val="24"/>
          <w:szCs w:val="24"/>
        </w:rPr>
        <w:t xml:space="preserve">ociated through past research. The definition for domestic abuse includes the behaviour of person A towards another person B is domestic abuse if they are both aged over sixteen years old and are personally connected to each other. In addition, the definition classes abusive behaviour as the following: physical or sexual, violent or threatening, controlling and coercive behaviour, economic abuse, and / or psychological and emotional abuse. </w:t>
      </w:r>
    </w:p>
    <w:p w14:paraId="2BD825F7" w14:textId="77777777" w:rsidR="002260D7" w:rsidRPr="006444D3" w:rsidRDefault="002260D7" w:rsidP="0FF883D4">
      <w:pPr>
        <w:ind w:right="237"/>
        <w:jc w:val="both"/>
        <w:rPr>
          <w:rFonts w:ascii="Times New Roman" w:hAnsi="Times New Roman" w:cs="Times New Roman"/>
          <w:color w:val="000000" w:themeColor="text1"/>
          <w:sz w:val="24"/>
          <w:szCs w:val="24"/>
        </w:rPr>
      </w:pPr>
    </w:p>
    <w:p w14:paraId="44CDD141" w14:textId="2F9CBDB5" w:rsidR="00FC6C39" w:rsidRDefault="00FC6C39" w:rsidP="00FC6C39">
      <w:pPr>
        <w:ind w:right="237"/>
        <w:jc w:val="both"/>
        <w:rPr>
          <w:rFonts w:ascii="Times New Roman" w:hAnsi="Times New Roman" w:cs="Times New Roman"/>
          <w:color w:val="000000" w:themeColor="text1"/>
          <w:sz w:val="24"/>
          <w:szCs w:val="24"/>
        </w:rPr>
      </w:pPr>
      <w:r w:rsidRPr="006444D3">
        <w:rPr>
          <w:rFonts w:ascii="Times New Roman" w:hAnsi="Times New Roman" w:cs="Times New Roman"/>
          <w:color w:val="000000" w:themeColor="text1"/>
          <w:sz w:val="24"/>
          <w:szCs w:val="24"/>
        </w:rPr>
        <w:t xml:space="preserve">Research suggests that there are various different factors that can constitute to domestic abuse. This isn’t an exhaustive list, but some aspects correlate to cultural factors, legal factors, economic </w:t>
      </w:r>
      <w:r w:rsidR="0031429F" w:rsidRPr="006444D3">
        <w:rPr>
          <w:rFonts w:ascii="Times New Roman" w:hAnsi="Times New Roman" w:cs="Times New Roman"/>
          <w:color w:val="000000" w:themeColor="text1"/>
          <w:sz w:val="24"/>
          <w:szCs w:val="24"/>
        </w:rPr>
        <w:t>factors,</w:t>
      </w:r>
      <w:r w:rsidRPr="006444D3">
        <w:rPr>
          <w:rFonts w:ascii="Times New Roman" w:hAnsi="Times New Roman" w:cs="Times New Roman"/>
          <w:color w:val="000000" w:themeColor="text1"/>
          <w:sz w:val="24"/>
          <w:szCs w:val="24"/>
        </w:rPr>
        <w:t xml:space="preserve"> and substance use</w:t>
      </w:r>
      <w:r w:rsidR="00296776">
        <w:rPr>
          <w:rFonts w:ascii="Times New Roman" w:hAnsi="Times New Roman" w:cs="Times New Roman"/>
          <w:color w:val="000000" w:themeColor="text1"/>
          <w:sz w:val="24"/>
          <w:szCs w:val="24"/>
        </w:rPr>
        <w:t xml:space="preserve"> (</w:t>
      </w:r>
      <w:r w:rsidR="00B650D0">
        <w:rPr>
          <w:rFonts w:ascii="Times New Roman" w:hAnsi="Times New Roman" w:cs="Times New Roman"/>
          <w:color w:val="000000" w:themeColor="text1"/>
          <w:sz w:val="24"/>
          <w:szCs w:val="24"/>
        </w:rPr>
        <w:t>2018</w:t>
      </w:r>
      <w:r w:rsidR="00296776">
        <w:rPr>
          <w:rFonts w:ascii="Times New Roman" w:hAnsi="Times New Roman" w:cs="Times New Roman"/>
          <w:color w:val="000000" w:themeColor="text1"/>
          <w:sz w:val="24"/>
          <w:szCs w:val="24"/>
        </w:rPr>
        <w:t>)</w:t>
      </w:r>
      <w:r w:rsidRPr="006444D3">
        <w:rPr>
          <w:rFonts w:ascii="Times New Roman" w:hAnsi="Times New Roman" w:cs="Times New Roman"/>
          <w:color w:val="000000" w:themeColor="text1"/>
          <w:sz w:val="24"/>
          <w:szCs w:val="24"/>
        </w:rPr>
        <w:t>.</w:t>
      </w:r>
      <w:r w:rsidR="002260D7" w:rsidRPr="006444D3">
        <w:rPr>
          <w:rFonts w:ascii="Times New Roman" w:hAnsi="Times New Roman" w:cs="Times New Roman"/>
          <w:color w:val="000000" w:themeColor="text1"/>
          <w:sz w:val="24"/>
          <w:szCs w:val="24"/>
        </w:rPr>
        <w:t xml:space="preserve"> </w:t>
      </w:r>
      <w:r w:rsidR="00AD7FAC" w:rsidRPr="006444D3">
        <w:rPr>
          <w:rFonts w:ascii="Times New Roman" w:hAnsi="Times New Roman" w:cs="Times New Roman"/>
          <w:color w:val="000000" w:themeColor="text1"/>
          <w:sz w:val="24"/>
          <w:szCs w:val="24"/>
        </w:rPr>
        <w:t xml:space="preserve">Furthermore, DA isn’t just about </w:t>
      </w:r>
      <w:r w:rsidR="0007510E" w:rsidRPr="006444D3">
        <w:rPr>
          <w:rFonts w:ascii="Times New Roman" w:hAnsi="Times New Roman" w:cs="Times New Roman"/>
          <w:color w:val="000000" w:themeColor="text1"/>
          <w:sz w:val="24"/>
          <w:szCs w:val="24"/>
        </w:rPr>
        <w:t xml:space="preserve">physical violence </w:t>
      </w:r>
      <w:r w:rsidR="00AD7FAC" w:rsidRPr="006444D3">
        <w:rPr>
          <w:rFonts w:ascii="Times New Roman" w:hAnsi="Times New Roman" w:cs="Times New Roman"/>
          <w:color w:val="000000" w:themeColor="text1"/>
          <w:sz w:val="24"/>
          <w:szCs w:val="24"/>
        </w:rPr>
        <w:t xml:space="preserve">either, it </w:t>
      </w:r>
      <w:r w:rsidR="00430407">
        <w:rPr>
          <w:rFonts w:ascii="Times New Roman" w:hAnsi="Times New Roman" w:cs="Times New Roman"/>
          <w:color w:val="000000" w:themeColor="text1"/>
          <w:sz w:val="24"/>
          <w:szCs w:val="24"/>
        </w:rPr>
        <w:t>incorporates</w:t>
      </w:r>
      <w:r w:rsidR="0007510E" w:rsidRPr="006444D3">
        <w:rPr>
          <w:rFonts w:ascii="Times New Roman" w:hAnsi="Times New Roman" w:cs="Times New Roman"/>
          <w:color w:val="000000" w:themeColor="text1"/>
          <w:sz w:val="24"/>
          <w:szCs w:val="24"/>
        </w:rPr>
        <w:t xml:space="preserve"> various other </w:t>
      </w:r>
      <w:r w:rsidR="0031429F" w:rsidRPr="006444D3">
        <w:rPr>
          <w:rFonts w:ascii="Times New Roman" w:hAnsi="Times New Roman" w:cs="Times New Roman"/>
          <w:color w:val="000000" w:themeColor="text1"/>
          <w:sz w:val="24"/>
          <w:szCs w:val="24"/>
        </w:rPr>
        <w:t xml:space="preserve">damaging aspects such as emotional, financial, </w:t>
      </w:r>
      <w:r w:rsidR="009A7B8E" w:rsidRPr="006444D3">
        <w:rPr>
          <w:rFonts w:ascii="Times New Roman" w:hAnsi="Times New Roman" w:cs="Times New Roman"/>
          <w:color w:val="000000" w:themeColor="text1"/>
          <w:sz w:val="24"/>
          <w:szCs w:val="24"/>
        </w:rPr>
        <w:t>psychological,</w:t>
      </w:r>
      <w:r w:rsidR="0031429F" w:rsidRPr="006444D3">
        <w:rPr>
          <w:rFonts w:ascii="Times New Roman" w:hAnsi="Times New Roman" w:cs="Times New Roman"/>
          <w:color w:val="000000" w:themeColor="text1"/>
          <w:sz w:val="24"/>
          <w:szCs w:val="24"/>
        </w:rPr>
        <w:t xml:space="preserve"> and controlling and coercive behaviour</w:t>
      </w:r>
      <w:r w:rsidR="0019378D">
        <w:rPr>
          <w:rFonts w:ascii="Times New Roman" w:hAnsi="Times New Roman" w:cs="Times New Roman"/>
          <w:color w:val="000000" w:themeColor="text1"/>
          <w:sz w:val="24"/>
          <w:szCs w:val="24"/>
        </w:rPr>
        <w:t xml:space="preserve"> (</w:t>
      </w:r>
      <w:r w:rsidR="0019378D" w:rsidRPr="00BD42A3">
        <w:rPr>
          <w:rFonts w:ascii="Times New Roman" w:hAnsi="Times New Roman" w:cs="Times New Roman"/>
          <w:color w:val="000000" w:themeColor="text1"/>
          <w:sz w:val="24"/>
          <w:szCs w:val="24"/>
        </w:rPr>
        <w:t>P</w:t>
      </w:r>
      <w:r w:rsidR="00BD42A3">
        <w:rPr>
          <w:rFonts w:ascii="Times New Roman" w:hAnsi="Times New Roman" w:cs="Times New Roman"/>
          <w:color w:val="000000" w:themeColor="text1"/>
          <w:sz w:val="24"/>
          <w:szCs w:val="24"/>
        </w:rPr>
        <w:t xml:space="preserve">olice </w:t>
      </w:r>
      <w:r w:rsidR="0019378D" w:rsidRPr="00BD42A3">
        <w:rPr>
          <w:rFonts w:ascii="Times New Roman" w:hAnsi="Times New Roman" w:cs="Times New Roman"/>
          <w:color w:val="000000" w:themeColor="text1"/>
          <w:sz w:val="24"/>
          <w:szCs w:val="24"/>
        </w:rPr>
        <w:t>N</w:t>
      </w:r>
      <w:r w:rsidR="00BD42A3">
        <w:rPr>
          <w:rFonts w:ascii="Times New Roman" w:hAnsi="Times New Roman" w:cs="Times New Roman"/>
          <w:color w:val="000000" w:themeColor="text1"/>
          <w:sz w:val="24"/>
          <w:szCs w:val="24"/>
        </w:rPr>
        <w:t xml:space="preserve">ational </w:t>
      </w:r>
      <w:r w:rsidR="0019378D" w:rsidRPr="00BD42A3">
        <w:rPr>
          <w:rFonts w:ascii="Times New Roman" w:hAnsi="Times New Roman" w:cs="Times New Roman"/>
          <w:color w:val="000000" w:themeColor="text1"/>
          <w:sz w:val="24"/>
          <w:szCs w:val="24"/>
        </w:rPr>
        <w:t>L</w:t>
      </w:r>
      <w:r w:rsidR="00BD42A3">
        <w:rPr>
          <w:rFonts w:ascii="Times New Roman" w:hAnsi="Times New Roman" w:cs="Times New Roman"/>
          <w:color w:val="000000" w:themeColor="text1"/>
          <w:sz w:val="24"/>
          <w:szCs w:val="24"/>
        </w:rPr>
        <w:t xml:space="preserve">egal </w:t>
      </w:r>
      <w:r w:rsidR="0019378D" w:rsidRPr="00BD42A3">
        <w:rPr>
          <w:rFonts w:ascii="Times New Roman" w:hAnsi="Times New Roman" w:cs="Times New Roman"/>
          <w:color w:val="000000" w:themeColor="text1"/>
          <w:sz w:val="24"/>
          <w:szCs w:val="24"/>
        </w:rPr>
        <w:t>D</w:t>
      </w:r>
      <w:r w:rsidR="00BD42A3">
        <w:rPr>
          <w:rFonts w:ascii="Times New Roman" w:hAnsi="Times New Roman" w:cs="Times New Roman"/>
          <w:color w:val="000000" w:themeColor="text1"/>
          <w:sz w:val="24"/>
          <w:szCs w:val="24"/>
        </w:rPr>
        <w:t>atabase</w:t>
      </w:r>
      <w:r w:rsidR="0019378D" w:rsidRPr="00BD42A3">
        <w:rPr>
          <w:rFonts w:ascii="Times New Roman" w:hAnsi="Times New Roman" w:cs="Times New Roman"/>
          <w:color w:val="000000" w:themeColor="text1"/>
          <w:sz w:val="24"/>
          <w:szCs w:val="24"/>
        </w:rPr>
        <w:t>, 2021</w:t>
      </w:r>
      <w:r w:rsidR="0019378D">
        <w:rPr>
          <w:rFonts w:ascii="Times New Roman" w:hAnsi="Times New Roman" w:cs="Times New Roman"/>
          <w:color w:val="000000" w:themeColor="text1"/>
          <w:sz w:val="24"/>
          <w:szCs w:val="24"/>
        </w:rPr>
        <w:t>)</w:t>
      </w:r>
      <w:r w:rsidR="0031429F" w:rsidRPr="006444D3">
        <w:rPr>
          <w:rFonts w:ascii="Times New Roman" w:hAnsi="Times New Roman" w:cs="Times New Roman"/>
          <w:color w:val="000000" w:themeColor="text1"/>
          <w:sz w:val="24"/>
          <w:szCs w:val="24"/>
        </w:rPr>
        <w:t>.</w:t>
      </w:r>
      <w:r w:rsidR="008C488B">
        <w:rPr>
          <w:rFonts w:ascii="Times New Roman" w:hAnsi="Times New Roman" w:cs="Times New Roman"/>
          <w:color w:val="000000" w:themeColor="text1"/>
          <w:sz w:val="24"/>
          <w:szCs w:val="24"/>
        </w:rPr>
        <w:t xml:space="preserve"> </w:t>
      </w:r>
      <w:r w:rsidR="00EA382C">
        <w:rPr>
          <w:rFonts w:ascii="Times New Roman" w:hAnsi="Times New Roman" w:cs="Times New Roman"/>
          <w:color w:val="000000" w:themeColor="text1"/>
          <w:sz w:val="24"/>
          <w:szCs w:val="24"/>
        </w:rPr>
        <w:t xml:space="preserve">When looking at </w:t>
      </w:r>
      <w:r w:rsidR="002260D7" w:rsidRPr="006444D3">
        <w:rPr>
          <w:rFonts w:ascii="Times New Roman" w:hAnsi="Times New Roman" w:cs="Times New Roman"/>
          <w:color w:val="000000" w:themeColor="text1"/>
          <w:sz w:val="24"/>
          <w:szCs w:val="24"/>
        </w:rPr>
        <w:t>Gwent Police</w:t>
      </w:r>
      <w:r w:rsidR="00EA382C">
        <w:rPr>
          <w:rFonts w:ascii="Times New Roman" w:hAnsi="Times New Roman" w:cs="Times New Roman"/>
          <w:color w:val="000000" w:themeColor="text1"/>
          <w:sz w:val="24"/>
          <w:szCs w:val="24"/>
        </w:rPr>
        <w:t>’s</w:t>
      </w:r>
      <w:r w:rsidR="00F3252F" w:rsidRPr="006444D3">
        <w:rPr>
          <w:rFonts w:ascii="Times New Roman" w:hAnsi="Times New Roman" w:cs="Times New Roman"/>
          <w:color w:val="000000" w:themeColor="text1"/>
          <w:sz w:val="24"/>
          <w:szCs w:val="24"/>
        </w:rPr>
        <w:t xml:space="preserve"> DA</w:t>
      </w:r>
      <w:r w:rsidR="007D638F">
        <w:rPr>
          <w:rFonts w:ascii="Times New Roman" w:hAnsi="Times New Roman" w:cs="Times New Roman"/>
          <w:color w:val="000000" w:themeColor="text1"/>
          <w:sz w:val="24"/>
          <w:szCs w:val="24"/>
        </w:rPr>
        <w:t xml:space="preserve"> calls,</w:t>
      </w:r>
      <w:r w:rsidR="00F3252F" w:rsidRPr="006444D3">
        <w:rPr>
          <w:rFonts w:ascii="Times New Roman" w:hAnsi="Times New Roman" w:cs="Times New Roman"/>
          <w:color w:val="000000" w:themeColor="text1"/>
          <w:sz w:val="24"/>
          <w:szCs w:val="24"/>
        </w:rPr>
        <w:t xml:space="preserve"> </w:t>
      </w:r>
      <w:r w:rsidR="009A7B8E">
        <w:rPr>
          <w:rFonts w:ascii="Times New Roman" w:hAnsi="Times New Roman" w:cs="Times New Roman"/>
          <w:color w:val="000000" w:themeColor="text1"/>
          <w:sz w:val="24"/>
          <w:szCs w:val="24"/>
        </w:rPr>
        <w:t>in the year 2023 alone, crime figures showed that 16% were made up from DA</w:t>
      </w:r>
      <w:r w:rsidR="00296776">
        <w:rPr>
          <w:rFonts w:ascii="Times New Roman" w:hAnsi="Times New Roman" w:cs="Times New Roman"/>
          <w:color w:val="000000" w:themeColor="text1"/>
          <w:sz w:val="24"/>
          <w:szCs w:val="24"/>
        </w:rPr>
        <w:t xml:space="preserve"> (</w:t>
      </w:r>
      <w:r w:rsidR="00B650D0">
        <w:rPr>
          <w:rFonts w:ascii="Times New Roman" w:hAnsi="Times New Roman" w:cs="Times New Roman"/>
          <w:color w:val="000000" w:themeColor="text1"/>
          <w:sz w:val="24"/>
          <w:szCs w:val="24"/>
        </w:rPr>
        <w:t>2021</w:t>
      </w:r>
      <w:r w:rsidR="00296776">
        <w:rPr>
          <w:rFonts w:ascii="Times New Roman" w:hAnsi="Times New Roman" w:cs="Times New Roman"/>
          <w:color w:val="000000" w:themeColor="text1"/>
          <w:sz w:val="24"/>
          <w:szCs w:val="24"/>
        </w:rPr>
        <w:t>)</w:t>
      </w:r>
      <w:r w:rsidR="009A7B8E">
        <w:rPr>
          <w:rFonts w:ascii="Times New Roman" w:hAnsi="Times New Roman" w:cs="Times New Roman"/>
          <w:color w:val="000000" w:themeColor="text1"/>
          <w:sz w:val="24"/>
          <w:szCs w:val="24"/>
        </w:rPr>
        <w:t>.</w:t>
      </w:r>
      <w:r w:rsidR="00F3252F" w:rsidRPr="006444D3">
        <w:rPr>
          <w:rFonts w:ascii="Times New Roman" w:hAnsi="Times New Roman" w:cs="Times New Roman"/>
          <w:color w:val="000000" w:themeColor="text1"/>
          <w:sz w:val="24"/>
          <w:szCs w:val="24"/>
        </w:rPr>
        <w:t xml:space="preserve"> </w:t>
      </w:r>
      <w:r w:rsidR="00D6360A" w:rsidRPr="006444D3">
        <w:rPr>
          <w:rFonts w:ascii="Times New Roman" w:hAnsi="Times New Roman" w:cs="Times New Roman"/>
          <w:color w:val="000000" w:themeColor="text1"/>
          <w:sz w:val="24"/>
          <w:szCs w:val="24"/>
        </w:rPr>
        <w:t>In correlation with the above</w:t>
      </w:r>
      <w:r w:rsidR="009A7B8E">
        <w:rPr>
          <w:rFonts w:ascii="Times New Roman" w:hAnsi="Times New Roman" w:cs="Times New Roman"/>
          <w:color w:val="000000" w:themeColor="text1"/>
          <w:sz w:val="24"/>
          <w:szCs w:val="24"/>
        </w:rPr>
        <w:t xml:space="preserve"> reference genders</w:t>
      </w:r>
      <w:r w:rsidR="001B6434" w:rsidRPr="006444D3">
        <w:rPr>
          <w:rFonts w:ascii="Times New Roman" w:hAnsi="Times New Roman" w:cs="Times New Roman"/>
          <w:color w:val="000000" w:themeColor="text1"/>
          <w:sz w:val="24"/>
          <w:szCs w:val="24"/>
        </w:rPr>
        <w:t>, results from</w:t>
      </w:r>
      <w:r w:rsidR="00F3252F" w:rsidRPr="006444D3">
        <w:rPr>
          <w:rFonts w:ascii="Times New Roman" w:hAnsi="Times New Roman" w:cs="Times New Roman"/>
          <w:color w:val="000000" w:themeColor="text1"/>
          <w:sz w:val="24"/>
          <w:szCs w:val="24"/>
        </w:rPr>
        <w:t xml:space="preserve"> </w:t>
      </w:r>
      <w:r w:rsidR="00D6360A" w:rsidRPr="006444D3">
        <w:rPr>
          <w:rFonts w:ascii="Times New Roman" w:hAnsi="Times New Roman" w:cs="Times New Roman"/>
          <w:color w:val="000000" w:themeColor="text1"/>
          <w:sz w:val="24"/>
          <w:szCs w:val="24"/>
        </w:rPr>
        <w:t xml:space="preserve">the Freedom of Information Requests within Gwent Police, showed that between November 2022 and October 2023, 73% of DA </w:t>
      </w:r>
      <w:r w:rsidR="003C5D25">
        <w:rPr>
          <w:rFonts w:ascii="Times New Roman" w:hAnsi="Times New Roman" w:cs="Times New Roman"/>
          <w:color w:val="000000" w:themeColor="text1"/>
          <w:sz w:val="24"/>
          <w:szCs w:val="24"/>
        </w:rPr>
        <w:t>survivors</w:t>
      </w:r>
      <w:r w:rsidR="00D6360A" w:rsidRPr="006444D3">
        <w:rPr>
          <w:rFonts w:ascii="Times New Roman" w:hAnsi="Times New Roman" w:cs="Times New Roman"/>
          <w:color w:val="000000" w:themeColor="text1"/>
          <w:sz w:val="24"/>
          <w:szCs w:val="24"/>
        </w:rPr>
        <w:t xml:space="preserve"> were female, an</w:t>
      </w:r>
      <w:r w:rsidR="00373E84" w:rsidRPr="006444D3">
        <w:rPr>
          <w:rFonts w:ascii="Times New Roman" w:hAnsi="Times New Roman" w:cs="Times New Roman"/>
          <w:color w:val="000000" w:themeColor="text1"/>
          <w:sz w:val="24"/>
          <w:szCs w:val="24"/>
        </w:rPr>
        <w:t>d 26% were male</w:t>
      </w:r>
      <w:r w:rsidR="00296776">
        <w:rPr>
          <w:rFonts w:ascii="Times New Roman" w:hAnsi="Times New Roman" w:cs="Times New Roman"/>
          <w:color w:val="000000" w:themeColor="text1"/>
          <w:sz w:val="24"/>
          <w:szCs w:val="24"/>
        </w:rPr>
        <w:t xml:space="preserve"> (</w:t>
      </w:r>
      <w:r w:rsidR="00B650D0">
        <w:rPr>
          <w:rFonts w:ascii="Times New Roman" w:hAnsi="Times New Roman" w:cs="Times New Roman"/>
          <w:color w:val="000000" w:themeColor="text1"/>
          <w:sz w:val="24"/>
          <w:szCs w:val="24"/>
        </w:rPr>
        <w:t>2021</w:t>
      </w:r>
      <w:r w:rsidR="00296776">
        <w:rPr>
          <w:rFonts w:ascii="Times New Roman" w:hAnsi="Times New Roman" w:cs="Times New Roman"/>
          <w:color w:val="000000" w:themeColor="text1"/>
          <w:sz w:val="24"/>
          <w:szCs w:val="24"/>
        </w:rPr>
        <w:t>)</w:t>
      </w:r>
      <w:r w:rsidR="00373E84" w:rsidRPr="006444D3">
        <w:rPr>
          <w:rFonts w:ascii="Times New Roman" w:hAnsi="Times New Roman" w:cs="Times New Roman"/>
          <w:color w:val="000000" w:themeColor="text1"/>
          <w:sz w:val="24"/>
          <w:szCs w:val="24"/>
        </w:rPr>
        <w:t xml:space="preserve">. </w:t>
      </w:r>
      <w:r w:rsidR="00B54275">
        <w:rPr>
          <w:rFonts w:ascii="Times New Roman" w:hAnsi="Times New Roman" w:cs="Times New Roman"/>
          <w:color w:val="000000" w:themeColor="text1"/>
          <w:sz w:val="24"/>
          <w:szCs w:val="24"/>
        </w:rPr>
        <w:t xml:space="preserve">Through new figures which have only recently been obtained, Gwent Police </w:t>
      </w:r>
      <w:r w:rsidR="007B1B78">
        <w:rPr>
          <w:rFonts w:ascii="Times New Roman" w:hAnsi="Times New Roman" w:cs="Times New Roman"/>
          <w:color w:val="000000" w:themeColor="text1"/>
          <w:sz w:val="24"/>
          <w:szCs w:val="24"/>
        </w:rPr>
        <w:t xml:space="preserve">on average receive 26 calls relating to DA </w:t>
      </w:r>
      <w:r w:rsidR="00683899">
        <w:rPr>
          <w:rFonts w:ascii="Times New Roman" w:hAnsi="Times New Roman" w:cs="Times New Roman"/>
          <w:color w:val="000000" w:themeColor="text1"/>
          <w:sz w:val="24"/>
          <w:szCs w:val="24"/>
        </w:rPr>
        <w:t xml:space="preserve">every day. </w:t>
      </w:r>
    </w:p>
    <w:p w14:paraId="3B5C425E" w14:textId="77777777" w:rsidR="00B049C1" w:rsidRDefault="00B049C1" w:rsidP="00FC6C39">
      <w:pPr>
        <w:ind w:right="237"/>
        <w:jc w:val="both"/>
        <w:rPr>
          <w:rFonts w:ascii="Times New Roman" w:hAnsi="Times New Roman" w:cs="Times New Roman"/>
          <w:color w:val="000000" w:themeColor="text1"/>
          <w:sz w:val="24"/>
          <w:szCs w:val="24"/>
        </w:rPr>
      </w:pPr>
    </w:p>
    <w:p w14:paraId="390AD9CA" w14:textId="73283476" w:rsidR="005336DB" w:rsidRDefault="001F6F66" w:rsidP="00FC6C39">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When dealing with incidents involving a domestic nature, s</w:t>
      </w:r>
      <w:r w:rsidR="005336DB">
        <w:rPr>
          <w:rFonts w:ascii="Times New Roman" w:hAnsi="Times New Roman" w:cs="Times New Roman"/>
          <w:color w:val="000000" w:themeColor="text1"/>
          <w:sz w:val="24"/>
          <w:szCs w:val="24"/>
        </w:rPr>
        <w:t>trategies are ultimately dependant on the person who has gone through a domestic abuse incident. There isn’t one glove fits all when dealing with domestic situations and as an officer you have to have the ability to adapt and change to the environment that you are currently in.</w:t>
      </w:r>
    </w:p>
    <w:p w14:paraId="308E6CF8" w14:textId="77777777" w:rsidR="003026E0" w:rsidRDefault="003026E0" w:rsidP="00FC6C39">
      <w:pPr>
        <w:ind w:right="237"/>
        <w:jc w:val="both"/>
        <w:rPr>
          <w:rFonts w:ascii="Times New Roman" w:hAnsi="Times New Roman" w:cs="Times New Roman"/>
          <w:color w:val="000000" w:themeColor="text1"/>
          <w:sz w:val="24"/>
          <w:szCs w:val="24"/>
        </w:rPr>
      </w:pPr>
    </w:p>
    <w:p w14:paraId="6774998A" w14:textId="5CE2474B" w:rsidR="00B049C1" w:rsidRDefault="00B049C1" w:rsidP="00FC6C39">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 incident was received</w:t>
      </w:r>
      <w:r w:rsidR="003026E0">
        <w:rPr>
          <w:rFonts w:ascii="Times New Roman" w:hAnsi="Times New Roman" w:cs="Times New Roman"/>
          <w:color w:val="000000" w:themeColor="text1"/>
          <w:sz w:val="24"/>
          <w:szCs w:val="24"/>
        </w:rPr>
        <w:t xml:space="preserve"> where I attended. </w:t>
      </w:r>
      <w:r w:rsidR="00EF3345">
        <w:rPr>
          <w:rFonts w:ascii="Times New Roman" w:hAnsi="Times New Roman" w:cs="Times New Roman"/>
          <w:color w:val="000000" w:themeColor="text1"/>
          <w:sz w:val="24"/>
          <w:szCs w:val="24"/>
        </w:rPr>
        <w:t>It was passed via the control room that t</w:t>
      </w:r>
      <w:r>
        <w:rPr>
          <w:rFonts w:ascii="Times New Roman" w:hAnsi="Times New Roman" w:cs="Times New Roman"/>
          <w:color w:val="000000" w:themeColor="text1"/>
          <w:sz w:val="24"/>
          <w:szCs w:val="24"/>
        </w:rPr>
        <w:t xml:space="preserve">here was an on-going domestic between a male and female once of which neighbours could hear loud smashing and banging which had been on-going for </w:t>
      </w:r>
      <w:r w:rsidR="004946EF">
        <w:rPr>
          <w:rFonts w:ascii="Times New Roman" w:hAnsi="Times New Roman" w:cs="Times New Roman"/>
          <w:color w:val="000000" w:themeColor="text1"/>
          <w:sz w:val="24"/>
          <w:szCs w:val="24"/>
        </w:rPr>
        <w:t>several minutes.</w:t>
      </w:r>
      <w:r w:rsidR="00EF3345">
        <w:rPr>
          <w:rFonts w:ascii="Times New Roman" w:hAnsi="Times New Roman" w:cs="Times New Roman"/>
          <w:color w:val="000000" w:themeColor="text1"/>
          <w:sz w:val="24"/>
          <w:szCs w:val="24"/>
        </w:rPr>
        <w:t xml:space="preserve"> There was no information to suggest who these people </w:t>
      </w:r>
      <w:r w:rsidR="00264B02">
        <w:rPr>
          <w:rFonts w:ascii="Times New Roman" w:hAnsi="Times New Roman" w:cs="Times New Roman"/>
          <w:color w:val="000000" w:themeColor="text1"/>
          <w:sz w:val="24"/>
          <w:szCs w:val="24"/>
        </w:rPr>
        <w:t>were,</w:t>
      </w:r>
      <w:r w:rsidR="00EF3345">
        <w:rPr>
          <w:rFonts w:ascii="Times New Roman" w:hAnsi="Times New Roman" w:cs="Times New Roman"/>
          <w:color w:val="000000" w:themeColor="text1"/>
          <w:sz w:val="24"/>
          <w:szCs w:val="24"/>
        </w:rPr>
        <w:t xml:space="preserve"> and checks were completed prior to arrival </w:t>
      </w:r>
      <w:r w:rsidR="00EF3345">
        <w:rPr>
          <w:rFonts w:ascii="Times New Roman" w:hAnsi="Times New Roman" w:cs="Times New Roman"/>
          <w:color w:val="000000" w:themeColor="text1"/>
          <w:sz w:val="24"/>
          <w:szCs w:val="24"/>
        </w:rPr>
        <w:lastRenderedPageBreak/>
        <w:t>surrounding the address in question. These checks were completed to see if I could establish who the people may be that reside at the address. This only came back to a male linked to the address with several warning markers. Again, this was relayed to us in order for us to be fully equipped with knowledge of persons markers and for us to go into the situation with more knowledge on how we will deal with it, more so with caution to our own safety and others that are believed to be in the address.</w:t>
      </w:r>
      <w:r w:rsidR="004946EF">
        <w:rPr>
          <w:rFonts w:ascii="Times New Roman" w:hAnsi="Times New Roman" w:cs="Times New Roman"/>
          <w:color w:val="000000" w:themeColor="text1"/>
          <w:sz w:val="24"/>
          <w:szCs w:val="24"/>
        </w:rPr>
        <w:t xml:space="preserve"> </w:t>
      </w:r>
      <w:r w:rsidR="002D665B">
        <w:rPr>
          <w:rFonts w:ascii="Times New Roman" w:hAnsi="Times New Roman" w:cs="Times New Roman"/>
          <w:color w:val="000000" w:themeColor="text1"/>
          <w:sz w:val="24"/>
          <w:szCs w:val="24"/>
        </w:rPr>
        <w:t xml:space="preserve">Upon arrival, I was met with a female who had sustained </w:t>
      </w:r>
      <w:r w:rsidR="00BB1917">
        <w:rPr>
          <w:rFonts w:ascii="Times New Roman" w:hAnsi="Times New Roman" w:cs="Times New Roman"/>
          <w:color w:val="000000" w:themeColor="text1"/>
          <w:sz w:val="24"/>
          <w:szCs w:val="24"/>
        </w:rPr>
        <w:t>several injuries, some of which were causing he</w:t>
      </w:r>
      <w:r w:rsidR="00EF3345">
        <w:rPr>
          <w:rFonts w:ascii="Times New Roman" w:hAnsi="Times New Roman" w:cs="Times New Roman"/>
          <w:color w:val="000000" w:themeColor="text1"/>
          <w:sz w:val="24"/>
          <w:szCs w:val="24"/>
        </w:rPr>
        <w:t>r</w:t>
      </w:r>
      <w:r w:rsidR="00BB1917">
        <w:rPr>
          <w:rFonts w:ascii="Times New Roman" w:hAnsi="Times New Roman" w:cs="Times New Roman"/>
          <w:color w:val="000000" w:themeColor="text1"/>
          <w:sz w:val="24"/>
          <w:szCs w:val="24"/>
        </w:rPr>
        <w:t xml:space="preserve"> pain to speak. </w:t>
      </w:r>
      <w:r w:rsidR="00EF3345">
        <w:rPr>
          <w:rFonts w:ascii="Times New Roman" w:hAnsi="Times New Roman" w:cs="Times New Roman"/>
          <w:color w:val="000000" w:themeColor="text1"/>
          <w:sz w:val="24"/>
          <w:szCs w:val="24"/>
        </w:rPr>
        <w:t xml:space="preserve">These injuries were fresh and due to the condition of the house it was clear that it has just happened. </w:t>
      </w:r>
      <w:r w:rsidR="00BB1917">
        <w:rPr>
          <w:rFonts w:ascii="Times New Roman" w:hAnsi="Times New Roman" w:cs="Times New Roman"/>
          <w:color w:val="000000" w:themeColor="text1"/>
          <w:sz w:val="24"/>
          <w:szCs w:val="24"/>
        </w:rPr>
        <w:t>Due to this it was hard to get any full account of what had gone on and explain how she sustained these injuries in the first place. Already you could tell by body language that the female was cowering away from the male, unable to look at him. Just from behaviou</w:t>
      </w:r>
      <w:r w:rsidR="007D4F56">
        <w:rPr>
          <w:rFonts w:ascii="Times New Roman" w:hAnsi="Times New Roman" w:cs="Times New Roman"/>
          <w:color w:val="000000" w:themeColor="text1"/>
          <w:sz w:val="24"/>
          <w:szCs w:val="24"/>
        </w:rPr>
        <w:t xml:space="preserve">r, words were not needed to be spoken. </w:t>
      </w:r>
    </w:p>
    <w:p w14:paraId="12DBF31E" w14:textId="4193C493" w:rsidR="00D6446F" w:rsidRDefault="00424719"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It was further then noted that this couple spoke limited English. The male ultimately was arrested and removed from the property enabling officers to remove him in order to ascertain what has happened to the female and the current state of the property also highlighted that there were several scenes indicating violence has been carried out. Due to the nature of the </w:t>
      </w:r>
      <w:r w:rsidR="00063DD3">
        <w:rPr>
          <w:rFonts w:ascii="Times New Roman" w:hAnsi="Times New Roman" w:cs="Times New Roman"/>
          <w:color w:val="000000" w:themeColor="text1"/>
          <w:sz w:val="24"/>
          <w:szCs w:val="24"/>
        </w:rPr>
        <w:t>females’</w:t>
      </w:r>
      <w:r>
        <w:rPr>
          <w:rFonts w:ascii="Times New Roman" w:hAnsi="Times New Roman" w:cs="Times New Roman"/>
          <w:color w:val="000000" w:themeColor="text1"/>
          <w:sz w:val="24"/>
          <w:szCs w:val="24"/>
        </w:rPr>
        <w:t xml:space="preserve"> injuries, an ambulance was called</w:t>
      </w:r>
      <w:r w:rsidR="00AA4024">
        <w:rPr>
          <w:rFonts w:ascii="Times New Roman" w:hAnsi="Times New Roman" w:cs="Times New Roman"/>
          <w:color w:val="000000" w:themeColor="text1"/>
          <w:sz w:val="24"/>
          <w:szCs w:val="24"/>
        </w:rPr>
        <w:t xml:space="preserve">. Whilst waiting I was able to engage in conversation with her through an app called language line. Language line allows officers to choose multiple languages in order to communicate with both victims, subjects, </w:t>
      </w:r>
      <w:r w:rsidR="00063DD3">
        <w:rPr>
          <w:rFonts w:ascii="Times New Roman" w:hAnsi="Times New Roman" w:cs="Times New Roman"/>
          <w:color w:val="000000" w:themeColor="text1"/>
          <w:sz w:val="24"/>
          <w:szCs w:val="24"/>
        </w:rPr>
        <w:t>witnesses</w:t>
      </w:r>
      <w:r w:rsidR="00AA4024">
        <w:rPr>
          <w:rFonts w:ascii="Times New Roman" w:hAnsi="Times New Roman" w:cs="Times New Roman"/>
          <w:color w:val="000000" w:themeColor="text1"/>
          <w:sz w:val="24"/>
          <w:szCs w:val="24"/>
        </w:rPr>
        <w:t xml:space="preserve"> at any given time. </w:t>
      </w:r>
      <w:r w:rsidR="003026E0">
        <w:rPr>
          <w:rFonts w:ascii="Times New Roman" w:hAnsi="Times New Roman" w:cs="Times New Roman"/>
          <w:color w:val="000000" w:themeColor="text1"/>
          <w:sz w:val="24"/>
          <w:szCs w:val="24"/>
        </w:rPr>
        <w:t xml:space="preserve">There are also other means of communication in which I could go through, one being requesting an officer who speaks that language to assist, although due to the nature of this incident just happening, the likelihood is that there would be a delay in sourcing this and after building a rapport with the victim, I did not see this viable at this moment in time, more for once the victim has been removed from the environment that has been causing her stress. </w:t>
      </w:r>
      <w:r w:rsidR="00640AAF">
        <w:rPr>
          <w:rFonts w:ascii="Times New Roman" w:hAnsi="Times New Roman" w:cs="Times New Roman"/>
          <w:color w:val="000000" w:themeColor="text1"/>
          <w:sz w:val="24"/>
          <w:szCs w:val="24"/>
        </w:rPr>
        <w:t xml:space="preserve">The victim then through these means of technology, communicated the series of abuse that she ultimately had endured over several months of being in a relationship with the male. Due to this an account was able to be obtained where I then have provided a disclosure statement and documenting how I did so, and then allowing the female to speak in person to someone of that language at a more viable time.  </w:t>
      </w:r>
    </w:p>
    <w:p w14:paraId="2580627C" w14:textId="77777777" w:rsidR="00640AAF" w:rsidRDefault="00640AAF" w:rsidP="0FF883D4">
      <w:pPr>
        <w:ind w:right="237"/>
        <w:jc w:val="both"/>
        <w:rPr>
          <w:rFonts w:ascii="Times New Roman" w:hAnsi="Times New Roman" w:cs="Times New Roman"/>
          <w:color w:val="000000" w:themeColor="text1"/>
          <w:sz w:val="24"/>
          <w:szCs w:val="24"/>
        </w:rPr>
      </w:pPr>
    </w:p>
    <w:p w14:paraId="756DAD9C" w14:textId="6A598EAC" w:rsidR="0041336A" w:rsidRDefault="00D6446F"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are various avenues that police can conduct investigations surrounding domestic abuse. One of which is evidence led prosecution. This has a vital role within domestic natured incidents, more so, when survivors of domestic abuse are not supportive of any prosecution, or they fear if they were to go ahead with it, then police can consider whether that prosecution could still be viable with the evidence that they could gather. The evidence to produce an evidence led, would consist of the initial attending officers body worn video, capturing the environment of the incident, the fear the person or people were in, the behaviour of all persons involved. Another would be the officers’ statements of what they witnessed and in similarity of the body worn video. Any disclosures made from the victim or victims of the incidents. </w:t>
      </w:r>
    </w:p>
    <w:p w14:paraId="604CE3F5" w14:textId="77777777" w:rsidR="000152CE" w:rsidRDefault="00C320C2"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Special measures are also something that must been be provided those involved with domestic abuse. This is an opportunity for the individual to provide evidence to the courts through either a live link or a screen, allowing them not to see the perpetrator. This also allows the victim not to see their abuser, providing some safety for them. </w:t>
      </w:r>
    </w:p>
    <w:p w14:paraId="218206C7" w14:textId="25528B95" w:rsidR="009F182A" w:rsidRDefault="000152CE"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Bail conditions are something that the police heavily impose onto especially if the victim and the perpetrator reside at the same address. These consists of a set of conditions that the subject must adhere to for a period of commonly three months. </w:t>
      </w:r>
      <w:r w:rsidR="009F182A">
        <w:rPr>
          <w:rFonts w:ascii="Times New Roman" w:hAnsi="Times New Roman" w:cs="Times New Roman"/>
          <w:color w:val="000000" w:themeColor="text1"/>
          <w:sz w:val="24"/>
          <w:szCs w:val="24"/>
        </w:rPr>
        <w:t xml:space="preserve">This is designed to prvent further offences being committed. These can include contacting victims and witnesses of the case and place restrictions on certain areas such as attending the victim’s street or address (Leicester Safeguarding Children Partnership Board, 2017). A breach of bail does not mean </w:t>
      </w:r>
      <w:r w:rsidR="009F182A">
        <w:rPr>
          <w:rFonts w:ascii="Times New Roman" w:hAnsi="Times New Roman" w:cs="Times New Roman"/>
          <w:color w:val="000000" w:themeColor="text1"/>
          <w:sz w:val="24"/>
          <w:szCs w:val="24"/>
        </w:rPr>
        <w:lastRenderedPageBreak/>
        <w:t>an offence, but it does come with a power of arrest.</w:t>
      </w:r>
      <w:r w:rsidR="00B205E6">
        <w:rPr>
          <w:rFonts w:ascii="Times New Roman" w:hAnsi="Times New Roman" w:cs="Times New Roman"/>
          <w:color w:val="000000" w:themeColor="text1"/>
          <w:sz w:val="24"/>
          <w:szCs w:val="24"/>
        </w:rPr>
        <w:t xml:space="preserve"> In addition, in March 2014, the use of DVPN’S and DVPO’S were rolled out to forces in England and Wales. A DVPN consists of an emergency order placed on by police immediately following the release of a subject fro</w:t>
      </w:r>
      <w:r w:rsidR="003047C4">
        <w:rPr>
          <w:rFonts w:ascii="Times New Roman" w:hAnsi="Times New Roman" w:cs="Times New Roman"/>
          <w:color w:val="000000" w:themeColor="text1"/>
          <w:sz w:val="24"/>
          <w:szCs w:val="24"/>
        </w:rPr>
        <w:t>m</w:t>
      </w:r>
      <w:r w:rsidR="00B205E6">
        <w:rPr>
          <w:rFonts w:ascii="Times New Roman" w:hAnsi="Times New Roman" w:cs="Times New Roman"/>
          <w:color w:val="000000" w:themeColor="text1"/>
          <w:sz w:val="24"/>
          <w:szCs w:val="24"/>
        </w:rPr>
        <w:t xml:space="preserve"> custody. These allow the victim immediate support and then the DVPO can then be applied for by the courts to prevent the perpetrator returning to a residence and having contact with a victim for up to 28 days. This allows both parties to have sufficient</w:t>
      </w:r>
      <w:r w:rsidR="00475FC2">
        <w:rPr>
          <w:rFonts w:ascii="Times New Roman" w:hAnsi="Times New Roman" w:cs="Times New Roman"/>
          <w:color w:val="000000" w:themeColor="text1"/>
          <w:sz w:val="24"/>
          <w:szCs w:val="24"/>
        </w:rPr>
        <w:t xml:space="preserve"> space away from each other (GOV, 2022).</w:t>
      </w:r>
      <w:r w:rsidR="00DE01A9">
        <w:rPr>
          <w:rFonts w:ascii="Times New Roman" w:hAnsi="Times New Roman" w:cs="Times New Roman"/>
          <w:color w:val="000000" w:themeColor="text1"/>
          <w:sz w:val="24"/>
          <w:szCs w:val="24"/>
        </w:rPr>
        <w:t xml:space="preserve"> This is commonly used within the Police, if there isn’t sufficient evidence to either bail pending crown prosecution advice or to straight charge with a conditional caution. </w:t>
      </w:r>
    </w:p>
    <w:p w14:paraId="7A33AF31" w14:textId="144AC72E" w:rsidR="00C320C2" w:rsidRDefault="00C320C2"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46D95F5D" w14:textId="63B5A830" w:rsidR="00D6446F" w:rsidRDefault="00D6446F"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Safeguarding is also paramount within a domestic natured incident. </w:t>
      </w:r>
      <w:r w:rsidR="00C83C90">
        <w:rPr>
          <w:rFonts w:ascii="Times New Roman" w:hAnsi="Times New Roman" w:cs="Times New Roman"/>
          <w:color w:val="000000" w:themeColor="text1"/>
          <w:sz w:val="24"/>
          <w:szCs w:val="24"/>
        </w:rPr>
        <w:t xml:space="preserve">There have been many incidents in which were addressed to officers during their initial six months training. These missed opportunities </w:t>
      </w:r>
      <w:r w:rsidR="003250BF">
        <w:rPr>
          <w:rFonts w:ascii="Times New Roman" w:hAnsi="Times New Roman" w:cs="Times New Roman"/>
          <w:color w:val="000000" w:themeColor="text1"/>
          <w:sz w:val="24"/>
          <w:szCs w:val="24"/>
        </w:rPr>
        <w:t>are</w:t>
      </w:r>
      <w:r w:rsidR="00C83C90">
        <w:rPr>
          <w:rFonts w:ascii="Times New Roman" w:hAnsi="Times New Roman" w:cs="Times New Roman"/>
          <w:color w:val="000000" w:themeColor="text1"/>
          <w:sz w:val="24"/>
          <w:szCs w:val="24"/>
        </w:rPr>
        <w:t xml:space="preserve"> what ultimately led to </w:t>
      </w:r>
      <w:r w:rsidR="00F86096">
        <w:rPr>
          <w:rFonts w:ascii="Times New Roman" w:hAnsi="Times New Roman" w:cs="Times New Roman"/>
          <w:color w:val="000000" w:themeColor="text1"/>
          <w:sz w:val="24"/>
          <w:szCs w:val="24"/>
        </w:rPr>
        <w:t>devastation of families where they have lost relatives to domestic abuse. In order for these incidents t</w:t>
      </w:r>
      <w:r w:rsidR="003250BF">
        <w:rPr>
          <w:rFonts w:ascii="Times New Roman" w:hAnsi="Times New Roman" w:cs="Times New Roman"/>
          <w:color w:val="000000" w:themeColor="text1"/>
          <w:sz w:val="24"/>
          <w:szCs w:val="24"/>
        </w:rPr>
        <w:t>o not happen again, inquests were completed on the failures and what could have been done. Within Gwent Police, ‘words of advice’ is no longer sufficient due to domestic incidents escalating extremely quickly and being unpredictabl</w:t>
      </w:r>
      <w:r w:rsidR="00007967">
        <w:rPr>
          <w:rFonts w:ascii="Times New Roman" w:hAnsi="Times New Roman" w:cs="Times New Roman"/>
          <w:color w:val="000000" w:themeColor="text1"/>
          <w:sz w:val="24"/>
          <w:szCs w:val="24"/>
        </w:rPr>
        <w:t>e in nature. Moreover, the use of ‘PINS’ which refers to Police Information Notices are also no longer applicable within Gwent. This was commonly used and still is in some forces for harassment cases. This was to show to the subject that there is a possibility if their course of conduct continues then there would be an advancement of legal proceedings. However, after a report by the HMIC in 2017, it demonstrated that some forces were abusing the pins and those forces, including Gwent removed them as they felt there were better res</w:t>
      </w:r>
      <w:r w:rsidR="00AA184F">
        <w:rPr>
          <w:rFonts w:ascii="Times New Roman" w:hAnsi="Times New Roman" w:cs="Times New Roman"/>
          <w:color w:val="000000" w:themeColor="text1"/>
          <w:sz w:val="24"/>
          <w:szCs w:val="24"/>
        </w:rPr>
        <w:t xml:space="preserve">ults for the victims of crimes (House of Commons Library, 2018). </w:t>
      </w:r>
    </w:p>
    <w:p w14:paraId="3968D16C" w14:textId="77777777" w:rsidR="00AA184F" w:rsidRDefault="00AA184F" w:rsidP="0FF883D4">
      <w:pPr>
        <w:ind w:right="237"/>
        <w:jc w:val="both"/>
        <w:rPr>
          <w:rFonts w:ascii="Times New Roman" w:hAnsi="Times New Roman" w:cs="Times New Roman"/>
          <w:color w:val="000000" w:themeColor="text1"/>
          <w:sz w:val="24"/>
          <w:szCs w:val="24"/>
        </w:rPr>
      </w:pPr>
    </w:p>
    <w:p w14:paraId="0536E8AA" w14:textId="67C7413A" w:rsidR="00AA184F" w:rsidRPr="00D6446F" w:rsidRDefault="00AA184F" w:rsidP="0FF883D4">
      <w:pPr>
        <w:ind w:right="237"/>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One thing from attending incidents which are later disclosed as being domestic abuse, many survivors of them will say the words “but he’s never laid a hand on me”. This is where majority of the survivors do not see the impacts that the abuse is having on them and believe because that person or persons haven’t been violent then it’s not abuse. This is when asking the right questions as an officer, you can gage the relationship and assess what stage that person is in terms of if they’re becoming aware of the on-going abuse and coming to realisation of what they have been through or they’re still in the early stages where they can’t see it yet. Multiple people I have spoken to as an officer within domestic incidents do not understand or have the knowledge that the legislation is including economic for example. </w:t>
      </w:r>
    </w:p>
    <w:p w14:paraId="30988B81" w14:textId="77777777" w:rsidR="00BE7DE6" w:rsidRDefault="00BE7DE6" w:rsidP="00F02200">
      <w:pPr>
        <w:pStyle w:val="NormalWeb"/>
        <w:shd w:val="clear" w:color="auto" w:fill="FFFFFF"/>
        <w:spacing w:before="0" w:beforeAutospacing="0" w:after="300" w:afterAutospacing="0" w:line="336" w:lineRule="atLeast"/>
        <w:rPr>
          <w:rFonts w:ascii="Arial" w:hAnsi="Arial" w:cs="Arial"/>
          <w:color w:val="000000" w:themeColor="text1"/>
        </w:rPr>
      </w:pPr>
    </w:p>
    <w:p w14:paraId="672CB378" w14:textId="1CA0ACC9" w:rsidR="00BE7DE6" w:rsidRDefault="00BE7DE6" w:rsidP="00F02200">
      <w:pPr>
        <w:pStyle w:val="NormalWeb"/>
        <w:shd w:val="clear" w:color="auto" w:fill="FFFFFF"/>
        <w:spacing w:before="0" w:beforeAutospacing="0" w:after="300" w:afterAutospacing="0" w:line="336" w:lineRule="atLeast"/>
        <w:rPr>
          <w:rFonts w:ascii="Arial" w:hAnsi="Arial" w:cs="Arial"/>
          <w:color w:val="000000" w:themeColor="text1"/>
        </w:rPr>
      </w:pPr>
      <w:r>
        <w:rPr>
          <w:rFonts w:ascii="Arial" w:hAnsi="Arial" w:cs="Arial"/>
          <w:color w:val="000000" w:themeColor="text1"/>
        </w:rPr>
        <w:t>Word count: 1852</w:t>
      </w:r>
    </w:p>
    <w:p w14:paraId="38EDFA1B" w14:textId="77777777" w:rsidR="00BE7DE6" w:rsidRDefault="00BE7DE6" w:rsidP="00F02200">
      <w:pPr>
        <w:pStyle w:val="NormalWeb"/>
        <w:shd w:val="clear" w:color="auto" w:fill="FFFFFF"/>
        <w:spacing w:before="0" w:beforeAutospacing="0" w:after="300" w:afterAutospacing="0" w:line="336" w:lineRule="atLeast"/>
        <w:rPr>
          <w:rFonts w:ascii="Arial" w:hAnsi="Arial" w:cs="Arial"/>
          <w:color w:val="000000" w:themeColor="text1"/>
        </w:rPr>
      </w:pPr>
    </w:p>
    <w:p w14:paraId="3A250D51" w14:textId="754717B0" w:rsidR="00187C48" w:rsidRPr="00187C48" w:rsidRDefault="00187C48" w:rsidP="00486151">
      <w:pPr>
        <w:pStyle w:val="legclearfix"/>
        <w:shd w:val="clear" w:color="auto" w:fill="FFFFFF"/>
        <w:spacing w:before="0" w:beforeAutospacing="0" w:after="120" w:afterAutospacing="0" w:line="360" w:lineRule="atLeast"/>
        <w:rPr>
          <w:rFonts w:ascii="Arial" w:hAnsi="Arial" w:cs="Arial"/>
          <w:color w:val="1E1E1E"/>
        </w:rPr>
      </w:pPr>
    </w:p>
    <w:p w14:paraId="7EF7E634" w14:textId="77777777" w:rsidR="0041336A" w:rsidRDefault="0041336A" w:rsidP="0FF883D4">
      <w:pPr>
        <w:ind w:right="237"/>
        <w:jc w:val="both"/>
        <w:rPr>
          <w:color w:val="000000" w:themeColor="text1"/>
          <w:sz w:val="24"/>
          <w:szCs w:val="24"/>
        </w:rPr>
      </w:pPr>
    </w:p>
    <w:p w14:paraId="58962F6E" w14:textId="77777777" w:rsidR="0041336A" w:rsidRDefault="0041336A" w:rsidP="0FF883D4">
      <w:pPr>
        <w:ind w:right="237"/>
        <w:jc w:val="both"/>
        <w:rPr>
          <w:color w:val="000000" w:themeColor="text1"/>
          <w:sz w:val="24"/>
          <w:szCs w:val="24"/>
        </w:rPr>
      </w:pPr>
    </w:p>
    <w:p w14:paraId="4E31FC1A" w14:textId="77777777" w:rsidR="0041336A" w:rsidRDefault="0041336A" w:rsidP="0FF883D4">
      <w:pPr>
        <w:ind w:right="237"/>
        <w:jc w:val="both"/>
        <w:rPr>
          <w:color w:val="000000" w:themeColor="text1"/>
          <w:sz w:val="24"/>
          <w:szCs w:val="24"/>
        </w:rPr>
      </w:pPr>
    </w:p>
    <w:p w14:paraId="31F846DE" w14:textId="77777777" w:rsidR="0041336A" w:rsidRDefault="0041336A" w:rsidP="0FF883D4">
      <w:pPr>
        <w:ind w:right="237"/>
        <w:jc w:val="both"/>
        <w:rPr>
          <w:color w:val="000000" w:themeColor="text1"/>
          <w:sz w:val="24"/>
          <w:szCs w:val="24"/>
        </w:rPr>
      </w:pPr>
    </w:p>
    <w:p w14:paraId="11035659" w14:textId="77777777" w:rsidR="0041336A" w:rsidRDefault="0041336A" w:rsidP="0FF883D4">
      <w:pPr>
        <w:ind w:right="237"/>
        <w:jc w:val="both"/>
        <w:rPr>
          <w:color w:val="000000" w:themeColor="text1"/>
          <w:sz w:val="24"/>
          <w:szCs w:val="24"/>
        </w:rPr>
      </w:pPr>
    </w:p>
    <w:p w14:paraId="75765490" w14:textId="77777777" w:rsidR="00050470" w:rsidRDefault="00050470" w:rsidP="0FF883D4">
      <w:pPr>
        <w:ind w:right="237"/>
        <w:jc w:val="both"/>
        <w:rPr>
          <w:color w:val="000000" w:themeColor="text1"/>
          <w:sz w:val="24"/>
          <w:szCs w:val="24"/>
        </w:rPr>
      </w:pPr>
    </w:p>
    <w:p w14:paraId="57B75779" w14:textId="77777777" w:rsidR="0041336A" w:rsidRDefault="0041336A" w:rsidP="0FF883D4">
      <w:pPr>
        <w:ind w:right="237"/>
        <w:jc w:val="both"/>
        <w:rPr>
          <w:color w:val="000000" w:themeColor="text1"/>
          <w:sz w:val="24"/>
          <w:szCs w:val="24"/>
        </w:rPr>
      </w:pPr>
    </w:p>
    <w:p w14:paraId="3D9C113B" w14:textId="77777777" w:rsidR="001E2A06" w:rsidRDefault="001E2A06" w:rsidP="0FF883D4">
      <w:pPr>
        <w:ind w:right="237"/>
        <w:jc w:val="both"/>
        <w:rPr>
          <w:color w:val="000000" w:themeColor="text1"/>
          <w:sz w:val="24"/>
          <w:szCs w:val="24"/>
        </w:rPr>
      </w:pPr>
    </w:p>
    <w:p w14:paraId="274DD0A3" w14:textId="77777777" w:rsidR="001E2A06" w:rsidRDefault="001E2A06" w:rsidP="001A6A39">
      <w:pPr>
        <w:pStyle w:val="NormalWeb"/>
        <w:spacing w:before="0" w:beforeAutospacing="0" w:after="0" w:afterAutospacing="0" w:line="480" w:lineRule="auto"/>
        <w:ind w:left="720" w:hanging="720"/>
      </w:pPr>
      <w:r>
        <w:rPr>
          <w:i/>
          <w:iCs/>
        </w:rPr>
        <w:lastRenderedPageBreak/>
        <w:t>Domestic Abuse Act 2021: overarching factsheet</w:t>
      </w:r>
      <w:r>
        <w:t xml:space="preserve"> (2024). </w:t>
      </w:r>
      <w:r>
        <w:rPr>
          <w:rStyle w:val="url"/>
        </w:rPr>
        <w:t>https://www.gov.uk/government/publications/domestic-abuse-bill-2020-factsheets/domestic-abuse-bill-2020-overarching-factsheet</w:t>
      </w:r>
      <w:r>
        <w:t>.</w:t>
      </w:r>
    </w:p>
    <w:p w14:paraId="6F49CCA3" w14:textId="77777777" w:rsidR="001E2A06" w:rsidRDefault="001E2A06" w:rsidP="001E2A06">
      <w:pPr>
        <w:pStyle w:val="NormalWeb"/>
        <w:spacing w:before="0" w:beforeAutospacing="0" w:after="0" w:afterAutospacing="0" w:line="480" w:lineRule="auto"/>
        <w:ind w:left="720" w:hanging="720"/>
      </w:pPr>
      <w:r>
        <w:rPr>
          <w:i/>
          <w:iCs/>
        </w:rPr>
        <w:t>LSCPB | Understanding bail Conditions</w:t>
      </w:r>
      <w:r>
        <w:t xml:space="preserve"> (no date). </w:t>
      </w:r>
      <w:r>
        <w:rPr>
          <w:rStyle w:val="url"/>
        </w:rPr>
        <w:t>https://www.lcitylscb.org/information-for-practitioners/safeguarding-topics/understanding-bail-conditions/#:~:text=Often%20bail%20is%20granted%20subject,live%20at%20a%20particular%20address</w:t>
      </w:r>
      <w:r>
        <w:t>.</w:t>
      </w:r>
    </w:p>
    <w:p w14:paraId="7D3C77BB" w14:textId="77777777" w:rsidR="001E2A06" w:rsidRDefault="001E2A06" w:rsidP="00D26CF2">
      <w:pPr>
        <w:pStyle w:val="NormalWeb"/>
        <w:spacing w:before="0" w:beforeAutospacing="0" w:after="0" w:afterAutospacing="0" w:line="480" w:lineRule="auto"/>
        <w:ind w:left="720" w:hanging="720"/>
      </w:pPr>
      <w:r>
        <w:t xml:space="preserve">Participation, E. (no date) </w:t>
      </w:r>
      <w:r>
        <w:rPr>
          <w:i/>
          <w:iCs/>
        </w:rPr>
        <w:t>Equality Act 2010</w:t>
      </w:r>
      <w:r>
        <w:t xml:space="preserve">. </w:t>
      </w:r>
      <w:hyperlink r:id="rId20" w:history="1">
        <w:r w:rsidRPr="00A727A3">
          <w:rPr>
            <w:rStyle w:val="Hyperlink"/>
          </w:rPr>
          <w:t>https://www.legislation.gov.uk/ukpga/2010/15/contents</w:t>
        </w:r>
      </w:hyperlink>
      <w:r>
        <w:t>.</w:t>
      </w:r>
    </w:p>
    <w:p w14:paraId="13CA3E24" w14:textId="77777777" w:rsidR="001E2A06" w:rsidRDefault="001E2A06" w:rsidP="003E67B7">
      <w:pPr>
        <w:pStyle w:val="NormalWeb"/>
        <w:spacing w:before="0" w:beforeAutospacing="0" w:after="0" w:afterAutospacing="0" w:line="480" w:lineRule="auto"/>
        <w:ind w:left="720" w:hanging="720"/>
      </w:pPr>
      <w:r>
        <w:t xml:space="preserve">Phillips, S. (2024) 'Gwent Police record 26 domestic abuse cases a day, say figures,' </w:t>
      </w:r>
      <w:r>
        <w:rPr>
          <w:i/>
          <w:iCs/>
        </w:rPr>
        <w:t>South Wales Argus</w:t>
      </w:r>
      <w:r>
        <w:t xml:space="preserve">, 13 April. </w:t>
      </w:r>
      <w:hyperlink r:id="rId21" w:history="1">
        <w:r w:rsidRPr="00A727A3">
          <w:rPr>
            <w:rStyle w:val="Hyperlink"/>
          </w:rPr>
          <w:t>https://www.southwalesargus.co.uk/news/24246929.gwent-police-record-26-domestic-abuse-cases-day-say-figures/</w:t>
        </w:r>
      </w:hyperlink>
      <w:r>
        <w:t>.</w:t>
      </w:r>
    </w:p>
    <w:p w14:paraId="50BEB2A2" w14:textId="77777777" w:rsidR="001E2A06" w:rsidRDefault="001E2A06" w:rsidP="00804BAF">
      <w:pPr>
        <w:pStyle w:val="NormalWeb"/>
        <w:spacing w:before="0" w:beforeAutospacing="0" w:after="0" w:afterAutospacing="0" w:line="480" w:lineRule="auto"/>
        <w:ind w:left="720" w:hanging="720"/>
      </w:pPr>
      <w:r>
        <w:t xml:space="preserve">Yakubovich, A.R. </w:t>
      </w:r>
      <w:r>
        <w:rPr>
          <w:i/>
          <w:iCs/>
        </w:rPr>
        <w:t>et al.</w:t>
      </w:r>
      <w:r>
        <w:t xml:space="preserve"> (2018) 'Risk and Protective Factors for Intimate partner violence against Women: Systematic Review and Meta-analyses of Prospective–Longitudinal Studies,' </w:t>
      </w:r>
      <w:r>
        <w:rPr>
          <w:i/>
          <w:iCs/>
        </w:rPr>
        <w:t>American Journal of Public Health</w:t>
      </w:r>
      <w:r>
        <w:t xml:space="preserve">, 108(7), pp. e1–e11. </w:t>
      </w:r>
      <w:hyperlink r:id="rId22" w:history="1">
        <w:r w:rsidRPr="00A727A3">
          <w:rPr>
            <w:rStyle w:val="Hyperlink"/>
          </w:rPr>
          <w:t>https://doi.org/10.2105/ajph.2018.304428</w:t>
        </w:r>
      </w:hyperlink>
      <w:r>
        <w:t>.</w:t>
      </w:r>
    </w:p>
    <w:p w14:paraId="6EF25A60" w14:textId="77777777" w:rsidR="001E2A06" w:rsidRDefault="001E2A06" w:rsidP="00804BAF">
      <w:pPr>
        <w:pStyle w:val="NormalWeb"/>
        <w:spacing w:before="0" w:beforeAutospacing="0" w:after="0" w:afterAutospacing="0" w:line="480" w:lineRule="auto"/>
        <w:ind w:left="720" w:hanging="720"/>
      </w:pPr>
    </w:p>
    <w:p w14:paraId="4D80A8C8" w14:textId="77777777" w:rsidR="00804BAF" w:rsidRDefault="00804BAF" w:rsidP="00D26CF2">
      <w:pPr>
        <w:pStyle w:val="NormalWeb"/>
        <w:spacing w:before="0" w:beforeAutospacing="0" w:after="0" w:afterAutospacing="0" w:line="480" w:lineRule="auto"/>
        <w:ind w:left="720" w:hanging="720"/>
      </w:pPr>
    </w:p>
    <w:p w14:paraId="3E1730C6" w14:textId="77777777" w:rsidR="001A6A39" w:rsidRDefault="001A6A39" w:rsidP="003E67B7">
      <w:pPr>
        <w:pStyle w:val="NormalWeb"/>
        <w:spacing w:before="0" w:beforeAutospacing="0" w:after="0" w:afterAutospacing="0" w:line="480" w:lineRule="auto"/>
        <w:ind w:left="720" w:hanging="720"/>
      </w:pPr>
    </w:p>
    <w:p w14:paraId="1D4A3C4A" w14:textId="77777777" w:rsidR="0041336A" w:rsidRDefault="0041336A" w:rsidP="0FF883D4">
      <w:pPr>
        <w:ind w:right="237"/>
        <w:jc w:val="both"/>
        <w:rPr>
          <w:color w:val="000000" w:themeColor="text1"/>
          <w:sz w:val="24"/>
          <w:szCs w:val="24"/>
        </w:rPr>
      </w:pPr>
    </w:p>
    <w:p w14:paraId="0BC61F4E" w14:textId="77777777" w:rsidR="0041336A" w:rsidRDefault="0041336A" w:rsidP="0FF883D4">
      <w:pPr>
        <w:ind w:right="237"/>
        <w:jc w:val="both"/>
        <w:rPr>
          <w:color w:val="000000" w:themeColor="text1"/>
          <w:sz w:val="24"/>
          <w:szCs w:val="24"/>
        </w:rPr>
      </w:pPr>
    </w:p>
    <w:p w14:paraId="370001AA" w14:textId="77777777" w:rsidR="0041336A" w:rsidRDefault="0041336A" w:rsidP="0FF883D4">
      <w:pPr>
        <w:ind w:right="237"/>
        <w:jc w:val="both"/>
        <w:rPr>
          <w:color w:val="000000" w:themeColor="text1"/>
          <w:sz w:val="24"/>
          <w:szCs w:val="24"/>
        </w:rPr>
      </w:pPr>
    </w:p>
    <w:p w14:paraId="17592CAC" w14:textId="77777777" w:rsidR="0041336A" w:rsidRDefault="0041336A" w:rsidP="0FF883D4">
      <w:pPr>
        <w:ind w:right="237"/>
        <w:jc w:val="both"/>
        <w:rPr>
          <w:color w:val="000000" w:themeColor="text1"/>
          <w:sz w:val="24"/>
          <w:szCs w:val="24"/>
        </w:rPr>
      </w:pPr>
    </w:p>
    <w:p w14:paraId="2BB57AA5" w14:textId="77777777" w:rsidR="0041336A" w:rsidRPr="00E676F7" w:rsidRDefault="0041336A"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7B1B0AD1" w:rsidR="5CE196A1" w:rsidRDefault="6C5AF7E4" w:rsidP="6BE8FAE0">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4207DFA" w:rsidR="0FF883D4" w:rsidRDefault="5CE196A1" w:rsidP="5CE196A1">
      <w:r w:rsidRPr="5CE196A1">
        <w:rPr>
          <w:rFonts w:eastAsia="Arial"/>
          <w:b/>
          <w:bCs/>
          <w:color w:val="000000" w:themeColor="text1"/>
          <w:sz w:val="24"/>
          <w:szCs w:val="24"/>
        </w:rPr>
        <w:t xml:space="preserve">Signed: </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8CD1802" w:rsidR="0FF883D4" w:rsidRDefault="0FF883D4" w:rsidP="5CE196A1">
      <w:pPr>
        <w:ind w:left="2880" w:right="225" w:firstLine="720"/>
        <w:rPr>
          <w:b/>
          <w:bCs/>
          <w:sz w:val="24"/>
          <w:szCs w:val="24"/>
          <w:lang w:eastAsia="zh-TW"/>
        </w:rPr>
        <w:sectPr w:rsidR="0FF883D4" w:rsidSect="0022001B">
          <w:footerReference w:type="default" r:id="rId23"/>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52DAE" w14:textId="77777777" w:rsidR="00AC7482" w:rsidRDefault="00AC7482">
      <w:r>
        <w:separator/>
      </w:r>
    </w:p>
  </w:endnote>
  <w:endnote w:type="continuationSeparator" w:id="0">
    <w:p w14:paraId="4A53BE76" w14:textId="77777777" w:rsidR="00AC7482" w:rsidRDefault="00AC74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F77A23">
      <w:rPr>
        <w:noProof/>
      </w:rPr>
      <w:t>9</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58F5C" w14:textId="77777777" w:rsidR="00AC7482" w:rsidRDefault="00AC7482">
      <w:r>
        <w:separator/>
      </w:r>
    </w:p>
  </w:footnote>
  <w:footnote w:type="continuationSeparator" w:id="0">
    <w:p w14:paraId="412E30B4" w14:textId="77777777" w:rsidR="00AC7482" w:rsidRDefault="00AC7482">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777360">
    <w:abstractNumId w:val="47"/>
  </w:num>
  <w:num w:numId="2" w16cid:durableId="1260943851">
    <w:abstractNumId w:val="10"/>
  </w:num>
  <w:num w:numId="3" w16cid:durableId="1539925450">
    <w:abstractNumId w:val="1"/>
    <w:lvlOverride w:ilvl="0">
      <w:lvl w:ilvl="0">
        <w:start w:val="1"/>
        <w:numFmt w:val="bullet"/>
        <w:lvlText w:val=""/>
        <w:lvlJc w:val="left"/>
        <w:pPr>
          <w:ind w:left="720" w:hanging="360"/>
        </w:pPr>
        <w:rPr>
          <w:rFonts w:ascii="Symbol" w:hAnsi="Symbol" w:hint="default"/>
        </w:rPr>
      </w:lvl>
    </w:lvlOverride>
  </w:num>
  <w:num w:numId="4" w16cid:durableId="623653134">
    <w:abstractNumId w:val="22"/>
  </w:num>
  <w:num w:numId="5" w16cid:durableId="498692878">
    <w:abstractNumId w:val="44"/>
  </w:num>
  <w:num w:numId="6" w16cid:durableId="1735547319">
    <w:abstractNumId w:val="46"/>
  </w:num>
  <w:num w:numId="7" w16cid:durableId="1488134061">
    <w:abstractNumId w:val="34"/>
  </w:num>
  <w:num w:numId="8" w16cid:durableId="470757402">
    <w:abstractNumId w:val="32"/>
  </w:num>
  <w:num w:numId="9" w16cid:durableId="1942107277">
    <w:abstractNumId w:val="29"/>
  </w:num>
  <w:num w:numId="10" w16cid:durableId="819882734">
    <w:abstractNumId w:val="30"/>
  </w:num>
  <w:num w:numId="11" w16cid:durableId="864751383">
    <w:abstractNumId w:val="9"/>
  </w:num>
  <w:num w:numId="12" w16cid:durableId="109403686">
    <w:abstractNumId w:val="33"/>
  </w:num>
  <w:num w:numId="13" w16cid:durableId="30768718">
    <w:abstractNumId w:val="17"/>
  </w:num>
  <w:num w:numId="14" w16cid:durableId="871530188">
    <w:abstractNumId w:val="16"/>
  </w:num>
  <w:num w:numId="15" w16cid:durableId="2065174702">
    <w:abstractNumId w:val="26"/>
  </w:num>
  <w:num w:numId="16" w16cid:durableId="1108887508">
    <w:abstractNumId w:val="7"/>
  </w:num>
  <w:num w:numId="17" w16cid:durableId="363288459">
    <w:abstractNumId w:val="25"/>
  </w:num>
  <w:num w:numId="18" w16cid:durableId="1138956061">
    <w:abstractNumId w:val="15"/>
  </w:num>
  <w:num w:numId="19" w16cid:durableId="1826042914">
    <w:abstractNumId w:val="13"/>
  </w:num>
  <w:num w:numId="20" w16cid:durableId="179945260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20374599">
    <w:abstractNumId w:val="23"/>
  </w:num>
  <w:num w:numId="22" w16cid:durableId="460609502">
    <w:abstractNumId w:val="18"/>
  </w:num>
  <w:num w:numId="23" w16cid:durableId="1347899724">
    <w:abstractNumId w:val="14"/>
  </w:num>
  <w:num w:numId="24" w16cid:durableId="1094013967">
    <w:abstractNumId w:val="11"/>
  </w:num>
  <w:num w:numId="25" w16cid:durableId="1792626229">
    <w:abstractNumId w:val="27"/>
  </w:num>
  <w:num w:numId="26" w16cid:durableId="533231265">
    <w:abstractNumId w:val="19"/>
  </w:num>
  <w:num w:numId="27" w16cid:durableId="1468084443">
    <w:abstractNumId w:val="40"/>
  </w:num>
  <w:num w:numId="28" w16cid:durableId="1584948280">
    <w:abstractNumId w:val="35"/>
  </w:num>
  <w:num w:numId="29" w16cid:durableId="2129231386">
    <w:abstractNumId w:val="39"/>
  </w:num>
  <w:num w:numId="30" w16cid:durableId="752236302">
    <w:abstractNumId w:val="20"/>
  </w:num>
  <w:num w:numId="31" w16cid:durableId="417948987">
    <w:abstractNumId w:val="42"/>
  </w:num>
  <w:num w:numId="32" w16cid:durableId="661545252">
    <w:abstractNumId w:val="31"/>
  </w:num>
  <w:num w:numId="33" w16cid:durableId="482546317">
    <w:abstractNumId w:val="12"/>
  </w:num>
  <w:num w:numId="34" w16cid:durableId="554390639">
    <w:abstractNumId w:val="43"/>
  </w:num>
  <w:num w:numId="35" w16cid:durableId="76293413">
    <w:abstractNumId w:val="38"/>
  </w:num>
  <w:num w:numId="36" w16cid:durableId="1078406159">
    <w:abstractNumId w:val="4"/>
  </w:num>
  <w:num w:numId="37" w16cid:durableId="283729054">
    <w:abstractNumId w:val="45"/>
  </w:num>
  <w:num w:numId="38" w16cid:durableId="1494492518">
    <w:abstractNumId w:val="41"/>
  </w:num>
  <w:num w:numId="39" w16cid:durableId="244342368">
    <w:abstractNumId w:val="36"/>
  </w:num>
  <w:num w:numId="40" w16cid:durableId="1897619045">
    <w:abstractNumId w:val="37"/>
  </w:num>
  <w:num w:numId="41" w16cid:durableId="1274750352">
    <w:abstractNumId w:val="3"/>
  </w:num>
  <w:num w:numId="42" w16cid:durableId="1017849490">
    <w:abstractNumId w:val="5"/>
  </w:num>
  <w:num w:numId="43" w16cid:durableId="1430272489">
    <w:abstractNumId w:val="24"/>
  </w:num>
  <w:num w:numId="44" w16cid:durableId="1854144985">
    <w:abstractNumId w:val="6"/>
  </w:num>
  <w:num w:numId="45" w16cid:durableId="324284509">
    <w:abstractNumId w:val="2"/>
  </w:num>
  <w:num w:numId="46" w16cid:durableId="165173580">
    <w:abstractNumId w:val="0"/>
  </w:num>
  <w:num w:numId="47" w16cid:durableId="2009096049">
    <w:abstractNumId w:val="21"/>
  </w:num>
  <w:num w:numId="48" w16cid:durableId="1842818267">
    <w:abstractNumId w:val="28"/>
  </w:num>
  <w:num w:numId="49" w16cid:durableId="557475761">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27DD"/>
    <w:rsid w:val="00003990"/>
    <w:rsid w:val="000045B8"/>
    <w:rsid w:val="00005811"/>
    <w:rsid w:val="00007967"/>
    <w:rsid w:val="000152CE"/>
    <w:rsid w:val="00020EEC"/>
    <w:rsid w:val="0002460C"/>
    <w:rsid w:val="00025650"/>
    <w:rsid w:val="00026FAB"/>
    <w:rsid w:val="00027B1F"/>
    <w:rsid w:val="0003088B"/>
    <w:rsid w:val="00031DF0"/>
    <w:rsid w:val="000325D9"/>
    <w:rsid w:val="000358BB"/>
    <w:rsid w:val="000372B2"/>
    <w:rsid w:val="0004079F"/>
    <w:rsid w:val="00045B87"/>
    <w:rsid w:val="00045C07"/>
    <w:rsid w:val="000474FA"/>
    <w:rsid w:val="00050470"/>
    <w:rsid w:val="00053B00"/>
    <w:rsid w:val="00055D43"/>
    <w:rsid w:val="00056FAC"/>
    <w:rsid w:val="00057751"/>
    <w:rsid w:val="00062E39"/>
    <w:rsid w:val="00063DD3"/>
    <w:rsid w:val="0006580E"/>
    <w:rsid w:val="0007510E"/>
    <w:rsid w:val="00077F0C"/>
    <w:rsid w:val="00080E58"/>
    <w:rsid w:val="00083D99"/>
    <w:rsid w:val="00084EA6"/>
    <w:rsid w:val="00085699"/>
    <w:rsid w:val="00087891"/>
    <w:rsid w:val="00091F52"/>
    <w:rsid w:val="00092970"/>
    <w:rsid w:val="00092BC7"/>
    <w:rsid w:val="00093289"/>
    <w:rsid w:val="00093720"/>
    <w:rsid w:val="000938E6"/>
    <w:rsid w:val="00093B3C"/>
    <w:rsid w:val="0009488C"/>
    <w:rsid w:val="00095C1B"/>
    <w:rsid w:val="00096DEA"/>
    <w:rsid w:val="000A4240"/>
    <w:rsid w:val="000A469A"/>
    <w:rsid w:val="000B1E96"/>
    <w:rsid w:val="000C0290"/>
    <w:rsid w:val="000C378F"/>
    <w:rsid w:val="000C4D20"/>
    <w:rsid w:val="000C6892"/>
    <w:rsid w:val="000C6FFE"/>
    <w:rsid w:val="000C7E5D"/>
    <w:rsid w:val="000D0BB6"/>
    <w:rsid w:val="000D5F54"/>
    <w:rsid w:val="000E26B0"/>
    <w:rsid w:val="000E7F06"/>
    <w:rsid w:val="000F1599"/>
    <w:rsid w:val="000F1769"/>
    <w:rsid w:val="000F6196"/>
    <w:rsid w:val="000F7ECD"/>
    <w:rsid w:val="00102E64"/>
    <w:rsid w:val="0010312C"/>
    <w:rsid w:val="00106DC7"/>
    <w:rsid w:val="00112391"/>
    <w:rsid w:val="00114F52"/>
    <w:rsid w:val="0012135C"/>
    <w:rsid w:val="00123B00"/>
    <w:rsid w:val="001266F3"/>
    <w:rsid w:val="00130E83"/>
    <w:rsid w:val="00133C87"/>
    <w:rsid w:val="001347F8"/>
    <w:rsid w:val="00137BB5"/>
    <w:rsid w:val="00137E05"/>
    <w:rsid w:val="00140E3C"/>
    <w:rsid w:val="001447F6"/>
    <w:rsid w:val="001455FB"/>
    <w:rsid w:val="00147DE3"/>
    <w:rsid w:val="00150794"/>
    <w:rsid w:val="001608C4"/>
    <w:rsid w:val="00171418"/>
    <w:rsid w:val="00180E1C"/>
    <w:rsid w:val="00187C48"/>
    <w:rsid w:val="00190913"/>
    <w:rsid w:val="0019378D"/>
    <w:rsid w:val="00194B63"/>
    <w:rsid w:val="001961CF"/>
    <w:rsid w:val="001962CA"/>
    <w:rsid w:val="00197422"/>
    <w:rsid w:val="001A2958"/>
    <w:rsid w:val="001A4413"/>
    <w:rsid w:val="001A59BB"/>
    <w:rsid w:val="001A6A39"/>
    <w:rsid w:val="001A6A51"/>
    <w:rsid w:val="001A79C4"/>
    <w:rsid w:val="001B331A"/>
    <w:rsid w:val="001B6434"/>
    <w:rsid w:val="001C0E74"/>
    <w:rsid w:val="001C1457"/>
    <w:rsid w:val="001C6CEC"/>
    <w:rsid w:val="001D229F"/>
    <w:rsid w:val="001D5181"/>
    <w:rsid w:val="001D6162"/>
    <w:rsid w:val="001D6B06"/>
    <w:rsid w:val="001E2A06"/>
    <w:rsid w:val="001E6FAD"/>
    <w:rsid w:val="001E7592"/>
    <w:rsid w:val="001F3878"/>
    <w:rsid w:val="001F4552"/>
    <w:rsid w:val="001F6F66"/>
    <w:rsid w:val="002019EB"/>
    <w:rsid w:val="002030F2"/>
    <w:rsid w:val="00205051"/>
    <w:rsid w:val="00211F65"/>
    <w:rsid w:val="00213A97"/>
    <w:rsid w:val="002175EB"/>
    <w:rsid w:val="0022001B"/>
    <w:rsid w:val="00220D06"/>
    <w:rsid w:val="002219BA"/>
    <w:rsid w:val="002246A0"/>
    <w:rsid w:val="00224AF9"/>
    <w:rsid w:val="002260D7"/>
    <w:rsid w:val="00226DF4"/>
    <w:rsid w:val="00230439"/>
    <w:rsid w:val="00232534"/>
    <w:rsid w:val="0023319F"/>
    <w:rsid w:val="00235176"/>
    <w:rsid w:val="00236061"/>
    <w:rsid w:val="0024100E"/>
    <w:rsid w:val="00241C1B"/>
    <w:rsid w:val="002423B2"/>
    <w:rsid w:val="0024288B"/>
    <w:rsid w:val="00242BE8"/>
    <w:rsid w:val="00245C5A"/>
    <w:rsid w:val="00246F79"/>
    <w:rsid w:val="00250EC1"/>
    <w:rsid w:val="00254FBD"/>
    <w:rsid w:val="00255D8E"/>
    <w:rsid w:val="00264B02"/>
    <w:rsid w:val="002657E9"/>
    <w:rsid w:val="0026665E"/>
    <w:rsid w:val="00270EEB"/>
    <w:rsid w:val="0027147E"/>
    <w:rsid w:val="00274DE8"/>
    <w:rsid w:val="002761F4"/>
    <w:rsid w:val="002774BB"/>
    <w:rsid w:val="002775E1"/>
    <w:rsid w:val="00277979"/>
    <w:rsid w:val="002808EB"/>
    <w:rsid w:val="0028095D"/>
    <w:rsid w:val="00291ADD"/>
    <w:rsid w:val="00292BA6"/>
    <w:rsid w:val="00294868"/>
    <w:rsid w:val="00295CA1"/>
    <w:rsid w:val="00296776"/>
    <w:rsid w:val="002A291A"/>
    <w:rsid w:val="002A5604"/>
    <w:rsid w:val="002B1701"/>
    <w:rsid w:val="002B23C3"/>
    <w:rsid w:val="002B443A"/>
    <w:rsid w:val="002B5B35"/>
    <w:rsid w:val="002C256A"/>
    <w:rsid w:val="002C496D"/>
    <w:rsid w:val="002D05EB"/>
    <w:rsid w:val="002D1BEF"/>
    <w:rsid w:val="002D2F29"/>
    <w:rsid w:val="002D2FD3"/>
    <w:rsid w:val="002D3F7E"/>
    <w:rsid w:val="002D4AC1"/>
    <w:rsid w:val="002D665B"/>
    <w:rsid w:val="002E7017"/>
    <w:rsid w:val="002F4F6E"/>
    <w:rsid w:val="003015C3"/>
    <w:rsid w:val="003024CE"/>
    <w:rsid w:val="003026E0"/>
    <w:rsid w:val="003047C4"/>
    <w:rsid w:val="0030698D"/>
    <w:rsid w:val="0031350A"/>
    <w:rsid w:val="0031429F"/>
    <w:rsid w:val="00316815"/>
    <w:rsid w:val="003168CA"/>
    <w:rsid w:val="00321255"/>
    <w:rsid w:val="0032230D"/>
    <w:rsid w:val="00322A0B"/>
    <w:rsid w:val="003250BF"/>
    <w:rsid w:val="00325697"/>
    <w:rsid w:val="00327893"/>
    <w:rsid w:val="00332F54"/>
    <w:rsid w:val="00335FC5"/>
    <w:rsid w:val="00340E9A"/>
    <w:rsid w:val="0034203D"/>
    <w:rsid w:val="00345C0E"/>
    <w:rsid w:val="003516C0"/>
    <w:rsid w:val="00352E59"/>
    <w:rsid w:val="00354DBE"/>
    <w:rsid w:val="00355210"/>
    <w:rsid w:val="003555D5"/>
    <w:rsid w:val="00365DF9"/>
    <w:rsid w:val="0036668D"/>
    <w:rsid w:val="00366E58"/>
    <w:rsid w:val="00372DB4"/>
    <w:rsid w:val="00373E84"/>
    <w:rsid w:val="0037490C"/>
    <w:rsid w:val="00375AF5"/>
    <w:rsid w:val="003761BD"/>
    <w:rsid w:val="003769F6"/>
    <w:rsid w:val="00380705"/>
    <w:rsid w:val="003830EA"/>
    <w:rsid w:val="00385414"/>
    <w:rsid w:val="00387484"/>
    <w:rsid w:val="00390074"/>
    <w:rsid w:val="00394EC2"/>
    <w:rsid w:val="0039762B"/>
    <w:rsid w:val="003A0281"/>
    <w:rsid w:val="003A0C37"/>
    <w:rsid w:val="003A1B6B"/>
    <w:rsid w:val="003A2F82"/>
    <w:rsid w:val="003A46C0"/>
    <w:rsid w:val="003A5F5F"/>
    <w:rsid w:val="003A600E"/>
    <w:rsid w:val="003A6513"/>
    <w:rsid w:val="003B16C7"/>
    <w:rsid w:val="003C19F1"/>
    <w:rsid w:val="003C4186"/>
    <w:rsid w:val="003C458C"/>
    <w:rsid w:val="003C5D25"/>
    <w:rsid w:val="003C6185"/>
    <w:rsid w:val="003D0D2D"/>
    <w:rsid w:val="003D4710"/>
    <w:rsid w:val="003D6EA9"/>
    <w:rsid w:val="003E16D7"/>
    <w:rsid w:val="003E197E"/>
    <w:rsid w:val="003E4769"/>
    <w:rsid w:val="003E670D"/>
    <w:rsid w:val="003E67B7"/>
    <w:rsid w:val="004046F0"/>
    <w:rsid w:val="0040668F"/>
    <w:rsid w:val="00412677"/>
    <w:rsid w:val="0041336A"/>
    <w:rsid w:val="00417925"/>
    <w:rsid w:val="00424719"/>
    <w:rsid w:val="004253DE"/>
    <w:rsid w:val="00430407"/>
    <w:rsid w:val="00431705"/>
    <w:rsid w:val="00433376"/>
    <w:rsid w:val="004348AE"/>
    <w:rsid w:val="00435E9A"/>
    <w:rsid w:val="004376C0"/>
    <w:rsid w:val="0044115F"/>
    <w:rsid w:val="0044223A"/>
    <w:rsid w:val="00443F2B"/>
    <w:rsid w:val="00446792"/>
    <w:rsid w:val="00446F80"/>
    <w:rsid w:val="00450C83"/>
    <w:rsid w:val="00451851"/>
    <w:rsid w:val="00453343"/>
    <w:rsid w:val="004564E6"/>
    <w:rsid w:val="004578E4"/>
    <w:rsid w:val="004608B9"/>
    <w:rsid w:val="00460ADB"/>
    <w:rsid w:val="00465947"/>
    <w:rsid w:val="004672C1"/>
    <w:rsid w:val="00470BB1"/>
    <w:rsid w:val="004718F7"/>
    <w:rsid w:val="00473153"/>
    <w:rsid w:val="004743AF"/>
    <w:rsid w:val="00475FC2"/>
    <w:rsid w:val="0048007A"/>
    <w:rsid w:val="00482C17"/>
    <w:rsid w:val="00486151"/>
    <w:rsid w:val="004911B4"/>
    <w:rsid w:val="0049196A"/>
    <w:rsid w:val="00491EC2"/>
    <w:rsid w:val="004923DA"/>
    <w:rsid w:val="00493434"/>
    <w:rsid w:val="004946EF"/>
    <w:rsid w:val="004962F9"/>
    <w:rsid w:val="004968E2"/>
    <w:rsid w:val="004A07F1"/>
    <w:rsid w:val="004A14C4"/>
    <w:rsid w:val="004A2A49"/>
    <w:rsid w:val="004B600B"/>
    <w:rsid w:val="004B6822"/>
    <w:rsid w:val="004B69F6"/>
    <w:rsid w:val="004C2D3A"/>
    <w:rsid w:val="004D03C4"/>
    <w:rsid w:val="004D0BF1"/>
    <w:rsid w:val="004D24D2"/>
    <w:rsid w:val="004D35A4"/>
    <w:rsid w:val="004D3FF2"/>
    <w:rsid w:val="004D445F"/>
    <w:rsid w:val="004D7958"/>
    <w:rsid w:val="004E087B"/>
    <w:rsid w:val="004E44A4"/>
    <w:rsid w:val="004E7B8B"/>
    <w:rsid w:val="004E7BDD"/>
    <w:rsid w:val="004F1E21"/>
    <w:rsid w:val="004F740D"/>
    <w:rsid w:val="004F7B8F"/>
    <w:rsid w:val="005002AC"/>
    <w:rsid w:val="00500748"/>
    <w:rsid w:val="005011D6"/>
    <w:rsid w:val="0050167A"/>
    <w:rsid w:val="00503E75"/>
    <w:rsid w:val="005042F1"/>
    <w:rsid w:val="00510D6A"/>
    <w:rsid w:val="00513C7D"/>
    <w:rsid w:val="005169D1"/>
    <w:rsid w:val="00521123"/>
    <w:rsid w:val="00521221"/>
    <w:rsid w:val="00521E47"/>
    <w:rsid w:val="005332C7"/>
    <w:rsid w:val="005336DB"/>
    <w:rsid w:val="00536FA9"/>
    <w:rsid w:val="005414F4"/>
    <w:rsid w:val="0054416E"/>
    <w:rsid w:val="00546187"/>
    <w:rsid w:val="005463F1"/>
    <w:rsid w:val="00552A56"/>
    <w:rsid w:val="00556E11"/>
    <w:rsid w:val="00557D77"/>
    <w:rsid w:val="00561EB7"/>
    <w:rsid w:val="00562EAA"/>
    <w:rsid w:val="00563B58"/>
    <w:rsid w:val="005640C4"/>
    <w:rsid w:val="00564C53"/>
    <w:rsid w:val="00564E31"/>
    <w:rsid w:val="0056684C"/>
    <w:rsid w:val="00573078"/>
    <w:rsid w:val="00574A0C"/>
    <w:rsid w:val="00576CD7"/>
    <w:rsid w:val="00576E4C"/>
    <w:rsid w:val="0057780F"/>
    <w:rsid w:val="00581E0A"/>
    <w:rsid w:val="00582870"/>
    <w:rsid w:val="00586D89"/>
    <w:rsid w:val="005916B8"/>
    <w:rsid w:val="00593D00"/>
    <w:rsid w:val="005A1B4C"/>
    <w:rsid w:val="005A1BA3"/>
    <w:rsid w:val="005A545C"/>
    <w:rsid w:val="005A573E"/>
    <w:rsid w:val="005A5EAE"/>
    <w:rsid w:val="005B4876"/>
    <w:rsid w:val="005C1567"/>
    <w:rsid w:val="005C6CE5"/>
    <w:rsid w:val="005C6F0B"/>
    <w:rsid w:val="005C70BD"/>
    <w:rsid w:val="005C76DE"/>
    <w:rsid w:val="005D0DCD"/>
    <w:rsid w:val="005D3F07"/>
    <w:rsid w:val="005D583E"/>
    <w:rsid w:val="005E13EA"/>
    <w:rsid w:val="005E1AC2"/>
    <w:rsid w:val="005E53BD"/>
    <w:rsid w:val="00602F21"/>
    <w:rsid w:val="00603A7B"/>
    <w:rsid w:val="00606E27"/>
    <w:rsid w:val="006108C9"/>
    <w:rsid w:val="00613FA5"/>
    <w:rsid w:val="00615C7E"/>
    <w:rsid w:val="00616CC2"/>
    <w:rsid w:val="0062158D"/>
    <w:rsid w:val="00624020"/>
    <w:rsid w:val="00630F39"/>
    <w:rsid w:val="00631FA1"/>
    <w:rsid w:val="006326D1"/>
    <w:rsid w:val="00632E0A"/>
    <w:rsid w:val="00633165"/>
    <w:rsid w:val="00636B6C"/>
    <w:rsid w:val="00637270"/>
    <w:rsid w:val="00640AAF"/>
    <w:rsid w:val="006444D3"/>
    <w:rsid w:val="006447DE"/>
    <w:rsid w:val="00647914"/>
    <w:rsid w:val="0065276E"/>
    <w:rsid w:val="00654329"/>
    <w:rsid w:val="00654CEC"/>
    <w:rsid w:val="00655507"/>
    <w:rsid w:val="006562A8"/>
    <w:rsid w:val="00666DAE"/>
    <w:rsid w:val="006712A7"/>
    <w:rsid w:val="006733CC"/>
    <w:rsid w:val="00674FC2"/>
    <w:rsid w:val="00677E42"/>
    <w:rsid w:val="00681A34"/>
    <w:rsid w:val="00682334"/>
    <w:rsid w:val="00683899"/>
    <w:rsid w:val="00684B16"/>
    <w:rsid w:val="00692894"/>
    <w:rsid w:val="00694C00"/>
    <w:rsid w:val="00696F65"/>
    <w:rsid w:val="006A2DD6"/>
    <w:rsid w:val="006A7991"/>
    <w:rsid w:val="006A7A6D"/>
    <w:rsid w:val="006B5E67"/>
    <w:rsid w:val="006C0702"/>
    <w:rsid w:val="006C2BD9"/>
    <w:rsid w:val="006C2EB5"/>
    <w:rsid w:val="006C5ADB"/>
    <w:rsid w:val="006D18A3"/>
    <w:rsid w:val="006D4CB4"/>
    <w:rsid w:val="006D5970"/>
    <w:rsid w:val="006E2375"/>
    <w:rsid w:val="006E481E"/>
    <w:rsid w:val="006E795F"/>
    <w:rsid w:val="006F3406"/>
    <w:rsid w:val="00700249"/>
    <w:rsid w:val="00703B70"/>
    <w:rsid w:val="0070604C"/>
    <w:rsid w:val="007069CD"/>
    <w:rsid w:val="00710D69"/>
    <w:rsid w:val="007110E6"/>
    <w:rsid w:val="00711A70"/>
    <w:rsid w:val="00712E6F"/>
    <w:rsid w:val="00712E90"/>
    <w:rsid w:val="007138F3"/>
    <w:rsid w:val="00713B7E"/>
    <w:rsid w:val="00713D38"/>
    <w:rsid w:val="0071499F"/>
    <w:rsid w:val="007203DA"/>
    <w:rsid w:val="007204AE"/>
    <w:rsid w:val="00725594"/>
    <w:rsid w:val="0072678F"/>
    <w:rsid w:val="00727C4C"/>
    <w:rsid w:val="007305F8"/>
    <w:rsid w:val="00731017"/>
    <w:rsid w:val="00734809"/>
    <w:rsid w:val="0073644B"/>
    <w:rsid w:val="00740080"/>
    <w:rsid w:val="007406E1"/>
    <w:rsid w:val="00743047"/>
    <w:rsid w:val="00743E40"/>
    <w:rsid w:val="00747EAC"/>
    <w:rsid w:val="00751263"/>
    <w:rsid w:val="00755A53"/>
    <w:rsid w:val="0075704F"/>
    <w:rsid w:val="00763B2D"/>
    <w:rsid w:val="00766197"/>
    <w:rsid w:val="00766696"/>
    <w:rsid w:val="00772924"/>
    <w:rsid w:val="00782216"/>
    <w:rsid w:val="00782BE2"/>
    <w:rsid w:val="0078437B"/>
    <w:rsid w:val="00784EC4"/>
    <w:rsid w:val="007872F2"/>
    <w:rsid w:val="007874BC"/>
    <w:rsid w:val="007908E0"/>
    <w:rsid w:val="00793EB3"/>
    <w:rsid w:val="00794205"/>
    <w:rsid w:val="007953AE"/>
    <w:rsid w:val="00795E26"/>
    <w:rsid w:val="00797012"/>
    <w:rsid w:val="00797BB2"/>
    <w:rsid w:val="007A1F6A"/>
    <w:rsid w:val="007B0DE3"/>
    <w:rsid w:val="007B1B78"/>
    <w:rsid w:val="007B491F"/>
    <w:rsid w:val="007B5CB2"/>
    <w:rsid w:val="007B7191"/>
    <w:rsid w:val="007C1634"/>
    <w:rsid w:val="007C1D94"/>
    <w:rsid w:val="007C2879"/>
    <w:rsid w:val="007C6A87"/>
    <w:rsid w:val="007C705D"/>
    <w:rsid w:val="007D0A07"/>
    <w:rsid w:val="007D0C96"/>
    <w:rsid w:val="007D133D"/>
    <w:rsid w:val="007D3EB4"/>
    <w:rsid w:val="007D3F16"/>
    <w:rsid w:val="007D4F56"/>
    <w:rsid w:val="007D638F"/>
    <w:rsid w:val="007D78CC"/>
    <w:rsid w:val="007E0068"/>
    <w:rsid w:val="007F3F7E"/>
    <w:rsid w:val="007F5497"/>
    <w:rsid w:val="00804BAF"/>
    <w:rsid w:val="008121F9"/>
    <w:rsid w:val="00813CEC"/>
    <w:rsid w:val="0081534C"/>
    <w:rsid w:val="008171E4"/>
    <w:rsid w:val="008208EA"/>
    <w:rsid w:val="00824E67"/>
    <w:rsid w:val="008250C8"/>
    <w:rsid w:val="00825A64"/>
    <w:rsid w:val="00826F48"/>
    <w:rsid w:val="008308AE"/>
    <w:rsid w:val="0083166E"/>
    <w:rsid w:val="00831DC3"/>
    <w:rsid w:val="008322C7"/>
    <w:rsid w:val="008344B3"/>
    <w:rsid w:val="00834F1D"/>
    <w:rsid w:val="00836B5F"/>
    <w:rsid w:val="00836FEC"/>
    <w:rsid w:val="008404D4"/>
    <w:rsid w:val="00841F9D"/>
    <w:rsid w:val="008420E1"/>
    <w:rsid w:val="00843D58"/>
    <w:rsid w:val="00843EBA"/>
    <w:rsid w:val="00844D98"/>
    <w:rsid w:val="00845BCF"/>
    <w:rsid w:val="0084643A"/>
    <w:rsid w:val="00846D84"/>
    <w:rsid w:val="0085230E"/>
    <w:rsid w:val="008528E9"/>
    <w:rsid w:val="0085355E"/>
    <w:rsid w:val="008550A1"/>
    <w:rsid w:val="00861035"/>
    <w:rsid w:val="00861038"/>
    <w:rsid w:val="00864DEA"/>
    <w:rsid w:val="00865008"/>
    <w:rsid w:val="008655AE"/>
    <w:rsid w:val="00866B50"/>
    <w:rsid w:val="008675C3"/>
    <w:rsid w:val="008708F1"/>
    <w:rsid w:val="00880539"/>
    <w:rsid w:val="00882D9F"/>
    <w:rsid w:val="008859E8"/>
    <w:rsid w:val="0088737B"/>
    <w:rsid w:val="00892716"/>
    <w:rsid w:val="00893067"/>
    <w:rsid w:val="008933DE"/>
    <w:rsid w:val="00895FCE"/>
    <w:rsid w:val="00897627"/>
    <w:rsid w:val="00897F3E"/>
    <w:rsid w:val="008A1BA8"/>
    <w:rsid w:val="008A21B4"/>
    <w:rsid w:val="008A4576"/>
    <w:rsid w:val="008B07DE"/>
    <w:rsid w:val="008B28E7"/>
    <w:rsid w:val="008B75EA"/>
    <w:rsid w:val="008C0776"/>
    <w:rsid w:val="008C14C7"/>
    <w:rsid w:val="008C2FFB"/>
    <w:rsid w:val="008C488B"/>
    <w:rsid w:val="008C5131"/>
    <w:rsid w:val="008C6EEA"/>
    <w:rsid w:val="008D5813"/>
    <w:rsid w:val="008D634E"/>
    <w:rsid w:val="008D778A"/>
    <w:rsid w:val="008E741C"/>
    <w:rsid w:val="008F22BD"/>
    <w:rsid w:val="008F35A9"/>
    <w:rsid w:val="009079BD"/>
    <w:rsid w:val="00912BD9"/>
    <w:rsid w:val="00916CFB"/>
    <w:rsid w:val="00920E5B"/>
    <w:rsid w:val="009249F8"/>
    <w:rsid w:val="00926436"/>
    <w:rsid w:val="0093018C"/>
    <w:rsid w:val="00932CCA"/>
    <w:rsid w:val="0093473F"/>
    <w:rsid w:val="009463D7"/>
    <w:rsid w:val="00954340"/>
    <w:rsid w:val="009544C0"/>
    <w:rsid w:val="00954FA4"/>
    <w:rsid w:val="00956AE9"/>
    <w:rsid w:val="00964CC6"/>
    <w:rsid w:val="00970688"/>
    <w:rsid w:val="00975699"/>
    <w:rsid w:val="00991048"/>
    <w:rsid w:val="00991FDA"/>
    <w:rsid w:val="009927A1"/>
    <w:rsid w:val="0099774D"/>
    <w:rsid w:val="009A310E"/>
    <w:rsid w:val="009A5F3B"/>
    <w:rsid w:val="009A7B8E"/>
    <w:rsid w:val="009B0B61"/>
    <w:rsid w:val="009B28C0"/>
    <w:rsid w:val="009B395A"/>
    <w:rsid w:val="009B7136"/>
    <w:rsid w:val="009B7806"/>
    <w:rsid w:val="009C3AC2"/>
    <w:rsid w:val="009D03CF"/>
    <w:rsid w:val="009D4365"/>
    <w:rsid w:val="009D4E3B"/>
    <w:rsid w:val="009D6AD6"/>
    <w:rsid w:val="009D7BC9"/>
    <w:rsid w:val="009E0C5A"/>
    <w:rsid w:val="009E1982"/>
    <w:rsid w:val="009E4D2C"/>
    <w:rsid w:val="009F0978"/>
    <w:rsid w:val="009F182A"/>
    <w:rsid w:val="009F3AEC"/>
    <w:rsid w:val="009F676B"/>
    <w:rsid w:val="00A00081"/>
    <w:rsid w:val="00A015F7"/>
    <w:rsid w:val="00A10D56"/>
    <w:rsid w:val="00A11EB8"/>
    <w:rsid w:val="00A12AAE"/>
    <w:rsid w:val="00A15284"/>
    <w:rsid w:val="00A16DD1"/>
    <w:rsid w:val="00A221AB"/>
    <w:rsid w:val="00A22441"/>
    <w:rsid w:val="00A23F3B"/>
    <w:rsid w:val="00A24406"/>
    <w:rsid w:val="00A25F64"/>
    <w:rsid w:val="00A27CC2"/>
    <w:rsid w:val="00A3273B"/>
    <w:rsid w:val="00A40ED6"/>
    <w:rsid w:val="00A470EE"/>
    <w:rsid w:val="00A47621"/>
    <w:rsid w:val="00A479CD"/>
    <w:rsid w:val="00A50CFC"/>
    <w:rsid w:val="00A52B72"/>
    <w:rsid w:val="00A54D67"/>
    <w:rsid w:val="00A55A3F"/>
    <w:rsid w:val="00A56BC4"/>
    <w:rsid w:val="00A62C1A"/>
    <w:rsid w:val="00A652F6"/>
    <w:rsid w:val="00A732EA"/>
    <w:rsid w:val="00A7489E"/>
    <w:rsid w:val="00A8015F"/>
    <w:rsid w:val="00A80BD2"/>
    <w:rsid w:val="00A84992"/>
    <w:rsid w:val="00A85039"/>
    <w:rsid w:val="00A851F7"/>
    <w:rsid w:val="00A906AA"/>
    <w:rsid w:val="00A94C5E"/>
    <w:rsid w:val="00A9764D"/>
    <w:rsid w:val="00AA184F"/>
    <w:rsid w:val="00AA241A"/>
    <w:rsid w:val="00AA252C"/>
    <w:rsid w:val="00AA4024"/>
    <w:rsid w:val="00AA666E"/>
    <w:rsid w:val="00AB5518"/>
    <w:rsid w:val="00AB7E79"/>
    <w:rsid w:val="00AC01D4"/>
    <w:rsid w:val="00AC3073"/>
    <w:rsid w:val="00AC4A04"/>
    <w:rsid w:val="00AC7482"/>
    <w:rsid w:val="00AD336F"/>
    <w:rsid w:val="00AD3550"/>
    <w:rsid w:val="00AD7FAC"/>
    <w:rsid w:val="00AE2564"/>
    <w:rsid w:val="00AE301F"/>
    <w:rsid w:val="00AE3302"/>
    <w:rsid w:val="00AE7077"/>
    <w:rsid w:val="00AF5D38"/>
    <w:rsid w:val="00AF61C2"/>
    <w:rsid w:val="00AF6CC6"/>
    <w:rsid w:val="00B011CD"/>
    <w:rsid w:val="00B0296A"/>
    <w:rsid w:val="00B049C1"/>
    <w:rsid w:val="00B1226B"/>
    <w:rsid w:val="00B12295"/>
    <w:rsid w:val="00B137BE"/>
    <w:rsid w:val="00B17FA0"/>
    <w:rsid w:val="00B205E6"/>
    <w:rsid w:val="00B24344"/>
    <w:rsid w:val="00B24CCA"/>
    <w:rsid w:val="00B26769"/>
    <w:rsid w:val="00B31C91"/>
    <w:rsid w:val="00B3747F"/>
    <w:rsid w:val="00B41605"/>
    <w:rsid w:val="00B43194"/>
    <w:rsid w:val="00B47734"/>
    <w:rsid w:val="00B50FBA"/>
    <w:rsid w:val="00B54275"/>
    <w:rsid w:val="00B558EB"/>
    <w:rsid w:val="00B577D3"/>
    <w:rsid w:val="00B60466"/>
    <w:rsid w:val="00B62752"/>
    <w:rsid w:val="00B650D0"/>
    <w:rsid w:val="00B65101"/>
    <w:rsid w:val="00B6548F"/>
    <w:rsid w:val="00B7502A"/>
    <w:rsid w:val="00B77305"/>
    <w:rsid w:val="00B82CC2"/>
    <w:rsid w:val="00B84A89"/>
    <w:rsid w:val="00B92BEF"/>
    <w:rsid w:val="00B9689A"/>
    <w:rsid w:val="00BA074B"/>
    <w:rsid w:val="00BA1A4E"/>
    <w:rsid w:val="00BA1FFA"/>
    <w:rsid w:val="00BA2666"/>
    <w:rsid w:val="00BA5501"/>
    <w:rsid w:val="00BA7FF1"/>
    <w:rsid w:val="00BB06CB"/>
    <w:rsid w:val="00BB1917"/>
    <w:rsid w:val="00BB1F48"/>
    <w:rsid w:val="00BB261F"/>
    <w:rsid w:val="00BB2887"/>
    <w:rsid w:val="00BB36E8"/>
    <w:rsid w:val="00BB5EAA"/>
    <w:rsid w:val="00BB5F11"/>
    <w:rsid w:val="00BC0401"/>
    <w:rsid w:val="00BC04FA"/>
    <w:rsid w:val="00BC0EF6"/>
    <w:rsid w:val="00BC1C22"/>
    <w:rsid w:val="00BC460B"/>
    <w:rsid w:val="00BC5725"/>
    <w:rsid w:val="00BC5C68"/>
    <w:rsid w:val="00BD30B1"/>
    <w:rsid w:val="00BD42A3"/>
    <w:rsid w:val="00BE0F7B"/>
    <w:rsid w:val="00BE10C2"/>
    <w:rsid w:val="00BE7DE6"/>
    <w:rsid w:val="00BF0747"/>
    <w:rsid w:val="00BF3763"/>
    <w:rsid w:val="00BF47B5"/>
    <w:rsid w:val="00C01D14"/>
    <w:rsid w:val="00C025B4"/>
    <w:rsid w:val="00C0275F"/>
    <w:rsid w:val="00C02888"/>
    <w:rsid w:val="00C06986"/>
    <w:rsid w:val="00C11F61"/>
    <w:rsid w:val="00C161FD"/>
    <w:rsid w:val="00C16235"/>
    <w:rsid w:val="00C23F17"/>
    <w:rsid w:val="00C2438C"/>
    <w:rsid w:val="00C26A95"/>
    <w:rsid w:val="00C26D0D"/>
    <w:rsid w:val="00C27C95"/>
    <w:rsid w:val="00C300D2"/>
    <w:rsid w:val="00C320C2"/>
    <w:rsid w:val="00C3270F"/>
    <w:rsid w:val="00C3278B"/>
    <w:rsid w:val="00C33375"/>
    <w:rsid w:val="00C34C23"/>
    <w:rsid w:val="00C40481"/>
    <w:rsid w:val="00C406A2"/>
    <w:rsid w:val="00C42005"/>
    <w:rsid w:val="00C44446"/>
    <w:rsid w:val="00C4664D"/>
    <w:rsid w:val="00C472AA"/>
    <w:rsid w:val="00C50A05"/>
    <w:rsid w:val="00C52F53"/>
    <w:rsid w:val="00C54AED"/>
    <w:rsid w:val="00C55B2F"/>
    <w:rsid w:val="00C634D7"/>
    <w:rsid w:val="00C63D00"/>
    <w:rsid w:val="00C6441B"/>
    <w:rsid w:val="00C7108B"/>
    <w:rsid w:val="00C71AB5"/>
    <w:rsid w:val="00C73134"/>
    <w:rsid w:val="00C73C4F"/>
    <w:rsid w:val="00C76A91"/>
    <w:rsid w:val="00C8089F"/>
    <w:rsid w:val="00C8208B"/>
    <w:rsid w:val="00C836CC"/>
    <w:rsid w:val="00C83C90"/>
    <w:rsid w:val="00C87A74"/>
    <w:rsid w:val="00C90A71"/>
    <w:rsid w:val="00C90D9D"/>
    <w:rsid w:val="00C910F6"/>
    <w:rsid w:val="00C91574"/>
    <w:rsid w:val="00C916EE"/>
    <w:rsid w:val="00C91BC2"/>
    <w:rsid w:val="00C92C71"/>
    <w:rsid w:val="00C93F8F"/>
    <w:rsid w:val="00C94BF2"/>
    <w:rsid w:val="00CA2745"/>
    <w:rsid w:val="00CA3593"/>
    <w:rsid w:val="00CA7701"/>
    <w:rsid w:val="00CA7F4F"/>
    <w:rsid w:val="00CB258E"/>
    <w:rsid w:val="00CB3C8F"/>
    <w:rsid w:val="00CB75CE"/>
    <w:rsid w:val="00CC02F1"/>
    <w:rsid w:val="00CC11A6"/>
    <w:rsid w:val="00CC135E"/>
    <w:rsid w:val="00CD1012"/>
    <w:rsid w:val="00CD3DDF"/>
    <w:rsid w:val="00CD5D3F"/>
    <w:rsid w:val="00CF1E90"/>
    <w:rsid w:val="00CF3DB3"/>
    <w:rsid w:val="00D052BC"/>
    <w:rsid w:val="00D07026"/>
    <w:rsid w:val="00D07BAB"/>
    <w:rsid w:val="00D11C62"/>
    <w:rsid w:val="00D22C8F"/>
    <w:rsid w:val="00D26CF2"/>
    <w:rsid w:val="00D33491"/>
    <w:rsid w:val="00D40081"/>
    <w:rsid w:val="00D44653"/>
    <w:rsid w:val="00D44F8E"/>
    <w:rsid w:val="00D44FD0"/>
    <w:rsid w:val="00D51FA6"/>
    <w:rsid w:val="00D52D68"/>
    <w:rsid w:val="00D5733C"/>
    <w:rsid w:val="00D607EF"/>
    <w:rsid w:val="00D60F88"/>
    <w:rsid w:val="00D625E7"/>
    <w:rsid w:val="00D6360A"/>
    <w:rsid w:val="00D6446F"/>
    <w:rsid w:val="00D646BD"/>
    <w:rsid w:val="00D70239"/>
    <w:rsid w:val="00D71201"/>
    <w:rsid w:val="00D720C7"/>
    <w:rsid w:val="00D721C8"/>
    <w:rsid w:val="00D7503F"/>
    <w:rsid w:val="00D77A04"/>
    <w:rsid w:val="00D81D06"/>
    <w:rsid w:val="00D8652C"/>
    <w:rsid w:val="00D876E6"/>
    <w:rsid w:val="00DA0EC8"/>
    <w:rsid w:val="00DA1025"/>
    <w:rsid w:val="00DA22EC"/>
    <w:rsid w:val="00DA5860"/>
    <w:rsid w:val="00DB2767"/>
    <w:rsid w:val="00DC00F7"/>
    <w:rsid w:val="00DC4729"/>
    <w:rsid w:val="00DC4AD8"/>
    <w:rsid w:val="00DC6DB6"/>
    <w:rsid w:val="00DD4C6C"/>
    <w:rsid w:val="00DE01A9"/>
    <w:rsid w:val="00DE2FA8"/>
    <w:rsid w:val="00DE556F"/>
    <w:rsid w:val="00DE608F"/>
    <w:rsid w:val="00DF6686"/>
    <w:rsid w:val="00E03B6D"/>
    <w:rsid w:val="00E03C41"/>
    <w:rsid w:val="00E0649E"/>
    <w:rsid w:val="00E17160"/>
    <w:rsid w:val="00E23BAA"/>
    <w:rsid w:val="00E2532B"/>
    <w:rsid w:val="00E30985"/>
    <w:rsid w:val="00E35BEC"/>
    <w:rsid w:val="00E42530"/>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96884"/>
    <w:rsid w:val="00EA28F1"/>
    <w:rsid w:val="00EA382C"/>
    <w:rsid w:val="00EA4D48"/>
    <w:rsid w:val="00EA73FE"/>
    <w:rsid w:val="00EB2173"/>
    <w:rsid w:val="00EB62E6"/>
    <w:rsid w:val="00EC0603"/>
    <w:rsid w:val="00ED1B30"/>
    <w:rsid w:val="00ED250E"/>
    <w:rsid w:val="00ED2F58"/>
    <w:rsid w:val="00ED322F"/>
    <w:rsid w:val="00ED6535"/>
    <w:rsid w:val="00EE1AC1"/>
    <w:rsid w:val="00EE23C4"/>
    <w:rsid w:val="00EE39D6"/>
    <w:rsid w:val="00EE413C"/>
    <w:rsid w:val="00EE52AD"/>
    <w:rsid w:val="00EF3345"/>
    <w:rsid w:val="00EF3B3D"/>
    <w:rsid w:val="00EF4B5E"/>
    <w:rsid w:val="00F01F92"/>
    <w:rsid w:val="00F02200"/>
    <w:rsid w:val="00F10A08"/>
    <w:rsid w:val="00F139CF"/>
    <w:rsid w:val="00F14622"/>
    <w:rsid w:val="00F22AC5"/>
    <w:rsid w:val="00F2315E"/>
    <w:rsid w:val="00F2380E"/>
    <w:rsid w:val="00F24947"/>
    <w:rsid w:val="00F254D1"/>
    <w:rsid w:val="00F3252F"/>
    <w:rsid w:val="00F32B82"/>
    <w:rsid w:val="00F4043E"/>
    <w:rsid w:val="00F40CB5"/>
    <w:rsid w:val="00F41BBC"/>
    <w:rsid w:val="00F43B9D"/>
    <w:rsid w:val="00F43E20"/>
    <w:rsid w:val="00F444F0"/>
    <w:rsid w:val="00F50847"/>
    <w:rsid w:val="00F53F27"/>
    <w:rsid w:val="00F546D1"/>
    <w:rsid w:val="00F6452A"/>
    <w:rsid w:val="00F6513F"/>
    <w:rsid w:val="00F66272"/>
    <w:rsid w:val="00F6ACA0"/>
    <w:rsid w:val="00F709C0"/>
    <w:rsid w:val="00F73FBF"/>
    <w:rsid w:val="00F77A23"/>
    <w:rsid w:val="00F86096"/>
    <w:rsid w:val="00F8610A"/>
    <w:rsid w:val="00F927A1"/>
    <w:rsid w:val="00F92E4D"/>
    <w:rsid w:val="00F93999"/>
    <w:rsid w:val="00F94392"/>
    <w:rsid w:val="00FA2243"/>
    <w:rsid w:val="00FA3764"/>
    <w:rsid w:val="00FA56ED"/>
    <w:rsid w:val="00FB394A"/>
    <w:rsid w:val="00FB5FA6"/>
    <w:rsid w:val="00FB6645"/>
    <w:rsid w:val="00FC1310"/>
    <w:rsid w:val="00FC1328"/>
    <w:rsid w:val="00FC2FF3"/>
    <w:rsid w:val="00FC3263"/>
    <w:rsid w:val="00FC51F9"/>
    <w:rsid w:val="00FC533A"/>
    <w:rsid w:val="00FC5B40"/>
    <w:rsid w:val="00FC5FF8"/>
    <w:rsid w:val="00FC6C39"/>
    <w:rsid w:val="00FC702B"/>
    <w:rsid w:val="00FD3D7C"/>
    <w:rsid w:val="00FD4F8F"/>
    <w:rsid w:val="00FD4FF1"/>
    <w:rsid w:val="00FE0C16"/>
    <w:rsid w:val="00FE14AD"/>
    <w:rsid w:val="00FE14B1"/>
    <w:rsid w:val="00FE1F6A"/>
    <w:rsid w:val="00FE72BB"/>
    <w:rsid w:val="00FF0070"/>
    <w:rsid w:val="00FF31EC"/>
    <w:rsid w:val="00FF536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unhideWhenUsed/>
    <w:rsid w:val="005A573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article-first-paragraph">
    <w:name w:val="article-first-paragraph"/>
    <w:basedOn w:val="Normal"/>
    <w:rsid w:val="00F9399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187C4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187C48"/>
  </w:style>
  <w:style w:type="character" w:styleId="FollowedHyperlink">
    <w:name w:val="FollowedHyperlink"/>
    <w:basedOn w:val="DefaultParagraphFont"/>
    <w:uiPriority w:val="99"/>
    <w:semiHidden/>
    <w:unhideWhenUsed/>
    <w:rsid w:val="00864DEA"/>
    <w:rPr>
      <w:color w:val="954F72" w:themeColor="followedHyperlink"/>
      <w:u w:val="single"/>
    </w:rPr>
  </w:style>
  <w:style w:type="character" w:customStyle="1" w:styleId="url">
    <w:name w:val="url"/>
    <w:basedOn w:val="DefaultParagraphFont"/>
    <w:rsid w:val="001266F3"/>
  </w:style>
  <w:style w:type="character" w:styleId="UnresolvedMention">
    <w:name w:val="Unresolved Mention"/>
    <w:basedOn w:val="DefaultParagraphFont"/>
    <w:uiPriority w:val="99"/>
    <w:rsid w:val="007305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5347">
      <w:bodyDiv w:val="1"/>
      <w:marLeft w:val="0"/>
      <w:marRight w:val="0"/>
      <w:marTop w:val="0"/>
      <w:marBottom w:val="0"/>
      <w:divBdr>
        <w:top w:val="none" w:sz="0" w:space="0" w:color="auto"/>
        <w:left w:val="none" w:sz="0" w:space="0" w:color="auto"/>
        <w:bottom w:val="none" w:sz="0" w:space="0" w:color="auto"/>
        <w:right w:val="none" w:sz="0" w:space="0" w:color="auto"/>
      </w:divBdr>
      <w:divsChild>
        <w:div w:id="314994989">
          <w:marLeft w:val="-720"/>
          <w:marRight w:val="0"/>
          <w:marTop w:val="0"/>
          <w:marBottom w:val="0"/>
          <w:divBdr>
            <w:top w:val="none" w:sz="0" w:space="0" w:color="auto"/>
            <w:left w:val="none" w:sz="0" w:space="0" w:color="auto"/>
            <w:bottom w:val="none" w:sz="0" w:space="0" w:color="auto"/>
            <w:right w:val="none" w:sz="0" w:space="0" w:color="auto"/>
          </w:divBdr>
        </w:div>
      </w:divsChild>
    </w:div>
    <w:div w:id="35981006">
      <w:bodyDiv w:val="1"/>
      <w:marLeft w:val="0"/>
      <w:marRight w:val="0"/>
      <w:marTop w:val="0"/>
      <w:marBottom w:val="0"/>
      <w:divBdr>
        <w:top w:val="none" w:sz="0" w:space="0" w:color="auto"/>
        <w:left w:val="none" w:sz="0" w:space="0" w:color="auto"/>
        <w:bottom w:val="none" w:sz="0" w:space="0" w:color="auto"/>
        <w:right w:val="none" w:sz="0" w:space="0" w:color="auto"/>
      </w:divBdr>
      <w:divsChild>
        <w:div w:id="815531011">
          <w:marLeft w:val="-720"/>
          <w:marRight w:val="0"/>
          <w:marTop w:val="0"/>
          <w:marBottom w:val="0"/>
          <w:divBdr>
            <w:top w:val="none" w:sz="0" w:space="0" w:color="auto"/>
            <w:left w:val="none" w:sz="0" w:space="0" w:color="auto"/>
            <w:bottom w:val="none" w:sz="0" w:space="0" w:color="auto"/>
            <w:right w:val="none" w:sz="0" w:space="0" w:color="auto"/>
          </w:divBdr>
        </w:div>
      </w:divsChild>
    </w:div>
    <w:div w:id="112483533">
      <w:bodyDiv w:val="1"/>
      <w:marLeft w:val="0"/>
      <w:marRight w:val="0"/>
      <w:marTop w:val="0"/>
      <w:marBottom w:val="0"/>
      <w:divBdr>
        <w:top w:val="none" w:sz="0" w:space="0" w:color="auto"/>
        <w:left w:val="none" w:sz="0" w:space="0" w:color="auto"/>
        <w:bottom w:val="none" w:sz="0" w:space="0" w:color="auto"/>
        <w:right w:val="none" w:sz="0" w:space="0" w:color="auto"/>
      </w:divBdr>
      <w:divsChild>
        <w:div w:id="1320422711">
          <w:marLeft w:val="-720"/>
          <w:marRight w:val="0"/>
          <w:marTop w:val="0"/>
          <w:marBottom w:val="0"/>
          <w:divBdr>
            <w:top w:val="none" w:sz="0" w:space="0" w:color="auto"/>
            <w:left w:val="none" w:sz="0" w:space="0" w:color="auto"/>
            <w:bottom w:val="none" w:sz="0" w:space="0" w:color="auto"/>
            <w:right w:val="none" w:sz="0" w:space="0" w:color="auto"/>
          </w:divBdr>
        </w:div>
      </w:divsChild>
    </w:div>
    <w:div w:id="115217257">
      <w:bodyDiv w:val="1"/>
      <w:marLeft w:val="0"/>
      <w:marRight w:val="0"/>
      <w:marTop w:val="0"/>
      <w:marBottom w:val="0"/>
      <w:divBdr>
        <w:top w:val="none" w:sz="0" w:space="0" w:color="auto"/>
        <w:left w:val="none" w:sz="0" w:space="0" w:color="auto"/>
        <w:bottom w:val="none" w:sz="0" w:space="0" w:color="auto"/>
        <w:right w:val="none" w:sz="0" w:space="0" w:color="auto"/>
      </w:divBdr>
      <w:divsChild>
        <w:div w:id="1932081256">
          <w:marLeft w:val="-720"/>
          <w:marRight w:val="0"/>
          <w:marTop w:val="0"/>
          <w:marBottom w:val="0"/>
          <w:divBdr>
            <w:top w:val="none" w:sz="0" w:space="0" w:color="auto"/>
            <w:left w:val="none" w:sz="0" w:space="0" w:color="auto"/>
            <w:bottom w:val="none" w:sz="0" w:space="0" w:color="auto"/>
            <w:right w:val="none" w:sz="0" w:space="0" w:color="auto"/>
          </w:divBdr>
        </w:div>
      </w:divsChild>
    </w:div>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28788271">
      <w:bodyDiv w:val="1"/>
      <w:marLeft w:val="0"/>
      <w:marRight w:val="0"/>
      <w:marTop w:val="0"/>
      <w:marBottom w:val="0"/>
      <w:divBdr>
        <w:top w:val="none" w:sz="0" w:space="0" w:color="auto"/>
        <w:left w:val="none" w:sz="0" w:space="0" w:color="auto"/>
        <w:bottom w:val="none" w:sz="0" w:space="0" w:color="auto"/>
        <w:right w:val="none" w:sz="0" w:space="0" w:color="auto"/>
      </w:divBdr>
    </w:div>
    <w:div w:id="146559866">
      <w:bodyDiv w:val="1"/>
      <w:marLeft w:val="0"/>
      <w:marRight w:val="0"/>
      <w:marTop w:val="0"/>
      <w:marBottom w:val="0"/>
      <w:divBdr>
        <w:top w:val="none" w:sz="0" w:space="0" w:color="auto"/>
        <w:left w:val="none" w:sz="0" w:space="0" w:color="auto"/>
        <w:bottom w:val="none" w:sz="0" w:space="0" w:color="auto"/>
        <w:right w:val="none" w:sz="0" w:space="0" w:color="auto"/>
      </w:divBdr>
      <w:divsChild>
        <w:div w:id="1765883768">
          <w:marLeft w:val="-720"/>
          <w:marRight w:val="0"/>
          <w:marTop w:val="0"/>
          <w:marBottom w:val="0"/>
          <w:divBdr>
            <w:top w:val="none" w:sz="0" w:space="0" w:color="auto"/>
            <w:left w:val="none" w:sz="0" w:space="0" w:color="auto"/>
            <w:bottom w:val="none" w:sz="0" w:space="0" w:color="auto"/>
            <w:right w:val="none" w:sz="0" w:space="0" w:color="auto"/>
          </w:divBdr>
        </w:div>
      </w:divsChild>
    </w:div>
    <w:div w:id="264578042">
      <w:bodyDiv w:val="1"/>
      <w:marLeft w:val="0"/>
      <w:marRight w:val="0"/>
      <w:marTop w:val="0"/>
      <w:marBottom w:val="0"/>
      <w:divBdr>
        <w:top w:val="none" w:sz="0" w:space="0" w:color="auto"/>
        <w:left w:val="none" w:sz="0" w:space="0" w:color="auto"/>
        <w:bottom w:val="none" w:sz="0" w:space="0" w:color="auto"/>
        <w:right w:val="none" w:sz="0" w:space="0" w:color="auto"/>
      </w:divBdr>
      <w:divsChild>
        <w:div w:id="936326108">
          <w:marLeft w:val="-720"/>
          <w:marRight w:val="0"/>
          <w:marTop w:val="0"/>
          <w:marBottom w:val="0"/>
          <w:divBdr>
            <w:top w:val="none" w:sz="0" w:space="0" w:color="auto"/>
            <w:left w:val="none" w:sz="0" w:space="0" w:color="auto"/>
            <w:bottom w:val="none" w:sz="0" w:space="0" w:color="auto"/>
            <w:right w:val="none" w:sz="0" w:space="0" w:color="auto"/>
          </w:divBdr>
        </w:div>
      </w:divsChild>
    </w:div>
    <w:div w:id="356587927">
      <w:bodyDiv w:val="1"/>
      <w:marLeft w:val="0"/>
      <w:marRight w:val="0"/>
      <w:marTop w:val="0"/>
      <w:marBottom w:val="0"/>
      <w:divBdr>
        <w:top w:val="none" w:sz="0" w:space="0" w:color="auto"/>
        <w:left w:val="none" w:sz="0" w:space="0" w:color="auto"/>
        <w:bottom w:val="none" w:sz="0" w:space="0" w:color="auto"/>
        <w:right w:val="none" w:sz="0" w:space="0" w:color="auto"/>
      </w:divBdr>
      <w:divsChild>
        <w:div w:id="1651717287">
          <w:marLeft w:val="-720"/>
          <w:marRight w:val="0"/>
          <w:marTop w:val="0"/>
          <w:marBottom w:val="0"/>
          <w:divBdr>
            <w:top w:val="none" w:sz="0" w:space="0" w:color="auto"/>
            <w:left w:val="none" w:sz="0" w:space="0" w:color="auto"/>
            <w:bottom w:val="none" w:sz="0" w:space="0" w:color="auto"/>
            <w:right w:val="none" w:sz="0" w:space="0" w:color="auto"/>
          </w:divBdr>
        </w:div>
      </w:divsChild>
    </w:div>
    <w:div w:id="478543906">
      <w:bodyDiv w:val="1"/>
      <w:marLeft w:val="0"/>
      <w:marRight w:val="0"/>
      <w:marTop w:val="0"/>
      <w:marBottom w:val="0"/>
      <w:divBdr>
        <w:top w:val="none" w:sz="0" w:space="0" w:color="auto"/>
        <w:left w:val="none" w:sz="0" w:space="0" w:color="auto"/>
        <w:bottom w:val="none" w:sz="0" w:space="0" w:color="auto"/>
        <w:right w:val="none" w:sz="0" w:space="0" w:color="auto"/>
      </w:divBdr>
      <w:divsChild>
        <w:div w:id="1655723385">
          <w:marLeft w:val="-720"/>
          <w:marRight w:val="0"/>
          <w:marTop w:val="0"/>
          <w:marBottom w:val="0"/>
          <w:divBdr>
            <w:top w:val="none" w:sz="0" w:space="0" w:color="auto"/>
            <w:left w:val="none" w:sz="0" w:space="0" w:color="auto"/>
            <w:bottom w:val="none" w:sz="0" w:space="0" w:color="auto"/>
            <w:right w:val="none" w:sz="0" w:space="0" w:color="auto"/>
          </w:divBdr>
        </w:div>
      </w:divsChild>
    </w:div>
    <w:div w:id="96038408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7137848">
      <w:bodyDiv w:val="1"/>
      <w:marLeft w:val="0"/>
      <w:marRight w:val="0"/>
      <w:marTop w:val="0"/>
      <w:marBottom w:val="0"/>
      <w:divBdr>
        <w:top w:val="none" w:sz="0" w:space="0" w:color="auto"/>
        <w:left w:val="none" w:sz="0" w:space="0" w:color="auto"/>
        <w:bottom w:val="none" w:sz="0" w:space="0" w:color="auto"/>
        <w:right w:val="none" w:sz="0" w:space="0" w:color="auto"/>
      </w:divBdr>
    </w:div>
    <w:div w:id="1251503084">
      <w:bodyDiv w:val="1"/>
      <w:marLeft w:val="0"/>
      <w:marRight w:val="0"/>
      <w:marTop w:val="0"/>
      <w:marBottom w:val="0"/>
      <w:divBdr>
        <w:top w:val="none" w:sz="0" w:space="0" w:color="auto"/>
        <w:left w:val="none" w:sz="0" w:space="0" w:color="auto"/>
        <w:bottom w:val="none" w:sz="0" w:space="0" w:color="auto"/>
        <w:right w:val="none" w:sz="0" w:space="0" w:color="auto"/>
      </w:divBdr>
      <w:divsChild>
        <w:div w:id="1138380254">
          <w:marLeft w:val="-720"/>
          <w:marRight w:val="0"/>
          <w:marTop w:val="0"/>
          <w:marBottom w:val="0"/>
          <w:divBdr>
            <w:top w:val="none" w:sz="0" w:space="0" w:color="auto"/>
            <w:left w:val="none" w:sz="0" w:space="0" w:color="auto"/>
            <w:bottom w:val="none" w:sz="0" w:space="0" w:color="auto"/>
            <w:right w:val="none" w:sz="0" w:space="0" w:color="auto"/>
          </w:divBdr>
        </w:div>
      </w:divsChild>
    </w:div>
    <w:div w:id="1307737339">
      <w:bodyDiv w:val="1"/>
      <w:marLeft w:val="0"/>
      <w:marRight w:val="0"/>
      <w:marTop w:val="0"/>
      <w:marBottom w:val="0"/>
      <w:divBdr>
        <w:top w:val="none" w:sz="0" w:space="0" w:color="auto"/>
        <w:left w:val="none" w:sz="0" w:space="0" w:color="auto"/>
        <w:bottom w:val="none" w:sz="0" w:space="0" w:color="auto"/>
        <w:right w:val="none" w:sz="0" w:space="0" w:color="auto"/>
      </w:divBdr>
      <w:divsChild>
        <w:div w:id="1640914782">
          <w:marLeft w:val="-720"/>
          <w:marRight w:val="0"/>
          <w:marTop w:val="0"/>
          <w:marBottom w:val="0"/>
          <w:divBdr>
            <w:top w:val="none" w:sz="0" w:space="0" w:color="auto"/>
            <w:left w:val="none" w:sz="0" w:space="0" w:color="auto"/>
            <w:bottom w:val="none" w:sz="0" w:space="0" w:color="auto"/>
            <w:right w:val="none" w:sz="0" w:space="0" w:color="auto"/>
          </w:divBdr>
        </w:div>
      </w:divsChild>
    </w:div>
    <w:div w:id="1325235148">
      <w:bodyDiv w:val="1"/>
      <w:marLeft w:val="0"/>
      <w:marRight w:val="0"/>
      <w:marTop w:val="0"/>
      <w:marBottom w:val="0"/>
      <w:divBdr>
        <w:top w:val="none" w:sz="0" w:space="0" w:color="auto"/>
        <w:left w:val="none" w:sz="0" w:space="0" w:color="auto"/>
        <w:bottom w:val="none" w:sz="0" w:space="0" w:color="auto"/>
        <w:right w:val="none" w:sz="0" w:space="0" w:color="auto"/>
      </w:divBdr>
    </w:div>
    <w:div w:id="172949812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0315466">
      <w:bodyDiv w:val="1"/>
      <w:marLeft w:val="0"/>
      <w:marRight w:val="0"/>
      <w:marTop w:val="0"/>
      <w:marBottom w:val="0"/>
      <w:divBdr>
        <w:top w:val="none" w:sz="0" w:space="0" w:color="auto"/>
        <w:left w:val="none" w:sz="0" w:space="0" w:color="auto"/>
        <w:bottom w:val="none" w:sz="0" w:space="0" w:color="auto"/>
        <w:right w:val="none" w:sz="0" w:space="0" w:color="auto"/>
      </w:divBdr>
      <w:divsChild>
        <w:div w:id="1491868026">
          <w:marLeft w:val="-720"/>
          <w:marRight w:val="0"/>
          <w:marTop w:val="0"/>
          <w:marBottom w:val="0"/>
          <w:divBdr>
            <w:top w:val="none" w:sz="0" w:space="0" w:color="auto"/>
            <w:left w:val="none" w:sz="0" w:space="0" w:color="auto"/>
            <w:bottom w:val="none" w:sz="0" w:space="0" w:color="auto"/>
            <w:right w:val="none" w:sz="0" w:space="0" w:color="auto"/>
          </w:divBdr>
        </w:div>
      </w:divsChild>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3312548">
      <w:bodyDiv w:val="1"/>
      <w:marLeft w:val="0"/>
      <w:marRight w:val="0"/>
      <w:marTop w:val="0"/>
      <w:marBottom w:val="0"/>
      <w:divBdr>
        <w:top w:val="none" w:sz="0" w:space="0" w:color="auto"/>
        <w:left w:val="none" w:sz="0" w:space="0" w:color="auto"/>
        <w:bottom w:val="none" w:sz="0" w:space="0" w:color="auto"/>
        <w:right w:val="none" w:sz="0" w:space="0" w:color="auto"/>
      </w:divBdr>
      <w:divsChild>
        <w:div w:id="12759984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safercommunities.wales/right-care-right-person/"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southwalesargus.co.uk/news/24246929.gwent-police-record-26-domestic-abuse-cases-day-say-figur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rofdev.college.police.uk/professional-profile/designing-crime-office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ns.gov.uk/peoplepopulationandcommunity/healthandsocialcare/disability/bulletins/disabilityandcrimeuk/2019" TargetMode="External"/><Relationship Id="rId20" Type="http://schemas.openxmlformats.org/officeDocument/2006/relationships/hyperlink" Target="https://www.legislation.gov.uk/ukpga/2010/1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vera.org/news/police-perspectives/building-trust-through-trauma-informed-policing"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ationwidechildrens.org/family-resources-education/700childrens/2017/07/toxic-stress-how-the-bodys-response-can-harm-a-childs-development#:~:text=Toxic%20stress%20has%20the%20potential%20to%20change%20your,in%20learning%2C%20behavior%2C%20and%20physical%20and%20mental%20health"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oi.org/10.2105/ajph.2018.30442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795E2B-751A-F045-A94F-7EC421A7ED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22</Pages>
  <Words>5460</Words>
  <Characters>31273</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Thompson, Eva</cp:lastModifiedBy>
  <cp:revision>96</cp:revision>
  <cp:lastPrinted>2014-08-26T08:55:00Z</cp:lastPrinted>
  <dcterms:created xsi:type="dcterms:W3CDTF">2024-12-02T06:55:00Z</dcterms:created>
  <dcterms:modified xsi:type="dcterms:W3CDTF">2024-12-02T11:16:00Z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2024-03-27T07:11:48Z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cd3e1ea5-297f-4a63-8831-0560363e3fa1</vt:lpwstr>
  </property>
  <property fmtid="{D5CDD505-2E9C-101B-9397-08002B2CF9AE}" pid="9" name="MSIP_Label_f2acd28b-79a3-4a0f-b0ff-4b75658b1549_ContentBits">
    <vt:lpwstr>0</vt:lpwstr>
  </property>
</Properties>
</file>